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ACC80" w14:textId="6F93F8BB" w:rsidR="00E70882" w:rsidRDefault="008C6D9A">
      <w:pPr>
        <w:tabs>
          <w:tab w:val="right" w:pos="9216"/>
        </w:tabs>
        <w:spacing w:after="0"/>
        <w:rPr>
          <w:rFonts w:ascii="Arial" w:hAnsi="Arial" w:cs="Arial"/>
          <w:b/>
          <w:kern w:val="2"/>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2B069CE0" wp14:editId="37BD121F">
                <wp:simplePos x="0" y="0"/>
                <wp:positionH relativeFrom="column">
                  <wp:posOffset>0</wp:posOffset>
                </wp:positionH>
                <wp:positionV relativeFrom="paragraph">
                  <wp:posOffset>0</wp:posOffset>
                </wp:positionV>
                <wp:extent cx="635" cy="635"/>
                <wp:effectExtent l="9525" t="9525" r="8890" b="8890"/>
                <wp:wrapNone/>
                <wp:docPr id="1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AfifwcFAABLFgAADgAAAGRycy9lMm9Eb2MueG1s7Vjdb9s2EH8fsP+B&#10;0eOwxSL17cZpGsdJA3RtgbgD9rChtERbwiRRJWU76V+/IynJkhNnybC32Q8yP3483v3ueDrx7O19&#10;kaMNEzLj5cTCp7aFWBnzJCtXE+vL/PqX0EKypmVCc16yifXApPX2/McfzrbVmBGe8jxhAoGQUo63&#10;1cRK67oaj0YyTllB5SmvWAmTSy4KWkNXrEaJoFuQXuQjYtv+aMtFUgkeMylh9MpMWuda/nLJ4vrT&#10;cilZjfKJBbrV+in0c6Geo/MzOl4JWqVZ3KhB/4UWBc1K2LQTdUVritYieySqyGLBJV/WpzEvRny5&#10;zGKmbQBrsL1nzV1KK6ZtAXJk1dEk/zux8cfNZ4GyBHznW6ikBfjoqpZ654/Qs1DCZAyEzbDnuOTm&#10;InS8yPMCN7r0ZxjPptByvODGt6M3byZ+6FxMf//NxbbrnOjf5e37Txd/bLqRi+DGxtMAY5vMSDTD&#10;wY1zZ/+Mwwf4ndzWXzdJenJZ8rVM43qdlvzkS5J/K76ukxErF0bk8Xlk4MjAkYEjA0cGjgwcGfgf&#10;M4BP/rRQmiUJU8W3Kma3lRxDTXdXfRaqHJXVBx7/JVHJpyktV+ydEHybMppACanxo8EC1ZGwFC22&#10;v/IESkG6rrmua++XolACoWJF97p8fujKZ3ZfoxgGfcezUAzjqgG6jOi4XRavZX3DuBZBNx9kberu&#10;BFq6ak6a0nMONfqyyKEE/2mEsB36Ntoign27rdQ7IO4BCQ4DlD6NI31cRMJD8pweDja27UMC3SHw&#10;sIZARmeKNuGQRCi8OyAO/YAc0jHoA5/TET66dhIDP3IDYiMgEazyPc/xm8+ejsyoj8dB5Lvhs3jc&#10;d5MXRiFxn8f3vfU8su8vz3aCQ1zgvsMICQ4GAB44DMw/LLLvMez4Q5kQzas2XmnahnB8XzYxDC0E&#10;R2xizUN9Yiou1UlREQ1HYm5OGx0DTEX8Dh0N0GC+QjvN+XmEBubV8lY42Kbg7XF7DMcDOESaggd9&#10;6WAXLGuMEPDBrD6V5xgUgY/luaIZvv7mikX4YJ5jvRUoQGvFgdYFmmg7scwxRWnbUnMF37A516ha&#10;saGPtFZCndlGjR0oXi+y+JJ9Hy5xPQgf0BsHbhO5lRYWeQQCV03YODQh3UzYoKaaCBydN5SJA8nD&#10;nlkUhL5ZhD3SF+b7oRlvUpBBe26zxcs3cHHw5AYkisy4B/M6L5otcOTDgVfmOXbn4H80A2PPRFxL&#10;MPhKs6WkK2kOIQP7iGtiziXk5baYLYCEASmtKN/zB+Pt1oEXtT4feiAvhx6HvK917TI/eLDFtP/G&#10;KmK37PWEt5DhJs0CDLlNC9/XsolfoOiRXd2aV5FEMDjjac5tF8hW3tj3EjjdMf54ndfDluP9IApc&#10;8mTUYZ80AfFyr0NoQSQqtQfuxU6g3vwwvHd0MAka/GsOIiY4MIlq/1xjTDyT8fZTwZN5Zej+OOeS&#10;mapEJS9dnnRZTGeIXYkieZ4l11meq8wlxWoxzQXaUEiM1/rXJK4BLC9VEoSc5OmUO5gbiFCvYVPP&#10;wK4DWJHVcBmaZ8XEggJkB8rhlaELNVWbmRpvwZMHqNMENzeacAMLjZSL7xbawm3mxJLf1lQwC+W3&#10;JdR6EXZdCLhad1wPygFI6/2ZRX+GljGImli1BW801ZzW0IMl60pkqxR2Mq+Vkr+D+nCZqWpO62e0&#10;ajpwY6lJbm5X1ZVov69Ruzvg8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HAH4n8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rPr>
        <w:t>3GPP TSG RAN WG1 Meeting #111</w:t>
      </w:r>
      <w:r>
        <w:rPr>
          <w:rFonts w:ascii="Arial" w:hAnsi="Arial" w:cs="Arial"/>
          <w:b/>
          <w:kern w:val="2"/>
        </w:rPr>
        <w:tab/>
        <w:t>R1-</w:t>
      </w:r>
      <w:r w:rsidR="00040682" w:rsidRPr="00040682">
        <w:rPr>
          <w:rFonts w:ascii="Arial" w:hAnsi="Arial" w:cs="Arial"/>
          <w:b/>
          <w:kern w:val="2"/>
        </w:rPr>
        <w:t>2212941</w:t>
      </w:r>
    </w:p>
    <w:p w14:paraId="28B44EC0" w14:textId="77777777" w:rsidR="00E70882" w:rsidRDefault="008C6D9A">
      <w:pPr>
        <w:spacing w:after="60"/>
        <w:ind w:left="1555" w:hanging="1555"/>
        <w:rPr>
          <w:rFonts w:ascii="Arial" w:hAnsi="Arial" w:cs="Arial"/>
          <w:b/>
          <w:kern w:val="2"/>
        </w:rPr>
      </w:pPr>
      <w:r>
        <w:rPr>
          <w:rFonts w:ascii="Arial" w:hAnsi="Arial" w:cs="Arial"/>
          <w:b/>
          <w:kern w:val="2"/>
        </w:rPr>
        <w:t>Toulouse, France, November 14th – 18th, 2022</w:t>
      </w:r>
    </w:p>
    <w:p w14:paraId="283DE628" w14:textId="77777777" w:rsidR="00E70882" w:rsidRDefault="008C6D9A">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69B34E2B" w14:textId="77777777" w:rsidR="00E70882" w:rsidRDefault="008C6D9A">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ECAA5F5" w14:textId="4B9E8C29" w:rsidR="00E70882" w:rsidRDefault="008C6D9A">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w:t>
      </w:r>
      <w:r w:rsidR="00C0566D">
        <w:rPr>
          <w:rFonts w:ascii="Arial" w:hAnsi="Arial" w:cs="Arial"/>
          <w:b/>
          <w:lang w:eastAsia="zh-CN"/>
        </w:rPr>
        <w:t>5</w:t>
      </w:r>
      <w:r>
        <w:rPr>
          <w:rFonts w:ascii="Arial" w:hAnsi="Arial" w:cs="Arial"/>
          <w:b/>
          <w:lang w:eastAsia="zh-CN"/>
        </w:rPr>
        <w:t xml:space="preserve"> on SRS enhancements </w:t>
      </w:r>
    </w:p>
    <w:p w14:paraId="5F4D75C7" w14:textId="77777777" w:rsidR="00E70882" w:rsidRDefault="008C6D9A">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39AC41F6" w14:textId="77777777" w:rsidR="00E70882" w:rsidRDefault="00E70882"/>
    <w:p w14:paraId="206B5F13" w14:textId="77777777" w:rsidR="00E70882" w:rsidRDefault="008C6D9A">
      <w:pPr>
        <w:pStyle w:val="Heading1"/>
        <w:rPr>
          <w:rFonts w:cs="Arial"/>
        </w:rPr>
      </w:pPr>
      <w:bookmarkStart w:id="0" w:name="_Ref129681862"/>
      <w:bookmarkStart w:id="1" w:name="_Ref124589705"/>
      <w:r>
        <w:rPr>
          <w:rFonts w:cs="Arial"/>
        </w:rPr>
        <w:t>Introduction</w:t>
      </w:r>
      <w:bookmarkEnd w:id="0"/>
      <w:bookmarkEnd w:id="1"/>
    </w:p>
    <w:p w14:paraId="522B142C" w14:textId="77777777" w:rsidR="00E70882" w:rsidRDefault="008C6D9A">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59B1C5A2" w14:textId="77777777" w:rsidR="00E70882" w:rsidRDefault="008C6D9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13F7B60A"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210F5D79" w14:textId="77777777" w:rsidR="00E70882" w:rsidRDefault="008C6D9A">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581BB81"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3D0327D1" w14:textId="77777777" w:rsidR="00E70882" w:rsidRDefault="008C6D9A">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3D1B629B" w14:textId="77777777" w:rsidR="00E70882" w:rsidRDefault="008C6D9A">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5EA29A71" w14:textId="77777777" w:rsidR="00E70882" w:rsidRDefault="00E70882">
      <w:pPr>
        <w:spacing w:after="0"/>
        <w:rPr>
          <w:lang w:eastAsia="zh-CN"/>
        </w:rPr>
      </w:pPr>
    </w:p>
    <w:p w14:paraId="1F0BBB7E" w14:textId="77777777" w:rsidR="00E70882" w:rsidRDefault="008C6D9A">
      <w:r>
        <w:t>25 contributions [2-26] have been submitted to Agenda Item 9.1.3.2 of RAN1#111 on SRS Enhancements targeting TDD CJT and 8 Tx operations. Main views and further discussion points based on these contributions are collected in this document. Any additional inputs from any company can also be provided in this document.</w:t>
      </w:r>
    </w:p>
    <w:p w14:paraId="20248D78" w14:textId="77777777" w:rsidR="00E70882" w:rsidRDefault="00E70882">
      <w:pPr>
        <w:rPr>
          <w:lang w:eastAsia="zh-CN"/>
        </w:rPr>
      </w:pPr>
    </w:p>
    <w:p w14:paraId="3553ED04" w14:textId="77777777" w:rsidR="00E70882" w:rsidRDefault="008C6D9A">
      <w:pPr>
        <w:pStyle w:val="Heading1"/>
        <w:tabs>
          <w:tab w:val="clear" w:pos="432"/>
        </w:tabs>
        <w:rPr>
          <w:rFonts w:cs="Arial"/>
        </w:rPr>
      </w:pPr>
      <w:r>
        <w:rPr>
          <w:rFonts w:cs="Arial"/>
        </w:rPr>
        <w:t>SRS enhancements to manage inter-TRP cross-SRS interference targeting TDD CJT</w:t>
      </w:r>
    </w:p>
    <w:p w14:paraId="6FB883AC" w14:textId="77777777" w:rsidR="00E70882" w:rsidRDefault="008C6D9A">
      <w:r>
        <w:t xml:space="preserve">In RAN1#109-e,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In RAN1#110, the group was focused on technical aspects of the enhancements, especially on clarifying the key ideas of the enhancements, analyzing pros (e.g., performance benefit, necessity, the problems that they can solve) and cons (e.g., limitations, issues to addressed), etc. Based on these discussions, the group should have achieved common understanding of the technical aspects. In RAN1#110bis-e, some prioritization / down-selection / merging were achieved for these schemes. </w:t>
      </w:r>
    </w:p>
    <w:p w14:paraId="14A059CB" w14:textId="77777777" w:rsidR="00E70882" w:rsidRDefault="008C6D9A">
      <w:r>
        <w:lastRenderedPageBreak/>
        <w:t>The proposed schemes are summarized in this section. Please feel free to suggest if something is missing or inaccurate.</w:t>
      </w:r>
    </w:p>
    <w:p w14:paraId="66A18168" w14:textId="77777777" w:rsidR="00E70882" w:rsidRDefault="00E70882"/>
    <w:p w14:paraId="5CEE699E" w14:textId="77777777" w:rsidR="00E70882" w:rsidRDefault="008C6D9A">
      <w:pPr>
        <w:pStyle w:val="Heading2"/>
      </w:pPr>
      <w:r>
        <w:t>Comb offset hopping and cyclic shift hopping</w:t>
      </w:r>
    </w:p>
    <w:p w14:paraId="4156AF62" w14:textId="77777777" w:rsidR="00E70882" w:rsidRDefault="008C6D9A">
      <w:pPr>
        <w:snapToGrid/>
        <w:spacing w:after="0" w:line="276" w:lineRule="auto"/>
        <w:rPr>
          <w:iCs/>
          <w:szCs w:val="20"/>
        </w:rPr>
      </w:pPr>
      <w:r>
        <w:rPr>
          <w:iCs/>
          <w:szCs w:val="20"/>
        </w:rPr>
        <w:t>We have achieved the following agreements:</w:t>
      </w:r>
    </w:p>
    <w:p w14:paraId="35932C67"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6A1B312D" w14:textId="77777777" w:rsidR="00E70882" w:rsidRDefault="008C6D9A">
      <w:pPr>
        <w:spacing w:after="0"/>
        <w:rPr>
          <w:rFonts w:eastAsia="Batang"/>
          <w:i/>
          <w:iCs/>
          <w:lang w:val="en-GB" w:eastAsia="zh-CN"/>
        </w:rPr>
      </w:pPr>
      <w:r>
        <w:rPr>
          <w:rFonts w:eastAsia="Batang"/>
          <w:i/>
          <w:iCs/>
          <w:lang w:val="en-GB" w:eastAsia="zh-CN"/>
        </w:rPr>
        <w:t>Support at least one of the following for SRS interference randomization</w:t>
      </w:r>
    </w:p>
    <w:p w14:paraId="303A694F" w14:textId="77777777" w:rsidR="00E70882" w:rsidRDefault="008C6D9A">
      <w:pPr>
        <w:numPr>
          <w:ilvl w:val="0"/>
          <w:numId w:val="8"/>
        </w:numPr>
        <w:spacing w:after="0" w:line="240" w:lineRule="auto"/>
        <w:rPr>
          <w:rFonts w:eastAsia="Malgun Gothic"/>
          <w:bCs/>
          <w:i/>
          <w:iCs/>
          <w:lang w:val="en-GB" w:eastAsia="ja-JP"/>
        </w:rPr>
      </w:pPr>
      <w:r>
        <w:rPr>
          <w:rFonts w:eastAsia="Malgun Gothic"/>
          <w:bCs/>
          <w:i/>
          <w:iCs/>
          <w:lang w:val="en-GB" w:eastAsia="ja-JP"/>
        </w:rPr>
        <w:t>Randomized code-domain resource mapping for SRS transmission by introducing cyclic shift hopping / randomization to SRS resource</w:t>
      </w:r>
    </w:p>
    <w:p w14:paraId="4BE6CCFF" w14:textId="77777777" w:rsidR="00E70882" w:rsidRDefault="008C6D9A">
      <w:pPr>
        <w:numPr>
          <w:ilvl w:val="0"/>
          <w:numId w:val="8"/>
        </w:numPr>
        <w:spacing w:after="0" w:line="240" w:lineRule="auto"/>
        <w:rPr>
          <w:rFonts w:eastAsia="Malgun Gothic"/>
          <w:bCs/>
          <w:i/>
          <w:iCs/>
          <w:lang w:val="en-GB" w:eastAsia="ja-JP"/>
        </w:rPr>
      </w:pPr>
      <w:r>
        <w:rPr>
          <w:rFonts w:eastAsia="Malgun Gothic"/>
          <w:bCs/>
          <w:i/>
          <w:iCs/>
          <w:lang w:val="en-GB" w:eastAsia="ja-JP"/>
        </w:rPr>
        <w:t>Comb offset hopping for SRS</w:t>
      </w:r>
    </w:p>
    <w:p w14:paraId="70532F8C" w14:textId="77777777" w:rsidR="00E70882" w:rsidRDefault="008C6D9A">
      <w:pPr>
        <w:numPr>
          <w:ilvl w:val="1"/>
          <w:numId w:val="8"/>
        </w:numPr>
        <w:spacing w:after="0" w:line="240" w:lineRule="auto"/>
        <w:rPr>
          <w:rFonts w:eastAsia="Malgun Gothic"/>
          <w:bCs/>
          <w:i/>
          <w:iCs/>
          <w:lang w:val="en-GB" w:eastAsia="ja-JP"/>
        </w:rPr>
      </w:pPr>
      <w:r>
        <w:rPr>
          <w:rFonts w:eastAsia="Malgun Gothic"/>
          <w:bCs/>
          <w:i/>
          <w:iCs/>
          <w:lang w:val="en-GB" w:eastAsia="ja-JP"/>
        </w:rPr>
        <w:t>The comb offset is determined pseudo-randomly as a function of time (e.g., slot index, symbol index) and/or NW configured ID with a certain UE-specific initialization.</w:t>
      </w:r>
    </w:p>
    <w:p w14:paraId="4253F0B1" w14:textId="77777777" w:rsidR="00E70882" w:rsidRDefault="008C6D9A">
      <w:pPr>
        <w:numPr>
          <w:ilvl w:val="1"/>
          <w:numId w:val="8"/>
        </w:numPr>
        <w:spacing w:after="0" w:line="240" w:lineRule="auto"/>
        <w:rPr>
          <w:rFonts w:eastAsia="Malgun Gothic"/>
          <w:bCs/>
          <w:i/>
          <w:iCs/>
          <w:lang w:val="en-GB" w:eastAsia="ja-JP"/>
        </w:rPr>
      </w:pPr>
      <w:r>
        <w:rPr>
          <w:rFonts w:eastAsia="Malgun Gothic"/>
          <w:bCs/>
          <w:i/>
          <w:iCs/>
          <w:lang w:val="en-GB" w:eastAsia="ja-JP"/>
        </w:rPr>
        <w:t>FFS: Other details, e.g., how the comb offset value is determined by the parameters for each SRS port of a SRS resource for a SRS transmission occasion.</w:t>
      </w:r>
    </w:p>
    <w:p w14:paraId="29458042"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6A56222A" w14:textId="77777777" w:rsidR="00E70882" w:rsidRDefault="008C6D9A">
      <w:pPr>
        <w:spacing w:after="0"/>
        <w:rPr>
          <w:rFonts w:eastAsia="Batang"/>
          <w:i/>
          <w:iCs/>
          <w:lang w:val="en-GB"/>
        </w:rPr>
      </w:pPr>
      <w:r>
        <w:rPr>
          <w:rFonts w:eastAsia="Batang"/>
          <w:i/>
          <w:iCs/>
          <w:lang w:val="en-GB"/>
        </w:rPr>
        <w:t>For comb offset hopping for SRS and for randomized code-domain resource mapping for SRS transmission via cyclic shift hopping / randomization, further study the following:</w:t>
      </w:r>
    </w:p>
    <w:p w14:paraId="05699C53" w14:textId="77777777" w:rsidR="00E70882" w:rsidRDefault="008C6D9A">
      <w:pPr>
        <w:numPr>
          <w:ilvl w:val="0"/>
          <w:numId w:val="9"/>
        </w:numPr>
        <w:spacing w:after="0" w:line="240" w:lineRule="auto"/>
        <w:ind w:left="360"/>
        <w:contextualSpacing/>
        <w:rPr>
          <w:rFonts w:eastAsia="Batang"/>
          <w:i/>
          <w:iCs/>
          <w:lang w:eastAsia="zh-CN"/>
        </w:rPr>
      </w:pPr>
      <w:bookmarkStart w:id="3" w:name="_Hlk117844941"/>
      <w:r>
        <w:rPr>
          <w:rFonts w:eastAsia="Batang"/>
          <w:i/>
          <w:iCs/>
          <w:lang w:eastAsia="zh-CN"/>
        </w:rPr>
        <w:t>The hopping pattern (e.g., the pseudo-random sequence, time-domain granularity for hopping)</w:t>
      </w:r>
      <w:bookmarkEnd w:id="3"/>
    </w:p>
    <w:p w14:paraId="3F9EC151"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The time-domain parameter and/or behavior (e.g., slot index, symbol index, re-initialization behavior)</w:t>
      </w:r>
    </w:p>
    <w:p w14:paraId="486B1DDC"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Network-configured ID for UE-specific initialization</w:t>
      </w:r>
    </w:p>
    <w:p w14:paraId="50656E2B"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How the comb offset / cyclic shift value is determined by the parameters for each SRS port of a SRS resource for a SRS transmission occasion</w:t>
      </w:r>
    </w:p>
    <w:p w14:paraId="5E403B04"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Potential issue on multiplexing with legacy UEs if CS hopping and/or comb offset hopping are enabled</w:t>
      </w:r>
    </w:p>
    <w:p w14:paraId="6124E8A9"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Applicability to periodic/semi-persistent/aperiodic SRS</w:t>
      </w:r>
    </w:p>
    <w:p w14:paraId="5FFE7DEC" w14:textId="77777777" w:rsidR="00E70882" w:rsidRDefault="008C6D9A">
      <w:pPr>
        <w:spacing w:after="0"/>
        <w:contextualSpacing/>
        <w:rPr>
          <w:rFonts w:eastAsia="Batang"/>
          <w:i/>
          <w:iCs/>
          <w:lang w:eastAsia="zh-CN"/>
        </w:rPr>
      </w:pPr>
      <w:r>
        <w:rPr>
          <w:rFonts w:eastAsia="Batang"/>
          <w:i/>
          <w:iCs/>
          <w:lang w:eastAsia="zh-CN"/>
        </w:rPr>
        <w:t>Other details are not excluded</w:t>
      </w:r>
    </w:p>
    <w:p w14:paraId="4131C178" w14:textId="77777777" w:rsidR="00E70882" w:rsidRDefault="00E70882">
      <w:pPr>
        <w:snapToGrid/>
        <w:spacing w:after="0" w:line="276" w:lineRule="auto"/>
        <w:rPr>
          <w:iCs/>
          <w:szCs w:val="20"/>
        </w:rPr>
      </w:pPr>
    </w:p>
    <w:p w14:paraId="2CD7E04D" w14:textId="77777777" w:rsidR="00E70882" w:rsidRDefault="008C6D9A">
      <w:pPr>
        <w:snapToGrid/>
        <w:spacing w:after="0" w:line="276" w:lineRule="auto"/>
      </w:pPr>
      <w:r>
        <w:rPr>
          <w:iCs/>
          <w:szCs w:val="20"/>
        </w:rPr>
        <w:t xml:space="preserve">Almost all companies support these hopping schemes, and a large number of designs have been provided for </w:t>
      </w:r>
      <w:r>
        <w:t>comb offset hopping and/or cyclic shift hopping in the contributions. Most of the designs are common to both comb offset hopping and cyclic shift hopping, while some other designs, generally on some detailed aspects, are specific to only one of them. So the plan for this meeting is to first decide on the high-level designs common to both hopping schemes, and then move on to further discuss the details, including details that are common to both schemes or specific to one scheme.</w:t>
      </w:r>
    </w:p>
    <w:p w14:paraId="70C4BD4A" w14:textId="77777777" w:rsidR="00E70882" w:rsidRDefault="00E70882">
      <w:pPr>
        <w:snapToGrid/>
        <w:spacing w:after="0" w:line="276" w:lineRule="auto"/>
      </w:pPr>
    </w:p>
    <w:p w14:paraId="469EBF7C" w14:textId="77777777" w:rsidR="00E70882" w:rsidRDefault="008C6D9A">
      <w:pPr>
        <w:snapToGrid/>
        <w:spacing w:after="0" w:line="276" w:lineRule="auto"/>
      </w:pPr>
      <w:r>
        <w:t>The general situations for the high-level designs common to both hopping schemes are:</w:t>
      </w:r>
    </w:p>
    <w:p w14:paraId="5324DEC6"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The hopping pattern (e.g., the pseudo-random sequence, time-domain granularity for hopping)</w:t>
      </w:r>
    </w:p>
    <w:p w14:paraId="48832CE4" w14:textId="77777777" w:rsidR="00E70882" w:rsidRDefault="008C6D9A">
      <w:pPr>
        <w:numPr>
          <w:ilvl w:val="1"/>
          <w:numId w:val="9"/>
        </w:numPr>
        <w:spacing w:after="0" w:line="240" w:lineRule="auto"/>
        <w:contextualSpacing/>
        <w:rPr>
          <w:rFonts w:eastAsia="Batang"/>
          <w:lang w:eastAsia="zh-CN"/>
        </w:rPr>
      </w:pPr>
      <w:r>
        <w:rPr>
          <w:rFonts w:eastAsia="Batang"/>
          <w:lang w:eastAsia="zh-CN"/>
        </w:rPr>
        <w:t>Network configured hopping pattern based on pseudo-random sequence, e.g., c(i)</w:t>
      </w:r>
    </w:p>
    <w:p w14:paraId="6B5E144C"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ETRI, Futurewei, Google, Lenovo, LGE</w:t>
      </w:r>
      <w:r>
        <w:t xml:space="preserve">, Nokia, Nokia Shanghai Bell, </w:t>
      </w:r>
      <w:r>
        <w:rPr>
          <w:rFonts w:eastAsia="Batang"/>
          <w:lang w:eastAsia="zh-CN"/>
        </w:rPr>
        <w:t>Qualcomm, Samsung, vivo, xiaomi</w:t>
      </w:r>
    </w:p>
    <w:p w14:paraId="133D8FEA"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Multiple hopping patterns </w:t>
      </w:r>
    </w:p>
    <w:p w14:paraId="3BC6B17D"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w:t>
      </w:r>
    </w:p>
    <w:p w14:paraId="5093EC10"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A pre-defined set of hopping patterns or a regular hopping pattern generator </w:t>
      </w:r>
    </w:p>
    <w:p w14:paraId="55D411FB"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Samsung</w:t>
      </w:r>
    </w:p>
    <w:p w14:paraId="43C2A0CD"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The time-domain parameter and/or behavior (e.g., slot index, symbol index, re-initialization behavior)</w:t>
      </w:r>
    </w:p>
    <w:p w14:paraId="1C9FB16A" w14:textId="77777777" w:rsidR="00E70882" w:rsidRDefault="008C6D9A">
      <w:pPr>
        <w:numPr>
          <w:ilvl w:val="1"/>
          <w:numId w:val="9"/>
        </w:numPr>
        <w:spacing w:after="0" w:line="240" w:lineRule="auto"/>
        <w:contextualSpacing/>
        <w:rPr>
          <w:rFonts w:eastAsia="Batang"/>
          <w:lang w:eastAsia="zh-CN"/>
        </w:rPr>
      </w:pPr>
      <w:r>
        <w:rPr>
          <w:rFonts w:eastAsia="Batang"/>
          <w:lang w:eastAsia="zh-CN"/>
        </w:rPr>
        <w:t>Slot index and OFDM symbol index for inter-slot and intra-slot hopping</w:t>
      </w:r>
    </w:p>
    <w:p w14:paraId="3565FA4A"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(for P/SP SRS), ETRI, Futurewei, Google, Lenovo, LGE, Qualcomm, Samsung, Spreadtrum, vivo</w:t>
      </w:r>
    </w:p>
    <w:p w14:paraId="243FA700" w14:textId="77777777" w:rsidR="00E70882" w:rsidRDefault="008C6D9A">
      <w:pPr>
        <w:numPr>
          <w:ilvl w:val="1"/>
          <w:numId w:val="9"/>
        </w:numPr>
        <w:spacing w:after="0" w:line="240" w:lineRule="auto"/>
        <w:contextualSpacing/>
        <w:rPr>
          <w:rFonts w:eastAsia="Batang"/>
          <w:lang w:eastAsia="zh-CN"/>
        </w:rPr>
      </w:pPr>
      <w:r>
        <w:rPr>
          <w:rFonts w:eastAsia="Batang"/>
          <w:lang w:eastAsia="zh-CN"/>
        </w:rPr>
        <w:t>OFDM symbol index for intra-slot hopping</w:t>
      </w:r>
    </w:p>
    <w:p w14:paraId="38F674BB" w14:textId="77777777" w:rsidR="00E70882" w:rsidRDefault="008C6D9A">
      <w:pPr>
        <w:numPr>
          <w:ilvl w:val="2"/>
          <w:numId w:val="9"/>
        </w:numPr>
        <w:spacing w:after="0" w:line="240" w:lineRule="auto"/>
        <w:contextualSpacing/>
        <w:rPr>
          <w:rFonts w:eastAsia="Batang"/>
          <w:lang w:eastAsia="zh-CN"/>
        </w:rPr>
      </w:pPr>
      <w:r>
        <w:rPr>
          <w:rFonts w:eastAsia="Batang"/>
          <w:lang w:eastAsia="zh-CN"/>
        </w:rPr>
        <w:lastRenderedPageBreak/>
        <w:t>Supported by: CMCC (for AP SRS), ETRI, Futurewei, Qualcomm, Sharp, vivo</w:t>
      </w:r>
    </w:p>
    <w:p w14:paraId="61E8F995"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Slot index for inter-slot </w:t>
      </w:r>
    </w:p>
    <w:p w14:paraId="41BBA631"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Intel (for P/SP SRS), Qualcomm (per R repeated, consecutive symbols in the slot), vivo</w:t>
      </w:r>
    </w:p>
    <w:p w14:paraId="56E37034" w14:textId="77777777" w:rsidR="00E70882" w:rsidRDefault="008C6D9A">
      <w:pPr>
        <w:numPr>
          <w:ilvl w:val="1"/>
          <w:numId w:val="9"/>
        </w:numPr>
        <w:spacing w:after="0" w:line="240" w:lineRule="auto"/>
        <w:contextualSpacing/>
        <w:rPr>
          <w:rFonts w:eastAsia="Batang"/>
          <w:lang w:eastAsia="zh-CN"/>
        </w:rPr>
      </w:pPr>
      <w:r>
        <w:rPr>
          <w:rFonts w:eastAsia="Batang"/>
          <w:lang w:eastAsia="zh-CN"/>
        </w:rPr>
        <w:t>Per occasion of SRS resource</w:t>
      </w:r>
    </w:p>
    <w:p w14:paraId="6E5462E3"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Qualcomm</w:t>
      </w:r>
    </w:p>
    <w:p w14:paraId="3662A32A" w14:textId="77777777" w:rsidR="00E70882" w:rsidRDefault="008C6D9A">
      <w:pPr>
        <w:numPr>
          <w:ilvl w:val="1"/>
          <w:numId w:val="9"/>
        </w:numPr>
        <w:spacing w:after="0" w:line="240" w:lineRule="auto"/>
        <w:contextualSpacing/>
        <w:rPr>
          <w:rFonts w:eastAsia="Batang"/>
          <w:lang w:eastAsia="zh-CN"/>
        </w:rPr>
      </w:pPr>
      <w:r>
        <w:rPr>
          <w:rFonts w:eastAsia="Batang"/>
          <w:lang w:eastAsia="zh-CN"/>
        </w:rPr>
        <w:t>Re-initialization every radio frame or longer</w:t>
      </w:r>
    </w:p>
    <w:p w14:paraId="011A501D"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Futurewei</w:t>
      </w:r>
    </w:p>
    <w:p w14:paraId="69801172"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Network-configured ID for UE-specific initialization</w:t>
      </w:r>
    </w:p>
    <w:p w14:paraId="712A22FF" w14:textId="77777777" w:rsidR="00E70882" w:rsidRDefault="008C6D9A">
      <w:pPr>
        <w:numPr>
          <w:ilvl w:val="1"/>
          <w:numId w:val="9"/>
        </w:numPr>
        <w:spacing w:after="0" w:line="240" w:lineRule="auto"/>
        <w:contextualSpacing/>
        <w:rPr>
          <w:rFonts w:eastAsia="Batang"/>
          <w:lang w:eastAsia="zh-CN"/>
        </w:rPr>
      </w:pPr>
      <w:r>
        <w:rPr>
          <w:rFonts w:eastAsia="Batang"/>
          <w:lang w:eastAsia="zh-CN"/>
        </w:rPr>
        <w:t>Supported by: ETRI, Futurewei (existing or new ID), Lenovo, LGE</w:t>
      </w:r>
      <w:r>
        <w:t xml:space="preserve">, Nokia, Nokia Shanghai Bell, </w:t>
      </w:r>
      <w:r>
        <w:rPr>
          <w:rFonts w:eastAsia="Batang"/>
          <w:lang w:eastAsia="zh-CN"/>
        </w:rPr>
        <w:t>Qualcomm (existing or new ID), Spreadtrum (C-RNTI and/or cell ID), vivo, xiaomi (TRP ID or cell ID)</w:t>
      </w:r>
    </w:p>
    <w:p w14:paraId="788D7B1B"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How the comb offset / cyclic shift value is determined by the parameters for each SRS port of a SRS resource for a SRS transmission occasion</w:t>
      </w:r>
    </w:p>
    <w:p w14:paraId="66B8BF5B"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Potential issue on multiplexing with legacy UEs if CS hopping and/or comb offset hopping are enabled</w:t>
      </w:r>
    </w:p>
    <w:p w14:paraId="5891EC56" w14:textId="77777777" w:rsidR="00E70882" w:rsidRDefault="008C6D9A">
      <w:pPr>
        <w:numPr>
          <w:ilvl w:val="1"/>
          <w:numId w:val="9"/>
        </w:numPr>
        <w:spacing w:after="0" w:line="240" w:lineRule="auto"/>
        <w:contextualSpacing/>
        <w:rPr>
          <w:rFonts w:eastAsia="Batang"/>
          <w:lang w:eastAsia="zh-CN"/>
        </w:rPr>
      </w:pPr>
      <w:r>
        <w:rPr>
          <w:rFonts w:eastAsia="Batang"/>
          <w:lang w:eastAsia="zh-CN"/>
        </w:rPr>
        <w:t>At least by implementation/coordination based on assigning orthogonal resources of the other type (i.e., CDM for comb offset hopping, and FDM for CS hopping)</w:t>
      </w:r>
    </w:p>
    <w:p w14:paraId="712476C1"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Futurewei, Lenovo, Qualcomm, vivo</w:t>
      </w:r>
    </w:p>
    <w:p w14:paraId="1EECD050" w14:textId="77777777" w:rsidR="00E70882" w:rsidRDefault="008C6D9A">
      <w:pPr>
        <w:numPr>
          <w:ilvl w:val="1"/>
          <w:numId w:val="9"/>
        </w:numPr>
        <w:spacing w:after="0" w:line="240" w:lineRule="auto"/>
        <w:contextualSpacing/>
        <w:rPr>
          <w:rFonts w:eastAsia="Batang"/>
          <w:lang w:eastAsia="zh-CN"/>
        </w:rPr>
      </w:pPr>
      <w:r>
        <w:rPr>
          <w:rFonts w:eastAsia="Batang"/>
          <w:lang w:eastAsia="zh-CN"/>
        </w:rPr>
        <w:t>Configure restricted subset for hopping, e.g., a subset of comb offsets for comb offset hopping, a subset of CSs for CS hopping</w:t>
      </w:r>
    </w:p>
    <w:p w14:paraId="7E004CD3"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Futurewei, Lenovo</w:t>
      </w:r>
    </w:p>
    <w:p w14:paraId="6C902A98" w14:textId="77777777" w:rsidR="00E70882" w:rsidRDefault="008C6D9A">
      <w:pPr>
        <w:numPr>
          <w:ilvl w:val="0"/>
          <w:numId w:val="9"/>
        </w:numPr>
        <w:spacing w:after="0" w:line="240" w:lineRule="auto"/>
        <w:ind w:left="360"/>
        <w:contextualSpacing/>
        <w:rPr>
          <w:rFonts w:eastAsia="Batang"/>
          <w:b/>
          <w:bCs/>
          <w:lang w:eastAsia="zh-CN"/>
        </w:rPr>
      </w:pPr>
      <w:r>
        <w:rPr>
          <w:rFonts w:eastAsia="Batang"/>
          <w:b/>
          <w:bCs/>
          <w:lang w:eastAsia="zh-CN"/>
        </w:rPr>
        <w:t>Applicability to periodic/semi-persistent/aperiodic SRS</w:t>
      </w:r>
    </w:p>
    <w:p w14:paraId="71BEF171"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Apply to P/SP/AP </w:t>
      </w:r>
    </w:p>
    <w:p w14:paraId="45416F5E"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CMCC, ETRI, Futurewei, Lenovo</w:t>
      </w:r>
    </w:p>
    <w:p w14:paraId="7A5A319A" w14:textId="77777777" w:rsidR="00E70882" w:rsidRDefault="008C6D9A">
      <w:pPr>
        <w:numPr>
          <w:ilvl w:val="1"/>
          <w:numId w:val="9"/>
        </w:numPr>
        <w:spacing w:after="0" w:line="240" w:lineRule="auto"/>
        <w:contextualSpacing/>
        <w:rPr>
          <w:rFonts w:eastAsia="Batang"/>
          <w:lang w:eastAsia="zh-CN"/>
        </w:rPr>
      </w:pPr>
      <w:r>
        <w:rPr>
          <w:rFonts w:eastAsia="Batang"/>
          <w:lang w:eastAsia="zh-CN"/>
        </w:rPr>
        <w:t>Apply to P/SP</w:t>
      </w:r>
    </w:p>
    <w:p w14:paraId="712DD395"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Intel</w:t>
      </w:r>
    </w:p>
    <w:p w14:paraId="061AF80A" w14:textId="77777777" w:rsidR="00E70882" w:rsidRDefault="008C6D9A">
      <w:pPr>
        <w:numPr>
          <w:ilvl w:val="0"/>
          <w:numId w:val="9"/>
        </w:numPr>
        <w:spacing w:after="0" w:line="240" w:lineRule="auto"/>
        <w:ind w:left="360"/>
        <w:contextualSpacing/>
        <w:rPr>
          <w:rFonts w:eastAsia="Batang"/>
          <w:b/>
          <w:bCs/>
          <w:lang w:eastAsia="zh-CN"/>
        </w:rPr>
      </w:pPr>
      <w:del w:id="4" w:author="만든 이">
        <w:r>
          <w:rPr>
            <w:rFonts w:eastAsia="Batang"/>
            <w:b/>
            <w:bCs/>
            <w:lang w:eastAsia="zh-CN"/>
          </w:rPr>
          <w:delText>Combined c</w:delText>
        </w:r>
      </w:del>
      <w:ins w:id="5" w:author="만든 이">
        <w:r>
          <w:rPr>
            <w:rFonts w:eastAsia="Batang"/>
            <w:b/>
            <w:bCs/>
            <w:lang w:eastAsia="zh-CN"/>
          </w:rPr>
          <w:t>C</w:t>
        </w:r>
      </w:ins>
      <w:r>
        <w:rPr>
          <w:rFonts w:eastAsia="Batang"/>
          <w:b/>
          <w:bCs/>
          <w:lang w:eastAsia="zh-CN"/>
        </w:rPr>
        <w:t>omb offset hopping and</w:t>
      </w:r>
      <w:ins w:id="6" w:author="만든 이">
        <w:r>
          <w:rPr>
            <w:rFonts w:eastAsia="Batang"/>
            <w:b/>
            <w:bCs/>
            <w:lang w:eastAsia="zh-CN"/>
          </w:rPr>
          <w:t>/or</w:t>
        </w:r>
      </w:ins>
      <w:r>
        <w:rPr>
          <w:rFonts w:eastAsia="Batang"/>
          <w:b/>
          <w:bCs/>
          <w:lang w:eastAsia="zh-CN"/>
        </w:rPr>
        <w:t xml:space="preserve"> CS hopping</w:t>
      </w:r>
    </w:p>
    <w:p w14:paraId="53AA4351" w14:textId="77777777" w:rsidR="00E70882" w:rsidRDefault="008C6D9A">
      <w:pPr>
        <w:numPr>
          <w:ilvl w:val="1"/>
          <w:numId w:val="9"/>
        </w:numPr>
        <w:spacing w:after="0" w:line="240" w:lineRule="auto"/>
        <w:contextualSpacing/>
        <w:rPr>
          <w:ins w:id="7" w:author="만든 이" w:date="1900-01-01T00:00:00Z"/>
          <w:rFonts w:eastAsia="Batang"/>
          <w:lang w:eastAsia="zh-CN"/>
        </w:rPr>
      </w:pPr>
      <w:r>
        <w:rPr>
          <w:rFonts w:eastAsia="Batang"/>
          <w:lang w:eastAsia="zh-CN"/>
        </w:rPr>
        <w:t>Support</w:t>
      </w:r>
      <w:del w:id="8" w:author="만든 이">
        <w:r>
          <w:rPr>
            <w:rFonts w:eastAsia="Batang"/>
            <w:lang w:eastAsia="zh-CN"/>
          </w:rPr>
          <w:delText>ed</w:delText>
        </w:r>
      </w:del>
      <w:ins w:id="9" w:author="만든 이">
        <w:r>
          <w:rPr>
            <w:rFonts w:eastAsia="Batang"/>
            <w:lang w:eastAsia="zh-CN"/>
          </w:rPr>
          <w:t xml:space="preserve"> both</w:t>
        </w:r>
      </w:ins>
      <w:r>
        <w:rPr>
          <w:rFonts w:eastAsia="Batang"/>
          <w:lang w:eastAsia="zh-CN"/>
        </w:rPr>
        <w:t xml:space="preserve"> by: CMCC,</w:t>
      </w:r>
      <w:del w:id="10" w:author="만든 이">
        <w:r>
          <w:rPr>
            <w:rFonts w:eastAsia="Batang"/>
            <w:lang w:eastAsia="zh-CN"/>
          </w:rPr>
          <w:delText xml:space="preserve"> ZTE</w:delText>
        </w:r>
      </w:del>
      <w:ins w:id="11" w:author="만든 이">
        <w:del w:id="12" w:author="만든 이">
          <w:r>
            <w:rPr>
              <w:rFonts w:eastAsia="Batang"/>
              <w:lang w:eastAsia="zh-CN"/>
            </w:rPr>
            <w:delText xml:space="preserve">, </w:delText>
          </w:r>
        </w:del>
        <w:r>
          <w:rPr>
            <w:rFonts w:eastAsia="Batang"/>
            <w:lang w:eastAsia="zh-CN"/>
          </w:rPr>
          <w:t>Google, Futurewei, Lenovo, CMCC, InterDigital</w:t>
        </w:r>
      </w:ins>
      <w:ins w:id="13" w:author="JL" w:date="2022-11-14T11:56:00Z">
        <w:r>
          <w:rPr>
            <w:rFonts w:eastAsia="Batang"/>
            <w:lang w:eastAsia="zh-CN"/>
          </w:rPr>
          <w:t>, Nokia, NSB</w:t>
        </w:r>
      </w:ins>
      <w:ins w:id="14" w:author="JL" w:date="2022-11-14T11:58:00Z">
        <w:r>
          <w:rPr>
            <w:rFonts w:eastAsia="Batang"/>
            <w:lang w:eastAsia="zh-CN"/>
          </w:rPr>
          <w:t>, CATT</w:t>
        </w:r>
      </w:ins>
      <w:ins w:id="15" w:author="JL" w:date="2022-11-14T15:35:00Z">
        <w:r>
          <w:rPr>
            <w:rFonts w:eastAsia="Batang"/>
            <w:lang w:eastAsia="zh-CN"/>
          </w:rPr>
          <w:t>, ETRI</w:t>
        </w:r>
      </w:ins>
    </w:p>
    <w:p w14:paraId="45E5504B" w14:textId="77777777" w:rsidR="00E70882" w:rsidRDefault="008C6D9A">
      <w:pPr>
        <w:numPr>
          <w:ilvl w:val="1"/>
          <w:numId w:val="9"/>
        </w:numPr>
        <w:spacing w:after="0" w:line="240" w:lineRule="auto"/>
        <w:contextualSpacing/>
        <w:rPr>
          <w:ins w:id="16" w:author="만든 이" w:date="1900-01-01T00:00:00Z"/>
          <w:rFonts w:eastAsia="Batang"/>
          <w:lang w:eastAsia="zh-CN"/>
        </w:rPr>
      </w:pPr>
      <w:ins w:id="17" w:author="만든 이">
        <w:r>
          <w:rPr>
            <w:rFonts w:eastAsia="Batang"/>
            <w:lang w:eastAsia="zh-CN"/>
          </w:rPr>
          <w:t>Support one by:  NTT DOCOMO, xiaomi</w:t>
        </w:r>
      </w:ins>
      <w:ins w:id="18" w:author="JL" w:date="2022-11-14T11:59:00Z">
        <w:r>
          <w:rPr>
            <w:rFonts w:eastAsia="Batang"/>
            <w:lang w:eastAsia="zh-CN"/>
          </w:rPr>
          <w:t>, NEC, Sharp, LGE</w:t>
        </w:r>
      </w:ins>
      <w:ins w:id="19" w:author="JL" w:date="2022-11-14T12:50:00Z">
        <w:r>
          <w:rPr>
            <w:rFonts w:eastAsia="Batang"/>
            <w:lang w:eastAsia="zh-CN"/>
          </w:rPr>
          <w:t>, Samsung</w:t>
        </w:r>
      </w:ins>
      <w:ins w:id="20" w:author="JL" w:date="2022-11-14T15:36:00Z">
        <w:r>
          <w:rPr>
            <w:rFonts w:eastAsia="Batang"/>
            <w:lang w:eastAsia="zh-CN"/>
          </w:rPr>
          <w:t>, ETRI</w:t>
        </w:r>
      </w:ins>
    </w:p>
    <w:p w14:paraId="09462D3C" w14:textId="77777777" w:rsidR="00E70882" w:rsidRDefault="008C6D9A">
      <w:pPr>
        <w:numPr>
          <w:ilvl w:val="1"/>
          <w:numId w:val="9"/>
        </w:numPr>
        <w:spacing w:after="0" w:line="240" w:lineRule="auto"/>
        <w:contextualSpacing/>
        <w:rPr>
          <w:ins w:id="21" w:author="만든 이" w:date="1900-01-01T00:00:00Z"/>
          <w:rFonts w:eastAsia="Batang"/>
          <w:lang w:eastAsia="zh-CN"/>
        </w:rPr>
      </w:pPr>
      <w:ins w:id="22" w:author="만든 이">
        <w:r>
          <w:rPr>
            <w:rFonts w:eastAsia="Batang"/>
            <w:lang w:eastAsia="zh-CN"/>
          </w:rPr>
          <w:t>Prefer CS hopping by: OPPO, NTT DOCOMO, Huawei, HiSilicon</w:t>
        </w:r>
      </w:ins>
      <w:ins w:id="23" w:author="JL" w:date="2022-11-14T11:56:00Z">
        <w:r>
          <w:rPr>
            <w:rFonts w:eastAsia="Batang"/>
            <w:lang w:eastAsia="zh-CN"/>
          </w:rPr>
          <w:t>, Nokia, NSB</w:t>
        </w:r>
      </w:ins>
      <w:ins w:id="24" w:author="JL" w:date="2022-11-14T11:57:00Z">
        <w:r>
          <w:rPr>
            <w:rFonts w:eastAsia="Batang"/>
            <w:lang w:eastAsia="zh-CN"/>
          </w:rPr>
          <w:t>, vivo</w:t>
        </w:r>
      </w:ins>
      <w:ins w:id="25" w:author="JL" w:date="2022-11-14T11:58:00Z">
        <w:r>
          <w:rPr>
            <w:rFonts w:eastAsia="Batang"/>
            <w:lang w:eastAsia="zh-CN"/>
          </w:rPr>
          <w:t xml:space="preserve">, </w:t>
        </w:r>
      </w:ins>
      <w:ins w:id="26" w:author="JL" w:date="2022-11-14T11:59:00Z">
        <w:r>
          <w:rPr>
            <w:rFonts w:eastAsia="Batang"/>
            <w:lang w:eastAsia="zh-CN"/>
          </w:rPr>
          <w:t>NEC, Sharp</w:t>
        </w:r>
      </w:ins>
    </w:p>
    <w:p w14:paraId="6441FE0F" w14:textId="77777777" w:rsidR="00E70882" w:rsidRDefault="008C6D9A">
      <w:pPr>
        <w:numPr>
          <w:ilvl w:val="1"/>
          <w:numId w:val="9"/>
        </w:numPr>
        <w:spacing w:after="0" w:line="240" w:lineRule="auto"/>
        <w:contextualSpacing/>
        <w:rPr>
          <w:rFonts w:eastAsia="Batang"/>
          <w:lang w:eastAsia="zh-CN"/>
        </w:rPr>
      </w:pPr>
      <w:ins w:id="27" w:author="만든 이">
        <w:r>
          <w:rPr>
            <w:rFonts w:eastAsia="Batang"/>
            <w:lang w:eastAsia="zh-CN"/>
          </w:rPr>
          <w:t>Prefer comb offset hopping by: Qualcomm</w:t>
        </w:r>
      </w:ins>
    </w:p>
    <w:p w14:paraId="52BC662E" w14:textId="77777777" w:rsidR="00E70882" w:rsidRDefault="00E70882">
      <w:pPr>
        <w:snapToGrid/>
        <w:spacing w:after="0" w:line="276" w:lineRule="auto"/>
        <w:rPr>
          <w:iCs/>
          <w:szCs w:val="20"/>
        </w:rPr>
      </w:pPr>
    </w:p>
    <w:p w14:paraId="20A8DFA9" w14:textId="77777777" w:rsidR="00E70882" w:rsidRDefault="008C6D9A">
      <w:pPr>
        <w:snapToGrid/>
        <w:spacing w:after="0" w:line="276" w:lineRule="auto"/>
      </w:pPr>
      <w:r>
        <w:rPr>
          <w:iCs/>
          <w:szCs w:val="20"/>
        </w:rPr>
        <w:t xml:space="preserve">Please check and update the positions if needed. Based on the views from the contributions, the following </w:t>
      </w:r>
      <w:r>
        <w:t>high-level proposal is suggested.</w:t>
      </w:r>
    </w:p>
    <w:p w14:paraId="09990DEC" w14:textId="77777777" w:rsidR="00E70882" w:rsidRDefault="00E70882">
      <w:pPr>
        <w:snapToGrid/>
        <w:spacing w:after="0" w:line="276" w:lineRule="auto"/>
      </w:pPr>
    </w:p>
    <w:p w14:paraId="4FB7BAB3" w14:textId="77777777" w:rsidR="00E70882" w:rsidRDefault="008C6D9A">
      <w:pPr>
        <w:snapToGrid/>
        <w:spacing w:after="0" w:line="276" w:lineRule="auto"/>
        <w:rPr>
          <w:b/>
          <w:bCs/>
        </w:rPr>
      </w:pPr>
      <w:del w:id="28" w:author="만든 이">
        <w:r>
          <w:rPr>
            <w:b/>
            <w:bCs/>
            <w:lang w:val="en-GB"/>
          </w:rPr>
          <w:delText xml:space="preserve">Potential </w:delText>
        </w:r>
      </w:del>
      <w:r>
        <w:rPr>
          <w:b/>
          <w:bCs/>
          <w:lang w:val="en-GB"/>
        </w:rPr>
        <w:t>Proposal</w:t>
      </w:r>
      <w:ins w:id="29" w:author="만든 이">
        <w:r>
          <w:rPr>
            <w:b/>
            <w:bCs/>
            <w:lang w:val="en-GB"/>
          </w:rPr>
          <w:t xml:space="preserve"> 2.1</w:t>
        </w:r>
      </w:ins>
      <w:r>
        <w:rPr>
          <w:b/>
          <w:bCs/>
          <w:lang w:val="en-GB"/>
        </w:rPr>
        <w:t xml:space="preserve">: </w:t>
      </w:r>
      <w:r>
        <w:rPr>
          <w:b/>
          <w:bCs/>
        </w:rPr>
        <w:t>For SRS comb offset hopping and/or cyclic shift hopping, for each SRS port,</w:t>
      </w:r>
    </w:p>
    <w:p w14:paraId="5682460F" w14:textId="77777777" w:rsidR="00E70882" w:rsidRDefault="008C6D9A">
      <w:pPr>
        <w:pStyle w:val="bullet1"/>
        <w:spacing w:line="240" w:lineRule="auto"/>
        <w:ind w:left="360"/>
        <w:rPr>
          <w:b/>
          <w:bCs/>
        </w:rPr>
      </w:pPr>
      <w:r>
        <w:rPr>
          <w:b/>
          <w:bCs/>
        </w:rPr>
        <w:t>The hopping pattern is at least based on the pseudo-random sequence c(i), initialized with a network-configured ID</w:t>
      </w:r>
    </w:p>
    <w:p w14:paraId="5EC68FE7" w14:textId="77777777" w:rsidR="00E70882" w:rsidRDefault="008C6D9A">
      <w:pPr>
        <w:pStyle w:val="bullet2"/>
        <w:rPr>
          <w:b/>
          <w:bCs/>
        </w:rPr>
      </w:pPr>
      <w:r>
        <w:rPr>
          <w:b/>
          <w:bCs/>
        </w:rPr>
        <w:t>FFS: Other hopping patterns</w:t>
      </w:r>
    </w:p>
    <w:p w14:paraId="028B84B0" w14:textId="77777777" w:rsidR="00E70882" w:rsidRDefault="008C6D9A">
      <w:pPr>
        <w:pStyle w:val="bullet2"/>
        <w:rPr>
          <w:b/>
          <w:bCs/>
        </w:rPr>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3D6DF967" w14:textId="77777777" w:rsidR="00E70882" w:rsidRDefault="008C6D9A">
      <w:pPr>
        <w:pStyle w:val="bullet1"/>
        <w:spacing w:line="240" w:lineRule="auto"/>
        <w:ind w:left="360"/>
        <w:rPr>
          <w:b/>
          <w:bCs/>
        </w:rPr>
      </w:pPr>
      <w:r>
        <w:rPr>
          <w:b/>
          <w:bCs/>
        </w:rPr>
        <w:t>Support at least hopping based on slot index and OFDM symbol index</w:t>
      </w:r>
      <w:del w:id="30" w:author="만든 이">
        <w:r>
          <w:rPr>
            <w:b/>
            <w:bCs/>
          </w:rPr>
          <w:delText>, and re-initialize at the beginning of each radio frame</w:delText>
        </w:r>
      </w:del>
    </w:p>
    <w:p w14:paraId="3F05B75E" w14:textId="77777777" w:rsidR="00E70882" w:rsidRDefault="008C6D9A">
      <w:pPr>
        <w:pStyle w:val="bullet2"/>
        <w:rPr>
          <w:b/>
          <w:bCs/>
        </w:rPr>
      </w:pPr>
      <w:r>
        <w:rPr>
          <w:b/>
          <w:bCs/>
        </w:rPr>
        <w:t>FFS: Intra-slot hopping based on OFDM symbol index, inter-slot hopping based on slot index, per occasion of SRS resource</w:t>
      </w:r>
    </w:p>
    <w:p w14:paraId="59585E8C" w14:textId="77777777" w:rsidR="00E70882" w:rsidRDefault="008C6D9A">
      <w:pPr>
        <w:pStyle w:val="bullet2"/>
        <w:rPr>
          <w:b/>
          <w:bCs/>
        </w:rPr>
      </w:pPr>
      <w:r>
        <w:rPr>
          <w:b/>
          <w:bCs/>
        </w:rPr>
        <w:t xml:space="preserve">FFS: Re-initialization </w:t>
      </w:r>
      <w:del w:id="31" w:author="만든 이">
        <w:r>
          <w:rPr>
            <w:b/>
            <w:bCs/>
          </w:rPr>
          <w:delText xml:space="preserve">with </w:delText>
        </w:r>
      </w:del>
      <w:r>
        <w:rPr>
          <w:b/>
          <w:bCs/>
        </w:rPr>
        <w:t xml:space="preserve">periodicity </w:t>
      </w:r>
      <w:del w:id="32" w:author="만든 이">
        <w:r>
          <w:rPr>
            <w:b/>
            <w:bCs/>
          </w:rPr>
          <w:delText>longer than one radio frame</w:delText>
        </w:r>
      </w:del>
    </w:p>
    <w:p w14:paraId="2E30130D" w14:textId="77777777" w:rsidR="00E70882" w:rsidRDefault="008C6D9A">
      <w:pPr>
        <w:pStyle w:val="bullet1"/>
        <w:spacing w:line="240" w:lineRule="auto"/>
        <w:ind w:left="360"/>
        <w:rPr>
          <w:b/>
          <w:bCs/>
        </w:rPr>
      </w:pPr>
      <w:r>
        <w:rPr>
          <w:b/>
          <w:bCs/>
        </w:rPr>
        <w:t>Applicable to at least periodic/semi-persistent SRS</w:t>
      </w:r>
      <w:ins w:id="33" w:author="만든 이">
        <w:r>
          <w:rPr>
            <w:b/>
            <w:bCs/>
          </w:rPr>
          <w:t xml:space="preserve"> with usage antennaSwitching</w:t>
        </w:r>
      </w:ins>
    </w:p>
    <w:p w14:paraId="0557ACAC" w14:textId="77777777" w:rsidR="00E70882" w:rsidRDefault="008C6D9A">
      <w:pPr>
        <w:pStyle w:val="bullet2"/>
        <w:rPr>
          <w:b/>
          <w:bCs/>
        </w:rPr>
      </w:pPr>
      <w:r>
        <w:rPr>
          <w:b/>
          <w:bCs/>
        </w:rPr>
        <w:t xml:space="preserve">FFS: </w:t>
      </w:r>
      <w:del w:id="34" w:author="만든 이">
        <w:r>
          <w:rPr>
            <w:b/>
            <w:bCs/>
          </w:rPr>
          <w:delText xml:space="preserve">Aperiodic </w:delText>
        </w:r>
      </w:del>
      <w:ins w:id="35" w:author="만든 이">
        <w:r>
          <w:rPr>
            <w:b/>
            <w:bCs/>
          </w:rPr>
          <w:t xml:space="preserve">Other types of </w:t>
        </w:r>
      </w:ins>
      <w:r>
        <w:rPr>
          <w:b/>
          <w:bCs/>
        </w:rPr>
        <w:t>SRS</w:t>
      </w:r>
    </w:p>
    <w:p w14:paraId="0F87F8E3" w14:textId="77777777" w:rsidR="00E70882" w:rsidRDefault="008C6D9A">
      <w:pPr>
        <w:pStyle w:val="bullet1"/>
        <w:spacing w:line="240" w:lineRule="auto"/>
        <w:ind w:left="360"/>
        <w:rPr>
          <w:b/>
          <w:bCs/>
        </w:rPr>
      </w:pPr>
      <w:r>
        <w:rPr>
          <w:b/>
          <w:bCs/>
        </w:rPr>
        <w:t>FFS: Configuring a subset of comb offsets / cyclic shifts for comb offset hopping / cyclic shift hopping, respectively</w:t>
      </w:r>
    </w:p>
    <w:p w14:paraId="6E63CAFE" w14:textId="77777777" w:rsidR="00E70882" w:rsidRDefault="008C6D9A">
      <w:pPr>
        <w:pStyle w:val="bullet1"/>
        <w:spacing w:line="240" w:lineRule="auto"/>
        <w:ind w:left="360"/>
        <w:rPr>
          <w:b/>
          <w:bCs/>
        </w:rPr>
      </w:pPr>
      <w:r>
        <w:rPr>
          <w:b/>
          <w:bCs/>
        </w:rPr>
        <w:lastRenderedPageBreak/>
        <w:t>FFS: Combined comb offset hopping and cyclic shift hopping</w:t>
      </w:r>
      <w:ins w:id="36" w:author="만든 이">
        <w:r>
          <w:rPr>
            <w:b/>
            <w:bCs/>
          </w:rPr>
          <w:t>, supporting both, or down selecting one</w:t>
        </w:r>
      </w:ins>
    </w:p>
    <w:p w14:paraId="056F6AC3" w14:textId="77777777" w:rsidR="00E70882" w:rsidRDefault="00E70882">
      <w:pPr>
        <w:pStyle w:val="bullet1"/>
        <w:numPr>
          <w:ilvl w:val="0"/>
          <w:numId w:val="0"/>
        </w:numPr>
        <w:ind w:left="502"/>
      </w:pPr>
    </w:p>
    <w:p w14:paraId="1E5F7151" w14:textId="77777777" w:rsidR="00E70882" w:rsidRDefault="008C6D9A">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38E9334B" w14:textId="77777777">
        <w:trPr>
          <w:trHeight w:val="273"/>
        </w:trPr>
        <w:tc>
          <w:tcPr>
            <w:tcW w:w="1728" w:type="dxa"/>
            <w:shd w:val="clear" w:color="auto" w:fill="00B0F0"/>
          </w:tcPr>
          <w:p w14:paraId="4E8AE5E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1A38319" w14:textId="77777777" w:rsidR="00E70882" w:rsidRDefault="008C6D9A">
            <w:pPr>
              <w:spacing w:before="120" w:afterLines="50"/>
              <w:rPr>
                <w:rFonts w:eastAsia="Microsoft YaHei"/>
                <w:b/>
              </w:rPr>
            </w:pPr>
            <w:r>
              <w:rPr>
                <w:rFonts w:eastAsia="Microsoft YaHei"/>
                <w:b/>
              </w:rPr>
              <w:t>View</w:t>
            </w:r>
          </w:p>
        </w:tc>
      </w:tr>
      <w:tr w:rsidR="00E70882" w14:paraId="04D34527" w14:textId="77777777">
        <w:tc>
          <w:tcPr>
            <w:tcW w:w="1728" w:type="dxa"/>
          </w:tcPr>
          <w:p w14:paraId="65619C96" w14:textId="77777777" w:rsidR="00E70882" w:rsidRDefault="008C6D9A">
            <w:pPr>
              <w:spacing w:before="120" w:afterLines="50"/>
              <w:rPr>
                <w:rFonts w:eastAsia="Microsoft YaHei"/>
              </w:rPr>
            </w:pPr>
            <w:r>
              <w:rPr>
                <w:rFonts w:eastAsia="Microsoft YaHei"/>
              </w:rPr>
              <w:t>Apple</w:t>
            </w:r>
          </w:p>
        </w:tc>
        <w:tc>
          <w:tcPr>
            <w:tcW w:w="7622" w:type="dxa"/>
          </w:tcPr>
          <w:p w14:paraId="6CC10640" w14:textId="77777777" w:rsidR="00E70882" w:rsidRDefault="008C6D9A">
            <w:pPr>
              <w:spacing w:before="120" w:afterLines="50"/>
              <w:rPr>
                <w:rFonts w:eastAsia="Microsoft YaHei"/>
              </w:rPr>
            </w:pPr>
            <w:r>
              <w:rPr>
                <w:rFonts w:eastAsia="Microsoft YaHei"/>
              </w:rPr>
              <w:t>It is better to first agree on supporting one of the hopping or supporting both.</w:t>
            </w:r>
          </w:p>
          <w:p w14:paraId="4419A456" w14:textId="77777777" w:rsidR="00E70882" w:rsidRDefault="008C6D9A">
            <w:pPr>
              <w:spacing w:before="120" w:afterLines="50"/>
              <w:rPr>
                <w:rFonts w:eastAsia="Microsoft YaHei"/>
              </w:rPr>
            </w:pPr>
            <w:r>
              <w:rPr>
                <w:rFonts w:eastAsia="Microsoft YaHei"/>
              </w:rPr>
              <w:t>1 There is no need for network-configured ID to match any particular design claim. We can just state “</w:t>
            </w:r>
            <w:r>
              <w:rPr>
                <w:rFonts w:eastAsia="Microsoft YaHei"/>
                <w:strike/>
                <w:color w:val="FF0000"/>
              </w:rPr>
              <w:t>initialized with a network-configured ID</w:t>
            </w:r>
            <w:r>
              <w:rPr>
                <w:rFonts w:eastAsia="Microsoft YaHei"/>
                <w:color w:val="FF0000"/>
              </w:rPr>
              <w:t xml:space="preserve"> configured by RRC</w:t>
            </w:r>
            <w:r>
              <w:rPr>
                <w:rFonts w:eastAsia="Microsoft YaHei"/>
              </w:rPr>
              <w:t>”</w:t>
            </w:r>
          </w:p>
          <w:p w14:paraId="26C23E0D" w14:textId="77777777" w:rsidR="00E70882" w:rsidRDefault="008C6D9A">
            <w:pPr>
              <w:spacing w:before="120" w:afterLines="50"/>
              <w:rPr>
                <w:rFonts w:eastAsia="Microsoft YaHei"/>
              </w:rPr>
            </w:pPr>
            <w:r>
              <w:rPr>
                <w:rFonts w:eastAsia="Microsoft YaHei"/>
              </w:rPr>
              <w:t xml:space="preserve">2 OFDM symbol index needs to be further discussed since currently we have single SRS resource spanning up to 14 symbols. If we allow hopping among different symbols, it becomes infra-slot hopping and needs further discussion. </w:t>
            </w:r>
          </w:p>
        </w:tc>
      </w:tr>
      <w:tr w:rsidR="00E70882" w14:paraId="55F9C490" w14:textId="77777777">
        <w:tc>
          <w:tcPr>
            <w:tcW w:w="1728" w:type="dxa"/>
          </w:tcPr>
          <w:p w14:paraId="3810A722" w14:textId="77777777" w:rsidR="00E70882" w:rsidRDefault="008C6D9A">
            <w:pPr>
              <w:spacing w:before="120" w:afterLines="50"/>
              <w:rPr>
                <w:rFonts w:eastAsia="Microsoft YaHei"/>
              </w:rPr>
            </w:pPr>
            <w:r>
              <w:rPr>
                <w:rFonts w:eastAsia="Microsoft YaHei"/>
              </w:rPr>
              <w:t>Google</w:t>
            </w:r>
          </w:p>
        </w:tc>
        <w:tc>
          <w:tcPr>
            <w:tcW w:w="7622" w:type="dxa"/>
          </w:tcPr>
          <w:p w14:paraId="71E8A581" w14:textId="77777777" w:rsidR="00E70882" w:rsidRDefault="008C6D9A">
            <w:pPr>
              <w:spacing w:before="120" w:afterLines="50"/>
              <w:rPr>
                <w:rFonts w:eastAsia="Microsoft YaHei"/>
              </w:rPr>
            </w:pPr>
            <w:r>
              <w:rPr>
                <w:rFonts w:eastAsia="Microsoft YaHei"/>
              </w:rPr>
              <w:t>We also think it is necessary to firstly agree on what hopping is supported. In our view, both cyclic shift hopping and comb offset hopping should be supported.</w:t>
            </w:r>
          </w:p>
          <w:p w14:paraId="0522441F" w14:textId="77777777" w:rsidR="00E70882" w:rsidRDefault="008C6D9A">
            <w:pPr>
              <w:spacing w:before="120" w:afterLines="50"/>
              <w:rPr>
                <w:rFonts w:eastAsia="Microsoft YaHei"/>
              </w:rPr>
            </w:pPr>
            <w:r>
              <w:rPr>
                <w:rFonts w:eastAsia="Microsoft YaHei"/>
              </w:rPr>
              <w:t>We think the hopping pattern should be configured by the network with regard to multiplexing with legacy UEs. We suggest the following revision:</w:t>
            </w:r>
          </w:p>
          <w:p w14:paraId="0E9C0F4A" w14:textId="77777777" w:rsidR="00E70882" w:rsidRDefault="008C6D9A">
            <w:pPr>
              <w:snapToGrid/>
              <w:spacing w:after="0" w:line="276" w:lineRule="auto"/>
              <w:rPr>
                <w:b/>
                <w:bCs/>
              </w:rPr>
            </w:pPr>
            <w:r>
              <w:rPr>
                <w:b/>
                <w:bCs/>
                <w:lang w:val="en-GB"/>
              </w:rPr>
              <w:t xml:space="preserve">Potential Proposal: </w:t>
            </w:r>
            <w:r>
              <w:rPr>
                <w:b/>
                <w:bCs/>
              </w:rPr>
              <w:t>Support both SRS comb offset hopping and cyclic shift hopping, for each SRS resource,</w:t>
            </w:r>
          </w:p>
          <w:p w14:paraId="14033BF0" w14:textId="77777777" w:rsidR="00E70882" w:rsidRDefault="008C6D9A">
            <w:pPr>
              <w:pStyle w:val="bullet1"/>
              <w:spacing w:line="240" w:lineRule="auto"/>
              <w:ind w:left="360"/>
              <w:rPr>
                <w:b/>
                <w:bCs/>
              </w:rPr>
            </w:pPr>
            <w:r>
              <w:rPr>
                <w:b/>
                <w:bCs/>
              </w:rPr>
              <w:t>The hopping pattern configured by the network by RRC</w:t>
            </w:r>
          </w:p>
          <w:p w14:paraId="5B1F268D" w14:textId="77777777" w:rsidR="00E70882" w:rsidRDefault="008C6D9A">
            <w:pPr>
              <w:pStyle w:val="bullet2"/>
              <w:rPr>
                <w:b/>
                <w:bCs/>
              </w:rPr>
            </w:pPr>
            <w:r>
              <w:rPr>
                <w:b/>
                <w:bCs/>
              </w:rPr>
              <w:t xml:space="preserve">FFS: details </w:t>
            </w:r>
          </w:p>
          <w:p w14:paraId="5516CA2F" w14:textId="77777777" w:rsidR="00E70882" w:rsidRDefault="008C6D9A">
            <w:pPr>
              <w:pStyle w:val="bullet1"/>
              <w:spacing w:line="240" w:lineRule="auto"/>
              <w:ind w:left="360"/>
              <w:rPr>
                <w:b/>
                <w:bCs/>
              </w:rPr>
            </w:pPr>
            <w:r>
              <w:rPr>
                <w:b/>
                <w:bCs/>
              </w:rPr>
              <w:t>Support to determine .the comb offset and cyclic shift for each hop based on slot index and OFDM symbol index, and configured hopping pattern</w:t>
            </w:r>
          </w:p>
          <w:p w14:paraId="66575A8B" w14:textId="77777777" w:rsidR="00E70882" w:rsidRDefault="008C6D9A">
            <w:pPr>
              <w:pStyle w:val="bullet2"/>
              <w:rPr>
                <w:b/>
                <w:bCs/>
              </w:rPr>
            </w:pPr>
            <w:r>
              <w:rPr>
                <w:b/>
                <w:bCs/>
              </w:rPr>
              <w:t>FFS: details</w:t>
            </w:r>
          </w:p>
          <w:p w14:paraId="40396ECC" w14:textId="77777777" w:rsidR="00E70882" w:rsidRDefault="008C6D9A">
            <w:pPr>
              <w:pStyle w:val="bullet1"/>
              <w:spacing w:line="240" w:lineRule="auto"/>
              <w:ind w:left="360"/>
              <w:rPr>
                <w:b/>
                <w:bCs/>
              </w:rPr>
            </w:pPr>
            <w:r>
              <w:rPr>
                <w:b/>
                <w:bCs/>
              </w:rPr>
              <w:t>Above is applicable to at least periodic/semi-persistent SRS for antenna switching</w:t>
            </w:r>
          </w:p>
          <w:p w14:paraId="765C5BF3" w14:textId="77777777" w:rsidR="00E70882" w:rsidRDefault="008C6D9A">
            <w:pPr>
              <w:pStyle w:val="bullet2"/>
              <w:rPr>
                <w:b/>
                <w:bCs/>
              </w:rPr>
            </w:pPr>
            <w:r>
              <w:rPr>
                <w:b/>
                <w:bCs/>
              </w:rPr>
              <w:t xml:space="preserve">FFS: other type of SRS </w:t>
            </w:r>
          </w:p>
          <w:p w14:paraId="5040834B" w14:textId="77777777" w:rsidR="00E70882" w:rsidRDefault="00E70882">
            <w:pPr>
              <w:pStyle w:val="bullet1"/>
              <w:numPr>
                <w:ilvl w:val="0"/>
                <w:numId w:val="0"/>
              </w:numPr>
              <w:spacing w:line="240" w:lineRule="auto"/>
              <w:ind w:left="142"/>
              <w:rPr>
                <w:rFonts w:eastAsia="Microsoft YaHei"/>
              </w:rPr>
            </w:pPr>
          </w:p>
        </w:tc>
      </w:tr>
      <w:tr w:rsidR="00E70882" w14:paraId="6872AB5B" w14:textId="77777777">
        <w:tc>
          <w:tcPr>
            <w:tcW w:w="1728" w:type="dxa"/>
          </w:tcPr>
          <w:p w14:paraId="69F6ACDD" w14:textId="77777777" w:rsidR="00E70882" w:rsidRDefault="008C6D9A">
            <w:pPr>
              <w:spacing w:before="120" w:afterLines="50"/>
              <w:rPr>
                <w:rFonts w:eastAsia="Microsoft YaHei"/>
              </w:rPr>
            </w:pPr>
            <w:r>
              <w:rPr>
                <w:rFonts w:eastAsia="Microsoft YaHei" w:hint="eastAsia"/>
                <w:lang w:eastAsia="zh-CN"/>
              </w:rPr>
              <w:t>OPPO</w:t>
            </w:r>
          </w:p>
        </w:tc>
        <w:tc>
          <w:tcPr>
            <w:tcW w:w="7622" w:type="dxa"/>
          </w:tcPr>
          <w:p w14:paraId="37529159"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 xml:space="preserve">e also propose to </w:t>
            </w:r>
            <w:r>
              <w:rPr>
                <w:rFonts w:eastAsia="Microsoft YaHei"/>
              </w:rPr>
              <w:t>first agree on supporting one or both of the two schemes.</w:t>
            </w:r>
          </w:p>
          <w:p w14:paraId="759ECEDB" w14:textId="77777777" w:rsidR="00E70882" w:rsidRDefault="008C6D9A">
            <w:pPr>
              <w:spacing w:before="120" w:afterLines="50"/>
              <w:rPr>
                <w:rFonts w:eastAsia="Microsoft YaHei"/>
              </w:rPr>
            </w:pPr>
            <w:r>
              <w:rPr>
                <w:rFonts w:ascii="Times" w:eastAsiaTheme="minorEastAsia" w:hAnsi="Times" w:cs="Times" w:hint="eastAsia"/>
                <w:bCs/>
                <w:color w:val="000000"/>
                <w:szCs w:val="20"/>
                <w:lang w:val="en-GB" w:eastAsia="zh-CN"/>
              </w:rPr>
              <w:t>B</w:t>
            </w:r>
            <w:r>
              <w:rPr>
                <w:rFonts w:ascii="Times" w:eastAsiaTheme="minorEastAsia" w:hAnsi="Times" w:cs="Times"/>
                <w:bCs/>
                <w:color w:val="000000"/>
                <w:szCs w:val="20"/>
                <w:lang w:val="en-GB" w:eastAsia="zh-CN"/>
              </w:rPr>
              <w:t xml:space="preserve">oth schemes can be beneficial for interference randomization of inter-TRP SRS transmission. However, the benefits of the other scheme would be very small if one scheme has been supported since interference can already be restricted by the scheme. By now no evaluation result can show the gain of CS hopping (or comb hopping) in case that comb offset hopping (or CS hopping) has already been applied. </w:t>
            </w:r>
            <w:r>
              <w:rPr>
                <w:rFonts w:ascii="Times" w:eastAsiaTheme="minorEastAsia" w:hAnsi="Times" w:cs="Times" w:hint="eastAsia"/>
                <w:bCs/>
                <w:color w:val="000000"/>
                <w:szCs w:val="20"/>
                <w:lang w:val="en-GB" w:eastAsia="zh-CN"/>
              </w:rPr>
              <w:t>H</w:t>
            </w:r>
            <w:r>
              <w:rPr>
                <w:rFonts w:ascii="Times" w:eastAsiaTheme="minorEastAsia" w:hAnsi="Times" w:cs="Times"/>
                <w:bCs/>
                <w:color w:val="000000"/>
                <w:szCs w:val="20"/>
                <w:lang w:val="en-GB" w:eastAsia="zh-CN"/>
              </w:rPr>
              <w:t>ence, we propose to down select only one of the two schemes in Rel-18 to avoid unnecessary standardization effort. Cyclic shifting hopping is preferred between the schemes considering it would introduce less scheduling restriction compared to comb offset hopping.</w:t>
            </w:r>
          </w:p>
        </w:tc>
      </w:tr>
      <w:tr w:rsidR="00E70882" w14:paraId="77A249DD" w14:textId="77777777">
        <w:tc>
          <w:tcPr>
            <w:tcW w:w="1728" w:type="dxa"/>
          </w:tcPr>
          <w:p w14:paraId="1224AF6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2468F69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G</w:t>
            </w:r>
            <w:r>
              <w:rPr>
                <w:rFonts w:ascii="Times" w:eastAsiaTheme="minorEastAsia" w:hAnsi="Times" w:cs="Times"/>
                <w:bCs/>
                <w:color w:val="000000"/>
                <w:szCs w:val="20"/>
                <w:lang w:val="en-GB" w:eastAsia="zh-CN"/>
              </w:rPr>
              <w:t>enerally fine with the proposal, but with following modification:</w:t>
            </w:r>
          </w:p>
          <w:p w14:paraId="69C94E08" w14:textId="77777777" w:rsidR="00E70882" w:rsidRDefault="008C6D9A">
            <w:pPr>
              <w:pStyle w:val="bullet1"/>
              <w:spacing w:line="240" w:lineRule="auto"/>
              <w:ind w:left="360"/>
              <w:rPr>
                <w:b/>
                <w:bCs/>
              </w:rPr>
            </w:pPr>
            <w:r>
              <w:rPr>
                <w:b/>
                <w:bCs/>
              </w:rPr>
              <w:t>Support at least hopping based on slot index and OFDM symbol index</w:t>
            </w:r>
            <w:r>
              <w:rPr>
                <w:b/>
                <w:bCs/>
                <w:strike/>
                <w:color w:val="FF0000"/>
              </w:rPr>
              <w:t>, and re-initialize at the beginning of each radio frame</w:t>
            </w:r>
          </w:p>
          <w:p w14:paraId="6AC36BCF" w14:textId="77777777" w:rsidR="00E70882" w:rsidRDefault="008C6D9A">
            <w:pPr>
              <w:pStyle w:val="bullet2"/>
              <w:rPr>
                <w:b/>
                <w:bCs/>
              </w:rPr>
            </w:pPr>
            <w:r>
              <w:rPr>
                <w:b/>
                <w:bCs/>
              </w:rPr>
              <w:t>FFS: Intra-slot hopping based on OFDM symbol index, inter-slot hopping based on slot index, per occasion of SRS resource</w:t>
            </w:r>
          </w:p>
          <w:p w14:paraId="660BDB68" w14:textId="77777777" w:rsidR="00E70882" w:rsidRDefault="008C6D9A">
            <w:pPr>
              <w:pStyle w:val="bullet2"/>
              <w:rPr>
                <w:b/>
                <w:bCs/>
              </w:rPr>
            </w:pPr>
            <w:r>
              <w:rPr>
                <w:b/>
                <w:bCs/>
              </w:rPr>
              <w:t xml:space="preserve">FFS: Re-initialization </w:t>
            </w:r>
            <w:r>
              <w:rPr>
                <w:b/>
                <w:bCs/>
                <w:strike/>
                <w:color w:val="FF0000"/>
              </w:rPr>
              <w:t xml:space="preserve">with </w:t>
            </w:r>
            <w:r>
              <w:rPr>
                <w:b/>
                <w:bCs/>
              </w:rPr>
              <w:t xml:space="preserve">periodicity </w:t>
            </w:r>
            <w:r>
              <w:rPr>
                <w:b/>
                <w:bCs/>
                <w:strike/>
                <w:color w:val="FF0000"/>
              </w:rPr>
              <w:t>longer than one radio frame</w:t>
            </w:r>
          </w:p>
          <w:p w14:paraId="6FED249B" w14:textId="77777777" w:rsidR="00E70882" w:rsidRDefault="008C6D9A">
            <w:pPr>
              <w:pStyle w:val="bullet2"/>
              <w:numPr>
                <w:ilvl w:val="0"/>
                <w:numId w:val="0"/>
              </w:numPr>
              <w:rPr>
                <w:bCs/>
              </w:rPr>
            </w:pPr>
            <w:r>
              <w:rPr>
                <w:bCs/>
              </w:rPr>
              <w:t xml:space="preserve">Since we think forcing the re-initialization periodicity of the newly-introduced </w:t>
            </w:r>
            <w:r>
              <w:rPr>
                <w:bCs/>
              </w:rPr>
              <w:lastRenderedPageBreak/>
              <w:t>randomization scheme to be the same as that for group/sequence hopping is unnecessary, considering the potential better randomization effect.</w:t>
            </w:r>
          </w:p>
        </w:tc>
      </w:tr>
      <w:tr w:rsidR="00E70882" w14:paraId="7575F958" w14:textId="77777777">
        <w:tc>
          <w:tcPr>
            <w:tcW w:w="1728" w:type="dxa"/>
          </w:tcPr>
          <w:p w14:paraId="27F8915B" w14:textId="77777777" w:rsidR="00E70882" w:rsidRDefault="008C6D9A">
            <w:pPr>
              <w:spacing w:before="120" w:afterLines="50"/>
              <w:rPr>
                <w:rFonts w:eastAsia="MS Mincho"/>
                <w:lang w:eastAsia="ja-JP"/>
              </w:rPr>
            </w:pPr>
            <w:r>
              <w:rPr>
                <w:rFonts w:eastAsia="MS Mincho" w:hint="eastAsia"/>
                <w:lang w:eastAsia="ja-JP"/>
              </w:rPr>
              <w:lastRenderedPageBreak/>
              <w:t>D</w:t>
            </w:r>
            <w:r>
              <w:rPr>
                <w:rFonts w:eastAsia="MS Mincho"/>
                <w:lang w:eastAsia="ja-JP"/>
              </w:rPr>
              <w:t>OCOMO</w:t>
            </w:r>
          </w:p>
        </w:tc>
        <w:tc>
          <w:tcPr>
            <w:tcW w:w="7622" w:type="dxa"/>
          </w:tcPr>
          <w:p w14:paraId="05ED2375"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Agree with OPPO. Supporting both is not needed. We prefer CS hopping. </w:t>
            </w:r>
          </w:p>
        </w:tc>
      </w:tr>
      <w:tr w:rsidR="00E70882" w14:paraId="7B3C2B09" w14:textId="77777777">
        <w:tc>
          <w:tcPr>
            <w:tcW w:w="1728" w:type="dxa"/>
          </w:tcPr>
          <w:p w14:paraId="49EBADDD"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7179CBBA"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Based on our evaluations, we did not observe gain from CS hopping (at most gain is 0.1-0.2 dB). We also note that two other companies evaluated CS hopping: </w:t>
            </w:r>
          </w:p>
          <w:p w14:paraId="6889939B" w14:textId="77777777" w:rsidR="00E70882" w:rsidRDefault="008C6D9A">
            <w:pPr>
              <w:spacing w:before="120" w:afterLines="50"/>
              <w:rPr>
                <w:rFonts w:eastAsia="Microsoft YaHei"/>
                <w:lang w:eastAsia="zh-CN"/>
              </w:rPr>
            </w:pPr>
            <w:r>
              <w:rPr>
                <w:rFonts w:ascii="Times" w:eastAsia="MS Mincho" w:hAnsi="Times" w:cs="Times"/>
                <w:bCs/>
                <w:color w:val="000000"/>
                <w:szCs w:val="20"/>
                <w:lang w:val="en-GB" w:eastAsia="ja-JP"/>
              </w:rPr>
              <w:t xml:space="preserve">In </w:t>
            </w:r>
            <w:r>
              <w:rPr>
                <w:rFonts w:eastAsia="Microsoft YaHei" w:hint="eastAsia"/>
                <w:lang w:eastAsia="zh-CN"/>
              </w:rPr>
              <w:t>H</w:t>
            </w:r>
            <w:r>
              <w:rPr>
                <w:rFonts w:eastAsia="Microsoft YaHei"/>
                <w:lang w:eastAsia="zh-CN"/>
              </w:rPr>
              <w:t xml:space="preserve">uawei’s evaluation, the scenario is similar to ours in the sense that different SRS sequences are considered. However, most of the gain seems to be coming from the SRS at the coordinated TRP (within the same CJT cluster). Hence, the evaluation targets intra-cluster interference. We think within the same cluster the network should try to assign same SRS sequence and ensure orthogonality (in comb offset / CS / symbol domain).  </w:t>
            </w:r>
          </w:p>
          <w:p w14:paraId="00F09706" w14:textId="77777777" w:rsidR="00E70882" w:rsidRDefault="008C6D9A">
            <w:pPr>
              <w:spacing w:before="120" w:afterLines="50"/>
              <w:rPr>
                <w:rFonts w:eastAsia="Microsoft YaHei"/>
                <w:lang w:eastAsia="zh-CN"/>
              </w:rPr>
            </w:pPr>
            <w:r>
              <w:rPr>
                <w:rFonts w:eastAsia="Microsoft YaHei"/>
                <w:lang w:eastAsia="zh-CN"/>
              </w:rPr>
              <w:t>In FUTUREWEI’s evaluation, for the case of intra-cluster, CS hopping shows loss compared to legacy. For the case of inter-cluster, the MSE of one port degrades and MSE of port improves. Hence, the overall gain is not clear.</w:t>
            </w:r>
          </w:p>
          <w:p w14:paraId="28DE825E" w14:textId="77777777" w:rsidR="00E70882" w:rsidRDefault="008C6D9A">
            <w:pPr>
              <w:spacing w:before="120" w:afterLines="50"/>
              <w:rPr>
                <w:rFonts w:ascii="Times" w:eastAsia="MS Mincho" w:hAnsi="Times" w:cs="Times"/>
                <w:bCs/>
                <w:color w:val="000000"/>
                <w:szCs w:val="20"/>
                <w:lang w:val="en-GB" w:eastAsia="ja-JP"/>
              </w:rPr>
            </w:pPr>
            <w:r>
              <w:rPr>
                <w:rFonts w:eastAsia="Microsoft YaHei"/>
                <w:lang w:eastAsia="zh-CN"/>
              </w:rPr>
              <w:t>On the other hand, we have we observed some UL SINR improvement at the tail UE for comb offset hopping. Hence, we prefer to support comb offset hopping among these two schemes. For CS hopping, we are ok to further study this until the next meeting to understand the scenarios in which it can provide gain given the discussions above.</w:t>
            </w:r>
          </w:p>
        </w:tc>
      </w:tr>
      <w:tr w:rsidR="00E70882" w14:paraId="35A8747C" w14:textId="77777777">
        <w:tc>
          <w:tcPr>
            <w:tcW w:w="1728" w:type="dxa"/>
          </w:tcPr>
          <w:p w14:paraId="4E4BEA46" w14:textId="77777777" w:rsidR="00E70882" w:rsidRDefault="008C6D9A">
            <w:pPr>
              <w:spacing w:before="120" w:afterLines="50"/>
              <w:rPr>
                <w:rFonts w:eastAsia="MS Mincho"/>
                <w:lang w:eastAsia="ja-JP"/>
              </w:rPr>
            </w:pPr>
            <w:r>
              <w:rPr>
                <w:rFonts w:eastAsia="MS Mincho"/>
                <w:lang w:eastAsia="ja-JP"/>
              </w:rPr>
              <w:t>Futurewei</w:t>
            </w:r>
          </w:p>
        </w:tc>
        <w:tc>
          <w:tcPr>
            <w:tcW w:w="7622" w:type="dxa"/>
          </w:tcPr>
          <w:p w14:paraId="5167542C"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@Qualcomm: Thank you for commenting on our simulation results. Actually for both intra-cluster case and inter-cluster case, we have obtained results similar to Qualcomm’s: the worse ones (i.e., tail) are improved (to a few dB below -10 dB MSE), with minor losses on the better ones, which is exactly what interference randomization is expected for, and hence all ports can lead to good channel estimation performance. Please note that the blue curves in Fig. 8 are for baseline no-interference cases, used to see how far the others are from it. Sorry about the confusion.</w:t>
            </w:r>
          </w:p>
          <w:p w14:paraId="04150689" w14:textId="77777777" w:rsidR="00E70882" w:rsidRDefault="008C6D9A">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Regarding the same cluster’s sequence assignment, we think if the SRS capacity is sufficient then the same sequence should be used, but if not, different sequences or longer periodicities may be needed. Which one has better performance can be further studied. And it may useful for interested companies to align such an assumption. </w:t>
            </w:r>
          </w:p>
        </w:tc>
      </w:tr>
      <w:tr w:rsidR="00E70882" w14:paraId="16548040" w14:textId="77777777">
        <w:tc>
          <w:tcPr>
            <w:tcW w:w="1728" w:type="dxa"/>
          </w:tcPr>
          <w:p w14:paraId="1A89942A"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2B05BDF1"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We support both CS hopping and Comb hopping since both of them can randomize cross-SRS interference and improve channel estimation performance. gNB can select its desirable scheme and this can bring more realization flexibility for gNB to deal with cross-SRS interference. The standard effort may not increase much since hopping scheme can be designed similarly for both CS hopping and Comb. The detailed hopping patter design can be discussed in the next step. </w:t>
            </w:r>
          </w:p>
        </w:tc>
      </w:tr>
      <w:tr w:rsidR="00E70882" w14:paraId="391E4978" w14:textId="77777777">
        <w:tc>
          <w:tcPr>
            <w:tcW w:w="1728" w:type="dxa"/>
          </w:tcPr>
          <w:p w14:paraId="42C8C57B" w14:textId="77777777" w:rsidR="00E70882" w:rsidRDefault="008C6D9A">
            <w:pPr>
              <w:spacing w:before="120" w:afterLines="50"/>
              <w:rPr>
                <w:rFonts w:eastAsia="Microsoft YaHei"/>
                <w:lang w:eastAsia="zh-CN"/>
              </w:rPr>
            </w:pPr>
            <w:r>
              <w:rPr>
                <w:rFonts w:eastAsia="Microsoft YaHei"/>
                <w:lang w:eastAsia="zh-CN"/>
              </w:rPr>
              <w:t>Huawei, HiSilicon2</w:t>
            </w:r>
          </w:p>
        </w:tc>
        <w:tc>
          <w:tcPr>
            <w:tcW w:w="7622" w:type="dxa"/>
          </w:tcPr>
          <w:p w14:paraId="2B4CDC4C"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@Qualcomm: Thanks for your comments</w:t>
            </w:r>
            <w:r>
              <w:rPr>
                <w:rFonts w:ascii="Times" w:eastAsiaTheme="minorEastAsia" w:hAnsi="Times" w:cs="Times" w:hint="eastAsia"/>
                <w:bCs/>
                <w:color w:val="000000"/>
                <w:szCs w:val="20"/>
                <w:lang w:val="en-GB" w:eastAsia="zh-CN"/>
              </w:rPr>
              <w:t>.</w:t>
            </w:r>
          </w:p>
          <w:p w14:paraId="3EAC1691"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believe one of the most important reasons you only observe limited gain from CS hopping is that the time-domain filtering is not conducted, which is a common technic at gNB side when performing SRS channel estimation.</w:t>
            </w:r>
          </w:p>
          <w:p w14:paraId="6AEA9309" w14:textId="77777777" w:rsidR="00E70882" w:rsidRDefault="008C6D9A">
            <w:pPr>
              <w:spacing w:before="120" w:afterLines="50"/>
              <w:rPr>
                <w:szCs w:val="21"/>
              </w:rPr>
            </w:pPr>
            <w:r>
              <w:rPr>
                <w:rFonts w:ascii="Times" w:eastAsiaTheme="minorEastAsia" w:hAnsi="Times" w:cs="Times" w:hint="eastAsia"/>
                <w:bCs/>
                <w:color w:val="000000"/>
                <w:szCs w:val="20"/>
                <w:lang w:val="en-GB" w:eastAsia="zh-CN"/>
              </w:rPr>
              <w:t>A</w:t>
            </w:r>
            <w:r>
              <w:rPr>
                <w:rFonts w:ascii="Times" w:eastAsiaTheme="minorEastAsia" w:hAnsi="Times" w:cs="Times"/>
                <w:bCs/>
                <w:color w:val="000000"/>
                <w:szCs w:val="20"/>
                <w:lang w:val="en-GB" w:eastAsia="zh-CN"/>
              </w:rPr>
              <w:t xml:space="preserve">nother reason may come from the simulation scenario. As we’ve described in our contribution, considering the requirements of multiplied orthogonal SRS resources as well as </w:t>
            </w:r>
            <w:r>
              <w:rPr>
                <w:szCs w:val="21"/>
              </w:rPr>
              <w:t>high CSI precision of CJT</w:t>
            </w:r>
            <w:r>
              <w:rPr>
                <w:rFonts w:ascii="Times" w:eastAsiaTheme="minorEastAsia" w:hAnsi="Times" w:cs="Times"/>
                <w:bCs/>
                <w:color w:val="000000"/>
                <w:szCs w:val="20"/>
                <w:lang w:val="en-GB" w:eastAsia="zh-CN"/>
              </w:rPr>
              <w:t xml:space="preserve"> and the feasibility of </w:t>
            </w:r>
            <w:r>
              <w:rPr>
                <w:szCs w:val="21"/>
              </w:rPr>
              <w:t xml:space="preserve">joint SRS resource </w:t>
            </w:r>
            <w:r>
              <w:rPr>
                <w:szCs w:val="21"/>
              </w:rPr>
              <w:lastRenderedPageBreak/>
              <w:t>allocation given UE-centric coordination, so-called “intra-cluster” scenario, where the SRS resource allocation is conducted by serving TRP independently, is the simplest and most possible scenario being worthy of investigation. Any candidate scheme shows enough performance benefit under this scenario should undoubtedly be considered with high priority. For sure schemes providing sufficient benefit in other reasonable scenarios are also expected.</w:t>
            </w:r>
          </w:p>
          <w:p w14:paraId="4417C2B8"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n terms of the detailed simulation in your contribution, we think the performance of comb offset hopping and CS hopping are not compared under same simulation scenario and performance matric, based on which the conclusion like which one is better is too early to be deduced.</w:t>
            </w:r>
          </w:p>
          <w:p w14:paraId="5E95EFD3"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A</w:t>
            </w:r>
            <w:r>
              <w:rPr>
                <w:rFonts w:ascii="Times" w:eastAsiaTheme="minorEastAsia" w:hAnsi="Times" w:cs="Times"/>
                <w:bCs/>
                <w:color w:val="000000"/>
                <w:szCs w:val="20"/>
                <w:lang w:val="en-GB" w:eastAsia="zh-CN"/>
              </w:rPr>
              <w:t>s shown in our contribution, CS hopping already shown significant performance benefit over comb offset hopping under different scenarios and we think it should be prioritized.</w:t>
            </w:r>
          </w:p>
        </w:tc>
      </w:tr>
      <w:tr w:rsidR="00E70882" w14:paraId="668CAF96" w14:textId="77777777">
        <w:tc>
          <w:tcPr>
            <w:tcW w:w="1728" w:type="dxa"/>
          </w:tcPr>
          <w:p w14:paraId="59F555F0" w14:textId="77777777" w:rsidR="00E70882" w:rsidRDefault="008C6D9A">
            <w:pPr>
              <w:spacing w:before="120" w:afterLines="50"/>
              <w:rPr>
                <w:rFonts w:eastAsia="Microsoft YaHei"/>
                <w:lang w:eastAsia="zh-CN"/>
              </w:rPr>
            </w:pPr>
            <w:r>
              <w:rPr>
                <w:rFonts w:eastAsia="Microsoft YaHei"/>
                <w:lang w:eastAsia="zh-CN"/>
              </w:rPr>
              <w:lastRenderedPageBreak/>
              <w:t>CMCC</w:t>
            </w:r>
          </w:p>
        </w:tc>
        <w:tc>
          <w:tcPr>
            <w:tcW w:w="7622" w:type="dxa"/>
          </w:tcPr>
          <w:p w14:paraId="33EEADC2"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We think both CS hopping and Comb offset hooping can be supported. Although both of them can achieve interference randomization, gNB can select one of them for different scenarios, which give more scheduling flexibility. In addition, once there is no consensus on the down-selection between them, we think supporting both is a way to move forward.</w:t>
            </w:r>
          </w:p>
        </w:tc>
      </w:tr>
      <w:tr w:rsidR="00E70882" w14:paraId="02648362" w14:textId="77777777">
        <w:tc>
          <w:tcPr>
            <w:tcW w:w="1728" w:type="dxa"/>
          </w:tcPr>
          <w:p w14:paraId="3E38EB9A"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8B3522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 xml:space="preserve">e think it is sufficient that one of two scheme is supported, considering the functionalities of them are same, i.e., </w:t>
            </w:r>
            <w:r>
              <w:rPr>
                <w:rFonts w:ascii="Times" w:eastAsiaTheme="minorEastAsia" w:hAnsi="Times" w:cs="Times" w:hint="eastAsia"/>
                <w:bCs/>
                <w:color w:val="000000"/>
                <w:szCs w:val="20"/>
                <w:lang w:val="en-GB" w:eastAsia="zh-CN"/>
              </w:rPr>
              <w:t>SRS</w:t>
            </w:r>
            <w:r>
              <w:rPr>
                <w:rFonts w:ascii="Times" w:eastAsiaTheme="minorEastAsia" w:hAnsi="Times" w:cs="Times"/>
                <w:bCs/>
                <w:color w:val="000000"/>
                <w:szCs w:val="20"/>
                <w:lang w:val="en-GB" w:eastAsia="zh-CN"/>
              </w:rPr>
              <w:t xml:space="preserve"> interference of different SRS transmission is randomized. </w:t>
            </w:r>
          </w:p>
        </w:tc>
      </w:tr>
      <w:tr w:rsidR="00E70882" w14:paraId="3177875E" w14:textId="77777777">
        <w:tc>
          <w:tcPr>
            <w:tcW w:w="1728" w:type="dxa"/>
          </w:tcPr>
          <w:p w14:paraId="651103D1"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58CC5220"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Support FL’s proposal. We think that both schemes can be supported.  </w:t>
            </w:r>
          </w:p>
        </w:tc>
      </w:tr>
      <w:tr w:rsidR="00E70882" w14:paraId="1018E955" w14:textId="77777777">
        <w:tc>
          <w:tcPr>
            <w:tcW w:w="1728" w:type="dxa"/>
          </w:tcPr>
          <w:p w14:paraId="5190F0A6"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406CDF6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Thank you all for the useful discussions. I tried to incorporate as much as I can in the updated proposal.</w:t>
            </w:r>
          </w:p>
          <w:p w14:paraId="2BC4519C"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Regarding supporting both or only one of the schemes, as pointed out several companies (e.g., Lenovo) and observed from the broad formulation of the proposal, the standards impacts are very similar, so if one is supported, then the other can be supported likewise (almost for free). In any case, since we will be focused on designing the common parts for the schemes at least for now, there is no rush to make a decision on supporting both or only one.</w:t>
            </w:r>
          </w:p>
          <w:p w14:paraId="257B8E90"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Regarding the simulations, it seems there are a lot of details. These can be elaborated during (unofficial or official) offline. </w:t>
            </w:r>
          </w:p>
        </w:tc>
      </w:tr>
      <w:tr w:rsidR="00E70882" w14:paraId="3ED9BB22" w14:textId="77777777">
        <w:tc>
          <w:tcPr>
            <w:tcW w:w="1728" w:type="dxa"/>
          </w:tcPr>
          <w:p w14:paraId="26BC0C24" w14:textId="77777777" w:rsidR="00E70882" w:rsidRDefault="008C6D9A">
            <w:pPr>
              <w:spacing w:before="120" w:afterLines="50"/>
              <w:rPr>
                <w:rFonts w:eastAsia="Microsoft YaHei"/>
                <w:lang w:eastAsia="zh-CN"/>
              </w:rPr>
            </w:pPr>
            <w:r>
              <w:rPr>
                <w:rFonts w:eastAsia="Microsoft YaHei"/>
                <w:lang w:eastAsia="zh-CN"/>
              </w:rPr>
              <w:t>QC (2)</w:t>
            </w:r>
          </w:p>
        </w:tc>
        <w:tc>
          <w:tcPr>
            <w:tcW w:w="7622" w:type="dxa"/>
          </w:tcPr>
          <w:p w14:paraId="172A85A4"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@Futurewei: Thank you for the comments. For the case of same SRS sequence (Figure 8) for intra-cluster, can two UEs choose the same CS based on randomization? If so, we believe this should result in very bad MSE (both SRS sequence and cyclic shift are the same). Is the plotted MSE the average or median across all slots? If the collision in some slots based on randomization is allowed, then shouldn’t the tail MSE of CS hopping be worse than all other curves? Also, why blue is upper bound while red is baseline? It seems the difference between blue and red is on the assigned cyclic shift.</w:t>
            </w:r>
          </w:p>
          <w:p w14:paraId="55559FC5" w14:textId="77777777" w:rsidR="00E70882" w:rsidRDefault="00E70882">
            <w:pPr>
              <w:spacing w:before="120" w:afterLines="50"/>
              <w:rPr>
                <w:rFonts w:ascii="Times" w:eastAsiaTheme="minorEastAsia" w:hAnsi="Times" w:cs="Times"/>
                <w:bCs/>
                <w:color w:val="000000"/>
                <w:szCs w:val="20"/>
                <w:lang w:val="en-GB" w:eastAsia="zh-CN"/>
              </w:rPr>
            </w:pPr>
          </w:p>
          <w:p w14:paraId="50DF3570" w14:textId="77777777" w:rsidR="00E70882" w:rsidRDefault="008C6D9A">
            <w:pPr>
              <w:spacing w:before="120" w:afterLines="50"/>
              <w:rPr>
                <w:rFonts w:eastAsia="Microsoft YaHei"/>
                <w:lang w:eastAsia="zh-CN"/>
              </w:rPr>
            </w:pPr>
            <w:r>
              <w:rPr>
                <w:rFonts w:ascii="Times" w:eastAsiaTheme="minorEastAsia" w:hAnsi="Times" w:cs="Times"/>
                <w:bCs/>
                <w:color w:val="000000"/>
                <w:szCs w:val="20"/>
                <w:lang w:val="en-GB" w:eastAsia="zh-CN"/>
              </w:rPr>
              <w:t>@</w:t>
            </w:r>
            <w:r>
              <w:rPr>
                <w:rFonts w:eastAsia="Microsoft YaHei"/>
                <w:lang w:eastAsia="zh-CN"/>
              </w:rPr>
              <w:t xml:space="preserve">Huawei: Thank you for the comments. By </w:t>
            </w:r>
            <w:r>
              <w:rPr>
                <w:rFonts w:ascii="Times" w:eastAsiaTheme="minorEastAsia" w:hAnsi="Times" w:cs="Times"/>
                <w:bCs/>
                <w:color w:val="000000"/>
                <w:szCs w:val="20"/>
                <w:lang w:val="en-GB" w:eastAsia="zh-CN"/>
              </w:rPr>
              <w:t>time-domain filtering, I assume you mean MMSE weights for channel estimation. If so, we are using</w:t>
            </w:r>
            <w:r>
              <w:rPr>
                <w:rFonts w:eastAsia="Microsoft YaHei"/>
                <w:lang w:eastAsia="zh-CN"/>
              </w:rPr>
              <w:t xml:space="preserve"> weights based on </w:t>
            </w:r>
            <w:r>
              <w:rPr>
                <w:rFonts w:eastAsia="Microsoft YaHei"/>
                <w:lang w:eastAsia="zh-CN"/>
              </w:rPr>
              <w:lastRenderedPageBreak/>
              <w:t>the max delay spread of the channel. What is your assumption in MMSE in your evaluations? Is genie PDP used?</w:t>
            </w:r>
          </w:p>
          <w:p w14:paraId="1E11E09B" w14:textId="77777777" w:rsidR="00E70882" w:rsidRDefault="008C6D9A">
            <w:pPr>
              <w:spacing w:before="120" w:afterLines="50"/>
              <w:rPr>
                <w:rFonts w:eastAsia="Microsoft YaHei"/>
                <w:lang w:eastAsia="zh-CN"/>
              </w:rPr>
            </w:pPr>
            <w:r>
              <w:rPr>
                <w:rFonts w:eastAsia="Microsoft YaHei"/>
                <w:lang w:eastAsia="zh-CN"/>
              </w:rPr>
              <w:t xml:space="preserve">We think it would be useful to understand the loss (in Tput) due to using different SRS sequences within the same CJT cluster. Zero-forcing or interference nulling precoding may not work well under the assumption that SRS sequences are different (not orthogonal within the same CJT cluster). </w:t>
            </w:r>
          </w:p>
          <w:p w14:paraId="2EE268C3" w14:textId="77777777" w:rsidR="00E70882" w:rsidRDefault="008C6D9A">
            <w:pPr>
              <w:spacing w:before="120" w:afterLines="50"/>
              <w:rPr>
                <w:rFonts w:ascii="Times" w:eastAsiaTheme="minorEastAsia" w:hAnsi="Times" w:cs="Times"/>
                <w:bCs/>
                <w:color w:val="000000"/>
                <w:szCs w:val="20"/>
                <w:lang w:val="en-GB" w:eastAsia="zh-CN"/>
              </w:rPr>
            </w:pPr>
            <w:r>
              <w:rPr>
                <w:rFonts w:eastAsia="Microsoft YaHei"/>
                <w:lang w:eastAsia="zh-CN"/>
              </w:rPr>
              <w:t xml:space="preserve">Regarding comb offset hopping versus CS hopping in our evaluations, yes, the metric is not the same, but this is because we think for CS hopping LLS is needed obviously, while for comb offset hopping, SLS is more appropriate because the intention is to randomize different sets of interferers at different locations and geometries.   </w:t>
            </w:r>
            <w:r>
              <w:rPr>
                <w:rFonts w:ascii="Times" w:eastAsiaTheme="minorEastAsia" w:hAnsi="Times" w:cs="Times"/>
                <w:bCs/>
                <w:color w:val="000000"/>
                <w:szCs w:val="20"/>
                <w:lang w:val="en-GB" w:eastAsia="zh-CN"/>
              </w:rPr>
              <w:t xml:space="preserve">  </w:t>
            </w:r>
          </w:p>
        </w:tc>
      </w:tr>
      <w:tr w:rsidR="00E70882" w14:paraId="3C308BA2" w14:textId="77777777">
        <w:tc>
          <w:tcPr>
            <w:tcW w:w="1728" w:type="dxa"/>
          </w:tcPr>
          <w:p w14:paraId="41ECED54" w14:textId="77777777" w:rsidR="00E70882" w:rsidRDefault="008C6D9A">
            <w:pPr>
              <w:spacing w:before="120" w:afterLines="50"/>
              <w:rPr>
                <w:rFonts w:eastAsia="Microsoft YaHei"/>
                <w:lang w:eastAsia="zh-CN"/>
              </w:rPr>
            </w:pPr>
            <w:r>
              <w:rPr>
                <w:rFonts w:eastAsia="Microsoft YaHei"/>
                <w:lang w:eastAsia="zh-CN"/>
              </w:rPr>
              <w:lastRenderedPageBreak/>
              <w:t>Nokia/NSB</w:t>
            </w:r>
          </w:p>
        </w:tc>
        <w:tc>
          <w:tcPr>
            <w:tcW w:w="7622" w:type="dxa"/>
          </w:tcPr>
          <w:p w14:paraId="3959918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are generally OK with FL proposal.  Though we prefer to prioritizing CS hopping over comb hopping, we are open to consider both.     </w:t>
            </w:r>
          </w:p>
        </w:tc>
      </w:tr>
      <w:tr w:rsidR="00E70882" w14:paraId="306FD215" w14:textId="77777777">
        <w:tc>
          <w:tcPr>
            <w:tcW w:w="1728" w:type="dxa"/>
          </w:tcPr>
          <w:p w14:paraId="2D69AA6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9BB287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think the comb offset hopping/CS hopping at symbol level requires more study, because it would be more complicated to multiplex with legacy UEs.</w:t>
            </w:r>
          </w:p>
          <w:p w14:paraId="2C0CC23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suggest the following change:</w:t>
            </w:r>
          </w:p>
          <w:p w14:paraId="00836F0F" w14:textId="77777777" w:rsidR="00E70882" w:rsidRDefault="008C6D9A">
            <w:pPr>
              <w:pStyle w:val="bullet1"/>
              <w:spacing w:line="240" w:lineRule="auto"/>
              <w:ind w:left="360"/>
              <w:rPr>
                <w:b/>
                <w:bCs/>
              </w:rPr>
            </w:pPr>
            <w:r>
              <w:rPr>
                <w:b/>
                <w:bCs/>
              </w:rPr>
              <w:t xml:space="preserve">Support at least hopping based on slot index </w:t>
            </w:r>
            <w:r>
              <w:rPr>
                <w:b/>
                <w:bCs/>
                <w:strike/>
                <w:color w:val="FF0000"/>
              </w:rPr>
              <w:t>and OFDM symbol index</w:t>
            </w:r>
          </w:p>
          <w:p w14:paraId="4D4832F8" w14:textId="77777777" w:rsidR="00E70882" w:rsidRDefault="008C6D9A">
            <w:pPr>
              <w:pStyle w:val="bullet2"/>
              <w:rPr>
                <w:b/>
                <w:bCs/>
              </w:rPr>
            </w:pPr>
            <w:r>
              <w:rPr>
                <w:b/>
                <w:bCs/>
              </w:rPr>
              <w:t>FFS: Intra-slot hopping based on OFDM symbol index, inter-slot hopping based on slot index, per occasion of SRS resource</w:t>
            </w:r>
          </w:p>
          <w:p w14:paraId="65D8277D" w14:textId="77777777" w:rsidR="00E70882" w:rsidRDefault="008C6D9A">
            <w:pPr>
              <w:spacing w:before="120" w:afterLines="50"/>
              <w:rPr>
                <w:rFonts w:ascii="Times" w:eastAsiaTheme="minorEastAsia" w:hAnsi="Times" w:cs="Times"/>
                <w:bCs/>
                <w:color w:val="000000"/>
                <w:szCs w:val="20"/>
                <w:lang w:eastAsia="zh-CN"/>
              </w:rPr>
            </w:pPr>
            <w:r>
              <w:rPr>
                <w:rFonts w:ascii="Times" w:eastAsiaTheme="minorEastAsia" w:hAnsi="Times" w:cs="Times"/>
                <w:bCs/>
                <w:color w:val="000000"/>
                <w:szCs w:val="20"/>
                <w:lang w:eastAsia="zh-CN"/>
              </w:rPr>
              <w:t>Another comment is what’s the relationship between the first and the second sub-bullet?</w:t>
            </w:r>
          </w:p>
        </w:tc>
      </w:tr>
      <w:tr w:rsidR="00E70882" w14:paraId="6B265C0E" w14:textId="77777777">
        <w:tc>
          <w:tcPr>
            <w:tcW w:w="1728" w:type="dxa"/>
          </w:tcPr>
          <w:p w14:paraId="4CDB4A24"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13B8311B" w14:textId="77777777" w:rsidR="00E70882" w:rsidRDefault="008C6D9A">
            <w:pPr>
              <w:spacing w:before="120" w:afterLines="50"/>
              <w:rPr>
                <w:rFonts w:eastAsiaTheme="minorEastAsia"/>
                <w:lang w:eastAsia="zh-CN"/>
              </w:rPr>
            </w:pPr>
            <w:r>
              <w:rPr>
                <w:rFonts w:eastAsiaTheme="minorEastAsia" w:hint="eastAsia"/>
                <w:lang w:eastAsia="zh-CN"/>
              </w:rPr>
              <w:t>P</w:t>
            </w:r>
            <w:r>
              <w:rPr>
                <w:rFonts w:eastAsiaTheme="minorEastAsia"/>
                <w:lang w:eastAsia="zh-CN"/>
              </w:rPr>
              <w:t>refer CS hopping only.</w:t>
            </w:r>
          </w:p>
          <w:p w14:paraId="1C408D1C" w14:textId="77777777" w:rsidR="00E70882" w:rsidRDefault="008C6D9A">
            <w:pPr>
              <w:spacing w:before="120" w:afterLines="50"/>
              <w:rPr>
                <w:rFonts w:eastAsiaTheme="minorEastAsia"/>
                <w:lang w:eastAsia="zh-CN"/>
              </w:rPr>
            </w:pPr>
            <w:r>
              <w:rPr>
                <w:rFonts w:eastAsiaTheme="minorEastAsia"/>
                <w:lang w:eastAsia="zh-CN"/>
              </w:rPr>
              <w:t>Regarding time-domain parameter, smaller hopping granularity would require more UE complexity when generating SRS. The tradeoff between randomization performance and UE complexity should be considered. We think per R symbols or per frequency hopping is an appropriate hopping granularity.</w:t>
            </w:r>
          </w:p>
          <w:p w14:paraId="73723CC4" w14:textId="77777777" w:rsidR="00E70882" w:rsidRDefault="008C6D9A">
            <w:pPr>
              <w:spacing w:before="120" w:afterLines="50"/>
              <w:rPr>
                <w:rFonts w:eastAsiaTheme="minorEastAsia"/>
                <w:lang w:eastAsia="zh-CN"/>
              </w:rPr>
            </w:pPr>
            <w:r>
              <w:rPr>
                <w:rFonts w:eastAsiaTheme="minorEastAsia" w:hint="eastAsia"/>
                <w:lang w:eastAsia="zh-CN"/>
              </w:rPr>
              <w:t>W</w:t>
            </w:r>
            <w:r>
              <w:rPr>
                <w:rFonts w:eastAsiaTheme="minorEastAsia"/>
                <w:lang w:eastAsia="zh-CN"/>
              </w:rPr>
              <w:t xml:space="preserve">e can firstly discuss the hopping granularity is per symbol, per R symbols repeated, or per slot. </w:t>
            </w:r>
          </w:p>
          <w:p w14:paraId="009223FE" w14:textId="77777777" w:rsidR="00E70882" w:rsidRDefault="008C6D9A">
            <w:pPr>
              <w:pStyle w:val="bullet1"/>
              <w:spacing w:line="240" w:lineRule="auto"/>
              <w:ind w:left="360"/>
              <w:rPr>
                <w:b/>
                <w:bCs/>
              </w:rPr>
            </w:pPr>
            <w:r>
              <w:rPr>
                <w:b/>
                <w:bCs/>
                <w:color w:val="0070C0"/>
              </w:rPr>
              <w:t>Consider</w:t>
            </w:r>
            <w:r>
              <w:rPr>
                <w:b/>
                <w:bCs/>
                <w:strike/>
                <w:color w:val="FF0000"/>
              </w:rPr>
              <w:t xml:space="preserve"> Support </w:t>
            </w:r>
            <w:r>
              <w:rPr>
                <w:b/>
                <w:bCs/>
              </w:rPr>
              <w:t xml:space="preserve">at least hopping </w:t>
            </w:r>
            <w:r>
              <w:rPr>
                <w:b/>
                <w:bCs/>
                <w:color w:val="0070C0"/>
              </w:rPr>
              <w:t>per symbol, per R symbols repeated, or per slot</w:t>
            </w:r>
            <w:r>
              <w:rPr>
                <w:b/>
                <w:bCs/>
              </w:rPr>
              <w:t xml:space="preserve"> </w:t>
            </w:r>
            <w:r>
              <w:rPr>
                <w:b/>
                <w:bCs/>
                <w:strike/>
                <w:color w:val="FF0000"/>
              </w:rPr>
              <w:t>based on slot index and OFDM symbol index</w:t>
            </w:r>
          </w:p>
          <w:p w14:paraId="017B7343" w14:textId="77777777" w:rsidR="00E70882" w:rsidRDefault="008C6D9A">
            <w:pPr>
              <w:pStyle w:val="bullet2"/>
              <w:rPr>
                <w:b/>
                <w:bCs/>
                <w:strike/>
                <w:color w:val="FF0000"/>
              </w:rPr>
            </w:pPr>
            <w:r>
              <w:rPr>
                <w:b/>
                <w:bCs/>
                <w:strike/>
                <w:color w:val="FF0000"/>
              </w:rPr>
              <w:t>FFS: Intra-slot hopping based on OFDM symbol index, inter-slot hopping based on slot index, per occasion of SRS resource</w:t>
            </w:r>
          </w:p>
          <w:p w14:paraId="7801765A" w14:textId="77777777" w:rsidR="00E70882" w:rsidRDefault="008C6D9A">
            <w:pPr>
              <w:pStyle w:val="bullet2"/>
              <w:rPr>
                <w:b/>
                <w:bCs/>
              </w:rPr>
            </w:pPr>
            <w:r>
              <w:rPr>
                <w:b/>
                <w:bCs/>
              </w:rPr>
              <w:t xml:space="preserve">FFS: Re-initialization periodicity </w:t>
            </w:r>
          </w:p>
        </w:tc>
      </w:tr>
      <w:tr w:rsidR="00E70882" w14:paraId="19DE27A6" w14:textId="77777777">
        <w:tc>
          <w:tcPr>
            <w:tcW w:w="1728" w:type="dxa"/>
          </w:tcPr>
          <w:p w14:paraId="39A6724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HiSilicon3</w:t>
            </w:r>
          </w:p>
        </w:tc>
        <w:tc>
          <w:tcPr>
            <w:tcW w:w="7622" w:type="dxa"/>
          </w:tcPr>
          <w:p w14:paraId="417A1A7B"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t>
            </w:r>
            <w:r>
              <w:rPr>
                <w:rFonts w:eastAsia="Microsoft YaHei"/>
                <w:lang w:eastAsia="zh-CN"/>
              </w:rPr>
              <w:t xml:space="preserve">Qualcomm: </w:t>
            </w:r>
            <w:r>
              <w:rPr>
                <w:rFonts w:ascii="Times" w:eastAsia="MS Mincho" w:hAnsi="Times" w:cs="Times"/>
                <w:bCs/>
                <w:color w:val="000000"/>
                <w:szCs w:val="20"/>
                <w:lang w:val="en-GB" w:eastAsia="ja-JP"/>
              </w:rPr>
              <w:t>Thanks for your follow-up</w:t>
            </w:r>
            <w:r>
              <w:rPr>
                <w:rFonts w:ascii="Times" w:eastAsiaTheme="minorEastAsia" w:hAnsi="Times" w:cs="Times" w:hint="eastAsia"/>
                <w:bCs/>
                <w:color w:val="000000"/>
                <w:szCs w:val="20"/>
                <w:lang w:val="en-GB" w:eastAsia="zh-CN"/>
              </w:rPr>
              <w:t>.</w:t>
            </w:r>
          </w:p>
          <w:p w14:paraId="0456A59F" w14:textId="77777777" w:rsidR="00E70882" w:rsidRDefault="008C6D9A">
            <w:pPr>
              <w:spacing w:before="120" w:afterLines="50"/>
              <w:rPr>
                <w:rFonts w:eastAsia="Microsoft YaHei"/>
                <w:lang w:val="en-GB" w:eastAsia="zh-CN"/>
              </w:rPr>
            </w:pPr>
            <w:r>
              <w:rPr>
                <w:rFonts w:eastAsia="Microsoft YaHei"/>
                <w:lang w:val="en-GB" w:eastAsia="zh-CN"/>
              </w:rPr>
              <w:t>Sorry for bringing confusion. The time-domain filtering we mentioned is PDP-based alpha filtering, which is one of the simplest schemes for improving channel estimation performance.</w:t>
            </w:r>
          </w:p>
          <w:p w14:paraId="0B1C7C7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hat we want to emphasize in the “</w:t>
            </w:r>
            <w:r>
              <w:rPr>
                <w:rFonts w:eastAsia="Microsoft YaHei"/>
                <w:i/>
                <w:lang w:eastAsia="zh-CN"/>
              </w:rPr>
              <w:t>Another reason …</w:t>
            </w:r>
            <w:r>
              <w:rPr>
                <w:rFonts w:eastAsia="Microsoft YaHei"/>
                <w:lang w:eastAsia="zh-CN"/>
              </w:rPr>
              <w:t xml:space="preserve">” paragraph is that conducting joint SRS resource allocation, which is the prerequisite of using the same SRS sequence within the CJT cluster, can be </w:t>
            </w:r>
            <w:r>
              <w:rPr>
                <w:rFonts w:eastAsia="Microsoft YaHei"/>
                <w:b/>
                <w:lang w:eastAsia="zh-CN"/>
              </w:rPr>
              <w:t>unrealistic</w:t>
            </w:r>
            <w:r>
              <w:rPr>
                <w:rFonts w:eastAsia="Microsoft YaHei"/>
                <w:lang w:eastAsia="zh-CN"/>
              </w:rPr>
              <w:t xml:space="preserve"> under practical scenario. As</w:t>
            </w:r>
            <w:r>
              <w:rPr>
                <w:rFonts w:eastAsia="Microsoft YaHei" w:hint="eastAsia"/>
                <w:lang w:eastAsia="zh-CN"/>
              </w:rPr>
              <w:t xml:space="preserve"> </w:t>
            </w:r>
            <w:r>
              <w:rPr>
                <w:rFonts w:eastAsia="Microsoft YaHei"/>
                <w:lang w:eastAsia="zh-CN"/>
              </w:rPr>
              <w:t xml:space="preserve">a consequence, the performance of candidates under </w:t>
            </w:r>
            <w:r>
              <w:rPr>
                <w:szCs w:val="21"/>
              </w:rPr>
              <w:t>“intra-cluster” scenario, where the SRS resource allocation is conducted by serving TRP independently, should be treated as an important factor during decision making. Again, performance under other reasonable scenarios are not precluded from being considered.</w:t>
            </w:r>
          </w:p>
          <w:p w14:paraId="5EDE8697" w14:textId="77777777" w:rsidR="00E70882" w:rsidRDefault="008C6D9A">
            <w:pPr>
              <w:spacing w:before="120" w:afterLines="50"/>
              <w:rPr>
                <w:rFonts w:eastAsiaTheme="minorEastAsia"/>
                <w:lang w:eastAsia="zh-CN"/>
              </w:rPr>
            </w:pPr>
            <w:r>
              <w:rPr>
                <w:rFonts w:eastAsia="Microsoft YaHei" w:hint="eastAsia"/>
                <w:lang w:eastAsia="zh-CN"/>
              </w:rPr>
              <w:lastRenderedPageBreak/>
              <w:t>I</w:t>
            </w:r>
            <w:r>
              <w:rPr>
                <w:rFonts w:eastAsia="Microsoft YaHei"/>
                <w:lang w:eastAsia="zh-CN"/>
              </w:rPr>
              <w:t>n terms of the comb offset hopping versus CS hopping in your evaluations, we’re not questioning your performance metric for either of them as you’ve explained, but the conclusion drawn from them, which seems a little bit unfair.</w:t>
            </w:r>
          </w:p>
        </w:tc>
      </w:tr>
      <w:tr w:rsidR="00E70882" w14:paraId="638A3ECC" w14:textId="77777777">
        <w:tc>
          <w:tcPr>
            <w:tcW w:w="1728" w:type="dxa"/>
          </w:tcPr>
          <w:p w14:paraId="7AA3C825"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78422029" w14:textId="77777777" w:rsidR="00E70882" w:rsidRDefault="008C6D9A">
            <w:pPr>
              <w:spacing w:before="120" w:afterLines="50"/>
              <w:rPr>
                <w:rFonts w:eastAsia="Microsoft YaHei"/>
                <w:lang w:eastAsia="zh-CN"/>
              </w:rPr>
            </w:pPr>
            <w:r>
              <w:rPr>
                <w:rFonts w:eastAsia="Microsoft YaHei" w:hint="eastAsia"/>
                <w:lang w:eastAsia="zh-CN"/>
              </w:rPr>
              <w:t>We share the similar view as Qual that there is no interference</w:t>
            </w:r>
            <w:r>
              <w:rPr>
                <w:rFonts w:eastAsia="Microsoft YaHei"/>
                <w:lang w:eastAsia="zh-CN"/>
              </w:rPr>
              <w:t xml:space="preserve"> within the same cluster</w:t>
            </w:r>
            <w:r>
              <w:rPr>
                <w:rFonts w:eastAsia="Microsoft YaHei" w:hint="eastAsia"/>
                <w:lang w:eastAsia="zh-CN"/>
              </w:rPr>
              <w:t>. One CJT TRP should allocate orthogonal SRS resources for its serving UE and its CJT UE. As shown in following Figure, TRP1 is CJT TRP of UE2 and serving TRP of UE1.  The SRS resources of UE1 and UE2 should be orthogonal, otherwise TRP 1 can not get the accurate channel estimation of UE2 and UE1. Then the interference of  TRP1 does not include SRS of UE2, so we don</w:t>
            </w:r>
            <w:r>
              <w:rPr>
                <w:rFonts w:eastAsia="Microsoft YaHei"/>
                <w:lang w:eastAsia="zh-CN"/>
              </w:rPr>
              <w:t>’</w:t>
            </w:r>
            <w:r>
              <w:rPr>
                <w:rFonts w:eastAsia="Microsoft YaHei" w:hint="eastAsia"/>
                <w:lang w:eastAsia="zh-CN"/>
              </w:rPr>
              <w:t xml:space="preserve">t see stronger interference in CJT case compared with STRP. The interference of CJT case is reduced in some extent compared with STRP case because strong interference of STRP case becomes target SRS resource in CJT case.  So we suggest to determine which scenario of CJT case brings obvious interference compared with STRP case. </w:t>
            </w:r>
          </w:p>
          <w:p w14:paraId="1BD8B451" w14:textId="77777777" w:rsidR="00E70882" w:rsidRDefault="008C6D9A">
            <w:pPr>
              <w:spacing w:before="120" w:afterLines="50"/>
              <w:rPr>
                <w:rFonts w:eastAsia="Microsoft YaHei"/>
                <w:lang w:eastAsia="zh-CN"/>
              </w:rPr>
            </w:pPr>
            <w:r>
              <w:rPr>
                <w:noProof/>
                <w:lang w:eastAsia="zh-CN"/>
              </w:rPr>
              <w:drawing>
                <wp:inline distT="0" distB="0" distL="0" distR="0" wp14:anchorId="6B6CF372" wp14:editId="4DC4417E">
                  <wp:extent cx="2748915" cy="865505"/>
                  <wp:effectExtent l="0" t="0" r="381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rcRect l="892" t="2388" r="-28"/>
                          <a:stretch>
                            <a:fillRect/>
                          </a:stretch>
                        </pic:blipFill>
                        <pic:spPr>
                          <a:xfrm>
                            <a:off x="0" y="0"/>
                            <a:ext cx="2769199" cy="871886"/>
                          </a:xfrm>
                          <a:prstGeom prst="rect">
                            <a:avLst/>
                          </a:prstGeom>
                          <a:ln>
                            <a:noFill/>
                          </a:ln>
                        </pic:spPr>
                      </pic:pic>
                    </a:graphicData>
                  </a:graphic>
                </wp:inline>
              </w:drawing>
            </w:r>
          </w:p>
        </w:tc>
      </w:tr>
      <w:tr w:rsidR="00E70882" w14:paraId="52ED1579" w14:textId="77777777">
        <w:tc>
          <w:tcPr>
            <w:tcW w:w="1728" w:type="dxa"/>
          </w:tcPr>
          <w:p w14:paraId="4997FADD"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67FD98F"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We prefer to support only one scheme, but open to discuss both.</w:t>
            </w:r>
          </w:p>
          <w:p w14:paraId="51CA24A8"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For the second bullet, further discussion is needed for hopping based on OFDM symbol index. For intra-slot hopping, when repetition is considered, the hopping granularity might be the number of OFDM symbols for a repetition. We suggest to discuss whether one or both of inter-slot and intra-slot hopping is supported first.</w:t>
            </w:r>
          </w:p>
        </w:tc>
      </w:tr>
      <w:tr w:rsidR="00E70882" w14:paraId="5E236B6E" w14:textId="77777777">
        <w:tc>
          <w:tcPr>
            <w:tcW w:w="1728" w:type="dxa"/>
          </w:tcPr>
          <w:p w14:paraId="6C5DB7FE" w14:textId="77777777" w:rsidR="00E70882" w:rsidRDefault="008C6D9A">
            <w:pPr>
              <w:spacing w:before="120" w:afterLines="50"/>
              <w:rPr>
                <w:rFonts w:eastAsia="Microsoft YaHei"/>
                <w:lang w:eastAsia="zh-CN"/>
              </w:rPr>
            </w:pPr>
            <w:r>
              <w:rPr>
                <w:rFonts w:eastAsia="Microsoft YaHei" w:hint="eastAsia"/>
                <w:lang w:eastAsia="zh-CN"/>
              </w:rPr>
              <w:t>NEC</w:t>
            </w:r>
          </w:p>
        </w:tc>
        <w:tc>
          <w:tcPr>
            <w:tcW w:w="7622" w:type="dxa"/>
          </w:tcPr>
          <w:p w14:paraId="626880D6"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share similar view with some companies, that only one scheme is sufficient. Down-selecting one firstly can save effort for further discussion, and we prefer to support CS hopping only.</w:t>
            </w:r>
          </w:p>
        </w:tc>
      </w:tr>
      <w:tr w:rsidR="00E70882" w14:paraId="7A211D1A" w14:textId="77777777">
        <w:tc>
          <w:tcPr>
            <w:tcW w:w="1728" w:type="dxa"/>
          </w:tcPr>
          <w:p w14:paraId="0FDD4510" w14:textId="77777777" w:rsidR="00E70882" w:rsidRDefault="008C6D9A">
            <w:pPr>
              <w:spacing w:before="120" w:afterLines="50"/>
              <w:rPr>
                <w:rFonts w:eastAsia="Microsoft YaHei"/>
                <w:lang w:eastAsia="zh-CN"/>
              </w:rPr>
            </w:pPr>
            <w:r>
              <w:rPr>
                <w:rFonts w:eastAsia="Microsoft YaHei"/>
                <w:lang w:eastAsia="zh-CN"/>
              </w:rPr>
              <w:t>Sharp</w:t>
            </w:r>
          </w:p>
        </w:tc>
        <w:tc>
          <w:tcPr>
            <w:tcW w:w="7622" w:type="dxa"/>
          </w:tcPr>
          <w:p w14:paraId="36AF3215"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S Mincho" w:hAnsi="Times" w:cs="Times" w:hint="eastAsia"/>
                <w:bCs/>
                <w:color w:val="000000"/>
                <w:szCs w:val="20"/>
                <w:lang w:val="en-GB" w:eastAsia="ja-JP"/>
              </w:rPr>
              <w:t>W</w:t>
            </w:r>
            <w:r>
              <w:rPr>
                <w:rFonts w:ascii="Times" w:eastAsia="MS Mincho" w:hAnsi="Times" w:cs="Times"/>
                <w:bCs/>
                <w:color w:val="000000"/>
                <w:szCs w:val="20"/>
                <w:lang w:val="en-GB" w:eastAsia="ja-JP"/>
              </w:rPr>
              <w:t>e support CS hopping. We are fine with hopping pattern and hopping granularity in the proposal.</w:t>
            </w:r>
          </w:p>
        </w:tc>
      </w:tr>
      <w:tr w:rsidR="00E70882" w14:paraId="4EF3F95C" w14:textId="77777777">
        <w:tc>
          <w:tcPr>
            <w:tcW w:w="1728" w:type="dxa"/>
          </w:tcPr>
          <w:p w14:paraId="6366679A" w14:textId="77777777" w:rsidR="00E70882" w:rsidRDefault="008C6D9A">
            <w:pPr>
              <w:spacing w:before="120" w:afterLines="50"/>
              <w:rPr>
                <w:rFonts w:eastAsia="Microsoft YaHei"/>
                <w:lang w:eastAsia="zh-CN"/>
              </w:rPr>
            </w:pPr>
            <w:r>
              <w:rPr>
                <w:rFonts w:eastAsia="Microsoft YaHei"/>
                <w:lang w:eastAsia="zh-CN"/>
              </w:rPr>
              <w:t>LGE</w:t>
            </w:r>
          </w:p>
        </w:tc>
        <w:tc>
          <w:tcPr>
            <w:tcW w:w="7622" w:type="dxa"/>
          </w:tcPr>
          <w:p w14:paraId="6AA17435" w14:textId="77777777" w:rsidR="00E70882" w:rsidRDefault="008C6D9A">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Prefer to support one of them not both, since they have same functionality/purpose.</w:t>
            </w:r>
          </w:p>
        </w:tc>
      </w:tr>
      <w:tr w:rsidR="00E70882" w14:paraId="685A92D9" w14:textId="77777777">
        <w:tc>
          <w:tcPr>
            <w:tcW w:w="1728" w:type="dxa"/>
          </w:tcPr>
          <w:p w14:paraId="00B20BAD" w14:textId="77777777" w:rsidR="00E70882" w:rsidRDefault="008C6D9A">
            <w:pPr>
              <w:spacing w:before="120" w:afterLines="50"/>
              <w:rPr>
                <w:rFonts w:eastAsia="Microsoft YaHei"/>
                <w:lang w:eastAsia="zh-CN"/>
              </w:rPr>
            </w:pPr>
            <w:r>
              <w:rPr>
                <w:rFonts w:eastAsia="Malgun Gothic" w:hint="eastAsia"/>
                <w:lang w:eastAsia="ko-KR"/>
              </w:rPr>
              <w:t>Samsung</w:t>
            </w:r>
          </w:p>
        </w:tc>
        <w:tc>
          <w:tcPr>
            <w:tcW w:w="7622" w:type="dxa"/>
          </w:tcPr>
          <w:p w14:paraId="4976A9BD"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Malgun Gothic" w:hAnsi="Times" w:cs="Times"/>
                <w:bCs/>
                <w:color w:val="000000"/>
                <w:szCs w:val="20"/>
                <w:lang w:val="en-GB" w:eastAsia="ko-KR"/>
              </w:rPr>
              <w:t>As mentioned from other companies, we are supportive of one of two schemes. And before we go to discuss on the details, we can select one of them.</w:t>
            </w:r>
          </w:p>
        </w:tc>
      </w:tr>
      <w:tr w:rsidR="00E70882" w14:paraId="31910006" w14:textId="77777777">
        <w:tc>
          <w:tcPr>
            <w:tcW w:w="1728" w:type="dxa"/>
          </w:tcPr>
          <w:p w14:paraId="75C0764E"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387889E" w14:textId="77777777" w:rsidR="00E70882" w:rsidRDefault="008C6D9A">
            <w:pPr>
              <w:spacing w:before="120" w:afterLines="50"/>
              <w:rPr>
                <w:rFonts w:ascii="Times" w:eastAsia="Malgun Gothic" w:hAnsi="Times" w:cs="Times"/>
                <w:bCs/>
                <w:color w:val="000000"/>
                <w:szCs w:val="20"/>
                <w:lang w:val="en-GB" w:eastAsia="ko-KR"/>
              </w:rPr>
            </w:pPr>
            <w:r>
              <w:rPr>
                <w:rFonts w:ascii="Times" w:eastAsia="Malgun Gothic" w:hAnsi="Times" w:cs="Times" w:hint="eastAsia"/>
                <w:bCs/>
                <w:color w:val="000000"/>
                <w:szCs w:val="20"/>
                <w:lang w:val="en-GB" w:eastAsia="ko-KR"/>
              </w:rPr>
              <w:t>F</w:t>
            </w:r>
            <w:r>
              <w:rPr>
                <w:rFonts w:ascii="Times" w:eastAsia="Malgun Gothic" w:hAnsi="Times" w:cs="Times"/>
                <w:bCs/>
                <w:color w:val="000000"/>
                <w:szCs w:val="20"/>
                <w:lang w:val="en-GB" w:eastAsia="ko-KR"/>
              </w:rPr>
              <w:t>irst, we support FL’s proposal. We are fine to consider both schemes and agree to choose one of them.</w:t>
            </w:r>
          </w:p>
        </w:tc>
      </w:tr>
      <w:tr w:rsidR="00E70882" w14:paraId="14E1C49A" w14:textId="77777777">
        <w:tc>
          <w:tcPr>
            <w:tcW w:w="1728" w:type="dxa"/>
          </w:tcPr>
          <w:p w14:paraId="22BAABF1"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6E62F425"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Thank you all for the inputs. The positions are further updated. The proposal remains the same so far. </w:t>
            </w:r>
          </w:p>
          <w:p w14:paraId="653D271A"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There were a few comments on the time index for hopping, but the majority support the current 2</w:t>
            </w:r>
            <w:r>
              <w:rPr>
                <w:rFonts w:ascii="Times" w:eastAsiaTheme="minorEastAsia" w:hAnsi="Times" w:cs="Times"/>
                <w:bCs/>
                <w:color w:val="000000"/>
                <w:szCs w:val="20"/>
                <w:vertAlign w:val="superscript"/>
                <w:lang w:val="en-GB" w:eastAsia="zh-CN"/>
              </w:rPr>
              <w:t>nd</w:t>
            </w:r>
            <w:r>
              <w:rPr>
                <w:rFonts w:ascii="Times" w:eastAsiaTheme="minorEastAsia" w:hAnsi="Times" w:cs="Times"/>
                <w:bCs/>
                <w:color w:val="000000"/>
                <w:szCs w:val="20"/>
                <w:lang w:val="en-GB" w:eastAsia="zh-CN"/>
              </w:rPr>
              <w:t xml:space="preserve"> bullet. Please let me know if I missed anything.</w:t>
            </w:r>
          </w:p>
          <w:p w14:paraId="7611ED6E"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@Intel: The first bullet is more about the hopping sequence (i.e., the pattern), and the second is more about how they are distributed over resources in time domain. They are related, but here we tried to maintain the bullet structure from the previous agreement as much as possible.</w:t>
            </w:r>
          </w:p>
          <w:p w14:paraId="28CE7EC3" w14:textId="77777777" w:rsidR="00E70882" w:rsidRDefault="008C6D9A">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lastRenderedPageBreak/>
              <w:t>Regarding the details of evaluation, at least QC, Huawei, ZTE, and Futurewei should have a deep dive.</w:t>
            </w:r>
          </w:p>
        </w:tc>
      </w:tr>
    </w:tbl>
    <w:p w14:paraId="343FFF8B" w14:textId="77777777" w:rsidR="00E70882" w:rsidRDefault="00E70882">
      <w:pPr>
        <w:snapToGrid/>
        <w:spacing w:after="0" w:line="276" w:lineRule="auto"/>
        <w:rPr>
          <w:iCs/>
          <w:szCs w:val="20"/>
        </w:rPr>
      </w:pPr>
    </w:p>
    <w:p w14:paraId="163B48CC" w14:textId="77777777" w:rsidR="00E70882" w:rsidRDefault="008C6D9A">
      <w:pPr>
        <w:pStyle w:val="Heading4"/>
        <w:numPr>
          <w:ilvl w:val="0"/>
          <w:numId w:val="0"/>
        </w:numPr>
        <w:ind w:left="864" w:hanging="864"/>
        <w:rPr>
          <w:u w:val="single"/>
        </w:rPr>
      </w:pPr>
      <w:r>
        <w:rPr>
          <w:u w:val="single"/>
        </w:rPr>
        <w:t>Round 2</w:t>
      </w:r>
    </w:p>
    <w:p w14:paraId="7B6470A7" w14:textId="77777777" w:rsidR="00E70882" w:rsidRDefault="008C6D9A">
      <w:r>
        <w:t>We had the following agreement from Monday Online:</w:t>
      </w:r>
    </w:p>
    <w:p w14:paraId="5742BFDC" w14:textId="77777777" w:rsidR="00E70882" w:rsidRDefault="008C6D9A">
      <w:pPr>
        <w:spacing w:line="276" w:lineRule="auto"/>
        <w:rPr>
          <w:b/>
          <w:bCs/>
          <w:szCs w:val="20"/>
          <w:highlight w:val="green"/>
        </w:rPr>
      </w:pPr>
      <w:r>
        <w:rPr>
          <w:b/>
          <w:bCs/>
          <w:szCs w:val="20"/>
          <w:highlight w:val="green"/>
        </w:rPr>
        <w:t xml:space="preserve">Proposal 2.1: </w:t>
      </w:r>
    </w:p>
    <w:p w14:paraId="36C74B3E" w14:textId="77777777" w:rsidR="00E70882" w:rsidRDefault="008C6D9A">
      <w:pPr>
        <w:spacing w:line="276" w:lineRule="auto"/>
        <w:rPr>
          <w:b/>
          <w:bCs/>
          <w:szCs w:val="20"/>
        </w:rPr>
      </w:pPr>
      <w:r>
        <w:rPr>
          <w:b/>
          <w:bCs/>
          <w:szCs w:val="20"/>
        </w:rPr>
        <w:t>For SRS comb offset hopping and/or cyclic shift hopping, for each SRS port,</w:t>
      </w:r>
    </w:p>
    <w:p w14:paraId="169E47B7" w14:textId="77777777" w:rsidR="00E70882" w:rsidRDefault="008C6D9A">
      <w:pPr>
        <w:pStyle w:val="bullet1"/>
        <w:spacing w:line="240" w:lineRule="auto"/>
        <w:ind w:left="360"/>
        <w:rPr>
          <w:b/>
          <w:bCs/>
          <w:sz w:val="20"/>
          <w:szCs w:val="20"/>
        </w:rPr>
      </w:pPr>
      <w:r>
        <w:rPr>
          <w:b/>
          <w:bCs/>
          <w:sz w:val="20"/>
          <w:szCs w:val="20"/>
        </w:rPr>
        <w:t>FFS: Hopping pattern</w:t>
      </w:r>
    </w:p>
    <w:p w14:paraId="5132082D" w14:textId="77777777" w:rsidR="00E70882" w:rsidRDefault="008C6D9A">
      <w:pPr>
        <w:pStyle w:val="bullet1"/>
        <w:spacing w:line="240" w:lineRule="auto"/>
        <w:ind w:left="360"/>
        <w:rPr>
          <w:b/>
          <w:bCs/>
          <w:sz w:val="20"/>
          <w:szCs w:val="20"/>
        </w:rPr>
      </w:pPr>
      <w:r>
        <w:rPr>
          <w:b/>
          <w:bCs/>
          <w:sz w:val="20"/>
          <w:szCs w:val="20"/>
        </w:rPr>
        <w:t>Support at least hopping based on slot index, OFDM symbol index</w:t>
      </w:r>
    </w:p>
    <w:p w14:paraId="0770983E" w14:textId="77777777" w:rsidR="00E70882" w:rsidRDefault="008C6D9A">
      <w:pPr>
        <w:pStyle w:val="bullet2"/>
        <w:rPr>
          <w:b/>
          <w:bCs/>
          <w:sz w:val="20"/>
          <w:szCs w:val="20"/>
        </w:rPr>
      </w:pPr>
      <w:r>
        <w:rPr>
          <w:b/>
          <w:bCs/>
          <w:sz w:val="20"/>
          <w:szCs w:val="20"/>
        </w:rPr>
        <w:t xml:space="preserve">FFS: Use of symbol group based on repetition factor </w:t>
      </w:r>
    </w:p>
    <w:p w14:paraId="058D399A" w14:textId="77777777" w:rsidR="00E70882" w:rsidRDefault="008C6D9A">
      <w:pPr>
        <w:pStyle w:val="bullet2"/>
        <w:rPr>
          <w:b/>
          <w:bCs/>
          <w:sz w:val="20"/>
          <w:szCs w:val="20"/>
        </w:rPr>
      </w:pPr>
      <w:r>
        <w:rPr>
          <w:b/>
          <w:bCs/>
          <w:sz w:val="20"/>
          <w:szCs w:val="20"/>
        </w:rPr>
        <w:t>FFS: Additional details on intra-slot hopping based on OFDM symbol index, inter-slot hopping based on slot index, per occasion of SRS resource</w:t>
      </w:r>
    </w:p>
    <w:p w14:paraId="15E76978" w14:textId="77777777" w:rsidR="00E70882" w:rsidRDefault="008C6D9A">
      <w:pPr>
        <w:pStyle w:val="bullet2"/>
        <w:rPr>
          <w:b/>
          <w:bCs/>
          <w:sz w:val="20"/>
          <w:szCs w:val="20"/>
        </w:rPr>
      </w:pPr>
      <w:r>
        <w:rPr>
          <w:b/>
          <w:bCs/>
          <w:sz w:val="20"/>
          <w:szCs w:val="20"/>
        </w:rPr>
        <w:t xml:space="preserve">FFS: Re-initialization periodicity </w:t>
      </w:r>
    </w:p>
    <w:p w14:paraId="69C5CDA0" w14:textId="77777777" w:rsidR="00E70882" w:rsidRDefault="008C6D9A">
      <w:pPr>
        <w:pStyle w:val="bullet1"/>
        <w:spacing w:line="240" w:lineRule="auto"/>
        <w:ind w:left="360"/>
        <w:rPr>
          <w:b/>
          <w:bCs/>
          <w:sz w:val="20"/>
          <w:szCs w:val="20"/>
        </w:rPr>
      </w:pPr>
      <w:r>
        <w:rPr>
          <w:b/>
          <w:bCs/>
          <w:sz w:val="20"/>
          <w:szCs w:val="20"/>
        </w:rPr>
        <w:t>Applicable to at least periodic/semi-persistent SRS with usage antennaSwitching</w:t>
      </w:r>
    </w:p>
    <w:p w14:paraId="646E5355" w14:textId="77777777" w:rsidR="00E70882" w:rsidRDefault="008C6D9A">
      <w:pPr>
        <w:pStyle w:val="bullet2"/>
        <w:rPr>
          <w:b/>
          <w:bCs/>
          <w:sz w:val="20"/>
          <w:szCs w:val="20"/>
        </w:rPr>
      </w:pPr>
      <w:r>
        <w:rPr>
          <w:b/>
          <w:bCs/>
          <w:sz w:val="20"/>
          <w:szCs w:val="20"/>
        </w:rPr>
        <w:t>FFS: Other types of SRS</w:t>
      </w:r>
    </w:p>
    <w:p w14:paraId="777FC668" w14:textId="77777777" w:rsidR="00E70882" w:rsidRDefault="008C6D9A">
      <w:pPr>
        <w:pStyle w:val="bullet1"/>
        <w:spacing w:line="240" w:lineRule="auto"/>
        <w:ind w:left="360"/>
        <w:rPr>
          <w:b/>
          <w:bCs/>
          <w:sz w:val="20"/>
          <w:szCs w:val="20"/>
        </w:rPr>
      </w:pPr>
      <w:r>
        <w:rPr>
          <w:b/>
          <w:bCs/>
          <w:sz w:val="20"/>
          <w:szCs w:val="20"/>
        </w:rPr>
        <w:t>FFS: Configuring a subset of comb offsets / cyclic shifts for comb offset hopping / cyclic shift hopping, respectively</w:t>
      </w:r>
    </w:p>
    <w:p w14:paraId="7BEB7E83" w14:textId="77777777" w:rsidR="00E70882" w:rsidRDefault="008C6D9A">
      <w:pPr>
        <w:pStyle w:val="bullet1"/>
        <w:spacing w:line="240" w:lineRule="auto"/>
        <w:ind w:left="360"/>
        <w:rPr>
          <w:b/>
          <w:bCs/>
          <w:sz w:val="20"/>
          <w:szCs w:val="20"/>
        </w:rPr>
      </w:pPr>
      <w:r>
        <w:rPr>
          <w:b/>
          <w:bCs/>
          <w:sz w:val="20"/>
          <w:szCs w:val="20"/>
        </w:rPr>
        <w:t>FFS: Combined comb offset hopping and cyclic shift hopping, supporting both, or down selecting one</w:t>
      </w:r>
    </w:p>
    <w:p w14:paraId="146155D0" w14:textId="77777777" w:rsidR="00E70882" w:rsidRDefault="00E70882">
      <w:pPr>
        <w:spacing w:after="180"/>
        <w:rPr>
          <w:b/>
          <w:i/>
          <w:szCs w:val="20"/>
        </w:rPr>
      </w:pPr>
    </w:p>
    <w:p w14:paraId="7525C787" w14:textId="77777777" w:rsidR="00E70882" w:rsidRDefault="008C6D9A">
      <w:r>
        <w:t>@Apple @Google: Please clarify what you have in mind for the hopping pattern design. Only stating “Configured by RRC” seems too broad. Can you please provide details (examples, or proposals that companies can know how to progress from here)?</w:t>
      </w:r>
    </w:p>
    <w:p w14:paraId="4564845F" w14:textId="77777777" w:rsidR="00E70882" w:rsidRDefault="008C6D9A">
      <w:r>
        <w:t>@vivo: Can you please further clarify “Use of symbol group based on repetition factor”? The repetitions are within a slot, so it seems to some companies that it is the same as inter-slot hopping.</w:t>
      </w:r>
    </w:p>
    <w:p w14:paraId="3C3713F1" w14:textId="77777777" w:rsidR="00E70882" w:rsidRDefault="008C6D9A">
      <w:r>
        <w:t>@CMCC @Qualcomm: Can you please clarify “per occasion of SRS resource”?</w:t>
      </w:r>
    </w:p>
    <w:p w14:paraId="2804DFD1" w14:textId="77777777" w:rsidR="00E70882" w:rsidRDefault="008C6D9A">
      <w:r>
        <w:t>The following potential proposal is suggested:</w:t>
      </w:r>
    </w:p>
    <w:p w14:paraId="5E0B118B" w14:textId="77777777" w:rsidR="00E70882" w:rsidRDefault="008C6D9A">
      <w:pPr>
        <w:snapToGrid/>
        <w:spacing w:after="0" w:line="276" w:lineRule="auto"/>
        <w:rPr>
          <w:b/>
          <w:bCs/>
        </w:rPr>
      </w:pPr>
      <w:r>
        <w:rPr>
          <w:b/>
          <w:bCs/>
          <w:lang w:val="en-GB"/>
        </w:rPr>
        <w:t xml:space="preserve">Potential Proposal: </w:t>
      </w:r>
      <w:r>
        <w:rPr>
          <w:b/>
          <w:bCs/>
        </w:rPr>
        <w:t>For SRS comb offset hopping and/or cyclic shift hopping, for each SRS port, the hopping pattern is determined based on RRC configuration.</w:t>
      </w:r>
    </w:p>
    <w:p w14:paraId="69ACD94F" w14:textId="77777777" w:rsidR="00E70882" w:rsidRDefault="008C6D9A">
      <w:pPr>
        <w:pStyle w:val="bullet1"/>
        <w:spacing w:line="240" w:lineRule="auto"/>
        <w:ind w:left="360"/>
        <w:rPr>
          <w:b/>
          <w:bCs/>
        </w:rPr>
      </w:pPr>
      <w:r>
        <w:rPr>
          <w:b/>
          <w:bCs/>
        </w:rPr>
        <w:t>The hopping pattern can be based on the pseudo-random sequence c(i), initialized with a network-configured ID.</w:t>
      </w:r>
    </w:p>
    <w:p w14:paraId="2719A768" w14:textId="77777777" w:rsidR="00E70882" w:rsidRDefault="008C6D9A">
      <w:pPr>
        <w:pStyle w:val="bullet1"/>
        <w:spacing w:line="240" w:lineRule="auto"/>
        <w:ind w:left="360"/>
        <w:rPr>
          <w:b/>
          <w:bCs/>
        </w:rPr>
      </w:pPr>
      <w:r>
        <w:rPr>
          <w:b/>
          <w:bCs/>
        </w:rPr>
        <w:t>FFS: Other hopping patterns based on RRC configuration.</w:t>
      </w:r>
    </w:p>
    <w:p w14:paraId="1E38165A"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6B211D25" w14:textId="77777777">
        <w:trPr>
          <w:trHeight w:val="273"/>
        </w:trPr>
        <w:tc>
          <w:tcPr>
            <w:tcW w:w="1728" w:type="dxa"/>
            <w:shd w:val="clear" w:color="auto" w:fill="00B0F0"/>
          </w:tcPr>
          <w:p w14:paraId="68BE3ECE"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57C42F2" w14:textId="77777777" w:rsidR="00E70882" w:rsidRDefault="008C6D9A">
            <w:pPr>
              <w:spacing w:before="120" w:afterLines="50"/>
              <w:rPr>
                <w:rFonts w:eastAsia="Microsoft YaHei"/>
                <w:b/>
              </w:rPr>
            </w:pPr>
            <w:r>
              <w:rPr>
                <w:rFonts w:eastAsia="Microsoft YaHei"/>
                <w:b/>
              </w:rPr>
              <w:t>View</w:t>
            </w:r>
          </w:p>
        </w:tc>
      </w:tr>
      <w:tr w:rsidR="00E70882" w14:paraId="19722226" w14:textId="77777777">
        <w:trPr>
          <w:trHeight w:val="490"/>
        </w:trPr>
        <w:tc>
          <w:tcPr>
            <w:tcW w:w="1728" w:type="dxa"/>
          </w:tcPr>
          <w:p w14:paraId="70680F79"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632678AF" w14:textId="77777777" w:rsidR="00E70882" w:rsidRDefault="008C6D9A">
            <w:pPr>
              <w:spacing w:before="120" w:afterLines="50"/>
              <w:rPr>
                <w:rFonts w:eastAsia="Microsoft YaHei"/>
                <w:lang w:eastAsia="zh-CN"/>
              </w:rPr>
            </w:pPr>
            <w:r>
              <w:rPr>
                <w:rFonts w:eastAsia="Microsoft YaHei" w:hint="eastAsia"/>
                <w:lang w:eastAsia="zh-CN"/>
              </w:rPr>
              <w:t>We think that legacy hopping including group hopping and sequence hopping is also for interference randomization. So we suggest the new hopping is to solve the collision issue of legacy hopping. We suggest the new hopping pattern is based on legacy hopping pattern.</w:t>
            </w:r>
          </w:p>
          <w:p w14:paraId="55F0C8C9" w14:textId="77777777" w:rsidR="00E70882" w:rsidRDefault="008C6D9A">
            <w:pPr>
              <w:snapToGrid/>
              <w:spacing w:after="0" w:line="276" w:lineRule="auto"/>
              <w:rPr>
                <w:ins w:id="37" w:author="ZTE" w:date="2022-11-16T15:25:00Z"/>
                <w:b/>
                <w:bCs/>
                <w:lang w:eastAsia="zh-CN"/>
              </w:rPr>
            </w:pPr>
            <w:r>
              <w:rPr>
                <w:rFonts w:hint="eastAsia"/>
                <w:b/>
                <w:bCs/>
                <w:lang w:eastAsia="zh-CN"/>
              </w:rPr>
              <w:t xml:space="preserve">Updated </w:t>
            </w:r>
            <w:r>
              <w:rPr>
                <w:b/>
                <w:bCs/>
                <w:lang w:val="en-GB"/>
              </w:rPr>
              <w:t xml:space="preserve">Potential Proposal: </w:t>
            </w:r>
            <w:r>
              <w:rPr>
                <w:b/>
                <w:bCs/>
              </w:rPr>
              <w:t>For SRS comb offset hopping and/or cyclic shift hopping, for each SRS port, the hopping pattern is determined based on</w:t>
            </w:r>
            <w:ins w:id="38" w:author="ZTE" w:date="2022-11-16T15:25:00Z">
              <w:r>
                <w:rPr>
                  <w:rFonts w:hint="eastAsia"/>
                  <w:b/>
                  <w:bCs/>
                  <w:lang w:eastAsia="zh-CN"/>
                </w:rPr>
                <w:t xml:space="preserve"> one of </w:t>
              </w:r>
            </w:ins>
          </w:p>
          <w:p w14:paraId="1153A07D" w14:textId="77777777" w:rsidR="00E70882" w:rsidRDefault="008C6D9A" w:rsidP="00EF5D27">
            <w:pPr>
              <w:snapToGrid/>
              <w:spacing w:after="0" w:line="276" w:lineRule="auto"/>
              <w:ind w:firstLineChars="200" w:firstLine="442"/>
              <w:rPr>
                <w:ins w:id="39" w:author="ZTE" w:date="2022-11-16T15:25:00Z"/>
                <w:b/>
                <w:bCs/>
              </w:rPr>
            </w:pPr>
            <w:ins w:id="40" w:author="ZTE" w:date="2022-11-16T15:25:00Z">
              <w:r>
                <w:rPr>
                  <w:rFonts w:hint="eastAsia"/>
                  <w:b/>
                  <w:bCs/>
                  <w:lang w:eastAsia="zh-CN"/>
                </w:rPr>
                <w:t xml:space="preserve">Alt1: </w:t>
              </w:r>
            </w:ins>
            <w:r>
              <w:rPr>
                <w:b/>
                <w:bCs/>
              </w:rPr>
              <w:t xml:space="preserve"> RRC configuration.</w:t>
            </w:r>
          </w:p>
          <w:p w14:paraId="50408A3D" w14:textId="77777777" w:rsidR="00E70882" w:rsidRDefault="008C6D9A" w:rsidP="00EF5D27">
            <w:pPr>
              <w:snapToGrid/>
              <w:spacing w:after="0" w:line="276" w:lineRule="auto"/>
              <w:ind w:firstLineChars="200" w:firstLine="442"/>
              <w:rPr>
                <w:b/>
                <w:bCs/>
                <w:lang w:eastAsia="zh-CN"/>
              </w:rPr>
            </w:pPr>
            <w:ins w:id="41" w:author="ZTE" w:date="2022-11-16T15:25:00Z">
              <w:r>
                <w:rPr>
                  <w:rFonts w:hint="eastAsia"/>
                  <w:b/>
                  <w:bCs/>
                  <w:lang w:eastAsia="zh-CN"/>
                </w:rPr>
                <w:t>Alt2:  group hopping pattern or sequ</w:t>
              </w:r>
            </w:ins>
            <w:ins w:id="42" w:author="ZTE" w:date="2022-11-16T15:26:00Z">
              <w:r>
                <w:rPr>
                  <w:rFonts w:hint="eastAsia"/>
                  <w:b/>
                  <w:bCs/>
                  <w:lang w:eastAsia="zh-CN"/>
                </w:rPr>
                <w:t>ence hopping pattern</w:t>
              </w:r>
            </w:ins>
            <w:ins w:id="43" w:author="ZTE" w:date="2022-11-16T16:11:00Z">
              <w:r>
                <w:rPr>
                  <w:rFonts w:hint="eastAsia"/>
                  <w:b/>
                  <w:bCs/>
                  <w:lang w:eastAsia="zh-CN"/>
                </w:rPr>
                <w:t>.</w:t>
              </w:r>
            </w:ins>
            <w:ins w:id="44" w:author="ZTE" w:date="2022-11-16T15:26:00Z">
              <w:r>
                <w:rPr>
                  <w:rFonts w:hint="eastAsia"/>
                  <w:b/>
                  <w:bCs/>
                  <w:lang w:eastAsia="zh-CN"/>
                </w:rPr>
                <w:t xml:space="preserve"> </w:t>
              </w:r>
            </w:ins>
            <w:ins w:id="45" w:author="ZTE" w:date="2022-11-16T16:11:00Z">
              <w:r>
                <w:rPr>
                  <w:rFonts w:hint="eastAsia"/>
                  <w:b/>
                  <w:bCs/>
                  <w:lang w:eastAsia="zh-CN"/>
                </w:rPr>
                <w:t>F</w:t>
              </w:r>
            </w:ins>
            <w:ins w:id="46" w:author="ZTE" w:date="2022-11-16T15:26:00Z">
              <w:r>
                <w:rPr>
                  <w:rFonts w:hint="eastAsia"/>
                  <w:b/>
                  <w:bCs/>
                  <w:lang w:eastAsia="zh-CN"/>
                </w:rPr>
                <w:t>or example</w:t>
              </w:r>
            </w:ins>
            <w:ins w:id="47" w:author="ZTE" w:date="2022-11-16T15:29:00Z">
              <w:r>
                <w:rPr>
                  <w:rFonts w:hint="eastAsia"/>
                  <w:b/>
                  <w:bCs/>
                  <w:lang w:eastAsia="zh-CN"/>
                </w:rPr>
                <w:t xml:space="preserve">,  </w:t>
              </w:r>
            </w:ins>
            <w:ins w:id="48" w:author="ZTE" w:date="2022-11-16T15:53:00Z">
              <w:r>
                <w:rPr>
                  <w:rFonts w:hint="eastAsia"/>
                  <w:b/>
                  <w:bCs/>
                  <w:lang w:eastAsia="zh-CN"/>
                </w:rPr>
                <w:t xml:space="preserve">the </w:t>
              </w:r>
            </w:ins>
            <w:ins w:id="49" w:author="ZTE" w:date="2022-11-16T15:54:00Z">
              <w:r>
                <w:rPr>
                  <w:rFonts w:hint="eastAsia"/>
                  <w:b/>
                  <w:bCs/>
                  <w:lang w:eastAsia="zh-CN"/>
                </w:rPr>
                <w:t xml:space="preserve">new </w:t>
              </w:r>
            </w:ins>
            <w:ins w:id="50" w:author="ZTE" w:date="2022-11-16T15:29:00Z">
              <w:r>
                <w:rPr>
                  <w:rFonts w:hint="eastAsia"/>
                  <w:b/>
                  <w:bCs/>
                  <w:lang w:eastAsia="zh-CN"/>
                </w:rPr>
                <w:t xml:space="preserve">hopping pattern is based on </w:t>
              </w:r>
            </w:ins>
            <w:ins w:id="51" w:author="ZTE" w:date="2022-11-16T15:29:00Z">
              <w:r>
                <w:rPr>
                  <w:rFonts w:hint="eastAsia"/>
                  <w:b/>
                  <w:bCs/>
                  <w:position w:val="-34"/>
                  <w:lang w:eastAsia="zh-CN"/>
                </w:rPr>
                <w:object w:dxaOrig="1900" w:dyaOrig="800" w14:anchorId="7D115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40.55pt" o:ole="">
                    <v:imagedata r:id="rId13" o:title=""/>
                  </v:shape>
                  <o:OLEObject Type="Embed" ProgID="Equation.3" ShapeID="_x0000_i1025" DrawAspect="Content" ObjectID="_1730279970" r:id="rId14"/>
                </w:object>
              </w:r>
            </w:ins>
            <w:ins w:id="52" w:author="ZTE" w:date="2022-11-16T15:29:00Z">
              <w:r>
                <w:rPr>
                  <w:rFonts w:hint="eastAsia"/>
                  <w:b/>
                  <w:bCs/>
                  <w:lang w:eastAsia="zh-CN"/>
                </w:rPr>
                <w:t xml:space="preserve"> </w:t>
              </w:r>
            </w:ins>
            <w:ins w:id="53" w:author="ZTE" w:date="2022-11-16T15:31:00Z">
              <w:r>
                <w:rPr>
                  <w:rFonts w:hint="eastAsia"/>
                  <w:b/>
                  <w:bCs/>
                  <w:lang w:eastAsia="zh-CN"/>
                </w:rPr>
                <w:t xml:space="preserve"> if group hopping is </w:t>
              </w:r>
              <w:r>
                <w:rPr>
                  <w:rFonts w:hint="eastAsia"/>
                  <w:b/>
                  <w:bCs/>
                  <w:lang w:eastAsia="zh-CN"/>
                </w:rPr>
                <w:lastRenderedPageBreak/>
                <w:t>enable</w:t>
              </w:r>
            </w:ins>
            <w:ins w:id="54" w:author="ZTE" w:date="2022-11-16T15:54:00Z">
              <w:r>
                <w:rPr>
                  <w:rFonts w:hint="eastAsia"/>
                  <w:b/>
                  <w:bCs/>
                  <w:lang w:eastAsia="zh-CN"/>
                </w:rPr>
                <w:t>,</w:t>
              </w:r>
            </w:ins>
            <w:ins w:id="55" w:author="ZTE" w:date="2022-11-16T16:11:00Z">
              <w:r>
                <w:rPr>
                  <w:rFonts w:hint="eastAsia"/>
                  <w:b/>
                  <w:bCs/>
                  <w:lang w:eastAsia="zh-CN"/>
                </w:rPr>
                <w:t xml:space="preserve"> and </w:t>
              </w:r>
            </w:ins>
            <w:ins w:id="56" w:author="ZTE" w:date="2022-11-16T15:54:00Z">
              <w:r>
                <w:rPr>
                  <w:rFonts w:hint="eastAsia"/>
                  <w:b/>
                  <w:bCs/>
                  <w:lang w:eastAsia="zh-CN"/>
                </w:rPr>
                <w:t>the ne</w:t>
              </w:r>
            </w:ins>
            <w:ins w:id="57" w:author="ZTE" w:date="2022-11-16T15:55:00Z">
              <w:r>
                <w:rPr>
                  <w:rFonts w:hint="eastAsia"/>
                  <w:b/>
                  <w:bCs/>
                  <w:lang w:eastAsia="zh-CN"/>
                </w:rPr>
                <w:t xml:space="preserve">w hopping pattern is based on </w:t>
              </w:r>
            </w:ins>
            <w:ins w:id="58" w:author="ZTE" w:date="2022-11-16T15:55:00Z">
              <w:r>
                <w:rPr>
                  <w:kern w:val="2"/>
                  <w:position w:val="-12"/>
                  <w:lang w:eastAsia="zh-CN"/>
                </w:rPr>
                <w:object w:dxaOrig="1548" w:dyaOrig="380" w14:anchorId="1DB50E62">
                  <v:shape id="_x0000_i1026" type="#_x0000_t75" alt="" style="width:77.85pt;height:19pt" o:ole="">
                    <v:imagedata r:id="rId15" o:title=""/>
                  </v:shape>
                  <o:OLEObject Type="Embed" ProgID="Equation.3" ShapeID="_x0000_i1026" DrawAspect="Content" ObjectID="_1730279971" r:id="rId16"/>
                </w:object>
              </w:r>
            </w:ins>
            <w:ins w:id="59" w:author="ZTE" w:date="2022-11-16T15:31:00Z">
              <w:r>
                <w:rPr>
                  <w:rFonts w:hint="eastAsia"/>
                  <w:b/>
                  <w:bCs/>
                  <w:lang w:eastAsia="zh-CN"/>
                </w:rPr>
                <w:t xml:space="preserve"> </w:t>
              </w:r>
            </w:ins>
            <w:ins w:id="60" w:author="ZTE" w:date="2022-11-16T15:57:00Z">
              <w:r>
                <w:rPr>
                  <w:rFonts w:hint="eastAsia"/>
                  <w:b/>
                  <w:bCs/>
                  <w:lang w:eastAsia="zh-CN"/>
                </w:rPr>
                <w:t xml:space="preserve">if sequence hopping is </w:t>
              </w:r>
            </w:ins>
            <w:ins w:id="61" w:author="ZTE" w:date="2022-11-16T15:58:00Z">
              <w:r>
                <w:rPr>
                  <w:rFonts w:hint="eastAsia"/>
                  <w:b/>
                  <w:bCs/>
                  <w:lang w:eastAsia="zh-CN"/>
                </w:rPr>
                <w:t xml:space="preserve">enable, wherein F can be </w:t>
              </w:r>
            </w:ins>
            <w:ins w:id="62" w:author="ZTE" w:date="2022-11-16T16:00:00Z">
              <w:r>
                <w:rPr>
                  <w:rFonts w:hint="eastAsia"/>
                  <w:b/>
                  <w:bCs/>
                  <w:lang w:eastAsia="zh-CN"/>
                </w:rPr>
                <w:t xml:space="preserve">equal to </w:t>
              </w:r>
            </w:ins>
            <w:ins w:id="63" w:author="ZTE" w:date="2022-11-16T16:00:00Z">
              <w:r>
                <w:rPr>
                  <w:rFonts w:hint="eastAsia"/>
                  <w:b/>
                  <w:bCs/>
                  <w:position w:val="-12"/>
                  <w:lang w:eastAsia="zh-CN"/>
                </w:rPr>
                <w:object w:dxaOrig="620" w:dyaOrig="380" w14:anchorId="45F57B2D">
                  <v:shape id="_x0000_i1027" type="#_x0000_t75" style="width:31.05pt;height:19pt" o:ole="">
                    <v:imagedata r:id="rId17" o:title=""/>
                  </v:shape>
                  <o:OLEObject Type="Embed" ProgID="Equation.3" ShapeID="_x0000_i1027" DrawAspect="Content" ObjectID="_1730279972" r:id="rId18"/>
                </w:object>
              </w:r>
            </w:ins>
          </w:p>
          <w:p w14:paraId="57043427" w14:textId="77777777" w:rsidR="00E70882" w:rsidRDefault="008C6D9A">
            <w:pPr>
              <w:numPr>
                <w:ilvl w:val="0"/>
                <w:numId w:val="3"/>
              </w:numPr>
              <w:autoSpaceDE/>
              <w:autoSpaceDN/>
              <w:adjustRightInd/>
              <w:snapToGrid/>
              <w:spacing w:after="0" w:line="240" w:lineRule="auto"/>
              <w:ind w:left="360"/>
              <w:rPr>
                <w:rFonts w:ascii="Times" w:eastAsia="Batang" w:hAnsi="Times"/>
                <w:b/>
                <w:bCs/>
                <w:szCs w:val="24"/>
              </w:rPr>
            </w:pPr>
            <w:r>
              <w:rPr>
                <w:rFonts w:ascii="Times" w:hAnsi="Times" w:hint="eastAsia"/>
                <w:b/>
                <w:bCs/>
                <w:szCs w:val="24"/>
                <w:lang w:eastAsia="zh-CN"/>
              </w:rPr>
              <w:t>T</w:t>
            </w:r>
            <w:r>
              <w:rPr>
                <w:rFonts w:ascii="Times" w:eastAsia="Batang" w:hAnsi="Times"/>
                <w:b/>
                <w:bCs/>
                <w:szCs w:val="24"/>
              </w:rPr>
              <w:t>he hopping pattern can be based on the pseudo-random sequence c(i), initialized with a network-configured ID</w:t>
            </w:r>
            <w:ins w:id="64" w:author="ZTE" w:date="2022-11-16T15:34:00Z">
              <w:r>
                <w:rPr>
                  <w:rFonts w:ascii="Times" w:hAnsi="Times" w:hint="eastAsia"/>
                  <w:b/>
                  <w:bCs/>
                  <w:szCs w:val="24"/>
                  <w:lang w:eastAsia="zh-CN"/>
                </w:rPr>
                <w:t xml:space="preserve"> </w:t>
              </w:r>
            </w:ins>
            <w:ins w:id="65" w:author="ZTE" w:date="2022-11-16T15:37:00Z">
              <w:r>
                <w:rPr>
                  <w:rFonts w:ascii="Times" w:hAnsi="Times" w:hint="eastAsia"/>
                  <w:b/>
                  <w:bCs/>
                  <w:szCs w:val="24"/>
                  <w:lang w:eastAsia="zh-CN"/>
                </w:rPr>
                <w:t>, FFS,  the</w:t>
              </w:r>
              <w:r>
                <w:rPr>
                  <w:rFonts w:ascii="Times" w:eastAsia="Batang" w:hAnsi="Times"/>
                  <w:b/>
                  <w:bCs/>
                  <w:szCs w:val="24"/>
                </w:rPr>
                <w:t xml:space="preserve"> network-configured ID</w:t>
              </w:r>
              <w:r>
                <w:rPr>
                  <w:rFonts w:ascii="Times" w:hAnsi="Times" w:hint="eastAsia"/>
                  <w:b/>
                  <w:bCs/>
                  <w:szCs w:val="24"/>
                  <w:lang w:eastAsia="zh-CN"/>
                </w:rPr>
                <w:t xml:space="preserve"> is same as legacy </w:t>
              </w:r>
            </w:ins>
            <w:ins w:id="66" w:author="ZTE" w:date="2022-11-16T15:37:00Z">
              <w:r>
                <w:rPr>
                  <w:rFonts w:ascii="Times" w:hAnsi="Times" w:hint="eastAsia"/>
                  <w:b/>
                  <w:bCs/>
                  <w:position w:val="-10"/>
                  <w:szCs w:val="24"/>
                  <w:lang w:eastAsia="zh-CN"/>
                </w:rPr>
                <w:object w:dxaOrig="440" w:dyaOrig="360" w14:anchorId="75834250">
                  <v:shape id="_x0000_i1028" type="#_x0000_t75" style="width:21.95pt;height:17.9pt" o:ole="">
                    <v:imagedata r:id="rId19" o:title=""/>
                  </v:shape>
                  <o:OLEObject Type="Embed" ProgID="Equation.3" ShapeID="_x0000_i1028" DrawAspect="Content" ObjectID="_1730279973" r:id="rId20"/>
                </w:object>
              </w:r>
            </w:ins>
            <w:ins w:id="67" w:author="ZTE" w:date="2022-11-16T15:38:00Z">
              <w:r>
                <w:rPr>
                  <w:rFonts w:ascii="Times" w:hAnsi="Times" w:hint="eastAsia"/>
                  <w:b/>
                  <w:bCs/>
                  <w:szCs w:val="24"/>
                  <w:lang w:eastAsia="zh-CN"/>
                </w:rPr>
                <w:t xml:space="preserve"> </w:t>
              </w:r>
            </w:ins>
            <w:del w:id="68" w:author="ZTE" w:date="2022-11-16T15:34:00Z">
              <w:r>
                <w:rPr>
                  <w:rFonts w:ascii="Times" w:eastAsia="Batang" w:hAnsi="Times"/>
                  <w:b/>
                  <w:bCs/>
                  <w:szCs w:val="24"/>
                </w:rPr>
                <w:delText>.</w:delText>
              </w:r>
            </w:del>
          </w:p>
          <w:p w14:paraId="5751AEE2" w14:textId="77777777" w:rsidR="00E70882" w:rsidRDefault="008C6D9A">
            <w:pPr>
              <w:numPr>
                <w:ilvl w:val="0"/>
                <w:numId w:val="3"/>
              </w:numPr>
              <w:autoSpaceDE/>
              <w:autoSpaceDN/>
              <w:adjustRightInd/>
              <w:snapToGrid/>
              <w:spacing w:after="0" w:line="240" w:lineRule="auto"/>
              <w:ind w:left="360"/>
              <w:rPr>
                <w:rFonts w:ascii="Times" w:eastAsia="Batang" w:hAnsi="Times"/>
                <w:b/>
                <w:bCs/>
                <w:szCs w:val="24"/>
              </w:rPr>
            </w:pPr>
            <w:r>
              <w:rPr>
                <w:rFonts w:ascii="Times" w:eastAsia="Batang" w:hAnsi="Times"/>
                <w:b/>
                <w:bCs/>
                <w:szCs w:val="24"/>
              </w:rPr>
              <w:t>FFS: Other hopping patterns based on RRC configuration.</w:t>
            </w:r>
          </w:p>
          <w:p w14:paraId="73AEF176" w14:textId="77777777" w:rsidR="00E70882" w:rsidRDefault="00E70882">
            <w:pPr>
              <w:spacing w:before="120" w:afterLines="50"/>
              <w:rPr>
                <w:rFonts w:eastAsia="Microsoft YaHei"/>
                <w:lang w:eastAsia="zh-CN"/>
              </w:rPr>
            </w:pPr>
          </w:p>
        </w:tc>
      </w:tr>
      <w:tr w:rsidR="00EF5D27" w14:paraId="684E7BAF" w14:textId="77777777">
        <w:tc>
          <w:tcPr>
            <w:tcW w:w="1728" w:type="dxa"/>
          </w:tcPr>
          <w:p w14:paraId="4A94BD08" w14:textId="3B03875E" w:rsidR="00EF5D27" w:rsidRDefault="00EF5D27" w:rsidP="00EF5D27">
            <w:pPr>
              <w:spacing w:before="120" w:afterLines="50"/>
              <w:rPr>
                <w:rFonts w:eastAsia="Microsoft YaHei"/>
                <w:lang w:eastAsia="zh-CN"/>
              </w:rPr>
            </w:pPr>
            <w:r>
              <w:rPr>
                <w:rFonts w:eastAsia="Microsoft YaHei"/>
              </w:rPr>
              <w:lastRenderedPageBreak/>
              <w:t>Nokia/NSB</w:t>
            </w:r>
          </w:p>
        </w:tc>
        <w:tc>
          <w:tcPr>
            <w:tcW w:w="7622" w:type="dxa"/>
          </w:tcPr>
          <w:p w14:paraId="116CF90B" w14:textId="77777777" w:rsidR="00EF5D27" w:rsidRDefault="00EF5D27" w:rsidP="00EF5D27">
            <w:pPr>
              <w:spacing w:before="120" w:afterLines="50"/>
              <w:rPr>
                <w:rFonts w:eastAsia="Microsoft YaHei"/>
              </w:rPr>
            </w:pPr>
            <w:r>
              <w:rPr>
                <w:rFonts w:eastAsia="Microsoft YaHei"/>
              </w:rPr>
              <w:t xml:space="preserve">Support the proposal. Also fine with adding </w:t>
            </w:r>
          </w:p>
          <w:p w14:paraId="4724C2B5" w14:textId="1C9AD0F2" w:rsidR="00EF5D27" w:rsidRDefault="00EF5D27" w:rsidP="00EF5D27">
            <w:pPr>
              <w:spacing w:before="120" w:afterLines="50"/>
              <w:rPr>
                <w:rFonts w:eastAsia="Microsoft YaHei"/>
              </w:rPr>
            </w:pPr>
            <w:r w:rsidRPr="00857A27">
              <w:rPr>
                <w:rFonts w:eastAsia="Microsoft YaHei"/>
                <w:color w:val="FF0000"/>
                <w:u w:val="single"/>
              </w:rPr>
              <w:t xml:space="preserve">FFS: co-existence with legacy SRS ports. </w:t>
            </w:r>
          </w:p>
        </w:tc>
      </w:tr>
      <w:tr w:rsidR="00C626C4" w14:paraId="747E1377" w14:textId="77777777">
        <w:tc>
          <w:tcPr>
            <w:tcW w:w="1728" w:type="dxa"/>
          </w:tcPr>
          <w:p w14:paraId="25EBD1ED" w14:textId="37569BA1"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62E13368" w14:textId="109D2FDB" w:rsidR="00C626C4" w:rsidRDefault="00C626C4" w:rsidP="00C626C4">
            <w:pPr>
              <w:spacing w:before="120" w:afterLines="50"/>
              <w:rPr>
                <w:rFonts w:eastAsia="Microsoft YaHei"/>
              </w:rPr>
            </w:pPr>
            <w:r>
              <w:rPr>
                <w:rFonts w:eastAsia="Microsoft YaHei" w:hint="eastAsia"/>
                <w:lang w:eastAsia="zh-CN"/>
              </w:rPr>
              <w:t>W</w:t>
            </w:r>
            <w:r>
              <w:rPr>
                <w:rFonts w:eastAsia="Microsoft YaHei"/>
                <w:lang w:eastAsia="zh-CN"/>
              </w:rPr>
              <w:t>e are fine to the proposal.</w:t>
            </w:r>
          </w:p>
        </w:tc>
      </w:tr>
      <w:tr w:rsidR="005700EE" w14:paraId="519D87E2" w14:textId="77777777">
        <w:tc>
          <w:tcPr>
            <w:tcW w:w="1728" w:type="dxa"/>
          </w:tcPr>
          <w:p w14:paraId="62B49585" w14:textId="29939D10" w:rsidR="005700EE" w:rsidRDefault="005700EE" w:rsidP="005700EE">
            <w:pPr>
              <w:spacing w:before="120" w:afterLines="50"/>
              <w:rPr>
                <w:rFonts w:eastAsia="Microsoft YaHei"/>
                <w:lang w:eastAsia="zh-CN"/>
              </w:rPr>
            </w:pPr>
            <w:r>
              <w:rPr>
                <w:rFonts w:eastAsia="Microsoft YaHei"/>
              </w:rPr>
              <w:t>Lenovo</w:t>
            </w:r>
          </w:p>
        </w:tc>
        <w:tc>
          <w:tcPr>
            <w:tcW w:w="7622" w:type="dxa"/>
          </w:tcPr>
          <w:p w14:paraId="44D8F0E0" w14:textId="5C6711E6" w:rsidR="005700EE" w:rsidRDefault="005700EE" w:rsidP="005700EE">
            <w:pPr>
              <w:spacing w:before="120" w:afterLines="50"/>
              <w:rPr>
                <w:rFonts w:eastAsia="Microsoft YaHei"/>
                <w:lang w:eastAsia="zh-CN"/>
              </w:rPr>
            </w:pPr>
            <w:r>
              <w:rPr>
                <w:rFonts w:eastAsia="Microsoft YaHei"/>
              </w:rPr>
              <w:t>We are generally fine with the proposal. For “for each SRS port”, we want to clarify Comb hopping and/or CS hopping</w:t>
            </w:r>
            <w:r w:rsidR="00D97B3B">
              <w:rPr>
                <w:rFonts w:eastAsia="Microsoft YaHei"/>
              </w:rPr>
              <w:t xml:space="preserve"> scheme</w:t>
            </w:r>
            <w:r>
              <w:rPr>
                <w:rFonts w:eastAsia="Microsoft YaHei"/>
              </w:rPr>
              <w:t xml:space="preserve"> for each SRS port</w:t>
            </w:r>
            <w:r w:rsidR="00D97B3B">
              <w:rPr>
                <w:rFonts w:eastAsia="Microsoft YaHei"/>
              </w:rPr>
              <w:t>, which may be related with the detail scheme</w:t>
            </w:r>
            <w:r>
              <w:rPr>
                <w:rFonts w:eastAsia="Microsoft YaHei"/>
              </w:rPr>
              <w:t xml:space="preserve">. We think Comb and/or CS value for SRS ports of one SRS resource are not made independently hopping. The legacy SRS resource mapping scheme can be reused as much as possible.    </w:t>
            </w:r>
          </w:p>
        </w:tc>
      </w:tr>
      <w:tr w:rsidR="00214D54" w14:paraId="7CB925BE" w14:textId="77777777">
        <w:tc>
          <w:tcPr>
            <w:tcW w:w="1728" w:type="dxa"/>
          </w:tcPr>
          <w:p w14:paraId="22CAA6D9" w14:textId="7A6138CC" w:rsidR="00214D54" w:rsidRDefault="00214D54" w:rsidP="005700EE">
            <w:pPr>
              <w:spacing w:before="120" w:afterLines="50"/>
              <w:rPr>
                <w:rFonts w:eastAsia="Microsoft YaHei"/>
              </w:rPr>
            </w:pPr>
            <w:r>
              <w:rPr>
                <w:rFonts w:eastAsia="Microsoft YaHei"/>
                <w:lang w:eastAsia="zh-CN"/>
              </w:rPr>
              <w:t>v</w:t>
            </w:r>
            <w:r>
              <w:rPr>
                <w:rFonts w:eastAsia="Microsoft YaHei" w:hint="eastAsia"/>
                <w:lang w:eastAsia="zh-CN"/>
              </w:rPr>
              <w:t>ivo</w:t>
            </w:r>
          </w:p>
        </w:tc>
        <w:tc>
          <w:tcPr>
            <w:tcW w:w="7622" w:type="dxa"/>
          </w:tcPr>
          <w:p w14:paraId="5B9DCA31" w14:textId="3D7DE6BF" w:rsidR="00214D54" w:rsidRDefault="00091683" w:rsidP="005700EE">
            <w:pPr>
              <w:spacing w:before="120" w:afterLines="50"/>
              <w:rPr>
                <w:rFonts w:eastAsiaTheme="minorEastAsia"/>
                <w:lang w:eastAsia="zh-CN"/>
              </w:rPr>
            </w:pPr>
            <w:r>
              <w:t xml:space="preserve">For “Use of symbol group based on repetition factor”, it means </w:t>
            </w:r>
            <w:r w:rsidRPr="00091683">
              <w:t>hopping</w:t>
            </w:r>
            <w:r>
              <w:t xml:space="preserve"> can be based on </w:t>
            </w:r>
            <w:r w:rsidRPr="00091683">
              <w:rPr>
                <w:position w:val="-12"/>
              </w:rPr>
              <w:object w:dxaOrig="440" w:dyaOrig="360" w14:anchorId="5FC0F845">
                <v:shape id="_x0000_i1029" type="#_x0000_t75" style="width:21.95pt;height:17.9pt" o:ole="">
                  <v:imagedata r:id="rId21" o:title=""/>
                </v:shape>
                <o:OLEObject Type="Embed" ProgID="Equation.DSMT4" ShapeID="_x0000_i1029" DrawAspect="Content" ObjectID="_1730279974" r:id="rId22"/>
              </w:object>
            </w:r>
            <w:r>
              <w:t xml:space="preserve">, which is a </w:t>
            </w:r>
            <w:r>
              <w:rPr>
                <w:rFonts w:eastAsiaTheme="minorEastAsia"/>
                <w:lang w:eastAsia="zh-CN"/>
              </w:rPr>
              <w:t>tradeoff between randomization performance and UE complexity, compared with slot index and symbol index.</w:t>
            </w:r>
            <w:r w:rsidR="004A4A80">
              <w:rPr>
                <w:rFonts w:eastAsiaTheme="minorEastAsia"/>
                <w:lang w:eastAsia="zh-CN"/>
              </w:rPr>
              <w:t xml:space="preserve"> We wonder whether ‘symbol index’ includes R a</w:t>
            </w:r>
            <w:r w:rsidR="004A4A80" w:rsidRPr="004A4A80">
              <w:rPr>
                <w:rFonts w:eastAsiaTheme="minorEastAsia"/>
                <w:lang w:eastAsia="zh-CN"/>
              </w:rPr>
              <w:t xml:space="preserve">djacent </w:t>
            </w:r>
            <w:r w:rsidR="004A4A80">
              <w:rPr>
                <w:rFonts w:eastAsiaTheme="minorEastAsia"/>
                <w:lang w:eastAsia="zh-CN"/>
              </w:rPr>
              <w:t>symbol indexes</w:t>
            </w:r>
            <w:r w:rsidR="006F5BFB">
              <w:rPr>
                <w:rFonts w:eastAsiaTheme="minorEastAsia"/>
                <w:lang w:eastAsia="zh-CN"/>
              </w:rPr>
              <w:t xml:space="preserve"> </w:t>
            </w:r>
          </w:p>
          <w:p w14:paraId="75C7DDF0" w14:textId="42590996" w:rsidR="00E70C8B" w:rsidRDefault="00E70C8B" w:rsidP="005700EE">
            <w:pPr>
              <w:spacing w:before="120" w:afterLines="50"/>
              <w:rPr>
                <w:rFonts w:eastAsiaTheme="minorEastAsia"/>
                <w:lang w:eastAsia="zh-CN"/>
              </w:rPr>
            </w:pPr>
            <w:r>
              <w:rPr>
                <w:rFonts w:eastAsiaTheme="minorEastAsia" w:hint="eastAsia"/>
                <w:lang w:eastAsia="zh-CN"/>
              </w:rPr>
              <w:t>F</w:t>
            </w:r>
            <w:r>
              <w:rPr>
                <w:rFonts w:eastAsiaTheme="minorEastAsia"/>
                <w:lang w:eastAsia="zh-CN"/>
              </w:rPr>
              <w:t>or the potential proposal:</w:t>
            </w:r>
          </w:p>
          <w:p w14:paraId="6CD18FD0" w14:textId="777A9D81" w:rsidR="00E70C8B" w:rsidRDefault="00E70C8B" w:rsidP="005700EE">
            <w:pPr>
              <w:spacing w:before="120" w:afterLines="50"/>
              <w:rPr>
                <w:rFonts w:eastAsiaTheme="minorEastAsia"/>
                <w:lang w:eastAsia="zh-CN"/>
              </w:rPr>
            </w:pPr>
            <w:r>
              <w:rPr>
                <w:rFonts w:eastAsiaTheme="minorEastAsia" w:hint="eastAsia"/>
                <w:lang w:eastAsia="zh-CN"/>
              </w:rPr>
              <w:t>W</w:t>
            </w:r>
            <w:r>
              <w:rPr>
                <w:rFonts w:eastAsiaTheme="minorEastAsia"/>
                <w:lang w:eastAsia="zh-CN"/>
              </w:rPr>
              <w:t>e support it in principle. But we are confused about ‘</w:t>
            </w:r>
            <w:r w:rsidRPr="00E70C8B">
              <w:rPr>
                <w:rFonts w:eastAsiaTheme="minorEastAsia"/>
                <w:lang w:eastAsia="zh-CN"/>
              </w:rPr>
              <w:t>for each SRS port</w:t>
            </w:r>
            <w:r>
              <w:rPr>
                <w:rFonts w:eastAsiaTheme="minorEastAsia"/>
                <w:lang w:eastAsia="zh-CN"/>
              </w:rPr>
              <w:t>’, in our understanding, hopping pattern is SRS resource level rather than port level. We suggest removing it.</w:t>
            </w:r>
          </w:p>
          <w:p w14:paraId="60DE5F57" w14:textId="77777777" w:rsidR="00E70C8B" w:rsidRDefault="00E70C8B" w:rsidP="00E70C8B">
            <w:pPr>
              <w:snapToGrid/>
              <w:spacing w:after="0" w:line="276" w:lineRule="auto"/>
              <w:rPr>
                <w:b/>
                <w:bCs/>
              </w:rPr>
            </w:pPr>
            <w:r>
              <w:rPr>
                <w:b/>
                <w:bCs/>
                <w:lang w:val="en-GB"/>
              </w:rPr>
              <w:t xml:space="preserve">Potential Proposal: </w:t>
            </w:r>
            <w:r>
              <w:rPr>
                <w:b/>
                <w:bCs/>
              </w:rPr>
              <w:t xml:space="preserve">For SRS comb offset hopping and/or cyclic shift hopping, </w:t>
            </w:r>
            <w:r w:rsidRPr="00E70C8B">
              <w:rPr>
                <w:b/>
                <w:bCs/>
                <w:strike/>
                <w:color w:val="FF0000"/>
              </w:rPr>
              <w:t>for each SRS port,</w:t>
            </w:r>
            <w:r>
              <w:rPr>
                <w:b/>
                <w:bCs/>
              </w:rPr>
              <w:t xml:space="preserve"> the hopping pattern is determined based on RRC configuration.</w:t>
            </w:r>
          </w:p>
          <w:p w14:paraId="4DFC6B17" w14:textId="77777777" w:rsidR="00E70C8B" w:rsidRDefault="00E70C8B" w:rsidP="00E70C8B">
            <w:pPr>
              <w:pStyle w:val="bullet1"/>
              <w:spacing w:line="240" w:lineRule="auto"/>
              <w:ind w:left="360"/>
              <w:rPr>
                <w:b/>
                <w:bCs/>
              </w:rPr>
            </w:pPr>
            <w:r>
              <w:rPr>
                <w:b/>
                <w:bCs/>
              </w:rPr>
              <w:t>The hopping pattern can be based on the pseudo-random sequence c(i), initialized with a network-configured ID.</w:t>
            </w:r>
          </w:p>
          <w:p w14:paraId="536FA27B" w14:textId="4C0DA3FD" w:rsidR="00E70C8B" w:rsidRPr="00E70C8B" w:rsidRDefault="00E70C8B" w:rsidP="00E70C8B">
            <w:pPr>
              <w:pStyle w:val="bullet1"/>
              <w:spacing w:line="240" w:lineRule="auto"/>
              <w:ind w:left="360"/>
              <w:rPr>
                <w:b/>
                <w:bCs/>
              </w:rPr>
            </w:pPr>
            <w:r>
              <w:rPr>
                <w:b/>
                <w:bCs/>
              </w:rPr>
              <w:t>FFS: Other hopping patterns based on RRC configuration.</w:t>
            </w:r>
          </w:p>
        </w:tc>
      </w:tr>
      <w:tr w:rsidR="00742FAF" w14:paraId="7F347629" w14:textId="77777777">
        <w:tc>
          <w:tcPr>
            <w:tcW w:w="1728" w:type="dxa"/>
          </w:tcPr>
          <w:p w14:paraId="5CA1FA67" w14:textId="6635B331"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52846BA" w14:textId="77777777" w:rsidR="00742FAF" w:rsidRDefault="00742FAF" w:rsidP="00742FAF">
            <w:pPr>
              <w:spacing w:before="120" w:afterLines="50"/>
            </w:pPr>
            <w:r>
              <w:t>Considering that the related investigation and simulation of interference randomization have been performed for several meetings, and the agreement above shows that most of the design of CS hopping and comb offset hopping are common, we believe adequate and fair comparison between these two schemes can be achieved at next meeting. In order to guarantee that the next-step detail of either/both scheme(s) can also be fully investigated in the following meetings, we have the proposal below:</w:t>
            </w:r>
          </w:p>
          <w:p w14:paraId="652E24EF" w14:textId="77777777" w:rsidR="00742FAF" w:rsidRDefault="00742FAF" w:rsidP="00742FAF">
            <w:pPr>
              <w:spacing w:before="120" w:afterLines="50"/>
            </w:pPr>
          </w:p>
          <w:p w14:paraId="364BDD16" w14:textId="77777777" w:rsidR="00742FAF" w:rsidRDefault="00742FAF" w:rsidP="00742FAF">
            <w:pPr>
              <w:snapToGrid/>
              <w:spacing w:after="0" w:line="276" w:lineRule="auto"/>
              <w:rPr>
                <w:b/>
                <w:bCs/>
              </w:rPr>
            </w:pPr>
            <w:r>
              <w:rPr>
                <w:b/>
                <w:bCs/>
                <w:lang w:val="en-GB"/>
              </w:rPr>
              <w:t xml:space="preserve">Proposal: </w:t>
            </w:r>
          </w:p>
          <w:p w14:paraId="176D5CED" w14:textId="77777777" w:rsidR="00742FAF" w:rsidRDefault="00742FAF" w:rsidP="00742FAF">
            <w:pPr>
              <w:snapToGrid/>
              <w:spacing w:after="0" w:line="276" w:lineRule="auto"/>
              <w:rPr>
                <w:b/>
                <w:bCs/>
              </w:rPr>
            </w:pPr>
            <w:r>
              <w:rPr>
                <w:b/>
                <w:bCs/>
              </w:rPr>
              <w:t xml:space="preserve">For SRS interference randomization, support </w:t>
            </w:r>
            <w:r w:rsidRPr="00863F5B">
              <w:rPr>
                <w:b/>
                <w:bCs/>
              </w:rPr>
              <w:t xml:space="preserve">one from the following </w:t>
            </w:r>
            <w:r>
              <w:rPr>
                <w:b/>
                <w:bCs/>
              </w:rPr>
              <w:t xml:space="preserve">options </w:t>
            </w:r>
            <w:r w:rsidRPr="00723273">
              <w:rPr>
                <w:b/>
                <w:bCs/>
              </w:rPr>
              <w:t xml:space="preserve"> (to be </w:t>
            </w:r>
            <w:r>
              <w:rPr>
                <w:b/>
                <w:bCs/>
              </w:rPr>
              <w:t>decid</w:t>
            </w:r>
            <w:r w:rsidRPr="00723273">
              <w:rPr>
                <w:b/>
                <w:bCs/>
              </w:rPr>
              <w:t>ed in RAN1#11</w:t>
            </w:r>
            <w:r>
              <w:rPr>
                <w:b/>
                <w:bCs/>
              </w:rPr>
              <w:t>2</w:t>
            </w:r>
            <w:r w:rsidRPr="00723273">
              <w:rPr>
                <w:b/>
                <w:bCs/>
              </w:rPr>
              <w:t>)</w:t>
            </w:r>
            <w:r>
              <w:rPr>
                <w:b/>
                <w:bCs/>
              </w:rPr>
              <w:t>:</w:t>
            </w:r>
          </w:p>
          <w:p w14:paraId="5992B1F5" w14:textId="77777777" w:rsidR="00742FAF" w:rsidRDefault="00742FAF" w:rsidP="00742FAF">
            <w:pPr>
              <w:snapToGrid/>
              <w:spacing w:after="0" w:line="276" w:lineRule="auto"/>
              <w:rPr>
                <w:b/>
                <w:bCs/>
                <w:lang w:eastAsia="zh-CN"/>
              </w:rPr>
            </w:pPr>
            <w:r>
              <w:rPr>
                <w:rFonts w:hint="eastAsia"/>
                <w:b/>
                <w:bCs/>
                <w:lang w:eastAsia="zh-CN"/>
              </w:rPr>
              <w:t>O</w:t>
            </w:r>
            <w:r>
              <w:rPr>
                <w:b/>
                <w:bCs/>
                <w:lang w:eastAsia="zh-CN"/>
              </w:rPr>
              <w:t>pt.1: C</w:t>
            </w:r>
            <w:r w:rsidRPr="00863F5B">
              <w:rPr>
                <w:b/>
                <w:bCs/>
                <w:lang w:eastAsia="zh-CN"/>
              </w:rPr>
              <w:t>yclic shift hopping</w:t>
            </w:r>
          </w:p>
          <w:p w14:paraId="6BC1F73E" w14:textId="77777777" w:rsidR="00742FAF" w:rsidRDefault="00742FAF" w:rsidP="00742FAF">
            <w:pPr>
              <w:snapToGrid/>
              <w:spacing w:after="0" w:line="276" w:lineRule="auto"/>
              <w:rPr>
                <w:b/>
                <w:bCs/>
                <w:lang w:eastAsia="zh-CN"/>
              </w:rPr>
            </w:pPr>
            <w:r>
              <w:rPr>
                <w:b/>
                <w:bCs/>
                <w:lang w:eastAsia="zh-CN"/>
              </w:rPr>
              <w:lastRenderedPageBreak/>
              <w:t>Opt.2: Comb offset hopping</w:t>
            </w:r>
          </w:p>
          <w:p w14:paraId="4D1023A6" w14:textId="0B36ED4D" w:rsidR="00742FAF" w:rsidRDefault="00742FAF" w:rsidP="00742FAF">
            <w:pPr>
              <w:spacing w:before="120" w:afterLines="50"/>
            </w:pPr>
            <w:r>
              <w:rPr>
                <w:b/>
                <w:bCs/>
                <w:lang w:eastAsia="zh-CN"/>
              </w:rPr>
              <w:t xml:space="preserve">Opt.3: Both </w:t>
            </w:r>
            <w:r w:rsidRPr="00863F5B">
              <w:rPr>
                <w:b/>
                <w:bCs/>
                <w:lang w:eastAsia="zh-CN"/>
              </w:rPr>
              <w:t xml:space="preserve">cyclic shift hopping </w:t>
            </w:r>
            <w:r>
              <w:rPr>
                <w:b/>
                <w:bCs/>
                <w:lang w:eastAsia="zh-CN"/>
              </w:rPr>
              <w:t>and comb offset hopping</w:t>
            </w:r>
          </w:p>
        </w:tc>
      </w:tr>
      <w:tr w:rsidR="00695036" w14:paraId="73A825E1" w14:textId="77777777">
        <w:tc>
          <w:tcPr>
            <w:tcW w:w="1728" w:type="dxa"/>
          </w:tcPr>
          <w:p w14:paraId="01E2E4F7" w14:textId="6FBBB768" w:rsidR="00695036" w:rsidRDefault="00695036" w:rsidP="00695036">
            <w:pPr>
              <w:spacing w:before="120" w:afterLines="50"/>
              <w:rPr>
                <w:rFonts w:eastAsia="Microsoft YaHei"/>
                <w:lang w:eastAsia="zh-CN"/>
              </w:rPr>
            </w:pPr>
            <w:r>
              <w:rPr>
                <w:rFonts w:eastAsia="Malgun Gothic"/>
                <w:lang w:eastAsia="ko-KR"/>
              </w:rPr>
              <w:lastRenderedPageBreak/>
              <w:t>ETRI</w:t>
            </w:r>
          </w:p>
        </w:tc>
        <w:tc>
          <w:tcPr>
            <w:tcW w:w="7622" w:type="dxa"/>
          </w:tcPr>
          <w:p w14:paraId="7876765F" w14:textId="0F780B4B" w:rsidR="00695036" w:rsidRDefault="00695036" w:rsidP="00695036">
            <w:pPr>
              <w:spacing w:before="120" w:afterLines="50"/>
            </w:pPr>
            <w:r>
              <w:rPr>
                <w:rFonts w:eastAsia="Malgun Gothic"/>
                <w:lang w:eastAsia="ko-KR"/>
              </w:rPr>
              <w:t>Support the potential proposal.</w:t>
            </w:r>
          </w:p>
        </w:tc>
      </w:tr>
    </w:tbl>
    <w:p w14:paraId="23BDB1A5" w14:textId="77777777" w:rsidR="00E70882" w:rsidRDefault="00E70882">
      <w:pPr>
        <w:snapToGrid/>
        <w:spacing w:after="0" w:line="276" w:lineRule="auto"/>
        <w:rPr>
          <w:iCs/>
          <w:szCs w:val="20"/>
        </w:rPr>
      </w:pPr>
    </w:p>
    <w:p w14:paraId="3F54D2B2" w14:textId="106DAB5D" w:rsidR="00E70882" w:rsidRDefault="00E70882">
      <w:pPr>
        <w:snapToGrid/>
        <w:spacing w:after="0" w:line="276" w:lineRule="auto"/>
        <w:rPr>
          <w:iCs/>
          <w:szCs w:val="20"/>
        </w:rPr>
      </w:pPr>
    </w:p>
    <w:p w14:paraId="746D01BA" w14:textId="2918A8FF" w:rsidR="006767E7" w:rsidRDefault="006767E7" w:rsidP="006767E7">
      <w:pPr>
        <w:pStyle w:val="Heading3"/>
        <w:numPr>
          <w:ilvl w:val="0"/>
          <w:numId w:val="0"/>
        </w:numPr>
        <w:ind w:left="720" w:hanging="720"/>
      </w:pPr>
      <w:r>
        <w:t xml:space="preserve">For </w:t>
      </w:r>
      <w:r w:rsidR="00D06FDD">
        <w:t>Thursday</w:t>
      </w:r>
      <w:r>
        <w:t xml:space="preserve"> O</w:t>
      </w:r>
      <w:r w:rsidR="00D06FDD">
        <w:t>ff</w:t>
      </w:r>
      <w:r>
        <w:t>line:</w:t>
      </w:r>
    </w:p>
    <w:p w14:paraId="14E82D6A" w14:textId="77777777" w:rsidR="006767E7" w:rsidRDefault="006767E7" w:rsidP="006767E7">
      <w:pPr>
        <w:snapToGrid/>
        <w:spacing w:after="0" w:line="276" w:lineRule="auto"/>
        <w:rPr>
          <w:iCs/>
          <w:szCs w:val="20"/>
        </w:rPr>
      </w:pPr>
    </w:p>
    <w:p w14:paraId="2A230444" w14:textId="77777777" w:rsidR="006767E7" w:rsidRDefault="006767E7" w:rsidP="006767E7">
      <w:pPr>
        <w:snapToGrid/>
        <w:spacing w:after="0" w:line="276" w:lineRule="auto"/>
        <w:rPr>
          <w:iCs/>
          <w:szCs w:val="20"/>
        </w:rPr>
      </w:pPr>
      <w:r>
        <w:rPr>
          <w:iCs/>
          <w:szCs w:val="20"/>
        </w:rPr>
        <w:t>@ZTE: This seems to be a new proposal. I re-ordered the options based on the number of supporting companies and simplified your proposal.</w:t>
      </w:r>
    </w:p>
    <w:p w14:paraId="1C67667E" w14:textId="77777777" w:rsidR="006767E7" w:rsidRDefault="006767E7" w:rsidP="006767E7">
      <w:pPr>
        <w:snapToGrid/>
        <w:spacing w:after="0" w:line="276" w:lineRule="auto"/>
        <w:rPr>
          <w:iCs/>
          <w:szCs w:val="20"/>
        </w:rPr>
      </w:pPr>
      <w:r>
        <w:rPr>
          <w:iCs/>
          <w:szCs w:val="20"/>
        </w:rPr>
        <w:t>@Nokia/NSB: The issue has been captured in the FFS of the agreement already.</w:t>
      </w:r>
    </w:p>
    <w:p w14:paraId="45D3B5AE" w14:textId="77777777" w:rsidR="006767E7" w:rsidRDefault="006767E7" w:rsidP="006767E7">
      <w:pPr>
        <w:snapToGrid/>
        <w:spacing w:after="0" w:line="276" w:lineRule="auto"/>
        <w:rPr>
          <w:iCs/>
          <w:szCs w:val="20"/>
        </w:rPr>
      </w:pPr>
      <w:r>
        <w:rPr>
          <w:iCs/>
          <w:szCs w:val="20"/>
        </w:rPr>
        <w:t>@Lenovo: This is from the previous agreement and there are a few proposals related to this. We can keep it broad for now.</w:t>
      </w:r>
    </w:p>
    <w:p w14:paraId="65EDC01B" w14:textId="77777777" w:rsidR="006767E7" w:rsidRDefault="006767E7" w:rsidP="006767E7">
      <w:pPr>
        <w:snapToGrid/>
        <w:spacing w:after="0" w:line="276" w:lineRule="auto"/>
        <w:rPr>
          <w:iCs/>
          <w:szCs w:val="20"/>
        </w:rPr>
      </w:pPr>
      <w:r>
        <w:rPr>
          <w:iCs/>
          <w:szCs w:val="20"/>
        </w:rPr>
        <w:t xml:space="preserve">@Huawei, HiSilicon: In the previous agreement, combined scheme is also mentioned. </w:t>
      </w:r>
      <w:proofErr w:type="gramStart"/>
      <w:r>
        <w:rPr>
          <w:iCs/>
          <w:szCs w:val="20"/>
        </w:rPr>
        <w:t>So</w:t>
      </w:r>
      <w:proofErr w:type="gramEnd"/>
      <w:r>
        <w:rPr>
          <w:iCs/>
          <w:szCs w:val="20"/>
        </w:rPr>
        <w:t xml:space="preserve"> let’s add it. The combined scheme should reduce to comb offset hopping (only</w:t>
      </w:r>
      <w:proofErr w:type="gramStart"/>
      <w:r>
        <w:rPr>
          <w:iCs/>
          <w:szCs w:val="20"/>
        </w:rPr>
        <w:t>), and</w:t>
      </w:r>
      <w:proofErr w:type="gramEnd"/>
      <w:r>
        <w:rPr>
          <w:iCs/>
          <w:szCs w:val="20"/>
        </w:rPr>
        <w:t xml:space="preserve"> should also reduce to CS hopping (only), if needed.</w:t>
      </w:r>
    </w:p>
    <w:p w14:paraId="6CEFBB39" w14:textId="6E7AB190" w:rsidR="006767E7" w:rsidRDefault="006767E7" w:rsidP="006767E7">
      <w:pPr>
        <w:snapToGrid/>
        <w:spacing w:after="0" w:line="276" w:lineRule="auto"/>
        <w:rPr>
          <w:iCs/>
          <w:szCs w:val="20"/>
        </w:rPr>
      </w:pPr>
    </w:p>
    <w:p w14:paraId="783A92D6" w14:textId="77777777" w:rsidR="00573996" w:rsidRDefault="00573996" w:rsidP="00573996">
      <w:pPr>
        <w:snapToGrid/>
        <w:spacing w:after="0" w:line="276" w:lineRule="auto"/>
        <w:rPr>
          <w:b/>
          <w:bCs/>
        </w:rPr>
      </w:pPr>
      <w:r>
        <w:rPr>
          <w:b/>
          <w:bCs/>
          <w:lang w:val="en-GB"/>
        </w:rPr>
        <w:t xml:space="preserve">Proposal 2.1-1: </w:t>
      </w:r>
      <w:r>
        <w:rPr>
          <w:b/>
          <w:bCs/>
        </w:rPr>
        <w:t xml:space="preserve">For SRS comb offset hopping and/or cyclic shift hopping, for each SRS port, the hopping pattern is determined based on </w:t>
      </w:r>
      <w:r w:rsidRPr="007F77FC">
        <w:rPr>
          <w:b/>
          <w:bCs/>
          <w:color w:val="FF0000"/>
        </w:rPr>
        <w:t xml:space="preserve">one of the </w:t>
      </w:r>
      <w:r>
        <w:rPr>
          <w:b/>
          <w:bCs/>
          <w:color w:val="FF0000"/>
        </w:rPr>
        <w:t>options</w:t>
      </w:r>
      <w:r>
        <w:rPr>
          <w:b/>
          <w:bCs/>
        </w:rPr>
        <w:t>:</w:t>
      </w:r>
    </w:p>
    <w:p w14:paraId="7A200F0E" w14:textId="77777777" w:rsidR="00573996" w:rsidRDefault="00573996" w:rsidP="00573996">
      <w:pPr>
        <w:pStyle w:val="bullet1"/>
        <w:spacing w:line="240" w:lineRule="auto"/>
        <w:ind w:left="360"/>
        <w:rPr>
          <w:b/>
          <w:bCs/>
        </w:rPr>
      </w:pPr>
      <w:r w:rsidRPr="007F77FC">
        <w:rPr>
          <w:b/>
          <w:bCs/>
          <w:color w:val="FF0000"/>
        </w:rPr>
        <w:t xml:space="preserve">Option 1: </w:t>
      </w:r>
      <w:r>
        <w:rPr>
          <w:b/>
          <w:bCs/>
        </w:rPr>
        <w:t>The hopping pattern is based on the pseudo-random sequence c(i), initialized with a network-configured ID.</w:t>
      </w:r>
    </w:p>
    <w:p w14:paraId="3AEE7AE8" w14:textId="77777777" w:rsidR="00573996" w:rsidRDefault="00573996" w:rsidP="00573996">
      <w:pPr>
        <w:pStyle w:val="bullet2"/>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69EDE2A2" w14:textId="77777777" w:rsidR="00573996" w:rsidRDefault="00573996" w:rsidP="00573996">
      <w:pPr>
        <w:pStyle w:val="bullet1"/>
        <w:spacing w:line="240" w:lineRule="auto"/>
        <w:ind w:left="360"/>
        <w:rPr>
          <w:b/>
          <w:bCs/>
        </w:rPr>
      </w:pPr>
      <w:r w:rsidRPr="007F77FC">
        <w:rPr>
          <w:b/>
          <w:bCs/>
          <w:color w:val="FF0000"/>
        </w:rPr>
        <w:t>Options 2: One or more</w:t>
      </w:r>
      <w:r>
        <w:rPr>
          <w:b/>
          <w:bCs/>
          <w:color w:val="FF0000"/>
        </w:rPr>
        <w:t xml:space="preserve"> length-N</w:t>
      </w:r>
      <w:r w:rsidRPr="007F77FC">
        <w:rPr>
          <w:b/>
          <w:bCs/>
          <w:color w:val="FF0000"/>
        </w:rPr>
        <w:t xml:space="preserve"> </w:t>
      </w:r>
      <w:r>
        <w:rPr>
          <w:b/>
          <w:bCs/>
        </w:rPr>
        <w:t>hopping patterns based on RRC configuration.</w:t>
      </w:r>
    </w:p>
    <w:p w14:paraId="661C3E36" w14:textId="77777777" w:rsidR="00573996" w:rsidRPr="001F7CF2" w:rsidRDefault="00573996" w:rsidP="00573996">
      <w:pPr>
        <w:pStyle w:val="bullet2"/>
        <w:rPr>
          <w:b/>
          <w:bCs/>
          <w:color w:val="FF0000"/>
        </w:rPr>
      </w:pPr>
      <w:r w:rsidRPr="001F7CF2">
        <w:rPr>
          <w:b/>
          <w:bCs/>
          <w:color w:val="FF0000"/>
        </w:rPr>
        <w:t>FFS: The length N and the pattern(s)</w:t>
      </w:r>
    </w:p>
    <w:p w14:paraId="648B83E4" w14:textId="77777777" w:rsidR="00573996" w:rsidRPr="001F7CF2" w:rsidRDefault="00573996" w:rsidP="00573996">
      <w:pPr>
        <w:pStyle w:val="bullet1"/>
        <w:spacing w:line="240" w:lineRule="auto"/>
        <w:ind w:left="360"/>
        <w:rPr>
          <w:b/>
          <w:bCs/>
          <w:color w:val="FF0000"/>
        </w:rPr>
      </w:pPr>
      <w:r w:rsidRPr="001F7CF2">
        <w:rPr>
          <w:b/>
          <w:bCs/>
          <w:color w:val="FF0000"/>
        </w:rPr>
        <w:t xml:space="preserve">Option 3: The hopping pattern is based on the group hopping pattern (when enabled), the sequence hopping pattern (when enabled), and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sidRPr="001F7CF2">
        <w:rPr>
          <w:b/>
          <w:bCs/>
          <w:color w:val="FF0000"/>
        </w:rPr>
        <w:t>.</w:t>
      </w:r>
    </w:p>
    <w:p w14:paraId="574FBFB5" w14:textId="77777777" w:rsidR="00573996" w:rsidRPr="001F7CF2" w:rsidRDefault="00573996" w:rsidP="00573996">
      <w:pPr>
        <w:pStyle w:val="bullet2"/>
        <w:rPr>
          <w:b/>
          <w:bCs/>
          <w:color w:val="FF0000"/>
        </w:rPr>
      </w:pPr>
      <w:r w:rsidRPr="001F7CF2">
        <w:rPr>
          <w:b/>
          <w:bCs/>
          <w:color w:val="FF0000"/>
        </w:rPr>
        <w:t>FFS: Further details.</w:t>
      </w:r>
    </w:p>
    <w:p w14:paraId="297A6297" w14:textId="77777777" w:rsidR="00573996" w:rsidRDefault="00573996" w:rsidP="00573996">
      <w:pPr>
        <w:spacing w:after="180"/>
        <w:rPr>
          <w:b/>
          <w:i/>
          <w:szCs w:val="20"/>
        </w:rPr>
      </w:pPr>
    </w:p>
    <w:p w14:paraId="5724FA8B" w14:textId="77777777" w:rsidR="00573996" w:rsidRPr="00C5443E" w:rsidRDefault="00573996" w:rsidP="00573996">
      <w:pPr>
        <w:snapToGrid/>
        <w:spacing w:after="0" w:line="276" w:lineRule="auto"/>
        <w:rPr>
          <w:b/>
          <w:bCs/>
        </w:rPr>
      </w:pPr>
      <w:r w:rsidRPr="00C5443E">
        <w:rPr>
          <w:b/>
          <w:bCs/>
          <w:lang w:val="en-GB"/>
        </w:rPr>
        <w:t>Proposal 2.1-2:</w:t>
      </w:r>
      <w:r w:rsidRPr="00C5443E">
        <w:rPr>
          <w:b/>
          <w:bCs/>
        </w:rPr>
        <w:t xml:space="preserve"> For SRS interference randomization, support one from the following </w:t>
      </w:r>
      <w:proofErr w:type="gramStart"/>
      <w:r w:rsidRPr="00C5443E">
        <w:rPr>
          <w:b/>
          <w:bCs/>
        </w:rPr>
        <w:t>options  (</w:t>
      </w:r>
      <w:proofErr w:type="gramEnd"/>
      <w:r w:rsidRPr="00C5443E">
        <w:rPr>
          <w:b/>
          <w:bCs/>
        </w:rPr>
        <w:t>to be decided in RAN1#112):</w:t>
      </w:r>
    </w:p>
    <w:p w14:paraId="40AC8F79" w14:textId="77777777" w:rsidR="00573996" w:rsidRPr="00C5443E" w:rsidRDefault="00573996" w:rsidP="00573996">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3708DACB" w14:textId="77777777" w:rsidR="00573996" w:rsidRPr="00C5443E" w:rsidRDefault="00573996" w:rsidP="00573996">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2: Comb offset hopping</w:t>
      </w:r>
    </w:p>
    <w:p w14:paraId="69BE5C4F" w14:textId="77777777" w:rsidR="00573996" w:rsidRPr="00C5443E" w:rsidRDefault="00573996" w:rsidP="00573996">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3: Both cyclic shift hopping and comb offset hopping</w:t>
      </w:r>
    </w:p>
    <w:p w14:paraId="46E8363D" w14:textId="77777777" w:rsidR="00573996" w:rsidRPr="00C5443E" w:rsidRDefault="00573996" w:rsidP="00573996">
      <w:pPr>
        <w:pStyle w:val="ListParagraph"/>
        <w:numPr>
          <w:ilvl w:val="0"/>
          <w:numId w:val="15"/>
        </w:numPr>
        <w:spacing w:after="0" w:line="276" w:lineRule="auto"/>
        <w:rPr>
          <w:rFonts w:ascii="Times" w:eastAsia="Batang" w:hAnsi="Times"/>
          <w:b/>
          <w:bCs/>
          <w:color w:val="FF0000"/>
          <w:szCs w:val="24"/>
        </w:rPr>
      </w:pPr>
      <w:r w:rsidRPr="00C5443E">
        <w:rPr>
          <w:rFonts w:ascii="Times" w:eastAsia="Batang" w:hAnsi="Times"/>
          <w:b/>
          <w:bCs/>
          <w:color w:val="FF0000"/>
          <w:szCs w:val="24"/>
        </w:rPr>
        <w:t>Opt. 4: Combined cyclic shift hopping and comb offset hopping</w:t>
      </w:r>
      <w:r>
        <w:rPr>
          <w:rFonts w:ascii="Times" w:eastAsia="Batang" w:hAnsi="Times"/>
          <w:b/>
          <w:bCs/>
          <w:color w:val="FF0000"/>
          <w:szCs w:val="24"/>
        </w:rPr>
        <w:t xml:space="preserve"> that can also reduce to separate cyclic shift hopping and comb offset hopping</w:t>
      </w:r>
    </w:p>
    <w:p w14:paraId="73FAD141" w14:textId="77777777" w:rsidR="00573996" w:rsidRPr="00573996" w:rsidRDefault="00573996" w:rsidP="006767E7">
      <w:pPr>
        <w:snapToGrid/>
        <w:spacing w:after="0" w:line="276" w:lineRule="auto"/>
        <w:rPr>
          <w:iCs/>
          <w:szCs w:val="20"/>
          <w:lang w:val="en-GB"/>
        </w:rPr>
      </w:pPr>
    </w:p>
    <w:p w14:paraId="2F5A4ADF" w14:textId="353E6B90" w:rsidR="006767E7" w:rsidRDefault="005A0E76" w:rsidP="006767E7">
      <w:pPr>
        <w:snapToGrid/>
        <w:spacing w:after="0" w:line="276" w:lineRule="auto"/>
        <w:rPr>
          <w:b/>
          <w:bCs/>
        </w:rPr>
      </w:pPr>
      <w:r w:rsidRPr="005A0E76">
        <w:rPr>
          <w:b/>
          <w:bCs/>
          <w:highlight w:val="yellow"/>
          <w:lang w:val="en-GB"/>
        </w:rPr>
        <w:t>Offline Agreement</w:t>
      </w:r>
      <w:r w:rsidR="006767E7">
        <w:rPr>
          <w:b/>
          <w:bCs/>
          <w:lang w:val="en-GB"/>
        </w:rPr>
        <w:t xml:space="preserve">: </w:t>
      </w:r>
      <w:r w:rsidR="006767E7">
        <w:rPr>
          <w:b/>
          <w:bCs/>
        </w:rPr>
        <w:t>For SRS comb offset hopping and/or cyclic shift hopping, for each SRS port, the hopping pattern is determined based on:</w:t>
      </w:r>
    </w:p>
    <w:p w14:paraId="35F721FB" w14:textId="77777777" w:rsidR="006767E7" w:rsidRDefault="006767E7" w:rsidP="006767E7">
      <w:pPr>
        <w:pStyle w:val="bullet1"/>
        <w:spacing w:line="240" w:lineRule="auto"/>
        <w:ind w:left="360"/>
        <w:rPr>
          <w:b/>
          <w:bCs/>
        </w:rPr>
      </w:pPr>
      <w:r w:rsidRPr="007F77FC">
        <w:rPr>
          <w:b/>
          <w:bCs/>
          <w:color w:val="FF0000"/>
        </w:rPr>
        <w:t xml:space="preserve">Option 1: </w:t>
      </w:r>
      <w:r>
        <w:rPr>
          <w:b/>
          <w:bCs/>
        </w:rPr>
        <w:t>The hopping pattern is based on the pseudo-random sequence c(i), initialized with a network-configured ID.</w:t>
      </w:r>
    </w:p>
    <w:p w14:paraId="64DF7345" w14:textId="5733BAFA" w:rsidR="006767E7" w:rsidRPr="00BB2D37" w:rsidRDefault="006767E7" w:rsidP="006767E7">
      <w:pPr>
        <w:pStyle w:val="bullet2"/>
      </w:pPr>
      <w:r>
        <w:rPr>
          <w:b/>
          <w:bCs/>
        </w:rPr>
        <w:t xml:space="preserve">FFS: The ID </w:t>
      </w:r>
      <w:r w:rsidR="00F554EF">
        <w:rPr>
          <w:b/>
          <w:bCs/>
        </w:rPr>
        <w:t>could</w:t>
      </w:r>
      <w:r w:rsidR="00DC683B">
        <w:rPr>
          <w:b/>
          <w:bCs/>
        </w:rPr>
        <w:t xml:space="preserve"> be</w:t>
      </w:r>
      <w:r>
        <w:rPr>
          <w:b/>
          <w:bCs/>
        </w:rPr>
        <w:t xml:space="preserve">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7698E1C2" w14:textId="5EAD2AA3" w:rsidR="00BB2D37" w:rsidRDefault="00BB2D37" w:rsidP="006767E7">
      <w:pPr>
        <w:pStyle w:val="bullet2"/>
      </w:pPr>
      <w:r>
        <w:rPr>
          <w:b/>
          <w:bCs/>
          <w:szCs w:val="28"/>
        </w:rPr>
        <w:t xml:space="preserve">FFS: The relation between the legacy group / sequence hopping and the new hopping </w:t>
      </w:r>
    </w:p>
    <w:p w14:paraId="55CA9362" w14:textId="77777777" w:rsidR="006767E7" w:rsidRDefault="006767E7" w:rsidP="006767E7">
      <w:pPr>
        <w:spacing w:after="180"/>
        <w:rPr>
          <w:b/>
          <w:i/>
          <w:szCs w:val="20"/>
        </w:rPr>
      </w:pPr>
    </w:p>
    <w:p w14:paraId="57850B7D" w14:textId="50951556" w:rsidR="006767E7" w:rsidRPr="00C5443E" w:rsidRDefault="006767E7" w:rsidP="006767E7">
      <w:pPr>
        <w:snapToGrid/>
        <w:spacing w:after="0" w:line="276" w:lineRule="auto"/>
        <w:rPr>
          <w:b/>
          <w:bCs/>
        </w:rPr>
      </w:pPr>
      <w:r w:rsidRPr="00C5443E">
        <w:rPr>
          <w:b/>
          <w:bCs/>
          <w:lang w:val="en-GB"/>
        </w:rPr>
        <w:t>Proposal 2.1-2</w:t>
      </w:r>
      <w:r w:rsidR="00573996">
        <w:rPr>
          <w:b/>
          <w:bCs/>
          <w:color w:val="FF0000"/>
          <w:lang w:val="en-GB"/>
        </w:rPr>
        <w:t>A</w:t>
      </w:r>
      <w:r w:rsidRPr="00C5443E">
        <w:rPr>
          <w:b/>
          <w:bCs/>
          <w:lang w:val="en-GB"/>
        </w:rPr>
        <w:t>:</w:t>
      </w:r>
      <w:r w:rsidRPr="00C5443E">
        <w:rPr>
          <w:b/>
          <w:bCs/>
        </w:rPr>
        <w:t xml:space="preserve"> For SRS interference randomization, support one from the following </w:t>
      </w:r>
      <w:proofErr w:type="gramStart"/>
      <w:r w:rsidRPr="00C5443E">
        <w:rPr>
          <w:b/>
          <w:bCs/>
        </w:rPr>
        <w:t>options  (</w:t>
      </w:r>
      <w:proofErr w:type="gramEnd"/>
      <w:r w:rsidRPr="00C5443E">
        <w:rPr>
          <w:b/>
          <w:bCs/>
        </w:rPr>
        <w:t>to be decided in RAN1#112):</w:t>
      </w:r>
    </w:p>
    <w:p w14:paraId="2616A20A"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4D531520"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lastRenderedPageBreak/>
        <w:t>Opt. 2: Comb offset hopping</w:t>
      </w:r>
    </w:p>
    <w:p w14:paraId="075E4F02"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 xml:space="preserve">Opt. 3: Both cyclic shift </w:t>
      </w:r>
      <w:proofErr w:type="gramStart"/>
      <w:r w:rsidRPr="00C5443E">
        <w:rPr>
          <w:rFonts w:ascii="Times" w:eastAsia="Batang" w:hAnsi="Times"/>
          <w:b/>
          <w:bCs/>
          <w:szCs w:val="24"/>
        </w:rPr>
        <w:t>hopping</w:t>
      </w:r>
      <w:proofErr w:type="gramEnd"/>
      <w:r w:rsidRPr="00C5443E">
        <w:rPr>
          <w:rFonts w:ascii="Times" w:eastAsia="Batang" w:hAnsi="Times"/>
          <w:b/>
          <w:bCs/>
          <w:szCs w:val="24"/>
        </w:rPr>
        <w:t xml:space="preserve"> and comb offset hopping</w:t>
      </w:r>
    </w:p>
    <w:p w14:paraId="4809C629" w14:textId="5E69AF61" w:rsidR="006767E7" w:rsidRDefault="00BB2D37" w:rsidP="00BB2D37">
      <w:pPr>
        <w:pStyle w:val="ListParagraph"/>
        <w:numPr>
          <w:ilvl w:val="1"/>
          <w:numId w:val="15"/>
        </w:numPr>
        <w:spacing w:after="0" w:line="276" w:lineRule="auto"/>
        <w:rPr>
          <w:rFonts w:ascii="Times" w:eastAsia="Batang" w:hAnsi="Times"/>
          <w:b/>
          <w:bCs/>
          <w:color w:val="FF0000"/>
          <w:szCs w:val="24"/>
        </w:rPr>
      </w:pPr>
      <w:r>
        <w:rPr>
          <w:rFonts w:ascii="Times" w:eastAsia="Batang" w:hAnsi="Times"/>
          <w:b/>
          <w:bCs/>
          <w:color w:val="FF0000"/>
          <w:szCs w:val="24"/>
        </w:rPr>
        <w:t>FFS</w:t>
      </w:r>
      <w:r w:rsidR="006767E7" w:rsidRPr="00C5443E">
        <w:rPr>
          <w:rFonts w:ascii="Times" w:eastAsia="Batang" w:hAnsi="Times"/>
          <w:b/>
          <w:bCs/>
          <w:color w:val="FF0000"/>
          <w:szCs w:val="24"/>
        </w:rPr>
        <w:t xml:space="preserve">: </w:t>
      </w:r>
      <w:r w:rsidR="0029329D">
        <w:rPr>
          <w:rFonts w:ascii="Times" w:eastAsia="Batang" w:hAnsi="Times"/>
          <w:b/>
          <w:bCs/>
          <w:color w:val="FF0000"/>
          <w:szCs w:val="24"/>
        </w:rPr>
        <w:t>details including whether to support separate and/or combined hopping</w:t>
      </w:r>
    </w:p>
    <w:p w14:paraId="177A07FD" w14:textId="040B65EF" w:rsidR="0029329D" w:rsidRPr="00C5443E" w:rsidRDefault="0029329D" w:rsidP="00BB2D37">
      <w:pPr>
        <w:pStyle w:val="ListParagraph"/>
        <w:numPr>
          <w:ilvl w:val="1"/>
          <w:numId w:val="15"/>
        </w:numPr>
        <w:spacing w:after="0" w:line="276" w:lineRule="auto"/>
        <w:rPr>
          <w:rFonts w:ascii="Times" w:eastAsia="Batang" w:hAnsi="Times"/>
          <w:b/>
          <w:bCs/>
          <w:color w:val="FF0000"/>
          <w:szCs w:val="24"/>
        </w:rPr>
      </w:pPr>
      <w:r>
        <w:rPr>
          <w:rFonts w:ascii="Times" w:eastAsia="Batang" w:hAnsi="Times"/>
          <w:b/>
          <w:bCs/>
          <w:color w:val="FF0000"/>
          <w:szCs w:val="24"/>
        </w:rPr>
        <w:t xml:space="preserve">FFS: UE capability and signaling </w:t>
      </w:r>
    </w:p>
    <w:p w14:paraId="6F40E30B" w14:textId="48EF781B" w:rsidR="0029329D" w:rsidRDefault="0029329D" w:rsidP="006767E7">
      <w:pPr>
        <w:snapToGrid/>
        <w:spacing w:after="0" w:line="276" w:lineRule="auto"/>
        <w:rPr>
          <w:iCs/>
          <w:szCs w:val="20"/>
        </w:rPr>
      </w:pPr>
    </w:p>
    <w:p w14:paraId="5A53BD64" w14:textId="59957E6B" w:rsidR="006767E7" w:rsidRDefault="006767E7">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D06FDD" w14:paraId="79E68A86" w14:textId="77777777" w:rsidTr="002D57D9">
        <w:trPr>
          <w:trHeight w:val="273"/>
        </w:trPr>
        <w:tc>
          <w:tcPr>
            <w:tcW w:w="1728" w:type="dxa"/>
            <w:shd w:val="clear" w:color="auto" w:fill="00B0F0"/>
          </w:tcPr>
          <w:p w14:paraId="6868C872" w14:textId="77777777" w:rsidR="00D06FDD" w:rsidRDefault="00D06FDD" w:rsidP="002D57D9">
            <w:pPr>
              <w:spacing w:before="120" w:afterLines="50"/>
              <w:rPr>
                <w:rFonts w:eastAsia="Microsoft YaHei"/>
                <w:b/>
              </w:rPr>
            </w:pPr>
            <w:r>
              <w:rPr>
                <w:rFonts w:eastAsia="Microsoft YaHei"/>
                <w:b/>
              </w:rPr>
              <w:t>Company</w:t>
            </w:r>
          </w:p>
        </w:tc>
        <w:tc>
          <w:tcPr>
            <w:tcW w:w="7622" w:type="dxa"/>
            <w:shd w:val="clear" w:color="auto" w:fill="00B0F0"/>
          </w:tcPr>
          <w:p w14:paraId="16DEBC32" w14:textId="77777777" w:rsidR="00D06FDD" w:rsidRDefault="00D06FDD" w:rsidP="002D57D9">
            <w:pPr>
              <w:spacing w:before="120" w:afterLines="50"/>
              <w:rPr>
                <w:rFonts w:eastAsia="Microsoft YaHei"/>
                <w:b/>
              </w:rPr>
            </w:pPr>
            <w:r>
              <w:rPr>
                <w:rFonts w:eastAsia="Microsoft YaHei"/>
                <w:b/>
              </w:rPr>
              <w:t>View</w:t>
            </w:r>
          </w:p>
        </w:tc>
      </w:tr>
      <w:tr w:rsidR="00D06FDD" w14:paraId="3F4D726C" w14:textId="77777777" w:rsidTr="002D57D9">
        <w:tc>
          <w:tcPr>
            <w:tcW w:w="1728" w:type="dxa"/>
          </w:tcPr>
          <w:p w14:paraId="1C5D3802" w14:textId="31E12393" w:rsidR="00D06FDD" w:rsidRDefault="00D06FDD" w:rsidP="002D57D9">
            <w:pPr>
              <w:spacing w:before="120" w:afterLines="50"/>
              <w:rPr>
                <w:rFonts w:eastAsia="Malgun Gothic"/>
                <w:lang w:eastAsia="ko-KR"/>
              </w:rPr>
            </w:pPr>
          </w:p>
        </w:tc>
        <w:tc>
          <w:tcPr>
            <w:tcW w:w="7622" w:type="dxa"/>
          </w:tcPr>
          <w:p w14:paraId="3F3A6BFC" w14:textId="020917C2" w:rsidR="00D06FDD" w:rsidRDefault="00D06FDD" w:rsidP="002D57D9">
            <w:pPr>
              <w:spacing w:before="120" w:afterLines="50"/>
              <w:rPr>
                <w:rFonts w:eastAsia="Malgun Gothic"/>
                <w:lang w:eastAsia="ko-KR"/>
              </w:rPr>
            </w:pPr>
          </w:p>
        </w:tc>
      </w:tr>
      <w:tr w:rsidR="00D06FDD" w14:paraId="0ED15692" w14:textId="77777777" w:rsidTr="002D57D9">
        <w:tc>
          <w:tcPr>
            <w:tcW w:w="1728" w:type="dxa"/>
          </w:tcPr>
          <w:p w14:paraId="192B64D7" w14:textId="229821A1" w:rsidR="00D06FDD" w:rsidRDefault="00D06FDD" w:rsidP="002D57D9">
            <w:pPr>
              <w:spacing w:before="120" w:afterLines="50"/>
              <w:rPr>
                <w:rFonts w:eastAsia="Microsoft YaHei"/>
                <w:lang w:eastAsia="zh-CN"/>
              </w:rPr>
            </w:pPr>
          </w:p>
        </w:tc>
        <w:tc>
          <w:tcPr>
            <w:tcW w:w="7622" w:type="dxa"/>
          </w:tcPr>
          <w:p w14:paraId="30C84A26" w14:textId="251E9DCA" w:rsidR="00D06FDD" w:rsidRDefault="00D06FDD" w:rsidP="002D57D9">
            <w:pPr>
              <w:spacing w:before="120" w:afterLines="50"/>
              <w:rPr>
                <w:rFonts w:eastAsia="Microsoft YaHei"/>
                <w:lang w:eastAsia="zh-CN"/>
              </w:rPr>
            </w:pPr>
          </w:p>
        </w:tc>
      </w:tr>
      <w:tr w:rsidR="00D06FDD" w14:paraId="611BC95E" w14:textId="77777777" w:rsidTr="002D57D9">
        <w:tc>
          <w:tcPr>
            <w:tcW w:w="1728" w:type="dxa"/>
          </w:tcPr>
          <w:p w14:paraId="0FF2CC73" w14:textId="0C50D041" w:rsidR="00D06FDD" w:rsidRDefault="00D06FDD" w:rsidP="002D57D9">
            <w:pPr>
              <w:spacing w:before="120" w:afterLines="50"/>
              <w:rPr>
                <w:rFonts w:eastAsia="Microsoft YaHei"/>
              </w:rPr>
            </w:pPr>
          </w:p>
        </w:tc>
        <w:tc>
          <w:tcPr>
            <w:tcW w:w="7622" w:type="dxa"/>
          </w:tcPr>
          <w:p w14:paraId="709A0E19" w14:textId="414EEFC3" w:rsidR="00D06FDD" w:rsidRDefault="00D06FDD" w:rsidP="002D57D9">
            <w:pPr>
              <w:spacing w:before="120" w:afterLines="50"/>
              <w:rPr>
                <w:rFonts w:eastAsia="Microsoft YaHei"/>
              </w:rPr>
            </w:pPr>
          </w:p>
        </w:tc>
      </w:tr>
    </w:tbl>
    <w:p w14:paraId="571FA796" w14:textId="35CCD34B" w:rsidR="006767E7" w:rsidRDefault="006767E7">
      <w:pPr>
        <w:snapToGrid/>
        <w:spacing w:after="0" w:line="276" w:lineRule="auto"/>
        <w:rPr>
          <w:iCs/>
          <w:szCs w:val="20"/>
        </w:rPr>
      </w:pPr>
    </w:p>
    <w:p w14:paraId="0DD2BB51" w14:textId="77777777" w:rsidR="00D06FDD" w:rsidRDefault="00D06FDD">
      <w:pPr>
        <w:snapToGrid/>
        <w:spacing w:after="0" w:line="276" w:lineRule="auto"/>
        <w:rPr>
          <w:iCs/>
          <w:szCs w:val="20"/>
        </w:rPr>
      </w:pPr>
    </w:p>
    <w:p w14:paraId="3423C2A4" w14:textId="77777777" w:rsidR="00E70882" w:rsidRDefault="008C6D9A">
      <w:pPr>
        <w:pStyle w:val="Heading3"/>
      </w:pPr>
      <w:r>
        <w:t>Designs specific to cyclic shift hopping</w:t>
      </w:r>
    </w:p>
    <w:p w14:paraId="5AEEEE76" w14:textId="77777777" w:rsidR="00E70882" w:rsidRDefault="008C6D9A">
      <w:pPr>
        <w:snapToGrid/>
        <w:spacing w:after="0" w:line="276" w:lineRule="auto"/>
        <w:rPr>
          <w:iCs/>
          <w:szCs w:val="20"/>
        </w:rPr>
      </w:pPr>
      <w:r>
        <w:rPr>
          <w:iCs/>
          <w:szCs w:val="20"/>
        </w:rPr>
        <w:t>The following have been proposed specifically for cyclic shift hopping:</w:t>
      </w:r>
    </w:p>
    <w:p w14:paraId="1B3EF964"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59F2209B" w14:textId="77777777" w:rsidR="00E70882" w:rsidRDefault="008C6D9A">
      <w:pPr>
        <w:numPr>
          <w:ilvl w:val="1"/>
          <w:numId w:val="9"/>
        </w:numPr>
        <w:spacing w:after="0" w:line="240" w:lineRule="auto"/>
        <w:contextualSpacing/>
        <w:rPr>
          <w:rFonts w:eastAsia="Batang"/>
          <w:lang w:eastAsia="zh-CN"/>
        </w:rPr>
      </w:pPr>
      <w:r>
        <w:rPr>
          <w:rFonts w:eastAsia="Batang"/>
          <w:lang w:eastAsia="zh-CN"/>
        </w:rPr>
        <w:t>Reuse PUCCH cyclic shift hopping pattern</w:t>
      </w:r>
    </w:p>
    <w:p w14:paraId="38D9CBC0"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LGE</w:t>
      </w:r>
      <w:r>
        <w:t>, Nokia, Nokia Shanghai Bell</w:t>
      </w:r>
    </w:p>
    <w:p w14:paraId="166A5EBE" w14:textId="77777777" w:rsidR="00E70882" w:rsidRDefault="008C6D9A">
      <w:pPr>
        <w:numPr>
          <w:ilvl w:val="1"/>
          <w:numId w:val="9"/>
        </w:numPr>
        <w:spacing w:after="0" w:line="240" w:lineRule="auto"/>
        <w:contextualSpacing/>
        <w:rPr>
          <w:rFonts w:eastAsia="Batang"/>
          <w:lang w:eastAsia="zh-CN"/>
        </w:rPr>
      </w:pPr>
      <w:r>
        <w:rPr>
          <w:rFonts w:eastAsia="Batang"/>
          <w:lang w:eastAsia="zh-CN"/>
        </w:rPr>
        <w:t>K times finer time-domain granularity for a CS</w:t>
      </w:r>
    </w:p>
    <w:p w14:paraId="09C15846"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Futurewei</w:t>
      </w:r>
      <w:r>
        <w:t>, Huawei, HiSilicon</w:t>
      </w:r>
      <w:r>
        <w:rPr>
          <w:rFonts w:eastAsia="Batang"/>
          <w:lang w:eastAsia="zh-CN"/>
        </w:rPr>
        <w:t xml:space="preserve"> </w:t>
      </w:r>
    </w:p>
    <w:p w14:paraId="59642036" w14:textId="77777777" w:rsidR="00E70882" w:rsidRDefault="008C6D9A">
      <w:pPr>
        <w:numPr>
          <w:ilvl w:val="1"/>
          <w:numId w:val="9"/>
        </w:numPr>
        <w:spacing w:after="0" w:line="240" w:lineRule="auto"/>
        <w:contextualSpacing/>
        <w:rPr>
          <w:rFonts w:eastAsia="Batang"/>
          <w:lang w:eastAsia="zh-CN"/>
        </w:rPr>
      </w:pPr>
      <w:r>
        <w:rPr>
          <w:rFonts w:eastAsia="Batang"/>
          <w:lang w:eastAsia="zh-CN"/>
        </w:rPr>
        <w:t xml:space="preserve">May combine with sequence hopping + group hopping </w:t>
      </w:r>
    </w:p>
    <w:p w14:paraId="7134ACF4" w14:textId="77777777" w:rsidR="00E70882" w:rsidRDefault="008C6D9A">
      <w:pPr>
        <w:numPr>
          <w:ilvl w:val="2"/>
          <w:numId w:val="9"/>
        </w:numPr>
        <w:snapToGrid/>
        <w:spacing w:after="0" w:line="276" w:lineRule="auto"/>
        <w:contextualSpacing/>
        <w:rPr>
          <w:iCs/>
          <w:szCs w:val="20"/>
        </w:rPr>
      </w:pPr>
      <w:r>
        <w:rPr>
          <w:rFonts w:eastAsia="Batang"/>
          <w:lang w:eastAsia="zh-CN"/>
        </w:rPr>
        <w:t>Supported by: Qualcomm</w:t>
      </w:r>
    </w:p>
    <w:p w14:paraId="0CDBF7B7"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How the cyclic shift value is determined by the parameters for each SRS port of a SRS resource for a SRS transmission occasion</w:t>
      </w:r>
    </w:p>
    <w:p w14:paraId="6DBAF0AF" w14:textId="77777777" w:rsidR="00E70882" w:rsidRDefault="008C6D9A">
      <w:pPr>
        <w:numPr>
          <w:ilvl w:val="1"/>
          <w:numId w:val="9"/>
        </w:numPr>
        <w:spacing w:after="0" w:line="240" w:lineRule="auto"/>
        <w:contextualSpacing/>
        <w:rPr>
          <w:rFonts w:eastAsia="Batang"/>
          <w:lang w:eastAsia="zh-CN"/>
        </w:rPr>
      </w:pPr>
      <w:r>
        <w:rPr>
          <w:rFonts w:eastAsia="Batang"/>
          <w:lang w:eastAsia="zh-CN"/>
        </w:rPr>
        <w:t>Enhanced CS configurations, e.g., per-port CS assignment, non-equidistant CS assignment, via initial CS value update (dynamically, implicitly/explicitly)</w:t>
      </w:r>
    </w:p>
    <w:p w14:paraId="37B0552C" w14:textId="77777777" w:rsidR="00E70882" w:rsidRDefault="008C6D9A">
      <w:pPr>
        <w:numPr>
          <w:ilvl w:val="2"/>
          <w:numId w:val="9"/>
        </w:numPr>
        <w:spacing w:after="0" w:line="240" w:lineRule="auto"/>
        <w:contextualSpacing/>
        <w:rPr>
          <w:rFonts w:eastAsia="Batang"/>
          <w:lang w:eastAsia="zh-CN"/>
        </w:rPr>
      </w:pPr>
      <w:r>
        <w:rPr>
          <w:rFonts w:eastAsia="Batang"/>
          <w:lang w:eastAsia="zh-CN"/>
        </w:rPr>
        <w:t>Supported by: Ericsson, Samsung, Qualcomm, Sharp</w:t>
      </w:r>
    </w:p>
    <w:p w14:paraId="02C04C89" w14:textId="77777777" w:rsidR="00E70882" w:rsidRDefault="00E70882">
      <w:pPr>
        <w:snapToGrid/>
        <w:spacing w:after="0" w:line="276" w:lineRule="auto"/>
        <w:rPr>
          <w:iCs/>
          <w:szCs w:val="20"/>
        </w:rPr>
      </w:pPr>
    </w:p>
    <w:p w14:paraId="2644C530" w14:textId="77777777" w:rsidR="00E70882" w:rsidRDefault="008C6D9A">
      <w:pPr>
        <w:widowControl w:val="0"/>
        <w:spacing w:before="120" w:afterLines="50"/>
        <w:rPr>
          <w:rFonts w:eastAsia="Microsoft YaHei"/>
        </w:rPr>
      </w:pPr>
      <w:r>
        <w:rPr>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E70882" w14:paraId="23369F43" w14:textId="77777777">
        <w:trPr>
          <w:trHeight w:val="273"/>
        </w:trPr>
        <w:tc>
          <w:tcPr>
            <w:tcW w:w="1728" w:type="dxa"/>
            <w:shd w:val="clear" w:color="auto" w:fill="00B0F0"/>
          </w:tcPr>
          <w:p w14:paraId="374D9CB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78277B1" w14:textId="77777777" w:rsidR="00E70882" w:rsidRDefault="008C6D9A">
            <w:pPr>
              <w:spacing w:before="120" w:afterLines="50"/>
              <w:rPr>
                <w:rFonts w:eastAsia="Microsoft YaHei"/>
                <w:b/>
              </w:rPr>
            </w:pPr>
            <w:r>
              <w:rPr>
                <w:rFonts w:eastAsia="Microsoft YaHei"/>
                <w:b/>
              </w:rPr>
              <w:t>View</w:t>
            </w:r>
          </w:p>
        </w:tc>
      </w:tr>
      <w:tr w:rsidR="00E70882" w14:paraId="73839E74" w14:textId="77777777">
        <w:tc>
          <w:tcPr>
            <w:tcW w:w="1728" w:type="dxa"/>
          </w:tcPr>
          <w:p w14:paraId="01889EA4" w14:textId="77777777" w:rsidR="00E70882" w:rsidRDefault="008C6D9A">
            <w:pPr>
              <w:spacing w:before="120" w:afterLines="50"/>
              <w:rPr>
                <w:rFonts w:eastAsia="Microsoft YaHei"/>
              </w:rPr>
            </w:pPr>
            <w:r>
              <w:rPr>
                <w:rFonts w:eastAsia="Microsoft YaHei"/>
              </w:rPr>
              <w:t>Apple</w:t>
            </w:r>
          </w:p>
        </w:tc>
        <w:tc>
          <w:tcPr>
            <w:tcW w:w="7622" w:type="dxa"/>
          </w:tcPr>
          <w:p w14:paraId="713AB020" w14:textId="77777777" w:rsidR="00E70882" w:rsidRDefault="008C6D9A">
            <w:pPr>
              <w:spacing w:before="120" w:afterLines="50"/>
              <w:rPr>
                <w:rFonts w:eastAsia="Microsoft YaHei"/>
              </w:rPr>
            </w:pPr>
            <w:r>
              <w:rPr>
                <w:rFonts w:eastAsia="Microsoft YaHei"/>
              </w:rPr>
              <w:t>Let us first discuss whether to support the hopping or supporting both</w:t>
            </w:r>
          </w:p>
        </w:tc>
      </w:tr>
      <w:tr w:rsidR="00E70882" w14:paraId="7A03B42D" w14:textId="77777777">
        <w:tc>
          <w:tcPr>
            <w:tcW w:w="1728" w:type="dxa"/>
          </w:tcPr>
          <w:p w14:paraId="1B62C400" w14:textId="77777777" w:rsidR="00E70882" w:rsidRDefault="008C6D9A">
            <w:pPr>
              <w:spacing w:before="120" w:afterLines="50"/>
              <w:rPr>
                <w:rFonts w:eastAsia="Microsoft YaHei"/>
              </w:rPr>
            </w:pPr>
            <w:r>
              <w:rPr>
                <w:rFonts w:eastAsia="Microsoft YaHei"/>
              </w:rPr>
              <w:t>Google</w:t>
            </w:r>
          </w:p>
        </w:tc>
        <w:tc>
          <w:tcPr>
            <w:tcW w:w="7622" w:type="dxa"/>
          </w:tcPr>
          <w:p w14:paraId="3705F138" w14:textId="77777777" w:rsidR="00E70882" w:rsidRDefault="008C6D9A">
            <w:pPr>
              <w:spacing w:before="120" w:afterLines="50"/>
              <w:rPr>
                <w:rFonts w:eastAsia="Microsoft YaHei"/>
              </w:rPr>
            </w:pPr>
            <w:r>
              <w:rPr>
                <w:rFonts w:eastAsia="Microsoft YaHei"/>
              </w:rPr>
              <w:t>Such details can be discussed later</w:t>
            </w:r>
          </w:p>
        </w:tc>
      </w:tr>
      <w:tr w:rsidR="00E70882" w14:paraId="66389D36" w14:textId="77777777">
        <w:tc>
          <w:tcPr>
            <w:tcW w:w="1728" w:type="dxa"/>
          </w:tcPr>
          <w:p w14:paraId="7B242372"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470CB6B" w14:textId="77777777" w:rsidR="00E70882" w:rsidRDefault="008C6D9A">
            <w:pPr>
              <w:spacing w:before="120" w:afterLines="50"/>
              <w:rPr>
                <w:rFonts w:eastAsia="Microsoft YaHei"/>
              </w:rPr>
            </w:pPr>
            <w:r>
              <w:rPr>
                <w:rFonts w:eastAsia="Microsoft YaHei"/>
              </w:rPr>
              <w:t>K times finer time-domain granularity for CS hooping can obtain significant benefit as shown in our contribution in 110bis-e.</w:t>
            </w:r>
          </w:p>
        </w:tc>
      </w:tr>
      <w:tr w:rsidR="00E70882" w14:paraId="1EBDC7FE" w14:textId="77777777">
        <w:tc>
          <w:tcPr>
            <w:tcW w:w="1728" w:type="dxa"/>
          </w:tcPr>
          <w:p w14:paraId="24F41C8D"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43F81155" w14:textId="77777777" w:rsidR="00E70882" w:rsidRDefault="008C6D9A">
            <w:pPr>
              <w:spacing w:before="120" w:afterLines="50"/>
              <w:rPr>
                <w:rFonts w:eastAsia="Microsoft YaHei"/>
              </w:rPr>
            </w:pPr>
            <w:r>
              <w:rPr>
                <w:rFonts w:eastAsia="Microsoft YaHei"/>
              </w:rPr>
              <w:t>Agree with Apple</w:t>
            </w:r>
          </w:p>
        </w:tc>
      </w:tr>
      <w:tr w:rsidR="00E70882" w14:paraId="5D6FA9E6" w14:textId="77777777">
        <w:tc>
          <w:tcPr>
            <w:tcW w:w="1728" w:type="dxa"/>
          </w:tcPr>
          <w:p w14:paraId="71AE1424" w14:textId="77777777" w:rsidR="00E70882" w:rsidRDefault="008C6D9A">
            <w:pPr>
              <w:spacing w:before="120" w:afterLines="50"/>
              <w:rPr>
                <w:rFonts w:eastAsia="Microsoft YaHei"/>
                <w:lang w:eastAsia="zh-CN"/>
              </w:rPr>
            </w:pPr>
            <w:r>
              <w:rPr>
                <w:rFonts w:eastAsia="Microsoft YaHei"/>
              </w:rPr>
              <w:t>Lenovo</w:t>
            </w:r>
          </w:p>
        </w:tc>
        <w:tc>
          <w:tcPr>
            <w:tcW w:w="7622" w:type="dxa"/>
          </w:tcPr>
          <w:p w14:paraId="3E47A41C" w14:textId="77777777" w:rsidR="00E70882" w:rsidRDefault="008C6D9A">
            <w:pPr>
              <w:spacing w:before="120" w:afterLines="50"/>
              <w:rPr>
                <w:rFonts w:eastAsia="Microsoft YaHei"/>
              </w:rPr>
            </w:pPr>
            <w:r>
              <w:rPr>
                <w:rFonts w:eastAsia="Microsoft YaHei"/>
              </w:rPr>
              <w:t>We are fine to discuss such details later</w:t>
            </w:r>
          </w:p>
        </w:tc>
      </w:tr>
      <w:tr w:rsidR="00E70882" w14:paraId="18300E6D" w14:textId="77777777">
        <w:tc>
          <w:tcPr>
            <w:tcW w:w="1728" w:type="dxa"/>
          </w:tcPr>
          <w:p w14:paraId="1FD5D3B1" w14:textId="77777777" w:rsidR="00E70882" w:rsidRDefault="008C6D9A">
            <w:pPr>
              <w:spacing w:before="120" w:afterLines="50"/>
              <w:rPr>
                <w:rFonts w:eastAsia="Microsoft YaHei"/>
              </w:rPr>
            </w:pPr>
            <w:r>
              <w:rPr>
                <w:rFonts w:eastAsia="Microsoft YaHei"/>
              </w:rPr>
              <w:t>IDC</w:t>
            </w:r>
          </w:p>
        </w:tc>
        <w:tc>
          <w:tcPr>
            <w:tcW w:w="7622" w:type="dxa"/>
          </w:tcPr>
          <w:p w14:paraId="6926FFCB" w14:textId="77777777" w:rsidR="00E70882" w:rsidRDefault="008C6D9A">
            <w:pPr>
              <w:spacing w:before="120" w:afterLines="50"/>
              <w:rPr>
                <w:rFonts w:eastAsia="Microsoft YaHei"/>
              </w:rPr>
            </w:pPr>
            <w:r>
              <w:rPr>
                <w:rFonts w:eastAsia="Microsoft YaHei"/>
              </w:rPr>
              <w:t xml:space="preserve">Ok to wait for the outcome of the previous issue. </w:t>
            </w:r>
          </w:p>
        </w:tc>
      </w:tr>
      <w:tr w:rsidR="00E70882" w14:paraId="79FE2CEC" w14:textId="77777777">
        <w:tc>
          <w:tcPr>
            <w:tcW w:w="1728" w:type="dxa"/>
          </w:tcPr>
          <w:p w14:paraId="06A632DC" w14:textId="77777777" w:rsidR="00E70882" w:rsidRDefault="008C6D9A">
            <w:pPr>
              <w:spacing w:before="120" w:afterLines="50"/>
              <w:rPr>
                <w:rFonts w:eastAsia="Microsoft YaHei"/>
              </w:rPr>
            </w:pPr>
            <w:r>
              <w:rPr>
                <w:rFonts w:eastAsia="Microsoft YaHei"/>
              </w:rPr>
              <w:t>Nokia/NSB</w:t>
            </w:r>
          </w:p>
        </w:tc>
        <w:tc>
          <w:tcPr>
            <w:tcW w:w="7622" w:type="dxa"/>
          </w:tcPr>
          <w:p w14:paraId="30F9CB6F" w14:textId="77777777" w:rsidR="00E70882" w:rsidRDefault="008C6D9A">
            <w:pPr>
              <w:spacing w:before="120" w:afterLines="50"/>
              <w:rPr>
                <w:rFonts w:eastAsia="Microsoft YaHei"/>
              </w:rPr>
            </w:pPr>
            <w:r>
              <w:rPr>
                <w:rFonts w:eastAsia="Microsoft YaHei"/>
              </w:rPr>
              <w:t>Share the same view with Apple and QC. OK to discuss later.</w:t>
            </w:r>
          </w:p>
        </w:tc>
      </w:tr>
      <w:tr w:rsidR="00E70882" w14:paraId="1F57ACE6" w14:textId="77777777">
        <w:tc>
          <w:tcPr>
            <w:tcW w:w="1728" w:type="dxa"/>
          </w:tcPr>
          <w:p w14:paraId="270E6481" w14:textId="77777777" w:rsidR="00E70882" w:rsidRDefault="008C6D9A">
            <w:pPr>
              <w:spacing w:before="120" w:afterLines="50"/>
              <w:rPr>
                <w:rFonts w:eastAsia="Microsoft YaHei"/>
              </w:rPr>
            </w:pPr>
            <w:r>
              <w:rPr>
                <w:rFonts w:eastAsia="Microsoft YaHei"/>
              </w:rPr>
              <w:lastRenderedPageBreak/>
              <w:t>Intel</w:t>
            </w:r>
          </w:p>
        </w:tc>
        <w:tc>
          <w:tcPr>
            <w:tcW w:w="7622" w:type="dxa"/>
          </w:tcPr>
          <w:p w14:paraId="6E326B9F" w14:textId="77777777" w:rsidR="00E70882" w:rsidRDefault="008C6D9A">
            <w:pPr>
              <w:spacing w:before="120" w:afterLines="50"/>
              <w:rPr>
                <w:rFonts w:eastAsia="Microsoft YaHei"/>
              </w:rPr>
            </w:pPr>
            <w:r>
              <w:rPr>
                <w:rFonts w:eastAsia="Microsoft YaHei"/>
              </w:rPr>
              <w:t>It should be discussed later.</w:t>
            </w:r>
          </w:p>
        </w:tc>
      </w:tr>
      <w:tr w:rsidR="00E70882" w14:paraId="5DB125C8" w14:textId="77777777">
        <w:tc>
          <w:tcPr>
            <w:tcW w:w="1728" w:type="dxa"/>
          </w:tcPr>
          <w:p w14:paraId="0190AA08"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25D7AA68" w14:textId="77777777" w:rsidR="00E70882" w:rsidRDefault="008C6D9A">
            <w:pPr>
              <w:spacing w:before="120" w:afterLines="50"/>
              <w:rPr>
                <w:rFonts w:eastAsia="Microsoft YaHei"/>
                <w:lang w:eastAsia="zh-CN"/>
              </w:rPr>
            </w:pPr>
            <w:r>
              <w:rPr>
                <w:rFonts w:eastAsia="Microsoft YaHei" w:hint="eastAsia"/>
                <w:lang w:eastAsia="zh-CN"/>
              </w:rPr>
              <w:t xml:space="preserve">Same view as apple and we observe that the interference is reduced in CJT case compared with STRP case because strong interference in STRP case becomes target reference signal in CJT case, please supporter of interference randomization enhancement shows which scenario of CJT case brings obvious interference compared with STRP case. </w:t>
            </w:r>
          </w:p>
        </w:tc>
      </w:tr>
      <w:tr w:rsidR="00E70882" w14:paraId="0991FA1A" w14:textId="77777777">
        <w:tc>
          <w:tcPr>
            <w:tcW w:w="1728" w:type="dxa"/>
          </w:tcPr>
          <w:p w14:paraId="7003525E"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4A7BC71A" w14:textId="77777777" w:rsidR="00E70882" w:rsidRDefault="008C6D9A">
            <w:pPr>
              <w:spacing w:before="120" w:afterLines="50"/>
              <w:rPr>
                <w:rFonts w:eastAsia="Microsoft YaHei"/>
                <w:lang w:eastAsia="zh-CN"/>
              </w:rPr>
            </w:pPr>
            <w:r>
              <w:rPr>
                <w:rFonts w:eastAsia="Microsoft YaHei" w:hint="eastAsia"/>
                <w:lang w:eastAsia="zh-CN"/>
              </w:rPr>
              <w:t>Prefer to discuss later.</w:t>
            </w:r>
          </w:p>
        </w:tc>
      </w:tr>
      <w:tr w:rsidR="00E70882" w14:paraId="3BD7CB3B" w14:textId="77777777">
        <w:tc>
          <w:tcPr>
            <w:tcW w:w="1728" w:type="dxa"/>
          </w:tcPr>
          <w:p w14:paraId="40348020"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39242CCF" w14:textId="77777777" w:rsidR="00E70882" w:rsidRDefault="008C6D9A">
            <w:pPr>
              <w:spacing w:before="120" w:afterLines="50"/>
              <w:rPr>
                <w:rFonts w:eastAsia="Microsoft YaHei"/>
                <w:lang w:eastAsia="zh-CN"/>
              </w:rPr>
            </w:pPr>
            <w:r>
              <w:rPr>
                <w:rFonts w:eastAsia="Malgun Gothic" w:hint="eastAsia"/>
                <w:lang w:eastAsia="ko-KR"/>
              </w:rPr>
              <w:t>Agree with Apple</w:t>
            </w:r>
          </w:p>
        </w:tc>
      </w:tr>
      <w:tr w:rsidR="00E70882" w14:paraId="6DDC3802" w14:textId="77777777">
        <w:tc>
          <w:tcPr>
            <w:tcW w:w="1728" w:type="dxa"/>
          </w:tcPr>
          <w:p w14:paraId="609C5B97"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6972A2CB" w14:textId="77777777" w:rsidR="00E70882" w:rsidRDefault="008C6D9A">
            <w:pPr>
              <w:spacing w:before="120" w:afterLines="50"/>
              <w:rPr>
                <w:rFonts w:eastAsia="Malgun Gothic"/>
                <w:lang w:eastAsia="ko-KR"/>
              </w:rPr>
            </w:pPr>
            <w:r>
              <w:rPr>
                <w:rFonts w:eastAsia="Malgun Gothic" w:hint="eastAsia"/>
                <w:lang w:eastAsia="ko-KR"/>
              </w:rPr>
              <w:t>We agree with Apple</w:t>
            </w:r>
            <w:r>
              <w:rPr>
                <w:rFonts w:eastAsia="Malgun Gothic"/>
                <w:lang w:eastAsia="ko-KR"/>
              </w:rPr>
              <w:t xml:space="preserve"> and QC</w:t>
            </w:r>
            <w:r>
              <w:rPr>
                <w:rFonts w:eastAsia="Malgun Gothic" w:hint="eastAsia"/>
                <w:lang w:eastAsia="ko-KR"/>
              </w:rPr>
              <w:t>.</w:t>
            </w:r>
            <w:r>
              <w:rPr>
                <w:rFonts w:eastAsia="Malgun Gothic"/>
                <w:lang w:eastAsia="ko-KR"/>
              </w:rPr>
              <w:t xml:space="preserve"> If detail discussion is proceed, the second bullet which is related to Enh.2 in 2.6.3 can be discussed together in here.</w:t>
            </w:r>
          </w:p>
        </w:tc>
      </w:tr>
      <w:tr w:rsidR="00E70882" w14:paraId="37F72BA2" w14:textId="77777777">
        <w:tc>
          <w:tcPr>
            <w:tcW w:w="1728" w:type="dxa"/>
          </w:tcPr>
          <w:p w14:paraId="345DA501"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078FF002" w14:textId="77777777" w:rsidR="00E70882" w:rsidRDefault="008C6D9A">
            <w:pPr>
              <w:spacing w:before="120" w:afterLines="50"/>
              <w:rPr>
                <w:rFonts w:eastAsia="Malgun Gothic"/>
                <w:lang w:eastAsia="ko-KR"/>
              </w:rPr>
            </w:pPr>
            <w:r>
              <w:rPr>
                <w:rFonts w:eastAsia="Malgun Gothic"/>
                <w:lang w:eastAsia="ko-KR"/>
              </w:rPr>
              <w:t>We have similar view as other companies. Decision of supporting scheme(s) is first.</w:t>
            </w:r>
          </w:p>
        </w:tc>
      </w:tr>
    </w:tbl>
    <w:p w14:paraId="2051B474" w14:textId="77777777" w:rsidR="00E70882" w:rsidRDefault="00E70882">
      <w:pPr>
        <w:snapToGrid/>
        <w:spacing w:after="0" w:line="276" w:lineRule="auto"/>
        <w:rPr>
          <w:iCs/>
          <w:szCs w:val="20"/>
        </w:rPr>
      </w:pPr>
    </w:p>
    <w:p w14:paraId="79848E5E" w14:textId="77777777" w:rsidR="00E70882" w:rsidRDefault="00E70882">
      <w:pPr>
        <w:snapToGrid/>
        <w:spacing w:after="0" w:line="276" w:lineRule="auto"/>
        <w:rPr>
          <w:iCs/>
          <w:szCs w:val="20"/>
        </w:rPr>
      </w:pPr>
    </w:p>
    <w:p w14:paraId="6D56B03F" w14:textId="77777777" w:rsidR="00E70882" w:rsidRDefault="008C6D9A">
      <w:pPr>
        <w:pStyle w:val="Heading3"/>
      </w:pPr>
      <w:r>
        <w:t xml:space="preserve">Designs specific to comb offset hopping </w:t>
      </w:r>
    </w:p>
    <w:p w14:paraId="31B443B8" w14:textId="77777777" w:rsidR="00E70882" w:rsidRDefault="008C6D9A">
      <w:pPr>
        <w:widowControl w:val="0"/>
        <w:spacing w:before="120" w:afterLines="50"/>
        <w:rPr>
          <w:rFonts w:eastAsia="Microsoft YaHei"/>
        </w:rPr>
      </w:pPr>
      <w:r>
        <w:rPr>
          <w:iCs/>
          <w:szCs w:val="20"/>
        </w:rPr>
        <w:t xml:space="preserve">Views on </w:t>
      </w:r>
      <w:r>
        <w:t>designs specific to comb offset hopping</w:t>
      </w:r>
      <w:r>
        <w:rPr>
          <w:iCs/>
          <w:szCs w:val="20"/>
        </w:rPr>
        <w:t xml:space="preserve"> can be provided.</w:t>
      </w:r>
    </w:p>
    <w:tbl>
      <w:tblPr>
        <w:tblStyle w:val="TableGrid"/>
        <w:tblW w:w="9350" w:type="dxa"/>
        <w:tblLayout w:type="fixed"/>
        <w:tblLook w:val="04A0" w:firstRow="1" w:lastRow="0" w:firstColumn="1" w:lastColumn="0" w:noHBand="0" w:noVBand="1"/>
      </w:tblPr>
      <w:tblGrid>
        <w:gridCol w:w="1728"/>
        <w:gridCol w:w="7622"/>
      </w:tblGrid>
      <w:tr w:rsidR="00E70882" w14:paraId="35EDB39B" w14:textId="77777777">
        <w:trPr>
          <w:trHeight w:val="273"/>
        </w:trPr>
        <w:tc>
          <w:tcPr>
            <w:tcW w:w="1728" w:type="dxa"/>
            <w:shd w:val="clear" w:color="auto" w:fill="00B0F0"/>
          </w:tcPr>
          <w:p w14:paraId="6B96B3C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0F7C7DAB" w14:textId="77777777" w:rsidR="00E70882" w:rsidRDefault="008C6D9A">
            <w:pPr>
              <w:spacing w:before="120" w:afterLines="50"/>
              <w:rPr>
                <w:rFonts w:eastAsia="Microsoft YaHei"/>
                <w:b/>
              </w:rPr>
            </w:pPr>
            <w:r>
              <w:rPr>
                <w:rFonts w:eastAsia="Microsoft YaHei"/>
                <w:b/>
              </w:rPr>
              <w:t>View</w:t>
            </w:r>
          </w:p>
        </w:tc>
      </w:tr>
      <w:tr w:rsidR="00E70882" w14:paraId="317EDA55" w14:textId="77777777">
        <w:tc>
          <w:tcPr>
            <w:tcW w:w="1728" w:type="dxa"/>
          </w:tcPr>
          <w:p w14:paraId="7B101AC5" w14:textId="77777777" w:rsidR="00E70882" w:rsidRDefault="008C6D9A">
            <w:pPr>
              <w:spacing w:before="120" w:afterLines="50"/>
              <w:rPr>
                <w:rFonts w:eastAsia="Microsoft YaHei"/>
              </w:rPr>
            </w:pPr>
            <w:r>
              <w:rPr>
                <w:rFonts w:eastAsia="Microsoft YaHei"/>
              </w:rPr>
              <w:t>Apple</w:t>
            </w:r>
          </w:p>
        </w:tc>
        <w:tc>
          <w:tcPr>
            <w:tcW w:w="7622" w:type="dxa"/>
          </w:tcPr>
          <w:p w14:paraId="33DFF320" w14:textId="77777777" w:rsidR="00E70882" w:rsidRDefault="008C6D9A">
            <w:pPr>
              <w:spacing w:before="120" w:afterLines="50"/>
              <w:rPr>
                <w:rFonts w:eastAsia="Microsoft YaHei"/>
              </w:rPr>
            </w:pPr>
            <w:r>
              <w:rPr>
                <w:rFonts w:eastAsia="Microsoft YaHei"/>
              </w:rPr>
              <w:t>Let us first discuss whether to support the hopping or supporting both</w:t>
            </w:r>
          </w:p>
        </w:tc>
      </w:tr>
      <w:tr w:rsidR="00E70882" w14:paraId="525600DB" w14:textId="77777777">
        <w:tc>
          <w:tcPr>
            <w:tcW w:w="1728" w:type="dxa"/>
          </w:tcPr>
          <w:p w14:paraId="6A8AC232" w14:textId="77777777" w:rsidR="00E70882" w:rsidRDefault="008C6D9A">
            <w:pPr>
              <w:spacing w:before="120" w:afterLines="50"/>
              <w:rPr>
                <w:rFonts w:eastAsia="Microsoft YaHei"/>
              </w:rPr>
            </w:pPr>
            <w:r>
              <w:rPr>
                <w:rFonts w:eastAsia="Microsoft YaHei"/>
              </w:rPr>
              <w:t>Google</w:t>
            </w:r>
          </w:p>
        </w:tc>
        <w:tc>
          <w:tcPr>
            <w:tcW w:w="7622" w:type="dxa"/>
          </w:tcPr>
          <w:p w14:paraId="6848F7C4" w14:textId="77777777" w:rsidR="00E70882" w:rsidRDefault="008C6D9A">
            <w:pPr>
              <w:spacing w:before="120" w:afterLines="50"/>
              <w:rPr>
                <w:rFonts w:eastAsia="Microsoft YaHei"/>
              </w:rPr>
            </w:pPr>
            <w:r>
              <w:rPr>
                <w:rFonts w:eastAsia="Microsoft YaHei"/>
              </w:rPr>
              <w:t>Such details can be discussed later</w:t>
            </w:r>
          </w:p>
        </w:tc>
      </w:tr>
      <w:tr w:rsidR="00E70882" w14:paraId="758E2A7C" w14:textId="77777777">
        <w:tc>
          <w:tcPr>
            <w:tcW w:w="1728" w:type="dxa"/>
          </w:tcPr>
          <w:p w14:paraId="486BA58E" w14:textId="77777777" w:rsidR="00E70882" w:rsidRDefault="008C6D9A">
            <w:pPr>
              <w:spacing w:before="120" w:afterLines="50"/>
              <w:rPr>
                <w:rFonts w:eastAsia="Microsoft YaHei"/>
              </w:rPr>
            </w:pPr>
            <w:r>
              <w:rPr>
                <w:rFonts w:eastAsia="Microsoft YaHei"/>
              </w:rPr>
              <w:t>Lenovo</w:t>
            </w:r>
          </w:p>
        </w:tc>
        <w:tc>
          <w:tcPr>
            <w:tcW w:w="7622" w:type="dxa"/>
          </w:tcPr>
          <w:p w14:paraId="64BB03D0" w14:textId="77777777" w:rsidR="00E70882" w:rsidRDefault="008C6D9A">
            <w:pPr>
              <w:spacing w:before="120" w:afterLines="50"/>
              <w:rPr>
                <w:rFonts w:eastAsia="Microsoft YaHei"/>
              </w:rPr>
            </w:pPr>
            <w:r>
              <w:rPr>
                <w:rFonts w:eastAsia="Microsoft YaHei"/>
              </w:rPr>
              <w:t>We are fine to discuss such details later</w:t>
            </w:r>
          </w:p>
        </w:tc>
      </w:tr>
      <w:tr w:rsidR="00E70882" w14:paraId="5119E779" w14:textId="77777777">
        <w:tc>
          <w:tcPr>
            <w:tcW w:w="1728" w:type="dxa"/>
          </w:tcPr>
          <w:p w14:paraId="6A00D4C6"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3CEFA857" w14:textId="77777777" w:rsidR="00E70882" w:rsidRDefault="008C6D9A">
            <w:pPr>
              <w:spacing w:before="120" w:afterLines="50"/>
              <w:rPr>
                <w:rFonts w:eastAsia="Microsoft YaHei"/>
              </w:rPr>
            </w:pPr>
            <w:r>
              <w:rPr>
                <w:rFonts w:eastAsia="Microsoft YaHei" w:hint="eastAsia"/>
                <w:lang w:eastAsia="zh-CN"/>
              </w:rPr>
              <w:t xml:space="preserve">Same view as apple and we observe that the interference is reduced in CJT case compared with STRP case because strong interference in STRP case becomes target reference signal in CJT case, please supporter of interference randomization enhancement shows which scenario of CJT case brings obvious interference compared with STRP case. </w:t>
            </w:r>
          </w:p>
        </w:tc>
      </w:tr>
      <w:tr w:rsidR="00E70882" w14:paraId="63C94A14" w14:textId="77777777">
        <w:tc>
          <w:tcPr>
            <w:tcW w:w="1728" w:type="dxa"/>
          </w:tcPr>
          <w:p w14:paraId="69D1ECF0"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357BA72D" w14:textId="77777777" w:rsidR="00E70882" w:rsidRDefault="008C6D9A">
            <w:pPr>
              <w:spacing w:before="120" w:afterLines="50"/>
              <w:rPr>
                <w:rFonts w:eastAsia="Microsoft YaHei"/>
                <w:lang w:eastAsia="zh-CN"/>
              </w:rPr>
            </w:pPr>
            <w:r>
              <w:rPr>
                <w:rFonts w:eastAsia="Malgun Gothic" w:hint="eastAsia"/>
                <w:lang w:eastAsia="ko-KR"/>
              </w:rPr>
              <w:t>Agree with Apple</w:t>
            </w:r>
          </w:p>
        </w:tc>
      </w:tr>
      <w:tr w:rsidR="00E70882" w14:paraId="5595DE31" w14:textId="77777777">
        <w:tc>
          <w:tcPr>
            <w:tcW w:w="1728" w:type="dxa"/>
          </w:tcPr>
          <w:p w14:paraId="3C2BCE36"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792CB80" w14:textId="77777777" w:rsidR="00E70882" w:rsidRDefault="008C6D9A">
            <w:pPr>
              <w:spacing w:before="120" w:afterLines="50"/>
              <w:rPr>
                <w:rFonts w:eastAsia="Malgun Gothic"/>
                <w:lang w:eastAsia="ko-KR"/>
              </w:rPr>
            </w:pPr>
            <w:r>
              <w:rPr>
                <w:rFonts w:eastAsia="Malgun Gothic"/>
                <w:lang w:eastAsia="ko-KR"/>
              </w:rPr>
              <w:t>Same view as Apple.</w:t>
            </w:r>
          </w:p>
        </w:tc>
      </w:tr>
    </w:tbl>
    <w:p w14:paraId="7179DED5" w14:textId="77777777" w:rsidR="00E70882" w:rsidRDefault="00E70882">
      <w:pPr>
        <w:snapToGrid/>
        <w:spacing w:after="0" w:line="276" w:lineRule="auto"/>
        <w:rPr>
          <w:iCs/>
          <w:szCs w:val="20"/>
        </w:rPr>
      </w:pPr>
    </w:p>
    <w:p w14:paraId="6B6673D5" w14:textId="77777777" w:rsidR="00E70882" w:rsidRDefault="00E70882">
      <w:pPr>
        <w:snapToGrid/>
        <w:spacing w:after="0" w:line="276" w:lineRule="auto"/>
        <w:rPr>
          <w:iCs/>
          <w:szCs w:val="20"/>
        </w:rPr>
      </w:pPr>
    </w:p>
    <w:p w14:paraId="5476A64B" w14:textId="77777777" w:rsidR="00E70882" w:rsidRDefault="00E70882">
      <w:pPr>
        <w:snapToGrid/>
        <w:spacing w:after="0" w:line="276" w:lineRule="auto"/>
        <w:rPr>
          <w:iCs/>
          <w:szCs w:val="20"/>
        </w:rPr>
      </w:pPr>
    </w:p>
    <w:p w14:paraId="66D66515" w14:textId="77777777" w:rsidR="00E70882" w:rsidRDefault="008C6D9A">
      <w:pPr>
        <w:pStyle w:val="Heading2"/>
      </w:pPr>
      <w:r>
        <w:t>SRS TD OCC</w:t>
      </w:r>
    </w:p>
    <w:p w14:paraId="49F0CEAA" w14:textId="77777777" w:rsidR="00E70882" w:rsidRDefault="008C6D9A">
      <w:pPr>
        <w:snapToGrid/>
        <w:spacing w:after="0" w:line="276" w:lineRule="auto"/>
        <w:rPr>
          <w:iCs/>
          <w:szCs w:val="20"/>
        </w:rPr>
      </w:pPr>
      <w:r>
        <w:rPr>
          <w:iCs/>
          <w:szCs w:val="20"/>
        </w:rPr>
        <w:t>We have achieved the following agreement:</w:t>
      </w:r>
    </w:p>
    <w:p w14:paraId="36352926"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30786508" w14:textId="77777777" w:rsidR="00E70882" w:rsidRDefault="008C6D9A">
      <w:pPr>
        <w:spacing w:after="0"/>
        <w:rPr>
          <w:rFonts w:eastAsia="Batang"/>
          <w:i/>
          <w:iCs/>
          <w:lang w:val="en-GB"/>
        </w:rPr>
      </w:pPr>
      <w:r>
        <w:rPr>
          <w:rFonts w:eastAsia="Batang"/>
          <w:i/>
          <w:iCs/>
          <w:lang w:val="en-GB"/>
        </w:rPr>
        <w:t>For SRS TD OCC for SRS enhancements for TDD CJT, study:</w:t>
      </w:r>
    </w:p>
    <w:p w14:paraId="15C8AFA9"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Comparison against SRS on 1 OFDM symbol</w:t>
      </w:r>
    </w:p>
    <w:p w14:paraId="4F07B25F"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Comparison against SRS repeated on multiple OFDM symbols</w:t>
      </w:r>
    </w:p>
    <w:p w14:paraId="7552C764"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lastRenderedPageBreak/>
        <w:t>Study the following aspects: evaluation performance, SRS overhead, per-symbol per-port transmission power, impact of channel delay, dropping rules of collision with other uplink resource, etc.</w:t>
      </w:r>
    </w:p>
    <w:p w14:paraId="03B84237" w14:textId="77777777" w:rsidR="00E70882" w:rsidRDefault="00E70882">
      <w:pPr>
        <w:snapToGrid/>
        <w:spacing w:after="0" w:line="276" w:lineRule="auto"/>
        <w:rPr>
          <w:iCs/>
          <w:szCs w:val="20"/>
        </w:rPr>
      </w:pPr>
    </w:p>
    <w:p w14:paraId="4ED0E742" w14:textId="77777777" w:rsidR="00E70882" w:rsidRDefault="008C6D9A">
      <w:pPr>
        <w:snapToGrid/>
        <w:spacing w:after="0" w:line="276" w:lineRule="auto"/>
        <w:rPr>
          <w:iCs/>
          <w:szCs w:val="20"/>
        </w:rPr>
      </w:pPr>
      <w:r>
        <w:rPr>
          <w:iCs/>
          <w:szCs w:val="20"/>
        </w:rPr>
        <w:t>The general situations are:</w:t>
      </w:r>
    </w:p>
    <w:p w14:paraId="3F44C06B" w14:textId="77777777" w:rsidR="00E70882" w:rsidRDefault="008C6D9A">
      <w:pPr>
        <w:pStyle w:val="bullet1"/>
      </w:pPr>
      <w:r>
        <w:t>Also related to 8 Tx SRS design</w:t>
      </w:r>
    </w:p>
    <w:p w14:paraId="4B96A2DC" w14:textId="77777777" w:rsidR="00E70882" w:rsidRDefault="008C6D9A">
      <w:pPr>
        <w:pStyle w:val="bullet1"/>
      </w:pPr>
      <w:r>
        <w:t xml:space="preserve">Pros: </w:t>
      </w:r>
    </w:p>
    <w:p w14:paraId="6CF2B187" w14:textId="77777777" w:rsidR="00E70882" w:rsidRDefault="008C6D9A">
      <w:pPr>
        <w:pStyle w:val="bullet2"/>
      </w:pPr>
      <w:r>
        <w:t>Capacity enhancement (compared to SRS repetition)</w:t>
      </w:r>
    </w:p>
    <w:p w14:paraId="35917F8E" w14:textId="77777777" w:rsidR="00E70882" w:rsidRDefault="008C6D9A">
      <w:pPr>
        <w:pStyle w:val="bullet2"/>
      </w:pPr>
      <w:r>
        <w:t>Useful for coverage-limited scenarios</w:t>
      </w:r>
    </w:p>
    <w:p w14:paraId="29D739A3" w14:textId="77777777" w:rsidR="00E70882" w:rsidRDefault="008C6D9A">
      <w:pPr>
        <w:pStyle w:val="bullet2"/>
      </w:pPr>
      <w:r>
        <w:rPr>
          <w:szCs w:val="28"/>
        </w:rPr>
        <w:t>Useful for long channel delays</w:t>
      </w:r>
    </w:p>
    <w:p w14:paraId="40CAEDE5" w14:textId="77777777" w:rsidR="00E70882" w:rsidRDefault="008C6D9A">
      <w:pPr>
        <w:pStyle w:val="bullet2"/>
      </w:pPr>
      <w:r>
        <w:rPr>
          <w:szCs w:val="28"/>
        </w:rPr>
        <w:t>Useful for channels with long delay spread</w:t>
      </w:r>
    </w:p>
    <w:p w14:paraId="44152F33" w14:textId="77777777" w:rsidR="00E70882" w:rsidRDefault="008C6D9A">
      <w:pPr>
        <w:pStyle w:val="bullet2"/>
      </w:pPr>
      <w:r>
        <w:t>Two sources show performance benefit</w:t>
      </w:r>
    </w:p>
    <w:p w14:paraId="7BC09C87" w14:textId="77777777" w:rsidR="00E70882" w:rsidRDefault="008C6D9A">
      <w:pPr>
        <w:pStyle w:val="bullet1"/>
      </w:pPr>
      <w:r>
        <w:t xml:space="preserve">Cons: </w:t>
      </w:r>
    </w:p>
    <w:p w14:paraId="2741E18D" w14:textId="77777777" w:rsidR="00E70882" w:rsidRDefault="008C6D9A">
      <w:pPr>
        <w:pStyle w:val="bullet2"/>
      </w:pPr>
      <w:r>
        <w:t>High overhead (compared to SRS without repetition)</w:t>
      </w:r>
    </w:p>
    <w:p w14:paraId="2576B777" w14:textId="77777777" w:rsidR="00E70882" w:rsidRDefault="008C6D9A">
      <w:pPr>
        <w:pStyle w:val="bullet2"/>
      </w:pPr>
      <w:r>
        <w:t>May not be highly relevant to interference-limited scenarios such as TDD CJT</w:t>
      </w:r>
    </w:p>
    <w:p w14:paraId="56691085" w14:textId="77777777" w:rsidR="00E70882" w:rsidRDefault="008C6D9A">
      <w:pPr>
        <w:pStyle w:val="bullet2"/>
      </w:pPr>
      <w:r>
        <w:t>Issues when SRS is dropped on one of the OFDM symbols</w:t>
      </w:r>
    </w:p>
    <w:p w14:paraId="17AB9250" w14:textId="77777777" w:rsidR="00E70882" w:rsidRDefault="008C6D9A">
      <w:pPr>
        <w:pStyle w:val="bullet1"/>
      </w:pPr>
      <w:r>
        <w:t>Supported by: ZTE, Spreadtrum, Lenovo, NEC, Intel, CMCC, Ericsson, OPPO</w:t>
      </w:r>
    </w:p>
    <w:p w14:paraId="2C18D24B" w14:textId="77777777" w:rsidR="00E70882" w:rsidRDefault="008C6D9A">
      <w:pPr>
        <w:pStyle w:val="bullet1"/>
      </w:pPr>
      <w:r>
        <w:t>Against by: Samsung, Sharp, vivo, xiaomi</w:t>
      </w:r>
      <w:ins w:id="69" w:author="만든 이">
        <w:r>
          <w:t>, Google, NTT DOCOMO, Nokia/NSB</w:t>
        </w:r>
      </w:ins>
      <w:ins w:id="70" w:author="JL" w:date="2022-11-14T12:14:00Z">
        <w:r>
          <w:t>, CATT, LGE</w:t>
        </w:r>
      </w:ins>
    </w:p>
    <w:p w14:paraId="4F4848CF" w14:textId="77777777" w:rsidR="00E70882" w:rsidRDefault="008C6D9A">
      <w:pPr>
        <w:pStyle w:val="bullet1"/>
      </w:pPr>
      <w:r>
        <w:t>Low-priority by: Qualcomm</w:t>
      </w:r>
      <w:ins w:id="71" w:author="만든 이">
        <w:r>
          <w:t>, InterDigital</w:t>
        </w:r>
      </w:ins>
    </w:p>
    <w:p w14:paraId="231E0491" w14:textId="77777777" w:rsidR="00E70882" w:rsidRDefault="00E70882">
      <w:pPr>
        <w:snapToGrid/>
        <w:spacing w:after="0" w:line="276" w:lineRule="auto"/>
        <w:rPr>
          <w:iCs/>
          <w:szCs w:val="20"/>
        </w:rPr>
      </w:pPr>
    </w:p>
    <w:p w14:paraId="51A20092" w14:textId="77777777" w:rsidR="00E70882" w:rsidRDefault="008C6D9A">
      <w:pPr>
        <w:snapToGrid/>
        <w:spacing w:after="0" w:line="276" w:lineRule="auto"/>
        <w:rPr>
          <w:iCs/>
          <w:szCs w:val="20"/>
        </w:rPr>
      </w:pPr>
      <w:r>
        <w:rPr>
          <w:iCs/>
          <w:szCs w:val="20"/>
        </w:rPr>
        <w:t>Given that 8 companies are supporting, the following can be considered:</w:t>
      </w:r>
    </w:p>
    <w:p w14:paraId="4EFCCF55" w14:textId="77777777" w:rsidR="00E70882" w:rsidRDefault="00E70882">
      <w:pPr>
        <w:snapToGrid/>
        <w:spacing w:after="0" w:line="276" w:lineRule="auto"/>
        <w:rPr>
          <w:iCs/>
          <w:szCs w:val="20"/>
        </w:rPr>
      </w:pPr>
    </w:p>
    <w:p w14:paraId="53AAD81A" w14:textId="77777777" w:rsidR="00E70882" w:rsidRDefault="008C6D9A">
      <w:pPr>
        <w:snapToGrid/>
        <w:spacing w:after="0" w:line="276" w:lineRule="auto"/>
        <w:rPr>
          <w:b/>
          <w:bCs/>
        </w:rPr>
      </w:pPr>
      <w:del w:id="72" w:author="JL" w:date="2022-11-14T14:59:00Z">
        <w:r>
          <w:rPr>
            <w:b/>
            <w:bCs/>
          </w:rPr>
          <w:delText xml:space="preserve">Potential </w:delText>
        </w:r>
      </w:del>
      <w:r>
        <w:rPr>
          <w:b/>
          <w:bCs/>
        </w:rPr>
        <w:t>Proposal</w:t>
      </w:r>
      <w:ins w:id="73" w:author="JL" w:date="2022-11-14T14:59:00Z">
        <w:r>
          <w:rPr>
            <w:b/>
            <w:bCs/>
          </w:rPr>
          <w:t xml:space="preserve"> 2.2</w:t>
        </w:r>
      </w:ins>
      <w:r>
        <w:rPr>
          <w:b/>
          <w:bCs/>
        </w:rPr>
        <w:t>: Support SRS TD OCC.</w:t>
      </w:r>
    </w:p>
    <w:p w14:paraId="5C3150AF" w14:textId="77777777" w:rsidR="00E70882" w:rsidRDefault="008C6D9A">
      <w:pPr>
        <w:pStyle w:val="bullet1"/>
        <w:rPr>
          <w:b/>
          <w:bCs/>
        </w:rPr>
      </w:pPr>
      <w:r>
        <w:rPr>
          <w:b/>
          <w:bCs/>
        </w:rPr>
        <w:t>FFS: Dropping rules of collision with other uplink resource, other details.</w:t>
      </w:r>
    </w:p>
    <w:p w14:paraId="6AF13159" w14:textId="77777777" w:rsidR="00E70882" w:rsidRDefault="00E70882">
      <w:pPr>
        <w:snapToGrid/>
        <w:spacing w:after="0" w:line="276" w:lineRule="auto"/>
        <w:rPr>
          <w:iCs/>
          <w:szCs w:val="20"/>
        </w:rPr>
      </w:pPr>
    </w:p>
    <w:p w14:paraId="41FF1320"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578E5905" w14:textId="77777777">
        <w:trPr>
          <w:trHeight w:val="273"/>
        </w:trPr>
        <w:tc>
          <w:tcPr>
            <w:tcW w:w="1728" w:type="dxa"/>
            <w:shd w:val="clear" w:color="auto" w:fill="00B0F0"/>
          </w:tcPr>
          <w:p w14:paraId="718D8CC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E5E0262" w14:textId="77777777" w:rsidR="00E70882" w:rsidRDefault="008C6D9A">
            <w:pPr>
              <w:spacing w:before="120" w:afterLines="50"/>
              <w:rPr>
                <w:rFonts w:eastAsia="Microsoft YaHei"/>
                <w:b/>
              </w:rPr>
            </w:pPr>
            <w:r>
              <w:rPr>
                <w:rFonts w:eastAsia="Microsoft YaHei"/>
                <w:b/>
              </w:rPr>
              <w:t>View</w:t>
            </w:r>
          </w:p>
        </w:tc>
      </w:tr>
      <w:tr w:rsidR="00E70882" w14:paraId="48A20F34" w14:textId="77777777">
        <w:tc>
          <w:tcPr>
            <w:tcW w:w="1728" w:type="dxa"/>
          </w:tcPr>
          <w:p w14:paraId="0AF9F27B" w14:textId="77777777" w:rsidR="00E70882" w:rsidRDefault="008C6D9A">
            <w:pPr>
              <w:spacing w:before="120" w:afterLines="50"/>
              <w:rPr>
                <w:rFonts w:eastAsia="Microsoft YaHei"/>
              </w:rPr>
            </w:pPr>
            <w:r>
              <w:rPr>
                <w:rFonts w:eastAsia="Microsoft YaHei"/>
              </w:rPr>
              <w:t>Google</w:t>
            </w:r>
          </w:p>
        </w:tc>
        <w:tc>
          <w:tcPr>
            <w:tcW w:w="7622" w:type="dxa"/>
          </w:tcPr>
          <w:p w14:paraId="31D80E1C" w14:textId="77777777" w:rsidR="00E70882" w:rsidRDefault="008C6D9A">
            <w:pPr>
              <w:spacing w:before="120" w:afterLines="50"/>
              <w:rPr>
                <w:rFonts w:eastAsia="Microsoft YaHei"/>
              </w:rPr>
            </w:pPr>
            <w:r>
              <w:rPr>
                <w:rFonts w:eastAsia="Microsoft YaHei"/>
              </w:rPr>
              <w:t>We do not see any benefit on TD-OCC with regard to capacity and interference randomization.</w:t>
            </w:r>
          </w:p>
        </w:tc>
      </w:tr>
      <w:tr w:rsidR="00E70882" w14:paraId="5C909AC3" w14:textId="77777777">
        <w:tc>
          <w:tcPr>
            <w:tcW w:w="1728" w:type="dxa"/>
          </w:tcPr>
          <w:p w14:paraId="0C2E1F3A"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6070A5AC"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with this enhancement. </w:t>
            </w:r>
          </w:p>
        </w:tc>
      </w:tr>
      <w:tr w:rsidR="00E70882" w14:paraId="618163C5" w14:textId="77777777">
        <w:tc>
          <w:tcPr>
            <w:tcW w:w="1728" w:type="dxa"/>
          </w:tcPr>
          <w:p w14:paraId="328E1E88"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11360C45" w14:textId="77777777" w:rsidR="00E70882" w:rsidRDefault="008C6D9A">
            <w:pPr>
              <w:spacing w:before="120" w:afterLines="50"/>
              <w:rPr>
                <w:rFonts w:eastAsia="MS Mincho"/>
                <w:lang w:eastAsia="ja-JP"/>
              </w:rPr>
            </w:pPr>
            <w:r>
              <w:rPr>
                <w:rFonts w:eastAsia="MS Mincho"/>
                <w:lang w:eastAsia="ja-JP"/>
              </w:rPr>
              <w:t xml:space="preserve">We do not support the proposal. Generally UL resource is very precious. Imposing more use of UL resource is not a good idea in our view. </w:t>
            </w:r>
          </w:p>
        </w:tc>
      </w:tr>
      <w:tr w:rsidR="00E70882" w14:paraId="645A3CD0" w14:textId="77777777">
        <w:tc>
          <w:tcPr>
            <w:tcW w:w="1728" w:type="dxa"/>
          </w:tcPr>
          <w:p w14:paraId="3BDD58F4"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35AA610F" w14:textId="77777777" w:rsidR="00E70882" w:rsidRDefault="008C6D9A">
            <w:pPr>
              <w:spacing w:before="120" w:afterLines="50"/>
              <w:rPr>
                <w:rFonts w:eastAsia="MS Mincho"/>
                <w:lang w:eastAsia="ja-JP"/>
              </w:rPr>
            </w:pPr>
            <w:r>
              <w:rPr>
                <w:rFonts w:eastAsia="MS Mincho"/>
                <w:lang w:eastAsia="ja-JP"/>
              </w:rPr>
              <w:t>Our concerns in the previous meeting have not been addressed yet. Main question is the following: If one SRS symbol is dropped due to legacy reasons (overlap with SSB, overlap with dynamic DL signals/channels, overlap with UL signals/channels with higher priority, indicated to be canceled by ULCI or SFI), should the UE drop the remaining symbols of the TD-OCC or not? Should we discuss all these legacy rules one-by-one?</w:t>
            </w:r>
          </w:p>
        </w:tc>
      </w:tr>
      <w:tr w:rsidR="00E70882" w14:paraId="14FE362F" w14:textId="77777777">
        <w:tc>
          <w:tcPr>
            <w:tcW w:w="1728" w:type="dxa"/>
          </w:tcPr>
          <w:p w14:paraId="74DBD286"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30284C27" w14:textId="77777777" w:rsidR="00E70882" w:rsidRDefault="008C6D9A">
            <w:pPr>
              <w:spacing w:before="120" w:afterLines="50"/>
              <w:rPr>
                <w:rFonts w:eastAsia="MS Mincho"/>
                <w:lang w:eastAsia="ja-JP"/>
              </w:rPr>
            </w:pPr>
            <w:r>
              <w:rPr>
                <w:rFonts w:eastAsia="Microsoft YaHei" w:hint="eastAsia"/>
                <w:lang w:eastAsia="zh-CN"/>
              </w:rPr>
              <w:t>W</w:t>
            </w:r>
            <w:r>
              <w:rPr>
                <w:rFonts w:eastAsia="Microsoft YaHei"/>
                <w:lang w:eastAsia="zh-CN"/>
              </w:rPr>
              <w:t xml:space="preserve">e support this proposal. </w:t>
            </w:r>
          </w:p>
        </w:tc>
      </w:tr>
      <w:tr w:rsidR="00E70882" w14:paraId="36F0B13C" w14:textId="77777777">
        <w:tc>
          <w:tcPr>
            <w:tcW w:w="1728" w:type="dxa"/>
          </w:tcPr>
          <w:p w14:paraId="77715D85" w14:textId="77777777" w:rsidR="00E70882" w:rsidRDefault="008C6D9A">
            <w:pPr>
              <w:spacing w:before="120" w:afterLines="50"/>
              <w:rPr>
                <w:rFonts w:eastAsia="Microsoft YaHei"/>
                <w:lang w:eastAsia="zh-CN"/>
              </w:rPr>
            </w:pPr>
            <w:r>
              <w:rPr>
                <w:rFonts w:eastAsia="Microsoft YaHei"/>
                <w:lang w:eastAsia="zh-CN"/>
              </w:rPr>
              <w:t>CMCC</w:t>
            </w:r>
          </w:p>
        </w:tc>
        <w:tc>
          <w:tcPr>
            <w:tcW w:w="7622" w:type="dxa"/>
          </w:tcPr>
          <w:p w14:paraId="531DBD36" w14:textId="77777777" w:rsidR="00E70882" w:rsidRDefault="008C6D9A">
            <w:pPr>
              <w:spacing w:before="120" w:afterLines="50"/>
              <w:rPr>
                <w:rFonts w:eastAsia="Microsoft YaHei"/>
                <w:lang w:eastAsia="zh-CN"/>
              </w:rPr>
            </w:pPr>
            <w:r>
              <w:rPr>
                <w:rFonts w:eastAsia="Microsoft YaHei"/>
                <w:lang w:eastAsia="zh-CN"/>
              </w:rPr>
              <w:t>We are fine with this enhancement, at least it can increase SRS capacity comparing with legacy SRS configured with repetition.</w:t>
            </w:r>
          </w:p>
        </w:tc>
      </w:tr>
      <w:tr w:rsidR="00E70882" w14:paraId="1699E587" w14:textId="77777777">
        <w:tc>
          <w:tcPr>
            <w:tcW w:w="1728" w:type="dxa"/>
          </w:tcPr>
          <w:p w14:paraId="4ACC24DC"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14AEF28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do not support the proposal considering its too restriction on application condition.</w:t>
            </w:r>
          </w:p>
        </w:tc>
      </w:tr>
      <w:tr w:rsidR="00E70882" w14:paraId="2A3E5CA1" w14:textId="77777777">
        <w:tc>
          <w:tcPr>
            <w:tcW w:w="1728" w:type="dxa"/>
          </w:tcPr>
          <w:p w14:paraId="29073B65" w14:textId="77777777" w:rsidR="00E70882" w:rsidRDefault="008C6D9A">
            <w:pPr>
              <w:spacing w:before="120" w:afterLines="50"/>
              <w:rPr>
                <w:rFonts w:eastAsia="Microsoft YaHei"/>
              </w:rPr>
            </w:pPr>
            <w:r>
              <w:rPr>
                <w:rFonts w:eastAsia="Microsoft YaHei"/>
              </w:rPr>
              <w:lastRenderedPageBreak/>
              <w:t>IDC</w:t>
            </w:r>
          </w:p>
        </w:tc>
        <w:tc>
          <w:tcPr>
            <w:tcW w:w="7622" w:type="dxa"/>
          </w:tcPr>
          <w:p w14:paraId="157E52E2"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7A190854" w14:textId="77777777">
        <w:tc>
          <w:tcPr>
            <w:tcW w:w="1728" w:type="dxa"/>
          </w:tcPr>
          <w:p w14:paraId="35744CA1"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49AC828C" w14:textId="77777777" w:rsidR="00E70882" w:rsidRDefault="008C6D9A">
            <w:pPr>
              <w:spacing w:before="120" w:afterLines="50"/>
              <w:rPr>
                <w:rFonts w:eastAsia="Microsoft YaHei"/>
                <w:lang w:eastAsia="zh-CN"/>
              </w:rPr>
            </w:pPr>
            <w:r>
              <w:rPr>
                <w:rFonts w:eastAsia="Microsoft YaHei"/>
                <w:lang w:eastAsia="zh-CN"/>
              </w:rPr>
              <w:t xml:space="preserve">We are concerned about resource overhead and scheduling restriction introduced by TD-OCC. Therefore, we do not support it. </w:t>
            </w:r>
          </w:p>
        </w:tc>
      </w:tr>
      <w:tr w:rsidR="00E70882" w14:paraId="355B9BBC" w14:textId="77777777">
        <w:tc>
          <w:tcPr>
            <w:tcW w:w="1728" w:type="dxa"/>
          </w:tcPr>
          <w:p w14:paraId="2D6165B1"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0C8715CA" w14:textId="77777777" w:rsidR="00E70882" w:rsidRDefault="008C6D9A">
            <w:pPr>
              <w:spacing w:before="120" w:afterLines="50"/>
              <w:rPr>
                <w:rFonts w:eastAsia="Microsoft YaHei"/>
                <w:lang w:eastAsia="zh-CN"/>
              </w:rPr>
            </w:pPr>
            <w:r>
              <w:rPr>
                <w:rFonts w:eastAsia="Microsoft YaHei"/>
                <w:lang w:eastAsia="zh-CN"/>
              </w:rPr>
              <w:t>Support the proposal.</w:t>
            </w:r>
          </w:p>
        </w:tc>
      </w:tr>
      <w:tr w:rsidR="00E70882" w14:paraId="63F2F1F7" w14:textId="77777777">
        <w:tc>
          <w:tcPr>
            <w:tcW w:w="1728" w:type="dxa"/>
          </w:tcPr>
          <w:p w14:paraId="16723B5D" w14:textId="77777777" w:rsidR="00E70882" w:rsidRDefault="008C6D9A">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375C1DE0" w14:textId="77777777" w:rsidR="00E70882" w:rsidRDefault="008C6D9A">
            <w:pPr>
              <w:spacing w:before="120" w:afterLines="50"/>
              <w:rPr>
                <w:rFonts w:eastAsia="Microsoft YaHei"/>
                <w:lang w:eastAsia="zh-CN"/>
              </w:rPr>
            </w:pPr>
            <w:r>
              <w:rPr>
                <w:rFonts w:eastAsia="Microsoft YaHei" w:hint="eastAsia"/>
                <w:lang w:eastAsia="zh-CN"/>
              </w:rPr>
              <w:t>D</w:t>
            </w:r>
            <w:r>
              <w:rPr>
                <w:rFonts w:eastAsia="Microsoft YaHei"/>
                <w:lang w:eastAsia="zh-CN"/>
              </w:rPr>
              <w:t>on’t support. We think TD-OCC can’t enhance the capacity for CJT, compared to multiple legacy SRS resources multiplexed in different symbols. Besides, there are several issues should be handled if using TD-OCC, e.g., performance degradation in medium/high-speed scenario, code of TD-OCC for different numbers of repetitions, scheduling flexibility for SRS from different UEs.</w:t>
            </w:r>
          </w:p>
        </w:tc>
      </w:tr>
      <w:tr w:rsidR="00E70882" w14:paraId="2B88A277" w14:textId="77777777">
        <w:tc>
          <w:tcPr>
            <w:tcW w:w="1728" w:type="dxa"/>
          </w:tcPr>
          <w:p w14:paraId="7A397787"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09AB7E57" w14:textId="77777777" w:rsidR="00E70882" w:rsidRDefault="008C6D9A">
            <w:pPr>
              <w:spacing w:before="120" w:afterLines="50"/>
              <w:rPr>
                <w:rFonts w:eastAsia="Microsoft YaHei"/>
                <w:lang w:eastAsia="zh-CN"/>
              </w:rPr>
            </w:pPr>
            <w:r>
              <w:rPr>
                <w:rFonts w:eastAsia="Microsoft YaHei" w:hint="eastAsia"/>
                <w:lang w:eastAsia="zh-CN"/>
              </w:rPr>
              <w:t xml:space="preserve">Support. </w:t>
            </w:r>
          </w:p>
          <w:p w14:paraId="131A92AB" w14:textId="77777777" w:rsidR="00E70882" w:rsidRDefault="008C6D9A">
            <w:pPr>
              <w:spacing w:before="120" w:afterLines="50"/>
              <w:rPr>
                <w:lang w:eastAsia="zh-CN"/>
              </w:rPr>
            </w:pPr>
            <w:r>
              <w:rPr>
                <w:rFonts w:eastAsia="Microsoft YaHei" w:hint="eastAsia"/>
                <w:lang w:eastAsia="zh-CN"/>
              </w:rPr>
              <w:t xml:space="preserve">For CJT case, one key issue is that the CJT TRP should allocate orthogonal resources to its serving UE and CJT UE. For example, orthogonal SRS resources should be allocated to UE 1 and UE2 as shown in following Figure where TRP 1 is serving TRP of UE1 and CJT TRP of UE2. So the UE area of TRP is extend from </w:t>
            </w:r>
            <w:r>
              <w:rPr>
                <w:rFonts w:hint="eastAsia"/>
              </w:rPr>
              <w:t xml:space="preserve"> the yellow </w:t>
            </w:r>
            <w:r>
              <w:t>legacy</w:t>
            </w:r>
            <w:r>
              <w:rPr>
                <w:rFonts w:hint="eastAsia"/>
                <w:lang w:eastAsia="zh-CN"/>
              </w:rPr>
              <w:t xml:space="preserve"> </w:t>
            </w:r>
            <w:r>
              <w:rPr>
                <w:rFonts w:hint="eastAsia"/>
              </w:rPr>
              <w:t>area</w:t>
            </w:r>
            <w:r>
              <w:rPr>
                <w:rFonts w:hint="eastAsia"/>
                <w:lang w:eastAsia="zh-CN"/>
              </w:rPr>
              <w:t xml:space="preserve"> to </w:t>
            </w:r>
            <w:r>
              <w:rPr>
                <w:rFonts w:hint="eastAsia"/>
              </w:rPr>
              <w:t xml:space="preserve">the big </w:t>
            </w:r>
            <w:r>
              <w:t>large</w:t>
            </w:r>
            <w:r>
              <w:rPr>
                <w:rFonts w:hint="eastAsia"/>
              </w:rPr>
              <w:t xml:space="preserve"> area with the red dotted line</w:t>
            </w:r>
            <w:r>
              <w:rPr>
                <w:rFonts w:hint="eastAsia"/>
                <w:lang w:eastAsia="zh-CN"/>
              </w:rPr>
              <w:t xml:space="preserve">.  </w:t>
            </w:r>
          </w:p>
          <w:p w14:paraId="7D797366" w14:textId="77777777" w:rsidR="00E70882" w:rsidRDefault="008C6D9A">
            <w:pPr>
              <w:spacing w:before="120" w:afterLines="50"/>
            </w:pPr>
            <w:r>
              <w:rPr>
                <w:noProof/>
                <w:lang w:eastAsia="zh-CN"/>
              </w:rPr>
              <w:drawing>
                <wp:inline distT="0" distB="0" distL="0" distR="0" wp14:anchorId="4793F684" wp14:editId="1264FEBF">
                  <wp:extent cx="2748915" cy="865505"/>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l="892" t="2388" r="-28"/>
                          <a:stretch>
                            <a:fillRect/>
                          </a:stretch>
                        </pic:blipFill>
                        <pic:spPr>
                          <a:xfrm>
                            <a:off x="0" y="0"/>
                            <a:ext cx="2769199" cy="871886"/>
                          </a:xfrm>
                          <a:prstGeom prst="rect">
                            <a:avLst/>
                          </a:prstGeom>
                          <a:ln>
                            <a:noFill/>
                          </a:ln>
                        </pic:spPr>
                      </pic:pic>
                    </a:graphicData>
                  </a:graphic>
                </wp:inline>
              </w:drawing>
            </w:r>
          </w:p>
          <w:p w14:paraId="374D029F" w14:textId="77777777" w:rsidR="00E70882" w:rsidRDefault="008C6D9A">
            <w:pPr>
              <w:spacing w:before="120" w:afterLines="50"/>
              <w:rPr>
                <w:lang w:eastAsia="zh-CN"/>
              </w:rPr>
            </w:pPr>
            <w:r>
              <w:rPr>
                <w:rFonts w:hint="eastAsia"/>
                <w:lang w:eastAsia="zh-CN"/>
              </w:rPr>
              <w:t xml:space="preserve">Second, for CJT case, another issue is the  delay shift of CJT UE at CJT TRP mentioned in [26],  then less CS can be used in CJT TRP compared  with STRP case.  The SRS capacity is reduced in CJT case. </w:t>
            </w:r>
          </w:p>
          <w:p w14:paraId="206A5D43" w14:textId="77777777" w:rsidR="00E70882" w:rsidRDefault="008C6D9A">
            <w:pPr>
              <w:spacing w:before="120" w:afterLines="50"/>
              <w:rPr>
                <w:lang w:eastAsia="zh-CN"/>
              </w:rPr>
            </w:pPr>
            <w:r>
              <w:rPr>
                <w:rFonts w:hint="eastAsia"/>
                <w:lang w:eastAsia="zh-CN"/>
              </w:rPr>
              <w:t xml:space="preserve">So we think SRS capacity enhancement should be enhanced. In addition for CJT UE, repetition case is the normal case. So TD-OCC is a candidate especially suitable for CJT case. </w:t>
            </w:r>
          </w:p>
        </w:tc>
      </w:tr>
      <w:tr w:rsidR="00E70882" w14:paraId="046DC082" w14:textId="77777777">
        <w:tc>
          <w:tcPr>
            <w:tcW w:w="1728" w:type="dxa"/>
          </w:tcPr>
          <w:p w14:paraId="33CD81E1"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DFC55A0" w14:textId="77777777" w:rsidR="00E70882" w:rsidRDefault="008C6D9A">
            <w:pPr>
              <w:spacing w:before="120" w:afterLines="50"/>
              <w:rPr>
                <w:rFonts w:eastAsia="Microsoft YaHei"/>
                <w:lang w:eastAsia="zh-CN"/>
              </w:rPr>
            </w:pPr>
            <w:r>
              <w:rPr>
                <w:rFonts w:eastAsia="Microsoft YaHei" w:hint="eastAsia"/>
                <w:lang w:eastAsia="zh-CN"/>
              </w:rPr>
              <w:t xml:space="preserve">Do not support. We </w:t>
            </w:r>
            <w:r>
              <w:rPr>
                <w:rFonts w:eastAsia="Microsoft YaHei"/>
                <w:lang w:eastAsia="zh-CN"/>
              </w:rPr>
              <w:t>don’t</w:t>
            </w:r>
            <w:r>
              <w:rPr>
                <w:rFonts w:eastAsia="Microsoft YaHei" w:hint="eastAsia"/>
                <w:lang w:eastAsia="zh-CN"/>
              </w:rPr>
              <w:t xml:space="preserve"> see the benefit of TD-OCC on capacity enhancement or interference randomization.</w:t>
            </w:r>
          </w:p>
        </w:tc>
      </w:tr>
      <w:tr w:rsidR="00E70882" w14:paraId="4776658B" w14:textId="77777777">
        <w:tc>
          <w:tcPr>
            <w:tcW w:w="1728" w:type="dxa"/>
          </w:tcPr>
          <w:p w14:paraId="017EE591" w14:textId="77777777" w:rsidR="00E70882" w:rsidRDefault="008C6D9A">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7C3990D6" w14:textId="77777777" w:rsidR="00E70882" w:rsidRDefault="008C6D9A">
            <w:pPr>
              <w:spacing w:before="120" w:afterLines="50"/>
              <w:rPr>
                <w:rFonts w:eastAsia="Microsoft YaHei"/>
                <w:lang w:eastAsia="zh-CN"/>
              </w:rPr>
            </w:pPr>
            <w:r>
              <w:rPr>
                <w:rFonts w:eastAsia="Microsoft YaHei"/>
                <w:lang w:eastAsia="zh-CN"/>
              </w:rPr>
              <w:t>Support the proposal.</w:t>
            </w:r>
          </w:p>
        </w:tc>
      </w:tr>
      <w:tr w:rsidR="00E70882" w14:paraId="2D695C1D" w14:textId="77777777">
        <w:tc>
          <w:tcPr>
            <w:tcW w:w="1728" w:type="dxa"/>
          </w:tcPr>
          <w:p w14:paraId="242257FF"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4968496" w14:textId="77777777" w:rsidR="00E70882" w:rsidRDefault="008C6D9A">
            <w:pPr>
              <w:spacing w:before="120" w:afterLines="50"/>
              <w:rPr>
                <w:rFonts w:eastAsia="Microsoft YaHei"/>
                <w:lang w:eastAsia="zh-CN"/>
              </w:rPr>
            </w:pPr>
            <w:r>
              <w:rPr>
                <w:rFonts w:eastAsia="MS Mincho"/>
                <w:lang w:eastAsia="ja-JP"/>
              </w:rPr>
              <w:t>Not support. In our view, modification of SRS parameter related to OFDM symbol index (e.g., frequency hopping, CS hopping, and/or comb offset hopping) is needed as Cons point.</w:t>
            </w:r>
          </w:p>
        </w:tc>
      </w:tr>
      <w:tr w:rsidR="00E70882" w14:paraId="7A7FC2CA" w14:textId="77777777">
        <w:tc>
          <w:tcPr>
            <w:tcW w:w="1728" w:type="dxa"/>
          </w:tcPr>
          <w:p w14:paraId="3DFF9469"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10ED4BC0" w14:textId="77777777" w:rsidR="00E70882" w:rsidRDefault="008C6D9A">
            <w:pPr>
              <w:spacing w:before="120" w:afterLines="50"/>
              <w:rPr>
                <w:rFonts w:eastAsia="MS Mincho"/>
                <w:lang w:eastAsia="ja-JP"/>
              </w:rPr>
            </w:pPr>
            <w:r>
              <w:rPr>
                <w:rFonts w:eastAsia="Malgun Gothic" w:hint="eastAsia"/>
                <w:lang w:eastAsia="ko-KR"/>
              </w:rPr>
              <w:t xml:space="preserve">Not support. </w:t>
            </w:r>
            <w:r>
              <w:rPr>
                <w:rFonts w:eastAsia="Malgun Gothic"/>
                <w:lang w:eastAsia="ko-KR"/>
              </w:rPr>
              <w:t>The gain compared to the repetition is not significant.</w:t>
            </w:r>
          </w:p>
        </w:tc>
      </w:tr>
      <w:tr w:rsidR="00E70882" w14:paraId="63723131" w14:textId="77777777">
        <w:tc>
          <w:tcPr>
            <w:tcW w:w="1728" w:type="dxa"/>
          </w:tcPr>
          <w:p w14:paraId="1260A883"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212D5713" w14:textId="77777777" w:rsidR="00E70882" w:rsidRDefault="008C6D9A">
            <w:pPr>
              <w:spacing w:before="120" w:afterLines="50"/>
              <w:rPr>
                <w:rFonts w:eastAsia="Malgun Gothic"/>
                <w:lang w:eastAsia="ko-KR"/>
              </w:rPr>
            </w:pPr>
            <w:r>
              <w:rPr>
                <w:rFonts w:eastAsia="Malgun Gothic" w:hint="eastAsia"/>
                <w:lang w:eastAsia="ko-KR"/>
              </w:rPr>
              <w:t>Not support</w:t>
            </w:r>
            <w:r>
              <w:rPr>
                <w:rFonts w:eastAsia="Malgun Gothic"/>
                <w:lang w:eastAsia="ko-KR"/>
              </w:rPr>
              <w:t>. This requires more resources, which is not proper to TDD CJT case.</w:t>
            </w:r>
          </w:p>
        </w:tc>
      </w:tr>
    </w:tbl>
    <w:p w14:paraId="2ED614F8" w14:textId="77777777" w:rsidR="00E70882" w:rsidRDefault="00E70882">
      <w:pPr>
        <w:snapToGrid/>
        <w:spacing w:after="0" w:line="276" w:lineRule="auto"/>
        <w:rPr>
          <w:iCs/>
          <w:szCs w:val="20"/>
        </w:rPr>
      </w:pPr>
    </w:p>
    <w:p w14:paraId="65EF44B5" w14:textId="77777777" w:rsidR="00E70882" w:rsidRDefault="008C6D9A">
      <w:pPr>
        <w:pStyle w:val="Heading4"/>
        <w:numPr>
          <w:ilvl w:val="0"/>
          <w:numId w:val="0"/>
        </w:numPr>
        <w:ind w:left="864" w:hanging="864"/>
        <w:rPr>
          <w:u w:val="single"/>
        </w:rPr>
      </w:pPr>
      <w:r>
        <w:rPr>
          <w:u w:val="single"/>
        </w:rPr>
        <w:t>Round 2</w:t>
      </w:r>
    </w:p>
    <w:p w14:paraId="272BD30F"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574CB13A" w14:textId="77777777" w:rsidR="00E70882" w:rsidRDefault="00E70882">
      <w:pPr>
        <w:snapToGrid/>
        <w:spacing w:after="0" w:line="276" w:lineRule="auto"/>
        <w:rPr>
          <w:iCs/>
          <w:szCs w:val="20"/>
        </w:rPr>
      </w:pPr>
    </w:p>
    <w:p w14:paraId="3437E28D" w14:textId="77777777" w:rsidR="00E70882" w:rsidRDefault="008C6D9A">
      <w:pPr>
        <w:snapToGrid/>
        <w:spacing w:after="0" w:line="276" w:lineRule="auto"/>
        <w:rPr>
          <w:b/>
          <w:bCs/>
        </w:rPr>
      </w:pPr>
      <w:r>
        <w:rPr>
          <w:b/>
          <w:bCs/>
        </w:rPr>
        <w:t>Proposal 2.2: Support SRS TD OCC.</w:t>
      </w:r>
    </w:p>
    <w:p w14:paraId="5EFB04F3" w14:textId="77777777" w:rsidR="00E70882" w:rsidRDefault="008C6D9A">
      <w:pPr>
        <w:pStyle w:val="bullet1"/>
        <w:rPr>
          <w:b/>
          <w:bCs/>
        </w:rPr>
      </w:pPr>
      <w:r>
        <w:rPr>
          <w:b/>
          <w:bCs/>
        </w:rPr>
        <w:t>FFS: Dropping rules of collision with other uplink resource, other details.</w:t>
      </w:r>
    </w:p>
    <w:p w14:paraId="5EF9D44A" w14:textId="77777777" w:rsidR="00E70882" w:rsidRDefault="00E70882">
      <w:pPr>
        <w:snapToGrid/>
        <w:spacing w:after="0" w:line="276" w:lineRule="auto"/>
        <w:rPr>
          <w:iCs/>
          <w:szCs w:val="20"/>
        </w:rPr>
      </w:pPr>
    </w:p>
    <w:p w14:paraId="3151F7F2" w14:textId="77777777" w:rsidR="00E70882" w:rsidRDefault="00E70882">
      <w:pPr>
        <w:snapToGrid/>
        <w:spacing w:after="0" w:line="276" w:lineRule="auto"/>
        <w:rPr>
          <w:iCs/>
          <w:szCs w:val="20"/>
        </w:rPr>
      </w:pPr>
    </w:p>
    <w:p w14:paraId="30A1C952"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657B59A" w14:textId="77777777">
        <w:trPr>
          <w:trHeight w:val="273"/>
        </w:trPr>
        <w:tc>
          <w:tcPr>
            <w:tcW w:w="1728" w:type="dxa"/>
            <w:shd w:val="clear" w:color="auto" w:fill="00B0F0"/>
          </w:tcPr>
          <w:p w14:paraId="49B5106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24403EF" w14:textId="77777777" w:rsidR="00E70882" w:rsidRDefault="008C6D9A">
            <w:pPr>
              <w:spacing w:before="120" w:afterLines="50"/>
              <w:rPr>
                <w:rFonts w:eastAsia="Microsoft YaHei"/>
                <w:b/>
              </w:rPr>
            </w:pPr>
            <w:r>
              <w:rPr>
                <w:rFonts w:eastAsia="Microsoft YaHei"/>
                <w:b/>
              </w:rPr>
              <w:t>View</w:t>
            </w:r>
          </w:p>
        </w:tc>
      </w:tr>
      <w:tr w:rsidR="00E70882" w14:paraId="320F0374" w14:textId="77777777">
        <w:tc>
          <w:tcPr>
            <w:tcW w:w="1728" w:type="dxa"/>
          </w:tcPr>
          <w:p w14:paraId="2DDE9D41" w14:textId="77777777" w:rsidR="00E70882" w:rsidRDefault="008C6D9A">
            <w:pPr>
              <w:spacing w:before="120" w:afterLines="50"/>
              <w:rPr>
                <w:lang w:eastAsia="zh-CN"/>
              </w:rPr>
            </w:pPr>
            <w:r>
              <w:rPr>
                <w:rFonts w:hint="eastAsia"/>
                <w:lang w:eastAsia="zh-CN"/>
              </w:rPr>
              <w:t>ZTE</w:t>
            </w:r>
          </w:p>
        </w:tc>
        <w:tc>
          <w:tcPr>
            <w:tcW w:w="7622" w:type="dxa"/>
          </w:tcPr>
          <w:p w14:paraId="504384F4" w14:textId="77777777" w:rsidR="00E70882" w:rsidRDefault="008C6D9A">
            <w:pPr>
              <w:spacing w:before="120" w:afterLines="50"/>
              <w:rPr>
                <w:lang w:eastAsia="zh-CN"/>
              </w:rPr>
            </w:pPr>
            <w:r>
              <w:rPr>
                <w:rFonts w:hint="eastAsia"/>
                <w:lang w:eastAsia="zh-CN"/>
              </w:rPr>
              <w:t>Support.</w:t>
            </w:r>
          </w:p>
          <w:p w14:paraId="49506346" w14:textId="77777777" w:rsidR="00E70882" w:rsidRDefault="008C6D9A">
            <w:pPr>
              <w:spacing w:before="120" w:afterLines="50"/>
              <w:rPr>
                <w:lang w:eastAsia="zh-CN"/>
              </w:rPr>
            </w:pPr>
            <w:r>
              <w:rPr>
                <w:rFonts w:hint="eastAsia"/>
                <w:lang w:eastAsia="zh-CN"/>
              </w:rPr>
              <w:t xml:space="preserve"> It increases the SRS capacity in repetition case. When the collision with uplink  resource happens and the length of TD-OCC is 2,   only the new SRS resource with TD-OCC [1,-1] is dropped in all of 2 OFDM symbols.  Its  capacity is same as legacy.  If the length of TD-OCC is more than 2, only the new SRS resource with some special TD-OCC is dropped. Its capacity is more than legacy.  </w:t>
            </w:r>
          </w:p>
          <w:p w14:paraId="2BFD5E15" w14:textId="77777777" w:rsidR="00E70882" w:rsidRDefault="008C6D9A">
            <w:pPr>
              <w:spacing w:before="120" w:afterLines="50"/>
              <w:rPr>
                <w:lang w:eastAsia="zh-CN"/>
              </w:rPr>
            </w:pPr>
            <w:r>
              <w:rPr>
                <w:rFonts w:hint="eastAsia"/>
                <w:lang w:eastAsia="zh-CN"/>
              </w:rPr>
              <w:t xml:space="preserve">In the case without collision, its capacity is TD-OCC length times of legacy. </w:t>
            </w:r>
          </w:p>
        </w:tc>
      </w:tr>
      <w:tr w:rsidR="00EF5D27" w14:paraId="4E507AE3" w14:textId="77777777">
        <w:tc>
          <w:tcPr>
            <w:tcW w:w="1728" w:type="dxa"/>
          </w:tcPr>
          <w:p w14:paraId="050438FC" w14:textId="508299DB" w:rsidR="00EF5D27" w:rsidRDefault="00EF5D27" w:rsidP="00EF5D27">
            <w:pPr>
              <w:spacing w:before="120" w:afterLines="50"/>
              <w:rPr>
                <w:rFonts w:eastAsia="Microsoft YaHei"/>
              </w:rPr>
            </w:pPr>
            <w:r>
              <w:rPr>
                <w:rFonts w:eastAsia="Malgun Gothic"/>
                <w:lang w:eastAsia="ko-KR"/>
              </w:rPr>
              <w:t>Nokia/NSB</w:t>
            </w:r>
          </w:p>
        </w:tc>
        <w:tc>
          <w:tcPr>
            <w:tcW w:w="7622" w:type="dxa"/>
          </w:tcPr>
          <w:p w14:paraId="0E0AC5BC" w14:textId="3D553B3A" w:rsidR="00EF5D27" w:rsidRDefault="00EF5D27" w:rsidP="00EF5D27">
            <w:pPr>
              <w:spacing w:before="120" w:afterLines="50"/>
              <w:rPr>
                <w:rFonts w:eastAsia="Microsoft YaHei"/>
              </w:rPr>
            </w:pPr>
            <w:r>
              <w:rPr>
                <w:rFonts w:eastAsia="Malgun Gothic"/>
                <w:lang w:eastAsia="ko-KR"/>
              </w:rPr>
              <w:t>We don’t support SRS TD-OCC, which require overhead. Even in case of repetition, if the repetition number is odd, we cannot apply TD-OCC. So, we want to keep per-symbol based operation for SRS.</w:t>
            </w:r>
          </w:p>
        </w:tc>
      </w:tr>
      <w:tr w:rsidR="00C626C4" w14:paraId="2E4A6AD8" w14:textId="77777777">
        <w:tc>
          <w:tcPr>
            <w:tcW w:w="1728" w:type="dxa"/>
          </w:tcPr>
          <w:p w14:paraId="00873C26" w14:textId="633A3134"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5F1B1D93" w14:textId="4A7E9120" w:rsidR="00C626C4" w:rsidRDefault="00C626C4" w:rsidP="00C626C4">
            <w:pPr>
              <w:spacing w:before="120" w:afterLines="50"/>
              <w:rPr>
                <w:rFonts w:eastAsia="Microsoft YaHei"/>
              </w:rPr>
            </w:pPr>
            <w:r>
              <w:rPr>
                <w:rFonts w:eastAsia="Microsoft YaHei"/>
                <w:lang w:eastAsia="zh-CN"/>
              </w:rPr>
              <w:t>We prefer that the proposal is combined</w:t>
            </w:r>
            <w:r w:rsidRPr="00724262">
              <w:rPr>
                <w:rFonts w:eastAsia="Malgun Gothic"/>
                <w:lang w:eastAsia="ko-KR"/>
              </w:rPr>
              <w:t xml:space="preserve"> into Proposal 2.4</w:t>
            </w:r>
            <w:r>
              <w:rPr>
                <w:rFonts w:eastAsia="Malgun Gothic"/>
                <w:lang w:eastAsia="ko-KR"/>
              </w:rPr>
              <w:t>A</w:t>
            </w:r>
            <w:r w:rsidRPr="00724262">
              <w:rPr>
                <w:rFonts w:eastAsia="Malgun Gothic"/>
                <w:lang w:eastAsia="ko-KR"/>
              </w:rPr>
              <w:t xml:space="preserve"> in subsection 2.4</w:t>
            </w:r>
            <w:r>
              <w:rPr>
                <w:rFonts w:eastAsia="Malgun Gothic"/>
                <w:lang w:eastAsia="ko-KR"/>
              </w:rPr>
              <w:t xml:space="preserve"> for discussion, since it can be regarded as a method of SRS capacity enhancement.</w:t>
            </w:r>
          </w:p>
        </w:tc>
      </w:tr>
      <w:tr w:rsidR="00732F3C" w14:paraId="31C28E7A" w14:textId="77777777">
        <w:tc>
          <w:tcPr>
            <w:tcW w:w="1728" w:type="dxa"/>
          </w:tcPr>
          <w:p w14:paraId="3E715F7A" w14:textId="65E3ABCF" w:rsidR="00732F3C" w:rsidRDefault="00732F3C" w:rsidP="00C626C4">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E68B3B3" w14:textId="74FE07C7" w:rsidR="00237B4A" w:rsidRDefault="00237B4A" w:rsidP="00C626C4">
            <w:pPr>
              <w:spacing w:before="120" w:afterLines="50"/>
              <w:rPr>
                <w:rFonts w:eastAsia="Microsoft YaHei"/>
                <w:lang w:eastAsia="zh-CN"/>
              </w:rPr>
            </w:pPr>
            <w:r>
              <w:rPr>
                <w:rFonts w:eastAsia="Microsoft YaHei" w:hint="eastAsia"/>
                <w:lang w:eastAsia="zh-CN"/>
              </w:rPr>
              <w:t>D</w:t>
            </w:r>
            <w:r>
              <w:rPr>
                <w:rFonts w:eastAsia="Microsoft YaHei"/>
                <w:lang w:eastAsia="zh-CN"/>
              </w:rPr>
              <w:t>on’t support.</w:t>
            </w:r>
            <w:r w:rsidR="00B9260A">
              <w:rPr>
                <w:rFonts w:eastAsia="Microsoft YaHei"/>
                <w:lang w:eastAsia="zh-CN"/>
              </w:rPr>
              <w:t xml:space="preserve"> T</w:t>
            </w:r>
            <w:r w:rsidR="006E34AA">
              <w:rPr>
                <w:rFonts w:eastAsia="Microsoft YaHei"/>
                <w:lang w:eastAsia="zh-CN"/>
              </w:rPr>
              <w:t>here are many issues if introducing TD-OCC for CJT as we mentioned before.</w:t>
            </w:r>
          </w:p>
        </w:tc>
      </w:tr>
      <w:tr w:rsidR="00CA2B10" w14:paraId="5C7AA96B" w14:textId="77777777">
        <w:tc>
          <w:tcPr>
            <w:tcW w:w="1728" w:type="dxa"/>
          </w:tcPr>
          <w:p w14:paraId="18F04B8A" w14:textId="0395DCA4" w:rsidR="00CA2B10" w:rsidRDefault="00CA2B10" w:rsidP="00C626C4">
            <w:pPr>
              <w:spacing w:before="120" w:afterLines="50"/>
              <w:rPr>
                <w:rFonts w:eastAsia="Microsoft YaHei" w:hint="eastAsia"/>
                <w:lang w:eastAsia="zh-CN"/>
              </w:rPr>
            </w:pPr>
            <w:r>
              <w:rPr>
                <w:rFonts w:eastAsia="Microsoft YaHei"/>
                <w:lang w:eastAsia="zh-CN"/>
              </w:rPr>
              <w:t>FL</w:t>
            </w:r>
          </w:p>
        </w:tc>
        <w:tc>
          <w:tcPr>
            <w:tcW w:w="7622" w:type="dxa"/>
          </w:tcPr>
          <w:p w14:paraId="558EA5C7" w14:textId="19F13DF9" w:rsidR="00CA2B10" w:rsidRPr="00CA2B10" w:rsidRDefault="00CA2B10" w:rsidP="00CA2B10">
            <w:pPr>
              <w:snapToGrid/>
              <w:spacing w:after="0" w:line="276" w:lineRule="auto"/>
              <w:rPr>
                <w:rFonts w:hint="eastAsia"/>
                <w:iCs/>
                <w:szCs w:val="20"/>
              </w:rPr>
            </w:pPr>
            <w:r>
              <w:rPr>
                <w:iCs/>
                <w:szCs w:val="20"/>
              </w:rPr>
              <w:t>Though TD OCC is not to be further discussed for 8Tx, there is more support in CJT SRS for it. We can still discuss.</w:t>
            </w:r>
          </w:p>
        </w:tc>
      </w:tr>
      <w:tr w:rsidR="00CA2B10" w14:paraId="751D343C" w14:textId="77777777" w:rsidTr="00CA2B10">
        <w:tc>
          <w:tcPr>
            <w:tcW w:w="1728" w:type="dxa"/>
          </w:tcPr>
          <w:p w14:paraId="4103CCF8" w14:textId="77777777" w:rsidR="00CA2B10" w:rsidRDefault="00CA2B10" w:rsidP="002D57D9">
            <w:pPr>
              <w:spacing w:before="120" w:afterLines="50"/>
              <w:rPr>
                <w:lang w:eastAsia="zh-CN"/>
              </w:rPr>
            </w:pPr>
          </w:p>
        </w:tc>
        <w:tc>
          <w:tcPr>
            <w:tcW w:w="7622" w:type="dxa"/>
          </w:tcPr>
          <w:p w14:paraId="49DB1764" w14:textId="77777777" w:rsidR="00CA2B10" w:rsidRDefault="00CA2B10" w:rsidP="002D57D9">
            <w:pPr>
              <w:spacing w:before="120" w:afterLines="50"/>
              <w:rPr>
                <w:lang w:eastAsia="zh-CN"/>
              </w:rPr>
            </w:pPr>
          </w:p>
        </w:tc>
      </w:tr>
      <w:tr w:rsidR="00CA2B10" w14:paraId="7FD581B2" w14:textId="77777777" w:rsidTr="00CA2B10">
        <w:tc>
          <w:tcPr>
            <w:tcW w:w="1728" w:type="dxa"/>
          </w:tcPr>
          <w:p w14:paraId="7C69EAFD" w14:textId="77777777" w:rsidR="00CA2B10" w:rsidRDefault="00CA2B10" w:rsidP="002D57D9">
            <w:pPr>
              <w:spacing w:before="120" w:afterLines="50"/>
              <w:rPr>
                <w:rFonts w:eastAsia="Microsoft YaHei"/>
              </w:rPr>
            </w:pPr>
          </w:p>
        </w:tc>
        <w:tc>
          <w:tcPr>
            <w:tcW w:w="7622" w:type="dxa"/>
          </w:tcPr>
          <w:p w14:paraId="0668DC3B" w14:textId="77777777" w:rsidR="00CA2B10" w:rsidRDefault="00CA2B10" w:rsidP="002D57D9">
            <w:pPr>
              <w:spacing w:before="120" w:afterLines="50"/>
              <w:rPr>
                <w:rFonts w:eastAsia="Microsoft YaHei"/>
              </w:rPr>
            </w:pPr>
          </w:p>
        </w:tc>
      </w:tr>
      <w:tr w:rsidR="00CA2B10" w14:paraId="633C7317" w14:textId="77777777" w:rsidTr="00CA2B10">
        <w:tc>
          <w:tcPr>
            <w:tcW w:w="1728" w:type="dxa"/>
          </w:tcPr>
          <w:p w14:paraId="3CDD87B2" w14:textId="77777777" w:rsidR="00CA2B10" w:rsidRDefault="00CA2B10" w:rsidP="002D57D9">
            <w:pPr>
              <w:spacing w:before="120" w:afterLines="50"/>
              <w:rPr>
                <w:rFonts w:eastAsia="Microsoft YaHei"/>
              </w:rPr>
            </w:pPr>
          </w:p>
        </w:tc>
        <w:tc>
          <w:tcPr>
            <w:tcW w:w="7622" w:type="dxa"/>
          </w:tcPr>
          <w:p w14:paraId="19AB7F39" w14:textId="77777777" w:rsidR="00CA2B10" w:rsidRDefault="00CA2B10" w:rsidP="002D57D9">
            <w:pPr>
              <w:spacing w:before="120" w:afterLines="50"/>
              <w:rPr>
                <w:rFonts w:eastAsia="Microsoft YaHei"/>
              </w:rPr>
            </w:pPr>
          </w:p>
        </w:tc>
      </w:tr>
    </w:tbl>
    <w:p w14:paraId="77F1A89F" w14:textId="77777777" w:rsidR="00E70882" w:rsidRDefault="00E70882">
      <w:pPr>
        <w:snapToGrid/>
        <w:spacing w:after="0" w:line="276" w:lineRule="auto"/>
        <w:rPr>
          <w:iCs/>
          <w:szCs w:val="20"/>
        </w:rPr>
      </w:pPr>
    </w:p>
    <w:p w14:paraId="58525AF0" w14:textId="77777777" w:rsidR="00AA5531" w:rsidRDefault="00AA5531">
      <w:pPr>
        <w:snapToGrid/>
        <w:spacing w:after="0" w:line="276" w:lineRule="auto"/>
        <w:rPr>
          <w:iCs/>
          <w:szCs w:val="20"/>
        </w:rPr>
      </w:pPr>
    </w:p>
    <w:p w14:paraId="5C3389DA" w14:textId="77777777" w:rsidR="00E70882" w:rsidRDefault="008C6D9A">
      <w:pPr>
        <w:pStyle w:val="Heading2"/>
      </w:pPr>
      <w:r>
        <w:t>Precoded SRS for DL CSI acquisition</w:t>
      </w:r>
    </w:p>
    <w:p w14:paraId="403C6708" w14:textId="77777777" w:rsidR="00E70882" w:rsidRDefault="008C6D9A">
      <w:pPr>
        <w:snapToGrid/>
        <w:spacing w:after="0" w:line="276" w:lineRule="auto"/>
        <w:rPr>
          <w:iCs/>
          <w:szCs w:val="20"/>
        </w:rPr>
      </w:pPr>
      <w:r>
        <w:rPr>
          <w:iCs/>
          <w:szCs w:val="20"/>
        </w:rPr>
        <w:t>At least the following potential enhancements have been discussed:</w:t>
      </w:r>
    </w:p>
    <w:p w14:paraId="68497AE4" w14:textId="77777777" w:rsidR="00E70882" w:rsidRDefault="008C6D9A">
      <w:pPr>
        <w:pStyle w:val="bullet1"/>
      </w:pPr>
      <w:r>
        <w:t xml:space="preserve">Pros: </w:t>
      </w:r>
    </w:p>
    <w:p w14:paraId="65FC66A0" w14:textId="77777777" w:rsidR="00E70882" w:rsidRDefault="008C6D9A">
      <w:pPr>
        <w:pStyle w:val="bullet2"/>
      </w:pPr>
      <w:r>
        <w:t>Capacity enhancement</w:t>
      </w:r>
    </w:p>
    <w:p w14:paraId="1EF9F440" w14:textId="77777777" w:rsidR="00E70882" w:rsidRDefault="008C6D9A">
      <w:pPr>
        <w:pStyle w:val="bullet2"/>
      </w:pPr>
      <w:r>
        <w:t>Two sources show performance benefit</w:t>
      </w:r>
    </w:p>
    <w:p w14:paraId="761BF2D8" w14:textId="77777777" w:rsidR="00E70882" w:rsidRDefault="008C6D9A">
      <w:pPr>
        <w:pStyle w:val="bullet1"/>
      </w:pPr>
      <w:r>
        <w:t xml:space="preserve">Cons: </w:t>
      </w:r>
    </w:p>
    <w:p w14:paraId="29404022" w14:textId="77777777" w:rsidR="00E70882" w:rsidRDefault="008C6D9A">
      <w:pPr>
        <w:pStyle w:val="bullet2"/>
      </w:pPr>
      <w:r>
        <w:t>NW does not have full MIMO channel information</w:t>
      </w:r>
    </w:p>
    <w:p w14:paraId="20E90EFA" w14:textId="77777777" w:rsidR="00E70882" w:rsidRDefault="008C6D9A">
      <w:pPr>
        <w:pStyle w:val="bullet2"/>
      </w:pPr>
      <w:r>
        <w:t>UE Tx/Rx calibration complexity</w:t>
      </w:r>
    </w:p>
    <w:p w14:paraId="27F05042" w14:textId="77777777" w:rsidR="00E70882" w:rsidRDefault="008C6D9A">
      <w:pPr>
        <w:pStyle w:val="bullet2"/>
      </w:pPr>
      <w:r>
        <w:t>PAPR issue</w:t>
      </w:r>
    </w:p>
    <w:p w14:paraId="4943B9BC" w14:textId="77777777" w:rsidR="00E70882" w:rsidRDefault="008C6D9A">
      <w:pPr>
        <w:pStyle w:val="bullet1"/>
      </w:pPr>
      <w:r>
        <w:t>Supported by: CMCC, Google, Huawei, HiSilicon, ZTE, Nokia, Nokia Shanghai Bell, Sony, Futurewei</w:t>
      </w:r>
    </w:p>
    <w:p w14:paraId="46393F42" w14:textId="77777777" w:rsidR="00E70882" w:rsidRDefault="008C6D9A">
      <w:pPr>
        <w:pStyle w:val="bullet1"/>
      </w:pPr>
      <w:r>
        <w:t xml:space="preserve">Against by: Ericsson, </w:t>
      </w:r>
      <w:del w:id="74" w:author="만든 이">
        <w:r>
          <w:delText>Lenovo,</w:delText>
        </w:r>
      </w:del>
      <w:r>
        <w:t xml:space="preserve"> Samsung, vivo, OPPO</w:t>
      </w:r>
      <w:ins w:id="75" w:author="만든 이">
        <w:r>
          <w:t>, Qualcomm, NTT DOCOMO</w:t>
        </w:r>
      </w:ins>
      <w:ins w:id="76" w:author="JL" w:date="2022-11-14T12:27:00Z">
        <w:r>
          <w:t>, LGE</w:t>
        </w:r>
      </w:ins>
      <w:ins w:id="77" w:author="만든 이">
        <w:r>
          <w:t xml:space="preserve"> </w:t>
        </w:r>
      </w:ins>
    </w:p>
    <w:p w14:paraId="1D3C9847" w14:textId="77777777" w:rsidR="00E70882" w:rsidRDefault="008C6D9A">
      <w:pPr>
        <w:pStyle w:val="bullet1"/>
      </w:pPr>
      <w:r>
        <w:lastRenderedPageBreak/>
        <w:t xml:space="preserve">Low-priority by: Lenovo, </w:t>
      </w:r>
      <w:del w:id="78" w:author="만든 이">
        <w:r>
          <w:delText>Qualcomm</w:delText>
        </w:r>
      </w:del>
      <w:ins w:id="79" w:author="만든 이">
        <w:r>
          <w:t>Apple, xiaomi, InterDigital</w:t>
        </w:r>
      </w:ins>
      <w:ins w:id="80" w:author="JL" w:date="2022-11-14T12:27:00Z">
        <w:r>
          <w:t>, Intel</w:t>
        </w:r>
      </w:ins>
      <w:ins w:id="81" w:author="JL" w:date="2022-11-14T15:37:00Z">
        <w:r>
          <w:t>, ETRI</w:t>
        </w:r>
      </w:ins>
    </w:p>
    <w:p w14:paraId="38AA9257" w14:textId="77777777" w:rsidR="00E70882" w:rsidRDefault="00E70882">
      <w:pPr>
        <w:snapToGrid/>
        <w:spacing w:after="0" w:line="276" w:lineRule="auto"/>
        <w:rPr>
          <w:iCs/>
          <w:szCs w:val="20"/>
        </w:rPr>
      </w:pPr>
    </w:p>
    <w:p w14:paraId="02BCF671" w14:textId="77777777" w:rsidR="00E70882" w:rsidRDefault="008C6D9A">
      <w:pPr>
        <w:snapToGrid/>
        <w:spacing w:after="0" w:line="276" w:lineRule="auto"/>
        <w:rPr>
          <w:iCs/>
          <w:szCs w:val="20"/>
        </w:rPr>
      </w:pPr>
      <w:r>
        <w:rPr>
          <w:iCs/>
          <w:szCs w:val="20"/>
        </w:rPr>
        <w:t>Given the large number of supporting companies, the following can be considered:</w:t>
      </w:r>
    </w:p>
    <w:p w14:paraId="2646F092" w14:textId="77777777" w:rsidR="00E70882" w:rsidRDefault="00E70882">
      <w:pPr>
        <w:snapToGrid/>
        <w:spacing w:after="0" w:line="276" w:lineRule="auto"/>
        <w:rPr>
          <w:iCs/>
          <w:szCs w:val="20"/>
        </w:rPr>
      </w:pPr>
    </w:p>
    <w:p w14:paraId="0A87C844" w14:textId="77777777" w:rsidR="00E70882" w:rsidRDefault="008C6D9A">
      <w:pPr>
        <w:snapToGrid/>
        <w:spacing w:after="0" w:line="276" w:lineRule="auto"/>
        <w:rPr>
          <w:iCs/>
          <w:szCs w:val="20"/>
        </w:rPr>
      </w:pPr>
      <w:r>
        <w:rPr>
          <w:b/>
          <w:bCs/>
        </w:rPr>
        <w:t>Potential Proposal: Support precoded SRS for DL CSI acquisition by reusing the standardized mechanism for NCB SRS as the baseline design and striving to minimize the standard impact.</w:t>
      </w:r>
    </w:p>
    <w:p w14:paraId="161A9E2A" w14:textId="77777777" w:rsidR="00E70882" w:rsidRDefault="00E70882">
      <w:pPr>
        <w:widowControl w:val="0"/>
        <w:spacing w:before="120" w:afterLines="50"/>
        <w:rPr>
          <w:iCs/>
          <w:szCs w:val="20"/>
        </w:rPr>
      </w:pPr>
    </w:p>
    <w:p w14:paraId="16327359"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7DF12ACF" w14:textId="77777777">
        <w:trPr>
          <w:trHeight w:val="273"/>
        </w:trPr>
        <w:tc>
          <w:tcPr>
            <w:tcW w:w="1728" w:type="dxa"/>
            <w:shd w:val="clear" w:color="auto" w:fill="00B0F0"/>
          </w:tcPr>
          <w:p w14:paraId="287FD8C0"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BAB192A" w14:textId="77777777" w:rsidR="00E70882" w:rsidRDefault="008C6D9A">
            <w:pPr>
              <w:spacing w:before="120" w:afterLines="50"/>
              <w:rPr>
                <w:rFonts w:eastAsia="Microsoft YaHei"/>
                <w:b/>
              </w:rPr>
            </w:pPr>
            <w:r>
              <w:rPr>
                <w:rFonts w:eastAsia="Microsoft YaHei"/>
                <w:b/>
              </w:rPr>
              <w:t>View</w:t>
            </w:r>
          </w:p>
        </w:tc>
      </w:tr>
      <w:tr w:rsidR="00E70882" w14:paraId="2F17BC77" w14:textId="77777777">
        <w:tc>
          <w:tcPr>
            <w:tcW w:w="1728" w:type="dxa"/>
          </w:tcPr>
          <w:p w14:paraId="28043D23" w14:textId="77777777" w:rsidR="00E70882" w:rsidRDefault="008C6D9A">
            <w:pPr>
              <w:spacing w:before="120" w:afterLines="50"/>
              <w:rPr>
                <w:rFonts w:eastAsia="Microsoft YaHei"/>
              </w:rPr>
            </w:pPr>
            <w:r>
              <w:rPr>
                <w:rFonts w:eastAsia="Microsoft YaHei"/>
              </w:rPr>
              <w:t>Apple</w:t>
            </w:r>
          </w:p>
        </w:tc>
        <w:tc>
          <w:tcPr>
            <w:tcW w:w="7622" w:type="dxa"/>
          </w:tcPr>
          <w:p w14:paraId="45AA3DF5" w14:textId="77777777" w:rsidR="00E70882" w:rsidRDefault="008C6D9A">
            <w:pPr>
              <w:spacing w:before="120" w:afterLines="50"/>
              <w:rPr>
                <w:rFonts w:eastAsia="Microsoft YaHei"/>
              </w:rPr>
            </w:pPr>
            <w:r>
              <w:rPr>
                <w:rFonts w:eastAsia="Microsoft YaHei"/>
              </w:rPr>
              <w:t xml:space="preserve">At most low priority. </w:t>
            </w:r>
          </w:p>
        </w:tc>
      </w:tr>
      <w:tr w:rsidR="00E70882" w14:paraId="0B4B93EB" w14:textId="77777777">
        <w:tc>
          <w:tcPr>
            <w:tcW w:w="1728" w:type="dxa"/>
          </w:tcPr>
          <w:p w14:paraId="3CA6009D" w14:textId="77777777" w:rsidR="00E70882" w:rsidRDefault="008C6D9A">
            <w:pPr>
              <w:spacing w:before="120" w:afterLines="50"/>
              <w:rPr>
                <w:rFonts w:eastAsia="Microsoft YaHei"/>
              </w:rPr>
            </w:pPr>
            <w:r>
              <w:rPr>
                <w:rFonts w:eastAsia="Microsoft YaHei"/>
              </w:rPr>
              <w:t>Google</w:t>
            </w:r>
          </w:p>
        </w:tc>
        <w:tc>
          <w:tcPr>
            <w:tcW w:w="7622" w:type="dxa"/>
          </w:tcPr>
          <w:p w14:paraId="477269A4" w14:textId="77777777" w:rsidR="00E70882" w:rsidRDefault="008C6D9A">
            <w:pPr>
              <w:spacing w:before="120" w:afterLines="50"/>
              <w:rPr>
                <w:rFonts w:eastAsia="Microsoft YaHei"/>
              </w:rPr>
            </w:pPr>
            <w:r>
              <w:rPr>
                <w:rFonts w:eastAsia="Microsoft YaHei"/>
              </w:rPr>
              <w:t>Support</w:t>
            </w:r>
          </w:p>
        </w:tc>
      </w:tr>
      <w:tr w:rsidR="00E70882" w14:paraId="0D31F3D3" w14:textId="77777777">
        <w:tc>
          <w:tcPr>
            <w:tcW w:w="1728" w:type="dxa"/>
          </w:tcPr>
          <w:p w14:paraId="6D7661F4"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198C7B2"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don’t support the enhancement. </w:t>
            </w:r>
          </w:p>
        </w:tc>
      </w:tr>
      <w:tr w:rsidR="00E70882" w14:paraId="58F8DF37" w14:textId="77777777">
        <w:tc>
          <w:tcPr>
            <w:tcW w:w="1728" w:type="dxa"/>
          </w:tcPr>
          <w:p w14:paraId="50639861"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7D999F5" w14:textId="77777777" w:rsidR="00E70882" w:rsidRDefault="008C6D9A">
            <w:pPr>
              <w:spacing w:before="120" w:afterLines="50"/>
            </w:pPr>
            <w:r>
              <w:t>Precoded SRS is an effective solution to reduce the number of required SRS ports to the number of PDSCH layers. Meanwhile, the gNB can still obtain the strongest rank eigenvectors of the DL channel based on the effective channel measured by SRS channel estimation.</w:t>
            </w:r>
          </w:p>
          <w:p w14:paraId="11F401E1" w14:textId="77777777" w:rsidR="00E70882" w:rsidRDefault="008C6D9A">
            <w:pPr>
              <w:spacing w:before="120" w:afterLines="50"/>
              <w:rPr>
                <w:rFonts w:eastAsia="Microsoft YaHei"/>
                <w:lang w:eastAsia="zh-CN"/>
              </w:rPr>
            </w:pPr>
            <w:r>
              <w:t>Since its benefit has been clearly shown in our contribution and most of the technical concerns have been responded in the FL Summary of last meeting, considering the large number of supportive companies compared with other capacity enhancement candidates, we think precoded SRS deserves further discussion.</w:t>
            </w:r>
          </w:p>
        </w:tc>
      </w:tr>
      <w:tr w:rsidR="00E70882" w14:paraId="7D4D4AEC" w14:textId="77777777">
        <w:tc>
          <w:tcPr>
            <w:tcW w:w="1728" w:type="dxa"/>
          </w:tcPr>
          <w:p w14:paraId="5E982FF3"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F74577F" w14:textId="77777777" w:rsidR="00E70882" w:rsidRDefault="008C6D9A">
            <w:pPr>
              <w:spacing w:before="120" w:afterLines="50"/>
              <w:rPr>
                <w:rFonts w:eastAsia="MS Mincho"/>
                <w:lang w:eastAsia="ja-JP"/>
              </w:rPr>
            </w:pPr>
            <w:r>
              <w:rPr>
                <w:rFonts w:eastAsia="MS Mincho" w:hint="eastAsia"/>
                <w:lang w:eastAsia="ja-JP"/>
              </w:rPr>
              <w:t>A</w:t>
            </w:r>
            <w:r>
              <w:rPr>
                <w:rFonts w:eastAsia="MS Mincho"/>
                <w:lang w:eastAsia="ja-JP"/>
              </w:rPr>
              <w:t xml:space="preserve">lthough we understand the benefit, we think it implies per-TRP SRS is needed, which consumes more UL resources for SRS transmission. We do not prefer to make more specification effort to sacrifice UL resource. </w:t>
            </w:r>
          </w:p>
        </w:tc>
      </w:tr>
      <w:tr w:rsidR="00E70882" w14:paraId="714674C6" w14:textId="77777777">
        <w:tc>
          <w:tcPr>
            <w:tcW w:w="1728" w:type="dxa"/>
          </w:tcPr>
          <w:p w14:paraId="19402AE2"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4DB9F059" w14:textId="77777777" w:rsidR="00E70882" w:rsidRDefault="008C6D9A">
            <w:pPr>
              <w:spacing w:before="120" w:afterLines="50"/>
              <w:rPr>
                <w:rFonts w:eastAsia="MS Mincho"/>
                <w:lang w:eastAsia="ja-JP"/>
              </w:rPr>
            </w:pPr>
            <w:r>
              <w:rPr>
                <w:rFonts w:eastAsia="MS Mincho"/>
                <w:lang w:eastAsia="ja-JP"/>
              </w:rPr>
              <w:t xml:space="preserve">Do not support this. Our technical concerns explained before multiple times still remain.  </w:t>
            </w:r>
          </w:p>
        </w:tc>
      </w:tr>
      <w:tr w:rsidR="00E70882" w14:paraId="66F08417" w14:textId="77777777">
        <w:tc>
          <w:tcPr>
            <w:tcW w:w="1728" w:type="dxa"/>
          </w:tcPr>
          <w:p w14:paraId="36FAC618"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4D8E4B6D" w14:textId="77777777" w:rsidR="00E70882" w:rsidRDefault="008C6D9A">
            <w:pPr>
              <w:spacing w:before="120" w:afterLines="50"/>
              <w:rPr>
                <w:rFonts w:eastAsia="MS Mincho"/>
                <w:lang w:eastAsia="ja-JP"/>
              </w:rPr>
            </w:pPr>
            <w:r>
              <w:rPr>
                <w:rFonts w:eastAsia="Microsoft YaHei"/>
                <w:lang w:eastAsia="zh-CN"/>
              </w:rPr>
              <w:t xml:space="preserve">We prefer to </w:t>
            </w:r>
            <w:r>
              <w:rPr>
                <w:rFonts w:eastAsia="Microsoft YaHei"/>
              </w:rPr>
              <w:t>deprioritize</w:t>
            </w:r>
            <w:r>
              <w:rPr>
                <w:rFonts w:eastAsia="Microsoft YaHei"/>
                <w:lang w:eastAsia="zh-CN"/>
              </w:rPr>
              <w:t xml:space="preserve"> precoded SRS on account of the listed Cons.</w:t>
            </w:r>
          </w:p>
        </w:tc>
      </w:tr>
      <w:tr w:rsidR="00E70882" w14:paraId="2E9D6E63" w14:textId="77777777">
        <w:tc>
          <w:tcPr>
            <w:tcW w:w="1728" w:type="dxa"/>
          </w:tcPr>
          <w:p w14:paraId="34084AFC"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D317D37"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 the scheme with low priority.</w:t>
            </w:r>
          </w:p>
        </w:tc>
      </w:tr>
      <w:tr w:rsidR="00E70882" w14:paraId="25A5BDD3" w14:textId="77777777">
        <w:tc>
          <w:tcPr>
            <w:tcW w:w="1728" w:type="dxa"/>
          </w:tcPr>
          <w:p w14:paraId="68A0A9C6" w14:textId="77777777" w:rsidR="00E70882" w:rsidRDefault="008C6D9A">
            <w:pPr>
              <w:spacing w:before="120" w:afterLines="50"/>
              <w:rPr>
                <w:rFonts w:eastAsia="Microsoft YaHei"/>
              </w:rPr>
            </w:pPr>
            <w:r>
              <w:rPr>
                <w:rFonts w:eastAsia="Microsoft YaHei"/>
              </w:rPr>
              <w:t>IDC</w:t>
            </w:r>
          </w:p>
        </w:tc>
        <w:tc>
          <w:tcPr>
            <w:tcW w:w="7622" w:type="dxa"/>
          </w:tcPr>
          <w:p w14:paraId="769DFAA7"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0D956A8B" w14:textId="77777777">
        <w:tc>
          <w:tcPr>
            <w:tcW w:w="1728" w:type="dxa"/>
          </w:tcPr>
          <w:p w14:paraId="62700385"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7E43E42C" w14:textId="77777777" w:rsidR="00E70882" w:rsidRDefault="008C6D9A">
            <w:pPr>
              <w:spacing w:before="120" w:afterLines="50"/>
              <w:rPr>
                <w:rFonts w:eastAsia="Microsoft YaHei"/>
                <w:lang w:eastAsia="zh-CN"/>
              </w:rPr>
            </w:pPr>
            <w:r>
              <w:rPr>
                <w:rFonts w:eastAsia="Microsoft YaHei"/>
                <w:lang w:eastAsia="zh-CN"/>
              </w:rPr>
              <w:t xml:space="preserve">Support while providing both capacity and coverage enhancements for DL CSI acquisition. </w:t>
            </w:r>
          </w:p>
        </w:tc>
      </w:tr>
      <w:tr w:rsidR="00E70882" w14:paraId="67E55DF7" w14:textId="77777777">
        <w:tc>
          <w:tcPr>
            <w:tcW w:w="1728" w:type="dxa"/>
          </w:tcPr>
          <w:p w14:paraId="3825020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7ECBB4D5" w14:textId="77777777" w:rsidR="00E70882" w:rsidRDefault="008C6D9A">
            <w:pPr>
              <w:spacing w:before="120" w:afterLines="50"/>
              <w:rPr>
                <w:rFonts w:eastAsia="Microsoft YaHei"/>
                <w:lang w:eastAsia="zh-CN"/>
              </w:rPr>
            </w:pPr>
            <w:r>
              <w:rPr>
                <w:rFonts w:eastAsia="Microsoft YaHei"/>
                <w:lang w:eastAsia="zh-CN"/>
              </w:rPr>
              <w:t>Same view as other companies, this should be low priority.</w:t>
            </w:r>
          </w:p>
        </w:tc>
      </w:tr>
      <w:tr w:rsidR="00E70882" w14:paraId="7F25C254" w14:textId="77777777">
        <w:tc>
          <w:tcPr>
            <w:tcW w:w="1728" w:type="dxa"/>
          </w:tcPr>
          <w:p w14:paraId="6552C00B"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329E54BE" w14:textId="77777777" w:rsidR="00E70882" w:rsidRDefault="008C6D9A">
            <w:pPr>
              <w:spacing w:before="120" w:afterLines="50"/>
              <w:rPr>
                <w:rFonts w:eastAsia="Microsoft YaHei"/>
                <w:lang w:eastAsia="zh-CN"/>
              </w:rPr>
            </w:pPr>
            <w:r>
              <w:rPr>
                <w:rFonts w:eastAsia="Microsoft YaHei" w:hint="eastAsia"/>
                <w:lang w:eastAsia="zh-CN"/>
              </w:rPr>
              <w:t>D</w:t>
            </w:r>
            <w:r>
              <w:rPr>
                <w:rFonts w:eastAsia="Microsoft YaHei"/>
                <w:lang w:eastAsia="zh-CN"/>
              </w:rPr>
              <w:t>on’t support. It would require additional uplink and downlink overhead. Moreover, it’s not clear whether the performance is better than CS hopping or comb offset hopping.</w:t>
            </w:r>
          </w:p>
        </w:tc>
      </w:tr>
      <w:tr w:rsidR="00E70882" w14:paraId="11A52106" w14:textId="77777777">
        <w:tc>
          <w:tcPr>
            <w:tcW w:w="1728" w:type="dxa"/>
          </w:tcPr>
          <w:p w14:paraId="669D1164"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7622" w:type="dxa"/>
          </w:tcPr>
          <w:p w14:paraId="32B1135A" w14:textId="77777777" w:rsidR="00E70882" w:rsidRDefault="008C6D9A">
            <w:pPr>
              <w:spacing w:before="120" w:afterLines="50"/>
              <w:rPr>
                <w:rFonts w:eastAsia="MS Mincho"/>
                <w:lang w:eastAsia="ja-JP"/>
              </w:rPr>
            </w:pPr>
            <w:r>
              <w:rPr>
                <w:rFonts w:eastAsia="Microsoft YaHei" w:hint="eastAsia"/>
                <w:lang w:eastAsia="zh-CN"/>
              </w:rPr>
              <w:t>@</w:t>
            </w:r>
            <w:r>
              <w:rPr>
                <w:rFonts w:eastAsia="MS Mincho" w:hint="eastAsia"/>
                <w:lang w:eastAsia="ja-JP"/>
              </w:rPr>
              <w:t xml:space="preserve"> D</w:t>
            </w:r>
            <w:r>
              <w:rPr>
                <w:rFonts w:eastAsia="MS Mincho"/>
                <w:lang w:eastAsia="ja-JP"/>
              </w:rPr>
              <w:t>OCOMO: In fact the precoder for SRS is obtained from the CJT channel and only TRP-common SRS is needed.</w:t>
            </w:r>
          </w:p>
          <w:p w14:paraId="4E403E5C" w14:textId="77777777" w:rsidR="00E70882" w:rsidRDefault="008C6D9A">
            <w:pPr>
              <w:spacing w:before="120" w:afterLines="50"/>
              <w:rPr>
                <w:rFonts w:eastAsia="Microsoft YaHei"/>
                <w:lang w:eastAsia="zh-CN"/>
              </w:rPr>
            </w:pPr>
            <w:r>
              <w:rPr>
                <w:rFonts w:eastAsia="MS Mincho"/>
                <w:lang w:eastAsia="ja-JP"/>
              </w:rPr>
              <w:lastRenderedPageBreak/>
              <w:t xml:space="preserve">@vivo: This scheme is for capacity enhancement rather than interference randomization, which directly reduces the UL overhead by </w:t>
            </w:r>
            <w:r>
              <w:t>decreasing the number of required SRS ports to the number of PDSCH layers.</w:t>
            </w:r>
          </w:p>
        </w:tc>
      </w:tr>
      <w:tr w:rsidR="00E70882" w14:paraId="7211EB9A" w14:textId="77777777">
        <w:tc>
          <w:tcPr>
            <w:tcW w:w="1728" w:type="dxa"/>
          </w:tcPr>
          <w:p w14:paraId="06F08F3E"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55B3E981" w14:textId="77777777" w:rsidR="00E70882" w:rsidRDefault="008C6D9A">
            <w:pPr>
              <w:spacing w:before="120" w:afterLines="50"/>
              <w:rPr>
                <w:lang w:eastAsia="zh-CN"/>
              </w:rPr>
            </w:pPr>
            <w:r>
              <w:rPr>
                <w:rFonts w:hint="eastAsia"/>
                <w:lang w:eastAsia="zh-CN"/>
              </w:rPr>
              <w:t xml:space="preserve">Fine to discuss it. </w:t>
            </w:r>
          </w:p>
        </w:tc>
      </w:tr>
      <w:tr w:rsidR="00E70882" w14:paraId="0761CEAC" w14:textId="77777777">
        <w:tc>
          <w:tcPr>
            <w:tcW w:w="1728" w:type="dxa"/>
          </w:tcPr>
          <w:p w14:paraId="348868CF"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70299C65" w14:textId="77777777" w:rsidR="00E70882" w:rsidRDefault="008C6D9A">
            <w:pPr>
              <w:spacing w:before="120" w:afterLines="50"/>
              <w:rPr>
                <w:rFonts w:eastAsia="Microsoft YaHei"/>
                <w:lang w:eastAsia="zh-CN"/>
              </w:rPr>
            </w:pPr>
            <w:r>
              <w:rPr>
                <w:rFonts w:eastAsia="Microsoft YaHei" w:hint="eastAsia"/>
                <w:lang w:eastAsia="zh-CN"/>
              </w:rPr>
              <w:t xml:space="preserve">Do not support. It is </w:t>
            </w:r>
            <w:r>
              <w:rPr>
                <w:rFonts w:eastAsia="Microsoft YaHei"/>
                <w:lang w:eastAsia="zh-CN"/>
              </w:rPr>
              <w:t>difficult</w:t>
            </w:r>
            <w:r>
              <w:rPr>
                <w:rFonts w:eastAsia="Microsoft YaHei" w:hint="eastAsia"/>
                <w:lang w:eastAsia="zh-CN"/>
              </w:rPr>
              <w:t xml:space="preserve"> to get reliable DL CSI from precoded SRS if UE antennas are not well calibrated.</w:t>
            </w:r>
          </w:p>
        </w:tc>
      </w:tr>
      <w:tr w:rsidR="00E70882" w14:paraId="1D933D78" w14:textId="77777777">
        <w:tc>
          <w:tcPr>
            <w:tcW w:w="1728" w:type="dxa"/>
          </w:tcPr>
          <w:p w14:paraId="4E425940"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6266D200" w14:textId="77777777" w:rsidR="00E70882" w:rsidRDefault="008C6D9A">
            <w:pPr>
              <w:spacing w:before="120" w:afterLines="50"/>
              <w:rPr>
                <w:rFonts w:eastAsia="Microsoft YaHei"/>
                <w:lang w:eastAsia="zh-CN"/>
              </w:rPr>
            </w:pPr>
            <w:r>
              <w:rPr>
                <w:rFonts w:eastAsia="Microsoft YaHei"/>
                <w:lang w:eastAsia="zh-CN"/>
              </w:rPr>
              <w:t>Do not support. We have at multiple occasions, expressed several technical concerns with this scheme that have not been addressed.</w:t>
            </w:r>
          </w:p>
        </w:tc>
      </w:tr>
      <w:tr w:rsidR="00E70882" w14:paraId="64350C25" w14:textId="77777777">
        <w:tc>
          <w:tcPr>
            <w:tcW w:w="1728" w:type="dxa"/>
          </w:tcPr>
          <w:p w14:paraId="34A9D48D"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724BE249" w14:textId="77777777" w:rsidR="00E70882" w:rsidRDefault="008C6D9A">
            <w:pPr>
              <w:spacing w:before="120" w:afterLines="50"/>
              <w:rPr>
                <w:rFonts w:eastAsia="Microsoft YaHei"/>
                <w:lang w:eastAsia="zh-CN"/>
              </w:rPr>
            </w:pPr>
            <w:r>
              <w:rPr>
                <w:rFonts w:eastAsia="Malgun Gothic" w:hint="eastAsia"/>
                <w:lang w:eastAsia="ko-KR"/>
              </w:rPr>
              <w:t>Not support.</w:t>
            </w:r>
            <w:r>
              <w:rPr>
                <w:rFonts w:eastAsia="Malgun Gothic"/>
                <w:lang w:eastAsia="ko-KR"/>
              </w:rPr>
              <w:t xml:space="preserve"> It may increase overhead.</w:t>
            </w:r>
          </w:p>
        </w:tc>
      </w:tr>
      <w:tr w:rsidR="00E70882" w14:paraId="5948C0D9" w14:textId="77777777">
        <w:tc>
          <w:tcPr>
            <w:tcW w:w="1728" w:type="dxa"/>
          </w:tcPr>
          <w:p w14:paraId="621FCA92"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78AB28CA" w14:textId="77777777" w:rsidR="00E70882" w:rsidRDefault="008C6D9A">
            <w:pPr>
              <w:spacing w:before="120" w:afterLines="50"/>
              <w:rPr>
                <w:rFonts w:eastAsia="Malgun Gothic"/>
                <w:lang w:eastAsia="ko-KR"/>
              </w:rPr>
            </w:pPr>
            <w:r>
              <w:rPr>
                <w:rFonts w:eastAsia="Malgun Gothic" w:hint="eastAsia"/>
                <w:lang w:eastAsia="ko-KR"/>
              </w:rPr>
              <w:t xml:space="preserve">Not support </w:t>
            </w:r>
            <w:r>
              <w:rPr>
                <w:rFonts w:eastAsia="Malgun Gothic"/>
                <w:lang w:eastAsia="ko-KR"/>
              </w:rPr>
              <w:t>as other companies pointed out.</w:t>
            </w:r>
          </w:p>
        </w:tc>
      </w:tr>
      <w:tr w:rsidR="00E70882" w14:paraId="2D7196F4" w14:textId="77777777">
        <w:tc>
          <w:tcPr>
            <w:tcW w:w="1728" w:type="dxa"/>
          </w:tcPr>
          <w:p w14:paraId="571B1B39"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45F0441B" w14:textId="77777777" w:rsidR="00E70882" w:rsidRDefault="008C6D9A">
            <w:pPr>
              <w:spacing w:before="120" w:afterLines="50"/>
              <w:rPr>
                <w:rFonts w:eastAsia="Malgun Gothic"/>
                <w:lang w:eastAsia="ko-KR"/>
              </w:rPr>
            </w:pPr>
            <w:r>
              <w:rPr>
                <w:rFonts w:eastAsia="Malgun Gothic"/>
                <w:lang w:eastAsia="ko-KR"/>
              </w:rPr>
              <w:t>We think it has lower priority than other issues.</w:t>
            </w:r>
          </w:p>
        </w:tc>
      </w:tr>
    </w:tbl>
    <w:p w14:paraId="79B8CBA1" w14:textId="77777777" w:rsidR="00E70882" w:rsidRDefault="00E70882">
      <w:pPr>
        <w:snapToGrid/>
        <w:spacing w:after="0" w:line="276" w:lineRule="auto"/>
        <w:rPr>
          <w:iCs/>
          <w:szCs w:val="20"/>
        </w:rPr>
      </w:pPr>
    </w:p>
    <w:p w14:paraId="4168DA25" w14:textId="77777777" w:rsidR="00E70882" w:rsidRDefault="00E70882">
      <w:pPr>
        <w:snapToGrid/>
        <w:spacing w:after="0" w:line="276" w:lineRule="auto"/>
        <w:rPr>
          <w:iCs/>
          <w:szCs w:val="20"/>
        </w:rPr>
      </w:pPr>
    </w:p>
    <w:p w14:paraId="6E85A49D" w14:textId="77777777" w:rsidR="00E70882" w:rsidRDefault="008C6D9A">
      <w:pPr>
        <w:pStyle w:val="Heading4"/>
        <w:numPr>
          <w:ilvl w:val="0"/>
          <w:numId w:val="0"/>
        </w:numPr>
        <w:ind w:left="864" w:hanging="864"/>
        <w:rPr>
          <w:u w:val="single"/>
        </w:rPr>
      </w:pPr>
      <w:r>
        <w:rPr>
          <w:u w:val="single"/>
        </w:rPr>
        <w:t>Round 2</w:t>
      </w:r>
    </w:p>
    <w:p w14:paraId="18091FD0" w14:textId="77777777" w:rsidR="00E70882" w:rsidRDefault="008C6D9A">
      <w:pPr>
        <w:snapToGrid/>
        <w:spacing w:after="0" w:line="276" w:lineRule="auto"/>
        <w:rPr>
          <w:iCs/>
          <w:szCs w:val="20"/>
        </w:rPr>
      </w:pPr>
      <w:r>
        <w:rPr>
          <w:iCs/>
          <w:szCs w:val="20"/>
        </w:rPr>
        <w:t xml:space="preserve">Please continue to discuss the proposal as updated below, but only provide new inputs (not repeating what have been provided/captured before). Key proponents and opponents, please try to have some discussion to see if there is a way to progress. For UEs that can calibrate well for NCB SRS, is it possible for them to also achieve good calibration for AS SRS? We may have to make a decision this meeting, if online/offline time allows. </w:t>
      </w:r>
    </w:p>
    <w:p w14:paraId="31161CF2" w14:textId="77777777" w:rsidR="00E70882" w:rsidRDefault="00E70882">
      <w:pPr>
        <w:snapToGrid/>
        <w:spacing w:after="0" w:line="276" w:lineRule="auto"/>
        <w:rPr>
          <w:iCs/>
          <w:szCs w:val="20"/>
        </w:rPr>
      </w:pPr>
    </w:p>
    <w:p w14:paraId="38613419" w14:textId="77777777" w:rsidR="00E70882" w:rsidRDefault="008C6D9A">
      <w:pPr>
        <w:snapToGrid/>
        <w:spacing w:after="0" w:line="276" w:lineRule="auto"/>
        <w:rPr>
          <w:b/>
          <w:bCs/>
        </w:rPr>
      </w:pPr>
      <w:r>
        <w:rPr>
          <w:b/>
          <w:bCs/>
        </w:rPr>
        <w:t>Proposal 2.3</w:t>
      </w:r>
      <w:r>
        <w:rPr>
          <w:b/>
          <w:bCs/>
          <w:color w:val="FF0000"/>
        </w:rPr>
        <w:t>A</w:t>
      </w:r>
      <w:r>
        <w:rPr>
          <w:b/>
          <w:bCs/>
        </w:rPr>
        <w:t>: Support precoded SRS for DL CSI acquisition by reusing the standardized mechanism for NCB SRS as the baseline design and striving to minimize the standard impact.</w:t>
      </w:r>
    </w:p>
    <w:p w14:paraId="0418882A" w14:textId="77777777" w:rsidR="00E70882" w:rsidRDefault="008C6D9A">
      <w:pPr>
        <w:pStyle w:val="bullet1"/>
        <w:rPr>
          <w:b/>
          <w:bCs/>
          <w:color w:val="FF0000"/>
        </w:rPr>
      </w:pPr>
      <w:r>
        <w:rPr>
          <w:b/>
          <w:bCs/>
          <w:color w:val="FF0000"/>
        </w:rPr>
        <w:t>FFS: UE antenna calibration issues.</w:t>
      </w:r>
    </w:p>
    <w:p w14:paraId="3C2C6802" w14:textId="77777777" w:rsidR="00E70882" w:rsidRDefault="008C6D9A">
      <w:pPr>
        <w:pStyle w:val="bullet1"/>
        <w:rPr>
          <w:b/>
          <w:bCs/>
          <w:color w:val="FF0000"/>
        </w:rPr>
      </w:pPr>
      <w:r>
        <w:rPr>
          <w:b/>
          <w:bCs/>
          <w:color w:val="FF0000"/>
        </w:rPr>
        <w:t>This feature is optional and subject to UE capability.</w:t>
      </w:r>
    </w:p>
    <w:p w14:paraId="0E9EE9C6" w14:textId="77777777" w:rsidR="00E70882" w:rsidRDefault="00E70882">
      <w:pPr>
        <w:snapToGrid/>
        <w:spacing w:after="0" w:line="276" w:lineRule="auto"/>
        <w:rPr>
          <w:iCs/>
          <w:szCs w:val="20"/>
        </w:rPr>
      </w:pPr>
    </w:p>
    <w:p w14:paraId="017B0AA1"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C7B9DEE" w14:textId="77777777">
        <w:trPr>
          <w:trHeight w:val="273"/>
        </w:trPr>
        <w:tc>
          <w:tcPr>
            <w:tcW w:w="1728" w:type="dxa"/>
            <w:shd w:val="clear" w:color="auto" w:fill="00B0F0"/>
          </w:tcPr>
          <w:p w14:paraId="685370B8"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4181F74" w14:textId="77777777" w:rsidR="00E70882" w:rsidRDefault="008C6D9A">
            <w:pPr>
              <w:spacing w:before="120" w:afterLines="50"/>
              <w:rPr>
                <w:rFonts w:eastAsia="Microsoft YaHei"/>
                <w:b/>
              </w:rPr>
            </w:pPr>
            <w:r>
              <w:rPr>
                <w:rFonts w:eastAsia="Microsoft YaHei"/>
                <w:b/>
              </w:rPr>
              <w:t>View</w:t>
            </w:r>
          </w:p>
        </w:tc>
      </w:tr>
      <w:tr w:rsidR="00E70882" w14:paraId="4EC93265" w14:textId="77777777">
        <w:tc>
          <w:tcPr>
            <w:tcW w:w="1728" w:type="dxa"/>
          </w:tcPr>
          <w:p w14:paraId="7D665F71"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5B6863CA" w14:textId="77777777" w:rsidR="00E70882" w:rsidRDefault="008C6D9A">
            <w:pPr>
              <w:spacing w:before="120" w:afterLines="50"/>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 xml:space="preserve">support. Gain of DL CSI acquisition with partial channel information is not clear. </w:t>
            </w:r>
          </w:p>
        </w:tc>
      </w:tr>
      <w:tr w:rsidR="00E70882" w14:paraId="4E87FEF4" w14:textId="77777777">
        <w:tc>
          <w:tcPr>
            <w:tcW w:w="1728" w:type="dxa"/>
          </w:tcPr>
          <w:p w14:paraId="179F29C1"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0119B84" w14:textId="77777777" w:rsidR="00E70882" w:rsidRDefault="008C6D9A">
            <w:pPr>
              <w:spacing w:before="120" w:afterLines="50"/>
              <w:rPr>
                <w:rFonts w:eastAsia="Microsoft YaHei"/>
                <w:lang w:eastAsia="zh-CN"/>
              </w:rPr>
            </w:pPr>
            <w:r>
              <w:rPr>
                <w:rFonts w:eastAsia="Microsoft YaHei" w:hint="eastAsia"/>
                <w:lang w:eastAsia="zh-CN"/>
              </w:rPr>
              <w:t xml:space="preserve">Fine to discuss it.  </w:t>
            </w:r>
          </w:p>
        </w:tc>
      </w:tr>
      <w:tr w:rsidR="00EF5D27" w14:paraId="7D9BBDE2" w14:textId="77777777">
        <w:tc>
          <w:tcPr>
            <w:tcW w:w="1728" w:type="dxa"/>
          </w:tcPr>
          <w:p w14:paraId="524CB4F9" w14:textId="15E84D99" w:rsidR="00EF5D27" w:rsidRDefault="00EF5D27" w:rsidP="00EF5D27">
            <w:pPr>
              <w:spacing w:before="120" w:afterLines="50"/>
              <w:rPr>
                <w:rFonts w:eastAsia="Microsoft YaHei"/>
              </w:rPr>
            </w:pPr>
            <w:r>
              <w:rPr>
                <w:rFonts w:eastAsia="Microsoft YaHei"/>
              </w:rPr>
              <w:t>Nokia/NSB</w:t>
            </w:r>
          </w:p>
        </w:tc>
        <w:tc>
          <w:tcPr>
            <w:tcW w:w="7622" w:type="dxa"/>
          </w:tcPr>
          <w:p w14:paraId="63C7A898" w14:textId="0BF5A35A" w:rsidR="00EF5D27" w:rsidRDefault="00EF5D27" w:rsidP="00EF5D27">
            <w:pPr>
              <w:spacing w:before="120" w:afterLines="50"/>
              <w:rPr>
                <w:rFonts w:eastAsia="Microsoft YaHei"/>
              </w:rPr>
            </w:pPr>
            <w:r>
              <w:rPr>
                <w:rFonts w:eastAsia="Microsoft YaHei"/>
              </w:rPr>
              <w:t xml:space="preserve">Support. Precoded SRS is useful to be used for coverage extension. In real field, SRS antenna switching is mostly used for cell-center, and CSI-based operation is complementing cell-edge UE. Assume CJT is used for UEs in near cell-border, precoded SRS is useful without introducing complex CSI framework. Also, specification impact is not large. </w:t>
            </w:r>
          </w:p>
        </w:tc>
      </w:tr>
      <w:tr w:rsidR="00C626C4" w14:paraId="72639AD8" w14:textId="77777777">
        <w:tc>
          <w:tcPr>
            <w:tcW w:w="1728" w:type="dxa"/>
          </w:tcPr>
          <w:p w14:paraId="1D65C24A" w14:textId="0E3A12B5"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63DB62A1" w14:textId="64EC5C52" w:rsidR="00C626C4" w:rsidRDefault="00C626C4" w:rsidP="00C626C4">
            <w:pPr>
              <w:spacing w:before="120" w:afterLines="50"/>
              <w:rPr>
                <w:rFonts w:eastAsia="Microsoft YaHei"/>
              </w:rPr>
            </w:pPr>
            <w:r>
              <w:rPr>
                <w:rFonts w:eastAsia="Microsoft YaHei"/>
                <w:lang w:eastAsia="zh-CN"/>
              </w:rPr>
              <w:t xml:space="preserve">As commented for </w:t>
            </w:r>
            <w:r>
              <w:rPr>
                <w:b/>
                <w:bCs/>
              </w:rPr>
              <w:t>Proposal 2.2,</w:t>
            </w:r>
            <w:r>
              <w:rPr>
                <w:rFonts w:eastAsia="Microsoft YaHei"/>
                <w:lang w:eastAsia="zh-CN"/>
              </w:rPr>
              <w:t xml:space="preserve"> we prefer that the proposal is combined</w:t>
            </w:r>
            <w:r w:rsidRPr="00724262">
              <w:rPr>
                <w:rFonts w:eastAsia="Malgun Gothic"/>
                <w:lang w:eastAsia="ko-KR"/>
              </w:rPr>
              <w:t xml:space="preserve"> into Proposal 2.4</w:t>
            </w:r>
            <w:r>
              <w:rPr>
                <w:rFonts w:asciiTheme="minorEastAsia" w:eastAsiaTheme="minorEastAsia" w:hAnsiTheme="minorEastAsia" w:hint="eastAsia"/>
                <w:lang w:eastAsia="zh-CN"/>
              </w:rPr>
              <w:t>A</w:t>
            </w:r>
            <w:r w:rsidRPr="00724262">
              <w:rPr>
                <w:rFonts w:eastAsia="Malgun Gothic"/>
                <w:lang w:eastAsia="ko-KR"/>
              </w:rPr>
              <w:t xml:space="preserve"> in subsection 2.4</w:t>
            </w:r>
            <w:r>
              <w:rPr>
                <w:rFonts w:eastAsia="Malgun Gothic"/>
                <w:lang w:eastAsia="ko-KR"/>
              </w:rPr>
              <w:t xml:space="preserve"> for discussion, since it can be regarded as a method of SRS capacity enhancement.</w:t>
            </w:r>
          </w:p>
        </w:tc>
      </w:tr>
      <w:tr w:rsidR="00757F51" w14:paraId="173D0061" w14:textId="77777777">
        <w:tc>
          <w:tcPr>
            <w:tcW w:w="1728" w:type="dxa"/>
          </w:tcPr>
          <w:p w14:paraId="6F7426E4" w14:textId="7917B336" w:rsidR="00757F51" w:rsidRDefault="00757F51" w:rsidP="00C626C4">
            <w:pPr>
              <w:spacing w:before="120" w:afterLines="50"/>
              <w:rPr>
                <w:rFonts w:eastAsia="Microsoft YaHei"/>
                <w:lang w:eastAsia="zh-CN"/>
              </w:rPr>
            </w:pPr>
            <w:r>
              <w:rPr>
                <w:rFonts w:eastAsia="Microsoft YaHei" w:hint="eastAsia"/>
                <w:lang w:eastAsia="zh-CN"/>
              </w:rPr>
              <w:lastRenderedPageBreak/>
              <w:t>v</w:t>
            </w:r>
            <w:r>
              <w:rPr>
                <w:rFonts w:eastAsia="Microsoft YaHei"/>
                <w:lang w:eastAsia="zh-CN"/>
              </w:rPr>
              <w:t>ivo</w:t>
            </w:r>
          </w:p>
        </w:tc>
        <w:tc>
          <w:tcPr>
            <w:tcW w:w="7622" w:type="dxa"/>
          </w:tcPr>
          <w:p w14:paraId="5604F522" w14:textId="5E8B8A2D" w:rsidR="00757F51" w:rsidRDefault="00757F51" w:rsidP="00C626C4">
            <w:pPr>
              <w:spacing w:before="120" w:afterLines="50"/>
              <w:rPr>
                <w:rFonts w:eastAsia="Microsoft YaHei"/>
                <w:lang w:eastAsia="zh-CN"/>
              </w:rPr>
            </w:pPr>
            <w:r>
              <w:rPr>
                <w:rFonts w:eastAsia="Microsoft YaHei"/>
                <w:lang w:eastAsia="zh-CN"/>
              </w:rPr>
              <w:t xml:space="preserve">Don’t support. </w:t>
            </w:r>
            <w:r w:rsidR="004311A9">
              <w:rPr>
                <w:rFonts w:eastAsia="Microsoft YaHei"/>
                <w:lang w:eastAsia="zh-CN"/>
              </w:rPr>
              <w:t>T</w:t>
            </w:r>
            <w:r>
              <w:rPr>
                <w:rFonts w:eastAsia="Microsoft YaHei"/>
                <w:lang w:eastAsia="zh-CN"/>
              </w:rPr>
              <w:t>he feasibility of this scheme is limited, such as the number of Rank, additional uplink/downlink overhead.</w:t>
            </w:r>
          </w:p>
        </w:tc>
      </w:tr>
      <w:tr w:rsidR="00742FAF" w14:paraId="32C2672B" w14:textId="77777777">
        <w:tc>
          <w:tcPr>
            <w:tcW w:w="1728" w:type="dxa"/>
          </w:tcPr>
          <w:p w14:paraId="74C80FBE" w14:textId="50A74CA0"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D33744F" w14:textId="77777777" w:rsidR="00742FAF" w:rsidRDefault="00742FAF" w:rsidP="00742FAF">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p w14:paraId="7A01E0E6" w14:textId="77777777" w:rsidR="00742FAF" w:rsidRDefault="00742FAF" w:rsidP="00742FAF">
            <w:pPr>
              <w:spacing w:before="120" w:afterLines="50"/>
              <w:rPr>
                <w:rFonts w:eastAsia="Microsoft YaHei"/>
                <w:lang w:eastAsia="zh-CN"/>
              </w:rPr>
            </w:pPr>
            <w:r>
              <w:rPr>
                <w:rFonts w:eastAsia="Microsoft YaHei"/>
                <w:lang w:eastAsia="zh-CN"/>
              </w:rPr>
              <w:t>The significant performance benefit haven been shown in our contribution.</w:t>
            </w:r>
          </w:p>
          <w:p w14:paraId="3A10D4D9" w14:textId="351DCE78" w:rsidR="00742FAF" w:rsidRDefault="00742FAF" w:rsidP="00742FAF">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the FFS, </w:t>
            </w:r>
            <w:r>
              <w:t>considering SRS port virtualization based on CSI-RS is a candidate option for NCB, we don’t think precoded SRS poses high requirement on the Tx/Rx calibration (i.e., to fully take advantage of the NCB, the Tx/Rx calibration requirement already exists in the current spec.) and close the door for a scheme with significant performance benefit.</w:t>
            </w:r>
          </w:p>
        </w:tc>
      </w:tr>
      <w:tr w:rsidR="00695036" w14:paraId="43711E30" w14:textId="77777777">
        <w:tc>
          <w:tcPr>
            <w:tcW w:w="1728" w:type="dxa"/>
          </w:tcPr>
          <w:p w14:paraId="3BC1105B" w14:textId="3924646A" w:rsidR="00695036" w:rsidRDefault="00695036" w:rsidP="00695036">
            <w:pPr>
              <w:spacing w:before="120" w:afterLines="50"/>
              <w:rPr>
                <w:rFonts w:eastAsia="Microsoft YaHei"/>
                <w:lang w:eastAsia="zh-CN"/>
              </w:rPr>
            </w:pPr>
            <w:r>
              <w:rPr>
                <w:rFonts w:eastAsia="Malgun Gothic"/>
                <w:lang w:eastAsia="ko-KR"/>
              </w:rPr>
              <w:t>ETRI</w:t>
            </w:r>
          </w:p>
        </w:tc>
        <w:tc>
          <w:tcPr>
            <w:tcW w:w="7622" w:type="dxa"/>
          </w:tcPr>
          <w:p w14:paraId="789D3E6F" w14:textId="442D1AC3" w:rsidR="00695036" w:rsidRDefault="00695036" w:rsidP="00695036">
            <w:pPr>
              <w:spacing w:before="120" w:afterLines="50"/>
              <w:rPr>
                <w:rFonts w:eastAsia="Microsoft YaHei"/>
                <w:lang w:eastAsia="zh-CN"/>
              </w:rPr>
            </w:pPr>
            <w:r>
              <w:rPr>
                <w:rFonts w:eastAsia="Malgun Gothic"/>
                <w:lang w:eastAsia="ko-KR"/>
              </w:rPr>
              <w:t>We don’t support the proposal, but we think that further study and discussion on the details of the precoded SRS for DL CSI acquisition is needed.</w:t>
            </w:r>
          </w:p>
        </w:tc>
      </w:tr>
    </w:tbl>
    <w:p w14:paraId="5AD0922B" w14:textId="77777777" w:rsidR="00E70882" w:rsidRDefault="00E70882">
      <w:pPr>
        <w:snapToGrid/>
        <w:spacing w:after="0" w:line="276" w:lineRule="auto"/>
        <w:rPr>
          <w:iCs/>
          <w:szCs w:val="20"/>
        </w:rPr>
      </w:pPr>
    </w:p>
    <w:p w14:paraId="0E845A42" w14:textId="676440B2" w:rsidR="00E70882" w:rsidRDefault="00E70882">
      <w:pPr>
        <w:snapToGrid/>
        <w:spacing w:after="0" w:line="276" w:lineRule="auto"/>
        <w:rPr>
          <w:iCs/>
          <w:szCs w:val="20"/>
        </w:rPr>
      </w:pPr>
    </w:p>
    <w:p w14:paraId="0C12D51E" w14:textId="77777777" w:rsidR="00CA2B10" w:rsidRDefault="00CA2B10">
      <w:pPr>
        <w:snapToGrid/>
        <w:spacing w:after="0" w:line="276" w:lineRule="auto"/>
        <w:rPr>
          <w:iCs/>
          <w:szCs w:val="20"/>
        </w:rPr>
      </w:pPr>
    </w:p>
    <w:p w14:paraId="06875944" w14:textId="77777777" w:rsidR="00E70882" w:rsidRDefault="008C6D9A">
      <w:pPr>
        <w:pStyle w:val="Heading2"/>
        <w:rPr>
          <w:iCs/>
          <w:szCs w:val="20"/>
        </w:rPr>
      </w:pPr>
      <w:r>
        <w:t>SRS capacity enhancements</w:t>
      </w:r>
    </w:p>
    <w:p w14:paraId="11783D87" w14:textId="77777777" w:rsidR="00E70882" w:rsidRDefault="008C6D9A">
      <w:pPr>
        <w:snapToGrid/>
        <w:spacing w:after="0" w:line="276" w:lineRule="auto"/>
        <w:rPr>
          <w:iCs/>
          <w:szCs w:val="20"/>
        </w:rPr>
      </w:pPr>
      <w:r>
        <w:t xml:space="preserve">Several companies described that SRS capacity enhancement is critical to this WI and practical CJT deployment. Therefore, in this meeting, we will spend more effort on discussing SRS capacity enhancements. </w:t>
      </w:r>
      <w:r>
        <w:rPr>
          <w:iCs/>
          <w:szCs w:val="20"/>
        </w:rPr>
        <w:t xml:space="preserve">The following potential enhancements have been discussed, </w:t>
      </w:r>
      <w:r>
        <w:t>and new proposals on SRS capacity enhancements are welcome.</w:t>
      </w:r>
    </w:p>
    <w:p w14:paraId="4CDD23E2" w14:textId="77777777" w:rsidR="00E70882" w:rsidRDefault="008C6D9A">
      <w:pPr>
        <w:pStyle w:val="bullet1"/>
        <w:rPr>
          <w:bCs/>
        </w:rPr>
      </w:pPr>
      <w:r>
        <w:rPr>
          <w:rFonts w:eastAsia="Times New Roman"/>
          <w:bCs/>
          <w:color w:val="000000"/>
          <w:szCs w:val="22"/>
          <w:lang w:eastAsia="ja-JP"/>
        </w:rPr>
        <w:t xml:space="preserve">Enh. 1: Multiplying mask sequence to the legacy SRS sequence </w:t>
      </w:r>
    </w:p>
    <w:p w14:paraId="5AB665A6" w14:textId="77777777" w:rsidR="00E70882" w:rsidRDefault="008C6D9A">
      <w:pPr>
        <w:pStyle w:val="bullet2"/>
      </w:pPr>
      <w:r>
        <w:rPr>
          <w:lang w:eastAsia="ja-JP"/>
        </w:rPr>
        <w:t xml:space="preserve">This may be jointly studied with FD OCC </w:t>
      </w:r>
    </w:p>
    <w:p w14:paraId="22667543" w14:textId="77777777" w:rsidR="00E70882" w:rsidRDefault="008C6D9A">
      <w:pPr>
        <w:pStyle w:val="bullet2"/>
        <w:rPr>
          <w:bCs/>
        </w:rPr>
      </w:pPr>
      <w:r>
        <w:rPr>
          <w:bCs/>
        </w:rPr>
        <w:t>Pros: SRS capacity increase</w:t>
      </w:r>
    </w:p>
    <w:p w14:paraId="4FAD4AA7" w14:textId="77777777" w:rsidR="00E70882" w:rsidRDefault="008C6D9A">
      <w:pPr>
        <w:pStyle w:val="bullet2"/>
        <w:rPr>
          <w:bCs/>
        </w:rPr>
      </w:pPr>
      <w:r>
        <w:rPr>
          <w:bCs/>
        </w:rPr>
        <w:t>Cons: Small increase of PAPR</w:t>
      </w:r>
    </w:p>
    <w:p w14:paraId="4615D52A" w14:textId="77777777" w:rsidR="00E70882" w:rsidRDefault="008C6D9A">
      <w:pPr>
        <w:pStyle w:val="bullet2"/>
        <w:rPr>
          <w:bCs/>
        </w:rPr>
      </w:pPr>
      <w:r>
        <w:rPr>
          <w:bCs/>
        </w:rPr>
        <w:t>Supported by: Futurewei, Huawei, HiSilicon</w:t>
      </w:r>
    </w:p>
    <w:p w14:paraId="4E9F86B2" w14:textId="77777777" w:rsidR="00E70882" w:rsidRDefault="008C6D9A">
      <w:pPr>
        <w:pStyle w:val="bullet1"/>
        <w:rPr>
          <w:bCs/>
        </w:rPr>
      </w:pPr>
      <w:r>
        <w:rPr>
          <w:rFonts w:eastAsia="Times New Roman"/>
          <w:bCs/>
          <w:color w:val="000000"/>
          <w:szCs w:val="22"/>
          <w:lang w:eastAsia="ja-JP"/>
        </w:rPr>
        <w:t>Enh. 2</w:t>
      </w:r>
      <w:r>
        <w:rPr>
          <w:bCs/>
        </w:rPr>
        <w:t xml:space="preserve">: FD OCC </w:t>
      </w:r>
    </w:p>
    <w:p w14:paraId="58FF3DB8" w14:textId="77777777" w:rsidR="00E70882" w:rsidRDefault="008C6D9A">
      <w:pPr>
        <w:pStyle w:val="bullet2"/>
      </w:pPr>
      <w:r>
        <w:rPr>
          <w:lang w:eastAsia="ja-JP"/>
        </w:rPr>
        <w:t>This may be jointly studied with applying mask sequence</w:t>
      </w:r>
    </w:p>
    <w:p w14:paraId="52EF9AA1" w14:textId="77777777" w:rsidR="00E70882" w:rsidRDefault="008C6D9A">
      <w:pPr>
        <w:pStyle w:val="bullet2"/>
      </w:pPr>
      <w:r>
        <w:rPr>
          <w:bCs/>
        </w:rPr>
        <w:t>Pros: SRS capacity increase</w:t>
      </w:r>
    </w:p>
    <w:p w14:paraId="4D0BE3B6" w14:textId="77777777" w:rsidR="00E70882" w:rsidRDefault="008C6D9A">
      <w:pPr>
        <w:pStyle w:val="bullet2"/>
      </w:pPr>
      <w:r>
        <w:rPr>
          <w:bCs/>
        </w:rPr>
        <w:t xml:space="preserve">Supported by: Futurewei, </w:t>
      </w:r>
      <w:del w:id="82" w:author="만든 이">
        <w:r>
          <w:rPr>
            <w:bCs/>
          </w:rPr>
          <w:delText>[</w:delText>
        </w:r>
      </w:del>
      <w:r>
        <w:rPr>
          <w:bCs/>
        </w:rPr>
        <w:t>Nokia, Nokia Shanghai Bell</w:t>
      </w:r>
      <w:del w:id="83" w:author="만든 이">
        <w:r>
          <w:rPr>
            <w:bCs/>
          </w:rPr>
          <w:delText>]</w:delText>
        </w:r>
      </w:del>
    </w:p>
    <w:p w14:paraId="5C2B930F" w14:textId="77777777" w:rsidR="00E70882" w:rsidRDefault="008C6D9A">
      <w:pPr>
        <w:pStyle w:val="bullet1"/>
        <w:rPr>
          <w:bCs/>
        </w:rPr>
      </w:pPr>
      <w:r>
        <w:rPr>
          <w:rFonts w:eastAsia="Times New Roman"/>
          <w:bCs/>
          <w:color w:val="000000"/>
          <w:szCs w:val="22"/>
          <w:lang w:eastAsia="ja-JP"/>
        </w:rPr>
        <w:t>Enh. 3</w:t>
      </w:r>
      <w:r>
        <w:rPr>
          <w:bCs/>
        </w:rPr>
        <w:t xml:space="preserve">: Comb 12 with more than 4 cyclic shifts per comb offset </w:t>
      </w:r>
    </w:p>
    <w:p w14:paraId="0EB58D67" w14:textId="77777777" w:rsidR="00E70882" w:rsidRDefault="008C6D9A">
      <w:pPr>
        <w:pStyle w:val="bullet2"/>
        <w:rPr>
          <w:bCs/>
        </w:rPr>
      </w:pPr>
      <w:r>
        <w:rPr>
          <w:bCs/>
        </w:rPr>
        <w:t>Pros: SRS capacity increase</w:t>
      </w:r>
    </w:p>
    <w:p w14:paraId="65FE71EC" w14:textId="77777777" w:rsidR="00E70882" w:rsidRDefault="008C6D9A">
      <w:pPr>
        <w:pStyle w:val="bullet2"/>
      </w:pPr>
      <w:r>
        <w:rPr>
          <w:bCs/>
        </w:rPr>
        <w:t>Cons: Useful only for short delay spread channels</w:t>
      </w:r>
    </w:p>
    <w:p w14:paraId="6D654BD7" w14:textId="77777777" w:rsidR="00E70882" w:rsidRDefault="008C6D9A">
      <w:pPr>
        <w:pStyle w:val="bullet2"/>
      </w:pPr>
      <w:r>
        <w:t>Supported by: Futurewei</w:t>
      </w:r>
    </w:p>
    <w:p w14:paraId="621B6087" w14:textId="77777777" w:rsidR="00E70882" w:rsidRDefault="00E70882"/>
    <w:p w14:paraId="4F530AC3" w14:textId="77777777" w:rsidR="00E70882" w:rsidRDefault="008C6D9A">
      <w:pPr>
        <w:widowControl w:val="0"/>
        <w:spacing w:before="120" w:afterLines="50"/>
        <w:rPr>
          <w:rFonts w:eastAsia="Microsoft YaHei"/>
        </w:rPr>
      </w:pPr>
      <w:r>
        <w:rPr>
          <w:iCs/>
          <w:szCs w:val="20"/>
        </w:rPr>
        <w:t>Views can be provided for the above enhancements, and new proposals can also be included.</w:t>
      </w:r>
    </w:p>
    <w:tbl>
      <w:tblPr>
        <w:tblStyle w:val="TableGrid"/>
        <w:tblW w:w="9350" w:type="dxa"/>
        <w:tblLayout w:type="fixed"/>
        <w:tblLook w:val="04A0" w:firstRow="1" w:lastRow="0" w:firstColumn="1" w:lastColumn="0" w:noHBand="0" w:noVBand="1"/>
      </w:tblPr>
      <w:tblGrid>
        <w:gridCol w:w="1728"/>
        <w:gridCol w:w="7622"/>
      </w:tblGrid>
      <w:tr w:rsidR="00E70882" w14:paraId="636E0F38" w14:textId="77777777">
        <w:trPr>
          <w:trHeight w:val="273"/>
        </w:trPr>
        <w:tc>
          <w:tcPr>
            <w:tcW w:w="1728" w:type="dxa"/>
            <w:shd w:val="clear" w:color="auto" w:fill="00B0F0"/>
          </w:tcPr>
          <w:p w14:paraId="3FD0AE0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3B07465" w14:textId="77777777" w:rsidR="00E70882" w:rsidRDefault="008C6D9A">
            <w:pPr>
              <w:spacing w:before="120" w:afterLines="50"/>
              <w:rPr>
                <w:rFonts w:eastAsia="Microsoft YaHei"/>
                <w:b/>
              </w:rPr>
            </w:pPr>
            <w:r>
              <w:rPr>
                <w:rFonts w:eastAsia="Microsoft YaHei"/>
                <w:b/>
              </w:rPr>
              <w:t>View</w:t>
            </w:r>
          </w:p>
        </w:tc>
      </w:tr>
      <w:tr w:rsidR="00E70882" w14:paraId="06F9BF6C" w14:textId="77777777">
        <w:tc>
          <w:tcPr>
            <w:tcW w:w="1728" w:type="dxa"/>
          </w:tcPr>
          <w:p w14:paraId="104AD0F5" w14:textId="77777777" w:rsidR="00E70882" w:rsidRDefault="008C6D9A">
            <w:pPr>
              <w:spacing w:before="120" w:afterLines="50"/>
              <w:rPr>
                <w:rFonts w:eastAsia="Microsoft YaHei"/>
              </w:rPr>
            </w:pPr>
            <w:r>
              <w:rPr>
                <w:rFonts w:eastAsia="Microsoft YaHei"/>
              </w:rPr>
              <w:t>Google</w:t>
            </w:r>
          </w:p>
        </w:tc>
        <w:tc>
          <w:tcPr>
            <w:tcW w:w="7622" w:type="dxa"/>
          </w:tcPr>
          <w:p w14:paraId="213EF2EA" w14:textId="77777777" w:rsidR="00E70882" w:rsidRDefault="008C6D9A">
            <w:pPr>
              <w:spacing w:before="120" w:afterLines="50"/>
              <w:rPr>
                <w:rFonts w:eastAsia="Microsoft YaHei"/>
              </w:rPr>
            </w:pPr>
            <w:r>
              <w:rPr>
                <w:rFonts w:eastAsia="Microsoft YaHei"/>
              </w:rPr>
              <w:t>We can deprioritize all the above</w:t>
            </w:r>
          </w:p>
        </w:tc>
      </w:tr>
      <w:tr w:rsidR="00E70882" w14:paraId="12F151DA" w14:textId="77777777">
        <w:tc>
          <w:tcPr>
            <w:tcW w:w="1728" w:type="dxa"/>
          </w:tcPr>
          <w:p w14:paraId="36313F7E"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A5D9387" w14:textId="77777777" w:rsidR="00E70882" w:rsidRDefault="008C6D9A">
            <w:pPr>
              <w:spacing w:before="120" w:afterLines="50"/>
              <w:rPr>
                <w:rFonts w:eastAsia="Microsoft YaHei"/>
                <w:lang w:eastAsia="zh-CN"/>
              </w:rPr>
            </w:pPr>
            <w:r>
              <w:rPr>
                <w:rFonts w:eastAsia="Microsoft YaHei" w:hint="eastAsia"/>
                <w:lang w:eastAsia="zh-CN"/>
              </w:rPr>
              <w:t>L</w:t>
            </w:r>
            <w:r>
              <w:rPr>
                <w:rFonts w:eastAsia="Microsoft YaHei"/>
                <w:lang w:eastAsia="zh-CN"/>
              </w:rPr>
              <w:t xml:space="preserve">ow priority. </w:t>
            </w:r>
          </w:p>
        </w:tc>
      </w:tr>
      <w:tr w:rsidR="00E70882" w14:paraId="56B77543" w14:textId="77777777">
        <w:tc>
          <w:tcPr>
            <w:tcW w:w="1728" w:type="dxa"/>
          </w:tcPr>
          <w:p w14:paraId="4EDDC753"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2D349EA9" w14:textId="77777777" w:rsidR="00E70882" w:rsidRDefault="008C6D9A">
            <w:pPr>
              <w:spacing w:before="120" w:afterLines="50"/>
              <w:rPr>
                <w:rFonts w:eastAsia="Microsoft YaHei"/>
                <w:lang w:eastAsia="zh-CN"/>
              </w:rPr>
            </w:pPr>
            <w:r>
              <w:rPr>
                <w:rFonts w:eastAsia="Microsoft YaHei" w:hint="eastAsia"/>
                <w:lang w:eastAsia="zh-CN"/>
              </w:rPr>
              <w:t>F</w:t>
            </w:r>
            <w:r>
              <w:rPr>
                <w:rFonts w:eastAsia="Microsoft YaHei"/>
                <w:lang w:eastAsia="zh-CN"/>
              </w:rPr>
              <w:t xml:space="preserve">or Enh.1, as shown in our contribution, the </w:t>
            </w:r>
            <w:r>
              <w:rPr>
                <w:bCs/>
              </w:rPr>
              <w:t xml:space="preserve">PAPR level can be similar or even lower through proper mask sequence selection. </w:t>
            </w:r>
          </w:p>
        </w:tc>
      </w:tr>
      <w:tr w:rsidR="00E70882" w14:paraId="7600AAAA" w14:textId="77777777">
        <w:tc>
          <w:tcPr>
            <w:tcW w:w="1728" w:type="dxa"/>
          </w:tcPr>
          <w:p w14:paraId="571A6A33"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2B68FEB8" w14:textId="77777777" w:rsidR="00E70882" w:rsidRDefault="008C6D9A">
            <w:pPr>
              <w:spacing w:before="120" w:afterLines="50"/>
              <w:rPr>
                <w:rFonts w:eastAsia="MS Mincho"/>
                <w:lang w:eastAsia="ja-JP"/>
              </w:rPr>
            </w:pPr>
            <w:r>
              <w:rPr>
                <w:rFonts w:eastAsia="MS Mincho"/>
                <w:lang w:eastAsia="ja-JP"/>
              </w:rPr>
              <w:t>If per-TRP SRS is the only way, it could be considered. However, we think TRP-</w:t>
            </w:r>
            <w:r>
              <w:rPr>
                <w:rFonts w:eastAsia="MS Mincho"/>
                <w:lang w:eastAsia="ja-JP"/>
              </w:rPr>
              <w:lastRenderedPageBreak/>
              <w:t xml:space="preserve">common SRS is still possible, where capacity enhancement is not needed. </w:t>
            </w:r>
          </w:p>
        </w:tc>
      </w:tr>
      <w:tr w:rsidR="00E70882" w14:paraId="4923CB31" w14:textId="77777777">
        <w:tc>
          <w:tcPr>
            <w:tcW w:w="1728" w:type="dxa"/>
          </w:tcPr>
          <w:p w14:paraId="12A02316" w14:textId="77777777" w:rsidR="00E70882" w:rsidRDefault="008C6D9A">
            <w:pPr>
              <w:spacing w:before="120" w:afterLines="50"/>
              <w:rPr>
                <w:rFonts w:eastAsia="MS Mincho"/>
                <w:lang w:eastAsia="ja-JP"/>
              </w:rPr>
            </w:pPr>
            <w:r>
              <w:rPr>
                <w:rFonts w:eastAsia="MS Mincho"/>
                <w:lang w:eastAsia="ja-JP"/>
              </w:rPr>
              <w:lastRenderedPageBreak/>
              <w:t>QC</w:t>
            </w:r>
          </w:p>
        </w:tc>
        <w:tc>
          <w:tcPr>
            <w:tcW w:w="7622" w:type="dxa"/>
          </w:tcPr>
          <w:p w14:paraId="246EC90D" w14:textId="77777777" w:rsidR="00E70882" w:rsidRDefault="008C6D9A">
            <w:pPr>
              <w:spacing w:before="120" w:afterLines="50"/>
              <w:rPr>
                <w:rFonts w:eastAsia="MS Mincho"/>
                <w:lang w:eastAsia="ja-JP"/>
              </w:rPr>
            </w:pPr>
            <w:r>
              <w:rPr>
                <w:rFonts w:eastAsia="MS Mincho"/>
                <w:lang w:eastAsia="ja-JP"/>
              </w:rPr>
              <w:t>Do not support any of these.</w:t>
            </w:r>
          </w:p>
        </w:tc>
      </w:tr>
      <w:tr w:rsidR="00E70882" w14:paraId="20F2322E" w14:textId="77777777">
        <w:tc>
          <w:tcPr>
            <w:tcW w:w="1728" w:type="dxa"/>
          </w:tcPr>
          <w:p w14:paraId="7D36FDF9" w14:textId="77777777" w:rsidR="00E70882" w:rsidRDefault="008C6D9A">
            <w:pPr>
              <w:spacing w:before="120" w:afterLines="50"/>
              <w:rPr>
                <w:rFonts w:eastAsia="MS Mincho"/>
                <w:lang w:eastAsia="ja-JP"/>
              </w:rPr>
            </w:pPr>
            <w:r>
              <w:rPr>
                <w:rFonts w:eastAsia="Microsoft YaHei"/>
              </w:rPr>
              <w:t>Lenovo</w:t>
            </w:r>
          </w:p>
        </w:tc>
        <w:tc>
          <w:tcPr>
            <w:tcW w:w="7622" w:type="dxa"/>
          </w:tcPr>
          <w:p w14:paraId="41BA3E3B" w14:textId="77777777" w:rsidR="00E70882" w:rsidRDefault="008C6D9A">
            <w:pPr>
              <w:spacing w:before="120" w:afterLines="50"/>
              <w:rPr>
                <w:rFonts w:eastAsia="MS Mincho"/>
                <w:lang w:eastAsia="ja-JP"/>
              </w:rPr>
            </w:pPr>
            <w:r>
              <w:rPr>
                <w:rFonts w:eastAsia="Microsoft YaHei"/>
              </w:rPr>
              <w:t>We prefer to deprioritize all the above</w:t>
            </w:r>
          </w:p>
        </w:tc>
      </w:tr>
      <w:tr w:rsidR="00E70882" w14:paraId="2C83B22E" w14:textId="77777777">
        <w:tc>
          <w:tcPr>
            <w:tcW w:w="1728" w:type="dxa"/>
          </w:tcPr>
          <w:p w14:paraId="067BD2E6"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7568045" w14:textId="77777777" w:rsidR="00E70882" w:rsidRDefault="008C6D9A">
            <w:pPr>
              <w:spacing w:before="120" w:afterLines="50"/>
              <w:rPr>
                <w:rFonts w:eastAsia="Microsoft YaHei"/>
              </w:rPr>
            </w:pPr>
            <w:r>
              <w:rPr>
                <w:rFonts w:eastAsia="Microsoft YaHei" w:hint="eastAsia"/>
                <w:lang w:eastAsia="zh-CN"/>
              </w:rPr>
              <w:t>W</w:t>
            </w:r>
            <w:r>
              <w:rPr>
                <w:rFonts w:eastAsia="Microsoft YaHei"/>
                <w:lang w:eastAsia="zh-CN"/>
              </w:rPr>
              <w:t>e prefer to study the scheme with low priority.</w:t>
            </w:r>
          </w:p>
        </w:tc>
      </w:tr>
      <w:tr w:rsidR="00E70882" w14:paraId="7E3E4393" w14:textId="77777777">
        <w:tc>
          <w:tcPr>
            <w:tcW w:w="1728" w:type="dxa"/>
          </w:tcPr>
          <w:p w14:paraId="535763C1" w14:textId="77777777" w:rsidR="00E70882" w:rsidRDefault="008C6D9A">
            <w:pPr>
              <w:spacing w:before="120" w:afterLines="50"/>
              <w:rPr>
                <w:rFonts w:eastAsia="Microsoft YaHei"/>
              </w:rPr>
            </w:pPr>
            <w:r>
              <w:rPr>
                <w:rFonts w:eastAsia="Microsoft YaHei"/>
              </w:rPr>
              <w:t>IDC</w:t>
            </w:r>
          </w:p>
        </w:tc>
        <w:tc>
          <w:tcPr>
            <w:tcW w:w="7622" w:type="dxa"/>
          </w:tcPr>
          <w:p w14:paraId="5A9AC32C" w14:textId="77777777" w:rsidR="00E70882" w:rsidRDefault="008C6D9A">
            <w:pPr>
              <w:spacing w:before="120" w:afterLines="50"/>
              <w:rPr>
                <w:rFonts w:eastAsia="Microsoft YaHei"/>
              </w:rPr>
            </w:pPr>
            <w:r>
              <w:rPr>
                <w:rFonts w:eastAsia="Microsoft YaHei"/>
                <w:lang w:eastAsia="zh-CN"/>
              </w:rPr>
              <w:t>We think this is lower priority compared to other schemes.</w:t>
            </w:r>
          </w:p>
        </w:tc>
      </w:tr>
      <w:tr w:rsidR="00E70882" w14:paraId="79549186" w14:textId="77777777">
        <w:tc>
          <w:tcPr>
            <w:tcW w:w="1728" w:type="dxa"/>
          </w:tcPr>
          <w:p w14:paraId="35B36161" w14:textId="77777777" w:rsidR="00E70882" w:rsidRDefault="008C6D9A">
            <w:pPr>
              <w:spacing w:before="120" w:afterLines="50"/>
              <w:rPr>
                <w:rFonts w:eastAsia="Microsoft YaHei"/>
              </w:rPr>
            </w:pPr>
            <w:r>
              <w:rPr>
                <w:rFonts w:eastAsia="Microsoft YaHei"/>
                <w:lang w:eastAsia="zh-CN"/>
              </w:rPr>
              <w:t>Nokia/NSB</w:t>
            </w:r>
          </w:p>
        </w:tc>
        <w:tc>
          <w:tcPr>
            <w:tcW w:w="7622" w:type="dxa"/>
          </w:tcPr>
          <w:p w14:paraId="3DAB8D32" w14:textId="77777777" w:rsidR="00E70882" w:rsidRDefault="008C6D9A">
            <w:pPr>
              <w:spacing w:before="120" w:afterLines="50"/>
              <w:rPr>
                <w:rFonts w:eastAsia="Microsoft YaHei"/>
                <w:lang w:eastAsia="zh-CN"/>
              </w:rPr>
            </w:pPr>
            <w:r>
              <w:rPr>
                <w:rFonts w:eastAsia="Microsoft YaHei"/>
                <w:lang w:eastAsia="zh-CN"/>
              </w:rPr>
              <w:t>We are fine to discuss further Enh 2.</w:t>
            </w:r>
          </w:p>
        </w:tc>
      </w:tr>
      <w:tr w:rsidR="00E70882" w14:paraId="6D08E9E8" w14:textId="77777777">
        <w:tc>
          <w:tcPr>
            <w:tcW w:w="1728" w:type="dxa"/>
          </w:tcPr>
          <w:p w14:paraId="3C5FC421"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0F408F8"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409FF9AA" w14:textId="77777777">
        <w:tc>
          <w:tcPr>
            <w:tcW w:w="1728" w:type="dxa"/>
          </w:tcPr>
          <w:p w14:paraId="0A0264FE"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7622" w:type="dxa"/>
          </w:tcPr>
          <w:p w14:paraId="18E9138E"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Enh.1. The performance benefit has been clearly shown in our contribution and the spec impact is relatively small.</w:t>
            </w:r>
          </w:p>
        </w:tc>
      </w:tr>
      <w:tr w:rsidR="00E70882" w14:paraId="23FFD5C9" w14:textId="77777777">
        <w:tc>
          <w:tcPr>
            <w:tcW w:w="1728" w:type="dxa"/>
          </w:tcPr>
          <w:p w14:paraId="5439C8BF"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47D726FF" w14:textId="77777777" w:rsidR="00E70882" w:rsidRDefault="008C6D9A">
            <w:pPr>
              <w:spacing w:before="120" w:afterLines="50"/>
              <w:rPr>
                <w:rFonts w:eastAsia="Microsoft YaHei"/>
                <w:lang w:eastAsia="zh-CN"/>
              </w:rPr>
            </w:pPr>
            <w:r>
              <w:rPr>
                <w:rFonts w:eastAsia="Microsoft YaHei" w:hint="eastAsia"/>
                <w:lang w:eastAsia="zh-CN"/>
              </w:rPr>
              <w:t>Don</w:t>
            </w:r>
            <w:r>
              <w:rPr>
                <w:rFonts w:eastAsia="Microsoft YaHei"/>
                <w:lang w:eastAsia="zh-CN"/>
              </w:rPr>
              <w:t>’</w:t>
            </w:r>
            <w:r>
              <w:rPr>
                <w:rFonts w:eastAsia="Microsoft YaHei" w:hint="eastAsia"/>
                <w:lang w:eastAsia="zh-CN"/>
              </w:rPr>
              <w:t xml:space="preserve">t support any of them. </w:t>
            </w:r>
          </w:p>
        </w:tc>
      </w:tr>
      <w:tr w:rsidR="00E70882" w14:paraId="07F58C77" w14:textId="77777777">
        <w:tc>
          <w:tcPr>
            <w:tcW w:w="1728" w:type="dxa"/>
          </w:tcPr>
          <w:p w14:paraId="28B94EFF"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8185158"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782AC964" w14:textId="77777777">
        <w:tc>
          <w:tcPr>
            <w:tcW w:w="1728" w:type="dxa"/>
          </w:tcPr>
          <w:p w14:paraId="721A6F7E"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7B3432CD" w14:textId="77777777" w:rsidR="00E70882" w:rsidRDefault="008C6D9A">
            <w:pPr>
              <w:spacing w:before="120" w:afterLines="50"/>
              <w:rPr>
                <w:rFonts w:eastAsia="Microsoft YaHei"/>
                <w:lang w:eastAsia="zh-CN"/>
              </w:rPr>
            </w:pPr>
            <w:r>
              <w:rPr>
                <w:rFonts w:eastAsia="Microsoft YaHei"/>
                <w:lang w:eastAsia="zh-CN"/>
              </w:rPr>
              <w:t xml:space="preserve">Don’t support any of them. </w:t>
            </w:r>
          </w:p>
          <w:p w14:paraId="1C8DD065" w14:textId="77777777" w:rsidR="00E70882" w:rsidRDefault="008C6D9A">
            <w:pPr>
              <w:spacing w:before="120" w:afterLines="50"/>
              <w:rPr>
                <w:rFonts w:eastAsia="Microsoft YaHei"/>
                <w:lang w:eastAsia="zh-CN"/>
              </w:rPr>
            </w:pPr>
            <w:r>
              <w:rPr>
                <w:rFonts w:eastAsia="Microsoft YaHei"/>
                <w:lang w:eastAsia="zh-CN"/>
              </w:rPr>
              <w:t>It is unclear what is the advantage of configuring a mask sequence compared to configuring a different base sequence.</w:t>
            </w:r>
          </w:p>
          <w:p w14:paraId="07807827" w14:textId="77777777" w:rsidR="00E70882" w:rsidRDefault="008C6D9A">
            <w:pPr>
              <w:spacing w:before="120" w:afterLines="50"/>
              <w:rPr>
                <w:rFonts w:eastAsia="Microsoft YaHei"/>
                <w:lang w:eastAsia="zh-CN"/>
              </w:rPr>
            </w:pPr>
            <w:r>
              <w:rPr>
                <w:rFonts w:eastAsia="Microsoft YaHei"/>
                <w:lang w:eastAsia="zh-CN"/>
              </w:rPr>
              <w:t>Note that using CSs is already a type of FD-OCC, so it is not clear what other FD-OCCs companies have in mind. How can backwards compatibility be maintained?</w:t>
            </w:r>
          </w:p>
          <w:p w14:paraId="668E3241" w14:textId="77777777" w:rsidR="00E70882" w:rsidRDefault="008C6D9A">
            <w:pPr>
              <w:spacing w:before="120" w:afterLines="50"/>
              <w:rPr>
                <w:rFonts w:eastAsia="Microsoft YaHei"/>
                <w:lang w:eastAsia="zh-CN"/>
              </w:rPr>
            </w:pPr>
            <w:r>
              <w:rPr>
                <w:rFonts w:eastAsia="Microsoft YaHei"/>
                <w:lang w:eastAsia="zh-CN"/>
              </w:rPr>
              <w:t>Finally, increasing the transmission comb decreases the separation between SRS ports and  makes the system more sensitive to delay spread/differences. Hence, it is not a practical method for increasing SRS capacity in TDD CJT systems.</w:t>
            </w:r>
          </w:p>
        </w:tc>
      </w:tr>
      <w:tr w:rsidR="00E70882" w14:paraId="565AD85C" w14:textId="77777777">
        <w:tc>
          <w:tcPr>
            <w:tcW w:w="1728" w:type="dxa"/>
          </w:tcPr>
          <w:p w14:paraId="1C7D031B"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02ECED5E" w14:textId="77777777" w:rsidR="00E70882" w:rsidRDefault="008C6D9A">
            <w:pPr>
              <w:spacing w:before="120" w:afterLines="50"/>
              <w:rPr>
                <w:rFonts w:eastAsia="Microsoft YaHei"/>
                <w:lang w:eastAsia="zh-CN"/>
              </w:rPr>
            </w:pPr>
            <w:r>
              <w:rPr>
                <w:rFonts w:eastAsia="Malgun Gothic" w:hint="eastAsia"/>
                <w:lang w:eastAsia="ko-KR"/>
              </w:rPr>
              <w:t>Low priority</w:t>
            </w:r>
            <w:r>
              <w:rPr>
                <w:rFonts w:eastAsia="Malgun Gothic"/>
                <w:lang w:eastAsia="ko-KR"/>
              </w:rPr>
              <w:t>.</w:t>
            </w:r>
          </w:p>
        </w:tc>
      </w:tr>
    </w:tbl>
    <w:p w14:paraId="762B1784" w14:textId="77777777" w:rsidR="00E70882" w:rsidRDefault="00E70882">
      <w:pPr>
        <w:snapToGrid/>
        <w:spacing w:after="0" w:line="276" w:lineRule="auto"/>
        <w:rPr>
          <w:iCs/>
          <w:szCs w:val="20"/>
        </w:rPr>
      </w:pPr>
    </w:p>
    <w:p w14:paraId="6E32087A" w14:textId="77777777" w:rsidR="00E70882" w:rsidRDefault="00E70882">
      <w:pPr>
        <w:snapToGrid/>
        <w:spacing w:after="0" w:line="276" w:lineRule="auto"/>
        <w:rPr>
          <w:iCs/>
          <w:szCs w:val="20"/>
        </w:rPr>
      </w:pPr>
    </w:p>
    <w:p w14:paraId="107C3552" w14:textId="77777777" w:rsidR="00E70882" w:rsidRDefault="008C6D9A">
      <w:pPr>
        <w:pStyle w:val="Heading4"/>
        <w:numPr>
          <w:ilvl w:val="0"/>
          <w:numId w:val="0"/>
        </w:numPr>
        <w:ind w:left="864" w:hanging="864"/>
        <w:rPr>
          <w:u w:val="single"/>
        </w:rPr>
      </w:pPr>
      <w:r>
        <w:rPr>
          <w:u w:val="single"/>
        </w:rPr>
        <w:t>For Tuesday Offline and Round 2</w:t>
      </w:r>
    </w:p>
    <w:p w14:paraId="08164E27" w14:textId="77777777" w:rsidR="00E70882" w:rsidRDefault="00E70882">
      <w:pPr>
        <w:snapToGrid/>
        <w:spacing w:after="0" w:line="276" w:lineRule="auto"/>
        <w:rPr>
          <w:iCs/>
          <w:szCs w:val="20"/>
        </w:rPr>
      </w:pPr>
    </w:p>
    <w:p w14:paraId="5AC0ECF5" w14:textId="77777777" w:rsidR="00E70882" w:rsidRDefault="008C6D9A">
      <w:pPr>
        <w:snapToGrid/>
        <w:spacing w:after="0" w:line="276" w:lineRule="auto"/>
        <w:rPr>
          <w:iCs/>
          <w:szCs w:val="20"/>
        </w:rPr>
      </w:pPr>
      <w:r>
        <w:rPr>
          <w:iCs/>
          <w:szCs w:val="20"/>
        </w:rPr>
        <w:t>We will try to support at least one SRS capacity enhancement scheme, otherwise we may not be able to fulfil the WID requirement. So far below is my understanding, but we can discuss further in the summary document and in the offline session.</w:t>
      </w:r>
    </w:p>
    <w:p w14:paraId="364F5516" w14:textId="77777777" w:rsidR="00E70882" w:rsidRDefault="00E70882">
      <w:pPr>
        <w:snapToGrid/>
        <w:spacing w:after="0" w:line="276" w:lineRule="auto"/>
        <w:rPr>
          <w:iCs/>
          <w:szCs w:val="20"/>
        </w:rPr>
      </w:pPr>
    </w:p>
    <w:p w14:paraId="1C7FFDEB" w14:textId="77777777" w:rsidR="00E70882" w:rsidRDefault="008C6D9A">
      <w:pPr>
        <w:spacing w:after="180"/>
        <w:rPr>
          <w:b/>
          <w:bCs/>
        </w:rPr>
      </w:pPr>
      <w:r>
        <w:rPr>
          <w:b/>
          <w:bCs/>
        </w:rPr>
        <w:t>Proposal 2.4: Support at least one of the following SRS capacity enhancement schemes:</w:t>
      </w:r>
    </w:p>
    <w:p w14:paraId="753CDA70" w14:textId="77777777" w:rsidR="00E70882" w:rsidRDefault="008C6D9A">
      <w:pPr>
        <w:pStyle w:val="bullet1"/>
        <w:rPr>
          <w:b/>
          <w:bCs/>
        </w:rPr>
      </w:pPr>
      <w:r>
        <w:rPr>
          <w:b/>
          <w:bCs/>
        </w:rPr>
        <w:t>[SRS TD OCC]</w:t>
      </w:r>
    </w:p>
    <w:p w14:paraId="3A94F220" w14:textId="77777777" w:rsidR="00E70882" w:rsidRDefault="008C6D9A">
      <w:pPr>
        <w:pStyle w:val="bullet1"/>
        <w:rPr>
          <w:b/>
          <w:bCs/>
        </w:rPr>
      </w:pPr>
      <w:r>
        <w:rPr>
          <w:b/>
          <w:bCs/>
        </w:rPr>
        <w:t>Precoded SRS for DL CSI acquisition</w:t>
      </w:r>
    </w:p>
    <w:p w14:paraId="7F197DC7" w14:textId="77777777" w:rsidR="00E70882" w:rsidRDefault="008C6D9A">
      <w:pPr>
        <w:pStyle w:val="bullet1"/>
        <w:rPr>
          <w:b/>
          <w:bCs/>
        </w:rPr>
      </w:pPr>
      <w:r>
        <w:rPr>
          <w:rFonts w:eastAsia="Times New Roman"/>
          <w:b/>
          <w:bCs/>
          <w:color w:val="000000"/>
          <w:szCs w:val="22"/>
          <w:lang w:eastAsia="ja-JP"/>
        </w:rPr>
        <w:t>Multiplying mask sequence to the legacy SRS sequence</w:t>
      </w:r>
    </w:p>
    <w:p w14:paraId="0FFB386D" w14:textId="77777777" w:rsidR="00E70882" w:rsidRDefault="008C6D9A">
      <w:pPr>
        <w:pStyle w:val="bullet1"/>
        <w:rPr>
          <w:b/>
          <w:bCs/>
        </w:rPr>
      </w:pPr>
      <w:r>
        <w:rPr>
          <w:rFonts w:eastAsia="Times New Roman"/>
          <w:b/>
          <w:bCs/>
          <w:color w:val="000000"/>
          <w:szCs w:val="22"/>
          <w:lang w:eastAsia="ja-JP"/>
        </w:rPr>
        <w:t>FD OCC</w:t>
      </w:r>
    </w:p>
    <w:p w14:paraId="33B06E43" w14:textId="77777777" w:rsidR="00E70882" w:rsidRDefault="008C6D9A">
      <w:pPr>
        <w:pStyle w:val="bullet1"/>
        <w:rPr>
          <w:b/>
          <w:bCs/>
        </w:rPr>
      </w:pPr>
      <w:r>
        <w:rPr>
          <w:b/>
          <w:bCs/>
        </w:rPr>
        <w:t>[Power control of one SRS towards to multiple TRPs]</w:t>
      </w:r>
    </w:p>
    <w:p w14:paraId="1282D0D1" w14:textId="77777777" w:rsidR="00E70882" w:rsidRDefault="008C6D9A">
      <w:pPr>
        <w:pStyle w:val="bullet1"/>
      </w:pPr>
      <w:r>
        <w:rPr>
          <w:b/>
          <w:bCs/>
        </w:rPr>
        <w:t>Enhanced signaling for flexible SRS transmission</w:t>
      </w:r>
    </w:p>
    <w:p w14:paraId="3F91988D" w14:textId="77777777" w:rsidR="00E70882" w:rsidRDefault="00E70882">
      <w:pPr>
        <w:snapToGrid/>
        <w:spacing w:after="0" w:line="276" w:lineRule="auto"/>
        <w:rPr>
          <w:iCs/>
          <w:szCs w:val="20"/>
        </w:rPr>
      </w:pPr>
    </w:p>
    <w:p w14:paraId="4F961CA8" w14:textId="77777777" w:rsidR="00E70882" w:rsidRDefault="00E70882">
      <w:pPr>
        <w:snapToGrid/>
        <w:spacing w:after="0" w:line="276" w:lineRule="auto"/>
        <w:rPr>
          <w:iCs/>
          <w:szCs w:val="20"/>
        </w:rPr>
      </w:pPr>
    </w:p>
    <w:p w14:paraId="4CD64527"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34A3E36E" w14:textId="77777777">
        <w:trPr>
          <w:trHeight w:val="273"/>
        </w:trPr>
        <w:tc>
          <w:tcPr>
            <w:tcW w:w="1728" w:type="dxa"/>
            <w:shd w:val="clear" w:color="auto" w:fill="00B0F0"/>
          </w:tcPr>
          <w:p w14:paraId="5327C72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80F0E49" w14:textId="77777777" w:rsidR="00E70882" w:rsidRDefault="008C6D9A">
            <w:pPr>
              <w:spacing w:before="120" w:afterLines="50"/>
              <w:rPr>
                <w:rFonts w:eastAsia="Microsoft YaHei"/>
                <w:b/>
              </w:rPr>
            </w:pPr>
            <w:r>
              <w:rPr>
                <w:rFonts w:eastAsia="Microsoft YaHei"/>
                <w:b/>
              </w:rPr>
              <w:t>View</w:t>
            </w:r>
          </w:p>
        </w:tc>
      </w:tr>
      <w:tr w:rsidR="00E70882" w14:paraId="27B555B6" w14:textId="77777777">
        <w:tc>
          <w:tcPr>
            <w:tcW w:w="1728" w:type="dxa"/>
          </w:tcPr>
          <w:p w14:paraId="0E58D5CB" w14:textId="77777777" w:rsidR="00E70882" w:rsidRDefault="008C6D9A">
            <w:pPr>
              <w:spacing w:before="120" w:afterLines="50"/>
              <w:rPr>
                <w:rFonts w:eastAsia="Microsoft YaHei"/>
              </w:rPr>
            </w:pPr>
            <w:r>
              <w:rPr>
                <w:rFonts w:eastAsia="Microsoft YaHei"/>
              </w:rPr>
              <w:t>Sharp</w:t>
            </w:r>
          </w:p>
        </w:tc>
        <w:tc>
          <w:tcPr>
            <w:tcW w:w="7622" w:type="dxa"/>
          </w:tcPr>
          <w:p w14:paraId="010E96A1"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are fine with the proposal.</w:t>
            </w:r>
          </w:p>
        </w:tc>
      </w:tr>
      <w:tr w:rsidR="00E70882" w14:paraId="0DF6B3D4" w14:textId="77777777">
        <w:tc>
          <w:tcPr>
            <w:tcW w:w="1728" w:type="dxa"/>
          </w:tcPr>
          <w:p w14:paraId="72A5FBEF" w14:textId="77777777" w:rsidR="00E70882" w:rsidRDefault="008C6D9A">
            <w:pPr>
              <w:spacing w:before="120" w:afterLines="50"/>
              <w:rPr>
                <w:rFonts w:eastAsia="Microsoft YaHei"/>
              </w:rPr>
            </w:pPr>
            <w:r>
              <w:rPr>
                <w:rFonts w:eastAsia="Microsoft YaHei"/>
              </w:rPr>
              <w:t>Lenovo</w:t>
            </w:r>
          </w:p>
        </w:tc>
        <w:tc>
          <w:tcPr>
            <w:tcW w:w="7622" w:type="dxa"/>
          </w:tcPr>
          <w:p w14:paraId="64BEFCD7" w14:textId="77777777" w:rsidR="00E70882" w:rsidRDefault="008C6D9A">
            <w:pPr>
              <w:spacing w:before="120" w:afterLines="50"/>
              <w:rPr>
                <w:rFonts w:eastAsia="Microsoft YaHei"/>
              </w:rPr>
            </w:pPr>
            <w:r>
              <w:rPr>
                <w:rFonts w:eastAsia="Microsoft YaHei"/>
              </w:rPr>
              <w:t xml:space="preserve">We think the bracket can be removed and the text in the bracket can be kept on account of SRS overhead reduction. If </w:t>
            </w:r>
            <w:r>
              <w:rPr>
                <w:rFonts w:eastAsia="Malgun Gothic"/>
                <w:lang w:eastAsia="ko-KR"/>
              </w:rPr>
              <w:t>the scheme(s) are selected from list, we prefer to put high priority for “Power control of one SRS towards to multiple TRPs” and “SRS TD OCC”.</w:t>
            </w:r>
          </w:p>
        </w:tc>
      </w:tr>
      <w:tr w:rsidR="00E70882" w14:paraId="10E4DC8A" w14:textId="77777777">
        <w:tc>
          <w:tcPr>
            <w:tcW w:w="1728" w:type="dxa"/>
          </w:tcPr>
          <w:p w14:paraId="4C5D78D3" w14:textId="77777777" w:rsidR="00E70882" w:rsidRDefault="008C6D9A">
            <w:pPr>
              <w:spacing w:before="120" w:afterLines="50"/>
              <w:rPr>
                <w:rFonts w:eastAsia="Microsoft YaHei"/>
              </w:rPr>
            </w:pPr>
            <w:r>
              <w:rPr>
                <w:rFonts w:eastAsia="Malgun Gothic" w:hint="eastAsia"/>
                <w:lang w:eastAsia="ko-KR"/>
              </w:rPr>
              <w:t>LGE</w:t>
            </w:r>
          </w:p>
        </w:tc>
        <w:tc>
          <w:tcPr>
            <w:tcW w:w="7622" w:type="dxa"/>
          </w:tcPr>
          <w:p w14:paraId="38F101F5" w14:textId="77777777" w:rsidR="00E70882" w:rsidRDefault="008C6D9A">
            <w:pPr>
              <w:spacing w:before="120" w:afterLines="50"/>
              <w:rPr>
                <w:rFonts w:eastAsia="Microsoft YaHei"/>
              </w:rPr>
            </w:pPr>
            <w:r>
              <w:rPr>
                <w:rFonts w:eastAsia="Malgun Gothic"/>
                <w:lang w:eastAsia="ko-KR"/>
              </w:rPr>
              <w:t>Support of “at most” one of the following schemes is more preferred.</w:t>
            </w:r>
          </w:p>
        </w:tc>
      </w:tr>
      <w:tr w:rsidR="00EF5D27" w14:paraId="4E3A0D33" w14:textId="77777777">
        <w:tc>
          <w:tcPr>
            <w:tcW w:w="1728" w:type="dxa"/>
          </w:tcPr>
          <w:p w14:paraId="2E88A7DC" w14:textId="06A1925C" w:rsidR="00EF5D27" w:rsidRDefault="00EF5D27" w:rsidP="00EF5D27">
            <w:pPr>
              <w:spacing w:before="120" w:afterLines="50"/>
              <w:rPr>
                <w:rFonts w:eastAsia="Malgun Gothic"/>
                <w:lang w:eastAsia="ko-KR"/>
              </w:rPr>
            </w:pPr>
            <w:r>
              <w:rPr>
                <w:rFonts w:eastAsia="Malgun Gothic"/>
                <w:lang w:eastAsia="ko-KR"/>
              </w:rPr>
              <w:t>Nokia/NSB</w:t>
            </w:r>
          </w:p>
        </w:tc>
        <w:tc>
          <w:tcPr>
            <w:tcW w:w="7622" w:type="dxa"/>
          </w:tcPr>
          <w:p w14:paraId="4B9C8228" w14:textId="7F7882B3" w:rsidR="00EF5D27" w:rsidRDefault="00EF5D27" w:rsidP="00EF5D27">
            <w:pPr>
              <w:spacing w:before="120" w:afterLines="50"/>
              <w:rPr>
                <w:rFonts w:eastAsia="Malgun Gothic"/>
                <w:lang w:eastAsia="ko-KR"/>
              </w:rPr>
            </w:pPr>
            <w:r>
              <w:rPr>
                <w:rFonts w:eastAsia="Malgun Gothic"/>
                <w:lang w:eastAsia="ko-KR"/>
              </w:rPr>
              <w:t xml:space="preserve">We prefer to discuss them separately. </w:t>
            </w:r>
          </w:p>
        </w:tc>
      </w:tr>
      <w:tr w:rsidR="00742FAF" w14:paraId="278ED3AD" w14:textId="77777777">
        <w:tc>
          <w:tcPr>
            <w:tcW w:w="1728" w:type="dxa"/>
          </w:tcPr>
          <w:p w14:paraId="6F07761A" w14:textId="6E769673" w:rsidR="00742FAF" w:rsidRDefault="00742FAF" w:rsidP="00742FAF">
            <w:pPr>
              <w:spacing w:before="120" w:afterLines="50"/>
              <w:rPr>
                <w:rFonts w:eastAsia="Malgun Gothic"/>
                <w:lang w:eastAsia="ko-KR"/>
              </w:rPr>
            </w:pPr>
            <w:r>
              <w:rPr>
                <w:rFonts w:eastAsia="Microsoft YaHei" w:hint="eastAsia"/>
                <w:lang w:eastAsia="zh-CN"/>
              </w:rPr>
              <w:t>H</w:t>
            </w:r>
            <w:r>
              <w:rPr>
                <w:rFonts w:eastAsia="Microsoft YaHei"/>
                <w:lang w:eastAsia="zh-CN"/>
              </w:rPr>
              <w:t>uawei, HiSilicon</w:t>
            </w:r>
          </w:p>
        </w:tc>
        <w:tc>
          <w:tcPr>
            <w:tcW w:w="7622" w:type="dxa"/>
          </w:tcPr>
          <w:p w14:paraId="0C4AAB00" w14:textId="5676B8A1" w:rsidR="00742FAF" w:rsidRDefault="00742FAF" w:rsidP="00742FAF">
            <w:pPr>
              <w:spacing w:before="120" w:afterLines="50"/>
              <w:rPr>
                <w:rFonts w:eastAsia="Malgun Gothic"/>
                <w:lang w:eastAsia="ko-KR"/>
              </w:rPr>
            </w:pPr>
            <w:r>
              <w:rPr>
                <w:rFonts w:eastAsia="Microsoft YaHei"/>
                <w:lang w:eastAsia="zh-CN"/>
              </w:rPr>
              <w:t>Fine with the proposal.</w:t>
            </w:r>
          </w:p>
        </w:tc>
      </w:tr>
    </w:tbl>
    <w:p w14:paraId="36ED4704" w14:textId="77777777" w:rsidR="00E70882" w:rsidRDefault="00E70882">
      <w:pPr>
        <w:pStyle w:val="bullet1"/>
        <w:numPr>
          <w:ilvl w:val="0"/>
          <w:numId w:val="0"/>
        </w:numPr>
        <w:rPr>
          <w:rFonts w:eastAsia="Microsoft YaHei"/>
          <w:szCs w:val="22"/>
        </w:rPr>
      </w:pPr>
    </w:p>
    <w:p w14:paraId="47CA36B9" w14:textId="77777777" w:rsidR="00E70882" w:rsidRDefault="00E70882">
      <w:pPr>
        <w:snapToGrid/>
        <w:spacing w:after="0" w:line="276" w:lineRule="auto"/>
        <w:rPr>
          <w:iCs/>
          <w:szCs w:val="20"/>
        </w:rPr>
      </w:pPr>
    </w:p>
    <w:p w14:paraId="33A241FB" w14:textId="77777777" w:rsidR="00E70882" w:rsidRDefault="008C6D9A">
      <w:pPr>
        <w:pStyle w:val="bullet1"/>
        <w:numPr>
          <w:ilvl w:val="0"/>
          <w:numId w:val="0"/>
        </w:numPr>
        <w:rPr>
          <w:rFonts w:eastAsia="Microsoft YaHei"/>
          <w:szCs w:val="22"/>
        </w:rPr>
      </w:pPr>
      <w:r>
        <w:rPr>
          <w:iCs/>
          <w:szCs w:val="20"/>
        </w:rPr>
        <w:t xml:space="preserve">The version after Tuesday Offline is further updated as follows. </w:t>
      </w:r>
      <w:r>
        <w:rPr>
          <w:rFonts w:eastAsia="Microsoft YaHei"/>
          <w:szCs w:val="22"/>
        </w:rPr>
        <w:t>This is a high-level discussion so that the group can better see and determine the big picture of CJT SRS capacity enhancements. Please prioritize the discussions on precoded SRS, mask sequence, and FD OCC here, as some companies do not agree that TD OCC, power control, and enhanced signaling are for capacity enhancements (and they are under extensive ongoing discussions anyway). Please try to provide constructive suggestions.</w:t>
      </w:r>
    </w:p>
    <w:p w14:paraId="72CA0DCD" w14:textId="77777777" w:rsidR="00E70882" w:rsidRDefault="00E70882">
      <w:pPr>
        <w:snapToGrid/>
        <w:spacing w:after="0" w:line="276" w:lineRule="auto"/>
        <w:rPr>
          <w:iCs/>
          <w:szCs w:val="20"/>
        </w:rPr>
      </w:pPr>
    </w:p>
    <w:p w14:paraId="4C806696" w14:textId="77777777" w:rsidR="00E70882" w:rsidRDefault="00E70882">
      <w:pPr>
        <w:snapToGrid/>
        <w:spacing w:after="0" w:line="276" w:lineRule="auto"/>
        <w:rPr>
          <w:iCs/>
          <w:szCs w:val="20"/>
        </w:rPr>
      </w:pPr>
    </w:p>
    <w:p w14:paraId="74EC5EBB" w14:textId="77777777" w:rsidR="00E70882" w:rsidRDefault="008C6D9A">
      <w:pPr>
        <w:spacing w:after="180"/>
        <w:rPr>
          <w:b/>
          <w:bCs/>
        </w:rPr>
      </w:pPr>
      <w:r>
        <w:rPr>
          <w:b/>
          <w:bCs/>
        </w:rPr>
        <w:t>Proposal 2.4</w:t>
      </w:r>
      <w:r>
        <w:rPr>
          <w:b/>
          <w:bCs/>
          <w:color w:val="FF0000"/>
        </w:rPr>
        <w:t>A</w:t>
      </w:r>
      <w:r>
        <w:rPr>
          <w:b/>
          <w:bCs/>
        </w:rPr>
        <w:t xml:space="preserve">: Support at least </w:t>
      </w:r>
      <w:r>
        <w:rPr>
          <w:b/>
          <w:bCs/>
          <w:color w:val="FF0000"/>
        </w:rPr>
        <w:t xml:space="preserve">(and/or at most) </w:t>
      </w:r>
      <w:r>
        <w:rPr>
          <w:b/>
          <w:bCs/>
        </w:rPr>
        <w:t>one of the following SRS capacity enhancement schemes:</w:t>
      </w:r>
    </w:p>
    <w:p w14:paraId="2AFB2EC3" w14:textId="77777777" w:rsidR="00E70882" w:rsidRDefault="008C6D9A">
      <w:pPr>
        <w:pStyle w:val="bullet1"/>
        <w:rPr>
          <w:b/>
          <w:bCs/>
        </w:rPr>
      </w:pPr>
      <w:r>
        <w:rPr>
          <w:b/>
          <w:bCs/>
        </w:rPr>
        <w:t>Precoded SRS for DL CSI acquisition</w:t>
      </w:r>
    </w:p>
    <w:p w14:paraId="013DA804" w14:textId="77777777" w:rsidR="00E70882" w:rsidRDefault="008C6D9A">
      <w:pPr>
        <w:pStyle w:val="bullet1"/>
        <w:rPr>
          <w:b/>
          <w:bCs/>
        </w:rPr>
      </w:pPr>
      <w:r>
        <w:rPr>
          <w:rFonts w:eastAsia="Times New Roman"/>
          <w:b/>
          <w:bCs/>
          <w:color w:val="000000"/>
          <w:szCs w:val="22"/>
          <w:lang w:eastAsia="ja-JP"/>
        </w:rPr>
        <w:t>Multiplying mask sequence to the legacy SRS sequence</w:t>
      </w:r>
    </w:p>
    <w:p w14:paraId="35634545" w14:textId="77777777" w:rsidR="00E70882" w:rsidRDefault="008C6D9A">
      <w:pPr>
        <w:pStyle w:val="bullet2"/>
        <w:rPr>
          <w:b/>
          <w:bCs/>
          <w:color w:val="FF0000"/>
        </w:rPr>
      </w:pPr>
      <w:r>
        <w:rPr>
          <w:b/>
          <w:bCs/>
          <w:color w:val="FF0000"/>
        </w:rPr>
        <w:t>FFS: Feasibility, PAPR, and performance</w:t>
      </w:r>
    </w:p>
    <w:p w14:paraId="3C653B2A" w14:textId="77777777" w:rsidR="00E70882" w:rsidRDefault="008C6D9A">
      <w:pPr>
        <w:pStyle w:val="bullet1"/>
        <w:rPr>
          <w:b/>
          <w:bCs/>
        </w:rPr>
      </w:pPr>
      <w:r>
        <w:rPr>
          <w:rFonts w:eastAsia="Times New Roman"/>
          <w:b/>
          <w:bCs/>
          <w:color w:val="000000"/>
          <w:szCs w:val="22"/>
          <w:lang w:eastAsia="ja-JP"/>
        </w:rPr>
        <w:t>FD OCC</w:t>
      </w:r>
    </w:p>
    <w:p w14:paraId="129B8A0F" w14:textId="77777777" w:rsidR="00E70882" w:rsidRDefault="008C6D9A">
      <w:pPr>
        <w:pStyle w:val="bullet2"/>
      </w:pPr>
      <w:r>
        <w:rPr>
          <w:b/>
          <w:bCs/>
          <w:color w:val="FF0000"/>
        </w:rPr>
        <w:t>FFS: Feasibility, PAPR, and performance</w:t>
      </w:r>
    </w:p>
    <w:p w14:paraId="740C2615" w14:textId="77777777" w:rsidR="00E70882" w:rsidRDefault="008C6D9A">
      <w:pPr>
        <w:pStyle w:val="bullet1"/>
        <w:rPr>
          <w:b/>
          <w:bCs/>
        </w:rPr>
      </w:pPr>
      <w:r>
        <w:rPr>
          <w:b/>
          <w:bCs/>
        </w:rPr>
        <w:t>[SRS TD OCC]</w:t>
      </w:r>
    </w:p>
    <w:p w14:paraId="111DDC28" w14:textId="77777777" w:rsidR="00E70882" w:rsidRDefault="008C6D9A">
      <w:pPr>
        <w:pStyle w:val="bullet1"/>
        <w:rPr>
          <w:b/>
          <w:bCs/>
        </w:rPr>
      </w:pPr>
      <w:r>
        <w:rPr>
          <w:b/>
          <w:bCs/>
          <w:color w:val="FF0000"/>
        </w:rPr>
        <w:t>[</w:t>
      </w:r>
      <w:r>
        <w:rPr>
          <w:b/>
          <w:bCs/>
        </w:rPr>
        <w:t>Power control of one SRS towards to multiple TRPs</w:t>
      </w:r>
      <w:r>
        <w:rPr>
          <w:b/>
          <w:bCs/>
          <w:color w:val="FF0000"/>
        </w:rPr>
        <w:t>]</w:t>
      </w:r>
    </w:p>
    <w:p w14:paraId="4193ACFE" w14:textId="77777777" w:rsidR="00E70882" w:rsidRDefault="008C6D9A">
      <w:pPr>
        <w:pStyle w:val="bullet1"/>
      </w:pPr>
      <w:r>
        <w:rPr>
          <w:b/>
          <w:bCs/>
          <w:color w:val="FF0000"/>
        </w:rPr>
        <w:t>[</w:t>
      </w:r>
      <w:r>
        <w:rPr>
          <w:b/>
          <w:bCs/>
        </w:rPr>
        <w:t>Enhanced signaling for flexible SRS transmission</w:t>
      </w:r>
      <w:r>
        <w:rPr>
          <w:b/>
          <w:bCs/>
          <w:color w:val="FF0000"/>
        </w:rPr>
        <w:t>]</w:t>
      </w:r>
    </w:p>
    <w:p w14:paraId="59606A88" w14:textId="77777777" w:rsidR="00E70882" w:rsidRDefault="00E70882">
      <w:pPr>
        <w:snapToGrid/>
        <w:spacing w:after="0" w:line="276" w:lineRule="auto"/>
        <w:rPr>
          <w:iCs/>
          <w:szCs w:val="20"/>
        </w:rPr>
      </w:pPr>
    </w:p>
    <w:p w14:paraId="62E3D093"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24EFA24" w14:textId="77777777">
        <w:trPr>
          <w:trHeight w:val="273"/>
        </w:trPr>
        <w:tc>
          <w:tcPr>
            <w:tcW w:w="1728" w:type="dxa"/>
            <w:shd w:val="clear" w:color="auto" w:fill="00B0F0"/>
          </w:tcPr>
          <w:p w14:paraId="58C58A3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D535E22" w14:textId="77777777" w:rsidR="00E70882" w:rsidRDefault="008C6D9A">
            <w:pPr>
              <w:spacing w:before="120" w:afterLines="50"/>
              <w:rPr>
                <w:rFonts w:eastAsia="Microsoft YaHei"/>
                <w:b/>
              </w:rPr>
            </w:pPr>
            <w:r>
              <w:rPr>
                <w:rFonts w:eastAsia="Microsoft YaHei"/>
                <w:b/>
              </w:rPr>
              <w:t>View</w:t>
            </w:r>
          </w:p>
        </w:tc>
      </w:tr>
      <w:tr w:rsidR="00E70882" w14:paraId="6E7B3B1E" w14:textId="77777777">
        <w:tc>
          <w:tcPr>
            <w:tcW w:w="1728" w:type="dxa"/>
          </w:tcPr>
          <w:p w14:paraId="5ADF3555"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400DDA44" w14:textId="77777777" w:rsidR="00E70882" w:rsidRDefault="008C6D9A">
            <w:pPr>
              <w:spacing w:before="120" w:afterLines="50"/>
              <w:rPr>
                <w:rFonts w:eastAsia="Malgun Gothic"/>
                <w:lang w:eastAsia="ko-KR"/>
              </w:rPr>
            </w:pPr>
            <w:r>
              <w:rPr>
                <w:rFonts w:eastAsia="Malgun Gothic"/>
                <w:lang w:eastAsia="ko-KR"/>
              </w:rPr>
              <w:t>Support of “at most” one of the following schemes is more preferred.</w:t>
            </w:r>
          </w:p>
        </w:tc>
      </w:tr>
      <w:tr w:rsidR="00E70882" w14:paraId="71CBEE55" w14:textId="77777777">
        <w:tc>
          <w:tcPr>
            <w:tcW w:w="1728" w:type="dxa"/>
          </w:tcPr>
          <w:p w14:paraId="0897D4A1" w14:textId="77777777" w:rsidR="00E70882" w:rsidRDefault="008C6D9A">
            <w:pPr>
              <w:spacing w:before="120" w:afterLines="50"/>
              <w:rPr>
                <w:rFonts w:eastAsia="Microsoft YaHei"/>
              </w:rPr>
            </w:pPr>
            <w:r>
              <w:rPr>
                <w:rFonts w:eastAsiaTheme="minorEastAsia" w:hint="eastAsia"/>
                <w:lang w:eastAsia="zh-CN"/>
              </w:rPr>
              <w:t>CATT</w:t>
            </w:r>
          </w:p>
        </w:tc>
        <w:tc>
          <w:tcPr>
            <w:tcW w:w="7622" w:type="dxa"/>
          </w:tcPr>
          <w:p w14:paraId="43C4D92A" w14:textId="77777777" w:rsidR="00E70882" w:rsidRDefault="008C6D9A">
            <w:pPr>
              <w:spacing w:before="120" w:afterLines="50"/>
              <w:rPr>
                <w:rFonts w:eastAsia="MS Mincho"/>
                <w:lang w:eastAsia="ja-JP"/>
              </w:rPr>
            </w:pPr>
            <w:r>
              <w:rPr>
                <w:rFonts w:eastAsiaTheme="minorEastAsia" w:hint="eastAsia"/>
                <w:lang w:eastAsia="zh-CN"/>
              </w:rPr>
              <w:t xml:space="preserve">Do not support the proposal. We can discuss the </w:t>
            </w:r>
            <w:r>
              <w:rPr>
                <w:rFonts w:eastAsiaTheme="minorEastAsia"/>
                <w:lang w:eastAsia="zh-CN"/>
              </w:rPr>
              <w:t>enhancement</w:t>
            </w:r>
            <w:r>
              <w:rPr>
                <w:rFonts w:eastAsiaTheme="minorEastAsia" w:hint="eastAsia"/>
                <w:lang w:eastAsia="zh-CN"/>
              </w:rPr>
              <w:t xml:space="preserve"> schemes one by one to see if any of them can be supported.</w:t>
            </w:r>
          </w:p>
        </w:tc>
      </w:tr>
      <w:tr w:rsidR="00E70882" w14:paraId="335D5620" w14:textId="77777777">
        <w:tc>
          <w:tcPr>
            <w:tcW w:w="1728" w:type="dxa"/>
          </w:tcPr>
          <w:p w14:paraId="3783170F" w14:textId="77777777" w:rsidR="00E70882" w:rsidRDefault="008C6D9A">
            <w:pPr>
              <w:spacing w:before="120" w:afterLines="50"/>
              <w:rPr>
                <w:rFonts w:eastAsia="Microsoft YaHei"/>
              </w:rPr>
            </w:pPr>
            <w:r>
              <w:rPr>
                <w:rFonts w:eastAsia="Malgun Gothic" w:hint="eastAsia"/>
                <w:lang w:eastAsia="ko-KR"/>
              </w:rPr>
              <w:t>S</w:t>
            </w:r>
            <w:r>
              <w:rPr>
                <w:rFonts w:eastAsia="Malgun Gothic"/>
                <w:lang w:eastAsia="ko-KR"/>
              </w:rPr>
              <w:t>amsung</w:t>
            </w:r>
          </w:p>
        </w:tc>
        <w:tc>
          <w:tcPr>
            <w:tcW w:w="7622" w:type="dxa"/>
          </w:tcPr>
          <w:p w14:paraId="3B186EBF" w14:textId="77777777" w:rsidR="00E70882" w:rsidRDefault="008C6D9A">
            <w:pPr>
              <w:spacing w:before="120" w:afterLines="50"/>
              <w:rPr>
                <w:rFonts w:eastAsia="Microsoft YaHei"/>
              </w:rPr>
            </w:pPr>
            <w:r>
              <w:rPr>
                <w:rFonts w:eastAsia="Malgun Gothic" w:hint="eastAsia"/>
                <w:lang w:eastAsia="ko-KR"/>
              </w:rPr>
              <w:t xml:space="preserve">Not support. </w:t>
            </w:r>
            <w:r>
              <w:rPr>
                <w:rFonts w:eastAsia="Malgun Gothic"/>
                <w:lang w:eastAsia="ko-KR"/>
              </w:rPr>
              <w:t>We think at most one is also not needed.</w:t>
            </w:r>
          </w:p>
        </w:tc>
      </w:tr>
      <w:tr w:rsidR="00E70882" w14:paraId="6F229E82" w14:textId="77777777">
        <w:trPr>
          <w:trHeight w:val="1439"/>
        </w:trPr>
        <w:tc>
          <w:tcPr>
            <w:tcW w:w="1728" w:type="dxa"/>
          </w:tcPr>
          <w:p w14:paraId="1EBDE112"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7570220A" w14:textId="77777777" w:rsidR="00E70882" w:rsidRDefault="008C6D9A">
            <w:pPr>
              <w:spacing w:before="120" w:afterLines="50"/>
              <w:rPr>
                <w:rFonts w:eastAsia="Microsoft YaHei"/>
                <w:lang w:eastAsia="zh-CN"/>
              </w:rPr>
            </w:pPr>
            <w:r>
              <w:rPr>
                <w:rFonts w:eastAsia="Microsoft YaHei" w:hint="eastAsia"/>
                <w:lang w:eastAsia="zh-CN"/>
              </w:rPr>
              <w:t>Suggest to delete the bracket  on SRS TD-OCC and power control of the one SRS towards to multiple TRPs</w:t>
            </w:r>
          </w:p>
          <w:p w14:paraId="69D6C3CE" w14:textId="77777777" w:rsidR="00E70882" w:rsidRDefault="008C6D9A">
            <w:pPr>
              <w:spacing w:before="120" w:afterLines="50"/>
              <w:rPr>
                <w:rFonts w:eastAsia="Microsoft YaHei"/>
                <w:lang w:eastAsia="zh-CN"/>
              </w:rPr>
            </w:pPr>
            <w:r>
              <w:rPr>
                <w:rFonts w:eastAsia="Microsoft YaHei" w:hint="eastAsia"/>
                <w:lang w:eastAsia="zh-CN"/>
              </w:rPr>
              <w:t>Regarding FD-OCC, we think that CS is one type of FD-OCC.  Please provides reason using an additional FD-OCC while using CS.</w:t>
            </w:r>
          </w:p>
        </w:tc>
      </w:tr>
      <w:tr w:rsidR="00DA0D55" w14:paraId="5BEFE4DC" w14:textId="77777777" w:rsidTr="00DF639C">
        <w:trPr>
          <w:trHeight w:val="476"/>
        </w:trPr>
        <w:tc>
          <w:tcPr>
            <w:tcW w:w="1728" w:type="dxa"/>
          </w:tcPr>
          <w:p w14:paraId="70F6BD1C" w14:textId="1AF1390C" w:rsidR="00DA0D55" w:rsidRDefault="00DA0D55">
            <w:pPr>
              <w:spacing w:before="120" w:afterLines="50"/>
              <w:rPr>
                <w:rFonts w:eastAsia="Microsoft YaHei"/>
                <w:lang w:eastAsia="zh-CN"/>
              </w:rPr>
            </w:pPr>
            <w:r>
              <w:rPr>
                <w:rFonts w:eastAsia="Microsoft YaHei"/>
                <w:lang w:eastAsia="zh-CN"/>
              </w:rPr>
              <w:t>Intel</w:t>
            </w:r>
          </w:p>
        </w:tc>
        <w:tc>
          <w:tcPr>
            <w:tcW w:w="7622" w:type="dxa"/>
          </w:tcPr>
          <w:p w14:paraId="44C1DAB3" w14:textId="63E20AB9" w:rsidR="00DA0D55" w:rsidRDefault="00DA0D55">
            <w:pPr>
              <w:spacing w:before="120" w:afterLines="50"/>
              <w:rPr>
                <w:rFonts w:eastAsia="Microsoft YaHei"/>
                <w:lang w:eastAsia="zh-CN"/>
              </w:rPr>
            </w:pPr>
            <w:r>
              <w:rPr>
                <w:rFonts w:eastAsia="Microsoft YaHei"/>
                <w:lang w:eastAsia="zh-CN"/>
              </w:rPr>
              <w:t>Do not support. The schemes can be discussed one by one.</w:t>
            </w:r>
          </w:p>
        </w:tc>
      </w:tr>
      <w:tr w:rsidR="00DF639C" w14:paraId="2AB5EB89" w14:textId="77777777" w:rsidTr="00DF639C">
        <w:trPr>
          <w:trHeight w:val="395"/>
        </w:trPr>
        <w:tc>
          <w:tcPr>
            <w:tcW w:w="1728" w:type="dxa"/>
          </w:tcPr>
          <w:p w14:paraId="593A22C7" w14:textId="5C9744DF" w:rsidR="00DF639C" w:rsidRDefault="00DF639C">
            <w:pPr>
              <w:spacing w:before="120" w:afterLines="50"/>
              <w:rPr>
                <w:rFonts w:eastAsia="Microsoft YaHei"/>
                <w:lang w:eastAsia="zh-CN"/>
              </w:rPr>
            </w:pPr>
            <w:r>
              <w:rPr>
                <w:rFonts w:eastAsia="Microsoft YaHei"/>
                <w:lang w:eastAsia="zh-CN"/>
              </w:rPr>
              <w:t>Lenovo</w:t>
            </w:r>
          </w:p>
        </w:tc>
        <w:tc>
          <w:tcPr>
            <w:tcW w:w="7622" w:type="dxa"/>
          </w:tcPr>
          <w:p w14:paraId="26551FE9" w14:textId="77B51042" w:rsidR="00DF639C" w:rsidRDefault="00DF639C">
            <w:pPr>
              <w:spacing w:before="120" w:afterLines="50"/>
              <w:rPr>
                <w:rFonts w:eastAsia="Microsoft YaHei"/>
                <w:lang w:eastAsia="zh-CN"/>
              </w:rPr>
            </w:pPr>
            <w:r>
              <w:rPr>
                <w:rFonts w:eastAsia="Microsoft YaHei"/>
              </w:rPr>
              <w:t>We are also fine to discuss them separately.</w:t>
            </w:r>
          </w:p>
        </w:tc>
      </w:tr>
      <w:tr w:rsidR="00F00F92" w14:paraId="54090001" w14:textId="77777777" w:rsidTr="00DF639C">
        <w:trPr>
          <w:trHeight w:val="395"/>
        </w:trPr>
        <w:tc>
          <w:tcPr>
            <w:tcW w:w="1728" w:type="dxa"/>
          </w:tcPr>
          <w:p w14:paraId="3DD3ED07" w14:textId="4779DA97" w:rsidR="00F00F92" w:rsidRDefault="00F00F92">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63901DC" w14:textId="2A74848E" w:rsidR="00F00F92" w:rsidRDefault="00F00F92">
            <w:pPr>
              <w:spacing w:before="120" w:afterLines="50"/>
              <w:rPr>
                <w:rFonts w:eastAsia="Microsoft YaHei"/>
                <w:lang w:eastAsia="zh-CN"/>
              </w:rPr>
            </w:pPr>
            <w:r>
              <w:rPr>
                <w:rFonts w:eastAsia="Microsoft YaHei" w:hint="eastAsia"/>
                <w:lang w:eastAsia="zh-CN"/>
              </w:rPr>
              <w:t>O</w:t>
            </w:r>
            <w:r>
              <w:rPr>
                <w:rFonts w:eastAsia="Microsoft YaHei"/>
                <w:lang w:eastAsia="zh-CN"/>
              </w:rPr>
              <w:t>k with at most one</w:t>
            </w:r>
            <w:r w:rsidR="002B3876">
              <w:rPr>
                <w:rFonts w:eastAsia="Microsoft YaHei"/>
                <w:lang w:eastAsia="zh-CN"/>
              </w:rPr>
              <w:t>,</w:t>
            </w:r>
            <w:r>
              <w:rPr>
                <w:rFonts w:eastAsia="Microsoft YaHei"/>
                <w:lang w:eastAsia="zh-CN"/>
              </w:rPr>
              <w:t xml:space="preserve"> before better gain is shown than CS hopping </w:t>
            </w:r>
            <w:r w:rsidR="002B3876">
              <w:rPr>
                <w:rFonts w:eastAsia="Microsoft YaHei"/>
                <w:lang w:eastAsia="zh-CN"/>
              </w:rPr>
              <w:t>and/or</w:t>
            </w:r>
            <w:r>
              <w:rPr>
                <w:rFonts w:eastAsia="Microsoft YaHei"/>
                <w:lang w:eastAsia="zh-CN"/>
              </w:rPr>
              <w:t xml:space="preserve"> comb offset hopping. We think it’s unnecessary to enhance the capacity if the benefit is worse than randomization.</w:t>
            </w:r>
          </w:p>
        </w:tc>
      </w:tr>
    </w:tbl>
    <w:p w14:paraId="1E27D7EA" w14:textId="77777777" w:rsidR="00E70882" w:rsidRDefault="00E70882">
      <w:pPr>
        <w:pStyle w:val="bullet1"/>
        <w:numPr>
          <w:ilvl w:val="0"/>
          <w:numId w:val="0"/>
        </w:numPr>
        <w:rPr>
          <w:rFonts w:eastAsia="Microsoft YaHei"/>
          <w:szCs w:val="22"/>
        </w:rPr>
      </w:pPr>
    </w:p>
    <w:p w14:paraId="7992FB0E" w14:textId="77777777" w:rsidR="00E70882" w:rsidRDefault="00E70882">
      <w:pPr>
        <w:snapToGrid/>
        <w:spacing w:after="0" w:line="276" w:lineRule="auto"/>
        <w:rPr>
          <w:iCs/>
          <w:szCs w:val="20"/>
        </w:rPr>
      </w:pPr>
    </w:p>
    <w:p w14:paraId="16B63A21" w14:textId="77777777" w:rsidR="00E70882" w:rsidRDefault="00E70882">
      <w:pPr>
        <w:snapToGrid/>
        <w:spacing w:after="0" w:line="276" w:lineRule="auto"/>
        <w:rPr>
          <w:iCs/>
          <w:szCs w:val="20"/>
        </w:rPr>
      </w:pPr>
    </w:p>
    <w:p w14:paraId="67E0C925" w14:textId="77777777" w:rsidR="00E70882" w:rsidRDefault="008C6D9A">
      <w:pPr>
        <w:pStyle w:val="Heading2"/>
      </w:pPr>
      <w:r>
        <w:t>Per-TRP power control and/or power control of one SRS towards to multiple TRPs</w:t>
      </w:r>
    </w:p>
    <w:p w14:paraId="35918362" w14:textId="77777777" w:rsidR="00E70882" w:rsidRDefault="008C6D9A">
      <w:pPr>
        <w:snapToGrid/>
        <w:spacing w:after="0" w:line="276" w:lineRule="auto"/>
        <w:rPr>
          <w:iCs/>
          <w:szCs w:val="20"/>
        </w:rPr>
      </w:pPr>
      <w:r>
        <w:rPr>
          <w:iCs/>
          <w:szCs w:val="20"/>
        </w:rPr>
        <w:t>We have achieved the following agreement:</w:t>
      </w:r>
    </w:p>
    <w:p w14:paraId="2A6A1281"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4254B8C7" w14:textId="77777777" w:rsidR="00E70882" w:rsidRDefault="008C6D9A">
      <w:pPr>
        <w:spacing w:after="0"/>
        <w:rPr>
          <w:rFonts w:eastAsia="Batang"/>
          <w:i/>
          <w:iCs/>
          <w:lang w:val="en-GB"/>
        </w:rPr>
      </w:pPr>
      <w:r>
        <w:rPr>
          <w:rFonts w:eastAsia="Batang"/>
          <w:i/>
          <w:iCs/>
          <w:lang w:val="en-GB"/>
        </w:rPr>
        <w:t>For per-TRP power control and/or power control of one or multiple SRS transmission occasions towards to multiple TRPs, study the options for an SRS resource set:</w:t>
      </w:r>
    </w:p>
    <w:p w14:paraId="474182EF"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 xml:space="preserve">Option 1: </w:t>
      </w:r>
    </w:p>
    <w:p w14:paraId="3748E018"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t>Same power control process for all SRS resources of an SRS resource set where the power control process is based on one Po value and one closed loop state and jointly on more than one DL pathloss RS and/or more than one alpha</w:t>
      </w:r>
    </w:p>
    <w:p w14:paraId="01C9C753" w14:textId="77777777" w:rsidR="00E70882" w:rsidRDefault="008C6D9A">
      <w:pPr>
        <w:numPr>
          <w:ilvl w:val="1"/>
          <w:numId w:val="9"/>
        </w:numPr>
        <w:spacing w:after="0" w:line="240" w:lineRule="auto"/>
        <w:ind w:left="1080"/>
        <w:contextualSpacing/>
        <w:rPr>
          <w:rFonts w:eastAsia="Batang"/>
          <w:i/>
          <w:iCs/>
          <w:lang w:eastAsia="zh-CN"/>
        </w:rPr>
      </w:pPr>
      <w:bookmarkStart w:id="84" w:name="_Hlk118277013"/>
      <w:r>
        <w:rPr>
          <w:rFonts w:eastAsia="Batang"/>
          <w:i/>
          <w:iCs/>
          <w:lang w:eastAsia="zh-CN"/>
        </w:rPr>
        <w:t>Each transmission occasion of the SRS resource is towards multiple TRPs</w:t>
      </w:r>
      <w:bookmarkEnd w:id="84"/>
    </w:p>
    <w:p w14:paraId="34F05D05" w14:textId="77777777" w:rsidR="00E70882" w:rsidRDefault="008C6D9A">
      <w:pPr>
        <w:numPr>
          <w:ilvl w:val="0"/>
          <w:numId w:val="9"/>
        </w:numPr>
        <w:spacing w:after="0" w:line="240" w:lineRule="auto"/>
        <w:ind w:left="360"/>
        <w:contextualSpacing/>
        <w:rPr>
          <w:rFonts w:eastAsia="Batang"/>
          <w:i/>
          <w:iCs/>
          <w:lang w:eastAsia="zh-CN"/>
        </w:rPr>
      </w:pPr>
      <w:r>
        <w:rPr>
          <w:rFonts w:eastAsia="Batang"/>
          <w:i/>
          <w:iCs/>
          <w:lang w:eastAsia="zh-CN"/>
        </w:rPr>
        <w:t xml:space="preserve">Option 2: </w:t>
      </w:r>
    </w:p>
    <w:p w14:paraId="042D668F"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CC428FB" w14:textId="77777777" w:rsidR="00E70882" w:rsidRDefault="008C6D9A">
      <w:pPr>
        <w:numPr>
          <w:ilvl w:val="1"/>
          <w:numId w:val="9"/>
        </w:numPr>
        <w:spacing w:after="0" w:line="240" w:lineRule="auto"/>
        <w:ind w:left="1080"/>
        <w:contextualSpacing/>
        <w:rPr>
          <w:rFonts w:eastAsia="Batang"/>
          <w:i/>
          <w:iCs/>
          <w:lang w:eastAsia="zh-CN"/>
        </w:rPr>
      </w:pPr>
      <w:r>
        <w:rPr>
          <w:rFonts w:eastAsia="Batang"/>
          <w:i/>
          <w:iCs/>
          <w:lang w:eastAsia="zh-CN"/>
        </w:rPr>
        <w:t>Different transmission occasions of the SRS resource can be towards different TRPs</w:t>
      </w:r>
    </w:p>
    <w:p w14:paraId="6C650564" w14:textId="77777777" w:rsidR="00E70882" w:rsidRDefault="00E70882">
      <w:pPr>
        <w:snapToGrid/>
        <w:spacing w:after="0" w:line="276" w:lineRule="auto"/>
        <w:rPr>
          <w:iCs/>
          <w:szCs w:val="20"/>
        </w:rPr>
      </w:pPr>
    </w:p>
    <w:p w14:paraId="7A8CAFDB" w14:textId="77777777" w:rsidR="00E70882" w:rsidRDefault="008C6D9A">
      <w:pPr>
        <w:snapToGrid/>
        <w:spacing w:after="0" w:line="276" w:lineRule="auto"/>
        <w:rPr>
          <w:iCs/>
          <w:szCs w:val="20"/>
        </w:rPr>
      </w:pPr>
      <w:r>
        <w:rPr>
          <w:iCs/>
          <w:szCs w:val="20"/>
        </w:rPr>
        <w:t>The general situations are:</w:t>
      </w:r>
    </w:p>
    <w:p w14:paraId="02435F5F" w14:textId="77777777" w:rsidR="00E70882" w:rsidRDefault="008C6D9A">
      <w:pPr>
        <w:pStyle w:val="bullet1"/>
      </w:pPr>
      <w:r>
        <w:t xml:space="preserve">Option 1: </w:t>
      </w:r>
    </w:p>
    <w:p w14:paraId="6DAE67E5" w14:textId="77777777" w:rsidR="00E70882" w:rsidRDefault="008C6D9A">
      <w:pPr>
        <w:pStyle w:val="bullet2"/>
        <w:rPr>
          <w:szCs w:val="22"/>
        </w:rPr>
      </w:pPr>
      <w:r>
        <w:t xml:space="preserve">Pros: </w:t>
      </w:r>
    </w:p>
    <w:p w14:paraId="56D4B8B9" w14:textId="77777777" w:rsidR="00E70882" w:rsidRDefault="008C6D9A">
      <w:pPr>
        <w:pStyle w:val="bullet3"/>
        <w:rPr>
          <w:sz w:val="22"/>
          <w:szCs w:val="22"/>
        </w:rPr>
      </w:pPr>
      <w:r>
        <w:rPr>
          <w:sz w:val="22"/>
          <w:szCs w:val="22"/>
        </w:rPr>
        <w:t>Low SRS overhead; low latency</w:t>
      </w:r>
    </w:p>
    <w:p w14:paraId="39BF7DC7" w14:textId="77777777" w:rsidR="00E70882" w:rsidRDefault="008C6D9A">
      <w:pPr>
        <w:pStyle w:val="bullet3"/>
        <w:rPr>
          <w:sz w:val="22"/>
          <w:szCs w:val="22"/>
        </w:rPr>
      </w:pPr>
      <w:r>
        <w:rPr>
          <w:sz w:val="22"/>
          <w:szCs w:val="22"/>
        </w:rPr>
        <w:t>One source shows performance benefit</w:t>
      </w:r>
    </w:p>
    <w:p w14:paraId="02491CB4" w14:textId="77777777" w:rsidR="00E70882" w:rsidRDefault="008C6D9A">
      <w:pPr>
        <w:pStyle w:val="bullet2"/>
        <w:rPr>
          <w:szCs w:val="22"/>
        </w:rPr>
      </w:pPr>
      <w:r>
        <w:rPr>
          <w:szCs w:val="22"/>
        </w:rPr>
        <w:t xml:space="preserve">Cons: </w:t>
      </w:r>
    </w:p>
    <w:p w14:paraId="49DEDDF6" w14:textId="77777777" w:rsidR="00E70882" w:rsidRDefault="008C6D9A">
      <w:pPr>
        <w:pStyle w:val="bullet3"/>
        <w:rPr>
          <w:sz w:val="22"/>
          <w:szCs w:val="22"/>
        </w:rPr>
      </w:pPr>
      <w:r>
        <w:rPr>
          <w:sz w:val="22"/>
          <w:szCs w:val="22"/>
        </w:rPr>
        <w:t>Receive powers at the CJT TRPs are less accurate</w:t>
      </w:r>
    </w:p>
    <w:p w14:paraId="05F60588" w14:textId="77777777" w:rsidR="00E70882" w:rsidRDefault="008C6D9A">
      <w:pPr>
        <w:pStyle w:val="bullet2"/>
      </w:pPr>
      <w:r>
        <w:t>Support by: CMCC, ETRI, Futurewei, Lenovo, NEC, Nokia, Nokia Shanghai Bell, Qualcomm, Spreadtrum, ZTE</w:t>
      </w:r>
      <w:ins w:id="85" w:author="만든 이">
        <w:r>
          <w:t>, Google, OPPO, xiaomi</w:t>
        </w:r>
      </w:ins>
      <w:ins w:id="86" w:author="JL" w:date="2022-11-14T15:38:00Z">
        <w:r>
          <w:t>, ETRI</w:t>
        </w:r>
      </w:ins>
    </w:p>
    <w:p w14:paraId="4A3EF0BF" w14:textId="77777777" w:rsidR="00E70882" w:rsidRDefault="008C6D9A">
      <w:pPr>
        <w:pStyle w:val="bullet2"/>
      </w:pPr>
      <w:r>
        <w:rPr>
          <w:b/>
          <w:bCs/>
        </w:rPr>
        <w:t>Acceptable by</w:t>
      </w:r>
      <w:r>
        <w:t xml:space="preserve">: </w:t>
      </w:r>
    </w:p>
    <w:p w14:paraId="6BA6AE05" w14:textId="77777777" w:rsidR="00E70882" w:rsidRDefault="008C6D9A">
      <w:pPr>
        <w:pStyle w:val="bullet2"/>
      </w:pPr>
      <w:r>
        <w:rPr>
          <w:b/>
          <w:bCs/>
        </w:rPr>
        <w:t>Against by</w:t>
      </w:r>
      <w:r>
        <w:t xml:space="preserve">: </w:t>
      </w:r>
    </w:p>
    <w:p w14:paraId="746EDF76" w14:textId="77777777" w:rsidR="00E70882" w:rsidRDefault="008C6D9A">
      <w:pPr>
        <w:pStyle w:val="bullet1"/>
      </w:pPr>
      <w:r>
        <w:t xml:space="preserve">Option 2: </w:t>
      </w:r>
    </w:p>
    <w:p w14:paraId="5C7FB690" w14:textId="77777777" w:rsidR="00E70882" w:rsidRDefault="008C6D9A">
      <w:pPr>
        <w:pStyle w:val="bullet2"/>
      </w:pPr>
      <w:r>
        <w:t xml:space="preserve">Pros: </w:t>
      </w:r>
    </w:p>
    <w:p w14:paraId="2A8BA687" w14:textId="77777777" w:rsidR="00E70882" w:rsidRDefault="008C6D9A">
      <w:pPr>
        <w:pStyle w:val="bullet3"/>
        <w:rPr>
          <w:sz w:val="22"/>
          <w:szCs w:val="22"/>
        </w:rPr>
      </w:pPr>
      <w:r>
        <w:rPr>
          <w:sz w:val="22"/>
          <w:szCs w:val="22"/>
        </w:rPr>
        <w:t>Receive powers at the CJT TRPs are accurate</w:t>
      </w:r>
    </w:p>
    <w:p w14:paraId="4A805851" w14:textId="77777777" w:rsidR="00E70882" w:rsidRDefault="008C6D9A">
      <w:pPr>
        <w:pStyle w:val="bullet2"/>
        <w:rPr>
          <w:szCs w:val="22"/>
        </w:rPr>
      </w:pPr>
      <w:r>
        <w:rPr>
          <w:szCs w:val="22"/>
        </w:rPr>
        <w:t xml:space="preserve">Cons: </w:t>
      </w:r>
    </w:p>
    <w:p w14:paraId="38C8FC02" w14:textId="77777777" w:rsidR="00E70882" w:rsidRDefault="008C6D9A">
      <w:pPr>
        <w:pStyle w:val="bullet3"/>
        <w:rPr>
          <w:sz w:val="22"/>
          <w:szCs w:val="22"/>
        </w:rPr>
      </w:pPr>
      <w:r>
        <w:rPr>
          <w:sz w:val="22"/>
          <w:szCs w:val="22"/>
        </w:rPr>
        <w:t>Higher SRS overhead (same SRS transmission overhead as existing mechanism)</w:t>
      </w:r>
    </w:p>
    <w:p w14:paraId="1178B7BD" w14:textId="77777777" w:rsidR="00E70882" w:rsidRDefault="008C6D9A">
      <w:pPr>
        <w:pStyle w:val="bullet3"/>
        <w:rPr>
          <w:sz w:val="22"/>
          <w:szCs w:val="22"/>
        </w:rPr>
      </w:pPr>
      <w:r>
        <w:rPr>
          <w:sz w:val="22"/>
          <w:szCs w:val="22"/>
        </w:rPr>
        <w:lastRenderedPageBreak/>
        <w:t>Higher latency</w:t>
      </w:r>
    </w:p>
    <w:p w14:paraId="5F2D8D6C" w14:textId="77777777" w:rsidR="00E70882" w:rsidRDefault="008C6D9A">
      <w:pPr>
        <w:pStyle w:val="bullet2"/>
      </w:pPr>
      <w:r>
        <w:t xml:space="preserve">Support by: </w:t>
      </w:r>
      <w:r>
        <w:rPr>
          <w:rFonts w:eastAsiaTheme="minorEastAsia"/>
          <w:lang w:eastAsia="zh-CN"/>
        </w:rPr>
        <w:t>Ericsson</w:t>
      </w:r>
      <w:r>
        <w:t>, Google</w:t>
      </w:r>
      <w:r>
        <w:rPr>
          <w:rFonts w:eastAsiaTheme="minorEastAsia"/>
          <w:lang w:eastAsia="zh-CN"/>
        </w:rPr>
        <w:t>, Intel, InterDigital, KDDI, LGE, Sharp</w:t>
      </w:r>
    </w:p>
    <w:p w14:paraId="7197582D" w14:textId="77777777" w:rsidR="00E70882" w:rsidRDefault="008C6D9A">
      <w:pPr>
        <w:pStyle w:val="bullet2"/>
      </w:pPr>
      <w:r>
        <w:rPr>
          <w:b/>
          <w:bCs/>
        </w:rPr>
        <w:t>Acceptable by</w:t>
      </w:r>
      <w:r>
        <w:t xml:space="preserve">: </w:t>
      </w:r>
      <w:ins w:id="87" w:author="JL" w:date="2022-11-14T12:30:00Z">
        <w:r>
          <w:t>ZTE</w:t>
        </w:r>
      </w:ins>
      <w:ins w:id="88" w:author="JL" w:date="2022-11-14T15:38:00Z">
        <w:r>
          <w:t>, ETRI</w:t>
        </w:r>
      </w:ins>
    </w:p>
    <w:p w14:paraId="561E9E6C" w14:textId="77777777" w:rsidR="00E70882" w:rsidRDefault="008C6D9A">
      <w:pPr>
        <w:pStyle w:val="bullet2"/>
      </w:pPr>
      <w:r>
        <w:rPr>
          <w:b/>
          <w:bCs/>
        </w:rPr>
        <w:t>Against by</w:t>
      </w:r>
      <w:r>
        <w:t xml:space="preserve">: </w:t>
      </w:r>
    </w:p>
    <w:p w14:paraId="6FB07A9C" w14:textId="77777777" w:rsidR="00E70882" w:rsidRDefault="008C6D9A">
      <w:pPr>
        <w:pStyle w:val="bullet1"/>
      </w:pPr>
      <w:r>
        <w:t xml:space="preserve">Against Options 1/2: </w:t>
      </w:r>
    </w:p>
    <w:p w14:paraId="605CA9A8" w14:textId="77777777" w:rsidR="00E70882" w:rsidRDefault="008C6D9A">
      <w:pPr>
        <w:pStyle w:val="bullet2"/>
      </w:pPr>
      <w:r>
        <w:t>NTT DOCOMO, vivo</w:t>
      </w:r>
    </w:p>
    <w:p w14:paraId="5DE57CF4" w14:textId="77777777" w:rsidR="00E70882" w:rsidRDefault="00E70882">
      <w:pPr>
        <w:snapToGrid/>
        <w:spacing w:after="0" w:line="276" w:lineRule="auto"/>
        <w:rPr>
          <w:iCs/>
          <w:szCs w:val="20"/>
        </w:rPr>
      </w:pPr>
    </w:p>
    <w:p w14:paraId="47F77E32" w14:textId="77777777" w:rsidR="00E70882" w:rsidRDefault="008C6D9A">
      <w:pPr>
        <w:snapToGrid/>
        <w:spacing w:after="0" w:line="276" w:lineRule="auto"/>
        <w:rPr>
          <w:iCs/>
          <w:szCs w:val="20"/>
        </w:rPr>
      </w:pPr>
      <w:r>
        <w:rPr>
          <w:iCs/>
          <w:szCs w:val="20"/>
        </w:rPr>
        <w:t xml:space="preserve">Proponents and opponents, please discuss the pros and cons for the options. Please also indicate if the other option is also acceptable or not in above. Based on these further discussions, we can see if we should consider 1) supporting both options (as complementary solutions to TDD CJT: Option 1 for TRP-common SRS and Option 2 for TRP-specific SRS, and which one to be used can be left for gNB implementation);  or 2) moving forward with down selection. Views can be provided below. </w:t>
      </w:r>
    </w:p>
    <w:p w14:paraId="7CB13108" w14:textId="77777777" w:rsidR="00E70882" w:rsidRDefault="00E70882">
      <w:pPr>
        <w:snapToGrid/>
        <w:spacing w:after="0" w:line="276" w:lineRule="auto"/>
        <w:rPr>
          <w:ins w:id="89" w:author="만든 이" w:date="1900-01-01T00:00:00Z"/>
          <w:rFonts w:eastAsia="Microsoft YaHei"/>
        </w:rPr>
      </w:pPr>
    </w:p>
    <w:p w14:paraId="34B2FD30" w14:textId="77777777" w:rsidR="00E70882" w:rsidRDefault="008C6D9A">
      <w:pPr>
        <w:snapToGrid/>
        <w:spacing w:after="0" w:line="276" w:lineRule="auto"/>
        <w:rPr>
          <w:ins w:id="90" w:author="만든 이" w:date="1900-01-01T00:00:00Z"/>
          <w:b/>
          <w:bCs/>
        </w:rPr>
      </w:pPr>
      <w:ins w:id="91" w:author="만든 이">
        <w:r>
          <w:rPr>
            <w:b/>
            <w:bCs/>
          </w:rPr>
          <w:t>Proposal 2.5: For per-TRP power control and/or power control of one or multiple SRS transmission occasions towards to multiple TRPs, for an SRS resource set:</w:t>
        </w:r>
      </w:ins>
    </w:p>
    <w:p w14:paraId="51A7E8E3" w14:textId="77777777" w:rsidR="00E70882" w:rsidRDefault="008C6D9A">
      <w:pPr>
        <w:pStyle w:val="bullet1"/>
        <w:rPr>
          <w:ins w:id="92" w:author="만든 이" w:date="1900-01-01T00:00:00Z"/>
          <w:b/>
          <w:bCs/>
        </w:rPr>
      </w:pPr>
      <w:ins w:id="93" w:author="만든 이">
        <w:r>
          <w:rPr>
            <w:b/>
            <w:bCs/>
          </w:rPr>
          <w:t>At least support Option 1:</w:t>
        </w:r>
      </w:ins>
    </w:p>
    <w:p w14:paraId="319E2D20" w14:textId="77777777" w:rsidR="00E70882" w:rsidRDefault="008C6D9A">
      <w:pPr>
        <w:pStyle w:val="bullet2"/>
        <w:rPr>
          <w:ins w:id="94" w:author="만든 이" w:date="1900-01-01T00:00:00Z"/>
          <w:b/>
          <w:bCs/>
        </w:rPr>
      </w:pPr>
      <w:ins w:id="95" w:author="만든 이">
        <w:r>
          <w:rPr>
            <w:b/>
            <w:bCs/>
          </w:rPr>
          <w:t>Same power control process for all SRS resources of an SRS resource set where the power control process is based on one Po value and one closed loop state and jointly on more than one DL pathloss RS and/or more than one alpha</w:t>
        </w:r>
      </w:ins>
    </w:p>
    <w:p w14:paraId="1C35E43E" w14:textId="77777777" w:rsidR="00E70882" w:rsidRDefault="008C6D9A">
      <w:pPr>
        <w:pStyle w:val="bullet2"/>
        <w:rPr>
          <w:ins w:id="96" w:author="만든 이" w:date="1900-01-01T00:00:00Z"/>
          <w:b/>
          <w:bCs/>
        </w:rPr>
      </w:pPr>
      <w:ins w:id="97" w:author="만든 이">
        <w:r>
          <w:rPr>
            <w:b/>
            <w:bCs/>
          </w:rPr>
          <w:t>Each transmission occasion of the SRS resource is towards multiple TRPs</w:t>
        </w:r>
      </w:ins>
    </w:p>
    <w:p w14:paraId="5A81DA2A" w14:textId="77777777" w:rsidR="00E70882" w:rsidRDefault="008C6D9A">
      <w:pPr>
        <w:pStyle w:val="bullet1"/>
        <w:rPr>
          <w:ins w:id="98" w:author="만든 이" w:date="1900-01-01T00:00:00Z"/>
          <w:b/>
          <w:bCs/>
        </w:rPr>
      </w:pPr>
      <w:ins w:id="99" w:author="만든 이">
        <w:r>
          <w:rPr>
            <w:b/>
            <w:bCs/>
          </w:rPr>
          <w:t>FFS: Support Option 2:</w:t>
        </w:r>
      </w:ins>
    </w:p>
    <w:p w14:paraId="429B6D93" w14:textId="77777777" w:rsidR="00E70882" w:rsidRDefault="008C6D9A">
      <w:pPr>
        <w:pStyle w:val="bullet2"/>
        <w:rPr>
          <w:ins w:id="100" w:author="만든 이" w:date="1900-01-01T00:00:00Z"/>
          <w:b/>
          <w:bCs/>
        </w:rPr>
      </w:pPr>
      <w:ins w:id="101" w:author="만든 이">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ins>
    </w:p>
    <w:p w14:paraId="5FC784F4" w14:textId="77777777" w:rsidR="00E70882" w:rsidRDefault="008C6D9A">
      <w:pPr>
        <w:pStyle w:val="bullet2"/>
        <w:rPr>
          <w:ins w:id="102" w:author="만든 이" w:date="1900-01-01T00:00:00Z"/>
          <w:b/>
          <w:bCs/>
        </w:rPr>
      </w:pPr>
      <w:ins w:id="103" w:author="만든 이">
        <w:r>
          <w:rPr>
            <w:b/>
            <w:bCs/>
          </w:rPr>
          <w:t xml:space="preserve">Different transmission occasions of the SRS resource </w:t>
        </w:r>
        <w:r>
          <w:rPr>
            <w:b/>
            <w:bCs/>
            <w:highlight w:val="yellow"/>
          </w:rPr>
          <w:t>set</w:t>
        </w:r>
        <w:r>
          <w:rPr>
            <w:b/>
            <w:bCs/>
          </w:rPr>
          <w:t xml:space="preserve"> can be towards different TRPs</w:t>
        </w:r>
      </w:ins>
    </w:p>
    <w:p w14:paraId="04447BB5" w14:textId="77777777" w:rsidR="00E70882" w:rsidRDefault="00E70882">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70882" w14:paraId="7EF65B14" w14:textId="77777777">
        <w:trPr>
          <w:trHeight w:val="273"/>
        </w:trPr>
        <w:tc>
          <w:tcPr>
            <w:tcW w:w="1728" w:type="dxa"/>
            <w:shd w:val="clear" w:color="auto" w:fill="00B0F0"/>
          </w:tcPr>
          <w:p w14:paraId="524A73E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0D4DDBCF" w14:textId="77777777" w:rsidR="00E70882" w:rsidRDefault="008C6D9A">
            <w:pPr>
              <w:spacing w:before="120" w:afterLines="50"/>
              <w:rPr>
                <w:rFonts w:eastAsia="Microsoft YaHei"/>
                <w:b/>
              </w:rPr>
            </w:pPr>
            <w:r>
              <w:rPr>
                <w:rFonts w:eastAsia="Microsoft YaHei"/>
                <w:b/>
              </w:rPr>
              <w:t>View</w:t>
            </w:r>
          </w:p>
        </w:tc>
      </w:tr>
      <w:tr w:rsidR="00E70882" w14:paraId="3ECACE5E" w14:textId="77777777">
        <w:tc>
          <w:tcPr>
            <w:tcW w:w="1728" w:type="dxa"/>
          </w:tcPr>
          <w:p w14:paraId="4C110806" w14:textId="77777777" w:rsidR="00E70882" w:rsidRDefault="008C6D9A">
            <w:pPr>
              <w:spacing w:before="120" w:afterLines="50"/>
              <w:rPr>
                <w:rFonts w:eastAsia="Microsoft YaHei"/>
              </w:rPr>
            </w:pPr>
            <w:r>
              <w:rPr>
                <w:rFonts w:eastAsia="Microsoft YaHei"/>
              </w:rPr>
              <w:t>Google</w:t>
            </w:r>
          </w:p>
        </w:tc>
        <w:tc>
          <w:tcPr>
            <w:tcW w:w="7622" w:type="dxa"/>
          </w:tcPr>
          <w:p w14:paraId="446DAE76" w14:textId="77777777" w:rsidR="00E70882" w:rsidRDefault="008C6D9A">
            <w:pPr>
              <w:spacing w:before="120" w:afterLines="50"/>
              <w:rPr>
                <w:rFonts w:eastAsia="Microsoft YaHei"/>
              </w:rPr>
            </w:pPr>
            <w:r>
              <w:rPr>
                <w:rFonts w:eastAsia="Microsoft YaHei"/>
              </w:rPr>
              <w:t>Both option 1 and 2 have some benefits and use cases, and share similar framework. We suggest supporting both.</w:t>
            </w:r>
          </w:p>
        </w:tc>
      </w:tr>
      <w:tr w:rsidR="00E70882" w14:paraId="519CD783" w14:textId="77777777">
        <w:tc>
          <w:tcPr>
            <w:tcW w:w="1728" w:type="dxa"/>
          </w:tcPr>
          <w:p w14:paraId="055BBC67"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2B575D23"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don’t think either option could be beneficial. If we need to down select one for further study, Option 1 is preferred. </w:t>
            </w:r>
          </w:p>
        </w:tc>
      </w:tr>
      <w:tr w:rsidR="00E70882" w14:paraId="183A0801" w14:textId="77777777">
        <w:tc>
          <w:tcPr>
            <w:tcW w:w="1728" w:type="dxa"/>
          </w:tcPr>
          <w:p w14:paraId="0904A797"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29E0E05" w14:textId="77777777" w:rsidR="00E70882" w:rsidRDefault="008C6D9A">
            <w:pPr>
              <w:spacing w:before="120" w:afterLines="50"/>
              <w:rPr>
                <w:rFonts w:eastAsia="Microsoft YaHei"/>
                <w:lang w:eastAsia="zh-CN"/>
              </w:rPr>
            </w:pPr>
            <w:r>
              <w:rPr>
                <w:rFonts w:eastAsia="Microsoft YaHei"/>
                <w:lang w:eastAsia="zh-CN"/>
              </w:rPr>
              <w:t>Generally, we think at least some effective simulations are needed to justify the benefit of both options.</w:t>
            </w:r>
            <w:r>
              <w:rPr>
                <w:rFonts w:eastAsia="Microsoft YaHei" w:hint="eastAsia"/>
                <w:lang w:eastAsia="zh-CN"/>
              </w:rPr>
              <w:t xml:space="preserve"> </w:t>
            </w:r>
          </w:p>
          <w:p w14:paraId="548C9834" w14:textId="77777777" w:rsidR="00E70882" w:rsidRDefault="008C6D9A">
            <w:pPr>
              <w:spacing w:before="120" w:afterLines="50"/>
              <w:rPr>
                <w:rFonts w:eastAsia="Microsoft YaHei"/>
                <w:lang w:eastAsia="zh-CN"/>
              </w:rPr>
            </w:pPr>
            <w:r>
              <w:rPr>
                <w:rFonts w:eastAsia="Microsoft YaHei"/>
                <w:lang w:eastAsia="zh-CN"/>
              </w:rPr>
              <w:t>Regarding Option 1, seems the maximum/minimum operation can be equivalently achieved by current configuration.</w:t>
            </w:r>
          </w:p>
          <w:p w14:paraId="30B7DA2F" w14:textId="77777777" w:rsidR="00E70882" w:rsidRDefault="008C6D9A">
            <w:pPr>
              <w:spacing w:before="120" w:afterLines="50"/>
              <w:rPr>
                <w:rFonts w:eastAsia="Microsoft YaHei"/>
                <w:lang w:eastAsia="zh-CN"/>
              </w:rPr>
            </w:pPr>
            <w:r>
              <w:rPr>
                <w:rFonts w:eastAsia="Microsoft YaHei"/>
                <w:lang w:eastAsia="zh-CN"/>
              </w:rPr>
              <w:t>Regarding Option 2, is it equivalent to introducing more SRS resource set?</w:t>
            </w:r>
          </w:p>
        </w:tc>
      </w:tr>
      <w:tr w:rsidR="00E70882" w14:paraId="7BC225D1" w14:textId="77777777">
        <w:tc>
          <w:tcPr>
            <w:tcW w:w="1728" w:type="dxa"/>
          </w:tcPr>
          <w:p w14:paraId="0551DA6B"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034FC5C" w14:textId="77777777" w:rsidR="00E70882" w:rsidRDefault="008C6D9A">
            <w:pPr>
              <w:spacing w:before="120" w:afterLines="50"/>
              <w:rPr>
                <w:rFonts w:eastAsia="MS Mincho"/>
                <w:lang w:eastAsia="ja-JP"/>
              </w:rPr>
            </w:pPr>
            <w:r>
              <w:rPr>
                <w:rFonts w:eastAsia="MS Mincho"/>
                <w:lang w:eastAsia="ja-JP"/>
              </w:rPr>
              <w:t xml:space="preserve">For option 1, MAC CE based update of pathloss RS is supported already, which should be sufficient for this purpose. The issue raised by companies seems to be near-far problem for a certain TRP, which is not very dynamic. Proper update by MAC CE or even RRC level is sufficient. In this sense, option 2 is not necessary either. </w:t>
            </w:r>
          </w:p>
        </w:tc>
      </w:tr>
      <w:tr w:rsidR="00E70882" w14:paraId="6E8E065C" w14:textId="77777777">
        <w:tc>
          <w:tcPr>
            <w:tcW w:w="1728" w:type="dxa"/>
          </w:tcPr>
          <w:p w14:paraId="6231BF4E"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29850142" w14:textId="77777777" w:rsidR="00E70882" w:rsidRDefault="008C6D9A">
            <w:pPr>
              <w:spacing w:before="120" w:afterLines="50"/>
              <w:rPr>
                <w:rFonts w:eastAsia="MS Mincho"/>
                <w:lang w:eastAsia="ja-JP"/>
              </w:rPr>
            </w:pPr>
            <w:r>
              <w:rPr>
                <w:rFonts w:eastAsia="MS Mincho"/>
                <w:lang w:eastAsia="ja-JP"/>
              </w:rPr>
              <w:t xml:space="preserve">At this point, we do not support any of the options, but we are open to Option 1 if the benefit can be shown (we believe this requires SLS, and so far, we have not observed </w:t>
            </w:r>
            <w:r>
              <w:rPr>
                <w:rFonts w:eastAsia="MS Mincho"/>
                <w:lang w:eastAsia="ja-JP"/>
              </w:rPr>
              <w:lastRenderedPageBreak/>
              <w:t>proper evaluation from the proponents, where legacy OLPC/CLPC mechanisms should be used as baseline)</w:t>
            </w:r>
          </w:p>
        </w:tc>
      </w:tr>
      <w:tr w:rsidR="00E70882" w14:paraId="65CB6232" w14:textId="77777777">
        <w:tc>
          <w:tcPr>
            <w:tcW w:w="1728" w:type="dxa"/>
          </w:tcPr>
          <w:p w14:paraId="5996D8E7" w14:textId="77777777" w:rsidR="00E70882" w:rsidRDefault="008C6D9A">
            <w:pPr>
              <w:spacing w:before="120" w:afterLines="50"/>
              <w:rPr>
                <w:rFonts w:eastAsia="MS Mincho"/>
                <w:lang w:eastAsia="ja-JP"/>
              </w:rPr>
            </w:pPr>
            <w:r>
              <w:rPr>
                <w:rFonts w:eastAsia="Microsoft YaHei"/>
              </w:rPr>
              <w:lastRenderedPageBreak/>
              <w:t>Lenovo</w:t>
            </w:r>
          </w:p>
        </w:tc>
        <w:tc>
          <w:tcPr>
            <w:tcW w:w="7622" w:type="dxa"/>
          </w:tcPr>
          <w:p w14:paraId="0B0BFBE6" w14:textId="77777777" w:rsidR="00E70882" w:rsidRDefault="008C6D9A">
            <w:pPr>
              <w:spacing w:before="120" w:afterLines="50"/>
              <w:rPr>
                <w:rFonts w:eastAsia="MS Mincho"/>
                <w:lang w:eastAsia="ja-JP"/>
              </w:rPr>
            </w:pPr>
            <w:r>
              <w:rPr>
                <w:rFonts w:eastAsia="Microsoft YaHei"/>
              </w:rPr>
              <w:t>We prefer option 1 because of the lower SRS overhead. For option 2, we think similar function can be realized by legacy power control scheme with configuration of two SRS resource sets. Thus, it is not clear for the actual benefit compared with legacy power control scheme.</w:t>
            </w:r>
          </w:p>
        </w:tc>
      </w:tr>
      <w:tr w:rsidR="00E70882" w14:paraId="2D9263DC" w14:textId="77777777">
        <w:tc>
          <w:tcPr>
            <w:tcW w:w="1728" w:type="dxa"/>
          </w:tcPr>
          <w:p w14:paraId="4683087B" w14:textId="77777777" w:rsidR="00E70882" w:rsidRDefault="008C6D9A">
            <w:pPr>
              <w:spacing w:before="120" w:afterLines="50"/>
              <w:rPr>
                <w:rFonts w:eastAsia="Microsoft YaHei"/>
              </w:rPr>
            </w:pPr>
            <w:r>
              <w:rPr>
                <w:rFonts w:eastAsia="Microsoft YaHei"/>
              </w:rPr>
              <w:t>CMCC</w:t>
            </w:r>
          </w:p>
        </w:tc>
        <w:tc>
          <w:tcPr>
            <w:tcW w:w="7622" w:type="dxa"/>
          </w:tcPr>
          <w:p w14:paraId="2BE93B3D" w14:textId="77777777" w:rsidR="00E70882" w:rsidRDefault="008C6D9A">
            <w:pPr>
              <w:spacing w:before="120" w:afterLines="50"/>
              <w:rPr>
                <w:rFonts w:eastAsia="Microsoft YaHei"/>
              </w:rPr>
            </w:pPr>
            <w:r>
              <w:rPr>
                <w:rFonts w:eastAsia="Microsoft YaHei"/>
              </w:rPr>
              <w:t>We prefer Option1 since it will consume less SRS overhead comparing with Option2. Besides, configuring multiple SRS resource sets can also achieve the same function as Option2, but with less spec impact. The benefit of Option2 is not clear.</w:t>
            </w:r>
          </w:p>
        </w:tc>
      </w:tr>
      <w:tr w:rsidR="00E70882" w14:paraId="63D323DC" w14:textId="77777777">
        <w:tc>
          <w:tcPr>
            <w:tcW w:w="1728" w:type="dxa"/>
          </w:tcPr>
          <w:p w14:paraId="640DBA73"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DB6AB36"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 this scheme with low priority. If supported, Option1 can be supported to study considering SRS overhead.</w:t>
            </w:r>
          </w:p>
        </w:tc>
      </w:tr>
      <w:tr w:rsidR="00E70882" w14:paraId="6D58EE2E" w14:textId="77777777">
        <w:tc>
          <w:tcPr>
            <w:tcW w:w="1728" w:type="dxa"/>
          </w:tcPr>
          <w:p w14:paraId="3613A8D5"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B40BB29" w14:textId="77777777" w:rsidR="00E70882" w:rsidRDefault="008C6D9A">
            <w:pPr>
              <w:spacing w:before="120" w:afterLines="50"/>
              <w:rPr>
                <w:rFonts w:eastAsia="Microsoft YaHei"/>
                <w:lang w:eastAsia="zh-CN"/>
              </w:rPr>
            </w:pPr>
            <w:r>
              <w:rPr>
                <w:rFonts w:eastAsia="Microsoft YaHei"/>
                <w:lang w:eastAsia="zh-CN"/>
              </w:rPr>
              <w:t xml:space="preserve">Our understanding is that Option1 can already be supported by activating one of the reference PL RS from the list configured in the SRS resource set. We don’t think this can address the near-far issue. We support Option2. </w:t>
            </w:r>
          </w:p>
        </w:tc>
      </w:tr>
      <w:tr w:rsidR="00E70882" w14:paraId="4862A17D" w14:textId="77777777">
        <w:tc>
          <w:tcPr>
            <w:tcW w:w="1728" w:type="dxa"/>
          </w:tcPr>
          <w:p w14:paraId="07B65632"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79157CD3" w14:textId="77777777" w:rsidR="00E70882" w:rsidRDefault="008C6D9A">
            <w:pPr>
              <w:spacing w:before="120" w:afterLines="50"/>
              <w:rPr>
                <w:rFonts w:eastAsia="Microsoft YaHei"/>
                <w:lang w:eastAsia="zh-CN"/>
              </w:rPr>
            </w:pPr>
            <w:r>
              <w:rPr>
                <w:rFonts w:eastAsia="Microsoft YaHei"/>
                <w:lang w:eastAsia="zh-CN"/>
              </w:rPr>
              <w:t>The positions have been updated with track change above. Also a proposal is provided based on the positions. Please note that for Option 2, a correction is made from the previous agreement: “</w:t>
            </w:r>
            <w:r>
              <w:rPr>
                <w:rFonts w:eastAsia="Batang"/>
                <w:i/>
                <w:iCs/>
                <w:lang w:eastAsia="zh-CN"/>
              </w:rPr>
              <w:t>the SRS resource</w:t>
            </w:r>
            <w:r>
              <w:rPr>
                <w:rFonts w:eastAsia="Microsoft YaHei"/>
                <w:lang w:eastAsia="zh-CN"/>
              </w:rPr>
              <w:t>” should be “</w:t>
            </w:r>
            <w:r>
              <w:rPr>
                <w:rFonts w:eastAsia="Batang"/>
                <w:i/>
                <w:iCs/>
                <w:lang w:eastAsia="zh-CN"/>
              </w:rPr>
              <w:t xml:space="preserve">the SRS resource </w:t>
            </w:r>
            <w:r>
              <w:rPr>
                <w:rFonts w:eastAsia="Batang"/>
                <w:i/>
                <w:iCs/>
                <w:highlight w:val="yellow"/>
                <w:lang w:eastAsia="zh-CN"/>
              </w:rPr>
              <w:t>set</w:t>
            </w:r>
            <w:r>
              <w:rPr>
                <w:rFonts w:eastAsia="Microsoft YaHei"/>
                <w:lang w:eastAsia="zh-CN"/>
              </w:rPr>
              <w:t>”.</w:t>
            </w:r>
          </w:p>
        </w:tc>
      </w:tr>
      <w:tr w:rsidR="00E70882" w14:paraId="2C605451" w14:textId="77777777">
        <w:tc>
          <w:tcPr>
            <w:tcW w:w="1728" w:type="dxa"/>
          </w:tcPr>
          <w:p w14:paraId="0ADA158D"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6B796D3B" w14:textId="77777777" w:rsidR="00E70882" w:rsidRDefault="008C6D9A">
            <w:pPr>
              <w:spacing w:before="120" w:afterLines="50"/>
              <w:rPr>
                <w:rFonts w:eastAsia="Microsoft YaHei"/>
                <w:lang w:eastAsia="zh-CN"/>
              </w:rPr>
            </w:pPr>
            <w:r>
              <w:rPr>
                <w:rFonts w:eastAsia="Microsoft YaHei"/>
                <w:lang w:eastAsia="zh-CN"/>
              </w:rPr>
              <w:t>To enable lower resource overhead and latency, we prefer option 1. We are also fine with the FL proposal 2.5.</w:t>
            </w:r>
          </w:p>
        </w:tc>
      </w:tr>
      <w:tr w:rsidR="00E70882" w14:paraId="530B22FF" w14:textId="77777777">
        <w:tc>
          <w:tcPr>
            <w:tcW w:w="1728" w:type="dxa"/>
          </w:tcPr>
          <w:p w14:paraId="068F5FDA"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55CD90E" w14:textId="77777777" w:rsidR="00E70882" w:rsidRDefault="008C6D9A">
            <w:pPr>
              <w:spacing w:before="120" w:afterLines="50"/>
              <w:rPr>
                <w:rFonts w:eastAsia="Microsoft YaHei"/>
                <w:lang w:eastAsia="zh-CN"/>
              </w:rPr>
            </w:pPr>
            <w:r>
              <w:rPr>
                <w:rFonts w:eastAsia="Microsoft YaHei"/>
                <w:lang w:eastAsia="zh-CN"/>
              </w:rPr>
              <w:t>We don’t support the Proposal 2.5.</w:t>
            </w:r>
          </w:p>
          <w:p w14:paraId="15FFC408" w14:textId="77777777" w:rsidR="00E70882" w:rsidRDefault="008C6D9A">
            <w:pPr>
              <w:spacing w:before="120" w:afterLines="50"/>
              <w:rPr>
                <w:rFonts w:eastAsia="Microsoft YaHei"/>
                <w:lang w:eastAsia="zh-CN"/>
              </w:rPr>
            </w:pPr>
            <w:r>
              <w:rPr>
                <w:rFonts w:eastAsia="Microsoft YaHei"/>
                <w:lang w:eastAsia="zh-CN"/>
              </w:rPr>
              <w:t>We support Option 2 and don’t support Option 1.</w:t>
            </w:r>
          </w:p>
          <w:p w14:paraId="1010277F" w14:textId="77777777" w:rsidR="00E70882" w:rsidRDefault="008C6D9A">
            <w:pPr>
              <w:spacing w:before="120" w:afterLines="50"/>
              <w:rPr>
                <w:rFonts w:eastAsia="Microsoft YaHei"/>
                <w:lang w:eastAsia="zh-CN"/>
              </w:rPr>
            </w:pPr>
            <w:r>
              <w:rPr>
                <w:rFonts w:eastAsia="Microsoft YaHei"/>
                <w:lang w:eastAsia="zh-CN"/>
              </w:rPr>
              <w:t>For CJT operation, proper SRS Tx power is important for the TRP to get accurate channel information. As discussed in previous meetings, there could be near-far issue in the scenario of CJT operation.</w:t>
            </w:r>
          </w:p>
          <w:p w14:paraId="56C7FCA4" w14:textId="77777777" w:rsidR="00E70882" w:rsidRDefault="008C6D9A">
            <w:pPr>
              <w:spacing w:before="120" w:afterLines="50"/>
              <w:rPr>
                <w:rFonts w:eastAsia="Microsoft YaHei"/>
                <w:lang w:eastAsia="zh-CN"/>
              </w:rPr>
            </w:pPr>
            <w:r>
              <w:rPr>
                <w:rFonts w:eastAsia="Microsoft YaHei"/>
                <w:lang w:eastAsia="zh-CN"/>
              </w:rPr>
              <w:t>For Option 1, multiple pathloss reference signals and only one power control state is configured. In this case, how to determine the Tx power of SRS? Is it based on the maximum or minimum estimated pathloss, or even some averaging is performed among the estimated pathloss? We think either way doesn’t help for proper SRS Tx power setting.</w:t>
            </w:r>
          </w:p>
          <w:p w14:paraId="513400AF" w14:textId="77777777" w:rsidR="00E70882" w:rsidRDefault="008C6D9A">
            <w:pPr>
              <w:spacing w:before="120" w:afterLines="50"/>
              <w:rPr>
                <w:rFonts w:eastAsia="Microsoft YaHei"/>
                <w:lang w:eastAsia="zh-CN"/>
              </w:rPr>
            </w:pPr>
            <w:r>
              <w:rPr>
                <w:rFonts w:eastAsia="Microsoft YaHei"/>
                <w:lang w:eastAsia="zh-CN"/>
              </w:rPr>
              <w:t>For example, the estimated pathloss from TRP1 and TRP2 is 100dB, 80dB respectively. If the Tx power is based on pathloss of 100dB, then the SRS received by TRP2 will cause more interference. If the Tx power is based on pathloss of 80dB, then the channel estimation quality at TRP1 will be impacted due to the lower SRS Tx power.</w:t>
            </w:r>
          </w:p>
        </w:tc>
      </w:tr>
      <w:tr w:rsidR="00E70882" w14:paraId="3E478C91" w14:textId="77777777">
        <w:tc>
          <w:tcPr>
            <w:tcW w:w="1728" w:type="dxa"/>
          </w:tcPr>
          <w:p w14:paraId="6D4A8047"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5E28165B" w14:textId="77777777" w:rsidR="00E70882" w:rsidRDefault="008C6D9A">
            <w:pPr>
              <w:spacing w:before="120" w:afterLines="50"/>
              <w:rPr>
                <w:rFonts w:eastAsia="Microsoft YaHei"/>
                <w:lang w:eastAsia="zh-CN"/>
              </w:rPr>
            </w:pPr>
            <w:r>
              <w:rPr>
                <w:rFonts w:eastAsia="Microsoft YaHei"/>
                <w:lang w:eastAsia="zh-CN"/>
              </w:rPr>
              <w:t>Don’t support.</w:t>
            </w:r>
          </w:p>
          <w:p w14:paraId="42EE96EC" w14:textId="77777777" w:rsidR="00E70882" w:rsidRDefault="008C6D9A">
            <w:pPr>
              <w:spacing w:before="120" w:afterLines="50"/>
              <w:rPr>
                <w:rFonts w:eastAsia="Microsoft YaHei"/>
                <w:lang w:eastAsia="zh-CN"/>
              </w:rPr>
            </w:pPr>
            <w:r>
              <w:rPr>
                <w:rFonts w:eastAsia="Microsoft YaHei"/>
                <w:lang w:eastAsia="zh-CN"/>
              </w:rPr>
              <w:t>Regarding Option 1, if power control is based on multiple PL-RS, then it may be helpful for some UEs in TDD CJT, but would also cause more cross-SRS interference to other UEs.</w:t>
            </w:r>
            <w:r>
              <w:rPr>
                <w:rFonts w:eastAsia="Microsoft YaHei" w:hint="eastAsia"/>
                <w:lang w:eastAsia="zh-CN"/>
              </w:rPr>
              <w:t xml:space="preserve"> </w:t>
            </w:r>
            <w:r>
              <w:rPr>
                <w:rFonts w:eastAsia="Microsoft YaHei"/>
                <w:lang w:eastAsia="zh-CN"/>
              </w:rPr>
              <w:t>We don’t see the benefit of Option 1.</w:t>
            </w:r>
          </w:p>
          <w:p w14:paraId="5620AADC" w14:textId="77777777" w:rsidR="00E70882" w:rsidRDefault="008C6D9A">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Option 2, does it mean more SRS resources are needed compared with Option 1? </w:t>
            </w:r>
          </w:p>
        </w:tc>
      </w:tr>
      <w:tr w:rsidR="00E70882" w14:paraId="401856FE" w14:textId="77777777">
        <w:tc>
          <w:tcPr>
            <w:tcW w:w="1728" w:type="dxa"/>
          </w:tcPr>
          <w:p w14:paraId="59E87DED" w14:textId="77777777" w:rsidR="00E70882" w:rsidRDefault="008C6D9A">
            <w:pPr>
              <w:spacing w:before="120" w:afterLines="50"/>
              <w:rPr>
                <w:rFonts w:eastAsia="Microsoft YaHei"/>
                <w:lang w:eastAsia="zh-CN"/>
              </w:rPr>
            </w:pPr>
            <w:r>
              <w:rPr>
                <w:rFonts w:eastAsia="Microsoft YaHei" w:hint="eastAsia"/>
                <w:lang w:eastAsia="zh-CN"/>
              </w:rPr>
              <w:lastRenderedPageBreak/>
              <w:t>ZTE</w:t>
            </w:r>
          </w:p>
        </w:tc>
        <w:tc>
          <w:tcPr>
            <w:tcW w:w="7622" w:type="dxa"/>
          </w:tcPr>
          <w:p w14:paraId="4733D27A" w14:textId="77777777" w:rsidR="00E70882" w:rsidRDefault="008C6D9A">
            <w:pPr>
              <w:spacing w:before="120" w:afterLines="50"/>
              <w:rPr>
                <w:rFonts w:eastAsia="Microsoft YaHei"/>
                <w:lang w:eastAsia="zh-CN"/>
              </w:rPr>
            </w:pPr>
            <w:r>
              <w:rPr>
                <w:rFonts w:eastAsia="Microsoft YaHei" w:hint="eastAsia"/>
                <w:lang w:eastAsia="zh-CN"/>
              </w:rPr>
              <w:t xml:space="preserve">Support Proposal 2.5. </w:t>
            </w:r>
          </w:p>
          <w:p w14:paraId="2A1E62F2" w14:textId="77777777" w:rsidR="00E70882" w:rsidRDefault="008C6D9A">
            <w:pPr>
              <w:spacing w:before="120" w:afterLines="50"/>
              <w:rPr>
                <w:rFonts w:eastAsia="Microsoft YaHei"/>
                <w:lang w:eastAsia="zh-CN"/>
              </w:rPr>
            </w:pPr>
            <w:r>
              <w:rPr>
                <w:rFonts w:eastAsia="Microsoft YaHei"/>
              </w:rPr>
              <w:t>We prefer option 1</w:t>
            </w:r>
            <w:r>
              <w:rPr>
                <w:rFonts w:eastAsia="Microsoft YaHei" w:hint="eastAsia"/>
                <w:lang w:eastAsia="zh-CN"/>
              </w:rPr>
              <w:t xml:space="preserve"> and are fine to further discuss Option2. </w:t>
            </w:r>
          </w:p>
          <w:p w14:paraId="6AC6A279" w14:textId="77777777" w:rsidR="00E70882" w:rsidRDefault="008C6D9A">
            <w:pPr>
              <w:spacing w:before="120" w:afterLines="50"/>
              <w:rPr>
                <w:rFonts w:eastAsia="Microsoft YaHei"/>
                <w:lang w:eastAsia="zh-CN"/>
              </w:rPr>
            </w:pPr>
            <w:r>
              <w:rPr>
                <w:rFonts w:eastAsia="Microsoft YaHei" w:hint="eastAsia"/>
                <w:lang w:eastAsia="zh-CN"/>
              </w:rPr>
              <w:t xml:space="preserve">For Option 2, because different transmission occasions of the SRS resource set can be towards different TRPs, so we think that the more than 1 power control processes is for the SRS resource set. Different transmission occasions of the SRS resource set can be towards different TRPs and based on different of the  the more than 1 power control processes. So we suggest following updated Option2. </w:t>
            </w:r>
          </w:p>
          <w:p w14:paraId="6153DD83" w14:textId="77777777" w:rsidR="00E70882" w:rsidRDefault="008C6D9A">
            <w:pPr>
              <w:snapToGrid/>
              <w:spacing w:after="0" w:line="276" w:lineRule="auto"/>
              <w:rPr>
                <w:b/>
                <w:bCs/>
              </w:rPr>
            </w:pPr>
            <w:r>
              <w:rPr>
                <w:rFonts w:hint="eastAsia"/>
                <w:b/>
                <w:bCs/>
                <w:lang w:eastAsia="zh-CN"/>
              </w:rPr>
              <w:t xml:space="preserve">Updated </w:t>
            </w:r>
            <w:r>
              <w:rPr>
                <w:b/>
                <w:bCs/>
              </w:rPr>
              <w:t>Proposal 2.5: For per-TRP power control and/or power control of one or multiple SRS transmission occasions towards to multiple TRPs, for an SRS resource set:</w:t>
            </w:r>
          </w:p>
          <w:p w14:paraId="6965D79C" w14:textId="77777777" w:rsidR="00E70882" w:rsidRDefault="008C6D9A">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At least support Option 1:</w:t>
            </w:r>
          </w:p>
          <w:p w14:paraId="030D6088"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Same power control process for all SRS resources of an SRS resource set where the power control process is based on one Po value and one closed loop state and jointly on more than one DL pathloss RS and/or more than one alpha</w:t>
            </w:r>
          </w:p>
          <w:p w14:paraId="333CE140"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Each transmission occasion of the SRS resource is towards multiple TRPs</w:t>
            </w:r>
          </w:p>
          <w:p w14:paraId="419A35A9" w14:textId="77777777" w:rsidR="00E70882" w:rsidRDefault="008C6D9A">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FFS: Support Option 2:</w:t>
            </w:r>
          </w:p>
          <w:p w14:paraId="540963F8"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 xml:space="preserve">More than 1 power control processes </w:t>
            </w:r>
            <w:del w:id="104" w:author="만든 이">
              <w:r>
                <w:rPr>
                  <w:rFonts w:eastAsia="Batang"/>
                  <w:b/>
                  <w:bCs/>
                  <w:szCs w:val="24"/>
                </w:rPr>
                <w:delText>each</w:delText>
              </w:r>
            </w:del>
            <w:r>
              <w:rPr>
                <w:rFonts w:eastAsia="Batang"/>
                <w:b/>
                <w:bCs/>
                <w:szCs w:val="24"/>
              </w:rPr>
              <w:t xml:space="preserve"> for </w:t>
            </w:r>
            <w:del w:id="105" w:author="만든 이">
              <w:r>
                <w:rPr>
                  <w:rFonts w:eastAsia="Batang"/>
                  <w:b/>
                  <w:bCs/>
                  <w:szCs w:val="24"/>
                </w:rPr>
                <w:delText>a subset of SRS resource of</w:delText>
              </w:r>
            </w:del>
            <w:r>
              <w:rPr>
                <w:rFonts w:eastAsia="Batang"/>
                <w:b/>
                <w:bCs/>
                <w:szCs w:val="24"/>
              </w:rPr>
              <w:t xml:space="preserve"> an SRS resource set where each of the power control process is based on a different UL power control parameter set (Po, alpha, and closed loop state) associated with a different DL pathloss RS</w:t>
            </w:r>
          </w:p>
          <w:p w14:paraId="074CF731" w14:textId="77777777" w:rsidR="00E70882" w:rsidRDefault="008C6D9A">
            <w:pPr>
              <w:numPr>
                <w:ilvl w:val="1"/>
                <w:numId w:val="3"/>
              </w:numPr>
              <w:autoSpaceDE/>
              <w:autoSpaceDN/>
              <w:adjustRightInd/>
              <w:snapToGrid/>
              <w:spacing w:after="0"/>
              <w:rPr>
                <w:rFonts w:eastAsia="Batang"/>
                <w:b/>
                <w:bCs/>
                <w:szCs w:val="24"/>
              </w:rPr>
            </w:pPr>
            <w:r>
              <w:rPr>
                <w:rFonts w:eastAsia="Batang"/>
                <w:b/>
                <w:bCs/>
                <w:szCs w:val="24"/>
              </w:rPr>
              <w:t xml:space="preserve">Different transmission occasions of the SRS resource </w:t>
            </w:r>
            <w:r>
              <w:rPr>
                <w:rFonts w:eastAsia="Batang"/>
                <w:b/>
                <w:bCs/>
                <w:szCs w:val="24"/>
                <w:highlight w:val="yellow"/>
              </w:rPr>
              <w:t>set</w:t>
            </w:r>
            <w:r>
              <w:rPr>
                <w:rFonts w:eastAsia="Batang"/>
                <w:b/>
                <w:bCs/>
                <w:szCs w:val="24"/>
              </w:rPr>
              <w:t xml:space="preserve"> can be towards different TRPs</w:t>
            </w:r>
            <w:ins w:id="106" w:author="만든 이">
              <w:r>
                <w:rPr>
                  <w:rFonts w:hint="eastAsia"/>
                  <w:b/>
                  <w:bCs/>
                  <w:szCs w:val="24"/>
                  <w:lang w:eastAsia="zh-CN"/>
                </w:rPr>
                <w:t xml:space="preserve"> and can correspond to different of the more than 1 power control processes. </w:t>
              </w:r>
            </w:ins>
          </w:p>
          <w:p w14:paraId="2EB3BAF7" w14:textId="77777777" w:rsidR="00E70882" w:rsidRDefault="00E70882">
            <w:pPr>
              <w:spacing w:before="120" w:afterLines="50"/>
              <w:rPr>
                <w:rFonts w:eastAsia="Microsoft YaHei"/>
                <w:lang w:eastAsia="zh-CN"/>
              </w:rPr>
            </w:pPr>
          </w:p>
        </w:tc>
      </w:tr>
      <w:tr w:rsidR="00E70882" w14:paraId="4160B6F2" w14:textId="77777777">
        <w:tc>
          <w:tcPr>
            <w:tcW w:w="1728" w:type="dxa"/>
          </w:tcPr>
          <w:p w14:paraId="00CE3022" w14:textId="77777777" w:rsidR="00E70882" w:rsidRDefault="008C6D9A">
            <w:pPr>
              <w:spacing w:before="120" w:afterLines="50"/>
              <w:rPr>
                <w:rFonts w:eastAsia="Microsoft YaHei"/>
                <w:lang w:eastAsia="zh-CN"/>
              </w:rPr>
            </w:pPr>
            <w:r>
              <w:rPr>
                <w:rFonts w:eastAsia="Microsoft YaHei"/>
                <w:lang w:eastAsia="zh-CN"/>
              </w:rPr>
              <w:t>NEC</w:t>
            </w:r>
          </w:p>
        </w:tc>
        <w:tc>
          <w:tcPr>
            <w:tcW w:w="7622" w:type="dxa"/>
          </w:tcPr>
          <w:p w14:paraId="01194460"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prefer to support only one option, and option 1 is preferred.</w:t>
            </w:r>
          </w:p>
        </w:tc>
      </w:tr>
      <w:tr w:rsidR="00E70882" w14:paraId="583E233D" w14:textId="77777777">
        <w:tc>
          <w:tcPr>
            <w:tcW w:w="1728" w:type="dxa"/>
          </w:tcPr>
          <w:p w14:paraId="36573D5D" w14:textId="77777777" w:rsidR="00E70882" w:rsidRDefault="008C6D9A">
            <w:pPr>
              <w:spacing w:before="120" w:afterLines="50"/>
              <w:rPr>
                <w:rFonts w:eastAsia="Microsoft YaHei"/>
                <w:lang w:eastAsia="zh-CN"/>
              </w:rPr>
            </w:pPr>
            <w:r>
              <w:rPr>
                <w:rFonts w:eastAsia="MS Mincho"/>
                <w:lang w:eastAsia="ja-JP"/>
              </w:rPr>
              <w:t>KDDI</w:t>
            </w:r>
          </w:p>
        </w:tc>
        <w:tc>
          <w:tcPr>
            <w:tcW w:w="7622" w:type="dxa"/>
          </w:tcPr>
          <w:p w14:paraId="4BD9E30A"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prefer to support Option2.</w:t>
            </w:r>
          </w:p>
          <w:p w14:paraId="00E7D0B3" w14:textId="77777777" w:rsidR="00E70882" w:rsidRDefault="008C6D9A">
            <w:pPr>
              <w:spacing w:before="120" w:afterLines="50"/>
              <w:rPr>
                <w:rFonts w:eastAsia="Microsoft YaHei"/>
                <w:lang w:eastAsia="zh-CN"/>
              </w:rPr>
            </w:pPr>
            <w:r>
              <w:t xml:space="preserve">For Option1, there is still gNB receive power imbalance issue due to near-far problem since path loss differences between different TRPs cannot be eliminated. </w:t>
            </w:r>
            <w:r>
              <w:rPr>
                <w:rFonts w:eastAsia="MS Mincho" w:hint="eastAsia"/>
                <w:lang w:eastAsia="ja-JP"/>
              </w:rPr>
              <w:t>F</w:t>
            </w:r>
            <w:r>
              <w:rPr>
                <w:rFonts w:eastAsia="MS Mincho"/>
                <w:lang w:eastAsia="ja-JP"/>
              </w:rPr>
              <w:t xml:space="preserve">or Option2, </w:t>
            </w:r>
            <w:r>
              <w:t xml:space="preserve">the power imbalance problem can be solved by compensating for path loss differences between TRPs with per-TRP power control. Also, we think higher SRS overhead in Option1 can be solved, for example, selecting one of several transmit power values depending on the situation (i.e. </w:t>
            </w:r>
            <w:r>
              <w:rPr>
                <w:rFonts w:eastAsia="MS Mincho" w:hint="eastAsia"/>
                <w:lang w:eastAsia="ja-JP"/>
              </w:rPr>
              <w:t>i</w:t>
            </w:r>
            <w:r>
              <w:rPr>
                <w:rFonts w:eastAsia="MS Mincho"/>
                <w:lang w:eastAsia="ja-JP"/>
              </w:rPr>
              <w:t xml:space="preserve">n the case that </w:t>
            </w:r>
            <w:r>
              <w:t>the pathloss difference between multiple TRPs is relatively small.)</w:t>
            </w:r>
          </w:p>
        </w:tc>
      </w:tr>
      <w:tr w:rsidR="00E70882" w14:paraId="1D96E318" w14:textId="77777777">
        <w:tc>
          <w:tcPr>
            <w:tcW w:w="1728" w:type="dxa"/>
          </w:tcPr>
          <w:p w14:paraId="62DACE8D"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7F32D208" w14:textId="77777777" w:rsidR="00E70882" w:rsidRDefault="008C6D9A">
            <w:pPr>
              <w:spacing w:before="120" w:afterLines="50"/>
            </w:pPr>
            <w:r>
              <w:rPr>
                <w:rFonts w:eastAsia="Malgun Gothic"/>
                <w:lang w:eastAsia="ko-KR"/>
              </w:rPr>
              <w:t>S</w:t>
            </w:r>
            <w:r>
              <w:rPr>
                <w:rFonts w:eastAsia="Malgun Gothic" w:hint="eastAsia"/>
                <w:lang w:eastAsia="ko-KR"/>
              </w:rPr>
              <w:t xml:space="preserve">upport </w:t>
            </w:r>
            <w:r>
              <w:rPr>
                <w:rFonts w:eastAsia="Malgun Gothic"/>
                <w:lang w:eastAsia="ko-KR"/>
              </w:rPr>
              <w:t>Option 2 and don’t support Option 1. Regarding option 1, there may still be near-far problem when PL difference between TRPs is large.</w:t>
            </w:r>
          </w:p>
          <w:p w14:paraId="5BB082CD" w14:textId="77777777" w:rsidR="00E70882" w:rsidRDefault="008C6D9A">
            <w:pPr>
              <w:spacing w:before="120" w:afterLines="50"/>
              <w:rPr>
                <w:rFonts w:eastAsia="MS Mincho"/>
                <w:lang w:eastAsia="ja-JP"/>
              </w:rPr>
            </w:pPr>
            <w:r>
              <w:rPr>
                <w:rFonts w:eastAsia="Malgun Gothic"/>
                <w:lang w:eastAsia="ko-KR"/>
              </w:rPr>
              <w:t>For per-TRP power control, p</w:t>
            </w:r>
            <w:r>
              <w:rPr>
                <w:rFonts w:eastAsia="Malgun Gothic"/>
                <w:lang w:val="en-GB" w:eastAsia="ko-KR"/>
              </w:rPr>
              <w:t>ower control of the SRS resource set is based on more than one UL power control parameter set (Po, alpha, and closed loop state) associated with a different DL pathloss RS, and UL beam/power control can be switched across multiple transmission instances of the SRS resource set</w:t>
            </w:r>
          </w:p>
        </w:tc>
      </w:tr>
      <w:tr w:rsidR="00E70882" w14:paraId="4A4CF6CE" w14:textId="77777777">
        <w:tc>
          <w:tcPr>
            <w:tcW w:w="1728" w:type="dxa"/>
          </w:tcPr>
          <w:p w14:paraId="4092C36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595FC672" w14:textId="77777777" w:rsidR="00E70882" w:rsidRDefault="008C6D9A">
            <w:pPr>
              <w:spacing w:before="120" w:afterLines="50"/>
            </w:pPr>
            <w:r>
              <w:rPr>
                <w:rFonts w:eastAsia="Malgun Gothic"/>
                <w:lang w:eastAsia="ko-KR"/>
              </w:rPr>
              <w:t>For now, w</w:t>
            </w:r>
            <w:r>
              <w:rPr>
                <w:rFonts w:eastAsia="Malgun Gothic" w:hint="eastAsia"/>
                <w:lang w:eastAsia="ko-KR"/>
              </w:rPr>
              <w:t xml:space="preserve">e </w:t>
            </w:r>
            <w:r>
              <w:rPr>
                <w:rFonts w:eastAsia="Malgun Gothic"/>
                <w:lang w:eastAsia="ko-KR"/>
              </w:rPr>
              <w:t xml:space="preserve">do not support any of two, as mentioned by QC. More discussion is </w:t>
            </w:r>
            <w:r>
              <w:rPr>
                <w:rFonts w:eastAsia="Malgun Gothic"/>
                <w:lang w:eastAsia="ko-KR"/>
              </w:rPr>
              <w:lastRenderedPageBreak/>
              <w:t xml:space="preserve">needed since any pathlosses of all TRPs are not compensated Option 1 which are not optimized on any links. Regarding Option 2, we are supportive on this option, and we think that it can do faster than the current specification, but at the same time, </w:t>
            </w:r>
            <w:r>
              <w:t>we are not sure whether this is within the WID scope considering interference randomization or capacity enhancement.</w:t>
            </w:r>
          </w:p>
        </w:tc>
      </w:tr>
      <w:tr w:rsidR="00E70882" w14:paraId="23C22B04" w14:textId="77777777">
        <w:tc>
          <w:tcPr>
            <w:tcW w:w="1728" w:type="dxa"/>
          </w:tcPr>
          <w:p w14:paraId="05A50C30" w14:textId="77777777" w:rsidR="00E70882" w:rsidRDefault="008C6D9A">
            <w:pPr>
              <w:spacing w:before="120" w:afterLines="50"/>
              <w:rPr>
                <w:rFonts w:eastAsia="Malgun Gothic"/>
                <w:lang w:eastAsia="ko-KR"/>
              </w:rPr>
            </w:pPr>
            <w:r>
              <w:rPr>
                <w:rFonts w:eastAsia="Malgun Gothic"/>
                <w:lang w:eastAsia="ko-KR"/>
              </w:rPr>
              <w:lastRenderedPageBreak/>
              <w:t>ETRI</w:t>
            </w:r>
          </w:p>
        </w:tc>
        <w:tc>
          <w:tcPr>
            <w:tcW w:w="7622" w:type="dxa"/>
          </w:tcPr>
          <w:p w14:paraId="27D14EA0" w14:textId="77777777" w:rsidR="00E70882" w:rsidRDefault="008C6D9A">
            <w:pPr>
              <w:spacing w:before="120" w:afterLines="50"/>
              <w:rPr>
                <w:rFonts w:eastAsia="Malgun Gothic"/>
                <w:lang w:eastAsia="ko-KR"/>
              </w:rPr>
            </w:pPr>
            <w:r>
              <w:rPr>
                <w:rFonts w:eastAsia="Malgun Gothic"/>
                <w:lang w:eastAsia="ko-KR"/>
              </w:rPr>
              <w:t>We prefer to support Option 1, but we are open to supporting both.</w:t>
            </w:r>
          </w:p>
        </w:tc>
      </w:tr>
      <w:tr w:rsidR="00E70882" w14:paraId="2FE99977" w14:textId="77777777">
        <w:tc>
          <w:tcPr>
            <w:tcW w:w="1728" w:type="dxa"/>
          </w:tcPr>
          <w:p w14:paraId="6AF8F897" w14:textId="77777777" w:rsidR="00E70882" w:rsidRDefault="008C6D9A">
            <w:pPr>
              <w:spacing w:before="120" w:afterLines="50"/>
              <w:rPr>
                <w:rFonts w:eastAsia="Malgun Gothic"/>
                <w:lang w:eastAsia="ko-KR"/>
              </w:rPr>
            </w:pPr>
            <w:r>
              <w:rPr>
                <w:rFonts w:eastAsia="Malgun Gothic"/>
                <w:lang w:eastAsia="ko-KR"/>
              </w:rPr>
              <w:t>FL</w:t>
            </w:r>
          </w:p>
        </w:tc>
        <w:tc>
          <w:tcPr>
            <w:tcW w:w="7622" w:type="dxa"/>
          </w:tcPr>
          <w:p w14:paraId="6C65A546" w14:textId="77777777" w:rsidR="00E70882" w:rsidRDefault="008C6D9A">
            <w:pPr>
              <w:spacing w:before="120" w:afterLines="50"/>
              <w:rPr>
                <w:rFonts w:eastAsia="Malgun Gothic"/>
                <w:lang w:eastAsia="ko-KR"/>
              </w:rPr>
            </w:pPr>
            <w:r>
              <w:rPr>
                <w:rFonts w:eastAsia="Malgun Gothic"/>
                <w:lang w:eastAsia="ko-KR"/>
              </w:rPr>
              <w:t>The positions are updated and the proposal remains.</w:t>
            </w:r>
          </w:p>
          <w:p w14:paraId="12826857" w14:textId="77777777" w:rsidR="00E70882" w:rsidRDefault="008C6D9A">
            <w:pPr>
              <w:spacing w:before="120" w:afterLines="50"/>
              <w:rPr>
                <w:rFonts w:eastAsia="Malgun Gothic"/>
                <w:lang w:eastAsia="ko-KR"/>
              </w:rPr>
            </w:pPr>
            <w:r>
              <w:rPr>
                <w:rFonts w:eastAsia="Malgun Gothic"/>
                <w:lang w:eastAsia="ko-KR"/>
              </w:rPr>
              <w:t xml:space="preserve">It seems to me that from the inputs by Option 2 proponents, especially from ZTE’s modification, they intend to remove the subsets of SRS resources in the set. That is, the same resource may be used for transmissions to different TRPs by switching with only difference in the power control for these transmissions. If that’s the case, then Option 2 would require some changes (which is fine as long as the group agrees), which may also address some of the questions/comments above on Option 2. In any case, please note that existing mechanism for AS supports at most 2 SRS resource sets and 1 resource per set, so please clarify how Option 2 configuration/operation will be different and beneficial. </w:t>
            </w:r>
            <w:r>
              <w:rPr>
                <w:rFonts w:eastAsia="Malgun Gothic"/>
                <w:color w:val="FF0000"/>
                <w:lang w:eastAsia="ko-KR"/>
              </w:rPr>
              <w:t>Therefore, Option 2 proponents, please further clarify your understanding on Option 2.</w:t>
            </w:r>
          </w:p>
        </w:tc>
      </w:tr>
    </w:tbl>
    <w:p w14:paraId="2FB12520" w14:textId="77777777" w:rsidR="00E70882" w:rsidRDefault="00E70882">
      <w:pPr>
        <w:snapToGrid/>
        <w:spacing w:after="0" w:line="276" w:lineRule="auto"/>
        <w:rPr>
          <w:iCs/>
          <w:szCs w:val="20"/>
        </w:rPr>
      </w:pPr>
    </w:p>
    <w:p w14:paraId="39EA0DA0" w14:textId="77777777" w:rsidR="00E70882" w:rsidRDefault="00E70882">
      <w:pPr>
        <w:snapToGrid/>
        <w:spacing w:after="0" w:line="276" w:lineRule="auto"/>
        <w:rPr>
          <w:iCs/>
          <w:szCs w:val="20"/>
        </w:rPr>
      </w:pPr>
    </w:p>
    <w:p w14:paraId="63197429" w14:textId="77777777" w:rsidR="00E70882" w:rsidRDefault="008C6D9A">
      <w:pPr>
        <w:pStyle w:val="Heading4"/>
        <w:numPr>
          <w:ilvl w:val="0"/>
          <w:numId w:val="0"/>
        </w:numPr>
        <w:ind w:left="864" w:hanging="864"/>
        <w:rPr>
          <w:u w:val="single"/>
        </w:rPr>
      </w:pPr>
      <w:r>
        <w:rPr>
          <w:u w:val="single"/>
        </w:rPr>
        <w:t>For Tuesday Offline and Round 2</w:t>
      </w:r>
    </w:p>
    <w:p w14:paraId="628A3C35" w14:textId="77777777" w:rsidR="00E70882" w:rsidRDefault="00E70882">
      <w:pPr>
        <w:snapToGrid/>
        <w:spacing w:after="0" w:line="276" w:lineRule="auto"/>
        <w:rPr>
          <w:iCs/>
          <w:szCs w:val="20"/>
        </w:rPr>
      </w:pPr>
    </w:p>
    <w:p w14:paraId="6C34ABFF" w14:textId="77777777" w:rsidR="00E70882" w:rsidRDefault="008C6D9A">
      <w:pPr>
        <w:snapToGrid/>
        <w:spacing w:after="0" w:line="276" w:lineRule="auto"/>
        <w:rPr>
          <w:rFonts w:eastAsia="Malgun Gothic"/>
          <w:color w:val="FF0000"/>
          <w:lang w:eastAsia="ko-KR"/>
        </w:rPr>
      </w:pPr>
      <w:r>
        <w:rPr>
          <w:rFonts w:eastAsia="Malgun Gothic"/>
          <w:lang w:eastAsia="ko-KR"/>
        </w:rPr>
        <w:t xml:space="preserve">It seems to me that from the inputs by Option 2 proponents, especially from ZTE’s modification, they intend to remove the subsets of SRS resources in the set. That is, the same resource may be used for transmissions to different TRPs by switching with only difference in the power control for these transmissions. If that’s the case, then Option 2 would require some changes (which is fine as long as the group agrees), which may also address some of the questions/comments above on Option 2. In any case, please note that existing mechanism for AS supports at most 2 SRS resource sets and 1 resource per set </w:t>
      </w:r>
      <w:r>
        <w:rPr>
          <w:rFonts w:eastAsia="Malgun Gothic"/>
          <w:color w:val="FF0000"/>
          <w:lang w:eastAsia="ko-KR"/>
        </w:rPr>
        <w:t>(using nTnR as an example)</w:t>
      </w:r>
      <w:r>
        <w:rPr>
          <w:rFonts w:eastAsia="Malgun Gothic"/>
          <w:lang w:eastAsia="ko-KR"/>
        </w:rPr>
        <w:t xml:space="preserve">, so please clarify how Option 2 configuration/operation will be different and beneficial. </w:t>
      </w:r>
      <w:r>
        <w:rPr>
          <w:rFonts w:eastAsia="Malgun Gothic"/>
          <w:color w:val="FF0000"/>
          <w:lang w:eastAsia="ko-KR"/>
        </w:rPr>
        <w:t>Therefore, Option 2 proponents, please further clarify your understanding on Option 2.</w:t>
      </w:r>
    </w:p>
    <w:p w14:paraId="3BB7414F" w14:textId="77777777" w:rsidR="00E70882" w:rsidRDefault="00E70882">
      <w:pPr>
        <w:snapToGrid/>
        <w:spacing w:after="0" w:line="276" w:lineRule="auto"/>
        <w:rPr>
          <w:iCs/>
          <w:szCs w:val="20"/>
        </w:rPr>
      </w:pPr>
    </w:p>
    <w:p w14:paraId="00514E4B" w14:textId="77777777" w:rsidR="00E70882" w:rsidRDefault="00E70882">
      <w:pPr>
        <w:snapToGrid/>
        <w:spacing w:after="0" w:line="276" w:lineRule="auto"/>
        <w:rPr>
          <w:iCs/>
          <w:szCs w:val="20"/>
        </w:rPr>
      </w:pPr>
    </w:p>
    <w:p w14:paraId="4A353783" w14:textId="77777777" w:rsidR="00E70882" w:rsidRDefault="008C6D9A">
      <w:pPr>
        <w:snapToGrid/>
        <w:spacing w:after="0" w:line="276" w:lineRule="auto"/>
        <w:rPr>
          <w:b/>
          <w:bCs/>
        </w:rPr>
      </w:pPr>
      <w:r>
        <w:rPr>
          <w:b/>
          <w:bCs/>
        </w:rPr>
        <w:t>Proposal 2.5: For per-TRP power control and/or power control of one or multiple SRS transmission occasions towards to multiple TRPs, for an SRS resource set:</w:t>
      </w:r>
    </w:p>
    <w:p w14:paraId="769F7321" w14:textId="77777777" w:rsidR="00E70882" w:rsidRDefault="008C6D9A">
      <w:pPr>
        <w:pStyle w:val="bullet1"/>
        <w:rPr>
          <w:b/>
          <w:bCs/>
        </w:rPr>
      </w:pPr>
      <w:r>
        <w:rPr>
          <w:b/>
          <w:bCs/>
        </w:rPr>
        <w:t>At least support Option 1:</w:t>
      </w:r>
    </w:p>
    <w:p w14:paraId="5E10BFB5" w14:textId="77777777" w:rsidR="00E70882" w:rsidRDefault="008C6D9A">
      <w:pPr>
        <w:pStyle w:val="bullet2"/>
        <w:rPr>
          <w:b/>
          <w:bCs/>
        </w:rPr>
      </w:pPr>
      <w:r>
        <w:rPr>
          <w:b/>
          <w:bCs/>
        </w:rPr>
        <w:t>Same power control process for all SRS resources of an SRS resource set where the power control process is based on one Po value and one closed loop state and jointly on more than one DL pathloss RS and/or more than one alpha</w:t>
      </w:r>
    </w:p>
    <w:p w14:paraId="4397735F" w14:textId="77777777" w:rsidR="00E70882" w:rsidRDefault="008C6D9A">
      <w:pPr>
        <w:pStyle w:val="bullet2"/>
        <w:rPr>
          <w:b/>
          <w:bCs/>
        </w:rPr>
      </w:pPr>
      <w:r>
        <w:rPr>
          <w:b/>
          <w:bCs/>
        </w:rPr>
        <w:t>Each transmission occasion of the SRS resource is towards multiple TRPs</w:t>
      </w:r>
    </w:p>
    <w:p w14:paraId="2431DD94" w14:textId="77777777" w:rsidR="00E70882" w:rsidRDefault="008C6D9A">
      <w:pPr>
        <w:pStyle w:val="bullet1"/>
        <w:rPr>
          <w:b/>
          <w:bCs/>
        </w:rPr>
      </w:pPr>
      <w:r>
        <w:rPr>
          <w:b/>
          <w:bCs/>
        </w:rPr>
        <w:t>FFS: Support Option 2:</w:t>
      </w:r>
    </w:p>
    <w:p w14:paraId="280E36FB" w14:textId="77777777" w:rsidR="00E70882" w:rsidRDefault="008C6D9A">
      <w:pPr>
        <w:pStyle w:val="bullet2"/>
        <w:rPr>
          <w:b/>
          <w:bCs/>
        </w:rPr>
      </w:pPr>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4600836" w14:textId="77777777" w:rsidR="00E70882" w:rsidRDefault="008C6D9A">
      <w:pPr>
        <w:pStyle w:val="bullet2"/>
        <w:rPr>
          <w:b/>
          <w:bCs/>
        </w:rPr>
      </w:pPr>
      <w:r>
        <w:rPr>
          <w:b/>
          <w:bCs/>
        </w:rPr>
        <w:t xml:space="preserve">Different transmission occasions of the SRS resource </w:t>
      </w:r>
      <w:r>
        <w:rPr>
          <w:b/>
          <w:bCs/>
          <w:highlight w:val="yellow"/>
        </w:rPr>
        <w:t>set</w:t>
      </w:r>
      <w:r>
        <w:rPr>
          <w:b/>
          <w:bCs/>
        </w:rPr>
        <w:t xml:space="preserve"> can be towards different TRPs</w:t>
      </w:r>
    </w:p>
    <w:p w14:paraId="3327CEF8" w14:textId="77777777" w:rsidR="00E70882" w:rsidRDefault="00E70882">
      <w:pPr>
        <w:snapToGrid/>
        <w:spacing w:after="0" w:line="276" w:lineRule="auto"/>
        <w:rPr>
          <w:iCs/>
          <w:szCs w:val="20"/>
        </w:rPr>
      </w:pPr>
    </w:p>
    <w:p w14:paraId="193BC149" w14:textId="77777777" w:rsidR="00E70882" w:rsidRDefault="00E70882">
      <w:pPr>
        <w:snapToGrid/>
        <w:spacing w:after="0" w:line="276" w:lineRule="auto"/>
        <w:rPr>
          <w:iCs/>
          <w:szCs w:val="20"/>
        </w:rPr>
      </w:pPr>
    </w:p>
    <w:p w14:paraId="2472C20C"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678B9B6B" w14:textId="77777777">
        <w:trPr>
          <w:trHeight w:val="273"/>
        </w:trPr>
        <w:tc>
          <w:tcPr>
            <w:tcW w:w="1728" w:type="dxa"/>
            <w:shd w:val="clear" w:color="auto" w:fill="00B0F0"/>
          </w:tcPr>
          <w:p w14:paraId="618B067F"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D85228F" w14:textId="77777777" w:rsidR="00E70882" w:rsidRDefault="008C6D9A">
            <w:pPr>
              <w:spacing w:before="120" w:afterLines="50"/>
              <w:rPr>
                <w:rFonts w:eastAsia="Microsoft YaHei"/>
                <w:b/>
              </w:rPr>
            </w:pPr>
            <w:r>
              <w:rPr>
                <w:rFonts w:eastAsia="Microsoft YaHei"/>
                <w:b/>
              </w:rPr>
              <w:t>View</w:t>
            </w:r>
          </w:p>
        </w:tc>
      </w:tr>
      <w:tr w:rsidR="00E70882" w14:paraId="32442840" w14:textId="77777777">
        <w:tc>
          <w:tcPr>
            <w:tcW w:w="1728" w:type="dxa"/>
          </w:tcPr>
          <w:p w14:paraId="71D63F0B"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33D8DC5" w14:textId="77777777" w:rsidR="00E70882" w:rsidRDefault="008C6D9A">
            <w:pPr>
              <w:spacing w:before="120" w:afterLines="50"/>
              <w:rPr>
                <w:rFonts w:eastAsia="MS Mincho"/>
                <w:lang w:eastAsia="ja-JP"/>
              </w:rPr>
            </w:pPr>
            <w:r>
              <w:rPr>
                <w:rFonts w:eastAsia="MS Mincho" w:hint="eastAsia"/>
                <w:lang w:eastAsia="ja-JP"/>
              </w:rPr>
              <w:t>W</w:t>
            </w:r>
            <w:r>
              <w:rPr>
                <w:rFonts w:eastAsia="MS Mincho"/>
                <w:lang w:eastAsia="ja-JP"/>
              </w:rPr>
              <w:t>e prefer Option 2 to Option 1 but are still open to discuss.</w:t>
            </w:r>
          </w:p>
          <w:p w14:paraId="2B749350" w14:textId="77777777" w:rsidR="00E70882" w:rsidRDefault="008C6D9A">
            <w:pPr>
              <w:spacing w:before="120" w:afterLines="50"/>
              <w:rPr>
                <w:rFonts w:eastAsia="MS Mincho"/>
                <w:lang w:eastAsia="ja-JP"/>
              </w:rPr>
            </w:pPr>
            <w:r>
              <w:rPr>
                <w:rFonts w:eastAsia="MS Mincho"/>
                <w:lang w:eastAsia="ja-JP"/>
              </w:rPr>
              <w:t>For Option 2, one of multiple pathloss reference signals in a SRS resource set can be switched per a transmission occasion for each SRS resource repetition. Therefore, proper power control towards to each of multiple TRPs can be achieved during all the SRS resource repetitions.</w:t>
            </w:r>
          </w:p>
        </w:tc>
      </w:tr>
      <w:tr w:rsidR="00E70882" w14:paraId="7BBFA7A5" w14:textId="77777777">
        <w:tc>
          <w:tcPr>
            <w:tcW w:w="1728" w:type="dxa"/>
          </w:tcPr>
          <w:p w14:paraId="7BC8DDF6" w14:textId="77777777" w:rsidR="00E70882" w:rsidRDefault="008C6D9A">
            <w:pPr>
              <w:spacing w:before="120" w:afterLines="50"/>
              <w:rPr>
                <w:rFonts w:eastAsia="Microsoft YaHei"/>
              </w:rPr>
            </w:pPr>
            <w:r>
              <w:rPr>
                <w:rFonts w:eastAsia="Microsoft YaHei"/>
              </w:rPr>
              <w:t>Lenovo</w:t>
            </w:r>
          </w:p>
        </w:tc>
        <w:tc>
          <w:tcPr>
            <w:tcW w:w="7622" w:type="dxa"/>
          </w:tcPr>
          <w:p w14:paraId="63F827D7" w14:textId="77777777" w:rsidR="00E70882" w:rsidRDefault="008C6D9A">
            <w:pPr>
              <w:spacing w:before="120" w:afterLines="50"/>
              <w:rPr>
                <w:rFonts w:eastAsia="Microsoft YaHei"/>
              </w:rPr>
            </w:pPr>
            <w:r>
              <w:rPr>
                <w:rFonts w:eastAsia="Microsoft YaHei"/>
              </w:rPr>
              <w:t xml:space="preserve">For option 1, we think the motivation for introducing more than one alpha should be clarified. So we suggest to put “more than one alpha” as FFS. </w:t>
            </w:r>
          </w:p>
          <w:p w14:paraId="421D5E83" w14:textId="77777777" w:rsidR="00E70882" w:rsidRDefault="008C6D9A">
            <w:pPr>
              <w:spacing w:before="120" w:afterLines="50"/>
              <w:rPr>
                <w:rFonts w:eastAsia="Microsoft YaHei"/>
              </w:rPr>
            </w:pPr>
            <w:r>
              <w:rPr>
                <w:rFonts w:eastAsia="Microsoft YaHei"/>
              </w:rPr>
              <w:t>For option 2, we think it may be not aligned “a subset of SRS resource of an SRS resource set” in sub-bullet 1 and “</w:t>
            </w:r>
            <w:r>
              <w:t xml:space="preserve">SRS resource </w:t>
            </w:r>
            <w:r>
              <w:rPr>
                <w:highlight w:val="yellow"/>
              </w:rPr>
              <w:t>set</w:t>
            </w:r>
            <w:r>
              <w:rPr>
                <w:rFonts w:eastAsia="Microsoft YaHei"/>
              </w:rPr>
              <w:t xml:space="preserve">”. So we prefer to the original description with “SRS resource”. </w:t>
            </w:r>
          </w:p>
        </w:tc>
      </w:tr>
      <w:tr w:rsidR="00E70882" w14:paraId="3717A243" w14:textId="77777777">
        <w:tc>
          <w:tcPr>
            <w:tcW w:w="1728" w:type="dxa"/>
          </w:tcPr>
          <w:p w14:paraId="028F5FE7" w14:textId="77777777" w:rsidR="00E70882" w:rsidRDefault="008C6D9A">
            <w:pPr>
              <w:spacing w:before="120" w:afterLines="50"/>
              <w:rPr>
                <w:rFonts w:eastAsia="Microsoft YaHei"/>
              </w:rPr>
            </w:pPr>
            <w:r>
              <w:rPr>
                <w:rFonts w:eastAsia="Malgun Gothic" w:hint="eastAsia"/>
                <w:lang w:eastAsia="ko-KR"/>
              </w:rPr>
              <w:t>LGE</w:t>
            </w:r>
          </w:p>
        </w:tc>
        <w:tc>
          <w:tcPr>
            <w:tcW w:w="7622" w:type="dxa"/>
          </w:tcPr>
          <w:p w14:paraId="515ED73E" w14:textId="77777777" w:rsidR="00E70882" w:rsidRDefault="008C6D9A">
            <w:pPr>
              <w:spacing w:before="120" w:afterLines="50"/>
              <w:rPr>
                <w:rFonts w:eastAsia="Malgun Gothic"/>
                <w:lang w:eastAsia="ko-KR"/>
              </w:rPr>
            </w:pPr>
            <w:r>
              <w:rPr>
                <w:rFonts w:eastAsia="Malgun Gothic"/>
                <w:lang w:eastAsia="ko-KR"/>
              </w:rPr>
              <w:t>We prefer to down-select one in this meeting or in the next meeting, and we don’t support option 1.</w:t>
            </w:r>
          </w:p>
          <w:p w14:paraId="3E743374" w14:textId="77777777" w:rsidR="00E70882" w:rsidRDefault="00E70882">
            <w:pPr>
              <w:spacing w:before="120" w:afterLines="50"/>
              <w:rPr>
                <w:rFonts w:eastAsia="Malgun Gothic"/>
                <w:lang w:eastAsia="ko-KR"/>
              </w:rPr>
            </w:pPr>
          </w:p>
          <w:p w14:paraId="0AE6B007" w14:textId="77777777" w:rsidR="00E70882" w:rsidRDefault="008C6D9A">
            <w:pPr>
              <w:spacing w:before="120" w:afterLines="50"/>
              <w:rPr>
                <w:rFonts w:eastAsia="Malgun Gothic"/>
                <w:lang w:eastAsia="ko-KR"/>
              </w:rPr>
            </w:pPr>
            <w:r>
              <w:rPr>
                <w:rFonts w:eastAsia="Malgun Gothic"/>
                <w:lang w:eastAsia="ko-KR"/>
              </w:rPr>
              <w:t>For option 1, there would still be near-far problem if pathloss difference between TRPs is large. So, it could not be optimized for any TRP.</w:t>
            </w:r>
          </w:p>
          <w:p w14:paraId="4EFBA993" w14:textId="77777777" w:rsidR="00E70882" w:rsidRDefault="008C6D9A">
            <w:pPr>
              <w:spacing w:before="120" w:afterLines="50"/>
              <w:rPr>
                <w:rFonts w:eastAsia="Malgun Gothic"/>
                <w:lang w:eastAsia="ko-KR"/>
              </w:rPr>
            </w:pPr>
            <w:r>
              <w:rPr>
                <w:rFonts w:eastAsia="Malgun Gothic"/>
                <w:lang w:eastAsia="ko-KR"/>
              </w:rPr>
              <w:t>For option 2, we support as it can achieve more accurate TRP-specific DL CSI acquisition. Regarding the comment that up to two SRS resource set can achieve same functionality as option 2, up to two SRS resource set (with antenna switching usage) could be configured for different time domain behavior of SRS resource set (P/SP/AP), so it would not always be used for per-TRP SRS resource set configuration. Also, in C-JT scenario in Rel-18, up to 4 TRPs are considered for M-TRP combination. So, the current up to two SRS resource set is not sufficient for C-JT enhancement.</w:t>
            </w:r>
          </w:p>
          <w:p w14:paraId="27A54C9D" w14:textId="77777777" w:rsidR="00E70882" w:rsidRDefault="00E70882">
            <w:pPr>
              <w:spacing w:before="120" w:afterLines="50"/>
              <w:rPr>
                <w:rFonts w:eastAsia="Malgun Gothic"/>
                <w:lang w:eastAsia="ko-KR"/>
              </w:rPr>
            </w:pPr>
          </w:p>
          <w:p w14:paraId="0B78DF35" w14:textId="77777777" w:rsidR="00E70882" w:rsidRDefault="008C6D9A">
            <w:pPr>
              <w:spacing w:before="120" w:afterLines="50"/>
              <w:rPr>
                <w:rFonts w:eastAsia="Microsoft YaHei"/>
              </w:rPr>
            </w:pPr>
            <w:r>
              <w:rPr>
                <w:rFonts w:eastAsia="Malgun Gothic"/>
                <w:lang w:eastAsia="ko-KR"/>
              </w:rPr>
              <w:t>(B</w:t>
            </w:r>
            <w:r>
              <w:rPr>
                <w:rFonts w:eastAsia="Malgun Gothic" w:hint="eastAsia"/>
                <w:lang w:eastAsia="ko-KR"/>
              </w:rPr>
              <w:t xml:space="preserve">y </w:t>
            </w:r>
            <w:r>
              <w:rPr>
                <w:rFonts w:eastAsia="Malgun Gothic"/>
                <w:lang w:eastAsia="ko-KR"/>
              </w:rPr>
              <w:t>the way, the outcome of Tuesday offline is not applied?)</w:t>
            </w:r>
          </w:p>
        </w:tc>
      </w:tr>
    </w:tbl>
    <w:p w14:paraId="20B8AC0C" w14:textId="77777777" w:rsidR="00E70882" w:rsidRDefault="00E70882">
      <w:pPr>
        <w:pStyle w:val="bullet1"/>
        <w:numPr>
          <w:ilvl w:val="0"/>
          <w:numId w:val="0"/>
        </w:numPr>
        <w:rPr>
          <w:rFonts w:eastAsia="Microsoft YaHei"/>
          <w:szCs w:val="22"/>
        </w:rPr>
      </w:pPr>
    </w:p>
    <w:p w14:paraId="67AD1BAD" w14:textId="77777777" w:rsidR="00E70882" w:rsidRDefault="008C6D9A">
      <w:pPr>
        <w:pStyle w:val="bullet1"/>
        <w:numPr>
          <w:ilvl w:val="0"/>
          <w:numId w:val="0"/>
        </w:numPr>
        <w:rPr>
          <w:rFonts w:eastAsia="Microsoft YaHei"/>
          <w:szCs w:val="22"/>
        </w:rPr>
      </w:pPr>
      <w:r>
        <w:rPr>
          <w:rFonts w:eastAsia="Microsoft YaHei"/>
          <w:szCs w:val="22"/>
        </w:rPr>
        <w:t>The version after Tuesday Offline is as follows. (I think the word ‘each’ in Option 2 should also be deleted.)</w:t>
      </w:r>
    </w:p>
    <w:p w14:paraId="770BBB73" w14:textId="77777777" w:rsidR="00E70882" w:rsidRDefault="00E70882">
      <w:pPr>
        <w:pStyle w:val="bullet1"/>
        <w:numPr>
          <w:ilvl w:val="0"/>
          <w:numId w:val="0"/>
        </w:numPr>
        <w:rPr>
          <w:rFonts w:eastAsia="Microsoft YaHei"/>
          <w:szCs w:val="22"/>
        </w:rPr>
      </w:pPr>
    </w:p>
    <w:p w14:paraId="1823116F" w14:textId="77777777" w:rsidR="00E70882" w:rsidRDefault="008C6D9A">
      <w:pPr>
        <w:snapToGrid/>
        <w:spacing w:after="0" w:line="276" w:lineRule="auto"/>
        <w:rPr>
          <w:b/>
          <w:bCs/>
        </w:rPr>
      </w:pPr>
      <w:r>
        <w:rPr>
          <w:b/>
          <w:bCs/>
        </w:rPr>
        <w:t>Proposal 2.5</w:t>
      </w:r>
      <w:r>
        <w:rPr>
          <w:b/>
          <w:bCs/>
          <w:color w:val="FF0000"/>
        </w:rPr>
        <w:t>A</w:t>
      </w:r>
      <w:r>
        <w:rPr>
          <w:b/>
          <w:bCs/>
        </w:rPr>
        <w:t>: For per-TRP power control and/or power control of one or multiple SRS transmission occasions towards to multiple TRPs, for an SRS resource set:</w:t>
      </w:r>
    </w:p>
    <w:p w14:paraId="14607D1C" w14:textId="77777777" w:rsidR="00E70882" w:rsidRDefault="008C6D9A">
      <w:pPr>
        <w:pStyle w:val="bullet1"/>
        <w:rPr>
          <w:b/>
          <w:bCs/>
          <w:szCs w:val="22"/>
        </w:rPr>
      </w:pPr>
      <w:r>
        <w:rPr>
          <w:b/>
          <w:bCs/>
          <w:szCs w:val="22"/>
        </w:rPr>
        <w:t>At least support Option 1:</w:t>
      </w:r>
    </w:p>
    <w:p w14:paraId="54AC4DF9" w14:textId="77777777" w:rsidR="00E70882" w:rsidRDefault="008C6D9A">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71382923" w14:textId="77777777" w:rsidR="00E70882" w:rsidRDefault="008C6D9A">
      <w:pPr>
        <w:pStyle w:val="bullet2"/>
        <w:rPr>
          <w:b/>
          <w:bCs/>
          <w:szCs w:val="22"/>
        </w:rPr>
      </w:pPr>
      <w:r>
        <w:rPr>
          <w:b/>
          <w:bCs/>
          <w:szCs w:val="22"/>
        </w:rPr>
        <w:t>Each transmission occasion of the SRS resource is towards multiple TRPs</w:t>
      </w:r>
    </w:p>
    <w:p w14:paraId="128F2232" w14:textId="77777777" w:rsidR="00E70882" w:rsidRDefault="008C6D9A">
      <w:pPr>
        <w:pStyle w:val="bullet1"/>
        <w:rPr>
          <w:b/>
          <w:bCs/>
          <w:szCs w:val="22"/>
        </w:rPr>
      </w:pPr>
      <w:r>
        <w:rPr>
          <w:b/>
          <w:bCs/>
          <w:szCs w:val="22"/>
        </w:rPr>
        <w:t>FFS: Support Option 2:</w:t>
      </w:r>
    </w:p>
    <w:p w14:paraId="181FA305" w14:textId="77777777" w:rsidR="00E70882" w:rsidRDefault="008C6D9A">
      <w:pPr>
        <w:pStyle w:val="bullet2"/>
        <w:rPr>
          <w:b/>
          <w:bCs/>
          <w:szCs w:val="22"/>
        </w:rPr>
      </w:pPr>
      <w:r>
        <w:rPr>
          <w:b/>
          <w:bCs/>
          <w:szCs w:val="22"/>
        </w:rPr>
        <w:t xml:space="preserve">More than 1 power control processes </w:t>
      </w:r>
      <w:r>
        <w:rPr>
          <w:b/>
          <w:bCs/>
          <w:strike/>
          <w:color w:val="FF0000"/>
          <w:szCs w:val="22"/>
        </w:rPr>
        <w:t>each</w:t>
      </w:r>
      <w:r>
        <w:rPr>
          <w:b/>
          <w:bCs/>
          <w:color w:val="FF0000"/>
          <w:szCs w:val="22"/>
        </w:rPr>
        <w:t xml:space="preserve"> </w:t>
      </w:r>
      <w:r>
        <w:rPr>
          <w:b/>
          <w:bCs/>
          <w:szCs w:val="22"/>
        </w:rPr>
        <w:t xml:space="preserve">for </w:t>
      </w:r>
      <w:r>
        <w:rPr>
          <w:b/>
          <w:bCs/>
          <w:strike/>
          <w:color w:val="FF0000"/>
          <w:szCs w:val="22"/>
        </w:rPr>
        <w:t>a subset of</w:t>
      </w:r>
      <w:r>
        <w:rPr>
          <w:b/>
          <w:bCs/>
          <w:color w:val="FF0000"/>
          <w:szCs w:val="22"/>
        </w:rPr>
        <w:t xml:space="preserve"> </w:t>
      </w:r>
      <w:r>
        <w:rPr>
          <w:b/>
          <w:bCs/>
          <w:strike/>
          <w:color w:val="FF0000"/>
          <w:szCs w:val="22"/>
        </w:rPr>
        <w:t>SRS resource of</w:t>
      </w:r>
      <w:r>
        <w:rPr>
          <w:b/>
          <w:bCs/>
          <w:color w:val="FF0000"/>
          <w:szCs w:val="22"/>
        </w:rPr>
        <w:t xml:space="preserve"> </w:t>
      </w:r>
      <w:r>
        <w:rPr>
          <w:b/>
          <w:bCs/>
          <w:szCs w:val="22"/>
        </w:rPr>
        <w:t>an SRS resource set where each of the power control process is based on a different UL power control parameter set (Po, alpha, and closed loop state) associated with a different DL pathloss RS</w:t>
      </w:r>
    </w:p>
    <w:p w14:paraId="10BDBBE7" w14:textId="77777777" w:rsidR="00E70882" w:rsidRDefault="008C6D9A">
      <w:pPr>
        <w:pStyle w:val="bullet2"/>
        <w:rPr>
          <w:b/>
          <w:bCs/>
          <w:szCs w:val="22"/>
        </w:rPr>
      </w:pPr>
      <w:r>
        <w:rPr>
          <w:b/>
          <w:bCs/>
          <w:szCs w:val="22"/>
        </w:rPr>
        <w:lastRenderedPageBreak/>
        <w:t xml:space="preserve">Different transmission occasions of the SRS resource </w:t>
      </w:r>
      <w:r>
        <w:rPr>
          <w:b/>
          <w:bCs/>
          <w:strike/>
          <w:color w:val="FF0000"/>
          <w:szCs w:val="22"/>
        </w:rPr>
        <w:t>set</w:t>
      </w:r>
      <w:r>
        <w:rPr>
          <w:b/>
          <w:bCs/>
          <w:color w:val="FF0000"/>
          <w:szCs w:val="22"/>
        </w:rPr>
        <w:t xml:space="preserve"> </w:t>
      </w:r>
      <w:r>
        <w:rPr>
          <w:b/>
          <w:bCs/>
          <w:szCs w:val="22"/>
        </w:rPr>
        <w:t>can be towards different TRPs</w:t>
      </w:r>
    </w:p>
    <w:p w14:paraId="59DE5286" w14:textId="77777777" w:rsidR="00E70882" w:rsidRDefault="008C6D9A">
      <w:pPr>
        <w:pStyle w:val="bullet2"/>
        <w:rPr>
          <w:b/>
          <w:bCs/>
          <w:color w:val="FF0000"/>
          <w:szCs w:val="22"/>
        </w:rPr>
      </w:pPr>
      <w:r>
        <w:rPr>
          <w:b/>
          <w:bCs/>
          <w:color w:val="FF0000"/>
          <w:szCs w:val="22"/>
        </w:rPr>
        <w:t>Only for P/SP SRS</w:t>
      </w:r>
    </w:p>
    <w:p w14:paraId="4110D511" w14:textId="77777777" w:rsidR="00E70882" w:rsidRDefault="00E70882">
      <w:pPr>
        <w:snapToGrid/>
        <w:spacing w:after="0" w:line="276" w:lineRule="auto"/>
        <w:rPr>
          <w:iCs/>
          <w:szCs w:val="20"/>
        </w:rPr>
      </w:pPr>
    </w:p>
    <w:p w14:paraId="3DCAC6B7" w14:textId="77777777" w:rsidR="00E70882" w:rsidRDefault="008C6D9A">
      <w:pPr>
        <w:snapToGrid/>
        <w:spacing w:after="0" w:line="276" w:lineRule="auto"/>
        <w:rPr>
          <w:iCs/>
          <w:szCs w:val="20"/>
        </w:rPr>
      </w:pPr>
      <w:r>
        <w:rPr>
          <w:iCs/>
          <w:szCs w:val="20"/>
        </w:rPr>
        <w:t>The general situations are updated:</w:t>
      </w:r>
    </w:p>
    <w:p w14:paraId="273636A5" w14:textId="77777777" w:rsidR="00E70882" w:rsidRDefault="008C6D9A">
      <w:pPr>
        <w:pStyle w:val="bullet1"/>
      </w:pPr>
      <w:r>
        <w:t xml:space="preserve">Option 1: </w:t>
      </w:r>
    </w:p>
    <w:p w14:paraId="65DB1B73" w14:textId="77777777" w:rsidR="00E70882" w:rsidRDefault="008C6D9A">
      <w:pPr>
        <w:pStyle w:val="bullet2"/>
        <w:rPr>
          <w:szCs w:val="22"/>
        </w:rPr>
      </w:pPr>
      <w:r>
        <w:t xml:space="preserve">Pros: </w:t>
      </w:r>
    </w:p>
    <w:p w14:paraId="21B8FDDF" w14:textId="77777777" w:rsidR="00E70882" w:rsidRDefault="008C6D9A">
      <w:pPr>
        <w:pStyle w:val="bullet3"/>
        <w:rPr>
          <w:sz w:val="22"/>
          <w:szCs w:val="22"/>
        </w:rPr>
      </w:pPr>
      <w:r>
        <w:rPr>
          <w:sz w:val="22"/>
          <w:szCs w:val="22"/>
        </w:rPr>
        <w:t xml:space="preserve">Low SRS </w:t>
      </w:r>
      <w:r>
        <w:rPr>
          <w:color w:val="FF0000"/>
          <w:sz w:val="22"/>
          <w:szCs w:val="22"/>
        </w:rPr>
        <w:t>transmission</w:t>
      </w:r>
      <w:r>
        <w:rPr>
          <w:sz w:val="22"/>
          <w:szCs w:val="22"/>
        </w:rPr>
        <w:t xml:space="preserve"> overhead </w:t>
      </w:r>
      <w:r>
        <w:rPr>
          <w:color w:val="FF0000"/>
          <w:sz w:val="22"/>
          <w:szCs w:val="22"/>
        </w:rPr>
        <w:t>with the same SRS resource / resource set configuration overhead as existing mechanism</w:t>
      </w:r>
    </w:p>
    <w:p w14:paraId="50F0077D" w14:textId="77777777" w:rsidR="00E70882" w:rsidRDefault="008C6D9A">
      <w:pPr>
        <w:pStyle w:val="bullet3"/>
        <w:rPr>
          <w:sz w:val="22"/>
          <w:szCs w:val="22"/>
        </w:rPr>
      </w:pPr>
      <w:r>
        <w:rPr>
          <w:sz w:val="22"/>
          <w:szCs w:val="22"/>
        </w:rPr>
        <w:t>Low latency</w:t>
      </w:r>
    </w:p>
    <w:p w14:paraId="235C1816" w14:textId="77777777" w:rsidR="00E70882" w:rsidRDefault="008C6D9A">
      <w:pPr>
        <w:pStyle w:val="bullet3"/>
        <w:rPr>
          <w:sz w:val="22"/>
          <w:szCs w:val="22"/>
        </w:rPr>
      </w:pPr>
      <w:r>
        <w:rPr>
          <w:sz w:val="22"/>
          <w:szCs w:val="22"/>
        </w:rPr>
        <w:t>One source shows performance benefit</w:t>
      </w:r>
    </w:p>
    <w:p w14:paraId="1F14B705" w14:textId="77777777" w:rsidR="00E70882" w:rsidRDefault="008C6D9A">
      <w:pPr>
        <w:pStyle w:val="bullet2"/>
        <w:rPr>
          <w:szCs w:val="22"/>
        </w:rPr>
      </w:pPr>
      <w:r>
        <w:rPr>
          <w:szCs w:val="22"/>
        </w:rPr>
        <w:t xml:space="preserve">Cons: </w:t>
      </w:r>
    </w:p>
    <w:p w14:paraId="78BE090A" w14:textId="77777777" w:rsidR="00E70882" w:rsidRDefault="008C6D9A">
      <w:pPr>
        <w:pStyle w:val="bullet3"/>
        <w:rPr>
          <w:sz w:val="22"/>
          <w:szCs w:val="22"/>
        </w:rPr>
      </w:pPr>
      <w:r>
        <w:rPr>
          <w:sz w:val="22"/>
          <w:szCs w:val="22"/>
        </w:rPr>
        <w:t>Receive powers at the CJT TRPs are less accurate</w:t>
      </w:r>
    </w:p>
    <w:p w14:paraId="2D6DB6C0" w14:textId="77777777" w:rsidR="00E70882" w:rsidRDefault="008C6D9A">
      <w:pPr>
        <w:pStyle w:val="bullet2"/>
      </w:pPr>
      <w:r>
        <w:t>Support by: CMCC, ETRI, Futurewei, Lenovo, NEC, Nokia, Nokia Shanghai Bell, Qualcomm, Spreadtrum, ZTE, Google, OPPO, xiaomi, ETRI</w:t>
      </w:r>
    </w:p>
    <w:p w14:paraId="6508AFCD" w14:textId="77777777" w:rsidR="00E70882" w:rsidRDefault="008C6D9A">
      <w:pPr>
        <w:pStyle w:val="bullet2"/>
      </w:pPr>
      <w:r>
        <w:rPr>
          <w:b/>
          <w:bCs/>
        </w:rPr>
        <w:t>Acceptable by</w:t>
      </w:r>
      <w:r>
        <w:t xml:space="preserve">: </w:t>
      </w:r>
    </w:p>
    <w:p w14:paraId="194D3353" w14:textId="77777777" w:rsidR="00E70882" w:rsidRDefault="008C6D9A">
      <w:pPr>
        <w:pStyle w:val="bullet2"/>
      </w:pPr>
      <w:r>
        <w:rPr>
          <w:b/>
          <w:bCs/>
        </w:rPr>
        <w:t>Against by</w:t>
      </w:r>
      <w:r>
        <w:t xml:space="preserve">: </w:t>
      </w:r>
    </w:p>
    <w:p w14:paraId="41B6C78D" w14:textId="77777777" w:rsidR="00E70882" w:rsidRDefault="008C6D9A">
      <w:pPr>
        <w:pStyle w:val="bullet1"/>
      </w:pPr>
      <w:r>
        <w:t xml:space="preserve">Option 2: </w:t>
      </w:r>
    </w:p>
    <w:p w14:paraId="1C12423E" w14:textId="77777777" w:rsidR="00E70882" w:rsidRDefault="008C6D9A">
      <w:pPr>
        <w:pStyle w:val="bullet2"/>
      </w:pPr>
      <w:r>
        <w:t xml:space="preserve">Pros: </w:t>
      </w:r>
    </w:p>
    <w:p w14:paraId="03840C15" w14:textId="77777777" w:rsidR="00E70882" w:rsidRDefault="008C6D9A">
      <w:pPr>
        <w:pStyle w:val="bullet3"/>
        <w:rPr>
          <w:sz w:val="22"/>
          <w:szCs w:val="22"/>
        </w:rPr>
      </w:pPr>
      <w:r>
        <w:rPr>
          <w:sz w:val="22"/>
          <w:szCs w:val="22"/>
        </w:rPr>
        <w:t>Receive powers at the CJT TRPs are accurate</w:t>
      </w:r>
    </w:p>
    <w:p w14:paraId="7BD04702" w14:textId="77777777" w:rsidR="00E70882" w:rsidRDefault="008C6D9A">
      <w:pPr>
        <w:pStyle w:val="bullet2"/>
        <w:rPr>
          <w:szCs w:val="22"/>
        </w:rPr>
      </w:pPr>
      <w:r>
        <w:rPr>
          <w:szCs w:val="22"/>
        </w:rPr>
        <w:t xml:space="preserve">Cons: </w:t>
      </w:r>
    </w:p>
    <w:p w14:paraId="00411F93" w14:textId="77777777" w:rsidR="00E70882" w:rsidRDefault="008C6D9A">
      <w:pPr>
        <w:pStyle w:val="bullet3"/>
        <w:rPr>
          <w:sz w:val="22"/>
          <w:szCs w:val="22"/>
        </w:rPr>
      </w:pPr>
      <w:r>
        <w:rPr>
          <w:sz w:val="22"/>
          <w:szCs w:val="22"/>
        </w:rPr>
        <w:t xml:space="preserve">Higher SRS </w:t>
      </w:r>
      <w:r>
        <w:rPr>
          <w:color w:val="FF0000"/>
          <w:sz w:val="22"/>
          <w:szCs w:val="22"/>
        </w:rPr>
        <w:t xml:space="preserve">transmission </w:t>
      </w:r>
      <w:r>
        <w:rPr>
          <w:sz w:val="22"/>
          <w:szCs w:val="22"/>
        </w:rPr>
        <w:t xml:space="preserve">overhead (same SRS transmission overhead as existing mechanism) </w:t>
      </w:r>
      <w:r>
        <w:rPr>
          <w:color w:val="FF0000"/>
          <w:sz w:val="22"/>
          <w:szCs w:val="22"/>
        </w:rPr>
        <w:t>with the same SRS resource / resource set configuration overhead as existing mechanism</w:t>
      </w:r>
    </w:p>
    <w:p w14:paraId="5D650A04" w14:textId="77777777" w:rsidR="00E70882" w:rsidRDefault="008C6D9A">
      <w:pPr>
        <w:pStyle w:val="bullet3"/>
        <w:rPr>
          <w:sz w:val="22"/>
          <w:szCs w:val="22"/>
        </w:rPr>
      </w:pPr>
      <w:r>
        <w:rPr>
          <w:sz w:val="22"/>
          <w:szCs w:val="22"/>
        </w:rPr>
        <w:t>Higher latency</w:t>
      </w:r>
      <w:r>
        <w:rPr>
          <w:color w:val="FF0000"/>
          <w:sz w:val="22"/>
          <w:szCs w:val="22"/>
        </w:rPr>
        <w:t>; near-far problem can cause high interference to the nearby TRP</w:t>
      </w:r>
    </w:p>
    <w:p w14:paraId="083E1D77" w14:textId="77777777" w:rsidR="00E70882" w:rsidRDefault="008C6D9A">
      <w:pPr>
        <w:pStyle w:val="bullet2"/>
      </w:pPr>
      <w:r>
        <w:t xml:space="preserve">Support by: </w:t>
      </w:r>
      <w:r>
        <w:rPr>
          <w:rFonts w:eastAsiaTheme="minorEastAsia"/>
          <w:lang w:eastAsia="zh-CN"/>
        </w:rPr>
        <w:t>Ericsson</w:t>
      </w:r>
      <w:r>
        <w:t>, Google</w:t>
      </w:r>
      <w:r>
        <w:rPr>
          <w:rFonts w:eastAsiaTheme="minorEastAsia"/>
          <w:lang w:eastAsia="zh-CN"/>
        </w:rPr>
        <w:t>, Intel, InterDigital, KDDI, LGE, Sharp</w:t>
      </w:r>
    </w:p>
    <w:p w14:paraId="51FD1035" w14:textId="77777777" w:rsidR="00E70882" w:rsidRDefault="008C6D9A">
      <w:pPr>
        <w:pStyle w:val="bullet2"/>
      </w:pPr>
      <w:r>
        <w:rPr>
          <w:b/>
          <w:bCs/>
        </w:rPr>
        <w:t>Acceptable by</w:t>
      </w:r>
      <w:r>
        <w:t>: ZTE, ETRI</w:t>
      </w:r>
    </w:p>
    <w:p w14:paraId="7463A102" w14:textId="77777777" w:rsidR="00E70882" w:rsidRDefault="008C6D9A">
      <w:pPr>
        <w:pStyle w:val="bullet2"/>
      </w:pPr>
      <w:r>
        <w:rPr>
          <w:b/>
          <w:bCs/>
        </w:rPr>
        <w:t>Against by</w:t>
      </w:r>
      <w:r>
        <w:t xml:space="preserve">: </w:t>
      </w:r>
    </w:p>
    <w:p w14:paraId="2D24CF2D" w14:textId="77777777" w:rsidR="00E70882" w:rsidRDefault="008C6D9A">
      <w:pPr>
        <w:pStyle w:val="bullet1"/>
      </w:pPr>
      <w:r>
        <w:t xml:space="preserve">Against Options 1/2: </w:t>
      </w:r>
    </w:p>
    <w:p w14:paraId="782CB827" w14:textId="77777777" w:rsidR="00E70882" w:rsidRDefault="008C6D9A">
      <w:pPr>
        <w:pStyle w:val="bullet2"/>
      </w:pPr>
      <w:r>
        <w:t>NTT DOCOMO, vivo</w:t>
      </w:r>
    </w:p>
    <w:p w14:paraId="66A1A2F5" w14:textId="77777777" w:rsidR="00E70882" w:rsidRDefault="00E70882">
      <w:pPr>
        <w:snapToGrid/>
        <w:spacing w:after="0" w:line="276" w:lineRule="auto"/>
        <w:rPr>
          <w:iCs/>
          <w:szCs w:val="20"/>
        </w:rPr>
      </w:pPr>
    </w:p>
    <w:p w14:paraId="61F57555" w14:textId="77777777" w:rsidR="00E70882" w:rsidRDefault="008C6D9A">
      <w:pPr>
        <w:pStyle w:val="bullet1"/>
        <w:numPr>
          <w:ilvl w:val="0"/>
          <w:numId w:val="0"/>
        </w:numPr>
        <w:rPr>
          <w:rFonts w:eastAsia="Microsoft YaHei"/>
          <w:szCs w:val="22"/>
        </w:rPr>
      </w:pPr>
      <w:r>
        <w:rPr>
          <w:rFonts w:eastAsia="Microsoft YaHei"/>
          <w:szCs w:val="22"/>
        </w:rPr>
        <w:t xml:space="preserve">In summary, Option 2 proponents clarified that Option 2 does not require the increasing the SRS resource / resource set </w:t>
      </w:r>
      <w:r>
        <w:rPr>
          <w:rFonts w:eastAsia="Microsoft YaHei"/>
          <w:color w:val="FF0000"/>
          <w:szCs w:val="22"/>
        </w:rPr>
        <w:t xml:space="preserve">configuration </w:t>
      </w:r>
      <w:r>
        <w:rPr>
          <w:rFonts w:eastAsia="Microsoft YaHei"/>
          <w:szCs w:val="22"/>
        </w:rPr>
        <w:t>overhead, and hence it is better than using multiple SRS resources / resource sets for multiple TRPs. Note that increasing the maximum SRS resources / resource sets can lead to too much spec impact. In this sense, both options are similar. Assuming the UE transmits 10 times in total for each option, then in Option 1, each of the TRPs receives 10 times but with less power accuracy, whereas in Option 2, each of the TRPs receives 5 times but with better power accuracy. So there is a tradeoff. We will have to decide if we want to down select or support both. Or if there is a way to combine the advantages of both options, that may help us make progress. Your suggestions are welcome.</w:t>
      </w:r>
    </w:p>
    <w:p w14:paraId="20A3200A"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EA338B3" w14:textId="77777777">
        <w:trPr>
          <w:trHeight w:val="273"/>
        </w:trPr>
        <w:tc>
          <w:tcPr>
            <w:tcW w:w="1728" w:type="dxa"/>
            <w:shd w:val="clear" w:color="auto" w:fill="00B0F0"/>
          </w:tcPr>
          <w:p w14:paraId="2D10D129"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934EE34" w14:textId="77777777" w:rsidR="00E70882" w:rsidRDefault="008C6D9A">
            <w:pPr>
              <w:spacing w:before="120" w:afterLines="50"/>
              <w:rPr>
                <w:rFonts w:eastAsia="Microsoft YaHei"/>
                <w:b/>
              </w:rPr>
            </w:pPr>
            <w:r>
              <w:rPr>
                <w:rFonts w:eastAsia="Microsoft YaHei"/>
                <w:b/>
              </w:rPr>
              <w:t>View</w:t>
            </w:r>
          </w:p>
        </w:tc>
      </w:tr>
      <w:tr w:rsidR="00E70882" w14:paraId="1612EC92" w14:textId="77777777">
        <w:tc>
          <w:tcPr>
            <w:tcW w:w="1728" w:type="dxa"/>
          </w:tcPr>
          <w:p w14:paraId="56C315F3"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152DECE9" w14:textId="77777777" w:rsidR="00E70882" w:rsidRDefault="008C6D9A">
            <w:pPr>
              <w:spacing w:before="120" w:afterLines="50"/>
              <w:rPr>
                <w:rFonts w:eastAsia="Malgun Gothic"/>
                <w:lang w:eastAsia="ko-KR"/>
              </w:rPr>
            </w:pPr>
            <w:r>
              <w:rPr>
                <w:rFonts w:eastAsia="Malgun Gothic"/>
                <w:lang w:eastAsia="ko-KR"/>
              </w:rPr>
              <w:t>We prefer to down-select one in this meeting or in the next meeting, and we don’t support option 1.</w:t>
            </w:r>
          </w:p>
          <w:p w14:paraId="1DE6741F" w14:textId="77777777" w:rsidR="00E70882" w:rsidRDefault="00E70882">
            <w:pPr>
              <w:spacing w:before="120" w:afterLines="50"/>
              <w:rPr>
                <w:rFonts w:eastAsia="Malgun Gothic"/>
                <w:lang w:eastAsia="ko-KR"/>
              </w:rPr>
            </w:pPr>
          </w:p>
          <w:p w14:paraId="2D019C0F" w14:textId="77777777" w:rsidR="00E70882" w:rsidRDefault="008C6D9A">
            <w:pPr>
              <w:spacing w:before="120" w:afterLines="50"/>
              <w:rPr>
                <w:rFonts w:eastAsia="Malgun Gothic"/>
                <w:lang w:eastAsia="ko-KR"/>
              </w:rPr>
            </w:pPr>
            <w:r>
              <w:rPr>
                <w:rFonts w:eastAsia="Malgun Gothic"/>
                <w:lang w:eastAsia="ko-KR"/>
              </w:rPr>
              <w:t>For option 1, there would still be near-far problem if pathloss difference between TRPs is large. So, it could not be optimized for any TRP.</w:t>
            </w:r>
          </w:p>
          <w:p w14:paraId="31CCBA46" w14:textId="77777777" w:rsidR="00E70882" w:rsidRDefault="008C6D9A">
            <w:pPr>
              <w:spacing w:before="120" w:afterLines="50"/>
              <w:rPr>
                <w:rFonts w:eastAsia="Malgun Gothic"/>
                <w:lang w:eastAsia="ko-KR"/>
              </w:rPr>
            </w:pPr>
            <w:r>
              <w:rPr>
                <w:rFonts w:eastAsia="Malgun Gothic"/>
                <w:lang w:eastAsia="ko-KR"/>
              </w:rPr>
              <w:t xml:space="preserve">For option 2, we support as it can achieve more accurate TRP-specific DL CSI </w:t>
            </w:r>
            <w:r>
              <w:rPr>
                <w:rFonts w:eastAsia="Malgun Gothic"/>
                <w:lang w:eastAsia="ko-KR"/>
              </w:rPr>
              <w:lastRenderedPageBreak/>
              <w:t>acquisition. Regarding the comment that up to two SRS resource set can achieve same functionality as option 2, up to two SRS resource set (with antenna switching usage) could be configured for different time domain behavior of SRS resource set (P/SP/AP), so it would not always be used for per-TRP SRS resource set configuration. Also, in C-JT scenario in Rel-18, up to 4 TRPs are considered for M-TRP combination. So, the current up to two SRS resource set is not sufficient for C-JT enhancement.</w:t>
            </w:r>
          </w:p>
        </w:tc>
      </w:tr>
      <w:tr w:rsidR="00E70882" w14:paraId="1BC67AF2" w14:textId="77777777">
        <w:tc>
          <w:tcPr>
            <w:tcW w:w="1728" w:type="dxa"/>
          </w:tcPr>
          <w:p w14:paraId="6F0A480C" w14:textId="77777777" w:rsidR="00E70882" w:rsidRDefault="008C6D9A">
            <w:pPr>
              <w:spacing w:before="120" w:afterLines="50"/>
              <w:rPr>
                <w:rFonts w:eastAsia="MS Mincho"/>
                <w:lang w:eastAsia="ja-JP"/>
              </w:rPr>
            </w:pPr>
            <w:r>
              <w:rPr>
                <w:rFonts w:eastAsia="Malgun Gothic" w:hint="eastAsia"/>
                <w:lang w:eastAsia="ko-KR"/>
              </w:rPr>
              <w:lastRenderedPageBreak/>
              <w:t>Samsung</w:t>
            </w:r>
          </w:p>
        </w:tc>
        <w:tc>
          <w:tcPr>
            <w:tcW w:w="7622" w:type="dxa"/>
          </w:tcPr>
          <w:p w14:paraId="787AD83C" w14:textId="77777777" w:rsidR="00E70882" w:rsidRDefault="008C6D9A">
            <w:pPr>
              <w:spacing w:before="120" w:afterLines="50"/>
              <w:rPr>
                <w:rFonts w:eastAsia="MS Mincho"/>
                <w:lang w:eastAsia="ja-JP"/>
              </w:rPr>
            </w:pPr>
            <w:r>
              <w:rPr>
                <w:rFonts w:eastAsia="Malgun Gothic" w:hint="eastAsia"/>
                <w:lang w:eastAsia="ko-KR"/>
              </w:rPr>
              <w:t xml:space="preserve">We think the </w:t>
            </w:r>
            <w:r>
              <w:rPr>
                <w:rFonts w:eastAsia="Malgun Gothic"/>
                <w:lang w:eastAsia="ko-KR"/>
              </w:rPr>
              <w:t xml:space="preserve">proposal is not included in WID scope, neither </w:t>
            </w:r>
            <w:r>
              <w:t>interference randomization nor capacity enhancement.</w:t>
            </w:r>
          </w:p>
        </w:tc>
      </w:tr>
      <w:tr w:rsidR="00EF5D27" w14:paraId="7730A0DF" w14:textId="77777777">
        <w:tc>
          <w:tcPr>
            <w:tcW w:w="1728" w:type="dxa"/>
          </w:tcPr>
          <w:p w14:paraId="28676737" w14:textId="7FE2887E" w:rsidR="00EF5D27" w:rsidRDefault="00EF5D27" w:rsidP="00EF5D27">
            <w:pPr>
              <w:spacing w:before="120" w:afterLines="50"/>
              <w:rPr>
                <w:rFonts w:eastAsia="Microsoft YaHei"/>
              </w:rPr>
            </w:pPr>
            <w:r>
              <w:rPr>
                <w:rFonts w:eastAsia="Malgun Gothic"/>
                <w:lang w:eastAsia="ko-KR"/>
              </w:rPr>
              <w:t>Nokia/NSB</w:t>
            </w:r>
          </w:p>
        </w:tc>
        <w:tc>
          <w:tcPr>
            <w:tcW w:w="7622" w:type="dxa"/>
          </w:tcPr>
          <w:p w14:paraId="21EF5F88" w14:textId="7B26FE8A" w:rsidR="00EF5D27" w:rsidRDefault="00EF5D27" w:rsidP="00EF5D27">
            <w:pPr>
              <w:spacing w:before="120" w:afterLines="50"/>
              <w:rPr>
                <w:rFonts w:eastAsia="Microsoft YaHei"/>
              </w:rPr>
            </w:pPr>
            <w:r>
              <w:rPr>
                <w:rFonts w:eastAsia="Malgun Gothic"/>
                <w:lang w:eastAsia="ko-KR"/>
              </w:rPr>
              <w:t>We support option 1. Option 2 has no gain over option 1 and even the existing scheme. Option 1 is the code-domain interference mitigation scheme. So, we don’t agree with Samsung’s assessment.</w:t>
            </w:r>
          </w:p>
        </w:tc>
      </w:tr>
      <w:tr w:rsidR="00EF5D27" w14:paraId="73DA1B16" w14:textId="77777777">
        <w:tc>
          <w:tcPr>
            <w:tcW w:w="1728" w:type="dxa"/>
          </w:tcPr>
          <w:p w14:paraId="1F987B42" w14:textId="22B731B4" w:rsidR="00EF5D27" w:rsidRDefault="00DA0D55" w:rsidP="00EF5D27">
            <w:pPr>
              <w:spacing w:before="120" w:afterLines="50"/>
              <w:rPr>
                <w:rFonts w:eastAsia="Microsoft YaHei"/>
              </w:rPr>
            </w:pPr>
            <w:r>
              <w:rPr>
                <w:rFonts w:eastAsia="Microsoft YaHei"/>
              </w:rPr>
              <w:t>Intel</w:t>
            </w:r>
          </w:p>
        </w:tc>
        <w:tc>
          <w:tcPr>
            <w:tcW w:w="7622" w:type="dxa"/>
          </w:tcPr>
          <w:p w14:paraId="68FA863A" w14:textId="096D9FC6" w:rsidR="00DA0D55" w:rsidRDefault="00DA0D55" w:rsidP="00DA0D55">
            <w:pPr>
              <w:spacing w:before="120" w:afterLines="50"/>
              <w:rPr>
                <w:rFonts w:eastAsia="Microsoft YaHei"/>
                <w:lang w:eastAsia="zh-CN"/>
              </w:rPr>
            </w:pPr>
            <w:r>
              <w:rPr>
                <w:rFonts w:eastAsia="Microsoft YaHei"/>
                <w:lang w:eastAsia="zh-CN"/>
              </w:rPr>
              <w:t>We don’t support Option 1.</w:t>
            </w:r>
          </w:p>
          <w:p w14:paraId="4D971D76" w14:textId="1E410181" w:rsidR="00DA0D55" w:rsidRDefault="00DA0D55" w:rsidP="00DA0D55">
            <w:pPr>
              <w:spacing w:before="120" w:afterLines="50"/>
              <w:rPr>
                <w:rFonts w:eastAsia="Microsoft YaHei"/>
                <w:lang w:eastAsia="zh-CN"/>
              </w:rPr>
            </w:pPr>
            <w:r>
              <w:rPr>
                <w:rFonts w:eastAsia="Microsoft YaHei"/>
                <w:lang w:eastAsia="zh-CN"/>
              </w:rPr>
              <w:t>For Option 1, it’s not clear to us how to determine the Tx power of SRS based on multiple pathloss reference signals and only one power control state.</w:t>
            </w:r>
          </w:p>
          <w:p w14:paraId="64F43AE7" w14:textId="38150014" w:rsidR="00DA0D55" w:rsidRDefault="00DA0D55" w:rsidP="00DA0D55">
            <w:pPr>
              <w:spacing w:before="120" w:afterLines="50"/>
              <w:rPr>
                <w:rFonts w:eastAsia="Microsoft YaHei"/>
                <w:lang w:eastAsia="zh-CN"/>
              </w:rPr>
            </w:pPr>
            <w:r>
              <w:rPr>
                <w:rFonts w:eastAsia="Microsoft YaHei"/>
                <w:lang w:eastAsia="zh-CN"/>
              </w:rPr>
              <w:t>We don’t think Option 1 is helpful for the near-far issue and the interference.</w:t>
            </w:r>
          </w:p>
          <w:p w14:paraId="37BD4A59" w14:textId="2AAA0267" w:rsidR="00EF5D27" w:rsidRDefault="00DA0D55" w:rsidP="00DA0D55">
            <w:pPr>
              <w:spacing w:before="120" w:afterLines="50"/>
              <w:rPr>
                <w:rFonts w:eastAsia="Microsoft YaHei"/>
                <w:lang w:eastAsia="zh-CN"/>
              </w:rPr>
            </w:pPr>
            <w:r>
              <w:rPr>
                <w:rFonts w:eastAsia="Microsoft YaHei"/>
                <w:lang w:eastAsia="zh-CN"/>
              </w:rPr>
              <w:t xml:space="preserve">For example, in ideal case, the SRS Tx power to TRP1 should be lower and the </w:t>
            </w:r>
            <w:r w:rsidR="00AC1137">
              <w:rPr>
                <w:rFonts w:eastAsia="Microsoft YaHei"/>
                <w:lang w:eastAsia="zh-CN"/>
              </w:rPr>
              <w:t xml:space="preserve">Tx </w:t>
            </w:r>
            <w:r>
              <w:rPr>
                <w:rFonts w:eastAsia="Microsoft YaHei"/>
                <w:lang w:eastAsia="zh-CN"/>
              </w:rPr>
              <w:t>power to TRP 2 should be higher. With Option1, from TRP1 perspective, the SRS Tx power actually will be higher and hence the interference is increase; while from TRP2 perspective, the SRS Tx power actually will be lower and hence the channel estimation quality is degraded.</w:t>
            </w:r>
          </w:p>
        </w:tc>
      </w:tr>
      <w:tr w:rsidR="000C68F6" w14:paraId="10C391CF" w14:textId="77777777">
        <w:tc>
          <w:tcPr>
            <w:tcW w:w="1728" w:type="dxa"/>
          </w:tcPr>
          <w:p w14:paraId="31CC5AE4" w14:textId="77314845" w:rsidR="000C68F6" w:rsidRDefault="000C68F6" w:rsidP="000C68F6">
            <w:pPr>
              <w:rPr>
                <w:rFonts w:eastAsia="Microsoft YaHei"/>
              </w:rPr>
            </w:pPr>
            <w:r w:rsidRPr="000C68F6">
              <w:rPr>
                <w:rFonts w:eastAsia="Microsoft YaHei"/>
              </w:rPr>
              <w:t>KDDI</w:t>
            </w:r>
          </w:p>
        </w:tc>
        <w:tc>
          <w:tcPr>
            <w:tcW w:w="7622" w:type="dxa"/>
          </w:tcPr>
          <w:p w14:paraId="76A1A111" w14:textId="77777777" w:rsidR="000C68F6" w:rsidRDefault="000C68F6" w:rsidP="00DA0D55">
            <w:pPr>
              <w:spacing w:before="120" w:afterLines="50"/>
              <w:rPr>
                <w:rFonts w:eastAsia="Microsoft YaHei"/>
              </w:rPr>
            </w:pPr>
            <w:r w:rsidRPr="000C68F6">
              <w:rPr>
                <w:rFonts w:eastAsia="Microsoft YaHei"/>
              </w:rPr>
              <w:t xml:space="preserve">We support Option 2. </w:t>
            </w:r>
          </w:p>
          <w:p w14:paraId="07C7A2F7" w14:textId="17782149" w:rsidR="000C68F6" w:rsidRDefault="000C68F6" w:rsidP="00DA0D55">
            <w:pPr>
              <w:spacing w:before="120" w:afterLines="50"/>
              <w:rPr>
                <w:rFonts w:eastAsia="Microsoft YaHei"/>
                <w:lang w:eastAsia="zh-CN"/>
              </w:rPr>
            </w:pPr>
            <w:r w:rsidRPr="000C68F6">
              <w:rPr>
                <w:rFonts w:eastAsia="Microsoft YaHei"/>
              </w:rPr>
              <w:t>In our opinion, in addition to configure more than one power control processes for an SRS resource set, Option2 can also be realized by referencing different path loss reference signals for each SRS resource repetition.</w:t>
            </w:r>
          </w:p>
        </w:tc>
      </w:tr>
      <w:tr w:rsidR="00DF639C" w14:paraId="548A71CE" w14:textId="77777777">
        <w:tc>
          <w:tcPr>
            <w:tcW w:w="1728" w:type="dxa"/>
          </w:tcPr>
          <w:p w14:paraId="32853B57" w14:textId="0F543937" w:rsidR="00DF639C" w:rsidRPr="000C68F6" w:rsidRDefault="00DF639C" w:rsidP="00DF639C">
            <w:pPr>
              <w:spacing w:before="120" w:afterLines="50"/>
              <w:rPr>
                <w:rFonts w:eastAsia="Microsoft YaHei"/>
              </w:rPr>
            </w:pPr>
            <w:r w:rsidRPr="00DF639C">
              <w:rPr>
                <w:rFonts w:eastAsia="Malgun Gothic"/>
                <w:lang w:eastAsia="ko-KR"/>
              </w:rPr>
              <w:t>Lenovo</w:t>
            </w:r>
          </w:p>
        </w:tc>
        <w:tc>
          <w:tcPr>
            <w:tcW w:w="7622" w:type="dxa"/>
          </w:tcPr>
          <w:p w14:paraId="3C423F7D" w14:textId="2522EF89" w:rsidR="00DF639C" w:rsidRPr="000C68F6" w:rsidRDefault="00DF639C" w:rsidP="00DA0D55">
            <w:pPr>
              <w:spacing w:before="120" w:afterLines="50"/>
              <w:rPr>
                <w:rFonts w:eastAsia="Microsoft YaHei"/>
              </w:rPr>
            </w:pPr>
            <w:r>
              <w:rPr>
                <w:rFonts w:eastAsia="Malgun Gothic"/>
                <w:lang w:eastAsia="ko-KR"/>
              </w:rPr>
              <w:t xml:space="preserve">We support option 1. </w:t>
            </w:r>
            <w:r>
              <w:rPr>
                <w:rFonts w:eastAsia="Microsoft YaHei"/>
              </w:rPr>
              <w:t>We are not clear for the actual benefit compared with legacy power control scheme.</w:t>
            </w:r>
          </w:p>
        </w:tc>
      </w:tr>
      <w:tr w:rsidR="00537AD9" w14:paraId="71D5AB40" w14:textId="77777777">
        <w:tc>
          <w:tcPr>
            <w:tcW w:w="1728" w:type="dxa"/>
          </w:tcPr>
          <w:p w14:paraId="08E3653F" w14:textId="54276C5B" w:rsidR="00537AD9" w:rsidRPr="00537AD9" w:rsidRDefault="00537AD9" w:rsidP="00DF639C">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16AFD045" w14:textId="7032BAC1" w:rsidR="00537AD9" w:rsidRPr="00537AD9" w:rsidRDefault="00537AD9" w:rsidP="00DA0D55">
            <w:pPr>
              <w:spacing w:before="120" w:afterLines="50"/>
              <w:rPr>
                <w:rFonts w:eastAsiaTheme="minorEastAsia"/>
                <w:lang w:eastAsia="zh-CN"/>
              </w:rPr>
            </w:pPr>
            <w:r>
              <w:rPr>
                <w:rFonts w:eastAsiaTheme="minorEastAsia" w:hint="eastAsia"/>
                <w:lang w:eastAsia="zh-CN"/>
              </w:rPr>
              <w:t>D</w:t>
            </w:r>
            <w:r>
              <w:rPr>
                <w:rFonts w:eastAsiaTheme="minorEastAsia"/>
                <w:lang w:eastAsia="zh-CN"/>
              </w:rPr>
              <w:t xml:space="preserve">on’t support. We don’t see the benefit from power control enhancement. </w:t>
            </w:r>
          </w:p>
        </w:tc>
      </w:tr>
      <w:tr w:rsidR="00695036" w14:paraId="181CA745" w14:textId="77777777">
        <w:tc>
          <w:tcPr>
            <w:tcW w:w="1728" w:type="dxa"/>
          </w:tcPr>
          <w:p w14:paraId="4F9EA186" w14:textId="748242F0" w:rsidR="00695036" w:rsidRDefault="00695036" w:rsidP="00695036">
            <w:pPr>
              <w:spacing w:before="120" w:afterLines="50"/>
              <w:rPr>
                <w:rFonts w:eastAsiaTheme="minorEastAsia"/>
                <w:lang w:eastAsia="zh-CN"/>
              </w:rPr>
            </w:pPr>
            <w:r>
              <w:rPr>
                <w:rFonts w:eastAsia="Malgun Gothic" w:hint="eastAsia"/>
                <w:lang w:eastAsia="ko-KR"/>
              </w:rPr>
              <w:t>E</w:t>
            </w:r>
            <w:r>
              <w:rPr>
                <w:rFonts w:eastAsia="Malgun Gothic"/>
                <w:lang w:eastAsia="ko-KR"/>
              </w:rPr>
              <w:t>TRI</w:t>
            </w:r>
          </w:p>
        </w:tc>
        <w:tc>
          <w:tcPr>
            <w:tcW w:w="7622" w:type="dxa"/>
          </w:tcPr>
          <w:p w14:paraId="13A766BA" w14:textId="444EE208" w:rsidR="00695036" w:rsidRDefault="00695036" w:rsidP="00695036">
            <w:pPr>
              <w:spacing w:before="120" w:afterLines="50"/>
              <w:rPr>
                <w:rFonts w:eastAsiaTheme="minorEastAsia"/>
                <w:lang w:eastAsia="zh-CN"/>
              </w:rPr>
            </w:pPr>
            <w:r>
              <w:rPr>
                <w:rFonts w:eastAsia="Malgun Gothic"/>
                <w:lang w:eastAsia="ko-KR"/>
              </w:rPr>
              <w:t>Support the proposal, and we prefer to support Option 1 for this issue. We think it would be better to decide whether to down-select or not in this meeting.</w:t>
            </w:r>
          </w:p>
        </w:tc>
      </w:tr>
    </w:tbl>
    <w:p w14:paraId="114E0445" w14:textId="77777777" w:rsidR="00E70882" w:rsidRDefault="00E70882">
      <w:pPr>
        <w:pStyle w:val="bullet1"/>
        <w:numPr>
          <w:ilvl w:val="0"/>
          <w:numId w:val="0"/>
        </w:numPr>
        <w:rPr>
          <w:rFonts w:eastAsia="Microsoft YaHei"/>
          <w:szCs w:val="22"/>
        </w:rPr>
      </w:pPr>
    </w:p>
    <w:p w14:paraId="0A7C6DC0" w14:textId="77777777" w:rsidR="00501965" w:rsidRDefault="00501965" w:rsidP="00501965">
      <w:pPr>
        <w:pStyle w:val="Heading3"/>
        <w:numPr>
          <w:ilvl w:val="0"/>
          <w:numId w:val="0"/>
        </w:numPr>
        <w:ind w:left="720" w:hanging="720"/>
      </w:pPr>
      <w:r>
        <w:t>For Thursday Offline:</w:t>
      </w:r>
    </w:p>
    <w:p w14:paraId="72239A61" w14:textId="77777777" w:rsidR="00501965" w:rsidRDefault="00501965" w:rsidP="00501965">
      <w:pPr>
        <w:snapToGrid/>
        <w:spacing w:after="0" w:line="276" w:lineRule="auto"/>
        <w:rPr>
          <w:b/>
          <w:bCs/>
        </w:rPr>
      </w:pPr>
      <w:r>
        <w:rPr>
          <w:b/>
          <w:bCs/>
        </w:rPr>
        <w:t>Proposal 2.5</w:t>
      </w:r>
      <w:r>
        <w:rPr>
          <w:b/>
          <w:bCs/>
          <w:color w:val="FF0000"/>
        </w:rPr>
        <w:t>A</w:t>
      </w:r>
      <w:r>
        <w:rPr>
          <w:b/>
          <w:bCs/>
        </w:rPr>
        <w:t>: For per-TRP power control and/or power control of one or multiple SRS transmission occasions towards to multiple TRPs, for an SRS resource set:</w:t>
      </w:r>
    </w:p>
    <w:p w14:paraId="5AE65D18" w14:textId="77777777" w:rsidR="00501965" w:rsidRDefault="00501965" w:rsidP="00501965">
      <w:pPr>
        <w:pStyle w:val="bullet1"/>
        <w:rPr>
          <w:b/>
          <w:bCs/>
          <w:szCs w:val="22"/>
        </w:rPr>
      </w:pPr>
      <w:r>
        <w:rPr>
          <w:b/>
          <w:bCs/>
          <w:szCs w:val="22"/>
        </w:rPr>
        <w:t>At least support Option 1:</w:t>
      </w:r>
    </w:p>
    <w:p w14:paraId="528E4440" w14:textId="77777777" w:rsidR="00501965" w:rsidRDefault="00501965" w:rsidP="00501965">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36DD1F9F" w14:textId="77777777" w:rsidR="00501965" w:rsidRDefault="00501965" w:rsidP="00501965">
      <w:pPr>
        <w:pStyle w:val="bullet2"/>
        <w:rPr>
          <w:b/>
          <w:bCs/>
          <w:szCs w:val="22"/>
        </w:rPr>
      </w:pPr>
      <w:r>
        <w:rPr>
          <w:b/>
          <w:bCs/>
          <w:szCs w:val="22"/>
        </w:rPr>
        <w:t>Each transmission occasion of the SRS resource is towards multiple TRPs</w:t>
      </w:r>
    </w:p>
    <w:p w14:paraId="5C12DE77" w14:textId="77777777" w:rsidR="00501965" w:rsidRDefault="00501965" w:rsidP="00501965">
      <w:pPr>
        <w:pStyle w:val="bullet1"/>
        <w:rPr>
          <w:b/>
          <w:bCs/>
          <w:szCs w:val="22"/>
        </w:rPr>
      </w:pPr>
      <w:r>
        <w:rPr>
          <w:b/>
          <w:bCs/>
          <w:szCs w:val="22"/>
        </w:rPr>
        <w:t>FFS: Support Option 2:</w:t>
      </w:r>
    </w:p>
    <w:p w14:paraId="5AED74EA" w14:textId="77777777" w:rsidR="00501965" w:rsidRDefault="00501965" w:rsidP="00501965">
      <w:pPr>
        <w:pStyle w:val="bullet2"/>
        <w:rPr>
          <w:b/>
          <w:bCs/>
          <w:szCs w:val="22"/>
        </w:rPr>
      </w:pPr>
      <w:r>
        <w:rPr>
          <w:b/>
          <w:bCs/>
          <w:szCs w:val="22"/>
        </w:rPr>
        <w:lastRenderedPageBreak/>
        <w:t xml:space="preserve">More than 1 power control processes </w:t>
      </w:r>
      <w:r>
        <w:rPr>
          <w:b/>
          <w:bCs/>
          <w:strike/>
          <w:color w:val="FF0000"/>
          <w:szCs w:val="22"/>
        </w:rPr>
        <w:t>each</w:t>
      </w:r>
      <w:r>
        <w:rPr>
          <w:b/>
          <w:bCs/>
          <w:color w:val="FF0000"/>
          <w:szCs w:val="22"/>
        </w:rPr>
        <w:t xml:space="preserve"> </w:t>
      </w:r>
      <w:r>
        <w:rPr>
          <w:b/>
          <w:bCs/>
          <w:szCs w:val="22"/>
        </w:rPr>
        <w:t xml:space="preserve">for </w:t>
      </w:r>
      <w:r>
        <w:rPr>
          <w:b/>
          <w:bCs/>
          <w:strike/>
          <w:color w:val="FF0000"/>
          <w:szCs w:val="22"/>
        </w:rPr>
        <w:t>a subset of</w:t>
      </w:r>
      <w:r>
        <w:rPr>
          <w:b/>
          <w:bCs/>
          <w:color w:val="FF0000"/>
          <w:szCs w:val="22"/>
        </w:rPr>
        <w:t xml:space="preserve"> </w:t>
      </w:r>
      <w:r>
        <w:rPr>
          <w:b/>
          <w:bCs/>
          <w:strike/>
          <w:color w:val="FF0000"/>
          <w:szCs w:val="22"/>
        </w:rPr>
        <w:t>SRS resource of</w:t>
      </w:r>
      <w:r>
        <w:rPr>
          <w:b/>
          <w:bCs/>
          <w:color w:val="FF0000"/>
          <w:szCs w:val="22"/>
        </w:rPr>
        <w:t xml:space="preserve"> </w:t>
      </w:r>
      <w:r>
        <w:rPr>
          <w:b/>
          <w:bCs/>
          <w:szCs w:val="22"/>
        </w:rPr>
        <w:t>an SRS resource set where each of the power control process is based on a different UL power control parameter set (Po, alpha, and closed loop state) associated with a different DL pathloss RS</w:t>
      </w:r>
    </w:p>
    <w:p w14:paraId="62AB0E3F" w14:textId="77777777" w:rsidR="00501965" w:rsidRDefault="00501965" w:rsidP="00501965">
      <w:pPr>
        <w:pStyle w:val="bullet2"/>
        <w:rPr>
          <w:b/>
          <w:bCs/>
          <w:szCs w:val="22"/>
        </w:rPr>
      </w:pPr>
      <w:r>
        <w:rPr>
          <w:b/>
          <w:bCs/>
          <w:szCs w:val="22"/>
        </w:rPr>
        <w:t xml:space="preserve">Different transmission occasions of the SRS resource </w:t>
      </w:r>
      <w:r>
        <w:rPr>
          <w:b/>
          <w:bCs/>
          <w:strike/>
          <w:color w:val="FF0000"/>
          <w:szCs w:val="22"/>
        </w:rPr>
        <w:t>set</w:t>
      </w:r>
      <w:r>
        <w:rPr>
          <w:b/>
          <w:bCs/>
          <w:color w:val="FF0000"/>
          <w:szCs w:val="22"/>
        </w:rPr>
        <w:t xml:space="preserve"> </w:t>
      </w:r>
      <w:r>
        <w:rPr>
          <w:b/>
          <w:bCs/>
          <w:szCs w:val="22"/>
        </w:rPr>
        <w:t>can be towards different TRPs</w:t>
      </w:r>
    </w:p>
    <w:p w14:paraId="574E6D8A" w14:textId="77777777" w:rsidR="00501965" w:rsidRDefault="00501965" w:rsidP="00501965">
      <w:pPr>
        <w:pStyle w:val="bullet2"/>
        <w:rPr>
          <w:b/>
          <w:bCs/>
          <w:color w:val="FF0000"/>
          <w:szCs w:val="22"/>
        </w:rPr>
      </w:pPr>
      <w:r>
        <w:rPr>
          <w:b/>
          <w:bCs/>
          <w:color w:val="FF0000"/>
          <w:szCs w:val="22"/>
        </w:rPr>
        <w:t>Only for P/SP SRS</w:t>
      </w:r>
    </w:p>
    <w:p w14:paraId="7906867B" w14:textId="76CD1B20" w:rsidR="00E70882" w:rsidRDefault="00E70882">
      <w:pPr>
        <w:snapToGrid/>
        <w:spacing w:after="0" w:line="276" w:lineRule="auto"/>
        <w:rPr>
          <w:iCs/>
          <w:szCs w:val="20"/>
        </w:rPr>
      </w:pPr>
    </w:p>
    <w:p w14:paraId="35968C38" w14:textId="77777777" w:rsidR="00501965" w:rsidRDefault="00501965">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501965" w14:paraId="18B0682B" w14:textId="77777777" w:rsidTr="002D57D9">
        <w:trPr>
          <w:trHeight w:val="273"/>
        </w:trPr>
        <w:tc>
          <w:tcPr>
            <w:tcW w:w="1728" w:type="dxa"/>
            <w:shd w:val="clear" w:color="auto" w:fill="00B0F0"/>
          </w:tcPr>
          <w:p w14:paraId="27C0D470" w14:textId="77777777" w:rsidR="00501965" w:rsidRDefault="00501965" w:rsidP="002D57D9">
            <w:pPr>
              <w:spacing w:before="120" w:afterLines="50"/>
              <w:rPr>
                <w:rFonts w:eastAsia="Microsoft YaHei"/>
                <w:b/>
              </w:rPr>
            </w:pPr>
            <w:r>
              <w:rPr>
                <w:rFonts w:eastAsia="Microsoft YaHei"/>
                <w:b/>
              </w:rPr>
              <w:t>Company</w:t>
            </w:r>
          </w:p>
        </w:tc>
        <w:tc>
          <w:tcPr>
            <w:tcW w:w="7622" w:type="dxa"/>
            <w:shd w:val="clear" w:color="auto" w:fill="00B0F0"/>
          </w:tcPr>
          <w:p w14:paraId="2BA29EBC" w14:textId="77777777" w:rsidR="00501965" w:rsidRDefault="00501965" w:rsidP="002D57D9">
            <w:pPr>
              <w:spacing w:before="120" w:afterLines="50"/>
              <w:rPr>
                <w:rFonts w:eastAsia="Microsoft YaHei"/>
                <w:b/>
              </w:rPr>
            </w:pPr>
            <w:r>
              <w:rPr>
                <w:rFonts w:eastAsia="Microsoft YaHei"/>
                <w:b/>
              </w:rPr>
              <w:t>View</w:t>
            </w:r>
          </w:p>
        </w:tc>
      </w:tr>
      <w:tr w:rsidR="00501965" w14:paraId="3C27158A" w14:textId="77777777" w:rsidTr="002D57D9">
        <w:tc>
          <w:tcPr>
            <w:tcW w:w="1728" w:type="dxa"/>
          </w:tcPr>
          <w:p w14:paraId="4298F33E" w14:textId="1A1C9F3B" w:rsidR="00501965" w:rsidRDefault="00501965" w:rsidP="002D57D9">
            <w:pPr>
              <w:spacing w:before="120" w:afterLines="50"/>
              <w:rPr>
                <w:rFonts w:eastAsia="Microsoft YaHei"/>
              </w:rPr>
            </w:pPr>
          </w:p>
        </w:tc>
        <w:tc>
          <w:tcPr>
            <w:tcW w:w="7622" w:type="dxa"/>
          </w:tcPr>
          <w:p w14:paraId="00B85F27" w14:textId="54E96D8D" w:rsidR="00501965" w:rsidRDefault="00501965" w:rsidP="002D57D9">
            <w:pPr>
              <w:spacing w:before="120" w:afterLines="50"/>
              <w:rPr>
                <w:rFonts w:eastAsia="Microsoft YaHei"/>
              </w:rPr>
            </w:pPr>
          </w:p>
        </w:tc>
      </w:tr>
      <w:tr w:rsidR="00501965" w14:paraId="05850BB2" w14:textId="77777777" w:rsidTr="002D57D9">
        <w:tc>
          <w:tcPr>
            <w:tcW w:w="1728" w:type="dxa"/>
          </w:tcPr>
          <w:p w14:paraId="427215B7" w14:textId="66803F25" w:rsidR="00501965" w:rsidRDefault="00501965" w:rsidP="002D57D9">
            <w:pPr>
              <w:spacing w:before="120" w:afterLines="50"/>
              <w:rPr>
                <w:rFonts w:eastAsia="Microsoft YaHei"/>
              </w:rPr>
            </w:pPr>
          </w:p>
        </w:tc>
        <w:tc>
          <w:tcPr>
            <w:tcW w:w="7622" w:type="dxa"/>
          </w:tcPr>
          <w:p w14:paraId="2DB7F6D5" w14:textId="57154837" w:rsidR="00501965" w:rsidRDefault="00501965" w:rsidP="002D57D9">
            <w:pPr>
              <w:spacing w:before="120" w:afterLines="50"/>
              <w:rPr>
                <w:rFonts w:eastAsia="Microsoft YaHei"/>
              </w:rPr>
            </w:pPr>
          </w:p>
        </w:tc>
      </w:tr>
      <w:tr w:rsidR="00501965" w14:paraId="10D84C07" w14:textId="77777777" w:rsidTr="002D57D9">
        <w:tc>
          <w:tcPr>
            <w:tcW w:w="1728" w:type="dxa"/>
          </w:tcPr>
          <w:p w14:paraId="5C1E559F" w14:textId="56D8F9BD" w:rsidR="00501965" w:rsidRDefault="00501965" w:rsidP="002D57D9">
            <w:pPr>
              <w:spacing w:before="120" w:afterLines="50"/>
              <w:rPr>
                <w:rFonts w:eastAsia="Microsoft YaHei"/>
                <w:lang w:eastAsia="zh-CN"/>
              </w:rPr>
            </w:pPr>
          </w:p>
        </w:tc>
        <w:tc>
          <w:tcPr>
            <w:tcW w:w="7622" w:type="dxa"/>
          </w:tcPr>
          <w:p w14:paraId="12C7AA2D" w14:textId="61034E20" w:rsidR="00501965" w:rsidRDefault="00501965" w:rsidP="002D57D9">
            <w:pPr>
              <w:spacing w:before="120" w:afterLines="50"/>
              <w:rPr>
                <w:rFonts w:eastAsia="Microsoft YaHei"/>
                <w:lang w:eastAsia="zh-CN"/>
              </w:rPr>
            </w:pPr>
          </w:p>
        </w:tc>
      </w:tr>
    </w:tbl>
    <w:p w14:paraId="0A621E77" w14:textId="77777777" w:rsidR="00E70882" w:rsidRDefault="00E70882">
      <w:pPr>
        <w:snapToGrid/>
        <w:spacing w:after="0" w:line="276" w:lineRule="auto"/>
        <w:rPr>
          <w:iCs/>
          <w:szCs w:val="20"/>
        </w:rPr>
      </w:pPr>
    </w:p>
    <w:p w14:paraId="71375F6B" w14:textId="77777777" w:rsidR="00E70882" w:rsidRDefault="00E70882">
      <w:pPr>
        <w:snapToGrid/>
        <w:spacing w:after="0" w:line="276" w:lineRule="auto"/>
        <w:rPr>
          <w:iCs/>
          <w:szCs w:val="20"/>
        </w:rPr>
      </w:pPr>
    </w:p>
    <w:p w14:paraId="745481CE" w14:textId="77777777" w:rsidR="00E70882" w:rsidRDefault="008C6D9A">
      <w:pPr>
        <w:pStyle w:val="Heading2"/>
      </w:pPr>
      <w:r>
        <w:t>Enhancements for improved randomization and flexibility of SRS transmissions</w:t>
      </w:r>
    </w:p>
    <w:p w14:paraId="6904B871" w14:textId="77777777" w:rsidR="00E70882" w:rsidRDefault="008C6D9A">
      <w:pPr>
        <w:pStyle w:val="Heading3"/>
      </w:pPr>
      <w:r>
        <w:t>Enhanced signaling for flexible SRS transmission</w:t>
      </w:r>
    </w:p>
    <w:p w14:paraId="7524A396" w14:textId="77777777" w:rsidR="00E70882" w:rsidRDefault="008C6D9A">
      <w:pPr>
        <w:snapToGrid/>
        <w:spacing w:after="0" w:line="276" w:lineRule="auto"/>
        <w:rPr>
          <w:iCs/>
          <w:sz w:val="24"/>
        </w:rPr>
      </w:pPr>
      <w:r>
        <w:rPr>
          <w:iCs/>
          <w:sz w:val="24"/>
        </w:rPr>
        <w:t>Latest proposal in email discussion:</w:t>
      </w:r>
    </w:p>
    <w:p w14:paraId="19A497D9" w14:textId="77777777" w:rsidR="00E70882" w:rsidRDefault="008C6D9A">
      <w:pPr>
        <w:spacing w:before="120" w:afterLines="50"/>
        <w:rPr>
          <w:sz w:val="20"/>
          <w:szCs w:val="20"/>
          <w:lang w:eastAsia="zh-CN"/>
        </w:rPr>
      </w:pPr>
      <w:r>
        <w:rPr>
          <w:b/>
          <w:bCs/>
        </w:rPr>
        <w:t>Previous Proposal: Select by RAN1#111 meeting at most one enhanced signaling for flexible SRS transmission from the following list:</w:t>
      </w:r>
    </w:p>
    <w:p w14:paraId="5A62181A"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00438719" w14:textId="77777777" w:rsidR="00E70882" w:rsidRDefault="008C6D9A">
      <w:pPr>
        <w:numPr>
          <w:ilvl w:val="1"/>
          <w:numId w:val="3"/>
        </w:numPr>
        <w:autoSpaceDE/>
        <w:autoSpaceDN/>
        <w:adjustRightInd/>
        <w:snapToGrid/>
        <w:spacing w:after="0" w:line="252" w:lineRule="auto"/>
        <w:rPr>
          <w:b/>
          <w:bCs/>
        </w:rPr>
      </w:pPr>
      <w:r>
        <w:t>Generally supported by: InterDigital</w:t>
      </w:r>
    </w:p>
    <w:p w14:paraId="39A281E8"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2A5E6120" w14:textId="77777777" w:rsidR="00E70882" w:rsidRDefault="008C6D9A">
      <w:pPr>
        <w:pStyle w:val="bullet3"/>
      </w:pPr>
      <w:r>
        <w:t>Supported by: Futurewei, NTT DOCOMO</w:t>
      </w:r>
    </w:p>
    <w:p w14:paraId="01C0C133"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5AC07A52" w14:textId="77777777" w:rsidR="00E70882" w:rsidRDefault="008C6D9A">
      <w:pPr>
        <w:pStyle w:val="bullet3"/>
      </w:pPr>
      <w:ins w:id="107" w:author="JL" w:date="2022-11-14T14:41:00Z">
        <w:r>
          <w:t>Supported by: ZTE</w:t>
        </w:r>
      </w:ins>
    </w:p>
    <w:p w14:paraId="25218FDB"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13989CE7" w14:textId="77777777" w:rsidR="00E70882" w:rsidRDefault="008C6D9A">
      <w:pPr>
        <w:pStyle w:val="bullet3"/>
      </w:pPr>
      <w:r>
        <w:t>Supported by: Futurewei, xiaomi</w:t>
      </w:r>
    </w:p>
    <w:p w14:paraId="60C80350"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7433F325" w14:textId="77777777" w:rsidR="00E70882" w:rsidRDefault="008C6D9A">
      <w:pPr>
        <w:pStyle w:val="bullet3"/>
      </w:pPr>
      <w:r>
        <w:t>Supported by: Ericsson</w:t>
      </w:r>
    </w:p>
    <w:p w14:paraId="0803BF8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12D7D698" w14:textId="77777777" w:rsidR="00E70882" w:rsidRDefault="008C6D9A">
      <w:pPr>
        <w:pStyle w:val="bullet3"/>
      </w:pPr>
      <w:r>
        <w:t>Supported by: Futurewei</w:t>
      </w:r>
    </w:p>
    <w:p w14:paraId="7D50474D"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0BCC5D1F" w14:textId="77777777" w:rsidR="00E70882" w:rsidRDefault="008C6D9A">
      <w:pPr>
        <w:pStyle w:val="bullet3"/>
      </w:pPr>
      <w:r>
        <w:t>Supported by: NTT DOCOMO</w:t>
      </w:r>
    </w:p>
    <w:p w14:paraId="3A1D2363"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0AE35E7E" w14:textId="77777777" w:rsidR="00E70882" w:rsidRDefault="008C6D9A">
      <w:pPr>
        <w:pStyle w:val="bullet2"/>
      </w:pPr>
      <w:r>
        <w:t>Supported by: Qualcomm</w:t>
      </w:r>
    </w:p>
    <w:p w14:paraId="4FACACDD"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2E7070C1" w14:textId="77777777" w:rsidR="00E70882" w:rsidRDefault="008C6D9A">
      <w:pPr>
        <w:numPr>
          <w:ilvl w:val="1"/>
          <w:numId w:val="3"/>
        </w:numPr>
        <w:autoSpaceDE/>
        <w:autoSpaceDN/>
        <w:adjustRightInd/>
        <w:snapToGrid/>
        <w:spacing w:after="0" w:line="252" w:lineRule="auto"/>
        <w:rPr>
          <w:b/>
          <w:bCs/>
        </w:rPr>
      </w:pPr>
      <w:r>
        <w:t>Supported by: vivo</w:t>
      </w:r>
    </w:p>
    <w:p w14:paraId="2AA2671E"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335ABCEC"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3B0E671A" w14:textId="77777777" w:rsidR="00E70882" w:rsidRDefault="008C6D9A">
      <w:pPr>
        <w:pStyle w:val="bullet1"/>
      </w:pPr>
      <w:r>
        <w:t>Generally supported by: CMCC</w:t>
      </w:r>
      <w:ins w:id="108" w:author="JL" w:date="2022-11-14T15:39:00Z">
        <w:r>
          <w:t>, ETRI</w:t>
        </w:r>
      </w:ins>
    </w:p>
    <w:p w14:paraId="32962138" w14:textId="77777777" w:rsidR="00E70882" w:rsidRDefault="008C6D9A">
      <w:pPr>
        <w:pStyle w:val="bullet1"/>
        <w:rPr>
          <w:ins w:id="109" w:author="JL" w:date="2022-11-14T14:43:00Z"/>
        </w:rPr>
      </w:pPr>
      <w:r>
        <w:t>Not supporting any of above: Lenovo, LGE, Samsung, OPPO</w:t>
      </w:r>
    </w:p>
    <w:p w14:paraId="448533D7" w14:textId="77777777" w:rsidR="00E70882" w:rsidRDefault="008C6D9A">
      <w:pPr>
        <w:pStyle w:val="bullet1"/>
      </w:pPr>
      <w:ins w:id="110" w:author="JL" w:date="2022-11-14T14:43:00Z">
        <w:r>
          <w:t>Low priority: Qualcomm, Lenovo, Nokia/NSB, CATT, NEC</w:t>
        </w:r>
      </w:ins>
    </w:p>
    <w:p w14:paraId="4522986C" w14:textId="77777777" w:rsidR="00E70882" w:rsidRDefault="00E70882">
      <w:pPr>
        <w:snapToGrid/>
        <w:spacing w:after="0" w:line="276" w:lineRule="auto"/>
        <w:rPr>
          <w:iCs/>
          <w:szCs w:val="20"/>
        </w:rPr>
      </w:pPr>
    </w:p>
    <w:p w14:paraId="5B3E2E7D" w14:textId="77777777" w:rsidR="00E70882" w:rsidRDefault="008C6D9A">
      <w:pPr>
        <w:snapToGrid/>
        <w:spacing w:after="0" w:line="276" w:lineRule="auto"/>
        <w:rPr>
          <w:iCs/>
          <w:szCs w:val="20"/>
        </w:rPr>
      </w:pPr>
      <w:r>
        <w:rPr>
          <w:iCs/>
          <w:szCs w:val="20"/>
        </w:rPr>
        <w:t>The views are very split. To attempt to make progress, I suggest to consider first achieving an agreement for down selection and at high-level, if at all possible, based on which companies can do more in-depth study. However, if such an agreement cannot be achieved, then we can only close the discussion for this category.</w:t>
      </w:r>
    </w:p>
    <w:p w14:paraId="7B8A67A5" w14:textId="77777777" w:rsidR="00E70882" w:rsidRDefault="00E70882">
      <w:pPr>
        <w:snapToGrid/>
        <w:spacing w:after="0" w:line="276" w:lineRule="auto"/>
        <w:rPr>
          <w:iCs/>
          <w:szCs w:val="20"/>
        </w:rPr>
      </w:pPr>
    </w:p>
    <w:p w14:paraId="07B716E9" w14:textId="77777777" w:rsidR="00E70882" w:rsidRDefault="008C6D9A">
      <w:pPr>
        <w:spacing w:before="120" w:afterLines="50"/>
        <w:rPr>
          <w:sz w:val="20"/>
          <w:szCs w:val="20"/>
          <w:lang w:eastAsia="zh-CN"/>
        </w:rPr>
      </w:pPr>
      <w:del w:id="111" w:author="만든 이">
        <w:r>
          <w:rPr>
            <w:b/>
            <w:bCs/>
          </w:rPr>
          <w:delText xml:space="preserve">Potential </w:delText>
        </w:r>
      </w:del>
      <w:bookmarkStart w:id="112" w:name="_Hlk119344363"/>
      <w:r>
        <w:rPr>
          <w:b/>
          <w:bCs/>
        </w:rPr>
        <w:t>Proposal</w:t>
      </w:r>
      <w:ins w:id="113" w:author="만든 이">
        <w:r>
          <w:rPr>
            <w:b/>
            <w:bCs/>
          </w:rPr>
          <w:t xml:space="preserve"> 2.6.1</w:t>
        </w:r>
      </w:ins>
      <w:r>
        <w:rPr>
          <w:b/>
          <w:bCs/>
        </w:rPr>
        <w:t>: Select by RAN1#111 meeting at most one enhanced signaling for flexible SRS transmission from the following list:</w:t>
      </w:r>
    </w:p>
    <w:p w14:paraId="15F6A6C3"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32685092"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66E7C0B0"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63D7FCFF"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7011B367"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721C5E6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455F0D35"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6A8A781A"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5D2E7315"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5A01CD36"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122A6FA1"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bookmarkEnd w:id="112"/>
    <w:p w14:paraId="01093342" w14:textId="77777777" w:rsidR="00E70882" w:rsidRDefault="008C6D9A">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50446324" w14:textId="77777777">
        <w:trPr>
          <w:trHeight w:val="273"/>
        </w:trPr>
        <w:tc>
          <w:tcPr>
            <w:tcW w:w="1728" w:type="dxa"/>
            <w:shd w:val="clear" w:color="auto" w:fill="00B0F0"/>
          </w:tcPr>
          <w:p w14:paraId="59000E31"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22D55E0" w14:textId="77777777" w:rsidR="00E70882" w:rsidRDefault="008C6D9A">
            <w:pPr>
              <w:spacing w:before="120" w:afterLines="50"/>
              <w:rPr>
                <w:rFonts w:eastAsia="Microsoft YaHei"/>
                <w:b/>
              </w:rPr>
            </w:pPr>
            <w:r>
              <w:rPr>
                <w:rFonts w:eastAsia="Microsoft YaHei"/>
                <w:b/>
              </w:rPr>
              <w:t>View</w:t>
            </w:r>
          </w:p>
        </w:tc>
      </w:tr>
      <w:tr w:rsidR="00E70882" w14:paraId="07E0F89E" w14:textId="77777777">
        <w:tc>
          <w:tcPr>
            <w:tcW w:w="1728" w:type="dxa"/>
          </w:tcPr>
          <w:p w14:paraId="6A9C4427" w14:textId="77777777" w:rsidR="00E70882" w:rsidRDefault="008C6D9A">
            <w:pPr>
              <w:spacing w:before="120" w:afterLines="50"/>
              <w:rPr>
                <w:rFonts w:eastAsia="Microsoft YaHei"/>
              </w:rPr>
            </w:pPr>
            <w:r>
              <w:rPr>
                <w:rFonts w:eastAsia="Microsoft YaHei"/>
              </w:rPr>
              <w:t>Apple</w:t>
            </w:r>
          </w:p>
        </w:tc>
        <w:tc>
          <w:tcPr>
            <w:tcW w:w="7622" w:type="dxa"/>
          </w:tcPr>
          <w:p w14:paraId="07EF717A" w14:textId="77777777" w:rsidR="00E70882" w:rsidRDefault="008C6D9A">
            <w:pPr>
              <w:spacing w:before="120" w:afterLines="50"/>
              <w:rPr>
                <w:rFonts w:eastAsia="Microsoft YaHei"/>
              </w:rPr>
            </w:pPr>
            <w:r>
              <w:rPr>
                <w:rFonts w:eastAsia="Microsoft YaHei"/>
              </w:rPr>
              <w:t xml:space="preserve">So the purpose is to limit to either 0 or 1 enhancement? We might be fine. </w:t>
            </w:r>
          </w:p>
        </w:tc>
      </w:tr>
      <w:tr w:rsidR="00E70882" w14:paraId="54321BC9" w14:textId="77777777">
        <w:tc>
          <w:tcPr>
            <w:tcW w:w="1728" w:type="dxa"/>
          </w:tcPr>
          <w:p w14:paraId="5CAE67B7" w14:textId="77777777" w:rsidR="00E70882" w:rsidRDefault="008C6D9A">
            <w:pPr>
              <w:spacing w:before="120" w:afterLines="50"/>
              <w:rPr>
                <w:rFonts w:eastAsia="Microsoft YaHei"/>
              </w:rPr>
            </w:pPr>
            <w:r>
              <w:rPr>
                <w:rFonts w:eastAsia="Microsoft YaHei"/>
              </w:rPr>
              <w:t>Google</w:t>
            </w:r>
          </w:p>
        </w:tc>
        <w:tc>
          <w:tcPr>
            <w:tcW w:w="7622" w:type="dxa"/>
          </w:tcPr>
          <w:p w14:paraId="29CDB8AA" w14:textId="77777777" w:rsidR="00E70882" w:rsidRDefault="008C6D9A">
            <w:pPr>
              <w:spacing w:before="120" w:afterLines="50"/>
              <w:rPr>
                <w:rFonts w:eastAsia="Microsoft YaHei"/>
              </w:rPr>
            </w:pPr>
            <w:r>
              <w:rPr>
                <w:rFonts w:eastAsia="Microsoft YaHei"/>
              </w:rPr>
              <w:t>This has been discussed repeatedly multiple times in last meeting and previous meetings. We think none of the above should be discussed again.</w:t>
            </w:r>
          </w:p>
        </w:tc>
      </w:tr>
      <w:tr w:rsidR="00E70882" w14:paraId="106C82CF" w14:textId="77777777">
        <w:tc>
          <w:tcPr>
            <w:tcW w:w="1728" w:type="dxa"/>
          </w:tcPr>
          <w:p w14:paraId="2160D98B"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B867613" w14:textId="77777777" w:rsidR="00E70882" w:rsidRDefault="008C6D9A">
            <w:pPr>
              <w:spacing w:before="120" w:afterLines="50"/>
              <w:rPr>
                <w:rFonts w:eastAsia="Microsoft YaHei"/>
                <w:lang w:eastAsia="zh-CN"/>
              </w:rPr>
            </w:pPr>
            <w:r>
              <w:rPr>
                <w:rFonts w:eastAsia="Microsoft YaHei" w:hint="eastAsia"/>
                <w:lang w:eastAsia="zh-CN"/>
              </w:rPr>
              <w:t>T</w:t>
            </w:r>
            <w:r>
              <w:rPr>
                <w:rFonts w:eastAsia="Microsoft YaHei"/>
                <w:lang w:eastAsia="zh-CN"/>
              </w:rPr>
              <w:t>hough we think none of the enhancement is needed, we are fine to limit the scope to at most one enhanced signaling.</w:t>
            </w:r>
          </w:p>
        </w:tc>
      </w:tr>
      <w:tr w:rsidR="00E70882" w14:paraId="48883999" w14:textId="77777777">
        <w:tc>
          <w:tcPr>
            <w:tcW w:w="1728" w:type="dxa"/>
          </w:tcPr>
          <w:p w14:paraId="2DE2F2C0"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6878863" w14:textId="77777777" w:rsidR="00E70882" w:rsidRDefault="008C6D9A">
            <w:pPr>
              <w:spacing w:before="120" w:afterLines="50"/>
              <w:rPr>
                <w:rFonts w:eastAsia="Microsoft YaHei"/>
                <w:lang w:eastAsia="zh-CN"/>
              </w:rPr>
            </w:pPr>
            <w:r>
              <w:rPr>
                <w:rFonts w:eastAsia="Microsoft YaHei" w:hint="eastAsia"/>
                <w:lang w:eastAsia="zh-CN"/>
              </w:rPr>
              <w:t>G</w:t>
            </w:r>
            <w:r>
              <w:rPr>
                <w:rFonts w:eastAsia="Microsoft YaHei"/>
                <w:lang w:eastAsia="zh-CN"/>
              </w:rPr>
              <w:t>enerally fine with the proposal.</w:t>
            </w:r>
          </w:p>
        </w:tc>
      </w:tr>
      <w:tr w:rsidR="00E70882" w14:paraId="0636C1DB" w14:textId="77777777">
        <w:tc>
          <w:tcPr>
            <w:tcW w:w="1728" w:type="dxa"/>
          </w:tcPr>
          <w:p w14:paraId="2D167155"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106A00C" w14:textId="77777777" w:rsidR="00E70882" w:rsidRDefault="008C6D9A">
            <w:pPr>
              <w:spacing w:before="120" w:afterLines="50"/>
              <w:rPr>
                <w:rFonts w:eastAsia="MS Mincho"/>
                <w:lang w:eastAsia="ja-JP"/>
              </w:rPr>
            </w:pPr>
            <w:r>
              <w:rPr>
                <w:rFonts w:eastAsia="MS Mincho"/>
                <w:lang w:eastAsia="ja-JP"/>
              </w:rPr>
              <w:t xml:space="preserve">Fine with the proposal. </w:t>
            </w:r>
          </w:p>
        </w:tc>
      </w:tr>
      <w:tr w:rsidR="00E70882" w14:paraId="40D5C6E9" w14:textId="77777777">
        <w:tc>
          <w:tcPr>
            <w:tcW w:w="1728" w:type="dxa"/>
          </w:tcPr>
          <w:p w14:paraId="7DB7ABB2" w14:textId="77777777" w:rsidR="00E70882" w:rsidRDefault="008C6D9A">
            <w:pPr>
              <w:spacing w:before="120" w:afterLines="50"/>
              <w:rPr>
                <w:rFonts w:eastAsia="MS Mincho"/>
                <w:lang w:eastAsia="ja-JP"/>
              </w:rPr>
            </w:pPr>
            <w:r>
              <w:rPr>
                <w:rFonts w:eastAsia="MS Mincho"/>
                <w:lang w:eastAsia="ja-JP"/>
              </w:rPr>
              <w:t>QC</w:t>
            </w:r>
          </w:p>
        </w:tc>
        <w:tc>
          <w:tcPr>
            <w:tcW w:w="7622" w:type="dxa"/>
          </w:tcPr>
          <w:p w14:paraId="0A42D443" w14:textId="77777777" w:rsidR="00E70882" w:rsidRDefault="008C6D9A">
            <w:pPr>
              <w:spacing w:before="120" w:afterLines="50"/>
              <w:rPr>
                <w:rFonts w:eastAsia="MS Mincho"/>
                <w:lang w:eastAsia="ja-JP"/>
              </w:rPr>
            </w:pPr>
            <w:r>
              <w:rPr>
                <w:rFonts w:eastAsia="MS Mincho"/>
                <w:lang w:eastAsia="ja-JP"/>
              </w:rPr>
              <w:t xml:space="preserve">Based on multiple rounds of discussions so far, it still seems companies are divided on the preferred scheme for this category. Hence, it can be deprioritized unless if the situation changes. </w:t>
            </w:r>
          </w:p>
        </w:tc>
      </w:tr>
      <w:tr w:rsidR="00E70882" w14:paraId="054D9A79" w14:textId="77777777">
        <w:tc>
          <w:tcPr>
            <w:tcW w:w="1728" w:type="dxa"/>
          </w:tcPr>
          <w:p w14:paraId="643CB7CD" w14:textId="77777777" w:rsidR="00E70882" w:rsidRDefault="008C6D9A">
            <w:pPr>
              <w:spacing w:before="120" w:afterLines="50"/>
              <w:rPr>
                <w:rFonts w:eastAsia="MS Mincho"/>
                <w:lang w:eastAsia="ja-JP"/>
              </w:rPr>
            </w:pPr>
            <w:r>
              <w:rPr>
                <w:rFonts w:eastAsia="Microsoft YaHei"/>
                <w:lang w:eastAsia="zh-CN"/>
              </w:rPr>
              <w:t>Lenovo</w:t>
            </w:r>
          </w:p>
        </w:tc>
        <w:tc>
          <w:tcPr>
            <w:tcW w:w="7622" w:type="dxa"/>
          </w:tcPr>
          <w:p w14:paraId="0864278A" w14:textId="77777777" w:rsidR="00E70882" w:rsidRDefault="008C6D9A">
            <w:pPr>
              <w:spacing w:before="120" w:afterLines="50"/>
              <w:rPr>
                <w:rFonts w:eastAsia="MS Mincho"/>
                <w:lang w:eastAsia="ja-JP"/>
              </w:rPr>
            </w:pPr>
            <w:r>
              <w:rPr>
                <w:rFonts w:eastAsia="Microsoft YaHei"/>
                <w:lang w:eastAsia="zh-CN"/>
              </w:rPr>
              <w:t>We prefer to deprioritize enhanced signalling for flexible SRS transmission since different companies may have different views on signalling details and there seems to be no consensus between proponents on one candidate scheme.</w:t>
            </w:r>
            <w:r>
              <w:rPr>
                <w:rFonts w:eastAsia="Malgun Gothic"/>
                <w:sz w:val="21"/>
                <w:lang w:eastAsia="ko-KR"/>
              </w:rPr>
              <w:t xml:space="preserve"> </w:t>
            </w:r>
          </w:p>
        </w:tc>
      </w:tr>
      <w:tr w:rsidR="00E70882" w14:paraId="1D44D029" w14:textId="77777777">
        <w:tc>
          <w:tcPr>
            <w:tcW w:w="1728" w:type="dxa"/>
          </w:tcPr>
          <w:p w14:paraId="0D2BD66C" w14:textId="77777777" w:rsidR="00E70882" w:rsidRDefault="008C6D9A">
            <w:pPr>
              <w:spacing w:before="120" w:afterLines="50"/>
              <w:rPr>
                <w:rFonts w:eastAsia="Microsoft YaHei"/>
                <w:lang w:eastAsia="zh-CN"/>
              </w:rPr>
            </w:pPr>
            <w:r>
              <w:rPr>
                <w:rFonts w:eastAsia="Microsoft YaHei"/>
                <w:lang w:eastAsia="zh-CN"/>
              </w:rPr>
              <w:t>CMCC</w:t>
            </w:r>
          </w:p>
        </w:tc>
        <w:tc>
          <w:tcPr>
            <w:tcW w:w="7622" w:type="dxa"/>
          </w:tcPr>
          <w:p w14:paraId="65CDA521" w14:textId="77777777" w:rsidR="00E70882" w:rsidRDefault="008C6D9A">
            <w:pPr>
              <w:spacing w:before="120" w:afterLines="50"/>
              <w:rPr>
                <w:rFonts w:eastAsia="Microsoft YaHei"/>
                <w:lang w:eastAsia="zh-CN"/>
              </w:rPr>
            </w:pPr>
            <w:r>
              <w:rPr>
                <w:rFonts w:eastAsia="Microsoft YaHei"/>
                <w:lang w:eastAsia="zh-CN"/>
              </w:rPr>
              <w:t>We are fine to narrow down the scope to at most one enhancement.</w:t>
            </w:r>
          </w:p>
        </w:tc>
      </w:tr>
      <w:tr w:rsidR="00E70882" w14:paraId="01AF6022" w14:textId="77777777">
        <w:tc>
          <w:tcPr>
            <w:tcW w:w="1728" w:type="dxa"/>
          </w:tcPr>
          <w:p w14:paraId="73F28152"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9580B1E"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are fine to the proposal.</w:t>
            </w:r>
          </w:p>
        </w:tc>
      </w:tr>
      <w:tr w:rsidR="00E70882" w14:paraId="794FC800" w14:textId="77777777">
        <w:tc>
          <w:tcPr>
            <w:tcW w:w="1728" w:type="dxa"/>
          </w:tcPr>
          <w:p w14:paraId="4007B0D9"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02184D07" w14:textId="77777777" w:rsidR="00E70882" w:rsidRDefault="008C6D9A">
            <w:pPr>
              <w:spacing w:before="120" w:afterLines="50"/>
              <w:rPr>
                <w:rFonts w:eastAsia="Microsoft YaHei"/>
                <w:lang w:eastAsia="zh-CN"/>
              </w:rPr>
            </w:pPr>
            <w:r>
              <w:rPr>
                <w:rFonts w:eastAsia="Microsoft YaHei"/>
                <w:lang w:eastAsia="zh-CN"/>
              </w:rPr>
              <w:t xml:space="preserve">Support FL’s proposal. FD, CD, TD parameters can be prioritized. </w:t>
            </w:r>
          </w:p>
        </w:tc>
      </w:tr>
      <w:tr w:rsidR="00E70882" w14:paraId="4F7AC16B" w14:textId="77777777">
        <w:tc>
          <w:tcPr>
            <w:tcW w:w="1728" w:type="dxa"/>
          </w:tcPr>
          <w:p w14:paraId="04B8ACA1" w14:textId="77777777" w:rsidR="00E70882" w:rsidRDefault="008C6D9A">
            <w:pPr>
              <w:spacing w:before="120" w:afterLines="50"/>
              <w:rPr>
                <w:rFonts w:eastAsia="Microsoft YaHei"/>
                <w:lang w:eastAsia="zh-CN"/>
              </w:rPr>
            </w:pPr>
            <w:r>
              <w:rPr>
                <w:rFonts w:eastAsia="Microsoft YaHei"/>
                <w:lang w:eastAsia="zh-CN"/>
              </w:rPr>
              <w:lastRenderedPageBreak/>
              <w:t>Nokia/NSB</w:t>
            </w:r>
          </w:p>
        </w:tc>
        <w:tc>
          <w:tcPr>
            <w:tcW w:w="7622" w:type="dxa"/>
          </w:tcPr>
          <w:p w14:paraId="3BC35403" w14:textId="77777777" w:rsidR="00E70882" w:rsidRDefault="008C6D9A">
            <w:pPr>
              <w:spacing w:before="120" w:afterLines="50"/>
              <w:rPr>
                <w:rFonts w:eastAsia="Microsoft YaHei"/>
                <w:lang w:eastAsia="zh-CN"/>
              </w:rPr>
            </w:pPr>
            <w:r>
              <w:rPr>
                <w:rFonts w:eastAsia="Microsoft YaHei"/>
                <w:lang w:eastAsia="zh-CN"/>
              </w:rPr>
              <w:t xml:space="preserve">Agree with QC. If needed, the proposal should be more signaling enhancement than discussing parameters. </w:t>
            </w:r>
          </w:p>
        </w:tc>
      </w:tr>
      <w:tr w:rsidR="00E70882" w14:paraId="08426648" w14:textId="77777777">
        <w:tc>
          <w:tcPr>
            <w:tcW w:w="1728" w:type="dxa"/>
          </w:tcPr>
          <w:p w14:paraId="335B06E8"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4624AE60"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66716F97" w14:textId="77777777">
        <w:tc>
          <w:tcPr>
            <w:tcW w:w="1728" w:type="dxa"/>
          </w:tcPr>
          <w:p w14:paraId="765A7D9E"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08920FB6"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the proposal.</w:t>
            </w:r>
          </w:p>
        </w:tc>
      </w:tr>
      <w:tr w:rsidR="00E70882" w14:paraId="239619BB" w14:textId="77777777">
        <w:tc>
          <w:tcPr>
            <w:tcW w:w="1728" w:type="dxa"/>
          </w:tcPr>
          <w:p w14:paraId="28D2CFB8"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3A7793D8" w14:textId="77777777" w:rsidR="00E70882" w:rsidRDefault="008C6D9A">
            <w:pPr>
              <w:spacing w:before="120" w:afterLines="50"/>
              <w:rPr>
                <w:rFonts w:eastAsia="Microsoft YaHei"/>
                <w:lang w:eastAsia="zh-CN"/>
              </w:rPr>
            </w:pPr>
            <w:r>
              <w:rPr>
                <w:rFonts w:eastAsia="Microsoft YaHei" w:hint="eastAsia"/>
                <w:lang w:eastAsia="zh-CN"/>
              </w:rPr>
              <w:t>We are fine with following updated proposal to distinguish between dynamic update the SRS parameter by triggering different aperiodic SRS resource and the new enhancement.</w:t>
            </w:r>
          </w:p>
          <w:p w14:paraId="186FA2AF" w14:textId="77777777" w:rsidR="00E70882" w:rsidRDefault="008C6D9A">
            <w:pPr>
              <w:spacing w:before="120" w:afterLines="50"/>
              <w:rPr>
                <w:sz w:val="20"/>
                <w:szCs w:val="20"/>
                <w:lang w:eastAsia="zh-CN"/>
              </w:rPr>
            </w:pPr>
            <w:r>
              <w:rPr>
                <w:rFonts w:eastAsia="Microsoft YaHei" w:hint="eastAsia"/>
                <w:lang w:eastAsia="zh-CN"/>
              </w:rPr>
              <w:t xml:space="preserve"> </w:t>
            </w:r>
            <w:r>
              <w:rPr>
                <w:rFonts w:hint="eastAsia"/>
                <w:b/>
                <w:bCs/>
                <w:lang w:eastAsia="zh-CN"/>
              </w:rPr>
              <w:t xml:space="preserve">Updated </w:t>
            </w:r>
            <w:r>
              <w:rPr>
                <w:b/>
                <w:bCs/>
              </w:rPr>
              <w:t>Proposal</w:t>
            </w:r>
            <w:r>
              <w:rPr>
                <w:rFonts w:hint="eastAsia"/>
                <w:b/>
                <w:bCs/>
                <w:lang w:eastAsia="zh-CN"/>
              </w:rPr>
              <w:t xml:space="preserve"> 2.6.1</w:t>
            </w:r>
            <w:r>
              <w:rPr>
                <w:b/>
                <w:bCs/>
              </w:rPr>
              <w:t>: Select by RAN1#111 meeting at most one enhanced signaling for flexible SRS transmission from the following list:</w:t>
            </w:r>
          </w:p>
          <w:p w14:paraId="0DC0C58E"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ins w:id="114" w:author="만든 이">
              <w:r>
                <w:rPr>
                  <w:rFonts w:hint="eastAsia"/>
                  <w:b/>
                  <w:bCs/>
                  <w:lang w:eastAsia="zh-CN"/>
                </w:rPr>
                <w:t xml:space="preserve"> for one SRS resource set or one SRS resource</w:t>
              </w:r>
            </w:ins>
          </w:p>
          <w:p w14:paraId="376791FB"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1B582945" w14:textId="77777777" w:rsidR="00E70882" w:rsidRDefault="008C6D9A">
            <w:pPr>
              <w:numPr>
                <w:ilvl w:val="1"/>
                <w:numId w:val="3"/>
              </w:numPr>
              <w:autoSpaceDE/>
              <w:autoSpaceDN/>
              <w:adjustRightInd/>
              <w:snapToGrid/>
              <w:spacing w:after="0" w:line="252" w:lineRule="auto"/>
              <w:rPr>
                <w:b/>
                <w:bCs/>
              </w:rPr>
            </w:pPr>
            <w:del w:id="115" w:author="만든 이">
              <w:r>
                <w:rPr>
                  <w:b/>
                  <w:bCs/>
                  <w:lang w:eastAsia="ja-JP"/>
                </w:rPr>
                <w:delText>[</w:delText>
              </w:r>
            </w:del>
            <w:r>
              <w:rPr>
                <w:b/>
                <w:bCs/>
                <w:lang w:eastAsia="ja-JP"/>
              </w:rPr>
              <w:t>Power control parameter</w:t>
            </w:r>
            <w:del w:id="116" w:author="만든 이">
              <w:r>
                <w:rPr>
                  <w:b/>
                  <w:bCs/>
                  <w:lang w:eastAsia="ja-JP"/>
                </w:rPr>
                <w:delText>]</w:delText>
              </w:r>
            </w:del>
          </w:p>
          <w:p w14:paraId="203402CD"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065C37EF"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1ADA8DEA"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4D83056D"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36740203"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1B7DF7A5"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4A924484"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685B520B"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126764E3" w14:textId="77777777" w:rsidR="00E70882" w:rsidRDefault="00E70882">
            <w:pPr>
              <w:spacing w:before="120" w:afterLines="50"/>
              <w:rPr>
                <w:rFonts w:eastAsia="Microsoft YaHei"/>
                <w:lang w:eastAsia="zh-CN"/>
              </w:rPr>
            </w:pPr>
          </w:p>
        </w:tc>
      </w:tr>
      <w:tr w:rsidR="00E70882" w14:paraId="43EC649E" w14:textId="77777777">
        <w:tc>
          <w:tcPr>
            <w:tcW w:w="1728" w:type="dxa"/>
          </w:tcPr>
          <w:p w14:paraId="5065D66D"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DDFF5FA" w14:textId="77777777" w:rsidR="00E70882" w:rsidRDefault="008C6D9A">
            <w:pPr>
              <w:spacing w:before="120" w:afterLines="50"/>
              <w:rPr>
                <w:rFonts w:eastAsia="Microsoft YaHei"/>
                <w:lang w:eastAsia="zh-CN"/>
              </w:rPr>
            </w:pPr>
            <w:r>
              <w:rPr>
                <w:rFonts w:eastAsia="Microsoft YaHei" w:hint="eastAsia"/>
                <w:lang w:eastAsia="zh-CN"/>
              </w:rPr>
              <w:t>Agree with QC that it should be deprioritized unless there is a candidate scheme can be accepted by most companies.</w:t>
            </w:r>
          </w:p>
        </w:tc>
      </w:tr>
      <w:tr w:rsidR="00E70882" w14:paraId="464D1F33" w14:textId="77777777">
        <w:tc>
          <w:tcPr>
            <w:tcW w:w="1728" w:type="dxa"/>
          </w:tcPr>
          <w:p w14:paraId="5EDCD158" w14:textId="77777777" w:rsidR="00E70882" w:rsidRDefault="008C6D9A">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585815E7" w14:textId="77777777" w:rsidR="00E70882" w:rsidRDefault="008C6D9A">
            <w:pPr>
              <w:spacing w:before="120" w:afterLines="50"/>
              <w:rPr>
                <w:rFonts w:eastAsia="Microsoft YaHei"/>
                <w:lang w:eastAsia="zh-CN"/>
              </w:rPr>
            </w:pPr>
            <w:r>
              <w:rPr>
                <w:rFonts w:eastAsia="Microsoft YaHei"/>
                <w:lang w:eastAsia="zh-CN"/>
              </w:rPr>
              <w:t>Prefer to deprioritize the proposal.</w:t>
            </w:r>
          </w:p>
        </w:tc>
      </w:tr>
      <w:tr w:rsidR="00E70882" w14:paraId="0C8F38D5" w14:textId="77777777">
        <w:tc>
          <w:tcPr>
            <w:tcW w:w="1728" w:type="dxa"/>
          </w:tcPr>
          <w:p w14:paraId="17B2D107"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4209C9CB" w14:textId="77777777" w:rsidR="00E70882" w:rsidRDefault="008C6D9A">
            <w:pPr>
              <w:spacing w:before="120" w:afterLines="50"/>
              <w:rPr>
                <w:rFonts w:eastAsia="Malgun Gothic"/>
                <w:lang w:eastAsia="ko-KR"/>
              </w:rPr>
            </w:pPr>
            <w:r>
              <w:rPr>
                <w:rFonts w:eastAsia="Malgun Gothic"/>
                <w:lang w:eastAsia="ko-KR"/>
              </w:rPr>
              <w:t>We do n</w:t>
            </w:r>
            <w:r>
              <w:rPr>
                <w:rFonts w:eastAsia="Malgun Gothic" w:hint="eastAsia"/>
                <w:lang w:eastAsia="ko-KR"/>
              </w:rPr>
              <w:t xml:space="preserve">ot support, and </w:t>
            </w:r>
            <w:r>
              <w:rPr>
                <w:rFonts w:eastAsia="Malgun Gothic"/>
                <w:lang w:eastAsia="ko-KR"/>
              </w:rPr>
              <w:t xml:space="preserve">we </w:t>
            </w:r>
            <w:r>
              <w:rPr>
                <w:rFonts w:eastAsia="Malgun Gothic" w:hint="eastAsia"/>
                <w:lang w:eastAsia="ko-KR"/>
              </w:rPr>
              <w:t>suggest</w:t>
            </w:r>
            <w:r>
              <w:rPr>
                <w:rFonts w:eastAsia="Malgun Gothic"/>
                <w:lang w:eastAsia="ko-KR"/>
              </w:rPr>
              <w:t xml:space="preserve"> to focus on other proposals.</w:t>
            </w:r>
          </w:p>
        </w:tc>
      </w:tr>
      <w:tr w:rsidR="00E70882" w14:paraId="7B3AA079" w14:textId="77777777">
        <w:tc>
          <w:tcPr>
            <w:tcW w:w="1728" w:type="dxa"/>
          </w:tcPr>
          <w:p w14:paraId="6D83ECD0"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7920D28F" w14:textId="77777777" w:rsidR="00E70882" w:rsidRDefault="008C6D9A">
            <w:pPr>
              <w:spacing w:before="120" w:afterLines="50"/>
              <w:rPr>
                <w:rFonts w:eastAsia="Malgun Gothic"/>
                <w:lang w:eastAsia="ko-KR"/>
              </w:rPr>
            </w:pPr>
            <w:r>
              <w:rPr>
                <w:rFonts w:eastAsia="Malgun Gothic"/>
                <w:lang w:eastAsia="ko-KR"/>
              </w:rPr>
              <w:t>Support the FL’s proposal.</w:t>
            </w:r>
          </w:p>
        </w:tc>
      </w:tr>
    </w:tbl>
    <w:p w14:paraId="132B2AC9" w14:textId="77777777" w:rsidR="00E70882" w:rsidRDefault="00E70882">
      <w:pPr>
        <w:snapToGrid/>
        <w:spacing w:after="0" w:line="276" w:lineRule="auto"/>
        <w:rPr>
          <w:iCs/>
          <w:szCs w:val="20"/>
        </w:rPr>
      </w:pPr>
    </w:p>
    <w:p w14:paraId="7A1518FD" w14:textId="77777777" w:rsidR="00E70882" w:rsidRDefault="00E70882">
      <w:pPr>
        <w:snapToGrid/>
        <w:spacing w:after="0" w:line="276" w:lineRule="auto"/>
        <w:rPr>
          <w:iCs/>
          <w:szCs w:val="20"/>
        </w:rPr>
      </w:pPr>
    </w:p>
    <w:p w14:paraId="166C960D" w14:textId="77777777" w:rsidR="00E70882" w:rsidRDefault="008C6D9A">
      <w:pPr>
        <w:pStyle w:val="Heading4"/>
        <w:numPr>
          <w:ilvl w:val="0"/>
          <w:numId w:val="0"/>
        </w:numPr>
        <w:ind w:left="864" w:hanging="864"/>
        <w:rPr>
          <w:u w:val="single"/>
        </w:rPr>
      </w:pPr>
      <w:r>
        <w:rPr>
          <w:u w:val="single"/>
        </w:rPr>
        <w:t>For Tuesday Offline and Round 2</w:t>
      </w:r>
    </w:p>
    <w:p w14:paraId="5EC5392D" w14:textId="77777777" w:rsidR="00E70882" w:rsidRDefault="00E70882">
      <w:pPr>
        <w:snapToGrid/>
        <w:spacing w:after="0" w:line="276" w:lineRule="auto"/>
        <w:rPr>
          <w:iCs/>
          <w:szCs w:val="20"/>
        </w:rPr>
      </w:pPr>
    </w:p>
    <w:p w14:paraId="4F2F65FD" w14:textId="77777777" w:rsidR="00E70882" w:rsidRDefault="008C6D9A">
      <w:pPr>
        <w:snapToGrid/>
        <w:spacing w:after="0" w:line="276" w:lineRule="auto"/>
        <w:rPr>
          <w:iCs/>
          <w:szCs w:val="20"/>
        </w:rPr>
      </w:pPr>
      <w:r>
        <w:rPr>
          <w:iCs/>
          <w:szCs w:val="20"/>
        </w:rPr>
        <w:t xml:space="preserve">Please continue to provide inputs to the proposal, preferably not simply repeating previous comments. If a scheme below can be incorporated into other ongoing discussion, please consider to move the discussion there. Proponents, please try to have some discussions on how to move this forward. We may have to make a decision this meeting, if online/offline time allows. </w:t>
      </w:r>
    </w:p>
    <w:p w14:paraId="6868714D" w14:textId="77777777" w:rsidR="00E70882" w:rsidRDefault="00E70882">
      <w:pPr>
        <w:snapToGrid/>
        <w:spacing w:after="0" w:line="276" w:lineRule="auto"/>
        <w:rPr>
          <w:iCs/>
          <w:szCs w:val="20"/>
        </w:rPr>
      </w:pPr>
    </w:p>
    <w:p w14:paraId="09CF8160"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78A2F0A6"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1DF71A06" w14:textId="77777777" w:rsidR="00E70882" w:rsidRDefault="008C6D9A">
      <w:pPr>
        <w:numPr>
          <w:ilvl w:val="1"/>
          <w:numId w:val="3"/>
        </w:numPr>
        <w:autoSpaceDE/>
        <w:autoSpaceDN/>
        <w:adjustRightInd/>
        <w:snapToGrid/>
        <w:spacing w:after="0" w:line="252" w:lineRule="auto"/>
        <w:rPr>
          <w:b/>
          <w:bCs/>
        </w:rPr>
      </w:pPr>
      <w:r>
        <w:rPr>
          <w:b/>
          <w:bCs/>
          <w:lang w:eastAsia="ja-JP"/>
        </w:rPr>
        <w:lastRenderedPageBreak/>
        <w:t>Frequency-domain parameter (e.g., BW change, comb change and/or hopping location change)</w:t>
      </w:r>
    </w:p>
    <w:p w14:paraId="2BAE2CA0"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53F2C4CC"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2374BBAD"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50508F19"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3D8E9536"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21FF1E5F"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533CEF9D"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63C1305A"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0568D021"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210536E4" w14:textId="77777777" w:rsidR="00E70882" w:rsidRDefault="00E70882">
      <w:pPr>
        <w:snapToGrid/>
        <w:spacing w:after="0" w:line="276" w:lineRule="auto"/>
        <w:rPr>
          <w:iCs/>
          <w:szCs w:val="20"/>
        </w:rPr>
      </w:pPr>
    </w:p>
    <w:p w14:paraId="60178572"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3E67D1DD" w14:textId="77777777">
        <w:trPr>
          <w:trHeight w:val="273"/>
        </w:trPr>
        <w:tc>
          <w:tcPr>
            <w:tcW w:w="1728" w:type="dxa"/>
            <w:shd w:val="clear" w:color="auto" w:fill="00B0F0"/>
          </w:tcPr>
          <w:p w14:paraId="01673E3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0CB32C6" w14:textId="77777777" w:rsidR="00E70882" w:rsidRDefault="008C6D9A">
            <w:pPr>
              <w:spacing w:before="120" w:afterLines="50"/>
              <w:rPr>
                <w:rFonts w:eastAsia="Microsoft YaHei"/>
                <w:b/>
              </w:rPr>
            </w:pPr>
            <w:r>
              <w:rPr>
                <w:rFonts w:eastAsia="Microsoft YaHei"/>
                <w:b/>
              </w:rPr>
              <w:t>View</w:t>
            </w:r>
          </w:p>
        </w:tc>
      </w:tr>
      <w:tr w:rsidR="00E70882" w14:paraId="5DE2D1DE" w14:textId="77777777">
        <w:tc>
          <w:tcPr>
            <w:tcW w:w="1728" w:type="dxa"/>
          </w:tcPr>
          <w:p w14:paraId="2FEADAEF" w14:textId="77777777" w:rsidR="00E70882" w:rsidRDefault="008C6D9A">
            <w:pPr>
              <w:spacing w:before="120" w:afterLines="50"/>
              <w:rPr>
                <w:rFonts w:eastAsia="Microsoft YaHei"/>
              </w:rPr>
            </w:pPr>
            <w:r>
              <w:rPr>
                <w:rFonts w:eastAsia="Microsoft YaHei"/>
              </w:rPr>
              <w:t>Lenovo</w:t>
            </w:r>
          </w:p>
        </w:tc>
        <w:tc>
          <w:tcPr>
            <w:tcW w:w="7622" w:type="dxa"/>
          </w:tcPr>
          <w:p w14:paraId="5FDDDFE2" w14:textId="77777777" w:rsidR="00E70882" w:rsidRDefault="008C6D9A">
            <w:pPr>
              <w:spacing w:before="120" w:afterLines="50"/>
              <w:rPr>
                <w:rFonts w:eastAsia="Microsoft YaHei"/>
              </w:rPr>
            </w:pPr>
            <w:r>
              <w:rPr>
                <w:rFonts w:eastAsia="Microsoft YaHei"/>
                <w:lang w:eastAsia="zh-CN"/>
              </w:rPr>
              <w:t>We do not support this proposal since it seems no consensus between proponents on one candidate scheme.</w:t>
            </w:r>
          </w:p>
        </w:tc>
      </w:tr>
      <w:tr w:rsidR="00E70882" w14:paraId="1F82085B" w14:textId="77777777">
        <w:tc>
          <w:tcPr>
            <w:tcW w:w="1728" w:type="dxa"/>
          </w:tcPr>
          <w:p w14:paraId="619A19A6" w14:textId="77777777" w:rsidR="00E70882" w:rsidRDefault="008C6D9A">
            <w:pPr>
              <w:spacing w:before="120" w:afterLines="50"/>
              <w:rPr>
                <w:rFonts w:eastAsia="Microsoft YaHei"/>
              </w:rPr>
            </w:pPr>
            <w:r>
              <w:rPr>
                <w:rFonts w:eastAsiaTheme="minorEastAsia" w:hint="eastAsia"/>
                <w:lang w:eastAsia="zh-CN"/>
              </w:rPr>
              <w:t>CATT</w:t>
            </w:r>
          </w:p>
        </w:tc>
        <w:tc>
          <w:tcPr>
            <w:tcW w:w="7622" w:type="dxa"/>
          </w:tcPr>
          <w:p w14:paraId="6FD6D3A3" w14:textId="77777777" w:rsidR="00E70882" w:rsidRDefault="008C6D9A">
            <w:pPr>
              <w:spacing w:before="120" w:afterLines="50"/>
              <w:rPr>
                <w:rFonts w:eastAsia="Microsoft YaHei"/>
              </w:rPr>
            </w:pPr>
            <w:r>
              <w:rPr>
                <w:rFonts w:eastAsiaTheme="minorEastAsia" w:hint="eastAsia"/>
                <w:lang w:eastAsia="zh-CN"/>
              </w:rPr>
              <w:t>Do not support this proposal.</w:t>
            </w:r>
          </w:p>
        </w:tc>
      </w:tr>
      <w:tr w:rsidR="00E70882" w14:paraId="356A9CD4" w14:textId="77777777">
        <w:tc>
          <w:tcPr>
            <w:tcW w:w="1728" w:type="dxa"/>
          </w:tcPr>
          <w:p w14:paraId="5A875383" w14:textId="77777777" w:rsidR="00E70882" w:rsidRDefault="008C6D9A">
            <w:pPr>
              <w:spacing w:before="120" w:afterLines="50"/>
              <w:rPr>
                <w:rFonts w:eastAsia="Microsoft YaHei"/>
              </w:rPr>
            </w:pPr>
            <w:r>
              <w:rPr>
                <w:rFonts w:eastAsia="Malgun Gothic" w:hint="eastAsia"/>
                <w:lang w:eastAsia="ko-KR"/>
              </w:rPr>
              <w:t>Samsung</w:t>
            </w:r>
          </w:p>
        </w:tc>
        <w:tc>
          <w:tcPr>
            <w:tcW w:w="7622" w:type="dxa"/>
          </w:tcPr>
          <w:p w14:paraId="149BBB3C" w14:textId="77777777" w:rsidR="00E70882" w:rsidRDefault="008C6D9A">
            <w:pPr>
              <w:spacing w:before="120" w:afterLines="50"/>
              <w:rPr>
                <w:rFonts w:eastAsia="Microsoft YaHei"/>
              </w:rPr>
            </w:pPr>
            <w:r>
              <w:rPr>
                <w:rFonts w:eastAsia="Malgun Gothic" w:hint="eastAsia"/>
                <w:lang w:eastAsia="ko-KR"/>
              </w:rPr>
              <w:t>Not support</w:t>
            </w:r>
            <w:r>
              <w:rPr>
                <w:rFonts w:eastAsia="Malgun Gothic"/>
                <w:lang w:eastAsia="ko-KR"/>
              </w:rPr>
              <w:t xml:space="preserve">, since this is still very high level, and </w:t>
            </w:r>
            <w:r>
              <w:rPr>
                <w:rFonts w:eastAsia="Malgun Gothic" w:hint="eastAsia"/>
                <w:lang w:eastAsia="ko-KR"/>
              </w:rPr>
              <w:t>this is not included in WID scope</w:t>
            </w:r>
            <w:r>
              <w:rPr>
                <w:rFonts w:eastAsia="Malgun Gothic"/>
                <w:lang w:eastAsia="ko-KR"/>
              </w:rPr>
              <w:t>,</w:t>
            </w:r>
            <w:r>
              <w:rPr>
                <w:rFonts w:eastAsia="Malgun Gothic" w:hint="eastAsia"/>
                <w:lang w:eastAsia="ko-KR"/>
              </w:rPr>
              <w:t xml:space="preserve"> </w:t>
            </w:r>
            <w:r>
              <w:rPr>
                <w:rFonts w:eastAsia="Malgun Gothic"/>
                <w:lang w:eastAsia="ko-KR"/>
              </w:rPr>
              <w:t xml:space="preserve">neither </w:t>
            </w:r>
            <w:r>
              <w:t>interference randomization nor capacity enhancement.</w:t>
            </w:r>
          </w:p>
        </w:tc>
      </w:tr>
      <w:tr w:rsidR="00E70882" w14:paraId="7874A3A3" w14:textId="77777777">
        <w:tc>
          <w:tcPr>
            <w:tcW w:w="1728" w:type="dxa"/>
          </w:tcPr>
          <w:p w14:paraId="560F350D" w14:textId="641B8AE6" w:rsidR="00E70882" w:rsidRPr="00F12FAE" w:rsidRDefault="00F12FAE">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20730ADE" w14:textId="0BDCC6F8" w:rsidR="00E70882" w:rsidRPr="00F12FAE" w:rsidRDefault="00F12FAE">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w:t>
            </w:r>
          </w:p>
        </w:tc>
      </w:tr>
      <w:tr w:rsidR="00695036" w14:paraId="741BE7D8" w14:textId="77777777">
        <w:tc>
          <w:tcPr>
            <w:tcW w:w="1728" w:type="dxa"/>
          </w:tcPr>
          <w:p w14:paraId="2DB69EE0" w14:textId="5866E38C" w:rsidR="00695036" w:rsidRDefault="00695036" w:rsidP="00695036">
            <w:pPr>
              <w:spacing w:before="120" w:afterLines="50"/>
              <w:rPr>
                <w:rFonts w:eastAsia="Malgun Gothic"/>
                <w:lang w:eastAsia="ko-KR"/>
              </w:rPr>
            </w:pPr>
            <w:r>
              <w:rPr>
                <w:rFonts w:eastAsia="Malgun Gothic"/>
                <w:lang w:eastAsia="ko-KR"/>
              </w:rPr>
              <w:t>ETRI</w:t>
            </w:r>
          </w:p>
        </w:tc>
        <w:tc>
          <w:tcPr>
            <w:tcW w:w="7622" w:type="dxa"/>
          </w:tcPr>
          <w:p w14:paraId="51F9B830" w14:textId="7E344BB2" w:rsidR="00695036" w:rsidRDefault="00695036" w:rsidP="00695036">
            <w:pPr>
              <w:spacing w:before="120" w:afterLines="50"/>
              <w:rPr>
                <w:rFonts w:eastAsia="Malgun Gothic"/>
                <w:lang w:eastAsia="ko-KR"/>
              </w:rPr>
            </w:pPr>
            <w:r>
              <w:rPr>
                <w:rFonts w:eastAsia="Malgun Gothic"/>
                <w:lang w:eastAsia="ko-KR"/>
              </w:rPr>
              <w:t>We are generally fine with the proposal.</w:t>
            </w:r>
          </w:p>
        </w:tc>
      </w:tr>
    </w:tbl>
    <w:p w14:paraId="6D9A4493" w14:textId="77777777" w:rsidR="00E70882" w:rsidRDefault="00E70882">
      <w:pPr>
        <w:pStyle w:val="bullet1"/>
        <w:numPr>
          <w:ilvl w:val="0"/>
          <w:numId w:val="0"/>
        </w:numPr>
        <w:rPr>
          <w:rFonts w:eastAsia="Microsoft YaHei"/>
          <w:szCs w:val="22"/>
        </w:rPr>
      </w:pPr>
    </w:p>
    <w:p w14:paraId="5245A606" w14:textId="77777777" w:rsidR="00E70882" w:rsidRDefault="00E70882">
      <w:pPr>
        <w:snapToGrid/>
        <w:spacing w:after="0" w:line="276" w:lineRule="auto"/>
        <w:rPr>
          <w:iCs/>
          <w:szCs w:val="20"/>
        </w:rPr>
      </w:pPr>
    </w:p>
    <w:p w14:paraId="54FF204D" w14:textId="77777777" w:rsidR="00E70882" w:rsidRDefault="00E70882">
      <w:pPr>
        <w:snapToGrid/>
        <w:spacing w:after="0" w:line="276" w:lineRule="auto"/>
        <w:rPr>
          <w:iCs/>
          <w:szCs w:val="20"/>
        </w:rPr>
      </w:pPr>
    </w:p>
    <w:p w14:paraId="5A8707EE" w14:textId="77777777" w:rsidR="00E70882" w:rsidRDefault="008C6D9A">
      <w:pPr>
        <w:pStyle w:val="Heading3"/>
      </w:pPr>
      <w:r>
        <w:t>Randomized transmission of SRS</w:t>
      </w:r>
    </w:p>
    <w:p w14:paraId="09482D20" w14:textId="77777777" w:rsidR="00E70882" w:rsidRDefault="008C6D9A">
      <w:pPr>
        <w:pStyle w:val="bullet1"/>
        <w:numPr>
          <w:ilvl w:val="0"/>
          <w:numId w:val="0"/>
        </w:numPr>
      </w:pPr>
      <w:r>
        <w:t>The following has been discussed:</w:t>
      </w:r>
    </w:p>
    <w:p w14:paraId="30F7DB2D" w14:textId="77777777" w:rsidR="00E70882" w:rsidRDefault="008C6D9A">
      <w:pPr>
        <w:pStyle w:val="bullet1"/>
      </w:pPr>
      <w:r>
        <w:rPr>
          <w:b/>
          <w:bCs/>
        </w:rPr>
        <w:t xml:space="preserve">Pseudo-random muting of SRS transmission for periodic and semi-persistent SRS </w:t>
      </w:r>
    </w:p>
    <w:p w14:paraId="2FA009D1" w14:textId="77777777" w:rsidR="00E70882" w:rsidRDefault="008C6D9A">
      <w:pPr>
        <w:pStyle w:val="bullet2"/>
      </w:pPr>
      <w:r>
        <w:t>Pros: Interference randomization; two sources show performance benefit</w:t>
      </w:r>
    </w:p>
    <w:p w14:paraId="29A560CF" w14:textId="77777777" w:rsidR="00E70882" w:rsidRDefault="008C6D9A">
      <w:pPr>
        <w:pStyle w:val="bullet2"/>
      </w:pPr>
      <w:r>
        <w:t>Supported by: vivo, Qualcomm, Futurewei, NTT DOCOMO</w:t>
      </w:r>
    </w:p>
    <w:p w14:paraId="487F9C6C" w14:textId="77777777" w:rsidR="00E70882" w:rsidRDefault="008C6D9A">
      <w:pPr>
        <w:pStyle w:val="bullet2"/>
        <w:rPr>
          <w:ins w:id="117" w:author="만든 이" w:date="1900-01-01T00:00:00Z"/>
        </w:rPr>
      </w:pPr>
      <w:r>
        <w:t xml:space="preserve">Against by: Ericsson, </w:t>
      </w:r>
      <w:del w:id="118" w:author="만든 이">
        <w:r>
          <w:delText>Lenovo,</w:delText>
        </w:r>
      </w:del>
      <w:r>
        <w:t xml:space="preserve"> xiaomi</w:t>
      </w:r>
      <w:ins w:id="119" w:author="만든 이">
        <w:r>
          <w:t>, Google, OPPO, Nokia/NSB</w:t>
        </w:r>
      </w:ins>
      <w:ins w:id="120" w:author="JL" w:date="2022-11-14T14:45:00Z">
        <w:r>
          <w:t>, Samsung</w:t>
        </w:r>
      </w:ins>
      <w:ins w:id="121" w:author="JL" w:date="2022-11-14T15:39:00Z">
        <w:r>
          <w:t>, ETRI</w:t>
        </w:r>
      </w:ins>
    </w:p>
    <w:p w14:paraId="62A0B00D" w14:textId="77777777" w:rsidR="00E70882" w:rsidRDefault="008C6D9A">
      <w:pPr>
        <w:pStyle w:val="bullet2"/>
      </w:pPr>
      <w:ins w:id="122" w:author="만든 이">
        <w:r>
          <w:t>Low priority by: Lenovo, InterDigital</w:t>
        </w:r>
      </w:ins>
      <w:ins w:id="123" w:author="JL" w:date="2022-11-14T14:44:00Z">
        <w:r>
          <w:t xml:space="preserve">, Intel, </w:t>
        </w:r>
      </w:ins>
      <w:ins w:id="124" w:author="JL" w:date="2022-11-14T14:45:00Z">
        <w:r>
          <w:t xml:space="preserve">CATT, </w:t>
        </w:r>
      </w:ins>
      <w:ins w:id="125" w:author="JL" w:date="2022-11-14T14:44:00Z">
        <w:r>
          <w:t>NEC</w:t>
        </w:r>
      </w:ins>
    </w:p>
    <w:p w14:paraId="498ED43D" w14:textId="77777777" w:rsidR="00E70882" w:rsidRDefault="008C6D9A">
      <w:pPr>
        <w:snapToGrid/>
        <w:spacing w:after="0" w:line="276" w:lineRule="auto"/>
        <w:rPr>
          <w:iCs/>
          <w:szCs w:val="20"/>
        </w:rPr>
      </w:pPr>
      <w:r>
        <w:rPr>
          <w:iCs/>
          <w:szCs w:val="20"/>
        </w:rPr>
        <w:t>To move forward, the following potential proposal can be discussed.</w:t>
      </w:r>
    </w:p>
    <w:p w14:paraId="0771091F" w14:textId="77777777" w:rsidR="00E70882" w:rsidRDefault="00E70882">
      <w:pPr>
        <w:snapToGrid/>
        <w:spacing w:after="0" w:line="276" w:lineRule="auto"/>
        <w:rPr>
          <w:iCs/>
          <w:szCs w:val="20"/>
        </w:rPr>
      </w:pPr>
    </w:p>
    <w:p w14:paraId="16779F64" w14:textId="77777777" w:rsidR="00E70882" w:rsidRDefault="008C6D9A">
      <w:pPr>
        <w:spacing w:after="0"/>
      </w:pPr>
      <w:r>
        <w:rPr>
          <w:b/>
          <w:bCs/>
          <w:lang w:val="en-GB"/>
        </w:rPr>
        <w:t>Potential Proposal: Support pseudo-random muting of SRS transmission:</w:t>
      </w:r>
    </w:p>
    <w:p w14:paraId="062A6A7E"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244408DD"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6114DCC0" w14:textId="77777777" w:rsidR="00E70882" w:rsidRDefault="00E70882">
      <w:pPr>
        <w:snapToGrid/>
        <w:spacing w:after="0" w:line="276" w:lineRule="auto"/>
        <w:rPr>
          <w:iCs/>
          <w:szCs w:val="20"/>
        </w:rPr>
      </w:pPr>
    </w:p>
    <w:p w14:paraId="7865A31D"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32464D4B" w14:textId="77777777">
        <w:trPr>
          <w:trHeight w:val="273"/>
        </w:trPr>
        <w:tc>
          <w:tcPr>
            <w:tcW w:w="1728" w:type="dxa"/>
            <w:shd w:val="clear" w:color="auto" w:fill="00B0F0"/>
          </w:tcPr>
          <w:p w14:paraId="6E2F88E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30A4831A" w14:textId="77777777" w:rsidR="00E70882" w:rsidRDefault="008C6D9A">
            <w:pPr>
              <w:spacing w:before="120" w:afterLines="50"/>
              <w:rPr>
                <w:rFonts w:eastAsia="Microsoft YaHei"/>
                <w:b/>
              </w:rPr>
            </w:pPr>
            <w:r>
              <w:rPr>
                <w:rFonts w:eastAsia="Microsoft YaHei"/>
                <w:b/>
              </w:rPr>
              <w:t>View</w:t>
            </w:r>
          </w:p>
        </w:tc>
      </w:tr>
      <w:tr w:rsidR="00E70882" w14:paraId="435B5AB2" w14:textId="77777777">
        <w:tc>
          <w:tcPr>
            <w:tcW w:w="1728" w:type="dxa"/>
          </w:tcPr>
          <w:p w14:paraId="4E100FB6" w14:textId="77777777" w:rsidR="00E70882" w:rsidRDefault="008C6D9A">
            <w:pPr>
              <w:spacing w:before="120" w:afterLines="50"/>
              <w:rPr>
                <w:rFonts w:eastAsia="Microsoft YaHei"/>
              </w:rPr>
            </w:pPr>
            <w:r>
              <w:rPr>
                <w:rFonts w:eastAsia="Microsoft YaHei"/>
              </w:rPr>
              <w:lastRenderedPageBreak/>
              <w:t>Apple</w:t>
            </w:r>
          </w:p>
        </w:tc>
        <w:tc>
          <w:tcPr>
            <w:tcW w:w="7622" w:type="dxa"/>
          </w:tcPr>
          <w:p w14:paraId="59378E4F" w14:textId="77777777" w:rsidR="00E70882" w:rsidRDefault="008C6D9A">
            <w:pPr>
              <w:spacing w:before="120" w:afterLines="50"/>
              <w:rPr>
                <w:rFonts w:eastAsia="Microsoft YaHei"/>
              </w:rPr>
            </w:pPr>
            <w:r>
              <w:rPr>
                <w:rFonts w:eastAsia="Microsoft YaHei"/>
              </w:rPr>
              <w:t xml:space="preserve">It is too early to agree on to support. We do not need so many enhancement. </w:t>
            </w:r>
          </w:p>
        </w:tc>
      </w:tr>
      <w:tr w:rsidR="00E70882" w14:paraId="08FFB2D8" w14:textId="77777777">
        <w:tc>
          <w:tcPr>
            <w:tcW w:w="1728" w:type="dxa"/>
          </w:tcPr>
          <w:p w14:paraId="22B32B05" w14:textId="77777777" w:rsidR="00E70882" w:rsidRDefault="008C6D9A">
            <w:pPr>
              <w:spacing w:before="120" w:afterLines="50"/>
              <w:rPr>
                <w:rFonts w:eastAsia="Microsoft YaHei"/>
              </w:rPr>
            </w:pPr>
            <w:r>
              <w:rPr>
                <w:rFonts w:eastAsia="Microsoft YaHei"/>
              </w:rPr>
              <w:t>Google</w:t>
            </w:r>
          </w:p>
        </w:tc>
        <w:tc>
          <w:tcPr>
            <w:tcW w:w="7622" w:type="dxa"/>
          </w:tcPr>
          <w:p w14:paraId="4E8615D0" w14:textId="77777777" w:rsidR="00E70882" w:rsidRDefault="008C6D9A">
            <w:pPr>
              <w:spacing w:before="120" w:afterLines="50"/>
              <w:rPr>
                <w:rFonts w:eastAsia="Microsoft YaHei"/>
              </w:rPr>
            </w:pPr>
            <w:r>
              <w:rPr>
                <w:rFonts w:eastAsia="Microsoft YaHei"/>
              </w:rPr>
              <w:t xml:space="preserve">Do not support. </w:t>
            </w:r>
          </w:p>
        </w:tc>
      </w:tr>
      <w:tr w:rsidR="00E70882" w14:paraId="5B8CF545" w14:textId="77777777">
        <w:tc>
          <w:tcPr>
            <w:tcW w:w="1728" w:type="dxa"/>
          </w:tcPr>
          <w:p w14:paraId="547CB99F"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FE9E898" w14:textId="77777777" w:rsidR="00E70882" w:rsidRDefault="008C6D9A">
            <w:pPr>
              <w:spacing w:before="120" w:afterLines="50"/>
              <w:rPr>
                <w:rFonts w:eastAsia="Microsoft YaHei"/>
              </w:rPr>
            </w:pPr>
            <w:r>
              <w:rPr>
                <w:rFonts w:eastAsia="Microsoft YaHei"/>
              </w:rPr>
              <w:t xml:space="preserve">We don’t think it is needed. The main benefit of pseudo-random muting is to avoid persistent interference for UEs experiencing large interference. However, CJT is only expected to be </w:t>
            </w:r>
            <w:r>
              <w:rPr>
                <w:rFonts w:eastAsia="Microsoft YaHei" w:hint="eastAsia"/>
                <w:lang w:eastAsia="zh-CN"/>
              </w:rPr>
              <w:t>deployed</w:t>
            </w:r>
            <w:r>
              <w:rPr>
                <w:rFonts w:eastAsia="Microsoft YaHei"/>
              </w:rPr>
              <w:t xml:space="preserve"> with ideal backhaul. TRPs can cooperate with SRS configuration to avoid large persistent interference. In this case, longer periodicity for P/SP SRS or cooperative AP SRS can be a better solution to avoid SRS collision among Ues in different TRPs.</w:t>
            </w:r>
          </w:p>
        </w:tc>
      </w:tr>
      <w:tr w:rsidR="00E70882" w14:paraId="1AF591F2" w14:textId="77777777">
        <w:tc>
          <w:tcPr>
            <w:tcW w:w="1728" w:type="dxa"/>
          </w:tcPr>
          <w:p w14:paraId="49AA410A"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238E08D5" w14:textId="77777777" w:rsidR="00E70882" w:rsidRDefault="008C6D9A">
            <w:pPr>
              <w:spacing w:before="120" w:afterLines="50"/>
              <w:rPr>
                <w:rFonts w:eastAsia="Microsoft YaHei"/>
              </w:rPr>
            </w:pPr>
            <w:r>
              <w:rPr>
                <w:rFonts w:eastAsia="Microsoft YaHei"/>
              </w:rPr>
              <w:t>Support</w:t>
            </w:r>
          </w:p>
        </w:tc>
      </w:tr>
      <w:tr w:rsidR="00E70882" w14:paraId="00F353E4" w14:textId="77777777">
        <w:tc>
          <w:tcPr>
            <w:tcW w:w="1728" w:type="dxa"/>
          </w:tcPr>
          <w:p w14:paraId="59ECBE17" w14:textId="77777777" w:rsidR="00E70882" w:rsidRDefault="008C6D9A">
            <w:pPr>
              <w:spacing w:before="120" w:afterLines="50"/>
              <w:rPr>
                <w:rFonts w:eastAsia="Microsoft YaHei"/>
                <w:lang w:eastAsia="zh-CN"/>
              </w:rPr>
            </w:pPr>
            <w:r>
              <w:rPr>
                <w:rFonts w:eastAsia="Microsoft YaHei"/>
                <w:lang w:eastAsia="zh-CN"/>
              </w:rPr>
              <w:t>Lenovo</w:t>
            </w:r>
          </w:p>
        </w:tc>
        <w:tc>
          <w:tcPr>
            <w:tcW w:w="7622" w:type="dxa"/>
          </w:tcPr>
          <w:p w14:paraId="6A4555A4" w14:textId="77777777" w:rsidR="00E70882" w:rsidRDefault="008C6D9A">
            <w:pPr>
              <w:spacing w:before="120" w:afterLines="50"/>
              <w:rPr>
                <w:rFonts w:eastAsia="Microsoft YaHei"/>
              </w:rPr>
            </w:pPr>
            <w:r>
              <w:rPr>
                <w:rFonts w:eastAsia="Microsoft YaHei"/>
              </w:rPr>
              <w:t>We prefer to deprioritize enhanced SRS transmission with Pseudo-random muting since a similar functionality can be carried out by semi-persistent or aperiodic SRS to some extent.</w:t>
            </w:r>
          </w:p>
        </w:tc>
      </w:tr>
      <w:tr w:rsidR="00E70882" w14:paraId="072545FF" w14:textId="77777777">
        <w:tc>
          <w:tcPr>
            <w:tcW w:w="1728" w:type="dxa"/>
          </w:tcPr>
          <w:p w14:paraId="11E6071B" w14:textId="77777777" w:rsidR="00E70882" w:rsidRDefault="008C6D9A">
            <w:pPr>
              <w:spacing w:before="120" w:afterLines="50"/>
              <w:rPr>
                <w:rFonts w:eastAsia="Microsoft YaHei"/>
                <w:lang w:eastAsia="zh-CN"/>
              </w:rPr>
            </w:pPr>
            <w:r>
              <w:rPr>
                <w:rFonts w:eastAsia="Microsoft YaHei" w:hint="eastAsia"/>
                <w:lang w:eastAsia="zh-CN"/>
              </w:rPr>
              <w:t>Xiaomi</w:t>
            </w:r>
          </w:p>
        </w:tc>
        <w:tc>
          <w:tcPr>
            <w:tcW w:w="7622" w:type="dxa"/>
          </w:tcPr>
          <w:p w14:paraId="40AB4FE8"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 not support the proposal considering its impact on channel estimation accuracy and application limitation. </w:t>
            </w:r>
          </w:p>
        </w:tc>
      </w:tr>
      <w:tr w:rsidR="00E70882" w14:paraId="7F33B809" w14:textId="77777777">
        <w:tc>
          <w:tcPr>
            <w:tcW w:w="1728" w:type="dxa"/>
          </w:tcPr>
          <w:p w14:paraId="3BFB072D"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84F2463" w14:textId="77777777" w:rsidR="00E70882" w:rsidRDefault="008C6D9A">
            <w:pPr>
              <w:spacing w:before="120" w:afterLines="50"/>
              <w:rPr>
                <w:rFonts w:eastAsia="Microsoft YaHei"/>
                <w:lang w:eastAsia="zh-CN"/>
              </w:rPr>
            </w:pPr>
            <w:r>
              <w:rPr>
                <w:rFonts w:eastAsia="Microsoft YaHei"/>
                <w:lang w:eastAsia="zh-CN"/>
              </w:rPr>
              <w:t xml:space="preserve">We think this is lower priority compared to other schemes. </w:t>
            </w:r>
          </w:p>
        </w:tc>
      </w:tr>
      <w:tr w:rsidR="00E70882" w14:paraId="4828AEBC" w14:textId="77777777">
        <w:tc>
          <w:tcPr>
            <w:tcW w:w="1728" w:type="dxa"/>
          </w:tcPr>
          <w:p w14:paraId="7E283BCF" w14:textId="77777777" w:rsidR="00E70882" w:rsidRDefault="008C6D9A">
            <w:pPr>
              <w:spacing w:before="120" w:afterLines="50"/>
              <w:rPr>
                <w:rFonts w:eastAsia="Microsoft YaHei"/>
                <w:lang w:eastAsia="zh-CN"/>
              </w:rPr>
            </w:pPr>
            <w:r>
              <w:rPr>
                <w:rFonts w:eastAsia="Microsoft YaHei"/>
                <w:lang w:eastAsia="zh-CN"/>
              </w:rPr>
              <w:t>N</w:t>
            </w:r>
            <w:r>
              <w:rPr>
                <w:rFonts w:eastAsia="Batang"/>
                <w:szCs w:val="24"/>
              </w:rPr>
              <w:t>okia/NSB</w:t>
            </w:r>
          </w:p>
        </w:tc>
        <w:tc>
          <w:tcPr>
            <w:tcW w:w="7622" w:type="dxa"/>
          </w:tcPr>
          <w:p w14:paraId="688B6EDB" w14:textId="77777777" w:rsidR="00E70882" w:rsidRDefault="008C6D9A">
            <w:pPr>
              <w:spacing w:before="120" w:afterLines="50"/>
              <w:rPr>
                <w:rFonts w:eastAsia="Microsoft YaHei"/>
                <w:lang w:eastAsia="zh-CN"/>
              </w:rPr>
            </w:pPr>
            <w:r>
              <w:rPr>
                <w:rFonts w:eastAsia="Microsoft YaHei"/>
                <w:lang w:eastAsia="zh-CN"/>
              </w:rPr>
              <w:t xml:space="preserve">Do not support. For random muting while maintaining the same level of SRS channel estimation performance, more SRS time resource should be configured. For example, if muting randomly at every 4 times, at least 5 occasions should be configured, which means high overhead. </w:t>
            </w:r>
          </w:p>
        </w:tc>
      </w:tr>
      <w:tr w:rsidR="00E70882" w14:paraId="1731D6B0" w14:textId="77777777">
        <w:tc>
          <w:tcPr>
            <w:tcW w:w="1728" w:type="dxa"/>
          </w:tcPr>
          <w:p w14:paraId="5BC440B5"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12F33480"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08FA212A" w14:textId="77777777">
        <w:tc>
          <w:tcPr>
            <w:tcW w:w="1728" w:type="dxa"/>
          </w:tcPr>
          <w:p w14:paraId="6E05DCA6"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71EECDC7"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p w14:paraId="715946B2"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would like to mention that CS hopping, comb offset hopping would also cause impact on channel estimation accuracy. We have showed the gain compared with legacy SRS without randomization. Besides, based on pre-defined muting pattern, the number of SRS occasion would not increase. </w:t>
            </w:r>
          </w:p>
        </w:tc>
      </w:tr>
      <w:tr w:rsidR="00E70882" w14:paraId="7857ED02" w14:textId="77777777">
        <w:tc>
          <w:tcPr>
            <w:tcW w:w="1728" w:type="dxa"/>
          </w:tcPr>
          <w:p w14:paraId="7ED6FD87"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18C929DE" w14:textId="77777777" w:rsidR="00E70882" w:rsidRDefault="008C6D9A">
            <w:pPr>
              <w:spacing w:before="120" w:afterLines="50"/>
              <w:rPr>
                <w:rFonts w:eastAsia="Microsoft YaHei"/>
                <w:lang w:eastAsia="zh-CN"/>
              </w:rPr>
            </w:pPr>
            <w:r>
              <w:rPr>
                <w:rFonts w:eastAsia="Microsoft YaHei"/>
                <w:lang w:eastAsia="zh-CN"/>
              </w:rPr>
              <w:t>This should be low priority</w:t>
            </w:r>
            <w:r>
              <w:rPr>
                <w:rFonts w:eastAsia="Microsoft YaHei" w:hint="eastAsia"/>
                <w:lang w:eastAsia="zh-CN"/>
              </w:rPr>
              <w:t xml:space="preserve">. </w:t>
            </w:r>
          </w:p>
        </w:tc>
      </w:tr>
      <w:tr w:rsidR="00E70882" w14:paraId="513DB7F4" w14:textId="77777777">
        <w:tc>
          <w:tcPr>
            <w:tcW w:w="1728" w:type="dxa"/>
          </w:tcPr>
          <w:p w14:paraId="602C4AE1" w14:textId="77777777" w:rsidR="00E70882" w:rsidRDefault="008C6D9A">
            <w:pPr>
              <w:spacing w:before="120" w:afterLines="50"/>
              <w:rPr>
                <w:rFonts w:eastAsia="Microsoft YaHei"/>
                <w:lang w:eastAsia="zh-CN"/>
              </w:rPr>
            </w:pPr>
            <w:r>
              <w:rPr>
                <w:rFonts w:eastAsia="Microsoft YaHei" w:hint="eastAsia"/>
                <w:lang w:eastAsia="zh-CN"/>
              </w:rPr>
              <w:t>C</w:t>
            </w:r>
            <w:r>
              <w:rPr>
                <w:rFonts w:eastAsiaTheme="minorEastAsia" w:hint="eastAsia"/>
                <w:szCs w:val="24"/>
                <w:lang w:eastAsia="zh-CN"/>
              </w:rPr>
              <w:t>ATT</w:t>
            </w:r>
          </w:p>
        </w:tc>
        <w:tc>
          <w:tcPr>
            <w:tcW w:w="7622" w:type="dxa"/>
          </w:tcPr>
          <w:p w14:paraId="1E417BF9"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2C226FDB" w14:textId="77777777">
        <w:tc>
          <w:tcPr>
            <w:tcW w:w="1728" w:type="dxa"/>
          </w:tcPr>
          <w:p w14:paraId="47C6E3D5"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341F3434" w14:textId="77777777" w:rsidR="00E70882" w:rsidRDefault="008C6D9A">
            <w:pPr>
              <w:spacing w:before="120" w:afterLines="50"/>
              <w:rPr>
                <w:rFonts w:eastAsia="Microsoft YaHei"/>
                <w:lang w:eastAsia="zh-CN"/>
              </w:rPr>
            </w:pPr>
            <w:r>
              <w:rPr>
                <w:rFonts w:eastAsia="Microsoft YaHei"/>
                <w:lang w:eastAsia="zh-CN"/>
              </w:rPr>
              <w:t>Do not support.</w:t>
            </w:r>
          </w:p>
        </w:tc>
      </w:tr>
      <w:tr w:rsidR="00E70882" w14:paraId="5CD4FBEF" w14:textId="77777777">
        <w:tc>
          <w:tcPr>
            <w:tcW w:w="1728" w:type="dxa"/>
          </w:tcPr>
          <w:p w14:paraId="4029EA8B"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2317A300"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78881F60" w14:textId="77777777">
        <w:tc>
          <w:tcPr>
            <w:tcW w:w="1728" w:type="dxa"/>
          </w:tcPr>
          <w:p w14:paraId="71D1DDD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1B391931" w14:textId="77777777" w:rsidR="00E70882" w:rsidRDefault="008C6D9A">
            <w:pPr>
              <w:spacing w:before="120" w:afterLines="50"/>
              <w:rPr>
                <w:rFonts w:eastAsia="Malgun Gothic"/>
                <w:lang w:eastAsia="ko-KR"/>
              </w:rPr>
            </w:pPr>
            <w:r>
              <w:rPr>
                <w:rFonts w:eastAsia="Malgun Gothic" w:hint="eastAsia"/>
                <w:lang w:eastAsia="ko-KR"/>
              </w:rPr>
              <w:t>Not support.</w:t>
            </w:r>
          </w:p>
        </w:tc>
      </w:tr>
      <w:tr w:rsidR="00E70882" w14:paraId="5104524B" w14:textId="77777777">
        <w:tc>
          <w:tcPr>
            <w:tcW w:w="1728" w:type="dxa"/>
          </w:tcPr>
          <w:p w14:paraId="19289705" w14:textId="77777777" w:rsidR="00E70882" w:rsidRDefault="008C6D9A">
            <w:pPr>
              <w:spacing w:before="120" w:afterLines="50"/>
              <w:rPr>
                <w:rFonts w:eastAsia="Malgun Gothic"/>
                <w:lang w:eastAsia="ko-KR"/>
              </w:rPr>
            </w:pPr>
            <w:r>
              <w:rPr>
                <w:rFonts w:eastAsia="Malgun Gothic" w:hint="eastAsia"/>
                <w:lang w:eastAsia="ko-KR"/>
              </w:rPr>
              <w:t>E</w:t>
            </w:r>
            <w:r>
              <w:rPr>
                <w:rFonts w:eastAsia="Malgun Gothic"/>
                <w:lang w:eastAsia="ko-KR"/>
              </w:rPr>
              <w:t>TRI</w:t>
            </w:r>
          </w:p>
        </w:tc>
        <w:tc>
          <w:tcPr>
            <w:tcW w:w="7622" w:type="dxa"/>
          </w:tcPr>
          <w:p w14:paraId="45365915" w14:textId="77777777" w:rsidR="00E70882" w:rsidRDefault="008C6D9A">
            <w:pPr>
              <w:spacing w:before="120" w:afterLines="50"/>
              <w:rPr>
                <w:rFonts w:eastAsia="Malgun Gothic"/>
                <w:lang w:eastAsia="ko-KR"/>
              </w:rPr>
            </w:pPr>
            <w:r>
              <w:rPr>
                <w:rFonts w:eastAsia="Malgun Gothic" w:hint="eastAsia"/>
                <w:lang w:eastAsia="ko-KR"/>
              </w:rPr>
              <w:t>D</w:t>
            </w:r>
            <w:r>
              <w:rPr>
                <w:rFonts w:eastAsia="Malgun Gothic"/>
                <w:lang w:eastAsia="ko-KR"/>
              </w:rPr>
              <w:t>o not support.</w:t>
            </w:r>
          </w:p>
        </w:tc>
      </w:tr>
    </w:tbl>
    <w:p w14:paraId="2DD5F504" w14:textId="77777777" w:rsidR="00E70882" w:rsidRDefault="00E70882">
      <w:pPr>
        <w:snapToGrid/>
        <w:spacing w:after="0" w:line="276" w:lineRule="auto"/>
        <w:rPr>
          <w:iCs/>
          <w:szCs w:val="20"/>
        </w:rPr>
      </w:pPr>
    </w:p>
    <w:p w14:paraId="04257844" w14:textId="77777777" w:rsidR="00E70882" w:rsidRDefault="00E70882">
      <w:pPr>
        <w:snapToGrid/>
        <w:spacing w:after="0" w:line="276" w:lineRule="auto"/>
        <w:rPr>
          <w:iCs/>
          <w:szCs w:val="20"/>
        </w:rPr>
      </w:pPr>
    </w:p>
    <w:p w14:paraId="2C838C11" w14:textId="77777777" w:rsidR="00E70882" w:rsidRDefault="008C6D9A">
      <w:pPr>
        <w:pStyle w:val="Heading4"/>
        <w:numPr>
          <w:ilvl w:val="0"/>
          <w:numId w:val="0"/>
        </w:numPr>
        <w:ind w:left="864" w:hanging="864"/>
        <w:rPr>
          <w:u w:val="single"/>
        </w:rPr>
      </w:pPr>
      <w:r>
        <w:rPr>
          <w:u w:val="single"/>
        </w:rPr>
        <w:lastRenderedPageBreak/>
        <w:t>Round 2</w:t>
      </w:r>
    </w:p>
    <w:p w14:paraId="4DA126F7"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3A60B3D0" w14:textId="77777777" w:rsidR="00E70882" w:rsidRDefault="00E70882">
      <w:pPr>
        <w:snapToGrid/>
        <w:spacing w:after="0" w:line="276" w:lineRule="auto"/>
        <w:rPr>
          <w:iCs/>
          <w:szCs w:val="20"/>
        </w:rPr>
      </w:pPr>
    </w:p>
    <w:p w14:paraId="2ADF037D" w14:textId="77777777" w:rsidR="00E70882" w:rsidRDefault="008C6D9A">
      <w:pPr>
        <w:spacing w:after="0"/>
      </w:pPr>
      <w:r>
        <w:rPr>
          <w:b/>
          <w:bCs/>
          <w:lang w:val="en-GB"/>
        </w:rPr>
        <w:t>Proposal 2.6.2: Support pseudo-random muting of SRS transmission:</w:t>
      </w:r>
    </w:p>
    <w:p w14:paraId="48958C7B"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2C3B1BC2" w14:textId="77777777" w:rsidR="00E70882" w:rsidRDefault="008C6D9A">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72A4A97B" w14:textId="77777777" w:rsidR="00E70882" w:rsidRDefault="00E70882">
      <w:pPr>
        <w:snapToGrid/>
        <w:spacing w:after="0" w:line="276" w:lineRule="auto"/>
        <w:rPr>
          <w:iCs/>
          <w:szCs w:val="20"/>
          <w:lang w:val="en-GB"/>
        </w:rPr>
      </w:pPr>
    </w:p>
    <w:p w14:paraId="3206C2E1"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1469903" w14:textId="77777777">
        <w:trPr>
          <w:trHeight w:val="273"/>
        </w:trPr>
        <w:tc>
          <w:tcPr>
            <w:tcW w:w="1728" w:type="dxa"/>
            <w:shd w:val="clear" w:color="auto" w:fill="00B0F0"/>
          </w:tcPr>
          <w:p w14:paraId="486EFA7E"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648C9BEC" w14:textId="77777777" w:rsidR="00E70882" w:rsidRDefault="008C6D9A">
            <w:pPr>
              <w:spacing w:before="120" w:afterLines="50"/>
              <w:rPr>
                <w:rFonts w:eastAsia="Microsoft YaHei"/>
                <w:b/>
              </w:rPr>
            </w:pPr>
            <w:r>
              <w:rPr>
                <w:rFonts w:eastAsia="Microsoft YaHei"/>
                <w:b/>
              </w:rPr>
              <w:t>View</w:t>
            </w:r>
          </w:p>
        </w:tc>
      </w:tr>
      <w:tr w:rsidR="00E70882" w14:paraId="702ED1DA" w14:textId="77777777">
        <w:tc>
          <w:tcPr>
            <w:tcW w:w="1728" w:type="dxa"/>
          </w:tcPr>
          <w:p w14:paraId="0C68A743"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5E57E66" w14:textId="77777777" w:rsidR="00E70882" w:rsidRDefault="008C6D9A">
            <w:pPr>
              <w:spacing w:before="120" w:afterLines="50"/>
              <w:rPr>
                <w:rFonts w:eastAsia="Malgun Gothic"/>
                <w:lang w:eastAsia="ko-KR"/>
              </w:rPr>
            </w:pPr>
            <w:r>
              <w:rPr>
                <w:rFonts w:eastAsia="Malgun Gothic"/>
                <w:lang w:eastAsia="ko-KR"/>
              </w:rPr>
              <w:t>N</w:t>
            </w:r>
            <w:r>
              <w:rPr>
                <w:rFonts w:eastAsia="Malgun Gothic" w:hint="eastAsia"/>
                <w:lang w:eastAsia="ko-KR"/>
              </w:rPr>
              <w:t xml:space="preserve">ot </w:t>
            </w:r>
            <w:r>
              <w:rPr>
                <w:rFonts w:eastAsia="Malgun Gothic"/>
                <w:lang w:eastAsia="ko-KR"/>
              </w:rPr>
              <w:t>support.</w:t>
            </w:r>
          </w:p>
        </w:tc>
      </w:tr>
      <w:tr w:rsidR="00E70882" w14:paraId="27A3A988" w14:textId="77777777">
        <w:tc>
          <w:tcPr>
            <w:tcW w:w="1728" w:type="dxa"/>
          </w:tcPr>
          <w:p w14:paraId="4F3582A1"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2E14868" w14:textId="77777777" w:rsidR="00E70882" w:rsidRDefault="008C6D9A">
            <w:pPr>
              <w:spacing w:before="120" w:afterLines="50"/>
              <w:rPr>
                <w:rFonts w:eastAsia="Microsoft YaHei"/>
                <w:lang w:eastAsia="zh-CN"/>
              </w:rPr>
            </w:pPr>
            <w:r>
              <w:rPr>
                <w:rFonts w:eastAsia="Microsoft YaHei" w:hint="eastAsia"/>
                <w:lang w:eastAsia="zh-CN"/>
              </w:rPr>
              <w:t>Not support</w:t>
            </w:r>
          </w:p>
        </w:tc>
      </w:tr>
      <w:tr w:rsidR="00E70882" w14:paraId="6B1F4A2A" w14:textId="77777777">
        <w:tc>
          <w:tcPr>
            <w:tcW w:w="1728" w:type="dxa"/>
          </w:tcPr>
          <w:p w14:paraId="4CAB8186" w14:textId="6169C657" w:rsidR="00E70882" w:rsidRDefault="00EF5D27">
            <w:pPr>
              <w:spacing w:before="120" w:afterLines="50"/>
              <w:rPr>
                <w:rFonts w:eastAsia="Microsoft YaHei"/>
              </w:rPr>
            </w:pPr>
            <w:r>
              <w:rPr>
                <w:rFonts w:eastAsia="Microsoft YaHei"/>
              </w:rPr>
              <w:t>Nokia/NSB</w:t>
            </w:r>
          </w:p>
        </w:tc>
        <w:tc>
          <w:tcPr>
            <w:tcW w:w="7622" w:type="dxa"/>
          </w:tcPr>
          <w:p w14:paraId="6A94D794" w14:textId="1BFF75D7" w:rsidR="00E70882" w:rsidRDefault="00EF5D27">
            <w:pPr>
              <w:spacing w:before="120" w:afterLines="50"/>
              <w:rPr>
                <w:rFonts w:eastAsia="Microsoft YaHei"/>
              </w:rPr>
            </w:pPr>
            <w:r>
              <w:rPr>
                <w:rFonts w:eastAsia="Microsoft YaHei"/>
              </w:rPr>
              <w:t>Not support</w:t>
            </w:r>
          </w:p>
        </w:tc>
      </w:tr>
      <w:tr w:rsidR="00C626C4" w14:paraId="43764668" w14:textId="77777777">
        <w:tc>
          <w:tcPr>
            <w:tcW w:w="1728" w:type="dxa"/>
          </w:tcPr>
          <w:p w14:paraId="1810B107" w14:textId="7E62C8D3" w:rsidR="00C626C4" w:rsidRDefault="00C626C4" w:rsidP="00C626C4">
            <w:pPr>
              <w:spacing w:before="120" w:afterLines="50"/>
              <w:rPr>
                <w:rFonts w:eastAsia="Microsoft YaHei"/>
              </w:rPr>
            </w:pPr>
            <w:r>
              <w:rPr>
                <w:rFonts w:eastAsia="Microsoft YaHei" w:hint="eastAsia"/>
                <w:lang w:eastAsia="zh-CN"/>
              </w:rPr>
              <w:t>X</w:t>
            </w:r>
            <w:r>
              <w:rPr>
                <w:rFonts w:eastAsia="Batang"/>
                <w:szCs w:val="24"/>
              </w:rPr>
              <w:t>iaomi</w:t>
            </w:r>
          </w:p>
        </w:tc>
        <w:tc>
          <w:tcPr>
            <w:tcW w:w="7622" w:type="dxa"/>
          </w:tcPr>
          <w:p w14:paraId="536421EC" w14:textId="2EBF3F5D" w:rsidR="00C626C4" w:rsidRDefault="00C626C4" w:rsidP="00C626C4">
            <w:pPr>
              <w:spacing w:before="120" w:afterLines="50"/>
              <w:rPr>
                <w:rFonts w:eastAsia="Microsoft YaHei"/>
              </w:rPr>
            </w:pPr>
            <w:r>
              <w:rPr>
                <w:rFonts w:eastAsia="Microsoft YaHei"/>
                <w:lang w:eastAsia="zh-CN"/>
              </w:rPr>
              <w:t xml:space="preserve">Not support. We have support </w:t>
            </w:r>
            <w:r>
              <w:rPr>
                <w:rFonts w:eastAsia="Microsoft YaHei" w:hint="eastAsia"/>
                <w:lang w:eastAsia="zh-CN"/>
              </w:rPr>
              <w:t>c</w:t>
            </w:r>
            <w:r>
              <w:rPr>
                <w:rFonts w:eastAsia="Microsoft YaHei"/>
                <w:lang w:eastAsia="zh-CN"/>
              </w:rPr>
              <w:t xml:space="preserve">omb hopping or cycle shift hopping for interference randomization. It is not necessary to introduce other schemes for achieving the same objective. </w:t>
            </w:r>
          </w:p>
        </w:tc>
      </w:tr>
      <w:tr w:rsidR="00D97B3B" w14:paraId="0DB57644" w14:textId="77777777">
        <w:tc>
          <w:tcPr>
            <w:tcW w:w="1728" w:type="dxa"/>
          </w:tcPr>
          <w:p w14:paraId="0E58D009" w14:textId="6CCA8A8E" w:rsidR="00D97B3B" w:rsidRDefault="00D97B3B" w:rsidP="00C626C4">
            <w:pPr>
              <w:spacing w:before="120" w:afterLines="50"/>
              <w:rPr>
                <w:rFonts w:eastAsia="Microsoft YaHei"/>
                <w:lang w:eastAsia="zh-CN"/>
              </w:rPr>
            </w:pPr>
            <w:r>
              <w:rPr>
                <w:rFonts w:eastAsia="Microsoft YaHei"/>
                <w:lang w:eastAsia="zh-CN"/>
              </w:rPr>
              <w:t>Lenovo</w:t>
            </w:r>
          </w:p>
        </w:tc>
        <w:tc>
          <w:tcPr>
            <w:tcW w:w="7622" w:type="dxa"/>
          </w:tcPr>
          <w:p w14:paraId="0031B33A" w14:textId="179C9D73" w:rsidR="00D97B3B" w:rsidRDefault="00D97B3B" w:rsidP="00C626C4">
            <w:pPr>
              <w:spacing w:before="120" w:afterLines="50"/>
              <w:rPr>
                <w:rFonts w:eastAsia="Microsoft YaHei"/>
                <w:lang w:eastAsia="zh-CN"/>
              </w:rPr>
            </w:pPr>
            <w:r>
              <w:rPr>
                <w:rFonts w:eastAsia="Microsoft YaHei"/>
                <w:lang w:eastAsia="zh-CN"/>
              </w:rPr>
              <w:t>Not support</w:t>
            </w:r>
          </w:p>
        </w:tc>
      </w:tr>
      <w:tr w:rsidR="00695036" w14:paraId="2FE87669" w14:textId="77777777">
        <w:tc>
          <w:tcPr>
            <w:tcW w:w="1728" w:type="dxa"/>
          </w:tcPr>
          <w:p w14:paraId="4BC7BF96" w14:textId="458C3335" w:rsidR="00695036" w:rsidRDefault="00695036" w:rsidP="00695036">
            <w:pPr>
              <w:spacing w:before="120" w:afterLines="50"/>
              <w:rPr>
                <w:rFonts w:eastAsia="Microsoft YaHei"/>
                <w:lang w:eastAsia="zh-CN"/>
              </w:rPr>
            </w:pPr>
            <w:r>
              <w:rPr>
                <w:rFonts w:eastAsia="Malgun Gothic"/>
                <w:lang w:eastAsia="ko-KR"/>
              </w:rPr>
              <w:t>ETRI</w:t>
            </w:r>
          </w:p>
        </w:tc>
        <w:tc>
          <w:tcPr>
            <w:tcW w:w="7622" w:type="dxa"/>
          </w:tcPr>
          <w:p w14:paraId="490DC26C" w14:textId="2E954821" w:rsidR="00695036" w:rsidRDefault="00695036" w:rsidP="00695036">
            <w:pPr>
              <w:spacing w:before="120" w:afterLines="50"/>
              <w:rPr>
                <w:rFonts w:eastAsia="Microsoft YaHei"/>
                <w:lang w:eastAsia="zh-CN"/>
              </w:rPr>
            </w:pPr>
            <w:r>
              <w:rPr>
                <w:rFonts w:eastAsia="Malgun Gothic" w:hint="eastAsia"/>
                <w:lang w:eastAsia="ko-KR"/>
              </w:rPr>
              <w:t>N</w:t>
            </w:r>
            <w:r>
              <w:rPr>
                <w:rFonts w:eastAsia="Malgun Gothic"/>
                <w:lang w:eastAsia="ko-KR"/>
              </w:rPr>
              <w:t>ot support.</w:t>
            </w:r>
          </w:p>
        </w:tc>
      </w:tr>
    </w:tbl>
    <w:p w14:paraId="2A6D21B3" w14:textId="77777777" w:rsidR="00E70882" w:rsidRDefault="00E70882">
      <w:pPr>
        <w:snapToGrid/>
        <w:spacing w:after="0" w:line="276" w:lineRule="auto"/>
        <w:rPr>
          <w:iCs/>
          <w:szCs w:val="20"/>
        </w:rPr>
      </w:pPr>
    </w:p>
    <w:p w14:paraId="37B28DFE" w14:textId="77777777" w:rsidR="00E70882" w:rsidRDefault="008C6D9A">
      <w:pPr>
        <w:pStyle w:val="Heading3"/>
      </w:pPr>
      <w:r>
        <w:t>Enhanced configuration of SRS transmission to enable more efficient SRS parameter assignment</w:t>
      </w:r>
    </w:p>
    <w:p w14:paraId="57FE2B6E" w14:textId="77777777" w:rsidR="00E70882" w:rsidRDefault="008C6D9A">
      <w:pPr>
        <w:snapToGrid/>
        <w:spacing w:after="0" w:line="276" w:lineRule="auto"/>
        <w:rPr>
          <w:iCs/>
          <w:szCs w:val="20"/>
        </w:rPr>
      </w:pPr>
      <w:r>
        <w:rPr>
          <w:iCs/>
          <w:szCs w:val="20"/>
        </w:rPr>
        <w:t>At least the following potential enhancements have been discussed:</w:t>
      </w:r>
    </w:p>
    <w:p w14:paraId="4CD4F2DA" w14:textId="77777777" w:rsidR="00E70882" w:rsidRDefault="008C6D9A">
      <w:pPr>
        <w:pStyle w:val="bullet1"/>
      </w:pPr>
      <w:r>
        <w:rPr>
          <w:b/>
          <w:bCs/>
        </w:rPr>
        <w:t xml:space="preserve">Enhanced configuration of SRS transmission to enable more efficient SRS parameter assignment </w:t>
      </w:r>
    </w:p>
    <w:p w14:paraId="20757182" w14:textId="77777777" w:rsidR="00E70882" w:rsidRDefault="008C6D9A">
      <w:pPr>
        <w:pStyle w:val="bullet2"/>
      </w:pPr>
      <w:r>
        <w:t xml:space="preserve">Enh. 1: Configuration of </w:t>
      </w:r>
      <m:oMath>
        <m:r>
          <w:rPr>
            <w:rFonts w:ascii="Cambria Math" w:hAnsi="Cambria Math"/>
          </w:rPr>
          <m:t>v</m:t>
        </m:r>
      </m:oMath>
      <w:r>
        <w:t xml:space="preserve"> (sequence index within a group) per SRS resource</w:t>
      </w:r>
      <w:r>
        <w:rPr>
          <w:bCs/>
          <w:szCs w:val="22"/>
        </w:rPr>
        <w:t xml:space="preserve"> (e.g., Qualcomm)</w:t>
      </w:r>
    </w:p>
    <w:p w14:paraId="549059AC" w14:textId="77777777" w:rsidR="00E70882" w:rsidRDefault="008C6D9A">
      <w:pPr>
        <w:pStyle w:val="bullet3"/>
        <w:jc w:val="both"/>
        <w:rPr>
          <w:sz w:val="22"/>
          <w:szCs w:val="22"/>
          <w:lang w:val="en-US"/>
        </w:rPr>
      </w:pPr>
      <w:r>
        <w:rPr>
          <w:sz w:val="22"/>
          <w:szCs w:val="22"/>
          <w:lang w:val="en-US"/>
        </w:rPr>
        <w:t xml:space="preserve">Pros: </w:t>
      </w:r>
    </w:p>
    <w:p w14:paraId="40CD0655" w14:textId="77777777" w:rsidR="00E70882" w:rsidRDefault="008C6D9A">
      <w:pPr>
        <w:pStyle w:val="bullet4"/>
        <w:rPr>
          <w:sz w:val="22"/>
          <w:szCs w:val="22"/>
        </w:rPr>
      </w:pPr>
      <w:r>
        <w:rPr>
          <w:sz w:val="22"/>
          <w:szCs w:val="22"/>
        </w:rPr>
        <w:t>Improved reused factor to reduce sequence collisions</w:t>
      </w:r>
    </w:p>
    <w:p w14:paraId="1478C578" w14:textId="77777777" w:rsidR="00E70882" w:rsidRDefault="008C6D9A">
      <w:pPr>
        <w:pStyle w:val="bullet3"/>
        <w:jc w:val="both"/>
        <w:rPr>
          <w:sz w:val="22"/>
          <w:szCs w:val="22"/>
          <w:lang w:val="en-US"/>
        </w:rPr>
      </w:pPr>
      <w:r>
        <w:rPr>
          <w:sz w:val="22"/>
          <w:szCs w:val="22"/>
          <w:lang w:val="en-US"/>
        </w:rPr>
        <w:t>Supported by: Qualcomm, Futurewei</w:t>
      </w:r>
    </w:p>
    <w:p w14:paraId="783C5738" w14:textId="77777777" w:rsidR="00E70882" w:rsidRDefault="008C6D9A">
      <w:pPr>
        <w:pStyle w:val="bullet3"/>
        <w:jc w:val="both"/>
        <w:rPr>
          <w:sz w:val="22"/>
          <w:szCs w:val="22"/>
          <w:lang w:val="en-US"/>
        </w:rPr>
      </w:pPr>
      <w:r>
        <w:rPr>
          <w:sz w:val="22"/>
          <w:szCs w:val="22"/>
          <w:lang w:val="en-US"/>
        </w:rPr>
        <w:t>Against by: Ericsson</w:t>
      </w:r>
    </w:p>
    <w:p w14:paraId="3DEAFC40" w14:textId="77777777" w:rsidR="00E70882" w:rsidRDefault="008C6D9A">
      <w:pPr>
        <w:pStyle w:val="bullet2"/>
        <w:rPr>
          <w:szCs w:val="22"/>
        </w:rPr>
      </w:pPr>
      <w:r>
        <w:rPr>
          <w:szCs w:val="22"/>
        </w:rPr>
        <w:t>Enh. 2: Configuration of cyclic shift per SRS port per SRS resource</w:t>
      </w:r>
      <w:r>
        <w:rPr>
          <w:bCs/>
          <w:szCs w:val="22"/>
        </w:rPr>
        <w:t xml:space="preserve"> </w:t>
      </w:r>
    </w:p>
    <w:p w14:paraId="7ADBF54B" w14:textId="77777777" w:rsidR="00E70882" w:rsidRDefault="008C6D9A">
      <w:pPr>
        <w:pStyle w:val="bullet3"/>
        <w:jc w:val="both"/>
        <w:rPr>
          <w:sz w:val="22"/>
          <w:szCs w:val="22"/>
        </w:rPr>
      </w:pPr>
      <w:r>
        <w:rPr>
          <w:sz w:val="22"/>
          <w:szCs w:val="22"/>
        </w:rPr>
        <w:t>This is related to cyclic shift hopping design, and may also be related to 8 Tx SRS design</w:t>
      </w:r>
    </w:p>
    <w:p w14:paraId="635E3A7A" w14:textId="77777777" w:rsidR="00E70882" w:rsidRDefault="008C6D9A">
      <w:pPr>
        <w:pStyle w:val="bullet3"/>
        <w:jc w:val="both"/>
        <w:rPr>
          <w:sz w:val="22"/>
          <w:szCs w:val="22"/>
          <w:lang w:val="en-US"/>
        </w:rPr>
      </w:pPr>
      <w:r>
        <w:rPr>
          <w:sz w:val="22"/>
          <w:szCs w:val="22"/>
          <w:lang w:val="en-US"/>
        </w:rPr>
        <w:t xml:space="preserve">Pros: </w:t>
      </w:r>
    </w:p>
    <w:p w14:paraId="30F63A74" w14:textId="77777777" w:rsidR="00E70882" w:rsidRDefault="008C6D9A">
      <w:pPr>
        <w:pStyle w:val="bullet4"/>
        <w:rPr>
          <w:sz w:val="22"/>
          <w:szCs w:val="22"/>
        </w:rPr>
      </w:pPr>
      <w:r>
        <w:rPr>
          <w:sz w:val="22"/>
          <w:szCs w:val="22"/>
        </w:rPr>
        <w:t>Optimized CS allocation; useful for long channel delays</w:t>
      </w:r>
    </w:p>
    <w:p w14:paraId="712D4FB3" w14:textId="77777777" w:rsidR="00E70882" w:rsidRDefault="008C6D9A">
      <w:pPr>
        <w:pStyle w:val="bullet4"/>
        <w:rPr>
          <w:sz w:val="22"/>
          <w:szCs w:val="22"/>
        </w:rPr>
      </w:pPr>
      <w:r>
        <w:rPr>
          <w:sz w:val="22"/>
          <w:szCs w:val="22"/>
        </w:rPr>
        <w:t>Useful for channels with long delay spread</w:t>
      </w:r>
    </w:p>
    <w:p w14:paraId="725784E1" w14:textId="77777777" w:rsidR="00E70882" w:rsidRDefault="008C6D9A">
      <w:pPr>
        <w:pStyle w:val="bullet4"/>
        <w:rPr>
          <w:sz w:val="22"/>
          <w:szCs w:val="22"/>
        </w:rPr>
      </w:pPr>
      <w:r>
        <w:rPr>
          <w:sz w:val="22"/>
          <w:szCs w:val="22"/>
        </w:rPr>
        <w:t>Two sources show performance benefit</w:t>
      </w:r>
    </w:p>
    <w:p w14:paraId="22919983" w14:textId="77777777" w:rsidR="00E70882" w:rsidRDefault="008C6D9A">
      <w:pPr>
        <w:pStyle w:val="bullet3"/>
        <w:jc w:val="both"/>
        <w:rPr>
          <w:sz w:val="22"/>
          <w:szCs w:val="22"/>
          <w:lang w:val="en-US"/>
        </w:rPr>
      </w:pPr>
      <w:r>
        <w:rPr>
          <w:sz w:val="22"/>
          <w:szCs w:val="22"/>
          <w:lang w:val="en-US"/>
        </w:rPr>
        <w:t xml:space="preserve">Cons: </w:t>
      </w:r>
    </w:p>
    <w:p w14:paraId="46BAEE1D" w14:textId="77777777" w:rsidR="00E70882" w:rsidRDefault="008C6D9A">
      <w:pPr>
        <w:pStyle w:val="bullet4"/>
        <w:rPr>
          <w:sz w:val="22"/>
          <w:szCs w:val="22"/>
        </w:rPr>
      </w:pPr>
      <w:r>
        <w:rPr>
          <w:sz w:val="22"/>
          <w:szCs w:val="22"/>
        </w:rPr>
        <w:lastRenderedPageBreak/>
        <w:t>Potential PAPR issue</w:t>
      </w:r>
    </w:p>
    <w:p w14:paraId="0C4D98DE" w14:textId="77777777" w:rsidR="00E70882" w:rsidRDefault="008C6D9A">
      <w:pPr>
        <w:pStyle w:val="bullet3"/>
        <w:jc w:val="both"/>
        <w:rPr>
          <w:sz w:val="22"/>
          <w:szCs w:val="22"/>
          <w:lang w:val="en-US"/>
        </w:rPr>
      </w:pPr>
      <w:r>
        <w:rPr>
          <w:sz w:val="22"/>
          <w:szCs w:val="22"/>
          <w:lang w:val="en-US"/>
        </w:rPr>
        <w:t>Supported by: Samsung, Qualcomm, Futurewei, Ericsson</w:t>
      </w:r>
    </w:p>
    <w:p w14:paraId="17EE3752" w14:textId="77777777" w:rsidR="00E70882" w:rsidRDefault="00E70882">
      <w:pPr>
        <w:snapToGrid/>
        <w:spacing w:after="0" w:line="276" w:lineRule="auto"/>
        <w:rPr>
          <w:iCs/>
          <w:sz w:val="24"/>
        </w:rPr>
      </w:pPr>
    </w:p>
    <w:p w14:paraId="28CD00E2" w14:textId="77777777" w:rsidR="00E70882" w:rsidRDefault="008C6D9A">
      <w:pPr>
        <w:snapToGrid/>
        <w:spacing w:after="0" w:line="276" w:lineRule="auto"/>
        <w:rPr>
          <w:iCs/>
          <w:szCs w:val="20"/>
        </w:rPr>
      </w:pPr>
      <w:r>
        <w:rPr>
          <w:iCs/>
          <w:szCs w:val="20"/>
        </w:rPr>
        <w:t>To move forward, the following potential proposal can be discussed.</w:t>
      </w:r>
    </w:p>
    <w:p w14:paraId="5BA7AB80" w14:textId="77777777" w:rsidR="00E70882" w:rsidRDefault="00E70882">
      <w:pPr>
        <w:snapToGrid/>
        <w:spacing w:after="0" w:line="276" w:lineRule="auto"/>
        <w:rPr>
          <w:iCs/>
          <w:sz w:val="24"/>
        </w:rPr>
      </w:pPr>
    </w:p>
    <w:p w14:paraId="4A6B3FB1" w14:textId="77777777" w:rsidR="00E70882" w:rsidRDefault="008C6D9A">
      <w:pPr>
        <w:spacing w:before="120" w:afterLines="50"/>
        <w:rPr>
          <w:b/>
          <w:bCs/>
        </w:rPr>
      </w:pPr>
      <w:r>
        <w:rPr>
          <w:b/>
          <w:bCs/>
          <w:iCs/>
          <w:sz w:val="24"/>
        </w:rPr>
        <w:t>Potential Proposal: Support</w:t>
      </w:r>
      <w:r>
        <w:rPr>
          <w:b/>
          <w:bCs/>
        </w:rPr>
        <w:t xml:space="preserve"> configuration of cyclic shift per SRS port per SRS resource.</w:t>
      </w:r>
    </w:p>
    <w:p w14:paraId="0F773C40" w14:textId="77777777" w:rsidR="00E70882" w:rsidRDefault="00E70882">
      <w:pPr>
        <w:widowControl w:val="0"/>
        <w:spacing w:before="120" w:afterLines="50"/>
        <w:rPr>
          <w:iCs/>
          <w:szCs w:val="20"/>
        </w:rPr>
      </w:pPr>
    </w:p>
    <w:p w14:paraId="6C4F19A5"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316B1503" w14:textId="77777777">
        <w:trPr>
          <w:trHeight w:val="273"/>
        </w:trPr>
        <w:tc>
          <w:tcPr>
            <w:tcW w:w="1728" w:type="dxa"/>
            <w:shd w:val="clear" w:color="auto" w:fill="00B0F0"/>
          </w:tcPr>
          <w:p w14:paraId="3197CA3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734D8BA" w14:textId="77777777" w:rsidR="00E70882" w:rsidRDefault="008C6D9A">
            <w:pPr>
              <w:spacing w:before="120" w:afterLines="50"/>
              <w:rPr>
                <w:rFonts w:eastAsia="Microsoft YaHei"/>
                <w:b/>
              </w:rPr>
            </w:pPr>
            <w:r>
              <w:rPr>
                <w:rFonts w:eastAsia="Microsoft YaHei"/>
                <w:b/>
              </w:rPr>
              <w:t>View</w:t>
            </w:r>
          </w:p>
        </w:tc>
      </w:tr>
      <w:tr w:rsidR="00E70882" w14:paraId="4F6F7DF4" w14:textId="77777777">
        <w:tc>
          <w:tcPr>
            <w:tcW w:w="1728" w:type="dxa"/>
          </w:tcPr>
          <w:p w14:paraId="7411EBD4" w14:textId="77777777" w:rsidR="00E70882" w:rsidRDefault="008C6D9A">
            <w:pPr>
              <w:spacing w:before="120" w:afterLines="50"/>
              <w:rPr>
                <w:rFonts w:eastAsia="Microsoft YaHei"/>
              </w:rPr>
            </w:pPr>
            <w:r>
              <w:rPr>
                <w:rFonts w:eastAsia="Microsoft YaHei"/>
              </w:rPr>
              <w:t>Apple</w:t>
            </w:r>
          </w:p>
        </w:tc>
        <w:tc>
          <w:tcPr>
            <w:tcW w:w="7622" w:type="dxa"/>
          </w:tcPr>
          <w:p w14:paraId="6E9118C0" w14:textId="77777777" w:rsidR="00E70882" w:rsidRDefault="008C6D9A">
            <w:pPr>
              <w:spacing w:before="120" w:afterLines="50"/>
              <w:rPr>
                <w:rFonts w:eastAsia="Microsoft YaHei"/>
              </w:rPr>
            </w:pPr>
            <w:r>
              <w:rPr>
                <w:rFonts w:eastAsia="Microsoft YaHei"/>
              </w:rPr>
              <w:t xml:space="preserve">Let us first have a solution agreed for 8 port SRS without this proposal. </w:t>
            </w:r>
          </w:p>
        </w:tc>
      </w:tr>
      <w:tr w:rsidR="00E70882" w14:paraId="2C23BB43" w14:textId="77777777">
        <w:tc>
          <w:tcPr>
            <w:tcW w:w="1728" w:type="dxa"/>
          </w:tcPr>
          <w:p w14:paraId="033FCB64" w14:textId="77777777" w:rsidR="00E70882" w:rsidRDefault="008C6D9A">
            <w:pPr>
              <w:spacing w:before="120" w:afterLines="50"/>
              <w:rPr>
                <w:rFonts w:eastAsia="Microsoft YaHei"/>
              </w:rPr>
            </w:pPr>
            <w:r>
              <w:rPr>
                <w:rFonts w:eastAsia="Microsoft YaHei"/>
              </w:rPr>
              <w:t>Google</w:t>
            </w:r>
          </w:p>
        </w:tc>
        <w:tc>
          <w:tcPr>
            <w:tcW w:w="7622" w:type="dxa"/>
          </w:tcPr>
          <w:p w14:paraId="416A7553" w14:textId="77777777" w:rsidR="00E70882" w:rsidRDefault="008C6D9A">
            <w:pPr>
              <w:spacing w:before="120" w:afterLines="50"/>
              <w:rPr>
                <w:rFonts w:eastAsia="Microsoft YaHei"/>
              </w:rPr>
            </w:pPr>
            <w:r>
              <w:rPr>
                <w:rFonts w:eastAsia="Microsoft YaHei"/>
              </w:rPr>
              <w:t>Do not support</w:t>
            </w:r>
          </w:p>
        </w:tc>
      </w:tr>
      <w:tr w:rsidR="00E70882" w14:paraId="6AA7D490" w14:textId="77777777">
        <w:tc>
          <w:tcPr>
            <w:tcW w:w="1728" w:type="dxa"/>
          </w:tcPr>
          <w:p w14:paraId="71D3B61B"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61FE0F8F" w14:textId="77777777" w:rsidR="00E70882" w:rsidRDefault="008C6D9A">
            <w:pPr>
              <w:spacing w:before="120" w:afterLines="50"/>
              <w:rPr>
                <w:rFonts w:eastAsia="Microsoft YaHei"/>
                <w:lang w:eastAsia="zh-CN"/>
              </w:rPr>
            </w:pPr>
            <w:r>
              <w:rPr>
                <w:rFonts w:eastAsia="Microsoft YaHei" w:hint="eastAsia"/>
                <w:lang w:eastAsia="zh-CN"/>
              </w:rPr>
              <w:t>T</w:t>
            </w:r>
            <w:r>
              <w:rPr>
                <w:rFonts w:eastAsia="Microsoft YaHei"/>
                <w:lang w:eastAsia="zh-CN"/>
              </w:rPr>
              <w:t xml:space="preserve">his flexibility is unnecessary in our understanding. </w:t>
            </w:r>
          </w:p>
        </w:tc>
      </w:tr>
      <w:tr w:rsidR="00E70882" w14:paraId="45CC7A8C" w14:textId="77777777">
        <w:tc>
          <w:tcPr>
            <w:tcW w:w="1728" w:type="dxa"/>
          </w:tcPr>
          <w:p w14:paraId="43927C91"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65C1A1DD" w14:textId="77777777" w:rsidR="00E70882" w:rsidRDefault="008C6D9A">
            <w:pPr>
              <w:spacing w:before="120" w:afterLines="50"/>
              <w:rPr>
                <w:rFonts w:eastAsia="Microsoft YaHei"/>
                <w:lang w:eastAsia="zh-CN"/>
              </w:rPr>
            </w:pPr>
            <w:r>
              <w:rPr>
                <w:rFonts w:eastAsia="Microsoft YaHei"/>
                <w:lang w:eastAsia="zh-CN"/>
              </w:rPr>
              <w:t xml:space="preserve">Support. At least for Enh. 2, evaluation from two companies clearly show the gain. </w:t>
            </w:r>
          </w:p>
          <w:p w14:paraId="506B774C" w14:textId="77777777" w:rsidR="00E70882" w:rsidRDefault="008C6D9A">
            <w:pPr>
              <w:spacing w:before="120" w:afterLines="50"/>
              <w:rPr>
                <w:rFonts w:eastAsia="Microsoft YaHei"/>
                <w:lang w:eastAsia="zh-CN"/>
              </w:rPr>
            </w:pPr>
            <w:r>
              <w:rPr>
                <w:rFonts w:eastAsia="Microsoft YaHei"/>
                <w:lang w:eastAsia="zh-CN"/>
              </w:rPr>
              <w:t>@FL: Can you elaborate more on the PAPR issue for the second enhancement?</w:t>
            </w:r>
          </w:p>
        </w:tc>
      </w:tr>
      <w:tr w:rsidR="00E70882" w14:paraId="78673385" w14:textId="77777777">
        <w:tc>
          <w:tcPr>
            <w:tcW w:w="1728" w:type="dxa"/>
          </w:tcPr>
          <w:p w14:paraId="508621D4" w14:textId="77777777" w:rsidR="00E70882" w:rsidRDefault="008C6D9A">
            <w:pPr>
              <w:spacing w:before="120" w:afterLines="50"/>
              <w:rPr>
                <w:rFonts w:eastAsia="Microsoft YaHei"/>
                <w:lang w:eastAsia="zh-CN"/>
              </w:rPr>
            </w:pPr>
            <w:r>
              <w:rPr>
                <w:rFonts w:eastAsia="Microsoft YaHei"/>
                <w:lang w:eastAsia="zh-CN"/>
              </w:rPr>
              <w:t>Lenovo</w:t>
            </w:r>
          </w:p>
        </w:tc>
        <w:tc>
          <w:tcPr>
            <w:tcW w:w="7622" w:type="dxa"/>
          </w:tcPr>
          <w:p w14:paraId="44CC9B1B" w14:textId="77777777" w:rsidR="00E70882" w:rsidRDefault="008C6D9A">
            <w:pPr>
              <w:spacing w:before="120" w:afterLines="50"/>
              <w:rPr>
                <w:rFonts w:eastAsia="Microsoft YaHei"/>
                <w:lang w:eastAsia="zh-CN"/>
              </w:rPr>
            </w:pPr>
            <w:r>
              <w:rPr>
                <w:rFonts w:eastAsia="Microsoft YaHei"/>
                <w:lang w:eastAsia="zh-CN"/>
              </w:rPr>
              <w:t xml:space="preserve">Do not support. This flexibility with CS per SRS port per SRS resource may reduce CS spacing between SRS ports and it may have impact on </w:t>
            </w:r>
            <w:r>
              <w:rPr>
                <w:lang w:val="en-GB" w:eastAsia="zh-CN"/>
              </w:rPr>
              <w:t xml:space="preserve">channel estimation performance for the channel with larger delay spread on account of possible interference cross SRS ports. The benefit is not clear. </w:t>
            </w:r>
          </w:p>
        </w:tc>
      </w:tr>
      <w:tr w:rsidR="00E70882" w14:paraId="4CAF1FAC" w14:textId="77777777">
        <w:tc>
          <w:tcPr>
            <w:tcW w:w="1728" w:type="dxa"/>
          </w:tcPr>
          <w:p w14:paraId="2A3077EB" w14:textId="77777777" w:rsidR="00E70882" w:rsidRDefault="008C6D9A">
            <w:pPr>
              <w:spacing w:before="120" w:afterLines="50"/>
              <w:rPr>
                <w:rFonts w:eastAsia="Microsoft YaHei"/>
                <w:lang w:eastAsia="zh-CN"/>
              </w:rPr>
            </w:pPr>
            <w:r>
              <w:rPr>
                <w:rFonts w:eastAsia="Microsoft YaHei"/>
                <w:lang w:eastAsia="zh-CN"/>
              </w:rPr>
              <w:t>IDC</w:t>
            </w:r>
          </w:p>
        </w:tc>
        <w:tc>
          <w:tcPr>
            <w:tcW w:w="7622" w:type="dxa"/>
          </w:tcPr>
          <w:p w14:paraId="20753CED" w14:textId="77777777" w:rsidR="00E70882" w:rsidRDefault="008C6D9A">
            <w:pPr>
              <w:spacing w:before="120" w:afterLines="50"/>
              <w:rPr>
                <w:rFonts w:eastAsia="Microsoft YaHei"/>
                <w:lang w:eastAsia="zh-CN"/>
              </w:rPr>
            </w:pPr>
            <w:r>
              <w:rPr>
                <w:rFonts w:eastAsia="Microsoft YaHei"/>
                <w:lang w:eastAsia="zh-CN"/>
              </w:rPr>
              <w:t xml:space="preserve">We think this is lower priority compared to other schemes. </w:t>
            </w:r>
          </w:p>
        </w:tc>
      </w:tr>
      <w:tr w:rsidR="00E70882" w14:paraId="3B55A182" w14:textId="77777777">
        <w:tc>
          <w:tcPr>
            <w:tcW w:w="1728" w:type="dxa"/>
          </w:tcPr>
          <w:p w14:paraId="755EDF93" w14:textId="77777777" w:rsidR="00E70882" w:rsidRDefault="008C6D9A">
            <w:pPr>
              <w:spacing w:before="120" w:afterLines="50"/>
              <w:rPr>
                <w:rFonts w:eastAsia="Microsoft YaHei"/>
                <w:lang w:eastAsia="zh-CN"/>
              </w:rPr>
            </w:pPr>
            <w:r>
              <w:rPr>
                <w:rFonts w:eastAsia="Microsoft YaHei"/>
                <w:lang w:eastAsia="zh-CN"/>
              </w:rPr>
              <w:t>FL</w:t>
            </w:r>
          </w:p>
        </w:tc>
        <w:tc>
          <w:tcPr>
            <w:tcW w:w="7622" w:type="dxa"/>
          </w:tcPr>
          <w:p w14:paraId="53B3FF4A" w14:textId="77777777" w:rsidR="00E70882" w:rsidRDefault="008C6D9A">
            <w:pPr>
              <w:spacing w:before="120" w:afterLines="50"/>
              <w:rPr>
                <w:rFonts w:eastAsia="Microsoft YaHei"/>
                <w:lang w:eastAsia="zh-CN"/>
              </w:rPr>
            </w:pPr>
            <w:r>
              <w:rPr>
                <w:rFonts w:eastAsia="Microsoft YaHei"/>
                <w:lang w:eastAsia="zh-CN"/>
              </w:rPr>
              <w:t>@Qualcomm: Please refer to Ericsson’s contribution R1-2212377.</w:t>
            </w:r>
          </w:p>
        </w:tc>
      </w:tr>
      <w:tr w:rsidR="00E70882" w14:paraId="26964B86" w14:textId="77777777">
        <w:tc>
          <w:tcPr>
            <w:tcW w:w="1728" w:type="dxa"/>
          </w:tcPr>
          <w:p w14:paraId="5F21DA15"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30B83A03" w14:textId="77777777" w:rsidR="00E70882" w:rsidRDefault="008C6D9A">
            <w:pPr>
              <w:spacing w:before="120" w:afterLines="50"/>
              <w:rPr>
                <w:rFonts w:eastAsia="Microsoft YaHei"/>
                <w:lang w:eastAsia="zh-CN"/>
              </w:rPr>
            </w:pPr>
            <w:r>
              <w:rPr>
                <w:rFonts w:eastAsia="Microsoft YaHei"/>
                <w:lang w:eastAsia="zh-CN"/>
              </w:rPr>
              <w:t>Thank you FL. We did not find such explanations in the Ericsson’s contribution, other than mentioning “</w:t>
            </w:r>
            <w:r>
              <w:rPr>
                <w:lang w:val="en-GB" w:eastAsia="ja-JP"/>
              </w:rPr>
              <w:t>must assume worst-case PAPR</w:t>
            </w:r>
            <w:r>
              <w:rPr>
                <w:rFonts w:eastAsia="Microsoft YaHei"/>
                <w:lang w:eastAsia="zh-CN"/>
              </w:rPr>
              <w:t xml:space="preserve">”. Maybe the question should be to Ericsson then </w:t>
            </w:r>
            <w:r>
              <w:rPr>
                <w:rFonts w:ascii="Segoe UI Emoji" w:eastAsia="Segoe UI Emoji" w:hAnsi="Segoe UI Emoji" w:cs="Segoe UI Emoji"/>
                <w:lang w:eastAsia="zh-CN"/>
              </w:rPr>
              <w:t>😊</w:t>
            </w:r>
            <w:r>
              <w:rPr>
                <w:rFonts w:eastAsia="Microsoft YaHei"/>
                <w:lang w:eastAsia="zh-CN"/>
              </w:rPr>
              <w:t xml:space="preserve">. </w:t>
            </w:r>
          </w:p>
        </w:tc>
      </w:tr>
      <w:tr w:rsidR="00E70882" w14:paraId="213BE1E2" w14:textId="77777777">
        <w:tc>
          <w:tcPr>
            <w:tcW w:w="1728" w:type="dxa"/>
          </w:tcPr>
          <w:p w14:paraId="6EDC23A0"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0E4FAA10" w14:textId="77777777" w:rsidR="00E70882" w:rsidRDefault="008C6D9A">
            <w:pPr>
              <w:spacing w:before="120" w:afterLines="50"/>
              <w:rPr>
                <w:rFonts w:eastAsia="Microsoft YaHei"/>
                <w:lang w:eastAsia="zh-CN"/>
              </w:rPr>
            </w:pPr>
            <w:r>
              <w:rPr>
                <w:rFonts w:eastAsia="Microsoft YaHei"/>
                <w:lang w:eastAsia="zh-CN"/>
              </w:rPr>
              <w:t>For Enh2, we are open to discuss with CS hopping.</w:t>
            </w:r>
          </w:p>
        </w:tc>
      </w:tr>
      <w:tr w:rsidR="00E70882" w14:paraId="17E3E5E4" w14:textId="77777777">
        <w:tc>
          <w:tcPr>
            <w:tcW w:w="1728" w:type="dxa"/>
          </w:tcPr>
          <w:p w14:paraId="11556C2D"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1523C25B" w14:textId="77777777" w:rsidR="00E70882" w:rsidRDefault="008C6D9A">
            <w:pPr>
              <w:spacing w:before="120" w:afterLines="50"/>
              <w:rPr>
                <w:rFonts w:eastAsia="Microsoft YaHei"/>
                <w:lang w:eastAsia="zh-CN"/>
              </w:rPr>
            </w:pPr>
            <w:r>
              <w:rPr>
                <w:rFonts w:eastAsia="Microsoft YaHei"/>
                <w:lang w:eastAsia="zh-CN"/>
              </w:rPr>
              <w:t>This should be low priority.</w:t>
            </w:r>
          </w:p>
        </w:tc>
      </w:tr>
      <w:tr w:rsidR="00E70882" w14:paraId="416BA011" w14:textId="77777777">
        <w:tc>
          <w:tcPr>
            <w:tcW w:w="1728" w:type="dxa"/>
          </w:tcPr>
          <w:p w14:paraId="1CF72496"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50435047"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23C8A1A6" w14:textId="77777777">
        <w:tc>
          <w:tcPr>
            <w:tcW w:w="1728" w:type="dxa"/>
          </w:tcPr>
          <w:p w14:paraId="58E871B5"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685F1C2C" w14:textId="77777777" w:rsidR="00E70882" w:rsidRDefault="008C6D9A">
            <w:pPr>
              <w:spacing w:before="120" w:afterLines="50"/>
              <w:rPr>
                <w:rFonts w:eastAsia="Microsoft YaHei"/>
                <w:lang w:eastAsia="zh-CN"/>
              </w:rPr>
            </w:pPr>
            <w:r>
              <w:rPr>
                <w:rFonts w:eastAsia="Microsoft YaHei"/>
                <w:lang w:eastAsia="zh-CN"/>
              </w:rPr>
              <w:t>Low priority</w:t>
            </w:r>
          </w:p>
        </w:tc>
      </w:tr>
      <w:tr w:rsidR="00E70882" w14:paraId="6582230F" w14:textId="77777777">
        <w:tc>
          <w:tcPr>
            <w:tcW w:w="1728" w:type="dxa"/>
          </w:tcPr>
          <w:p w14:paraId="62EE12BA"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625156F7" w14:textId="77777777" w:rsidR="00E70882" w:rsidRDefault="008C6D9A">
            <w:pPr>
              <w:spacing w:before="120" w:afterLines="50"/>
              <w:rPr>
                <w:rFonts w:eastAsia="Microsoft YaHei"/>
                <w:lang w:eastAsia="zh-CN"/>
              </w:rPr>
            </w:pPr>
            <w:r>
              <w:rPr>
                <w:rFonts w:eastAsia="Microsoft YaHei" w:hint="eastAsia"/>
                <w:lang w:eastAsia="zh-CN"/>
              </w:rPr>
              <w:t>Low priority.</w:t>
            </w:r>
          </w:p>
        </w:tc>
      </w:tr>
      <w:tr w:rsidR="00E70882" w14:paraId="5AB8AFCB" w14:textId="77777777">
        <w:tc>
          <w:tcPr>
            <w:tcW w:w="1728" w:type="dxa"/>
          </w:tcPr>
          <w:p w14:paraId="4C87F4C7"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16C65993" w14:textId="77777777" w:rsidR="00E70882" w:rsidRDefault="008C6D9A">
            <w:pPr>
              <w:spacing w:before="120" w:afterLines="50"/>
              <w:rPr>
                <w:rFonts w:eastAsia="Microsoft YaHei"/>
                <w:lang w:eastAsia="zh-CN"/>
              </w:rPr>
            </w:pPr>
            <w:r>
              <w:rPr>
                <w:rFonts w:eastAsia="Microsoft YaHei"/>
                <w:lang w:eastAsia="zh-CN"/>
              </w:rPr>
              <w:t>We prefer to generalize the above  proposal to support new mapping of SRS ports to CSs for multi-port SRS resource (i.e., other than equidistant spacing over the ambiguity range). The purpose is to increase robustness towards delay differences between TRPs.</w:t>
            </w:r>
          </w:p>
          <w:p w14:paraId="526729BA" w14:textId="77777777" w:rsidR="00E70882" w:rsidRDefault="008C6D9A">
            <w:pPr>
              <w:spacing w:before="120" w:afterLines="50"/>
              <w:rPr>
                <w:rFonts w:eastAsia="Microsoft YaHei"/>
                <w:lang w:eastAsia="zh-CN"/>
              </w:rPr>
            </w:pPr>
            <w:r>
              <w:rPr>
                <w:rFonts w:eastAsia="Microsoft YaHei"/>
                <w:lang w:eastAsia="zh-CN"/>
              </w:rPr>
              <w:t xml:space="preserve">The PAPR concern is that if CS can be configured for each SRS port, then it is possible that the same CS will be used on multiple comb offsets, which may increase </w:t>
            </w:r>
            <w:r>
              <w:rPr>
                <w:rFonts w:eastAsia="Microsoft YaHei"/>
                <w:lang w:eastAsia="zh-CN"/>
              </w:rPr>
              <w:lastRenderedPageBreak/>
              <w:t>PAPR, as explained in our contribution. Another concern with per-port configuration of  CS is how to avoid collisions if used together with CS hopping.</w:t>
            </w:r>
          </w:p>
        </w:tc>
      </w:tr>
      <w:tr w:rsidR="00E70882" w14:paraId="513E0AC4" w14:textId="77777777">
        <w:tc>
          <w:tcPr>
            <w:tcW w:w="1728" w:type="dxa"/>
          </w:tcPr>
          <w:p w14:paraId="7A3CD5CF" w14:textId="77777777" w:rsidR="00E70882" w:rsidRDefault="008C6D9A">
            <w:pPr>
              <w:spacing w:before="120" w:afterLines="50"/>
              <w:rPr>
                <w:rFonts w:eastAsia="Microsoft YaHei"/>
                <w:lang w:eastAsia="zh-CN"/>
              </w:rPr>
            </w:pPr>
            <w:r>
              <w:rPr>
                <w:rFonts w:eastAsia="Malgun Gothic" w:hint="eastAsia"/>
                <w:lang w:eastAsia="ko-KR"/>
              </w:rPr>
              <w:lastRenderedPageBreak/>
              <w:t>LGE</w:t>
            </w:r>
          </w:p>
        </w:tc>
        <w:tc>
          <w:tcPr>
            <w:tcW w:w="7622" w:type="dxa"/>
          </w:tcPr>
          <w:p w14:paraId="0AE368F4"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0F37448A" w14:textId="77777777">
        <w:tc>
          <w:tcPr>
            <w:tcW w:w="1728" w:type="dxa"/>
          </w:tcPr>
          <w:p w14:paraId="542FEEE6"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4DECC465" w14:textId="77777777" w:rsidR="00E70882" w:rsidRDefault="008C6D9A">
            <w:pPr>
              <w:spacing w:before="120" w:afterLines="50"/>
              <w:rPr>
                <w:rFonts w:eastAsia="Malgun Gothic"/>
                <w:lang w:eastAsia="ko-KR"/>
              </w:rPr>
            </w:pPr>
            <w:r>
              <w:rPr>
                <w:rFonts w:eastAsia="Malgun Gothic"/>
                <w:lang w:eastAsia="ko-KR"/>
              </w:rPr>
              <w:t xml:space="preserve">We support to discuss Enh. 2 since 2 simulation sources showed the benefits. We observed that </w:t>
            </w:r>
            <w:r>
              <w:rPr>
                <w:rFonts w:eastAsia="Malgun Gothic" w:hint="eastAsia"/>
                <w:lang w:eastAsia="ko-KR"/>
              </w:rPr>
              <w:t xml:space="preserve">CS hopping with legacy systems and per-port CS </w:t>
            </w:r>
            <w:r>
              <w:rPr>
                <w:rFonts w:eastAsia="Malgun Gothic"/>
                <w:lang w:eastAsia="ko-KR"/>
              </w:rPr>
              <w:t xml:space="preserve">allocation </w:t>
            </w:r>
            <w:r>
              <w:rPr>
                <w:rFonts w:eastAsia="Malgun Gothic" w:hint="eastAsia"/>
                <w:lang w:eastAsia="ko-KR"/>
              </w:rPr>
              <w:t xml:space="preserve">both show </w:t>
            </w:r>
            <w:r>
              <w:rPr>
                <w:rFonts w:eastAsia="Malgun Gothic"/>
                <w:lang w:eastAsia="ko-KR"/>
              </w:rPr>
              <w:t>improvement. Also, per-port CS allocation can be jointly used with CS hopping, where CS hopping is within a sub-region of contiguous cyclic shifts, and it also shows better performance than CS hopping based on the legacy method.</w:t>
            </w:r>
          </w:p>
        </w:tc>
      </w:tr>
      <w:tr w:rsidR="00E70882" w14:paraId="10DB1466" w14:textId="77777777">
        <w:tc>
          <w:tcPr>
            <w:tcW w:w="1728" w:type="dxa"/>
          </w:tcPr>
          <w:p w14:paraId="564D208C" w14:textId="77777777" w:rsidR="00E70882" w:rsidRDefault="008C6D9A">
            <w:pPr>
              <w:spacing w:before="120" w:afterLines="50"/>
              <w:rPr>
                <w:rFonts w:eastAsia="Malgun Gothic"/>
                <w:lang w:eastAsia="ko-KR"/>
              </w:rPr>
            </w:pPr>
            <w:r>
              <w:rPr>
                <w:rFonts w:eastAsia="Malgun Gothic"/>
                <w:lang w:eastAsia="ko-KR"/>
              </w:rPr>
              <w:t>ETRI</w:t>
            </w:r>
          </w:p>
        </w:tc>
        <w:tc>
          <w:tcPr>
            <w:tcW w:w="7622" w:type="dxa"/>
          </w:tcPr>
          <w:p w14:paraId="67E68076" w14:textId="77777777" w:rsidR="00E70882" w:rsidRDefault="008C6D9A">
            <w:pPr>
              <w:spacing w:before="120" w:afterLines="50"/>
              <w:rPr>
                <w:rFonts w:eastAsia="Malgun Gothic"/>
                <w:lang w:eastAsia="ko-KR"/>
              </w:rPr>
            </w:pPr>
            <w:r>
              <w:rPr>
                <w:rFonts w:eastAsia="Malgun Gothic" w:hint="eastAsia"/>
                <w:lang w:eastAsia="ko-KR"/>
              </w:rPr>
              <w:t>L</w:t>
            </w:r>
            <w:r>
              <w:rPr>
                <w:rFonts w:eastAsia="Malgun Gothic"/>
                <w:lang w:eastAsia="ko-KR"/>
              </w:rPr>
              <w:t>ow priority.</w:t>
            </w:r>
          </w:p>
        </w:tc>
      </w:tr>
    </w:tbl>
    <w:p w14:paraId="3FAA4540" w14:textId="77777777" w:rsidR="00E70882" w:rsidRDefault="00E70882">
      <w:pPr>
        <w:snapToGrid/>
        <w:spacing w:after="0" w:line="276" w:lineRule="auto"/>
        <w:rPr>
          <w:iCs/>
          <w:szCs w:val="20"/>
        </w:rPr>
      </w:pPr>
    </w:p>
    <w:p w14:paraId="022F8AEF" w14:textId="77777777" w:rsidR="00E70882" w:rsidRDefault="008C6D9A">
      <w:pPr>
        <w:pStyle w:val="Heading4"/>
        <w:numPr>
          <w:ilvl w:val="0"/>
          <w:numId w:val="0"/>
        </w:numPr>
        <w:ind w:left="864" w:hanging="864"/>
        <w:rPr>
          <w:u w:val="single"/>
        </w:rPr>
      </w:pPr>
      <w:r>
        <w:rPr>
          <w:u w:val="single"/>
        </w:rPr>
        <w:t>Round 2</w:t>
      </w:r>
    </w:p>
    <w:p w14:paraId="74F1AEC4" w14:textId="77777777" w:rsidR="00E70882" w:rsidRDefault="00E70882">
      <w:pPr>
        <w:snapToGrid/>
        <w:spacing w:after="0" w:line="276" w:lineRule="auto"/>
        <w:rPr>
          <w:iCs/>
          <w:sz w:val="24"/>
        </w:rPr>
      </w:pPr>
    </w:p>
    <w:p w14:paraId="76CA7B08" w14:textId="77777777" w:rsidR="00E70882" w:rsidRDefault="008C6D9A">
      <w:pPr>
        <w:snapToGrid/>
        <w:spacing w:after="0" w:line="276" w:lineRule="auto"/>
        <w:rPr>
          <w:iCs/>
          <w:sz w:val="24"/>
        </w:rPr>
      </w:pPr>
      <w:r>
        <w:rPr>
          <w:iCs/>
          <w:sz w:val="24"/>
        </w:rPr>
        <w:t>Based on further discussions, several supporting companies suggested the following proposal:</w:t>
      </w:r>
    </w:p>
    <w:p w14:paraId="50DECCFA" w14:textId="77777777" w:rsidR="00E70882" w:rsidRDefault="00E70882">
      <w:pPr>
        <w:snapToGrid/>
        <w:spacing w:after="0" w:line="276" w:lineRule="auto"/>
        <w:rPr>
          <w:iCs/>
          <w:sz w:val="24"/>
        </w:rPr>
      </w:pPr>
    </w:p>
    <w:p w14:paraId="0E6A8264" w14:textId="77777777" w:rsidR="00E70882" w:rsidRDefault="008C6D9A">
      <w:pPr>
        <w:rPr>
          <w:b/>
          <w:bCs/>
        </w:rPr>
      </w:pPr>
      <w:r>
        <w:rPr>
          <w:b/>
          <w:bCs/>
        </w:rPr>
        <w:t>Proposal 2.6.3: For a multi-port SRS resource, support new cyclic shift mapping to enable non-uniform cyclic shift allocation within the range [0, n_CS^max - 1] across ports.</w:t>
      </w:r>
    </w:p>
    <w:p w14:paraId="2718FB90" w14:textId="77777777" w:rsidR="00E70882" w:rsidRDefault="008C6D9A">
      <w:pPr>
        <w:pStyle w:val="bullet1"/>
        <w:rPr>
          <w:rFonts w:ascii="Times New Roman" w:hAnsi="Times New Roman"/>
          <w:b/>
          <w:bCs/>
        </w:rPr>
      </w:pPr>
      <w:r>
        <w:rPr>
          <w:rFonts w:ascii="Times New Roman" w:hAnsi="Times New Roman"/>
          <w:b/>
          <w:bCs/>
        </w:rPr>
        <w:t>This does not change the comb offset mapping across ports.</w:t>
      </w:r>
    </w:p>
    <w:p w14:paraId="047796DD" w14:textId="77777777" w:rsidR="00E70882" w:rsidRDefault="008C6D9A">
      <w:pPr>
        <w:pStyle w:val="bullet1"/>
        <w:rPr>
          <w:rFonts w:ascii="Times New Roman" w:hAnsi="Times New Roman"/>
          <w:b/>
          <w:bCs/>
        </w:rPr>
      </w:pPr>
      <w:r>
        <w:rPr>
          <w:rFonts w:ascii="Times New Roman" w:hAnsi="Times New Roman"/>
          <w:b/>
          <w:bCs/>
        </w:rPr>
        <w:t>E.g., per-port configuration.</w:t>
      </w:r>
    </w:p>
    <w:p w14:paraId="7AE33DB3" w14:textId="77777777" w:rsidR="00E70882" w:rsidRDefault="008C6D9A">
      <w:pPr>
        <w:pStyle w:val="bullet1"/>
        <w:rPr>
          <w:rFonts w:ascii="Times New Roman" w:hAnsi="Times New Roman"/>
          <w:b/>
          <w:bCs/>
        </w:rPr>
      </w:pPr>
      <w:r>
        <w:rPr>
          <w:rFonts w:ascii="Times New Roman" w:hAnsi="Times New Roman"/>
          <w:b/>
          <w:bCs/>
        </w:rPr>
        <w:t>E.g., dividing [0, n_CS^max - 1] in multiple non-overlapping sub-regions.</w:t>
      </w:r>
    </w:p>
    <w:p w14:paraId="7AC2FCAD" w14:textId="77777777" w:rsidR="00E70882" w:rsidRDefault="00E70882">
      <w:pPr>
        <w:snapToGrid/>
        <w:spacing w:after="0" w:line="276" w:lineRule="auto"/>
        <w:rPr>
          <w:iCs/>
          <w:sz w:val="24"/>
          <w:lang w:val="en-GB"/>
        </w:rPr>
      </w:pPr>
    </w:p>
    <w:p w14:paraId="25647468" w14:textId="77777777" w:rsidR="00E70882" w:rsidRDefault="008C6D9A">
      <w:pPr>
        <w:snapToGrid/>
        <w:spacing w:after="0" w:line="276" w:lineRule="auto"/>
        <w:rPr>
          <w:iCs/>
          <w:szCs w:val="20"/>
        </w:rPr>
      </w:pPr>
      <w:r>
        <w:rPr>
          <w:iCs/>
          <w:szCs w:val="20"/>
        </w:rPr>
        <w:t>Please provide your views to the proposal.</w:t>
      </w:r>
    </w:p>
    <w:p w14:paraId="19D2817E"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5C8784A2" w14:textId="77777777">
        <w:trPr>
          <w:trHeight w:val="273"/>
        </w:trPr>
        <w:tc>
          <w:tcPr>
            <w:tcW w:w="1728" w:type="dxa"/>
            <w:shd w:val="clear" w:color="auto" w:fill="00B0F0"/>
          </w:tcPr>
          <w:p w14:paraId="3BBE6BBB"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1337BE2D" w14:textId="77777777" w:rsidR="00E70882" w:rsidRDefault="008C6D9A">
            <w:pPr>
              <w:spacing w:before="120" w:afterLines="50"/>
              <w:rPr>
                <w:rFonts w:eastAsia="Microsoft YaHei"/>
                <w:b/>
              </w:rPr>
            </w:pPr>
            <w:r>
              <w:rPr>
                <w:rFonts w:eastAsia="Microsoft YaHei"/>
                <w:b/>
              </w:rPr>
              <w:t>View</w:t>
            </w:r>
          </w:p>
        </w:tc>
      </w:tr>
      <w:tr w:rsidR="00E70882" w14:paraId="10852D6F" w14:textId="77777777">
        <w:tc>
          <w:tcPr>
            <w:tcW w:w="1728" w:type="dxa"/>
          </w:tcPr>
          <w:p w14:paraId="55F83535" w14:textId="77777777" w:rsidR="00E70882" w:rsidRPr="00DF639C" w:rsidRDefault="008C6D9A">
            <w:pPr>
              <w:spacing w:before="120" w:afterLines="50"/>
              <w:rPr>
                <w:rFonts w:eastAsia="Microsoft YaHei"/>
                <w:strike/>
              </w:rPr>
            </w:pPr>
            <w:r w:rsidRPr="00DF639C">
              <w:rPr>
                <w:rFonts w:eastAsia="Microsoft YaHei"/>
                <w:strike/>
              </w:rPr>
              <w:t>Lenovo</w:t>
            </w:r>
          </w:p>
        </w:tc>
        <w:tc>
          <w:tcPr>
            <w:tcW w:w="7622" w:type="dxa"/>
          </w:tcPr>
          <w:p w14:paraId="2E1E23D9" w14:textId="77777777" w:rsidR="00E70882" w:rsidRPr="00DF639C" w:rsidRDefault="008C6D9A">
            <w:pPr>
              <w:spacing w:before="120" w:afterLines="50"/>
              <w:rPr>
                <w:rFonts w:eastAsia="Microsoft YaHei"/>
                <w:strike/>
              </w:rPr>
            </w:pPr>
            <w:r w:rsidRPr="00DF639C">
              <w:rPr>
                <w:rFonts w:eastAsia="Microsoft YaHei"/>
                <w:strike/>
              </w:rPr>
              <w:t>For per-port configuration, we want to clarify the actual meaning here. For CS hopping, we think the starting point for discussion can be per SRS resource, where CS spacing between SRS ports is the same as legacy SRS.</w:t>
            </w:r>
          </w:p>
          <w:p w14:paraId="5551FD65" w14:textId="77777777" w:rsidR="00E70882" w:rsidRPr="00DF639C" w:rsidRDefault="008C6D9A">
            <w:pPr>
              <w:spacing w:before="120" w:afterLines="50"/>
              <w:rPr>
                <w:rFonts w:eastAsia="Microsoft YaHei"/>
                <w:strike/>
              </w:rPr>
            </w:pPr>
            <w:r w:rsidRPr="00DF639C">
              <w:rPr>
                <w:strike/>
              </w:rPr>
              <w:t>For hopping value set, we prefer the configured set to make SRS interference coordination between TRPs. Also, it can be used for facilitating gNB realization to handle multiplexing between legacy UEs and R18 UEs with Comb and/or CS hopping. The specific set can be indicated by bitmap for [0, n_CS^max - 1].</w:t>
            </w:r>
            <w:r w:rsidRPr="00DF639C">
              <w:rPr>
                <w:strike/>
                <w:lang w:val="sv-SE"/>
              </w:rPr>
              <w:t xml:space="preserve"> </w:t>
            </w:r>
            <w:r w:rsidRPr="00DF639C">
              <w:rPr>
                <w:rFonts w:eastAsia="Microsoft YaHei"/>
                <w:strike/>
              </w:rPr>
              <w:t xml:space="preserve"> </w:t>
            </w:r>
          </w:p>
          <w:p w14:paraId="4572E30F" w14:textId="77777777" w:rsidR="00E70882" w:rsidRPr="00DF639C" w:rsidRDefault="008C6D9A">
            <w:pPr>
              <w:spacing w:before="120" w:afterLines="50"/>
              <w:rPr>
                <w:rFonts w:eastAsia="Microsoft YaHei"/>
                <w:strike/>
              </w:rPr>
            </w:pPr>
            <w:r w:rsidRPr="00DF639C">
              <w:rPr>
                <w:rFonts w:eastAsia="Microsoft YaHei"/>
                <w:strike/>
              </w:rPr>
              <w:t>So we suggest the following updating:</w:t>
            </w:r>
          </w:p>
          <w:p w14:paraId="637D8858" w14:textId="77777777" w:rsidR="00E70882" w:rsidRPr="00DF639C" w:rsidRDefault="008C6D9A">
            <w:pPr>
              <w:rPr>
                <w:b/>
                <w:bCs/>
                <w:strike/>
              </w:rPr>
            </w:pPr>
            <w:r w:rsidRPr="00DF639C">
              <w:rPr>
                <w:b/>
                <w:bCs/>
                <w:strike/>
              </w:rPr>
              <w:t>Proposal 2.6.3: For a multi-port SRS resource, support new cyclic shift mapping to enable non-uniform cyclic shift allocation within the</w:t>
            </w:r>
            <w:ins w:id="126" w:author="Yi Yi45 Zhang" w:date="2022-11-15T09:05:00Z">
              <w:r w:rsidRPr="00DF639C">
                <w:rPr>
                  <w:b/>
                  <w:bCs/>
                  <w:strike/>
                </w:rPr>
                <w:t xml:space="preserve"> full or subset</w:t>
              </w:r>
            </w:ins>
            <w:ins w:id="127" w:author="Yi Yi45 Zhang" w:date="2022-11-15T09:06:00Z">
              <w:r w:rsidRPr="00DF639C">
                <w:rPr>
                  <w:b/>
                  <w:bCs/>
                  <w:strike/>
                </w:rPr>
                <w:t xml:space="preserve"> of</w:t>
              </w:r>
            </w:ins>
            <w:r w:rsidRPr="00DF639C">
              <w:rPr>
                <w:b/>
                <w:bCs/>
                <w:strike/>
              </w:rPr>
              <w:t xml:space="preserve"> range [0, n_CS^max - 1] across ports.</w:t>
            </w:r>
          </w:p>
          <w:p w14:paraId="61E48643"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This does not change the comb offset mapping across ports.</w:t>
            </w:r>
          </w:p>
          <w:p w14:paraId="16FFA091"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E.g., per-port configuration.</w:t>
            </w:r>
          </w:p>
          <w:p w14:paraId="67BFA78D" w14:textId="77777777" w:rsidR="00E70882" w:rsidRPr="00DF639C" w:rsidRDefault="008C6D9A">
            <w:pPr>
              <w:pStyle w:val="bullet1"/>
              <w:rPr>
                <w:rFonts w:ascii="Times New Roman" w:hAnsi="Times New Roman"/>
                <w:b/>
                <w:bCs/>
                <w:strike/>
              </w:rPr>
            </w:pPr>
            <w:r w:rsidRPr="00DF639C">
              <w:rPr>
                <w:rFonts w:ascii="Times New Roman" w:hAnsi="Times New Roman"/>
                <w:b/>
                <w:bCs/>
                <w:strike/>
              </w:rPr>
              <w:t>E.g., dividing [0, n_CS^max - 1] in multiple non-overlapping sub-regions.</w:t>
            </w:r>
          </w:p>
          <w:p w14:paraId="3E8BB400" w14:textId="77777777" w:rsidR="00E70882" w:rsidRPr="00DF639C" w:rsidRDefault="00E70882">
            <w:pPr>
              <w:spacing w:before="120" w:afterLines="50"/>
              <w:rPr>
                <w:rFonts w:eastAsia="Microsoft YaHei"/>
                <w:strike/>
              </w:rPr>
            </w:pPr>
          </w:p>
        </w:tc>
      </w:tr>
      <w:tr w:rsidR="00E70882" w14:paraId="7B03CC64" w14:textId="77777777">
        <w:tc>
          <w:tcPr>
            <w:tcW w:w="1728" w:type="dxa"/>
          </w:tcPr>
          <w:p w14:paraId="602CAF19"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D463FA1" w14:textId="77777777" w:rsidR="00E70882" w:rsidRDefault="008C6D9A">
            <w:pPr>
              <w:spacing w:before="120" w:afterLines="50"/>
              <w:rPr>
                <w:rFonts w:eastAsia="Malgun Gothic"/>
                <w:lang w:eastAsia="ko-KR"/>
              </w:rPr>
            </w:pPr>
            <w:r>
              <w:rPr>
                <w:rFonts w:eastAsia="Malgun Gothic"/>
                <w:lang w:eastAsia="ko-KR"/>
              </w:rPr>
              <w:t xml:space="preserve">Not support. We don’t think it is related with SRS capacity and/or randomization </w:t>
            </w:r>
            <w:r>
              <w:rPr>
                <w:rFonts w:eastAsia="Malgun Gothic"/>
                <w:lang w:eastAsia="ko-KR"/>
              </w:rPr>
              <w:lastRenderedPageBreak/>
              <w:t>enhancement for C-JT.</w:t>
            </w:r>
          </w:p>
        </w:tc>
      </w:tr>
      <w:tr w:rsidR="00E70882" w14:paraId="3507606B" w14:textId="77777777">
        <w:tc>
          <w:tcPr>
            <w:tcW w:w="1728" w:type="dxa"/>
          </w:tcPr>
          <w:p w14:paraId="5BC50E6A" w14:textId="77777777" w:rsidR="00E70882" w:rsidRDefault="008C6D9A">
            <w:pPr>
              <w:spacing w:before="120" w:afterLines="50"/>
              <w:rPr>
                <w:rFonts w:eastAsia="Microsoft YaHei"/>
                <w:lang w:eastAsia="zh-CN"/>
              </w:rPr>
            </w:pPr>
            <w:r>
              <w:rPr>
                <w:rFonts w:eastAsia="Microsoft YaHei" w:hint="eastAsia"/>
                <w:lang w:eastAsia="zh-CN"/>
              </w:rPr>
              <w:lastRenderedPageBreak/>
              <w:t xml:space="preserve">ZTE </w:t>
            </w:r>
          </w:p>
        </w:tc>
        <w:tc>
          <w:tcPr>
            <w:tcW w:w="7622" w:type="dxa"/>
          </w:tcPr>
          <w:p w14:paraId="31C6DC8A" w14:textId="77777777" w:rsidR="00E70882" w:rsidRDefault="008C6D9A">
            <w:pPr>
              <w:spacing w:before="120" w:afterLines="50"/>
              <w:rPr>
                <w:rFonts w:eastAsia="Microsoft YaHei"/>
                <w:lang w:eastAsia="zh-CN"/>
              </w:rPr>
            </w:pPr>
            <w:r>
              <w:rPr>
                <w:rFonts w:eastAsia="Microsoft YaHei" w:hint="eastAsia"/>
                <w:lang w:eastAsia="zh-CN"/>
              </w:rPr>
              <w:t>Not support</w:t>
            </w:r>
          </w:p>
        </w:tc>
      </w:tr>
      <w:tr w:rsidR="00EF5D27" w14:paraId="175A428B" w14:textId="77777777">
        <w:tc>
          <w:tcPr>
            <w:tcW w:w="1728" w:type="dxa"/>
          </w:tcPr>
          <w:p w14:paraId="770AAAE1" w14:textId="291A541F" w:rsidR="00EF5D27" w:rsidRDefault="00EF5D27" w:rsidP="00EF5D27">
            <w:pPr>
              <w:spacing w:before="120" w:afterLines="50"/>
              <w:rPr>
                <w:rFonts w:eastAsia="Microsoft YaHei"/>
              </w:rPr>
            </w:pPr>
            <w:r>
              <w:rPr>
                <w:rFonts w:eastAsia="Microsoft YaHei"/>
              </w:rPr>
              <w:t>Nokia/NSB</w:t>
            </w:r>
          </w:p>
        </w:tc>
        <w:tc>
          <w:tcPr>
            <w:tcW w:w="7622" w:type="dxa"/>
          </w:tcPr>
          <w:p w14:paraId="6F4A7AE9" w14:textId="7219E401" w:rsidR="00EF5D27" w:rsidRDefault="00EF5D27" w:rsidP="00EF5D27">
            <w:pPr>
              <w:spacing w:before="120" w:afterLines="50"/>
              <w:rPr>
                <w:rFonts w:eastAsia="Microsoft YaHei"/>
              </w:rPr>
            </w:pPr>
            <w:r>
              <w:rPr>
                <w:rFonts w:eastAsia="Microsoft YaHei"/>
              </w:rPr>
              <w:t>Not support</w:t>
            </w:r>
          </w:p>
        </w:tc>
      </w:tr>
      <w:tr w:rsidR="00C626C4" w14:paraId="11BDE502" w14:textId="77777777">
        <w:tc>
          <w:tcPr>
            <w:tcW w:w="1728" w:type="dxa"/>
          </w:tcPr>
          <w:p w14:paraId="49C528AE" w14:textId="4CBE46FA" w:rsidR="00C626C4" w:rsidRDefault="00C626C4" w:rsidP="00C626C4">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2BB67547" w14:textId="3AB5D13E" w:rsidR="00C626C4" w:rsidRDefault="00C626C4" w:rsidP="00C626C4">
            <w:pPr>
              <w:spacing w:before="120" w:afterLines="50"/>
              <w:rPr>
                <w:rFonts w:eastAsia="Microsoft YaHei"/>
              </w:rPr>
            </w:pPr>
            <w:r>
              <w:rPr>
                <w:rFonts w:eastAsia="Microsoft YaHei" w:hint="eastAsia"/>
                <w:lang w:eastAsia="zh-CN"/>
              </w:rPr>
              <w:t>N</w:t>
            </w:r>
            <w:r>
              <w:rPr>
                <w:rFonts w:eastAsia="Microsoft YaHei"/>
                <w:lang w:eastAsia="zh-CN"/>
              </w:rPr>
              <w:t>ot support.</w:t>
            </w:r>
          </w:p>
        </w:tc>
      </w:tr>
      <w:tr w:rsidR="00DF639C" w14:paraId="62E49327" w14:textId="77777777">
        <w:tc>
          <w:tcPr>
            <w:tcW w:w="1728" w:type="dxa"/>
          </w:tcPr>
          <w:p w14:paraId="07F450BE" w14:textId="639A040D" w:rsidR="00DF639C" w:rsidRDefault="00DF639C" w:rsidP="00C626C4">
            <w:pPr>
              <w:spacing w:before="120" w:afterLines="50"/>
              <w:rPr>
                <w:rFonts w:eastAsia="Microsoft YaHei"/>
                <w:lang w:eastAsia="zh-CN"/>
              </w:rPr>
            </w:pPr>
            <w:r>
              <w:rPr>
                <w:rFonts w:eastAsia="Microsoft YaHei"/>
                <w:lang w:eastAsia="zh-CN"/>
              </w:rPr>
              <w:t>Lenovo2</w:t>
            </w:r>
          </w:p>
        </w:tc>
        <w:tc>
          <w:tcPr>
            <w:tcW w:w="7622" w:type="dxa"/>
          </w:tcPr>
          <w:p w14:paraId="42CA3874" w14:textId="0E94C4F4" w:rsidR="00DF639C" w:rsidRDefault="00DF639C" w:rsidP="00C626C4">
            <w:pPr>
              <w:spacing w:before="120" w:afterLines="50"/>
              <w:rPr>
                <w:rFonts w:eastAsia="Microsoft YaHei"/>
                <w:lang w:eastAsia="zh-CN"/>
              </w:rPr>
            </w:pPr>
            <w:r>
              <w:rPr>
                <w:rFonts w:eastAsia="Microsoft YaHei"/>
              </w:rPr>
              <w:t>We do not support this proposal. Sorry for misunderstanding the proposal. Please ignore the above comment by Lenovo.</w:t>
            </w:r>
          </w:p>
        </w:tc>
      </w:tr>
      <w:tr w:rsidR="00695036" w14:paraId="4F6AF1B0" w14:textId="77777777">
        <w:tc>
          <w:tcPr>
            <w:tcW w:w="1728" w:type="dxa"/>
          </w:tcPr>
          <w:p w14:paraId="01ED4E8A" w14:textId="6204585C" w:rsidR="00695036" w:rsidRDefault="00695036" w:rsidP="00695036">
            <w:pPr>
              <w:spacing w:before="120" w:afterLines="50"/>
              <w:rPr>
                <w:rFonts w:eastAsia="Microsoft YaHei"/>
                <w:lang w:eastAsia="zh-CN"/>
              </w:rPr>
            </w:pPr>
            <w:r>
              <w:rPr>
                <w:rFonts w:eastAsia="Malgun Gothic" w:hint="eastAsia"/>
                <w:lang w:eastAsia="ko-KR"/>
              </w:rPr>
              <w:t>E</w:t>
            </w:r>
            <w:r>
              <w:rPr>
                <w:rFonts w:eastAsia="Malgun Gothic"/>
                <w:lang w:eastAsia="ko-KR"/>
              </w:rPr>
              <w:t>TRI</w:t>
            </w:r>
          </w:p>
        </w:tc>
        <w:tc>
          <w:tcPr>
            <w:tcW w:w="7622" w:type="dxa"/>
          </w:tcPr>
          <w:p w14:paraId="07EAA28F" w14:textId="5BBEB509" w:rsidR="00695036" w:rsidRDefault="00695036" w:rsidP="00695036">
            <w:pPr>
              <w:spacing w:before="120" w:afterLines="50"/>
              <w:rPr>
                <w:rFonts w:eastAsia="Microsoft YaHei"/>
              </w:rPr>
            </w:pPr>
            <w:r>
              <w:rPr>
                <w:rFonts w:eastAsia="Malgun Gothic" w:hint="eastAsia"/>
                <w:lang w:eastAsia="ko-KR"/>
              </w:rPr>
              <w:t>N</w:t>
            </w:r>
            <w:r>
              <w:rPr>
                <w:rFonts w:eastAsia="Malgun Gothic"/>
                <w:lang w:eastAsia="ko-KR"/>
              </w:rPr>
              <w:t>ot support.</w:t>
            </w:r>
          </w:p>
        </w:tc>
      </w:tr>
    </w:tbl>
    <w:p w14:paraId="7CB798BF" w14:textId="77777777" w:rsidR="00E70882" w:rsidRDefault="00E70882"/>
    <w:p w14:paraId="2A6BD7D1" w14:textId="77777777" w:rsidR="00E70882" w:rsidRDefault="00E70882">
      <w:pPr>
        <w:snapToGrid/>
        <w:spacing w:after="0" w:line="276" w:lineRule="auto"/>
        <w:rPr>
          <w:iCs/>
          <w:sz w:val="24"/>
        </w:rPr>
      </w:pPr>
    </w:p>
    <w:p w14:paraId="06432D4B" w14:textId="77777777" w:rsidR="00E70882" w:rsidRDefault="00E70882">
      <w:pPr>
        <w:snapToGrid/>
        <w:spacing w:after="0" w:line="276" w:lineRule="auto"/>
        <w:rPr>
          <w:iCs/>
          <w:sz w:val="24"/>
        </w:rPr>
      </w:pPr>
    </w:p>
    <w:p w14:paraId="5A2D4AD8" w14:textId="77777777" w:rsidR="00E70882" w:rsidRDefault="008C6D9A">
      <w:pPr>
        <w:pStyle w:val="Heading3"/>
        <w:rPr>
          <w:iCs/>
          <w:szCs w:val="20"/>
        </w:rPr>
      </w:pPr>
      <w:r>
        <w:t>Other randomized frequency/code-domain resource mapping for SRS transmission</w:t>
      </w:r>
    </w:p>
    <w:p w14:paraId="169D2DF1" w14:textId="77777777" w:rsidR="00E70882" w:rsidRDefault="008C6D9A">
      <w:pPr>
        <w:snapToGrid/>
        <w:spacing w:after="0" w:line="276" w:lineRule="auto"/>
        <w:rPr>
          <w:iCs/>
          <w:szCs w:val="20"/>
        </w:rPr>
      </w:pPr>
      <w:r>
        <w:rPr>
          <w:iCs/>
          <w:szCs w:val="20"/>
        </w:rPr>
        <w:t>At least the following potential enhancements have been discussed:</w:t>
      </w:r>
    </w:p>
    <w:p w14:paraId="26F8387D" w14:textId="77777777" w:rsidR="00E70882" w:rsidRDefault="008C6D9A">
      <w:pPr>
        <w:pStyle w:val="bullet1"/>
      </w:pPr>
      <w:r>
        <w:t xml:space="preserve">Enh. 1: </w:t>
      </w:r>
      <w:bookmarkStart w:id="128" w:name="_Hlk117064962"/>
      <w:r>
        <w:t xml:space="preserve">Further enhancements to frequency hopping, via different bandwidths in FH </w:t>
      </w:r>
      <w:bookmarkEnd w:id="128"/>
      <w:r>
        <w:t>(e.g., Samsung)</w:t>
      </w:r>
    </w:p>
    <w:p w14:paraId="1B9BE742" w14:textId="77777777" w:rsidR="00E70882" w:rsidRDefault="008C6D9A">
      <w:pPr>
        <w:pStyle w:val="bullet2"/>
      </w:pPr>
      <w:r>
        <w:t>Pros: Interference randomization, SRS capacity enhancement</w:t>
      </w:r>
    </w:p>
    <w:p w14:paraId="47038C45" w14:textId="77777777" w:rsidR="00E70882" w:rsidRDefault="008C6D9A">
      <w:pPr>
        <w:pStyle w:val="bullet2"/>
      </w:pPr>
      <w:r>
        <w:t>Cons: Non-uniform SRS sample pattern in time/frequency domain</w:t>
      </w:r>
    </w:p>
    <w:p w14:paraId="6E28FCDE" w14:textId="77777777" w:rsidR="00E70882" w:rsidRDefault="008C6D9A">
      <w:pPr>
        <w:pStyle w:val="bullet1"/>
      </w:pPr>
      <w:r>
        <w:t>Enh. 2: Per-hop sequence from a long SRS sequence (e.g., Huawei, HiSilicon, Futurewei)</w:t>
      </w:r>
    </w:p>
    <w:p w14:paraId="3579CDA1" w14:textId="77777777" w:rsidR="00E70882" w:rsidRDefault="008C6D9A">
      <w:pPr>
        <w:pStyle w:val="bullet2"/>
      </w:pPr>
      <w:r>
        <w:t>Pros: SRS multiplexing; one source shows performance benefit</w:t>
      </w:r>
    </w:p>
    <w:p w14:paraId="1CD2726E" w14:textId="77777777" w:rsidR="00E70882" w:rsidRDefault="008C6D9A">
      <w:pPr>
        <w:pStyle w:val="bullet2"/>
      </w:pPr>
      <w:r>
        <w:t>Cons: PAPR increased</w:t>
      </w:r>
    </w:p>
    <w:p w14:paraId="507CB0BD" w14:textId="77777777" w:rsidR="00E70882" w:rsidRDefault="00E70882">
      <w:pPr>
        <w:widowControl w:val="0"/>
        <w:spacing w:before="120" w:afterLines="50"/>
        <w:rPr>
          <w:iCs/>
          <w:szCs w:val="20"/>
        </w:rPr>
      </w:pPr>
    </w:p>
    <w:p w14:paraId="5A952723" w14:textId="77777777" w:rsidR="00E70882" w:rsidRDefault="008C6D9A">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E70882" w14:paraId="6B2F46E4" w14:textId="77777777">
        <w:trPr>
          <w:trHeight w:val="273"/>
        </w:trPr>
        <w:tc>
          <w:tcPr>
            <w:tcW w:w="1728" w:type="dxa"/>
            <w:shd w:val="clear" w:color="auto" w:fill="00B0F0"/>
          </w:tcPr>
          <w:p w14:paraId="270B59CF"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98129D8" w14:textId="77777777" w:rsidR="00E70882" w:rsidRDefault="008C6D9A">
            <w:pPr>
              <w:spacing w:before="120" w:afterLines="50"/>
              <w:rPr>
                <w:rFonts w:eastAsia="Microsoft YaHei"/>
                <w:b/>
              </w:rPr>
            </w:pPr>
            <w:r>
              <w:rPr>
                <w:rFonts w:eastAsia="Microsoft YaHei"/>
                <w:b/>
              </w:rPr>
              <w:t>View</w:t>
            </w:r>
          </w:p>
        </w:tc>
      </w:tr>
      <w:tr w:rsidR="00E70882" w14:paraId="2387F949" w14:textId="77777777">
        <w:tc>
          <w:tcPr>
            <w:tcW w:w="1728" w:type="dxa"/>
          </w:tcPr>
          <w:p w14:paraId="0FBF89C0"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2143409" w14:textId="77777777" w:rsidR="00E70882" w:rsidRDefault="008C6D9A">
            <w:pPr>
              <w:spacing w:before="120" w:afterLines="50"/>
              <w:rPr>
                <w:rFonts w:eastAsia="Microsoft YaHei"/>
                <w:lang w:eastAsia="zh-CN"/>
              </w:rPr>
            </w:pPr>
            <w:r>
              <w:rPr>
                <w:rFonts w:eastAsia="Microsoft YaHei" w:hint="eastAsia"/>
                <w:lang w:eastAsia="zh-CN"/>
              </w:rPr>
              <w:t>S</w:t>
            </w:r>
            <w:r>
              <w:rPr>
                <w:rFonts w:eastAsia="Microsoft YaHei"/>
                <w:lang w:eastAsia="zh-CN"/>
              </w:rPr>
              <w:t>upport Enh.2.</w:t>
            </w:r>
          </w:p>
          <w:p w14:paraId="1C1D1A55" w14:textId="77777777" w:rsidR="00E70882" w:rsidRDefault="008C6D9A">
            <w:pPr>
              <w:spacing w:before="120" w:afterLines="50"/>
              <w:rPr>
                <w:rFonts w:eastAsia="Microsoft YaHei"/>
                <w:lang w:eastAsia="zh-CN"/>
              </w:rPr>
            </w:pPr>
            <w:r>
              <w:rPr>
                <w:rFonts w:eastAsia="Microsoft YaHei" w:hint="eastAsia"/>
                <w:lang w:eastAsia="zh-CN"/>
              </w:rPr>
              <w:t>Its</w:t>
            </w:r>
            <w:r>
              <w:rPr>
                <w:rFonts w:eastAsia="Microsoft YaHei"/>
                <w:lang w:eastAsia="zh-CN"/>
              </w:rPr>
              <w:t xml:space="preserve"> benefit has been clearly shown in our previous contribution and we think Enh.2 </w:t>
            </w:r>
            <w:r>
              <w:t>deserves further discussion.</w:t>
            </w:r>
          </w:p>
        </w:tc>
      </w:tr>
      <w:tr w:rsidR="00E70882" w14:paraId="76E49D6C" w14:textId="77777777">
        <w:tc>
          <w:tcPr>
            <w:tcW w:w="1728" w:type="dxa"/>
          </w:tcPr>
          <w:p w14:paraId="32732728" w14:textId="77777777" w:rsidR="00E70882" w:rsidRDefault="008C6D9A">
            <w:pPr>
              <w:spacing w:before="120" w:afterLines="50"/>
              <w:rPr>
                <w:rFonts w:eastAsia="Microsoft YaHei"/>
              </w:rPr>
            </w:pPr>
            <w:r>
              <w:rPr>
                <w:rFonts w:eastAsia="Microsoft YaHei"/>
              </w:rPr>
              <w:t>QC</w:t>
            </w:r>
          </w:p>
        </w:tc>
        <w:tc>
          <w:tcPr>
            <w:tcW w:w="7622" w:type="dxa"/>
          </w:tcPr>
          <w:p w14:paraId="06B207DF" w14:textId="77777777" w:rsidR="00E70882" w:rsidRDefault="008C6D9A">
            <w:pPr>
              <w:spacing w:before="120" w:afterLines="50"/>
              <w:rPr>
                <w:rFonts w:eastAsia="Microsoft YaHei"/>
              </w:rPr>
            </w:pPr>
            <w:r>
              <w:rPr>
                <w:rFonts w:eastAsia="Microsoft YaHei"/>
              </w:rPr>
              <w:t>Do not support.</w:t>
            </w:r>
          </w:p>
        </w:tc>
      </w:tr>
      <w:tr w:rsidR="00E70882" w14:paraId="4819A244" w14:textId="77777777">
        <w:tc>
          <w:tcPr>
            <w:tcW w:w="1728" w:type="dxa"/>
          </w:tcPr>
          <w:p w14:paraId="3B7826E7" w14:textId="77777777" w:rsidR="00E70882" w:rsidRDefault="008C6D9A">
            <w:pPr>
              <w:spacing w:before="120" w:afterLines="50"/>
              <w:rPr>
                <w:rFonts w:eastAsia="Microsoft YaHei"/>
              </w:rPr>
            </w:pPr>
            <w:r>
              <w:rPr>
                <w:rFonts w:eastAsia="Microsoft YaHei"/>
              </w:rPr>
              <w:t>Nokia/NSB</w:t>
            </w:r>
          </w:p>
        </w:tc>
        <w:tc>
          <w:tcPr>
            <w:tcW w:w="7622" w:type="dxa"/>
          </w:tcPr>
          <w:p w14:paraId="0B7950B3" w14:textId="77777777" w:rsidR="00E70882" w:rsidRDefault="008C6D9A">
            <w:pPr>
              <w:spacing w:before="120" w:afterLines="50"/>
              <w:rPr>
                <w:rFonts w:eastAsia="Microsoft YaHei"/>
              </w:rPr>
            </w:pPr>
            <w:r>
              <w:rPr>
                <w:rFonts w:eastAsia="Microsoft YaHei"/>
              </w:rPr>
              <w:t>Do not support.</w:t>
            </w:r>
          </w:p>
        </w:tc>
      </w:tr>
      <w:tr w:rsidR="00E70882" w14:paraId="5A6223F4" w14:textId="77777777">
        <w:tc>
          <w:tcPr>
            <w:tcW w:w="1728" w:type="dxa"/>
          </w:tcPr>
          <w:p w14:paraId="1A72F03C" w14:textId="77777777" w:rsidR="00E70882" w:rsidRDefault="008C6D9A">
            <w:pPr>
              <w:spacing w:before="120" w:afterLines="50"/>
              <w:rPr>
                <w:rFonts w:eastAsia="Microsoft YaHei"/>
                <w:lang w:eastAsia="zh-CN"/>
              </w:rPr>
            </w:pPr>
            <w:r>
              <w:rPr>
                <w:rFonts w:eastAsia="Microsoft YaHei"/>
                <w:lang w:eastAsia="zh-CN"/>
              </w:rPr>
              <w:t>Vivo</w:t>
            </w:r>
          </w:p>
        </w:tc>
        <w:tc>
          <w:tcPr>
            <w:tcW w:w="7622" w:type="dxa"/>
          </w:tcPr>
          <w:p w14:paraId="4676E5FE" w14:textId="77777777" w:rsidR="00E70882" w:rsidRDefault="008C6D9A">
            <w:pPr>
              <w:spacing w:before="120" w:afterLines="50"/>
              <w:rPr>
                <w:rFonts w:eastAsia="Microsoft YaHei"/>
              </w:rPr>
            </w:pPr>
            <w:r>
              <w:rPr>
                <w:rFonts w:eastAsia="Microsoft YaHei"/>
              </w:rPr>
              <w:t>Don’t support.</w:t>
            </w:r>
          </w:p>
        </w:tc>
      </w:tr>
      <w:tr w:rsidR="00E70882" w14:paraId="795A6318" w14:textId="77777777">
        <w:tc>
          <w:tcPr>
            <w:tcW w:w="1728" w:type="dxa"/>
          </w:tcPr>
          <w:p w14:paraId="020A29F3"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5AF80EBE" w14:textId="77777777" w:rsidR="00E70882" w:rsidRDefault="008C6D9A">
            <w:pPr>
              <w:spacing w:before="120" w:afterLines="50"/>
              <w:rPr>
                <w:rFonts w:eastAsia="Microsoft YaHei"/>
              </w:rPr>
            </w:pPr>
            <w:r>
              <w:rPr>
                <w:rFonts w:eastAsia="Microsoft YaHei"/>
              </w:rPr>
              <w:t>Don’t support.</w:t>
            </w:r>
          </w:p>
        </w:tc>
      </w:tr>
      <w:tr w:rsidR="00E70882" w14:paraId="6181CCBC" w14:textId="77777777">
        <w:tc>
          <w:tcPr>
            <w:tcW w:w="1728" w:type="dxa"/>
          </w:tcPr>
          <w:p w14:paraId="1B9878EC" w14:textId="77777777" w:rsidR="00E70882" w:rsidRDefault="008C6D9A">
            <w:pPr>
              <w:spacing w:before="120" w:afterLines="50"/>
              <w:rPr>
                <w:rFonts w:eastAsia="Microsoft YaHei"/>
                <w:lang w:eastAsia="zh-CN"/>
              </w:rPr>
            </w:pPr>
            <w:r>
              <w:rPr>
                <w:rFonts w:eastAsia="Microsoft YaHei" w:hint="eastAsia"/>
                <w:lang w:eastAsia="zh-CN"/>
              </w:rPr>
              <w:t>CATT</w:t>
            </w:r>
          </w:p>
        </w:tc>
        <w:tc>
          <w:tcPr>
            <w:tcW w:w="7622" w:type="dxa"/>
          </w:tcPr>
          <w:p w14:paraId="4363AA1C" w14:textId="77777777" w:rsidR="00E70882" w:rsidRDefault="008C6D9A">
            <w:pPr>
              <w:spacing w:before="120" w:afterLines="50"/>
              <w:rPr>
                <w:rFonts w:eastAsia="Microsoft YaHei"/>
                <w:lang w:eastAsia="zh-CN"/>
              </w:rPr>
            </w:pPr>
            <w:r>
              <w:rPr>
                <w:rFonts w:eastAsia="Microsoft YaHei" w:hint="eastAsia"/>
                <w:lang w:eastAsia="zh-CN"/>
              </w:rPr>
              <w:t>Do not support.</w:t>
            </w:r>
          </w:p>
        </w:tc>
      </w:tr>
      <w:tr w:rsidR="00E70882" w14:paraId="5F104636" w14:textId="77777777">
        <w:tc>
          <w:tcPr>
            <w:tcW w:w="1728" w:type="dxa"/>
          </w:tcPr>
          <w:p w14:paraId="4B983CF6" w14:textId="77777777" w:rsidR="00E70882" w:rsidRDefault="008C6D9A">
            <w:pPr>
              <w:spacing w:before="120" w:afterLines="50"/>
              <w:rPr>
                <w:rFonts w:eastAsia="Microsoft YaHei"/>
                <w:lang w:eastAsia="zh-CN"/>
              </w:rPr>
            </w:pPr>
            <w:r>
              <w:rPr>
                <w:rFonts w:eastAsia="Microsoft YaHei"/>
                <w:lang w:eastAsia="zh-CN"/>
              </w:rPr>
              <w:t>Ericsson</w:t>
            </w:r>
          </w:p>
        </w:tc>
        <w:tc>
          <w:tcPr>
            <w:tcW w:w="7622" w:type="dxa"/>
          </w:tcPr>
          <w:p w14:paraId="2A677C17" w14:textId="77777777" w:rsidR="00E70882" w:rsidRDefault="008C6D9A">
            <w:pPr>
              <w:spacing w:before="120" w:afterLines="50"/>
              <w:rPr>
                <w:rFonts w:eastAsia="Microsoft YaHei"/>
                <w:lang w:eastAsia="zh-CN"/>
              </w:rPr>
            </w:pPr>
            <w:r>
              <w:rPr>
                <w:rFonts w:eastAsia="Microsoft YaHei"/>
                <w:lang w:eastAsia="zh-CN"/>
              </w:rPr>
              <w:t>Do not support.</w:t>
            </w:r>
          </w:p>
        </w:tc>
      </w:tr>
      <w:tr w:rsidR="00E70882" w14:paraId="6810D3E9" w14:textId="77777777">
        <w:tc>
          <w:tcPr>
            <w:tcW w:w="1728" w:type="dxa"/>
          </w:tcPr>
          <w:p w14:paraId="0E6266E1" w14:textId="77777777" w:rsidR="00E70882" w:rsidRDefault="008C6D9A">
            <w:pPr>
              <w:spacing w:before="120" w:afterLines="50"/>
              <w:rPr>
                <w:rFonts w:eastAsia="Microsoft YaHei"/>
                <w:lang w:eastAsia="zh-CN"/>
              </w:rPr>
            </w:pPr>
            <w:r>
              <w:rPr>
                <w:rFonts w:eastAsia="Malgun Gothic" w:hint="eastAsia"/>
                <w:lang w:eastAsia="ko-KR"/>
              </w:rPr>
              <w:t>LGE</w:t>
            </w:r>
          </w:p>
        </w:tc>
        <w:tc>
          <w:tcPr>
            <w:tcW w:w="7622" w:type="dxa"/>
          </w:tcPr>
          <w:p w14:paraId="7011705F" w14:textId="77777777" w:rsidR="00E70882" w:rsidRDefault="008C6D9A">
            <w:pPr>
              <w:spacing w:before="120" w:afterLines="50"/>
              <w:rPr>
                <w:rFonts w:eastAsia="Microsoft YaHei"/>
                <w:lang w:eastAsia="zh-CN"/>
              </w:rPr>
            </w:pPr>
            <w:r>
              <w:rPr>
                <w:rFonts w:eastAsia="Malgun Gothic" w:hint="eastAsia"/>
                <w:lang w:eastAsia="ko-KR"/>
              </w:rPr>
              <w:t>Not support.</w:t>
            </w:r>
          </w:p>
        </w:tc>
      </w:tr>
      <w:tr w:rsidR="00E70882" w14:paraId="029A2010" w14:textId="77777777">
        <w:tc>
          <w:tcPr>
            <w:tcW w:w="1728" w:type="dxa"/>
          </w:tcPr>
          <w:p w14:paraId="689E84F5" w14:textId="77777777" w:rsidR="00E70882" w:rsidRDefault="008C6D9A">
            <w:pPr>
              <w:spacing w:before="120" w:afterLines="50"/>
              <w:rPr>
                <w:rFonts w:eastAsia="Malgun Gothic"/>
                <w:lang w:eastAsia="ko-KR"/>
              </w:rPr>
            </w:pPr>
            <w:r>
              <w:rPr>
                <w:rFonts w:eastAsia="Malgun Gothic" w:hint="eastAsia"/>
                <w:lang w:eastAsia="ko-KR"/>
              </w:rPr>
              <w:t>E</w:t>
            </w:r>
            <w:r>
              <w:rPr>
                <w:rFonts w:eastAsia="Malgun Gothic"/>
                <w:lang w:eastAsia="ko-KR"/>
              </w:rPr>
              <w:t>TRI</w:t>
            </w:r>
          </w:p>
        </w:tc>
        <w:tc>
          <w:tcPr>
            <w:tcW w:w="7622" w:type="dxa"/>
          </w:tcPr>
          <w:p w14:paraId="245F99C0" w14:textId="77777777" w:rsidR="00E70882" w:rsidRDefault="008C6D9A">
            <w:pPr>
              <w:spacing w:before="120" w:afterLines="50"/>
              <w:rPr>
                <w:rFonts w:eastAsia="Malgun Gothic"/>
                <w:lang w:eastAsia="ko-KR"/>
              </w:rPr>
            </w:pPr>
            <w:r>
              <w:rPr>
                <w:rFonts w:eastAsia="Malgun Gothic" w:hint="eastAsia"/>
                <w:lang w:eastAsia="ko-KR"/>
              </w:rPr>
              <w:t>N</w:t>
            </w:r>
            <w:r>
              <w:rPr>
                <w:rFonts w:eastAsia="Malgun Gothic"/>
                <w:lang w:eastAsia="ko-KR"/>
              </w:rPr>
              <w:t>ot support.</w:t>
            </w:r>
          </w:p>
        </w:tc>
      </w:tr>
    </w:tbl>
    <w:p w14:paraId="6DCCB9F6" w14:textId="77777777" w:rsidR="00E70882" w:rsidRDefault="00E70882">
      <w:pPr>
        <w:snapToGrid/>
        <w:spacing w:after="0" w:line="276" w:lineRule="auto"/>
        <w:rPr>
          <w:iCs/>
          <w:szCs w:val="20"/>
        </w:rPr>
      </w:pPr>
    </w:p>
    <w:p w14:paraId="6206FC64" w14:textId="77777777" w:rsidR="00E70882" w:rsidRDefault="008C6D9A">
      <w:pPr>
        <w:pStyle w:val="Heading4"/>
        <w:numPr>
          <w:ilvl w:val="0"/>
          <w:numId w:val="0"/>
        </w:numPr>
        <w:ind w:left="864" w:hanging="864"/>
        <w:rPr>
          <w:u w:val="single"/>
        </w:rPr>
      </w:pPr>
      <w:r>
        <w:rPr>
          <w:u w:val="single"/>
        </w:rPr>
        <w:lastRenderedPageBreak/>
        <w:t>Round 2</w:t>
      </w:r>
    </w:p>
    <w:p w14:paraId="410D79FF" w14:textId="77777777" w:rsidR="00E70882" w:rsidRDefault="00E70882">
      <w:pPr>
        <w:snapToGrid/>
        <w:spacing w:after="0" w:line="276" w:lineRule="auto"/>
        <w:rPr>
          <w:iCs/>
          <w:szCs w:val="20"/>
        </w:rPr>
      </w:pPr>
    </w:p>
    <w:p w14:paraId="3D0DF42B" w14:textId="77777777" w:rsidR="00E70882" w:rsidRDefault="008C6D9A">
      <w:pPr>
        <w:snapToGrid/>
        <w:spacing w:after="0" w:line="276" w:lineRule="auto"/>
        <w:rPr>
          <w:iCs/>
          <w:szCs w:val="20"/>
        </w:rPr>
      </w:pPr>
      <w:r>
        <w:rPr>
          <w:iCs/>
          <w:szCs w:val="20"/>
        </w:rPr>
        <w:t xml:space="preserve">Please continue to discuss the proposal, but only provide new inputs (not repeating what have been provided/captured before). Key proponents and opponents, please try to have some discussion to see if there is a way to progress. We may have to make a decision this meeting, if online/offline time allows. </w:t>
      </w:r>
    </w:p>
    <w:p w14:paraId="5B5CE8DD" w14:textId="77777777" w:rsidR="00E70882" w:rsidRDefault="00E70882">
      <w:pPr>
        <w:snapToGrid/>
        <w:spacing w:after="0" w:line="276" w:lineRule="auto"/>
        <w:rPr>
          <w:iCs/>
          <w:szCs w:val="20"/>
        </w:rPr>
      </w:pPr>
    </w:p>
    <w:p w14:paraId="165E5EEC"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0E023F91" w14:textId="77777777">
        <w:trPr>
          <w:trHeight w:val="273"/>
        </w:trPr>
        <w:tc>
          <w:tcPr>
            <w:tcW w:w="1728" w:type="dxa"/>
            <w:shd w:val="clear" w:color="auto" w:fill="00B0F0"/>
          </w:tcPr>
          <w:p w14:paraId="3D6C4825"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7E18870F" w14:textId="77777777" w:rsidR="00E70882" w:rsidRDefault="008C6D9A">
            <w:pPr>
              <w:spacing w:before="120" w:afterLines="50"/>
              <w:rPr>
                <w:rFonts w:eastAsia="Microsoft YaHei"/>
                <w:b/>
              </w:rPr>
            </w:pPr>
            <w:r>
              <w:rPr>
                <w:rFonts w:eastAsia="Microsoft YaHei"/>
                <w:b/>
              </w:rPr>
              <w:t>View</w:t>
            </w:r>
          </w:p>
        </w:tc>
      </w:tr>
      <w:tr w:rsidR="00E70882" w14:paraId="485834BE" w14:textId="77777777">
        <w:tc>
          <w:tcPr>
            <w:tcW w:w="1728" w:type="dxa"/>
          </w:tcPr>
          <w:p w14:paraId="074D4D8F" w14:textId="77777777" w:rsidR="00E70882" w:rsidRDefault="00E70882">
            <w:pPr>
              <w:spacing w:before="120" w:afterLines="50"/>
              <w:rPr>
                <w:rFonts w:eastAsia="Microsoft YaHei"/>
              </w:rPr>
            </w:pPr>
          </w:p>
        </w:tc>
        <w:tc>
          <w:tcPr>
            <w:tcW w:w="7622" w:type="dxa"/>
          </w:tcPr>
          <w:p w14:paraId="3BA51D0C" w14:textId="77777777" w:rsidR="00E70882" w:rsidRDefault="00E70882">
            <w:pPr>
              <w:spacing w:before="120" w:afterLines="50"/>
              <w:rPr>
                <w:rFonts w:eastAsia="MS Mincho"/>
                <w:lang w:eastAsia="ja-JP"/>
              </w:rPr>
            </w:pPr>
          </w:p>
        </w:tc>
      </w:tr>
      <w:tr w:rsidR="00E70882" w14:paraId="63DE2EAD" w14:textId="77777777">
        <w:tc>
          <w:tcPr>
            <w:tcW w:w="1728" w:type="dxa"/>
          </w:tcPr>
          <w:p w14:paraId="7AEC3FA0" w14:textId="77777777" w:rsidR="00E70882" w:rsidRDefault="00E70882">
            <w:pPr>
              <w:spacing w:before="120" w:afterLines="50"/>
              <w:rPr>
                <w:rFonts w:eastAsia="Microsoft YaHei"/>
              </w:rPr>
            </w:pPr>
          </w:p>
        </w:tc>
        <w:tc>
          <w:tcPr>
            <w:tcW w:w="7622" w:type="dxa"/>
          </w:tcPr>
          <w:p w14:paraId="5451DED3" w14:textId="77777777" w:rsidR="00E70882" w:rsidRDefault="00E70882">
            <w:pPr>
              <w:spacing w:before="120" w:afterLines="50"/>
              <w:rPr>
                <w:rFonts w:eastAsia="Microsoft YaHei"/>
              </w:rPr>
            </w:pPr>
          </w:p>
        </w:tc>
      </w:tr>
      <w:tr w:rsidR="00E70882" w14:paraId="2393EFDC" w14:textId="77777777">
        <w:tc>
          <w:tcPr>
            <w:tcW w:w="1728" w:type="dxa"/>
          </w:tcPr>
          <w:p w14:paraId="5DB17D82" w14:textId="77777777" w:rsidR="00E70882" w:rsidRDefault="00E70882">
            <w:pPr>
              <w:spacing w:before="120" w:afterLines="50"/>
              <w:rPr>
                <w:rFonts w:eastAsia="Microsoft YaHei"/>
              </w:rPr>
            </w:pPr>
          </w:p>
        </w:tc>
        <w:tc>
          <w:tcPr>
            <w:tcW w:w="7622" w:type="dxa"/>
          </w:tcPr>
          <w:p w14:paraId="7D28DC2F" w14:textId="77777777" w:rsidR="00E70882" w:rsidRDefault="00E70882">
            <w:pPr>
              <w:spacing w:before="120" w:afterLines="50"/>
              <w:rPr>
                <w:rFonts w:eastAsia="Microsoft YaHei"/>
              </w:rPr>
            </w:pPr>
          </w:p>
        </w:tc>
      </w:tr>
    </w:tbl>
    <w:p w14:paraId="7D659D44" w14:textId="77777777" w:rsidR="00E70882" w:rsidRDefault="00E70882"/>
    <w:p w14:paraId="3E4F2B72" w14:textId="77777777" w:rsidR="00E70882" w:rsidRDefault="008C6D9A">
      <w:pPr>
        <w:pStyle w:val="Heading2"/>
      </w:pPr>
      <w:r>
        <w:t>Others</w:t>
      </w:r>
    </w:p>
    <w:p w14:paraId="7E42840F" w14:textId="77777777" w:rsidR="00E70882" w:rsidRDefault="008C6D9A">
      <w:r>
        <w:t>Some other designs for TDD CJT SRS were also discussed:</w:t>
      </w:r>
    </w:p>
    <w:p w14:paraId="58D136DF" w14:textId="77777777" w:rsidR="00E70882" w:rsidRDefault="008C6D9A">
      <w:pPr>
        <w:pStyle w:val="bullet1"/>
      </w:pPr>
      <w:r>
        <w:t>Applicability to usages other than ‘antennaSwitching’</w:t>
      </w:r>
    </w:p>
    <w:p w14:paraId="6D32F9ED" w14:textId="77777777" w:rsidR="00E70882" w:rsidRDefault="008C6D9A">
      <w:pPr>
        <w:pStyle w:val="bullet1"/>
      </w:pPr>
      <w:r>
        <w:t>Partial reciprocity</w:t>
      </w:r>
    </w:p>
    <w:p w14:paraId="57AAEF09" w14:textId="77777777" w:rsidR="00E70882" w:rsidRDefault="008C6D9A">
      <w:pPr>
        <w:pStyle w:val="bullet1"/>
        <w:numPr>
          <w:ilvl w:val="0"/>
          <w:numId w:val="0"/>
        </w:num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53A10283" w14:textId="77777777" w:rsidR="00E70882" w:rsidRDefault="00E70882"/>
    <w:tbl>
      <w:tblPr>
        <w:tblStyle w:val="TableGrid"/>
        <w:tblW w:w="9350" w:type="dxa"/>
        <w:tblLayout w:type="fixed"/>
        <w:tblLook w:val="04A0" w:firstRow="1" w:lastRow="0" w:firstColumn="1" w:lastColumn="0" w:noHBand="0" w:noVBand="1"/>
      </w:tblPr>
      <w:tblGrid>
        <w:gridCol w:w="1728"/>
        <w:gridCol w:w="7622"/>
      </w:tblGrid>
      <w:tr w:rsidR="00E70882" w14:paraId="7FDD3069" w14:textId="77777777">
        <w:trPr>
          <w:trHeight w:val="273"/>
        </w:trPr>
        <w:tc>
          <w:tcPr>
            <w:tcW w:w="1728" w:type="dxa"/>
            <w:shd w:val="clear" w:color="auto" w:fill="00B0F0"/>
          </w:tcPr>
          <w:p w14:paraId="62EA380D"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4E752A1B" w14:textId="77777777" w:rsidR="00E70882" w:rsidRDefault="008C6D9A">
            <w:pPr>
              <w:spacing w:before="120" w:afterLines="50"/>
              <w:rPr>
                <w:rFonts w:eastAsia="Microsoft YaHei"/>
                <w:b/>
              </w:rPr>
            </w:pPr>
            <w:r>
              <w:rPr>
                <w:rFonts w:eastAsia="Microsoft YaHei"/>
                <w:b/>
              </w:rPr>
              <w:t>View</w:t>
            </w:r>
          </w:p>
        </w:tc>
      </w:tr>
      <w:tr w:rsidR="00E70882" w14:paraId="142E3971" w14:textId="77777777">
        <w:tc>
          <w:tcPr>
            <w:tcW w:w="1728" w:type="dxa"/>
          </w:tcPr>
          <w:p w14:paraId="63972DD8" w14:textId="77777777" w:rsidR="00E70882" w:rsidRDefault="00E70882">
            <w:pPr>
              <w:spacing w:before="120" w:afterLines="50"/>
              <w:rPr>
                <w:rFonts w:eastAsia="Microsoft YaHei"/>
              </w:rPr>
            </w:pPr>
          </w:p>
        </w:tc>
        <w:tc>
          <w:tcPr>
            <w:tcW w:w="7622" w:type="dxa"/>
          </w:tcPr>
          <w:p w14:paraId="39C6A17E" w14:textId="77777777" w:rsidR="00E70882" w:rsidRDefault="00E70882">
            <w:pPr>
              <w:spacing w:before="120" w:afterLines="50"/>
              <w:rPr>
                <w:rFonts w:eastAsia="Microsoft YaHei"/>
              </w:rPr>
            </w:pPr>
          </w:p>
        </w:tc>
      </w:tr>
      <w:tr w:rsidR="00E70882" w14:paraId="00FD70E7" w14:textId="77777777">
        <w:tc>
          <w:tcPr>
            <w:tcW w:w="1728" w:type="dxa"/>
          </w:tcPr>
          <w:p w14:paraId="4C5E4F49" w14:textId="77777777" w:rsidR="00E70882" w:rsidRDefault="00E70882">
            <w:pPr>
              <w:spacing w:before="120" w:afterLines="50"/>
              <w:rPr>
                <w:rFonts w:eastAsia="Microsoft YaHei"/>
              </w:rPr>
            </w:pPr>
          </w:p>
        </w:tc>
        <w:tc>
          <w:tcPr>
            <w:tcW w:w="7622" w:type="dxa"/>
          </w:tcPr>
          <w:p w14:paraId="591475F0" w14:textId="77777777" w:rsidR="00E70882" w:rsidRDefault="00E70882">
            <w:pPr>
              <w:spacing w:before="120" w:afterLines="50"/>
              <w:rPr>
                <w:rFonts w:eastAsia="Microsoft YaHei"/>
              </w:rPr>
            </w:pPr>
          </w:p>
        </w:tc>
      </w:tr>
      <w:tr w:rsidR="00E70882" w14:paraId="01CB6CC8" w14:textId="77777777">
        <w:tc>
          <w:tcPr>
            <w:tcW w:w="1728" w:type="dxa"/>
          </w:tcPr>
          <w:p w14:paraId="15E0F2EF" w14:textId="77777777" w:rsidR="00E70882" w:rsidRDefault="00E70882">
            <w:pPr>
              <w:spacing w:before="120" w:afterLines="50"/>
              <w:rPr>
                <w:rFonts w:eastAsia="Microsoft YaHei"/>
              </w:rPr>
            </w:pPr>
          </w:p>
        </w:tc>
        <w:tc>
          <w:tcPr>
            <w:tcW w:w="7622" w:type="dxa"/>
          </w:tcPr>
          <w:p w14:paraId="71D48A52" w14:textId="77777777" w:rsidR="00E70882" w:rsidRDefault="00E70882">
            <w:pPr>
              <w:spacing w:before="120" w:afterLines="50"/>
              <w:rPr>
                <w:rFonts w:eastAsia="Microsoft YaHei"/>
              </w:rPr>
            </w:pPr>
          </w:p>
        </w:tc>
      </w:tr>
    </w:tbl>
    <w:p w14:paraId="7418EF9F" w14:textId="77777777" w:rsidR="00E70882" w:rsidRDefault="00E70882"/>
    <w:p w14:paraId="7BADA517" w14:textId="77777777" w:rsidR="00E70882" w:rsidRDefault="00E70882"/>
    <w:p w14:paraId="4FA35DB6" w14:textId="77777777" w:rsidR="00E70882" w:rsidRDefault="008C6D9A">
      <w:pPr>
        <w:pStyle w:val="Heading1"/>
        <w:tabs>
          <w:tab w:val="clear" w:pos="432"/>
        </w:tabs>
        <w:rPr>
          <w:rFonts w:cs="Arial"/>
        </w:rPr>
      </w:pPr>
      <w:r>
        <w:rPr>
          <w:rFonts w:cs="Arial"/>
        </w:rPr>
        <w:t>SRS enhancements targeting 8 Tx operation</w:t>
      </w:r>
    </w:p>
    <w:p w14:paraId="494F00C8" w14:textId="77777777" w:rsidR="00E70882" w:rsidRDefault="008C6D9A">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76DDE78C" w14:textId="77777777" w:rsidR="00E70882" w:rsidRDefault="008C6D9A">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3A08DF78" w14:textId="77777777" w:rsidR="00E70882" w:rsidRDefault="008C6D9A">
      <w:pPr>
        <w:pStyle w:val="Heading2"/>
      </w:pPr>
      <w:r>
        <w:t xml:space="preserve">Detailed designs to support 8 Tx SRS </w:t>
      </w:r>
    </w:p>
    <w:p w14:paraId="0171D0F2" w14:textId="77777777" w:rsidR="00E70882" w:rsidRDefault="008C6D9A">
      <w:pPr>
        <w:snapToGrid/>
        <w:spacing w:after="0" w:line="276" w:lineRule="auto"/>
      </w:pPr>
      <w:r>
        <w:rPr>
          <w:iCs/>
          <w:sz w:val="24"/>
        </w:rPr>
        <w:t>We will start to discuss some detailed designs for 8 Tx SRS, such as comb and comb offset allocation, cyclic shift allocation, etc.</w:t>
      </w:r>
      <w:r>
        <w:t xml:space="preserve"> As so far only legacy port mapping is agreed, we will first focus on comb/</w:t>
      </w:r>
      <w:r>
        <w:rPr>
          <w:iCs/>
          <w:sz w:val="24"/>
        </w:rPr>
        <w:t xml:space="preserve">cyclic shift </w:t>
      </w:r>
      <w:r>
        <w:t xml:space="preserve">designs based on legacy port mapping, i.e., one symbol, repetition, FH, RPFS. </w:t>
      </w:r>
    </w:p>
    <w:p w14:paraId="066978EF" w14:textId="77777777" w:rsidR="00E70882" w:rsidRDefault="008C6D9A">
      <w:pPr>
        <w:snapToGrid/>
        <w:spacing w:after="0" w:line="276" w:lineRule="auto"/>
        <w:rPr>
          <w:iCs/>
          <w:szCs w:val="20"/>
        </w:rPr>
      </w:pPr>
      <w:r>
        <w:rPr>
          <w:iCs/>
          <w:szCs w:val="20"/>
        </w:rPr>
        <w:lastRenderedPageBreak/>
        <w:t>We have achieved the following agreements:</w:t>
      </w:r>
    </w:p>
    <w:p w14:paraId="175111F7"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1C2AE4FE" w14:textId="77777777" w:rsidR="00E70882" w:rsidRDefault="008C6D9A">
      <w:pPr>
        <w:spacing w:after="0"/>
        <w:rPr>
          <w:rFonts w:eastAsia="Batang"/>
          <w:bCs/>
          <w:i/>
          <w:iCs/>
          <w:lang w:val="en-GB"/>
        </w:rPr>
      </w:pPr>
      <w:r>
        <w:rPr>
          <w:rFonts w:eastAsia="Batang"/>
          <w:bCs/>
          <w:i/>
          <w:i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349F9795"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m takes the legacy values, i.e., 1,2,4,8,10,12,14.</w:t>
      </w:r>
    </w:p>
    <w:p w14:paraId="6986FABB" w14:textId="77777777" w:rsidR="00E70882" w:rsidRDefault="008C6D9A">
      <w:pPr>
        <w:spacing w:before="240" w:after="0"/>
        <w:rPr>
          <w:rFonts w:eastAsia="Batang"/>
          <w:b/>
          <w:bCs/>
          <w:i/>
          <w:iCs/>
          <w:highlight w:val="green"/>
          <w:lang w:val="en-GB" w:eastAsia="zh-CN"/>
        </w:rPr>
      </w:pPr>
      <w:r>
        <w:rPr>
          <w:rFonts w:eastAsia="Batang"/>
          <w:b/>
          <w:bCs/>
          <w:i/>
          <w:iCs/>
          <w:highlight w:val="green"/>
          <w:lang w:val="en-GB" w:eastAsia="zh-CN"/>
        </w:rPr>
        <w:t>Agreement</w:t>
      </w:r>
    </w:p>
    <w:p w14:paraId="7A4DBC56" w14:textId="77777777" w:rsidR="00E70882" w:rsidRDefault="008C6D9A">
      <w:pPr>
        <w:spacing w:after="0"/>
        <w:rPr>
          <w:rFonts w:eastAsia="Batang"/>
          <w:bCs/>
          <w:i/>
          <w:iCs/>
          <w:lang w:val="en-GB"/>
        </w:rPr>
      </w:pPr>
      <w:r>
        <w:rPr>
          <w:rFonts w:eastAsia="Batang"/>
          <w:bCs/>
          <w:i/>
          <w:iCs/>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33F185F"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n can be 8</w:t>
      </w:r>
    </w:p>
    <w:p w14:paraId="7696A1FD" w14:textId="77777777" w:rsidR="00E70882" w:rsidRDefault="008C6D9A">
      <w:pPr>
        <w:numPr>
          <w:ilvl w:val="0"/>
          <w:numId w:val="10"/>
        </w:numPr>
        <w:spacing w:after="0" w:line="240" w:lineRule="auto"/>
        <w:contextualSpacing/>
        <w:rPr>
          <w:rFonts w:eastAsia="Batang"/>
          <w:bCs/>
          <w:i/>
          <w:iCs/>
          <w:lang w:val="en-GB" w:eastAsia="zh-CN"/>
        </w:rPr>
      </w:pPr>
      <w:r>
        <w:rPr>
          <w:rFonts w:eastAsia="Batang"/>
          <w:bCs/>
          <w:i/>
          <w:iCs/>
          <w:lang w:val="en-GB" w:eastAsia="zh-CN"/>
        </w:rPr>
        <w:t>m takes the legacy values, i.e., 1,2,4,8,10,12,14.</w:t>
      </w:r>
    </w:p>
    <w:p w14:paraId="0BD170EE" w14:textId="77777777" w:rsidR="00E70882" w:rsidRDefault="00E70882">
      <w:pPr>
        <w:rPr>
          <w:bCs/>
          <w:lang w:val="en-GB"/>
        </w:rPr>
      </w:pPr>
    </w:p>
    <w:p w14:paraId="7CE62469" w14:textId="77777777" w:rsidR="00E70882" w:rsidRDefault="008C6D9A">
      <w:pPr>
        <w:pStyle w:val="Heading3"/>
        <w:rPr>
          <w:bCs/>
        </w:rPr>
      </w:pPr>
      <w:r>
        <w:t>Comb offset</w:t>
      </w:r>
    </w:p>
    <w:p w14:paraId="240FDB10" w14:textId="77777777" w:rsidR="00E70882" w:rsidRDefault="008C6D9A">
      <w:pPr>
        <w:rPr>
          <w:bCs/>
        </w:rPr>
      </w:pPr>
      <w:r>
        <w:rPr>
          <w:bCs/>
        </w:rPr>
        <w:t>We will first decide how many comb offsets an 8-port SRS resource will take on each of the m OFDM symbols. The summary from the contributions is:</w:t>
      </w:r>
    </w:p>
    <w:p w14:paraId="0F53C5AA" w14:textId="77777777" w:rsidR="00E70882" w:rsidRDefault="008C6D9A">
      <w:pPr>
        <w:pStyle w:val="bullet1"/>
      </w:pPr>
      <w:r>
        <w:t>Number of comb offsets for an 8-port SRS resource in a SRS resource set with usage ‘codebook’ or ‘antennaSwitching’</w:t>
      </w:r>
    </w:p>
    <w:p w14:paraId="1BD2BDDD" w14:textId="77777777" w:rsidR="00E70882" w:rsidRDefault="008C6D9A">
      <w:pPr>
        <w:pStyle w:val="bullet2"/>
        <w:rPr>
          <w:szCs w:val="22"/>
        </w:rPr>
      </w:pPr>
      <w:r>
        <w:rPr>
          <w:szCs w:val="22"/>
        </w:rPr>
        <w:t>Comb 2 with maximum 8 cyclic shifts per comb offset</w:t>
      </w:r>
    </w:p>
    <w:p w14:paraId="7ECA761D" w14:textId="77777777" w:rsidR="00E70882" w:rsidRDefault="008C6D9A">
      <w:pPr>
        <w:pStyle w:val="bullet3"/>
        <w:jc w:val="both"/>
        <w:rPr>
          <w:rFonts w:ascii="Times New Roman" w:hAnsi="Times New Roman"/>
          <w:sz w:val="22"/>
          <w:szCs w:val="22"/>
        </w:rPr>
      </w:pPr>
      <w:r>
        <w:rPr>
          <w:rFonts w:ascii="Times New Roman" w:hAnsi="Times New Roman"/>
          <w:sz w:val="22"/>
          <w:szCs w:val="22"/>
        </w:rPr>
        <w:t xml:space="preserve">1 comb offset (supported by </w:t>
      </w:r>
      <w:ins w:id="129" w:author="만든 이">
        <w:r>
          <w:rPr>
            <w:rFonts w:ascii="Times New Roman" w:hAnsi="Times New Roman"/>
            <w:sz w:val="22"/>
            <w:szCs w:val="22"/>
          </w:rPr>
          <w:t xml:space="preserve">Apple, </w:t>
        </w:r>
      </w:ins>
      <w:r>
        <w:rPr>
          <w:rFonts w:ascii="Times New Roman" w:hAnsi="Times New Roman"/>
          <w:sz w:val="22"/>
          <w:szCs w:val="22"/>
        </w:rPr>
        <w:t>CMCC, Futurewei, Google</w:t>
      </w:r>
      <w:ins w:id="130" w:author="만든 이">
        <w:r>
          <w:rPr>
            <w:rFonts w:ascii="Times New Roman" w:hAnsi="Times New Roman"/>
            <w:sz w:val="22"/>
            <w:szCs w:val="22"/>
          </w:rPr>
          <w:t>, NTT DOCOMO</w:t>
        </w:r>
      </w:ins>
      <w:r>
        <w:rPr>
          <w:rFonts w:ascii="Times New Roman" w:eastAsia="SimSun" w:hAnsi="Times New Roman" w:hint="eastAsia"/>
          <w:sz w:val="22"/>
          <w:szCs w:val="22"/>
          <w:lang w:val="en-US" w:eastAsia="zh-CN"/>
        </w:rPr>
        <w:t xml:space="preserve">, </w:t>
      </w:r>
      <w:ins w:id="131"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38222488" w14:textId="77777777" w:rsidR="00E70882" w:rsidRDefault="008C6D9A">
      <w:pPr>
        <w:pStyle w:val="bullet3"/>
        <w:jc w:val="both"/>
        <w:rPr>
          <w:rFonts w:ascii="Times New Roman" w:hAnsi="Times New Roman"/>
          <w:sz w:val="22"/>
          <w:szCs w:val="22"/>
        </w:rPr>
      </w:pPr>
      <w:r>
        <w:rPr>
          <w:rFonts w:ascii="Times New Roman" w:hAnsi="Times New Roman"/>
          <w:sz w:val="22"/>
          <w:szCs w:val="22"/>
        </w:rPr>
        <w:t xml:space="preserve">2 comb offsets (supported by </w:t>
      </w:r>
      <w:del w:id="132" w:author="만든 이">
        <w:r>
          <w:rPr>
            <w:rFonts w:ascii="Times New Roman" w:hAnsi="Times New Roman"/>
            <w:sz w:val="22"/>
            <w:szCs w:val="22"/>
          </w:rPr>
          <w:delText xml:space="preserve">Apple, </w:delText>
        </w:r>
      </w:del>
      <w:r>
        <w:rPr>
          <w:rFonts w:ascii="Times New Roman" w:hAnsi="Times New Roman"/>
          <w:sz w:val="22"/>
          <w:szCs w:val="22"/>
        </w:rPr>
        <w:t>CATT, CMCC, Futurewei, Intel, Lenovo</w:t>
      </w:r>
      <w:del w:id="133" w:author="만든 이">
        <w:r>
          <w:rPr>
            <w:rFonts w:ascii="Times New Roman" w:hAnsi="Times New Roman"/>
            <w:sz w:val="22"/>
            <w:szCs w:val="22"/>
          </w:rPr>
          <w:delText>, NTT DOCOMO</w:delText>
        </w:r>
      </w:del>
      <w:r>
        <w:rPr>
          <w:rFonts w:ascii="Times New Roman" w:hAnsi="Times New Roman"/>
          <w:sz w:val="22"/>
          <w:szCs w:val="22"/>
        </w:rPr>
        <w:t>, Samsung, Sharp, Spreadtrum)</w:t>
      </w:r>
    </w:p>
    <w:p w14:paraId="10E041C3" w14:textId="77777777" w:rsidR="00E70882" w:rsidRDefault="008C6D9A">
      <w:pPr>
        <w:pStyle w:val="bullet2"/>
        <w:rPr>
          <w:szCs w:val="22"/>
        </w:rPr>
      </w:pPr>
      <w:r>
        <w:rPr>
          <w:szCs w:val="22"/>
        </w:rPr>
        <w:t>Comb 4 with maximum 12 cyclic shifts per comb offset</w:t>
      </w:r>
    </w:p>
    <w:p w14:paraId="06478CD7" w14:textId="77777777" w:rsidR="00E70882" w:rsidRDefault="008C6D9A">
      <w:pPr>
        <w:pStyle w:val="bullet3"/>
        <w:jc w:val="both"/>
        <w:rPr>
          <w:rFonts w:ascii="Times New Roman" w:hAnsi="Times New Roman"/>
          <w:sz w:val="22"/>
          <w:szCs w:val="22"/>
        </w:rPr>
      </w:pPr>
      <w:r>
        <w:rPr>
          <w:rFonts w:ascii="Times New Roman" w:hAnsi="Times New Roman"/>
          <w:sz w:val="22"/>
          <w:szCs w:val="22"/>
        </w:rPr>
        <w:t>1 comb offset (supported by CMCC</w:t>
      </w:r>
      <w:ins w:id="134"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01F2D406" w14:textId="77777777" w:rsidR="00E70882" w:rsidRDefault="008C6D9A">
      <w:pPr>
        <w:pStyle w:val="bullet3"/>
        <w:jc w:val="both"/>
        <w:rPr>
          <w:rFonts w:ascii="Times New Roman" w:hAnsi="Times New Roman"/>
          <w:sz w:val="22"/>
          <w:szCs w:val="22"/>
        </w:rPr>
      </w:pPr>
      <w:r>
        <w:rPr>
          <w:rFonts w:ascii="Times New Roman" w:hAnsi="Times New Roman"/>
          <w:sz w:val="22"/>
          <w:szCs w:val="22"/>
        </w:rPr>
        <w:t>2 comb offsets (supported by Apple, CATT, CMCC, Ericsson, Futurewei, Google, Intel, Lenovo, Samsung</w:t>
      </w:r>
      <w:ins w:id="135" w:author="만든 이">
        <w:r>
          <w:rPr>
            <w:rFonts w:ascii="Times New Roman" w:eastAsia="SimSun" w:hAnsi="Times New Roman" w:hint="eastAsia"/>
            <w:sz w:val="22"/>
            <w:szCs w:val="22"/>
            <w:lang w:val="en-US" w:eastAsia="zh-CN"/>
          </w:rPr>
          <w:t>, ZTE</w:t>
        </w:r>
      </w:ins>
      <w:r>
        <w:rPr>
          <w:rFonts w:ascii="Times New Roman" w:hAnsi="Times New Roman"/>
          <w:sz w:val="22"/>
          <w:szCs w:val="22"/>
        </w:rPr>
        <w:t>)</w:t>
      </w:r>
    </w:p>
    <w:p w14:paraId="5BBC9B55" w14:textId="77777777" w:rsidR="00E70882" w:rsidRDefault="008C6D9A">
      <w:pPr>
        <w:pStyle w:val="bullet3"/>
        <w:jc w:val="both"/>
        <w:rPr>
          <w:rFonts w:ascii="Times New Roman" w:hAnsi="Times New Roman"/>
          <w:sz w:val="22"/>
          <w:szCs w:val="22"/>
        </w:rPr>
      </w:pPr>
      <w:r>
        <w:rPr>
          <w:rFonts w:ascii="Times New Roman" w:hAnsi="Times New Roman"/>
          <w:sz w:val="22"/>
          <w:szCs w:val="22"/>
        </w:rPr>
        <w:t>4 comb offsets (supported by CATT, CMCC, Ericsson, Futurewei, Intel, Lenovo, NTT DOCOMO, Sharp, Spreadtrum)</w:t>
      </w:r>
    </w:p>
    <w:p w14:paraId="6D9FEBB6" w14:textId="77777777" w:rsidR="00E70882" w:rsidRDefault="008C6D9A">
      <w:pPr>
        <w:pStyle w:val="bullet2"/>
        <w:rPr>
          <w:szCs w:val="22"/>
        </w:rPr>
      </w:pPr>
      <w:r>
        <w:rPr>
          <w:szCs w:val="22"/>
        </w:rPr>
        <w:t>Comb 8 with maximum 6 cyclic shifts per comb offset</w:t>
      </w:r>
    </w:p>
    <w:p w14:paraId="2B22A22D" w14:textId="77777777" w:rsidR="00E70882" w:rsidRDefault="008C6D9A">
      <w:pPr>
        <w:pStyle w:val="bullet3"/>
        <w:jc w:val="both"/>
        <w:rPr>
          <w:ins w:id="136" w:author="만든 이" w:date="1900-01-01T00:00:00Z"/>
          <w:rFonts w:ascii="Times New Roman" w:hAnsi="Times New Roman"/>
          <w:sz w:val="22"/>
          <w:szCs w:val="22"/>
        </w:rPr>
      </w:pPr>
      <w:ins w:id="137" w:author="만든 이">
        <w:r>
          <w:rPr>
            <w:rFonts w:ascii="Times New Roman" w:eastAsia="SimSun" w:hAnsi="Times New Roman" w:hint="eastAsia"/>
            <w:sz w:val="22"/>
            <w:szCs w:val="22"/>
            <w:lang w:val="en-US" w:eastAsia="zh-CN"/>
          </w:rPr>
          <w:t xml:space="preserve">1 comb offset </w:t>
        </w:r>
        <w:r>
          <w:rPr>
            <w:rFonts w:ascii="Times New Roman" w:hAnsi="Times New Roman"/>
            <w:sz w:val="22"/>
            <w:szCs w:val="22"/>
          </w:rPr>
          <w:t xml:space="preserve"> (supported by </w:t>
        </w:r>
        <w:r>
          <w:rPr>
            <w:rFonts w:ascii="Times New Roman" w:eastAsia="SimSun" w:hAnsi="Times New Roman" w:hint="eastAsia"/>
            <w:sz w:val="22"/>
            <w:szCs w:val="22"/>
            <w:lang w:val="en-US" w:eastAsia="zh-CN"/>
          </w:rPr>
          <w:t>ZTE</w:t>
        </w:r>
        <w:r>
          <w:rPr>
            <w:rFonts w:ascii="Times New Roman" w:hAnsi="Times New Roman"/>
            <w:sz w:val="22"/>
            <w:szCs w:val="22"/>
          </w:rPr>
          <w:t>)</w:t>
        </w:r>
      </w:ins>
    </w:p>
    <w:p w14:paraId="6AB451F7" w14:textId="77777777" w:rsidR="00E70882" w:rsidRDefault="008C6D9A">
      <w:pPr>
        <w:pStyle w:val="bullet3"/>
        <w:jc w:val="both"/>
        <w:rPr>
          <w:rFonts w:ascii="Times New Roman" w:hAnsi="Times New Roman"/>
          <w:sz w:val="22"/>
          <w:szCs w:val="22"/>
        </w:rPr>
      </w:pPr>
      <w:r>
        <w:rPr>
          <w:rFonts w:ascii="Times New Roman" w:hAnsi="Times New Roman"/>
          <w:sz w:val="22"/>
          <w:szCs w:val="22"/>
        </w:rPr>
        <w:t>2 comb offsets (supported by CMCC, Samsung,</w:t>
      </w:r>
      <w:ins w:id="138" w:author="만든 이">
        <w:r>
          <w:rPr>
            <w:rFonts w:ascii="Times New Roman" w:hAnsi="Times New Roman"/>
            <w:sz w:val="22"/>
            <w:szCs w:val="22"/>
          </w:rPr>
          <w:t xml:space="preserve"> OPPO</w:t>
        </w:r>
        <w:r>
          <w:rPr>
            <w:rFonts w:ascii="Times New Roman" w:eastAsia="SimSun" w:hAnsi="Times New Roman" w:hint="eastAsia"/>
            <w:sz w:val="22"/>
            <w:szCs w:val="22"/>
            <w:lang w:val="en-US" w:eastAsia="zh-CN"/>
          </w:rPr>
          <w:t>,ZTE</w:t>
        </w:r>
      </w:ins>
      <w:r>
        <w:rPr>
          <w:rFonts w:ascii="Times New Roman" w:hAnsi="Times New Roman"/>
          <w:sz w:val="22"/>
          <w:szCs w:val="22"/>
        </w:rPr>
        <w:t>)</w:t>
      </w:r>
    </w:p>
    <w:p w14:paraId="22B964B9" w14:textId="77777777" w:rsidR="00E70882" w:rsidRDefault="008C6D9A">
      <w:pPr>
        <w:pStyle w:val="bullet3"/>
        <w:jc w:val="both"/>
        <w:rPr>
          <w:rFonts w:ascii="Times New Roman" w:hAnsi="Times New Roman"/>
          <w:sz w:val="22"/>
          <w:szCs w:val="22"/>
        </w:rPr>
      </w:pPr>
      <w:r>
        <w:rPr>
          <w:rFonts w:ascii="Times New Roman" w:hAnsi="Times New Roman"/>
          <w:sz w:val="22"/>
          <w:szCs w:val="22"/>
        </w:rPr>
        <w:t>4 comb offsets (supported by Apple, CATT, CMCC, Ericsson, Futurewei, Intel, Lenovo, NTT DOCOMO, Sharp, Spreadtrum</w:t>
      </w:r>
      <w:ins w:id="139" w:author="만든 이">
        <w:r>
          <w:rPr>
            <w:rFonts w:ascii="Times New Roman" w:hAnsi="Times New Roman"/>
            <w:sz w:val="22"/>
            <w:szCs w:val="22"/>
          </w:rPr>
          <w:t>, OPPO</w:t>
        </w:r>
        <w:r>
          <w:rPr>
            <w:rFonts w:ascii="Times New Roman" w:eastAsia="SimSun" w:hAnsi="Times New Roman" w:hint="eastAsia"/>
            <w:sz w:val="22"/>
            <w:szCs w:val="22"/>
            <w:lang w:val="en-US" w:eastAsia="zh-CN"/>
          </w:rPr>
          <w:t>,ZTE</w:t>
        </w:r>
      </w:ins>
      <w:r>
        <w:rPr>
          <w:rFonts w:ascii="Times New Roman" w:hAnsi="Times New Roman"/>
          <w:sz w:val="22"/>
          <w:szCs w:val="22"/>
        </w:rPr>
        <w:t>)</w:t>
      </w:r>
    </w:p>
    <w:p w14:paraId="3D59C794" w14:textId="77777777" w:rsidR="00E70882" w:rsidRDefault="008C6D9A">
      <w:pPr>
        <w:pStyle w:val="bullet3"/>
        <w:jc w:val="both"/>
        <w:rPr>
          <w:rFonts w:ascii="Times New Roman" w:hAnsi="Times New Roman"/>
          <w:sz w:val="22"/>
          <w:szCs w:val="22"/>
        </w:rPr>
      </w:pPr>
      <w:r>
        <w:rPr>
          <w:rFonts w:ascii="Times New Roman" w:hAnsi="Times New Roman"/>
          <w:sz w:val="22"/>
          <w:szCs w:val="22"/>
        </w:rPr>
        <w:t>8 comb offsets (supported by CATT, CMCC, Ericsson, Futurewei, Google, Intel, NTT DOCOMO, Samsung</w:t>
      </w:r>
      <w:ins w:id="140"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384A3F59" w14:textId="77777777" w:rsidR="00E70882" w:rsidRDefault="00E70882">
      <w:pPr>
        <w:rPr>
          <w:bCs/>
        </w:rPr>
      </w:pPr>
    </w:p>
    <w:p w14:paraId="136D1738" w14:textId="77777777" w:rsidR="00E70882" w:rsidRDefault="008C6D9A">
      <w:pPr>
        <w:rPr>
          <w:bCs/>
        </w:rPr>
      </w:pPr>
      <w:r>
        <w:rPr>
          <w:bCs/>
        </w:rPr>
        <w:t>Please update the summary if I missed anything. The following potential proposal is suggested:</w:t>
      </w:r>
    </w:p>
    <w:p w14:paraId="5B2089AC" w14:textId="77777777" w:rsidR="00E70882" w:rsidRDefault="008C6D9A">
      <w:pPr>
        <w:spacing w:before="240"/>
        <w:rPr>
          <w:b/>
          <w:szCs w:val="20"/>
        </w:rPr>
      </w:pPr>
      <w:del w:id="141" w:author="만든 이">
        <w:r>
          <w:rPr>
            <w:b/>
            <w:bCs/>
          </w:rPr>
          <w:delText xml:space="preserve">Potential </w:delText>
        </w:r>
      </w:del>
      <w:r>
        <w:rPr>
          <w:b/>
          <w:bCs/>
        </w:rPr>
        <w:t>Proposal</w:t>
      </w:r>
      <w:ins w:id="142" w:author="만든 이">
        <w:r>
          <w:rPr>
            <w:b/>
            <w:bCs/>
          </w:rPr>
          <w:t xml:space="preserve"> 3.1.1</w:t>
        </w:r>
      </w:ins>
      <w:r>
        <w:rPr>
          <w:b/>
          <w:bCs/>
        </w:rPr>
        <w:t>: For an 8-port SRS resource in a SRS resource set with usage ‘codebook’ or ‘antennaSwitching’, at least support:</w:t>
      </w:r>
    </w:p>
    <w:p w14:paraId="0A4E6C85" w14:textId="77777777" w:rsidR="00E70882" w:rsidRDefault="008C6D9A">
      <w:pPr>
        <w:pStyle w:val="bullet1"/>
        <w:spacing w:line="240" w:lineRule="auto"/>
        <w:ind w:left="360"/>
        <w:rPr>
          <w:b/>
        </w:rPr>
      </w:pPr>
      <w:r>
        <w:rPr>
          <w:b/>
          <w:szCs w:val="20"/>
        </w:rPr>
        <w:t xml:space="preserve">For </w:t>
      </w:r>
      <w:r>
        <w:rPr>
          <w:b/>
        </w:rPr>
        <w:t xml:space="preserve">comb 2, </w:t>
      </w:r>
      <w:del w:id="143" w:author="만든 이">
        <w:r>
          <w:rPr>
            <w:b/>
            <w:bCs/>
          </w:rPr>
          <w:delText xml:space="preserve">at least </w:delText>
        </w:r>
      </w:del>
      <w:r>
        <w:rPr>
          <w:b/>
          <w:bCs/>
        </w:rPr>
        <w:t>support</w:t>
      </w:r>
      <w:r>
        <w:rPr>
          <w:b/>
          <w:szCs w:val="20"/>
        </w:rPr>
        <w:t xml:space="preserve"> </w:t>
      </w:r>
      <w:ins w:id="144" w:author="만든 이">
        <w:r>
          <w:rPr>
            <w:b/>
            <w:szCs w:val="20"/>
          </w:rPr>
          <w:t xml:space="preserve">1 and </w:t>
        </w:r>
      </w:ins>
      <w:r>
        <w:rPr>
          <w:b/>
          <w:szCs w:val="20"/>
        </w:rPr>
        <w:t>2 comb offsets</w:t>
      </w:r>
      <w:del w:id="145" w:author="만든 이">
        <w:r>
          <w:rPr>
            <w:b/>
            <w:szCs w:val="20"/>
          </w:rPr>
          <w:delText>, and FFS 1 comb offset</w:delText>
        </w:r>
      </w:del>
    </w:p>
    <w:p w14:paraId="7DA5E668" w14:textId="77777777" w:rsidR="00E70882" w:rsidRDefault="008C6D9A">
      <w:pPr>
        <w:pStyle w:val="bullet1"/>
        <w:spacing w:line="240" w:lineRule="auto"/>
        <w:ind w:left="360"/>
        <w:rPr>
          <w:b/>
        </w:rPr>
      </w:pPr>
      <w:r>
        <w:rPr>
          <w:b/>
          <w:szCs w:val="20"/>
        </w:rPr>
        <w:t xml:space="preserve">For </w:t>
      </w:r>
      <w:r>
        <w:rPr>
          <w:b/>
        </w:rPr>
        <w:t xml:space="preserve">comb 4, </w:t>
      </w:r>
      <w:del w:id="146" w:author="만든 이">
        <w:r>
          <w:rPr>
            <w:b/>
            <w:bCs/>
          </w:rPr>
          <w:delText xml:space="preserve">at least </w:delText>
        </w:r>
      </w:del>
      <w:r>
        <w:rPr>
          <w:b/>
          <w:bCs/>
        </w:rPr>
        <w:t>support</w:t>
      </w:r>
      <w:r>
        <w:rPr>
          <w:b/>
          <w:szCs w:val="20"/>
        </w:rPr>
        <w:t xml:space="preserve"> 2 and 4 comb offsets</w:t>
      </w:r>
    </w:p>
    <w:p w14:paraId="6085178B" w14:textId="77777777" w:rsidR="00E70882" w:rsidRDefault="008C6D9A">
      <w:pPr>
        <w:pStyle w:val="bullet1"/>
        <w:spacing w:line="240" w:lineRule="auto"/>
        <w:ind w:left="360"/>
        <w:rPr>
          <w:b/>
          <w:szCs w:val="20"/>
        </w:rPr>
      </w:pPr>
      <w:r>
        <w:rPr>
          <w:b/>
          <w:szCs w:val="20"/>
        </w:rPr>
        <w:t xml:space="preserve">For </w:t>
      </w:r>
      <w:r>
        <w:rPr>
          <w:b/>
        </w:rPr>
        <w:t xml:space="preserve">comb 8, </w:t>
      </w:r>
      <w:del w:id="147" w:author="만든 이">
        <w:r>
          <w:rPr>
            <w:b/>
            <w:bCs/>
          </w:rPr>
          <w:delText xml:space="preserve">at least </w:delText>
        </w:r>
      </w:del>
      <w:r>
        <w:rPr>
          <w:b/>
          <w:bCs/>
        </w:rPr>
        <w:t>support</w:t>
      </w:r>
      <w:r>
        <w:rPr>
          <w:b/>
          <w:szCs w:val="20"/>
        </w:rPr>
        <w:t xml:space="preserve"> </w:t>
      </w:r>
      <w:ins w:id="148" w:author="만든 이">
        <w:r>
          <w:rPr>
            <w:b/>
            <w:szCs w:val="20"/>
          </w:rPr>
          <w:t xml:space="preserve">[2], </w:t>
        </w:r>
      </w:ins>
      <w:r>
        <w:rPr>
          <w:b/>
          <w:szCs w:val="20"/>
        </w:rPr>
        <w:t>4</w:t>
      </w:r>
      <w:ins w:id="149" w:author="만든 이">
        <w:r>
          <w:rPr>
            <w:b/>
            <w:szCs w:val="20"/>
          </w:rPr>
          <w:t>,</w:t>
        </w:r>
      </w:ins>
      <w:r>
        <w:rPr>
          <w:b/>
          <w:szCs w:val="20"/>
        </w:rPr>
        <w:t xml:space="preserve"> and </w:t>
      </w:r>
      <w:ins w:id="150" w:author="만든 이">
        <w:r>
          <w:rPr>
            <w:b/>
            <w:szCs w:val="20"/>
          </w:rPr>
          <w:t>[</w:t>
        </w:r>
      </w:ins>
      <w:r>
        <w:rPr>
          <w:b/>
          <w:szCs w:val="20"/>
        </w:rPr>
        <w:t>8</w:t>
      </w:r>
      <w:ins w:id="151" w:author="만든 이">
        <w:r>
          <w:rPr>
            <w:b/>
            <w:szCs w:val="20"/>
          </w:rPr>
          <w:t>]</w:t>
        </w:r>
      </w:ins>
      <w:r>
        <w:rPr>
          <w:b/>
          <w:szCs w:val="20"/>
        </w:rPr>
        <w:t xml:space="preserve"> comb offsets</w:t>
      </w:r>
      <w:del w:id="152" w:author="만든 이">
        <w:r>
          <w:rPr>
            <w:b/>
            <w:szCs w:val="20"/>
          </w:rPr>
          <w:delText>, and FFS 2 comb offsets</w:delText>
        </w:r>
      </w:del>
    </w:p>
    <w:p w14:paraId="6CE521C2" w14:textId="77777777" w:rsidR="00E70882" w:rsidRDefault="00E70882">
      <w:pPr>
        <w:rPr>
          <w:bCs/>
        </w:rPr>
      </w:pPr>
    </w:p>
    <w:p w14:paraId="2D4D0FC1" w14:textId="77777777" w:rsidR="00E70882" w:rsidRDefault="008C6D9A">
      <w:pPr>
        <w:widowControl w:val="0"/>
        <w:spacing w:before="120" w:afterLines="50"/>
        <w:rPr>
          <w:rFonts w:eastAsia="Microsoft YaHei"/>
        </w:rPr>
      </w:pPr>
      <w:r>
        <w:rPr>
          <w:iCs/>
          <w:szCs w:val="20"/>
        </w:rPr>
        <w:lastRenderedPageBreak/>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E70882" w14:paraId="04A4CA35" w14:textId="77777777">
        <w:trPr>
          <w:trHeight w:val="273"/>
        </w:trPr>
        <w:tc>
          <w:tcPr>
            <w:tcW w:w="1728" w:type="dxa"/>
            <w:shd w:val="clear" w:color="auto" w:fill="00B0F0"/>
          </w:tcPr>
          <w:p w14:paraId="006237C2"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01BC61" w14:textId="77777777" w:rsidR="00E70882" w:rsidRDefault="008C6D9A">
            <w:pPr>
              <w:spacing w:before="120" w:afterLines="50"/>
              <w:rPr>
                <w:rFonts w:eastAsia="Microsoft YaHei"/>
                <w:b/>
              </w:rPr>
            </w:pPr>
            <w:r>
              <w:rPr>
                <w:rFonts w:eastAsia="Microsoft YaHei"/>
                <w:b/>
              </w:rPr>
              <w:t>View</w:t>
            </w:r>
          </w:p>
        </w:tc>
      </w:tr>
      <w:tr w:rsidR="00E70882" w14:paraId="5264FC88" w14:textId="77777777">
        <w:tc>
          <w:tcPr>
            <w:tcW w:w="1728" w:type="dxa"/>
          </w:tcPr>
          <w:p w14:paraId="40EE0382" w14:textId="77777777" w:rsidR="00E70882" w:rsidRDefault="008C6D9A">
            <w:pPr>
              <w:spacing w:before="120" w:afterLines="50"/>
              <w:rPr>
                <w:rFonts w:eastAsia="Microsoft YaHei"/>
              </w:rPr>
            </w:pPr>
            <w:r>
              <w:rPr>
                <w:rFonts w:eastAsia="Microsoft YaHei"/>
              </w:rPr>
              <w:t>Apple</w:t>
            </w:r>
          </w:p>
        </w:tc>
        <w:tc>
          <w:tcPr>
            <w:tcW w:w="7622" w:type="dxa"/>
          </w:tcPr>
          <w:p w14:paraId="06096B2C" w14:textId="77777777" w:rsidR="00E70882" w:rsidRDefault="008C6D9A">
            <w:pPr>
              <w:spacing w:before="120" w:afterLines="50"/>
              <w:rPr>
                <w:rFonts w:eastAsia="Microsoft YaHei"/>
              </w:rPr>
            </w:pPr>
            <w:r>
              <w:rPr>
                <w:rFonts w:eastAsia="Microsoft YaHei"/>
              </w:rPr>
              <w:t xml:space="preserve">For comb 2, why we need 2 comb offset, we have 8 cyclic shifts </w:t>
            </w:r>
          </w:p>
          <w:p w14:paraId="32611B67" w14:textId="77777777" w:rsidR="00E70882" w:rsidRDefault="008C6D9A">
            <w:pPr>
              <w:spacing w:before="120" w:afterLines="50"/>
              <w:rPr>
                <w:rFonts w:eastAsia="Microsoft YaHei"/>
              </w:rPr>
            </w:pPr>
            <w:r>
              <w:rPr>
                <w:rFonts w:eastAsia="Microsoft YaHei"/>
              </w:rPr>
              <w:t>For comb 4/8, we only need one solution for supporting 8 ports, why we need to support at least 2 different value of comb offsets</w:t>
            </w:r>
          </w:p>
        </w:tc>
      </w:tr>
      <w:tr w:rsidR="00E70882" w14:paraId="3F3459DE" w14:textId="77777777">
        <w:tc>
          <w:tcPr>
            <w:tcW w:w="1728" w:type="dxa"/>
          </w:tcPr>
          <w:p w14:paraId="0738DD81" w14:textId="77777777" w:rsidR="00E70882" w:rsidRDefault="008C6D9A">
            <w:pPr>
              <w:spacing w:before="120" w:afterLines="50"/>
              <w:rPr>
                <w:rFonts w:eastAsia="Microsoft YaHei"/>
              </w:rPr>
            </w:pPr>
            <w:r>
              <w:rPr>
                <w:rFonts w:eastAsia="Microsoft YaHei"/>
              </w:rPr>
              <w:t>Google</w:t>
            </w:r>
          </w:p>
        </w:tc>
        <w:tc>
          <w:tcPr>
            <w:tcW w:w="7622" w:type="dxa"/>
          </w:tcPr>
          <w:p w14:paraId="2B964726" w14:textId="77777777" w:rsidR="00E70882" w:rsidRDefault="008C6D9A">
            <w:pPr>
              <w:spacing w:before="120" w:afterLines="50"/>
              <w:rPr>
                <w:rFonts w:eastAsia="Microsoft YaHei"/>
              </w:rPr>
            </w:pPr>
            <w:r>
              <w:rPr>
                <w:rFonts w:eastAsia="Microsoft YaHei"/>
              </w:rPr>
              <w:t>Agree with Apple</w:t>
            </w:r>
          </w:p>
        </w:tc>
      </w:tr>
      <w:tr w:rsidR="00E70882" w14:paraId="29B44D8B" w14:textId="77777777">
        <w:tc>
          <w:tcPr>
            <w:tcW w:w="1728" w:type="dxa"/>
          </w:tcPr>
          <w:p w14:paraId="5668640D" w14:textId="77777777" w:rsidR="00E70882" w:rsidRDefault="008C6D9A">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DD32EB8" w14:textId="77777777" w:rsidR="00E70882" w:rsidRDefault="008C6D9A">
            <w:pPr>
              <w:spacing w:before="120" w:afterLines="50"/>
              <w:rPr>
                <w:rFonts w:eastAsia="Microsoft YaHei"/>
                <w:lang w:eastAsia="zh-CN"/>
              </w:rPr>
            </w:pPr>
            <w:r>
              <w:rPr>
                <w:rFonts w:eastAsia="Microsoft YaHei"/>
                <w:lang w:eastAsia="zh-CN"/>
              </w:rPr>
              <w:t xml:space="preserve">For comb 8, we think 8 comb offsets would cost too much frequency resource, and 2/4 comb offsets should be baseline. </w:t>
            </w:r>
          </w:p>
        </w:tc>
      </w:tr>
      <w:tr w:rsidR="00E70882" w14:paraId="78D13EE3" w14:textId="77777777">
        <w:tc>
          <w:tcPr>
            <w:tcW w:w="1728" w:type="dxa"/>
          </w:tcPr>
          <w:p w14:paraId="050F9B5A" w14:textId="77777777" w:rsidR="00E70882" w:rsidRDefault="008C6D9A">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2C7749B" w14:textId="77777777" w:rsidR="00E70882" w:rsidRDefault="008C6D9A">
            <w:pPr>
              <w:spacing w:before="120" w:afterLines="50"/>
              <w:rPr>
                <w:rFonts w:eastAsia="Microsoft YaHei"/>
                <w:lang w:eastAsia="zh-CN"/>
              </w:rPr>
            </w:pPr>
            <w:r>
              <w:rPr>
                <w:rFonts w:eastAsia="Microsoft YaHei" w:hint="eastAsia"/>
                <w:lang w:eastAsia="zh-CN"/>
              </w:rPr>
              <w:t>W</w:t>
            </w:r>
            <w:r>
              <w:rPr>
                <w:rFonts w:eastAsia="Microsoft YaHei"/>
                <w:lang w:eastAsia="zh-CN"/>
              </w:rPr>
              <w:t>e don’t see strong motivation to support 8 comb offsets for comb 8.</w:t>
            </w:r>
          </w:p>
        </w:tc>
      </w:tr>
      <w:tr w:rsidR="00E70882" w14:paraId="5E473697" w14:textId="77777777">
        <w:tc>
          <w:tcPr>
            <w:tcW w:w="1728" w:type="dxa"/>
          </w:tcPr>
          <w:p w14:paraId="0E668FD7" w14:textId="77777777" w:rsidR="00E70882" w:rsidRDefault="008C6D9A">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FA8EADF" w14:textId="77777777" w:rsidR="00E70882" w:rsidRDefault="008C6D9A">
            <w:pPr>
              <w:spacing w:before="120" w:afterLines="50"/>
              <w:rPr>
                <w:rFonts w:eastAsia="MS Mincho"/>
                <w:lang w:eastAsia="ja-JP"/>
              </w:rPr>
            </w:pPr>
            <w:r>
              <w:rPr>
                <w:rFonts w:eastAsia="MS Mincho"/>
                <w:lang w:eastAsia="ja-JP"/>
              </w:rPr>
              <w:t xml:space="preserve">For comb2, agree with Apple. The others are fine for us. </w:t>
            </w:r>
          </w:p>
        </w:tc>
      </w:tr>
      <w:tr w:rsidR="00E70882" w14:paraId="2EE9F1DC" w14:textId="77777777">
        <w:tc>
          <w:tcPr>
            <w:tcW w:w="1728" w:type="dxa"/>
          </w:tcPr>
          <w:p w14:paraId="6D0626EE" w14:textId="77777777" w:rsidR="00E70882" w:rsidRDefault="008C6D9A">
            <w:pPr>
              <w:spacing w:before="120" w:afterLines="50"/>
              <w:rPr>
                <w:rFonts w:eastAsia="MS Mincho"/>
                <w:lang w:eastAsia="ja-JP"/>
              </w:rPr>
            </w:pPr>
            <w:r>
              <w:rPr>
                <w:rFonts w:eastAsia="Microsoft YaHei" w:hint="eastAsia"/>
                <w:lang w:eastAsia="zh-CN"/>
              </w:rPr>
              <w:t>Lenovo</w:t>
            </w:r>
          </w:p>
        </w:tc>
        <w:tc>
          <w:tcPr>
            <w:tcW w:w="7622" w:type="dxa"/>
          </w:tcPr>
          <w:p w14:paraId="20105DC4" w14:textId="77777777" w:rsidR="00E70882" w:rsidRDefault="008C6D9A">
            <w:pPr>
              <w:spacing w:before="120" w:afterLines="50"/>
              <w:rPr>
                <w:rFonts w:eastAsia="MS Mincho"/>
                <w:lang w:eastAsia="ja-JP"/>
              </w:rPr>
            </w:pPr>
            <w:r>
              <w:rPr>
                <w:rFonts w:eastAsia="Microsoft YaHei"/>
                <w:lang w:eastAsia="zh-CN"/>
              </w:rPr>
              <w:t>We are general fine with this proposal. While we share similar feel with OPPO on 8 comb offsets for comb 8. We prefer to support 4 comb offsets as baseline.</w:t>
            </w:r>
          </w:p>
        </w:tc>
      </w:tr>
      <w:tr w:rsidR="00E70882" w14:paraId="4B5CAEFA" w14:textId="77777777">
        <w:tc>
          <w:tcPr>
            <w:tcW w:w="1728" w:type="dxa"/>
          </w:tcPr>
          <w:p w14:paraId="5FF04D9A" w14:textId="77777777" w:rsidR="00E70882" w:rsidRDefault="008C6D9A">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20DDEE21" w14:textId="77777777" w:rsidR="00E70882" w:rsidRDefault="008C6D9A">
            <w:pPr>
              <w:spacing w:before="120" w:afterLines="50"/>
            </w:pPr>
            <w:r>
              <w:t>For Comb 2, if 2 comb offsets and 8 cyclic shifts are used for 8 SRS ports, then all the cyclic shifts are used, and the capacity of SRS is not as good as 1 comb offset design. The comb offset and cyclic shift design may discuss together, or else, the proposal may be modified:</w:t>
            </w:r>
          </w:p>
          <w:p w14:paraId="7D053204" w14:textId="77777777" w:rsidR="00E70882" w:rsidRDefault="008C6D9A">
            <w:pPr>
              <w:spacing w:before="120" w:afterLines="50"/>
              <w:rPr>
                <w:rFonts w:eastAsia="Microsoft YaHei"/>
                <w:lang w:eastAsia="zh-CN"/>
              </w:rPr>
            </w:pPr>
            <w:r>
              <w:rPr>
                <w:b/>
                <w:szCs w:val="20"/>
              </w:rPr>
              <w:t xml:space="preserve">For </w:t>
            </w:r>
            <w:r>
              <w:rPr>
                <w:b/>
              </w:rPr>
              <w:t xml:space="preserve">comb 2, </w:t>
            </w:r>
            <w:r>
              <w:rPr>
                <w:rFonts w:ascii="Times" w:eastAsia="Batang" w:hAnsi="Times"/>
                <w:b/>
                <w:bCs/>
                <w:strike/>
                <w:color w:val="FF0000"/>
                <w:szCs w:val="24"/>
              </w:rPr>
              <w:t xml:space="preserve">at least </w:t>
            </w:r>
            <w:r>
              <w:rPr>
                <w:b/>
                <w:bCs/>
              </w:rPr>
              <w:t>support</w:t>
            </w:r>
            <w:r>
              <w:rPr>
                <w:b/>
                <w:szCs w:val="20"/>
              </w:rPr>
              <w:t xml:space="preserve"> </w:t>
            </w:r>
            <w:r>
              <w:rPr>
                <w:rFonts w:ascii="Times" w:eastAsia="Batang" w:hAnsi="Times"/>
                <w:b/>
                <w:color w:val="FF0000"/>
                <w:szCs w:val="20"/>
              </w:rPr>
              <w:t>1 comb offset and</w:t>
            </w:r>
            <w:r>
              <w:rPr>
                <w:b/>
                <w:szCs w:val="20"/>
              </w:rPr>
              <w:t xml:space="preserve"> 2 comb offsets</w:t>
            </w:r>
            <w:r>
              <w:rPr>
                <w:rFonts w:ascii="Times" w:eastAsia="Batang" w:hAnsi="Times"/>
                <w:b/>
                <w:strike/>
                <w:color w:val="FF0000"/>
                <w:szCs w:val="20"/>
              </w:rPr>
              <w:t>, and FFS 1 comb offset</w:t>
            </w:r>
          </w:p>
        </w:tc>
      </w:tr>
      <w:tr w:rsidR="00E70882" w14:paraId="4B503FCF" w14:textId="77777777">
        <w:tc>
          <w:tcPr>
            <w:tcW w:w="1728" w:type="dxa"/>
          </w:tcPr>
          <w:p w14:paraId="3DB17979" w14:textId="77777777" w:rsidR="00E70882" w:rsidRDefault="008C6D9A">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C8DE9D4" w14:textId="77777777" w:rsidR="00E70882" w:rsidRDefault="008C6D9A">
            <w:pPr>
              <w:spacing w:before="120" w:afterLines="50"/>
            </w:pPr>
            <w:r>
              <w:rPr>
                <w:rFonts w:eastAsia="Microsoft YaHei" w:hint="eastAsia"/>
                <w:lang w:eastAsia="zh-CN"/>
              </w:rPr>
              <w:t>F</w:t>
            </w:r>
            <w:r>
              <w:rPr>
                <w:rFonts w:eastAsia="Microsoft YaHei"/>
                <w:lang w:eastAsia="zh-CN"/>
              </w:rPr>
              <w:t>ine with the proposal</w:t>
            </w:r>
          </w:p>
        </w:tc>
      </w:tr>
      <w:tr w:rsidR="00E70882" w14:paraId="7CC77DCD" w14:textId="77777777">
        <w:tc>
          <w:tcPr>
            <w:tcW w:w="1728" w:type="dxa"/>
          </w:tcPr>
          <w:p w14:paraId="60ACC136" w14:textId="77777777" w:rsidR="00E70882" w:rsidRDefault="008C6D9A">
            <w:pPr>
              <w:spacing w:before="120" w:afterLines="50"/>
              <w:rPr>
                <w:rFonts w:eastAsia="Microsoft YaHei"/>
                <w:lang w:eastAsia="zh-CN"/>
              </w:rPr>
            </w:pPr>
            <w:r>
              <w:rPr>
                <w:rFonts w:eastAsia="Microsoft YaHei"/>
                <w:lang w:eastAsia="zh-CN"/>
              </w:rPr>
              <w:t>Nokia/NSB</w:t>
            </w:r>
          </w:p>
        </w:tc>
        <w:tc>
          <w:tcPr>
            <w:tcW w:w="7622" w:type="dxa"/>
          </w:tcPr>
          <w:p w14:paraId="5E7D2CBA" w14:textId="77777777" w:rsidR="00E70882" w:rsidRDefault="008C6D9A">
            <w:pPr>
              <w:spacing w:before="120" w:afterLines="50"/>
            </w:pPr>
            <w:r>
              <w:t>For comb-4, when 2 comb-offsets are configured, 8 TX can be already supported. So, it remains unclear for us at least 2 and 4 comb-offsets need to be supported?</w:t>
            </w:r>
          </w:p>
          <w:p w14:paraId="0329BBEF" w14:textId="77777777" w:rsidR="00E70882" w:rsidRDefault="008C6D9A">
            <w:pPr>
              <w:spacing w:before="120" w:afterLines="50"/>
            </w:pPr>
            <w:r>
              <w:t>For comb-8, when 4 comb-offsets are configured, 8 TX can be already supported. So, it remains unclear for us at least 4 and 8 comb-offsets need to be supported?</w:t>
            </w:r>
          </w:p>
          <w:p w14:paraId="731B6390" w14:textId="77777777" w:rsidR="00E70882" w:rsidRDefault="008C6D9A">
            <w:pPr>
              <w:spacing w:before="120" w:afterLines="50"/>
              <w:rPr>
                <w:rFonts w:eastAsia="Microsoft YaHei"/>
                <w:lang w:eastAsia="zh-CN"/>
              </w:rPr>
            </w:pPr>
            <w:r>
              <w:t>In other words, for comb-4 we prefer to have 4 comb-offsets as FFS and for comb-8, FFS: 2 and 8 comb-offsets.</w:t>
            </w:r>
          </w:p>
        </w:tc>
      </w:tr>
      <w:tr w:rsidR="00E70882" w14:paraId="2A0B0645" w14:textId="77777777">
        <w:tc>
          <w:tcPr>
            <w:tcW w:w="1728" w:type="dxa"/>
          </w:tcPr>
          <w:p w14:paraId="0C32275F" w14:textId="77777777" w:rsidR="00E70882" w:rsidRDefault="008C6D9A">
            <w:pPr>
              <w:spacing w:before="120" w:afterLines="50"/>
              <w:rPr>
                <w:rFonts w:eastAsia="Microsoft YaHei"/>
                <w:lang w:eastAsia="zh-CN"/>
              </w:rPr>
            </w:pPr>
            <w:r>
              <w:rPr>
                <w:rFonts w:eastAsia="Microsoft YaHei"/>
                <w:lang w:eastAsia="zh-CN"/>
              </w:rPr>
              <w:t>Intel</w:t>
            </w:r>
          </w:p>
        </w:tc>
        <w:tc>
          <w:tcPr>
            <w:tcW w:w="7622" w:type="dxa"/>
          </w:tcPr>
          <w:p w14:paraId="7B1D31C3" w14:textId="77777777" w:rsidR="00E70882" w:rsidRDefault="008C6D9A">
            <w:pPr>
              <w:spacing w:before="120" w:afterLines="50"/>
            </w:pPr>
            <w:r>
              <w:t>Generally fine with the proposal.</w:t>
            </w:r>
          </w:p>
        </w:tc>
      </w:tr>
      <w:tr w:rsidR="00E70882" w14:paraId="4C1DD131" w14:textId="77777777">
        <w:tc>
          <w:tcPr>
            <w:tcW w:w="1728" w:type="dxa"/>
          </w:tcPr>
          <w:p w14:paraId="03FC456F" w14:textId="77777777" w:rsidR="00E70882" w:rsidRDefault="008C6D9A">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00067EE" w14:textId="77777777" w:rsidR="00E70882" w:rsidRDefault="008C6D9A">
            <w:pPr>
              <w:spacing w:before="120" w:afterLines="50"/>
              <w:rPr>
                <w:lang w:eastAsia="zh-CN"/>
              </w:rPr>
            </w:pPr>
            <w:r>
              <w:rPr>
                <w:rFonts w:hint="eastAsia"/>
                <w:lang w:eastAsia="zh-CN"/>
              </w:rPr>
              <w:t>S</w:t>
            </w:r>
            <w:r>
              <w:rPr>
                <w:lang w:eastAsia="zh-CN"/>
              </w:rPr>
              <w:t>upport the updated proposal.</w:t>
            </w:r>
          </w:p>
          <w:p w14:paraId="2A9FB635" w14:textId="77777777" w:rsidR="00E70882" w:rsidRDefault="008C6D9A">
            <w:pPr>
              <w:spacing w:before="120" w:afterLines="50"/>
              <w:rPr>
                <w:lang w:eastAsia="zh-CN"/>
              </w:rPr>
            </w:pPr>
            <w:r>
              <w:rPr>
                <w:lang w:eastAsia="zh-CN"/>
              </w:rPr>
              <w:t>For comb 8, we only support 4 comb offsets occupied by one SRS resource. 2 comb offsets require non-uniform CS distribution, while 8 comb offsets require too many frequency resources.</w:t>
            </w:r>
          </w:p>
        </w:tc>
      </w:tr>
      <w:tr w:rsidR="00E70882" w14:paraId="12608CDD" w14:textId="77777777">
        <w:tc>
          <w:tcPr>
            <w:tcW w:w="1728" w:type="dxa"/>
          </w:tcPr>
          <w:p w14:paraId="2EEF266F"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27A23DCD" w14:textId="77777777" w:rsidR="00E70882" w:rsidRDefault="008C6D9A">
            <w:pPr>
              <w:spacing w:before="120" w:afterLines="50"/>
              <w:rPr>
                <w:lang w:eastAsia="zh-CN"/>
              </w:rPr>
            </w:pPr>
            <w:r>
              <w:rPr>
                <w:rFonts w:hint="eastAsia"/>
                <w:lang w:eastAsia="zh-CN"/>
              </w:rPr>
              <w:t xml:space="preserve">Support following updated proposal </w:t>
            </w:r>
          </w:p>
          <w:p w14:paraId="1629B445" w14:textId="77777777" w:rsidR="00E70882" w:rsidRDefault="008C6D9A">
            <w:pPr>
              <w:spacing w:before="240"/>
              <w:rPr>
                <w:b/>
                <w:szCs w:val="20"/>
              </w:rPr>
            </w:pPr>
            <w:r>
              <w:rPr>
                <w:b/>
                <w:bCs/>
              </w:rPr>
              <w:t>Proposal 3.1.1: For an 8-port SRS resource in a SRS resource set with usage ‘codebook’ or ‘antennaSwitching’, at least support:</w:t>
            </w:r>
          </w:p>
          <w:p w14:paraId="58F589E4"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2, </w:t>
            </w:r>
            <w:r>
              <w:rPr>
                <w:rFonts w:ascii="Times" w:eastAsia="Batang" w:hAnsi="Times"/>
                <w:b/>
                <w:bCs/>
                <w:szCs w:val="24"/>
              </w:rPr>
              <w:t>support</w:t>
            </w:r>
            <w:r>
              <w:rPr>
                <w:rFonts w:ascii="Times" w:eastAsia="Batang" w:hAnsi="Times"/>
                <w:b/>
                <w:szCs w:val="20"/>
              </w:rPr>
              <w:t xml:space="preserve"> 1 and 2 comb offsets</w:t>
            </w:r>
          </w:p>
          <w:p w14:paraId="5EB7CCF6"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lastRenderedPageBreak/>
              <w:t xml:space="preserve">For </w:t>
            </w:r>
            <w:r>
              <w:rPr>
                <w:rFonts w:ascii="Times" w:eastAsia="Batang" w:hAnsi="Times"/>
                <w:b/>
                <w:szCs w:val="24"/>
              </w:rPr>
              <w:t xml:space="preserve">comb 4, </w:t>
            </w:r>
            <w:r>
              <w:rPr>
                <w:rFonts w:ascii="Times" w:eastAsia="Batang" w:hAnsi="Times"/>
                <w:b/>
                <w:bCs/>
                <w:szCs w:val="24"/>
              </w:rPr>
              <w:t>support</w:t>
            </w:r>
            <w:r>
              <w:rPr>
                <w:rFonts w:ascii="Times" w:eastAsia="Batang" w:hAnsi="Times"/>
                <w:b/>
                <w:szCs w:val="20"/>
              </w:rPr>
              <w:t xml:space="preserve"> </w:t>
            </w:r>
            <w:ins w:id="153" w:author="만든 이">
              <w:r>
                <w:rPr>
                  <w:rFonts w:ascii="Times" w:hAnsi="Times" w:hint="eastAsia"/>
                  <w:b/>
                  <w:szCs w:val="20"/>
                  <w:lang w:eastAsia="zh-CN"/>
                </w:rPr>
                <w:t xml:space="preserve">[1], </w:t>
              </w:r>
            </w:ins>
            <w:r>
              <w:rPr>
                <w:rFonts w:ascii="Times" w:eastAsia="Batang" w:hAnsi="Times"/>
                <w:b/>
                <w:szCs w:val="20"/>
              </w:rPr>
              <w:t>2 and 4 comb offsets</w:t>
            </w:r>
          </w:p>
          <w:p w14:paraId="4C3EF11A" w14:textId="77777777" w:rsidR="00E70882" w:rsidRDefault="008C6D9A">
            <w:pPr>
              <w:numPr>
                <w:ilvl w:val="0"/>
                <w:numId w:val="3"/>
              </w:numPr>
              <w:autoSpaceDE/>
              <w:autoSpaceDN/>
              <w:adjustRightInd/>
              <w:snapToGrid/>
              <w:spacing w:after="0" w:line="240" w:lineRule="auto"/>
              <w:ind w:left="360"/>
              <w:rPr>
                <w:rFonts w:ascii="Times" w:eastAsia="Batang" w:hAnsi="Times"/>
                <w:b/>
                <w:szCs w:val="20"/>
              </w:rPr>
            </w:pPr>
            <w:r>
              <w:rPr>
                <w:rFonts w:ascii="Times" w:eastAsia="Batang" w:hAnsi="Times"/>
                <w:b/>
                <w:szCs w:val="20"/>
              </w:rPr>
              <w:t xml:space="preserve">For </w:t>
            </w:r>
            <w:r>
              <w:rPr>
                <w:rFonts w:ascii="Times" w:eastAsia="Batang" w:hAnsi="Times"/>
                <w:b/>
                <w:szCs w:val="24"/>
              </w:rPr>
              <w:t xml:space="preserve">comb 8, </w:t>
            </w:r>
            <w:r>
              <w:rPr>
                <w:rFonts w:ascii="Times" w:eastAsia="Batang" w:hAnsi="Times"/>
                <w:b/>
                <w:bCs/>
                <w:szCs w:val="24"/>
              </w:rPr>
              <w:t>support</w:t>
            </w:r>
            <w:r>
              <w:rPr>
                <w:rFonts w:ascii="Times" w:eastAsia="Batang" w:hAnsi="Times"/>
                <w:b/>
                <w:szCs w:val="20"/>
              </w:rPr>
              <w:t xml:space="preserve"> </w:t>
            </w:r>
            <w:ins w:id="154" w:author="만든 이">
              <w:r>
                <w:rPr>
                  <w:rFonts w:ascii="Times" w:hAnsi="Times" w:hint="eastAsia"/>
                  <w:b/>
                  <w:szCs w:val="20"/>
                  <w:lang w:eastAsia="zh-CN"/>
                </w:rPr>
                <w:t xml:space="preserve">[1], </w:t>
              </w:r>
              <w:r>
                <w:rPr>
                  <w:rFonts w:ascii="Times" w:eastAsia="Batang" w:hAnsi="Times"/>
                  <w:b/>
                  <w:szCs w:val="20"/>
                </w:rPr>
                <w:t xml:space="preserve">[2], </w:t>
              </w:r>
            </w:ins>
            <w:r>
              <w:rPr>
                <w:rFonts w:ascii="Times" w:eastAsia="Batang" w:hAnsi="Times"/>
                <w:b/>
                <w:szCs w:val="20"/>
              </w:rPr>
              <w:t>4</w:t>
            </w:r>
            <w:ins w:id="155" w:author="만든 이">
              <w:r>
                <w:rPr>
                  <w:rFonts w:ascii="Times" w:eastAsia="Batang" w:hAnsi="Times"/>
                  <w:b/>
                  <w:szCs w:val="20"/>
                </w:rPr>
                <w:t>,</w:t>
              </w:r>
            </w:ins>
            <w:r>
              <w:rPr>
                <w:rFonts w:ascii="Times" w:eastAsia="Batang" w:hAnsi="Times"/>
                <w:b/>
                <w:szCs w:val="20"/>
              </w:rPr>
              <w:t xml:space="preserve"> and </w:t>
            </w:r>
            <w:ins w:id="156" w:author="만든 이">
              <w:r>
                <w:rPr>
                  <w:rFonts w:ascii="Times" w:eastAsia="Batang" w:hAnsi="Times"/>
                  <w:b/>
                  <w:szCs w:val="20"/>
                </w:rPr>
                <w:t>[</w:t>
              </w:r>
            </w:ins>
            <w:r>
              <w:rPr>
                <w:rFonts w:ascii="Times" w:eastAsia="Batang" w:hAnsi="Times"/>
                <w:b/>
                <w:szCs w:val="20"/>
              </w:rPr>
              <w:t>8</w:t>
            </w:r>
            <w:ins w:id="157" w:author="만든 이">
              <w:r>
                <w:rPr>
                  <w:rFonts w:ascii="Times" w:eastAsia="Batang" w:hAnsi="Times"/>
                  <w:b/>
                  <w:szCs w:val="20"/>
                </w:rPr>
                <w:t>]</w:t>
              </w:r>
            </w:ins>
            <w:r>
              <w:rPr>
                <w:rFonts w:ascii="Times" w:eastAsia="Batang" w:hAnsi="Times"/>
                <w:b/>
                <w:szCs w:val="20"/>
              </w:rPr>
              <w:t xml:space="preserve"> comb offsets</w:t>
            </w:r>
            <w:ins w:id="158" w:author="만든 이">
              <w:r>
                <w:rPr>
                  <w:rFonts w:ascii="Times" w:hAnsi="Times" w:hint="eastAsia"/>
                  <w:b/>
                  <w:szCs w:val="20"/>
                  <w:lang w:eastAsia="zh-CN"/>
                </w:rPr>
                <w:t xml:space="preserve">. </w:t>
              </w:r>
            </w:ins>
            <w:del w:id="159" w:author="만든 이">
              <w:r>
                <w:rPr>
                  <w:rFonts w:ascii="Times" w:eastAsia="Batang" w:hAnsi="Times"/>
                  <w:b/>
                  <w:szCs w:val="20"/>
                </w:rPr>
                <w:delText>, and FFS 2 comb offsets</w:delText>
              </w:r>
            </w:del>
          </w:p>
          <w:p w14:paraId="25B45654" w14:textId="77777777" w:rsidR="00E70882" w:rsidRDefault="00E70882">
            <w:pPr>
              <w:spacing w:before="120" w:afterLines="50"/>
              <w:rPr>
                <w:lang w:eastAsia="zh-CN"/>
              </w:rPr>
            </w:pPr>
          </w:p>
        </w:tc>
      </w:tr>
      <w:tr w:rsidR="00E70882" w14:paraId="13364005" w14:textId="77777777">
        <w:tc>
          <w:tcPr>
            <w:tcW w:w="1728" w:type="dxa"/>
          </w:tcPr>
          <w:p w14:paraId="1D08C48B" w14:textId="77777777" w:rsidR="00E70882" w:rsidRDefault="008C6D9A">
            <w:pPr>
              <w:spacing w:before="120" w:afterLines="50"/>
              <w:rPr>
                <w:rFonts w:eastAsia="Microsoft YaHei"/>
                <w:lang w:eastAsia="zh-CN"/>
              </w:rPr>
            </w:pPr>
            <w:r>
              <w:rPr>
                <w:rFonts w:eastAsia="Microsoft YaHei" w:hint="eastAsia"/>
                <w:lang w:eastAsia="zh-CN"/>
              </w:rPr>
              <w:lastRenderedPageBreak/>
              <w:t>CATT</w:t>
            </w:r>
          </w:p>
        </w:tc>
        <w:tc>
          <w:tcPr>
            <w:tcW w:w="7622" w:type="dxa"/>
          </w:tcPr>
          <w:p w14:paraId="7468BC32" w14:textId="77777777" w:rsidR="00E70882" w:rsidRDefault="008C6D9A">
            <w:pPr>
              <w:spacing w:before="120" w:afterLines="50"/>
              <w:rPr>
                <w:lang w:eastAsia="zh-CN"/>
              </w:rPr>
            </w:pPr>
            <w:r>
              <w:rPr>
                <w:rFonts w:hint="eastAsia"/>
                <w:lang w:eastAsia="zh-CN"/>
              </w:rPr>
              <w:t xml:space="preserve">For comb 2, we prefer 2 comb offsets, then any two ports would not be mapped to </w:t>
            </w:r>
            <w:r>
              <w:rPr>
                <w:lang w:eastAsia="zh-CN"/>
              </w:rPr>
              <w:t>consecutive cyclic shifts</w:t>
            </w:r>
            <w:r>
              <w:rPr>
                <w:rFonts w:hint="eastAsia"/>
                <w:lang w:eastAsia="zh-CN"/>
              </w:rPr>
              <w:t>;</w:t>
            </w:r>
          </w:p>
          <w:p w14:paraId="7108B0BD" w14:textId="77777777" w:rsidR="00E70882" w:rsidRDefault="008C6D9A">
            <w:pPr>
              <w:spacing w:before="120" w:afterLines="50"/>
              <w:rPr>
                <w:lang w:eastAsia="zh-CN"/>
              </w:rPr>
            </w:pPr>
            <w:r>
              <w:rPr>
                <w:rFonts w:hint="eastAsia"/>
                <w:lang w:eastAsia="zh-CN"/>
              </w:rPr>
              <w:t>For comb 4, support 2 and 4 comb offsets;</w:t>
            </w:r>
          </w:p>
          <w:p w14:paraId="7571361F" w14:textId="77777777" w:rsidR="00E70882" w:rsidRDefault="008C6D9A">
            <w:pPr>
              <w:spacing w:before="120" w:afterLines="50"/>
              <w:rPr>
                <w:lang w:eastAsia="zh-CN"/>
              </w:rPr>
            </w:pPr>
            <w:r>
              <w:rPr>
                <w:rFonts w:hint="eastAsia"/>
                <w:lang w:eastAsia="zh-CN"/>
              </w:rPr>
              <w:t>For comb 8, fine with 4 and 8 comb offsets.</w:t>
            </w:r>
          </w:p>
        </w:tc>
      </w:tr>
      <w:tr w:rsidR="00E70882" w14:paraId="2096857D" w14:textId="77777777">
        <w:tc>
          <w:tcPr>
            <w:tcW w:w="1728" w:type="dxa"/>
          </w:tcPr>
          <w:p w14:paraId="2342C3EE" w14:textId="77777777" w:rsidR="00E70882" w:rsidRDefault="008C6D9A">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53633935" w14:textId="77777777" w:rsidR="00E70882" w:rsidRDefault="008C6D9A">
            <w:pPr>
              <w:spacing w:before="120" w:afterLines="50"/>
              <w:rPr>
                <w:lang w:eastAsia="zh-CN"/>
              </w:rPr>
            </w:pPr>
            <w:r>
              <w:rPr>
                <w:lang w:eastAsia="zh-CN"/>
              </w:rPr>
              <w:t>Fine with the proposal.</w:t>
            </w:r>
          </w:p>
        </w:tc>
      </w:tr>
      <w:tr w:rsidR="00E70882" w14:paraId="13D4FC7D" w14:textId="77777777">
        <w:tc>
          <w:tcPr>
            <w:tcW w:w="1728" w:type="dxa"/>
          </w:tcPr>
          <w:p w14:paraId="498BE114" w14:textId="77777777" w:rsidR="00E70882" w:rsidRDefault="008C6D9A">
            <w:pPr>
              <w:spacing w:before="120" w:afterLines="50"/>
              <w:rPr>
                <w:rFonts w:eastAsia="Microsoft YaHei"/>
                <w:lang w:eastAsia="zh-CN"/>
              </w:rPr>
            </w:pPr>
            <w:r>
              <w:rPr>
                <w:rFonts w:eastAsia="Microsoft YaHei"/>
                <w:lang w:eastAsia="zh-CN"/>
              </w:rPr>
              <w:t>QC</w:t>
            </w:r>
          </w:p>
        </w:tc>
        <w:tc>
          <w:tcPr>
            <w:tcW w:w="7622" w:type="dxa"/>
          </w:tcPr>
          <w:p w14:paraId="16469FD9" w14:textId="77777777" w:rsidR="00E70882" w:rsidRDefault="008C6D9A">
            <w:pPr>
              <w:spacing w:before="120" w:afterLines="50"/>
              <w:rPr>
                <w:rFonts w:eastAsia="Microsoft YaHei"/>
                <w:lang w:eastAsia="zh-CN"/>
              </w:rPr>
            </w:pPr>
            <w:r>
              <w:rPr>
                <w:rFonts w:eastAsia="Microsoft YaHei"/>
                <w:lang w:eastAsia="zh-CN"/>
              </w:rPr>
              <w:t>We don’t support FL proposal in current form. In general, we agree with Apple that one solution is enough for each comb size. What is the benefit to support multiple solutions?</w:t>
            </w:r>
          </w:p>
          <w:p w14:paraId="2E6F0AAB" w14:textId="77777777" w:rsidR="00E70882" w:rsidRDefault="008C6D9A">
            <w:pPr>
              <w:spacing w:before="120" w:afterLines="50"/>
              <w:rPr>
                <w:rFonts w:eastAsia="Microsoft YaHei"/>
                <w:lang w:eastAsia="zh-CN"/>
              </w:rPr>
            </w:pPr>
            <w:r>
              <w:rPr>
                <w:rFonts w:eastAsia="Microsoft YaHei"/>
                <w:lang w:eastAsia="zh-CN"/>
              </w:rPr>
              <w:t xml:space="preserve">For comb 2, only support 1 comb offset is enough. </w:t>
            </w:r>
          </w:p>
          <w:p w14:paraId="74F91CDB" w14:textId="77777777" w:rsidR="00E70882" w:rsidRDefault="008C6D9A">
            <w:pPr>
              <w:spacing w:before="120" w:afterLines="50"/>
              <w:rPr>
                <w:rFonts w:eastAsia="Microsoft YaHei"/>
                <w:lang w:eastAsia="zh-CN"/>
              </w:rPr>
            </w:pPr>
            <w:r>
              <w:rPr>
                <w:rFonts w:eastAsia="Microsoft YaHei"/>
                <w:lang w:eastAsia="zh-CN"/>
              </w:rPr>
              <w:t xml:space="preserve">For comb 4 and 8, only one comb offset value is needed. We can further study which one. But we also think support all 8 comb offsets seems not reasonable. </w:t>
            </w:r>
          </w:p>
        </w:tc>
      </w:tr>
      <w:tr w:rsidR="00E70882" w14:paraId="0FCB08E5" w14:textId="77777777">
        <w:tc>
          <w:tcPr>
            <w:tcW w:w="1728" w:type="dxa"/>
          </w:tcPr>
          <w:p w14:paraId="6CE715DC"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83E7994" w14:textId="77777777" w:rsidR="00E70882" w:rsidRDefault="008C6D9A">
            <w:pPr>
              <w:spacing w:before="120" w:afterLines="50"/>
              <w:rPr>
                <w:rFonts w:eastAsia="MS Mincho"/>
                <w:lang w:eastAsia="ja-JP"/>
              </w:rPr>
            </w:pPr>
            <w:r>
              <w:rPr>
                <w:rFonts w:eastAsia="MS Mincho" w:hint="eastAsia"/>
                <w:lang w:eastAsia="ja-JP"/>
              </w:rPr>
              <w:t>S</w:t>
            </w:r>
            <w:r>
              <w:rPr>
                <w:rFonts w:eastAsia="MS Mincho"/>
                <w:lang w:eastAsia="ja-JP"/>
              </w:rPr>
              <w:t>upport CATT’s proposal.</w:t>
            </w:r>
          </w:p>
        </w:tc>
      </w:tr>
      <w:tr w:rsidR="00E70882" w14:paraId="0CB4A007" w14:textId="77777777">
        <w:tc>
          <w:tcPr>
            <w:tcW w:w="1728" w:type="dxa"/>
          </w:tcPr>
          <w:p w14:paraId="7B2102D8" w14:textId="77777777" w:rsidR="00E70882" w:rsidRDefault="008C6D9A">
            <w:pPr>
              <w:spacing w:before="120" w:afterLines="50"/>
              <w:rPr>
                <w:rFonts w:eastAsia="MS Mincho"/>
                <w:lang w:eastAsia="ja-JP"/>
              </w:rPr>
            </w:pPr>
            <w:r>
              <w:rPr>
                <w:rFonts w:eastAsia="MS Mincho"/>
                <w:lang w:eastAsia="ja-JP"/>
              </w:rPr>
              <w:t>Ericsson</w:t>
            </w:r>
          </w:p>
        </w:tc>
        <w:tc>
          <w:tcPr>
            <w:tcW w:w="7622" w:type="dxa"/>
          </w:tcPr>
          <w:p w14:paraId="3C770783" w14:textId="77777777" w:rsidR="00E70882" w:rsidRDefault="008C6D9A">
            <w:pPr>
              <w:spacing w:before="120" w:afterLines="50"/>
              <w:rPr>
                <w:rFonts w:eastAsia="Microsoft YaHei"/>
                <w:lang w:eastAsia="zh-CN"/>
              </w:rPr>
            </w:pPr>
            <w:r>
              <w:rPr>
                <w:rFonts w:eastAsia="Microsoft YaHei"/>
                <w:lang w:eastAsia="zh-CN"/>
              </w:rPr>
              <w:t>Support FL’s proposal with the following modification:</w:t>
            </w:r>
          </w:p>
          <w:p w14:paraId="3D680DEC" w14:textId="77777777" w:rsidR="00E70882" w:rsidRDefault="008C6D9A">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4, </w:t>
            </w:r>
            <w:r>
              <w:rPr>
                <w:rFonts w:ascii="Times" w:eastAsia="Batang" w:hAnsi="Times"/>
                <w:b/>
                <w:bCs/>
                <w:szCs w:val="24"/>
              </w:rPr>
              <w:t>support</w:t>
            </w:r>
            <w:r>
              <w:rPr>
                <w:rFonts w:ascii="Times" w:eastAsia="Batang" w:hAnsi="Times"/>
                <w:b/>
                <w:szCs w:val="20"/>
              </w:rPr>
              <w:t xml:space="preserve"> 2 and [4] comb offsets</w:t>
            </w:r>
          </w:p>
          <w:p w14:paraId="5BEAEEB3" w14:textId="77777777" w:rsidR="00E70882" w:rsidRDefault="008C6D9A">
            <w:pPr>
              <w:spacing w:before="120" w:afterLines="50"/>
              <w:rPr>
                <w:rFonts w:eastAsia="Microsoft YaHei"/>
                <w:lang w:eastAsia="zh-CN"/>
              </w:rPr>
            </w:pPr>
            <w:r>
              <w:rPr>
                <w:rFonts w:eastAsia="Microsoft YaHei"/>
                <w:lang w:eastAsia="zh-CN"/>
              </w:rPr>
              <w:t>Note that, in legacy specification, for 4-port SRS resources, it is already possible to split the ports over two comb offsets to increase spacing between CSs and, hence, improve robustness to channel delay spread. The same functionality should be possible for 8-port SRS resources as well.</w:t>
            </w:r>
          </w:p>
          <w:p w14:paraId="5ED42C4E" w14:textId="77777777" w:rsidR="00E70882" w:rsidRDefault="008C6D9A">
            <w:pPr>
              <w:spacing w:before="120" w:afterLines="50"/>
              <w:rPr>
                <w:rFonts w:eastAsia="MS Mincho"/>
                <w:lang w:eastAsia="ja-JP"/>
              </w:rPr>
            </w:pPr>
            <w:r>
              <w:rPr>
                <w:rFonts w:eastAsia="Microsoft YaHei"/>
                <w:lang w:eastAsia="zh-CN"/>
              </w:rPr>
              <w:t>Regarding ZTE’s proposal to support 8 ports on 1 comb offset, note that this is not possible (unless the maximum number of CSs is increased) as there is only 6 available CSs per comb offset.</w:t>
            </w:r>
          </w:p>
        </w:tc>
      </w:tr>
      <w:tr w:rsidR="00E70882" w14:paraId="249432BE" w14:textId="77777777">
        <w:tc>
          <w:tcPr>
            <w:tcW w:w="1728" w:type="dxa"/>
          </w:tcPr>
          <w:p w14:paraId="086BF168" w14:textId="77777777" w:rsidR="00E70882" w:rsidRDefault="008C6D9A">
            <w:pPr>
              <w:spacing w:before="120" w:afterLines="50"/>
              <w:rPr>
                <w:rFonts w:eastAsia="MS Mincho"/>
                <w:lang w:eastAsia="ja-JP"/>
              </w:rPr>
            </w:pPr>
            <w:r>
              <w:rPr>
                <w:rFonts w:eastAsia="Malgun Gothic" w:hint="eastAsia"/>
                <w:lang w:eastAsia="ko-KR"/>
              </w:rPr>
              <w:t>LGE</w:t>
            </w:r>
          </w:p>
        </w:tc>
        <w:tc>
          <w:tcPr>
            <w:tcW w:w="7622" w:type="dxa"/>
          </w:tcPr>
          <w:p w14:paraId="3018D37C" w14:textId="77777777" w:rsidR="00E70882" w:rsidRDefault="008C6D9A">
            <w:pPr>
              <w:spacing w:before="120" w:afterLines="50"/>
              <w:rPr>
                <w:rFonts w:eastAsia="Malgun Gothic"/>
                <w:lang w:eastAsia="ko-KR"/>
              </w:rPr>
            </w:pPr>
            <w:r>
              <w:rPr>
                <w:rFonts w:eastAsia="Malgun Gothic"/>
                <w:lang w:eastAsia="ko-KR"/>
              </w:rPr>
              <w:t>For comb 2, at least support 2 comb offsets</w:t>
            </w:r>
          </w:p>
          <w:p w14:paraId="4376186F" w14:textId="77777777" w:rsidR="00E70882" w:rsidRDefault="008C6D9A">
            <w:pPr>
              <w:spacing w:before="120" w:afterLines="50"/>
              <w:rPr>
                <w:rFonts w:eastAsia="Microsoft YaHei"/>
                <w:lang w:eastAsia="zh-CN"/>
              </w:rPr>
            </w:pPr>
            <w:r>
              <w:rPr>
                <w:rFonts w:eastAsia="Malgun Gothic"/>
                <w:lang w:eastAsia="ko-KR"/>
              </w:rPr>
              <w:t>For comb 4/8, same view with Apple. Either comb offset is sufficient for simplicity.</w:t>
            </w:r>
          </w:p>
        </w:tc>
      </w:tr>
    </w:tbl>
    <w:p w14:paraId="646B6363" w14:textId="77777777" w:rsidR="00E70882" w:rsidRDefault="00E70882">
      <w:pPr>
        <w:snapToGrid/>
        <w:spacing w:after="0" w:line="276" w:lineRule="auto"/>
        <w:rPr>
          <w:iCs/>
          <w:szCs w:val="20"/>
        </w:rPr>
      </w:pPr>
    </w:p>
    <w:p w14:paraId="06D0A7EE" w14:textId="77777777" w:rsidR="00E70882" w:rsidRDefault="008C6D9A">
      <w:pPr>
        <w:pStyle w:val="Heading4"/>
        <w:numPr>
          <w:ilvl w:val="0"/>
          <w:numId w:val="0"/>
        </w:numPr>
        <w:ind w:left="864" w:hanging="864"/>
        <w:rPr>
          <w:u w:val="single"/>
        </w:rPr>
      </w:pPr>
      <w:r>
        <w:rPr>
          <w:u w:val="single"/>
        </w:rPr>
        <w:t>For Tuesday Offline and Round 2</w:t>
      </w:r>
    </w:p>
    <w:p w14:paraId="0DC71C92" w14:textId="77777777" w:rsidR="00E70882" w:rsidRDefault="008C6D9A">
      <w:pPr>
        <w:spacing w:before="240"/>
        <w:rPr>
          <w:b/>
          <w:szCs w:val="20"/>
        </w:rPr>
      </w:pPr>
      <w:r>
        <w:rPr>
          <w:b/>
          <w:bCs/>
        </w:rPr>
        <w:t>Proposal 3.1.1</w:t>
      </w:r>
      <w:r>
        <w:rPr>
          <w:b/>
          <w:bCs/>
          <w:color w:val="FF0000"/>
        </w:rPr>
        <w:t>A</w:t>
      </w:r>
      <w:r>
        <w:rPr>
          <w:b/>
          <w:bCs/>
        </w:rPr>
        <w:t>: For an 8-port SRS resource in a SRS resource set with usage ‘codebook’ or ‘antennaSwitching’, at least support:</w:t>
      </w:r>
    </w:p>
    <w:p w14:paraId="2A9FCEFA"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4FD420AA"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17F5FD6A"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53079550" w14:textId="77777777" w:rsidR="00E70882" w:rsidRDefault="008C6D9A">
      <w:pPr>
        <w:pStyle w:val="bullet1"/>
        <w:spacing w:line="240" w:lineRule="auto"/>
        <w:ind w:left="360"/>
        <w:rPr>
          <w:b/>
          <w:szCs w:val="20"/>
        </w:rPr>
      </w:pPr>
      <w:r>
        <w:rPr>
          <w:b/>
          <w:color w:val="FF0000"/>
          <w:szCs w:val="20"/>
        </w:rPr>
        <w:t>Note: Comb offset(s) for TD OCC will be discussed separately, if supported.</w:t>
      </w:r>
    </w:p>
    <w:p w14:paraId="64F7F4AD" w14:textId="77777777" w:rsidR="00E70882" w:rsidRDefault="00E70882">
      <w:pPr>
        <w:snapToGrid/>
        <w:spacing w:after="0" w:line="276" w:lineRule="auto"/>
        <w:rPr>
          <w:iCs/>
          <w:szCs w:val="20"/>
        </w:rPr>
      </w:pPr>
    </w:p>
    <w:p w14:paraId="17729027"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EDF766C" w14:textId="77777777">
        <w:trPr>
          <w:trHeight w:val="273"/>
        </w:trPr>
        <w:tc>
          <w:tcPr>
            <w:tcW w:w="1728" w:type="dxa"/>
            <w:shd w:val="clear" w:color="auto" w:fill="00B0F0"/>
          </w:tcPr>
          <w:p w14:paraId="2110F2F3"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22451265" w14:textId="77777777" w:rsidR="00E70882" w:rsidRDefault="008C6D9A">
            <w:pPr>
              <w:spacing w:before="120" w:afterLines="50"/>
              <w:rPr>
                <w:rFonts w:eastAsia="Microsoft YaHei"/>
                <w:b/>
              </w:rPr>
            </w:pPr>
            <w:r>
              <w:rPr>
                <w:rFonts w:eastAsia="Microsoft YaHei"/>
                <w:b/>
              </w:rPr>
              <w:t>View</w:t>
            </w:r>
          </w:p>
        </w:tc>
      </w:tr>
      <w:tr w:rsidR="00E70882" w14:paraId="7EA5C0CF" w14:textId="77777777">
        <w:tc>
          <w:tcPr>
            <w:tcW w:w="1728" w:type="dxa"/>
          </w:tcPr>
          <w:p w14:paraId="6DCEDCE1" w14:textId="77777777" w:rsidR="00E70882" w:rsidRDefault="008C6D9A">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7622" w:type="dxa"/>
          </w:tcPr>
          <w:p w14:paraId="33FCA72A" w14:textId="77777777" w:rsidR="00E70882" w:rsidRDefault="008C6D9A">
            <w:pPr>
              <w:spacing w:before="120" w:afterLines="50"/>
              <w:rPr>
                <w:rFonts w:eastAsia="MS Mincho"/>
                <w:lang w:eastAsia="ja-JP"/>
              </w:rPr>
            </w:pPr>
            <w:r>
              <w:rPr>
                <w:rFonts w:eastAsia="MS Mincho" w:hint="eastAsia"/>
                <w:lang w:eastAsia="ja-JP"/>
              </w:rPr>
              <w:t>F</w:t>
            </w:r>
            <w:r>
              <w:rPr>
                <w:rFonts w:eastAsia="MS Mincho"/>
                <w:lang w:eastAsia="ja-JP"/>
              </w:rPr>
              <w:t>or comb 8, 2 comb offsets are unnecessary because the maximum CS value is 6 for comb 8, and it cannot be equivalently separated into 4 values.</w:t>
            </w:r>
          </w:p>
        </w:tc>
      </w:tr>
      <w:tr w:rsidR="00E70882" w14:paraId="00C947A5" w14:textId="77777777">
        <w:tc>
          <w:tcPr>
            <w:tcW w:w="1728" w:type="dxa"/>
          </w:tcPr>
          <w:p w14:paraId="37E2BB23" w14:textId="77777777" w:rsidR="00E70882" w:rsidRDefault="008C6D9A">
            <w:pPr>
              <w:spacing w:before="120" w:afterLines="50"/>
              <w:rPr>
                <w:rFonts w:eastAsia="Microsoft YaHei"/>
              </w:rPr>
            </w:pPr>
            <w:r>
              <w:rPr>
                <w:rFonts w:eastAsia="Malgun Gothic" w:hint="eastAsia"/>
                <w:lang w:eastAsia="ko-KR"/>
              </w:rPr>
              <w:t>Lenovo</w:t>
            </w:r>
          </w:p>
        </w:tc>
        <w:tc>
          <w:tcPr>
            <w:tcW w:w="7622" w:type="dxa"/>
          </w:tcPr>
          <w:p w14:paraId="103203F6" w14:textId="77777777" w:rsidR="00E70882" w:rsidRDefault="008C6D9A">
            <w:pPr>
              <w:spacing w:before="120" w:afterLines="50"/>
              <w:rPr>
                <w:rFonts w:eastAsiaTheme="minorEastAsia"/>
                <w:lang w:eastAsia="zh-CN"/>
              </w:rPr>
            </w:pPr>
            <w:r>
              <w:rPr>
                <w:rFonts w:eastAsiaTheme="minorEastAsia"/>
                <w:lang w:eastAsia="zh-CN"/>
              </w:rPr>
              <w:t>For comb 2, at least support 2 comb offsets</w:t>
            </w:r>
          </w:p>
          <w:p w14:paraId="69CEAA77" w14:textId="77777777" w:rsidR="00E70882" w:rsidRDefault="008C6D9A">
            <w:pPr>
              <w:spacing w:before="120" w:afterLines="50"/>
              <w:rPr>
                <w:rFonts w:eastAsiaTheme="minorEastAsia"/>
                <w:lang w:eastAsia="zh-CN"/>
              </w:rPr>
            </w:pPr>
            <w:r>
              <w:rPr>
                <w:rFonts w:eastAsiaTheme="minorEastAsia"/>
                <w:lang w:eastAsia="zh-CN"/>
              </w:rPr>
              <w:t>For comb 4, support either 2 or 4 comb offsets.</w:t>
            </w:r>
          </w:p>
          <w:p w14:paraId="386E769D" w14:textId="77777777" w:rsidR="00E70882" w:rsidRDefault="008C6D9A">
            <w:pPr>
              <w:spacing w:before="120" w:afterLines="50"/>
              <w:rPr>
                <w:rFonts w:eastAsia="Microsoft YaHei"/>
              </w:rPr>
            </w:pPr>
            <w:r>
              <w:rPr>
                <w:rFonts w:eastAsiaTheme="minorEastAsia"/>
                <w:lang w:eastAsia="zh-CN"/>
              </w:rPr>
              <w:t>For comb 8, support 4 comb offsets.</w:t>
            </w:r>
          </w:p>
        </w:tc>
      </w:tr>
      <w:tr w:rsidR="00E70882" w14:paraId="67BB2929" w14:textId="77777777">
        <w:tc>
          <w:tcPr>
            <w:tcW w:w="1728" w:type="dxa"/>
          </w:tcPr>
          <w:p w14:paraId="44CE39EA" w14:textId="77777777" w:rsidR="00E70882" w:rsidRDefault="008C6D9A">
            <w:pPr>
              <w:spacing w:before="120" w:afterLines="50"/>
              <w:rPr>
                <w:rFonts w:eastAsia="Microsoft YaHei"/>
              </w:rPr>
            </w:pPr>
            <w:r>
              <w:rPr>
                <w:rFonts w:eastAsia="Malgun Gothic" w:hint="eastAsia"/>
                <w:lang w:eastAsia="ko-KR"/>
              </w:rPr>
              <w:t>LGE</w:t>
            </w:r>
          </w:p>
        </w:tc>
        <w:tc>
          <w:tcPr>
            <w:tcW w:w="7622" w:type="dxa"/>
          </w:tcPr>
          <w:p w14:paraId="3690AFF5" w14:textId="77777777" w:rsidR="00E70882" w:rsidRDefault="008C6D9A">
            <w:pPr>
              <w:spacing w:before="120" w:afterLines="50"/>
              <w:rPr>
                <w:rFonts w:eastAsia="Microsoft YaHei"/>
              </w:rPr>
            </w:pPr>
            <w:r>
              <w:rPr>
                <w:rFonts w:eastAsia="Malgun Gothic"/>
                <w:lang w:eastAsia="ko-KR"/>
              </w:rPr>
              <w:t>A</w:t>
            </w:r>
            <w:r>
              <w:rPr>
                <w:rFonts w:eastAsia="Malgun Gothic" w:hint="eastAsia"/>
                <w:lang w:eastAsia="ko-KR"/>
              </w:rPr>
              <w:t xml:space="preserve">s </w:t>
            </w:r>
            <w:r>
              <w:rPr>
                <w:rFonts w:eastAsia="Malgun Gothic"/>
                <w:lang w:eastAsia="ko-KR"/>
              </w:rPr>
              <w:t>discussed in Tuesday offline discussion, support of single comb offset value per comb value is more preferable for simplicity.</w:t>
            </w:r>
          </w:p>
        </w:tc>
      </w:tr>
    </w:tbl>
    <w:p w14:paraId="1226FDF6" w14:textId="77777777" w:rsidR="00E70882" w:rsidRDefault="00E70882">
      <w:pPr>
        <w:pStyle w:val="bullet1"/>
        <w:numPr>
          <w:ilvl w:val="0"/>
          <w:numId w:val="0"/>
        </w:numPr>
        <w:rPr>
          <w:rFonts w:eastAsia="Microsoft YaHei"/>
          <w:szCs w:val="22"/>
        </w:rPr>
      </w:pPr>
    </w:p>
    <w:p w14:paraId="7CE987B4" w14:textId="77777777" w:rsidR="00E70882" w:rsidRDefault="00E70882">
      <w:pPr>
        <w:rPr>
          <w:bCs/>
        </w:rPr>
      </w:pPr>
    </w:p>
    <w:p w14:paraId="2607ED38" w14:textId="77777777" w:rsidR="00E70882" w:rsidRDefault="008C6D9A">
      <w:pPr>
        <w:rPr>
          <w:bCs/>
        </w:rPr>
      </w:pPr>
      <w:r>
        <w:rPr>
          <w:bCs/>
        </w:rPr>
        <w:t>The version from Tuesday Offline is:</w:t>
      </w:r>
    </w:p>
    <w:p w14:paraId="19243551" w14:textId="77777777" w:rsidR="00E70882" w:rsidRDefault="008C6D9A">
      <w:pPr>
        <w:spacing w:before="240"/>
        <w:rPr>
          <w:b/>
        </w:rPr>
      </w:pPr>
      <w:r>
        <w:rPr>
          <w:b/>
          <w:bCs/>
        </w:rPr>
        <w:t>Proposal 3.1.1B: For an 8-port SRS resource in a SRS resource set with usage ‘codebook’ or ‘antennaSwitching’, at least support:</w:t>
      </w:r>
    </w:p>
    <w:p w14:paraId="1D1E3234" w14:textId="77777777" w:rsidR="00E70882" w:rsidRDefault="008C6D9A">
      <w:pPr>
        <w:pStyle w:val="bullet1"/>
        <w:spacing w:line="240" w:lineRule="auto"/>
        <w:ind w:left="360"/>
        <w:rPr>
          <w:b/>
          <w:szCs w:val="22"/>
        </w:rPr>
      </w:pPr>
      <w:r>
        <w:rPr>
          <w:b/>
          <w:szCs w:val="22"/>
        </w:rPr>
        <w:t xml:space="preserve">For comb 2, </w:t>
      </w:r>
      <w:r>
        <w:rPr>
          <w:b/>
          <w:bCs/>
          <w:szCs w:val="22"/>
        </w:rPr>
        <w:t>support</w:t>
      </w:r>
      <w:r>
        <w:rPr>
          <w:b/>
          <w:szCs w:val="22"/>
        </w:rPr>
        <w:t xml:space="preserve"> 1 and [2] comb offsets</w:t>
      </w:r>
    </w:p>
    <w:p w14:paraId="2A78BD33" w14:textId="77777777" w:rsidR="00E70882" w:rsidRDefault="008C6D9A">
      <w:pPr>
        <w:pStyle w:val="bullet1"/>
        <w:spacing w:line="240" w:lineRule="auto"/>
        <w:ind w:left="360"/>
        <w:rPr>
          <w:b/>
          <w:szCs w:val="22"/>
        </w:rPr>
      </w:pPr>
      <w:r>
        <w:rPr>
          <w:b/>
          <w:szCs w:val="22"/>
        </w:rPr>
        <w:t xml:space="preserve">For comb 4, </w:t>
      </w:r>
      <w:r>
        <w:rPr>
          <w:b/>
          <w:bCs/>
          <w:szCs w:val="22"/>
        </w:rPr>
        <w:t>support</w:t>
      </w:r>
      <w:r>
        <w:rPr>
          <w:b/>
          <w:szCs w:val="22"/>
        </w:rPr>
        <w:t xml:space="preserve"> 2 and [4] comb offsets</w:t>
      </w:r>
    </w:p>
    <w:p w14:paraId="74FF0BDD" w14:textId="77777777" w:rsidR="00E70882" w:rsidRDefault="008C6D9A">
      <w:pPr>
        <w:pStyle w:val="bullet1"/>
        <w:spacing w:line="240" w:lineRule="auto"/>
        <w:ind w:left="360"/>
        <w:rPr>
          <w:b/>
          <w:szCs w:val="22"/>
        </w:rPr>
      </w:pPr>
      <w:r>
        <w:rPr>
          <w:b/>
          <w:szCs w:val="22"/>
        </w:rPr>
        <w:t xml:space="preserve">For comb 8, </w:t>
      </w:r>
      <w:r>
        <w:rPr>
          <w:b/>
          <w:bCs/>
          <w:szCs w:val="22"/>
        </w:rPr>
        <w:t>support</w:t>
      </w:r>
      <w:r>
        <w:rPr>
          <w:b/>
          <w:szCs w:val="22"/>
        </w:rPr>
        <w:t xml:space="preserve"> 4 comb offsets</w:t>
      </w:r>
    </w:p>
    <w:p w14:paraId="77772248" w14:textId="77777777" w:rsidR="00E70882" w:rsidRDefault="008C6D9A">
      <w:pPr>
        <w:pStyle w:val="bullet1"/>
        <w:spacing w:line="240" w:lineRule="auto"/>
        <w:ind w:left="360"/>
        <w:rPr>
          <w:b/>
          <w:szCs w:val="22"/>
        </w:rPr>
      </w:pPr>
      <w:r>
        <w:rPr>
          <w:b/>
          <w:szCs w:val="22"/>
        </w:rPr>
        <w:t>Note: Comb offset(s) for TD OCC will be discussed separately, if supported.</w:t>
      </w:r>
    </w:p>
    <w:p w14:paraId="306B0DE2" w14:textId="77777777" w:rsidR="00E70882" w:rsidRDefault="00E70882">
      <w:pPr>
        <w:snapToGrid/>
        <w:spacing w:after="0" w:line="276" w:lineRule="auto"/>
        <w:rPr>
          <w:iCs/>
          <w:szCs w:val="20"/>
        </w:rPr>
      </w:pPr>
    </w:p>
    <w:p w14:paraId="160055F8" w14:textId="77777777" w:rsidR="00E70882" w:rsidRDefault="008C6D9A">
      <w:pPr>
        <w:rPr>
          <w:bCs/>
        </w:rPr>
      </w:pPr>
      <w:r>
        <w:rPr>
          <w:bCs/>
        </w:rPr>
        <w:t>Companies also mentioned that the idea of the note should also be applicable to TDM, which seems reasonable. So an updated proposal is provided. Also if the vendors do not wish to support all the possible comb offset configurations, please note that these features will be optional and subject to UE capability. So taking into account of all inputs received from the tdocs and during the meeting, I suggest to remove the brackets to move forward.</w:t>
      </w:r>
    </w:p>
    <w:p w14:paraId="25EECDC8" w14:textId="77777777" w:rsidR="00E70882" w:rsidRDefault="008C6D9A">
      <w:pPr>
        <w:spacing w:before="240"/>
        <w:rPr>
          <w:b/>
        </w:rPr>
      </w:pPr>
      <w:r>
        <w:rPr>
          <w:b/>
          <w:bCs/>
        </w:rPr>
        <w:t>Proposal 3.1.1</w:t>
      </w:r>
      <w:r>
        <w:rPr>
          <w:b/>
          <w:bCs/>
          <w:color w:val="FF0000"/>
        </w:rPr>
        <w:t>C</w:t>
      </w:r>
      <w:r>
        <w:rPr>
          <w:b/>
          <w:bCs/>
        </w:rPr>
        <w:t xml:space="preserve">: For an 8-port SRS resource in a SRS resource set with usage ‘codebook’ or ‘antennaSwitching’, </w:t>
      </w:r>
      <w:r>
        <w:rPr>
          <w:b/>
          <w:bCs/>
          <w:color w:val="FF0000"/>
        </w:rPr>
        <w:t>when the 8 ports are mapped onto one or more OFDM symbols using legacy schemes (repetition, frequency hopping, partial sounding, or a combination thereof)</w:t>
      </w:r>
      <w:r>
        <w:rPr>
          <w:b/>
          <w:bCs/>
        </w:rPr>
        <w:t>, at least support:</w:t>
      </w:r>
    </w:p>
    <w:p w14:paraId="55593E75" w14:textId="77777777" w:rsidR="00E70882" w:rsidRDefault="008C6D9A">
      <w:pPr>
        <w:pStyle w:val="bullet1"/>
        <w:spacing w:line="240" w:lineRule="auto"/>
        <w:ind w:left="360"/>
        <w:rPr>
          <w:b/>
          <w:szCs w:val="22"/>
        </w:rPr>
      </w:pPr>
      <w:r>
        <w:rPr>
          <w:b/>
          <w:szCs w:val="22"/>
        </w:rPr>
        <w:t xml:space="preserve">For comb 2, </w:t>
      </w:r>
      <w:r>
        <w:rPr>
          <w:b/>
          <w:bCs/>
          <w:szCs w:val="22"/>
        </w:rPr>
        <w:t>support</w:t>
      </w:r>
      <w:r>
        <w:rPr>
          <w:b/>
          <w:szCs w:val="22"/>
        </w:rPr>
        <w:t xml:space="preserve"> 1 and </w:t>
      </w:r>
      <w:r>
        <w:rPr>
          <w:b/>
          <w:strike/>
          <w:color w:val="FF0000"/>
          <w:szCs w:val="22"/>
        </w:rPr>
        <w:t>[</w:t>
      </w:r>
      <w:r>
        <w:rPr>
          <w:b/>
          <w:szCs w:val="22"/>
        </w:rPr>
        <w:t>2</w:t>
      </w:r>
      <w:r>
        <w:rPr>
          <w:b/>
          <w:strike/>
          <w:color w:val="FF0000"/>
          <w:szCs w:val="22"/>
        </w:rPr>
        <w:t>]</w:t>
      </w:r>
      <w:r>
        <w:rPr>
          <w:b/>
          <w:szCs w:val="22"/>
        </w:rPr>
        <w:t xml:space="preserve"> comb offsets</w:t>
      </w:r>
    </w:p>
    <w:p w14:paraId="5BBDEF4F" w14:textId="77777777" w:rsidR="00E70882" w:rsidRDefault="008C6D9A">
      <w:pPr>
        <w:pStyle w:val="bullet1"/>
        <w:spacing w:line="240" w:lineRule="auto"/>
        <w:ind w:left="360"/>
        <w:rPr>
          <w:b/>
          <w:szCs w:val="22"/>
        </w:rPr>
      </w:pPr>
      <w:r>
        <w:rPr>
          <w:b/>
          <w:szCs w:val="22"/>
        </w:rPr>
        <w:t xml:space="preserve">For comb 4, </w:t>
      </w:r>
      <w:r>
        <w:rPr>
          <w:b/>
          <w:bCs/>
          <w:szCs w:val="22"/>
        </w:rPr>
        <w:t>support</w:t>
      </w:r>
      <w:r>
        <w:rPr>
          <w:b/>
          <w:szCs w:val="22"/>
        </w:rPr>
        <w:t xml:space="preserve"> 2 and </w:t>
      </w:r>
      <w:r>
        <w:rPr>
          <w:b/>
          <w:strike/>
          <w:color w:val="FF0000"/>
          <w:szCs w:val="22"/>
        </w:rPr>
        <w:t>[</w:t>
      </w:r>
      <w:r>
        <w:rPr>
          <w:b/>
          <w:szCs w:val="22"/>
        </w:rPr>
        <w:t>4</w:t>
      </w:r>
      <w:r>
        <w:rPr>
          <w:b/>
          <w:strike/>
          <w:color w:val="FF0000"/>
          <w:szCs w:val="22"/>
        </w:rPr>
        <w:t>]</w:t>
      </w:r>
      <w:r>
        <w:rPr>
          <w:b/>
          <w:szCs w:val="22"/>
        </w:rPr>
        <w:t xml:space="preserve"> comb offsets</w:t>
      </w:r>
    </w:p>
    <w:p w14:paraId="20929D9E" w14:textId="77777777" w:rsidR="00E70882" w:rsidRDefault="008C6D9A">
      <w:pPr>
        <w:pStyle w:val="bullet1"/>
        <w:spacing w:line="240" w:lineRule="auto"/>
        <w:ind w:left="360"/>
        <w:rPr>
          <w:b/>
          <w:szCs w:val="22"/>
        </w:rPr>
      </w:pPr>
      <w:r>
        <w:rPr>
          <w:b/>
          <w:szCs w:val="22"/>
        </w:rPr>
        <w:t xml:space="preserve">For comb 8, </w:t>
      </w:r>
      <w:r>
        <w:rPr>
          <w:b/>
          <w:bCs/>
          <w:szCs w:val="22"/>
        </w:rPr>
        <w:t>support</w:t>
      </w:r>
      <w:r>
        <w:rPr>
          <w:b/>
          <w:szCs w:val="22"/>
        </w:rPr>
        <w:t xml:space="preserve"> 4 comb offsets</w:t>
      </w:r>
    </w:p>
    <w:p w14:paraId="33B569CD" w14:textId="77777777" w:rsidR="00E70882" w:rsidRDefault="00E70882">
      <w:pPr>
        <w:rPr>
          <w:bCs/>
        </w:rPr>
      </w:pPr>
    </w:p>
    <w:p w14:paraId="51A8A82D"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7A680733" w14:textId="77777777">
        <w:trPr>
          <w:trHeight w:val="273"/>
        </w:trPr>
        <w:tc>
          <w:tcPr>
            <w:tcW w:w="1728" w:type="dxa"/>
            <w:shd w:val="clear" w:color="auto" w:fill="00B0F0"/>
          </w:tcPr>
          <w:p w14:paraId="4E48A3DC"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C2FCC6" w14:textId="77777777" w:rsidR="00E70882" w:rsidRDefault="008C6D9A">
            <w:pPr>
              <w:spacing w:before="120" w:afterLines="50"/>
              <w:rPr>
                <w:rFonts w:eastAsia="Microsoft YaHei"/>
                <w:b/>
              </w:rPr>
            </w:pPr>
            <w:r>
              <w:rPr>
                <w:rFonts w:eastAsia="Microsoft YaHei"/>
                <w:b/>
              </w:rPr>
              <w:t>View</w:t>
            </w:r>
          </w:p>
        </w:tc>
      </w:tr>
      <w:tr w:rsidR="00E70882" w14:paraId="18712FBB" w14:textId="77777777">
        <w:tc>
          <w:tcPr>
            <w:tcW w:w="1728" w:type="dxa"/>
          </w:tcPr>
          <w:p w14:paraId="03E9367A"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24DB9F0B" w14:textId="77777777" w:rsidR="00E70882" w:rsidRDefault="008C6D9A">
            <w:pPr>
              <w:spacing w:before="120" w:afterLines="50"/>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discussed in Tuesday offline discussion, support of single comb offset value per comb value is more preferable for simplicity.</w:t>
            </w:r>
          </w:p>
        </w:tc>
      </w:tr>
      <w:tr w:rsidR="00E70882" w14:paraId="62397250" w14:textId="77777777">
        <w:tc>
          <w:tcPr>
            <w:tcW w:w="1728" w:type="dxa"/>
          </w:tcPr>
          <w:p w14:paraId="4940DE64" w14:textId="77777777" w:rsidR="00E70882" w:rsidRDefault="008C6D9A">
            <w:pPr>
              <w:spacing w:before="120" w:afterLines="50"/>
              <w:rPr>
                <w:rFonts w:eastAsia="MS Mincho"/>
                <w:lang w:eastAsia="ja-JP"/>
              </w:rPr>
            </w:pPr>
            <w:r>
              <w:rPr>
                <w:rFonts w:eastAsiaTheme="minorEastAsia" w:hint="eastAsia"/>
                <w:lang w:eastAsia="zh-CN"/>
              </w:rPr>
              <w:t>CATT</w:t>
            </w:r>
          </w:p>
        </w:tc>
        <w:tc>
          <w:tcPr>
            <w:tcW w:w="7622" w:type="dxa"/>
          </w:tcPr>
          <w:p w14:paraId="58A08AC7" w14:textId="77777777" w:rsidR="00E70882" w:rsidRDefault="008C6D9A">
            <w:pPr>
              <w:spacing w:before="120" w:afterLines="50"/>
              <w:rPr>
                <w:lang w:eastAsia="zh-CN"/>
              </w:rPr>
            </w:pPr>
            <w:r>
              <w:rPr>
                <w:rFonts w:eastAsiaTheme="minorEastAsia" w:hint="eastAsia"/>
                <w:lang w:eastAsia="zh-CN"/>
              </w:rPr>
              <w:t xml:space="preserve">For comb 2, at least 2 comb offsets shall be supported. </w:t>
            </w:r>
            <w:r>
              <w:rPr>
                <w:rFonts w:eastAsiaTheme="minorEastAsia"/>
                <w:lang w:eastAsia="zh-CN"/>
              </w:rPr>
              <w:t>I</w:t>
            </w:r>
            <w:r>
              <w:rPr>
                <w:rFonts w:eastAsiaTheme="minorEastAsia" w:hint="eastAsia"/>
                <w:lang w:eastAsia="zh-CN"/>
              </w:rPr>
              <w:t>f only 1 comb offset is supported,</w:t>
            </w:r>
            <w:r>
              <w:rPr>
                <w:rFonts w:hint="eastAsia"/>
                <w:lang w:eastAsia="zh-CN"/>
              </w:rPr>
              <w:t xml:space="preserve"> 8 cyclic shifts are all occupied, </w:t>
            </w:r>
            <w:r>
              <w:rPr>
                <w:lang w:eastAsia="zh-CN"/>
              </w:rPr>
              <w:t>making</w:t>
            </w:r>
            <w:r>
              <w:rPr>
                <w:rFonts w:hint="eastAsia"/>
                <w:lang w:eastAsia="zh-CN"/>
              </w:rPr>
              <w:t xml:space="preserve"> channel </w:t>
            </w:r>
            <w:r>
              <w:rPr>
                <w:lang w:eastAsia="zh-CN"/>
              </w:rPr>
              <w:t>estimation</w:t>
            </w:r>
            <w:r>
              <w:rPr>
                <w:rFonts w:hint="eastAsia"/>
                <w:lang w:eastAsia="zh-CN"/>
              </w:rPr>
              <w:t xml:space="preserve"> very difficult for gNB in large delay spread scenario.</w:t>
            </w:r>
          </w:p>
          <w:p w14:paraId="21F8D614" w14:textId="77777777" w:rsidR="00E70882" w:rsidRDefault="00E70882">
            <w:pPr>
              <w:spacing w:before="120" w:afterLines="50"/>
              <w:rPr>
                <w:rFonts w:eastAsia="MS Mincho"/>
                <w:lang w:eastAsia="ja-JP"/>
              </w:rPr>
            </w:pPr>
          </w:p>
        </w:tc>
      </w:tr>
      <w:tr w:rsidR="00E70882" w14:paraId="3B3D7392" w14:textId="77777777">
        <w:tc>
          <w:tcPr>
            <w:tcW w:w="1728" w:type="dxa"/>
          </w:tcPr>
          <w:p w14:paraId="50E357FB" w14:textId="77777777" w:rsidR="00E70882" w:rsidRDefault="008C6D9A">
            <w:pPr>
              <w:spacing w:before="120" w:afterLines="50"/>
              <w:rPr>
                <w:rFonts w:eastAsia="Malgun Gothic"/>
                <w:lang w:eastAsia="ko-KR"/>
              </w:rPr>
            </w:pPr>
            <w:r>
              <w:rPr>
                <w:rFonts w:eastAsia="Malgun Gothic" w:hint="eastAsia"/>
                <w:lang w:eastAsia="ko-KR"/>
              </w:rPr>
              <w:t>Samsung</w:t>
            </w:r>
          </w:p>
        </w:tc>
        <w:tc>
          <w:tcPr>
            <w:tcW w:w="7622" w:type="dxa"/>
          </w:tcPr>
          <w:p w14:paraId="3CB307C2" w14:textId="77777777" w:rsidR="00E70882" w:rsidRDefault="008C6D9A">
            <w:pPr>
              <w:spacing w:before="120" w:afterLines="5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think 1, 2, 4 comb offsets are enough for comb 2, 4, and 8, respectively.</w:t>
            </w:r>
          </w:p>
        </w:tc>
      </w:tr>
      <w:tr w:rsidR="00E70882" w14:paraId="02732E0C" w14:textId="77777777">
        <w:tc>
          <w:tcPr>
            <w:tcW w:w="1728" w:type="dxa"/>
          </w:tcPr>
          <w:p w14:paraId="3F877690" w14:textId="6A9B7F37" w:rsidR="00E70882" w:rsidRDefault="00DC171B">
            <w:pPr>
              <w:spacing w:before="120" w:afterLines="50"/>
              <w:rPr>
                <w:rFonts w:eastAsia="Microsoft YaHei"/>
              </w:rPr>
            </w:pPr>
            <w:r>
              <w:rPr>
                <w:rFonts w:eastAsia="Microsoft YaHei"/>
              </w:rPr>
              <w:lastRenderedPageBreak/>
              <w:t>Intel</w:t>
            </w:r>
          </w:p>
        </w:tc>
        <w:tc>
          <w:tcPr>
            <w:tcW w:w="7622" w:type="dxa"/>
          </w:tcPr>
          <w:p w14:paraId="4ADC59F0" w14:textId="0BACB5BA" w:rsidR="00E70882" w:rsidRDefault="00DC171B">
            <w:pPr>
              <w:spacing w:before="120" w:afterLines="50"/>
              <w:rPr>
                <w:rFonts w:eastAsia="Microsoft YaHei"/>
              </w:rPr>
            </w:pPr>
            <w:r>
              <w:rPr>
                <w:rFonts w:eastAsia="Microsoft YaHei"/>
              </w:rPr>
              <w:t>Generally fine with the proposal.</w:t>
            </w:r>
          </w:p>
        </w:tc>
      </w:tr>
      <w:tr w:rsidR="00E70882" w14:paraId="64CD0E6F" w14:textId="77777777">
        <w:tc>
          <w:tcPr>
            <w:tcW w:w="1728" w:type="dxa"/>
          </w:tcPr>
          <w:p w14:paraId="17BA3E61" w14:textId="4DED4658" w:rsidR="00E70882" w:rsidRDefault="00274D73">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EF7D5AC" w14:textId="247FCD6A" w:rsidR="00E70882" w:rsidRDefault="00274D73">
            <w:pPr>
              <w:spacing w:before="120" w:afterLines="50"/>
              <w:rPr>
                <w:rFonts w:eastAsia="Microsoft YaHei"/>
                <w:lang w:eastAsia="zh-CN"/>
              </w:rPr>
            </w:pPr>
            <w:r>
              <w:rPr>
                <w:rFonts w:eastAsia="Microsoft YaHei" w:hint="eastAsia"/>
                <w:lang w:eastAsia="zh-CN"/>
              </w:rPr>
              <w:t>F</w:t>
            </w:r>
            <w:r>
              <w:rPr>
                <w:rFonts w:eastAsia="Microsoft YaHei"/>
                <w:lang w:eastAsia="zh-CN"/>
              </w:rPr>
              <w:t>ine with the proposal.</w:t>
            </w:r>
          </w:p>
        </w:tc>
      </w:tr>
      <w:tr w:rsidR="00742FAF" w14:paraId="5475B1A0" w14:textId="77777777">
        <w:tc>
          <w:tcPr>
            <w:tcW w:w="1728" w:type="dxa"/>
          </w:tcPr>
          <w:p w14:paraId="798C7B88" w14:textId="1A3C1B39" w:rsidR="00742FAF" w:rsidRDefault="00742FAF" w:rsidP="00742FA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1D6C07D8" w14:textId="0EED2683" w:rsidR="00742FAF" w:rsidRDefault="00742FAF" w:rsidP="00742FAF">
            <w:pPr>
              <w:spacing w:before="120" w:afterLines="50"/>
              <w:rPr>
                <w:rFonts w:eastAsia="Microsoft YaHei"/>
                <w:lang w:eastAsia="zh-CN"/>
              </w:rPr>
            </w:pPr>
            <w:r>
              <w:rPr>
                <w:rFonts w:eastAsia="Microsoft YaHei" w:hint="eastAsia"/>
                <w:lang w:eastAsia="zh-CN"/>
              </w:rPr>
              <w:t>A</w:t>
            </w:r>
            <w:r>
              <w:rPr>
                <w:rFonts w:eastAsia="Microsoft YaHei"/>
                <w:lang w:eastAsia="zh-CN"/>
              </w:rPr>
              <w:t>lthough we also prefer two different comb mapping schemes for comb 8, for progress we can live with current proposal.</w:t>
            </w:r>
          </w:p>
        </w:tc>
      </w:tr>
    </w:tbl>
    <w:p w14:paraId="29AFA832" w14:textId="77777777" w:rsidR="00E70882" w:rsidRDefault="00E70882">
      <w:pPr>
        <w:pStyle w:val="bullet1"/>
        <w:numPr>
          <w:ilvl w:val="0"/>
          <w:numId w:val="0"/>
        </w:numPr>
        <w:rPr>
          <w:rFonts w:eastAsia="Microsoft YaHei"/>
          <w:szCs w:val="22"/>
        </w:rPr>
      </w:pPr>
    </w:p>
    <w:p w14:paraId="52D440E8" w14:textId="168EDDF9" w:rsidR="00E70882" w:rsidRDefault="00E70882">
      <w:pPr>
        <w:rPr>
          <w:bCs/>
        </w:rPr>
      </w:pPr>
    </w:p>
    <w:p w14:paraId="7E66B8DC" w14:textId="77777777" w:rsidR="004A2A68" w:rsidRDefault="004A2A68" w:rsidP="004A2A68">
      <w:pPr>
        <w:pStyle w:val="Heading2"/>
        <w:numPr>
          <w:ilvl w:val="0"/>
          <w:numId w:val="0"/>
        </w:numPr>
        <w:ind w:left="576" w:hanging="576"/>
        <w:rPr>
          <w:i/>
          <w:iCs/>
        </w:rPr>
      </w:pPr>
      <w:r>
        <w:rPr>
          <w:i/>
          <w:iCs/>
        </w:rPr>
        <w:t>Wednesday agreement:</w:t>
      </w:r>
    </w:p>
    <w:p w14:paraId="45CEC5B6" w14:textId="77777777" w:rsidR="004A2A68" w:rsidRDefault="004A2A68" w:rsidP="004A2A68">
      <w:pPr>
        <w:rPr>
          <w:lang w:eastAsia="x-none"/>
        </w:rPr>
      </w:pPr>
    </w:p>
    <w:p w14:paraId="2883B65A" w14:textId="77777777" w:rsidR="004A2A68" w:rsidRPr="0006220F" w:rsidRDefault="004A2A68" w:rsidP="004A2A68">
      <w:pPr>
        <w:rPr>
          <w:b/>
          <w:bCs/>
          <w:highlight w:val="green"/>
        </w:rPr>
      </w:pPr>
      <w:r w:rsidRPr="0006220F">
        <w:rPr>
          <w:b/>
          <w:bCs/>
          <w:highlight w:val="green"/>
        </w:rPr>
        <w:t xml:space="preserve">Proposal 3.1.1C: </w:t>
      </w:r>
    </w:p>
    <w:p w14:paraId="5FF76F5D" w14:textId="77777777" w:rsidR="004A2A68" w:rsidRPr="009252D7" w:rsidRDefault="004A2A68" w:rsidP="004A2A68">
      <w:pPr>
        <w:rPr>
          <w:b/>
          <w:szCs w:val="20"/>
        </w:rPr>
      </w:pPr>
      <w:r w:rsidRPr="009252D7">
        <w:rPr>
          <w:b/>
          <w:bCs/>
          <w:szCs w:val="20"/>
        </w:rPr>
        <w:t xml:space="preserve">For an 8-port SRS resource in </w:t>
      </w:r>
      <w:proofErr w:type="gramStart"/>
      <w:r w:rsidRPr="009252D7">
        <w:rPr>
          <w:b/>
          <w:bCs/>
          <w:szCs w:val="20"/>
        </w:rPr>
        <w:t>a</w:t>
      </w:r>
      <w:proofErr w:type="gramEnd"/>
      <w:r w:rsidRPr="009252D7">
        <w:rPr>
          <w:b/>
          <w:bCs/>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3278265E"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2, </w:t>
      </w:r>
      <w:r w:rsidRPr="009252D7">
        <w:rPr>
          <w:b/>
          <w:bCs/>
          <w:sz w:val="20"/>
          <w:szCs w:val="20"/>
        </w:rPr>
        <w:t>support</w:t>
      </w:r>
      <w:r w:rsidRPr="009252D7">
        <w:rPr>
          <w:b/>
          <w:sz w:val="20"/>
          <w:szCs w:val="20"/>
        </w:rPr>
        <w:t xml:space="preserve"> 1 and 2 comb offsets</w:t>
      </w:r>
    </w:p>
    <w:p w14:paraId="4664A6FC"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4, </w:t>
      </w:r>
      <w:r w:rsidRPr="009252D7">
        <w:rPr>
          <w:b/>
          <w:bCs/>
          <w:sz w:val="20"/>
          <w:szCs w:val="20"/>
        </w:rPr>
        <w:t>support</w:t>
      </w:r>
      <w:r w:rsidRPr="009252D7">
        <w:rPr>
          <w:b/>
          <w:sz w:val="20"/>
          <w:szCs w:val="20"/>
        </w:rPr>
        <w:t xml:space="preserve"> 2 </w:t>
      </w:r>
      <w:r>
        <w:rPr>
          <w:b/>
          <w:sz w:val="20"/>
          <w:szCs w:val="20"/>
        </w:rPr>
        <w:t xml:space="preserve">and [4] </w:t>
      </w:r>
      <w:r w:rsidRPr="009252D7">
        <w:rPr>
          <w:b/>
          <w:sz w:val="20"/>
          <w:szCs w:val="20"/>
        </w:rPr>
        <w:t>comb offset</w:t>
      </w:r>
    </w:p>
    <w:p w14:paraId="1E66EC4A"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8, </w:t>
      </w:r>
      <w:r w:rsidRPr="009252D7">
        <w:rPr>
          <w:b/>
          <w:bCs/>
          <w:sz w:val="20"/>
          <w:szCs w:val="20"/>
        </w:rPr>
        <w:t>support</w:t>
      </w:r>
      <w:r w:rsidRPr="009252D7">
        <w:rPr>
          <w:b/>
          <w:sz w:val="20"/>
          <w:szCs w:val="20"/>
        </w:rPr>
        <w:t xml:space="preserve"> 4 comb offsets</w:t>
      </w:r>
    </w:p>
    <w:p w14:paraId="6D838515" w14:textId="77777777" w:rsidR="004A2A68" w:rsidRDefault="004A2A68" w:rsidP="004A2A68">
      <w:pPr>
        <w:rPr>
          <w:lang w:eastAsia="x-none"/>
        </w:rPr>
      </w:pPr>
    </w:p>
    <w:p w14:paraId="33CAEDB5" w14:textId="77777777" w:rsidR="00E70882" w:rsidRDefault="00E70882">
      <w:pPr>
        <w:rPr>
          <w:bCs/>
        </w:rPr>
      </w:pPr>
    </w:p>
    <w:p w14:paraId="0B0E020A" w14:textId="77777777" w:rsidR="00E70882" w:rsidRDefault="008C6D9A">
      <w:pPr>
        <w:pStyle w:val="Heading3"/>
        <w:rPr>
          <w:bCs/>
        </w:rPr>
      </w:pPr>
      <w:r>
        <w:t>Cyclic shifts</w:t>
      </w:r>
    </w:p>
    <w:p w14:paraId="3370DF79" w14:textId="77777777" w:rsidR="00E70882" w:rsidRDefault="008C6D9A">
      <w:pPr>
        <w:rPr>
          <w:bCs/>
        </w:rPr>
      </w:pPr>
      <w:r>
        <w:rPr>
          <w:bCs/>
        </w:rPr>
        <w:t>We will discuss cyclic shift design after we make some progress in comb offset design.</w:t>
      </w:r>
    </w:p>
    <w:p w14:paraId="0C39F462" w14:textId="77777777" w:rsidR="00E70882" w:rsidRDefault="00E70882">
      <w:pPr>
        <w:rPr>
          <w:bCs/>
        </w:rPr>
      </w:pPr>
    </w:p>
    <w:p w14:paraId="26611BC2" w14:textId="77777777" w:rsidR="00E70882" w:rsidRDefault="00E70882">
      <w:pPr>
        <w:rPr>
          <w:bCs/>
        </w:rPr>
      </w:pPr>
    </w:p>
    <w:p w14:paraId="7672B83E" w14:textId="77777777" w:rsidR="00E70882" w:rsidRDefault="008C6D9A">
      <w:pPr>
        <w:pStyle w:val="Heading2"/>
      </w:pPr>
      <w:r>
        <w:t xml:space="preserve">Whether and how to support 8 </w:t>
      </w:r>
      <w:bookmarkStart w:id="160" w:name="_Hlk111641721"/>
      <w:r>
        <w:t xml:space="preserve">ports in multiple OFDM symbols </w:t>
      </w:r>
      <w:bookmarkEnd w:id="160"/>
      <w:r>
        <w:t>for 8 Tx SRS via TDM/TD OCC</w:t>
      </w:r>
    </w:p>
    <w:p w14:paraId="2A130967" w14:textId="77777777" w:rsidR="00E70882" w:rsidRDefault="008C6D9A">
      <w:r>
        <w:rPr>
          <w:bCs/>
          <w:szCs w:val="20"/>
        </w:rPr>
        <w:t xml:space="preserve">Regarding </w:t>
      </w:r>
      <w:r>
        <w:t>whether and how to support 8 ports in one or multiple OFDM symbols for 8 Tx SRS, the l</w:t>
      </w:r>
      <w:r>
        <w:rPr>
          <w:iCs/>
          <w:szCs w:val="20"/>
        </w:rPr>
        <w:t>atest proposal in email discussion was:</w:t>
      </w:r>
    </w:p>
    <w:p w14:paraId="375C7708" w14:textId="77777777" w:rsidR="00E70882" w:rsidRDefault="008C6D9A">
      <w:pPr>
        <w:spacing w:before="120" w:afterLines="50"/>
        <w:rPr>
          <w:b/>
          <w:bCs/>
          <w:lang w:eastAsia="zh-CN"/>
        </w:rPr>
      </w:pPr>
      <w:r>
        <w:rPr>
          <w:b/>
          <w:bCs/>
        </w:rPr>
        <w:t xml:space="preserve">Previous Proposal (Multiple symbols according to TDM / TD OCC for AS/CB): </w:t>
      </w:r>
    </w:p>
    <w:p w14:paraId="714F33BD"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0680BE9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141C741C"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229F1411"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4BD18500"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3FE82D03"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4913A80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1221E984" w14:textId="77777777" w:rsidR="00E70882" w:rsidRDefault="00E70882">
      <w:pPr>
        <w:rPr>
          <w:bCs/>
          <w:szCs w:val="20"/>
        </w:rPr>
      </w:pPr>
    </w:p>
    <w:p w14:paraId="3A081FAE" w14:textId="77777777" w:rsidR="00E70882" w:rsidRDefault="008C6D9A">
      <w:pPr>
        <w:rPr>
          <w:bCs/>
          <w:szCs w:val="20"/>
        </w:rPr>
      </w:pPr>
      <w:r>
        <w:rPr>
          <w:bCs/>
          <w:szCs w:val="20"/>
        </w:rPr>
        <w:t>The general positions are:</w:t>
      </w:r>
    </w:p>
    <w:p w14:paraId="64B42EED" w14:textId="77777777" w:rsidR="00E70882" w:rsidRDefault="008C6D9A">
      <w:pPr>
        <w:pStyle w:val="bullet1"/>
        <w:rPr>
          <w:rFonts w:ascii="Times New Roman" w:hAnsi="Times New Roman"/>
          <w:szCs w:val="22"/>
        </w:rPr>
      </w:pPr>
      <w:r>
        <w:rPr>
          <w:rFonts w:ascii="Times New Roman" w:hAnsi="Times New Roman"/>
          <w:szCs w:val="22"/>
        </w:rPr>
        <w:lastRenderedPageBreak/>
        <w:t>Support TDM and/or TD OCC for CB/AS: CATT, CMCC, Futurewei, Huawei, HiSilicon, InterDigital, KDDI, OPPO, Nokia, Nokia Shanghai Bell, Samsung, Qualcomm</w:t>
      </w:r>
      <w:ins w:id="161" w:author="만든 이">
        <w:r>
          <w:rPr>
            <w:rFonts w:ascii="Times New Roman" w:eastAsia="SimSun" w:hAnsi="Times New Roman" w:hint="eastAsia"/>
            <w:szCs w:val="22"/>
            <w:lang w:eastAsia="zh-CN"/>
          </w:rPr>
          <w:t>, ZTE</w:t>
        </w:r>
      </w:ins>
    </w:p>
    <w:p w14:paraId="6F791655" w14:textId="77777777" w:rsidR="00E70882" w:rsidRDefault="008C6D9A">
      <w:pPr>
        <w:pStyle w:val="bullet2"/>
        <w:rPr>
          <w:szCs w:val="22"/>
        </w:rPr>
      </w:pPr>
      <w:r>
        <w:rPr>
          <w:szCs w:val="22"/>
        </w:rPr>
        <w:t>TDM</w:t>
      </w:r>
    </w:p>
    <w:p w14:paraId="135AABB9" w14:textId="77777777" w:rsidR="00E70882" w:rsidRDefault="008C6D9A">
      <w:pPr>
        <w:pStyle w:val="bullet3"/>
        <w:jc w:val="both"/>
        <w:rPr>
          <w:rFonts w:ascii="Times New Roman" w:hAnsi="Times New Roman"/>
          <w:sz w:val="22"/>
          <w:szCs w:val="22"/>
        </w:rPr>
      </w:pPr>
      <w:r>
        <w:rPr>
          <w:rFonts w:ascii="Times New Roman" w:hAnsi="Times New Roman"/>
          <w:sz w:val="22"/>
          <w:szCs w:val="22"/>
        </w:rPr>
        <w:t>Supported by: CATT, CMCC, Futurewei, InterDigital, KDDI, OPPO, Nokia, Nokia Shanghai Bell, Samsung, Qualcomm</w:t>
      </w:r>
      <w:ins w:id="162" w:author="JL" w:date="2022-11-14T14:53:00Z">
        <w:r>
          <w:rPr>
            <w:rFonts w:ascii="Times New Roman" w:hAnsi="Times New Roman"/>
            <w:sz w:val="22"/>
            <w:szCs w:val="22"/>
          </w:rPr>
          <w:t>, CATT</w:t>
        </w:r>
      </w:ins>
    </w:p>
    <w:p w14:paraId="187AA0F7" w14:textId="77777777" w:rsidR="00E70882" w:rsidRDefault="008C6D9A">
      <w:pPr>
        <w:pStyle w:val="bullet3"/>
        <w:jc w:val="both"/>
        <w:rPr>
          <w:rFonts w:ascii="Times New Roman" w:hAnsi="Times New Roman"/>
          <w:sz w:val="22"/>
          <w:szCs w:val="22"/>
        </w:rPr>
      </w:pPr>
      <w:r>
        <w:rPr>
          <w:rFonts w:ascii="Times New Roman" w:hAnsi="Times New Roman"/>
          <w:sz w:val="22"/>
          <w:szCs w:val="22"/>
        </w:rPr>
        <w:t>Against by: Ericsson, Intel, LGE, Sharp, vivo</w:t>
      </w:r>
    </w:p>
    <w:p w14:paraId="337DE585" w14:textId="77777777" w:rsidR="00E70882" w:rsidRDefault="008C6D9A">
      <w:pPr>
        <w:pStyle w:val="bullet2"/>
        <w:rPr>
          <w:szCs w:val="22"/>
        </w:rPr>
      </w:pPr>
      <w:r>
        <w:rPr>
          <w:szCs w:val="22"/>
        </w:rPr>
        <w:t>TD OCC</w:t>
      </w:r>
    </w:p>
    <w:p w14:paraId="7FDAE539" w14:textId="77777777" w:rsidR="00E70882" w:rsidRDefault="008C6D9A">
      <w:pPr>
        <w:pStyle w:val="bullet3"/>
        <w:jc w:val="both"/>
        <w:rPr>
          <w:rFonts w:ascii="Times New Roman" w:hAnsi="Times New Roman"/>
          <w:sz w:val="22"/>
          <w:szCs w:val="22"/>
        </w:rPr>
      </w:pPr>
      <w:r>
        <w:rPr>
          <w:rFonts w:ascii="Times New Roman" w:hAnsi="Times New Roman"/>
          <w:sz w:val="22"/>
          <w:szCs w:val="22"/>
        </w:rPr>
        <w:t>Supported by: CMCC, Futurewei, Lenovo, ZTE</w:t>
      </w:r>
    </w:p>
    <w:p w14:paraId="0B98A79B" w14:textId="77777777" w:rsidR="00E70882" w:rsidRDefault="008C6D9A">
      <w:pPr>
        <w:pStyle w:val="bullet3"/>
        <w:jc w:val="both"/>
        <w:rPr>
          <w:rFonts w:ascii="Times New Roman" w:hAnsi="Times New Roman"/>
          <w:sz w:val="22"/>
          <w:szCs w:val="22"/>
        </w:rPr>
      </w:pPr>
      <w:r>
        <w:rPr>
          <w:rFonts w:ascii="Times New Roman" w:hAnsi="Times New Roman"/>
          <w:sz w:val="22"/>
          <w:szCs w:val="22"/>
        </w:rPr>
        <w:t>Against by: Intel, LG</w:t>
      </w:r>
      <w:r>
        <w:rPr>
          <w:rFonts w:ascii="Times New Roman" w:hAnsi="Times New Roman"/>
          <w:szCs w:val="22"/>
        </w:rPr>
        <w:t>E</w:t>
      </w:r>
      <w:r>
        <w:rPr>
          <w:rFonts w:ascii="Times New Roman" w:hAnsi="Times New Roman"/>
          <w:sz w:val="22"/>
          <w:szCs w:val="22"/>
        </w:rPr>
        <w:t>, vivo</w:t>
      </w:r>
      <w:ins w:id="163" w:author="JL" w:date="2022-11-14T14:51:00Z">
        <w:r>
          <w:rPr>
            <w:rFonts w:ascii="Times New Roman" w:hAnsi="Times New Roman"/>
            <w:sz w:val="22"/>
            <w:szCs w:val="22"/>
          </w:rPr>
          <w:t>, Samsung</w:t>
        </w:r>
      </w:ins>
    </w:p>
    <w:p w14:paraId="7A62AE5C" w14:textId="77777777" w:rsidR="00E70882" w:rsidRDefault="008C6D9A">
      <w:pPr>
        <w:pStyle w:val="bullet1"/>
        <w:rPr>
          <w:rFonts w:ascii="Times New Roman" w:hAnsi="Times New Roman"/>
          <w:szCs w:val="22"/>
        </w:rPr>
      </w:pPr>
      <w:r>
        <w:rPr>
          <w:rFonts w:ascii="Times New Roman" w:hAnsi="Times New Roman"/>
          <w:szCs w:val="22"/>
        </w:rPr>
        <w:t>Against TDM/TD OCC for CB/AS: Intel, LGE, vivo</w:t>
      </w:r>
      <w:ins w:id="164" w:author="JL" w:date="2022-11-14T14:51:00Z">
        <w:r>
          <w:rPr>
            <w:rFonts w:ascii="Times New Roman" w:hAnsi="Times New Roman"/>
            <w:szCs w:val="22"/>
          </w:rPr>
          <w:t>, Sha</w:t>
        </w:r>
      </w:ins>
      <w:ins w:id="165" w:author="JL" w:date="2022-11-14T14:52:00Z">
        <w:r>
          <w:rPr>
            <w:rFonts w:ascii="Times New Roman" w:hAnsi="Times New Roman"/>
            <w:szCs w:val="22"/>
          </w:rPr>
          <w:t xml:space="preserve">rp, </w:t>
        </w:r>
      </w:ins>
      <w:ins w:id="166" w:author="JL" w:date="2022-11-14T14:51:00Z">
        <w:r>
          <w:rPr>
            <w:rFonts w:ascii="Times New Roman" w:hAnsi="Times New Roman"/>
            <w:szCs w:val="22"/>
          </w:rPr>
          <w:t>Ericsson</w:t>
        </w:r>
      </w:ins>
    </w:p>
    <w:p w14:paraId="36C80372" w14:textId="77777777" w:rsidR="00E70882" w:rsidRDefault="00E70882">
      <w:pPr>
        <w:rPr>
          <w:bCs/>
          <w:szCs w:val="20"/>
        </w:rPr>
      </w:pPr>
    </w:p>
    <w:p w14:paraId="3239085A" w14:textId="77777777" w:rsidR="00E70882" w:rsidRDefault="008C6D9A">
      <w:pPr>
        <w:rPr>
          <w:bCs/>
          <w:szCs w:val="20"/>
        </w:rPr>
      </w:pPr>
      <w:r>
        <w:rPr>
          <w:bCs/>
          <w:szCs w:val="20"/>
        </w:rPr>
        <w:t xml:space="preserve">Please update the positions as you see needed. Companies can share views on the previous proposal and positions. </w:t>
      </w:r>
    </w:p>
    <w:p w14:paraId="510239AA" w14:textId="77777777" w:rsidR="00E70882" w:rsidRDefault="00E70882">
      <w:pPr>
        <w:widowControl w:val="0"/>
        <w:spacing w:before="120" w:afterLines="50"/>
        <w:rPr>
          <w:rFonts w:eastAsia="Microsoft YaHei"/>
        </w:rPr>
      </w:pPr>
    </w:p>
    <w:p w14:paraId="5D6B07D9" w14:textId="77777777" w:rsidR="00E70882" w:rsidRDefault="008C6D9A">
      <w:pPr>
        <w:spacing w:before="120" w:afterLines="50"/>
        <w:rPr>
          <w:ins w:id="167" w:author="만든 이" w:date="1900-01-01T00:00:00Z"/>
          <w:b/>
          <w:bCs/>
          <w:lang w:eastAsia="zh-CN"/>
        </w:rPr>
      </w:pPr>
      <w:ins w:id="168" w:author="만든 이">
        <w:r>
          <w:rPr>
            <w:b/>
            <w:bCs/>
          </w:rPr>
          <w:t xml:space="preserve">Proposal 3.2 (Multiple symbols according to TDM / TD OCC for AS/CB): </w:t>
        </w:r>
      </w:ins>
    </w:p>
    <w:p w14:paraId="6E18E88B"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4C9E1F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691BCCA2"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6A8658C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For ‘codebook’, n can be [2], [4], </w:t>
      </w:r>
      <w:del w:id="169" w:author="만든 이">
        <w:r>
          <w:rPr>
            <w:b/>
            <w:bCs/>
          </w:rPr>
          <w:delText>[</w:delText>
        </w:r>
      </w:del>
      <w:r>
        <w:rPr>
          <w:b/>
          <w:bCs/>
        </w:rPr>
        <w:t>8</w:t>
      </w:r>
      <w:del w:id="170" w:author="만든 이">
        <w:r>
          <w:rPr>
            <w:b/>
            <w:bCs/>
          </w:rPr>
          <w:delText>]</w:delText>
        </w:r>
      </w:del>
      <w:r>
        <w:rPr>
          <w:b/>
          <w:bCs/>
        </w:rPr>
        <w:t xml:space="preserve"> and depends on the outcome of the 8 Tx SRI/TPMI discussion.</w:t>
      </w:r>
    </w:p>
    <w:p w14:paraId="3F09137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5A3CFDD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70E32F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56928D93" w14:textId="77777777" w:rsidR="00E70882" w:rsidRDefault="00E70882">
      <w:pPr>
        <w:widowControl w:val="0"/>
        <w:spacing w:before="120" w:afterLines="50"/>
        <w:rPr>
          <w:rFonts w:eastAsia="Microsoft YaHei"/>
        </w:rPr>
      </w:pPr>
    </w:p>
    <w:p w14:paraId="4F4E22EF" w14:textId="77777777" w:rsidR="00E70882" w:rsidRDefault="00E7088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70882" w14:paraId="6EE28654" w14:textId="77777777">
        <w:trPr>
          <w:trHeight w:val="273"/>
        </w:trPr>
        <w:tc>
          <w:tcPr>
            <w:tcW w:w="1728" w:type="dxa"/>
            <w:shd w:val="clear" w:color="auto" w:fill="00B0F0"/>
          </w:tcPr>
          <w:p w14:paraId="039EFF33" w14:textId="77777777" w:rsidR="00E70882" w:rsidRDefault="008C6D9A">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05B0E8E0" w14:textId="77777777" w:rsidR="00E70882" w:rsidRDefault="008C6D9A">
            <w:pPr>
              <w:spacing w:before="120" w:afterLines="50"/>
              <w:rPr>
                <w:rFonts w:eastAsia="Microsoft YaHei"/>
                <w:b/>
                <w:sz w:val="20"/>
                <w:szCs w:val="20"/>
              </w:rPr>
            </w:pPr>
            <w:r>
              <w:rPr>
                <w:rFonts w:eastAsia="Microsoft YaHei"/>
                <w:b/>
                <w:sz w:val="20"/>
                <w:szCs w:val="20"/>
              </w:rPr>
              <w:t>View</w:t>
            </w:r>
          </w:p>
        </w:tc>
      </w:tr>
      <w:tr w:rsidR="00E70882" w14:paraId="2F65EA17" w14:textId="77777777">
        <w:tc>
          <w:tcPr>
            <w:tcW w:w="1728" w:type="dxa"/>
          </w:tcPr>
          <w:p w14:paraId="0348441F" w14:textId="77777777" w:rsidR="00E70882" w:rsidRDefault="008C6D9A">
            <w:pPr>
              <w:spacing w:before="120" w:afterLines="50"/>
              <w:rPr>
                <w:rFonts w:eastAsia="Microsoft YaHei"/>
                <w:sz w:val="20"/>
                <w:szCs w:val="20"/>
              </w:rPr>
            </w:pPr>
            <w:r>
              <w:rPr>
                <w:rFonts w:eastAsia="Microsoft YaHei"/>
                <w:sz w:val="20"/>
                <w:szCs w:val="20"/>
              </w:rPr>
              <w:t>Apple</w:t>
            </w:r>
          </w:p>
        </w:tc>
        <w:tc>
          <w:tcPr>
            <w:tcW w:w="7622" w:type="dxa"/>
          </w:tcPr>
          <w:p w14:paraId="066A19A1" w14:textId="77777777" w:rsidR="00E70882" w:rsidRDefault="008C6D9A">
            <w:pPr>
              <w:spacing w:before="120" w:afterLines="50"/>
              <w:rPr>
                <w:rFonts w:eastAsia="Microsoft YaHei"/>
                <w:sz w:val="20"/>
                <w:szCs w:val="20"/>
              </w:rPr>
            </w:pPr>
            <w:r>
              <w:rPr>
                <w:rFonts w:eastAsia="Microsoft YaHei"/>
                <w:sz w:val="20"/>
                <w:szCs w:val="20"/>
              </w:rPr>
              <w:t>We do not need to limit to CB/AS since SRS-Resource itself has no usage. We do not have strong preference.</w:t>
            </w:r>
          </w:p>
        </w:tc>
      </w:tr>
      <w:tr w:rsidR="00E70882" w14:paraId="5AE1FEAF" w14:textId="77777777">
        <w:tc>
          <w:tcPr>
            <w:tcW w:w="1728" w:type="dxa"/>
          </w:tcPr>
          <w:p w14:paraId="73D25274" w14:textId="77777777" w:rsidR="00E70882" w:rsidRDefault="008C6D9A">
            <w:pPr>
              <w:spacing w:before="120" w:afterLines="50"/>
              <w:rPr>
                <w:rFonts w:eastAsia="Microsoft YaHei"/>
                <w:sz w:val="20"/>
                <w:szCs w:val="20"/>
              </w:rPr>
            </w:pPr>
            <w:r>
              <w:rPr>
                <w:rFonts w:eastAsia="Microsoft YaHei"/>
                <w:sz w:val="20"/>
                <w:szCs w:val="20"/>
              </w:rPr>
              <w:t>Google</w:t>
            </w:r>
          </w:p>
        </w:tc>
        <w:tc>
          <w:tcPr>
            <w:tcW w:w="7622" w:type="dxa"/>
          </w:tcPr>
          <w:p w14:paraId="66B2227D" w14:textId="77777777" w:rsidR="00E70882" w:rsidRDefault="008C6D9A">
            <w:pPr>
              <w:spacing w:before="120" w:afterLines="50"/>
              <w:rPr>
                <w:rFonts w:eastAsia="Microsoft YaHei"/>
                <w:sz w:val="20"/>
                <w:szCs w:val="20"/>
              </w:rPr>
            </w:pPr>
            <w:r>
              <w:rPr>
                <w:rFonts w:eastAsia="Microsoft YaHei"/>
                <w:sz w:val="20"/>
                <w:szCs w:val="20"/>
              </w:rPr>
              <w:t>We also have concern for both TDM and TD-OCC.</w:t>
            </w:r>
          </w:p>
        </w:tc>
      </w:tr>
      <w:tr w:rsidR="00E70882" w14:paraId="78A9719E" w14:textId="77777777">
        <w:tc>
          <w:tcPr>
            <w:tcW w:w="1728" w:type="dxa"/>
          </w:tcPr>
          <w:p w14:paraId="2AF46148"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7C44DB99"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think n should be 8 for SRS for codebook. The enhancement to legacy 2/4 ports SRS resource is out of scope of the WID. </w:t>
            </w:r>
          </w:p>
        </w:tc>
      </w:tr>
      <w:tr w:rsidR="00E70882" w14:paraId="51C9B8F7" w14:textId="77777777">
        <w:tc>
          <w:tcPr>
            <w:tcW w:w="1728" w:type="dxa"/>
          </w:tcPr>
          <w:p w14:paraId="1778B01D"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0C0909CD"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imilar view with OPPO.</w:t>
            </w:r>
          </w:p>
        </w:tc>
      </w:tr>
      <w:tr w:rsidR="00E70882" w14:paraId="31498E91" w14:textId="77777777">
        <w:tc>
          <w:tcPr>
            <w:tcW w:w="1728" w:type="dxa"/>
          </w:tcPr>
          <w:p w14:paraId="42C9BE1D"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7622" w:type="dxa"/>
          </w:tcPr>
          <w:p w14:paraId="508F24F8" w14:textId="77777777" w:rsidR="00E70882" w:rsidRDefault="008C6D9A">
            <w:pPr>
              <w:spacing w:before="120" w:afterLines="50"/>
              <w:rPr>
                <w:rFonts w:eastAsia="MS Mincho"/>
                <w:sz w:val="20"/>
                <w:szCs w:val="20"/>
                <w:lang w:eastAsia="ja-JP"/>
              </w:rPr>
            </w:pPr>
            <w:r>
              <w:rPr>
                <w:rFonts w:eastAsia="MS Mincho"/>
                <w:sz w:val="20"/>
                <w:szCs w:val="20"/>
                <w:lang w:eastAsia="ja-JP"/>
              </w:rPr>
              <w:t xml:space="preserve">For AS, Rel-17 supports t4r8, which is equivalent to TDM, isn’t it? </w:t>
            </w:r>
          </w:p>
          <w:p w14:paraId="1E8A0E0B" w14:textId="77777777" w:rsidR="00E70882" w:rsidRDefault="008C6D9A">
            <w:pPr>
              <w:spacing w:before="120" w:afterLines="50"/>
              <w:rPr>
                <w:rFonts w:eastAsia="MS Mincho"/>
                <w:sz w:val="20"/>
                <w:szCs w:val="20"/>
                <w:lang w:eastAsia="ja-JP"/>
              </w:rPr>
            </w:pPr>
            <w:r>
              <w:rPr>
                <w:rFonts w:eastAsia="MS Mincho"/>
                <w:sz w:val="20"/>
                <w:szCs w:val="20"/>
                <w:lang w:eastAsia="ja-JP"/>
              </w:rPr>
              <w:t xml:space="preserve">For CB, we do not understand the benefit of either TDM or TD OCC. Tx power per port is not an issue when using repetition. We prefer to focus on the design of 8-port in one OFDM symbol. </w:t>
            </w:r>
          </w:p>
        </w:tc>
      </w:tr>
      <w:tr w:rsidR="00E70882" w14:paraId="1123F51D" w14:textId="77777777">
        <w:tc>
          <w:tcPr>
            <w:tcW w:w="1728" w:type="dxa"/>
          </w:tcPr>
          <w:p w14:paraId="6DEF30F5" w14:textId="77777777" w:rsidR="00E70882" w:rsidRDefault="008C6D9A">
            <w:pPr>
              <w:spacing w:before="120" w:afterLines="50"/>
              <w:rPr>
                <w:rFonts w:eastAsia="MS Mincho"/>
                <w:sz w:val="20"/>
                <w:szCs w:val="20"/>
                <w:lang w:eastAsia="ja-JP"/>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0C361082" w14:textId="77777777" w:rsidR="00E70882" w:rsidRDefault="008C6D9A">
            <w:pPr>
              <w:spacing w:before="120" w:afterLines="50"/>
              <w:rPr>
                <w:rFonts w:eastAsia="MS Mincho"/>
                <w:sz w:val="20"/>
                <w:szCs w:val="20"/>
                <w:lang w:eastAsia="ja-JP"/>
              </w:rPr>
            </w:pPr>
            <w:r>
              <w:rPr>
                <w:rFonts w:eastAsia="Microsoft YaHei"/>
                <w:sz w:val="20"/>
                <w:szCs w:val="20"/>
                <w:lang w:eastAsia="zh-CN"/>
              </w:rPr>
              <w:t xml:space="preserve">For TDM case, if different SRS ports are associated with different symbols of a same SRS </w:t>
            </w:r>
            <w:r>
              <w:rPr>
                <w:rFonts w:eastAsia="Microsoft YaHei"/>
                <w:sz w:val="20"/>
                <w:szCs w:val="20"/>
                <w:lang w:eastAsia="zh-CN"/>
              </w:rPr>
              <w:lastRenderedPageBreak/>
              <w:t>resource, we prefer that different symbol with different SRS ports corresponding to different SRS resource.</w:t>
            </w:r>
          </w:p>
        </w:tc>
      </w:tr>
      <w:tr w:rsidR="00E70882" w14:paraId="0311BB2A" w14:textId="77777777">
        <w:tc>
          <w:tcPr>
            <w:tcW w:w="1728" w:type="dxa"/>
          </w:tcPr>
          <w:p w14:paraId="2B7F219E"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lastRenderedPageBreak/>
              <w:t>C</w:t>
            </w:r>
            <w:r>
              <w:rPr>
                <w:rFonts w:eastAsia="Microsoft YaHei"/>
                <w:sz w:val="20"/>
                <w:szCs w:val="20"/>
                <w:lang w:eastAsia="zh-CN"/>
              </w:rPr>
              <w:t>MCC</w:t>
            </w:r>
          </w:p>
        </w:tc>
        <w:tc>
          <w:tcPr>
            <w:tcW w:w="7622" w:type="dxa"/>
          </w:tcPr>
          <w:p w14:paraId="47397A32"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Previous Proposal.</w:t>
            </w:r>
          </w:p>
        </w:tc>
      </w:tr>
      <w:tr w:rsidR="00E70882" w14:paraId="506D2B0E" w14:textId="77777777">
        <w:tc>
          <w:tcPr>
            <w:tcW w:w="1728" w:type="dxa"/>
          </w:tcPr>
          <w:p w14:paraId="5A45FC6B"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49F17D9F" w14:textId="77777777" w:rsidR="00E70882" w:rsidRDefault="008C6D9A">
            <w:pPr>
              <w:spacing w:before="120" w:afterLines="50"/>
              <w:rPr>
                <w:rFonts w:eastAsia="Microsoft YaHei"/>
                <w:sz w:val="20"/>
                <w:szCs w:val="20"/>
                <w:lang w:eastAsia="zh-CN"/>
              </w:rPr>
            </w:pPr>
            <w:r>
              <w:rPr>
                <w:rFonts w:eastAsia="Microsoft YaHei"/>
                <w:sz w:val="20"/>
                <w:szCs w:val="20"/>
                <w:lang w:eastAsia="zh-CN"/>
              </w:rPr>
              <w:t>We support Option.1. and same view with Oppo that n should be 8.</w:t>
            </w:r>
          </w:p>
        </w:tc>
      </w:tr>
      <w:tr w:rsidR="00E70882" w14:paraId="7F4683F6" w14:textId="77777777">
        <w:tc>
          <w:tcPr>
            <w:tcW w:w="1728" w:type="dxa"/>
          </w:tcPr>
          <w:p w14:paraId="0719A051" w14:textId="77777777" w:rsidR="00E70882" w:rsidRDefault="008C6D9A">
            <w:pPr>
              <w:spacing w:before="120" w:afterLines="50"/>
              <w:rPr>
                <w:rFonts w:eastAsia="Microsoft YaHei"/>
                <w:sz w:val="20"/>
                <w:szCs w:val="20"/>
                <w:lang w:eastAsia="zh-CN"/>
              </w:rPr>
            </w:pPr>
            <w:r>
              <w:rPr>
                <w:rFonts w:eastAsia="Microsoft YaHei"/>
                <w:sz w:val="20"/>
                <w:szCs w:val="20"/>
                <w:lang w:eastAsia="zh-CN"/>
              </w:rPr>
              <w:t>IDC</w:t>
            </w:r>
          </w:p>
        </w:tc>
        <w:tc>
          <w:tcPr>
            <w:tcW w:w="7622" w:type="dxa"/>
          </w:tcPr>
          <w:p w14:paraId="7D27E9EF"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Support FL’s proposal. </w:t>
            </w:r>
          </w:p>
        </w:tc>
      </w:tr>
      <w:tr w:rsidR="00E70882" w14:paraId="4E439136" w14:textId="77777777">
        <w:tc>
          <w:tcPr>
            <w:tcW w:w="1728" w:type="dxa"/>
          </w:tcPr>
          <w:p w14:paraId="4F41643C" w14:textId="77777777" w:rsidR="00E70882" w:rsidRDefault="008C6D9A">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1AAF32FB"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We are open to discuss for the multiple symbol option.  Between the options we prefer option1, where UL SRS resource set usage can be codebook, non-codebook and antennaSwitching. Regarding to antennaSwitching, assume no real TX antenna switching happen, we understand the gap is not needed between resources, where as in legacy configuration guard or gap is always needed. </w:t>
            </w:r>
          </w:p>
        </w:tc>
      </w:tr>
      <w:tr w:rsidR="00E70882" w14:paraId="7B57F5EE" w14:textId="77777777">
        <w:tc>
          <w:tcPr>
            <w:tcW w:w="1728" w:type="dxa"/>
          </w:tcPr>
          <w:p w14:paraId="1126B024" w14:textId="77777777" w:rsidR="00E70882" w:rsidRDefault="008C6D9A">
            <w:pPr>
              <w:spacing w:before="120" w:afterLines="50"/>
              <w:rPr>
                <w:rFonts w:eastAsia="Microsoft YaHei"/>
                <w:sz w:val="20"/>
                <w:szCs w:val="20"/>
                <w:lang w:eastAsia="zh-CN"/>
              </w:rPr>
            </w:pPr>
            <w:r>
              <w:rPr>
                <w:rFonts w:eastAsia="Microsoft YaHei"/>
                <w:sz w:val="20"/>
                <w:szCs w:val="20"/>
                <w:lang w:eastAsia="zh-CN"/>
              </w:rPr>
              <w:t>Intel</w:t>
            </w:r>
          </w:p>
        </w:tc>
        <w:tc>
          <w:tcPr>
            <w:tcW w:w="7622" w:type="dxa"/>
          </w:tcPr>
          <w:p w14:paraId="144021A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Don’t support. As commented multiple times, we don’t see the necessity to have multiple OFDM symbols for 8-port SRS without repetition, which occupies more time domain resource.</w:t>
            </w:r>
          </w:p>
        </w:tc>
      </w:tr>
      <w:tr w:rsidR="00E70882" w14:paraId="41464151" w14:textId="77777777">
        <w:tc>
          <w:tcPr>
            <w:tcW w:w="1728" w:type="dxa"/>
          </w:tcPr>
          <w:p w14:paraId="7882ABBC"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48034A4D" w14:textId="77777777" w:rsidR="00E70882" w:rsidRDefault="008C6D9A">
            <w:pPr>
              <w:spacing w:before="120" w:afterLines="50"/>
              <w:rPr>
                <w:rFonts w:eastAsia="Microsoft YaHei"/>
                <w:sz w:val="20"/>
                <w:szCs w:val="20"/>
                <w:lang w:eastAsia="zh-CN"/>
              </w:rPr>
            </w:pPr>
            <w:r>
              <w:rPr>
                <w:rFonts w:eastAsia="Microsoft YaHei"/>
                <w:sz w:val="20"/>
                <w:szCs w:val="20"/>
                <w:lang w:eastAsia="zh-CN"/>
              </w:rPr>
              <w:t>Don’t support. Since one 8-port SRS resource mapped on one OFDM symbol has been supported, it’s unnecessary to additionally support one 8-port SRS resource mapped on multiple OFDM symbols with larger SRS overhead. Besides, two resources with 4 ports can be used to aggregate 8 ports in one or two different symbols, which is beneficial for partial/non-coherent codebook for UL 8Tx.</w:t>
            </w:r>
          </w:p>
        </w:tc>
      </w:tr>
      <w:tr w:rsidR="00E70882" w14:paraId="3217A82F" w14:textId="77777777">
        <w:trPr>
          <w:ins w:id="171" w:author="만든 이" w:date="1900-01-01T00:00:00Z"/>
        </w:trPr>
        <w:tc>
          <w:tcPr>
            <w:tcW w:w="1728" w:type="dxa"/>
          </w:tcPr>
          <w:p w14:paraId="3F4495F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453B1BB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Support proposal 3.2</w:t>
            </w:r>
          </w:p>
          <w:p w14:paraId="07A44C80"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We prefer Option 2 because option 1 can bring SNR gain and need no additional time gap compared with Option 1. </w:t>
            </w:r>
          </w:p>
          <w:p w14:paraId="4517835F"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 DOCOMO, considering repetition case has been agreed, one SRS resource associated with one TD-OCC should be considered at least. </w:t>
            </w:r>
          </w:p>
        </w:tc>
      </w:tr>
      <w:tr w:rsidR="00E70882" w14:paraId="05AE505F" w14:textId="77777777">
        <w:tc>
          <w:tcPr>
            <w:tcW w:w="1728" w:type="dxa"/>
          </w:tcPr>
          <w:p w14:paraId="509BD04A"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04929016" w14:textId="77777777" w:rsidR="00E70882" w:rsidRDefault="008C6D9A">
            <w:pPr>
              <w:spacing w:before="120" w:afterLines="50"/>
              <w:rPr>
                <w:rFonts w:eastAsia="Microsoft YaHei"/>
                <w:sz w:val="20"/>
                <w:szCs w:val="20"/>
                <w:lang w:eastAsia="zh-CN"/>
              </w:rPr>
            </w:pPr>
            <w:r>
              <w:rPr>
                <w:rFonts w:eastAsia="Microsoft YaHei" w:hint="eastAsia"/>
                <w:sz w:val="20"/>
                <w:szCs w:val="20"/>
                <w:lang w:eastAsia="zh-CN"/>
              </w:rPr>
              <w:t xml:space="preserve">Fine with </w:t>
            </w:r>
            <w:r>
              <w:rPr>
                <w:rFonts w:eastAsia="Microsoft YaHei"/>
                <w:sz w:val="20"/>
                <w:szCs w:val="20"/>
                <w:lang w:eastAsia="zh-CN"/>
              </w:rPr>
              <w:t>Previous Proposal</w:t>
            </w:r>
            <w:r>
              <w:rPr>
                <w:rFonts w:eastAsia="Microsoft YaHei" w:hint="eastAsia"/>
                <w:sz w:val="20"/>
                <w:szCs w:val="20"/>
                <w:lang w:eastAsia="zh-CN"/>
              </w:rPr>
              <w:t xml:space="preserve"> and Proposal 3.2, and we prefer Option 1. Power boosting can be considered when mapping different SRS ports to different OFDM symbols, which is benefit for SRS coverage.  </w:t>
            </w:r>
          </w:p>
        </w:tc>
      </w:tr>
      <w:tr w:rsidR="00E70882" w14:paraId="68264B60" w14:textId="77777777">
        <w:tc>
          <w:tcPr>
            <w:tcW w:w="1728" w:type="dxa"/>
          </w:tcPr>
          <w:p w14:paraId="0B4DFEB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QC</w:t>
            </w:r>
          </w:p>
        </w:tc>
        <w:tc>
          <w:tcPr>
            <w:tcW w:w="7622" w:type="dxa"/>
          </w:tcPr>
          <w:p w14:paraId="4A3180C8" w14:textId="77777777" w:rsidR="00E70882" w:rsidRDefault="008C6D9A">
            <w:pPr>
              <w:spacing w:before="120" w:afterLines="50"/>
              <w:rPr>
                <w:rFonts w:eastAsia="Microsoft YaHei"/>
                <w:sz w:val="20"/>
                <w:szCs w:val="20"/>
                <w:lang w:eastAsia="zh-CN"/>
              </w:rPr>
            </w:pPr>
            <w:r>
              <w:rPr>
                <w:rFonts w:eastAsia="Microsoft YaHei"/>
                <w:sz w:val="20"/>
                <w:szCs w:val="20"/>
                <w:lang w:eastAsia="zh-CN"/>
              </w:rPr>
              <w:t xml:space="preserve">We are fine with FL proposal. Between the two options, we support option 1. </w:t>
            </w:r>
          </w:p>
        </w:tc>
      </w:tr>
      <w:tr w:rsidR="00E70882" w14:paraId="08BB4CD2" w14:textId="77777777">
        <w:tc>
          <w:tcPr>
            <w:tcW w:w="1728" w:type="dxa"/>
          </w:tcPr>
          <w:p w14:paraId="20269019"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0272C9FB" w14:textId="77777777" w:rsidR="00E70882" w:rsidRDefault="008C6D9A">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don’t support both TDM and TD-OCC.</w:t>
            </w:r>
          </w:p>
        </w:tc>
      </w:tr>
      <w:tr w:rsidR="00E70882" w14:paraId="6152144C" w14:textId="77777777">
        <w:tc>
          <w:tcPr>
            <w:tcW w:w="1728" w:type="dxa"/>
          </w:tcPr>
          <w:p w14:paraId="147ED555" w14:textId="77777777" w:rsidR="00E70882" w:rsidRDefault="008C6D9A">
            <w:pPr>
              <w:spacing w:before="120" w:afterLines="50"/>
              <w:rPr>
                <w:rFonts w:eastAsia="MS Mincho"/>
                <w:sz w:val="20"/>
                <w:szCs w:val="20"/>
                <w:lang w:eastAsia="ja-JP"/>
              </w:rPr>
            </w:pPr>
            <w:r>
              <w:rPr>
                <w:rFonts w:eastAsia="Microsoft YaHei"/>
                <w:sz w:val="20"/>
                <w:szCs w:val="20"/>
                <w:lang w:eastAsia="zh-CN"/>
              </w:rPr>
              <w:t>KDDI</w:t>
            </w:r>
          </w:p>
        </w:tc>
        <w:tc>
          <w:tcPr>
            <w:tcW w:w="7622" w:type="dxa"/>
          </w:tcPr>
          <w:p w14:paraId="60CADB75" w14:textId="77777777" w:rsidR="00E70882" w:rsidRDefault="008C6D9A">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are fine with FL’s proposal, and we prefer to support Option1. </w:t>
            </w:r>
          </w:p>
        </w:tc>
      </w:tr>
      <w:tr w:rsidR="00E70882" w14:paraId="5848A3F7" w14:textId="77777777">
        <w:tc>
          <w:tcPr>
            <w:tcW w:w="1728" w:type="dxa"/>
          </w:tcPr>
          <w:p w14:paraId="24E18246" w14:textId="77777777" w:rsidR="00E70882" w:rsidRDefault="008C6D9A">
            <w:pPr>
              <w:spacing w:before="120" w:afterLines="50"/>
              <w:rPr>
                <w:rFonts w:eastAsia="Microsoft YaHei"/>
                <w:sz w:val="20"/>
                <w:szCs w:val="20"/>
                <w:lang w:eastAsia="zh-CN"/>
              </w:rPr>
            </w:pPr>
            <w:r>
              <w:rPr>
                <w:rFonts w:eastAsia="Microsoft YaHei"/>
                <w:sz w:val="20"/>
                <w:szCs w:val="20"/>
                <w:lang w:eastAsia="zh-CN"/>
              </w:rPr>
              <w:t>Ericsson</w:t>
            </w:r>
          </w:p>
        </w:tc>
        <w:tc>
          <w:tcPr>
            <w:tcW w:w="7622" w:type="dxa"/>
          </w:tcPr>
          <w:p w14:paraId="7A4F8906" w14:textId="77777777" w:rsidR="00E70882" w:rsidRDefault="008C6D9A">
            <w:pPr>
              <w:spacing w:before="120" w:afterLines="50"/>
              <w:rPr>
                <w:rFonts w:eastAsia="MS Mincho"/>
                <w:sz w:val="20"/>
                <w:szCs w:val="20"/>
                <w:lang w:eastAsia="ja-JP"/>
              </w:rPr>
            </w:pPr>
            <w:r>
              <w:rPr>
                <w:rFonts w:eastAsia="Microsoft YaHei"/>
                <w:sz w:val="20"/>
                <w:szCs w:val="20"/>
                <w:lang w:eastAsia="zh-CN"/>
              </w:rPr>
              <w:t xml:space="preserve">Don’t support. </w:t>
            </w:r>
            <w:r>
              <w:rPr>
                <w:rFonts w:eastAsia="Microsoft YaHei"/>
                <w:lang w:eastAsia="zh-CN"/>
              </w:rPr>
              <w:t>SRS power for coverage-limited UEs can be increased over multiple OFDM symbols with legacy schemes including repetition, frequency hopping, and/or partial sounding. We do not see a need for supporting additional schemes for increasing SRS coverage. Proponents of SRS TDM and/or TD-OCC should clarify what is the advantage over, e.g., SRS frequency  hopping.</w:t>
            </w:r>
          </w:p>
        </w:tc>
      </w:tr>
      <w:tr w:rsidR="00E70882" w14:paraId="68C02097" w14:textId="77777777">
        <w:tc>
          <w:tcPr>
            <w:tcW w:w="1728" w:type="dxa"/>
          </w:tcPr>
          <w:p w14:paraId="75C70D13" w14:textId="77777777" w:rsidR="00E70882" w:rsidRDefault="008C6D9A">
            <w:pPr>
              <w:spacing w:before="120" w:afterLines="50"/>
              <w:rPr>
                <w:rFonts w:eastAsia="Microsoft YaHei"/>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7622" w:type="dxa"/>
          </w:tcPr>
          <w:p w14:paraId="704D83A4" w14:textId="77777777" w:rsidR="00E70882" w:rsidRDefault="008C6D9A">
            <w:pPr>
              <w:spacing w:before="120" w:afterLines="50"/>
              <w:rPr>
                <w:rFonts w:eastAsia="Microsoft YaHei"/>
                <w:sz w:val="20"/>
                <w:szCs w:val="20"/>
                <w:lang w:eastAsia="zh-CN"/>
              </w:rPr>
            </w:pPr>
            <w:r>
              <w:rPr>
                <w:rFonts w:eastAsia="Malgun Gothic" w:hint="eastAsia"/>
                <w:sz w:val="20"/>
                <w:szCs w:val="20"/>
                <w:lang w:eastAsia="ko-KR"/>
              </w:rPr>
              <w:t xml:space="preserve">Prefer not to support TDM or TD OCC, </w:t>
            </w:r>
            <w:r>
              <w:rPr>
                <w:rFonts w:eastAsia="Malgun Gothic"/>
                <w:sz w:val="20"/>
                <w:szCs w:val="20"/>
                <w:lang w:eastAsia="ko-KR"/>
              </w:rPr>
              <w:t xml:space="preserve">because agreed </w:t>
            </w:r>
            <w:r>
              <w:rPr>
                <w:rFonts w:eastAsia="Malgun Gothic" w:hint="eastAsia"/>
                <w:sz w:val="20"/>
                <w:szCs w:val="20"/>
                <w:lang w:eastAsia="ko-KR"/>
              </w:rPr>
              <w:t>m</w:t>
            </w:r>
            <w:r>
              <w:rPr>
                <w:rFonts w:eastAsia="Malgun Gothic"/>
                <w:sz w:val="20"/>
                <w:szCs w:val="20"/>
                <w:lang w:eastAsia="ko-KR"/>
              </w:rPr>
              <w:t>apping for 8 ports to 1 OFDM symbol already achieve SRS 8 Tx operation. Also, the gain is not clear for us.</w:t>
            </w:r>
          </w:p>
        </w:tc>
      </w:tr>
      <w:tr w:rsidR="00E70882" w14:paraId="53EE1FD2" w14:textId="77777777">
        <w:tc>
          <w:tcPr>
            <w:tcW w:w="1728" w:type="dxa"/>
          </w:tcPr>
          <w:p w14:paraId="2DAF1DFE" w14:textId="77777777" w:rsidR="00E70882" w:rsidRDefault="008C6D9A">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321E6AA6" w14:textId="77777777" w:rsidR="00E70882" w:rsidRDefault="008C6D9A">
            <w:pPr>
              <w:spacing w:before="120" w:afterLines="50"/>
              <w:rPr>
                <w:rFonts w:eastAsia="Malgun Gothic"/>
                <w:sz w:val="20"/>
                <w:szCs w:val="20"/>
                <w:lang w:eastAsia="ko-KR"/>
              </w:rPr>
            </w:pPr>
            <w:r>
              <w:rPr>
                <w:rFonts w:eastAsia="Malgun Gothic" w:hint="eastAsia"/>
                <w:sz w:val="20"/>
                <w:szCs w:val="20"/>
                <w:lang w:eastAsia="ko-KR"/>
              </w:rPr>
              <w:t xml:space="preserve">Support option 1 (TDM) since it can provide more </w:t>
            </w:r>
            <w:r>
              <w:rPr>
                <w:rFonts w:eastAsia="Malgun Gothic"/>
                <w:sz w:val="20"/>
                <w:szCs w:val="20"/>
                <w:lang w:eastAsia="ko-KR"/>
              </w:rPr>
              <w:t xml:space="preserve">chances on </w:t>
            </w:r>
            <w:r>
              <w:rPr>
                <w:rFonts w:eastAsia="Malgun Gothic" w:hint="eastAsia"/>
                <w:sz w:val="20"/>
                <w:szCs w:val="20"/>
                <w:lang w:eastAsia="ko-KR"/>
              </w:rPr>
              <w:t xml:space="preserve">multiplexing </w:t>
            </w:r>
            <w:r>
              <w:rPr>
                <w:rFonts w:eastAsia="Malgun Gothic"/>
                <w:sz w:val="20"/>
                <w:szCs w:val="20"/>
                <w:lang w:eastAsia="ko-KR"/>
              </w:rPr>
              <w:t>other UEs’ ports, and we don’t need to have same CS/Comb location for multiple symbols, which is necessary on the case of TD-OCC.</w:t>
            </w:r>
          </w:p>
        </w:tc>
      </w:tr>
    </w:tbl>
    <w:p w14:paraId="714799FF" w14:textId="77777777" w:rsidR="00E70882" w:rsidRDefault="00E70882">
      <w:pPr>
        <w:snapToGrid/>
        <w:spacing w:after="0" w:line="276" w:lineRule="auto"/>
        <w:rPr>
          <w:iCs/>
          <w:szCs w:val="20"/>
        </w:rPr>
      </w:pPr>
    </w:p>
    <w:p w14:paraId="62EBBC41" w14:textId="77777777" w:rsidR="00E70882" w:rsidRDefault="008C6D9A">
      <w:pPr>
        <w:pStyle w:val="Heading4"/>
        <w:numPr>
          <w:ilvl w:val="0"/>
          <w:numId w:val="0"/>
        </w:numPr>
        <w:ind w:left="864" w:hanging="864"/>
        <w:rPr>
          <w:u w:val="single"/>
        </w:rPr>
      </w:pPr>
      <w:r>
        <w:rPr>
          <w:u w:val="single"/>
        </w:rPr>
        <w:lastRenderedPageBreak/>
        <w:t>Round 2</w:t>
      </w:r>
    </w:p>
    <w:p w14:paraId="08A1E3C1" w14:textId="77777777" w:rsidR="00E70882" w:rsidRDefault="008C6D9A">
      <w:pPr>
        <w:snapToGrid/>
        <w:spacing w:after="0" w:line="276" w:lineRule="auto"/>
        <w:rPr>
          <w:iCs/>
          <w:szCs w:val="20"/>
        </w:rPr>
      </w:pPr>
      <w:r>
        <w:rPr>
          <w:iCs/>
          <w:szCs w:val="20"/>
        </w:rPr>
        <w:t xml:space="preserve">Please continue to discuss the proposal (same as the one from the last meeting with only some square brackets removed), but only provide new inputs (not repeating what have been provided/captured before). Key proponents and opponents, please try to have some discussion to see if there is a way to progress. We may have to make a decision this meeting, if online/offline time allows. </w:t>
      </w:r>
    </w:p>
    <w:p w14:paraId="45AB2A4C" w14:textId="77777777" w:rsidR="00E70882" w:rsidRDefault="00E70882">
      <w:pPr>
        <w:snapToGrid/>
        <w:spacing w:after="0" w:line="276" w:lineRule="auto"/>
        <w:rPr>
          <w:iCs/>
          <w:szCs w:val="20"/>
        </w:rPr>
      </w:pPr>
    </w:p>
    <w:p w14:paraId="52826E84" w14:textId="77777777" w:rsidR="00E70882" w:rsidRDefault="008C6D9A">
      <w:pPr>
        <w:spacing w:before="120" w:afterLines="50"/>
        <w:rPr>
          <w:b/>
          <w:bCs/>
          <w:lang w:eastAsia="zh-CN"/>
        </w:rPr>
      </w:pPr>
      <w:r>
        <w:rPr>
          <w:b/>
          <w:bCs/>
        </w:rPr>
        <w:t xml:space="preserve">Proposal 3.2 (Multiple symbols according to TDM / TD OCC for AS/CB): </w:t>
      </w:r>
    </w:p>
    <w:p w14:paraId="70D68DAD"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720609E0"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6CB5C31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140A5F24"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6CF09F73"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6621E188"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3CD607D5"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79F73FA8" w14:textId="77777777" w:rsidR="00E70882" w:rsidRDefault="00E70882">
      <w:pPr>
        <w:snapToGrid/>
        <w:spacing w:after="0" w:line="276" w:lineRule="auto"/>
        <w:rPr>
          <w:iCs/>
          <w:szCs w:val="20"/>
        </w:rPr>
      </w:pPr>
    </w:p>
    <w:p w14:paraId="1D520299" w14:textId="77777777" w:rsidR="00E70882" w:rsidRDefault="00E70882">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E70882" w14:paraId="4CEFD1C2" w14:textId="77777777">
        <w:trPr>
          <w:trHeight w:val="273"/>
        </w:trPr>
        <w:tc>
          <w:tcPr>
            <w:tcW w:w="1728" w:type="dxa"/>
            <w:shd w:val="clear" w:color="auto" w:fill="00B0F0"/>
          </w:tcPr>
          <w:p w14:paraId="6E3A7714" w14:textId="77777777" w:rsidR="00E70882" w:rsidRDefault="008C6D9A">
            <w:pPr>
              <w:spacing w:before="120" w:afterLines="50"/>
              <w:rPr>
                <w:rFonts w:eastAsia="Microsoft YaHei"/>
                <w:b/>
              </w:rPr>
            </w:pPr>
            <w:r>
              <w:rPr>
                <w:rFonts w:eastAsia="Microsoft YaHei"/>
                <w:b/>
              </w:rPr>
              <w:t>Company</w:t>
            </w:r>
          </w:p>
        </w:tc>
        <w:tc>
          <w:tcPr>
            <w:tcW w:w="7622" w:type="dxa"/>
            <w:shd w:val="clear" w:color="auto" w:fill="00B0F0"/>
          </w:tcPr>
          <w:p w14:paraId="53F72FC1" w14:textId="77777777" w:rsidR="00E70882" w:rsidRDefault="008C6D9A">
            <w:pPr>
              <w:spacing w:before="120" w:afterLines="50"/>
              <w:rPr>
                <w:rFonts w:eastAsia="Microsoft YaHei"/>
                <w:b/>
              </w:rPr>
            </w:pPr>
            <w:r>
              <w:rPr>
                <w:rFonts w:eastAsia="Microsoft YaHei"/>
                <w:b/>
              </w:rPr>
              <w:t>View</w:t>
            </w:r>
          </w:p>
        </w:tc>
      </w:tr>
      <w:tr w:rsidR="00E70882" w14:paraId="3CD904E7" w14:textId="77777777">
        <w:tc>
          <w:tcPr>
            <w:tcW w:w="1728" w:type="dxa"/>
          </w:tcPr>
          <w:p w14:paraId="274EE6BB" w14:textId="77777777" w:rsidR="00E70882" w:rsidRDefault="008C6D9A">
            <w:pPr>
              <w:spacing w:before="120" w:afterLines="50"/>
              <w:rPr>
                <w:rFonts w:eastAsia="Malgun Gothic"/>
                <w:lang w:eastAsia="ko-KR"/>
              </w:rPr>
            </w:pPr>
            <w:r>
              <w:rPr>
                <w:rFonts w:eastAsia="Malgun Gothic" w:hint="eastAsia"/>
                <w:lang w:eastAsia="ko-KR"/>
              </w:rPr>
              <w:t>LGE</w:t>
            </w:r>
          </w:p>
        </w:tc>
        <w:tc>
          <w:tcPr>
            <w:tcW w:w="7622" w:type="dxa"/>
          </w:tcPr>
          <w:p w14:paraId="18F652F3" w14:textId="77777777" w:rsidR="00E70882" w:rsidRDefault="008C6D9A">
            <w:pPr>
              <w:spacing w:before="120" w:afterLines="50"/>
              <w:rPr>
                <w:rFonts w:eastAsia="Malgun Gothic"/>
                <w:lang w:eastAsia="ko-KR"/>
              </w:rPr>
            </w:pPr>
            <w:r>
              <w:rPr>
                <w:rFonts w:eastAsia="Malgun Gothic"/>
                <w:lang w:eastAsia="ko-KR"/>
              </w:rPr>
              <w:t>A</w:t>
            </w:r>
            <w:r>
              <w:rPr>
                <w:rFonts w:eastAsia="Malgun Gothic" w:hint="eastAsia"/>
                <w:lang w:eastAsia="ko-KR"/>
              </w:rPr>
              <w:t xml:space="preserve">s </w:t>
            </w:r>
            <w:r>
              <w:rPr>
                <w:rFonts w:eastAsia="Malgun Gothic"/>
                <w:lang w:eastAsia="ko-KR"/>
              </w:rPr>
              <w:t>we commented in the previous round, don’t support both options.</w:t>
            </w:r>
          </w:p>
        </w:tc>
      </w:tr>
      <w:tr w:rsidR="00E70882" w14:paraId="60FBB100" w14:textId="77777777">
        <w:tc>
          <w:tcPr>
            <w:tcW w:w="1728" w:type="dxa"/>
          </w:tcPr>
          <w:p w14:paraId="6C9DD67A" w14:textId="77777777" w:rsidR="00E70882" w:rsidRDefault="008C6D9A">
            <w:pPr>
              <w:spacing w:before="120" w:afterLines="50"/>
              <w:rPr>
                <w:rFonts w:eastAsia="Microsoft YaHei"/>
                <w:lang w:eastAsia="zh-CN"/>
              </w:rPr>
            </w:pPr>
            <w:r>
              <w:rPr>
                <w:rFonts w:eastAsia="Microsoft YaHei" w:hint="eastAsia"/>
                <w:lang w:eastAsia="zh-CN"/>
              </w:rPr>
              <w:t>ZTE</w:t>
            </w:r>
          </w:p>
        </w:tc>
        <w:tc>
          <w:tcPr>
            <w:tcW w:w="7622" w:type="dxa"/>
          </w:tcPr>
          <w:p w14:paraId="7E39E7E0" w14:textId="77777777" w:rsidR="00E70882" w:rsidRDefault="008C6D9A">
            <w:pPr>
              <w:spacing w:before="120" w:afterLines="50"/>
              <w:rPr>
                <w:rFonts w:eastAsia="Microsoft YaHei"/>
                <w:lang w:eastAsia="zh-CN"/>
              </w:rPr>
            </w:pPr>
            <w:r>
              <w:rPr>
                <w:rFonts w:eastAsia="Microsoft YaHei" w:hint="eastAsia"/>
                <w:lang w:eastAsia="zh-CN"/>
              </w:rPr>
              <w:t>Support</w:t>
            </w:r>
          </w:p>
          <w:p w14:paraId="0E816966" w14:textId="77777777" w:rsidR="00E70882" w:rsidRDefault="008C6D9A">
            <w:pPr>
              <w:spacing w:before="120" w:afterLines="50"/>
              <w:rPr>
                <w:rFonts w:eastAsia="Microsoft YaHei"/>
                <w:lang w:eastAsia="zh-CN"/>
              </w:rPr>
            </w:pPr>
            <w:r>
              <w:rPr>
                <w:rFonts w:eastAsia="Microsoft YaHei" w:hint="eastAsia"/>
                <w:lang w:eastAsia="zh-CN"/>
              </w:rPr>
              <w:t xml:space="preserve">For option 2, we can further discuss the two cases including a first case where athe one SRS resource is associated with one TD-OCC, that is all n ports are associated with same TD-OCC  and a second case where the one SRS resource is associated with more than one TD-OCC. Because the repetition case has been agreed, so we suggest to support at least  the  first case. So we provide following updated proposal: </w:t>
            </w:r>
          </w:p>
          <w:p w14:paraId="15B52C9F" w14:textId="77777777" w:rsidR="00E70882" w:rsidRDefault="008C6D9A">
            <w:pPr>
              <w:spacing w:before="120" w:afterLines="50"/>
              <w:rPr>
                <w:b/>
                <w:bCs/>
                <w:lang w:eastAsia="zh-CN"/>
              </w:rPr>
            </w:pPr>
            <w:r>
              <w:rPr>
                <w:rFonts w:hint="eastAsia"/>
                <w:b/>
                <w:bCs/>
                <w:lang w:eastAsia="zh-CN"/>
              </w:rPr>
              <w:t xml:space="preserve">Updated </w:t>
            </w:r>
            <w:r>
              <w:rPr>
                <w:b/>
                <w:bCs/>
              </w:rPr>
              <w:t xml:space="preserve">Proposal 3.2 (Multiple symbols according to TDM / TD OCC for AS/CB): </w:t>
            </w:r>
          </w:p>
          <w:p w14:paraId="627D9CF0"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07FA807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301F8144" w14:textId="77777777" w:rsidR="00E70882" w:rsidRDefault="008C6D9A">
            <w:pPr>
              <w:numPr>
                <w:ilvl w:val="0"/>
                <w:numId w:val="11"/>
              </w:numPr>
              <w:autoSpaceDE/>
              <w:autoSpaceDN/>
              <w:adjustRightInd/>
              <w:snapToGrid/>
              <w:spacing w:after="160" w:line="252" w:lineRule="auto"/>
              <w:ind w:left="360"/>
              <w:contextualSpacing/>
              <w:jc w:val="left"/>
              <w:rPr>
                <w:ins w:id="172" w:author="ZTE" w:date="2022-11-16T16:09:00Z"/>
                <w:b/>
                <w:bCs/>
              </w:rPr>
            </w:pPr>
            <w:r>
              <w:rPr>
                <w:b/>
                <w:bCs/>
              </w:rPr>
              <w:t xml:space="preserve">Option 2: The n SRS ports are mapped onto the multiple OFDM symbols according to TD OCC configuration. </w:t>
            </w:r>
          </w:p>
          <w:p w14:paraId="43AEE957" w14:textId="77777777" w:rsidR="00E70882" w:rsidRDefault="008C6D9A" w:rsidP="00EF5D27">
            <w:pPr>
              <w:numPr>
                <w:ilvl w:val="255"/>
                <w:numId w:val="0"/>
              </w:numPr>
              <w:autoSpaceDE/>
              <w:autoSpaceDN/>
              <w:adjustRightInd/>
              <w:snapToGrid/>
              <w:spacing w:after="160" w:line="252" w:lineRule="auto"/>
              <w:contextualSpacing/>
              <w:jc w:val="left"/>
              <w:rPr>
                <w:ins w:id="173" w:author="ZTE" w:date="2022-11-16T16:09:00Z"/>
                <w:b/>
                <w:bCs/>
                <w:lang w:eastAsia="zh-CN"/>
              </w:rPr>
            </w:pPr>
            <w:ins w:id="174" w:author="ZTE" w:date="2022-11-16T16:09:00Z">
              <w:r>
                <w:rPr>
                  <w:rFonts w:hint="eastAsia"/>
                  <w:b/>
                  <w:bCs/>
                  <w:lang w:eastAsia="zh-CN"/>
                </w:rPr>
                <w:t xml:space="preserve">         Option 2-1:  The n SRS ports are associated with same</w:t>
              </w:r>
            </w:ins>
            <w:ins w:id="175" w:author="ZTE" w:date="2022-11-16T16:10:00Z">
              <w:r>
                <w:rPr>
                  <w:rFonts w:hint="eastAsia"/>
                  <w:b/>
                  <w:bCs/>
                  <w:lang w:eastAsia="zh-CN"/>
                </w:rPr>
                <w:t xml:space="preserve"> one</w:t>
              </w:r>
            </w:ins>
            <w:ins w:id="176" w:author="ZTE" w:date="2022-11-16T16:09:00Z">
              <w:r>
                <w:rPr>
                  <w:rFonts w:hint="eastAsia"/>
                  <w:b/>
                  <w:bCs/>
                  <w:lang w:eastAsia="zh-CN"/>
                </w:rPr>
                <w:t xml:space="preserve"> TD-OCC </w:t>
              </w:r>
            </w:ins>
          </w:p>
          <w:p w14:paraId="283A8E11" w14:textId="77777777" w:rsidR="00E70882" w:rsidRDefault="008C6D9A" w:rsidP="00EF5D27">
            <w:pPr>
              <w:numPr>
                <w:ilvl w:val="255"/>
                <w:numId w:val="0"/>
              </w:numPr>
              <w:autoSpaceDE/>
              <w:autoSpaceDN/>
              <w:adjustRightInd/>
              <w:snapToGrid/>
              <w:spacing w:after="160" w:line="252" w:lineRule="auto"/>
              <w:contextualSpacing/>
              <w:jc w:val="left"/>
              <w:rPr>
                <w:b/>
                <w:bCs/>
                <w:lang w:eastAsia="zh-CN"/>
              </w:rPr>
            </w:pPr>
            <w:ins w:id="177" w:author="ZTE" w:date="2022-11-16T16:09:00Z">
              <w:r>
                <w:rPr>
                  <w:rFonts w:hint="eastAsia"/>
                  <w:b/>
                  <w:bCs/>
                  <w:lang w:eastAsia="zh-CN"/>
                </w:rPr>
                <w:t xml:space="preserve">         Option 2-2: </w:t>
              </w:r>
            </w:ins>
            <w:ins w:id="178" w:author="ZTE" w:date="2022-11-16T16:10:00Z">
              <w:r>
                <w:rPr>
                  <w:rFonts w:hint="eastAsia"/>
                  <w:b/>
                  <w:bCs/>
                  <w:lang w:eastAsia="zh-CN"/>
                </w:rPr>
                <w:t xml:space="preserve">  The n SRS ports are associated with more than one TD-OCC</w:t>
              </w:r>
            </w:ins>
          </w:p>
          <w:p w14:paraId="6968E562"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lastRenderedPageBreak/>
              <w:t>For ‘codebook’, n can be [2], [4], 8 and depends on the outcome of the 8 Tx SRI/TPMI discussion.</w:t>
            </w:r>
          </w:p>
          <w:p w14:paraId="7834DE2E"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F3C750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6D62AA84"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7D347865" w14:textId="77777777" w:rsidR="00E70882" w:rsidRDefault="00E70882">
            <w:pPr>
              <w:spacing w:before="120" w:afterLines="50"/>
              <w:rPr>
                <w:rFonts w:eastAsia="Microsoft YaHei"/>
                <w:lang w:eastAsia="zh-CN"/>
              </w:rPr>
            </w:pPr>
          </w:p>
        </w:tc>
      </w:tr>
      <w:tr w:rsidR="00EF5D27" w:rsidRPr="000C68F6" w14:paraId="66C6D932" w14:textId="77777777">
        <w:tc>
          <w:tcPr>
            <w:tcW w:w="1728" w:type="dxa"/>
          </w:tcPr>
          <w:p w14:paraId="32C24603" w14:textId="77015E46" w:rsidR="00EF5D27" w:rsidRPr="000C68F6" w:rsidRDefault="00EF5D27" w:rsidP="00EF5D27">
            <w:pPr>
              <w:spacing w:before="120" w:afterLines="50"/>
              <w:rPr>
                <w:rFonts w:eastAsia="Microsoft YaHei"/>
              </w:rPr>
            </w:pPr>
            <w:r w:rsidRPr="000C68F6">
              <w:rPr>
                <w:rFonts w:eastAsia="Microsoft YaHei"/>
              </w:rPr>
              <w:lastRenderedPageBreak/>
              <w:t>Nokia/NSB</w:t>
            </w:r>
          </w:p>
        </w:tc>
        <w:tc>
          <w:tcPr>
            <w:tcW w:w="7622" w:type="dxa"/>
          </w:tcPr>
          <w:p w14:paraId="6204A1FA" w14:textId="0A8AACA1" w:rsidR="00EF5D27" w:rsidRPr="000C68F6" w:rsidRDefault="00EF5D27" w:rsidP="00EF5D27">
            <w:pPr>
              <w:spacing w:before="120" w:afterLines="50"/>
              <w:rPr>
                <w:rFonts w:eastAsia="Microsoft YaHei"/>
              </w:rPr>
            </w:pPr>
            <w:r w:rsidRPr="000C68F6">
              <w:rPr>
                <w:rFonts w:eastAsia="Microsoft YaHei"/>
              </w:rPr>
              <w:t xml:space="preserve">We don’t support TD-OCC. For TDM, it may be useful when there is limitation to configure enough size CS gap between SRS ports in a symbol due to long delay spread.  But, we are also fine without agreeing any scheme.  </w:t>
            </w:r>
          </w:p>
        </w:tc>
      </w:tr>
      <w:tr w:rsidR="00EF5D27" w:rsidRPr="000C68F6" w14:paraId="2E4CE5E4" w14:textId="77777777">
        <w:tc>
          <w:tcPr>
            <w:tcW w:w="1728" w:type="dxa"/>
          </w:tcPr>
          <w:p w14:paraId="0E04646F" w14:textId="6D18DFCC" w:rsidR="00EF5D27" w:rsidRPr="000C68F6" w:rsidRDefault="000C68F6" w:rsidP="00EF5D27">
            <w:pPr>
              <w:spacing w:before="120" w:afterLines="50"/>
              <w:rPr>
                <w:rFonts w:eastAsia="Microsoft YaHei"/>
              </w:rPr>
            </w:pPr>
            <w:r w:rsidRPr="000C68F6">
              <w:rPr>
                <w:rFonts w:eastAsia="MS Mincho"/>
                <w:lang w:eastAsia="ja-JP"/>
              </w:rPr>
              <w:t>KDDI</w:t>
            </w:r>
          </w:p>
        </w:tc>
        <w:tc>
          <w:tcPr>
            <w:tcW w:w="7622" w:type="dxa"/>
          </w:tcPr>
          <w:p w14:paraId="7E569923" w14:textId="77777777" w:rsidR="000C68F6" w:rsidRPr="000C68F6" w:rsidRDefault="000C68F6" w:rsidP="000C68F6">
            <w:pPr>
              <w:spacing w:before="120" w:afterLines="50"/>
              <w:rPr>
                <w:rFonts w:eastAsia="MS Mincho"/>
                <w:lang w:eastAsia="ja-JP"/>
              </w:rPr>
            </w:pPr>
            <w:r w:rsidRPr="000C68F6">
              <w:rPr>
                <w:rFonts w:eastAsia="MS Mincho"/>
                <w:lang w:eastAsia="ja-JP"/>
              </w:rPr>
              <w:t>We are fine with FL’s proposal, and we prefer to support Option1.</w:t>
            </w:r>
          </w:p>
          <w:p w14:paraId="598DC1B3" w14:textId="5B3DD830" w:rsidR="00EF5D27" w:rsidRPr="000C68F6" w:rsidRDefault="000C68F6" w:rsidP="000C68F6">
            <w:pPr>
              <w:spacing w:before="120" w:afterLines="50"/>
              <w:rPr>
                <w:rFonts w:eastAsia="Microsoft YaHei"/>
              </w:rPr>
            </w:pPr>
            <w:r w:rsidRPr="000C68F6">
              <w:rPr>
                <w:rFonts w:eastAsia="Microsoft YaHei"/>
              </w:rPr>
              <w:t>We think that TDM method is effective in cases where CS multiplexing is not suitable, such as long delay spread.</w:t>
            </w:r>
          </w:p>
        </w:tc>
      </w:tr>
      <w:tr w:rsidR="00873E19" w:rsidRPr="000C68F6" w14:paraId="7EDA256E" w14:textId="77777777">
        <w:tc>
          <w:tcPr>
            <w:tcW w:w="1728" w:type="dxa"/>
          </w:tcPr>
          <w:p w14:paraId="5779F0F0" w14:textId="43532955" w:rsidR="00873E19" w:rsidRPr="00873E19" w:rsidRDefault="00873E19" w:rsidP="00EF5D27">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7C1CFB1B" w14:textId="42F8483D" w:rsidR="00873E19" w:rsidRPr="00873E19" w:rsidRDefault="00873E19" w:rsidP="000C68F6">
            <w:pPr>
              <w:spacing w:before="120" w:afterLines="50"/>
              <w:rPr>
                <w:rFonts w:eastAsiaTheme="minorEastAsia"/>
                <w:lang w:eastAsia="zh-CN"/>
              </w:rPr>
            </w:pPr>
            <w:r>
              <w:rPr>
                <w:rFonts w:eastAsiaTheme="minorEastAsia"/>
                <w:lang w:eastAsia="zh-CN"/>
              </w:rPr>
              <w:t>We are fine with FL’</w:t>
            </w:r>
            <w:r>
              <w:rPr>
                <w:rFonts w:eastAsiaTheme="minorEastAsia" w:hint="eastAsia"/>
                <w:lang w:eastAsia="zh-CN"/>
              </w:rPr>
              <w:t>s</w:t>
            </w:r>
            <w:r>
              <w:rPr>
                <w:rFonts w:eastAsiaTheme="minorEastAsia"/>
                <w:lang w:eastAsia="zh-CN"/>
              </w:rPr>
              <w:t xml:space="preserve"> proposal, and we support Option.1.</w:t>
            </w:r>
          </w:p>
        </w:tc>
      </w:tr>
      <w:tr w:rsidR="00FB7220" w:rsidRPr="000C68F6" w14:paraId="5931A833" w14:textId="77777777">
        <w:tc>
          <w:tcPr>
            <w:tcW w:w="1728" w:type="dxa"/>
          </w:tcPr>
          <w:p w14:paraId="79D9D989" w14:textId="3B1DDADE" w:rsidR="00FB7220" w:rsidRDefault="00FB7220" w:rsidP="00EF5D27">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357B607F" w14:textId="167DDEE3" w:rsidR="00FB7220" w:rsidRDefault="00FB7220" w:rsidP="000C68F6">
            <w:pPr>
              <w:spacing w:before="120" w:afterLines="50"/>
              <w:rPr>
                <w:rFonts w:eastAsiaTheme="minorEastAsia"/>
                <w:lang w:eastAsia="zh-CN"/>
              </w:rPr>
            </w:pPr>
            <w:r>
              <w:rPr>
                <w:rFonts w:eastAsiaTheme="minorEastAsia"/>
                <w:lang w:eastAsia="zh-CN"/>
              </w:rPr>
              <w:t>Don’t support. In addition to more overhead, the drop rule for TDM/TD-OCC should be further discussed, which requires more spec effort. We think it is enough to map one SRS resource with 8-port in one symbol.</w:t>
            </w:r>
          </w:p>
        </w:tc>
      </w:tr>
      <w:tr w:rsidR="006C673A" w:rsidRPr="000C68F6" w14:paraId="5718797C" w14:textId="77777777">
        <w:tc>
          <w:tcPr>
            <w:tcW w:w="1728" w:type="dxa"/>
          </w:tcPr>
          <w:p w14:paraId="671FEC11" w14:textId="29985508" w:rsidR="006C673A" w:rsidRDefault="006C673A" w:rsidP="006C673A">
            <w:pPr>
              <w:spacing w:before="120" w:afterLines="50"/>
              <w:rPr>
                <w:rFonts w:eastAsiaTheme="minorEastAsia"/>
                <w:lang w:eastAsia="zh-CN"/>
              </w:rPr>
            </w:pPr>
            <w:r>
              <w:rPr>
                <w:rFonts w:eastAsia="Microsoft YaHei" w:hint="eastAsia"/>
                <w:lang w:eastAsia="zh-CN"/>
              </w:rPr>
              <w:t>Lenovo</w:t>
            </w:r>
          </w:p>
        </w:tc>
        <w:tc>
          <w:tcPr>
            <w:tcW w:w="7622" w:type="dxa"/>
          </w:tcPr>
          <w:p w14:paraId="4EB028C2" w14:textId="5402E07B" w:rsidR="006C673A" w:rsidRDefault="006C673A" w:rsidP="006C673A">
            <w:pPr>
              <w:spacing w:before="120" w:afterLines="50"/>
              <w:rPr>
                <w:rFonts w:eastAsiaTheme="minorEastAsia"/>
                <w:lang w:eastAsia="zh-CN"/>
              </w:rPr>
            </w:pPr>
            <w:r>
              <w:rPr>
                <w:rFonts w:eastAsia="Microsoft YaHei"/>
                <w:lang w:eastAsia="zh-CN"/>
              </w:rPr>
              <w:t xml:space="preserve">For option 1, we still think different symbol should be different SRS resource. </w:t>
            </w:r>
          </w:p>
        </w:tc>
      </w:tr>
    </w:tbl>
    <w:p w14:paraId="75874A26" w14:textId="77777777" w:rsidR="00E70882" w:rsidRDefault="00E70882">
      <w:pPr>
        <w:rPr>
          <w:bCs/>
        </w:rPr>
      </w:pPr>
    </w:p>
    <w:p w14:paraId="32E1FBF9" w14:textId="77777777" w:rsidR="004A2A68" w:rsidRDefault="004A2A68" w:rsidP="004A2A68">
      <w:pPr>
        <w:pStyle w:val="Heading2"/>
        <w:numPr>
          <w:ilvl w:val="0"/>
          <w:numId w:val="0"/>
        </w:numPr>
        <w:ind w:left="576" w:hanging="576"/>
        <w:rPr>
          <w:i/>
          <w:iCs/>
        </w:rPr>
      </w:pPr>
      <w:r>
        <w:rPr>
          <w:i/>
          <w:iCs/>
        </w:rPr>
        <w:t>Wednesday agreement:</w:t>
      </w:r>
    </w:p>
    <w:p w14:paraId="228C5E2B" w14:textId="77777777" w:rsidR="004A2A68" w:rsidRDefault="004A2A68" w:rsidP="004A2A68">
      <w:pPr>
        <w:rPr>
          <w:lang w:eastAsia="x-none"/>
        </w:rPr>
      </w:pPr>
    </w:p>
    <w:p w14:paraId="01BC55CA" w14:textId="77777777" w:rsidR="004A2A68" w:rsidRPr="005A1FDC" w:rsidRDefault="004A2A68" w:rsidP="004A2A68">
      <w:pPr>
        <w:spacing w:before="120" w:afterLines="50"/>
        <w:rPr>
          <w:b/>
          <w:bCs/>
          <w:highlight w:val="green"/>
          <w:lang w:eastAsia="zh-CN"/>
        </w:rPr>
      </w:pPr>
      <w:r w:rsidRPr="005A1FDC">
        <w:rPr>
          <w:b/>
          <w:bCs/>
          <w:highlight w:val="green"/>
        </w:rPr>
        <w:t xml:space="preserve">Proposal 3.2 (Multiple symbols according to TDM / TD OCC for AS/CB): </w:t>
      </w:r>
    </w:p>
    <w:p w14:paraId="3133CA46" w14:textId="77777777" w:rsidR="004A2A68" w:rsidRDefault="004A2A68" w:rsidP="004A2A68">
      <w:pPr>
        <w:spacing w:before="120" w:afterLines="50"/>
        <w:rPr>
          <w:b/>
          <w:bCs/>
        </w:rPr>
      </w:pPr>
      <w:r>
        <w:rPr>
          <w:b/>
          <w:bCs/>
        </w:rPr>
        <w:t xml:space="preserve">For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2AE3B97F" w14:textId="77777777" w:rsidR="004A2A68" w:rsidRDefault="004A2A68" w:rsidP="004A2A68">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7D50145A" w14:textId="77777777" w:rsidR="004A2A68" w:rsidRDefault="004A2A68" w:rsidP="004A2A68">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62347EBA" w14:textId="77777777" w:rsidR="00E70882" w:rsidRDefault="00E70882">
      <w:pPr>
        <w:rPr>
          <w:bCs/>
        </w:rPr>
      </w:pPr>
    </w:p>
    <w:p w14:paraId="63A779EA" w14:textId="77777777" w:rsidR="00873E19" w:rsidRDefault="00873E19" w:rsidP="00873E19">
      <w:pPr>
        <w:pStyle w:val="Heading2"/>
      </w:pPr>
      <w:bookmarkStart w:id="179" w:name="_Hlk99709641"/>
      <w:r>
        <w:t>Other designs / design parameters for 8 Tx SRS</w:t>
      </w:r>
    </w:p>
    <w:p w14:paraId="2AFCE505" w14:textId="77777777" w:rsidR="00873E19" w:rsidRDefault="00873E19" w:rsidP="00873E19">
      <w:r>
        <w:t>Some other designs / design parameters for 8 Tx SRS were also discussed:</w:t>
      </w:r>
    </w:p>
    <w:p w14:paraId="42EAB095" w14:textId="77777777" w:rsidR="00873E19" w:rsidRDefault="00873E19" w:rsidP="00873E19">
      <w:pPr>
        <w:pStyle w:val="bullet1"/>
      </w:pPr>
      <w:r>
        <w:t>Precoded SRS for AS</w:t>
      </w:r>
    </w:p>
    <w:p w14:paraId="40850DB5" w14:textId="77777777" w:rsidR="00873E19" w:rsidRDefault="00873E19" w:rsidP="00873E19">
      <w:pPr>
        <w:pStyle w:val="bullet1"/>
      </w:pPr>
      <w:r>
        <w:t>Full power mode</w:t>
      </w:r>
    </w:p>
    <w:p w14:paraId="4B6BC0D4" w14:textId="77777777" w:rsidR="00873E19" w:rsidRDefault="00873E19" w:rsidP="00873E19">
      <w:pPr>
        <w:pStyle w:val="bullet1"/>
      </w:pPr>
      <w:r>
        <w:t>Antenna switching downgrade</w:t>
      </w:r>
    </w:p>
    <w:p w14:paraId="7FD16A51" w14:textId="77777777" w:rsidR="00873E19" w:rsidRDefault="00873E19" w:rsidP="00873E19">
      <w:pPr>
        <w:pStyle w:val="bullet1"/>
      </w:pPr>
      <w:r>
        <w:t>PAPR issue</w:t>
      </w:r>
    </w:p>
    <w:p w14:paraId="1FE89572" w14:textId="77777777" w:rsidR="00873E19" w:rsidRDefault="00873E19" w:rsidP="00873E19">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38B9FF2C" w14:textId="77777777" w:rsidR="00873E19" w:rsidRDefault="00873E19" w:rsidP="00873E19">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873E19" w14:paraId="501DE6A3" w14:textId="77777777" w:rsidTr="00394184">
        <w:trPr>
          <w:trHeight w:val="273"/>
        </w:trPr>
        <w:tc>
          <w:tcPr>
            <w:tcW w:w="1728" w:type="dxa"/>
            <w:shd w:val="clear" w:color="auto" w:fill="00B0F0"/>
          </w:tcPr>
          <w:p w14:paraId="527EFCC5" w14:textId="77777777" w:rsidR="00873E19" w:rsidRDefault="00873E19" w:rsidP="00394184">
            <w:pPr>
              <w:spacing w:before="120" w:afterLines="50"/>
              <w:rPr>
                <w:rFonts w:eastAsia="Microsoft YaHei"/>
                <w:b/>
              </w:rPr>
            </w:pPr>
            <w:r>
              <w:rPr>
                <w:rFonts w:eastAsia="Microsoft YaHei"/>
                <w:b/>
              </w:rPr>
              <w:t>Company</w:t>
            </w:r>
          </w:p>
        </w:tc>
        <w:tc>
          <w:tcPr>
            <w:tcW w:w="7622" w:type="dxa"/>
            <w:shd w:val="clear" w:color="auto" w:fill="00B0F0"/>
          </w:tcPr>
          <w:p w14:paraId="6CB3FDD6" w14:textId="77777777" w:rsidR="00873E19" w:rsidRDefault="00873E19" w:rsidP="00394184">
            <w:pPr>
              <w:spacing w:before="120" w:afterLines="50"/>
              <w:rPr>
                <w:rFonts w:eastAsia="Microsoft YaHei"/>
                <w:b/>
              </w:rPr>
            </w:pPr>
            <w:r>
              <w:rPr>
                <w:rFonts w:eastAsia="Microsoft YaHei"/>
                <w:b/>
              </w:rPr>
              <w:t>View</w:t>
            </w:r>
          </w:p>
        </w:tc>
      </w:tr>
      <w:tr w:rsidR="00873E19" w14:paraId="027D4B62" w14:textId="77777777" w:rsidTr="00394184">
        <w:tc>
          <w:tcPr>
            <w:tcW w:w="1728" w:type="dxa"/>
          </w:tcPr>
          <w:p w14:paraId="2625EAA3" w14:textId="77777777" w:rsidR="00873E19" w:rsidRDefault="00873E19" w:rsidP="00394184">
            <w:pPr>
              <w:spacing w:before="120" w:afterLines="50"/>
              <w:rPr>
                <w:rFonts w:eastAsia="Microsoft YaHei"/>
              </w:rPr>
            </w:pPr>
          </w:p>
        </w:tc>
        <w:tc>
          <w:tcPr>
            <w:tcW w:w="7622" w:type="dxa"/>
          </w:tcPr>
          <w:p w14:paraId="17A72684" w14:textId="77777777" w:rsidR="00873E19" w:rsidRDefault="00873E19" w:rsidP="00394184">
            <w:pPr>
              <w:spacing w:before="120" w:afterLines="50"/>
              <w:rPr>
                <w:rFonts w:eastAsia="Microsoft YaHei"/>
              </w:rPr>
            </w:pPr>
          </w:p>
        </w:tc>
      </w:tr>
      <w:tr w:rsidR="00873E19" w14:paraId="4767D706" w14:textId="77777777" w:rsidTr="00394184">
        <w:tc>
          <w:tcPr>
            <w:tcW w:w="1728" w:type="dxa"/>
          </w:tcPr>
          <w:p w14:paraId="1BC18F46" w14:textId="77777777" w:rsidR="00873E19" w:rsidRDefault="00873E19" w:rsidP="00394184">
            <w:pPr>
              <w:spacing w:before="120" w:afterLines="50"/>
              <w:rPr>
                <w:rFonts w:eastAsia="Microsoft YaHei"/>
              </w:rPr>
            </w:pPr>
          </w:p>
        </w:tc>
        <w:tc>
          <w:tcPr>
            <w:tcW w:w="7622" w:type="dxa"/>
          </w:tcPr>
          <w:p w14:paraId="6BA22B66" w14:textId="77777777" w:rsidR="00873E19" w:rsidRDefault="00873E19" w:rsidP="00394184">
            <w:pPr>
              <w:spacing w:before="120" w:afterLines="50"/>
              <w:rPr>
                <w:rFonts w:eastAsia="Microsoft YaHei"/>
              </w:rPr>
            </w:pPr>
          </w:p>
        </w:tc>
      </w:tr>
      <w:tr w:rsidR="00873E19" w14:paraId="66C4B024" w14:textId="77777777" w:rsidTr="00394184">
        <w:tc>
          <w:tcPr>
            <w:tcW w:w="1728" w:type="dxa"/>
          </w:tcPr>
          <w:p w14:paraId="75B0DB77" w14:textId="77777777" w:rsidR="00873E19" w:rsidRDefault="00873E19" w:rsidP="00394184">
            <w:pPr>
              <w:spacing w:before="120" w:afterLines="50"/>
              <w:rPr>
                <w:rFonts w:eastAsia="Microsoft YaHei"/>
              </w:rPr>
            </w:pPr>
          </w:p>
        </w:tc>
        <w:tc>
          <w:tcPr>
            <w:tcW w:w="7622" w:type="dxa"/>
          </w:tcPr>
          <w:p w14:paraId="1CE05FB7" w14:textId="77777777" w:rsidR="00873E19" w:rsidRDefault="00873E19" w:rsidP="00394184">
            <w:pPr>
              <w:spacing w:before="120" w:afterLines="50"/>
              <w:rPr>
                <w:rFonts w:eastAsia="Microsoft YaHei"/>
              </w:rPr>
            </w:pPr>
          </w:p>
        </w:tc>
      </w:tr>
    </w:tbl>
    <w:p w14:paraId="22A64BEB" w14:textId="77777777" w:rsidR="00873E19" w:rsidRDefault="00873E19" w:rsidP="00873E19">
      <w:pPr>
        <w:pStyle w:val="bullet1"/>
        <w:numPr>
          <w:ilvl w:val="0"/>
          <w:numId w:val="0"/>
        </w:numPr>
        <w:rPr>
          <w:rFonts w:eastAsia="Microsoft YaHei"/>
          <w:szCs w:val="22"/>
        </w:rPr>
      </w:pPr>
    </w:p>
    <w:p w14:paraId="60BB2CFE" w14:textId="77777777" w:rsidR="00873E19" w:rsidRDefault="00873E19" w:rsidP="00873E19">
      <w:pPr>
        <w:rPr>
          <w:b/>
          <w:szCs w:val="20"/>
        </w:rPr>
      </w:pPr>
    </w:p>
    <w:p w14:paraId="07B9F613" w14:textId="77777777" w:rsidR="00873E19" w:rsidRDefault="00873E19" w:rsidP="00873E19">
      <w:pPr>
        <w:rPr>
          <w:b/>
          <w:szCs w:val="20"/>
        </w:rPr>
      </w:pPr>
    </w:p>
    <w:p w14:paraId="74E18A74" w14:textId="77777777" w:rsidR="00E70882" w:rsidRDefault="008C6D9A">
      <w:pPr>
        <w:pStyle w:val="Heading1"/>
      </w:pPr>
      <w:r>
        <w:t>Conclusions</w:t>
      </w:r>
    </w:p>
    <w:bookmarkEnd w:id="179"/>
    <w:p w14:paraId="0B897FC7" w14:textId="77777777" w:rsidR="00E70882" w:rsidRDefault="008C6D9A">
      <w:pPr>
        <w:pStyle w:val="Heading2"/>
        <w:numPr>
          <w:ilvl w:val="0"/>
          <w:numId w:val="0"/>
        </w:numPr>
        <w:ind w:left="576" w:hanging="576"/>
        <w:rPr>
          <w:i/>
          <w:iCs/>
        </w:rPr>
      </w:pPr>
      <w:r>
        <w:rPr>
          <w:i/>
          <w:iCs/>
        </w:rPr>
        <w:t>For Monday Online:</w:t>
      </w:r>
    </w:p>
    <w:p w14:paraId="34F79DAE" w14:textId="77777777" w:rsidR="00E70882" w:rsidRDefault="008C6D9A">
      <w:pPr>
        <w:snapToGrid/>
        <w:spacing w:after="0" w:line="276" w:lineRule="auto"/>
        <w:rPr>
          <w:b/>
          <w:bCs/>
        </w:rPr>
      </w:pPr>
      <w:r>
        <w:rPr>
          <w:b/>
          <w:bCs/>
          <w:lang w:val="en-GB"/>
        </w:rPr>
        <w:t xml:space="preserve">Proposal 2.1: </w:t>
      </w:r>
      <w:r>
        <w:rPr>
          <w:b/>
          <w:bCs/>
        </w:rPr>
        <w:t>For SRS comb offset hopping and/or cyclic shift hopping, for each SRS port,</w:t>
      </w:r>
    </w:p>
    <w:p w14:paraId="1A68F262" w14:textId="77777777" w:rsidR="00E70882" w:rsidRDefault="008C6D9A">
      <w:pPr>
        <w:pStyle w:val="bullet1"/>
        <w:spacing w:line="240" w:lineRule="auto"/>
        <w:ind w:left="360"/>
        <w:rPr>
          <w:b/>
          <w:bCs/>
        </w:rPr>
      </w:pPr>
      <w:r>
        <w:rPr>
          <w:b/>
          <w:bCs/>
        </w:rPr>
        <w:t>The hopping pattern is at least based on the pseudo-random sequence c(i), initialized with a network-configured ID</w:t>
      </w:r>
    </w:p>
    <w:p w14:paraId="472748BB" w14:textId="77777777" w:rsidR="00E70882" w:rsidRDefault="008C6D9A">
      <w:pPr>
        <w:pStyle w:val="bullet2"/>
        <w:rPr>
          <w:b/>
          <w:bCs/>
        </w:rPr>
      </w:pPr>
      <w:r>
        <w:rPr>
          <w:b/>
          <w:bCs/>
        </w:rPr>
        <w:t>FFS: Other hopping patterns</w:t>
      </w:r>
    </w:p>
    <w:p w14:paraId="491E1170" w14:textId="77777777" w:rsidR="00E70882" w:rsidRDefault="008C6D9A">
      <w:pPr>
        <w:pStyle w:val="bullet2"/>
        <w:rPr>
          <w:b/>
          <w:bCs/>
        </w:rPr>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218FD7EC" w14:textId="77777777" w:rsidR="00E70882" w:rsidRDefault="008C6D9A">
      <w:pPr>
        <w:pStyle w:val="bullet1"/>
        <w:spacing w:line="240" w:lineRule="auto"/>
        <w:ind w:left="360"/>
        <w:rPr>
          <w:b/>
          <w:bCs/>
        </w:rPr>
      </w:pPr>
      <w:r>
        <w:rPr>
          <w:b/>
          <w:bCs/>
        </w:rPr>
        <w:t>Support at least hopping based on slot index and OFDM symbol index</w:t>
      </w:r>
    </w:p>
    <w:p w14:paraId="265B313B" w14:textId="77777777" w:rsidR="00E70882" w:rsidRDefault="008C6D9A">
      <w:pPr>
        <w:pStyle w:val="bullet2"/>
        <w:rPr>
          <w:b/>
          <w:bCs/>
        </w:rPr>
      </w:pPr>
      <w:r>
        <w:rPr>
          <w:b/>
          <w:bCs/>
        </w:rPr>
        <w:t>FFS: Intra-slot hopping based on OFDM symbol index, inter-slot hopping based on slot index, per occasion of SRS resource</w:t>
      </w:r>
    </w:p>
    <w:p w14:paraId="137C7CA1" w14:textId="77777777" w:rsidR="00E70882" w:rsidRDefault="008C6D9A">
      <w:pPr>
        <w:pStyle w:val="bullet2"/>
        <w:rPr>
          <w:b/>
          <w:bCs/>
        </w:rPr>
      </w:pPr>
      <w:r>
        <w:rPr>
          <w:b/>
          <w:bCs/>
        </w:rPr>
        <w:t xml:space="preserve">FFS: Re-initialization periodicity </w:t>
      </w:r>
    </w:p>
    <w:p w14:paraId="29C5D7F3" w14:textId="77777777" w:rsidR="00E70882" w:rsidRDefault="008C6D9A">
      <w:pPr>
        <w:pStyle w:val="bullet1"/>
        <w:spacing w:line="240" w:lineRule="auto"/>
        <w:ind w:left="360"/>
        <w:rPr>
          <w:b/>
          <w:bCs/>
        </w:rPr>
      </w:pPr>
      <w:r>
        <w:rPr>
          <w:b/>
          <w:bCs/>
        </w:rPr>
        <w:t>Applicable to at least periodic/semi-persistent SRS with usage antennaSwitching</w:t>
      </w:r>
    </w:p>
    <w:p w14:paraId="25FA463E" w14:textId="77777777" w:rsidR="00E70882" w:rsidRDefault="008C6D9A">
      <w:pPr>
        <w:pStyle w:val="bullet2"/>
        <w:rPr>
          <w:b/>
          <w:bCs/>
        </w:rPr>
      </w:pPr>
      <w:r>
        <w:rPr>
          <w:b/>
          <w:bCs/>
        </w:rPr>
        <w:t>FFS: Other types of SRS</w:t>
      </w:r>
    </w:p>
    <w:p w14:paraId="0D657E83" w14:textId="77777777" w:rsidR="00E70882" w:rsidRDefault="008C6D9A">
      <w:pPr>
        <w:pStyle w:val="bullet1"/>
        <w:spacing w:line="240" w:lineRule="auto"/>
        <w:ind w:left="360"/>
        <w:rPr>
          <w:b/>
          <w:bCs/>
        </w:rPr>
      </w:pPr>
      <w:r>
        <w:rPr>
          <w:b/>
          <w:bCs/>
        </w:rPr>
        <w:t>FFS: Configuring a subset of comb offsets / cyclic shifts for comb offset hopping / cyclic shift hopping, respectively</w:t>
      </w:r>
    </w:p>
    <w:p w14:paraId="09B30DBB" w14:textId="77777777" w:rsidR="00E70882" w:rsidRDefault="008C6D9A">
      <w:pPr>
        <w:pStyle w:val="bullet1"/>
        <w:spacing w:line="240" w:lineRule="auto"/>
        <w:ind w:left="360"/>
        <w:rPr>
          <w:b/>
          <w:bCs/>
        </w:rPr>
      </w:pPr>
      <w:r>
        <w:rPr>
          <w:b/>
          <w:bCs/>
        </w:rPr>
        <w:t>FFS: Combined comb offset hopping and cyclic shift hopping, supporting both, or down selecting one</w:t>
      </w:r>
    </w:p>
    <w:p w14:paraId="352283DE" w14:textId="77777777" w:rsidR="00E70882" w:rsidRDefault="00E70882">
      <w:pPr>
        <w:spacing w:after="180"/>
        <w:rPr>
          <w:b/>
          <w:i/>
          <w:szCs w:val="20"/>
        </w:rPr>
      </w:pPr>
    </w:p>
    <w:p w14:paraId="0829B9B0" w14:textId="77777777" w:rsidR="00E70882" w:rsidRDefault="008C6D9A">
      <w:pPr>
        <w:spacing w:before="240"/>
        <w:rPr>
          <w:b/>
          <w:szCs w:val="20"/>
        </w:rPr>
      </w:pPr>
      <w:r>
        <w:rPr>
          <w:b/>
          <w:bCs/>
        </w:rPr>
        <w:t>Proposal 3.1.1: For an 8-port SRS resource in a SRS resource set with usage ‘codebook’ or ‘antennaSwitching’, at least support:</w:t>
      </w:r>
    </w:p>
    <w:p w14:paraId="43C546D7"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023B7EE6"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3F7FFA66"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2BB5E16B" w14:textId="77777777" w:rsidR="00E70882" w:rsidRDefault="00E70882">
      <w:pPr>
        <w:spacing w:after="180"/>
        <w:rPr>
          <w:b/>
          <w:i/>
          <w:szCs w:val="20"/>
        </w:rPr>
      </w:pPr>
    </w:p>
    <w:p w14:paraId="7B957F7D" w14:textId="77777777" w:rsidR="00E70882" w:rsidRDefault="008C6D9A">
      <w:pPr>
        <w:spacing w:before="120" w:afterLines="50"/>
        <w:rPr>
          <w:b/>
          <w:bCs/>
          <w:lang w:eastAsia="zh-CN"/>
        </w:rPr>
      </w:pPr>
      <w:r>
        <w:rPr>
          <w:b/>
          <w:bCs/>
        </w:rPr>
        <w:t xml:space="preserve">Proposal 3.2 (Multiple symbols according to TDM / TD OCC for AS/CB): </w:t>
      </w:r>
    </w:p>
    <w:p w14:paraId="3148D266" w14:textId="77777777" w:rsidR="00E70882" w:rsidRDefault="008C6D9A">
      <w:pPr>
        <w:spacing w:before="120" w:afterLines="50"/>
        <w:rPr>
          <w:b/>
          <w:bCs/>
        </w:rPr>
      </w:pPr>
      <w:r>
        <w:rPr>
          <w:b/>
          <w:bCs/>
        </w:rPr>
        <w:t xml:space="preserve">For one single SRS resource in a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51BC73C9"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45B2D2F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78542B9D"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501A16BA"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3E6BE9B"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162AFC67" w14:textId="77777777" w:rsidR="00E70882" w:rsidRDefault="008C6D9A">
      <w:pPr>
        <w:numPr>
          <w:ilvl w:val="0"/>
          <w:numId w:val="11"/>
        </w:numPr>
        <w:autoSpaceDE/>
        <w:autoSpaceDN/>
        <w:adjustRightInd/>
        <w:snapToGrid/>
        <w:spacing w:after="160" w:line="252" w:lineRule="auto"/>
        <w:ind w:left="360"/>
        <w:contextualSpacing/>
        <w:jc w:val="left"/>
        <w:rPr>
          <w:b/>
          <w:bCs/>
        </w:rPr>
      </w:pPr>
      <w:r>
        <w:rPr>
          <w:b/>
          <w:bCs/>
        </w:rPr>
        <w:t>FFS: m can be legacy values, i.e., 2,4,[8,10,12,14].</w:t>
      </w:r>
    </w:p>
    <w:p w14:paraId="0A21C8D3" w14:textId="77777777" w:rsidR="00E70882" w:rsidRDefault="00E70882">
      <w:pPr>
        <w:spacing w:after="180"/>
        <w:rPr>
          <w:b/>
          <w:i/>
          <w:szCs w:val="20"/>
        </w:rPr>
      </w:pPr>
    </w:p>
    <w:p w14:paraId="4D21EC1E" w14:textId="77777777" w:rsidR="00E70882" w:rsidRDefault="008C6D9A">
      <w:pPr>
        <w:snapToGrid/>
        <w:spacing w:after="0" w:line="276" w:lineRule="auto"/>
        <w:rPr>
          <w:b/>
          <w:bCs/>
        </w:rPr>
      </w:pPr>
      <w:r>
        <w:rPr>
          <w:b/>
          <w:bCs/>
        </w:rPr>
        <w:lastRenderedPageBreak/>
        <w:t>Proposal 2.2: Support SRS TD OCC.</w:t>
      </w:r>
    </w:p>
    <w:p w14:paraId="296C0DD9" w14:textId="77777777" w:rsidR="00E70882" w:rsidRDefault="008C6D9A">
      <w:pPr>
        <w:pStyle w:val="bullet1"/>
        <w:rPr>
          <w:b/>
          <w:bCs/>
        </w:rPr>
      </w:pPr>
      <w:r>
        <w:rPr>
          <w:b/>
          <w:bCs/>
        </w:rPr>
        <w:t>FFS: Dropping rules of collision with other uplink resource, other details.</w:t>
      </w:r>
    </w:p>
    <w:p w14:paraId="315BF43B" w14:textId="77777777" w:rsidR="00E70882" w:rsidRDefault="00E70882">
      <w:pPr>
        <w:spacing w:after="180"/>
        <w:rPr>
          <w:b/>
          <w:i/>
          <w:szCs w:val="20"/>
        </w:rPr>
      </w:pPr>
    </w:p>
    <w:p w14:paraId="2FB55054"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59D778A3"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3A3BE20D"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265BE896"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2EF6907E"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44120EFC"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03D5B1E4"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38163139"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466B36CA"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1A21D07B"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1E47C425"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423C8187"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2641F9D4" w14:textId="77777777" w:rsidR="00E70882" w:rsidRDefault="00E70882">
      <w:pPr>
        <w:spacing w:after="180"/>
        <w:rPr>
          <w:b/>
          <w:i/>
          <w:szCs w:val="20"/>
        </w:rPr>
      </w:pPr>
    </w:p>
    <w:p w14:paraId="4C19EF10" w14:textId="77777777" w:rsidR="00E70882" w:rsidRDefault="008C6D9A">
      <w:pPr>
        <w:pStyle w:val="Heading2"/>
        <w:numPr>
          <w:ilvl w:val="0"/>
          <w:numId w:val="0"/>
        </w:numPr>
        <w:ind w:left="576" w:hanging="576"/>
        <w:rPr>
          <w:i/>
          <w:iCs/>
        </w:rPr>
      </w:pPr>
      <w:r>
        <w:rPr>
          <w:i/>
          <w:iCs/>
        </w:rPr>
        <w:t>Monday agreement:</w:t>
      </w:r>
    </w:p>
    <w:p w14:paraId="19F529BB" w14:textId="77777777" w:rsidR="00E70882" w:rsidRDefault="008C6D9A">
      <w:pPr>
        <w:spacing w:line="276" w:lineRule="auto"/>
        <w:rPr>
          <w:b/>
          <w:bCs/>
          <w:szCs w:val="20"/>
          <w:highlight w:val="green"/>
        </w:rPr>
      </w:pPr>
      <w:r>
        <w:rPr>
          <w:b/>
          <w:bCs/>
          <w:szCs w:val="20"/>
          <w:highlight w:val="green"/>
        </w:rPr>
        <w:t xml:space="preserve">Proposal 2.1: </w:t>
      </w:r>
    </w:p>
    <w:p w14:paraId="6D4EBA81" w14:textId="77777777" w:rsidR="00E70882" w:rsidRDefault="008C6D9A">
      <w:pPr>
        <w:spacing w:line="276" w:lineRule="auto"/>
        <w:rPr>
          <w:b/>
          <w:bCs/>
          <w:szCs w:val="20"/>
        </w:rPr>
      </w:pPr>
      <w:r>
        <w:rPr>
          <w:b/>
          <w:bCs/>
          <w:szCs w:val="20"/>
        </w:rPr>
        <w:t>For SRS comb offset hopping and/or cyclic shift hopping, for each SRS port,</w:t>
      </w:r>
    </w:p>
    <w:p w14:paraId="0055E353" w14:textId="77777777" w:rsidR="00E70882" w:rsidRDefault="008C6D9A">
      <w:pPr>
        <w:pStyle w:val="bullet1"/>
        <w:spacing w:line="240" w:lineRule="auto"/>
        <w:ind w:left="360"/>
        <w:rPr>
          <w:b/>
          <w:bCs/>
          <w:sz w:val="20"/>
          <w:szCs w:val="20"/>
        </w:rPr>
      </w:pPr>
      <w:r>
        <w:rPr>
          <w:b/>
          <w:bCs/>
          <w:sz w:val="20"/>
          <w:szCs w:val="20"/>
        </w:rPr>
        <w:t>FFS: Hopping pattern</w:t>
      </w:r>
    </w:p>
    <w:p w14:paraId="79FE8F63" w14:textId="77777777" w:rsidR="00E70882" w:rsidRDefault="008C6D9A">
      <w:pPr>
        <w:pStyle w:val="bullet1"/>
        <w:spacing w:line="240" w:lineRule="auto"/>
        <w:ind w:left="360"/>
        <w:rPr>
          <w:b/>
          <w:bCs/>
          <w:sz w:val="20"/>
          <w:szCs w:val="20"/>
        </w:rPr>
      </w:pPr>
      <w:r>
        <w:rPr>
          <w:b/>
          <w:bCs/>
          <w:sz w:val="20"/>
          <w:szCs w:val="20"/>
        </w:rPr>
        <w:t>Support at least hopping based on slot index, OFDM symbol index</w:t>
      </w:r>
    </w:p>
    <w:p w14:paraId="35CFB790" w14:textId="77777777" w:rsidR="00E70882" w:rsidRDefault="008C6D9A">
      <w:pPr>
        <w:pStyle w:val="bullet2"/>
        <w:rPr>
          <w:b/>
          <w:bCs/>
          <w:sz w:val="20"/>
          <w:szCs w:val="20"/>
        </w:rPr>
      </w:pPr>
      <w:r>
        <w:rPr>
          <w:b/>
          <w:bCs/>
          <w:sz w:val="20"/>
          <w:szCs w:val="20"/>
        </w:rPr>
        <w:t xml:space="preserve">FFS: Use of symbol group based on repetition factor </w:t>
      </w:r>
    </w:p>
    <w:p w14:paraId="7CC1D511" w14:textId="77777777" w:rsidR="00E70882" w:rsidRDefault="008C6D9A">
      <w:pPr>
        <w:pStyle w:val="bullet2"/>
        <w:rPr>
          <w:b/>
          <w:bCs/>
          <w:sz w:val="20"/>
          <w:szCs w:val="20"/>
        </w:rPr>
      </w:pPr>
      <w:r>
        <w:rPr>
          <w:b/>
          <w:bCs/>
          <w:sz w:val="20"/>
          <w:szCs w:val="20"/>
        </w:rPr>
        <w:t>FFS: Additional details on intra-slot hopping based on OFDM symbol index, inter-slot hopping based on slot index, per occasion of SRS resource</w:t>
      </w:r>
    </w:p>
    <w:p w14:paraId="3317F180" w14:textId="77777777" w:rsidR="00E70882" w:rsidRDefault="008C6D9A">
      <w:pPr>
        <w:pStyle w:val="bullet2"/>
        <w:rPr>
          <w:b/>
          <w:bCs/>
          <w:sz w:val="20"/>
          <w:szCs w:val="20"/>
        </w:rPr>
      </w:pPr>
      <w:r>
        <w:rPr>
          <w:b/>
          <w:bCs/>
          <w:sz w:val="20"/>
          <w:szCs w:val="20"/>
        </w:rPr>
        <w:t xml:space="preserve">FFS: Re-initialization periodicity </w:t>
      </w:r>
    </w:p>
    <w:p w14:paraId="38988CF3" w14:textId="77777777" w:rsidR="00E70882" w:rsidRDefault="008C6D9A">
      <w:pPr>
        <w:pStyle w:val="bullet1"/>
        <w:spacing w:line="240" w:lineRule="auto"/>
        <w:ind w:left="360"/>
        <w:rPr>
          <w:b/>
          <w:bCs/>
          <w:sz w:val="20"/>
          <w:szCs w:val="20"/>
        </w:rPr>
      </w:pPr>
      <w:r>
        <w:rPr>
          <w:b/>
          <w:bCs/>
          <w:sz w:val="20"/>
          <w:szCs w:val="20"/>
        </w:rPr>
        <w:t>Applicable to at least periodic/semi-persistent SRS with usage antennaSwitching</w:t>
      </w:r>
    </w:p>
    <w:p w14:paraId="4F640AC3" w14:textId="77777777" w:rsidR="00E70882" w:rsidRDefault="008C6D9A">
      <w:pPr>
        <w:pStyle w:val="bullet2"/>
        <w:rPr>
          <w:b/>
          <w:bCs/>
          <w:sz w:val="20"/>
          <w:szCs w:val="20"/>
        </w:rPr>
      </w:pPr>
      <w:r>
        <w:rPr>
          <w:b/>
          <w:bCs/>
          <w:sz w:val="20"/>
          <w:szCs w:val="20"/>
        </w:rPr>
        <w:t>FFS: Other types of SRS</w:t>
      </w:r>
    </w:p>
    <w:p w14:paraId="4BFDB56E" w14:textId="77777777" w:rsidR="00E70882" w:rsidRDefault="008C6D9A">
      <w:pPr>
        <w:pStyle w:val="bullet1"/>
        <w:spacing w:line="240" w:lineRule="auto"/>
        <w:ind w:left="360"/>
        <w:rPr>
          <w:b/>
          <w:bCs/>
          <w:sz w:val="20"/>
          <w:szCs w:val="20"/>
        </w:rPr>
      </w:pPr>
      <w:r>
        <w:rPr>
          <w:b/>
          <w:bCs/>
          <w:sz w:val="20"/>
          <w:szCs w:val="20"/>
        </w:rPr>
        <w:t>FFS: Configuring a subset of comb offsets / cyclic shifts for comb offset hopping / cyclic shift hopping, respectively</w:t>
      </w:r>
    </w:p>
    <w:p w14:paraId="5F260797" w14:textId="77777777" w:rsidR="00E70882" w:rsidRDefault="008C6D9A">
      <w:pPr>
        <w:pStyle w:val="bullet1"/>
        <w:spacing w:line="240" w:lineRule="auto"/>
        <w:ind w:left="360"/>
        <w:rPr>
          <w:b/>
          <w:bCs/>
          <w:sz w:val="20"/>
          <w:szCs w:val="20"/>
        </w:rPr>
      </w:pPr>
      <w:r>
        <w:rPr>
          <w:b/>
          <w:bCs/>
          <w:sz w:val="20"/>
          <w:szCs w:val="20"/>
        </w:rPr>
        <w:t>FFS: Combined comb offset hopping and cyclic shift hopping, supporting both, or down selecting one</w:t>
      </w:r>
    </w:p>
    <w:p w14:paraId="50FE0266" w14:textId="77777777" w:rsidR="00E70882" w:rsidRDefault="00E70882">
      <w:pPr>
        <w:spacing w:after="180"/>
        <w:rPr>
          <w:b/>
          <w:i/>
          <w:szCs w:val="20"/>
        </w:rPr>
      </w:pPr>
    </w:p>
    <w:p w14:paraId="3BAED507" w14:textId="77777777" w:rsidR="00E70882" w:rsidRDefault="008C6D9A">
      <w:pPr>
        <w:pStyle w:val="Heading2"/>
        <w:numPr>
          <w:ilvl w:val="0"/>
          <w:numId w:val="0"/>
        </w:numPr>
        <w:ind w:left="576" w:hanging="576"/>
        <w:rPr>
          <w:i/>
          <w:iCs/>
        </w:rPr>
      </w:pPr>
      <w:r>
        <w:rPr>
          <w:i/>
          <w:iCs/>
        </w:rPr>
        <w:t>For Tuesday Offline:</w:t>
      </w:r>
    </w:p>
    <w:p w14:paraId="3D2F3C71" w14:textId="77777777" w:rsidR="00E70882" w:rsidRDefault="008C6D9A">
      <w:pPr>
        <w:spacing w:before="240"/>
        <w:rPr>
          <w:b/>
          <w:szCs w:val="20"/>
        </w:rPr>
      </w:pPr>
      <w:r>
        <w:rPr>
          <w:b/>
          <w:bCs/>
        </w:rPr>
        <w:t>Proposal 3.1.1</w:t>
      </w:r>
      <w:r>
        <w:rPr>
          <w:b/>
          <w:bCs/>
          <w:color w:val="FF0000"/>
        </w:rPr>
        <w:t>A</w:t>
      </w:r>
      <w:r>
        <w:rPr>
          <w:b/>
          <w:bCs/>
        </w:rPr>
        <w:t>: For an 8-port SRS resource in a SRS resource set with usage ‘codebook’ or ‘antennaSwitching’, at least support:</w:t>
      </w:r>
    </w:p>
    <w:p w14:paraId="582E9F27" w14:textId="77777777" w:rsidR="00E70882" w:rsidRDefault="008C6D9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0F9C8EC9" w14:textId="77777777" w:rsidR="00E70882" w:rsidRDefault="008C6D9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041E72EA" w14:textId="77777777" w:rsidR="00E70882" w:rsidRDefault="008C6D9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1F2B2FD6" w14:textId="77777777" w:rsidR="00E70882" w:rsidRDefault="008C6D9A">
      <w:pPr>
        <w:pStyle w:val="bullet1"/>
        <w:spacing w:line="240" w:lineRule="auto"/>
        <w:ind w:left="360"/>
        <w:rPr>
          <w:b/>
          <w:szCs w:val="20"/>
        </w:rPr>
      </w:pPr>
      <w:r>
        <w:rPr>
          <w:b/>
          <w:color w:val="FF0000"/>
          <w:szCs w:val="20"/>
        </w:rPr>
        <w:t>Note: Comb offset(s) for TD OCC will be discussed separately, if supported.</w:t>
      </w:r>
    </w:p>
    <w:p w14:paraId="56D6DA64" w14:textId="77777777" w:rsidR="00E70882" w:rsidRDefault="00E70882">
      <w:pPr>
        <w:spacing w:after="180"/>
        <w:rPr>
          <w:b/>
          <w:i/>
          <w:szCs w:val="20"/>
        </w:rPr>
      </w:pPr>
    </w:p>
    <w:p w14:paraId="0B850A45" w14:textId="77777777" w:rsidR="00E70882" w:rsidRDefault="008C6D9A">
      <w:pPr>
        <w:snapToGrid/>
        <w:spacing w:after="0" w:line="276" w:lineRule="auto"/>
        <w:rPr>
          <w:b/>
          <w:bCs/>
        </w:rPr>
      </w:pPr>
      <w:r>
        <w:rPr>
          <w:b/>
          <w:bCs/>
        </w:rPr>
        <w:t>Proposal 2.5: For per-TRP power control and/or power control of one or multiple SRS transmission occasions towards to multiple TRPs, for an SRS resource set:</w:t>
      </w:r>
    </w:p>
    <w:p w14:paraId="09E7A7AD" w14:textId="77777777" w:rsidR="00E70882" w:rsidRDefault="008C6D9A">
      <w:pPr>
        <w:pStyle w:val="bullet1"/>
        <w:rPr>
          <w:b/>
          <w:bCs/>
        </w:rPr>
      </w:pPr>
      <w:r>
        <w:rPr>
          <w:b/>
          <w:bCs/>
        </w:rPr>
        <w:t>At least support Option 1:</w:t>
      </w:r>
    </w:p>
    <w:p w14:paraId="17184A94" w14:textId="77777777" w:rsidR="00E70882" w:rsidRDefault="008C6D9A">
      <w:pPr>
        <w:pStyle w:val="bullet2"/>
        <w:rPr>
          <w:b/>
          <w:bCs/>
        </w:rPr>
      </w:pPr>
      <w:r>
        <w:rPr>
          <w:b/>
          <w:bCs/>
        </w:rPr>
        <w:lastRenderedPageBreak/>
        <w:t>Same power control process for all SRS resources of an SRS resource set where the power control process is based on one Po value and one closed loop state and jointly on more than one DL pathloss RS and/or more than one alpha</w:t>
      </w:r>
    </w:p>
    <w:p w14:paraId="19F1C21F" w14:textId="77777777" w:rsidR="00E70882" w:rsidRDefault="008C6D9A">
      <w:pPr>
        <w:pStyle w:val="bullet2"/>
        <w:rPr>
          <w:b/>
          <w:bCs/>
        </w:rPr>
      </w:pPr>
      <w:r>
        <w:rPr>
          <w:b/>
          <w:bCs/>
        </w:rPr>
        <w:t>Each transmission occasion of the SRS resource is towards multiple TRPs</w:t>
      </w:r>
    </w:p>
    <w:p w14:paraId="6AB0D522" w14:textId="77777777" w:rsidR="00E70882" w:rsidRDefault="008C6D9A">
      <w:pPr>
        <w:pStyle w:val="bullet1"/>
        <w:rPr>
          <w:b/>
          <w:bCs/>
        </w:rPr>
      </w:pPr>
      <w:r>
        <w:rPr>
          <w:b/>
          <w:bCs/>
        </w:rPr>
        <w:t>FFS: Support Option 2:</w:t>
      </w:r>
    </w:p>
    <w:p w14:paraId="1CED6A32" w14:textId="77777777" w:rsidR="00E70882" w:rsidRDefault="008C6D9A">
      <w:pPr>
        <w:pStyle w:val="bullet2"/>
        <w:rPr>
          <w:b/>
          <w:bCs/>
        </w:rPr>
      </w:pPr>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B0FC8C5" w14:textId="77777777" w:rsidR="00E70882" w:rsidRDefault="008C6D9A">
      <w:pPr>
        <w:pStyle w:val="bullet2"/>
        <w:rPr>
          <w:b/>
          <w:bCs/>
        </w:rPr>
      </w:pPr>
      <w:r>
        <w:rPr>
          <w:b/>
          <w:bCs/>
        </w:rPr>
        <w:t xml:space="preserve">Different transmission occasions of the SRS resource </w:t>
      </w:r>
      <w:r>
        <w:rPr>
          <w:b/>
          <w:bCs/>
          <w:highlight w:val="yellow"/>
        </w:rPr>
        <w:t>set</w:t>
      </w:r>
      <w:r>
        <w:rPr>
          <w:b/>
          <w:bCs/>
        </w:rPr>
        <w:t xml:space="preserve"> can be towards different TRPs</w:t>
      </w:r>
    </w:p>
    <w:p w14:paraId="079607C9" w14:textId="77777777" w:rsidR="00E70882" w:rsidRDefault="00E70882">
      <w:pPr>
        <w:spacing w:after="180"/>
        <w:rPr>
          <w:b/>
          <w:i/>
          <w:szCs w:val="20"/>
        </w:rPr>
      </w:pPr>
    </w:p>
    <w:p w14:paraId="21B551CF" w14:textId="77777777" w:rsidR="00E70882" w:rsidRDefault="008C6D9A">
      <w:pPr>
        <w:spacing w:after="180"/>
        <w:rPr>
          <w:b/>
          <w:bCs/>
        </w:rPr>
      </w:pPr>
      <w:r>
        <w:rPr>
          <w:b/>
          <w:bCs/>
        </w:rPr>
        <w:t>Proposal 2.4: Support at least one of the following SRS capacity enhancement schemes:</w:t>
      </w:r>
    </w:p>
    <w:p w14:paraId="441036FC" w14:textId="77777777" w:rsidR="00E70882" w:rsidRDefault="008C6D9A">
      <w:pPr>
        <w:pStyle w:val="bullet1"/>
        <w:rPr>
          <w:b/>
          <w:bCs/>
        </w:rPr>
      </w:pPr>
      <w:r>
        <w:rPr>
          <w:b/>
          <w:bCs/>
        </w:rPr>
        <w:t>[SRS TD OCC]</w:t>
      </w:r>
    </w:p>
    <w:p w14:paraId="3D1A31A5" w14:textId="77777777" w:rsidR="00E70882" w:rsidRDefault="008C6D9A">
      <w:pPr>
        <w:pStyle w:val="bullet1"/>
        <w:rPr>
          <w:b/>
          <w:bCs/>
        </w:rPr>
      </w:pPr>
      <w:r>
        <w:rPr>
          <w:b/>
          <w:bCs/>
        </w:rPr>
        <w:t>Precoded SRS for DL CSI acquisition</w:t>
      </w:r>
    </w:p>
    <w:p w14:paraId="30EF6773" w14:textId="77777777" w:rsidR="00E70882" w:rsidRDefault="008C6D9A">
      <w:pPr>
        <w:pStyle w:val="bullet1"/>
        <w:rPr>
          <w:b/>
          <w:bCs/>
        </w:rPr>
      </w:pPr>
      <w:r>
        <w:rPr>
          <w:rFonts w:eastAsia="Times New Roman"/>
          <w:b/>
          <w:bCs/>
          <w:color w:val="000000"/>
          <w:szCs w:val="22"/>
          <w:lang w:eastAsia="ja-JP"/>
        </w:rPr>
        <w:t>Multiplying mask sequence to the legacy SRS sequence</w:t>
      </w:r>
    </w:p>
    <w:p w14:paraId="6B607ED1" w14:textId="77777777" w:rsidR="00E70882" w:rsidRDefault="008C6D9A">
      <w:pPr>
        <w:pStyle w:val="bullet1"/>
        <w:rPr>
          <w:b/>
          <w:bCs/>
        </w:rPr>
      </w:pPr>
      <w:r>
        <w:rPr>
          <w:rFonts w:eastAsia="Times New Roman"/>
          <w:b/>
          <w:bCs/>
          <w:color w:val="000000"/>
          <w:szCs w:val="22"/>
          <w:lang w:eastAsia="ja-JP"/>
        </w:rPr>
        <w:t>FD OCC</w:t>
      </w:r>
    </w:p>
    <w:p w14:paraId="6FEE022C" w14:textId="77777777" w:rsidR="00E70882" w:rsidRDefault="008C6D9A">
      <w:pPr>
        <w:pStyle w:val="bullet1"/>
        <w:rPr>
          <w:b/>
          <w:bCs/>
        </w:rPr>
      </w:pPr>
      <w:r>
        <w:rPr>
          <w:b/>
          <w:bCs/>
        </w:rPr>
        <w:t>[Power control of one SRS towards to multiple TRPs]</w:t>
      </w:r>
    </w:p>
    <w:p w14:paraId="18D641B5" w14:textId="77777777" w:rsidR="00E70882" w:rsidRDefault="008C6D9A">
      <w:pPr>
        <w:pStyle w:val="bullet1"/>
      </w:pPr>
      <w:r>
        <w:rPr>
          <w:b/>
          <w:bCs/>
        </w:rPr>
        <w:t>Enhanced signaling for flexible SRS transmission</w:t>
      </w:r>
    </w:p>
    <w:p w14:paraId="6EA369A2" w14:textId="77777777" w:rsidR="00E70882" w:rsidRDefault="00E70882">
      <w:pPr>
        <w:spacing w:after="180"/>
        <w:rPr>
          <w:b/>
          <w:i/>
          <w:szCs w:val="20"/>
        </w:rPr>
      </w:pPr>
    </w:p>
    <w:p w14:paraId="0E18647D" w14:textId="77777777" w:rsidR="00E70882" w:rsidRDefault="008C6D9A">
      <w:pPr>
        <w:spacing w:before="120" w:afterLines="50"/>
        <w:rPr>
          <w:sz w:val="20"/>
          <w:szCs w:val="20"/>
          <w:lang w:eastAsia="zh-CN"/>
        </w:rPr>
      </w:pPr>
      <w:r>
        <w:rPr>
          <w:b/>
          <w:bCs/>
        </w:rPr>
        <w:t>Proposal 2.6.1: Select by RAN1#111 meeting at most one enhanced signaling for flexible SRS transmission from the following list:</w:t>
      </w:r>
    </w:p>
    <w:p w14:paraId="58D3D3F8" w14:textId="77777777" w:rsidR="00E70882" w:rsidRDefault="008C6D9A">
      <w:pPr>
        <w:numPr>
          <w:ilvl w:val="0"/>
          <w:numId w:val="3"/>
        </w:numPr>
        <w:autoSpaceDE/>
        <w:autoSpaceDN/>
        <w:adjustRightInd/>
        <w:snapToGrid/>
        <w:spacing w:after="0" w:line="252" w:lineRule="auto"/>
      </w:pPr>
      <w:r>
        <w:rPr>
          <w:b/>
          <w:bCs/>
        </w:rPr>
        <w:t>Dynamic update of one or more of the following SRS parameters</w:t>
      </w:r>
    </w:p>
    <w:p w14:paraId="5177B2A6" w14:textId="77777777" w:rsidR="00E70882" w:rsidRDefault="008C6D9A">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780D772C" w14:textId="77777777" w:rsidR="00E70882" w:rsidRDefault="008C6D9A">
      <w:pPr>
        <w:numPr>
          <w:ilvl w:val="1"/>
          <w:numId w:val="3"/>
        </w:numPr>
        <w:autoSpaceDE/>
        <w:autoSpaceDN/>
        <w:adjustRightInd/>
        <w:snapToGrid/>
        <w:spacing w:after="0" w:line="252" w:lineRule="auto"/>
        <w:rPr>
          <w:b/>
          <w:bCs/>
        </w:rPr>
      </w:pPr>
      <w:r>
        <w:rPr>
          <w:b/>
          <w:bCs/>
          <w:lang w:eastAsia="ja-JP"/>
        </w:rPr>
        <w:t>[Power control parameter]</w:t>
      </w:r>
    </w:p>
    <w:p w14:paraId="37A1D044" w14:textId="77777777" w:rsidR="00E70882" w:rsidRDefault="008C6D9A">
      <w:pPr>
        <w:numPr>
          <w:ilvl w:val="1"/>
          <w:numId w:val="3"/>
        </w:numPr>
        <w:autoSpaceDE/>
        <w:autoSpaceDN/>
        <w:adjustRightInd/>
        <w:snapToGrid/>
        <w:spacing w:after="0" w:line="252" w:lineRule="auto"/>
        <w:rPr>
          <w:b/>
          <w:bCs/>
        </w:rPr>
      </w:pPr>
      <w:r>
        <w:rPr>
          <w:b/>
          <w:bCs/>
          <w:lang w:eastAsia="ja-JP"/>
        </w:rPr>
        <w:t>RPFS parameters</w:t>
      </w:r>
    </w:p>
    <w:p w14:paraId="55BF8F27" w14:textId="77777777" w:rsidR="00E70882" w:rsidRDefault="008C6D9A">
      <w:pPr>
        <w:numPr>
          <w:ilvl w:val="1"/>
          <w:numId w:val="3"/>
        </w:numPr>
        <w:autoSpaceDE/>
        <w:autoSpaceDN/>
        <w:adjustRightInd/>
        <w:snapToGrid/>
        <w:spacing w:after="0" w:line="252" w:lineRule="auto"/>
        <w:rPr>
          <w:b/>
          <w:bCs/>
        </w:rPr>
      </w:pPr>
      <w:r>
        <w:rPr>
          <w:b/>
          <w:bCs/>
          <w:lang w:eastAsia="ja-JP"/>
        </w:rPr>
        <w:t>Number of antennas in antenna switching</w:t>
      </w:r>
    </w:p>
    <w:p w14:paraId="30E3ABD4" w14:textId="77777777" w:rsidR="00E70882" w:rsidRDefault="008C6D9A">
      <w:pPr>
        <w:numPr>
          <w:ilvl w:val="1"/>
          <w:numId w:val="3"/>
        </w:numPr>
        <w:autoSpaceDE/>
        <w:autoSpaceDN/>
        <w:adjustRightInd/>
        <w:snapToGrid/>
        <w:spacing w:after="0" w:line="252" w:lineRule="auto"/>
        <w:rPr>
          <w:b/>
          <w:bCs/>
        </w:rPr>
      </w:pPr>
      <w:r>
        <w:rPr>
          <w:b/>
          <w:bCs/>
          <w:lang w:eastAsia="ja-JP"/>
        </w:rPr>
        <w:t>Code-domain parameters (cyclic shift / SRS sequence)</w:t>
      </w:r>
    </w:p>
    <w:p w14:paraId="2943A3A2" w14:textId="77777777" w:rsidR="00E70882" w:rsidRDefault="008C6D9A">
      <w:pPr>
        <w:numPr>
          <w:ilvl w:val="1"/>
          <w:numId w:val="3"/>
        </w:numPr>
        <w:autoSpaceDE/>
        <w:autoSpaceDN/>
        <w:adjustRightInd/>
        <w:snapToGrid/>
        <w:spacing w:after="0" w:line="252" w:lineRule="auto"/>
        <w:rPr>
          <w:b/>
          <w:bCs/>
        </w:rPr>
      </w:pPr>
      <w:r>
        <w:rPr>
          <w:b/>
          <w:bCs/>
        </w:rPr>
        <w:t>Time-domain parameters</w:t>
      </w:r>
    </w:p>
    <w:p w14:paraId="22E9397F" w14:textId="77777777" w:rsidR="00E70882" w:rsidRDefault="008C6D9A">
      <w:pPr>
        <w:numPr>
          <w:ilvl w:val="0"/>
          <w:numId w:val="3"/>
        </w:numPr>
        <w:autoSpaceDE/>
        <w:autoSpaceDN/>
        <w:adjustRightInd/>
        <w:snapToGrid/>
        <w:spacing w:after="0" w:line="252" w:lineRule="auto"/>
      </w:pPr>
      <w:r>
        <w:rPr>
          <w:b/>
          <w:bCs/>
          <w:lang w:eastAsia="ja-JP"/>
        </w:rPr>
        <w:t>Activation by DCI for SP SRS</w:t>
      </w:r>
    </w:p>
    <w:p w14:paraId="684F8717" w14:textId="77777777" w:rsidR="00E70882" w:rsidRDefault="008C6D9A">
      <w:pPr>
        <w:numPr>
          <w:ilvl w:val="0"/>
          <w:numId w:val="3"/>
        </w:numPr>
        <w:autoSpaceDE/>
        <w:autoSpaceDN/>
        <w:adjustRightInd/>
        <w:snapToGrid/>
        <w:spacing w:after="0" w:line="252" w:lineRule="auto"/>
      </w:pPr>
      <w:r>
        <w:rPr>
          <w:b/>
          <w:bCs/>
          <w:lang w:eastAsia="ja-JP"/>
        </w:rPr>
        <w:t>Enhanced cancellation indication in DCI format 2_4, e.g.,</w:t>
      </w:r>
    </w:p>
    <w:p w14:paraId="4DFE61E9" w14:textId="77777777" w:rsidR="00E70882" w:rsidRDefault="008C6D9A">
      <w:pPr>
        <w:numPr>
          <w:ilvl w:val="1"/>
          <w:numId w:val="3"/>
        </w:numPr>
        <w:autoSpaceDE/>
        <w:autoSpaceDN/>
        <w:adjustRightInd/>
        <w:snapToGrid/>
        <w:spacing w:after="0" w:line="252" w:lineRule="auto"/>
        <w:rPr>
          <w:b/>
          <w:bCs/>
        </w:rPr>
      </w:pPr>
      <w:r>
        <w:rPr>
          <w:b/>
          <w:bCs/>
        </w:rPr>
        <w:t>Association with SRS resource(s)</w:t>
      </w:r>
    </w:p>
    <w:p w14:paraId="32FEF858" w14:textId="77777777" w:rsidR="00E70882" w:rsidRDefault="008C6D9A">
      <w:pPr>
        <w:numPr>
          <w:ilvl w:val="1"/>
          <w:numId w:val="3"/>
        </w:numPr>
        <w:autoSpaceDE/>
        <w:autoSpaceDN/>
        <w:adjustRightInd/>
        <w:snapToGrid/>
        <w:spacing w:after="0" w:line="252" w:lineRule="auto"/>
        <w:rPr>
          <w:b/>
          <w:bCs/>
        </w:rPr>
      </w:pPr>
      <w:r>
        <w:rPr>
          <w:b/>
          <w:bCs/>
        </w:rPr>
        <w:t>Periodic/persistent cancellation</w:t>
      </w:r>
    </w:p>
    <w:p w14:paraId="7A8A137E" w14:textId="77777777" w:rsidR="00E70882" w:rsidRDefault="00E70882">
      <w:pPr>
        <w:spacing w:after="180"/>
        <w:rPr>
          <w:b/>
          <w:i/>
          <w:szCs w:val="20"/>
        </w:rPr>
      </w:pPr>
    </w:p>
    <w:p w14:paraId="28823FEF" w14:textId="77777777" w:rsidR="006767E7" w:rsidRDefault="006767E7" w:rsidP="006767E7">
      <w:pPr>
        <w:pStyle w:val="Heading2"/>
        <w:numPr>
          <w:ilvl w:val="0"/>
          <w:numId w:val="0"/>
        </w:numPr>
        <w:ind w:left="576" w:hanging="576"/>
        <w:rPr>
          <w:i/>
          <w:iCs/>
        </w:rPr>
      </w:pPr>
      <w:r>
        <w:rPr>
          <w:i/>
          <w:iCs/>
        </w:rPr>
        <w:t>For Wednesday Online:</w:t>
      </w:r>
    </w:p>
    <w:p w14:paraId="27DB899E" w14:textId="77777777" w:rsidR="006767E7" w:rsidRPr="00EB6779" w:rsidRDefault="006767E7" w:rsidP="006767E7">
      <w:pPr>
        <w:spacing w:before="240"/>
        <w:rPr>
          <w:b/>
        </w:rPr>
      </w:pPr>
      <w:r w:rsidRPr="00EB6779">
        <w:rPr>
          <w:b/>
          <w:bCs/>
        </w:rPr>
        <w:t xml:space="preserve">Proposal 3.1.1C: For an 8-port SRS resource in </w:t>
      </w:r>
      <w:proofErr w:type="gramStart"/>
      <w:r w:rsidRPr="00EB6779">
        <w:rPr>
          <w:b/>
          <w:bCs/>
        </w:rPr>
        <w:t>a</w:t>
      </w:r>
      <w:proofErr w:type="gramEnd"/>
      <w:r w:rsidRPr="00EB6779">
        <w:rPr>
          <w:b/>
          <w:bCs/>
        </w:rPr>
        <w:t xml:space="preserve"> SRS resource set with usage ‘codebook’ or ‘antennaSwitching’, when the 8 ports are mapped onto one or more OFDM symbols using legacy schemes (repetition, frequency hopping, partial sounding, or a combination thereof), at least support:</w:t>
      </w:r>
    </w:p>
    <w:p w14:paraId="2C3B4B6A" w14:textId="77777777" w:rsidR="006767E7" w:rsidRPr="00EB6779" w:rsidRDefault="006767E7" w:rsidP="006767E7">
      <w:pPr>
        <w:pStyle w:val="bullet1"/>
        <w:spacing w:line="240" w:lineRule="auto"/>
        <w:ind w:left="360"/>
        <w:rPr>
          <w:b/>
          <w:szCs w:val="22"/>
        </w:rPr>
      </w:pPr>
      <w:r w:rsidRPr="00EB6779">
        <w:rPr>
          <w:b/>
          <w:szCs w:val="22"/>
        </w:rPr>
        <w:t xml:space="preserve">For comb 2, </w:t>
      </w:r>
      <w:r w:rsidRPr="00EB6779">
        <w:rPr>
          <w:b/>
          <w:bCs/>
          <w:szCs w:val="22"/>
        </w:rPr>
        <w:t>support</w:t>
      </w:r>
      <w:r w:rsidRPr="00EB6779">
        <w:rPr>
          <w:b/>
          <w:szCs w:val="22"/>
        </w:rPr>
        <w:t xml:space="preserve"> 1 and 2 comb offsets</w:t>
      </w:r>
    </w:p>
    <w:p w14:paraId="79C8F340" w14:textId="77777777" w:rsidR="006767E7" w:rsidRPr="00EB6779" w:rsidRDefault="006767E7" w:rsidP="006767E7">
      <w:pPr>
        <w:pStyle w:val="bullet1"/>
        <w:spacing w:line="240" w:lineRule="auto"/>
        <w:ind w:left="360"/>
        <w:rPr>
          <w:b/>
          <w:szCs w:val="22"/>
        </w:rPr>
      </w:pPr>
      <w:r w:rsidRPr="00EB6779">
        <w:rPr>
          <w:b/>
          <w:szCs w:val="22"/>
        </w:rPr>
        <w:t xml:space="preserve">For comb 4, </w:t>
      </w:r>
      <w:r w:rsidRPr="00EB6779">
        <w:rPr>
          <w:b/>
          <w:bCs/>
          <w:szCs w:val="22"/>
        </w:rPr>
        <w:t>support</w:t>
      </w:r>
      <w:r w:rsidRPr="00EB6779">
        <w:rPr>
          <w:b/>
          <w:szCs w:val="22"/>
        </w:rPr>
        <w:t xml:space="preserve"> 2 and 4 comb offsets</w:t>
      </w:r>
    </w:p>
    <w:p w14:paraId="2D28E4F9" w14:textId="77777777" w:rsidR="006767E7" w:rsidRPr="00EB6779" w:rsidRDefault="006767E7" w:rsidP="006767E7">
      <w:pPr>
        <w:pStyle w:val="bullet1"/>
        <w:spacing w:line="240" w:lineRule="auto"/>
        <w:ind w:left="360"/>
        <w:rPr>
          <w:b/>
          <w:szCs w:val="22"/>
        </w:rPr>
      </w:pPr>
      <w:r w:rsidRPr="00EB6779">
        <w:rPr>
          <w:b/>
          <w:szCs w:val="22"/>
        </w:rPr>
        <w:t xml:space="preserve">For comb 8, </w:t>
      </w:r>
      <w:r w:rsidRPr="00EB6779">
        <w:rPr>
          <w:b/>
          <w:bCs/>
          <w:szCs w:val="22"/>
        </w:rPr>
        <w:t>support</w:t>
      </w:r>
      <w:r w:rsidRPr="00EB6779">
        <w:rPr>
          <w:b/>
          <w:szCs w:val="22"/>
        </w:rPr>
        <w:t xml:space="preserve"> 4 comb offsets</w:t>
      </w:r>
    </w:p>
    <w:p w14:paraId="14E4EEB7" w14:textId="77777777" w:rsidR="006767E7" w:rsidRDefault="006767E7" w:rsidP="006767E7">
      <w:pPr>
        <w:spacing w:after="180"/>
        <w:rPr>
          <w:b/>
          <w:i/>
          <w:szCs w:val="20"/>
        </w:rPr>
      </w:pPr>
    </w:p>
    <w:p w14:paraId="2DA6962F" w14:textId="77777777" w:rsidR="006767E7" w:rsidRDefault="006767E7" w:rsidP="006767E7">
      <w:pPr>
        <w:spacing w:before="120" w:afterLines="50"/>
        <w:rPr>
          <w:b/>
          <w:bCs/>
          <w:lang w:eastAsia="zh-CN"/>
        </w:rPr>
      </w:pPr>
      <w:r>
        <w:rPr>
          <w:b/>
          <w:bCs/>
        </w:rPr>
        <w:t xml:space="preserve">Proposal 3.2 (Multiple symbols according to TDM / TD OCC for AS/CB): </w:t>
      </w:r>
    </w:p>
    <w:p w14:paraId="6ADC4949" w14:textId="77777777" w:rsidR="006767E7" w:rsidRDefault="006767E7" w:rsidP="006767E7">
      <w:pPr>
        <w:spacing w:before="120" w:afterLines="50"/>
        <w:rPr>
          <w:b/>
          <w:bCs/>
        </w:rPr>
      </w:pPr>
      <w:r>
        <w:rPr>
          <w:b/>
          <w:bCs/>
        </w:rPr>
        <w:lastRenderedPageBreak/>
        <w:t xml:space="preserve">For one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1FF468E9"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7E6981FD"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30ACD4D3"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716D7DB0"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107BBD61"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761CF033" w14:textId="77777777" w:rsidR="006767E7" w:rsidRDefault="006767E7" w:rsidP="006767E7">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4F37DD0C" w14:textId="18FA526C" w:rsidR="006767E7" w:rsidRDefault="006767E7" w:rsidP="006767E7">
      <w:pPr>
        <w:spacing w:after="180"/>
        <w:rPr>
          <w:b/>
          <w:i/>
          <w:szCs w:val="20"/>
        </w:rPr>
      </w:pPr>
    </w:p>
    <w:p w14:paraId="5A48F121" w14:textId="016FD428" w:rsidR="00164BA1" w:rsidRDefault="004A2A68" w:rsidP="00164BA1">
      <w:pPr>
        <w:pStyle w:val="Heading2"/>
        <w:numPr>
          <w:ilvl w:val="0"/>
          <w:numId w:val="0"/>
        </w:numPr>
        <w:ind w:left="576" w:hanging="576"/>
        <w:rPr>
          <w:i/>
          <w:iCs/>
        </w:rPr>
      </w:pPr>
      <w:r>
        <w:rPr>
          <w:i/>
          <w:iCs/>
        </w:rPr>
        <w:t>Wednesday</w:t>
      </w:r>
      <w:r w:rsidR="00164BA1">
        <w:rPr>
          <w:i/>
          <w:iCs/>
        </w:rPr>
        <w:t xml:space="preserve"> agreement:</w:t>
      </w:r>
    </w:p>
    <w:p w14:paraId="127842BE" w14:textId="77777777" w:rsidR="004A2A68" w:rsidRDefault="004A2A68" w:rsidP="004A2A68">
      <w:pPr>
        <w:rPr>
          <w:lang w:eastAsia="x-none"/>
        </w:rPr>
      </w:pPr>
    </w:p>
    <w:p w14:paraId="2AA52F1E" w14:textId="77777777" w:rsidR="004A2A68" w:rsidRPr="0006220F" w:rsidRDefault="004A2A68" w:rsidP="004A2A68">
      <w:pPr>
        <w:rPr>
          <w:b/>
          <w:bCs/>
          <w:highlight w:val="green"/>
        </w:rPr>
      </w:pPr>
      <w:r w:rsidRPr="0006220F">
        <w:rPr>
          <w:b/>
          <w:bCs/>
          <w:highlight w:val="green"/>
        </w:rPr>
        <w:t xml:space="preserve">Proposal 3.1.1C: </w:t>
      </w:r>
    </w:p>
    <w:p w14:paraId="1E0D5F4D" w14:textId="77777777" w:rsidR="004A2A68" w:rsidRPr="009252D7" w:rsidRDefault="004A2A68" w:rsidP="004A2A68">
      <w:pPr>
        <w:rPr>
          <w:b/>
          <w:szCs w:val="20"/>
        </w:rPr>
      </w:pPr>
      <w:r w:rsidRPr="009252D7">
        <w:rPr>
          <w:b/>
          <w:bCs/>
          <w:szCs w:val="20"/>
        </w:rPr>
        <w:t xml:space="preserve">For an 8-port SRS resource in </w:t>
      </w:r>
      <w:proofErr w:type="gramStart"/>
      <w:r w:rsidRPr="009252D7">
        <w:rPr>
          <w:b/>
          <w:bCs/>
          <w:szCs w:val="20"/>
        </w:rPr>
        <w:t>a</w:t>
      </w:r>
      <w:proofErr w:type="gramEnd"/>
      <w:r w:rsidRPr="009252D7">
        <w:rPr>
          <w:b/>
          <w:bCs/>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020DD8CE"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2, </w:t>
      </w:r>
      <w:r w:rsidRPr="009252D7">
        <w:rPr>
          <w:b/>
          <w:bCs/>
          <w:sz w:val="20"/>
          <w:szCs w:val="20"/>
        </w:rPr>
        <w:t>support</w:t>
      </w:r>
      <w:r w:rsidRPr="009252D7">
        <w:rPr>
          <w:b/>
          <w:sz w:val="20"/>
          <w:szCs w:val="20"/>
        </w:rPr>
        <w:t xml:space="preserve"> 1 and 2 comb offsets</w:t>
      </w:r>
    </w:p>
    <w:p w14:paraId="6843036B"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4, </w:t>
      </w:r>
      <w:r w:rsidRPr="009252D7">
        <w:rPr>
          <w:b/>
          <w:bCs/>
          <w:sz w:val="20"/>
          <w:szCs w:val="20"/>
        </w:rPr>
        <w:t>support</w:t>
      </w:r>
      <w:r w:rsidRPr="009252D7">
        <w:rPr>
          <w:b/>
          <w:sz w:val="20"/>
          <w:szCs w:val="20"/>
        </w:rPr>
        <w:t xml:space="preserve"> 2 </w:t>
      </w:r>
      <w:r>
        <w:rPr>
          <w:b/>
          <w:sz w:val="20"/>
          <w:szCs w:val="20"/>
        </w:rPr>
        <w:t xml:space="preserve">and [4] </w:t>
      </w:r>
      <w:r w:rsidRPr="009252D7">
        <w:rPr>
          <w:b/>
          <w:sz w:val="20"/>
          <w:szCs w:val="20"/>
        </w:rPr>
        <w:t>comb offset</w:t>
      </w:r>
    </w:p>
    <w:p w14:paraId="6DE6FCA2" w14:textId="77777777" w:rsidR="004A2A68" w:rsidRPr="009252D7" w:rsidRDefault="004A2A68" w:rsidP="004A2A68">
      <w:pPr>
        <w:pStyle w:val="bullet1"/>
        <w:spacing w:line="240" w:lineRule="auto"/>
        <w:ind w:left="360"/>
        <w:rPr>
          <w:b/>
          <w:sz w:val="20"/>
          <w:szCs w:val="20"/>
        </w:rPr>
      </w:pPr>
      <w:r w:rsidRPr="009252D7">
        <w:rPr>
          <w:b/>
          <w:sz w:val="20"/>
          <w:szCs w:val="20"/>
        </w:rPr>
        <w:t xml:space="preserve">For comb 8, </w:t>
      </w:r>
      <w:r w:rsidRPr="009252D7">
        <w:rPr>
          <w:b/>
          <w:bCs/>
          <w:sz w:val="20"/>
          <w:szCs w:val="20"/>
        </w:rPr>
        <w:t>support</w:t>
      </w:r>
      <w:r w:rsidRPr="009252D7">
        <w:rPr>
          <w:b/>
          <w:sz w:val="20"/>
          <w:szCs w:val="20"/>
        </w:rPr>
        <w:t xml:space="preserve"> 4 comb offsets</w:t>
      </w:r>
    </w:p>
    <w:p w14:paraId="5176BEBF" w14:textId="77777777" w:rsidR="004A2A68" w:rsidRDefault="004A2A68" w:rsidP="004A2A68">
      <w:pPr>
        <w:rPr>
          <w:lang w:eastAsia="x-none"/>
        </w:rPr>
      </w:pPr>
    </w:p>
    <w:p w14:paraId="538094CE" w14:textId="77777777" w:rsidR="004A2A68" w:rsidRDefault="004A2A68" w:rsidP="004A2A68">
      <w:pPr>
        <w:rPr>
          <w:lang w:eastAsia="x-none"/>
        </w:rPr>
      </w:pPr>
    </w:p>
    <w:p w14:paraId="06D98080" w14:textId="77777777" w:rsidR="004A2A68" w:rsidRPr="005A1FDC" w:rsidRDefault="004A2A68" w:rsidP="004A2A68">
      <w:pPr>
        <w:spacing w:before="120" w:afterLines="50"/>
        <w:rPr>
          <w:b/>
          <w:bCs/>
          <w:highlight w:val="green"/>
          <w:lang w:eastAsia="zh-CN"/>
        </w:rPr>
      </w:pPr>
      <w:r w:rsidRPr="005A1FDC">
        <w:rPr>
          <w:b/>
          <w:bCs/>
          <w:highlight w:val="green"/>
        </w:rPr>
        <w:t xml:space="preserve">Proposal 3.2 (Multiple symbols according to TDM / TD OCC for AS/CB): </w:t>
      </w:r>
    </w:p>
    <w:p w14:paraId="612363EC" w14:textId="77777777" w:rsidR="004A2A68" w:rsidRDefault="004A2A68" w:rsidP="004A2A68">
      <w:pPr>
        <w:spacing w:before="120" w:afterLines="50"/>
        <w:rPr>
          <w:b/>
          <w:bCs/>
        </w:rPr>
      </w:pPr>
      <w:r>
        <w:rPr>
          <w:b/>
          <w:bCs/>
        </w:rPr>
        <w:t xml:space="preserve">For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25BD4222" w14:textId="77777777" w:rsidR="004A2A68" w:rsidRDefault="004A2A68" w:rsidP="004A2A68">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689ECD51" w14:textId="77777777" w:rsidR="004A2A68" w:rsidRDefault="004A2A68" w:rsidP="004A2A68">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2F379AC2" w14:textId="77777777" w:rsidR="004A2A68" w:rsidRPr="00EE1FAC" w:rsidRDefault="004A2A68" w:rsidP="004A2A68">
      <w:pPr>
        <w:rPr>
          <w:lang w:eastAsia="x-none"/>
        </w:rPr>
      </w:pPr>
    </w:p>
    <w:p w14:paraId="5638C0CA" w14:textId="086F7C5D" w:rsidR="00164BA1" w:rsidRDefault="00164BA1" w:rsidP="006767E7">
      <w:pPr>
        <w:spacing w:after="180"/>
        <w:rPr>
          <w:b/>
          <w:i/>
          <w:szCs w:val="20"/>
        </w:rPr>
      </w:pPr>
    </w:p>
    <w:p w14:paraId="3802B781" w14:textId="5B46A0C9" w:rsidR="00164BA1" w:rsidRDefault="00164BA1" w:rsidP="006767E7">
      <w:pPr>
        <w:spacing w:after="180"/>
        <w:rPr>
          <w:b/>
          <w:i/>
          <w:szCs w:val="20"/>
        </w:rPr>
      </w:pPr>
    </w:p>
    <w:p w14:paraId="637A8884" w14:textId="68AEEC2C" w:rsidR="00164BA1" w:rsidRDefault="00164BA1" w:rsidP="00164BA1">
      <w:pPr>
        <w:pStyle w:val="Heading2"/>
        <w:numPr>
          <w:ilvl w:val="0"/>
          <w:numId w:val="0"/>
        </w:numPr>
        <w:ind w:left="576" w:hanging="576"/>
        <w:rPr>
          <w:i/>
          <w:iCs/>
        </w:rPr>
      </w:pPr>
      <w:r>
        <w:rPr>
          <w:i/>
          <w:iCs/>
        </w:rPr>
        <w:t>For Thursday Offline</w:t>
      </w:r>
      <w:r>
        <w:rPr>
          <w:i/>
          <w:iCs/>
        </w:rPr>
        <w:t>:</w:t>
      </w:r>
    </w:p>
    <w:p w14:paraId="2D27ED67" w14:textId="77777777" w:rsidR="006767E7" w:rsidRDefault="006767E7" w:rsidP="006767E7">
      <w:pPr>
        <w:snapToGrid/>
        <w:spacing w:after="0" w:line="276" w:lineRule="auto"/>
        <w:rPr>
          <w:b/>
          <w:bCs/>
        </w:rPr>
      </w:pPr>
      <w:r>
        <w:rPr>
          <w:b/>
          <w:bCs/>
        </w:rPr>
        <w:t>Proposal 2.2: Support SRS TD OCC.</w:t>
      </w:r>
    </w:p>
    <w:p w14:paraId="6FCB4C4D" w14:textId="77777777" w:rsidR="006767E7" w:rsidRDefault="006767E7" w:rsidP="006767E7">
      <w:pPr>
        <w:pStyle w:val="bullet1"/>
        <w:rPr>
          <w:b/>
          <w:bCs/>
        </w:rPr>
      </w:pPr>
      <w:r>
        <w:rPr>
          <w:b/>
          <w:bCs/>
        </w:rPr>
        <w:t>FFS: Dropping rules of collision with other uplink resource, other details.</w:t>
      </w:r>
    </w:p>
    <w:p w14:paraId="653B158A" w14:textId="77777777" w:rsidR="006767E7" w:rsidRDefault="006767E7" w:rsidP="006767E7">
      <w:pPr>
        <w:spacing w:after="180"/>
        <w:rPr>
          <w:b/>
          <w:i/>
          <w:szCs w:val="20"/>
        </w:rPr>
      </w:pPr>
    </w:p>
    <w:p w14:paraId="26B63ACE" w14:textId="77777777" w:rsidR="006767E7" w:rsidRDefault="006767E7" w:rsidP="006767E7">
      <w:pPr>
        <w:spacing w:before="120" w:afterLines="50"/>
        <w:rPr>
          <w:sz w:val="20"/>
          <w:szCs w:val="20"/>
          <w:lang w:eastAsia="zh-CN"/>
        </w:rPr>
      </w:pPr>
      <w:r>
        <w:rPr>
          <w:b/>
          <w:bCs/>
        </w:rPr>
        <w:t>Proposal 2.6.1: Select by RAN1#111 meeting at most one enhanced signaling for flexible SRS transmission from the following list:</w:t>
      </w:r>
    </w:p>
    <w:p w14:paraId="37FACB5A" w14:textId="77777777" w:rsidR="006767E7" w:rsidRDefault="006767E7" w:rsidP="006767E7">
      <w:pPr>
        <w:numPr>
          <w:ilvl w:val="0"/>
          <w:numId w:val="3"/>
        </w:numPr>
        <w:autoSpaceDE/>
        <w:autoSpaceDN/>
        <w:adjustRightInd/>
        <w:snapToGrid/>
        <w:spacing w:after="0" w:line="252" w:lineRule="auto"/>
      </w:pPr>
      <w:r>
        <w:rPr>
          <w:b/>
          <w:bCs/>
        </w:rPr>
        <w:t>Dynamic update of one or more of the following SRS parameters</w:t>
      </w:r>
    </w:p>
    <w:p w14:paraId="2B57FF5B" w14:textId="77777777" w:rsidR="006767E7" w:rsidRDefault="006767E7" w:rsidP="006767E7">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69EC20B8" w14:textId="77777777" w:rsidR="006767E7" w:rsidRDefault="006767E7" w:rsidP="006767E7">
      <w:pPr>
        <w:numPr>
          <w:ilvl w:val="1"/>
          <w:numId w:val="3"/>
        </w:numPr>
        <w:autoSpaceDE/>
        <w:autoSpaceDN/>
        <w:adjustRightInd/>
        <w:snapToGrid/>
        <w:spacing w:after="0" w:line="252" w:lineRule="auto"/>
        <w:rPr>
          <w:b/>
          <w:bCs/>
        </w:rPr>
      </w:pPr>
      <w:r>
        <w:rPr>
          <w:b/>
          <w:bCs/>
          <w:lang w:eastAsia="ja-JP"/>
        </w:rPr>
        <w:lastRenderedPageBreak/>
        <w:t>[Power control parameter]</w:t>
      </w:r>
    </w:p>
    <w:p w14:paraId="22B02ACE" w14:textId="77777777" w:rsidR="006767E7" w:rsidRDefault="006767E7" w:rsidP="006767E7">
      <w:pPr>
        <w:numPr>
          <w:ilvl w:val="1"/>
          <w:numId w:val="3"/>
        </w:numPr>
        <w:autoSpaceDE/>
        <w:autoSpaceDN/>
        <w:adjustRightInd/>
        <w:snapToGrid/>
        <w:spacing w:after="0" w:line="252" w:lineRule="auto"/>
        <w:rPr>
          <w:b/>
          <w:bCs/>
        </w:rPr>
      </w:pPr>
      <w:r>
        <w:rPr>
          <w:b/>
          <w:bCs/>
          <w:lang w:eastAsia="ja-JP"/>
        </w:rPr>
        <w:t>RPFS parameters</w:t>
      </w:r>
    </w:p>
    <w:p w14:paraId="5B66F341" w14:textId="77777777" w:rsidR="006767E7" w:rsidRDefault="006767E7" w:rsidP="006767E7">
      <w:pPr>
        <w:numPr>
          <w:ilvl w:val="1"/>
          <w:numId w:val="3"/>
        </w:numPr>
        <w:autoSpaceDE/>
        <w:autoSpaceDN/>
        <w:adjustRightInd/>
        <w:snapToGrid/>
        <w:spacing w:after="0" w:line="252" w:lineRule="auto"/>
        <w:rPr>
          <w:b/>
          <w:bCs/>
        </w:rPr>
      </w:pPr>
      <w:r>
        <w:rPr>
          <w:b/>
          <w:bCs/>
          <w:lang w:eastAsia="ja-JP"/>
        </w:rPr>
        <w:t>Number of antennas in antenna switching</w:t>
      </w:r>
    </w:p>
    <w:p w14:paraId="178EFD53" w14:textId="77777777" w:rsidR="006767E7" w:rsidRDefault="006767E7" w:rsidP="006767E7">
      <w:pPr>
        <w:numPr>
          <w:ilvl w:val="1"/>
          <w:numId w:val="3"/>
        </w:numPr>
        <w:autoSpaceDE/>
        <w:autoSpaceDN/>
        <w:adjustRightInd/>
        <w:snapToGrid/>
        <w:spacing w:after="0" w:line="252" w:lineRule="auto"/>
        <w:rPr>
          <w:b/>
          <w:bCs/>
        </w:rPr>
      </w:pPr>
      <w:r>
        <w:rPr>
          <w:b/>
          <w:bCs/>
          <w:lang w:eastAsia="ja-JP"/>
        </w:rPr>
        <w:t>Code-domain parameters (cyclic shift / SRS sequence)</w:t>
      </w:r>
    </w:p>
    <w:p w14:paraId="63992487" w14:textId="77777777" w:rsidR="006767E7" w:rsidRDefault="006767E7" w:rsidP="006767E7">
      <w:pPr>
        <w:numPr>
          <w:ilvl w:val="1"/>
          <w:numId w:val="3"/>
        </w:numPr>
        <w:autoSpaceDE/>
        <w:autoSpaceDN/>
        <w:adjustRightInd/>
        <w:snapToGrid/>
        <w:spacing w:after="0" w:line="252" w:lineRule="auto"/>
        <w:rPr>
          <w:b/>
          <w:bCs/>
        </w:rPr>
      </w:pPr>
      <w:r>
        <w:rPr>
          <w:b/>
          <w:bCs/>
        </w:rPr>
        <w:t>Time-domain parameters</w:t>
      </w:r>
    </w:p>
    <w:p w14:paraId="051B44E9" w14:textId="77777777" w:rsidR="006767E7" w:rsidRDefault="006767E7" w:rsidP="006767E7">
      <w:pPr>
        <w:numPr>
          <w:ilvl w:val="0"/>
          <w:numId w:val="3"/>
        </w:numPr>
        <w:autoSpaceDE/>
        <w:autoSpaceDN/>
        <w:adjustRightInd/>
        <w:snapToGrid/>
        <w:spacing w:after="0" w:line="252" w:lineRule="auto"/>
      </w:pPr>
      <w:r>
        <w:rPr>
          <w:b/>
          <w:bCs/>
          <w:lang w:eastAsia="ja-JP"/>
        </w:rPr>
        <w:t>Activation by DCI for SP SRS</w:t>
      </w:r>
    </w:p>
    <w:p w14:paraId="022F4769" w14:textId="77777777" w:rsidR="006767E7" w:rsidRDefault="006767E7" w:rsidP="006767E7">
      <w:pPr>
        <w:numPr>
          <w:ilvl w:val="0"/>
          <w:numId w:val="3"/>
        </w:numPr>
        <w:autoSpaceDE/>
        <w:autoSpaceDN/>
        <w:adjustRightInd/>
        <w:snapToGrid/>
        <w:spacing w:after="0" w:line="252" w:lineRule="auto"/>
      </w:pPr>
      <w:r>
        <w:rPr>
          <w:b/>
          <w:bCs/>
          <w:lang w:eastAsia="ja-JP"/>
        </w:rPr>
        <w:t>Enhanced cancellation indication in DCI format 2_4, e.g.,</w:t>
      </w:r>
    </w:p>
    <w:p w14:paraId="6AD3336D" w14:textId="77777777" w:rsidR="006767E7" w:rsidRDefault="006767E7" w:rsidP="006767E7">
      <w:pPr>
        <w:numPr>
          <w:ilvl w:val="1"/>
          <w:numId w:val="3"/>
        </w:numPr>
        <w:autoSpaceDE/>
        <w:autoSpaceDN/>
        <w:adjustRightInd/>
        <w:snapToGrid/>
        <w:spacing w:after="0" w:line="252" w:lineRule="auto"/>
        <w:rPr>
          <w:b/>
          <w:bCs/>
        </w:rPr>
      </w:pPr>
      <w:r>
        <w:rPr>
          <w:b/>
          <w:bCs/>
        </w:rPr>
        <w:t>Association with SRS resource(s)</w:t>
      </w:r>
    </w:p>
    <w:p w14:paraId="4368C3DA" w14:textId="77777777" w:rsidR="006767E7" w:rsidRDefault="006767E7" w:rsidP="006767E7">
      <w:pPr>
        <w:numPr>
          <w:ilvl w:val="1"/>
          <w:numId w:val="3"/>
        </w:numPr>
        <w:autoSpaceDE/>
        <w:autoSpaceDN/>
        <w:adjustRightInd/>
        <w:snapToGrid/>
        <w:spacing w:after="0" w:line="252" w:lineRule="auto"/>
        <w:rPr>
          <w:b/>
          <w:bCs/>
        </w:rPr>
      </w:pPr>
      <w:r>
        <w:rPr>
          <w:b/>
          <w:bCs/>
        </w:rPr>
        <w:t>Periodic/persistent cancellation</w:t>
      </w:r>
    </w:p>
    <w:p w14:paraId="252E584A" w14:textId="77777777" w:rsidR="006767E7" w:rsidRDefault="006767E7" w:rsidP="006767E7">
      <w:pPr>
        <w:snapToGrid/>
        <w:spacing w:after="0" w:line="276" w:lineRule="auto"/>
        <w:rPr>
          <w:iCs/>
          <w:szCs w:val="20"/>
        </w:rPr>
      </w:pPr>
    </w:p>
    <w:p w14:paraId="7DFDDD67" w14:textId="77777777" w:rsidR="006767E7" w:rsidRDefault="006767E7" w:rsidP="006767E7">
      <w:pPr>
        <w:snapToGrid/>
        <w:spacing w:after="0" w:line="276" w:lineRule="auto"/>
        <w:rPr>
          <w:b/>
          <w:bCs/>
        </w:rPr>
      </w:pPr>
      <w:r>
        <w:rPr>
          <w:b/>
          <w:bCs/>
        </w:rPr>
        <w:t>Proposal 2.5</w:t>
      </w:r>
      <w:r>
        <w:rPr>
          <w:b/>
          <w:bCs/>
          <w:color w:val="FF0000"/>
        </w:rPr>
        <w:t>A</w:t>
      </w:r>
      <w:r>
        <w:rPr>
          <w:b/>
          <w:bCs/>
        </w:rPr>
        <w:t>: For per-TRP power control and/or power control of one or multiple SRS transmission occasions towards to multiple TRPs, for an SRS resource set:</w:t>
      </w:r>
    </w:p>
    <w:p w14:paraId="0F23C669" w14:textId="77777777" w:rsidR="006767E7" w:rsidRDefault="006767E7" w:rsidP="006767E7">
      <w:pPr>
        <w:pStyle w:val="bullet1"/>
        <w:rPr>
          <w:b/>
          <w:bCs/>
          <w:szCs w:val="22"/>
        </w:rPr>
      </w:pPr>
      <w:r>
        <w:rPr>
          <w:b/>
          <w:bCs/>
          <w:szCs w:val="22"/>
        </w:rPr>
        <w:t>At least support Option 1:</w:t>
      </w:r>
    </w:p>
    <w:p w14:paraId="6A7F65B6" w14:textId="77777777" w:rsidR="006767E7" w:rsidRDefault="006767E7" w:rsidP="006767E7">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346DE078" w14:textId="77777777" w:rsidR="006767E7" w:rsidRDefault="006767E7" w:rsidP="006767E7">
      <w:pPr>
        <w:pStyle w:val="bullet2"/>
        <w:rPr>
          <w:b/>
          <w:bCs/>
          <w:szCs w:val="22"/>
        </w:rPr>
      </w:pPr>
      <w:r>
        <w:rPr>
          <w:b/>
          <w:bCs/>
          <w:szCs w:val="22"/>
        </w:rPr>
        <w:t>Each transmission occasion of the SRS resource is towards multiple TRPs</w:t>
      </w:r>
    </w:p>
    <w:p w14:paraId="76491DE7" w14:textId="77777777" w:rsidR="006767E7" w:rsidRDefault="006767E7" w:rsidP="006767E7">
      <w:pPr>
        <w:pStyle w:val="bullet1"/>
        <w:rPr>
          <w:b/>
          <w:bCs/>
          <w:szCs w:val="22"/>
        </w:rPr>
      </w:pPr>
      <w:r>
        <w:rPr>
          <w:b/>
          <w:bCs/>
          <w:szCs w:val="22"/>
        </w:rPr>
        <w:t>FFS: Support Option 2:</w:t>
      </w:r>
    </w:p>
    <w:p w14:paraId="6E0D1D9A" w14:textId="77777777" w:rsidR="006767E7" w:rsidRDefault="006767E7" w:rsidP="006767E7">
      <w:pPr>
        <w:pStyle w:val="bullet2"/>
        <w:rPr>
          <w:b/>
          <w:bCs/>
          <w:szCs w:val="22"/>
        </w:rPr>
      </w:pPr>
      <w:r>
        <w:rPr>
          <w:b/>
          <w:bCs/>
          <w:szCs w:val="22"/>
        </w:rPr>
        <w:t xml:space="preserve">More than 1 power control processes </w:t>
      </w:r>
      <w:r>
        <w:rPr>
          <w:b/>
          <w:bCs/>
          <w:strike/>
          <w:color w:val="FF0000"/>
          <w:szCs w:val="22"/>
        </w:rPr>
        <w:t>each</w:t>
      </w:r>
      <w:r>
        <w:rPr>
          <w:b/>
          <w:bCs/>
          <w:color w:val="FF0000"/>
          <w:szCs w:val="22"/>
        </w:rPr>
        <w:t xml:space="preserve"> </w:t>
      </w:r>
      <w:r>
        <w:rPr>
          <w:b/>
          <w:bCs/>
          <w:szCs w:val="22"/>
        </w:rPr>
        <w:t xml:space="preserve">for </w:t>
      </w:r>
      <w:r>
        <w:rPr>
          <w:b/>
          <w:bCs/>
          <w:strike/>
          <w:color w:val="FF0000"/>
          <w:szCs w:val="22"/>
        </w:rPr>
        <w:t>a subset of</w:t>
      </w:r>
      <w:r>
        <w:rPr>
          <w:b/>
          <w:bCs/>
          <w:color w:val="FF0000"/>
          <w:szCs w:val="22"/>
        </w:rPr>
        <w:t xml:space="preserve"> </w:t>
      </w:r>
      <w:r>
        <w:rPr>
          <w:b/>
          <w:bCs/>
          <w:strike/>
          <w:color w:val="FF0000"/>
          <w:szCs w:val="22"/>
        </w:rPr>
        <w:t>SRS resource of</w:t>
      </w:r>
      <w:r>
        <w:rPr>
          <w:b/>
          <w:bCs/>
          <w:color w:val="FF0000"/>
          <w:szCs w:val="22"/>
        </w:rPr>
        <w:t xml:space="preserve"> </w:t>
      </w:r>
      <w:r>
        <w:rPr>
          <w:b/>
          <w:bCs/>
          <w:szCs w:val="22"/>
        </w:rPr>
        <w:t>an SRS resource set where each of the power control process is based on a different UL power control parameter set (Po, alpha, and closed loop state) associated with a different DL pathloss RS</w:t>
      </w:r>
    </w:p>
    <w:p w14:paraId="0835925D" w14:textId="77777777" w:rsidR="006767E7" w:rsidRDefault="006767E7" w:rsidP="006767E7">
      <w:pPr>
        <w:pStyle w:val="bullet2"/>
        <w:rPr>
          <w:b/>
          <w:bCs/>
          <w:szCs w:val="22"/>
        </w:rPr>
      </w:pPr>
      <w:r>
        <w:rPr>
          <w:b/>
          <w:bCs/>
          <w:szCs w:val="22"/>
        </w:rPr>
        <w:t xml:space="preserve">Different transmission occasions of the SRS resource </w:t>
      </w:r>
      <w:r>
        <w:rPr>
          <w:b/>
          <w:bCs/>
          <w:strike/>
          <w:color w:val="FF0000"/>
          <w:szCs w:val="22"/>
        </w:rPr>
        <w:t>set</w:t>
      </w:r>
      <w:r>
        <w:rPr>
          <w:b/>
          <w:bCs/>
          <w:color w:val="FF0000"/>
          <w:szCs w:val="22"/>
        </w:rPr>
        <w:t xml:space="preserve"> </w:t>
      </w:r>
      <w:r>
        <w:rPr>
          <w:b/>
          <w:bCs/>
          <w:szCs w:val="22"/>
        </w:rPr>
        <w:t>can be towards different TRPs</w:t>
      </w:r>
    </w:p>
    <w:p w14:paraId="0A3C9F2E" w14:textId="77777777" w:rsidR="006767E7" w:rsidRDefault="006767E7" w:rsidP="006767E7">
      <w:pPr>
        <w:pStyle w:val="bullet2"/>
        <w:rPr>
          <w:b/>
          <w:bCs/>
          <w:color w:val="FF0000"/>
          <w:szCs w:val="22"/>
        </w:rPr>
      </w:pPr>
      <w:r>
        <w:rPr>
          <w:b/>
          <w:bCs/>
          <w:color w:val="FF0000"/>
          <w:szCs w:val="22"/>
        </w:rPr>
        <w:t>Only for P/SP SRS</w:t>
      </w:r>
    </w:p>
    <w:p w14:paraId="52B34D53" w14:textId="77777777" w:rsidR="006767E7" w:rsidRDefault="006767E7" w:rsidP="006767E7">
      <w:pPr>
        <w:spacing w:after="180"/>
        <w:rPr>
          <w:b/>
          <w:i/>
          <w:szCs w:val="20"/>
        </w:rPr>
      </w:pPr>
    </w:p>
    <w:p w14:paraId="43AA4A09" w14:textId="77777777" w:rsidR="006767E7" w:rsidRDefault="006767E7" w:rsidP="006767E7">
      <w:pPr>
        <w:snapToGrid/>
        <w:spacing w:after="0" w:line="276" w:lineRule="auto"/>
        <w:rPr>
          <w:b/>
          <w:bCs/>
        </w:rPr>
      </w:pPr>
      <w:r>
        <w:rPr>
          <w:b/>
          <w:bCs/>
          <w:lang w:val="en-GB"/>
        </w:rPr>
        <w:t xml:space="preserve">Proposal 2.1-1: </w:t>
      </w:r>
      <w:r>
        <w:rPr>
          <w:b/>
          <w:bCs/>
        </w:rPr>
        <w:t xml:space="preserve">For SRS comb offset hopping and/or cyclic shift hopping, for each SRS port, the hopping pattern is determined based on </w:t>
      </w:r>
      <w:r w:rsidRPr="007F77FC">
        <w:rPr>
          <w:b/>
          <w:bCs/>
          <w:color w:val="FF0000"/>
        </w:rPr>
        <w:t xml:space="preserve">one of the </w:t>
      </w:r>
      <w:r>
        <w:rPr>
          <w:b/>
          <w:bCs/>
          <w:color w:val="FF0000"/>
        </w:rPr>
        <w:t>options</w:t>
      </w:r>
      <w:r>
        <w:rPr>
          <w:b/>
          <w:bCs/>
        </w:rPr>
        <w:t>:</w:t>
      </w:r>
    </w:p>
    <w:p w14:paraId="76E70FC9" w14:textId="77777777" w:rsidR="006767E7" w:rsidRDefault="006767E7" w:rsidP="006767E7">
      <w:pPr>
        <w:pStyle w:val="bullet1"/>
        <w:spacing w:line="240" w:lineRule="auto"/>
        <w:ind w:left="360"/>
        <w:rPr>
          <w:b/>
          <w:bCs/>
        </w:rPr>
      </w:pPr>
      <w:r w:rsidRPr="007F77FC">
        <w:rPr>
          <w:b/>
          <w:bCs/>
          <w:color w:val="FF0000"/>
        </w:rPr>
        <w:t xml:space="preserve">Option 1: </w:t>
      </w:r>
      <w:r>
        <w:rPr>
          <w:b/>
          <w:bCs/>
        </w:rPr>
        <w:t>The hopping pattern is based on the pseudo-random sequence c(i), initialized with a network-configured ID.</w:t>
      </w:r>
    </w:p>
    <w:p w14:paraId="19558E07" w14:textId="77777777" w:rsidR="006767E7" w:rsidRDefault="006767E7" w:rsidP="006767E7">
      <w:pPr>
        <w:pStyle w:val="bullet2"/>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02366DB3" w14:textId="77777777" w:rsidR="006767E7" w:rsidRDefault="006767E7" w:rsidP="006767E7">
      <w:pPr>
        <w:pStyle w:val="bullet1"/>
        <w:spacing w:line="240" w:lineRule="auto"/>
        <w:ind w:left="360"/>
        <w:rPr>
          <w:b/>
          <w:bCs/>
        </w:rPr>
      </w:pPr>
      <w:r w:rsidRPr="007F77FC">
        <w:rPr>
          <w:b/>
          <w:bCs/>
          <w:color w:val="FF0000"/>
        </w:rPr>
        <w:t>Options 2: One or more</w:t>
      </w:r>
      <w:r>
        <w:rPr>
          <w:b/>
          <w:bCs/>
          <w:color w:val="FF0000"/>
        </w:rPr>
        <w:t xml:space="preserve"> length-N</w:t>
      </w:r>
      <w:r w:rsidRPr="007F77FC">
        <w:rPr>
          <w:b/>
          <w:bCs/>
          <w:color w:val="FF0000"/>
        </w:rPr>
        <w:t xml:space="preserve"> </w:t>
      </w:r>
      <w:r>
        <w:rPr>
          <w:b/>
          <w:bCs/>
        </w:rPr>
        <w:t>hopping patterns based on RRC configuration.</w:t>
      </w:r>
    </w:p>
    <w:p w14:paraId="7D1B269E" w14:textId="77777777" w:rsidR="006767E7" w:rsidRPr="001F7CF2" w:rsidRDefault="006767E7" w:rsidP="006767E7">
      <w:pPr>
        <w:pStyle w:val="bullet2"/>
        <w:rPr>
          <w:b/>
          <w:bCs/>
          <w:color w:val="FF0000"/>
        </w:rPr>
      </w:pPr>
      <w:r w:rsidRPr="001F7CF2">
        <w:rPr>
          <w:b/>
          <w:bCs/>
          <w:color w:val="FF0000"/>
        </w:rPr>
        <w:t>FFS: The length N and the pattern(s)</w:t>
      </w:r>
    </w:p>
    <w:p w14:paraId="15A57D41" w14:textId="77777777" w:rsidR="006767E7" w:rsidRPr="001F7CF2" w:rsidRDefault="006767E7" w:rsidP="006767E7">
      <w:pPr>
        <w:pStyle w:val="bullet1"/>
        <w:spacing w:line="240" w:lineRule="auto"/>
        <w:ind w:left="360"/>
        <w:rPr>
          <w:b/>
          <w:bCs/>
          <w:color w:val="FF0000"/>
        </w:rPr>
      </w:pPr>
      <w:r w:rsidRPr="001F7CF2">
        <w:rPr>
          <w:b/>
          <w:bCs/>
          <w:color w:val="FF0000"/>
        </w:rPr>
        <w:t xml:space="preserve">Option 3: The hopping pattern is based on the group hopping pattern (when enabled), the sequence hopping pattern (when enabled), and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sidRPr="001F7CF2">
        <w:rPr>
          <w:b/>
          <w:bCs/>
          <w:color w:val="FF0000"/>
        </w:rPr>
        <w:t>.</w:t>
      </w:r>
    </w:p>
    <w:p w14:paraId="08C2E8C7" w14:textId="77777777" w:rsidR="006767E7" w:rsidRPr="001F7CF2" w:rsidRDefault="006767E7" w:rsidP="006767E7">
      <w:pPr>
        <w:pStyle w:val="bullet2"/>
        <w:rPr>
          <w:b/>
          <w:bCs/>
          <w:color w:val="FF0000"/>
        </w:rPr>
      </w:pPr>
      <w:r w:rsidRPr="001F7CF2">
        <w:rPr>
          <w:b/>
          <w:bCs/>
          <w:color w:val="FF0000"/>
        </w:rPr>
        <w:t>FFS: Further details.</w:t>
      </w:r>
    </w:p>
    <w:p w14:paraId="3868DCAE" w14:textId="77777777" w:rsidR="006767E7" w:rsidRDefault="006767E7" w:rsidP="006767E7">
      <w:pPr>
        <w:spacing w:after="180"/>
        <w:rPr>
          <w:b/>
          <w:i/>
          <w:szCs w:val="20"/>
        </w:rPr>
      </w:pPr>
    </w:p>
    <w:p w14:paraId="29E6D681" w14:textId="77777777" w:rsidR="006767E7" w:rsidRPr="00C5443E" w:rsidRDefault="006767E7" w:rsidP="006767E7">
      <w:pPr>
        <w:snapToGrid/>
        <w:spacing w:after="0" w:line="276" w:lineRule="auto"/>
        <w:rPr>
          <w:b/>
          <w:bCs/>
        </w:rPr>
      </w:pPr>
      <w:r w:rsidRPr="00C5443E">
        <w:rPr>
          <w:b/>
          <w:bCs/>
          <w:lang w:val="en-GB"/>
        </w:rPr>
        <w:t>Proposal 2.1-2:</w:t>
      </w:r>
      <w:r w:rsidRPr="00C5443E">
        <w:rPr>
          <w:b/>
          <w:bCs/>
        </w:rPr>
        <w:t xml:space="preserve"> For SRS interference randomization, support one from the following </w:t>
      </w:r>
      <w:proofErr w:type="gramStart"/>
      <w:r w:rsidRPr="00C5443E">
        <w:rPr>
          <w:b/>
          <w:bCs/>
        </w:rPr>
        <w:t>options  (</w:t>
      </w:r>
      <w:proofErr w:type="gramEnd"/>
      <w:r w:rsidRPr="00C5443E">
        <w:rPr>
          <w:b/>
          <w:bCs/>
        </w:rPr>
        <w:t>to be decided in RAN1#112):</w:t>
      </w:r>
    </w:p>
    <w:p w14:paraId="17BFDDCB"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36AC80CD"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2: Comb offset hopping</w:t>
      </w:r>
    </w:p>
    <w:p w14:paraId="12D5F9F7" w14:textId="77777777" w:rsidR="006767E7" w:rsidRPr="00C5443E" w:rsidRDefault="006767E7" w:rsidP="006767E7">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 xml:space="preserve">Opt. 3: Both cyclic shift </w:t>
      </w:r>
      <w:proofErr w:type="gramStart"/>
      <w:r w:rsidRPr="00C5443E">
        <w:rPr>
          <w:rFonts w:ascii="Times" w:eastAsia="Batang" w:hAnsi="Times"/>
          <w:b/>
          <w:bCs/>
          <w:szCs w:val="24"/>
        </w:rPr>
        <w:t>hopping</w:t>
      </w:r>
      <w:proofErr w:type="gramEnd"/>
      <w:r w:rsidRPr="00C5443E">
        <w:rPr>
          <w:rFonts w:ascii="Times" w:eastAsia="Batang" w:hAnsi="Times"/>
          <w:b/>
          <w:bCs/>
          <w:szCs w:val="24"/>
        </w:rPr>
        <w:t xml:space="preserve"> and comb offset hopping</w:t>
      </w:r>
    </w:p>
    <w:p w14:paraId="35E322C4" w14:textId="77777777" w:rsidR="006767E7" w:rsidRPr="00C5443E" w:rsidRDefault="006767E7" w:rsidP="006767E7">
      <w:pPr>
        <w:pStyle w:val="ListParagraph"/>
        <w:numPr>
          <w:ilvl w:val="0"/>
          <w:numId w:val="15"/>
        </w:numPr>
        <w:spacing w:after="0" w:line="276" w:lineRule="auto"/>
        <w:rPr>
          <w:rFonts w:ascii="Times" w:eastAsia="Batang" w:hAnsi="Times"/>
          <w:b/>
          <w:bCs/>
          <w:color w:val="FF0000"/>
          <w:szCs w:val="24"/>
        </w:rPr>
      </w:pPr>
      <w:r w:rsidRPr="00C5443E">
        <w:rPr>
          <w:rFonts w:ascii="Times" w:eastAsia="Batang" w:hAnsi="Times"/>
          <w:b/>
          <w:bCs/>
          <w:color w:val="FF0000"/>
          <w:szCs w:val="24"/>
        </w:rPr>
        <w:t xml:space="preserve">Opt. 4: Combined cyclic shift </w:t>
      </w:r>
      <w:proofErr w:type="gramStart"/>
      <w:r w:rsidRPr="00C5443E">
        <w:rPr>
          <w:rFonts w:ascii="Times" w:eastAsia="Batang" w:hAnsi="Times"/>
          <w:b/>
          <w:bCs/>
          <w:color w:val="FF0000"/>
          <w:szCs w:val="24"/>
        </w:rPr>
        <w:t>hopping</w:t>
      </w:r>
      <w:proofErr w:type="gramEnd"/>
      <w:r w:rsidRPr="00C5443E">
        <w:rPr>
          <w:rFonts w:ascii="Times" w:eastAsia="Batang" w:hAnsi="Times"/>
          <w:b/>
          <w:bCs/>
          <w:color w:val="FF0000"/>
          <w:szCs w:val="24"/>
        </w:rPr>
        <w:t xml:space="preserve"> and comb offset hopping</w:t>
      </w:r>
      <w:r>
        <w:rPr>
          <w:rFonts w:ascii="Times" w:eastAsia="Batang" w:hAnsi="Times"/>
          <w:b/>
          <w:bCs/>
          <w:color w:val="FF0000"/>
          <w:szCs w:val="24"/>
        </w:rPr>
        <w:t xml:space="preserve"> that can also reduce to separate cyclic shift hopping and comb offset hopping</w:t>
      </w:r>
    </w:p>
    <w:p w14:paraId="1E1ACC93" w14:textId="03813CE0" w:rsidR="00E70882" w:rsidRDefault="00E70882">
      <w:pPr>
        <w:spacing w:after="180"/>
        <w:rPr>
          <w:b/>
          <w:i/>
          <w:szCs w:val="20"/>
          <w:lang w:val="en-GB"/>
        </w:rPr>
      </w:pPr>
    </w:p>
    <w:p w14:paraId="740DD57E" w14:textId="4333E8D8" w:rsidR="00120B72" w:rsidRDefault="00120B72" w:rsidP="00120B72">
      <w:pPr>
        <w:pStyle w:val="Heading2"/>
        <w:numPr>
          <w:ilvl w:val="0"/>
          <w:numId w:val="0"/>
        </w:numPr>
        <w:ind w:left="576" w:hanging="576"/>
        <w:rPr>
          <w:i/>
          <w:iCs/>
        </w:rPr>
      </w:pPr>
      <w:r>
        <w:rPr>
          <w:i/>
          <w:iCs/>
        </w:rPr>
        <w:lastRenderedPageBreak/>
        <w:t>For Thursday O</w:t>
      </w:r>
      <w:r>
        <w:rPr>
          <w:i/>
          <w:iCs/>
        </w:rPr>
        <w:t>n</w:t>
      </w:r>
      <w:r>
        <w:rPr>
          <w:i/>
          <w:iCs/>
        </w:rPr>
        <w:t>line:</w:t>
      </w:r>
    </w:p>
    <w:p w14:paraId="6962E7B4" w14:textId="77777777" w:rsidR="00120B72" w:rsidRDefault="00120B72" w:rsidP="00120B72">
      <w:pPr>
        <w:snapToGrid/>
        <w:spacing w:after="0" w:line="276" w:lineRule="auto"/>
        <w:rPr>
          <w:b/>
          <w:bCs/>
        </w:rPr>
      </w:pPr>
      <w:r w:rsidRPr="005A0E76">
        <w:rPr>
          <w:b/>
          <w:bCs/>
          <w:highlight w:val="yellow"/>
          <w:lang w:val="en-GB"/>
        </w:rPr>
        <w:t>Offline Agreement</w:t>
      </w:r>
      <w:r>
        <w:rPr>
          <w:b/>
          <w:bCs/>
          <w:lang w:val="en-GB"/>
        </w:rPr>
        <w:t xml:space="preserve">: </w:t>
      </w:r>
      <w:r>
        <w:rPr>
          <w:b/>
          <w:bCs/>
        </w:rPr>
        <w:t>For SRS comb offset hopping and/or cyclic shift hopping, for each SRS port, the hopping pattern is determined based on:</w:t>
      </w:r>
    </w:p>
    <w:p w14:paraId="125FC8B9" w14:textId="77777777" w:rsidR="00120B72" w:rsidRDefault="00120B72" w:rsidP="00120B72">
      <w:pPr>
        <w:pStyle w:val="bullet1"/>
        <w:spacing w:line="240" w:lineRule="auto"/>
        <w:ind w:left="360"/>
        <w:rPr>
          <w:b/>
          <w:bCs/>
        </w:rPr>
      </w:pPr>
      <w:r w:rsidRPr="00BA474A">
        <w:rPr>
          <w:b/>
          <w:bCs/>
        </w:rPr>
        <w:t xml:space="preserve">Option 1: The </w:t>
      </w:r>
      <w:r>
        <w:rPr>
          <w:b/>
          <w:bCs/>
        </w:rPr>
        <w:t>hopping pattern is based on the pseudo-random sequence c(i), initialized with a network-configured ID.</w:t>
      </w:r>
    </w:p>
    <w:p w14:paraId="7FA41CFF" w14:textId="77777777" w:rsidR="00120B72" w:rsidRPr="00BB2D37" w:rsidRDefault="00120B72" w:rsidP="00120B72">
      <w:pPr>
        <w:pStyle w:val="bullet2"/>
      </w:pPr>
      <w:r>
        <w:rPr>
          <w:b/>
          <w:bCs/>
        </w:rPr>
        <w:t xml:space="preserve">FFS: The ID could be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55F960E4" w14:textId="77777777" w:rsidR="00120B72" w:rsidRDefault="00120B72" w:rsidP="00120B72">
      <w:pPr>
        <w:pStyle w:val="bullet2"/>
      </w:pPr>
      <w:r>
        <w:rPr>
          <w:b/>
          <w:bCs/>
          <w:szCs w:val="28"/>
        </w:rPr>
        <w:t xml:space="preserve">FFS: The relation between the legacy group / sequence hopping and the new hopping </w:t>
      </w:r>
    </w:p>
    <w:p w14:paraId="5B06E737" w14:textId="77777777" w:rsidR="00120B72" w:rsidRDefault="00120B72" w:rsidP="00120B72">
      <w:pPr>
        <w:spacing w:after="180"/>
        <w:rPr>
          <w:b/>
          <w:i/>
          <w:szCs w:val="20"/>
        </w:rPr>
      </w:pPr>
    </w:p>
    <w:p w14:paraId="32E10166" w14:textId="5F7BF641" w:rsidR="00120B72" w:rsidRPr="00C5443E" w:rsidRDefault="00120B72" w:rsidP="00120B72">
      <w:pPr>
        <w:snapToGrid/>
        <w:spacing w:after="0" w:line="276" w:lineRule="auto"/>
        <w:rPr>
          <w:b/>
          <w:bCs/>
        </w:rPr>
      </w:pPr>
      <w:r w:rsidRPr="00C5443E">
        <w:rPr>
          <w:b/>
          <w:bCs/>
          <w:lang w:val="en-GB"/>
        </w:rPr>
        <w:t>Proposal 2.1-2</w:t>
      </w:r>
      <w:r w:rsidR="00D72D3B">
        <w:rPr>
          <w:b/>
          <w:bCs/>
          <w:color w:val="FF0000"/>
          <w:lang w:val="en-GB"/>
        </w:rPr>
        <w:t>B</w:t>
      </w:r>
      <w:r w:rsidRPr="00C5443E">
        <w:rPr>
          <w:b/>
          <w:bCs/>
          <w:lang w:val="en-GB"/>
        </w:rPr>
        <w:t>:</w:t>
      </w:r>
      <w:r w:rsidRPr="00C5443E">
        <w:rPr>
          <w:b/>
          <w:bCs/>
        </w:rPr>
        <w:t xml:space="preserve"> For SRS interference randomization, support one from the following options  (to be decided in RAN1#112):</w:t>
      </w:r>
    </w:p>
    <w:p w14:paraId="7CFF666A" w14:textId="77777777" w:rsidR="00120B72" w:rsidRPr="00C5443E" w:rsidRDefault="00120B72" w:rsidP="00120B72">
      <w:pPr>
        <w:pStyle w:val="ListParagraph"/>
        <w:numPr>
          <w:ilvl w:val="0"/>
          <w:numId w:val="15"/>
        </w:numPr>
        <w:spacing w:after="0" w:line="276" w:lineRule="auto"/>
        <w:rPr>
          <w:rFonts w:ascii="Times" w:eastAsia="Batang" w:hAnsi="Times"/>
          <w:b/>
          <w:bCs/>
          <w:szCs w:val="24"/>
        </w:rPr>
      </w:pPr>
      <w:r w:rsidRPr="00C5443E">
        <w:rPr>
          <w:rFonts w:ascii="Times" w:eastAsia="Batang" w:hAnsi="Times" w:hint="eastAsia"/>
          <w:b/>
          <w:bCs/>
          <w:szCs w:val="24"/>
        </w:rPr>
        <w:t>O</w:t>
      </w:r>
      <w:r w:rsidRPr="00C5443E">
        <w:rPr>
          <w:rFonts w:ascii="Times" w:eastAsia="Batang" w:hAnsi="Times"/>
          <w:b/>
          <w:bCs/>
          <w:szCs w:val="24"/>
        </w:rPr>
        <w:t>pt. 1: Cyclic shift hopping</w:t>
      </w:r>
    </w:p>
    <w:p w14:paraId="6D08F1D5" w14:textId="77777777" w:rsidR="00120B72" w:rsidRPr="00C5443E" w:rsidRDefault="00120B72" w:rsidP="00120B72">
      <w:pPr>
        <w:pStyle w:val="ListParagraph"/>
        <w:numPr>
          <w:ilvl w:val="0"/>
          <w:numId w:val="15"/>
        </w:numPr>
        <w:spacing w:after="0" w:line="276" w:lineRule="auto"/>
        <w:rPr>
          <w:rFonts w:ascii="Times" w:eastAsia="Batang" w:hAnsi="Times"/>
          <w:b/>
          <w:bCs/>
          <w:szCs w:val="24"/>
        </w:rPr>
      </w:pPr>
      <w:r w:rsidRPr="00C5443E">
        <w:rPr>
          <w:rFonts w:ascii="Times" w:eastAsia="Batang" w:hAnsi="Times"/>
          <w:b/>
          <w:bCs/>
          <w:szCs w:val="24"/>
        </w:rPr>
        <w:t>Opt. 2: Comb offset hopping</w:t>
      </w:r>
    </w:p>
    <w:p w14:paraId="0B326601" w14:textId="77777777" w:rsidR="00120B72" w:rsidRPr="00120B72" w:rsidRDefault="00120B72" w:rsidP="00120B72">
      <w:pPr>
        <w:pStyle w:val="ListParagraph"/>
        <w:numPr>
          <w:ilvl w:val="0"/>
          <w:numId w:val="15"/>
        </w:numPr>
        <w:spacing w:after="0" w:line="276" w:lineRule="auto"/>
        <w:rPr>
          <w:rFonts w:ascii="Times" w:eastAsia="Batang" w:hAnsi="Times"/>
          <w:b/>
          <w:bCs/>
          <w:szCs w:val="24"/>
        </w:rPr>
      </w:pPr>
      <w:r w:rsidRPr="00120B72">
        <w:rPr>
          <w:rFonts w:ascii="Times" w:eastAsia="Batang" w:hAnsi="Times"/>
          <w:b/>
          <w:bCs/>
          <w:szCs w:val="24"/>
        </w:rPr>
        <w:t xml:space="preserve">Opt. 3: Both cyclic shift </w:t>
      </w:r>
      <w:proofErr w:type="gramStart"/>
      <w:r w:rsidRPr="00120B72">
        <w:rPr>
          <w:rFonts w:ascii="Times" w:eastAsia="Batang" w:hAnsi="Times"/>
          <w:b/>
          <w:bCs/>
          <w:szCs w:val="24"/>
        </w:rPr>
        <w:t>hopping</w:t>
      </w:r>
      <w:proofErr w:type="gramEnd"/>
      <w:r w:rsidRPr="00120B72">
        <w:rPr>
          <w:rFonts w:ascii="Times" w:eastAsia="Batang" w:hAnsi="Times"/>
          <w:b/>
          <w:bCs/>
          <w:szCs w:val="24"/>
        </w:rPr>
        <w:t xml:space="preserve"> and comb offset hopping</w:t>
      </w:r>
    </w:p>
    <w:p w14:paraId="277FDDF3" w14:textId="77777777" w:rsidR="00120B72" w:rsidRPr="00120B72" w:rsidRDefault="00120B72" w:rsidP="00120B72">
      <w:pPr>
        <w:pStyle w:val="ListParagraph"/>
        <w:numPr>
          <w:ilvl w:val="1"/>
          <w:numId w:val="15"/>
        </w:numPr>
        <w:spacing w:after="0" w:line="276" w:lineRule="auto"/>
        <w:rPr>
          <w:rFonts w:ascii="Times" w:eastAsia="Batang" w:hAnsi="Times"/>
          <w:b/>
          <w:bCs/>
          <w:szCs w:val="24"/>
        </w:rPr>
      </w:pPr>
      <w:r w:rsidRPr="00120B72">
        <w:rPr>
          <w:rFonts w:ascii="Times" w:eastAsia="Batang" w:hAnsi="Times"/>
          <w:b/>
          <w:bCs/>
          <w:szCs w:val="24"/>
        </w:rPr>
        <w:t>FFS: details including whether to support separate and/or combined hopping</w:t>
      </w:r>
    </w:p>
    <w:p w14:paraId="6F7285D9" w14:textId="3BCEDC29" w:rsidR="00120B72" w:rsidRPr="00120B72" w:rsidRDefault="00120B72" w:rsidP="00120B72">
      <w:pPr>
        <w:pStyle w:val="ListParagraph"/>
        <w:numPr>
          <w:ilvl w:val="1"/>
          <w:numId w:val="15"/>
        </w:numPr>
        <w:spacing w:after="0" w:line="276" w:lineRule="auto"/>
        <w:rPr>
          <w:rFonts w:ascii="Times" w:eastAsia="Batang" w:hAnsi="Times"/>
          <w:b/>
          <w:bCs/>
          <w:szCs w:val="24"/>
        </w:rPr>
      </w:pPr>
      <w:r w:rsidRPr="00120B72">
        <w:rPr>
          <w:rFonts w:ascii="Times" w:eastAsia="Batang" w:hAnsi="Times"/>
          <w:b/>
          <w:bCs/>
          <w:szCs w:val="24"/>
        </w:rPr>
        <w:t xml:space="preserve">FFS: </w:t>
      </w:r>
      <w:r w:rsidR="00573996">
        <w:rPr>
          <w:rFonts w:ascii="Times" w:eastAsia="Batang" w:hAnsi="Times"/>
          <w:b/>
          <w:bCs/>
          <w:color w:val="FF0000"/>
          <w:szCs w:val="24"/>
        </w:rPr>
        <w:t xml:space="preserve">details on </w:t>
      </w:r>
      <w:r w:rsidRPr="00120B72">
        <w:rPr>
          <w:rFonts w:ascii="Times" w:eastAsia="Batang" w:hAnsi="Times"/>
          <w:b/>
          <w:bCs/>
          <w:szCs w:val="24"/>
        </w:rPr>
        <w:t xml:space="preserve">UE capability and signaling </w:t>
      </w:r>
    </w:p>
    <w:p w14:paraId="10092084" w14:textId="5F9D10CF" w:rsidR="00164BA1" w:rsidRDefault="00164BA1">
      <w:pPr>
        <w:spacing w:after="180"/>
        <w:rPr>
          <w:b/>
          <w:i/>
          <w:szCs w:val="20"/>
          <w:lang w:val="en-GB"/>
        </w:rPr>
      </w:pPr>
    </w:p>
    <w:p w14:paraId="755F171C" w14:textId="752E109E" w:rsidR="00493591" w:rsidRDefault="00493591" w:rsidP="00493591">
      <w:pPr>
        <w:snapToGrid/>
        <w:spacing w:after="0" w:line="276" w:lineRule="auto"/>
        <w:rPr>
          <w:b/>
          <w:bCs/>
        </w:rPr>
      </w:pPr>
      <w:r>
        <w:rPr>
          <w:b/>
          <w:bCs/>
        </w:rPr>
        <w:t>Proposal 2.5</w:t>
      </w:r>
      <w:r w:rsidR="00497AFE">
        <w:rPr>
          <w:b/>
          <w:bCs/>
          <w:color w:val="FF0000"/>
        </w:rPr>
        <w:t>B</w:t>
      </w:r>
      <w:r>
        <w:rPr>
          <w:b/>
          <w:bCs/>
        </w:rPr>
        <w:t>: For per-TRP power control and/or power control of one or multiple SRS transmission occasions towards to multiple TRPs, for an SRS resource set:</w:t>
      </w:r>
    </w:p>
    <w:p w14:paraId="5C068E92" w14:textId="77777777" w:rsidR="00493591" w:rsidRDefault="00493591" w:rsidP="00493591">
      <w:pPr>
        <w:pStyle w:val="bullet1"/>
        <w:rPr>
          <w:b/>
          <w:bCs/>
          <w:szCs w:val="22"/>
        </w:rPr>
      </w:pPr>
      <w:r>
        <w:rPr>
          <w:b/>
          <w:bCs/>
          <w:szCs w:val="22"/>
        </w:rPr>
        <w:t>At least support Option 1:</w:t>
      </w:r>
    </w:p>
    <w:p w14:paraId="02986B8E" w14:textId="77777777" w:rsidR="00493591" w:rsidRDefault="00493591" w:rsidP="00493591">
      <w:pPr>
        <w:pStyle w:val="bullet2"/>
        <w:rPr>
          <w:b/>
          <w:bCs/>
          <w:szCs w:val="22"/>
        </w:rPr>
      </w:pPr>
      <w:r>
        <w:rPr>
          <w:b/>
          <w:bCs/>
          <w:szCs w:val="22"/>
        </w:rPr>
        <w:t>Same power control process for all SRS resources of an SRS resource set where the power control process is based on one Po value and one closed loop state and jointly on more than one DL pathloss RS and/or more than one alpha</w:t>
      </w:r>
    </w:p>
    <w:p w14:paraId="2C62EB5F" w14:textId="77777777" w:rsidR="00493591" w:rsidRDefault="00493591" w:rsidP="00493591">
      <w:pPr>
        <w:pStyle w:val="bullet2"/>
        <w:rPr>
          <w:b/>
          <w:bCs/>
          <w:szCs w:val="22"/>
        </w:rPr>
      </w:pPr>
      <w:r>
        <w:rPr>
          <w:b/>
          <w:bCs/>
          <w:szCs w:val="22"/>
        </w:rPr>
        <w:t>Each transmission occasion of the SRS resource is towards multiple TRPs</w:t>
      </w:r>
    </w:p>
    <w:p w14:paraId="69EC6B9C" w14:textId="77777777" w:rsidR="00493591" w:rsidRDefault="00493591" w:rsidP="00493591">
      <w:pPr>
        <w:pStyle w:val="bullet1"/>
        <w:rPr>
          <w:b/>
          <w:bCs/>
          <w:szCs w:val="22"/>
        </w:rPr>
      </w:pPr>
      <w:r>
        <w:rPr>
          <w:b/>
          <w:bCs/>
          <w:szCs w:val="22"/>
        </w:rPr>
        <w:t>FFS: Support Option 2:</w:t>
      </w:r>
    </w:p>
    <w:p w14:paraId="2DE9372F" w14:textId="595F0E73" w:rsidR="00493591" w:rsidRDefault="00493591" w:rsidP="00493591">
      <w:pPr>
        <w:pStyle w:val="bullet2"/>
        <w:rPr>
          <w:b/>
          <w:bCs/>
          <w:szCs w:val="22"/>
        </w:rPr>
      </w:pPr>
      <w:r>
        <w:rPr>
          <w:b/>
          <w:bCs/>
          <w:szCs w:val="22"/>
        </w:rPr>
        <w:t>More than 1 power control processes for an SRS resource set where each of the power control process is based on a different UL power control parameter set (Po, alpha, and closed loop state) associated with a different DL pathloss RS</w:t>
      </w:r>
    </w:p>
    <w:p w14:paraId="66F6D50C" w14:textId="2EBA4552" w:rsidR="00493591" w:rsidRDefault="00493591" w:rsidP="00493591">
      <w:pPr>
        <w:pStyle w:val="bullet2"/>
        <w:rPr>
          <w:b/>
          <w:bCs/>
          <w:szCs w:val="22"/>
        </w:rPr>
      </w:pPr>
      <w:r>
        <w:rPr>
          <w:b/>
          <w:bCs/>
          <w:szCs w:val="22"/>
        </w:rPr>
        <w:t>Different transmission occasions of the SRS resource can be towards different TRPs</w:t>
      </w:r>
    </w:p>
    <w:p w14:paraId="2658186F" w14:textId="77777777" w:rsidR="00493591" w:rsidRPr="00497AFE" w:rsidRDefault="00493591" w:rsidP="00493591">
      <w:pPr>
        <w:pStyle w:val="bullet2"/>
        <w:rPr>
          <w:b/>
          <w:bCs/>
          <w:szCs w:val="22"/>
        </w:rPr>
      </w:pPr>
      <w:r w:rsidRPr="00497AFE">
        <w:rPr>
          <w:b/>
          <w:bCs/>
          <w:szCs w:val="22"/>
        </w:rPr>
        <w:t>Only for P/SP SRS</w:t>
      </w:r>
    </w:p>
    <w:p w14:paraId="1CAE2375" w14:textId="77777777" w:rsidR="00493591" w:rsidRDefault="00493591" w:rsidP="00493591">
      <w:pPr>
        <w:spacing w:after="180"/>
        <w:rPr>
          <w:b/>
          <w:i/>
          <w:szCs w:val="20"/>
        </w:rPr>
      </w:pPr>
    </w:p>
    <w:p w14:paraId="24E5A484" w14:textId="4D7AB559" w:rsidR="00493591" w:rsidRDefault="00493591" w:rsidP="00493591">
      <w:pPr>
        <w:spacing w:before="120" w:afterLines="50"/>
        <w:rPr>
          <w:sz w:val="20"/>
          <w:szCs w:val="20"/>
          <w:lang w:eastAsia="zh-CN"/>
        </w:rPr>
      </w:pPr>
      <w:r>
        <w:rPr>
          <w:b/>
          <w:bCs/>
        </w:rPr>
        <w:t>Proposal 2.6.1</w:t>
      </w:r>
      <w:r w:rsidR="00BA474A" w:rsidRPr="00114006">
        <w:rPr>
          <w:b/>
          <w:bCs/>
          <w:color w:val="FF0000"/>
        </w:rPr>
        <w:t>A</w:t>
      </w:r>
      <w:r>
        <w:rPr>
          <w:b/>
          <w:bCs/>
        </w:rPr>
        <w:t>: Select by RAN1#111 meeting at most one enhanced signaling for flexible SRS transmission from the following list:</w:t>
      </w:r>
    </w:p>
    <w:p w14:paraId="18E5296F" w14:textId="77777777" w:rsidR="00493591" w:rsidRDefault="00493591" w:rsidP="00493591">
      <w:pPr>
        <w:numPr>
          <w:ilvl w:val="0"/>
          <w:numId w:val="3"/>
        </w:numPr>
        <w:autoSpaceDE/>
        <w:autoSpaceDN/>
        <w:adjustRightInd/>
        <w:snapToGrid/>
        <w:spacing w:after="0" w:line="252" w:lineRule="auto"/>
      </w:pPr>
      <w:r>
        <w:rPr>
          <w:b/>
          <w:bCs/>
        </w:rPr>
        <w:t>Dynamic update of one or more of the following SRS parameters</w:t>
      </w:r>
    </w:p>
    <w:p w14:paraId="2A7333C2" w14:textId="65AB9FEE" w:rsidR="00493591" w:rsidRDefault="00493591" w:rsidP="00493591">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r w:rsidR="00114006">
        <w:rPr>
          <w:b/>
          <w:bCs/>
          <w:color w:val="FF0000"/>
          <w:lang w:eastAsia="ja-JP"/>
        </w:rPr>
        <w:t>, RPFS parameters</w:t>
      </w:r>
      <w:r>
        <w:rPr>
          <w:b/>
          <w:bCs/>
          <w:lang w:eastAsia="ja-JP"/>
        </w:rPr>
        <w:t>)</w:t>
      </w:r>
    </w:p>
    <w:p w14:paraId="2095684E" w14:textId="77777777" w:rsidR="00493591" w:rsidRPr="00114006" w:rsidRDefault="00493591" w:rsidP="00493591">
      <w:pPr>
        <w:numPr>
          <w:ilvl w:val="1"/>
          <w:numId w:val="3"/>
        </w:numPr>
        <w:autoSpaceDE/>
        <w:autoSpaceDN/>
        <w:adjustRightInd/>
        <w:snapToGrid/>
        <w:spacing w:after="0" w:line="252" w:lineRule="auto"/>
        <w:rPr>
          <w:b/>
          <w:bCs/>
          <w:strike/>
          <w:color w:val="FF0000"/>
        </w:rPr>
      </w:pPr>
      <w:r w:rsidRPr="00114006">
        <w:rPr>
          <w:b/>
          <w:bCs/>
          <w:strike/>
          <w:color w:val="FF0000"/>
          <w:lang w:eastAsia="ja-JP"/>
        </w:rPr>
        <w:t>[Power control parameter]</w:t>
      </w:r>
    </w:p>
    <w:p w14:paraId="1ECF2F1C" w14:textId="77777777" w:rsidR="00493591" w:rsidRPr="00114006" w:rsidRDefault="00493591" w:rsidP="00493591">
      <w:pPr>
        <w:numPr>
          <w:ilvl w:val="1"/>
          <w:numId w:val="3"/>
        </w:numPr>
        <w:autoSpaceDE/>
        <w:autoSpaceDN/>
        <w:adjustRightInd/>
        <w:snapToGrid/>
        <w:spacing w:after="0" w:line="252" w:lineRule="auto"/>
        <w:rPr>
          <w:b/>
          <w:bCs/>
          <w:strike/>
          <w:color w:val="FF0000"/>
        </w:rPr>
      </w:pPr>
      <w:r w:rsidRPr="00114006">
        <w:rPr>
          <w:b/>
          <w:bCs/>
          <w:strike/>
          <w:color w:val="FF0000"/>
          <w:lang w:eastAsia="ja-JP"/>
        </w:rPr>
        <w:t>RPFS parameters</w:t>
      </w:r>
    </w:p>
    <w:p w14:paraId="0D4F168C" w14:textId="77777777" w:rsidR="00493591" w:rsidRDefault="00493591" w:rsidP="00493591">
      <w:pPr>
        <w:numPr>
          <w:ilvl w:val="1"/>
          <w:numId w:val="3"/>
        </w:numPr>
        <w:autoSpaceDE/>
        <w:autoSpaceDN/>
        <w:adjustRightInd/>
        <w:snapToGrid/>
        <w:spacing w:after="0" w:line="252" w:lineRule="auto"/>
        <w:rPr>
          <w:b/>
          <w:bCs/>
        </w:rPr>
      </w:pPr>
      <w:r>
        <w:rPr>
          <w:b/>
          <w:bCs/>
          <w:lang w:eastAsia="ja-JP"/>
        </w:rPr>
        <w:t>Number of antennas in antenna switching</w:t>
      </w:r>
    </w:p>
    <w:p w14:paraId="2E20B660" w14:textId="77777777" w:rsidR="00493591" w:rsidRDefault="00493591" w:rsidP="00493591">
      <w:pPr>
        <w:numPr>
          <w:ilvl w:val="1"/>
          <w:numId w:val="3"/>
        </w:numPr>
        <w:autoSpaceDE/>
        <w:autoSpaceDN/>
        <w:adjustRightInd/>
        <w:snapToGrid/>
        <w:spacing w:after="0" w:line="252" w:lineRule="auto"/>
        <w:rPr>
          <w:b/>
          <w:bCs/>
        </w:rPr>
      </w:pPr>
      <w:r>
        <w:rPr>
          <w:b/>
          <w:bCs/>
          <w:lang w:eastAsia="ja-JP"/>
        </w:rPr>
        <w:t>Code-domain parameters (cyclic shift / SRS sequence)</w:t>
      </w:r>
    </w:p>
    <w:p w14:paraId="38015F96" w14:textId="77777777" w:rsidR="00493591" w:rsidRPr="00114006" w:rsidRDefault="00493591" w:rsidP="00493591">
      <w:pPr>
        <w:numPr>
          <w:ilvl w:val="1"/>
          <w:numId w:val="3"/>
        </w:numPr>
        <w:autoSpaceDE/>
        <w:autoSpaceDN/>
        <w:adjustRightInd/>
        <w:snapToGrid/>
        <w:spacing w:after="0" w:line="252" w:lineRule="auto"/>
        <w:rPr>
          <w:b/>
          <w:bCs/>
          <w:strike/>
          <w:color w:val="FF0000"/>
        </w:rPr>
      </w:pPr>
      <w:r w:rsidRPr="00114006">
        <w:rPr>
          <w:b/>
          <w:bCs/>
          <w:strike/>
          <w:color w:val="FF0000"/>
        </w:rPr>
        <w:t>Time-domain parameters</w:t>
      </w:r>
    </w:p>
    <w:p w14:paraId="27BCC7BF" w14:textId="77777777" w:rsidR="00493591" w:rsidRDefault="00493591" w:rsidP="00493591">
      <w:pPr>
        <w:numPr>
          <w:ilvl w:val="0"/>
          <w:numId w:val="3"/>
        </w:numPr>
        <w:autoSpaceDE/>
        <w:autoSpaceDN/>
        <w:adjustRightInd/>
        <w:snapToGrid/>
        <w:spacing w:after="0" w:line="252" w:lineRule="auto"/>
      </w:pPr>
      <w:r>
        <w:rPr>
          <w:b/>
          <w:bCs/>
          <w:lang w:eastAsia="ja-JP"/>
        </w:rPr>
        <w:t>Activation by DCI for SP SRS</w:t>
      </w:r>
    </w:p>
    <w:p w14:paraId="1047C474" w14:textId="77777777" w:rsidR="00493591" w:rsidRDefault="00493591" w:rsidP="00493591">
      <w:pPr>
        <w:numPr>
          <w:ilvl w:val="0"/>
          <w:numId w:val="3"/>
        </w:numPr>
        <w:autoSpaceDE/>
        <w:autoSpaceDN/>
        <w:adjustRightInd/>
        <w:snapToGrid/>
        <w:spacing w:after="0" w:line="252" w:lineRule="auto"/>
      </w:pPr>
      <w:r>
        <w:rPr>
          <w:b/>
          <w:bCs/>
          <w:lang w:eastAsia="ja-JP"/>
        </w:rPr>
        <w:t>Enhanced cancellation indication in DCI format 2_4, e.g.,</w:t>
      </w:r>
    </w:p>
    <w:p w14:paraId="2C48565B" w14:textId="77777777" w:rsidR="00493591" w:rsidRDefault="00493591" w:rsidP="00493591">
      <w:pPr>
        <w:numPr>
          <w:ilvl w:val="1"/>
          <w:numId w:val="3"/>
        </w:numPr>
        <w:autoSpaceDE/>
        <w:autoSpaceDN/>
        <w:adjustRightInd/>
        <w:snapToGrid/>
        <w:spacing w:after="0" w:line="252" w:lineRule="auto"/>
        <w:rPr>
          <w:b/>
          <w:bCs/>
        </w:rPr>
      </w:pPr>
      <w:r>
        <w:rPr>
          <w:b/>
          <w:bCs/>
        </w:rPr>
        <w:t>Association with SRS resource(s)</w:t>
      </w:r>
    </w:p>
    <w:p w14:paraId="6E25AE15" w14:textId="77777777" w:rsidR="00493591" w:rsidRDefault="00493591" w:rsidP="00493591">
      <w:pPr>
        <w:numPr>
          <w:ilvl w:val="1"/>
          <w:numId w:val="3"/>
        </w:numPr>
        <w:autoSpaceDE/>
        <w:autoSpaceDN/>
        <w:adjustRightInd/>
        <w:snapToGrid/>
        <w:spacing w:after="0" w:line="252" w:lineRule="auto"/>
        <w:rPr>
          <w:b/>
          <w:bCs/>
        </w:rPr>
      </w:pPr>
      <w:r>
        <w:rPr>
          <w:b/>
          <w:bCs/>
        </w:rPr>
        <w:t>Periodic/persistent cancellation</w:t>
      </w:r>
    </w:p>
    <w:p w14:paraId="279AB6AF" w14:textId="77777777" w:rsidR="00493591" w:rsidRDefault="00493591">
      <w:pPr>
        <w:spacing w:after="180"/>
        <w:rPr>
          <w:b/>
          <w:i/>
          <w:szCs w:val="20"/>
          <w:lang w:val="en-GB"/>
        </w:rPr>
      </w:pPr>
    </w:p>
    <w:p w14:paraId="1BEAFC6B" w14:textId="06D5A72A" w:rsidR="00493591" w:rsidRDefault="00493591" w:rsidP="00493591">
      <w:pPr>
        <w:snapToGrid/>
        <w:spacing w:after="0" w:line="276" w:lineRule="auto"/>
        <w:rPr>
          <w:b/>
          <w:bCs/>
        </w:rPr>
      </w:pPr>
      <w:r>
        <w:rPr>
          <w:b/>
          <w:bCs/>
        </w:rPr>
        <w:t>Proposal 2.2</w:t>
      </w:r>
      <w:r w:rsidR="00BA474A">
        <w:rPr>
          <w:b/>
          <w:bCs/>
          <w:color w:val="FF0000"/>
        </w:rPr>
        <w:t>A</w:t>
      </w:r>
      <w:r>
        <w:rPr>
          <w:b/>
          <w:bCs/>
        </w:rPr>
        <w:t>: Support SRS TD OCC</w:t>
      </w:r>
      <w:r w:rsidR="00BA474A">
        <w:rPr>
          <w:b/>
          <w:bCs/>
        </w:rPr>
        <w:t xml:space="preserve"> </w:t>
      </w:r>
      <w:r w:rsidR="00BA474A">
        <w:rPr>
          <w:b/>
          <w:bCs/>
          <w:color w:val="FF0000"/>
        </w:rPr>
        <w:t>for TDD CJT SRS enhancement</w:t>
      </w:r>
      <w:r>
        <w:rPr>
          <w:b/>
          <w:bCs/>
        </w:rPr>
        <w:t>.</w:t>
      </w:r>
    </w:p>
    <w:p w14:paraId="20E242E1" w14:textId="77777777" w:rsidR="00493591" w:rsidRDefault="00493591" w:rsidP="00493591">
      <w:pPr>
        <w:pStyle w:val="bullet1"/>
        <w:rPr>
          <w:b/>
          <w:bCs/>
        </w:rPr>
      </w:pPr>
      <w:r>
        <w:rPr>
          <w:b/>
          <w:bCs/>
        </w:rPr>
        <w:lastRenderedPageBreak/>
        <w:t>FFS: Dropping rules of collision with other uplink resource, other details.</w:t>
      </w:r>
    </w:p>
    <w:p w14:paraId="232C7972" w14:textId="1998AD67" w:rsidR="00493591" w:rsidRDefault="00493591" w:rsidP="00493591">
      <w:pPr>
        <w:spacing w:after="180"/>
        <w:rPr>
          <w:b/>
          <w:i/>
          <w:szCs w:val="20"/>
        </w:rPr>
      </w:pPr>
    </w:p>
    <w:p w14:paraId="6B56F931" w14:textId="524A8126" w:rsidR="00DC4E49" w:rsidRPr="00DD2928" w:rsidRDefault="00F32250" w:rsidP="00DC4E49">
      <w:pPr>
        <w:pStyle w:val="Heading2"/>
        <w:numPr>
          <w:ilvl w:val="0"/>
          <w:numId w:val="0"/>
        </w:numPr>
        <w:ind w:left="576" w:hanging="576"/>
        <w:rPr>
          <w:i/>
          <w:iCs/>
          <w:color w:val="FF0000"/>
        </w:rPr>
      </w:pPr>
      <w:r w:rsidRPr="00DD2928">
        <w:rPr>
          <w:i/>
          <w:iCs/>
          <w:color w:val="FF0000"/>
        </w:rPr>
        <w:t>All</w:t>
      </w:r>
      <w:r w:rsidR="00DC4E49" w:rsidRPr="00DD2928">
        <w:rPr>
          <w:i/>
          <w:iCs/>
          <w:color w:val="FF0000"/>
        </w:rPr>
        <w:t xml:space="preserve"> Agreements</w:t>
      </w:r>
      <w:r w:rsidRPr="00DD2928">
        <w:rPr>
          <w:i/>
          <w:iCs/>
          <w:color w:val="FF0000"/>
        </w:rPr>
        <w:t xml:space="preserve"> in this meeting</w:t>
      </w:r>
      <w:r w:rsidR="00DC4E49" w:rsidRPr="00DD2928">
        <w:rPr>
          <w:i/>
          <w:iCs/>
          <w:color w:val="FF0000"/>
        </w:rPr>
        <w:t>:</w:t>
      </w:r>
    </w:p>
    <w:p w14:paraId="1F0C8933" w14:textId="77777777" w:rsidR="00F32250" w:rsidRPr="0035057C" w:rsidRDefault="00F32250" w:rsidP="00F32250">
      <w:pPr>
        <w:rPr>
          <w:rFonts w:cs="Times"/>
          <w:b/>
          <w:bCs/>
          <w:szCs w:val="20"/>
          <w:highlight w:val="green"/>
        </w:rPr>
      </w:pPr>
      <w:r>
        <w:rPr>
          <w:rFonts w:cs="Times"/>
          <w:b/>
          <w:bCs/>
          <w:szCs w:val="20"/>
          <w:highlight w:val="green"/>
        </w:rPr>
        <w:t>Agreement</w:t>
      </w:r>
    </w:p>
    <w:p w14:paraId="3EF82279" w14:textId="77777777" w:rsidR="00F32250" w:rsidRPr="0035057C" w:rsidRDefault="00F32250" w:rsidP="00F32250">
      <w:pPr>
        <w:rPr>
          <w:rFonts w:cs="Times"/>
          <w:szCs w:val="20"/>
        </w:rPr>
      </w:pPr>
      <w:r w:rsidRPr="0035057C">
        <w:rPr>
          <w:rFonts w:cs="Times"/>
          <w:szCs w:val="20"/>
        </w:rPr>
        <w:t>For SRS comb offset hopping and/or cyclic shift hopping, for each SRS port,</w:t>
      </w:r>
    </w:p>
    <w:p w14:paraId="504F5798" w14:textId="77777777" w:rsidR="00F32250" w:rsidRPr="0035057C" w:rsidRDefault="00F32250" w:rsidP="00F32250">
      <w:pPr>
        <w:pStyle w:val="bullet1"/>
        <w:numPr>
          <w:ilvl w:val="0"/>
          <w:numId w:val="18"/>
        </w:numPr>
        <w:spacing w:line="240" w:lineRule="auto"/>
        <w:rPr>
          <w:rFonts w:cs="Times"/>
          <w:sz w:val="20"/>
          <w:szCs w:val="20"/>
        </w:rPr>
      </w:pPr>
      <w:r w:rsidRPr="0035057C">
        <w:rPr>
          <w:rFonts w:cs="Times"/>
          <w:sz w:val="20"/>
          <w:szCs w:val="20"/>
        </w:rPr>
        <w:t>FFS: Hopping pattern</w:t>
      </w:r>
    </w:p>
    <w:p w14:paraId="0EE041AE" w14:textId="77777777" w:rsidR="00F32250" w:rsidRPr="0035057C" w:rsidRDefault="00F32250" w:rsidP="00F32250">
      <w:pPr>
        <w:pStyle w:val="bullet1"/>
        <w:numPr>
          <w:ilvl w:val="0"/>
          <w:numId w:val="18"/>
        </w:numPr>
        <w:spacing w:line="240" w:lineRule="auto"/>
        <w:rPr>
          <w:rFonts w:cs="Times"/>
          <w:sz w:val="20"/>
          <w:szCs w:val="20"/>
        </w:rPr>
      </w:pPr>
      <w:r w:rsidRPr="0035057C">
        <w:rPr>
          <w:rFonts w:cs="Times"/>
          <w:sz w:val="20"/>
          <w:szCs w:val="20"/>
        </w:rPr>
        <w:t>Support at least hopping based on slot index, OFDM symbol index</w:t>
      </w:r>
    </w:p>
    <w:p w14:paraId="4C44736C" w14:textId="77777777" w:rsidR="00F32250" w:rsidRPr="0035057C" w:rsidRDefault="00F32250" w:rsidP="00F32250">
      <w:pPr>
        <w:pStyle w:val="bullet1"/>
        <w:numPr>
          <w:ilvl w:val="1"/>
          <w:numId w:val="18"/>
        </w:numPr>
        <w:spacing w:line="240" w:lineRule="auto"/>
        <w:rPr>
          <w:rFonts w:cs="Times"/>
          <w:sz w:val="20"/>
          <w:szCs w:val="20"/>
        </w:rPr>
      </w:pPr>
      <w:r w:rsidRPr="0035057C">
        <w:rPr>
          <w:rFonts w:cs="Times"/>
          <w:sz w:val="20"/>
          <w:szCs w:val="20"/>
        </w:rPr>
        <w:t xml:space="preserve">FFS: Use of symbol group based on repetition factor </w:t>
      </w:r>
    </w:p>
    <w:p w14:paraId="790CCD73" w14:textId="77777777" w:rsidR="00F32250" w:rsidRPr="0035057C" w:rsidRDefault="00F32250" w:rsidP="00F32250">
      <w:pPr>
        <w:pStyle w:val="bullet1"/>
        <w:numPr>
          <w:ilvl w:val="1"/>
          <w:numId w:val="18"/>
        </w:numPr>
        <w:spacing w:line="240" w:lineRule="auto"/>
        <w:rPr>
          <w:rFonts w:cs="Times"/>
          <w:sz w:val="20"/>
          <w:szCs w:val="20"/>
        </w:rPr>
      </w:pPr>
      <w:r w:rsidRPr="0035057C">
        <w:rPr>
          <w:rFonts w:cs="Times"/>
          <w:sz w:val="20"/>
          <w:szCs w:val="20"/>
        </w:rPr>
        <w:t>FFS: Additional details on intra-slot hopping based on OFDM symbol index, inter-slot hopping based on slot index, per occasion of SRS resource</w:t>
      </w:r>
    </w:p>
    <w:p w14:paraId="7B329F19" w14:textId="77777777" w:rsidR="00F32250" w:rsidRPr="0035057C" w:rsidRDefault="00F32250" w:rsidP="00F32250">
      <w:pPr>
        <w:pStyle w:val="bullet1"/>
        <w:numPr>
          <w:ilvl w:val="1"/>
          <w:numId w:val="18"/>
        </w:numPr>
        <w:spacing w:line="240" w:lineRule="auto"/>
        <w:rPr>
          <w:rFonts w:cs="Times"/>
          <w:sz w:val="20"/>
          <w:szCs w:val="20"/>
        </w:rPr>
      </w:pPr>
      <w:r w:rsidRPr="0035057C">
        <w:rPr>
          <w:rFonts w:cs="Times"/>
          <w:sz w:val="20"/>
          <w:szCs w:val="20"/>
        </w:rPr>
        <w:t xml:space="preserve">FFS: Re-initialization periodicity </w:t>
      </w:r>
    </w:p>
    <w:p w14:paraId="600E78B1" w14:textId="77777777" w:rsidR="00F32250" w:rsidRPr="0035057C" w:rsidRDefault="00F32250" w:rsidP="00F32250">
      <w:pPr>
        <w:pStyle w:val="bullet1"/>
        <w:numPr>
          <w:ilvl w:val="0"/>
          <w:numId w:val="18"/>
        </w:numPr>
        <w:spacing w:line="240" w:lineRule="auto"/>
        <w:rPr>
          <w:rFonts w:cs="Times"/>
          <w:sz w:val="20"/>
          <w:szCs w:val="20"/>
        </w:rPr>
      </w:pPr>
      <w:r w:rsidRPr="0035057C">
        <w:rPr>
          <w:rFonts w:cs="Times"/>
          <w:sz w:val="20"/>
          <w:szCs w:val="20"/>
        </w:rPr>
        <w:t>Applicable to at least periodic/semi-persistent SRS with usage antennaSwitching</w:t>
      </w:r>
    </w:p>
    <w:p w14:paraId="26390CD2" w14:textId="77777777" w:rsidR="00F32250" w:rsidRPr="0035057C" w:rsidRDefault="00F32250" w:rsidP="00F32250">
      <w:pPr>
        <w:pStyle w:val="bullet2"/>
        <w:spacing w:line="240" w:lineRule="auto"/>
        <w:rPr>
          <w:rFonts w:ascii="Times" w:hAnsi="Times" w:cs="Times"/>
          <w:sz w:val="20"/>
          <w:szCs w:val="20"/>
        </w:rPr>
      </w:pPr>
      <w:r w:rsidRPr="0035057C">
        <w:rPr>
          <w:rFonts w:ascii="Times" w:hAnsi="Times" w:cs="Times"/>
          <w:sz w:val="20"/>
          <w:szCs w:val="20"/>
        </w:rPr>
        <w:t>FFS: Other types of SRS</w:t>
      </w:r>
    </w:p>
    <w:p w14:paraId="75ADAB0E" w14:textId="77777777" w:rsidR="00F32250" w:rsidRPr="0035057C" w:rsidRDefault="00F32250" w:rsidP="00F32250">
      <w:pPr>
        <w:pStyle w:val="bullet1"/>
        <w:numPr>
          <w:ilvl w:val="0"/>
          <w:numId w:val="18"/>
        </w:numPr>
        <w:spacing w:line="240" w:lineRule="auto"/>
        <w:rPr>
          <w:rFonts w:cs="Times"/>
          <w:sz w:val="20"/>
          <w:szCs w:val="20"/>
        </w:rPr>
      </w:pPr>
      <w:r w:rsidRPr="0035057C">
        <w:rPr>
          <w:rFonts w:cs="Times"/>
          <w:sz w:val="20"/>
          <w:szCs w:val="20"/>
        </w:rPr>
        <w:t>FFS: Configuring a subset of comb offsets / cyclic shifts for comb offset hopping / cyclic shift hopping, respectively</w:t>
      </w:r>
    </w:p>
    <w:p w14:paraId="22881EF7" w14:textId="77777777" w:rsidR="00F32250" w:rsidRPr="0035057C" w:rsidRDefault="00F32250" w:rsidP="00F32250">
      <w:pPr>
        <w:pStyle w:val="bullet1"/>
        <w:numPr>
          <w:ilvl w:val="0"/>
          <w:numId w:val="18"/>
        </w:numPr>
        <w:spacing w:line="240" w:lineRule="auto"/>
        <w:rPr>
          <w:rFonts w:cs="Times"/>
          <w:sz w:val="20"/>
          <w:szCs w:val="20"/>
        </w:rPr>
      </w:pPr>
      <w:r w:rsidRPr="0035057C">
        <w:rPr>
          <w:rFonts w:cs="Times"/>
          <w:sz w:val="20"/>
          <w:szCs w:val="20"/>
        </w:rPr>
        <w:t xml:space="preserve">FFS: Combined comb offset hopping and cyclic shift hopping, supporting both, </w:t>
      </w:r>
      <w:proofErr w:type="gramStart"/>
      <w:r w:rsidRPr="0035057C">
        <w:rPr>
          <w:rFonts w:cs="Times"/>
          <w:sz w:val="20"/>
          <w:szCs w:val="20"/>
        </w:rPr>
        <w:t>or</w:t>
      </w:r>
      <w:proofErr w:type="gramEnd"/>
      <w:r w:rsidRPr="0035057C">
        <w:rPr>
          <w:rFonts w:cs="Times"/>
          <w:sz w:val="20"/>
          <w:szCs w:val="20"/>
        </w:rPr>
        <w:t xml:space="preserve"> down selecting one</w:t>
      </w:r>
    </w:p>
    <w:p w14:paraId="5F52AA66" w14:textId="77777777" w:rsidR="00F32250" w:rsidRPr="00185BA6" w:rsidRDefault="00F32250" w:rsidP="00F32250">
      <w:pPr>
        <w:rPr>
          <w:bCs/>
          <w:lang w:eastAsia="x-none"/>
        </w:rPr>
      </w:pPr>
    </w:p>
    <w:p w14:paraId="015FFE99" w14:textId="77777777" w:rsidR="00F32250" w:rsidRPr="00185BA6" w:rsidRDefault="00F32250" w:rsidP="00F32250">
      <w:pPr>
        <w:rPr>
          <w:b/>
          <w:highlight w:val="green"/>
        </w:rPr>
      </w:pPr>
      <w:r w:rsidRPr="00185BA6">
        <w:rPr>
          <w:b/>
          <w:highlight w:val="green"/>
        </w:rPr>
        <w:t>Agreement</w:t>
      </w:r>
    </w:p>
    <w:p w14:paraId="5AB6EA81" w14:textId="77777777" w:rsidR="00F32250" w:rsidRPr="00185BA6" w:rsidRDefault="00F32250" w:rsidP="00F32250">
      <w:pPr>
        <w:rPr>
          <w:bCs/>
          <w:szCs w:val="20"/>
        </w:rPr>
      </w:pPr>
      <w:r w:rsidRPr="00185BA6">
        <w:rPr>
          <w:bCs/>
          <w:szCs w:val="20"/>
        </w:rPr>
        <w:t xml:space="preserve">For an 8-port SRS resource in </w:t>
      </w:r>
      <w:proofErr w:type="gramStart"/>
      <w:r w:rsidRPr="00185BA6">
        <w:rPr>
          <w:bCs/>
          <w:szCs w:val="20"/>
        </w:rPr>
        <w:t>a</w:t>
      </w:r>
      <w:proofErr w:type="gramEnd"/>
      <w:r w:rsidRPr="00185BA6">
        <w:rPr>
          <w:bCs/>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364F362D" w14:textId="77777777" w:rsidR="00F32250" w:rsidRPr="00185BA6" w:rsidRDefault="00F32250" w:rsidP="00F32250">
      <w:pPr>
        <w:pStyle w:val="bullet1"/>
        <w:numPr>
          <w:ilvl w:val="0"/>
          <w:numId w:val="19"/>
        </w:numPr>
        <w:spacing w:line="240" w:lineRule="auto"/>
        <w:rPr>
          <w:bCs/>
          <w:sz w:val="20"/>
          <w:szCs w:val="20"/>
        </w:rPr>
      </w:pPr>
      <w:r w:rsidRPr="00185BA6">
        <w:rPr>
          <w:bCs/>
          <w:sz w:val="20"/>
          <w:szCs w:val="20"/>
        </w:rPr>
        <w:t>For comb 2, support 1 and 2 comb offsets</w:t>
      </w:r>
    </w:p>
    <w:p w14:paraId="17DE1D17" w14:textId="77777777" w:rsidR="00F32250" w:rsidRPr="00185BA6" w:rsidRDefault="00F32250" w:rsidP="00F32250">
      <w:pPr>
        <w:pStyle w:val="bullet1"/>
        <w:numPr>
          <w:ilvl w:val="0"/>
          <w:numId w:val="19"/>
        </w:numPr>
        <w:spacing w:line="240" w:lineRule="auto"/>
        <w:rPr>
          <w:bCs/>
          <w:sz w:val="20"/>
          <w:szCs w:val="20"/>
        </w:rPr>
      </w:pPr>
      <w:r w:rsidRPr="00185BA6">
        <w:rPr>
          <w:bCs/>
          <w:sz w:val="20"/>
          <w:szCs w:val="20"/>
        </w:rPr>
        <w:t>For comb 4, support 2 and [4] comb offset</w:t>
      </w:r>
    </w:p>
    <w:p w14:paraId="3F0EAC6F" w14:textId="77777777" w:rsidR="00F32250" w:rsidRPr="00185BA6" w:rsidRDefault="00F32250" w:rsidP="00F32250">
      <w:pPr>
        <w:pStyle w:val="bullet1"/>
        <w:numPr>
          <w:ilvl w:val="0"/>
          <w:numId w:val="19"/>
        </w:numPr>
        <w:spacing w:line="240" w:lineRule="auto"/>
        <w:rPr>
          <w:bCs/>
          <w:sz w:val="20"/>
          <w:szCs w:val="20"/>
        </w:rPr>
      </w:pPr>
      <w:r w:rsidRPr="00185BA6">
        <w:rPr>
          <w:bCs/>
          <w:sz w:val="20"/>
          <w:szCs w:val="20"/>
        </w:rPr>
        <w:t>For comb 8, support 4 comb offsets</w:t>
      </w:r>
    </w:p>
    <w:p w14:paraId="30F9F731" w14:textId="77777777" w:rsidR="00F32250" w:rsidRPr="00185BA6" w:rsidRDefault="00F32250" w:rsidP="00F32250">
      <w:pPr>
        <w:rPr>
          <w:bCs/>
          <w:lang w:eastAsia="x-none"/>
        </w:rPr>
      </w:pPr>
    </w:p>
    <w:p w14:paraId="008CD69D" w14:textId="77777777" w:rsidR="00F32250" w:rsidRPr="00185BA6" w:rsidRDefault="00F32250" w:rsidP="00F32250">
      <w:pPr>
        <w:rPr>
          <w:b/>
          <w:highlight w:val="green"/>
        </w:rPr>
      </w:pPr>
      <w:r w:rsidRPr="00185BA6">
        <w:rPr>
          <w:b/>
          <w:highlight w:val="green"/>
        </w:rPr>
        <w:t>Agreement</w:t>
      </w:r>
    </w:p>
    <w:p w14:paraId="36120746" w14:textId="77777777" w:rsidR="00F32250" w:rsidRPr="00185BA6" w:rsidRDefault="00F32250" w:rsidP="00F32250">
      <w:r w:rsidRPr="00185BA6">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14:paraId="6CADD1C9" w14:textId="77777777" w:rsidR="00F32250" w:rsidRPr="00185BA6" w:rsidRDefault="00F32250" w:rsidP="00F32250">
      <w:pPr>
        <w:pStyle w:val="bullet1"/>
        <w:numPr>
          <w:ilvl w:val="0"/>
          <w:numId w:val="19"/>
        </w:numPr>
        <w:spacing w:line="240" w:lineRule="auto"/>
        <w:rPr>
          <w:bCs/>
          <w:sz w:val="20"/>
          <w:szCs w:val="20"/>
        </w:rPr>
      </w:pPr>
      <w:r w:rsidRPr="00185BA6">
        <w:rPr>
          <w:bCs/>
          <w:sz w:val="20"/>
          <w:szCs w:val="20"/>
        </w:rPr>
        <w:t>Option 1: Different SRS ports are mapped onto different OFDM symbols (i.e., TDM)</w:t>
      </w:r>
    </w:p>
    <w:p w14:paraId="6355EAA7" w14:textId="77777777" w:rsidR="00F32250" w:rsidRPr="00185BA6" w:rsidRDefault="00F32250" w:rsidP="00F32250">
      <w:pPr>
        <w:pStyle w:val="bullet1"/>
        <w:numPr>
          <w:ilvl w:val="0"/>
          <w:numId w:val="19"/>
        </w:numPr>
        <w:spacing w:line="240" w:lineRule="auto"/>
        <w:rPr>
          <w:bCs/>
          <w:sz w:val="20"/>
          <w:szCs w:val="20"/>
        </w:rPr>
      </w:pPr>
      <w:r w:rsidRPr="00185BA6">
        <w:rPr>
          <w:bCs/>
          <w:sz w:val="20"/>
          <w:szCs w:val="20"/>
        </w:rPr>
        <w:t>FFS: m can be legacy values, i.e., 2,4,[8,10,12,14].</w:t>
      </w:r>
    </w:p>
    <w:p w14:paraId="0999098B" w14:textId="77777777" w:rsidR="00F32250" w:rsidRDefault="00F32250" w:rsidP="00196D45">
      <w:pPr>
        <w:spacing w:line="276" w:lineRule="auto"/>
        <w:rPr>
          <w:b/>
          <w:bCs/>
          <w:highlight w:val="green"/>
        </w:rPr>
      </w:pPr>
    </w:p>
    <w:p w14:paraId="2DE0AAFD" w14:textId="77777777" w:rsidR="00F32250" w:rsidRDefault="00F32250" w:rsidP="00196D45">
      <w:pPr>
        <w:spacing w:line="276" w:lineRule="auto"/>
        <w:rPr>
          <w:b/>
          <w:bCs/>
          <w:highlight w:val="green"/>
        </w:rPr>
      </w:pPr>
    </w:p>
    <w:p w14:paraId="2B290864" w14:textId="4F0FD810" w:rsidR="00196D45" w:rsidRPr="00196D45" w:rsidRDefault="00196D45" w:rsidP="00196D45">
      <w:pPr>
        <w:spacing w:line="276" w:lineRule="auto"/>
        <w:rPr>
          <w:b/>
          <w:bCs/>
          <w:highlight w:val="green"/>
        </w:rPr>
      </w:pPr>
      <w:r w:rsidRPr="00196D45">
        <w:rPr>
          <w:b/>
          <w:bCs/>
          <w:highlight w:val="green"/>
        </w:rPr>
        <w:t xml:space="preserve">Offline Agreement: </w:t>
      </w:r>
    </w:p>
    <w:p w14:paraId="6033B254" w14:textId="77777777" w:rsidR="00196D45" w:rsidRPr="00196D45" w:rsidRDefault="00196D45" w:rsidP="00196D45">
      <w:pPr>
        <w:spacing w:line="276" w:lineRule="auto"/>
        <w:rPr>
          <w:b/>
          <w:bCs/>
        </w:rPr>
      </w:pPr>
      <w:r w:rsidRPr="00196D45">
        <w:rPr>
          <w:b/>
          <w:bCs/>
        </w:rPr>
        <w:t>For SRS comb offset hopping and/or cyclic shift hopping, for each SRS port, the hopping pattern is determined based on:</w:t>
      </w:r>
    </w:p>
    <w:p w14:paraId="3A4D1DBA" w14:textId="77777777" w:rsidR="00196D45" w:rsidRPr="00196D45" w:rsidRDefault="00196D45" w:rsidP="00196D45">
      <w:pPr>
        <w:pStyle w:val="bullet1"/>
        <w:spacing w:line="240" w:lineRule="auto"/>
        <w:ind w:left="360"/>
        <w:rPr>
          <w:b/>
          <w:bCs/>
          <w:szCs w:val="22"/>
        </w:rPr>
      </w:pPr>
      <w:r w:rsidRPr="00196D45">
        <w:rPr>
          <w:b/>
          <w:bCs/>
          <w:szCs w:val="22"/>
        </w:rPr>
        <w:t>Option 1: The hopping pattern is based on the pseudo-random sequence c(i), initialized with a network-configured ID.</w:t>
      </w:r>
    </w:p>
    <w:p w14:paraId="3B7A40E9" w14:textId="53A8FD36" w:rsidR="00196D45" w:rsidRPr="00196D45" w:rsidRDefault="00196D45" w:rsidP="00196D45">
      <w:pPr>
        <w:pStyle w:val="bullet2"/>
        <w:rPr>
          <w:szCs w:val="22"/>
        </w:rPr>
      </w:pPr>
      <w:r w:rsidRPr="00196D45">
        <w:rPr>
          <w:b/>
          <w:bCs/>
          <w:szCs w:val="22"/>
        </w:rPr>
        <w:t xml:space="preserve">FFS: The ID could be cell ID </w:t>
      </w:r>
      <m:oMath>
        <m:sSubSup>
          <m:sSubSupPr>
            <m:ctrlPr>
              <w:rPr>
                <w:rFonts w:ascii="Cambria Math" w:hAnsi="Cambria Math"/>
                <w:b/>
                <w:bCs/>
                <w:szCs w:val="22"/>
              </w:rPr>
            </m:ctrlPr>
          </m:sSubSupPr>
          <m:e>
            <m:r>
              <m:rPr>
                <m:sty m:val="bi"/>
              </m:rPr>
              <w:rPr>
                <w:rFonts w:ascii="Cambria Math" w:hAnsi="Cambria Math"/>
                <w:szCs w:val="22"/>
              </w:rPr>
              <m:t>n</m:t>
            </m:r>
          </m:e>
          <m:sub>
            <m:r>
              <m:rPr>
                <m:nor/>
              </m:rPr>
              <w:rPr>
                <w:b/>
                <w:bCs/>
                <w:szCs w:val="22"/>
              </w:rPr>
              <m:t>ID</m:t>
            </m:r>
          </m:sub>
          <m:sup>
            <m:r>
              <m:rPr>
                <m:nor/>
              </m:rPr>
              <w:rPr>
                <w:b/>
                <w:bCs/>
                <w:szCs w:val="22"/>
              </w:rPr>
              <m:t>cell</m:t>
            </m:r>
          </m:sup>
        </m:sSubSup>
      </m:oMath>
      <w:r w:rsidRPr="00196D45">
        <w:rPr>
          <w:b/>
          <w:bCs/>
          <w:szCs w:val="22"/>
        </w:rPr>
        <w:t xml:space="preserve">, SRS sequence identity </w:t>
      </w:r>
      <m:oMath>
        <m:sSubSup>
          <m:sSubSupPr>
            <m:ctrlPr>
              <w:rPr>
                <w:rFonts w:ascii="Cambria Math" w:hAnsi="Cambria Math"/>
                <w:b/>
                <w:bCs/>
                <w:szCs w:val="22"/>
              </w:rPr>
            </m:ctrlPr>
          </m:sSubSupPr>
          <m:e>
            <m:r>
              <m:rPr>
                <m:sty m:val="bi"/>
              </m:rPr>
              <w:rPr>
                <w:rFonts w:ascii="Cambria Math" w:hAnsi="Cambria Math"/>
                <w:szCs w:val="22"/>
              </w:rPr>
              <m:t>n</m:t>
            </m:r>
          </m:e>
          <m:sub>
            <m:r>
              <m:rPr>
                <m:nor/>
              </m:rPr>
              <w:rPr>
                <w:b/>
                <w:bCs/>
                <w:szCs w:val="22"/>
              </w:rPr>
              <m:t>ID</m:t>
            </m:r>
          </m:sub>
          <m:sup>
            <m:r>
              <m:rPr>
                <m:nor/>
              </m:rPr>
              <w:rPr>
                <w:b/>
                <w:bCs/>
                <w:szCs w:val="22"/>
              </w:rPr>
              <m:t>SRS</m:t>
            </m:r>
          </m:sup>
        </m:sSubSup>
      </m:oMath>
      <w:r w:rsidRPr="00196D45">
        <w:rPr>
          <w:b/>
          <w:bCs/>
          <w:szCs w:val="22"/>
        </w:rPr>
        <w:t>, C-RNTI, or a new ID</w:t>
      </w:r>
    </w:p>
    <w:p w14:paraId="5C190A67" w14:textId="77777777" w:rsidR="00196D45" w:rsidRPr="00196D45" w:rsidRDefault="00196D45" w:rsidP="00196D45">
      <w:pPr>
        <w:pStyle w:val="bullet2"/>
        <w:rPr>
          <w:szCs w:val="22"/>
        </w:rPr>
      </w:pPr>
      <w:r w:rsidRPr="00196D45">
        <w:rPr>
          <w:b/>
          <w:bCs/>
          <w:szCs w:val="22"/>
        </w:rPr>
        <w:t xml:space="preserve">FFS: The relation between the legacy group / sequence hopping and the new hopping </w:t>
      </w:r>
    </w:p>
    <w:p w14:paraId="2CEAFFC5" w14:textId="77777777" w:rsidR="00196D45" w:rsidRPr="00196D45" w:rsidRDefault="00196D45" w:rsidP="00196D45">
      <w:pPr>
        <w:autoSpaceDE/>
        <w:autoSpaceDN/>
        <w:adjustRightInd/>
        <w:snapToGrid/>
        <w:spacing w:after="0" w:line="240" w:lineRule="auto"/>
        <w:jc w:val="left"/>
        <w:rPr>
          <w:rFonts w:ascii="Times" w:eastAsia="Batang" w:hAnsi="Times"/>
          <w:lang w:eastAsia="x-none"/>
        </w:rPr>
      </w:pPr>
    </w:p>
    <w:p w14:paraId="4E62F1B2" w14:textId="77777777" w:rsidR="00196D45" w:rsidRPr="00196D45" w:rsidRDefault="00196D45" w:rsidP="00196D45">
      <w:pPr>
        <w:autoSpaceDE/>
        <w:autoSpaceDN/>
        <w:adjustRightInd/>
        <w:snapToGrid/>
        <w:spacing w:after="0" w:line="240" w:lineRule="auto"/>
        <w:jc w:val="left"/>
        <w:rPr>
          <w:rFonts w:ascii="Times" w:eastAsia="Batang" w:hAnsi="Times"/>
          <w:lang w:val="en-GB" w:eastAsia="x-none"/>
        </w:rPr>
      </w:pPr>
    </w:p>
    <w:p w14:paraId="44DF1E4B" w14:textId="77777777" w:rsidR="00196D45" w:rsidRPr="00196D45" w:rsidRDefault="00196D45" w:rsidP="00196D45">
      <w:pPr>
        <w:autoSpaceDE/>
        <w:autoSpaceDN/>
        <w:adjustRightInd/>
        <w:snapToGrid/>
        <w:spacing w:after="0" w:line="276" w:lineRule="auto"/>
        <w:jc w:val="left"/>
        <w:rPr>
          <w:rFonts w:ascii="Times" w:eastAsia="Batang" w:hAnsi="Times"/>
          <w:b/>
          <w:bCs/>
          <w:highlight w:val="green"/>
          <w:lang w:val="en-GB"/>
        </w:rPr>
      </w:pPr>
      <w:r w:rsidRPr="00196D45">
        <w:rPr>
          <w:rFonts w:ascii="Times" w:eastAsia="Batang" w:hAnsi="Times"/>
          <w:b/>
          <w:bCs/>
          <w:highlight w:val="green"/>
          <w:lang w:val="en-GB"/>
        </w:rPr>
        <w:t>Proposal 2.1-2</w:t>
      </w:r>
      <w:r w:rsidRPr="00196D45">
        <w:rPr>
          <w:rFonts w:ascii="Times" w:eastAsia="Batang" w:hAnsi="Times"/>
          <w:b/>
          <w:bCs/>
          <w:color w:val="FF0000"/>
          <w:highlight w:val="green"/>
          <w:lang w:val="en-GB"/>
        </w:rPr>
        <w:t>B</w:t>
      </w:r>
      <w:r w:rsidRPr="00196D45">
        <w:rPr>
          <w:rFonts w:ascii="Times" w:eastAsia="Batang" w:hAnsi="Times"/>
          <w:b/>
          <w:bCs/>
          <w:highlight w:val="green"/>
          <w:lang w:val="en-GB"/>
        </w:rPr>
        <w:t xml:space="preserve">: </w:t>
      </w:r>
    </w:p>
    <w:p w14:paraId="3E99FAEA" w14:textId="77777777" w:rsidR="00196D45" w:rsidRPr="00196D45" w:rsidRDefault="00196D45" w:rsidP="00196D45">
      <w:pPr>
        <w:autoSpaceDE/>
        <w:autoSpaceDN/>
        <w:adjustRightInd/>
        <w:snapToGrid/>
        <w:spacing w:after="0" w:line="276" w:lineRule="auto"/>
        <w:jc w:val="left"/>
        <w:rPr>
          <w:rFonts w:ascii="Times" w:eastAsia="Batang" w:hAnsi="Times"/>
          <w:b/>
          <w:bCs/>
          <w:lang w:val="en-GB"/>
        </w:rPr>
      </w:pPr>
      <w:r w:rsidRPr="00196D45">
        <w:rPr>
          <w:rFonts w:ascii="Times" w:eastAsia="Batang" w:hAnsi="Times"/>
          <w:b/>
          <w:bCs/>
          <w:lang w:val="en-GB"/>
        </w:rPr>
        <w:t>For SRS interference randomization, support one from the following options  (to be decided in RAN1#112):</w:t>
      </w:r>
    </w:p>
    <w:p w14:paraId="343BAA6A" w14:textId="77777777" w:rsidR="00196D45" w:rsidRPr="00196D45" w:rsidRDefault="00196D45" w:rsidP="00196D45">
      <w:pPr>
        <w:numPr>
          <w:ilvl w:val="0"/>
          <w:numId w:val="15"/>
        </w:numPr>
        <w:autoSpaceDE/>
        <w:autoSpaceDN/>
        <w:adjustRightInd/>
        <w:snapToGrid/>
        <w:spacing w:after="0" w:line="276" w:lineRule="auto"/>
        <w:contextualSpacing/>
        <w:jc w:val="left"/>
        <w:rPr>
          <w:rFonts w:ascii="Times" w:eastAsia="Batang" w:hAnsi="Times"/>
          <w:b/>
          <w:bCs/>
          <w:lang w:val="en-GB" w:eastAsia="x-none"/>
        </w:rPr>
      </w:pPr>
      <w:r w:rsidRPr="00196D45">
        <w:rPr>
          <w:rFonts w:ascii="Times" w:eastAsia="Batang" w:hAnsi="Times" w:hint="eastAsia"/>
          <w:b/>
          <w:bCs/>
          <w:lang w:val="en-GB" w:eastAsia="x-none"/>
        </w:rPr>
        <w:t>O</w:t>
      </w:r>
      <w:r w:rsidRPr="00196D45">
        <w:rPr>
          <w:rFonts w:ascii="Times" w:eastAsia="Batang" w:hAnsi="Times"/>
          <w:b/>
          <w:bCs/>
          <w:lang w:val="en-GB" w:eastAsia="x-none"/>
        </w:rPr>
        <w:t>pt. 1: Cyclic shift hopping</w:t>
      </w:r>
    </w:p>
    <w:p w14:paraId="70058251" w14:textId="77777777" w:rsidR="00196D45" w:rsidRPr="00196D45" w:rsidRDefault="00196D45" w:rsidP="00196D45">
      <w:pPr>
        <w:numPr>
          <w:ilvl w:val="0"/>
          <w:numId w:val="15"/>
        </w:numPr>
        <w:autoSpaceDE/>
        <w:autoSpaceDN/>
        <w:adjustRightInd/>
        <w:snapToGrid/>
        <w:spacing w:after="0" w:line="276" w:lineRule="auto"/>
        <w:contextualSpacing/>
        <w:jc w:val="left"/>
        <w:rPr>
          <w:rFonts w:ascii="Times" w:eastAsia="Batang" w:hAnsi="Times"/>
          <w:b/>
          <w:bCs/>
          <w:lang w:val="en-GB" w:eastAsia="x-none"/>
        </w:rPr>
      </w:pPr>
      <w:r w:rsidRPr="00196D45">
        <w:rPr>
          <w:rFonts w:ascii="Times" w:eastAsia="Batang" w:hAnsi="Times"/>
          <w:b/>
          <w:bCs/>
          <w:lang w:val="en-GB" w:eastAsia="x-none"/>
        </w:rPr>
        <w:lastRenderedPageBreak/>
        <w:t>Opt. 2: Comb offset hopping</w:t>
      </w:r>
    </w:p>
    <w:p w14:paraId="1E654727" w14:textId="77777777" w:rsidR="00196D45" w:rsidRPr="00196D45" w:rsidRDefault="00196D45" w:rsidP="00196D45">
      <w:pPr>
        <w:numPr>
          <w:ilvl w:val="0"/>
          <w:numId w:val="15"/>
        </w:numPr>
        <w:autoSpaceDE/>
        <w:autoSpaceDN/>
        <w:adjustRightInd/>
        <w:snapToGrid/>
        <w:spacing w:after="0" w:line="276" w:lineRule="auto"/>
        <w:contextualSpacing/>
        <w:jc w:val="left"/>
        <w:rPr>
          <w:rFonts w:ascii="Times" w:eastAsia="Batang" w:hAnsi="Times"/>
          <w:b/>
          <w:bCs/>
          <w:lang w:val="en-GB" w:eastAsia="x-none"/>
        </w:rPr>
      </w:pPr>
      <w:r w:rsidRPr="00196D45">
        <w:rPr>
          <w:rFonts w:ascii="Times" w:eastAsia="Batang" w:hAnsi="Times"/>
          <w:b/>
          <w:bCs/>
          <w:lang w:val="en-GB" w:eastAsia="x-none"/>
        </w:rPr>
        <w:t xml:space="preserve">Opt. 3: Both cyclic shift </w:t>
      </w:r>
      <w:proofErr w:type="gramStart"/>
      <w:r w:rsidRPr="00196D45">
        <w:rPr>
          <w:rFonts w:ascii="Times" w:eastAsia="Batang" w:hAnsi="Times"/>
          <w:b/>
          <w:bCs/>
          <w:lang w:val="en-GB" w:eastAsia="x-none"/>
        </w:rPr>
        <w:t>hopping</w:t>
      </w:r>
      <w:proofErr w:type="gramEnd"/>
      <w:r w:rsidRPr="00196D45">
        <w:rPr>
          <w:rFonts w:ascii="Times" w:eastAsia="Batang" w:hAnsi="Times"/>
          <w:b/>
          <w:bCs/>
          <w:lang w:val="en-GB" w:eastAsia="x-none"/>
        </w:rPr>
        <w:t xml:space="preserve"> and comb offset hopping</w:t>
      </w:r>
    </w:p>
    <w:p w14:paraId="2E676209" w14:textId="77777777" w:rsidR="00196D45" w:rsidRPr="00196D45" w:rsidRDefault="00196D45" w:rsidP="00196D45">
      <w:pPr>
        <w:numPr>
          <w:ilvl w:val="1"/>
          <w:numId w:val="15"/>
        </w:numPr>
        <w:autoSpaceDE/>
        <w:autoSpaceDN/>
        <w:adjustRightInd/>
        <w:snapToGrid/>
        <w:spacing w:after="0" w:line="276" w:lineRule="auto"/>
        <w:contextualSpacing/>
        <w:jc w:val="left"/>
        <w:rPr>
          <w:rFonts w:ascii="Times" w:eastAsia="Batang" w:hAnsi="Times"/>
          <w:b/>
          <w:bCs/>
          <w:lang w:val="en-GB" w:eastAsia="x-none"/>
        </w:rPr>
      </w:pPr>
      <w:r w:rsidRPr="00196D45">
        <w:rPr>
          <w:rFonts w:ascii="Times" w:eastAsia="Batang" w:hAnsi="Times"/>
          <w:b/>
          <w:bCs/>
          <w:lang w:val="en-GB" w:eastAsia="x-none"/>
        </w:rPr>
        <w:t>FFS: details including whether to support separate and/or combined hopping</w:t>
      </w:r>
    </w:p>
    <w:p w14:paraId="4F28B5F5" w14:textId="77777777" w:rsidR="00196D45" w:rsidRPr="00196D45" w:rsidRDefault="00196D45" w:rsidP="00196D45">
      <w:pPr>
        <w:numPr>
          <w:ilvl w:val="1"/>
          <w:numId w:val="15"/>
        </w:numPr>
        <w:autoSpaceDE/>
        <w:autoSpaceDN/>
        <w:adjustRightInd/>
        <w:snapToGrid/>
        <w:spacing w:after="0" w:line="276" w:lineRule="auto"/>
        <w:contextualSpacing/>
        <w:jc w:val="left"/>
        <w:rPr>
          <w:rFonts w:ascii="Times" w:eastAsia="Batang" w:hAnsi="Times"/>
          <w:b/>
          <w:bCs/>
          <w:lang w:val="en-GB" w:eastAsia="x-none"/>
        </w:rPr>
      </w:pPr>
      <w:r w:rsidRPr="00196D45">
        <w:rPr>
          <w:rFonts w:ascii="Times" w:eastAsia="Batang" w:hAnsi="Times"/>
          <w:b/>
          <w:bCs/>
          <w:lang w:val="en-GB" w:eastAsia="x-none"/>
        </w:rPr>
        <w:t xml:space="preserve">FFS: </w:t>
      </w:r>
      <w:r w:rsidRPr="00196D45">
        <w:rPr>
          <w:rFonts w:ascii="Times" w:eastAsia="Batang" w:hAnsi="Times"/>
          <w:b/>
          <w:bCs/>
          <w:color w:val="FF0000"/>
          <w:lang w:val="en-GB" w:eastAsia="x-none"/>
        </w:rPr>
        <w:t xml:space="preserve">details on </w:t>
      </w:r>
      <w:r w:rsidRPr="00196D45">
        <w:rPr>
          <w:rFonts w:ascii="Times" w:eastAsia="Batang" w:hAnsi="Times"/>
          <w:b/>
          <w:bCs/>
          <w:lang w:val="en-GB" w:eastAsia="x-none"/>
        </w:rPr>
        <w:t xml:space="preserve">UE capability and signaling </w:t>
      </w:r>
    </w:p>
    <w:p w14:paraId="67D944CE" w14:textId="77777777" w:rsidR="00196D45" w:rsidRPr="00196D45" w:rsidRDefault="00196D45" w:rsidP="00196D45">
      <w:pPr>
        <w:autoSpaceDE/>
        <w:autoSpaceDN/>
        <w:adjustRightInd/>
        <w:snapToGrid/>
        <w:spacing w:after="0" w:line="240" w:lineRule="auto"/>
        <w:jc w:val="left"/>
        <w:rPr>
          <w:rFonts w:ascii="Times" w:eastAsia="Batang" w:hAnsi="Times"/>
          <w:lang w:val="en-GB" w:eastAsia="x-none"/>
        </w:rPr>
      </w:pPr>
    </w:p>
    <w:p w14:paraId="153173A5" w14:textId="77777777" w:rsidR="00196D45" w:rsidRPr="00196D45" w:rsidRDefault="00196D45" w:rsidP="00196D45">
      <w:pPr>
        <w:autoSpaceDE/>
        <w:autoSpaceDN/>
        <w:adjustRightInd/>
        <w:snapToGrid/>
        <w:spacing w:after="0" w:line="240" w:lineRule="auto"/>
        <w:jc w:val="left"/>
        <w:rPr>
          <w:rFonts w:ascii="Times" w:eastAsia="Batang" w:hAnsi="Times"/>
          <w:b/>
          <w:bCs/>
          <w:lang w:val="en-GB"/>
        </w:rPr>
      </w:pPr>
      <w:r w:rsidRPr="00196D45">
        <w:rPr>
          <w:rFonts w:ascii="Times" w:eastAsia="Batang" w:hAnsi="Times"/>
          <w:b/>
          <w:bCs/>
          <w:lang w:val="en-GB"/>
        </w:rPr>
        <w:t>Conclusion</w:t>
      </w:r>
    </w:p>
    <w:p w14:paraId="252E4E7F" w14:textId="77777777" w:rsidR="00196D45" w:rsidRPr="00196D45" w:rsidRDefault="00196D45" w:rsidP="00196D45">
      <w:pPr>
        <w:autoSpaceDE/>
        <w:autoSpaceDN/>
        <w:adjustRightInd/>
        <w:snapToGrid/>
        <w:spacing w:after="0" w:line="240" w:lineRule="auto"/>
        <w:jc w:val="left"/>
        <w:rPr>
          <w:rFonts w:ascii="Times" w:eastAsia="Batang" w:hAnsi="Times"/>
          <w:lang w:val="en-GB" w:eastAsia="x-none"/>
        </w:rPr>
      </w:pPr>
      <w:r w:rsidRPr="00196D45">
        <w:rPr>
          <w:rFonts w:ascii="Times" w:eastAsia="Batang" w:hAnsi="Times"/>
          <w:lang w:val="en-GB"/>
        </w:rPr>
        <w:t>No consensus on enhanced signaling for flexible SRS transmission in Rel-18</w:t>
      </w:r>
    </w:p>
    <w:p w14:paraId="1140F9B9" w14:textId="04B8F59E" w:rsidR="00DC4E49" w:rsidRPr="00196D45" w:rsidRDefault="00DC4E49" w:rsidP="00493591">
      <w:pPr>
        <w:spacing w:after="180"/>
        <w:rPr>
          <w:b/>
          <w:i/>
          <w:szCs w:val="20"/>
          <w:lang w:val="en-GB"/>
        </w:rPr>
      </w:pPr>
    </w:p>
    <w:p w14:paraId="46B365D8" w14:textId="77777777" w:rsidR="00DC4E49" w:rsidRDefault="00DC4E49" w:rsidP="00493591">
      <w:pPr>
        <w:spacing w:after="180"/>
        <w:rPr>
          <w:b/>
          <w:i/>
          <w:szCs w:val="20"/>
        </w:rPr>
      </w:pPr>
    </w:p>
    <w:p w14:paraId="3F129ADF" w14:textId="6E4AD04F" w:rsidR="00164BA1" w:rsidRPr="00652AF3" w:rsidRDefault="001600B4" w:rsidP="001600B4">
      <w:pPr>
        <w:pStyle w:val="Heading1"/>
        <w:rPr>
          <w:color w:val="FF0000"/>
        </w:rPr>
      </w:pPr>
      <w:r w:rsidRPr="00652AF3">
        <w:rPr>
          <w:color w:val="FF0000"/>
        </w:rPr>
        <w:t>For Next Meeting</w:t>
      </w:r>
    </w:p>
    <w:p w14:paraId="0EB92C23" w14:textId="75B4ADF8" w:rsidR="001600B4" w:rsidRDefault="002B2493" w:rsidP="002B2493">
      <w:pPr>
        <w:pStyle w:val="BodyText"/>
        <w:rPr>
          <w:sz w:val="22"/>
          <w:szCs w:val="22"/>
        </w:rPr>
      </w:pPr>
      <w:r w:rsidRPr="002B2493">
        <w:rPr>
          <w:sz w:val="22"/>
          <w:szCs w:val="22"/>
        </w:rPr>
        <w:t>In addition to the agreements so far, p</w:t>
      </w:r>
      <w:r w:rsidR="001600B4" w:rsidRPr="002B2493">
        <w:rPr>
          <w:sz w:val="22"/>
          <w:szCs w:val="22"/>
        </w:rPr>
        <w:t xml:space="preserve">lease </w:t>
      </w:r>
      <w:r w:rsidRPr="002B2493">
        <w:rPr>
          <w:sz w:val="22"/>
          <w:szCs w:val="22"/>
        </w:rPr>
        <w:t xml:space="preserve">also </w:t>
      </w:r>
      <w:r w:rsidR="001600B4" w:rsidRPr="002B2493">
        <w:rPr>
          <w:sz w:val="22"/>
          <w:szCs w:val="22"/>
        </w:rPr>
        <w:t>consider the following proposal suggestions for the next meeting:</w:t>
      </w:r>
    </w:p>
    <w:p w14:paraId="4887EDB2" w14:textId="77777777" w:rsidR="00501288" w:rsidRDefault="00501288" w:rsidP="00501288">
      <w:pPr>
        <w:snapToGrid/>
        <w:spacing w:after="0" w:line="276" w:lineRule="auto"/>
        <w:rPr>
          <w:b/>
          <w:bCs/>
        </w:rPr>
      </w:pPr>
    </w:p>
    <w:p w14:paraId="2E669038" w14:textId="680FFDC9" w:rsidR="00501288" w:rsidRDefault="00501288" w:rsidP="00501288">
      <w:pPr>
        <w:snapToGrid/>
        <w:spacing w:after="0" w:line="276" w:lineRule="auto"/>
        <w:rPr>
          <w:b/>
          <w:bCs/>
        </w:rPr>
      </w:pPr>
      <w:r>
        <w:rPr>
          <w:b/>
          <w:bCs/>
        </w:rPr>
        <w:t>Proposal 2.5</w:t>
      </w:r>
      <w:r>
        <w:rPr>
          <w:b/>
          <w:bCs/>
          <w:color w:val="FF0000"/>
        </w:rPr>
        <w:t>C</w:t>
      </w:r>
      <w:r>
        <w:rPr>
          <w:b/>
          <w:bCs/>
        </w:rPr>
        <w:t xml:space="preserve">: For per-TRP power control and/or power control of one or multiple SRS transmission occasions towards to multiple TRPs, for an SRS resource set, </w:t>
      </w:r>
      <w:r w:rsidRPr="00E82E98">
        <w:rPr>
          <w:b/>
          <w:bCs/>
          <w:color w:val="FF0000"/>
        </w:rPr>
        <w:t>down select one from the following options:</w:t>
      </w:r>
    </w:p>
    <w:p w14:paraId="2FB77EC0" w14:textId="77777777" w:rsidR="00501288" w:rsidRDefault="00501288" w:rsidP="00501288">
      <w:pPr>
        <w:pStyle w:val="bullet1"/>
        <w:rPr>
          <w:b/>
          <w:bCs/>
          <w:szCs w:val="22"/>
        </w:rPr>
      </w:pPr>
      <w:r>
        <w:rPr>
          <w:b/>
          <w:bCs/>
          <w:szCs w:val="22"/>
        </w:rPr>
        <w:t xml:space="preserve">Option 1 </w:t>
      </w:r>
      <w:r>
        <w:rPr>
          <w:b/>
          <w:bCs/>
          <w:color w:val="FF0000"/>
          <w:szCs w:val="22"/>
        </w:rPr>
        <w:t>(For TRP-common SRS)</w:t>
      </w:r>
      <w:r>
        <w:rPr>
          <w:b/>
          <w:bCs/>
          <w:szCs w:val="22"/>
        </w:rPr>
        <w:t>:</w:t>
      </w:r>
    </w:p>
    <w:p w14:paraId="2D864D63" w14:textId="77777777" w:rsidR="00501288" w:rsidRDefault="00501288" w:rsidP="00501288">
      <w:pPr>
        <w:pStyle w:val="bullet2"/>
        <w:rPr>
          <w:b/>
          <w:bCs/>
          <w:szCs w:val="22"/>
        </w:rPr>
      </w:pPr>
      <w:r>
        <w:rPr>
          <w:b/>
          <w:bCs/>
          <w:szCs w:val="22"/>
        </w:rPr>
        <w:t>Same power control process for all SRS resources of an SRS resource set where the power control process is based on one P0 value and one closed loop state and jointly on more than one DL pathloss RS and/or more than one alpha</w:t>
      </w:r>
    </w:p>
    <w:p w14:paraId="1453AD4D" w14:textId="77777777" w:rsidR="00501288" w:rsidRDefault="00501288" w:rsidP="00501288">
      <w:pPr>
        <w:pStyle w:val="bullet2"/>
        <w:rPr>
          <w:b/>
          <w:bCs/>
          <w:szCs w:val="22"/>
        </w:rPr>
      </w:pPr>
      <w:r>
        <w:rPr>
          <w:b/>
          <w:bCs/>
          <w:szCs w:val="22"/>
        </w:rPr>
        <w:t>Each transmission occasion of the SRS resource is towards multiple TRPs</w:t>
      </w:r>
    </w:p>
    <w:p w14:paraId="692C30BF" w14:textId="77777777" w:rsidR="00501288" w:rsidRDefault="00501288" w:rsidP="00501288">
      <w:pPr>
        <w:pStyle w:val="bullet1"/>
        <w:rPr>
          <w:b/>
          <w:bCs/>
          <w:szCs w:val="22"/>
        </w:rPr>
      </w:pPr>
      <w:r>
        <w:rPr>
          <w:b/>
          <w:bCs/>
          <w:szCs w:val="22"/>
        </w:rPr>
        <w:t xml:space="preserve">Option 2 </w:t>
      </w:r>
      <w:r>
        <w:rPr>
          <w:b/>
          <w:bCs/>
          <w:color w:val="FF0000"/>
          <w:szCs w:val="22"/>
        </w:rPr>
        <w:t>(For TRP-specific SRS)</w:t>
      </w:r>
      <w:r>
        <w:rPr>
          <w:b/>
          <w:bCs/>
          <w:szCs w:val="22"/>
        </w:rPr>
        <w:t>:</w:t>
      </w:r>
    </w:p>
    <w:p w14:paraId="5F56FE0E" w14:textId="63D59C9C" w:rsidR="00501288" w:rsidRDefault="003A293F" w:rsidP="00501288">
      <w:pPr>
        <w:pStyle w:val="bullet2"/>
        <w:rPr>
          <w:b/>
          <w:bCs/>
          <w:szCs w:val="22"/>
        </w:rPr>
      </w:pPr>
      <w:r w:rsidRPr="00196D45">
        <w:rPr>
          <w:b/>
          <w:bCs/>
          <w:color w:val="FF0000"/>
          <w:szCs w:val="22"/>
        </w:rPr>
        <w:t xml:space="preserve">M (M &gt;= 1) </w:t>
      </w:r>
      <w:r w:rsidR="00501288">
        <w:rPr>
          <w:b/>
          <w:bCs/>
          <w:szCs w:val="22"/>
        </w:rPr>
        <w:t>power control process</w:t>
      </w:r>
      <w:r>
        <w:rPr>
          <w:b/>
          <w:bCs/>
          <w:szCs w:val="22"/>
        </w:rPr>
        <w:t>es</w:t>
      </w:r>
      <w:r w:rsidR="00501288">
        <w:rPr>
          <w:b/>
          <w:bCs/>
          <w:szCs w:val="22"/>
        </w:rPr>
        <w:t xml:space="preserve"> for </w:t>
      </w:r>
      <w:r w:rsidR="00501288" w:rsidRPr="00563AAC">
        <w:rPr>
          <w:b/>
          <w:bCs/>
          <w:color w:val="FF0000"/>
          <w:szCs w:val="22"/>
        </w:rPr>
        <w:t xml:space="preserve">the </w:t>
      </w:r>
      <w:r w:rsidR="00501288">
        <w:rPr>
          <w:b/>
          <w:bCs/>
          <w:szCs w:val="22"/>
        </w:rPr>
        <w:t xml:space="preserve">SRS resource set where each of the </w:t>
      </w:r>
      <w:r w:rsidRPr="003A293F">
        <w:rPr>
          <w:b/>
          <w:bCs/>
          <w:color w:val="FF0000"/>
          <w:szCs w:val="22"/>
        </w:rPr>
        <w:t xml:space="preserve">M </w:t>
      </w:r>
      <w:r w:rsidR="00501288">
        <w:rPr>
          <w:b/>
          <w:bCs/>
          <w:szCs w:val="22"/>
        </w:rPr>
        <w:t>power control process</w:t>
      </w:r>
      <w:r w:rsidR="00501288" w:rsidRPr="00196D45">
        <w:rPr>
          <w:b/>
          <w:bCs/>
          <w:color w:val="FF0000"/>
          <w:szCs w:val="22"/>
        </w:rPr>
        <w:t>es</w:t>
      </w:r>
      <w:r w:rsidR="00501288">
        <w:rPr>
          <w:b/>
          <w:bCs/>
          <w:szCs w:val="22"/>
        </w:rPr>
        <w:t xml:space="preserve"> is based on a different UL power control parameter set (P0, alpha, and closed loop state) associated with a different DL pathloss RS</w:t>
      </w:r>
    </w:p>
    <w:p w14:paraId="275D43CB" w14:textId="77777777" w:rsidR="00501288" w:rsidRDefault="00501288" w:rsidP="00501288">
      <w:pPr>
        <w:pStyle w:val="bullet2"/>
        <w:rPr>
          <w:b/>
          <w:bCs/>
          <w:szCs w:val="22"/>
        </w:rPr>
      </w:pPr>
      <w:r>
        <w:rPr>
          <w:b/>
          <w:bCs/>
          <w:szCs w:val="22"/>
        </w:rPr>
        <w:t>Different transmission occasions of the SRS resource can be towards different TRPs</w:t>
      </w:r>
    </w:p>
    <w:p w14:paraId="3FFE7B04" w14:textId="77777777" w:rsidR="00501288" w:rsidRPr="00497AFE" w:rsidRDefault="00501288" w:rsidP="00501288">
      <w:pPr>
        <w:pStyle w:val="bullet2"/>
        <w:rPr>
          <w:b/>
          <w:bCs/>
          <w:szCs w:val="22"/>
        </w:rPr>
      </w:pPr>
      <w:r w:rsidRPr="00497AFE">
        <w:rPr>
          <w:b/>
          <w:bCs/>
          <w:szCs w:val="22"/>
        </w:rPr>
        <w:t>Only for P/SP SRS</w:t>
      </w:r>
    </w:p>
    <w:p w14:paraId="20C2321B" w14:textId="77777777" w:rsidR="00501288" w:rsidRPr="002D30D7" w:rsidRDefault="00501288" w:rsidP="00501288">
      <w:pPr>
        <w:pStyle w:val="bullet1"/>
        <w:rPr>
          <w:b/>
          <w:bCs/>
          <w:color w:val="FF0000"/>
          <w:szCs w:val="22"/>
        </w:rPr>
      </w:pPr>
      <w:r w:rsidRPr="002D30D7">
        <w:rPr>
          <w:b/>
          <w:bCs/>
          <w:color w:val="FF0000"/>
          <w:szCs w:val="22"/>
        </w:rPr>
        <w:t>Option 3 (For TRP-common and/or TRP-specific SRS):</w:t>
      </w:r>
    </w:p>
    <w:p w14:paraId="5508EDA1" w14:textId="373ABF9C" w:rsidR="00501288" w:rsidRPr="002D30D7" w:rsidRDefault="00501288" w:rsidP="00501288">
      <w:pPr>
        <w:pStyle w:val="bullet2"/>
        <w:rPr>
          <w:b/>
          <w:bCs/>
          <w:color w:val="FF0000"/>
          <w:szCs w:val="22"/>
        </w:rPr>
      </w:pPr>
      <w:r w:rsidRPr="00196D45">
        <w:rPr>
          <w:b/>
          <w:bCs/>
          <w:color w:val="FF0000"/>
          <w:szCs w:val="22"/>
        </w:rPr>
        <w:t xml:space="preserve">M (M &gt;= 1) power control processes for the SRS resource set where each of the </w:t>
      </w:r>
      <w:r w:rsidR="003A293F">
        <w:rPr>
          <w:b/>
          <w:bCs/>
          <w:color w:val="FF0000"/>
          <w:szCs w:val="22"/>
        </w:rPr>
        <w:t xml:space="preserve">M </w:t>
      </w:r>
      <w:r w:rsidRPr="00196D45">
        <w:rPr>
          <w:b/>
          <w:bCs/>
          <w:color w:val="FF0000"/>
          <w:szCs w:val="22"/>
        </w:rPr>
        <w:t>power control process is based on one P0 value, one closed loop state, and jointly on N (</w:t>
      </w:r>
      <w:r>
        <w:rPr>
          <w:b/>
          <w:bCs/>
          <w:color w:val="FF0000"/>
          <w:szCs w:val="22"/>
        </w:rPr>
        <w:t>N &gt;= 1)</w:t>
      </w:r>
      <w:r w:rsidRPr="00196D45">
        <w:rPr>
          <w:b/>
          <w:bCs/>
          <w:color w:val="FF0000"/>
          <w:szCs w:val="22"/>
        </w:rPr>
        <w:t xml:space="preserve"> DL pathloss RS</w:t>
      </w:r>
      <w:r>
        <w:rPr>
          <w:b/>
          <w:bCs/>
          <w:color w:val="FF0000"/>
          <w:szCs w:val="22"/>
        </w:rPr>
        <w:t>(s)</w:t>
      </w:r>
      <w:r w:rsidRPr="00196D45">
        <w:rPr>
          <w:b/>
          <w:bCs/>
          <w:color w:val="FF0000"/>
          <w:szCs w:val="22"/>
        </w:rPr>
        <w:t xml:space="preserve"> and/or </w:t>
      </w:r>
      <w:r>
        <w:rPr>
          <w:b/>
          <w:bCs/>
          <w:color w:val="FF0000"/>
          <w:szCs w:val="22"/>
        </w:rPr>
        <w:t xml:space="preserve">N </w:t>
      </w:r>
      <w:r w:rsidRPr="00196D45">
        <w:rPr>
          <w:b/>
          <w:bCs/>
          <w:color w:val="FF0000"/>
          <w:szCs w:val="22"/>
        </w:rPr>
        <w:t>alpha</w:t>
      </w:r>
      <w:r>
        <w:rPr>
          <w:b/>
          <w:bCs/>
          <w:color w:val="FF0000"/>
          <w:szCs w:val="22"/>
        </w:rPr>
        <w:t>s</w:t>
      </w:r>
      <w:r w:rsidR="003A293F">
        <w:rPr>
          <w:b/>
          <w:bCs/>
          <w:color w:val="FF0000"/>
          <w:szCs w:val="22"/>
        </w:rPr>
        <w:t>, where N can be different for different power control processes</w:t>
      </w:r>
    </w:p>
    <w:p w14:paraId="52911FB1" w14:textId="712C6B22" w:rsidR="00501288" w:rsidRPr="002D30D7" w:rsidRDefault="00501288" w:rsidP="00501288">
      <w:pPr>
        <w:pStyle w:val="bullet2"/>
        <w:rPr>
          <w:b/>
          <w:bCs/>
          <w:color w:val="FF0000"/>
          <w:szCs w:val="22"/>
        </w:rPr>
      </w:pPr>
      <w:r w:rsidRPr="002D30D7">
        <w:rPr>
          <w:b/>
          <w:bCs/>
          <w:color w:val="FF0000"/>
          <w:szCs w:val="22"/>
        </w:rPr>
        <w:t xml:space="preserve">A transmission occasion of the SRS resource can be towards </w:t>
      </w:r>
      <w:r>
        <w:rPr>
          <w:b/>
          <w:bCs/>
          <w:color w:val="FF0000"/>
          <w:szCs w:val="22"/>
        </w:rPr>
        <w:t xml:space="preserve">N (i.e., </w:t>
      </w:r>
      <w:r w:rsidRPr="002D30D7">
        <w:rPr>
          <w:b/>
          <w:bCs/>
          <w:color w:val="FF0000"/>
          <w:szCs w:val="22"/>
        </w:rPr>
        <w:t>one or multiple</w:t>
      </w:r>
      <w:r>
        <w:rPr>
          <w:b/>
          <w:bCs/>
          <w:color w:val="FF0000"/>
          <w:szCs w:val="22"/>
        </w:rPr>
        <w:t>)</w:t>
      </w:r>
      <w:r w:rsidRPr="002D30D7">
        <w:rPr>
          <w:b/>
          <w:bCs/>
          <w:color w:val="FF0000"/>
          <w:szCs w:val="22"/>
        </w:rPr>
        <w:t xml:space="preserve"> TRP</w:t>
      </w:r>
      <w:r>
        <w:rPr>
          <w:b/>
          <w:bCs/>
          <w:color w:val="FF0000"/>
          <w:szCs w:val="22"/>
        </w:rPr>
        <w:t>(</w:t>
      </w:r>
      <w:r w:rsidRPr="002D30D7">
        <w:rPr>
          <w:b/>
          <w:bCs/>
          <w:color w:val="FF0000"/>
          <w:szCs w:val="22"/>
        </w:rPr>
        <w:t>s</w:t>
      </w:r>
      <w:r>
        <w:rPr>
          <w:b/>
          <w:bCs/>
          <w:color w:val="FF0000"/>
          <w:szCs w:val="22"/>
        </w:rPr>
        <w:t>)</w:t>
      </w:r>
      <w:r w:rsidRPr="002D30D7">
        <w:rPr>
          <w:b/>
          <w:bCs/>
          <w:color w:val="FF0000"/>
          <w:szCs w:val="22"/>
        </w:rPr>
        <w:t xml:space="preserve"> based on which power control process is used</w:t>
      </w:r>
    </w:p>
    <w:p w14:paraId="247999DA" w14:textId="77777777" w:rsidR="00501288" w:rsidRPr="002D30D7" w:rsidRDefault="00501288" w:rsidP="00501288">
      <w:pPr>
        <w:pStyle w:val="bullet2"/>
        <w:rPr>
          <w:b/>
          <w:bCs/>
          <w:color w:val="FF0000"/>
          <w:szCs w:val="22"/>
        </w:rPr>
      </w:pPr>
      <w:r w:rsidRPr="002D30D7">
        <w:rPr>
          <w:b/>
          <w:bCs/>
          <w:color w:val="FF0000"/>
          <w:szCs w:val="22"/>
        </w:rPr>
        <w:t>FFS: Only for P/SP SRS or for P/SP/AP</w:t>
      </w:r>
    </w:p>
    <w:p w14:paraId="2F82FF54" w14:textId="29ADD0F4" w:rsidR="00196D45" w:rsidRDefault="00196D45" w:rsidP="002B2493">
      <w:pPr>
        <w:pStyle w:val="BodyText"/>
        <w:rPr>
          <w:sz w:val="22"/>
          <w:szCs w:val="22"/>
        </w:rPr>
      </w:pPr>
    </w:p>
    <w:p w14:paraId="0C35D88A" w14:textId="77777777" w:rsidR="00974C81" w:rsidRPr="002B2493" w:rsidRDefault="00974C81" w:rsidP="002B2493">
      <w:pPr>
        <w:pStyle w:val="BodyText"/>
        <w:rPr>
          <w:sz w:val="22"/>
          <w:szCs w:val="22"/>
        </w:rPr>
      </w:pPr>
    </w:p>
    <w:p w14:paraId="6F18D39F" w14:textId="77777777" w:rsidR="00286173" w:rsidRDefault="00286173" w:rsidP="00286173">
      <w:pPr>
        <w:snapToGrid/>
        <w:spacing w:after="0" w:line="276" w:lineRule="auto"/>
        <w:rPr>
          <w:b/>
          <w:bCs/>
        </w:rPr>
      </w:pPr>
      <w:r>
        <w:rPr>
          <w:b/>
          <w:bCs/>
        </w:rPr>
        <w:t>Proposal 2.2</w:t>
      </w:r>
      <w:r>
        <w:rPr>
          <w:b/>
          <w:bCs/>
          <w:color w:val="FF0000"/>
        </w:rPr>
        <w:t>A</w:t>
      </w:r>
      <w:r>
        <w:rPr>
          <w:b/>
          <w:bCs/>
        </w:rPr>
        <w:t xml:space="preserve">: Support SRS TD OCC </w:t>
      </w:r>
      <w:r>
        <w:rPr>
          <w:b/>
          <w:bCs/>
          <w:color w:val="FF0000"/>
        </w:rPr>
        <w:t>for TDD CJT SRS enhancement</w:t>
      </w:r>
      <w:r>
        <w:rPr>
          <w:b/>
          <w:bCs/>
        </w:rPr>
        <w:t>.</w:t>
      </w:r>
    </w:p>
    <w:p w14:paraId="267B5C05" w14:textId="77777777" w:rsidR="00286173" w:rsidRDefault="00286173" w:rsidP="00286173">
      <w:pPr>
        <w:pStyle w:val="bullet1"/>
        <w:rPr>
          <w:b/>
          <w:bCs/>
        </w:rPr>
      </w:pPr>
      <w:r>
        <w:rPr>
          <w:b/>
          <w:bCs/>
        </w:rPr>
        <w:t>FFS: Dropping rules of collision with other uplink resource, other details.</w:t>
      </w:r>
    </w:p>
    <w:p w14:paraId="46A21DB6" w14:textId="77777777" w:rsidR="001600B4" w:rsidRPr="001600B4" w:rsidRDefault="001600B4" w:rsidP="001600B4">
      <w:pPr>
        <w:pStyle w:val="References"/>
        <w:numPr>
          <w:ilvl w:val="0"/>
          <w:numId w:val="0"/>
        </w:numPr>
        <w:ind w:left="360" w:hanging="360"/>
        <w:rPr>
          <w:sz w:val="22"/>
          <w:szCs w:val="22"/>
        </w:rPr>
      </w:pPr>
    </w:p>
    <w:p w14:paraId="2C1304CC" w14:textId="4B38DB91" w:rsidR="00286173" w:rsidRDefault="00286173" w:rsidP="00286173">
      <w:pPr>
        <w:snapToGrid/>
        <w:spacing w:after="0" w:line="276" w:lineRule="auto"/>
        <w:rPr>
          <w:b/>
          <w:bCs/>
        </w:rPr>
      </w:pPr>
      <w:r>
        <w:rPr>
          <w:b/>
          <w:bCs/>
        </w:rPr>
        <w:t>Proposal 2.3</w:t>
      </w:r>
      <w:r>
        <w:rPr>
          <w:b/>
          <w:bCs/>
          <w:color w:val="FF0000"/>
        </w:rPr>
        <w:t>B</w:t>
      </w:r>
      <w:r>
        <w:rPr>
          <w:b/>
          <w:bCs/>
        </w:rPr>
        <w:t>: Support precoded SRS for DL CSI acquisition by reusing the standardized mechanism for NCB SRS as the baseline design and striving to minimize the standard impact.</w:t>
      </w:r>
    </w:p>
    <w:p w14:paraId="075D0C3B" w14:textId="7827F145" w:rsidR="00286173" w:rsidRDefault="00286173" w:rsidP="00286173">
      <w:pPr>
        <w:pStyle w:val="bullet1"/>
        <w:rPr>
          <w:b/>
          <w:bCs/>
          <w:color w:val="FF0000"/>
        </w:rPr>
      </w:pPr>
      <w:r>
        <w:rPr>
          <w:b/>
          <w:bCs/>
          <w:color w:val="FF0000"/>
        </w:rPr>
        <w:t>Only for UEs supporting NCB SRS</w:t>
      </w:r>
    </w:p>
    <w:p w14:paraId="70ABD741" w14:textId="6B7AFAA7" w:rsidR="00286173" w:rsidRPr="00286173" w:rsidRDefault="00286173" w:rsidP="00286173">
      <w:pPr>
        <w:pStyle w:val="bullet2"/>
        <w:rPr>
          <w:b/>
          <w:bCs/>
          <w:color w:val="FF0000"/>
        </w:rPr>
      </w:pPr>
      <w:r w:rsidRPr="00286173">
        <w:rPr>
          <w:b/>
          <w:bCs/>
          <w:color w:val="FF0000"/>
        </w:rPr>
        <w:t xml:space="preserve">FFS: </w:t>
      </w:r>
      <w:r w:rsidRPr="00286173">
        <w:rPr>
          <w:b/>
          <w:bCs/>
          <w:color w:val="FF0000"/>
        </w:rPr>
        <w:t xml:space="preserve">If any additional </w:t>
      </w:r>
      <w:r w:rsidRPr="00286173">
        <w:rPr>
          <w:b/>
          <w:bCs/>
          <w:color w:val="FF0000"/>
        </w:rPr>
        <w:t xml:space="preserve">UE antenna calibration </w:t>
      </w:r>
      <w:r w:rsidRPr="00286173">
        <w:rPr>
          <w:b/>
          <w:bCs/>
          <w:color w:val="FF0000"/>
        </w:rPr>
        <w:t>is needed for precoded SRS for DL CSI acquisition</w:t>
      </w:r>
    </w:p>
    <w:p w14:paraId="23ADDCE2" w14:textId="490519FB" w:rsidR="00286173" w:rsidRPr="00286173" w:rsidRDefault="00286173" w:rsidP="00286173">
      <w:pPr>
        <w:pStyle w:val="bullet1"/>
        <w:rPr>
          <w:b/>
          <w:bCs/>
          <w:color w:val="FF0000"/>
        </w:rPr>
      </w:pPr>
      <w:r w:rsidRPr="00286173">
        <w:rPr>
          <w:b/>
          <w:bCs/>
          <w:color w:val="FF0000"/>
        </w:rPr>
        <w:t>For UEs with xTxR</w:t>
      </w:r>
    </w:p>
    <w:p w14:paraId="583B85E2" w14:textId="24116214" w:rsidR="00286173" w:rsidRPr="00286173" w:rsidRDefault="00286173" w:rsidP="00286173">
      <w:pPr>
        <w:pStyle w:val="bullet2"/>
        <w:rPr>
          <w:b/>
          <w:bCs/>
          <w:color w:val="FF0000"/>
        </w:rPr>
      </w:pPr>
      <w:r w:rsidRPr="00286173">
        <w:rPr>
          <w:b/>
          <w:bCs/>
          <w:color w:val="FF0000"/>
        </w:rPr>
        <w:lastRenderedPageBreak/>
        <w:t>FFS: For UEs with xTyR</w:t>
      </w:r>
    </w:p>
    <w:p w14:paraId="0B6DCDF4" w14:textId="77777777" w:rsidR="00286173" w:rsidRDefault="00286173" w:rsidP="00286173">
      <w:pPr>
        <w:pStyle w:val="bullet1"/>
        <w:rPr>
          <w:b/>
          <w:bCs/>
          <w:color w:val="FF0000"/>
        </w:rPr>
      </w:pPr>
      <w:r>
        <w:rPr>
          <w:b/>
          <w:bCs/>
          <w:color w:val="FF0000"/>
        </w:rPr>
        <w:t>This feature is optional and subject to UE capability.</w:t>
      </w:r>
    </w:p>
    <w:p w14:paraId="5977F8F7" w14:textId="17AC33D7" w:rsidR="001600B4" w:rsidRDefault="001600B4">
      <w:pPr>
        <w:spacing w:after="180"/>
        <w:rPr>
          <w:b/>
          <w:i/>
          <w:szCs w:val="20"/>
        </w:rPr>
      </w:pPr>
    </w:p>
    <w:p w14:paraId="0431EA85" w14:textId="73DDF00A" w:rsidR="008E096F" w:rsidRDefault="008E096F" w:rsidP="008E096F">
      <w:pPr>
        <w:spacing w:after="180"/>
        <w:rPr>
          <w:b/>
          <w:bCs/>
        </w:rPr>
      </w:pPr>
      <w:r>
        <w:rPr>
          <w:b/>
          <w:bCs/>
        </w:rPr>
        <w:t>Proposal 2.4</w:t>
      </w:r>
      <w:r w:rsidR="00652AF3">
        <w:rPr>
          <w:b/>
          <w:bCs/>
          <w:color w:val="FF0000"/>
        </w:rPr>
        <w:t>C</w:t>
      </w:r>
      <w:r>
        <w:rPr>
          <w:b/>
          <w:bCs/>
        </w:rPr>
        <w:t>: S</w:t>
      </w:r>
      <w:r w:rsidR="00652AF3">
        <w:rPr>
          <w:b/>
          <w:bCs/>
        </w:rPr>
        <w:t>tudy, and if justified, s</w:t>
      </w:r>
      <w:r>
        <w:rPr>
          <w:b/>
          <w:bCs/>
        </w:rPr>
        <w:t xml:space="preserve">upport at least </w:t>
      </w:r>
      <w:r>
        <w:rPr>
          <w:b/>
          <w:bCs/>
          <w:color w:val="FF0000"/>
        </w:rPr>
        <w:t xml:space="preserve">(and/or at most) </w:t>
      </w:r>
      <w:r>
        <w:rPr>
          <w:b/>
          <w:bCs/>
        </w:rPr>
        <w:t>one of the following SRS capacity enhancement schemes:</w:t>
      </w:r>
    </w:p>
    <w:p w14:paraId="07D8E031" w14:textId="77777777" w:rsidR="008E096F" w:rsidRDefault="008E096F" w:rsidP="008E096F">
      <w:pPr>
        <w:pStyle w:val="bullet1"/>
        <w:rPr>
          <w:b/>
          <w:bCs/>
        </w:rPr>
      </w:pPr>
      <w:r>
        <w:rPr>
          <w:rFonts w:eastAsia="Times New Roman"/>
          <w:b/>
          <w:bCs/>
          <w:color w:val="000000"/>
          <w:szCs w:val="22"/>
          <w:lang w:eastAsia="ja-JP"/>
        </w:rPr>
        <w:t>Multiplying mask sequence to the legacy SRS sequence</w:t>
      </w:r>
    </w:p>
    <w:p w14:paraId="261D6236" w14:textId="77777777" w:rsidR="008E096F" w:rsidRDefault="008E096F" w:rsidP="008E096F">
      <w:pPr>
        <w:pStyle w:val="bullet2"/>
        <w:rPr>
          <w:b/>
          <w:bCs/>
          <w:color w:val="FF0000"/>
        </w:rPr>
      </w:pPr>
      <w:r>
        <w:rPr>
          <w:b/>
          <w:bCs/>
          <w:color w:val="FF0000"/>
        </w:rPr>
        <w:t>FFS: Feasibility, PAPR, and performance</w:t>
      </w:r>
    </w:p>
    <w:p w14:paraId="504D841D" w14:textId="77777777" w:rsidR="008E096F" w:rsidRDefault="008E096F" w:rsidP="008E096F">
      <w:pPr>
        <w:pStyle w:val="bullet1"/>
        <w:rPr>
          <w:b/>
          <w:bCs/>
        </w:rPr>
      </w:pPr>
      <w:r>
        <w:rPr>
          <w:rFonts w:eastAsia="Times New Roman"/>
          <w:b/>
          <w:bCs/>
          <w:color w:val="000000"/>
          <w:szCs w:val="22"/>
          <w:lang w:eastAsia="ja-JP"/>
        </w:rPr>
        <w:t>FD OCC</w:t>
      </w:r>
    </w:p>
    <w:p w14:paraId="3350068C" w14:textId="4915032B" w:rsidR="00501288" w:rsidRPr="00652AF3" w:rsidRDefault="008E096F" w:rsidP="00652AF3">
      <w:pPr>
        <w:pStyle w:val="bullet2"/>
        <w:rPr>
          <w:b/>
          <w:i/>
          <w:szCs w:val="20"/>
        </w:rPr>
      </w:pPr>
      <w:r w:rsidRPr="00652AF3">
        <w:rPr>
          <w:b/>
          <w:bCs/>
          <w:color w:val="FF0000"/>
        </w:rPr>
        <w:t>FFS: Feasibility, PAPR, and performan</w:t>
      </w:r>
      <w:r w:rsidR="00652AF3" w:rsidRPr="00652AF3">
        <w:rPr>
          <w:b/>
          <w:bCs/>
          <w:color w:val="FF0000"/>
        </w:rPr>
        <w:t>ce</w:t>
      </w:r>
    </w:p>
    <w:p w14:paraId="462763F5" w14:textId="244E9816" w:rsidR="00652AF3" w:rsidRDefault="00652AF3" w:rsidP="00652AF3">
      <w:pPr>
        <w:pStyle w:val="bullet2"/>
        <w:numPr>
          <w:ilvl w:val="0"/>
          <w:numId w:val="0"/>
        </w:numPr>
        <w:ind w:left="1440"/>
        <w:rPr>
          <w:b/>
          <w:i/>
          <w:szCs w:val="20"/>
        </w:rPr>
      </w:pPr>
    </w:p>
    <w:p w14:paraId="762D3F8F" w14:textId="77777777" w:rsidR="00652AF3" w:rsidRPr="00652AF3" w:rsidRDefault="00652AF3" w:rsidP="00652AF3">
      <w:pPr>
        <w:pStyle w:val="bullet2"/>
        <w:numPr>
          <w:ilvl w:val="0"/>
          <w:numId w:val="0"/>
        </w:numPr>
        <w:ind w:left="1440"/>
        <w:rPr>
          <w:b/>
          <w:i/>
          <w:szCs w:val="20"/>
        </w:rPr>
      </w:pPr>
    </w:p>
    <w:p w14:paraId="1990F20C" w14:textId="77777777" w:rsidR="002D30D7" w:rsidRDefault="002D30D7" w:rsidP="002D30D7">
      <w:pPr>
        <w:spacing w:after="0"/>
      </w:pPr>
      <w:r>
        <w:rPr>
          <w:b/>
          <w:bCs/>
          <w:lang w:val="en-GB"/>
        </w:rPr>
        <w:t>Proposal 2.6.2: Support pseudo-random muting of SRS transmission:</w:t>
      </w:r>
    </w:p>
    <w:p w14:paraId="68A262B7" w14:textId="77777777" w:rsidR="002D30D7" w:rsidRDefault="002D30D7" w:rsidP="002D30D7">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38B1F4B3" w14:textId="77777777" w:rsidR="002D30D7" w:rsidRDefault="002D30D7" w:rsidP="002D30D7">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7537BAE9" w14:textId="3127EF79" w:rsidR="00286173" w:rsidRDefault="00286173">
      <w:pPr>
        <w:spacing w:after="180"/>
        <w:rPr>
          <w:b/>
          <w:i/>
          <w:szCs w:val="20"/>
          <w:lang w:val="en-GB"/>
        </w:rPr>
      </w:pPr>
    </w:p>
    <w:p w14:paraId="70689D37" w14:textId="77777777" w:rsidR="002D30D7" w:rsidRDefault="002D30D7" w:rsidP="002D30D7">
      <w:pPr>
        <w:rPr>
          <w:b/>
          <w:bCs/>
        </w:rPr>
      </w:pPr>
      <w:r>
        <w:rPr>
          <w:b/>
          <w:bCs/>
        </w:rPr>
        <w:t>Proposal 2.6.3: For a multi-port SRS resource, support new cyclic shift mapping to enable non-uniform cyclic shift allocation within the range [0, n_CS^max - 1] across ports.</w:t>
      </w:r>
    </w:p>
    <w:p w14:paraId="78643100" w14:textId="77777777" w:rsidR="002D30D7" w:rsidRDefault="002D30D7" w:rsidP="002D30D7">
      <w:pPr>
        <w:pStyle w:val="bullet1"/>
        <w:rPr>
          <w:rFonts w:ascii="Times New Roman" w:hAnsi="Times New Roman"/>
          <w:b/>
          <w:bCs/>
        </w:rPr>
      </w:pPr>
      <w:r>
        <w:rPr>
          <w:rFonts w:ascii="Times New Roman" w:hAnsi="Times New Roman"/>
          <w:b/>
          <w:bCs/>
        </w:rPr>
        <w:t>This does not change the comb offset mapping across ports.</w:t>
      </w:r>
    </w:p>
    <w:p w14:paraId="36B8CE1A" w14:textId="77777777" w:rsidR="002D30D7" w:rsidRDefault="002D30D7" w:rsidP="002D30D7">
      <w:pPr>
        <w:pStyle w:val="bullet1"/>
        <w:rPr>
          <w:rFonts w:ascii="Times New Roman" w:hAnsi="Times New Roman"/>
          <w:b/>
          <w:bCs/>
        </w:rPr>
      </w:pPr>
      <w:r>
        <w:rPr>
          <w:rFonts w:ascii="Times New Roman" w:hAnsi="Times New Roman"/>
          <w:b/>
          <w:bCs/>
        </w:rPr>
        <w:t>E.g., per-port configuration.</w:t>
      </w:r>
    </w:p>
    <w:p w14:paraId="6AC79415" w14:textId="77777777" w:rsidR="002D30D7" w:rsidRDefault="002D30D7" w:rsidP="002D30D7">
      <w:pPr>
        <w:pStyle w:val="bullet1"/>
        <w:rPr>
          <w:rFonts w:ascii="Times New Roman" w:hAnsi="Times New Roman"/>
          <w:b/>
          <w:bCs/>
        </w:rPr>
      </w:pPr>
      <w:r>
        <w:rPr>
          <w:rFonts w:ascii="Times New Roman" w:hAnsi="Times New Roman"/>
          <w:b/>
          <w:bCs/>
        </w:rPr>
        <w:t>E.g., dividing [0, n_CS^max - 1] in multiple non-overlapping sub-regions.</w:t>
      </w:r>
    </w:p>
    <w:p w14:paraId="641ABA44" w14:textId="77777777" w:rsidR="002D30D7" w:rsidRPr="002D30D7" w:rsidRDefault="002D30D7">
      <w:pPr>
        <w:spacing w:after="180"/>
        <w:rPr>
          <w:b/>
          <w:i/>
          <w:szCs w:val="20"/>
        </w:rPr>
      </w:pPr>
    </w:p>
    <w:p w14:paraId="37FCA590" w14:textId="77777777" w:rsidR="00E7669F" w:rsidRPr="00493591" w:rsidRDefault="00E7669F">
      <w:pPr>
        <w:spacing w:after="180"/>
        <w:rPr>
          <w:b/>
          <w:i/>
          <w:szCs w:val="20"/>
        </w:rPr>
      </w:pPr>
    </w:p>
    <w:p w14:paraId="0526EA5D" w14:textId="77777777" w:rsidR="00E70882" w:rsidRDefault="008C6D9A">
      <w:pPr>
        <w:pStyle w:val="Heading1"/>
        <w:numPr>
          <w:ilvl w:val="0"/>
          <w:numId w:val="0"/>
        </w:numPr>
        <w:ind w:left="432" w:hanging="432"/>
        <w:rPr>
          <w:rFonts w:cs="Arial"/>
        </w:rPr>
      </w:pPr>
      <w:bookmarkStart w:id="180" w:name="_Ref124589665"/>
      <w:bookmarkStart w:id="181" w:name="_Ref124671424"/>
      <w:bookmarkStart w:id="182" w:name="_Ref71620620"/>
      <w:r>
        <w:rPr>
          <w:rFonts w:cs="Arial"/>
        </w:rPr>
        <w:t>References</w:t>
      </w:r>
    </w:p>
    <w:p w14:paraId="40F9A5C9" w14:textId="77777777" w:rsidR="00E70882" w:rsidRDefault="008C6D9A">
      <w:pPr>
        <w:pStyle w:val="References"/>
        <w:rPr>
          <w:color w:val="000000" w:themeColor="text1"/>
          <w:sz w:val="22"/>
          <w:szCs w:val="22"/>
        </w:rPr>
      </w:pPr>
      <w:bookmarkStart w:id="183" w:name="_Ref167612875"/>
      <w:bookmarkStart w:id="184" w:name="_Ref6583376"/>
      <w:bookmarkStart w:id="185" w:name="_Ref45631853"/>
      <w:bookmarkStart w:id="186" w:name="_Ref167612671"/>
      <w:bookmarkEnd w:id="180"/>
      <w:bookmarkEnd w:id="181"/>
      <w:bookmarkEnd w:id="182"/>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83"/>
      <w:bookmarkEnd w:id="184"/>
      <w:bookmarkEnd w:id="185"/>
      <w:bookmarkEnd w:id="186"/>
      <w:r>
        <w:rPr>
          <w:bCs/>
          <w:sz w:val="22"/>
          <w:szCs w:val="22"/>
        </w:rPr>
        <w:t>RAN#94-e.</w:t>
      </w:r>
    </w:p>
    <w:p w14:paraId="4459EC1B" w14:textId="77777777" w:rsidR="00E70882" w:rsidRDefault="008C6D9A">
      <w:pPr>
        <w:pStyle w:val="References"/>
        <w:rPr>
          <w:color w:val="000000" w:themeColor="text1"/>
        </w:rPr>
      </w:pPr>
      <w:r>
        <w:rPr>
          <w:color w:val="000000" w:themeColor="text1"/>
        </w:rPr>
        <w:t>R1-2210848, SRS enhancements for TDD CJT and 8TX operation, FUTUREWEI.</w:t>
      </w:r>
    </w:p>
    <w:p w14:paraId="48C3AAB7" w14:textId="77777777" w:rsidR="00E70882" w:rsidRDefault="008C6D9A">
      <w:pPr>
        <w:pStyle w:val="References"/>
        <w:rPr>
          <w:color w:val="000000" w:themeColor="text1"/>
        </w:rPr>
      </w:pPr>
      <w:r>
        <w:rPr>
          <w:color w:val="000000" w:themeColor="text1"/>
        </w:rPr>
        <w:t>R1-2210915, SRS enhancement for TDD CJT and UL 8Tx operation in Rel-18, Huawei, HiSilicon.</w:t>
      </w:r>
    </w:p>
    <w:p w14:paraId="1578FF55" w14:textId="77777777" w:rsidR="00E70882" w:rsidRDefault="008C6D9A">
      <w:pPr>
        <w:pStyle w:val="References"/>
        <w:rPr>
          <w:color w:val="000000" w:themeColor="text1"/>
        </w:rPr>
      </w:pPr>
      <w:r>
        <w:rPr>
          <w:color w:val="000000" w:themeColor="text1"/>
        </w:rPr>
        <w:t>R1-2210929, Enhanced SRS for CJT and 8TX UEs, InterDigital, Inc..</w:t>
      </w:r>
    </w:p>
    <w:p w14:paraId="5DE812FA" w14:textId="77777777" w:rsidR="00E70882" w:rsidRDefault="008C6D9A">
      <w:pPr>
        <w:pStyle w:val="References"/>
        <w:rPr>
          <w:color w:val="000000" w:themeColor="text1"/>
        </w:rPr>
      </w:pPr>
      <w:r>
        <w:rPr>
          <w:color w:val="000000" w:themeColor="text1"/>
        </w:rPr>
        <w:t>R1-2210939, SRS enhancement targeting TDD CJT and 8 TX operation, ZTE.</w:t>
      </w:r>
    </w:p>
    <w:p w14:paraId="2B2CFC61" w14:textId="77777777" w:rsidR="00E70882" w:rsidRDefault="008C6D9A">
      <w:pPr>
        <w:pStyle w:val="References"/>
        <w:rPr>
          <w:color w:val="000000" w:themeColor="text1"/>
        </w:rPr>
      </w:pPr>
      <w:r>
        <w:rPr>
          <w:color w:val="000000" w:themeColor="text1"/>
        </w:rPr>
        <w:t>R1-2210994, Discussion on SRS enhancement, vivo.</w:t>
      </w:r>
    </w:p>
    <w:p w14:paraId="77DADCDE" w14:textId="77777777" w:rsidR="00E70882" w:rsidRDefault="008C6D9A">
      <w:pPr>
        <w:pStyle w:val="References"/>
        <w:rPr>
          <w:color w:val="000000" w:themeColor="text1"/>
        </w:rPr>
      </w:pPr>
      <w:r>
        <w:rPr>
          <w:color w:val="000000" w:themeColor="text1"/>
        </w:rPr>
        <w:t>R1-2211120, On SRS Enhancement, Google.</w:t>
      </w:r>
    </w:p>
    <w:p w14:paraId="2258235E" w14:textId="77777777" w:rsidR="00E70882" w:rsidRDefault="008C6D9A">
      <w:pPr>
        <w:pStyle w:val="References"/>
        <w:rPr>
          <w:color w:val="000000" w:themeColor="text1"/>
        </w:rPr>
      </w:pPr>
      <w:r>
        <w:rPr>
          <w:color w:val="000000" w:themeColor="text1"/>
        </w:rPr>
        <w:t>R1-2211171, On SRS enhancement  in Rel-18, CATT.</w:t>
      </w:r>
    </w:p>
    <w:p w14:paraId="2A518439" w14:textId="77777777" w:rsidR="00E70882" w:rsidRDefault="008C6D9A">
      <w:pPr>
        <w:pStyle w:val="References"/>
        <w:rPr>
          <w:color w:val="000000" w:themeColor="text1"/>
        </w:rPr>
      </w:pPr>
      <w:r>
        <w:rPr>
          <w:color w:val="000000" w:themeColor="text1"/>
        </w:rPr>
        <w:t>R1-2211223, Discussion on SRS enhancement targeting TDD CJT and 8 TX operation, Spreadtrum Communications.</w:t>
      </w:r>
    </w:p>
    <w:p w14:paraId="144A4598" w14:textId="77777777" w:rsidR="00E70882" w:rsidRDefault="008C6D9A">
      <w:pPr>
        <w:pStyle w:val="References"/>
        <w:rPr>
          <w:color w:val="000000" w:themeColor="text1"/>
        </w:rPr>
      </w:pPr>
      <w:r>
        <w:rPr>
          <w:color w:val="000000" w:themeColor="text1"/>
        </w:rPr>
        <w:t>R1-2211272, Views on SRS enhancement targeting TDD CJT and 8 TX operation, KDDI Corporation.</w:t>
      </w:r>
    </w:p>
    <w:p w14:paraId="005C8541" w14:textId="77777777" w:rsidR="00E70882" w:rsidRDefault="008C6D9A">
      <w:pPr>
        <w:pStyle w:val="References"/>
        <w:rPr>
          <w:color w:val="000000" w:themeColor="text1"/>
        </w:rPr>
      </w:pPr>
      <w:r>
        <w:rPr>
          <w:color w:val="000000" w:themeColor="text1"/>
        </w:rPr>
        <w:t>R1-2211294, Discussion of SRS enhancement, Lenovo.</w:t>
      </w:r>
    </w:p>
    <w:p w14:paraId="7870C874" w14:textId="77777777" w:rsidR="00E70882" w:rsidRDefault="008C6D9A">
      <w:pPr>
        <w:pStyle w:val="References"/>
        <w:rPr>
          <w:color w:val="000000" w:themeColor="text1"/>
        </w:rPr>
      </w:pPr>
      <w:r>
        <w:rPr>
          <w:color w:val="000000" w:themeColor="text1"/>
        </w:rPr>
        <w:t>R1-2211338, Discussion on SRS enhancements, xiaomi.</w:t>
      </w:r>
    </w:p>
    <w:p w14:paraId="19C7130A" w14:textId="77777777" w:rsidR="00E70882" w:rsidRDefault="008C6D9A">
      <w:pPr>
        <w:pStyle w:val="References"/>
        <w:rPr>
          <w:color w:val="000000" w:themeColor="text1"/>
        </w:rPr>
      </w:pPr>
      <w:r>
        <w:rPr>
          <w:color w:val="000000" w:themeColor="text1"/>
        </w:rPr>
        <w:t>R1-2211386, Discussion on SRS enhancement in Rel-18, Intel Corporation.</w:t>
      </w:r>
    </w:p>
    <w:p w14:paraId="0532231B" w14:textId="77777777" w:rsidR="00E70882" w:rsidRDefault="008C6D9A">
      <w:pPr>
        <w:pStyle w:val="References"/>
        <w:rPr>
          <w:color w:val="000000" w:themeColor="text1"/>
        </w:rPr>
      </w:pPr>
      <w:r>
        <w:rPr>
          <w:color w:val="000000" w:themeColor="text1"/>
        </w:rPr>
        <w:t>R1-2211429, SRS enhancement targeting TDD CJT and 8 TX operation, OPPO.</w:t>
      </w:r>
    </w:p>
    <w:p w14:paraId="6F796652" w14:textId="77777777" w:rsidR="00E70882" w:rsidRDefault="008C6D9A">
      <w:pPr>
        <w:pStyle w:val="References"/>
        <w:rPr>
          <w:color w:val="000000" w:themeColor="text1"/>
        </w:rPr>
      </w:pPr>
      <w:r>
        <w:rPr>
          <w:color w:val="000000" w:themeColor="text1"/>
        </w:rPr>
        <w:t>R1-2211554, Discussion on SRS enhancement targeting TDD CJT, ETRI.</w:t>
      </w:r>
    </w:p>
    <w:p w14:paraId="1F575BBD" w14:textId="77777777" w:rsidR="00E70882" w:rsidRDefault="008C6D9A">
      <w:pPr>
        <w:pStyle w:val="References"/>
        <w:rPr>
          <w:color w:val="000000" w:themeColor="text1"/>
        </w:rPr>
      </w:pPr>
      <w:r>
        <w:rPr>
          <w:color w:val="000000" w:themeColor="text1"/>
        </w:rPr>
        <w:t>R1-2211604, Considerations on precoded SRS, Sony.</w:t>
      </w:r>
    </w:p>
    <w:p w14:paraId="7567368D" w14:textId="77777777" w:rsidR="00E70882" w:rsidRDefault="008C6D9A">
      <w:pPr>
        <w:pStyle w:val="References"/>
        <w:rPr>
          <w:color w:val="000000" w:themeColor="text1"/>
        </w:rPr>
      </w:pPr>
      <w:r>
        <w:rPr>
          <w:color w:val="000000" w:themeColor="text1"/>
        </w:rPr>
        <w:lastRenderedPageBreak/>
        <w:t>R1-2211668, Discussion on SRS enhancement targeting TDD CJT and 8 TX operation, CMCC.</w:t>
      </w:r>
    </w:p>
    <w:p w14:paraId="13A4B7B6" w14:textId="77777777" w:rsidR="00E70882" w:rsidRDefault="008C6D9A">
      <w:pPr>
        <w:pStyle w:val="References"/>
        <w:rPr>
          <w:color w:val="000000" w:themeColor="text1"/>
        </w:rPr>
      </w:pPr>
      <w:r>
        <w:rPr>
          <w:color w:val="000000" w:themeColor="text1"/>
        </w:rPr>
        <w:t>R1-2211801, Views on Rel-18 MIMO SRS enhancement, Apple.</w:t>
      </w:r>
    </w:p>
    <w:p w14:paraId="31287797" w14:textId="77777777" w:rsidR="00E70882" w:rsidRDefault="008C6D9A">
      <w:pPr>
        <w:pStyle w:val="References"/>
        <w:rPr>
          <w:color w:val="000000" w:themeColor="text1"/>
        </w:rPr>
      </w:pPr>
      <w:r>
        <w:rPr>
          <w:color w:val="000000" w:themeColor="text1"/>
        </w:rPr>
        <w:t>R1-2211863, SRS enhancement targeting TDD CJT and 8 TX operation, LG Electronics.</w:t>
      </w:r>
    </w:p>
    <w:p w14:paraId="7880B7B7" w14:textId="77777777" w:rsidR="00E70882" w:rsidRDefault="008C6D9A">
      <w:pPr>
        <w:pStyle w:val="References"/>
        <w:rPr>
          <w:color w:val="000000" w:themeColor="text1"/>
        </w:rPr>
      </w:pPr>
      <w:r>
        <w:rPr>
          <w:color w:val="000000" w:themeColor="text1"/>
        </w:rPr>
        <w:t>R1-2211889, SRS enhancement targeting TDD CJT and 8 TX operation, Sharp.</w:t>
      </w:r>
    </w:p>
    <w:p w14:paraId="7D14DBD7" w14:textId="77777777" w:rsidR="00E70882" w:rsidRDefault="008C6D9A">
      <w:pPr>
        <w:pStyle w:val="References"/>
        <w:rPr>
          <w:color w:val="000000" w:themeColor="text1"/>
        </w:rPr>
      </w:pPr>
      <w:r>
        <w:rPr>
          <w:color w:val="000000" w:themeColor="text1"/>
        </w:rPr>
        <w:t>R1-2211973, Discussion on SRS enhancement, NTT DOCOMO, INC.</w:t>
      </w:r>
    </w:p>
    <w:p w14:paraId="2442CAC2" w14:textId="77777777" w:rsidR="00E70882" w:rsidRDefault="008C6D9A">
      <w:pPr>
        <w:pStyle w:val="References"/>
        <w:rPr>
          <w:color w:val="000000" w:themeColor="text1"/>
        </w:rPr>
      </w:pPr>
      <w:r>
        <w:rPr>
          <w:color w:val="000000" w:themeColor="text1"/>
        </w:rPr>
        <w:t>R1-2212032, Views on SRS enhancements, Samsung.</w:t>
      </w:r>
    </w:p>
    <w:p w14:paraId="31692D80" w14:textId="77777777" w:rsidR="00E70882" w:rsidRDefault="008C6D9A">
      <w:pPr>
        <w:pStyle w:val="References"/>
        <w:rPr>
          <w:color w:val="000000" w:themeColor="text1"/>
        </w:rPr>
      </w:pPr>
      <w:r>
        <w:rPr>
          <w:color w:val="000000" w:themeColor="text1"/>
        </w:rPr>
        <w:t>R1-2212103, SRS enhancement for TDD CJT and 8 Tx operation, Qualcomm Incorporated.</w:t>
      </w:r>
    </w:p>
    <w:p w14:paraId="2B0343BE" w14:textId="77777777" w:rsidR="00E70882" w:rsidRDefault="008C6D9A">
      <w:pPr>
        <w:pStyle w:val="References"/>
        <w:rPr>
          <w:color w:val="000000" w:themeColor="text1"/>
        </w:rPr>
      </w:pPr>
      <w:r>
        <w:rPr>
          <w:color w:val="000000" w:themeColor="text1"/>
        </w:rPr>
        <w:t>R1-2212171, SRS enhancement for TDD CJT and 8Tx operation, Nokia, Nokia Shanghai Bell.</w:t>
      </w:r>
    </w:p>
    <w:p w14:paraId="374AAB5D" w14:textId="77777777" w:rsidR="00E70882" w:rsidRDefault="008C6D9A">
      <w:pPr>
        <w:pStyle w:val="References"/>
        <w:rPr>
          <w:color w:val="000000" w:themeColor="text1"/>
        </w:rPr>
      </w:pPr>
      <w:r>
        <w:rPr>
          <w:color w:val="000000" w:themeColor="text1"/>
        </w:rPr>
        <w:t>R1-2212350, Discussion on SRS enhancement, NEC.</w:t>
      </w:r>
    </w:p>
    <w:p w14:paraId="469CD25F" w14:textId="77777777" w:rsidR="00E70882" w:rsidRDefault="008C6D9A">
      <w:pPr>
        <w:pStyle w:val="References"/>
        <w:rPr>
          <w:color w:val="000000" w:themeColor="text1"/>
        </w:rPr>
      </w:pPr>
      <w:r>
        <w:rPr>
          <w:color w:val="000000" w:themeColor="text1"/>
        </w:rPr>
        <w:t>R1-2212377, On SRS enhancements targeting TDD CJT and 8 TX operation, Ericsson.</w:t>
      </w:r>
    </w:p>
    <w:p w14:paraId="093F5A36" w14:textId="77777777" w:rsidR="00E70882" w:rsidRDefault="00E70882">
      <w:pPr>
        <w:pStyle w:val="References"/>
        <w:numPr>
          <w:ilvl w:val="0"/>
          <w:numId w:val="0"/>
        </w:numPr>
        <w:ind w:left="360" w:hanging="360"/>
        <w:rPr>
          <w:color w:val="000000" w:themeColor="text1"/>
          <w:sz w:val="22"/>
          <w:szCs w:val="22"/>
        </w:rPr>
      </w:pPr>
    </w:p>
    <w:p w14:paraId="5E7478F8" w14:textId="77777777" w:rsidR="00E70882" w:rsidRDefault="00E70882">
      <w:pPr>
        <w:spacing w:after="180"/>
        <w:rPr>
          <w:b/>
          <w:i/>
          <w:szCs w:val="20"/>
        </w:rPr>
      </w:pPr>
    </w:p>
    <w:p w14:paraId="3551BA81" w14:textId="77777777" w:rsidR="00E70882" w:rsidRDefault="008C6D9A">
      <w:pPr>
        <w:pStyle w:val="Heading1"/>
        <w:numPr>
          <w:ilvl w:val="0"/>
          <w:numId w:val="0"/>
        </w:numPr>
        <w:ind w:left="432" w:hanging="432"/>
        <w:rPr>
          <w:rFonts w:cs="Arial"/>
        </w:rPr>
      </w:pPr>
      <w:r>
        <w:rPr>
          <w:rFonts w:cs="Arial"/>
        </w:rPr>
        <w:t xml:space="preserve">Appendix </w:t>
      </w:r>
    </w:p>
    <w:p w14:paraId="1B6CBCBC" w14:textId="77777777" w:rsidR="00E70882" w:rsidRDefault="008C6D9A">
      <w:pPr>
        <w:pStyle w:val="Heading2"/>
        <w:numPr>
          <w:ilvl w:val="0"/>
          <w:numId w:val="0"/>
        </w:numPr>
      </w:pPr>
      <w:r>
        <w:t xml:space="preserve">Appendix 1: Agreements from RAN1#109-e </w:t>
      </w:r>
    </w:p>
    <w:p w14:paraId="359131EB" w14:textId="77777777" w:rsidR="00E70882" w:rsidRDefault="008C6D9A">
      <w:pPr>
        <w:rPr>
          <w:rFonts w:eastAsia="Malgun Gothic"/>
          <w:b/>
          <w:bCs/>
          <w:highlight w:val="green"/>
          <w:lang w:eastAsia="ko-KR"/>
        </w:rPr>
      </w:pPr>
      <w:r>
        <w:rPr>
          <w:b/>
          <w:bCs/>
          <w:highlight w:val="green"/>
        </w:rPr>
        <w:t>Agreement</w:t>
      </w:r>
    </w:p>
    <w:p w14:paraId="1E34D200" w14:textId="77777777" w:rsidR="00E70882" w:rsidRDefault="008C6D9A">
      <w:pPr>
        <w:rPr>
          <w:rFonts w:eastAsiaTheme="minorEastAsia"/>
          <w:lang w:eastAsia="zh-CN"/>
        </w:rPr>
      </w:pPr>
      <w:r>
        <w:rPr>
          <w:bCs/>
        </w:rPr>
        <w:t>For SRS EVM, adopt combined relevant parts from Rel-17 SRS EVM and Rel-18 FDD CJT EVM as starting point</w:t>
      </w:r>
    </w:p>
    <w:p w14:paraId="6B69045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36D9771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4FBAB1C1" w14:textId="77777777" w:rsidR="00E70882" w:rsidRDefault="008C6D9A">
      <w:pPr>
        <w:rPr>
          <w:rFonts w:eastAsia="Malgun Gothic"/>
          <w:b/>
          <w:bCs/>
          <w:highlight w:val="green"/>
          <w:lang w:eastAsia="ko-KR"/>
        </w:rPr>
      </w:pPr>
      <w:r>
        <w:t> </w:t>
      </w:r>
      <w:r>
        <w:rPr>
          <w:b/>
          <w:bCs/>
          <w:highlight w:val="green"/>
        </w:rPr>
        <w:t>Agreement</w:t>
      </w:r>
    </w:p>
    <w:p w14:paraId="48421161" w14:textId="77777777" w:rsidR="00E70882" w:rsidRDefault="008C6D9A">
      <w:pPr>
        <w:rPr>
          <w:rFonts w:eastAsiaTheme="minorEastAsia"/>
          <w:lang w:eastAsia="zh-CN"/>
        </w:rPr>
      </w:pPr>
      <w:r>
        <w:rPr>
          <w:bCs/>
        </w:rPr>
        <w:t>For 8 Tx SRS, a starting point of UE antenna configurations can be:</w:t>
      </w:r>
    </w:p>
    <w:p w14:paraId="29A18F0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35F8E2C0"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(1,4,2; 1,1; 1,4), (dH, dV) = (0.5, 0.5)λ.</w:t>
      </w:r>
    </w:p>
    <w:p w14:paraId="281FA61C"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61344926" w14:textId="77777777" w:rsidR="00E70882" w:rsidRDefault="008C6D9A">
      <w:pPr>
        <w:rPr>
          <w:rFonts w:eastAsiaTheme="minorEastAsia"/>
          <w:b/>
          <w:bCs/>
          <w:lang w:eastAsia="zh-CN"/>
        </w:rPr>
      </w:pPr>
      <w:r>
        <w:rPr>
          <w:b/>
          <w:bCs/>
          <w:highlight w:val="green"/>
        </w:rPr>
        <w:t>Agreement</w:t>
      </w:r>
      <w:r>
        <w:rPr>
          <w:b/>
          <w:bCs/>
        </w:rPr>
        <w:t xml:space="preserve"> </w:t>
      </w:r>
    </w:p>
    <w:p w14:paraId="2DE733DD" w14:textId="77777777" w:rsidR="00E70882" w:rsidRDefault="008C6D9A">
      <w:pPr>
        <w:rPr>
          <w:bCs/>
        </w:rPr>
      </w:pPr>
      <w:r>
        <w:t>For SRS EVM, consider additional EVM as follows</w:t>
      </w:r>
    </w:p>
    <w:p w14:paraId="19BD5ED5" w14:textId="77777777" w:rsidR="00E70882" w:rsidRDefault="008C6D9A">
      <w:pPr>
        <w:numPr>
          <w:ilvl w:val="0"/>
          <w:numId w:val="10"/>
        </w:numPr>
        <w:adjustRightInd/>
        <w:spacing w:after="0" w:line="240" w:lineRule="auto"/>
        <w:rPr>
          <w:bCs/>
        </w:rPr>
      </w:pPr>
      <w:r>
        <w:t>Realistic channel estimation based on sequence generation for SRS modelling, at least for TDD CJT SRS LLS and 8 Tx SRS LLS as baseline</w:t>
      </w:r>
    </w:p>
    <w:p w14:paraId="10EBD80A" w14:textId="77777777" w:rsidR="00E70882" w:rsidRDefault="008C6D9A">
      <w:pPr>
        <w:numPr>
          <w:ilvl w:val="0"/>
          <w:numId w:val="10"/>
        </w:numPr>
        <w:adjustRightInd/>
        <w:spacing w:after="0" w:line="240" w:lineRule="auto"/>
        <w:rPr>
          <w:bCs/>
        </w:rPr>
      </w:pPr>
      <w:r>
        <w:t>Evaluation metrics for 8 Tx SRS LLS can be MSE , BLER or throughput</w:t>
      </w:r>
    </w:p>
    <w:p w14:paraId="42CBB620" w14:textId="77777777" w:rsidR="00E70882" w:rsidRDefault="008C6D9A">
      <w:pPr>
        <w:numPr>
          <w:ilvl w:val="0"/>
          <w:numId w:val="10"/>
        </w:numPr>
        <w:adjustRightInd/>
        <w:spacing w:after="0" w:line="240" w:lineRule="auto"/>
        <w:rPr>
          <w:bCs/>
        </w:rPr>
      </w:pPr>
      <w:r>
        <w:t>TDL-C for TDD CJT SRS LLS can be included as optional.</w:t>
      </w:r>
    </w:p>
    <w:p w14:paraId="1C16AFD6" w14:textId="77777777" w:rsidR="00E70882" w:rsidRDefault="008C6D9A">
      <w:pPr>
        <w:rPr>
          <w:b/>
          <w:bCs/>
        </w:rPr>
      </w:pPr>
      <w:r>
        <w:rPr>
          <w:b/>
          <w:bCs/>
          <w:highlight w:val="green"/>
        </w:rPr>
        <w:t>Agreement</w:t>
      </w:r>
      <w:r>
        <w:rPr>
          <w:b/>
          <w:bCs/>
        </w:rPr>
        <w:t xml:space="preserve"> </w:t>
      </w:r>
    </w:p>
    <w:p w14:paraId="2D645FCA" w14:textId="77777777" w:rsidR="00E70882" w:rsidRDefault="008C6D9A">
      <w:pPr>
        <w:rPr>
          <w:bCs/>
        </w:rPr>
      </w:pPr>
      <w:r>
        <w:rPr>
          <w:bCs/>
        </w:rPr>
        <w:t>Consider the scenario where there exists SRSs sent by a UE and utilized by multiple TRPs for channel estimation, and the pathlosses between the UE and the TRPs differ by at least x dB in Rel-18 SRS study</w:t>
      </w:r>
    </w:p>
    <w:p w14:paraId="7EBB80F3" w14:textId="77777777" w:rsidR="00E70882" w:rsidRDefault="008C6D9A">
      <w:pPr>
        <w:pStyle w:val="listauto1"/>
        <w:numPr>
          <w:ilvl w:val="0"/>
          <w:numId w:val="10"/>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7A4EEFCC" w14:textId="77777777" w:rsidR="00E70882" w:rsidRDefault="008C6D9A">
      <w:pPr>
        <w:rPr>
          <w:b/>
          <w:bCs/>
        </w:rPr>
      </w:pPr>
      <w:r>
        <w:rPr>
          <w:b/>
          <w:bCs/>
          <w:highlight w:val="green"/>
        </w:rPr>
        <w:t>Agreement</w:t>
      </w:r>
      <w:r>
        <w:rPr>
          <w:b/>
          <w:bCs/>
        </w:rPr>
        <w:t xml:space="preserve"> </w:t>
      </w:r>
    </w:p>
    <w:p w14:paraId="41525953" w14:textId="77777777" w:rsidR="00E70882" w:rsidRDefault="008C6D9A">
      <w:pPr>
        <w:rPr>
          <w:rFonts w:eastAsia="Malgun Gothic"/>
          <w:bCs/>
        </w:rPr>
      </w:pPr>
      <w:r>
        <w:rPr>
          <w:bCs/>
        </w:rPr>
        <w:t>Study the following for SRS enhancement to manage inter-TRP cross-SRS interference targeting TDD CJT via SRS interference randomization and/or capacity enhancement</w:t>
      </w:r>
    </w:p>
    <w:p w14:paraId="0F399481"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bookmarkStart w:id="187" w:name="_Hlk110606485"/>
      <w:r>
        <w:rPr>
          <w:rFonts w:eastAsia="Times New Roman"/>
          <w:bCs/>
          <w:color w:val="000000"/>
          <w:lang w:eastAsia="ja-JP"/>
        </w:rPr>
        <w:t>Randomized frequency-domain resource mapping for SRS transmission</w:t>
      </w:r>
    </w:p>
    <w:bookmarkEnd w:id="187"/>
    <w:p w14:paraId="2F02DA0D"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1B73FF9D"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4C21EA2C"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lastRenderedPageBreak/>
        <w:t>E.g., cyclic shift hopping/randomization, sequence hopping/randomization, per-hop sequence from a long SRS sequence</w:t>
      </w:r>
    </w:p>
    <w:p w14:paraId="4C21866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3D2E1740" w14:textId="77777777" w:rsidR="00E70882" w:rsidRDefault="008C6D9A">
      <w:pPr>
        <w:numPr>
          <w:ilvl w:val="2"/>
          <w:numId w:val="12"/>
        </w:numPr>
        <w:adjustRightInd/>
        <w:spacing w:after="0" w:line="240" w:lineRule="auto"/>
        <w:contextualSpacing/>
        <w:rPr>
          <w:rFonts w:eastAsiaTheme="minorEastAsia"/>
          <w:bCs/>
          <w:lang w:eastAsia="zh-CN"/>
        </w:rPr>
      </w:pPr>
      <w:r>
        <w:rPr>
          <w:bCs/>
        </w:rPr>
        <w:t>E.g., pseudo-random muting of SRS transmission for periodic and semi-persistent SRS</w:t>
      </w:r>
    </w:p>
    <w:p w14:paraId="2C3ED96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02280903"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54EE6678"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58DDF425"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55EC0529"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5A8EC7F1"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bookmarkStart w:id="188" w:name="_Hlk111638510"/>
      <w:r>
        <w:rPr>
          <w:rFonts w:eastAsia="Times New Roman"/>
          <w:bCs/>
          <w:color w:val="000000"/>
          <w:lang w:eastAsia="ja-JP"/>
        </w:rPr>
        <w:t>Enhanced signaling for flexible SRS transmission</w:t>
      </w:r>
    </w:p>
    <w:p w14:paraId="32993E6B"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88"/>
    </w:p>
    <w:p w14:paraId="3BFC6EDB"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5E35952F"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8A90CCE"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185D27C9"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48CC018B"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5563FBD3"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77C0AEAE" w14:textId="77777777" w:rsidR="00E70882" w:rsidRDefault="008C6D9A">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35FA5208" w14:textId="77777777" w:rsidR="00E70882" w:rsidRDefault="008C6D9A">
      <w:pPr>
        <w:rPr>
          <w:rFonts w:eastAsiaTheme="minorEastAsia"/>
          <w:bCs/>
          <w:lang w:eastAsia="ko-KR"/>
        </w:rPr>
      </w:pPr>
      <w:r>
        <w:rPr>
          <w:bCs/>
        </w:rPr>
        <w:t>Note: PAPR performance and maintaining DFT waveform property should be considered when deciding the enhancement for Rel-18.</w:t>
      </w:r>
    </w:p>
    <w:p w14:paraId="5F29CA75" w14:textId="77777777" w:rsidR="00E70882" w:rsidRDefault="008C6D9A">
      <w:pPr>
        <w:rPr>
          <w:b/>
          <w:bCs/>
          <w:lang w:eastAsia="zh-CN"/>
        </w:rPr>
      </w:pPr>
      <w:r>
        <w:rPr>
          <w:b/>
          <w:bCs/>
          <w:highlight w:val="green"/>
        </w:rPr>
        <w:t>Agreement</w:t>
      </w:r>
      <w:r>
        <w:rPr>
          <w:b/>
          <w:bCs/>
        </w:rPr>
        <w:t xml:space="preserve"> </w:t>
      </w:r>
    </w:p>
    <w:p w14:paraId="6148C444" w14:textId="77777777" w:rsidR="00E70882" w:rsidRDefault="008C6D9A">
      <w:pPr>
        <w:rPr>
          <w:rFonts w:eastAsia="Malgun Gothic"/>
          <w:bCs/>
        </w:rPr>
      </w:pPr>
      <w:r>
        <w:rPr>
          <w:bCs/>
        </w:rPr>
        <w:t>Study the potential enhancements for SRS of 8T8R with usage antennaSwitching.</w:t>
      </w:r>
    </w:p>
    <w:p w14:paraId="3F9E55C5" w14:textId="77777777" w:rsidR="00E70882" w:rsidRDefault="008C6D9A">
      <w:pPr>
        <w:rPr>
          <w:rFonts w:eastAsiaTheme="minorEastAsia"/>
          <w:b/>
          <w:bCs/>
        </w:rPr>
      </w:pPr>
      <w:r>
        <w:rPr>
          <w:b/>
          <w:bCs/>
          <w:highlight w:val="green"/>
        </w:rPr>
        <w:t>Agreement</w:t>
      </w:r>
      <w:r>
        <w:rPr>
          <w:b/>
          <w:bCs/>
        </w:rPr>
        <w:t xml:space="preserve"> </w:t>
      </w:r>
    </w:p>
    <w:p w14:paraId="384D4414" w14:textId="77777777" w:rsidR="00E70882" w:rsidRDefault="008C6D9A">
      <w:pPr>
        <w:rPr>
          <w:lang w:eastAsia="zh-CN"/>
        </w:rPr>
      </w:pPr>
      <w:r>
        <w:rPr>
          <w:lang w:eastAsia="zh-CN"/>
        </w:rPr>
        <w:t>Study the potential enhancements for SRS for 8 Tx operation</w:t>
      </w:r>
    </w:p>
    <w:p w14:paraId="0739811F"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441B2B2C" w14:textId="77777777" w:rsidR="00E70882" w:rsidRDefault="008C6D9A">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61541791" w14:textId="77777777" w:rsidR="00E70882" w:rsidRDefault="008C6D9A">
      <w:pPr>
        <w:rPr>
          <w:rFonts w:eastAsiaTheme="minorEastAsia"/>
          <w:b/>
          <w:bCs/>
          <w:lang w:eastAsia="zh-CN"/>
        </w:rPr>
      </w:pPr>
      <w:r>
        <w:rPr>
          <w:b/>
          <w:bCs/>
          <w:highlight w:val="green"/>
        </w:rPr>
        <w:t>Agreement</w:t>
      </w:r>
      <w:r>
        <w:rPr>
          <w:b/>
          <w:bCs/>
        </w:rPr>
        <w:t xml:space="preserve"> </w:t>
      </w:r>
    </w:p>
    <w:p w14:paraId="7218F4AF" w14:textId="77777777" w:rsidR="00E70882" w:rsidRDefault="008C6D9A">
      <w:pPr>
        <w:rPr>
          <w:bCs/>
        </w:rPr>
      </w:pPr>
      <w:r>
        <w:rPr>
          <w:bCs/>
        </w:rPr>
        <w:t xml:space="preserve">For SRS enhancements to enable 8 Tx UL operation to support 4 and more layers per UE in UL targeting CPE/FWA/vehicle/Industrial devices, study aspects include, for SRS for CB/NCB/AS, </w:t>
      </w:r>
    </w:p>
    <w:p w14:paraId="426FC3B4" w14:textId="77777777" w:rsidR="00E70882" w:rsidRDefault="008C6D9A">
      <w:pPr>
        <w:pStyle w:val="listauto1"/>
        <w:numPr>
          <w:ilvl w:val="0"/>
          <w:numId w:val="10"/>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4B39A0B" w14:textId="77777777" w:rsidR="00E70882" w:rsidRDefault="008C6D9A">
      <w:pPr>
        <w:pStyle w:val="listauto1"/>
        <w:numPr>
          <w:ilvl w:val="0"/>
          <w:numId w:val="10"/>
        </w:numPr>
        <w:spacing w:after="240"/>
        <w:rPr>
          <w:b w:val="0"/>
          <w:szCs w:val="22"/>
          <w:lang w:val="en-US" w:eastAsia="zh-CN"/>
        </w:rPr>
      </w:pPr>
      <w:r>
        <w:rPr>
          <w:b w:val="0"/>
          <w:szCs w:val="22"/>
          <w:lang w:val="en-US" w:eastAsia="zh-CN"/>
        </w:rPr>
        <w:t>For the next decision point, study</w:t>
      </w:r>
    </w:p>
    <w:p w14:paraId="0929870B" w14:textId="77777777" w:rsidR="00E70882" w:rsidRDefault="008C6D9A">
      <w:pPr>
        <w:pStyle w:val="listauto1"/>
        <w:numPr>
          <w:ilvl w:val="1"/>
          <w:numId w:val="10"/>
        </w:numPr>
        <w:spacing w:after="240"/>
        <w:rPr>
          <w:b w:val="0"/>
          <w:szCs w:val="22"/>
          <w:lang w:val="en-US" w:eastAsia="zh-CN"/>
        </w:rPr>
      </w:pPr>
      <w:r>
        <w:rPr>
          <w:b w:val="0"/>
          <w:szCs w:val="22"/>
          <w:lang w:val="en-US" w:eastAsia="zh-CN"/>
        </w:rPr>
        <w:t>Whether to support 8 ports in one or multiple resources </w:t>
      </w:r>
    </w:p>
    <w:p w14:paraId="192E6BD1" w14:textId="77777777" w:rsidR="00E70882" w:rsidRDefault="008C6D9A">
      <w:pPr>
        <w:pStyle w:val="listauto1"/>
        <w:numPr>
          <w:ilvl w:val="1"/>
          <w:numId w:val="10"/>
        </w:numPr>
        <w:spacing w:after="240"/>
        <w:rPr>
          <w:b w:val="0"/>
          <w:szCs w:val="22"/>
          <w:lang w:val="en-US" w:eastAsia="zh-CN"/>
        </w:rPr>
      </w:pPr>
      <w:r>
        <w:rPr>
          <w:b w:val="0"/>
          <w:szCs w:val="22"/>
          <w:lang w:val="en-US" w:eastAsia="zh-CN"/>
        </w:rPr>
        <w:t>Whether to support 8 ports in one or multiple OFDM symbols</w:t>
      </w:r>
    </w:p>
    <w:p w14:paraId="24EAFAF5" w14:textId="77777777" w:rsidR="00E70882" w:rsidRDefault="008C6D9A">
      <w:pPr>
        <w:pStyle w:val="listauto1"/>
        <w:numPr>
          <w:ilvl w:val="1"/>
          <w:numId w:val="10"/>
        </w:numPr>
        <w:spacing w:after="240"/>
        <w:rPr>
          <w:b w:val="0"/>
          <w:szCs w:val="22"/>
          <w:lang w:val="en-US" w:eastAsia="zh-CN"/>
        </w:rPr>
      </w:pPr>
      <w:r>
        <w:rPr>
          <w:b w:val="0"/>
          <w:szCs w:val="22"/>
          <w:lang w:val="en-US" w:eastAsia="zh-CN"/>
        </w:rPr>
        <w:t>The maximum number of SRS resource sets.</w:t>
      </w:r>
    </w:p>
    <w:p w14:paraId="65AA4E29" w14:textId="77777777" w:rsidR="00E70882" w:rsidRDefault="008C6D9A">
      <w:pPr>
        <w:pStyle w:val="listauto1"/>
        <w:numPr>
          <w:ilvl w:val="0"/>
          <w:numId w:val="10"/>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E70882" w14:paraId="06D376A6"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51856DD5" w14:textId="77777777" w:rsidR="00E70882" w:rsidRDefault="008C6D9A">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E70882" w14:paraId="153FF4E0"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797B71D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FCBB73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E70882" w14:paraId="65D5BE45"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1A1E49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4ACAEC3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E70882" w14:paraId="56A7B92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3F13C4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68A32AA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E70882" w14:paraId="4B26FDF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771CB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23960CAC" w14:textId="77777777" w:rsidR="00E70882" w:rsidRDefault="00E70882">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E70882" w14:paraId="5F5ECFE4"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4E70FB2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60288" behindDoc="0" locked="0" layoutInCell="1" allowOverlap="1" wp14:anchorId="478DA23A" wp14:editId="1F9577CB">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23"/>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4216FBA" w14:textId="77777777" w:rsidR="00E70882" w:rsidRDefault="008C6D9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478DA23A"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4216FBA" w14:textId="77777777" w:rsidR="00E70882" w:rsidRDefault="008C6D9A">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535A52CA" w14:textId="77777777" w:rsidR="00E70882" w:rsidRDefault="00E70882">
            <w:pPr>
              <w:autoSpaceDE/>
              <w:autoSpaceDN/>
              <w:adjustRightInd/>
              <w:snapToGrid/>
              <w:spacing w:after="0"/>
              <w:jc w:val="left"/>
              <w:rPr>
                <w:rFonts w:eastAsia="Times New Roman"/>
                <w:color w:val="000000"/>
                <w:sz w:val="18"/>
                <w:szCs w:val="18"/>
                <w:lang w:eastAsia="zh-CN"/>
              </w:rPr>
            </w:pPr>
          </w:p>
        </w:tc>
      </w:tr>
      <w:tr w:rsidR="00E70882" w14:paraId="2BB219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1EA3D8F"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0248535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E70882" w14:paraId="67A181E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A97AE72"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580C36DC"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E70882" w14:paraId="5B81937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A00FE3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53255D85"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E70882" w14:paraId="435207A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5039932"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618DFE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(dH,dV) = (0.5, 0.8)λ</w:t>
            </w:r>
            <w:r>
              <w:rPr>
                <w:rFonts w:eastAsia="Times New Roman"/>
                <w:color w:val="000000"/>
                <w:sz w:val="18"/>
                <w:szCs w:val="18"/>
                <w:lang w:eastAsia="zh-CN"/>
              </w:rPr>
              <w:br/>
              <w:t>- 16 ports: (8,4,2,1,1,2,4), (dH,dV) = (0.5, 0.8)λ</w:t>
            </w:r>
            <w:r>
              <w:rPr>
                <w:rFonts w:eastAsia="Times New Roman"/>
                <w:color w:val="000000"/>
                <w:sz w:val="18"/>
                <w:szCs w:val="18"/>
                <w:lang w:eastAsia="zh-CN"/>
              </w:rPr>
              <w:br/>
              <w:t xml:space="preserve">- 32 ports: (8,8,2,1,1,2,8), (dH,dV) = (0.5, 0.8)λ </w:t>
            </w:r>
            <w:r>
              <w:rPr>
                <w:rFonts w:eastAsia="Times New Roman"/>
                <w:color w:val="000000"/>
                <w:sz w:val="18"/>
                <w:szCs w:val="18"/>
                <w:lang w:eastAsia="zh-CN"/>
              </w:rPr>
              <w:br/>
              <w:t xml:space="preserve">- 64 ports: (8,8,2,1,1,4,8), (dH,dV) = (0.5, 0.8)λ </w:t>
            </w:r>
            <w:r>
              <w:rPr>
                <w:rFonts w:eastAsia="Times New Roman"/>
                <w:color w:val="000000"/>
                <w:sz w:val="18"/>
                <w:szCs w:val="18"/>
                <w:lang w:eastAsia="zh-CN"/>
              </w:rPr>
              <w:br/>
              <w:t>Total #ports = N_TRP x {8,16,32,64}</w:t>
            </w:r>
          </w:p>
        </w:tc>
      </w:tr>
      <w:tr w:rsidR="00E70882" w14:paraId="12B5F9F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CFCFCCB"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07AD12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E70882" w14:paraId="24E7B7F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A425E4D"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0F28A251"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E70882" w14:paraId="69529B2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888936E"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5A8CDEF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E70882" w14:paraId="33D08D5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117C0F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2752F011"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E70882" w14:paraId="252AF22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2CA782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C6F4EB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E70882" w14:paraId="0FC1DCD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98CD2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3003759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E70882" w14:paraId="7435EDE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B431C66"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78A5302C"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E70882" w14:paraId="337B6D42"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3F3F880"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51913B0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4B91CD3D"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E70882" w14:paraId="575417BA"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211B5D7D" w14:textId="77777777" w:rsidR="00E70882" w:rsidRDefault="00E70882">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31DE3617"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34CDD43E"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E70882" w14:paraId="0ED42068"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01F262B"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5608132A"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E70882" w14:paraId="6C28E709"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AEBE9B4"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477199DF" w14:textId="77777777" w:rsidR="00E70882" w:rsidRDefault="008C6D9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E70882" w14:paraId="6856B05C"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8343B1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06CC57F3"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E70882" w14:paraId="01E588AA"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0B8A445"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2682C5A8"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E70882" w14:paraId="4198E8CC"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DB891EF"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0CC3762A" w14:textId="77777777" w:rsidR="00E70882" w:rsidRDefault="008C6D9A">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E70882" w14:paraId="5C8EDBEA"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227B526"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685D40E1" w14:textId="77777777" w:rsidR="00E70882" w:rsidRDefault="008C6D9A">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E70882" w14:paraId="2CD22F8D"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F979A97"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261272FE"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E70882" w14:paraId="6E6DA537"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676ED5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6B7B25FF"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E70882" w14:paraId="203A63A7"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F68194D"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579F9595"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E70882" w14:paraId="49B0FE7B"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B0DAE1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56DBCF6A"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E70882" w14:paraId="0E31B94D"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61FA0E2"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266BBCAB"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E70882" w14:paraId="042F5724"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49E75E6"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6E1DB17F" w14:textId="77777777" w:rsidR="00E70882" w:rsidRDefault="008C6D9A">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272EB940" w14:textId="77777777" w:rsidR="00E70882" w:rsidRDefault="00E70882">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E70882" w14:paraId="0DE8CD0F"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4685966E" w14:textId="77777777" w:rsidR="00E70882" w:rsidRDefault="008C6D9A">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E70882" w14:paraId="0654545C"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370F7CC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6832F7AB"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E70882" w14:paraId="53DBB95D"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C34FCD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47D5103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E70882" w14:paraId="33D894FD"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2F630525"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04C9268D"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E70882" w14:paraId="3A7FEBFE"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6D8765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0941C06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E70882" w14:paraId="6F55FF75"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588D334F"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Channel model</w:t>
            </w:r>
          </w:p>
        </w:tc>
        <w:tc>
          <w:tcPr>
            <w:tcW w:w="7880" w:type="dxa"/>
            <w:tcBorders>
              <w:top w:val="nil"/>
              <w:left w:val="nil"/>
              <w:bottom w:val="single" w:sz="8" w:space="0" w:color="auto"/>
              <w:right w:val="single" w:sz="8" w:space="0" w:color="auto"/>
            </w:tcBorders>
            <w:shd w:val="clear" w:color="000000" w:fill="FFFFFF"/>
            <w:vAlign w:val="center"/>
          </w:tcPr>
          <w:p w14:paraId="3BF634D7"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E70882" w14:paraId="5C54C2F3"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5136262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2562DA13"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E70882" w14:paraId="17B2D7DE"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AC7B90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1B11DF5E"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E70882" w14:paraId="131F3925"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43101466"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5AEB621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64 ports: (8,8,2,1,1,4,8), (dH,dV) = (0.5, 0.8)λ </w:t>
            </w:r>
            <w:r>
              <w:rPr>
                <w:color w:val="000000" w:themeColor="text1"/>
                <w:sz w:val="18"/>
                <w:szCs w:val="18"/>
                <w:lang w:eastAsia="zh-CN"/>
              </w:rPr>
              <w:br/>
              <w:t xml:space="preserve">32 ports: (8,8,2,1,1,2,8), (dH,dV) = (0.5, 0.8)λ </w:t>
            </w:r>
            <w:r>
              <w:rPr>
                <w:color w:val="000000" w:themeColor="text1"/>
                <w:sz w:val="18"/>
                <w:szCs w:val="18"/>
                <w:lang w:eastAsia="zh-CN"/>
              </w:rPr>
              <w:br/>
              <w:t>16 ports: (8,4,2,1,1,2,4), (dH,dV) = (0.5, 0.8)λ</w:t>
            </w:r>
          </w:p>
        </w:tc>
      </w:tr>
      <w:tr w:rsidR="00E70882" w14:paraId="2FD39B0A"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2FDFEEAC" w14:textId="77777777" w:rsidR="00E70882" w:rsidRDefault="008C6D9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3CD41919" w14:textId="77777777" w:rsidR="00E70882" w:rsidRDefault="008C6D9A">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E70882" w14:paraId="4F950E1D"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63EFA8FF"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C331AB8"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E70882" w14:paraId="17FD9D5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244B3F63"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75CB6C10"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E70882" w14:paraId="4FCB82FF"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8B0D37"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2C86F0AA"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E70882" w14:paraId="6CAED3F7"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D6D574A"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76BA85E0"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E70882" w14:paraId="437910D2"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0A0692A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39350E79" w14:textId="77777777" w:rsidR="00E70882" w:rsidRDefault="008C6D9A">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16873277" w14:textId="77777777" w:rsidR="00E70882" w:rsidRDefault="00E70882">
      <w:pPr>
        <w:pStyle w:val="References"/>
        <w:numPr>
          <w:ilvl w:val="0"/>
          <w:numId w:val="0"/>
        </w:numPr>
        <w:ind w:left="360" w:hanging="360"/>
        <w:rPr>
          <w:color w:val="000000" w:themeColor="text1"/>
          <w:sz w:val="22"/>
          <w:szCs w:val="22"/>
        </w:rPr>
      </w:pPr>
    </w:p>
    <w:p w14:paraId="5BA7C177" w14:textId="77777777" w:rsidR="00E70882" w:rsidRDefault="008C6D9A">
      <w:pPr>
        <w:pStyle w:val="Heading2"/>
        <w:numPr>
          <w:ilvl w:val="0"/>
          <w:numId w:val="0"/>
        </w:numPr>
      </w:pPr>
      <w:r>
        <w:t xml:space="preserve">Appendix 2: Agreements from RAN1#110 </w:t>
      </w:r>
    </w:p>
    <w:p w14:paraId="4DB5E1F3" w14:textId="77777777" w:rsidR="00E70882" w:rsidRDefault="008C6D9A">
      <w:pPr>
        <w:rPr>
          <w:rFonts w:eastAsia="Batang"/>
          <w:b/>
          <w:bCs/>
          <w:highlight w:val="green"/>
          <w:lang w:eastAsia="zh-CN"/>
        </w:rPr>
      </w:pPr>
      <w:r>
        <w:rPr>
          <w:b/>
          <w:bCs/>
          <w:highlight w:val="green"/>
          <w:lang w:eastAsia="zh-CN"/>
        </w:rPr>
        <w:t>Agreement</w:t>
      </w:r>
    </w:p>
    <w:p w14:paraId="55A9FA72" w14:textId="77777777" w:rsidR="00E70882" w:rsidRDefault="008C6D9A">
      <w:pPr>
        <w:rPr>
          <w:lang w:eastAsia="zh-CN"/>
        </w:rPr>
      </w:pPr>
      <w:r>
        <w:t>For Rel-18 reference signal enhancements, support and specify the following features (the agreed WID scopes apply):</w:t>
      </w:r>
    </w:p>
    <w:p w14:paraId="74F9D914" w14:textId="77777777" w:rsidR="00E70882" w:rsidRDefault="008C6D9A">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 to manage inter-TRP cross-SRS interference targeting TDD CJT via SRS capacity enhancement and/or interference randomization;</w:t>
      </w:r>
    </w:p>
    <w:p w14:paraId="3009C329" w14:textId="77777777" w:rsidR="00E70882" w:rsidRDefault="008C6D9A">
      <w:pPr>
        <w:pStyle w:val="bullet2"/>
        <w:spacing w:line="256" w:lineRule="auto"/>
        <w:rPr>
          <w:sz w:val="20"/>
          <w:szCs w:val="20"/>
        </w:rPr>
      </w:pPr>
      <w:r>
        <w:rPr>
          <w:sz w:val="20"/>
          <w:szCs w:val="20"/>
        </w:rPr>
        <w:t>RAN1 should strive to minimize the number of schemes supported in Rel-18</w:t>
      </w:r>
    </w:p>
    <w:p w14:paraId="0190CF25" w14:textId="77777777" w:rsidR="00E70882" w:rsidRDefault="008C6D9A">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enhancements to enable 8 Tx UL operation and 8T8R SRS for DL operation.</w:t>
      </w:r>
    </w:p>
    <w:p w14:paraId="2B676A5A" w14:textId="77777777" w:rsidR="00E70882" w:rsidRDefault="008C6D9A">
      <w:pPr>
        <w:pStyle w:val="bullet2"/>
        <w:spacing w:line="256" w:lineRule="auto"/>
        <w:rPr>
          <w:sz w:val="20"/>
          <w:szCs w:val="20"/>
          <w:lang w:eastAsia="zh-CN"/>
        </w:rPr>
      </w:pPr>
      <w:r>
        <w:rPr>
          <w:sz w:val="20"/>
          <w:szCs w:val="20"/>
          <w:lang w:eastAsia="zh-CN"/>
        </w:rPr>
        <w:t>Target usage includes antenna switching, codebook/non-codebook based SRS</w:t>
      </w:r>
    </w:p>
    <w:p w14:paraId="3967C31B" w14:textId="77777777" w:rsidR="00E70882" w:rsidRDefault="008C6D9A">
      <w:pPr>
        <w:rPr>
          <w:b/>
          <w:bCs/>
          <w:highlight w:val="green"/>
          <w:lang w:eastAsia="zh-CN"/>
        </w:rPr>
      </w:pPr>
      <w:r>
        <w:rPr>
          <w:b/>
          <w:bCs/>
          <w:highlight w:val="green"/>
          <w:lang w:eastAsia="zh-CN"/>
        </w:rPr>
        <w:t>Agreement</w:t>
      </w:r>
    </w:p>
    <w:p w14:paraId="5CB4C1EE" w14:textId="77777777" w:rsidR="00E70882" w:rsidRDefault="008C6D9A">
      <w:pPr>
        <w:rPr>
          <w:bCs/>
        </w:rPr>
      </w:pPr>
      <w:r>
        <w:rPr>
          <w:bCs/>
        </w:rPr>
        <w:t>For 8 Tx SRS, at least support</w:t>
      </w:r>
    </w:p>
    <w:p w14:paraId="1D80A4D3" w14:textId="77777777" w:rsidR="00E70882" w:rsidRDefault="008C6D9A">
      <w:pPr>
        <w:pStyle w:val="bullet1"/>
        <w:numPr>
          <w:ilvl w:val="0"/>
          <w:numId w:val="13"/>
        </w:numPr>
        <w:spacing w:line="256" w:lineRule="auto"/>
        <w:rPr>
          <w:bCs/>
          <w:sz w:val="20"/>
          <w:szCs w:val="20"/>
        </w:rPr>
      </w:pPr>
      <w:r>
        <w:rPr>
          <w:bCs/>
          <w:sz w:val="20"/>
          <w:szCs w:val="20"/>
        </w:rPr>
        <w:t>8 ports in 1 SRS resource for ‘antennaSwitching’;</w:t>
      </w:r>
    </w:p>
    <w:p w14:paraId="6B3FF290" w14:textId="77777777" w:rsidR="00E70882" w:rsidRDefault="008C6D9A">
      <w:pPr>
        <w:pStyle w:val="bullet1"/>
        <w:numPr>
          <w:ilvl w:val="1"/>
          <w:numId w:val="13"/>
        </w:numPr>
        <w:spacing w:line="256" w:lineRule="auto"/>
        <w:rPr>
          <w:bCs/>
          <w:sz w:val="20"/>
          <w:szCs w:val="20"/>
        </w:rPr>
      </w:pPr>
      <w:r>
        <w:rPr>
          <w:bCs/>
          <w:sz w:val="20"/>
          <w:szCs w:val="20"/>
        </w:rPr>
        <w:t xml:space="preserve">FFS 8 ports in one or multiple SRS resources for ‘codebook’ </w:t>
      </w:r>
    </w:p>
    <w:p w14:paraId="0F497C32" w14:textId="77777777" w:rsidR="00E70882" w:rsidRDefault="008C6D9A">
      <w:pPr>
        <w:rPr>
          <w:bCs/>
        </w:rPr>
      </w:pPr>
      <w:r>
        <w:rPr>
          <w:bCs/>
        </w:rPr>
        <w:t>Above does not imply support for 8 ports in one or multiple OFDM symbols</w:t>
      </w:r>
    </w:p>
    <w:p w14:paraId="112E43A3" w14:textId="77777777" w:rsidR="00E70882" w:rsidRDefault="008C6D9A">
      <w:pPr>
        <w:rPr>
          <w:b/>
          <w:bCs/>
          <w:highlight w:val="green"/>
          <w:lang w:eastAsia="zh-CN"/>
        </w:rPr>
      </w:pPr>
      <w:r>
        <w:rPr>
          <w:b/>
          <w:bCs/>
          <w:highlight w:val="green"/>
          <w:lang w:eastAsia="zh-CN"/>
        </w:rPr>
        <w:t>Agreement</w:t>
      </w:r>
    </w:p>
    <w:p w14:paraId="36E583E8" w14:textId="77777777" w:rsidR="00E70882" w:rsidRDefault="008C6D9A">
      <w:pPr>
        <w:rPr>
          <w:bCs/>
          <w:szCs w:val="24"/>
        </w:rPr>
      </w:pPr>
      <w:r>
        <w:rPr>
          <w:bCs/>
        </w:rPr>
        <w:lastRenderedPageBreak/>
        <w:t>For the maximum number of SRS resource sets for SRS with 8T8R with ‘</w:t>
      </w:r>
      <w:r>
        <w:rPr>
          <w:bCs/>
          <w:i/>
          <w:iCs/>
        </w:rPr>
        <w:t>antennaSwitching’</w:t>
      </w:r>
      <w:r>
        <w:rPr>
          <w:bCs/>
        </w:rPr>
        <w:t>, keep the existing value of the maximum number of SRS resource sets (as provided in Rel-17 antenna switching nTnR)</w:t>
      </w:r>
    </w:p>
    <w:p w14:paraId="1E021DE5" w14:textId="77777777" w:rsidR="00E70882" w:rsidRDefault="008C6D9A">
      <w:pPr>
        <w:rPr>
          <w:rFonts w:eastAsia="Batang"/>
          <w:b/>
          <w:bCs/>
          <w:highlight w:val="green"/>
          <w:lang w:eastAsia="zh-CN"/>
        </w:rPr>
      </w:pPr>
      <w:r>
        <w:rPr>
          <w:b/>
          <w:bCs/>
          <w:highlight w:val="green"/>
          <w:lang w:eastAsia="zh-CN"/>
        </w:rPr>
        <w:t>Agreement</w:t>
      </w:r>
    </w:p>
    <w:p w14:paraId="5241A006" w14:textId="77777777" w:rsidR="00E70882" w:rsidRDefault="008C6D9A">
      <w:pPr>
        <w:rPr>
          <w:bCs/>
          <w:szCs w:val="18"/>
        </w:rPr>
      </w:pPr>
      <w:r>
        <w:rPr>
          <w:bCs/>
          <w:szCs w:val="18"/>
        </w:rPr>
        <w:t>For an 8-port SRS resource in an SRS resource set with usage antennaSwitching (i.e., for 8T8R antenna switching), the 8-port SRS resource is transmitted in at least one OFDM symbol.</w:t>
      </w:r>
    </w:p>
    <w:p w14:paraId="3AA4EB1C" w14:textId="77777777" w:rsidR="00E70882" w:rsidRDefault="008C6D9A">
      <w:pPr>
        <w:pStyle w:val="bullet1"/>
        <w:spacing w:line="256" w:lineRule="auto"/>
        <w:rPr>
          <w:bCs/>
          <w:sz w:val="20"/>
          <w:szCs w:val="22"/>
          <w:lang w:eastAsia="zh-CN"/>
        </w:rPr>
      </w:pPr>
      <w:r>
        <w:rPr>
          <w:bCs/>
          <w:sz w:val="20"/>
          <w:szCs w:val="22"/>
        </w:rPr>
        <w:t>FFS: the resource transmitted in multiple OFDM symbols where different ports are mapped to different symbols.</w:t>
      </w:r>
    </w:p>
    <w:p w14:paraId="63DC5E59" w14:textId="77777777" w:rsidR="00E70882" w:rsidRDefault="008C6D9A">
      <w:pPr>
        <w:rPr>
          <w:rFonts w:eastAsia="Batang"/>
          <w:b/>
          <w:bCs/>
          <w:highlight w:val="green"/>
          <w:lang w:eastAsia="zh-CN"/>
        </w:rPr>
      </w:pPr>
      <w:r>
        <w:rPr>
          <w:b/>
          <w:bCs/>
          <w:highlight w:val="green"/>
          <w:lang w:eastAsia="zh-CN"/>
        </w:rPr>
        <w:t>Agreement</w:t>
      </w:r>
    </w:p>
    <w:p w14:paraId="181C599F" w14:textId="77777777" w:rsidR="00E70882" w:rsidRDefault="008C6D9A">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12A6E1B6" w14:textId="77777777" w:rsidR="00E70882" w:rsidRDefault="008C6D9A">
      <w:pPr>
        <w:pStyle w:val="ListParagraph"/>
        <w:numPr>
          <w:ilvl w:val="0"/>
          <w:numId w:val="14"/>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t>Note: The maximum number of simultaneous SRS resources is determined via UE-capability signalling.</w:t>
      </w:r>
    </w:p>
    <w:p w14:paraId="272DB865" w14:textId="77777777" w:rsidR="00E70882" w:rsidRDefault="008C6D9A">
      <w:pPr>
        <w:pStyle w:val="Heading2"/>
        <w:numPr>
          <w:ilvl w:val="0"/>
          <w:numId w:val="0"/>
        </w:numPr>
      </w:pPr>
      <w:r>
        <w:t>Appendix 3: Agreements from RAN1#110bis-e</w:t>
      </w:r>
    </w:p>
    <w:p w14:paraId="2007B3CA"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62890F97" w14:textId="77777777" w:rsidR="00E70882" w:rsidRDefault="008C6D9A">
      <w:pPr>
        <w:spacing w:after="0"/>
        <w:rPr>
          <w:rFonts w:eastAsia="Batang"/>
          <w:lang w:val="en-GB" w:eastAsia="zh-CN"/>
        </w:rPr>
      </w:pPr>
      <w:r>
        <w:rPr>
          <w:rFonts w:eastAsia="Batang"/>
          <w:lang w:val="en-GB" w:eastAsia="zh-CN"/>
        </w:rPr>
        <w:t>Support at least one of the following for SRS interference randomization</w:t>
      </w:r>
    </w:p>
    <w:p w14:paraId="3F281170" w14:textId="77777777" w:rsidR="00E70882" w:rsidRDefault="008C6D9A">
      <w:pPr>
        <w:numPr>
          <w:ilvl w:val="0"/>
          <w:numId w:val="8"/>
        </w:numPr>
        <w:spacing w:after="0" w:line="240" w:lineRule="auto"/>
        <w:rPr>
          <w:rFonts w:eastAsia="Malgun Gothic"/>
          <w:bCs/>
          <w:lang w:val="en-GB" w:eastAsia="ja-JP"/>
        </w:rPr>
      </w:pPr>
      <w:r>
        <w:rPr>
          <w:rFonts w:eastAsia="Malgun Gothic"/>
          <w:bCs/>
          <w:lang w:val="en-GB" w:eastAsia="ja-JP"/>
        </w:rPr>
        <w:t>Randomized code-domain resource mapping for SRS transmission by introducing cyclic shift hopping / randomization to SRS resource</w:t>
      </w:r>
    </w:p>
    <w:p w14:paraId="7F31B9A5" w14:textId="77777777" w:rsidR="00E70882" w:rsidRDefault="008C6D9A">
      <w:pPr>
        <w:numPr>
          <w:ilvl w:val="0"/>
          <w:numId w:val="8"/>
        </w:numPr>
        <w:spacing w:after="0" w:line="240" w:lineRule="auto"/>
        <w:rPr>
          <w:rFonts w:eastAsia="Malgun Gothic"/>
          <w:bCs/>
          <w:lang w:val="en-GB" w:eastAsia="ja-JP"/>
        </w:rPr>
      </w:pPr>
      <w:r>
        <w:rPr>
          <w:rFonts w:eastAsia="Malgun Gothic"/>
          <w:bCs/>
          <w:lang w:val="en-GB" w:eastAsia="ja-JP"/>
        </w:rPr>
        <w:t>Comb offset hopping for SRS</w:t>
      </w:r>
    </w:p>
    <w:p w14:paraId="31ABE57B" w14:textId="77777777" w:rsidR="00E70882" w:rsidRDefault="008C6D9A">
      <w:pPr>
        <w:numPr>
          <w:ilvl w:val="1"/>
          <w:numId w:val="8"/>
        </w:numPr>
        <w:spacing w:after="0" w:line="240" w:lineRule="auto"/>
        <w:rPr>
          <w:rFonts w:eastAsia="Malgun Gothic"/>
          <w:bCs/>
          <w:lang w:val="en-GB" w:eastAsia="ja-JP"/>
        </w:rPr>
      </w:pPr>
      <w:r>
        <w:rPr>
          <w:rFonts w:eastAsia="Malgun Gothic"/>
          <w:bCs/>
          <w:lang w:val="en-GB" w:eastAsia="ja-JP"/>
        </w:rPr>
        <w:t>The comb offset is determined pseudo-randomly as a function of time (e.g., slot index, symbol index) and/or NW configured ID with a certain UE-specific initialization.</w:t>
      </w:r>
    </w:p>
    <w:p w14:paraId="2A8F60F3" w14:textId="77777777" w:rsidR="00E70882" w:rsidRDefault="008C6D9A">
      <w:pPr>
        <w:numPr>
          <w:ilvl w:val="1"/>
          <w:numId w:val="8"/>
        </w:numPr>
        <w:spacing w:after="0" w:line="240" w:lineRule="auto"/>
        <w:rPr>
          <w:rFonts w:eastAsia="Malgun Gothic"/>
          <w:bCs/>
          <w:lang w:val="en-GB" w:eastAsia="ja-JP"/>
        </w:rPr>
      </w:pPr>
      <w:r>
        <w:rPr>
          <w:rFonts w:eastAsia="Malgun Gothic"/>
          <w:bCs/>
          <w:lang w:val="en-GB" w:eastAsia="ja-JP"/>
        </w:rPr>
        <w:t>FFS: Other details, e.g., how the comb offset value is determined by the parameters for each SRS port of a SRS resource for a SRS transmission occasion.</w:t>
      </w:r>
    </w:p>
    <w:p w14:paraId="598705C5"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2BF538F3" w14:textId="77777777" w:rsidR="00E70882" w:rsidRDefault="008C6D9A">
      <w:pPr>
        <w:spacing w:after="0"/>
        <w:rPr>
          <w:rFonts w:eastAsia="Batang"/>
          <w:lang w:val="en-GB"/>
        </w:rPr>
      </w:pPr>
      <w:r>
        <w:rPr>
          <w:rFonts w:eastAsia="Batang"/>
          <w:lang w:val="en-GB"/>
        </w:rPr>
        <w:t>For comb offset hopping for SRS and for randomized code-domain resource mapping for SRS transmission via cyclic shift hopping / randomization, further study the following:</w:t>
      </w:r>
    </w:p>
    <w:p w14:paraId="799688B5"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1F077E11"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The time-domain parameter and/or behavior (e.g., slot index, symbol index, re-initialization behavior)</w:t>
      </w:r>
    </w:p>
    <w:p w14:paraId="7D7C24D1"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Network-configured ID for UE-specific initialization</w:t>
      </w:r>
    </w:p>
    <w:p w14:paraId="1E9D738B"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How the comb offset / cyclic shift value is determined by the parameters for each SRS port of a SRS resource for a SRS transmission occasion</w:t>
      </w:r>
    </w:p>
    <w:p w14:paraId="19665AAA"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Potential issue on multiplexing with legacy UEs if CS hopping and/or comb offset hopping are enabled</w:t>
      </w:r>
    </w:p>
    <w:p w14:paraId="06B0E3F5"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Applicability to periodic/semi-persistent/aperiodic SRS</w:t>
      </w:r>
    </w:p>
    <w:p w14:paraId="4B25EA52" w14:textId="77777777" w:rsidR="00E70882" w:rsidRDefault="008C6D9A">
      <w:pPr>
        <w:spacing w:after="0"/>
        <w:contextualSpacing/>
        <w:rPr>
          <w:rFonts w:eastAsia="Batang"/>
          <w:lang w:eastAsia="zh-CN"/>
        </w:rPr>
      </w:pPr>
      <w:r>
        <w:rPr>
          <w:rFonts w:eastAsia="Batang"/>
          <w:lang w:eastAsia="zh-CN"/>
        </w:rPr>
        <w:t>Other details are not excluded</w:t>
      </w:r>
    </w:p>
    <w:p w14:paraId="089B2E19"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4444348C" w14:textId="77777777" w:rsidR="00E70882" w:rsidRDefault="008C6D9A">
      <w:pPr>
        <w:spacing w:after="0"/>
        <w:rPr>
          <w:rFonts w:eastAsia="Batang"/>
          <w:lang w:val="en-GB"/>
        </w:rPr>
      </w:pPr>
      <w:r>
        <w:rPr>
          <w:rFonts w:eastAsia="Batang"/>
          <w:lang w:val="en-GB"/>
        </w:rPr>
        <w:t>For SRS TD OCC for SRS enhancements for TDD CJT, study:</w:t>
      </w:r>
    </w:p>
    <w:p w14:paraId="07A0B2EF"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Comparison against SRS on 1 OFDM symbol</w:t>
      </w:r>
    </w:p>
    <w:p w14:paraId="3AFD26A8"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Comparison against SRS repeated on multiple OFDM symbols</w:t>
      </w:r>
    </w:p>
    <w:p w14:paraId="1CC0DED7"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Study the following aspects: evaluation performance, SRS overhead, per-symbol per-port transmission power, impact of channel delay, dropping rules of collision with other uplink resource, etc.</w:t>
      </w:r>
    </w:p>
    <w:p w14:paraId="2E318F7C"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3E5A566C" w14:textId="77777777" w:rsidR="00E70882" w:rsidRDefault="008C6D9A">
      <w:pPr>
        <w:spacing w:after="0"/>
        <w:rPr>
          <w:rFonts w:eastAsia="Batang"/>
          <w:lang w:val="en-GB"/>
        </w:rPr>
      </w:pPr>
      <w:r>
        <w:rPr>
          <w:rFonts w:eastAsia="Batang"/>
          <w:lang w:val="en-GB"/>
        </w:rPr>
        <w:t>For per-TRP power control and/or power control of one or multiple SRS transmission occasions towards to multiple TRPs, study the options for an SRS resource set:</w:t>
      </w:r>
    </w:p>
    <w:p w14:paraId="2AB246ED"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 xml:space="preserve">Option 1: </w:t>
      </w:r>
    </w:p>
    <w:p w14:paraId="1457B5D6"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lastRenderedPageBreak/>
        <w:t>Same power control process for all SRS resources of an SRS resource set where the power control process is based on one Po value and one closed loop state and jointly on more than one DL pathloss RS and/or more than one alpha</w:t>
      </w:r>
    </w:p>
    <w:p w14:paraId="03E78E04"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Each transmission occasion of the SRS resource is towards multiple TRPs</w:t>
      </w:r>
    </w:p>
    <w:p w14:paraId="653FD690" w14:textId="77777777" w:rsidR="00E70882" w:rsidRDefault="008C6D9A">
      <w:pPr>
        <w:numPr>
          <w:ilvl w:val="0"/>
          <w:numId w:val="9"/>
        </w:numPr>
        <w:spacing w:after="0" w:line="240" w:lineRule="auto"/>
        <w:ind w:left="360"/>
        <w:contextualSpacing/>
        <w:rPr>
          <w:rFonts w:eastAsia="Batang"/>
          <w:lang w:eastAsia="zh-CN"/>
        </w:rPr>
      </w:pPr>
      <w:r>
        <w:rPr>
          <w:rFonts w:eastAsia="Batang"/>
          <w:lang w:eastAsia="zh-CN"/>
        </w:rPr>
        <w:t xml:space="preserve">Option 2: </w:t>
      </w:r>
    </w:p>
    <w:p w14:paraId="5D174B78"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61B72FC8" w14:textId="77777777" w:rsidR="00E70882" w:rsidRDefault="008C6D9A">
      <w:pPr>
        <w:numPr>
          <w:ilvl w:val="1"/>
          <w:numId w:val="9"/>
        </w:numPr>
        <w:spacing w:after="0" w:line="240" w:lineRule="auto"/>
        <w:ind w:left="1080"/>
        <w:contextualSpacing/>
        <w:rPr>
          <w:rFonts w:eastAsia="Batang"/>
          <w:lang w:eastAsia="zh-CN"/>
        </w:rPr>
      </w:pPr>
      <w:r>
        <w:rPr>
          <w:rFonts w:eastAsia="Batang"/>
          <w:lang w:eastAsia="zh-CN"/>
        </w:rPr>
        <w:t>Different transmission occasions of the SRS resource can be towards different TRPs</w:t>
      </w:r>
    </w:p>
    <w:p w14:paraId="4BB0E8CB" w14:textId="77777777" w:rsidR="00E70882" w:rsidRDefault="008C6D9A">
      <w:pPr>
        <w:spacing w:after="0" w:line="276" w:lineRule="auto"/>
        <w:rPr>
          <w:rFonts w:eastAsia="Batang"/>
          <w:lang w:val="en-GB"/>
        </w:rPr>
      </w:pPr>
      <w:r>
        <w:rPr>
          <w:rFonts w:eastAsia="Batang"/>
          <w:b/>
          <w:bCs/>
          <w:lang w:val="en-GB"/>
        </w:rPr>
        <w:t>Conclusion</w:t>
      </w:r>
    </w:p>
    <w:p w14:paraId="5CDF851E" w14:textId="77777777" w:rsidR="00E70882" w:rsidRDefault="008C6D9A">
      <w:pPr>
        <w:spacing w:after="0" w:line="276" w:lineRule="auto"/>
        <w:rPr>
          <w:rFonts w:eastAsia="Batang"/>
          <w:lang w:val="en-GB"/>
        </w:rPr>
      </w:pPr>
      <w:r>
        <w:rPr>
          <w:rFonts w:eastAsia="Batang"/>
          <w:lang w:val="en-GB"/>
        </w:rPr>
        <w:t>The discussion of resource mapping for SRS transmission based on network-provided parameters or system parameters is merged into the discussions of other SRS enhancements for TDD CJT.</w:t>
      </w:r>
    </w:p>
    <w:p w14:paraId="0602B3C8" w14:textId="77777777" w:rsidR="00E70882" w:rsidRDefault="008C6D9A">
      <w:pPr>
        <w:spacing w:after="0"/>
        <w:rPr>
          <w:rFonts w:eastAsia="Batang"/>
          <w:lang w:val="en-GB"/>
        </w:rPr>
      </w:pPr>
      <w:r>
        <w:rPr>
          <w:rFonts w:eastAsia="Batang"/>
          <w:b/>
          <w:bCs/>
          <w:lang w:val="en-GB"/>
        </w:rPr>
        <w:t>Conclusion</w:t>
      </w:r>
    </w:p>
    <w:p w14:paraId="30B7B801" w14:textId="77777777" w:rsidR="00E70882" w:rsidRDefault="008C6D9A">
      <w:pPr>
        <w:numPr>
          <w:ilvl w:val="0"/>
          <w:numId w:val="10"/>
        </w:numPr>
        <w:spacing w:after="0" w:line="240" w:lineRule="auto"/>
        <w:contextualSpacing/>
        <w:rPr>
          <w:rFonts w:eastAsia="Batang"/>
          <w:lang w:val="en-GB" w:eastAsia="zh-CN"/>
        </w:rPr>
      </w:pPr>
      <w:r>
        <w:rPr>
          <w:rFonts w:eastAsia="Batang"/>
          <w:lang w:eastAsia="zh-CN"/>
        </w:rPr>
        <w:t>N</w:t>
      </w:r>
      <w:r>
        <w:rPr>
          <w:rFonts w:eastAsia="Batang"/>
          <w:lang w:val="en-GB" w:eastAsia="zh-CN"/>
        </w:rPr>
        <w:t>o further discussion of increasing the maximum number of cyclic shifts for CJT SRS.</w:t>
      </w:r>
    </w:p>
    <w:p w14:paraId="131AC89F" w14:textId="77777777" w:rsidR="00E70882" w:rsidRDefault="008C6D9A">
      <w:pPr>
        <w:numPr>
          <w:ilvl w:val="0"/>
          <w:numId w:val="10"/>
        </w:numPr>
        <w:spacing w:after="0" w:line="240" w:lineRule="auto"/>
        <w:contextualSpacing/>
        <w:rPr>
          <w:rFonts w:eastAsia="Batang"/>
          <w:lang w:val="en-GB" w:eastAsia="zh-CN"/>
        </w:rPr>
      </w:pPr>
      <w:r>
        <w:rPr>
          <w:rFonts w:eastAsia="Batang"/>
          <w:lang w:val="en-GB" w:eastAsia="zh-CN"/>
        </w:rPr>
        <w:t>No further discussion of partial frequency sounding extensions for CJT SRS.</w:t>
      </w:r>
    </w:p>
    <w:p w14:paraId="058F2F77"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611CA871" w14:textId="77777777" w:rsidR="00E70882" w:rsidRDefault="008C6D9A">
      <w:pPr>
        <w:spacing w:after="0"/>
        <w:rPr>
          <w:rFonts w:eastAsia="Batang"/>
          <w:bCs/>
          <w:lang w:val="en-GB"/>
        </w:rPr>
      </w:pPr>
      <w:r>
        <w:rPr>
          <w:rFonts w:eastAsia="Batang"/>
          <w:bCs/>
          <w:lang w:val="en-GB"/>
        </w:rPr>
        <w:t xml:space="preserve">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2376EA71"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m takes the legacy values, i.e., 1,2,4,8,10,12,14.</w:t>
      </w:r>
    </w:p>
    <w:p w14:paraId="240CC067" w14:textId="77777777" w:rsidR="00E70882" w:rsidRDefault="008C6D9A">
      <w:pPr>
        <w:spacing w:before="240" w:after="0"/>
        <w:rPr>
          <w:rFonts w:eastAsia="Batang"/>
          <w:b/>
          <w:bCs/>
          <w:highlight w:val="green"/>
          <w:lang w:val="en-GB" w:eastAsia="zh-CN"/>
        </w:rPr>
      </w:pPr>
      <w:r>
        <w:rPr>
          <w:rFonts w:eastAsia="Batang"/>
          <w:b/>
          <w:bCs/>
          <w:highlight w:val="green"/>
          <w:lang w:val="en-GB" w:eastAsia="zh-CN"/>
        </w:rPr>
        <w:t>Agreement</w:t>
      </w:r>
    </w:p>
    <w:p w14:paraId="183DF09C" w14:textId="77777777" w:rsidR="00E70882" w:rsidRDefault="008C6D9A">
      <w:pPr>
        <w:spacing w:after="0"/>
        <w:rPr>
          <w:rFonts w:eastAsia="Batang"/>
          <w:bCs/>
          <w:lang w:val="en-GB"/>
        </w:rPr>
      </w:pPr>
      <w:r>
        <w:rPr>
          <w:rFonts w:eastAsia="Batang"/>
          <w:bCs/>
          <w:lang w:val="en-GB"/>
        </w:rPr>
        <w:t xml:space="preserve">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B444533"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n can be 8</w:t>
      </w:r>
    </w:p>
    <w:p w14:paraId="251F75AB" w14:textId="77777777" w:rsidR="00E70882" w:rsidRDefault="008C6D9A">
      <w:pPr>
        <w:numPr>
          <w:ilvl w:val="0"/>
          <w:numId w:val="10"/>
        </w:numPr>
        <w:spacing w:after="0" w:line="240" w:lineRule="auto"/>
        <w:contextualSpacing/>
        <w:rPr>
          <w:rFonts w:eastAsia="Batang"/>
          <w:bCs/>
          <w:lang w:val="en-GB" w:eastAsia="zh-CN"/>
        </w:rPr>
      </w:pPr>
      <w:r>
        <w:rPr>
          <w:rFonts w:eastAsia="Batang"/>
          <w:bCs/>
          <w:lang w:val="en-GB" w:eastAsia="zh-CN"/>
        </w:rPr>
        <w:t>m takes the legacy values, i.e., 1,2,4,8,10,12,14.</w:t>
      </w:r>
    </w:p>
    <w:p w14:paraId="42F1E72E" w14:textId="77777777" w:rsidR="00E70882" w:rsidRDefault="008C6D9A">
      <w:pPr>
        <w:pStyle w:val="Heading2"/>
        <w:numPr>
          <w:ilvl w:val="0"/>
          <w:numId w:val="0"/>
        </w:numPr>
      </w:pPr>
      <w:r>
        <w:t xml:space="preserve"> </w:t>
      </w:r>
    </w:p>
    <w:p w14:paraId="553EA32E" w14:textId="77777777" w:rsidR="00E70882" w:rsidRDefault="00E70882">
      <w:pPr>
        <w:pStyle w:val="References"/>
        <w:numPr>
          <w:ilvl w:val="0"/>
          <w:numId w:val="0"/>
        </w:numPr>
        <w:ind w:left="360" w:hanging="360"/>
        <w:rPr>
          <w:color w:val="000000" w:themeColor="text1"/>
          <w:sz w:val="22"/>
          <w:szCs w:val="22"/>
        </w:rPr>
      </w:pPr>
    </w:p>
    <w:p w14:paraId="5F0702E3" w14:textId="77777777" w:rsidR="00E70882" w:rsidRDefault="00E70882">
      <w:pPr>
        <w:pStyle w:val="References"/>
        <w:numPr>
          <w:ilvl w:val="0"/>
          <w:numId w:val="0"/>
        </w:numPr>
        <w:ind w:left="360" w:hanging="360"/>
        <w:rPr>
          <w:color w:val="000000" w:themeColor="text1"/>
          <w:sz w:val="22"/>
          <w:szCs w:val="22"/>
        </w:rPr>
      </w:pPr>
    </w:p>
    <w:sectPr w:rsidR="00E7088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BBC50" w14:textId="77777777" w:rsidR="0047148B" w:rsidRDefault="0047148B" w:rsidP="00F318D3">
      <w:pPr>
        <w:spacing w:after="0" w:line="240" w:lineRule="auto"/>
      </w:pPr>
      <w:r>
        <w:separator/>
      </w:r>
    </w:p>
  </w:endnote>
  <w:endnote w:type="continuationSeparator" w:id="0">
    <w:p w14:paraId="4690A561" w14:textId="77777777" w:rsidR="0047148B" w:rsidRDefault="0047148B" w:rsidP="00F31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D2B4A" w14:textId="77777777" w:rsidR="0047148B" w:rsidRDefault="0047148B" w:rsidP="00F318D3">
      <w:pPr>
        <w:spacing w:after="0" w:line="240" w:lineRule="auto"/>
      </w:pPr>
      <w:r>
        <w:separator/>
      </w:r>
    </w:p>
  </w:footnote>
  <w:footnote w:type="continuationSeparator" w:id="0">
    <w:p w14:paraId="04CA0BDA" w14:textId="77777777" w:rsidR="0047148B" w:rsidRDefault="0047148B" w:rsidP="00F318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A6D00266"/>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lang w:val="en-US"/>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0714764">
    <w:abstractNumId w:val="6"/>
  </w:num>
  <w:num w:numId="2" w16cid:durableId="1352221134">
    <w:abstractNumId w:val="7"/>
  </w:num>
  <w:num w:numId="3" w16cid:durableId="1625162089">
    <w:abstractNumId w:val="14"/>
  </w:num>
  <w:num w:numId="4" w16cid:durableId="1921140232">
    <w:abstractNumId w:val="13"/>
  </w:num>
  <w:num w:numId="5" w16cid:durableId="469860335">
    <w:abstractNumId w:val="9"/>
  </w:num>
  <w:num w:numId="6" w16cid:durableId="1380280874">
    <w:abstractNumId w:val="16"/>
  </w:num>
  <w:num w:numId="7" w16cid:durableId="1531525265">
    <w:abstractNumId w:val="0"/>
  </w:num>
  <w:num w:numId="8" w16cid:durableId="1018391396">
    <w:abstractNumId w:val="2"/>
  </w:num>
  <w:num w:numId="9" w16cid:durableId="1220627634">
    <w:abstractNumId w:val="8"/>
  </w:num>
  <w:num w:numId="10" w16cid:durableId="1573080694">
    <w:abstractNumId w:val="11"/>
  </w:num>
  <w:num w:numId="11" w16cid:durableId="1551720929">
    <w:abstractNumId w:val="12"/>
  </w:num>
  <w:num w:numId="12" w16cid:durableId="195970270">
    <w:abstractNumId w:val="3"/>
  </w:num>
  <w:num w:numId="13" w16cid:durableId="758143140">
    <w:abstractNumId w:val="15"/>
  </w:num>
  <w:num w:numId="14" w16cid:durableId="1409038874">
    <w:abstractNumId w:val="4"/>
  </w:num>
  <w:num w:numId="15" w16cid:durableId="1430614906">
    <w:abstractNumId w:val="1"/>
  </w:num>
  <w:num w:numId="16" w16cid:durableId="924340666">
    <w:abstractNumId w:val="7"/>
  </w:num>
  <w:num w:numId="17" w16cid:durableId="409547442">
    <w:abstractNumId w:val="6"/>
  </w:num>
  <w:num w:numId="18" w16cid:durableId="2062820856">
    <w:abstractNumId w:val="10"/>
  </w:num>
  <w:num w:numId="19" w16cid:durableId="11917944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만든 이">
    <w15:presenceInfo w15:providerId="None" w15:userId="만든 이"/>
  </w15:person>
  <w15:person w15:author="JL">
    <w15:presenceInfo w15:providerId="None" w15:userId="JL"/>
  </w15:person>
  <w15:person w15:author="ZTE">
    <w15:presenceInfo w15:providerId="None" w15:userId="ZTE"/>
  </w15:person>
  <w15:person w15:author="Yi Yi45 Zhang">
    <w15:presenceInfo w15:providerId="AD" w15:userId="S::zhangyi45@Lenovo.com::c76560d5-4f0a-4684-ab45-0e1452b4e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mwqAUA7ycmCSw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2B6"/>
    <w:rsid w:val="00007813"/>
    <w:rsid w:val="00007EA1"/>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DB"/>
    <w:rsid w:val="00031BC1"/>
    <w:rsid w:val="00031D2F"/>
    <w:rsid w:val="00031E68"/>
    <w:rsid w:val="00032056"/>
    <w:rsid w:val="00032389"/>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0682"/>
    <w:rsid w:val="000412D3"/>
    <w:rsid w:val="000418F9"/>
    <w:rsid w:val="00041A6F"/>
    <w:rsid w:val="00041C10"/>
    <w:rsid w:val="00041C57"/>
    <w:rsid w:val="00041D96"/>
    <w:rsid w:val="00042A3A"/>
    <w:rsid w:val="00042ADB"/>
    <w:rsid w:val="00042B78"/>
    <w:rsid w:val="00042DE2"/>
    <w:rsid w:val="000434B7"/>
    <w:rsid w:val="000435E4"/>
    <w:rsid w:val="00043A23"/>
    <w:rsid w:val="00043B7C"/>
    <w:rsid w:val="00043C05"/>
    <w:rsid w:val="00043CFF"/>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D59"/>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60AB2"/>
    <w:rsid w:val="00060C93"/>
    <w:rsid w:val="0006123B"/>
    <w:rsid w:val="000612E1"/>
    <w:rsid w:val="000614FE"/>
    <w:rsid w:val="0006178A"/>
    <w:rsid w:val="0006295E"/>
    <w:rsid w:val="00063046"/>
    <w:rsid w:val="000637A6"/>
    <w:rsid w:val="00063B1C"/>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853"/>
    <w:rsid w:val="00074E86"/>
    <w:rsid w:val="00075338"/>
    <w:rsid w:val="0007557C"/>
    <w:rsid w:val="00076097"/>
    <w:rsid w:val="000760AA"/>
    <w:rsid w:val="0007623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23B0"/>
    <w:rsid w:val="00082517"/>
    <w:rsid w:val="0008252B"/>
    <w:rsid w:val="0008335B"/>
    <w:rsid w:val="00083379"/>
    <w:rsid w:val="0008344C"/>
    <w:rsid w:val="00083587"/>
    <w:rsid w:val="00083699"/>
    <w:rsid w:val="0008377D"/>
    <w:rsid w:val="0008379C"/>
    <w:rsid w:val="00083838"/>
    <w:rsid w:val="00083AD4"/>
    <w:rsid w:val="00083B6A"/>
    <w:rsid w:val="00084159"/>
    <w:rsid w:val="000846E6"/>
    <w:rsid w:val="00084DEC"/>
    <w:rsid w:val="00084FB9"/>
    <w:rsid w:val="000856AB"/>
    <w:rsid w:val="000858FD"/>
    <w:rsid w:val="00085E04"/>
    <w:rsid w:val="00085E72"/>
    <w:rsid w:val="0008664F"/>
    <w:rsid w:val="0008670A"/>
    <w:rsid w:val="00086800"/>
    <w:rsid w:val="00086876"/>
    <w:rsid w:val="00086AA0"/>
    <w:rsid w:val="00087913"/>
    <w:rsid w:val="00087B2F"/>
    <w:rsid w:val="000902DC"/>
    <w:rsid w:val="000907A6"/>
    <w:rsid w:val="00090946"/>
    <w:rsid w:val="00090C72"/>
    <w:rsid w:val="000911AE"/>
    <w:rsid w:val="000911FA"/>
    <w:rsid w:val="00091422"/>
    <w:rsid w:val="00091683"/>
    <w:rsid w:val="00091758"/>
    <w:rsid w:val="0009182E"/>
    <w:rsid w:val="00091B2D"/>
    <w:rsid w:val="00092023"/>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756"/>
    <w:rsid w:val="000A0AB3"/>
    <w:rsid w:val="000A0B2A"/>
    <w:rsid w:val="000A0F14"/>
    <w:rsid w:val="000A1180"/>
    <w:rsid w:val="000A122F"/>
    <w:rsid w:val="000A1441"/>
    <w:rsid w:val="000A1655"/>
    <w:rsid w:val="000A193A"/>
    <w:rsid w:val="000A1A06"/>
    <w:rsid w:val="000A1B60"/>
    <w:rsid w:val="000A20F4"/>
    <w:rsid w:val="000A21B4"/>
    <w:rsid w:val="000A2767"/>
    <w:rsid w:val="000A2809"/>
    <w:rsid w:val="000A2CC7"/>
    <w:rsid w:val="000A2ED6"/>
    <w:rsid w:val="000A33EC"/>
    <w:rsid w:val="000A38BD"/>
    <w:rsid w:val="000A41D1"/>
    <w:rsid w:val="000A4205"/>
    <w:rsid w:val="000A4226"/>
    <w:rsid w:val="000A4A19"/>
    <w:rsid w:val="000A4BAB"/>
    <w:rsid w:val="000A4D2A"/>
    <w:rsid w:val="000A4DEA"/>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33"/>
    <w:rsid w:val="000C115D"/>
    <w:rsid w:val="000C1535"/>
    <w:rsid w:val="000C1769"/>
    <w:rsid w:val="000C1F4B"/>
    <w:rsid w:val="000C2141"/>
    <w:rsid w:val="000C23BE"/>
    <w:rsid w:val="000C252B"/>
    <w:rsid w:val="000C2FBD"/>
    <w:rsid w:val="000C3626"/>
    <w:rsid w:val="000C3B0C"/>
    <w:rsid w:val="000C3C90"/>
    <w:rsid w:val="000C422D"/>
    <w:rsid w:val="000C4302"/>
    <w:rsid w:val="000C450B"/>
    <w:rsid w:val="000C4F96"/>
    <w:rsid w:val="000C4FE1"/>
    <w:rsid w:val="000C522C"/>
    <w:rsid w:val="000C5899"/>
    <w:rsid w:val="000C58C6"/>
    <w:rsid w:val="000C5974"/>
    <w:rsid w:val="000C5ADD"/>
    <w:rsid w:val="000C5B6A"/>
    <w:rsid w:val="000C5F91"/>
    <w:rsid w:val="000C6025"/>
    <w:rsid w:val="000C619D"/>
    <w:rsid w:val="000C64ED"/>
    <w:rsid w:val="000C66B9"/>
    <w:rsid w:val="000C68F6"/>
    <w:rsid w:val="000C6C97"/>
    <w:rsid w:val="000C6EFA"/>
    <w:rsid w:val="000C70FB"/>
    <w:rsid w:val="000C7345"/>
    <w:rsid w:val="000C7349"/>
    <w:rsid w:val="000C7418"/>
    <w:rsid w:val="000C7B8F"/>
    <w:rsid w:val="000C7EFC"/>
    <w:rsid w:val="000D0565"/>
    <w:rsid w:val="000D0811"/>
    <w:rsid w:val="000D0AA0"/>
    <w:rsid w:val="000D0CB1"/>
    <w:rsid w:val="000D0E4E"/>
    <w:rsid w:val="000D1122"/>
    <w:rsid w:val="000D113C"/>
    <w:rsid w:val="000D12D1"/>
    <w:rsid w:val="000D158F"/>
    <w:rsid w:val="000D159A"/>
    <w:rsid w:val="000D16FF"/>
    <w:rsid w:val="000D1796"/>
    <w:rsid w:val="000D19C6"/>
    <w:rsid w:val="000D1B34"/>
    <w:rsid w:val="000D1E26"/>
    <w:rsid w:val="000D22CC"/>
    <w:rsid w:val="000D23E1"/>
    <w:rsid w:val="000D2B37"/>
    <w:rsid w:val="000D2C23"/>
    <w:rsid w:val="000D2E55"/>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A1"/>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E"/>
    <w:rsid w:val="000F3697"/>
    <w:rsid w:val="000F407D"/>
    <w:rsid w:val="000F4818"/>
    <w:rsid w:val="000F4B19"/>
    <w:rsid w:val="000F5110"/>
    <w:rsid w:val="000F5BC8"/>
    <w:rsid w:val="000F5C14"/>
    <w:rsid w:val="000F5ED4"/>
    <w:rsid w:val="000F631C"/>
    <w:rsid w:val="000F637B"/>
    <w:rsid w:val="000F649E"/>
    <w:rsid w:val="000F6515"/>
    <w:rsid w:val="000F65A0"/>
    <w:rsid w:val="000F6D19"/>
    <w:rsid w:val="000F6D27"/>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3F1F"/>
    <w:rsid w:val="00104099"/>
    <w:rsid w:val="00104210"/>
    <w:rsid w:val="0010431F"/>
    <w:rsid w:val="001043C2"/>
    <w:rsid w:val="001043E1"/>
    <w:rsid w:val="001046C3"/>
    <w:rsid w:val="00104ABD"/>
    <w:rsid w:val="00104B45"/>
    <w:rsid w:val="0010505A"/>
    <w:rsid w:val="0010532D"/>
    <w:rsid w:val="001054AB"/>
    <w:rsid w:val="00105674"/>
    <w:rsid w:val="00105CC7"/>
    <w:rsid w:val="00106241"/>
    <w:rsid w:val="001069F7"/>
    <w:rsid w:val="00106A5E"/>
    <w:rsid w:val="00106C10"/>
    <w:rsid w:val="001074C1"/>
    <w:rsid w:val="00107724"/>
    <w:rsid w:val="00107779"/>
    <w:rsid w:val="001078C2"/>
    <w:rsid w:val="00107BDE"/>
    <w:rsid w:val="00107E1C"/>
    <w:rsid w:val="00110243"/>
    <w:rsid w:val="001102F5"/>
    <w:rsid w:val="0011071C"/>
    <w:rsid w:val="001112C4"/>
    <w:rsid w:val="001113D1"/>
    <w:rsid w:val="00111444"/>
    <w:rsid w:val="00111723"/>
    <w:rsid w:val="00111860"/>
    <w:rsid w:val="00111E41"/>
    <w:rsid w:val="00111FFA"/>
    <w:rsid w:val="001123DC"/>
    <w:rsid w:val="001129B5"/>
    <w:rsid w:val="00112AD7"/>
    <w:rsid w:val="00112BE6"/>
    <w:rsid w:val="00112FE5"/>
    <w:rsid w:val="00113119"/>
    <w:rsid w:val="0011344D"/>
    <w:rsid w:val="00113589"/>
    <w:rsid w:val="00113F97"/>
    <w:rsid w:val="00114006"/>
    <w:rsid w:val="001141E3"/>
    <w:rsid w:val="001141F7"/>
    <w:rsid w:val="001144DF"/>
    <w:rsid w:val="001145D7"/>
    <w:rsid w:val="00114BF1"/>
    <w:rsid w:val="00114C00"/>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17F66"/>
    <w:rsid w:val="001200A2"/>
    <w:rsid w:val="001203A0"/>
    <w:rsid w:val="001203BC"/>
    <w:rsid w:val="00120B13"/>
    <w:rsid w:val="00120B72"/>
    <w:rsid w:val="00121145"/>
    <w:rsid w:val="0012132E"/>
    <w:rsid w:val="00121750"/>
    <w:rsid w:val="00121970"/>
    <w:rsid w:val="00121A3B"/>
    <w:rsid w:val="001227A9"/>
    <w:rsid w:val="001229E3"/>
    <w:rsid w:val="00122A9C"/>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0E1"/>
    <w:rsid w:val="001314A8"/>
    <w:rsid w:val="0013160D"/>
    <w:rsid w:val="00131887"/>
    <w:rsid w:val="001321D3"/>
    <w:rsid w:val="00132296"/>
    <w:rsid w:val="00132404"/>
    <w:rsid w:val="00132554"/>
    <w:rsid w:val="00132FAA"/>
    <w:rsid w:val="00133599"/>
    <w:rsid w:val="00133BF7"/>
    <w:rsid w:val="00133EF3"/>
    <w:rsid w:val="00134115"/>
    <w:rsid w:val="00134159"/>
    <w:rsid w:val="001341A4"/>
    <w:rsid w:val="001347DE"/>
    <w:rsid w:val="0013492F"/>
    <w:rsid w:val="001349C9"/>
    <w:rsid w:val="00134B88"/>
    <w:rsid w:val="00134D0C"/>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9D"/>
    <w:rsid w:val="00142B3C"/>
    <w:rsid w:val="00143181"/>
    <w:rsid w:val="00143294"/>
    <w:rsid w:val="0014384A"/>
    <w:rsid w:val="00143B7B"/>
    <w:rsid w:val="00144167"/>
    <w:rsid w:val="0014423B"/>
    <w:rsid w:val="00144347"/>
    <w:rsid w:val="0014450F"/>
    <w:rsid w:val="00144D8F"/>
    <w:rsid w:val="00144DCF"/>
    <w:rsid w:val="001456F5"/>
    <w:rsid w:val="0014581E"/>
    <w:rsid w:val="00145885"/>
    <w:rsid w:val="00145A44"/>
    <w:rsid w:val="00145AE8"/>
    <w:rsid w:val="00145B32"/>
    <w:rsid w:val="00145C74"/>
    <w:rsid w:val="00145D3A"/>
    <w:rsid w:val="00145DC9"/>
    <w:rsid w:val="001460C1"/>
    <w:rsid w:val="001460C3"/>
    <w:rsid w:val="001462E9"/>
    <w:rsid w:val="001466E4"/>
    <w:rsid w:val="00146B4B"/>
    <w:rsid w:val="00146E32"/>
    <w:rsid w:val="00147011"/>
    <w:rsid w:val="0014718D"/>
    <w:rsid w:val="00147B94"/>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0B4"/>
    <w:rsid w:val="00160739"/>
    <w:rsid w:val="00160CAD"/>
    <w:rsid w:val="0016114A"/>
    <w:rsid w:val="0016180E"/>
    <w:rsid w:val="00161D33"/>
    <w:rsid w:val="00161FE4"/>
    <w:rsid w:val="001623A2"/>
    <w:rsid w:val="0016252D"/>
    <w:rsid w:val="0016271E"/>
    <w:rsid w:val="00162C47"/>
    <w:rsid w:val="00162D7A"/>
    <w:rsid w:val="0016338A"/>
    <w:rsid w:val="001633C3"/>
    <w:rsid w:val="00163F82"/>
    <w:rsid w:val="00164429"/>
    <w:rsid w:val="00164742"/>
    <w:rsid w:val="001648E3"/>
    <w:rsid w:val="00164BA1"/>
    <w:rsid w:val="00164CED"/>
    <w:rsid w:val="00164DAB"/>
    <w:rsid w:val="00164E92"/>
    <w:rsid w:val="001651BC"/>
    <w:rsid w:val="001651FB"/>
    <w:rsid w:val="0016541D"/>
    <w:rsid w:val="0016566C"/>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044"/>
    <w:rsid w:val="00171051"/>
    <w:rsid w:val="00171143"/>
    <w:rsid w:val="00171552"/>
    <w:rsid w:val="00172254"/>
    <w:rsid w:val="0017260C"/>
    <w:rsid w:val="00172864"/>
    <w:rsid w:val="00172B82"/>
    <w:rsid w:val="00172EFA"/>
    <w:rsid w:val="001734C8"/>
    <w:rsid w:val="0017358E"/>
    <w:rsid w:val="00173608"/>
    <w:rsid w:val="00173C6A"/>
    <w:rsid w:val="00173DDA"/>
    <w:rsid w:val="00173FD2"/>
    <w:rsid w:val="00174177"/>
    <w:rsid w:val="001745EC"/>
    <w:rsid w:val="0017461F"/>
    <w:rsid w:val="001747B7"/>
    <w:rsid w:val="00174828"/>
    <w:rsid w:val="00174B63"/>
    <w:rsid w:val="00175BD0"/>
    <w:rsid w:val="00175C30"/>
    <w:rsid w:val="0017616E"/>
    <w:rsid w:val="001762F8"/>
    <w:rsid w:val="00176519"/>
    <w:rsid w:val="00176713"/>
    <w:rsid w:val="00177069"/>
    <w:rsid w:val="00177100"/>
    <w:rsid w:val="00177206"/>
    <w:rsid w:val="00177E31"/>
    <w:rsid w:val="00177FC1"/>
    <w:rsid w:val="0018014F"/>
    <w:rsid w:val="00180445"/>
    <w:rsid w:val="0018070A"/>
    <w:rsid w:val="001813D2"/>
    <w:rsid w:val="001815A2"/>
    <w:rsid w:val="00181812"/>
    <w:rsid w:val="00181E47"/>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3F"/>
    <w:rsid w:val="00195709"/>
    <w:rsid w:val="001958EA"/>
    <w:rsid w:val="00195960"/>
    <w:rsid w:val="00195BFF"/>
    <w:rsid w:val="00195DBD"/>
    <w:rsid w:val="00195E04"/>
    <w:rsid w:val="00195E0E"/>
    <w:rsid w:val="00196158"/>
    <w:rsid w:val="00196BED"/>
    <w:rsid w:val="00196D29"/>
    <w:rsid w:val="00196D45"/>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BBD"/>
    <w:rsid w:val="001A2C89"/>
    <w:rsid w:val="001A2DE3"/>
    <w:rsid w:val="001A3A2B"/>
    <w:rsid w:val="001A4965"/>
    <w:rsid w:val="001A4DEE"/>
    <w:rsid w:val="001A57E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C8F"/>
    <w:rsid w:val="001B1F3A"/>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DA"/>
    <w:rsid w:val="001C04E3"/>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170"/>
    <w:rsid w:val="001C52AC"/>
    <w:rsid w:val="001C5BBB"/>
    <w:rsid w:val="001C5D4F"/>
    <w:rsid w:val="001C64C0"/>
    <w:rsid w:val="001C6503"/>
    <w:rsid w:val="001C69DA"/>
    <w:rsid w:val="001C6F06"/>
    <w:rsid w:val="001C75AF"/>
    <w:rsid w:val="001C7611"/>
    <w:rsid w:val="001C7760"/>
    <w:rsid w:val="001D0B05"/>
    <w:rsid w:val="001D0B9A"/>
    <w:rsid w:val="001D0C7B"/>
    <w:rsid w:val="001D2360"/>
    <w:rsid w:val="001D2372"/>
    <w:rsid w:val="001D265A"/>
    <w:rsid w:val="001D2CE6"/>
    <w:rsid w:val="001D3050"/>
    <w:rsid w:val="001D3109"/>
    <w:rsid w:val="001D3170"/>
    <w:rsid w:val="001D3284"/>
    <w:rsid w:val="001D332E"/>
    <w:rsid w:val="001D3A6F"/>
    <w:rsid w:val="001D4735"/>
    <w:rsid w:val="001D4FC8"/>
    <w:rsid w:val="001D5033"/>
    <w:rsid w:val="001D5702"/>
    <w:rsid w:val="001D5C88"/>
    <w:rsid w:val="001D6127"/>
    <w:rsid w:val="001D6382"/>
    <w:rsid w:val="001D645F"/>
    <w:rsid w:val="001D6567"/>
    <w:rsid w:val="001D689E"/>
    <w:rsid w:val="001D695C"/>
    <w:rsid w:val="001D6A1D"/>
    <w:rsid w:val="001D6DCA"/>
    <w:rsid w:val="001D6FD9"/>
    <w:rsid w:val="001D780E"/>
    <w:rsid w:val="001D7A29"/>
    <w:rsid w:val="001E05C3"/>
    <w:rsid w:val="001E0902"/>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E7EB7"/>
    <w:rsid w:val="001F0883"/>
    <w:rsid w:val="001F1308"/>
    <w:rsid w:val="001F1525"/>
    <w:rsid w:val="001F1A5C"/>
    <w:rsid w:val="001F1E87"/>
    <w:rsid w:val="001F1EB6"/>
    <w:rsid w:val="001F22B7"/>
    <w:rsid w:val="001F231E"/>
    <w:rsid w:val="001F2A88"/>
    <w:rsid w:val="001F2E23"/>
    <w:rsid w:val="001F32A3"/>
    <w:rsid w:val="001F341F"/>
    <w:rsid w:val="001F3911"/>
    <w:rsid w:val="001F3934"/>
    <w:rsid w:val="001F3F09"/>
    <w:rsid w:val="001F3F1A"/>
    <w:rsid w:val="001F3FAE"/>
    <w:rsid w:val="001F40E6"/>
    <w:rsid w:val="001F4315"/>
    <w:rsid w:val="001F48AB"/>
    <w:rsid w:val="001F4923"/>
    <w:rsid w:val="001F4B51"/>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1DD"/>
    <w:rsid w:val="001F7534"/>
    <w:rsid w:val="00200076"/>
    <w:rsid w:val="00200934"/>
    <w:rsid w:val="002009BC"/>
    <w:rsid w:val="00200D2C"/>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7118"/>
    <w:rsid w:val="0021026E"/>
    <w:rsid w:val="002103F7"/>
    <w:rsid w:val="00210630"/>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615A"/>
    <w:rsid w:val="002164D8"/>
    <w:rsid w:val="00216CA5"/>
    <w:rsid w:val="00220114"/>
    <w:rsid w:val="00220894"/>
    <w:rsid w:val="0022095C"/>
    <w:rsid w:val="00220FA3"/>
    <w:rsid w:val="00221052"/>
    <w:rsid w:val="00221080"/>
    <w:rsid w:val="00221772"/>
    <w:rsid w:val="0022218C"/>
    <w:rsid w:val="00222837"/>
    <w:rsid w:val="00222C46"/>
    <w:rsid w:val="00222D2D"/>
    <w:rsid w:val="0022360B"/>
    <w:rsid w:val="0022382F"/>
    <w:rsid w:val="00223C9C"/>
    <w:rsid w:val="002242EB"/>
    <w:rsid w:val="00224536"/>
    <w:rsid w:val="00224952"/>
    <w:rsid w:val="00224BD1"/>
    <w:rsid w:val="00224DD2"/>
    <w:rsid w:val="00224ECB"/>
    <w:rsid w:val="00224F1B"/>
    <w:rsid w:val="00224FBC"/>
    <w:rsid w:val="002252F4"/>
    <w:rsid w:val="0022551B"/>
    <w:rsid w:val="0022573B"/>
    <w:rsid w:val="002257F7"/>
    <w:rsid w:val="00225905"/>
    <w:rsid w:val="0022594F"/>
    <w:rsid w:val="00225A6A"/>
    <w:rsid w:val="00225AC7"/>
    <w:rsid w:val="00225ACC"/>
    <w:rsid w:val="00225C2F"/>
    <w:rsid w:val="002268BA"/>
    <w:rsid w:val="00226A68"/>
    <w:rsid w:val="00227237"/>
    <w:rsid w:val="0022738E"/>
    <w:rsid w:val="00227790"/>
    <w:rsid w:val="00227AA2"/>
    <w:rsid w:val="00227DBD"/>
    <w:rsid w:val="00227EC4"/>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18D"/>
    <w:rsid w:val="002347DD"/>
    <w:rsid w:val="0023495A"/>
    <w:rsid w:val="00234F28"/>
    <w:rsid w:val="00234F8C"/>
    <w:rsid w:val="0023535E"/>
    <w:rsid w:val="00235542"/>
    <w:rsid w:val="00235DAD"/>
    <w:rsid w:val="00235DB2"/>
    <w:rsid w:val="00235DEA"/>
    <w:rsid w:val="00236200"/>
    <w:rsid w:val="00236532"/>
    <w:rsid w:val="002369B0"/>
    <w:rsid w:val="00236AD8"/>
    <w:rsid w:val="00236B34"/>
    <w:rsid w:val="00236B3F"/>
    <w:rsid w:val="00237014"/>
    <w:rsid w:val="0023729A"/>
    <w:rsid w:val="00237B4A"/>
    <w:rsid w:val="00237CC2"/>
    <w:rsid w:val="00237EB4"/>
    <w:rsid w:val="002401F5"/>
    <w:rsid w:val="0024066E"/>
    <w:rsid w:val="002407C9"/>
    <w:rsid w:val="00240A67"/>
    <w:rsid w:val="00240DD0"/>
    <w:rsid w:val="00240E54"/>
    <w:rsid w:val="0024178C"/>
    <w:rsid w:val="002419CC"/>
    <w:rsid w:val="00241CFB"/>
    <w:rsid w:val="00241DE5"/>
    <w:rsid w:val="00242380"/>
    <w:rsid w:val="00242441"/>
    <w:rsid w:val="0024246E"/>
    <w:rsid w:val="002431A2"/>
    <w:rsid w:val="00244938"/>
    <w:rsid w:val="0024494A"/>
    <w:rsid w:val="00244C2D"/>
    <w:rsid w:val="00244E12"/>
    <w:rsid w:val="00244E32"/>
    <w:rsid w:val="002451C5"/>
    <w:rsid w:val="002452FA"/>
    <w:rsid w:val="002454AE"/>
    <w:rsid w:val="00245E6C"/>
    <w:rsid w:val="00245F1F"/>
    <w:rsid w:val="00245F5C"/>
    <w:rsid w:val="00246187"/>
    <w:rsid w:val="0024663B"/>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BF4"/>
    <w:rsid w:val="00260003"/>
    <w:rsid w:val="0026035D"/>
    <w:rsid w:val="00260660"/>
    <w:rsid w:val="00260697"/>
    <w:rsid w:val="002606D6"/>
    <w:rsid w:val="00260A1A"/>
    <w:rsid w:val="002611C9"/>
    <w:rsid w:val="00261B4D"/>
    <w:rsid w:val="00261C98"/>
    <w:rsid w:val="002621B9"/>
    <w:rsid w:val="0026248E"/>
    <w:rsid w:val="002626AE"/>
    <w:rsid w:val="00262757"/>
    <w:rsid w:val="00262802"/>
    <w:rsid w:val="00262914"/>
    <w:rsid w:val="00262D7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000"/>
    <w:rsid w:val="00270728"/>
    <w:rsid w:val="00270D42"/>
    <w:rsid w:val="00270FA0"/>
    <w:rsid w:val="002714D5"/>
    <w:rsid w:val="0027157C"/>
    <w:rsid w:val="00271779"/>
    <w:rsid w:val="0027195D"/>
    <w:rsid w:val="002720C8"/>
    <w:rsid w:val="00272194"/>
    <w:rsid w:val="00272382"/>
    <w:rsid w:val="0027239E"/>
    <w:rsid w:val="002724CE"/>
    <w:rsid w:val="00272B03"/>
    <w:rsid w:val="00273169"/>
    <w:rsid w:val="00273264"/>
    <w:rsid w:val="002733E2"/>
    <w:rsid w:val="00273507"/>
    <w:rsid w:val="00273DB1"/>
    <w:rsid w:val="00273FB7"/>
    <w:rsid w:val="002740F4"/>
    <w:rsid w:val="00274269"/>
    <w:rsid w:val="0027469F"/>
    <w:rsid w:val="00274B9C"/>
    <w:rsid w:val="00274D73"/>
    <w:rsid w:val="00274F86"/>
    <w:rsid w:val="002750B1"/>
    <w:rsid w:val="00275ECE"/>
    <w:rsid w:val="00275F51"/>
    <w:rsid w:val="00276935"/>
    <w:rsid w:val="00276A35"/>
    <w:rsid w:val="00276F36"/>
    <w:rsid w:val="00277024"/>
    <w:rsid w:val="002774DD"/>
    <w:rsid w:val="00277835"/>
    <w:rsid w:val="00277986"/>
    <w:rsid w:val="00277C59"/>
    <w:rsid w:val="00277C9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C8B"/>
    <w:rsid w:val="00287D86"/>
    <w:rsid w:val="00287E8F"/>
    <w:rsid w:val="00287FC6"/>
    <w:rsid w:val="00290289"/>
    <w:rsid w:val="0029039B"/>
    <w:rsid w:val="00290647"/>
    <w:rsid w:val="00291206"/>
    <w:rsid w:val="00291385"/>
    <w:rsid w:val="00291422"/>
    <w:rsid w:val="00291C35"/>
    <w:rsid w:val="00291CAE"/>
    <w:rsid w:val="00291DC6"/>
    <w:rsid w:val="0029237F"/>
    <w:rsid w:val="00292715"/>
    <w:rsid w:val="00292836"/>
    <w:rsid w:val="00292BA8"/>
    <w:rsid w:val="00292DE9"/>
    <w:rsid w:val="0029306D"/>
    <w:rsid w:val="0029329D"/>
    <w:rsid w:val="002933F6"/>
    <w:rsid w:val="00293472"/>
    <w:rsid w:val="0029355A"/>
    <w:rsid w:val="00293728"/>
    <w:rsid w:val="00293E57"/>
    <w:rsid w:val="0029414D"/>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71B9"/>
    <w:rsid w:val="00297B0C"/>
    <w:rsid w:val="002A0079"/>
    <w:rsid w:val="002A0348"/>
    <w:rsid w:val="002A0749"/>
    <w:rsid w:val="002A0E29"/>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9F0"/>
    <w:rsid w:val="002A5F0F"/>
    <w:rsid w:val="002A5F99"/>
    <w:rsid w:val="002A62B5"/>
    <w:rsid w:val="002A6432"/>
    <w:rsid w:val="002A6B34"/>
    <w:rsid w:val="002A6F25"/>
    <w:rsid w:val="002A6FD3"/>
    <w:rsid w:val="002A7357"/>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876"/>
    <w:rsid w:val="002B39B8"/>
    <w:rsid w:val="002B3A68"/>
    <w:rsid w:val="002B41F8"/>
    <w:rsid w:val="002B4337"/>
    <w:rsid w:val="002B4472"/>
    <w:rsid w:val="002B44D6"/>
    <w:rsid w:val="002B48A7"/>
    <w:rsid w:val="002B538E"/>
    <w:rsid w:val="002B5DCA"/>
    <w:rsid w:val="002B6062"/>
    <w:rsid w:val="002B610A"/>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7E6"/>
    <w:rsid w:val="002C5AFA"/>
    <w:rsid w:val="002C65FB"/>
    <w:rsid w:val="002C691F"/>
    <w:rsid w:val="002C696B"/>
    <w:rsid w:val="002C6A12"/>
    <w:rsid w:val="002C6CA0"/>
    <w:rsid w:val="002C6E3E"/>
    <w:rsid w:val="002C6E85"/>
    <w:rsid w:val="002C7147"/>
    <w:rsid w:val="002C73E3"/>
    <w:rsid w:val="002C75D7"/>
    <w:rsid w:val="002C7896"/>
    <w:rsid w:val="002C7CB0"/>
    <w:rsid w:val="002C7DF5"/>
    <w:rsid w:val="002D019D"/>
    <w:rsid w:val="002D0439"/>
    <w:rsid w:val="002D0779"/>
    <w:rsid w:val="002D0BC1"/>
    <w:rsid w:val="002D11B7"/>
    <w:rsid w:val="002D1202"/>
    <w:rsid w:val="002D2234"/>
    <w:rsid w:val="002D28DA"/>
    <w:rsid w:val="002D2AA1"/>
    <w:rsid w:val="002D2D24"/>
    <w:rsid w:val="002D2F1A"/>
    <w:rsid w:val="002D3040"/>
    <w:rsid w:val="002D3055"/>
    <w:rsid w:val="002D30D7"/>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8B0"/>
    <w:rsid w:val="002F2999"/>
    <w:rsid w:val="002F2A2E"/>
    <w:rsid w:val="002F33CC"/>
    <w:rsid w:val="002F3CDE"/>
    <w:rsid w:val="002F410F"/>
    <w:rsid w:val="002F4114"/>
    <w:rsid w:val="002F49BB"/>
    <w:rsid w:val="002F4B43"/>
    <w:rsid w:val="002F4C2A"/>
    <w:rsid w:val="002F4CE7"/>
    <w:rsid w:val="002F559A"/>
    <w:rsid w:val="002F5DD6"/>
    <w:rsid w:val="002F5FEA"/>
    <w:rsid w:val="002F6147"/>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A3D"/>
    <w:rsid w:val="00301C01"/>
    <w:rsid w:val="00301D78"/>
    <w:rsid w:val="00302074"/>
    <w:rsid w:val="00302433"/>
    <w:rsid w:val="0030293E"/>
    <w:rsid w:val="00302EF6"/>
    <w:rsid w:val="0030313B"/>
    <w:rsid w:val="00303440"/>
    <w:rsid w:val="00303507"/>
    <w:rsid w:val="00303694"/>
    <w:rsid w:val="003036ED"/>
    <w:rsid w:val="003039B7"/>
    <w:rsid w:val="00303B43"/>
    <w:rsid w:val="00303C3F"/>
    <w:rsid w:val="003041E6"/>
    <w:rsid w:val="00304D9B"/>
    <w:rsid w:val="00304E7F"/>
    <w:rsid w:val="00305215"/>
    <w:rsid w:val="00305299"/>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E8A"/>
    <w:rsid w:val="00311F49"/>
    <w:rsid w:val="00312400"/>
    <w:rsid w:val="00312739"/>
    <w:rsid w:val="00312BDD"/>
    <w:rsid w:val="00312D10"/>
    <w:rsid w:val="00312F61"/>
    <w:rsid w:val="003137B4"/>
    <w:rsid w:val="003138FB"/>
    <w:rsid w:val="00313C7D"/>
    <w:rsid w:val="00313D2E"/>
    <w:rsid w:val="00313F1F"/>
    <w:rsid w:val="00314541"/>
    <w:rsid w:val="003151D1"/>
    <w:rsid w:val="0031545C"/>
    <w:rsid w:val="00315EB4"/>
    <w:rsid w:val="00315F2C"/>
    <w:rsid w:val="003166BE"/>
    <w:rsid w:val="00316DFF"/>
    <w:rsid w:val="00316FD4"/>
    <w:rsid w:val="00317646"/>
    <w:rsid w:val="00317689"/>
    <w:rsid w:val="003178DA"/>
    <w:rsid w:val="00317B1D"/>
    <w:rsid w:val="00317DB8"/>
    <w:rsid w:val="00317E6F"/>
    <w:rsid w:val="00320085"/>
    <w:rsid w:val="003202A4"/>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D6B"/>
    <w:rsid w:val="00323F2A"/>
    <w:rsid w:val="0032409E"/>
    <w:rsid w:val="00324562"/>
    <w:rsid w:val="003245D2"/>
    <w:rsid w:val="00324D8B"/>
    <w:rsid w:val="0032500C"/>
    <w:rsid w:val="00325A30"/>
    <w:rsid w:val="00325C6D"/>
    <w:rsid w:val="00325D5A"/>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21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716"/>
    <w:rsid w:val="00342972"/>
    <w:rsid w:val="00342DE0"/>
    <w:rsid w:val="00342F71"/>
    <w:rsid w:val="00342F74"/>
    <w:rsid w:val="00342F85"/>
    <w:rsid w:val="00342FDD"/>
    <w:rsid w:val="00343118"/>
    <w:rsid w:val="003435BC"/>
    <w:rsid w:val="00343892"/>
    <w:rsid w:val="003439D5"/>
    <w:rsid w:val="00343A8D"/>
    <w:rsid w:val="00343D23"/>
    <w:rsid w:val="00343E08"/>
    <w:rsid w:val="003440E5"/>
    <w:rsid w:val="00344275"/>
    <w:rsid w:val="0034429B"/>
    <w:rsid w:val="003442D8"/>
    <w:rsid w:val="00344377"/>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F64"/>
    <w:rsid w:val="003530D2"/>
    <w:rsid w:val="003532BB"/>
    <w:rsid w:val="0035331A"/>
    <w:rsid w:val="003534BF"/>
    <w:rsid w:val="003534E1"/>
    <w:rsid w:val="00353511"/>
    <w:rsid w:val="0035382D"/>
    <w:rsid w:val="00353DB1"/>
    <w:rsid w:val="00353F59"/>
    <w:rsid w:val="00354229"/>
    <w:rsid w:val="0035463B"/>
    <w:rsid w:val="003548D8"/>
    <w:rsid w:val="003554CA"/>
    <w:rsid w:val="00355918"/>
    <w:rsid w:val="0035603C"/>
    <w:rsid w:val="0035767D"/>
    <w:rsid w:val="00357748"/>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B9A"/>
    <w:rsid w:val="00365E63"/>
    <w:rsid w:val="00365FA2"/>
    <w:rsid w:val="003661C6"/>
    <w:rsid w:val="003661EF"/>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6382"/>
    <w:rsid w:val="003865EF"/>
    <w:rsid w:val="003869C2"/>
    <w:rsid w:val="00386BA1"/>
    <w:rsid w:val="00386BA9"/>
    <w:rsid w:val="003870E1"/>
    <w:rsid w:val="003874BC"/>
    <w:rsid w:val="00387595"/>
    <w:rsid w:val="00390017"/>
    <w:rsid w:val="003901A3"/>
    <w:rsid w:val="003906F4"/>
    <w:rsid w:val="0039072F"/>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55"/>
    <w:rsid w:val="0039665D"/>
    <w:rsid w:val="00396D33"/>
    <w:rsid w:val="00397096"/>
    <w:rsid w:val="0039738B"/>
    <w:rsid w:val="00397540"/>
    <w:rsid w:val="00397C1D"/>
    <w:rsid w:val="00397CF1"/>
    <w:rsid w:val="00397D10"/>
    <w:rsid w:val="00397D21"/>
    <w:rsid w:val="003A015A"/>
    <w:rsid w:val="003A0A6A"/>
    <w:rsid w:val="003A180F"/>
    <w:rsid w:val="003A183F"/>
    <w:rsid w:val="003A18DD"/>
    <w:rsid w:val="003A192D"/>
    <w:rsid w:val="003A1B07"/>
    <w:rsid w:val="003A1DE1"/>
    <w:rsid w:val="003A20C8"/>
    <w:rsid w:val="003A293F"/>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FD6"/>
    <w:rsid w:val="003A721D"/>
    <w:rsid w:val="003A73FF"/>
    <w:rsid w:val="003A7702"/>
    <w:rsid w:val="003A7710"/>
    <w:rsid w:val="003A7834"/>
    <w:rsid w:val="003A7F4F"/>
    <w:rsid w:val="003B01F5"/>
    <w:rsid w:val="003B043C"/>
    <w:rsid w:val="003B0AAB"/>
    <w:rsid w:val="003B0B5B"/>
    <w:rsid w:val="003B0BD0"/>
    <w:rsid w:val="003B0CE2"/>
    <w:rsid w:val="003B0E79"/>
    <w:rsid w:val="003B14CE"/>
    <w:rsid w:val="003B19A2"/>
    <w:rsid w:val="003B1E1E"/>
    <w:rsid w:val="003B1E66"/>
    <w:rsid w:val="003B215D"/>
    <w:rsid w:val="003B2306"/>
    <w:rsid w:val="003B31A4"/>
    <w:rsid w:val="003B31B1"/>
    <w:rsid w:val="003B3575"/>
    <w:rsid w:val="003B3783"/>
    <w:rsid w:val="003B38D1"/>
    <w:rsid w:val="003B3AF5"/>
    <w:rsid w:val="003B3F08"/>
    <w:rsid w:val="003B4123"/>
    <w:rsid w:val="003B4221"/>
    <w:rsid w:val="003B451B"/>
    <w:rsid w:val="003B4DB4"/>
    <w:rsid w:val="003B50BC"/>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40A3"/>
    <w:rsid w:val="003C4101"/>
    <w:rsid w:val="003C42A1"/>
    <w:rsid w:val="003C42AB"/>
    <w:rsid w:val="003C4503"/>
    <w:rsid w:val="003C5252"/>
    <w:rsid w:val="003C5303"/>
    <w:rsid w:val="003C5650"/>
    <w:rsid w:val="003C56F7"/>
    <w:rsid w:val="003C58F8"/>
    <w:rsid w:val="003C5964"/>
    <w:rsid w:val="003C5A14"/>
    <w:rsid w:val="003C5E3B"/>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CB"/>
    <w:rsid w:val="003E0282"/>
    <w:rsid w:val="003E034F"/>
    <w:rsid w:val="003E0473"/>
    <w:rsid w:val="003E07AE"/>
    <w:rsid w:val="003E0811"/>
    <w:rsid w:val="003E0946"/>
    <w:rsid w:val="003E0F3F"/>
    <w:rsid w:val="003E14FC"/>
    <w:rsid w:val="003E19ED"/>
    <w:rsid w:val="003E1A89"/>
    <w:rsid w:val="003E2111"/>
    <w:rsid w:val="003E28FB"/>
    <w:rsid w:val="003E2976"/>
    <w:rsid w:val="003E2A52"/>
    <w:rsid w:val="003E2DF7"/>
    <w:rsid w:val="003E3013"/>
    <w:rsid w:val="003E33B8"/>
    <w:rsid w:val="003E3454"/>
    <w:rsid w:val="003E349D"/>
    <w:rsid w:val="003E36D0"/>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646"/>
    <w:rsid w:val="003F2729"/>
    <w:rsid w:val="003F2AE2"/>
    <w:rsid w:val="003F2B82"/>
    <w:rsid w:val="003F2C2E"/>
    <w:rsid w:val="003F2E59"/>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6F0"/>
    <w:rsid w:val="003F591D"/>
    <w:rsid w:val="003F5A96"/>
    <w:rsid w:val="003F65E7"/>
    <w:rsid w:val="003F6CD2"/>
    <w:rsid w:val="003F6E46"/>
    <w:rsid w:val="003F7642"/>
    <w:rsid w:val="003F788D"/>
    <w:rsid w:val="003F7936"/>
    <w:rsid w:val="003F7A39"/>
    <w:rsid w:val="00400885"/>
    <w:rsid w:val="004008FE"/>
    <w:rsid w:val="00400C8A"/>
    <w:rsid w:val="00400EEF"/>
    <w:rsid w:val="0040126E"/>
    <w:rsid w:val="004020D4"/>
    <w:rsid w:val="004021B6"/>
    <w:rsid w:val="0040274F"/>
    <w:rsid w:val="00402B47"/>
    <w:rsid w:val="00402F84"/>
    <w:rsid w:val="00402FCE"/>
    <w:rsid w:val="0040368A"/>
    <w:rsid w:val="004039EC"/>
    <w:rsid w:val="00403A64"/>
    <w:rsid w:val="00403B83"/>
    <w:rsid w:val="00403F9A"/>
    <w:rsid w:val="004041FF"/>
    <w:rsid w:val="004045BB"/>
    <w:rsid w:val="004047C4"/>
    <w:rsid w:val="00404DC8"/>
    <w:rsid w:val="0040523D"/>
    <w:rsid w:val="0040570B"/>
    <w:rsid w:val="004057CF"/>
    <w:rsid w:val="00405A3E"/>
    <w:rsid w:val="00405AB5"/>
    <w:rsid w:val="00405E4A"/>
    <w:rsid w:val="00405EDB"/>
    <w:rsid w:val="00405FB1"/>
    <w:rsid w:val="00406460"/>
    <w:rsid w:val="00406E5F"/>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2B3"/>
    <w:rsid w:val="00416310"/>
    <w:rsid w:val="00416452"/>
    <w:rsid w:val="00416665"/>
    <w:rsid w:val="004166AA"/>
    <w:rsid w:val="00416A67"/>
    <w:rsid w:val="00416ACB"/>
    <w:rsid w:val="00417C3A"/>
    <w:rsid w:val="00417F6C"/>
    <w:rsid w:val="00420351"/>
    <w:rsid w:val="00420F14"/>
    <w:rsid w:val="004212A1"/>
    <w:rsid w:val="00421DCF"/>
    <w:rsid w:val="00421F52"/>
    <w:rsid w:val="00421FD8"/>
    <w:rsid w:val="00422341"/>
    <w:rsid w:val="00422385"/>
    <w:rsid w:val="0042248D"/>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E1D"/>
    <w:rsid w:val="00424F38"/>
    <w:rsid w:val="0042505F"/>
    <w:rsid w:val="00425077"/>
    <w:rsid w:val="004252A5"/>
    <w:rsid w:val="00426015"/>
    <w:rsid w:val="00426266"/>
    <w:rsid w:val="00426706"/>
    <w:rsid w:val="00426EA4"/>
    <w:rsid w:val="0042747D"/>
    <w:rsid w:val="00427738"/>
    <w:rsid w:val="0042786C"/>
    <w:rsid w:val="004303FC"/>
    <w:rsid w:val="0043099A"/>
    <w:rsid w:val="00430A2D"/>
    <w:rsid w:val="004311A9"/>
    <w:rsid w:val="004312B0"/>
    <w:rsid w:val="00431505"/>
    <w:rsid w:val="0043190D"/>
    <w:rsid w:val="00431AF0"/>
    <w:rsid w:val="00431B0C"/>
    <w:rsid w:val="00431DFD"/>
    <w:rsid w:val="00431E56"/>
    <w:rsid w:val="0043213A"/>
    <w:rsid w:val="0043260B"/>
    <w:rsid w:val="00432D69"/>
    <w:rsid w:val="00432E25"/>
    <w:rsid w:val="004330F4"/>
    <w:rsid w:val="00433159"/>
    <w:rsid w:val="00433590"/>
    <w:rsid w:val="004336FF"/>
    <w:rsid w:val="0043393D"/>
    <w:rsid w:val="004339A4"/>
    <w:rsid w:val="00434078"/>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402E9"/>
    <w:rsid w:val="00440827"/>
    <w:rsid w:val="00440C0D"/>
    <w:rsid w:val="00440E37"/>
    <w:rsid w:val="00440F02"/>
    <w:rsid w:val="004423FF"/>
    <w:rsid w:val="0044245A"/>
    <w:rsid w:val="004429C7"/>
    <w:rsid w:val="00442BE7"/>
    <w:rsid w:val="00442E51"/>
    <w:rsid w:val="004434F4"/>
    <w:rsid w:val="00443556"/>
    <w:rsid w:val="00443A05"/>
    <w:rsid w:val="00443D0E"/>
    <w:rsid w:val="00444003"/>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59B"/>
    <w:rsid w:val="004479D0"/>
    <w:rsid w:val="00447B43"/>
    <w:rsid w:val="00447F2F"/>
    <w:rsid w:val="00447F54"/>
    <w:rsid w:val="0045037E"/>
    <w:rsid w:val="00450B7E"/>
    <w:rsid w:val="00450C91"/>
    <w:rsid w:val="00450F2A"/>
    <w:rsid w:val="00450FBB"/>
    <w:rsid w:val="0045134F"/>
    <w:rsid w:val="0045136B"/>
    <w:rsid w:val="0045169F"/>
    <w:rsid w:val="004516B2"/>
    <w:rsid w:val="00451C7E"/>
    <w:rsid w:val="00451CBA"/>
    <w:rsid w:val="0045255B"/>
    <w:rsid w:val="00452925"/>
    <w:rsid w:val="004529A5"/>
    <w:rsid w:val="00452A2A"/>
    <w:rsid w:val="00453BB6"/>
    <w:rsid w:val="00453CAA"/>
    <w:rsid w:val="00453CE2"/>
    <w:rsid w:val="00454358"/>
    <w:rsid w:val="00454624"/>
    <w:rsid w:val="00454841"/>
    <w:rsid w:val="00454B9D"/>
    <w:rsid w:val="00455113"/>
    <w:rsid w:val="0045513F"/>
    <w:rsid w:val="00455272"/>
    <w:rsid w:val="004557FD"/>
    <w:rsid w:val="00455B3A"/>
    <w:rsid w:val="00455BCB"/>
    <w:rsid w:val="00455EFE"/>
    <w:rsid w:val="00456175"/>
    <w:rsid w:val="00456334"/>
    <w:rsid w:val="00456421"/>
    <w:rsid w:val="0045685B"/>
    <w:rsid w:val="00456D6C"/>
    <w:rsid w:val="00456DAB"/>
    <w:rsid w:val="0045709B"/>
    <w:rsid w:val="00457348"/>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321"/>
    <w:rsid w:val="0046283C"/>
    <w:rsid w:val="00462C6C"/>
    <w:rsid w:val="0046354A"/>
    <w:rsid w:val="00463690"/>
    <w:rsid w:val="00463921"/>
    <w:rsid w:val="00463A35"/>
    <w:rsid w:val="00464021"/>
    <w:rsid w:val="004643A2"/>
    <w:rsid w:val="004644C8"/>
    <w:rsid w:val="004646B4"/>
    <w:rsid w:val="00464A88"/>
    <w:rsid w:val="00464B01"/>
    <w:rsid w:val="00464F97"/>
    <w:rsid w:val="004651A0"/>
    <w:rsid w:val="0046548A"/>
    <w:rsid w:val="00465742"/>
    <w:rsid w:val="0046612C"/>
    <w:rsid w:val="00466532"/>
    <w:rsid w:val="0046659F"/>
    <w:rsid w:val="00466740"/>
    <w:rsid w:val="00466CBE"/>
    <w:rsid w:val="00467488"/>
    <w:rsid w:val="00467524"/>
    <w:rsid w:val="00467915"/>
    <w:rsid w:val="004679E2"/>
    <w:rsid w:val="00467D52"/>
    <w:rsid w:val="00467F23"/>
    <w:rsid w:val="004700A3"/>
    <w:rsid w:val="004702B8"/>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454"/>
    <w:rsid w:val="004765E0"/>
    <w:rsid w:val="00476827"/>
    <w:rsid w:val="00476A3C"/>
    <w:rsid w:val="00476B36"/>
    <w:rsid w:val="00476BD4"/>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C1C"/>
    <w:rsid w:val="00492D44"/>
    <w:rsid w:val="00493591"/>
    <w:rsid w:val="00493895"/>
    <w:rsid w:val="004938CD"/>
    <w:rsid w:val="00493C77"/>
    <w:rsid w:val="004941F5"/>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5EB"/>
    <w:rsid w:val="00496606"/>
    <w:rsid w:val="004967A9"/>
    <w:rsid w:val="00496A8E"/>
    <w:rsid w:val="00496F05"/>
    <w:rsid w:val="00497370"/>
    <w:rsid w:val="00497A90"/>
    <w:rsid w:val="00497AFE"/>
    <w:rsid w:val="004A0202"/>
    <w:rsid w:val="004A0314"/>
    <w:rsid w:val="004A0675"/>
    <w:rsid w:val="004A0F39"/>
    <w:rsid w:val="004A0F48"/>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449"/>
    <w:rsid w:val="004B1C92"/>
    <w:rsid w:val="004B295C"/>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30AE"/>
    <w:rsid w:val="004C31B6"/>
    <w:rsid w:val="004C3350"/>
    <w:rsid w:val="004C3448"/>
    <w:rsid w:val="004C34ED"/>
    <w:rsid w:val="004C3678"/>
    <w:rsid w:val="004C375C"/>
    <w:rsid w:val="004C4006"/>
    <w:rsid w:val="004C439B"/>
    <w:rsid w:val="004C4D1F"/>
    <w:rsid w:val="004C4EEF"/>
    <w:rsid w:val="004C5319"/>
    <w:rsid w:val="004C5395"/>
    <w:rsid w:val="004C58AA"/>
    <w:rsid w:val="004C5DDF"/>
    <w:rsid w:val="004C621F"/>
    <w:rsid w:val="004C6C17"/>
    <w:rsid w:val="004C7149"/>
    <w:rsid w:val="004C73E6"/>
    <w:rsid w:val="004C786C"/>
    <w:rsid w:val="004C7948"/>
    <w:rsid w:val="004C7BB8"/>
    <w:rsid w:val="004C7C40"/>
    <w:rsid w:val="004C7C60"/>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4F96"/>
    <w:rsid w:val="004D52AB"/>
    <w:rsid w:val="004D54C5"/>
    <w:rsid w:val="004D55FF"/>
    <w:rsid w:val="004D566B"/>
    <w:rsid w:val="004D576A"/>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1F2F"/>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9C"/>
    <w:rsid w:val="004E60E4"/>
    <w:rsid w:val="004E63D8"/>
    <w:rsid w:val="004E6995"/>
    <w:rsid w:val="004E6B8B"/>
    <w:rsid w:val="004E6F4A"/>
    <w:rsid w:val="004E759F"/>
    <w:rsid w:val="004E7A42"/>
    <w:rsid w:val="004E7C7A"/>
    <w:rsid w:val="004E7F04"/>
    <w:rsid w:val="004F0961"/>
    <w:rsid w:val="004F0977"/>
    <w:rsid w:val="004F0E25"/>
    <w:rsid w:val="004F0FB9"/>
    <w:rsid w:val="004F11B9"/>
    <w:rsid w:val="004F1C3B"/>
    <w:rsid w:val="004F1C8E"/>
    <w:rsid w:val="004F2120"/>
    <w:rsid w:val="004F2438"/>
    <w:rsid w:val="004F25EF"/>
    <w:rsid w:val="004F2755"/>
    <w:rsid w:val="004F2910"/>
    <w:rsid w:val="004F2F7E"/>
    <w:rsid w:val="004F32B5"/>
    <w:rsid w:val="004F3A5A"/>
    <w:rsid w:val="004F3BDC"/>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288"/>
    <w:rsid w:val="005012B8"/>
    <w:rsid w:val="00501349"/>
    <w:rsid w:val="0050163B"/>
    <w:rsid w:val="00501720"/>
    <w:rsid w:val="00501965"/>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2A8"/>
    <w:rsid w:val="00504BC1"/>
    <w:rsid w:val="00504C35"/>
    <w:rsid w:val="00505134"/>
    <w:rsid w:val="00505173"/>
    <w:rsid w:val="005052AC"/>
    <w:rsid w:val="00505764"/>
    <w:rsid w:val="00505913"/>
    <w:rsid w:val="00505C04"/>
    <w:rsid w:val="00505F75"/>
    <w:rsid w:val="005060C8"/>
    <w:rsid w:val="00506239"/>
    <w:rsid w:val="00506853"/>
    <w:rsid w:val="00506E84"/>
    <w:rsid w:val="005076EC"/>
    <w:rsid w:val="00507A45"/>
    <w:rsid w:val="00510D82"/>
    <w:rsid w:val="00511626"/>
    <w:rsid w:val="005118E5"/>
    <w:rsid w:val="005119B0"/>
    <w:rsid w:val="00511F15"/>
    <w:rsid w:val="005123B6"/>
    <w:rsid w:val="00512A1D"/>
    <w:rsid w:val="00512D58"/>
    <w:rsid w:val="00512E0D"/>
    <w:rsid w:val="0051318C"/>
    <w:rsid w:val="00513575"/>
    <w:rsid w:val="005136E1"/>
    <w:rsid w:val="00513701"/>
    <w:rsid w:val="00514270"/>
    <w:rsid w:val="005142CD"/>
    <w:rsid w:val="005143C9"/>
    <w:rsid w:val="005149F7"/>
    <w:rsid w:val="00515298"/>
    <w:rsid w:val="005152E2"/>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327"/>
    <w:rsid w:val="00520510"/>
    <w:rsid w:val="005208E1"/>
    <w:rsid w:val="00520C0A"/>
    <w:rsid w:val="00521594"/>
    <w:rsid w:val="005218B6"/>
    <w:rsid w:val="005219AF"/>
    <w:rsid w:val="00521AC2"/>
    <w:rsid w:val="00521C33"/>
    <w:rsid w:val="005220BF"/>
    <w:rsid w:val="00522589"/>
    <w:rsid w:val="0052283C"/>
    <w:rsid w:val="00522917"/>
    <w:rsid w:val="00522E3C"/>
    <w:rsid w:val="00522F96"/>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A5"/>
    <w:rsid w:val="00527200"/>
    <w:rsid w:val="00527802"/>
    <w:rsid w:val="00527F05"/>
    <w:rsid w:val="00530157"/>
    <w:rsid w:val="005303F0"/>
    <w:rsid w:val="00530FEB"/>
    <w:rsid w:val="00531491"/>
    <w:rsid w:val="00531D5C"/>
    <w:rsid w:val="00531EBE"/>
    <w:rsid w:val="005320E5"/>
    <w:rsid w:val="0053217E"/>
    <w:rsid w:val="005326B5"/>
    <w:rsid w:val="00532BFE"/>
    <w:rsid w:val="00532F8B"/>
    <w:rsid w:val="00533119"/>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21"/>
    <w:rsid w:val="00543974"/>
    <w:rsid w:val="00543B96"/>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389"/>
    <w:rsid w:val="00547989"/>
    <w:rsid w:val="00550A47"/>
    <w:rsid w:val="00551320"/>
    <w:rsid w:val="005518A4"/>
    <w:rsid w:val="00551B76"/>
    <w:rsid w:val="00552768"/>
    <w:rsid w:val="00552935"/>
    <w:rsid w:val="00552A30"/>
    <w:rsid w:val="00552BCF"/>
    <w:rsid w:val="00552C52"/>
    <w:rsid w:val="00552D50"/>
    <w:rsid w:val="00553127"/>
    <w:rsid w:val="005537D5"/>
    <w:rsid w:val="00554712"/>
    <w:rsid w:val="00554973"/>
    <w:rsid w:val="00554BE7"/>
    <w:rsid w:val="00554FE3"/>
    <w:rsid w:val="0055516E"/>
    <w:rsid w:val="00555187"/>
    <w:rsid w:val="005556DC"/>
    <w:rsid w:val="005556F9"/>
    <w:rsid w:val="00555BF5"/>
    <w:rsid w:val="00556078"/>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995"/>
    <w:rsid w:val="00560CD1"/>
    <w:rsid w:val="00560D23"/>
    <w:rsid w:val="005615BD"/>
    <w:rsid w:val="005615D8"/>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67DDB"/>
    <w:rsid w:val="005700EE"/>
    <w:rsid w:val="005700FE"/>
    <w:rsid w:val="00570225"/>
    <w:rsid w:val="0057092C"/>
    <w:rsid w:val="00570E24"/>
    <w:rsid w:val="00570FF8"/>
    <w:rsid w:val="0057111B"/>
    <w:rsid w:val="005711F8"/>
    <w:rsid w:val="005717AB"/>
    <w:rsid w:val="005718B1"/>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9F0"/>
    <w:rsid w:val="005759F6"/>
    <w:rsid w:val="00575E3E"/>
    <w:rsid w:val="00575FE7"/>
    <w:rsid w:val="005763B2"/>
    <w:rsid w:val="005765F5"/>
    <w:rsid w:val="0057684A"/>
    <w:rsid w:val="00576B65"/>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070"/>
    <w:rsid w:val="005825FC"/>
    <w:rsid w:val="00582BEF"/>
    <w:rsid w:val="00582C3A"/>
    <w:rsid w:val="00582CC0"/>
    <w:rsid w:val="00582E1A"/>
    <w:rsid w:val="00583147"/>
    <w:rsid w:val="00583F5B"/>
    <w:rsid w:val="00584083"/>
    <w:rsid w:val="005840F7"/>
    <w:rsid w:val="005843AA"/>
    <w:rsid w:val="00584416"/>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7E8"/>
    <w:rsid w:val="00591B9B"/>
    <w:rsid w:val="00591C7D"/>
    <w:rsid w:val="00591FD8"/>
    <w:rsid w:val="0059239D"/>
    <w:rsid w:val="0059246F"/>
    <w:rsid w:val="00592A47"/>
    <w:rsid w:val="00592B03"/>
    <w:rsid w:val="00593063"/>
    <w:rsid w:val="00593249"/>
    <w:rsid w:val="005932C5"/>
    <w:rsid w:val="0059375C"/>
    <w:rsid w:val="0059392D"/>
    <w:rsid w:val="00593AB9"/>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0E76"/>
    <w:rsid w:val="005A10B9"/>
    <w:rsid w:val="005A11EA"/>
    <w:rsid w:val="005A126A"/>
    <w:rsid w:val="005A15DA"/>
    <w:rsid w:val="005A1BF0"/>
    <w:rsid w:val="005A1F15"/>
    <w:rsid w:val="005A269F"/>
    <w:rsid w:val="005A305E"/>
    <w:rsid w:val="005A30BB"/>
    <w:rsid w:val="005A33DC"/>
    <w:rsid w:val="005A355E"/>
    <w:rsid w:val="005A3887"/>
    <w:rsid w:val="005A3A3A"/>
    <w:rsid w:val="005A40D0"/>
    <w:rsid w:val="005A47B2"/>
    <w:rsid w:val="005A4869"/>
    <w:rsid w:val="005A5613"/>
    <w:rsid w:val="005A57EA"/>
    <w:rsid w:val="005A5893"/>
    <w:rsid w:val="005A5AF9"/>
    <w:rsid w:val="005A5DDE"/>
    <w:rsid w:val="005A5E23"/>
    <w:rsid w:val="005A5EFB"/>
    <w:rsid w:val="005A6C8A"/>
    <w:rsid w:val="005A7AD9"/>
    <w:rsid w:val="005A7F6C"/>
    <w:rsid w:val="005B0542"/>
    <w:rsid w:val="005B092A"/>
    <w:rsid w:val="005B09AD"/>
    <w:rsid w:val="005B0EF0"/>
    <w:rsid w:val="005B1236"/>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0D"/>
    <w:rsid w:val="005B2B77"/>
    <w:rsid w:val="005B3330"/>
    <w:rsid w:val="005B3D4A"/>
    <w:rsid w:val="005B452B"/>
    <w:rsid w:val="005B4A24"/>
    <w:rsid w:val="005B4D87"/>
    <w:rsid w:val="005B4FA7"/>
    <w:rsid w:val="005B4FF2"/>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2EA"/>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3CA0"/>
    <w:rsid w:val="005C4017"/>
    <w:rsid w:val="005C40F4"/>
    <w:rsid w:val="005C433E"/>
    <w:rsid w:val="005C43BE"/>
    <w:rsid w:val="005C44F3"/>
    <w:rsid w:val="005C4A99"/>
    <w:rsid w:val="005C4BBD"/>
    <w:rsid w:val="005C4F05"/>
    <w:rsid w:val="005C5F8B"/>
    <w:rsid w:val="005C5FAF"/>
    <w:rsid w:val="005C66E6"/>
    <w:rsid w:val="005C68A4"/>
    <w:rsid w:val="005C6E4A"/>
    <w:rsid w:val="005C712D"/>
    <w:rsid w:val="005C746F"/>
    <w:rsid w:val="005C75DB"/>
    <w:rsid w:val="005C7BB6"/>
    <w:rsid w:val="005C7C75"/>
    <w:rsid w:val="005D0784"/>
    <w:rsid w:val="005D09FA"/>
    <w:rsid w:val="005D0D3F"/>
    <w:rsid w:val="005D0E4F"/>
    <w:rsid w:val="005D0F92"/>
    <w:rsid w:val="005D1E32"/>
    <w:rsid w:val="005D1E47"/>
    <w:rsid w:val="005D1EA9"/>
    <w:rsid w:val="005D206B"/>
    <w:rsid w:val="005D22B7"/>
    <w:rsid w:val="005D2839"/>
    <w:rsid w:val="005D2BDE"/>
    <w:rsid w:val="005D3CE1"/>
    <w:rsid w:val="005D3D76"/>
    <w:rsid w:val="005D4578"/>
    <w:rsid w:val="005D4AC8"/>
    <w:rsid w:val="005D4DB0"/>
    <w:rsid w:val="005D4E3F"/>
    <w:rsid w:val="005D4EFA"/>
    <w:rsid w:val="005D4F01"/>
    <w:rsid w:val="005D502B"/>
    <w:rsid w:val="005D50C4"/>
    <w:rsid w:val="005D5455"/>
    <w:rsid w:val="005D55BA"/>
    <w:rsid w:val="005D5911"/>
    <w:rsid w:val="005D5ADB"/>
    <w:rsid w:val="005D5E0F"/>
    <w:rsid w:val="005D648A"/>
    <w:rsid w:val="005D72B7"/>
    <w:rsid w:val="005D7321"/>
    <w:rsid w:val="005D73E3"/>
    <w:rsid w:val="005D78DB"/>
    <w:rsid w:val="005D7E0D"/>
    <w:rsid w:val="005E080E"/>
    <w:rsid w:val="005E09B9"/>
    <w:rsid w:val="005E0B3F"/>
    <w:rsid w:val="005E1171"/>
    <w:rsid w:val="005E1870"/>
    <w:rsid w:val="005E1FBC"/>
    <w:rsid w:val="005E214A"/>
    <w:rsid w:val="005E234A"/>
    <w:rsid w:val="005E236A"/>
    <w:rsid w:val="005E2867"/>
    <w:rsid w:val="005E2BBB"/>
    <w:rsid w:val="005E2EBA"/>
    <w:rsid w:val="005E2FFC"/>
    <w:rsid w:val="005E35CC"/>
    <w:rsid w:val="005E371E"/>
    <w:rsid w:val="005E3728"/>
    <w:rsid w:val="005E457D"/>
    <w:rsid w:val="005E4813"/>
    <w:rsid w:val="005E53F9"/>
    <w:rsid w:val="005E54F1"/>
    <w:rsid w:val="005E5EA7"/>
    <w:rsid w:val="005E6309"/>
    <w:rsid w:val="005E6674"/>
    <w:rsid w:val="005E6768"/>
    <w:rsid w:val="005E6DC2"/>
    <w:rsid w:val="005E6FBA"/>
    <w:rsid w:val="005E6FF2"/>
    <w:rsid w:val="005E7614"/>
    <w:rsid w:val="005E775D"/>
    <w:rsid w:val="005E7BBB"/>
    <w:rsid w:val="005F0551"/>
    <w:rsid w:val="005F067D"/>
    <w:rsid w:val="005F0A43"/>
    <w:rsid w:val="005F0E91"/>
    <w:rsid w:val="005F15D9"/>
    <w:rsid w:val="005F171E"/>
    <w:rsid w:val="005F1993"/>
    <w:rsid w:val="005F1C50"/>
    <w:rsid w:val="005F2298"/>
    <w:rsid w:val="005F24EC"/>
    <w:rsid w:val="005F25A0"/>
    <w:rsid w:val="005F25FA"/>
    <w:rsid w:val="005F26BF"/>
    <w:rsid w:val="005F27BF"/>
    <w:rsid w:val="005F2E2F"/>
    <w:rsid w:val="005F38DF"/>
    <w:rsid w:val="005F3D1F"/>
    <w:rsid w:val="005F4014"/>
    <w:rsid w:val="005F4171"/>
    <w:rsid w:val="005F4562"/>
    <w:rsid w:val="005F46D6"/>
    <w:rsid w:val="005F4B46"/>
    <w:rsid w:val="005F4DD6"/>
    <w:rsid w:val="005F50D8"/>
    <w:rsid w:val="005F53A1"/>
    <w:rsid w:val="005F53D8"/>
    <w:rsid w:val="005F56E5"/>
    <w:rsid w:val="005F5879"/>
    <w:rsid w:val="005F58CF"/>
    <w:rsid w:val="005F5A5A"/>
    <w:rsid w:val="005F5C93"/>
    <w:rsid w:val="005F5E04"/>
    <w:rsid w:val="005F5E63"/>
    <w:rsid w:val="005F653A"/>
    <w:rsid w:val="005F6B37"/>
    <w:rsid w:val="005F6B77"/>
    <w:rsid w:val="005F70C2"/>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60B"/>
    <w:rsid w:val="006057BB"/>
    <w:rsid w:val="00605BCA"/>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BBA"/>
    <w:rsid w:val="00612163"/>
    <w:rsid w:val="00612464"/>
    <w:rsid w:val="00612F3F"/>
    <w:rsid w:val="006130F7"/>
    <w:rsid w:val="0061315A"/>
    <w:rsid w:val="0061316D"/>
    <w:rsid w:val="00613AF8"/>
    <w:rsid w:val="00613C86"/>
    <w:rsid w:val="00613D8E"/>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862"/>
    <w:rsid w:val="00625A74"/>
    <w:rsid w:val="00625D6C"/>
    <w:rsid w:val="00625EA6"/>
    <w:rsid w:val="0062639E"/>
    <w:rsid w:val="006264D1"/>
    <w:rsid w:val="0062660B"/>
    <w:rsid w:val="00626859"/>
    <w:rsid w:val="006268E9"/>
    <w:rsid w:val="00626918"/>
    <w:rsid w:val="00626AD1"/>
    <w:rsid w:val="00626CC6"/>
    <w:rsid w:val="006272A4"/>
    <w:rsid w:val="00627A58"/>
    <w:rsid w:val="006300E9"/>
    <w:rsid w:val="0063017D"/>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3092"/>
    <w:rsid w:val="00643607"/>
    <w:rsid w:val="00643660"/>
    <w:rsid w:val="00644356"/>
    <w:rsid w:val="006447DC"/>
    <w:rsid w:val="00644C95"/>
    <w:rsid w:val="00645361"/>
    <w:rsid w:val="0064579F"/>
    <w:rsid w:val="006457AD"/>
    <w:rsid w:val="00645817"/>
    <w:rsid w:val="00645E59"/>
    <w:rsid w:val="00646711"/>
    <w:rsid w:val="006470EB"/>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756"/>
    <w:rsid w:val="006528D9"/>
    <w:rsid w:val="00652AD8"/>
    <w:rsid w:val="00652AF3"/>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49"/>
    <w:rsid w:val="0065548F"/>
    <w:rsid w:val="0065565F"/>
    <w:rsid w:val="0065589D"/>
    <w:rsid w:val="00655B63"/>
    <w:rsid w:val="00655C34"/>
    <w:rsid w:val="00655FCE"/>
    <w:rsid w:val="006561DE"/>
    <w:rsid w:val="00656209"/>
    <w:rsid w:val="00656A1D"/>
    <w:rsid w:val="00656AF7"/>
    <w:rsid w:val="00656C12"/>
    <w:rsid w:val="00656ECC"/>
    <w:rsid w:val="006571F6"/>
    <w:rsid w:val="0065725C"/>
    <w:rsid w:val="00657C1F"/>
    <w:rsid w:val="00660650"/>
    <w:rsid w:val="0066096E"/>
    <w:rsid w:val="006613F4"/>
    <w:rsid w:val="00661579"/>
    <w:rsid w:val="006618CC"/>
    <w:rsid w:val="00661ACB"/>
    <w:rsid w:val="00661E09"/>
    <w:rsid w:val="00662111"/>
    <w:rsid w:val="00662118"/>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732C"/>
    <w:rsid w:val="0066792B"/>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B13"/>
    <w:rsid w:val="00674D86"/>
    <w:rsid w:val="00674EB0"/>
    <w:rsid w:val="00674FA6"/>
    <w:rsid w:val="0067504A"/>
    <w:rsid w:val="00675150"/>
    <w:rsid w:val="006753F1"/>
    <w:rsid w:val="00675558"/>
    <w:rsid w:val="00675611"/>
    <w:rsid w:val="00675A60"/>
    <w:rsid w:val="00675BE2"/>
    <w:rsid w:val="00675DDE"/>
    <w:rsid w:val="0067620B"/>
    <w:rsid w:val="006763D7"/>
    <w:rsid w:val="00676487"/>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18B"/>
    <w:rsid w:val="00681211"/>
    <w:rsid w:val="0068125F"/>
    <w:rsid w:val="00681A9A"/>
    <w:rsid w:val="00681B36"/>
    <w:rsid w:val="00681F4A"/>
    <w:rsid w:val="006822C5"/>
    <w:rsid w:val="006822EC"/>
    <w:rsid w:val="00682517"/>
    <w:rsid w:val="00682D81"/>
    <w:rsid w:val="00682E14"/>
    <w:rsid w:val="00682F90"/>
    <w:rsid w:val="006833DC"/>
    <w:rsid w:val="00683B5F"/>
    <w:rsid w:val="00683F62"/>
    <w:rsid w:val="0068436C"/>
    <w:rsid w:val="00684567"/>
    <w:rsid w:val="00684884"/>
    <w:rsid w:val="0068490B"/>
    <w:rsid w:val="00684D10"/>
    <w:rsid w:val="00684DA4"/>
    <w:rsid w:val="006851C4"/>
    <w:rsid w:val="0068545E"/>
    <w:rsid w:val="0068573D"/>
    <w:rsid w:val="006857E9"/>
    <w:rsid w:val="00685957"/>
    <w:rsid w:val="00685980"/>
    <w:rsid w:val="00685A11"/>
    <w:rsid w:val="00685FD4"/>
    <w:rsid w:val="006860A2"/>
    <w:rsid w:val="006862F7"/>
    <w:rsid w:val="00686612"/>
    <w:rsid w:val="0068661E"/>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470"/>
    <w:rsid w:val="00692955"/>
    <w:rsid w:val="006930A1"/>
    <w:rsid w:val="0069321F"/>
    <w:rsid w:val="0069334F"/>
    <w:rsid w:val="006933D7"/>
    <w:rsid w:val="00693E1F"/>
    <w:rsid w:val="00693ECB"/>
    <w:rsid w:val="00694373"/>
    <w:rsid w:val="00694377"/>
    <w:rsid w:val="00694482"/>
    <w:rsid w:val="0069459A"/>
    <w:rsid w:val="00694797"/>
    <w:rsid w:val="006949A9"/>
    <w:rsid w:val="00694F2D"/>
    <w:rsid w:val="00695036"/>
    <w:rsid w:val="00695246"/>
    <w:rsid w:val="00695257"/>
    <w:rsid w:val="006956D9"/>
    <w:rsid w:val="00695887"/>
    <w:rsid w:val="0069599B"/>
    <w:rsid w:val="00695A57"/>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ED9"/>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86A"/>
    <w:rsid w:val="006B495F"/>
    <w:rsid w:val="006B4CED"/>
    <w:rsid w:val="006B506C"/>
    <w:rsid w:val="006B5354"/>
    <w:rsid w:val="006B555A"/>
    <w:rsid w:val="006B5BD6"/>
    <w:rsid w:val="006B5E37"/>
    <w:rsid w:val="006B600A"/>
    <w:rsid w:val="006B61BC"/>
    <w:rsid w:val="006B624E"/>
    <w:rsid w:val="006B64BA"/>
    <w:rsid w:val="006B6635"/>
    <w:rsid w:val="006B6BCE"/>
    <w:rsid w:val="006B6F23"/>
    <w:rsid w:val="006B72E1"/>
    <w:rsid w:val="006B7466"/>
    <w:rsid w:val="006B750A"/>
    <w:rsid w:val="006B7A69"/>
    <w:rsid w:val="006B7D22"/>
    <w:rsid w:val="006B7D2C"/>
    <w:rsid w:val="006C09E1"/>
    <w:rsid w:val="006C0A66"/>
    <w:rsid w:val="006C1019"/>
    <w:rsid w:val="006C165C"/>
    <w:rsid w:val="006C2006"/>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8C6"/>
    <w:rsid w:val="006C5958"/>
    <w:rsid w:val="006C5B4F"/>
    <w:rsid w:val="006C5B78"/>
    <w:rsid w:val="006C60BF"/>
    <w:rsid w:val="006C643C"/>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2182"/>
    <w:rsid w:val="006D2444"/>
    <w:rsid w:val="006D254B"/>
    <w:rsid w:val="006D266F"/>
    <w:rsid w:val="006D2736"/>
    <w:rsid w:val="006D2835"/>
    <w:rsid w:val="006D289B"/>
    <w:rsid w:val="006D2A89"/>
    <w:rsid w:val="006D2D6D"/>
    <w:rsid w:val="006D2F9A"/>
    <w:rsid w:val="006D30DC"/>
    <w:rsid w:val="006D32EB"/>
    <w:rsid w:val="006D33BA"/>
    <w:rsid w:val="006D3461"/>
    <w:rsid w:val="006D3474"/>
    <w:rsid w:val="006D356A"/>
    <w:rsid w:val="006D37B9"/>
    <w:rsid w:val="006D3A39"/>
    <w:rsid w:val="006D3A5D"/>
    <w:rsid w:val="006D3BE1"/>
    <w:rsid w:val="006D48FC"/>
    <w:rsid w:val="006D4BC3"/>
    <w:rsid w:val="006D54ED"/>
    <w:rsid w:val="006D5C4F"/>
    <w:rsid w:val="006D5D0E"/>
    <w:rsid w:val="006D5D21"/>
    <w:rsid w:val="006D5F0F"/>
    <w:rsid w:val="006D62BC"/>
    <w:rsid w:val="006D6416"/>
    <w:rsid w:val="006D6450"/>
    <w:rsid w:val="006D665A"/>
    <w:rsid w:val="006D67F2"/>
    <w:rsid w:val="006D6866"/>
    <w:rsid w:val="006D6878"/>
    <w:rsid w:val="006D68C8"/>
    <w:rsid w:val="006D6939"/>
    <w:rsid w:val="006D6EEB"/>
    <w:rsid w:val="006D6F42"/>
    <w:rsid w:val="006D6F46"/>
    <w:rsid w:val="006D796D"/>
    <w:rsid w:val="006D79FE"/>
    <w:rsid w:val="006D7AEC"/>
    <w:rsid w:val="006D7EB0"/>
    <w:rsid w:val="006D7FAB"/>
    <w:rsid w:val="006E0039"/>
    <w:rsid w:val="006E0138"/>
    <w:rsid w:val="006E037E"/>
    <w:rsid w:val="006E06E9"/>
    <w:rsid w:val="006E0BB0"/>
    <w:rsid w:val="006E1230"/>
    <w:rsid w:val="006E12C3"/>
    <w:rsid w:val="006E13F0"/>
    <w:rsid w:val="006E1881"/>
    <w:rsid w:val="006E1A57"/>
    <w:rsid w:val="006E2407"/>
    <w:rsid w:val="006E2529"/>
    <w:rsid w:val="006E2A36"/>
    <w:rsid w:val="006E2B19"/>
    <w:rsid w:val="006E2D4B"/>
    <w:rsid w:val="006E34AA"/>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7157"/>
    <w:rsid w:val="006E77F1"/>
    <w:rsid w:val="006E799D"/>
    <w:rsid w:val="006E7A22"/>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5BFB"/>
    <w:rsid w:val="006F6066"/>
    <w:rsid w:val="006F6850"/>
    <w:rsid w:val="006F6AB2"/>
    <w:rsid w:val="006F6BD7"/>
    <w:rsid w:val="006F6C69"/>
    <w:rsid w:val="006F6FC4"/>
    <w:rsid w:val="006F707E"/>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8FF"/>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089"/>
    <w:rsid w:val="00723350"/>
    <w:rsid w:val="00723AA7"/>
    <w:rsid w:val="007241BA"/>
    <w:rsid w:val="0072432E"/>
    <w:rsid w:val="00724DBB"/>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9F7"/>
    <w:rsid w:val="00733BC3"/>
    <w:rsid w:val="00733CB2"/>
    <w:rsid w:val="00733DB2"/>
    <w:rsid w:val="0073439E"/>
    <w:rsid w:val="00734508"/>
    <w:rsid w:val="00734539"/>
    <w:rsid w:val="00734ABA"/>
    <w:rsid w:val="00734EBE"/>
    <w:rsid w:val="00734F68"/>
    <w:rsid w:val="00735A80"/>
    <w:rsid w:val="00735ABD"/>
    <w:rsid w:val="00735DD7"/>
    <w:rsid w:val="00735EA8"/>
    <w:rsid w:val="0073653A"/>
    <w:rsid w:val="00736DD8"/>
    <w:rsid w:val="0073742E"/>
    <w:rsid w:val="007377FA"/>
    <w:rsid w:val="00737832"/>
    <w:rsid w:val="0073792B"/>
    <w:rsid w:val="00737B4A"/>
    <w:rsid w:val="00737E81"/>
    <w:rsid w:val="00740106"/>
    <w:rsid w:val="0074076A"/>
    <w:rsid w:val="007407D3"/>
    <w:rsid w:val="00740C89"/>
    <w:rsid w:val="00741230"/>
    <w:rsid w:val="0074165B"/>
    <w:rsid w:val="00741AF4"/>
    <w:rsid w:val="00741B33"/>
    <w:rsid w:val="00741DCC"/>
    <w:rsid w:val="00741E32"/>
    <w:rsid w:val="0074203A"/>
    <w:rsid w:val="0074225E"/>
    <w:rsid w:val="007427B5"/>
    <w:rsid w:val="00742865"/>
    <w:rsid w:val="0074296C"/>
    <w:rsid w:val="00742C83"/>
    <w:rsid w:val="00742FAF"/>
    <w:rsid w:val="0074360F"/>
    <w:rsid w:val="00743A2F"/>
    <w:rsid w:val="00744150"/>
    <w:rsid w:val="00744278"/>
    <w:rsid w:val="00744A26"/>
    <w:rsid w:val="00744A64"/>
    <w:rsid w:val="00744D47"/>
    <w:rsid w:val="00744EA0"/>
    <w:rsid w:val="00745005"/>
    <w:rsid w:val="00745210"/>
    <w:rsid w:val="00745237"/>
    <w:rsid w:val="007459C7"/>
    <w:rsid w:val="00745BFC"/>
    <w:rsid w:val="0074638D"/>
    <w:rsid w:val="00746484"/>
    <w:rsid w:val="007464F4"/>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1091"/>
    <w:rsid w:val="0075196F"/>
    <w:rsid w:val="00751B83"/>
    <w:rsid w:val="00751BB2"/>
    <w:rsid w:val="00751BEA"/>
    <w:rsid w:val="007520D0"/>
    <w:rsid w:val="0075268B"/>
    <w:rsid w:val="00752C72"/>
    <w:rsid w:val="00752E34"/>
    <w:rsid w:val="00753191"/>
    <w:rsid w:val="00753D06"/>
    <w:rsid w:val="00754359"/>
    <w:rsid w:val="00754411"/>
    <w:rsid w:val="00754BD9"/>
    <w:rsid w:val="00754D31"/>
    <w:rsid w:val="00754E7A"/>
    <w:rsid w:val="0075540C"/>
    <w:rsid w:val="0075567D"/>
    <w:rsid w:val="007556E4"/>
    <w:rsid w:val="0075589A"/>
    <w:rsid w:val="00755D14"/>
    <w:rsid w:val="00755DB1"/>
    <w:rsid w:val="007561FD"/>
    <w:rsid w:val="00756209"/>
    <w:rsid w:val="00756237"/>
    <w:rsid w:val="00756384"/>
    <w:rsid w:val="00756434"/>
    <w:rsid w:val="00756EA5"/>
    <w:rsid w:val="007572A8"/>
    <w:rsid w:val="007573A7"/>
    <w:rsid w:val="007574F0"/>
    <w:rsid w:val="007574FC"/>
    <w:rsid w:val="00757557"/>
    <w:rsid w:val="00757577"/>
    <w:rsid w:val="00757820"/>
    <w:rsid w:val="00757F51"/>
    <w:rsid w:val="007603F1"/>
    <w:rsid w:val="0076051D"/>
    <w:rsid w:val="007605C1"/>
    <w:rsid w:val="00760628"/>
    <w:rsid w:val="00760975"/>
    <w:rsid w:val="00760AF8"/>
    <w:rsid w:val="00760D54"/>
    <w:rsid w:val="00761069"/>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C0D"/>
    <w:rsid w:val="0077139A"/>
    <w:rsid w:val="0077175C"/>
    <w:rsid w:val="00771870"/>
    <w:rsid w:val="00771BF9"/>
    <w:rsid w:val="00771FCC"/>
    <w:rsid w:val="00772F8A"/>
    <w:rsid w:val="007733F4"/>
    <w:rsid w:val="0077341A"/>
    <w:rsid w:val="007734A6"/>
    <w:rsid w:val="00773641"/>
    <w:rsid w:val="0077387D"/>
    <w:rsid w:val="007739C6"/>
    <w:rsid w:val="00773BD9"/>
    <w:rsid w:val="00773ED0"/>
    <w:rsid w:val="00774773"/>
    <w:rsid w:val="00774889"/>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F09"/>
    <w:rsid w:val="00781139"/>
    <w:rsid w:val="007811DC"/>
    <w:rsid w:val="00781A55"/>
    <w:rsid w:val="00781A90"/>
    <w:rsid w:val="00781B62"/>
    <w:rsid w:val="00781CEF"/>
    <w:rsid w:val="007820FA"/>
    <w:rsid w:val="00782371"/>
    <w:rsid w:val="007827AF"/>
    <w:rsid w:val="0078285F"/>
    <w:rsid w:val="00782B74"/>
    <w:rsid w:val="00782C08"/>
    <w:rsid w:val="00782EFE"/>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F21"/>
    <w:rsid w:val="007912BA"/>
    <w:rsid w:val="0079158B"/>
    <w:rsid w:val="0079162F"/>
    <w:rsid w:val="00791ACA"/>
    <w:rsid w:val="007925C1"/>
    <w:rsid w:val="00793A57"/>
    <w:rsid w:val="007940F4"/>
    <w:rsid w:val="0079471F"/>
    <w:rsid w:val="00794924"/>
    <w:rsid w:val="0079492F"/>
    <w:rsid w:val="00794957"/>
    <w:rsid w:val="0079506E"/>
    <w:rsid w:val="007955B3"/>
    <w:rsid w:val="00795AE6"/>
    <w:rsid w:val="00795D7A"/>
    <w:rsid w:val="00795E59"/>
    <w:rsid w:val="007963B8"/>
    <w:rsid w:val="00796995"/>
    <w:rsid w:val="00796E8E"/>
    <w:rsid w:val="00796FB7"/>
    <w:rsid w:val="0079723A"/>
    <w:rsid w:val="00797AB5"/>
    <w:rsid w:val="00797F6B"/>
    <w:rsid w:val="007A0011"/>
    <w:rsid w:val="007A0231"/>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97C"/>
    <w:rsid w:val="007A3EEA"/>
    <w:rsid w:val="007A433C"/>
    <w:rsid w:val="007A43A2"/>
    <w:rsid w:val="007A4A9F"/>
    <w:rsid w:val="007A4D04"/>
    <w:rsid w:val="007A4F65"/>
    <w:rsid w:val="007A59F6"/>
    <w:rsid w:val="007A5B0E"/>
    <w:rsid w:val="007A5D15"/>
    <w:rsid w:val="007A6046"/>
    <w:rsid w:val="007A6225"/>
    <w:rsid w:val="007A6D02"/>
    <w:rsid w:val="007A6D15"/>
    <w:rsid w:val="007A73ED"/>
    <w:rsid w:val="007A7A96"/>
    <w:rsid w:val="007B03AF"/>
    <w:rsid w:val="007B07C4"/>
    <w:rsid w:val="007B1543"/>
    <w:rsid w:val="007B1AC0"/>
    <w:rsid w:val="007B1B9F"/>
    <w:rsid w:val="007B1C91"/>
    <w:rsid w:val="007B1E98"/>
    <w:rsid w:val="007B1ED1"/>
    <w:rsid w:val="007B1EE1"/>
    <w:rsid w:val="007B1FA9"/>
    <w:rsid w:val="007B25A8"/>
    <w:rsid w:val="007B2627"/>
    <w:rsid w:val="007B270A"/>
    <w:rsid w:val="007B2D3B"/>
    <w:rsid w:val="007B31F3"/>
    <w:rsid w:val="007B32D6"/>
    <w:rsid w:val="007B33FD"/>
    <w:rsid w:val="007B3A46"/>
    <w:rsid w:val="007B3B14"/>
    <w:rsid w:val="007B4173"/>
    <w:rsid w:val="007B43D3"/>
    <w:rsid w:val="007B4BCE"/>
    <w:rsid w:val="007B4E4A"/>
    <w:rsid w:val="007B509C"/>
    <w:rsid w:val="007B5139"/>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A31"/>
    <w:rsid w:val="007C5F1A"/>
    <w:rsid w:val="007C6552"/>
    <w:rsid w:val="007C669D"/>
    <w:rsid w:val="007C68DA"/>
    <w:rsid w:val="007C6BB7"/>
    <w:rsid w:val="007C71E8"/>
    <w:rsid w:val="007C767B"/>
    <w:rsid w:val="007C7BB9"/>
    <w:rsid w:val="007C7D6A"/>
    <w:rsid w:val="007C7E7C"/>
    <w:rsid w:val="007D01D9"/>
    <w:rsid w:val="007D03D1"/>
    <w:rsid w:val="007D09F2"/>
    <w:rsid w:val="007D0FCD"/>
    <w:rsid w:val="007D10A0"/>
    <w:rsid w:val="007D129A"/>
    <w:rsid w:val="007D1565"/>
    <w:rsid w:val="007D1C9B"/>
    <w:rsid w:val="007D2078"/>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604B"/>
    <w:rsid w:val="007D6138"/>
    <w:rsid w:val="007D62DD"/>
    <w:rsid w:val="007D707F"/>
    <w:rsid w:val="007D7175"/>
    <w:rsid w:val="007D7ADE"/>
    <w:rsid w:val="007D7FA9"/>
    <w:rsid w:val="007E0131"/>
    <w:rsid w:val="007E02A5"/>
    <w:rsid w:val="007E08C8"/>
    <w:rsid w:val="007E0C38"/>
    <w:rsid w:val="007E1369"/>
    <w:rsid w:val="007E141D"/>
    <w:rsid w:val="007E150D"/>
    <w:rsid w:val="007E1A1B"/>
    <w:rsid w:val="007E1A88"/>
    <w:rsid w:val="007E1CCE"/>
    <w:rsid w:val="007E27B7"/>
    <w:rsid w:val="007E27EB"/>
    <w:rsid w:val="007E289C"/>
    <w:rsid w:val="007E39A9"/>
    <w:rsid w:val="007E3C20"/>
    <w:rsid w:val="007E3CDB"/>
    <w:rsid w:val="007E4782"/>
    <w:rsid w:val="007E4C46"/>
    <w:rsid w:val="007E4C88"/>
    <w:rsid w:val="007E52BF"/>
    <w:rsid w:val="007E5343"/>
    <w:rsid w:val="007E5388"/>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0B36"/>
    <w:rsid w:val="007F0D75"/>
    <w:rsid w:val="007F11C8"/>
    <w:rsid w:val="007F1205"/>
    <w:rsid w:val="007F1CFB"/>
    <w:rsid w:val="007F1F1C"/>
    <w:rsid w:val="007F220B"/>
    <w:rsid w:val="007F22F5"/>
    <w:rsid w:val="007F25C6"/>
    <w:rsid w:val="007F27DD"/>
    <w:rsid w:val="007F2B3C"/>
    <w:rsid w:val="007F2D74"/>
    <w:rsid w:val="007F322B"/>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1D8"/>
    <w:rsid w:val="007F7477"/>
    <w:rsid w:val="007F75DE"/>
    <w:rsid w:val="007F76B4"/>
    <w:rsid w:val="007F788A"/>
    <w:rsid w:val="007F7A37"/>
    <w:rsid w:val="007F7A9C"/>
    <w:rsid w:val="007F7B00"/>
    <w:rsid w:val="007F7E00"/>
    <w:rsid w:val="008000AA"/>
    <w:rsid w:val="008001B4"/>
    <w:rsid w:val="008001C7"/>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70AC"/>
    <w:rsid w:val="00807169"/>
    <w:rsid w:val="008074A5"/>
    <w:rsid w:val="008074C6"/>
    <w:rsid w:val="00807FCE"/>
    <w:rsid w:val="008101FD"/>
    <w:rsid w:val="00810420"/>
    <w:rsid w:val="0081044B"/>
    <w:rsid w:val="00810D01"/>
    <w:rsid w:val="00810D8D"/>
    <w:rsid w:val="00810DCB"/>
    <w:rsid w:val="00811138"/>
    <w:rsid w:val="008111DD"/>
    <w:rsid w:val="00811835"/>
    <w:rsid w:val="00811AFA"/>
    <w:rsid w:val="00811C43"/>
    <w:rsid w:val="00811DF1"/>
    <w:rsid w:val="00812148"/>
    <w:rsid w:val="008128B1"/>
    <w:rsid w:val="00812950"/>
    <w:rsid w:val="00813143"/>
    <w:rsid w:val="00813FD5"/>
    <w:rsid w:val="00814853"/>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A4F"/>
    <w:rsid w:val="00821B95"/>
    <w:rsid w:val="00821C28"/>
    <w:rsid w:val="008221B3"/>
    <w:rsid w:val="0082247E"/>
    <w:rsid w:val="0082248E"/>
    <w:rsid w:val="00822944"/>
    <w:rsid w:val="00822FAA"/>
    <w:rsid w:val="0082329D"/>
    <w:rsid w:val="008232BF"/>
    <w:rsid w:val="00823FB6"/>
    <w:rsid w:val="00823FC3"/>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4BF"/>
    <w:rsid w:val="00827577"/>
    <w:rsid w:val="00830DC3"/>
    <w:rsid w:val="00830EC0"/>
    <w:rsid w:val="00830EF1"/>
    <w:rsid w:val="00831521"/>
    <w:rsid w:val="00831555"/>
    <w:rsid w:val="00831F37"/>
    <w:rsid w:val="00831F52"/>
    <w:rsid w:val="00832154"/>
    <w:rsid w:val="008321C2"/>
    <w:rsid w:val="0083236E"/>
    <w:rsid w:val="00832B89"/>
    <w:rsid w:val="00832F5C"/>
    <w:rsid w:val="00834046"/>
    <w:rsid w:val="008344AC"/>
    <w:rsid w:val="00834ADB"/>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10A5"/>
    <w:rsid w:val="00851E3B"/>
    <w:rsid w:val="008524D2"/>
    <w:rsid w:val="00852934"/>
    <w:rsid w:val="00852E19"/>
    <w:rsid w:val="00852FEA"/>
    <w:rsid w:val="008530F8"/>
    <w:rsid w:val="008532E6"/>
    <w:rsid w:val="00853BA2"/>
    <w:rsid w:val="00853F6B"/>
    <w:rsid w:val="0085405A"/>
    <w:rsid w:val="008543D2"/>
    <w:rsid w:val="00854987"/>
    <w:rsid w:val="00854A53"/>
    <w:rsid w:val="0085504B"/>
    <w:rsid w:val="008551A3"/>
    <w:rsid w:val="008554DE"/>
    <w:rsid w:val="0085584D"/>
    <w:rsid w:val="00855926"/>
    <w:rsid w:val="00855F56"/>
    <w:rsid w:val="00856031"/>
    <w:rsid w:val="0085608D"/>
    <w:rsid w:val="0085640A"/>
    <w:rsid w:val="00856441"/>
    <w:rsid w:val="00856833"/>
    <w:rsid w:val="00856840"/>
    <w:rsid w:val="00856FEC"/>
    <w:rsid w:val="008572A4"/>
    <w:rsid w:val="00857699"/>
    <w:rsid w:val="008579FA"/>
    <w:rsid w:val="00860445"/>
    <w:rsid w:val="0086048D"/>
    <w:rsid w:val="0086048F"/>
    <w:rsid w:val="0086087C"/>
    <w:rsid w:val="0086099F"/>
    <w:rsid w:val="00860D8E"/>
    <w:rsid w:val="00861562"/>
    <w:rsid w:val="00861D51"/>
    <w:rsid w:val="00861F8B"/>
    <w:rsid w:val="0086205A"/>
    <w:rsid w:val="008623C6"/>
    <w:rsid w:val="0086275E"/>
    <w:rsid w:val="00863133"/>
    <w:rsid w:val="008637E6"/>
    <w:rsid w:val="00863A33"/>
    <w:rsid w:val="00863B42"/>
    <w:rsid w:val="00863C36"/>
    <w:rsid w:val="00863F95"/>
    <w:rsid w:val="00864147"/>
    <w:rsid w:val="00864384"/>
    <w:rsid w:val="008643D3"/>
    <w:rsid w:val="00864440"/>
    <w:rsid w:val="00864543"/>
    <w:rsid w:val="00864B61"/>
    <w:rsid w:val="00864D76"/>
    <w:rsid w:val="008650FC"/>
    <w:rsid w:val="00865EAC"/>
    <w:rsid w:val="008662B0"/>
    <w:rsid w:val="00866514"/>
    <w:rsid w:val="00866533"/>
    <w:rsid w:val="008666CF"/>
    <w:rsid w:val="00866E61"/>
    <w:rsid w:val="00866EB3"/>
    <w:rsid w:val="00866EF5"/>
    <w:rsid w:val="0086701A"/>
    <w:rsid w:val="008671D3"/>
    <w:rsid w:val="00867541"/>
    <w:rsid w:val="00867957"/>
    <w:rsid w:val="00867BD2"/>
    <w:rsid w:val="00867C48"/>
    <w:rsid w:val="00867E65"/>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933"/>
    <w:rsid w:val="00880D53"/>
    <w:rsid w:val="00880F30"/>
    <w:rsid w:val="00881168"/>
    <w:rsid w:val="0088126B"/>
    <w:rsid w:val="00881711"/>
    <w:rsid w:val="008819D2"/>
    <w:rsid w:val="00881C05"/>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8C1"/>
    <w:rsid w:val="00886CCA"/>
    <w:rsid w:val="008873D6"/>
    <w:rsid w:val="00887B48"/>
    <w:rsid w:val="00887D94"/>
    <w:rsid w:val="008901E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1E8"/>
    <w:rsid w:val="008935BA"/>
    <w:rsid w:val="0089387C"/>
    <w:rsid w:val="00893933"/>
    <w:rsid w:val="00893F8B"/>
    <w:rsid w:val="0089444E"/>
    <w:rsid w:val="00894862"/>
    <w:rsid w:val="008949DF"/>
    <w:rsid w:val="008951BF"/>
    <w:rsid w:val="008951DB"/>
    <w:rsid w:val="008951F3"/>
    <w:rsid w:val="00895226"/>
    <w:rsid w:val="00895E47"/>
    <w:rsid w:val="00895FE8"/>
    <w:rsid w:val="0089691B"/>
    <w:rsid w:val="00896C81"/>
    <w:rsid w:val="00896CFD"/>
    <w:rsid w:val="00896D83"/>
    <w:rsid w:val="00897096"/>
    <w:rsid w:val="008972B9"/>
    <w:rsid w:val="00897726"/>
    <w:rsid w:val="00897878"/>
    <w:rsid w:val="00897A36"/>
    <w:rsid w:val="00897C6F"/>
    <w:rsid w:val="008A0167"/>
    <w:rsid w:val="008A0208"/>
    <w:rsid w:val="008A03D1"/>
    <w:rsid w:val="008A0618"/>
    <w:rsid w:val="008A0831"/>
    <w:rsid w:val="008A0AB2"/>
    <w:rsid w:val="008A0CFC"/>
    <w:rsid w:val="008A12FE"/>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4656"/>
    <w:rsid w:val="008A4D7E"/>
    <w:rsid w:val="008A4FEB"/>
    <w:rsid w:val="008A5037"/>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8D3"/>
    <w:rsid w:val="008B0AEC"/>
    <w:rsid w:val="008B0CB2"/>
    <w:rsid w:val="008B0E06"/>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AB1"/>
    <w:rsid w:val="008B6F06"/>
    <w:rsid w:val="008B7B08"/>
    <w:rsid w:val="008B7B5B"/>
    <w:rsid w:val="008C0468"/>
    <w:rsid w:val="008C068A"/>
    <w:rsid w:val="008C068D"/>
    <w:rsid w:val="008C0724"/>
    <w:rsid w:val="008C093F"/>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7008"/>
    <w:rsid w:val="008C745B"/>
    <w:rsid w:val="008C7509"/>
    <w:rsid w:val="008C785E"/>
    <w:rsid w:val="008C7B5D"/>
    <w:rsid w:val="008C7D7D"/>
    <w:rsid w:val="008C7DD4"/>
    <w:rsid w:val="008D014E"/>
    <w:rsid w:val="008D03B3"/>
    <w:rsid w:val="008D03C0"/>
    <w:rsid w:val="008D078D"/>
    <w:rsid w:val="008D0863"/>
    <w:rsid w:val="008D0AFB"/>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9E2"/>
    <w:rsid w:val="008D6D7B"/>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251"/>
    <w:rsid w:val="008E24B3"/>
    <w:rsid w:val="008E24CA"/>
    <w:rsid w:val="008E2A99"/>
    <w:rsid w:val="008E2F6E"/>
    <w:rsid w:val="008E32B1"/>
    <w:rsid w:val="008E36BB"/>
    <w:rsid w:val="008E38AD"/>
    <w:rsid w:val="008E3EEC"/>
    <w:rsid w:val="008E4527"/>
    <w:rsid w:val="008E46AE"/>
    <w:rsid w:val="008E484D"/>
    <w:rsid w:val="008E4886"/>
    <w:rsid w:val="008E4A36"/>
    <w:rsid w:val="008E50AB"/>
    <w:rsid w:val="008E53AA"/>
    <w:rsid w:val="008E53CF"/>
    <w:rsid w:val="008E5B76"/>
    <w:rsid w:val="008E5BF2"/>
    <w:rsid w:val="008E5C81"/>
    <w:rsid w:val="008E6219"/>
    <w:rsid w:val="008E6232"/>
    <w:rsid w:val="008E6886"/>
    <w:rsid w:val="008E6A95"/>
    <w:rsid w:val="008E7172"/>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702"/>
    <w:rsid w:val="008F2FD5"/>
    <w:rsid w:val="008F31F2"/>
    <w:rsid w:val="008F37E5"/>
    <w:rsid w:val="008F3EE1"/>
    <w:rsid w:val="008F4160"/>
    <w:rsid w:val="008F48C2"/>
    <w:rsid w:val="008F4A7E"/>
    <w:rsid w:val="008F4DF9"/>
    <w:rsid w:val="008F4F2A"/>
    <w:rsid w:val="008F4F8D"/>
    <w:rsid w:val="008F50BB"/>
    <w:rsid w:val="008F512E"/>
    <w:rsid w:val="008F5209"/>
    <w:rsid w:val="008F56DF"/>
    <w:rsid w:val="008F576D"/>
    <w:rsid w:val="008F5840"/>
    <w:rsid w:val="008F598B"/>
    <w:rsid w:val="008F5D7F"/>
    <w:rsid w:val="008F5EEF"/>
    <w:rsid w:val="008F66FE"/>
    <w:rsid w:val="008F683D"/>
    <w:rsid w:val="008F72CC"/>
    <w:rsid w:val="008F72CD"/>
    <w:rsid w:val="008F74E6"/>
    <w:rsid w:val="008F7575"/>
    <w:rsid w:val="008F75D2"/>
    <w:rsid w:val="008F7A22"/>
    <w:rsid w:val="008F7A35"/>
    <w:rsid w:val="009004BE"/>
    <w:rsid w:val="00900712"/>
    <w:rsid w:val="00900727"/>
    <w:rsid w:val="00900FEC"/>
    <w:rsid w:val="0090101F"/>
    <w:rsid w:val="0090114D"/>
    <w:rsid w:val="009012F2"/>
    <w:rsid w:val="00901BBD"/>
    <w:rsid w:val="00901D15"/>
    <w:rsid w:val="009029E4"/>
    <w:rsid w:val="00902B2F"/>
    <w:rsid w:val="00902BF9"/>
    <w:rsid w:val="00902F4D"/>
    <w:rsid w:val="0090313D"/>
    <w:rsid w:val="009032B9"/>
    <w:rsid w:val="009034B9"/>
    <w:rsid w:val="00903802"/>
    <w:rsid w:val="0090381D"/>
    <w:rsid w:val="009038D1"/>
    <w:rsid w:val="00903902"/>
    <w:rsid w:val="009039F5"/>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404"/>
    <w:rsid w:val="00910606"/>
    <w:rsid w:val="00910757"/>
    <w:rsid w:val="0091088D"/>
    <w:rsid w:val="00910ACC"/>
    <w:rsid w:val="00910B83"/>
    <w:rsid w:val="00910EFB"/>
    <w:rsid w:val="00910FC9"/>
    <w:rsid w:val="009112B8"/>
    <w:rsid w:val="00911789"/>
    <w:rsid w:val="009118C3"/>
    <w:rsid w:val="0091194C"/>
    <w:rsid w:val="00911B66"/>
    <w:rsid w:val="009122A6"/>
    <w:rsid w:val="00912334"/>
    <w:rsid w:val="0091255D"/>
    <w:rsid w:val="009125C5"/>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539E"/>
    <w:rsid w:val="0091557E"/>
    <w:rsid w:val="00915757"/>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608"/>
    <w:rsid w:val="009237DA"/>
    <w:rsid w:val="009238E5"/>
    <w:rsid w:val="00923D82"/>
    <w:rsid w:val="00923F12"/>
    <w:rsid w:val="0092435A"/>
    <w:rsid w:val="00924E15"/>
    <w:rsid w:val="00924FF8"/>
    <w:rsid w:val="009258AE"/>
    <w:rsid w:val="00925918"/>
    <w:rsid w:val="00925BA8"/>
    <w:rsid w:val="00925BE2"/>
    <w:rsid w:val="009262DC"/>
    <w:rsid w:val="0092694F"/>
    <w:rsid w:val="009269BC"/>
    <w:rsid w:val="00926DA7"/>
    <w:rsid w:val="00927367"/>
    <w:rsid w:val="00927ABF"/>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E57"/>
    <w:rsid w:val="00933F56"/>
    <w:rsid w:val="00934209"/>
    <w:rsid w:val="00934642"/>
    <w:rsid w:val="0093484C"/>
    <w:rsid w:val="00934C13"/>
    <w:rsid w:val="00934CCF"/>
    <w:rsid w:val="0093515C"/>
    <w:rsid w:val="00935228"/>
    <w:rsid w:val="00935556"/>
    <w:rsid w:val="009355A2"/>
    <w:rsid w:val="00935AC1"/>
    <w:rsid w:val="00935E66"/>
    <w:rsid w:val="00935F9E"/>
    <w:rsid w:val="00936645"/>
    <w:rsid w:val="00936D98"/>
    <w:rsid w:val="00936E06"/>
    <w:rsid w:val="00937555"/>
    <w:rsid w:val="009378AF"/>
    <w:rsid w:val="0093794C"/>
    <w:rsid w:val="00940324"/>
    <w:rsid w:val="00941229"/>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8B7"/>
    <w:rsid w:val="00946A9B"/>
    <w:rsid w:val="00946AB1"/>
    <w:rsid w:val="0094724E"/>
    <w:rsid w:val="00947913"/>
    <w:rsid w:val="00947973"/>
    <w:rsid w:val="00947BE6"/>
    <w:rsid w:val="00950358"/>
    <w:rsid w:val="0095048D"/>
    <w:rsid w:val="00950729"/>
    <w:rsid w:val="00950A0E"/>
    <w:rsid w:val="00950C97"/>
    <w:rsid w:val="00951300"/>
    <w:rsid w:val="00951348"/>
    <w:rsid w:val="00951ADB"/>
    <w:rsid w:val="00951CF2"/>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60CE7"/>
    <w:rsid w:val="00960D66"/>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70239"/>
    <w:rsid w:val="009702E4"/>
    <w:rsid w:val="00970732"/>
    <w:rsid w:val="00970884"/>
    <w:rsid w:val="009709F8"/>
    <w:rsid w:val="00970CFB"/>
    <w:rsid w:val="00970E97"/>
    <w:rsid w:val="00971743"/>
    <w:rsid w:val="00971757"/>
    <w:rsid w:val="009717D1"/>
    <w:rsid w:val="0097194B"/>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81"/>
    <w:rsid w:val="00974CA8"/>
    <w:rsid w:val="0097528F"/>
    <w:rsid w:val="0097597B"/>
    <w:rsid w:val="00975D5B"/>
    <w:rsid w:val="00975EB1"/>
    <w:rsid w:val="0097699B"/>
    <w:rsid w:val="00976F32"/>
    <w:rsid w:val="009770D5"/>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335"/>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7A4"/>
    <w:rsid w:val="00990BD5"/>
    <w:rsid w:val="00990E0E"/>
    <w:rsid w:val="00990F56"/>
    <w:rsid w:val="009914E7"/>
    <w:rsid w:val="00991960"/>
    <w:rsid w:val="0099196F"/>
    <w:rsid w:val="00991C36"/>
    <w:rsid w:val="009926E2"/>
    <w:rsid w:val="009928D2"/>
    <w:rsid w:val="00992B98"/>
    <w:rsid w:val="00992F8E"/>
    <w:rsid w:val="0099359F"/>
    <w:rsid w:val="0099424D"/>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DB8"/>
    <w:rsid w:val="00997DCE"/>
    <w:rsid w:val="00997F3C"/>
    <w:rsid w:val="009A00C5"/>
    <w:rsid w:val="009A010D"/>
    <w:rsid w:val="009A0649"/>
    <w:rsid w:val="009A08A1"/>
    <w:rsid w:val="009A0C6F"/>
    <w:rsid w:val="009A0FC7"/>
    <w:rsid w:val="009A14EF"/>
    <w:rsid w:val="009A1585"/>
    <w:rsid w:val="009A1697"/>
    <w:rsid w:val="009A1729"/>
    <w:rsid w:val="009A1D2D"/>
    <w:rsid w:val="009A1F76"/>
    <w:rsid w:val="009A28B8"/>
    <w:rsid w:val="009A2C72"/>
    <w:rsid w:val="009A2DF9"/>
    <w:rsid w:val="009A30B4"/>
    <w:rsid w:val="009A33AB"/>
    <w:rsid w:val="009A3546"/>
    <w:rsid w:val="009A35BC"/>
    <w:rsid w:val="009A3A86"/>
    <w:rsid w:val="009A3C0E"/>
    <w:rsid w:val="009A4173"/>
    <w:rsid w:val="009A4545"/>
    <w:rsid w:val="009A4869"/>
    <w:rsid w:val="009A4E07"/>
    <w:rsid w:val="009A572A"/>
    <w:rsid w:val="009A5C13"/>
    <w:rsid w:val="009A5C31"/>
    <w:rsid w:val="009A6A6B"/>
    <w:rsid w:val="009A6B4E"/>
    <w:rsid w:val="009A737F"/>
    <w:rsid w:val="009A749F"/>
    <w:rsid w:val="009A7DAA"/>
    <w:rsid w:val="009B0384"/>
    <w:rsid w:val="009B03F6"/>
    <w:rsid w:val="009B053A"/>
    <w:rsid w:val="009B0872"/>
    <w:rsid w:val="009B0F87"/>
    <w:rsid w:val="009B0FF9"/>
    <w:rsid w:val="009B1C76"/>
    <w:rsid w:val="009B1EF9"/>
    <w:rsid w:val="009B24E0"/>
    <w:rsid w:val="009B26AC"/>
    <w:rsid w:val="009B29EF"/>
    <w:rsid w:val="009B37E2"/>
    <w:rsid w:val="009B3936"/>
    <w:rsid w:val="009B39AD"/>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7CE"/>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A79"/>
    <w:rsid w:val="009D5B2E"/>
    <w:rsid w:val="009D5BAB"/>
    <w:rsid w:val="009D5E18"/>
    <w:rsid w:val="009D5FF6"/>
    <w:rsid w:val="009D6038"/>
    <w:rsid w:val="009D62A1"/>
    <w:rsid w:val="009D669E"/>
    <w:rsid w:val="009D6A0A"/>
    <w:rsid w:val="009D6A58"/>
    <w:rsid w:val="009D6D9B"/>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D27"/>
    <w:rsid w:val="009E7E46"/>
    <w:rsid w:val="009E7E54"/>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B50"/>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7EF"/>
    <w:rsid w:val="009F6DF1"/>
    <w:rsid w:val="009F72FD"/>
    <w:rsid w:val="009F7CEC"/>
    <w:rsid w:val="00A00457"/>
    <w:rsid w:val="00A005B0"/>
    <w:rsid w:val="00A01370"/>
    <w:rsid w:val="00A01373"/>
    <w:rsid w:val="00A01514"/>
    <w:rsid w:val="00A01A49"/>
    <w:rsid w:val="00A01F17"/>
    <w:rsid w:val="00A022A5"/>
    <w:rsid w:val="00A022C1"/>
    <w:rsid w:val="00A0278D"/>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D21"/>
    <w:rsid w:val="00A06E12"/>
    <w:rsid w:val="00A06FB2"/>
    <w:rsid w:val="00A0703A"/>
    <w:rsid w:val="00A0726E"/>
    <w:rsid w:val="00A07465"/>
    <w:rsid w:val="00A074FF"/>
    <w:rsid w:val="00A0778F"/>
    <w:rsid w:val="00A07976"/>
    <w:rsid w:val="00A07A48"/>
    <w:rsid w:val="00A1013B"/>
    <w:rsid w:val="00A10175"/>
    <w:rsid w:val="00A10587"/>
    <w:rsid w:val="00A10629"/>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C5E"/>
    <w:rsid w:val="00A14DDB"/>
    <w:rsid w:val="00A14F9A"/>
    <w:rsid w:val="00A150B2"/>
    <w:rsid w:val="00A1566A"/>
    <w:rsid w:val="00A156F7"/>
    <w:rsid w:val="00A15772"/>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DE"/>
    <w:rsid w:val="00A25BE7"/>
    <w:rsid w:val="00A25F12"/>
    <w:rsid w:val="00A262EB"/>
    <w:rsid w:val="00A263F2"/>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611D"/>
    <w:rsid w:val="00A36152"/>
    <w:rsid w:val="00A36339"/>
    <w:rsid w:val="00A3663A"/>
    <w:rsid w:val="00A3669A"/>
    <w:rsid w:val="00A366E4"/>
    <w:rsid w:val="00A36D5B"/>
    <w:rsid w:val="00A370D4"/>
    <w:rsid w:val="00A376FD"/>
    <w:rsid w:val="00A4042F"/>
    <w:rsid w:val="00A40A74"/>
    <w:rsid w:val="00A40D44"/>
    <w:rsid w:val="00A40F09"/>
    <w:rsid w:val="00A41278"/>
    <w:rsid w:val="00A41ADD"/>
    <w:rsid w:val="00A41D9F"/>
    <w:rsid w:val="00A42799"/>
    <w:rsid w:val="00A428FB"/>
    <w:rsid w:val="00A4314B"/>
    <w:rsid w:val="00A4339A"/>
    <w:rsid w:val="00A43731"/>
    <w:rsid w:val="00A4376F"/>
    <w:rsid w:val="00A43FD0"/>
    <w:rsid w:val="00A4410D"/>
    <w:rsid w:val="00A446AE"/>
    <w:rsid w:val="00A447D0"/>
    <w:rsid w:val="00A44919"/>
    <w:rsid w:val="00A4497E"/>
    <w:rsid w:val="00A449AC"/>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506"/>
    <w:rsid w:val="00A507F0"/>
    <w:rsid w:val="00A50963"/>
    <w:rsid w:val="00A50D63"/>
    <w:rsid w:val="00A50F0F"/>
    <w:rsid w:val="00A51328"/>
    <w:rsid w:val="00A513E0"/>
    <w:rsid w:val="00A5174F"/>
    <w:rsid w:val="00A51768"/>
    <w:rsid w:val="00A5183D"/>
    <w:rsid w:val="00A51D0A"/>
    <w:rsid w:val="00A528D7"/>
    <w:rsid w:val="00A52A3E"/>
    <w:rsid w:val="00A52FDB"/>
    <w:rsid w:val="00A531BD"/>
    <w:rsid w:val="00A533D3"/>
    <w:rsid w:val="00A53C82"/>
    <w:rsid w:val="00A53D52"/>
    <w:rsid w:val="00A53F55"/>
    <w:rsid w:val="00A540F6"/>
    <w:rsid w:val="00A54105"/>
    <w:rsid w:val="00A5417B"/>
    <w:rsid w:val="00A54599"/>
    <w:rsid w:val="00A54B82"/>
    <w:rsid w:val="00A54DF4"/>
    <w:rsid w:val="00A55416"/>
    <w:rsid w:val="00A55E08"/>
    <w:rsid w:val="00A55EAB"/>
    <w:rsid w:val="00A55EB5"/>
    <w:rsid w:val="00A569D4"/>
    <w:rsid w:val="00A56A44"/>
    <w:rsid w:val="00A56B6B"/>
    <w:rsid w:val="00A56C2D"/>
    <w:rsid w:val="00A5704D"/>
    <w:rsid w:val="00A570C6"/>
    <w:rsid w:val="00A5723F"/>
    <w:rsid w:val="00A57413"/>
    <w:rsid w:val="00A57DC7"/>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69A"/>
    <w:rsid w:val="00A767B3"/>
    <w:rsid w:val="00A774EE"/>
    <w:rsid w:val="00A77619"/>
    <w:rsid w:val="00A8056E"/>
    <w:rsid w:val="00A80655"/>
    <w:rsid w:val="00A80F37"/>
    <w:rsid w:val="00A80F91"/>
    <w:rsid w:val="00A81066"/>
    <w:rsid w:val="00A810BA"/>
    <w:rsid w:val="00A812FF"/>
    <w:rsid w:val="00A814BC"/>
    <w:rsid w:val="00A81789"/>
    <w:rsid w:val="00A81B41"/>
    <w:rsid w:val="00A825B0"/>
    <w:rsid w:val="00A829B9"/>
    <w:rsid w:val="00A82B57"/>
    <w:rsid w:val="00A82D58"/>
    <w:rsid w:val="00A82EFD"/>
    <w:rsid w:val="00A82F20"/>
    <w:rsid w:val="00A83863"/>
    <w:rsid w:val="00A8399D"/>
    <w:rsid w:val="00A83B54"/>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BBF"/>
    <w:rsid w:val="00A86D63"/>
    <w:rsid w:val="00A8704F"/>
    <w:rsid w:val="00A87797"/>
    <w:rsid w:val="00A878EA"/>
    <w:rsid w:val="00A8799D"/>
    <w:rsid w:val="00A90165"/>
    <w:rsid w:val="00A901F2"/>
    <w:rsid w:val="00A90650"/>
    <w:rsid w:val="00A90730"/>
    <w:rsid w:val="00A908AB"/>
    <w:rsid w:val="00A90D1B"/>
    <w:rsid w:val="00A90E72"/>
    <w:rsid w:val="00A915BE"/>
    <w:rsid w:val="00A915D4"/>
    <w:rsid w:val="00A91DEC"/>
    <w:rsid w:val="00A92286"/>
    <w:rsid w:val="00A922A2"/>
    <w:rsid w:val="00A924C2"/>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8F9"/>
    <w:rsid w:val="00A97AB5"/>
    <w:rsid w:val="00A97E5C"/>
    <w:rsid w:val="00AA06A3"/>
    <w:rsid w:val="00AA080D"/>
    <w:rsid w:val="00AA0BEE"/>
    <w:rsid w:val="00AA0BF5"/>
    <w:rsid w:val="00AA0E0D"/>
    <w:rsid w:val="00AA1181"/>
    <w:rsid w:val="00AA159C"/>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137"/>
    <w:rsid w:val="00AC1153"/>
    <w:rsid w:val="00AC15D9"/>
    <w:rsid w:val="00AC17F7"/>
    <w:rsid w:val="00AC18ED"/>
    <w:rsid w:val="00AC1955"/>
    <w:rsid w:val="00AC1DDF"/>
    <w:rsid w:val="00AC209E"/>
    <w:rsid w:val="00AC2263"/>
    <w:rsid w:val="00AC36A9"/>
    <w:rsid w:val="00AC3848"/>
    <w:rsid w:val="00AC3868"/>
    <w:rsid w:val="00AC43AB"/>
    <w:rsid w:val="00AC49FD"/>
    <w:rsid w:val="00AC4E94"/>
    <w:rsid w:val="00AC5636"/>
    <w:rsid w:val="00AC5676"/>
    <w:rsid w:val="00AC5788"/>
    <w:rsid w:val="00AC5A09"/>
    <w:rsid w:val="00AC64F6"/>
    <w:rsid w:val="00AC65BA"/>
    <w:rsid w:val="00AC678D"/>
    <w:rsid w:val="00AC67A8"/>
    <w:rsid w:val="00AC74DA"/>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2F47"/>
    <w:rsid w:val="00AD30CA"/>
    <w:rsid w:val="00AD3852"/>
    <w:rsid w:val="00AD3976"/>
    <w:rsid w:val="00AD398D"/>
    <w:rsid w:val="00AD3FB2"/>
    <w:rsid w:val="00AD40EA"/>
    <w:rsid w:val="00AD479F"/>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729E"/>
    <w:rsid w:val="00AD7305"/>
    <w:rsid w:val="00AD7422"/>
    <w:rsid w:val="00AD7491"/>
    <w:rsid w:val="00AD75B2"/>
    <w:rsid w:val="00AD7AA5"/>
    <w:rsid w:val="00AD7D6C"/>
    <w:rsid w:val="00AD7E64"/>
    <w:rsid w:val="00AE0A81"/>
    <w:rsid w:val="00AE0C56"/>
    <w:rsid w:val="00AE0C90"/>
    <w:rsid w:val="00AE1115"/>
    <w:rsid w:val="00AE1255"/>
    <w:rsid w:val="00AE141B"/>
    <w:rsid w:val="00AE149E"/>
    <w:rsid w:val="00AE1522"/>
    <w:rsid w:val="00AE1645"/>
    <w:rsid w:val="00AE19B0"/>
    <w:rsid w:val="00AE19EA"/>
    <w:rsid w:val="00AE1BA8"/>
    <w:rsid w:val="00AE2037"/>
    <w:rsid w:val="00AE2263"/>
    <w:rsid w:val="00AE22F2"/>
    <w:rsid w:val="00AE23F3"/>
    <w:rsid w:val="00AE28C5"/>
    <w:rsid w:val="00AE29FC"/>
    <w:rsid w:val="00AE2ADF"/>
    <w:rsid w:val="00AE2B81"/>
    <w:rsid w:val="00AE2F3F"/>
    <w:rsid w:val="00AE3416"/>
    <w:rsid w:val="00AE3B4E"/>
    <w:rsid w:val="00AE3E88"/>
    <w:rsid w:val="00AE40EE"/>
    <w:rsid w:val="00AE43D0"/>
    <w:rsid w:val="00AE453C"/>
    <w:rsid w:val="00AE4DDA"/>
    <w:rsid w:val="00AE4E58"/>
    <w:rsid w:val="00AE568C"/>
    <w:rsid w:val="00AE5690"/>
    <w:rsid w:val="00AE59EC"/>
    <w:rsid w:val="00AE6257"/>
    <w:rsid w:val="00AE6302"/>
    <w:rsid w:val="00AE67B3"/>
    <w:rsid w:val="00AE69DA"/>
    <w:rsid w:val="00AE6C6A"/>
    <w:rsid w:val="00AE6D11"/>
    <w:rsid w:val="00AE75CB"/>
    <w:rsid w:val="00AE7864"/>
    <w:rsid w:val="00AE7933"/>
    <w:rsid w:val="00AE7949"/>
    <w:rsid w:val="00AF0281"/>
    <w:rsid w:val="00AF02D2"/>
    <w:rsid w:val="00AF052B"/>
    <w:rsid w:val="00AF09E8"/>
    <w:rsid w:val="00AF0B68"/>
    <w:rsid w:val="00AF0C9B"/>
    <w:rsid w:val="00AF0E6B"/>
    <w:rsid w:val="00AF1206"/>
    <w:rsid w:val="00AF1BE3"/>
    <w:rsid w:val="00AF1D1D"/>
    <w:rsid w:val="00AF2597"/>
    <w:rsid w:val="00AF25D5"/>
    <w:rsid w:val="00AF2AB0"/>
    <w:rsid w:val="00AF2B41"/>
    <w:rsid w:val="00AF2E4C"/>
    <w:rsid w:val="00AF32B3"/>
    <w:rsid w:val="00AF362D"/>
    <w:rsid w:val="00AF364A"/>
    <w:rsid w:val="00AF37C6"/>
    <w:rsid w:val="00AF3BAF"/>
    <w:rsid w:val="00AF3BBF"/>
    <w:rsid w:val="00AF3DBB"/>
    <w:rsid w:val="00AF45EB"/>
    <w:rsid w:val="00AF493D"/>
    <w:rsid w:val="00AF4B8D"/>
    <w:rsid w:val="00AF4C21"/>
    <w:rsid w:val="00AF5021"/>
    <w:rsid w:val="00AF5194"/>
    <w:rsid w:val="00AF53EF"/>
    <w:rsid w:val="00AF5D7A"/>
    <w:rsid w:val="00AF66A9"/>
    <w:rsid w:val="00AF69AC"/>
    <w:rsid w:val="00AF6A77"/>
    <w:rsid w:val="00AF6C6C"/>
    <w:rsid w:val="00AF6FEF"/>
    <w:rsid w:val="00AF73C3"/>
    <w:rsid w:val="00AF743B"/>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07A96"/>
    <w:rsid w:val="00B10558"/>
    <w:rsid w:val="00B106D8"/>
    <w:rsid w:val="00B111C7"/>
    <w:rsid w:val="00B11EB4"/>
    <w:rsid w:val="00B12086"/>
    <w:rsid w:val="00B1257C"/>
    <w:rsid w:val="00B12868"/>
    <w:rsid w:val="00B128AC"/>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BE0"/>
    <w:rsid w:val="00B20EB7"/>
    <w:rsid w:val="00B214E9"/>
    <w:rsid w:val="00B21E4E"/>
    <w:rsid w:val="00B223F8"/>
    <w:rsid w:val="00B22743"/>
    <w:rsid w:val="00B22772"/>
    <w:rsid w:val="00B22BCD"/>
    <w:rsid w:val="00B22C0D"/>
    <w:rsid w:val="00B22DDB"/>
    <w:rsid w:val="00B22FB9"/>
    <w:rsid w:val="00B23000"/>
    <w:rsid w:val="00B2334E"/>
    <w:rsid w:val="00B23AF4"/>
    <w:rsid w:val="00B23C15"/>
    <w:rsid w:val="00B24080"/>
    <w:rsid w:val="00B242CB"/>
    <w:rsid w:val="00B243F2"/>
    <w:rsid w:val="00B2527B"/>
    <w:rsid w:val="00B25762"/>
    <w:rsid w:val="00B25981"/>
    <w:rsid w:val="00B25B40"/>
    <w:rsid w:val="00B25CE2"/>
    <w:rsid w:val="00B25FDE"/>
    <w:rsid w:val="00B26123"/>
    <w:rsid w:val="00B265CA"/>
    <w:rsid w:val="00B26AB0"/>
    <w:rsid w:val="00B26AD2"/>
    <w:rsid w:val="00B26CA2"/>
    <w:rsid w:val="00B26EF6"/>
    <w:rsid w:val="00B27784"/>
    <w:rsid w:val="00B27A81"/>
    <w:rsid w:val="00B27A99"/>
    <w:rsid w:val="00B30A97"/>
    <w:rsid w:val="00B30B4E"/>
    <w:rsid w:val="00B30B7F"/>
    <w:rsid w:val="00B3113D"/>
    <w:rsid w:val="00B31246"/>
    <w:rsid w:val="00B31435"/>
    <w:rsid w:val="00B31C0F"/>
    <w:rsid w:val="00B32347"/>
    <w:rsid w:val="00B326F0"/>
    <w:rsid w:val="00B326FF"/>
    <w:rsid w:val="00B32864"/>
    <w:rsid w:val="00B33407"/>
    <w:rsid w:val="00B3382C"/>
    <w:rsid w:val="00B33B90"/>
    <w:rsid w:val="00B340AA"/>
    <w:rsid w:val="00B346A5"/>
    <w:rsid w:val="00B34929"/>
    <w:rsid w:val="00B34A2C"/>
    <w:rsid w:val="00B34A9F"/>
    <w:rsid w:val="00B34B80"/>
    <w:rsid w:val="00B34D93"/>
    <w:rsid w:val="00B34EFE"/>
    <w:rsid w:val="00B3501B"/>
    <w:rsid w:val="00B350BA"/>
    <w:rsid w:val="00B3574D"/>
    <w:rsid w:val="00B358EA"/>
    <w:rsid w:val="00B35BAA"/>
    <w:rsid w:val="00B35BD1"/>
    <w:rsid w:val="00B35CDA"/>
    <w:rsid w:val="00B3601A"/>
    <w:rsid w:val="00B36D7A"/>
    <w:rsid w:val="00B372F2"/>
    <w:rsid w:val="00B37509"/>
    <w:rsid w:val="00B37D97"/>
    <w:rsid w:val="00B37F02"/>
    <w:rsid w:val="00B37F13"/>
    <w:rsid w:val="00B40442"/>
    <w:rsid w:val="00B40BC3"/>
    <w:rsid w:val="00B40CDB"/>
    <w:rsid w:val="00B40DA8"/>
    <w:rsid w:val="00B411BD"/>
    <w:rsid w:val="00B41559"/>
    <w:rsid w:val="00B4163A"/>
    <w:rsid w:val="00B418E8"/>
    <w:rsid w:val="00B42285"/>
    <w:rsid w:val="00B4229B"/>
    <w:rsid w:val="00B423D5"/>
    <w:rsid w:val="00B424D1"/>
    <w:rsid w:val="00B4274B"/>
    <w:rsid w:val="00B42A2F"/>
    <w:rsid w:val="00B42D81"/>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0B91"/>
    <w:rsid w:val="00B50D1C"/>
    <w:rsid w:val="00B51130"/>
    <w:rsid w:val="00B5115A"/>
    <w:rsid w:val="00B5131D"/>
    <w:rsid w:val="00B51542"/>
    <w:rsid w:val="00B517A6"/>
    <w:rsid w:val="00B51923"/>
    <w:rsid w:val="00B51D1D"/>
    <w:rsid w:val="00B5233A"/>
    <w:rsid w:val="00B5310E"/>
    <w:rsid w:val="00B5321B"/>
    <w:rsid w:val="00B534B7"/>
    <w:rsid w:val="00B53A20"/>
    <w:rsid w:val="00B53C9F"/>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F2A"/>
    <w:rsid w:val="00B6010A"/>
    <w:rsid w:val="00B60459"/>
    <w:rsid w:val="00B6186B"/>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E1"/>
    <w:rsid w:val="00B658C5"/>
    <w:rsid w:val="00B658F4"/>
    <w:rsid w:val="00B659C5"/>
    <w:rsid w:val="00B66237"/>
    <w:rsid w:val="00B66559"/>
    <w:rsid w:val="00B66D3B"/>
    <w:rsid w:val="00B67684"/>
    <w:rsid w:val="00B677A4"/>
    <w:rsid w:val="00B6788C"/>
    <w:rsid w:val="00B679A2"/>
    <w:rsid w:val="00B67CD9"/>
    <w:rsid w:val="00B67D4D"/>
    <w:rsid w:val="00B70361"/>
    <w:rsid w:val="00B70D58"/>
    <w:rsid w:val="00B711CE"/>
    <w:rsid w:val="00B7158B"/>
    <w:rsid w:val="00B71CA8"/>
    <w:rsid w:val="00B71DC8"/>
    <w:rsid w:val="00B71DED"/>
    <w:rsid w:val="00B71F5A"/>
    <w:rsid w:val="00B72167"/>
    <w:rsid w:val="00B73469"/>
    <w:rsid w:val="00B73871"/>
    <w:rsid w:val="00B73A6A"/>
    <w:rsid w:val="00B73DEC"/>
    <w:rsid w:val="00B746C6"/>
    <w:rsid w:val="00B74B5B"/>
    <w:rsid w:val="00B753C5"/>
    <w:rsid w:val="00B75D15"/>
    <w:rsid w:val="00B75FC2"/>
    <w:rsid w:val="00B7604C"/>
    <w:rsid w:val="00B7614D"/>
    <w:rsid w:val="00B76349"/>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615"/>
    <w:rsid w:val="00B82672"/>
    <w:rsid w:val="00B82805"/>
    <w:rsid w:val="00B829BE"/>
    <w:rsid w:val="00B82BB3"/>
    <w:rsid w:val="00B82BCE"/>
    <w:rsid w:val="00B82CF3"/>
    <w:rsid w:val="00B83444"/>
    <w:rsid w:val="00B836ED"/>
    <w:rsid w:val="00B8461D"/>
    <w:rsid w:val="00B84BAF"/>
    <w:rsid w:val="00B84BFE"/>
    <w:rsid w:val="00B853BE"/>
    <w:rsid w:val="00B8579F"/>
    <w:rsid w:val="00B858D6"/>
    <w:rsid w:val="00B85CE0"/>
    <w:rsid w:val="00B8644E"/>
    <w:rsid w:val="00B86476"/>
    <w:rsid w:val="00B86701"/>
    <w:rsid w:val="00B867B3"/>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60A"/>
    <w:rsid w:val="00B92863"/>
    <w:rsid w:val="00B92914"/>
    <w:rsid w:val="00B93204"/>
    <w:rsid w:val="00B9348A"/>
    <w:rsid w:val="00B9455D"/>
    <w:rsid w:val="00B949A6"/>
    <w:rsid w:val="00B94B12"/>
    <w:rsid w:val="00B94E17"/>
    <w:rsid w:val="00B94E37"/>
    <w:rsid w:val="00B951DA"/>
    <w:rsid w:val="00B951E1"/>
    <w:rsid w:val="00B957FE"/>
    <w:rsid w:val="00B958CD"/>
    <w:rsid w:val="00B95ABB"/>
    <w:rsid w:val="00B95C7B"/>
    <w:rsid w:val="00B95EE3"/>
    <w:rsid w:val="00B95F02"/>
    <w:rsid w:val="00B96BEF"/>
    <w:rsid w:val="00B96EAE"/>
    <w:rsid w:val="00B96FC0"/>
    <w:rsid w:val="00B971E6"/>
    <w:rsid w:val="00B97260"/>
    <w:rsid w:val="00B974E0"/>
    <w:rsid w:val="00B974F3"/>
    <w:rsid w:val="00B97A69"/>
    <w:rsid w:val="00B97B2D"/>
    <w:rsid w:val="00B97E20"/>
    <w:rsid w:val="00B97ED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715"/>
    <w:rsid w:val="00BA39EB"/>
    <w:rsid w:val="00BA4484"/>
    <w:rsid w:val="00BA471A"/>
    <w:rsid w:val="00BA474A"/>
    <w:rsid w:val="00BA53BD"/>
    <w:rsid w:val="00BA5E62"/>
    <w:rsid w:val="00BA5F4D"/>
    <w:rsid w:val="00BA6425"/>
    <w:rsid w:val="00BA655C"/>
    <w:rsid w:val="00BA66A2"/>
    <w:rsid w:val="00BA6847"/>
    <w:rsid w:val="00BA6872"/>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2052"/>
    <w:rsid w:val="00BB2D37"/>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66F"/>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9B0"/>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3D49"/>
    <w:rsid w:val="00BD445E"/>
    <w:rsid w:val="00BD4708"/>
    <w:rsid w:val="00BD4CAB"/>
    <w:rsid w:val="00BD4E51"/>
    <w:rsid w:val="00BD4FEC"/>
    <w:rsid w:val="00BD50AA"/>
    <w:rsid w:val="00BD50D7"/>
    <w:rsid w:val="00BD5135"/>
    <w:rsid w:val="00BD5573"/>
    <w:rsid w:val="00BD596B"/>
    <w:rsid w:val="00BD5D81"/>
    <w:rsid w:val="00BD5F18"/>
    <w:rsid w:val="00BD5FB4"/>
    <w:rsid w:val="00BD6061"/>
    <w:rsid w:val="00BD6077"/>
    <w:rsid w:val="00BD6479"/>
    <w:rsid w:val="00BD6DE1"/>
    <w:rsid w:val="00BD7028"/>
    <w:rsid w:val="00BD7031"/>
    <w:rsid w:val="00BD7291"/>
    <w:rsid w:val="00BD789F"/>
    <w:rsid w:val="00BD7C6A"/>
    <w:rsid w:val="00BD7E7D"/>
    <w:rsid w:val="00BD7EA3"/>
    <w:rsid w:val="00BD7FE2"/>
    <w:rsid w:val="00BE06EA"/>
    <w:rsid w:val="00BE0B19"/>
    <w:rsid w:val="00BE0DD8"/>
    <w:rsid w:val="00BE131B"/>
    <w:rsid w:val="00BE13F0"/>
    <w:rsid w:val="00BE1784"/>
    <w:rsid w:val="00BE1B24"/>
    <w:rsid w:val="00BE1C90"/>
    <w:rsid w:val="00BE1D82"/>
    <w:rsid w:val="00BE1EE4"/>
    <w:rsid w:val="00BE1F8B"/>
    <w:rsid w:val="00BE27E4"/>
    <w:rsid w:val="00BE28A4"/>
    <w:rsid w:val="00BE29AA"/>
    <w:rsid w:val="00BE2B4F"/>
    <w:rsid w:val="00BE2F39"/>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36A"/>
    <w:rsid w:val="00BF19CE"/>
    <w:rsid w:val="00BF1B6E"/>
    <w:rsid w:val="00BF1DF2"/>
    <w:rsid w:val="00BF1FD2"/>
    <w:rsid w:val="00BF224E"/>
    <w:rsid w:val="00BF265E"/>
    <w:rsid w:val="00BF2B6F"/>
    <w:rsid w:val="00BF30FD"/>
    <w:rsid w:val="00BF325E"/>
    <w:rsid w:val="00BF351A"/>
    <w:rsid w:val="00BF38FF"/>
    <w:rsid w:val="00BF3914"/>
    <w:rsid w:val="00BF3A9E"/>
    <w:rsid w:val="00BF3E57"/>
    <w:rsid w:val="00BF442B"/>
    <w:rsid w:val="00BF46A7"/>
    <w:rsid w:val="00BF49B1"/>
    <w:rsid w:val="00BF507C"/>
    <w:rsid w:val="00BF5212"/>
    <w:rsid w:val="00BF5552"/>
    <w:rsid w:val="00BF5ABE"/>
    <w:rsid w:val="00BF5C09"/>
    <w:rsid w:val="00BF5CC9"/>
    <w:rsid w:val="00BF61F7"/>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4CF8"/>
    <w:rsid w:val="00C15646"/>
    <w:rsid w:val="00C158CD"/>
    <w:rsid w:val="00C166C3"/>
    <w:rsid w:val="00C167DB"/>
    <w:rsid w:val="00C16C30"/>
    <w:rsid w:val="00C16D77"/>
    <w:rsid w:val="00C16E58"/>
    <w:rsid w:val="00C17D26"/>
    <w:rsid w:val="00C17D71"/>
    <w:rsid w:val="00C201E6"/>
    <w:rsid w:val="00C208DC"/>
    <w:rsid w:val="00C20A00"/>
    <w:rsid w:val="00C20F2A"/>
    <w:rsid w:val="00C210A7"/>
    <w:rsid w:val="00C21448"/>
    <w:rsid w:val="00C21670"/>
    <w:rsid w:val="00C21673"/>
    <w:rsid w:val="00C21C7A"/>
    <w:rsid w:val="00C22AB9"/>
    <w:rsid w:val="00C22BC4"/>
    <w:rsid w:val="00C22E7A"/>
    <w:rsid w:val="00C23042"/>
    <w:rsid w:val="00C23130"/>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620C"/>
    <w:rsid w:val="00C264B5"/>
    <w:rsid w:val="00C2663F"/>
    <w:rsid w:val="00C26DB8"/>
    <w:rsid w:val="00C26E38"/>
    <w:rsid w:val="00C272EF"/>
    <w:rsid w:val="00C27A40"/>
    <w:rsid w:val="00C27F79"/>
    <w:rsid w:val="00C27F80"/>
    <w:rsid w:val="00C3077E"/>
    <w:rsid w:val="00C30E10"/>
    <w:rsid w:val="00C30E58"/>
    <w:rsid w:val="00C312BD"/>
    <w:rsid w:val="00C317A8"/>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47B10"/>
    <w:rsid w:val="00C5008C"/>
    <w:rsid w:val="00C50242"/>
    <w:rsid w:val="00C5034D"/>
    <w:rsid w:val="00C5050E"/>
    <w:rsid w:val="00C50E99"/>
    <w:rsid w:val="00C50F0D"/>
    <w:rsid w:val="00C5135F"/>
    <w:rsid w:val="00C516E0"/>
    <w:rsid w:val="00C5192A"/>
    <w:rsid w:val="00C519FE"/>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D1E"/>
    <w:rsid w:val="00C57026"/>
    <w:rsid w:val="00C570F7"/>
    <w:rsid w:val="00C573E8"/>
    <w:rsid w:val="00C574BB"/>
    <w:rsid w:val="00C57D4D"/>
    <w:rsid w:val="00C61983"/>
    <w:rsid w:val="00C61E91"/>
    <w:rsid w:val="00C62254"/>
    <w:rsid w:val="00C626C4"/>
    <w:rsid w:val="00C627AE"/>
    <w:rsid w:val="00C629A7"/>
    <w:rsid w:val="00C62CD5"/>
    <w:rsid w:val="00C62E85"/>
    <w:rsid w:val="00C63636"/>
    <w:rsid w:val="00C636E6"/>
    <w:rsid w:val="00C639D6"/>
    <w:rsid w:val="00C63F8E"/>
    <w:rsid w:val="00C647FB"/>
    <w:rsid w:val="00C6494F"/>
    <w:rsid w:val="00C64EA9"/>
    <w:rsid w:val="00C654E0"/>
    <w:rsid w:val="00C65955"/>
    <w:rsid w:val="00C664FF"/>
    <w:rsid w:val="00C66FEB"/>
    <w:rsid w:val="00C671EE"/>
    <w:rsid w:val="00C672B4"/>
    <w:rsid w:val="00C67719"/>
    <w:rsid w:val="00C679F8"/>
    <w:rsid w:val="00C67EAB"/>
    <w:rsid w:val="00C703B5"/>
    <w:rsid w:val="00C705C4"/>
    <w:rsid w:val="00C706D4"/>
    <w:rsid w:val="00C70A02"/>
    <w:rsid w:val="00C70DFF"/>
    <w:rsid w:val="00C70ED7"/>
    <w:rsid w:val="00C72990"/>
    <w:rsid w:val="00C72BD2"/>
    <w:rsid w:val="00C72EF5"/>
    <w:rsid w:val="00C73556"/>
    <w:rsid w:val="00C74D70"/>
    <w:rsid w:val="00C74FEE"/>
    <w:rsid w:val="00C7563B"/>
    <w:rsid w:val="00C7599C"/>
    <w:rsid w:val="00C75A6B"/>
    <w:rsid w:val="00C75F96"/>
    <w:rsid w:val="00C76028"/>
    <w:rsid w:val="00C760D3"/>
    <w:rsid w:val="00C763B6"/>
    <w:rsid w:val="00C7644F"/>
    <w:rsid w:val="00C764E9"/>
    <w:rsid w:val="00C76541"/>
    <w:rsid w:val="00C7669C"/>
    <w:rsid w:val="00C768F6"/>
    <w:rsid w:val="00C772E3"/>
    <w:rsid w:val="00C77323"/>
    <w:rsid w:val="00C77547"/>
    <w:rsid w:val="00C77658"/>
    <w:rsid w:val="00C7791C"/>
    <w:rsid w:val="00C80073"/>
    <w:rsid w:val="00C800C2"/>
    <w:rsid w:val="00C800EA"/>
    <w:rsid w:val="00C805E7"/>
    <w:rsid w:val="00C80701"/>
    <w:rsid w:val="00C80DEA"/>
    <w:rsid w:val="00C80ED7"/>
    <w:rsid w:val="00C819B6"/>
    <w:rsid w:val="00C81E6B"/>
    <w:rsid w:val="00C83036"/>
    <w:rsid w:val="00C832DC"/>
    <w:rsid w:val="00C836EF"/>
    <w:rsid w:val="00C8377F"/>
    <w:rsid w:val="00C839C0"/>
    <w:rsid w:val="00C83D54"/>
    <w:rsid w:val="00C840F9"/>
    <w:rsid w:val="00C84782"/>
    <w:rsid w:val="00C84854"/>
    <w:rsid w:val="00C8489A"/>
    <w:rsid w:val="00C84991"/>
    <w:rsid w:val="00C84D0D"/>
    <w:rsid w:val="00C852A9"/>
    <w:rsid w:val="00C853D6"/>
    <w:rsid w:val="00C8646D"/>
    <w:rsid w:val="00C864DD"/>
    <w:rsid w:val="00C86539"/>
    <w:rsid w:val="00C876BC"/>
    <w:rsid w:val="00C90075"/>
    <w:rsid w:val="00C901F4"/>
    <w:rsid w:val="00C9138E"/>
    <w:rsid w:val="00C91801"/>
    <w:rsid w:val="00C91DE3"/>
    <w:rsid w:val="00C92491"/>
    <w:rsid w:val="00C9276F"/>
    <w:rsid w:val="00C928A1"/>
    <w:rsid w:val="00C92C7F"/>
    <w:rsid w:val="00C92C8D"/>
    <w:rsid w:val="00C93473"/>
    <w:rsid w:val="00C935B2"/>
    <w:rsid w:val="00C9369D"/>
    <w:rsid w:val="00C9383D"/>
    <w:rsid w:val="00C93F3E"/>
    <w:rsid w:val="00C944FA"/>
    <w:rsid w:val="00C9484A"/>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440"/>
    <w:rsid w:val="00CA0532"/>
    <w:rsid w:val="00CA1172"/>
    <w:rsid w:val="00CA14B8"/>
    <w:rsid w:val="00CA1505"/>
    <w:rsid w:val="00CA15F4"/>
    <w:rsid w:val="00CA17DE"/>
    <w:rsid w:val="00CA207A"/>
    <w:rsid w:val="00CA21D9"/>
    <w:rsid w:val="00CA221D"/>
    <w:rsid w:val="00CA2241"/>
    <w:rsid w:val="00CA2B10"/>
    <w:rsid w:val="00CA3255"/>
    <w:rsid w:val="00CA33DC"/>
    <w:rsid w:val="00CA3C60"/>
    <w:rsid w:val="00CA3CDD"/>
    <w:rsid w:val="00CA403B"/>
    <w:rsid w:val="00CA42A8"/>
    <w:rsid w:val="00CA46C8"/>
    <w:rsid w:val="00CA4B3D"/>
    <w:rsid w:val="00CA4B42"/>
    <w:rsid w:val="00CA505A"/>
    <w:rsid w:val="00CA55DB"/>
    <w:rsid w:val="00CA5699"/>
    <w:rsid w:val="00CA59DD"/>
    <w:rsid w:val="00CA6397"/>
    <w:rsid w:val="00CA63C1"/>
    <w:rsid w:val="00CA69F8"/>
    <w:rsid w:val="00CA7146"/>
    <w:rsid w:val="00CA757A"/>
    <w:rsid w:val="00CA75B3"/>
    <w:rsid w:val="00CA7830"/>
    <w:rsid w:val="00CA7AA0"/>
    <w:rsid w:val="00CA7B72"/>
    <w:rsid w:val="00CB008E"/>
    <w:rsid w:val="00CB01FA"/>
    <w:rsid w:val="00CB0737"/>
    <w:rsid w:val="00CB097A"/>
    <w:rsid w:val="00CB0A29"/>
    <w:rsid w:val="00CB0D94"/>
    <w:rsid w:val="00CB0E3E"/>
    <w:rsid w:val="00CB1019"/>
    <w:rsid w:val="00CB11F6"/>
    <w:rsid w:val="00CB144B"/>
    <w:rsid w:val="00CB19D2"/>
    <w:rsid w:val="00CB1F96"/>
    <w:rsid w:val="00CB24A2"/>
    <w:rsid w:val="00CB26EC"/>
    <w:rsid w:val="00CB2881"/>
    <w:rsid w:val="00CB2A84"/>
    <w:rsid w:val="00CB2BCB"/>
    <w:rsid w:val="00CB2D2A"/>
    <w:rsid w:val="00CB3BA1"/>
    <w:rsid w:val="00CB441E"/>
    <w:rsid w:val="00CB4793"/>
    <w:rsid w:val="00CB4991"/>
    <w:rsid w:val="00CB568D"/>
    <w:rsid w:val="00CB5B1E"/>
    <w:rsid w:val="00CB5C61"/>
    <w:rsid w:val="00CB6190"/>
    <w:rsid w:val="00CB6982"/>
    <w:rsid w:val="00CB6BEB"/>
    <w:rsid w:val="00CB6C40"/>
    <w:rsid w:val="00CB6C42"/>
    <w:rsid w:val="00CB7206"/>
    <w:rsid w:val="00CB745F"/>
    <w:rsid w:val="00CB787A"/>
    <w:rsid w:val="00CC04D4"/>
    <w:rsid w:val="00CC083D"/>
    <w:rsid w:val="00CC0C4A"/>
    <w:rsid w:val="00CC12E2"/>
    <w:rsid w:val="00CC1391"/>
    <w:rsid w:val="00CC1394"/>
    <w:rsid w:val="00CC17F0"/>
    <w:rsid w:val="00CC1853"/>
    <w:rsid w:val="00CC1B3D"/>
    <w:rsid w:val="00CC1D13"/>
    <w:rsid w:val="00CC1ECC"/>
    <w:rsid w:val="00CC1FAE"/>
    <w:rsid w:val="00CC2188"/>
    <w:rsid w:val="00CC3037"/>
    <w:rsid w:val="00CC3A23"/>
    <w:rsid w:val="00CC3BD5"/>
    <w:rsid w:val="00CC3CD6"/>
    <w:rsid w:val="00CC3ECC"/>
    <w:rsid w:val="00CC4134"/>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3B8"/>
    <w:rsid w:val="00CD1C0B"/>
    <w:rsid w:val="00CD239A"/>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A03"/>
    <w:rsid w:val="00CD5BCB"/>
    <w:rsid w:val="00CD611C"/>
    <w:rsid w:val="00CD6B7C"/>
    <w:rsid w:val="00CD6E3D"/>
    <w:rsid w:val="00CD6F06"/>
    <w:rsid w:val="00CD7197"/>
    <w:rsid w:val="00CD71AB"/>
    <w:rsid w:val="00CD73F6"/>
    <w:rsid w:val="00CD73FA"/>
    <w:rsid w:val="00CD7958"/>
    <w:rsid w:val="00CE0063"/>
    <w:rsid w:val="00CE0109"/>
    <w:rsid w:val="00CE0467"/>
    <w:rsid w:val="00CE0FCD"/>
    <w:rsid w:val="00CE11C1"/>
    <w:rsid w:val="00CE11F2"/>
    <w:rsid w:val="00CE1779"/>
    <w:rsid w:val="00CE1EA8"/>
    <w:rsid w:val="00CE1FC5"/>
    <w:rsid w:val="00CE20C6"/>
    <w:rsid w:val="00CE31B7"/>
    <w:rsid w:val="00CE33AA"/>
    <w:rsid w:val="00CE3A32"/>
    <w:rsid w:val="00CE3BC5"/>
    <w:rsid w:val="00CE3BFA"/>
    <w:rsid w:val="00CE3C8E"/>
    <w:rsid w:val="00CE431C"/>
    <w:rsid w:val="00CE435D"/>
    <w:rsid w:val="00CE46E5"/>
    <w:rsid w:val="00CE485A"/>
    <w:rsid w:val="00CE5279"/>
    <w:rsid w:val="00CE5528"/>
    <w:rsid w:val="00CE5A78"/>
    <w:rsid w:val="00CE6165"/>
    <w:rsid w:val="00CE6680"/>
    <w:rsid w:val="00CE6872"/>
    <w:rsid w:val="00CE6AAC"/>
    <w:rsid w:val="00CE6F67"/>
    <w:rsid w:val="00CE7129"/>
    <w:rsid w:val="00CE78AE"/>
    <w:rsid w:val="00CE7A62"/>
    <w:rsid w:val="00CE7E62"/>
    <w:rsid w:val="00CE7F82"/>
    <w:rsid w:val="00CF01DF"/>
    <w:rsid w:val="00CF0201"/>
    <w:rsid w:val="00CF02C3"/>
    <w:rsid w:val="00CF0416"/>
    <w:rsid w:val="00CF0478"/>
    <w:rsid w:val="00CF0497"/>
    <w:rsid w:val="00CF0957"/>
    <w:rsid w:val="00CF0D8E"/>
    <w:rsid w:val="00CF195E"/>
    <w:rsid w:val="00CF19DA"/>
    <w:rsid w:val="00CF1C7F"/>
    <w:rsid w:val="00CF1CC0"/>
    <w:rsid w:val="00CF1D35"/>
    <w:rsid w:val="00CF24F8"/>
    <w:rsid w:val="00CF25CF"/>
    <w:rsid w:val="00CF2653"/>
    <w:rsid w:val="00CF2894"/>
    <w:rsid w:val="00CF2DB5"/>
    <w:rsid w:val="00CF2E6A"/>
    <w:rsid w:val="00CF2EC6"/>
    <w:rsid w:val="00CF2F44"/>
    <w:rsid w:val="00CF3CD3"/>
    <w:rsid w:val="00CF3D9E"/>
    <w:rsid w:val="00CF4247"/>
    <w:rsid w:val="00CF425E"/>
    <w:rsid w:val="00CF4352"/>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6A7"/>
    <w:rsid w:val="00D008F8"/>
    <w:rsid w:val="00D00CE9"/>
    <w:rsid w:val="00D00D81"/>
    <w:rsid w:val="00D0120E"/>
    <w:rsid w:val="00D013F6"/>
    <w:rsid w:val="00D01957"/>
    <w:rsid w:val="00D01B21"/>
    <w:rsid w:val="00D01D5A"/>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6FDD"/>
    <w:rsid w:val="00D0701E"/>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3C62"/>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AC0"/>
    <w:rsid w:val="00D20B8B"/>
    <w:rsid w:val="00D20C86"/>
    <w:rsid w:val="00D2162C"/>
    <w:rsid w:val="00D21A3C"/>
    <w:rsid w:val="00D21B99"/>
    <w:rsid w:val="00D21F68"/>
    <w:rsid w:val="00D22751"/>
    <w:rsid w:val="00D229E3"/>
    <w:rsid w:val="00D22B87"/>
    <w:rsid w:val="00D22C9B"/>
    <w:rsid w:val="00D22FD0"/>
    <w:rsid w:val="00D23205"/>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2C"/>
    <w:rsid w:val="00D302FD"/>
    <w:rsid w:val="00D3038A"/>
    <w:rsid w:val="00D3094D"/>
    <w:rsid w:val="00D3098D"/>
    <w:rsid w:val="00D312F2"/>
    <w:rsid w:val="00D31859"/>
    <w:rsid w:val="00D31A02"/>
    <w:rsid w:val="00D31AB7"/>
    <w:rsid w:val="00D322F4"/>
    <w:rsid w:val="00D3263B"/>
    <w:rsid w:val="00D32786"/>
    <w:rsid w:val="00D32A09"/>
    <w:rsid w:val="00D32C50"/>
    <w:rsid w:val="00D32D51"/>
    <w:rsid w:val="00D3323C"/>
    <w:rsid w:val="00D33456"/>
    <w:rsid w:val="00D335A2"/>
    <w:rsid w:val="00D3396F"/>
    <w:rsid w:val="00D33B81"/>
    <w:rsid w:val="00D33D4D"/>
    <w:rsid w:val="00D34092"/>
    <w:rsid w:val="00D34572"/>
    <w:rsid w:val="00D34A0B"/>
    <w:rsid w:val="00D34E1D"/>
    <w:rsid w:val="00D350C8"/>
    <w:rsid w:val="00D35342"/>
    <w:rsid w:val="00D35F76"/>
    <w:rsid w:val="00D36234"/>
    <w:rsid w:val="00D36371"/>
    <w:rsid w:val="00D368B9"/>
    <w:rsid w:val="00D368E6"/>
    <w:rsid w:val="00D36BA8"/>
    <w:rsid w:val="00D36FB7"/>
    <w:rsid w:val="00D370ED"/>
    <w:rsid w:val="00D373B7"/>
    <w:rsid w:val="00D375C6"/>
    <w:rsid w:val="00D37A10"/>
    <w:rsid w:val="00D37A53"/>
    <w:rsid w:val="00D37D0E"/>
    <w:rsid w:val="00D37F9C"/>
    <w:rsid w:val="00D40512"/>
    <w:rsid w:val="00D41005"/>
    <w:rsid w:val="00D41145"/>
    <w:rsid w:val="00D41512"/>
    <w:rsid w:val="00D4174F"/>
    <w:rsid w:val="00D41C3C"/>
    <w:rsid w:val="00D41CC4"/>
    <w:rsid w:val="00D41CE5"/>
    <w:rsid w:val="00D42438"/>
    <w:rsid w:val="00D4287F"/>
    <w:rsid w:val="00D433EF"/>
    <w:rsid w:val="00D43490"/>
    <w:rsid w:val="00D435C8"/>
    <w:rsid w:val="00D437D8"/>
    <w:rsid w:val="00D44041"/>
    <w:rsid w:val="00D441F2"/>
    <w:rsid w:val="00D4467B"/>
    <w:rsid w:val="00D446F5"/>
    <w:rsid w:val="00D44994"/>
    <w:rsid w:val="00D45297"/>
    <w:rsid w:val="00D45532"/>
    <w:rsid w:val="00D45958"/>
    <w:rsid w:val="00D459EB"/>
    <w:rsid w:val="00D45A74"/>
    <w:rsid w:val="00D45C8D"/>
    <w:rsid w:val="00D45DF3"/>
    <w:rsid w:val="00D45F1A"/>
    <w:rsid w:val="00D46174"/>
    <w:rsid w:val="00D46BA7"/>
    <w:rsid w:val="00D47749"/>
    <w:rsid w:val="00D477EC"/>
    <w:rsid w:val="00D47DD0"/>
    <w:rsid w:val="00D47E6F"/>
    <w:rsid w:val="00D500E3"/>
    <w:rsid w:val="00D50183"/>
    <w:rsid w:val="00D50284"/>
    <w:rsid w:val="00D502B5"/>
    <w:rsid w:val="00D50385"/>
    <w:rsid w:val="00D505A1"/>
    <w:rsid w:val="00D51071"/>
    <w:rsid w:val="00D5131B"/>
    <w:rsid w:val="00D517FB"/>
    <w:rsid w:val="00D519A2"/>
    <w:rsid w:val="00D51C7E"/>
    <w:rsid w:val="00D51D12"/>
    <w:rsid w:val="00D52244"/>
    <w:rsid w:val="00D52255"/>
    <w:rsid w:val="00D52F94"/>
    <w:rsid w:val="00D53263"/>
    <w:rsid w:val="00D5326F"/>
    <w:rsid w:val="00D5362B"/>
    <w:rsid w:val="00D536E7"/>
    <w:rsid w:val="00D538AB"/>
    <w:rsid w:val="00D53E4A"/>
    <w:rsid w:val="00D53F45"/>
    <w:rsid w:val="00D54746"/>
    <w:rsid w:val="00D547C3"/>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4F3B"/>
    <w:rsid w:val="00D751FB"/>
    <w:rsid w:val="00D754D6"/>
    <w:rsid w:val="00D7576B"/>
    <w:rsid w:val="00D75B44"/>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AB8"/>
    <w:rsid w:val="00D80B0E"/>
    <w:rsid w:val="00D80D7B"/>
    <w:rsid w:val="00D80FEC"/>
    <w:rsid w:val="00D81271"/>
    <w:rsid w:val="00D81792"/>
    <w:rsid w:val="00D819B1"/>
    <w:rsid w:val="00D81BA1"/>
    <w:rsid w:val="00D81FA3"/>
    <w:rsid w:val="00D82494"/>
    <w:rsid w:val="00D826C5"/>
    <w:rsid w:val="00D82EAA"/>
    <w:rsid w:val="00D8358F"/>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413C"/>
    <w:rsid w:val="00D94933"/>
    <w:rsid w:val="00D9503C"/>
    <w:rsid w:val="00D95104"/>
    <w:rsid w:val="00D95132"/>
    <w:rsid w:val="00D95274"/>
    <w:rsid w:val="00D95600"/>
    <w:rsid w:val="00D956C9"/>
    <w:rsid w:val="00D95900"/>
    <w:rsid w:val="00D95A7D"/>
    <w:rsid w:val="00D95C93"/>
    <w:rsid w:val="00D95FD3"/>
    <w:rsid w:val="00D9683C"/>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728"/>
    <w:rsid w:val="00DA1AE9"/>
    <w:rsid w:val="00DA1C31"/>
    <w:rsid w:val="00DA1FE6"/>
    <w:rsid w:val="00DA20BC"/>
    <w:rsid w:val="00DA2333"/>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64"/>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4D8"/>
    <w:rsid w:val="00DB069C"/>
    <w:rsid w:val="00DB08DD"/>
    <w:rsid w:val="00DB0E96"/>
    <w:rsid w:val="00DB11F8"/>
    <w:rsid w:val="00DB18F8"/>
    <w:rsid w:val="00DB1C34"/>
    <w:rsid w:val="00DB1D7D"/>
    <w:rsid w:val="00DB1F2A"/>
    <w:rsid w:val="00DB2175"/>
    <w:rsid w:val="00DB2507"/>
    <w:rsid w:val="00DB2655"/>
    <w:rsid w:val="00DB297F"/>
    <w:rsid w:val="00DB2C83"/>
    <w:rsid w:val="00DB3153"/>
    <w:rsid w:val="00DB317A"/>
    <w:rsid w:val="00DB3334"/>
    <w:rsid w:val="00DB3B82"/>
    <w:rsid w:val="00DB3D73"/>
    <w:rsid w:val="00DB3F64"/>
    <w:rsid w:val="00DB407F"/>
    <w:rsid w:val="00DB431B"/>
    <w:rsid w:val="00DB43EE"/>
    <w:rsid w:val="00DB4501"/>
    <w:rsid w:val="00DB479D"/>
    <w:rsid w:val="00DB485D"/>
    <w:rsid w:val="00DB4C6E"/>
    <w:rsid w:val="00DB5056"/>
    <w:rsid w:val="00DB5293"/>
    <w:rsid w:val="00DB539A"/>
    <w:rsid w:val="00DB56B0"/>
    <w:rsid w:val="00DB5B33"/>
    <w:rsid w:val="00DB6ED8"/>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B77"/>
    <w:rsid w:val="00DC4C33"/>
    <w:rsid w:val="00DC4E49"/>
    <w:rsid w:val="00DC52CD"/>
    <w:rsid w:val="00DC5672"/>
    <w:rsid w:val="00DC5726"/>
    <w:rsid w:val="00DC5839"/>
    <w:rsid w:val="00DC5C31"/>
    <w:rsid w:val="00DC60A2"/>
    <w:rsid w:val="00DC64C5"/>
    <w:rsid w:val="00DC64CB"/>
    <w:rsid w:val="00DC6600"/>
    <w:rsid w:val="00DC67BD"/>
    <w:rsid w:val="00DC683B"/>
    <w:rsid w:val="00DC6924"/>
    <w:rsid w:val="00DC6A67"/>
    <w:rsid w:val="00DC6A8E"/>
    <w:rsid w:val="00DC71F2"/>
    <w:rsid w:val="00DC7770"/>
    <w:rsid w:val="00DC77F3"/>
    <w:rsid w:val="00DC7E52"/>
    <w:rsid w:val="00DD0430"/>
    <w:rsid w:val="00DD049D"/>
    <w:rsid w:val="00DD064F"/>
    <w:rsid w:val="00DD0AFE"/>
    <w:rsid w:val="00DD0B81"/>
    <w:rsid w:val="00DD0EF9"/>
    <w:rsid w:val="00DD12C5"/>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53FA"/>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2701"/>
    <w:rsid w:val="00DE311E"/>
    <w:rsid w:val="00DE3407"/>
    <w:rsid w:val="00DE3979"/>
    <w:rsid w:val="00DE3FE3"/>
    <w:rsid w:val="00DE4A75"/>
    <w:rsid w:val="00DE4DA0"/>
    <w:rsid w:val="00DE52E3"/>
    <w:rsid w:val="00DE6C3A"/>
    <w:rsid w:val="00DE6D7B"/>
    <w:rsid w:val="00DE70CB"/>
    <w:rsid w:val="00DE72BC"/>
    <w:rsid w:val="00DE7742"/>
    <w:rsid w:val="00DE7C00"/>
    <w:rsid w:val="00DE7D90"/>
    <w:rsid w:val="00DE7E42"/>
    <w:rsid w:val="00DF035F"/>
    <w:rsid w:val="00DF03E9"/>
    <w:rsid w:val="00DF03ED"/>
    <w:rsid w:val="00DF0418"/>
    <w:rsid w:val="00DF04EE"/>
    <w:rsid w:val="00DF0BF4"/>
    <w:rsid w:val="00DF0C76"/>
    <w:rsid w:val="00DF10B2"/>
    <w:rsid w:val="00DF179D"/>
    <w:rsid w:val="00DF1E9C"/>
    <w:rsid w:val="00DF2168"/>
    <w:rsid w:val="00DF23BE"/>
    <w:rsid w:val="00DF2907"/>
    <w:rsid w:val="00DF2D2C"/>
    <w:rsid w:val="00DF2F0C"/>
    <w:rsid w:val="00DF3A91"/>
    <w:rsid w:val="00DF4572"/>
    <w:rsid w:val="00DF4658"/>
    <w:rsid w:val="00DF4750"/>
    <w:rsid w:val="00DF5154"/>
    <w:rsid w:val="00DF53C9"/>
    <w:rsid w:val="00DF5A1C"/>
    <w:rsid w:val="00DF5C5B"/>
    <w:rsid w:val="00DF5F55"/>
    <w:rsid w:val="00DF639C"/>
    <w:rsid w:val="00DF6403"/>
    <w:rsid w:val="00DF652E"/>
    <w:rsid w:val="00DF6C8B"/>
    <w:rsid w:val="00DF6EEE"/>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3614"/>
    <w:rsid w:val="00E03769"/>
    <w:rsid w:val="00E03DF0"/>
    <w:rsid w:val="00E04022"/>
    <w:rsid w:val="00E040F6"/>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1E2E"/>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6598"/>
    <w:rsid w:val="00E16766"/>
    <w:rsid w:val="00E16A7A"/>
    <w:rsid w:val="00E17579"/>
    <w:rsid w:val="00E17619"/>
    <w:rsid w:val="00E17805"/>
    <w:rsid w:val="00E17A73"/>
    <w:rsid w:val="00E17CAC"/>
    <w:rsid w:val="00E17EA3"/>
    <w:rsid w:val="00E200C1"/>
    <w:rsid w:val="00E200FB"/>
    <w:rsid w:val="00E20395"/>
    <w:rsid w:val="00E204C8"/>
    <w:rsid w:val="00E209D3"/>
    <w:rsid w:val="00E20AD3"/>
    <w:rsid w:val="00E20EA4"/>
    <w:rsid w:val="00E20F79"/>
    <w:rsid w:val="00E21278"/>
    <w:rsid w:val="00E2150A"/>
    <w:rsid w:val="00E2184D"/>
    <w:rsid w:val="00E219F1"/>
    <w:rsid w:val="00E21D31"/>
    <w:rsid w:val="00E21E29"/>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73A"/>
    <w:rsid w:val="00E26C3C"/>
    <w:rsid w:val="00E2723B"/>
    <w:rsid w:val="00E27299"/>
    <w:rsid w:val="00E2746E"/>
    <w:rsid w:val="00E274C4"/>
    <w:rsid w:val="00E27BE2"/>
    <w:rsid w:val="00E30304"/>
    <w:rsid w:val="00E304BE"/>
    <w:rsid w:val="00E307E0"/>
    <w:rsid w:val="00E30808"/>
    <w:rsid w:val="00E3117A"/>
    <w:rsid w:val="00E311C3"/>
    <w:rsid w:val="00E320D3"/>
    <w:rsid w:val="00E32221"/>
    <w:rsid w:val="00E32299"/>
    <w:rsid w:val="00E3232F"/>
    <w:rsid w:val="00E323A0"/>
    <w:rsid w:val="00E32D2A"/>
    <w:rsid w:val="00E32D62"/>
    <w:rsid w:val="00E32D7C"/>
    <w:rsid w:val="00E32EC0"/>
    <w:rsid w:val="00E32FFA"/>
    <w:rsid w:val="00E33011"/>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756"/>
    <w:rsid w:val="00E35CBE"/>
    <w:rsid w:val="00E35FE2"/>
    <w:rsid w:val="00E361B8"/>
    <w:rsid w:val="00E3697B"/>
    <w:rsid w:val="00E36A1B"/>
    <w:rsid w:val="00E36E72"/>
    <w:rsid w:val="00E36F01"/>
    <w:rsid w:val="00E3761F"/>
    <w:rsid w:val="00E37DDE"/>
    <w:rsid w:val="00E407F6"/>
    <w:rsid w:val="00E40949"/>
    <w:rsid w:val="00E40C38"/>
    <w:rsid w:val="00E40EF3"/>
    <w:rsid w:val="00E41496"/>
    <w:rsid w:val="00E41748"/>
    <w:rsid w:val="00E41749"/>
    <w:rsid w:val="00E41EBB"/>
    <w:rsid w:val="00E42428"/>
    <w:rsid w:val="00E426B0"/>
    <w:rsid w:val="00E429ED"/>
    <w:rsid w:val="00E42E79"/>
    <w:rsid w:val="00E42EFE"/>
    <w:rsid w:val="00E431DB"/>
    <w:rsid w:val="00E43F37"/>
    <w:rsid w:val="00E441E6"/>
    <w:rsid w:val="00E44566"/>
    <w:rsid w:val="00E4469B"/>
    <w:rsid w:val="00E44B44"/>
    <w:rsid w:val="00E45009"/>
    <w:rsid w:val="00E450ED"/>
    <w:rsid w:val="00E45171"/>
    <w:rsid w:val="00E452C1"/>
    <w:rsid w:val="00E453D1"/>
    <w:rsid w:val="00E45520"/>
    <w:rsid w:val="00E45584"/>
    <w:rsid w:val="00E459A9"/>
    <w:rsid w:val="00E45C64"/>
    <w:rsid w:val="00E45E21"/>
    <w:rsid w:val="00E4654A"/>
    <w:rsid w:val="00E4660F"/>
    <w:rsid w:val="00E46C20"/>
    <w:rsid w:val="00E46C47"/>
    <w:rsid w:val="00E470D4"/>
    <w:rsid w:val="00E4765D"/>
    <w:rsid w:val="00E47904"/>
    <w:rsid w:val="00E4791B"/>
    <w:rsid w:val="00E47E31"/>
    <w:rsid w:val="00E50913"/>
    <w:rsid w:val="00E50A11"/>
    <w:rsid w:val="00E50AC6"/>
    <w:rsid w:val="00E50D8F"/>
    <w:rsid w:val="00E5108D"/>
    <w:rsid w:val="00E51829"/>
    <w:rsid w:val="00E51983"/>
    <w:rsid w:val="00E51ACD"/>
    <w:rsid w:val="00E51DDD"/>
    <w:rsid w:val="00E51FDD"/>
    <w:rsid w:val="00E521E0"/>
    <w:rsid w:val="00E5233D"/>
    <w:rsid w:val="00E523C6"/>
    <w:rsid w:val="00E52435"/>
    <w:rsid w:val="00E52904"/>
    <w:rsid w:val="00E52984"/>
    <w:rsid w:val="00E53122"/>
    <w:rsid w:val="00E531EA"/>
    <w:rsid w:val="00E53227"/>
    <w:rsid w:val="00E5325F"/>
    <w:rsid w:val="00E5351B"/>
    <w:rsid w:val="00E536D3"/>
    <w:rsid w:val="00E53AA6"/>
    <w:rsid w:val="00E53C81"/>
    <w:rsid w:val="00E53F50"/>
    <w:rsid w:val="00E53FA9"/>
    <w:rsid w:val="00E5414C"/>
    <w:rsid w:val="00E541A3"/>
    <w:rsid w:val="00E5459E"/>
    <w:rsid w:val="00E54694"/>
    <w:rsid w:val="00E547B3"/>
    <w:rsid w:val="00E547C6"/>
    <w:rsid w:val="00E547DB"/>
    <w:rsid w:val="00E553AC"/>
    <w:rsid w:val="00E5554B"/>
    <w:rsid w:val="00E55957"/>
    <w:rsid w:val="00E559B5"/>
    <w:rsid w:val="00E55B54"/>
    <w:rsid w:val="00E55D70"/>
    <w:rsid w:val="00E566CF"/>
    <w:rsid w:val="00E566D6"/>
    <w:rsid w:val="00E57050"/>
    <w:rsid w:val="00E5733D"/>
    <w:rsid w:val="00E575C6"/>
    <w:rsid w:val="00E57613"/>
    <w:rsid w:val="00E57842"/>
    <w:rsid w:val="00E57CEF"/>
    <w:rsid w:val="00E57EAC"/>
    <w:rsid w:val="00E6023F"/>
    <w:rsid w:val="00E60253"/>
    <w:rsid w:val="00E604EF"/>
    <w:rsid w:val="00E61CC0"/>
    <w:rsid w:val="00E61E92"/>
    <w:rsid w:val="00E6277B"/>
    <w:rsid w:val="00E62EA7"/>
    <w:rsid w:val="00E636AA"/>
    <w:rsid w:val="00E63893"/>
    <w:rsid w:val="00E642C0"/>
    <w:rsid w:val="00E64424"/>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AF4"/>
    <w:rsid w:val="00E67D7E"/>
    <w:rsid w:val="00E67E23"/>
    <w:rsid w:val="00E70016"/>
    <w:rsid w:val="00E7002F"/>
    <w:rsid w:val="00E70658"/>
    <w:rsid w:val="00E70882"/>
    <w:rsid w:val="00E7091B"/>
    <w:rsid w:val="00E70A60"/>
    <w:rsid w:val="00E70AD9"/>
    <w:rsid w:val="00E70BC7"/>
    <w:rsid w:val="00E70C8B"/>
    <w:rsid w:val="00E70F07"/>
    <w:rsid w:val="00E70FBC"/>
    <w:rsid w:val="00E71C4F"/>
    <w:rsid w:val="00E72BDF"/>
    <w:rsid w:val="00E72C01"/>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19F"/>
    <w:rsid w:val="00E85209"/>
    <w:rsid w:val="00E85247"/>
    <w:rsid w:val="00E852D6"/>
    <w:rsid w:val="00E85346"/>
    <w:rsid w:val="00E85387"/>
    <w:rsid w:val="00E8567B"/>
    <w:rsid w:val="00E8582F"/>
    <w:rsid w:val="00E85CC3"/>
    <w:rsid w:val="00E85CE3"/>
    <w:rsid w:val="00E8608D"/>
    <w:rsid w:val="00E8644A"/>
    <w:rsid w:val="00E870A9"/>
    <w:rsid w:val="00E87380"/>
    <w:rsid w:val="00E87997"/>
    <w:rsid w:val="00E87A0B"/>
    <w:rsid w:val="00E90279"/>
    <w:rsid w:val="00E90635"/>
    <w:rsid w:val="00E909A1"/>
    <w:rsid w:val="00E90BFF"/>
    <w:rsid w:val="00E914D1"/>
    <w:rsid w:val="00E91531"/>
    <w:rsid w:val="00E91673"/>
    <w:rsid w:val="00E91AB7"/>
    <w:rsid w:val="00E91EF7"/>
    <w:rsid w:val="00E91F04"/>
    <w:rsid w:val="00E91F35"/>
    <w:rsid w:val="00E92144"/>
    <w:rsid w:val="00E923A9"/>
    <w:rsid w:val="00E9259E"/>
    <w:rsid w:val="00E928C6"/>
    <w:rsid w:val="00E93430"/>
    <w:rsid w:val="00E93542"/>
    <w:rsid w:val="00E93719"/>
    <w:rsid w:val="00E9383C"/>
    <w:rsid w:val="00E94EC1"/>
    <w:rsid w:val="00E9538E"/>
    <w:rsid w:val="00E9575F"/>
    <w:rsid w:val="00E95BA6"/>
    <w:rsid w:val="00E96335"/>
    <w:rsid w:val="00E963F0"/>
    <w:rsid w:val="00E96698"/>
    <w:rsid w:val="00E9693D"/>
    <w:rsid w:val="00E96E31"/>
    <w:rsid w:val="00E97403"/>
    <w:rsid w:val="00E974BA"/>
    <w:rsid w:val="00E97648"/>
    <w:rsid w:val="00EA0012"/>
    <w:rsid w:val="00EA07E9"/>
    <w:rsid w:val="00EA087F"/>
    <w:rsid w:val="00EA0A4F"/>
    <w:rsid w:val="00EA0A62"/>
    <w:rsid w:val="00EA0BBA"/>
    <w:rsid w:val="00EA0E4A"/>
    <w:rsid w:val="00EA1667"/>
    <w:rsid w:val="00EA1A54"/>
    <w:rsid w:val="00EA1B4E"/>
    <w:rsid w:val="00EA2226"/>
    <w:rsid w:val="00EA2483"/>
    <w:rsid w:val="00EA26FC"/>
    <w:rsid w:val="00EA32D2"/>
    <w:rsid w:val="00EA3A2F"/>
    <w:rsid w:val="00EA3B5A"/>
    <w:rsid w:val="00EA410E"/>
    <w:rsid w:val="00EA4A80"/>
    <w:rsid w:val="00EA4F7B"/>
    <w:rsid w:val="00EA4FD1"/>
    <w:rsid w:val="00EA50E9"/>
    <w:rsid w:val="00EA53C2"/>
    <w:rsid w:val="00EA5695"/>
    <w:rsid w:val="00EA5B0A"/>
    <w:rsid w:val="00EA5B4B"/>
    <w:rsid w:val="00EA65AD"/>
    <w:rsid w:val="00EA6CD6"/>
    <w:rsid w:val="00EA6F6A"/>
    <w:rsid w:val="00EA75F2"/>
    <w:rsid w:val="00EA76D8"/>
    <w:rsid w:val="00EA77FD"/>
    <w:rsid w:val="00EA7B2C"/>
    <w:rsid w:val="00EA7FCF"/>
    <w:rsid w:val="00EB0967"/>
    <w:rsid w:val="00EB0CA3"/>
    <w:rsid w:val="00EB104F"/>
    <w:rsid w:val="00EB1092"/>
    <w:rsid w:val="00EB12D1"/>
    <w:rsid w:val="00EB1888"/>
    <w:rsid w:val="00EB1B27"/>
    <w:rsid w:val="00EB1BFF"/>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58F"/>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56E"/>
    <w:rsid w:val="00EC56E0"/>
    <w:rsid w:val="00EC5A59"/>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1E1B"/>
    <w:rsid w:val="00ED2346"/>
    <w:rsid w:val="00ED2AE0"/>
    <w:rsid w:val="00ED2E52"/>
    <w:rsid w:val="00ED3024"/>
    <w:rsid w:val="00ED31B8"/>
    <w:rsid w:val="00ED31DB"/>
    <w:rsid w:val="00ED32B2"/>
    <w:rsid w:val="00ED3414"/>
    <w:rsid w:val="00ED346F"/>
    <w:rsid w:val="00ED3C23"/>
    <w:rsid w:val="00ED3D72"/>
    <w:rsid w:val="00ED4385"/>
    <w:rsid w:val="00ED4410"/>
    <w:rsid w:val="00ED49B0"/>
    <w:rsid w:val="00ED4FDC"/>
    <w:rsid w:val="00ED541A"/>
    <w:rsid w:val="00ED5824"/>
    <w:rsid w:val="00ED5BB1"/>
    <w:rsid w:val="00ED5D0B"/>
    <w:rsid w:val="00ED5FE4"/>
    <w:rsid w:val="00ED6139"/>
    <w:rsid w:val="00ED623A"/>
    <w:rsid w:val="00ED62DA"/>
    <w:rsid w:val="00ED6A8C"/>
    <w:rsid w:val="00ED6FAD"/>
    <w:rsid w:val="00ED71C5"/>
    <w:rsid w:val="00ED72B5"/>
    <w:rsid w:val="00ED743F"/>
    <w:rsid w:val="00ED7B77"/>
    <w:rsid w:val="00ED7F05"/>
    <w:rsid w:val="00EE0101"/>
    <w:rsid w:val="00EE12BD"/>
    <w:rsid w:val="00EE16FA"/>
    <w:rsid w:val="00EE18B9"/>
    <w:rsid w:val="00EE1ACF"/>
    <w:rsid w:val="00EE1D0F"/>
    <w:rsid w:val="00EE1DBF"/>
    <w:rsid w:val="00EE2550"/>
    <w:rsid w:val="00EE2800"/>
    <w:rsid w:val="00EE2806"/>
    <w:rsid w:val="00EE2B17"/>
    <w:rsid w:val="00EE2E5E"/>
    <w:rsid w:val="00EE302D"/>
    <w:rsid w:val="00EE32CE"/>
    <w:rsid w:val="00EE3533"/>
    <w:rsid w:val="00EE3C42"/>
    <w:rsid w:val="00EE3D4F"/>
    <w:rsid w:val="00EE400A"/>
    <w:rsid w:val="00EE4091"/>
    <w:rsid w:val="00EE40B7"/>
    <w:rsid w:val="00EE4277"/>
    <w:rsid w:val="00EE476C"/>
    <w:rsid w:val="00EE4B09"/>
    <w:rsid w:val="00EE4EC6"/>
    <w:rsid w:val="00EE507A"/>
    <w:rsid w:val="00EE534D"/>
    <w:rsid w:val="00EE5560"/>
    <w:rsid w:val="00EE588E"/>
    <w:rsid w:val="00EE5897"/>
    <w:rsid w:val="00EE592A"/>
    <w:rsid w:val="00EE596F"/>
    <w:rsid w:val="00EE5AD0"/>
    <w:rsid w:val="00EE5ED1"/>
    <w:rsid w:val="00EE60F8"/>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3AA"/>
    <w:rsid w:val="00EF25C1"/>
    <w:rsid w:val="00EF2DDA"/>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5D27"/>
    <w:rsid w:val="00EF5D99"/>
    <w:rsid w:val="00EF63D1"/>
    <w:rsid w:val="00EF6513"/>
    <w:rsid w:val="00EF6683"/>
    <w:rsid w:val="00EF6CAC"/>
    <w:rsid w:val="00EF6F9F"/>
    <w:rsid w:val="00EF7002"/>
    <w:rsid w:val="00EF712D"/>
    <w:rsid w:val="00EF7307"/>
    <w:rsid w:val="00EF769B"/>
    <w:rsid w:val="00EF7C94"/>
    <w:rsid w:val="00EF7F5B"/>
    <w:rsid w:val="00F006C1"/>
    <w:rsid w:val="00F007D7"/>
    <w:rsid w:val="00F00A3A"/>
    <w:rsid w:val="00F00F03"/>
    <w:rsid w:val="00F00F92"/>
    <w:rsid w:val="00F0155E"/>
    <w:rsid w:val="00F01D65"/>
    <w:rsid w:val="00F02030"/>
    <w:rsid w:val="00F02651"/>
    <w:rsid w:val="00F027BA"/>
    <w:rsid w:val="00F029B1"/>
    <w:rsid w:val="00F02F45"/>
    <w:rsid w:val="00F033C0"/>
    <w:rsid w:val="00F039ED"/>
    <w:rsid w:val="00F03E79"/>
    <w:rsid w:val="00F04591"/>
    <w:rsid w:val="00F049B2"/>
    <w:rsid w:val="00F04B6F"/>
    <w:rsid w:val="00F04EC5"/>
    <w:rsid w:val="00F0541C"/>
    <w:rsid w:val="00F05658"/>
    <w:rsid w:val="00F05DD8"/>
    <w:rsid w:val="00F0628D"/>
    <w:rsid w:val="00F0661B"/>
    <w:rsid w:val="00F06651"/>
    <w:rsid w:val="00F068A9"/>
    <w:rsid w:val="00F06CC4"/>
    <w:rsid w:val="00F07027"/>
    <w:rsid w:val="00F07B16"/>
    <w:rsid w:val="00F07D34"/>
    <w:rsid w:val="00F07D35"/>
    <w:rsid w:val="00F07DE6"/>
    <w:rsid w:val="00F101CF"/>
    <w:rsid w:val="00F1056C"/>
    <w:rsid w:val="00F1070D"/>
    <w:rsid w:val="00F107F1"/>
    <w:rsid w:val="00F10FC1"/>
    <w:rsid w:val="00F112FD"/>
    <w:rsid w:val="00F11721"/>
    <w:rsid w:val="00F119F4"/>
    <w:rsid w:val="00F11B7E"/>
    <w:rsid w:val="00F11F71"/>
    <w:rsid w:val="00F121D9"/>
    <w:rsid w:val="00F1252A"/>
    <w:rsid w:val="00F12674"/>
    <w:rsid w:val="00F1294F"/>
    <w:rsid w:val="00F12E20"/>
    <w:rsid w:val="00F12F6B"/>
    <w:rsid w:val="00F12FAE"/>
    <w:rsid w:val="00F12FDD"/>
    <w:rsid w:val="00F133A1"/>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8DA"/>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DA7"/>
    <w:rsid w:val="00F25529"/>
    <w:rsid w:val="00F255A0"/>
    <w:rsid w:val="00F255FE"/>
    <w:rsid w:val="00F25A20"/>
    <w:rsid w:val="00F26252"/>
    <w:rsid w:val="00F2640F"/>
    <w:rsid w:val="00F2674D"/>
    <w:rsid w:val="00F26A9B"/>
    <w:rsid w:val="00F274C8"/>
    <w:rsid w:val="00F27C34"/>
    <w:rsid w:val="00F27DC5"/>
    <w:rsid w:val="00F27E46"/>
    <w:rsid w:val="00F301C2"/>
    <w:rsid w:val="00F302E1"/>
    <w:rsid w:val="00F307BB"/>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269"/>
    <w:rsid w:val="00F419DC"/>
    <w:rsid w:val="00F41DA9"/>
    <w:rsid w:val="00F41F05"/>
    <w:rsid w:val="00F4285C"/>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11B"/>
    <w:rsid w:val="00F47498"/>
    <w:rsid w:val="00F4795F"/>
    <w:rsid w:val="00F47B5C"/>
    <w:rsid w:val="00F5021E"/>
    <w:rsid w:val="00F512B2"/>
    <w:rsid w:val="00F5149C"/>
    <w:rsid w:val="00F51AAC"/>
    <w:rsid w:val="00F5283D"/>
    <w:rsid w:val="00F52ABA"/>
    <w:rsid w:val="00F52BC7"/>
    <w:rsid w:val="00F52D1B"/>
    <w:rsid w:val="00F53BF4"/>
    <w:rsid w:val="00F54266"/>
    <w:rsid w:val="00F545F8"/>
    <w:rsid w:val="00F546B1"/>
    <w:rsid w:val="00F54937"/>
    <w:rsid w:val="00F54AA1"/>
    <w:rsid w:val="00F54CB0"/>
    <w:rsid w:val="00F55043"/>
    <w:rsid w:val="00F554EF"/>
    <w:rsid w:val="00F55514"/>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B53"/>
    <w:rsid w:val="00F70822"/>
    <w:rsid w:val="00F70DBE"/>
    <w:rsid w:val="00F70F01"/>
    <w:rsid w:val="00F71124"/>
    <w:rsid w:val="00F71319"/>
    <w:rsid w:val="00F714D2"/>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24F"/>
    <w:rsid w:val="00F779FD"/>
    <w:rsid w:val="00F80399"/>
    <w:rsid w:val="00F80549"/>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9D8"/>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B3"/>
    <w:rsid w:val="00F96AF6"/>
    <w:rsid w:val="00F96CDF"/>
    <w:rsid w:val="00F96F06"/>
    <w:rsid w:val="00F97120"/>
    <w:rsid w:val="00F97291"/>
    <w:rsid w:val="00F97908"/>
    <w:rsid w:val="00F979FA"/>
    <w:rsid w:val="00F97B43"/>
    <w:rsid w:val="00F97EA6"/>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3A3"/>
    <w:rsid w:val="00FA7991"/>
    <w:rsid w:val="00FA7EDA"/>
    <w:rsid w:val="00FB0001"/>
    <w:rsid w:val="00FB0082"/>
    <w:rsid w:val="00FB0243"/>
    <w:rsid w:val="00FB0AC3"/>
    <w:rsid w:val="00FB1527"/>
    <w:rsid w:val="00FB167C"/>
    <w:rsid w:val="00FB1E67"/>
    <w:rsid w:val="00FB2537"/>
    <w:rsid w:val="00FB25F7"/>
    <w:rsid w:val="00FB2A3B"/>
    <w:rsid w:val="00FB2EF0"/>
    <w:rsid w:val="00FB31BD"/>
    <w:rsid w:val="00FB338E"/>
    <w:rsid w:val="00FB33DC"/>
    <w:rsid w:val="00FB33E4"/>
    <w:rsid w:val="00FB36D0"/>
    <w:rsid w:val="00FB4338"/>
    <w:rsid w:val="00FB477E"/>
    <w:rsid w:val="00FB494F"/>
    <w:rsid w:val="00FB4B2E"/>
    <w:rsid w:val="00FB4C2A"/>
    <w:rsid w:val="00FB4C9C"/>
    <w:rsid w:val="00FB5148"/>
    <w:rsid w:val="00FB524F"/>
    <w:rsid w:val="00FB570B"/>
    <w:rsid w:val="00FB5DB6"/>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D6A"/>
    <w:rsid w:val="00FC2E01"/>
    <w:rsid w:val="00FC2F3C"/>
    <w:rsid w:val="00FC2FCB"/>
    <w:rsid w:val="00FC3ADC"/>
    <w:rsid w:val="00FC3DF4"/>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D044D"/>
    <w:rsid w:val="00FD0572"/>
    <w:rsid w:val="00FD0717"/>
    <w:rsid w:val="00FD1295"/>
    <w:rsid w:val="00FD1A97"/>
    <w:rsid w:val="00FD1ECF"/>
    <w:rsid w:val="00FD1F26"/>
    <w:rsid w:val="00FD2205"/>
    <w:rsid w:val="00FD27E6"/>
    <w:rsid w:val="00FD2CAE"/>
    <w:rsid w:val="00FD2D7B"/>
    <w:rsid w:val="00FD3027"/>
    <w:rsid w:val="00FD30E2"/>
    <w:rsid w:val="00FD31A1"/>
    <w:rsid w:val="00FD328D"/>
    <w:rsid w:val="00FD355C"/>
    <w:rsid w:val="00FD37F6"/>
    <w:rsid w:val="00FD39D3"/>
    <w:rsid w:val="00FD3C96"/>
    <w:rsid w:val="00FD3CE5"/>
    <w:rsid w:val="00FD40CF"/>
    <w:rsid w:val="00FD4589"/>
    <w:rsid w:val="00FD4608"/>
    <w:rsid w:val="00FD473E"/>
    <w:rsid w:val="00FD4B1B"/>
    <w:rsid w:val="00FD50F8"/>
    <w:rsid w:val="00FD5416"/>
    <w:rsid w:val="00FD5928"/>
    <w:rsid w:val="00FD5DB9"/>
    <w:rsid w:val="00FD5EBD"/>
    <w:rsid w:val="00FD5FD4"/>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8"/>
    <w:rsid w:val="00FE4C2E"/>
    <w:rsid w:val="00FE5204"/>
    <w:rsid w:val="00FE607E"/>
    <w:rsid w:val="00FE6654"/>
    <w:rsid w:val="00FE67CF"/>
    <w:rsid w:val="00FE686C"/>
    <w:rsid w:val="00FE6942"/>
    <w:rsid w:val="00FE6D20"/>
    <w:rsid w:val="00FE6FB9"/>
    <w:rsid w:val="00FE7549"/>
    <w:rsid w:val="00FE79BD"/>
    <w:rsid w:val="00FE7BCC"/>
    <w:rsid w:val="00FE7CA0"/>
    <w:rsid w:val="00FE7DDB"/>
    <w:rsid w:val="00FE7EB1"/>
    <w:rsid w:val="00FF0832"/>
    <w:rsid w:val="00FF10DC"/>
    <w:rsid w:val="00FF126D"/>
    <w:rsid w:val="00FF14AB"/>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FF47C5"/>
    <w:rsid w:val="05302606"/>
    <w:rsid w:val="09C64C3B"/>
    <w:rsid w:val="10861F7B"/>
    <w:rsid w:val="13776C89"/>
    <w:rsid w:val="14382A0E"/>
    <w:rsid w:val="15262063"/>
    <w:rsid w:val="15394DC4"/>
    <w:rsid w:val="16A46DAB"/>
    <w:rsid w:val="26C05F5A"/>
    <w:rsid w:val="29312956"/>
    <w:rsid w:val="2B1C6C9A"/>
    <w:rsid w:val="2CA416C8"/>
    <w:rsid w:val="2F0D3B6F"/>
    <w:rsid w:val="30C3045E"/>
    <w:rsid w:val="456159C0"/>
    <w:rsid w:val="46363F37"/>
    <w:rsid w:val="48092AE4"/>
    <w:rsid w:val="49B74ED3"/>
    <w:rsid w:val="5EB2109B"/>
    <w:rsid w:val="5F5A3BCF"/>
    <w:rsid w:val="619302DB"/>
    <w:rsid w:val="649F0B57"/>
    <w:rsid w:val="659D24D6"/>
    <w:rsid w:val="65C46DE7"/>
    <w:rsid w:val="6D0C6A69"/>
    <w:rsid w:val="6D8C3780"/>
    <w:rsid w:val="6DC14762"/>
    <w:rsid w:val="6F3C3D58"/>
    <w:rsid w:val="71260932"/>
    <w:rsid w:val="757D26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4CD5923"/>
  <w15:docId w15:val="{4549A883-E6ED-4A6A-A716-DF69516D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jc w:val="both"/>
    </w:pPr>
    <w:rPr>
      <w:sz w:val="22"/>
      <w:szCs w:val="22"/>
      <w:lang w:eastAsia="en-US"/>
    </w:rPr>
  </w:style>
  <w:style w:type="paragraph" w:customStyle="1" w:styleId="Revision2">
    <w:name w:val="Revision2"/>
    <w:hidden/>
    <w:uiPriority w:val="99"/>
    <w:semiHidden/>
    <w:qFormat/>
    <w:pPr>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jc w:val="both"/>
    </w:pPr>
    <w:rPr>
      <w:sz w:val="22"/>
      <w:szCs w:val="22"/>
      <w:lang w:eastAsia="en-US"/>
    </w:rPr>
  </w:style>
  <w:style w:type="paragraph" w:customStyle="1" w:styleId="2">
    <w:name w:val="修订2"/>
    <w:hidden/>
    <w:uiPriority w:val="99"/>
    <w:semiHidden/>
    <w:qFormat/>
    <w:pPr>
      <w:jc w:val="both"/>
    </w:pPr>
    <w:rPr>
      <w:sz w:val="22"/>
      <w:szCs w:val="22"/>
      <w:lang w:eastAsia="en-US"/>
    </w:rPr>
  </w:style>
  <w:style w:type="paragraph" w:customStyle="1" w:styleId="20">
    <w:name w:val="変更箇所2"/>
    <w:hidden/>
    <w:uiPriority w:val="99"/>
    <w:semiHidden/>
    <w:qFormat/>
    <w:pPr>
      <w:jc w:val="both"/>
    </w:pPr>
    <w:rPr>
      <w:sz w:val="22"/>
      <w:szCs w:val="22"/>
      <w:lang w:eastAsia="en-US"/>
    </w:rPr>
  </w:style>
  <w:style w:type="paragraph" w:customStyle="1" w:styleId="11">
    <w:name w:val="수정1"/>
    <w:hidden/>
    <w:uiPriority w:val="99"/>
    <w:semiHidden/>
    <w:qFormat/>
    <w:pPr>
      <w:jc w:val="both"/>
    </w:pPr>
    <w:rPr>
      <w:sz w:val="22"/>
      <w:szCs w:val="22"/>
      <w:lang w:eastAsia="en-US"/>
    </w:rPr>
  </w:style>
  <w:style w:type="paragraph" w:customStyle="1" w:styleId="3">
    <w:name w:val="修订3"/>
    <w:hidden/>
    <w:uiPriority w:val="99"/>
    <w:semiHidden/>
    <w:qFormat/>
    <w:rPr>
      <w:sz w:val="22"/>
      <w:szCs w:val="22"/>
      <w:lang w:eastAsia="en-US"/>
    </w:rPr>
  </w:style>
  <w:style w:type="paragraph" w:customStyle="1" w:styleId="Revision3">
    <w:name w:val="Revision3"/>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2CDC4-9101-4041-B48C-3AFADBED41E1}">
  <ds:schemaRefs>
    <ds:schemaRef ds:uri="http://schemas.openxmlformats.org/officeDocument/2006/bibliography"/>
  </ds:schemaRefs>
</ds:datastoreItem>
</file>

<file path=customXml/itemProps3.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20934</Words>
  <Characters>119326</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dc:creator>
  <cp:lastModifiedBy>JL</cp:lastModifiedBy>
  <cp:revision>3</cp:revision>
  <cp:lastPrinted>2007-06-18T22:08:00Z</cp:lastPrinted>
  <dcterms:created xsi:type="dcterms:W3CDTF">2022-11-18T11:24:00Z</dcterms:created>
  <dcterms:modified xsi:type="dcterms:W3CDTF">2022-11-18T11:25:00Z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3" name="_2015_ms_pID_725343_00">
    <vt:lpwstr>_2015_ms_pID_725343</vt:lpwstr>
  </property>
  <property fmtid="{D5CDD505-2E9C-101B-9397-08002B2CF9AE}" pid="14"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5" name="_2015_ms_pID_7253431_00">
    <vt:lpwstr>_2015_ms_pID_7253431</vt:lpwstr>
  </property>
  <property fmtid="{D5CDD505-2E9C-101B-9397-08002B2CF9AE}" pid="16" name="_2015_ms_pID_7253432">
    <vt:lpwstr>INpIrPDNquaumWgwot8U8Lfjih5TacmMX0Fa
k9dpWl0gKkM4A4KnjvTAQbSbkuztig==</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MediaServiceImageTags">
    <vt:lpwstr/>
  </property>
  <property fmtid="{D5CDD505-2E9C-101B-9397-08002B2CF9AE}" pid="23" name="MTWinEqns">
    <vt:bool>true</vt:bool>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1668213242</vt:lpwstr>
  </property>
</Properties>
</file>