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2A29E0A7" w:rsidR="00CB1017" w:rsidRPr="002C24A2"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F40834">
        <w:rPr>
          <w:bCs/>
          <w:noProof w:val="0"/>
          <w:sz w:val="24"/>
          <w:szCs w:val="24"/>
        </w:rPr>
        <w:t>1</w:t>
      </w:r>
      <w:r w:rsidR="00962660">
        <w:rPr>
          <w:bCs/>
          <w:noProof w:val="0"/>
          <w:sz w:val="24"/>
          <w:szCs w:val="24"/>
        </w:rPr>
        <w:t>1</w:t>
      </w:r>
      <w:r w:rsidRPr="005336CD">
        <w:rPr>
          <w:bCs/>
          <w:noProof w:val="0"/>
          <w:sz w:val="24"/>
          <w:szCs w:val="24"/>
        </w:rPr>
        <w:tab/>
      </w:r>
      <w:r w:rsidR="00D41C87" w:rsidRPr="00D41C87">
        <w:rPr>
          <w:bCs/>
          <w:noProof w:val="0"/>
          <w:sz w:val="24"/>
          <w:szCs w:val="24"/>
        </w:rPr>
        <w:t>R1</w:t>
      </w:r>
      <w:r w:rsidR="00D41C87" w:rsidRPr="002A2478">
        <w:rPr>
          <w:bCs/>
          <w:noProof w:val="0"/>
          <w:sz w:val="24"/>
          <w:szCs w:val="24"/>
        </w:rPr>
        <w:t>-221</w:t>
      </w:r>
      <w:r w:rsidR="002A2478" w:rsidRPr="002A2478">
        <w:rPr>
          <w:bCs/>
          <w:noProof w:val="0"/>
          <w:sz w:val="24"/>
          <w:szCs w:val="24"/>
        </w:rPr>
        <w:t>2419</w:t>
      </w:r>
    </w:p>
    <w:p w14:paraId="2FF2BF5E" w14:textId="35EDCEEF" w:rsidR="00CB1017" w:rsidRDefault="00962660" w:rsidP="00CB1017">
      <w:pPr>
        <w:pStyle w:val="Header"/>
        <w:tabs>
          <w:tab w:val="right" w:pos="9639"/>
        </w:tabs>
        <w:spacing w:before="0" w:after="0"/>
        <w:rPr>
          <w:bCs/>
          <w:noProof w:val="0"/>
          <w:sz w:val="24"/>
          <w:szCs w:val="24"/>
        </w:rPr>
      </w:pPr>
      <w:r>
        <w:rPr>
          <w:bCs/>
          <w:noProof w:val="0"/>
          <w:sz w:val="24"/>
          <w:szCs w:val="24"/>
        </w:rPr>
        <w:t>Toulouse</w:t>
      </w:r>
      <w:r w:rsidR="00F40834" w:rsidRPr="00F40834">
        <w:rPr>
          <w:bCs/>
          <w:noProof w:val="0"/>
          <w:sz w:val="24"/>
          <w:szCs w:val="24"/>
        </w:rPr>
        <w:t>,</w:t>
      </w:r>
      <w:r w:rsidR="000349C9">
        <w:rPr>
          <w:bCs/>
          <w:noProof w:val="0"/>
          <w:sz w:val="24"/>
          <w:szCs w:val="24"/>
        </w:rPr>
        <w:t xml:space="preserve"> France,</w:t>
      </w:r>
      <w:r w:rsidR="00F40834" w:rsidRPr="00F40834">
        <w:rPr>
          <w:bCs/>
          <w:noProof w:val="0"/>
          <w:sz w:val="24"/>
          <w:szCs w:val="24"/>
        </w:rPr>
        <w:t xml:space="preserve"> </w:t>
      </w:r>
      <w:r w:rsidR="002F4DFA">
        <w:rPr>
          <w:bCs/>
          <w:noProof w:val="0"/>
          <w:sz w:val="24"/>
          <w:szCs w:val="24"/>
        </w:rPr>
        <w:t>Nov</w:t>
      </w:r>
      <w:r w:rsidR="001C11F5">
        <w:rPr>
          <w:bCs/>
          <w:noProof w:val="0"/>
          <w:sz w:val="24"/>
          <w:szCs w:val="24"/>
        </w:rPr>
        <w:t xml:space="preserve"> </w:t>
      </w:r>
      <w:r w:rsidR="001E4C3B">
        <w:rPr>
          <w:bCs/>
          <w:noProof w:val="0"/>
          <w:sz w:val="24"/>
          <w:szCs w:val="24"/>
        </w:rPr>
        <w:t>1</w:t>
      </w:r>
      <w:r>
        <w:rPr>
          <w:bCs/>
          <w:noProof w:val="0"/>
          <w:sz w:val="24"/>
          <w:szCs w:val="24"/>
        </w:rPr>
        <w:t>4</w:t>
      </w:r>
      <w:r w:rsidR="001E4C3B">
        <w:rPr>
          <w:bCs/>
          <w:noProof w:val="0"/>
          <w:sz w:val="24"/>
          <w:szCs w:val="24"/>
        </w:rPr>
        <w:t>-1</w:t>
      </w:r>
      <w:r>
        <w:rPr>
          <w:bCs/>
          <w:noProof w:val="0"/>
          <w:sz w:val="24"/>
          <w:szCs w:val="24"/>
        </w:rPr>
        <w:t>8</w:t>
      </w:r>
      <w:r w:rsidR="001E4C3B">
        <w:rPr>
          <w:bCs/>
          <w:noProof w:val="0"/>
          <w:sz w:val="24"/>
          <w:szCs w:val="24"/>
        </w:rPr>
        <w:t>th</w:t>
      </w:r>
      <w:r w:rsidR="00F40834" w:rsidRPr="00F40834">
        <w:rPr>
          <w:bCs/>
          <w:noProof w:val="0"/>
          <w:sz w:val="24"/>
          <w:szCs w:val="24"/>
        </w:rPr>
        <w:t>, 2022</w:t>
      </w:r>
    </w:p>
    <w:bookmarkEnd w:id="0"/>
    <w:p w14:paraId="5208B873" w14:textId="77777777" w:rsidR="003F5B6B" w:rsidRDefault="003F5B6B">
      <w:pPr>
        <w:pStyle w:val="CRCoverPage"/>
        <w:rPr>
          <w:rFonts w:cs="Arial"/>
          <w:b/>
          <w:bCs/>
          <w:sz w:val="24"/>
        </w:rPr>
      </w:pPr>
    </w:p>
    <w:p w14:paraId="08AC4AD5" w14:textId="201FD82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B219ED">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572AE2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219ED">
        <w:rPr>
          <w:rFonts w:ascii="Arial" w:hAnsi="Arial" w:cs="Arial"/>
          <w:b/>
          <w:bCs/>
          <w:sz w:val="24"/>
        </w:rPr>
        <w:t>signal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0F805E64"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00A4ED" w14:textId="77777777" w:rsidR="001F1EDA" w:rsidRDefault="001F1EDA" w:rsidP="001F1EDA">
            <w:pPr>
              <w:ind w:right="-99"/>
              <w:rPr>
                <w:b/>
                <w:bCs/>
                <w:lang w:val="en-US" w:eastAsia="ja-JP"/>
              </w:rPr>
            </w:pPr>
            <w:r>
              <w:rPr>
                <w:b/>
                <w:bCs/>
                <w:lang w:val="en-US" w:eastAsia="ja-JP"/>
              </w:rPr>
              <w:t>The study item includes the following objectives:</w:t>
            </w:r>
          </w:p>
          <w:p w14:paraId="7AC407D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4D6CB02C"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5DAF5A54" w14:textId="77777777" w:rsidR="001F1EDA" w:rsidRDefault="001F1EDA" w:rsidP="001F1EDA">
            <w:pPr>
              <w:numPr>
                <w:ilvl w:val="2"/>
                <w:numId w:val="25"/>
              </w:numPr>
              <w:overflowPunct w:val="0"/>
              <w:autoSpaceDE w:val="0"/>
              <w:autoSpaceDN w:val="0"/>
              <w:adjustRightInd w:val="0"/>
              <w:spacing w:before="0"/>
              <w:ind w:right="-99"/>
              <w:textAlignment w:val="baseline"/>
              <w:rPr>
                <w:lang w:val="en-US" w:eastAsia="ja-JP"/>
              </w:rPr>
            </w:pPr>
            <w:r>
              <w:rPr>
                <w:lang w:eastAsia="ja-JP"/>
              </w:rPr>
              <w:t>Other use cases are not precluded</w:t>
            </w:r>
          </w:p>
          <w:p w14:paraId="2B293A42" w14:textId="77777777" w:rsidR="001F1EDA" w:rsidRPr="00B219ED" w:rsidRDefault="001F1EDA" w:rsidP="001F1EDA">
            <w:pPr>
              <w:numPr>
                <w:ilvl w:val="0"/>
                <w:numId w:val="25"/>
              </w:numPr>
              <w:overflowPunct w:val="0"/>
              <w:autoSpaceDE w:val="0"/>
              <w:autoSpaceDN w:val="0"/>
              <w:adjustRightInd w:val="0"/>
              <w:spacing w:before="0"/>
              <w:ind w:right="-99"/>
              <w:textAlignment w:val="baseline"/>
              <w:rPr>
                <w:lang w:val="en-US" w:eastAsia="ja-JP"/>
              </w:rPr>
            </w:pPr>
            <w:r w:rsidRPr="00B219ED">
              <w:rPr>
                <w:rFonts w:hint="eastAsia"/>
                <w:lang w:val="en-US" w:eastAsia="ja-JP"/>
              </w:rPr>
              <w:t xml:space="preserve">Study and evaluate low-power wake-up receiver architectures [RAN1, RAN4] </w:t>
            </w:r>
          </w:p>
          <w:p w14:paraId="67ACC579" w14:textId="77777777" w:rsidR="001F1EDA" w:rsidRPr="00B219ED"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B219ED">
              <w:rPr>
                <w:rFonts w:hint="eastAsia"/>
                <w:highlight w:val="yellow"/>
                <w:lang w:val="en-US" w:eastAsia="ja-JP"/>
              </w:rPr>
              <w:t xml:space="preserve">Study and evaluate wake-up signal designs to support wake-up receivers [RAN1, RAN4] </w:t>
            </w:r>
          </w:p>
          <w:p w14:paraId="6A20A871" w14:textId="77777777" w:rsidR="001F1EDA" w:rsidRPr="00B219ED"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B219ED">
              <w:rPr>
                <w:rFonts w:hint="eastAsia"/>
                <w:highlight w:val="yellow"/>
                <w:lang w:val="en-US" w:eastAsia="ja-JP"/>
              </w:rPr>
              <w:t>Study and evaluate L1</w:t>
            </w:r>
            <w:r w:rsidRPr="00B219ED">
              <w:rPr>
                <w:highlight w:val="yellow"/>
                <w:lang w:eastAsia="ja-JP"/>
              </w:rPr>
              <w:t xml:space="preserve"> procedures and higher layer</w:t>
            </w:r>
            <w:r w:rsidRPr="00B219ED">
              <w:rPr>
                <w:rFonts w:hint="eastAsia"/>
                <w:highlight w:val="yellow"/>
                <w:lang w:val="en-US" w:eastAsia="ja-JP"/>
              </w:rPr>
              <w:t xml:space="preserve"> protocol c</w:t>
            </w:r>
            <w:r w:rsidRPr="00B219ED">
              <w:rPr>
                <w:highlight w:val="yellow"/>
                <w:lang w:val="en-US" w:eastAsia="ja-JP"/>
              </w:rPr>
              <w:t xml:space="preserve">hanges needed to support </w:t>
            </w:r>
            <w:r w:rsidRPr="00B219ED">
              <w:rPr>
                <w:highlight w:val="yellow"/>
                <w:lang w:eastAsia="ja-JP"/>
              </w:rPr>
              <w:t xml:space="preserve">the </w:t>
            </w:r>
            <w:r w:rsidRPr="00B219ED">
              <w:rPr>
                <w:highlight w:val="yellow"/>
                <w:lang w:val="en-US" w:eastAsia="ja-JP"/>
              </w:rPr>
              <w:t xml:space="preserve">wake-up </w:t>
            </w:r>
            <w:proofErr w:type="gramStart"/>
            <w:r w:rsidRPr="00B219ED">
              <w:rPr>
                <w:highlight w:val="yellow"/>
                <w:lang w:eastAsia="ja-JP"/>
              </w:rPr>
              <w:t xml:space="preserve">signals </w:t>
            </w:r>
            <w:r w:rsidRPr="00B219ED">
              <w:rPr>
                <w:highlight w:val="yellow"/>
                <w:lang w:val="en-US" w:eastAsia="ja-JP"/>
              </w:rPr>
              <w:t xml:space="preserve"> [</w:t>
            </w:r>
            <w:proofErr w:type="gramEnd"/>
            <w:r w:rsidRPr="00B219ED">
              <w:rPr>
                <w:highlight w:val="yellow"/>
                <w:lang w:val="en-US" w:eastAsia="ja-JP"/>
              </w:rPr>
              <w:t xml:space="preserve">RAN2, RAN1] </w:t>
            </w:r>
          </w:p>
          <w:p w14:paraId="01EAF01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2A616546" w:rsidR="004706D1" w:rsidRPr="00587A7C" w:rsidRDefault="00587A7C" w:rsidP="008819EF">
            <w:pPr>
              <w:numPr>
                <w:ilvl w:val="0"/>
                <w:numId w:val="25"/>
              </w:numPr>
              <w:overflowPunct w:val="0"/>
              <w:autoSpaceDE w:val="0"/>
              <w:autoSpaceDN w:val="0"/>
              <w:adjustRightInd w:val="0"/>
              <w:spacing w:before="0"/>
              <w:textAlignment w:val="baseline"/>
              <w:rPr>
                <w:lang w:val="en-US"/>
              </w:rPr>
            </w:pPr>
            <w:r w:rsidRPr="00587A7C">
              <w:rPr>
                <w:lang w:val="en-US" w:eastAsia="ja-JP"/>
              </w:rPr>
              <w:t>Other restrictions of the WI (e.g., connectivity restrictions, band, etc.)</w:t>
            </w:r>
          </w:p>
        </w:tc>
      </w:tr>
    </w:tbl>
    <w:p w14:paraId="57E1147B" w14:textId="27ED243C" w:rsidR="004706D1" w:rsidRDefault="004706D1" w:rsidP="008932C1">
      <w:pPr>
        <w:spacing w:before="0"/>
      </w:pPr>
    </w:p>
    <w:p w14:paraId="6F6203F2" w14:textId="5F29459B" w:rsidR="00B8164A" w:rsidRDefault="00EF6380" w:rsidP="00010E11">
      <w:pPr>
        <w:pStyle w:val="Heading1"/>
        <w:rPr>
          <w:lang w:val="en-US"/>
        </w:rPr>
      </w:pPr>
      <w:r>
        <w:rPr>
          <w:lang w:val="en-US"/>
        </w:rPr>
        <w:t>Discussion</w:t>
      </w:r>
    </w:p>
    <w:p w14:paraId="75543189" w14:textId="592DE5C1" w:rsidR="00D71A1D" w:rsidRDefault="00D71A1D" w:rsidP="00D71A1D">
      <w:pPr>
        <w:pStyle w:val="Heading2"/>
        <w:rPr>
          <w:lang w:val="en-US"/>
        </w:rPr>
      </w:pPr>
      <w:r>
        <w:rPr>
          <w:lang w:val="en-US"/>
        </w:rPr>
        <w:t xml:space="preserve">Waveform </w:t>
      </w:r>
      <w:r w:rsidR="00AF22C2">
        <w:rPr>
          <w:lang w:val="en-US"/>
        </w:rPr>
        <w:t>generation</w:t>
      </w:r>
    </w:p>
    <w:p w14:paraId="1ED99CC6" w14:textId="0382902B" w:rsidR="00ED5FD0" w:rsidRPr="002558BA" w:rsidRDefault="00CE6ED7" w:rsidP="00DA6A44">
      <w:pPr>
        <w:rPr>
          <w:lang w:val="en-US"/>
        </w:rPr>
      </w:pPr>
      <w:r w:rsidRPr="002558BA">
        <w:rPr>
          <w:lang w:val="en-US"/>
        </w:rPr>
        <w:t>N</w:t>
      </w:r>
      <w:r w:rsidR="00372044" w:rsidRPr="002558BA">
        <w:rPr>
          <w:lang w:val="en-US"/>
        </w:rPr>
        <w:t xml:space="preserve">on-coherent </w:t>
      </w:r>
      <w:r w:rsidR="006A3C67" w:rsidRPr="002558BA">
        <w:rPr>
          <w:lang w:val="en-US"/>
        </w:rPr>
        <w:t>modulation</w:t>
      </w:r>
      <w:r w:rsidRPr="002558BA">
        <w:rPr>
          <w:lang w:val="en-US"/>
        </w:rPr>
        <w:t>s</w:t>
      </w:r>
      <w:r w:rsidR="006A3C67" w:rsidRPr="002558BA">
        <w:rPr>
          <w:lang w:val="en-US"/>
        </w:rPr>
        <w:t>,</w:t>
      </w:r>
      <w:r w:rsidRPr="002558BA">
        <w:rPr>
          <w:lang w:val="en-US"/>
        </w:rPr>
        <w:t xml:space="preserve"> such as</w:t>
      </w:r>
      <w:r w:rsidR="006A3C67" w:rsidRPr="002558BA">
        <w:rPr>
          <w:lang w:val="en-US"/>
        </w:rPr>
        <w:t xml:space="preserve"> </w:t>
      </w:r>
      <w:r w:rsidR="00D71A1D" w:rsidRPr="002558BA">
        <w:rPr>
          <w:lang w:val="en-US"/>
        </w:rPr>
        <w:t xml:space="preserve">MC-OOK </w:t>
      </w:r>
      <w:r w:rsidR="00833922" w:rsidRPr="002558BA">
        <w:rPr>
          <w:lang w:val="en-US"/>
        </w:rPr>
        <w:t>or MC-FSK</w:t>
      </w:r>
      <w:r w:rsidRPr="002558BA">
        <w:rPr>
          <w:lang w:val="en-US"/>
        </w:rPr>
        <w:t>,</w:t>
      </w:r>
      <w:r w:rsidR="007F4D8B" w:rsidRPr="002558BA">
        <w:rPr>
          <w:lang w:val="en-US"/>
        </w:rPr>
        <w:t xml:space="preserve"> </w:t>
      </w:r>
      <w:r w:rsidR="00AE52D2" w:rsidRPr="002558BA">
        <w:rPr>
          <w:lang w:val="en-US"/>
        </w:rPr>
        <w:t xml:space="preserve">can be easily created </w:t>
      </w:r>
      <w:r w:rsidR="004924D3" w:rsidRPr="002558BA">
        <w:rPr>
          <w:lang w:val="en-US"/>
        </w:rPr>
        <w:t>within NR OFDMA signal</w:t>
      </w:r>
      <w:r w:rsidR="006A3C67" w:rsidRPr="002558BA">
        <w:rPr>
          <w:lang w:val="en-US"/>
        </w:rPr>
        <w:t>.</w:t>
      </w:r>
      <w:r w:rsidR="00E02B1D" w:rsidRPr="002558BA">
        <w:rPr>
          <w:lang w:val="en-US"/>
        </w:rPr>
        <w:t xml:space="preserve"> From waveform generation point of view, there is not much difference. </w:t>
      </w:r>
      <w:r w:rsidR="009E6230" w:rsidRPr="002558BA">
        <w:rPr>
          <w:lang w:val="en-US"/>
        </w:rPr>
        <w:t>Except</w:t>
      </w:r>
      <w:r w:rsidR="00ED2330" w:rsidRPr="002558BA">
        <w:rPr>
          <w:lang w:val="en-US"/>
        </w:rPr>
        <w:t xml:space="preserve">, </w:t>
      </w:r>
      <w:r w:rsidR="00F50747" w:rsidRPr="002558BA">
        <w:rPr>
          <w:lang w:val="en-US"/>
        </w:rPr>
        <w:t xml:space="preserve">if </w:t>
      </w:r>
      <w:r w:rsidR="00045E07" w:rsidRPr="002558BA">
        <w:rPr>
          <w:lang w:val="en-US"/>
        </w:rPr>
        <w:t xml:space="preserve">rate-matching of LP-WUS </w:t>
      </w:r>
      <w:r w:rsidR="0091684B" w:rsidRPr="002558BA">
        <w:rPr>
          <w:lang w:val="en-US"/>
        </w:rPr>
        <w:t xml:space="preserve">would be </w:t>
      </w:r>
      <w:r w:rsidR="005A16C4" w:rsidRPr="002558BA">
        <w:rPr>
          <w:lang w:val="en-US"/>
        </w:rPr>
        <w:t>supported</w:t>
      </w:r>
      <w:r w:rsidR="0091684B" w:rsidRPr="002558BA">
        <w:rPr>
          <w:lang w:val="en-US"/>
        </w:rPr>
        <w:t xml:space="preserve">, </w:t>
      </w:r>
      <w:r w:rsidR="00A6074C" w:rsidRPr="002558BA">
        <w:rPr>
          <w:lang w:val="en-US"/>
        </w:rPr>
        <w:t>MC-OOK</w:t>
      </w:r>
      <w:r w:rsidR="00CF5EFC" w:rsidRPr="002558BA">
        <w:rPr>
          <w:lang w:val="en-US"/>
        </w:rPr>
        <w:t xml:space="preserve"> could consume less </w:t>
      </w:r>
      <w:proofErr w:type="spellStart"/>
      <w:r w:rsidR="00CF5EFC" w:rsidRPr="005C77A8">
        <w:rPr>
          <w:i/>
          <w:iCs/>
          <w:lang w:val="en-US"/>
        </w:rPr>
        <w:t>RateMatchPatterns</w:t>
      </w:r>
      <w:proofErr w:type="spellEnd"/>
      <w:r w:rsidR="00CF5EFC" w:rsidRPr="002558BA">
        <w:rPr>
          <w:lang w:val="en-US"/>
        </w:rPr>
        <w:t xml:space="preserve"> than </w:t>
      </w:r>
      <w:r w:rsidR="0024477E" w:rsidRPr="002558BA">
        <w:rPr>
          <w:lang w:val="en-US"/>
        </w:rPr>
        <w:t>MC-FSK</w:t>
      </w:r>
      <w:r w:rsidR="00834C63" w:rsidRPr="002558BA">
        <w:rPr>
          <w:lang w:val="en-US"/>
        </w:rPr>
        <w:t xml:space="preserve">, making it slightly better </w:t>
      </w:r>
      <w:r w:rsidR="00EC7199" w:rsidRPr="002558BA">
        <w:rPr>
          <w:lang w:val="en-US"/>
        </w:rPr>
        <w:t xml:space="preserve">choice from </w:t>
      </w:r>
      <w:r w:rsidR="004E518F" w:rsidRPr="002558BA">
        <w:rPr>
          <w:lang w:val="en-US"/>
        </w:rPr>
        <w:t>coexistence</w:t>
      </w:r>
      <w:r w:rsidR="00EC7199" w:rsidRPr="002558BA">
        <w:rPr>
          <w:lang w:val="en-US"/>
        </w:rPr>
        <w:t xml:space="preserve"> point of view</w:t>
      </w:r>
      <w:r w:rsidR="0024477E" w:rsidRPr="002558BA">
        <w:rPr>
          <w:lang w:val="en-US"/>
        </w:rPr>
        <w:t>.</w:t>
      </w:r>
    </w:p>
    <w:p w14:paraId="23F947D5" w14:textId="3AC364BB" w:rsidR="00D71A1D" w:rsidRPr="002558BA" w:rsidRDefault="00FA65E8" w:rsidP="00DA6A44">
      <w:pPr>
        <w:rPr>
          <w:lang w:val="en-US"/>
        </w:rPr>
      </w:pPr>
      <w:r w:rsidRPr="002558BA">
        <w:rPr>
          <w:lang w:val="en-US"/>
        </w:rPr>
        <w:t xml:space="preserve">When it comes to </w:t>
      </w:r>
      <w:r w:rsidR="00374022" w:rsidRPr="002558BA">
        <w:rPr>
          <w:lang w:val="en-US"/>
        </w:rPr>
        <w:t>modulation of sub-carriers, i</w:t>
      </w:r>
      <w:r w:rsidR="00A27179" w:rsidRPr="002558BA">
        <w:rPr>
          <w:lang w:val="en-US"/>
        </w:rPr>
        <w:t xml:space="preserve">t is unclear to us whether </w:t>
      </w:r>
      <w:r w:rsidR="001A214B" w:rsidRPr="002558BA">
        <w:rPr>
          <w:lang w:val="en-US"/>
        </w:rPr>
        <w:t xml:space="preserve">low PAPR signal in time-domain </w:t>
      </w:r>
      <w:r w:rsidR="00854539" w:rsidRPr="002558BA">
        <w:rPr>
          <w:lang w:val="en-US"/>
        </w:rPr>
        <w:t>would be of any benefit</w:t>
      </w:r>
      <w:r w:rsidR="00717DE7" w:rsidRPr="002558BA">
        <w:rPr>
          <w:lang w:val="en-US"/>
        </w:rPr>
        <w:t>.</w:t>
      </w:r>
      <w:r w:rsidR="005103F1" w:rsidRPr="002558BA">
        <w:rPr>
          <w:lang w:val="en-US"/>
        </w:rPr>
        <w:t xml:space="preserve"> </w:t>
      </w:r>
      <w:r w:rsidR="00717DE7" w:rsidRPr="002558BA">
        <w:rPr>
          <w:lang w:val="en-US"/>
        </w:rPr>
        <w:t>From e</w:t>
      </w:r>
      <w:r w:rsidR="002B1E17" w:rsidRPr="002558BA">
        <w:rPr>
          <w:lang w:val="en-US"/>
        </w:rPr>
        <w:t>nvelop detector</w:t>
      </w:r>
      <w:r w:rsidR="005103F1" w:rsidRPr="002558BA">
        <w:rPr>
          <w:lang w:val="en-US"/>
        </w:rPr>
        <w:t xml:space="preserve"> </w:t>
      </w:r>
      <w:r w:rsidR="00717DE7" w:rsidRPr="002558BA">
        <w:rPr>
          <w:lang w:val="en-US"/>
        </w:rPr>
        <w:t>point of view</w:t>
      </w:r>
      <w:r w:rsidR="005103F1" w:rsidRPr="002558BA">
        <w:rPr>
          <w:lang w:val="en-US"/>
        </w:rPr>
        <w:t>,</w:t>
      </w:r>
      <w:r w:rsidR="007F3979" w:rsidRPr="002558BA">
        <w:rPr>
          <w:lang w:val="en-US"/>
        </w:rPr>
        <w:t xml:space="preserve"> there is no need, because</w:t>
      </w:r>
      <w:r w:rsidR="008D544B" w:rsidRPr="002558BA">
        <w:rPr>
          <w:lang w:val="en-US"/>
        </w:rPr>
        <w:t xml:space="preserve"> </w:t>
      </w:r>
      <w:r w:rsidR="00F64B86" w:rsidRPr="002558BA">
        <w:rPr>
          <w:lang w:val="en-US"/>
        </w:rPr>
        <w:t xml:space="preserve">receiver </w:t>
      </w:r>
      <w:r w:rsidR="00E57DF5" w:rsidRPr="002558BA">
        <w:rPr>
          <w:lang w:val="en-US"/>
        </w:rPr>
        <w:t>would anyway</w:t>
      </w:r>
      <w:r w:rsidR="002047B7" w:rsidRPr="002558BA">
        <w:rPr>
          <w:lang w:val="en-US"/>
        </w:rPr>
        <w:t xml:space="preserve"> average</w:t>
      </w:r>
      <w:r w:rsidR="00E57DF5" w:rsidRPr="002558BA">
        <w:rPr>
          <w:lang w:val="en-US"/>
        </w:rPr>
        <w:t xml:space="preserve"> </w:t>
      </w:r>
      <w:r w:rsidR="0024477E" w:rsidRPr="002558BA">
        <w:rPr>
          <w:lang w:val="en-US"/>
        </w:rPr>
        <w:t>over</w:t>
      </w:r>
      <w:r w:rsidR="00E57DF5" w:rsidRPr="002558BA">
        <w:rPr>
          <w:lang w:val="en-US"/>
        </w:rPr>
        <w:t>-</w:t>
      </w:r>
      <w:r w:rsidR="00F64B86" w:rsidRPr="002558BA">
        <w:rPr>
          <w:lang w:val="en-US"/>
        </w:rPr>
        <w:t>sample</w:t>
      </w:r>
      <w:r w:rsidR="002047B7" w:rsidRPr="002558BA">
        <w:rPr>
          <w:lang w:val="en-US"/>
        </w:rPr>
        <w:t>d</w:t>
      </w:r>
      <w:r w:rsidR="00F64B86" w:rsidRPr="002558BA">
        <w:rPr>
          <w:lang w:val="en-US"/>
        </w:rPr>
        <w:t xml:space="preserve"> </w:t>
      </w:r>
      <w:r w:rsidR="005C5DD2" w:rsidRPr="002558BA">
        <w:rPr>
          <w:lang w:val="en-US"/>
        </w:rPr>
        <w:t>OOK symbol</w:t>
      </w:r>
      <w:r w:rsidR="002C73D7" w:rsidRPr="002558BA">
        <w:rPr>
          <w:lang w:val="en-US"/>
        </w:rPr>
        <w:t xml:space="preserve">. </w:t>
      </w:r>
      <w:r w:rsidR="00494D25" w:rsidRPr="002558BA">
        <w:rPr>
          <w:lang w:val="en-US"/>
        </w:rPr>
        <w:t xml:space="preserve">On the other hand, </w:t>
      </w:r>
      <w:r w:rsidR="00DF5223" w:rsidRPr="002558BA">
        <w:rPr>
          <w:lang w:val="en-US"/>
        </w:rPr>
        <w:t xml:space="preserve">low PAPR could be </w:t>
      </w:r>
      <w:r w:rsidR="00E92815" w:rsidRPr="002558BA">
        <w:rPr>
          <w:lang w:val="en-US"/>
        </w:rPr>
        <w:t xml:space="preserve">of benefit for receiver amplifier(s), </w:t>
      </w:r>
      <w:r w:rsidR="004553DB" w:rsidRPr="002558BA">
        <w:rPr>
          <w:lang w:val="en-US"/>
        </w:rPr>
        <w:t xml:space="preserve">amplified output would </w:t>
      </w:r>
      <w:r w:rsidR="00665152" w:rsidRPr="002558BA">
        <w:rPr>
          <w:lang w:val="en-US"/>
        </w:rPr>
        <w:t xml:space="preserve">not be </w:t>
      </w:r>
      <w:r w:rsidR="0012650B" w:rsidRPr="002558BA">
        <w:rPr>
          <w:lang w:val="en-US"/>
        </w:rPr>
        <w:t>distorted</w:t>
      </w:r>
      <w:r w:rsidR="00665152" w:rsidRPr="002558BA">
        <w:rPr>
          <w:lang w:val="en-US"/>
        </w:rPr>
        <w:t xml:space="preserve"> by amplifier’s non-linearity</w:t>
      </w:r>
      <w:r w:rsidR="004553DB" w:rsidRPr="002558BA">
        <w:rPr>
          <w:lang w:val="en-US"/>
        </w:rPr>
        <w:t>.</w:t>
      </w:r>
      <w:r w:rsidR="0012650B">
        <w:rPr>
          <w:lang w:val="en-US"/>
        </w:rPr>
        <w:t xml:space="preserve"> </w:t>
      </w:r>
    </w:p>
    <w:p w14:paraId="6A3BCE1B" w14:textId="557FB725" w:rsidR="00494150" w:rsidRPr="002558BA" w:rsidRDefault="008A0665" w:rsidP="00494150">
      <w:pPr>
        <w:rPr>
          <w:lang w:val="en-US"/>
        </w:rPr>
      </w:pPr>
      <w:r w:rsidRPr="002558BA">
        <w:rPr>
          <w:lang w:val="en-US"/>
        </w:rPr>
        <w:t>When using OFDMA to emulate OOK, t</w:t>
      </w:r>
      <w:r w:rsidR="00B80865" w:rsidRPr="002558BA">
        <w:rPr>
          <w:lang w:val="en-US"/>
        </w:rPr>
        <w:t>he bit-rates</w:t>
      </w:r>
      <w:r w:rsidRPr="002558BA">
        <w:rPr>
          <w:lang w:val="en-US"/>
        </w:rPr>
        <w:t xml:space="preserve"> are given by SCS, </w:t>
      </w:r>
      <w:proofErr w:type="gramStart"/>
      <w:r w:rsidRPr="002558BA">
        <w:rPr>
          <w:lang w:val="en-US"/>
        </w:rPr>
        <w:t>14,28,…</w:t>
      </w:r>
      <w:proofErr w:type="gramEnd"/>
      <w:r w:rsidRPr="002558BA">
        <w:rPr>
          <w:lang w:val="en-US"/>
        </w:rPr>
        <w:t xml:space="preserve"> kbits</w:t>
      </w:r>
      <w:r w:rsidR="00AD353A" w:rsidRPr="002558BA">
        <w:rPr>
          <w:lang w:val="en-US"/>
        </w:rPr>
        <w:t>.</w:t>
      </w:r>
      <w:r w:rsidR="00B80865" w:rsidRPr="002558BA">
        <w:rPr>
          <w:lang w:val="en-US"/>
        </w:rPr>
        <w:t xml:space="preserve"> </w:t>
      </w:r>
      <w:r w:rsidR="00BE790A" w:rsidRPr="002558BA">
        <w:rPr>
          <w:lang w:val="en-US"/>
        </w:rPr>
        <w:t xml:space="preserve">DFT-S-OFDM transform could be a </w:t>
      </w:r>
      <w:r w:rsidR="00CA1BFC" w:rsidRPr="002558BA">
        <w:rPr>
          <w:lang w:val="en-US"/>
        </w:rPr>
        <w:t>good tool to</w:t>
      </w:r>
      <w:r w:rsidR="007A06F0" w:rsidRPr="002558BA">
        <w:rPr>
          <w:lang w:val="en-US"/>
        </w:rPr>
        <w:t xml:space="preserve"> increase</w:t>
      </w:r>
      <w:r w:rsidR="00AD353A" w:rsidRPr="002558BA">
        <w:rPr>
          <w:lang w:val="en-US"/>
        </w:rPr>
        <w:t xml:space="preserve"> such</w:t>
      </w:r>
      <w:r w:rsidR="007A06F0" w:rsidRPr="002558BA">
        <w:rPr>
          <w:lang w:val="en-US"/>
        </w:rPr>
        <w:t xml:space="preserve"> </w:t>
      </w:r>
      <w:proofErr w:type="gramStart"/>
      <w:r w:rsidR="007A06F0" w:rsidRPr="002558BA">
        <w:rPr>
          <w:lang w:val="en-US"/>
        </w:rPr>
        <w:t>bit</w:t>
      </w:r>
      <w:r w:rsidR="00062872" w:rsidRPr="002558BA">
        <w:rPr>
          <w:lang w:val="en-US"/>
        </w:rPr>
        <w:t>-rate</w:t>
      </w:r>
      <w:proofErr w:type="gramEnd"/>
      <w:r w:rsidR="00AD353A" w:rsidRPr="002558BA">
        <w:rPr>
          <w:lang w:val="en-US"/>
        </w:rPr>
        <w:t>, creating multiple chips</w:t>
      </w:r>
      <w:r w:rsidR="00062872" w:rsidRPr="002558BA">
        <w:rPr>
          <w:lang w:val="en-US"/>
        </w:rPr>
        <w:t xml:space="preserve"> per OFDM symbol</w:t>
      </w:r>
      <w:r w:rsidR="00AD353A" w:rsidRPr="002558BA">
        <w:rPr>
          <w:lang w:val="en-US"/>
        </w:rPr>
        <w:t xml:space="preserve">. </w:t>
      </w:r>
      <w:r w:rsidR="003630BC" w:rsidRPr="002558BA">
        <w:rPr>
          <w:lang w:val="en-US"/>
        </w:rPr>
        <w:t xml:space="preserve">This technique </w:t>
      </w:r>
      <w:r w:rsidR="00C944E1" w:rsidRPr="002558BA">
        <w:rPr>
          <w:lang w:val="en-US"/>
        </w:rPr>
        <w:t xml:space="preserve">does not </w:t>
      </w:r>
      <w:r w:rsidR="00664055" w:rsidRPr="002558BA">
        <w:rPr>
          <w:lang w:val="en-US"/>
        </w:rPr>
        <w:t xml:space="preserve">impact spectral emission at </w:t>
      </w:r>
      <w:proofErr w:type="gramStart"/>
      <w:r w:rsidR="00664055" w:rsidRPr="002558BA">
        <w:rPr>
          <w:lang w:val="en-US"/>
        </w:rPr>
        <w:t>gNB</w:t>
      </w:r>
      <w:r w:rsidR="003630BC" w:rsidRPr="002558BA">
        <w:rPr>
          <w:lang w:val="en-US"/>
        </w:rPr>
        <w:t>, but</w:t>
      </w:r>
      <w:proofErr w:type="gramEnd"/>
      <w:r w:rsidR="003630BC" w:rsidRPr="002558BA">
        <w:rPr>
          <w:lang w:val="en-US"/>
        </w:rPr>
        <w:t xml:space="preserve"> requires </w:t>
      </w:r>
      <w:r w:rsidR="00E95819" w:rsidRPr="002558BA">
        <w:rPr>
          <w:lang w:val="en-US"/>
        </w:rPr>
        <w:t xml:space="preserve">changes at </w:t>
      </w:r>
      <w:proofErr w:type="spellStart"/>
      <w:r w:rsidR="00E95819" w:rsidRPr="002558BA">
        <w:rPr>
          <w:lang w:val="en-US"/>
        </w:rPr>
        <w:t>eNB</w:t>
      </w:r>
      <w:proofErr w:type="spellEnd"/>
      <w:r w:rsidR="00E95819" w:rsidRPr="002558BA">
        <w:rPr>
          <w:lang w:val="en-US"/>
        </w:rPr>
        <w:t xml:space="preserve"> transmitter.</w:t>
      </w:r>
      <w:r w:rsidR="006D35CC" w:rsidRPr="002558BA">
        <w:rPr>
          <w:lang w:val="en-US"/>
        </w:rPr>
        <w:t xml:space="preserve"> Increasing chip-rate will not come for free, </w:t>
      </w:r>
      <w:r w:rsidR="009F4DA7" w:rsidRPr="002558BA">
        <w:rPr>
          <w:lang w:val="en-US"/>
        </w:rPr>
        <w:t xml:space="preserve">it will impact at least SNR at the receiver. </w:t>
      </w:r>
    </w:p>
    <w:p w14:paraId="6D5F6529" w14:textId="77777777" w:rsidR="00156868" w:rsidRPr="002558BA" w:rsidRDefault="00156868" w:rsidP="00156868">
      <w:pPr>
        <w:rPr>
          <w:i/>
          <w:iCs/>
          <w:lang w:val="en-US"/>
        </w:rPr>
      </w:pPr>
      <w:r w:rsidRPr="002558BA">
        <w:rPr>
          <w:b/>
          <w:bCs/>
          <w:i/>
          <w:iCs/>
          <w:lang w:val="en-US"/>
        </w:rPr>
        <w:t>Observation-1:</w:t>
      </w:r>
      <w:r w:rsidRPr="002558BA">
        <w:rPr>
          <w:i/>
          <w:iCs/>
          <w:lang w:val="en-US"/>
        </w:rPr>
        <w:t xml:space="preserve"> Both MC-FSK, MC-OOK can be easily created within NR OFDMA signal. </w:t>
      </w:r>
    </w:p>
    <w:p w14:paraId="7FB8D651" w14:textId="77777777" w:rsidR="00156868" w:rsidRPr="002558BA" w:rsidRDefault="00156868" w:rsidP="00156868">
      <w:pPr>
        <w:rPr>
          <w:i/>
          <w:iCs/>
          <w:lang w:val="en-US"/>
        </w:rPr>
      </w:pPr>
      <w:r w:rsidRPr="002558BA">
        <w:rPr>
          <w:b/>
          <w:bCs/>
          <w:i/>
          <w:iCs/>
          <w:lang w:val="en-US"/>
        </w:rPr>
        <w:t>Observation-2:</w:t>
      </w:r>
      <w:r w:rsidRPr="002558BA">
        <w:rPr>
          <w:i/>
          <w:iCs/>
          <w:lang w:val="en-US"/>
        </w:rPr>
        <w:t xml:space="preserve"> LP-WUS pattern using MC-OOK could be easier to cover by </w:t>
      </w:r>
      <w:proofErr w:type="spellStart"/>
      <w:r w:rsidRPr="002558BA">
        <w:rPr>
          <w:i/>
          <w:iCs/>
          <w:lang w:val="en-US"/>
        </w:rPr>
        <w:t>RateMatchPattern</w:t>
      </w:r>
      <w:proofErr w:type="spellEnd"/>
      <w:r w:rsidRPr="002558BA">
        <w:rPr>
          <w:i/>
          <w:iCs/>
          <w:lang w:val="en-US"/>
        </w:rPr>
        <w:t>(s) compared to MC-FSK.</w:t>
      </w:r>
    </w:p>
    <w:p w14:paraId="7102EE83" w14:textId="77777777" w:rsidR="00156868" w:rsidRPr="002558BA" w:rsidRDefault="00156868" w:rsidP="00156868">
      <w:pPr>
        <w:rPr>
          <w:lang w:val="en-US"/>
        </w:rPr>
      </w:pPr>
      <w:r w:rsidRPr="002558BA">
        <w:rPr>
          <w:b/>
          <w:bCs/>
          <w:i/>
          <w:iCs/>
          <w:lang w:val="en-US"/>
        </w:rPr>
        <w:t>Observation-3:</w:t>
      </w:r>
      <w:r w:rsidRPr="002558BA">
        <w:rPr>
          <w:i/>
          <w:iCs/>
          <w:lang w:val="en-US"/>
        </w:rPr>
        <w:t xml:space="preserve"> Study whether there is a benefit from low PAPR waveforms at the LP-WUS detector.</w:t>
      </w:r>
    </w:p>
    <w:p w14:paraId="188518FE" w14:textId="30433A15" w:rsidR="00156868" w:rsidRPr="002558BA" w:rsidRDefault="00156868" w:rsidP="00156868">
      <w:pPr>
        <w:rPr>
          <w:i/>
          <w:iCs/>
          <w:lang w:val="en-US"/>
        </w:rPr>
      </w:pPr>
      <w:r w:rsidRPr="002558BA">
        <w:rPr>
          <w:b/>
          <w:bCs/>
          <w:i/>
          <w:iCs/>
          <w:lang w:val="en-US"/>
        </w:rPr>
        <w:t>Proposal-1:</w:t>
      </w:r>
      <w:r w:rsidRPr="002558BA">
        <w:rPr>
          <w:i/>
          <w:iCs/>
          <w:lang w:val="en-US"/>
        </w:rPr>
        <w:t xml:space="preserve"> Study </w:t>
      </w:r>
      <w:r w:rsidR="009F4DA7" w:rsidRPr="002558BA">
        <w:rPr>
          <w:i/>
          <w:iCs/>
          <w:lang w:val="en-US"/>
        </w:rPr>
        <w:t xml:space="preserve">link </w:t>
      </w:r>
      <w:r w:rsidRPr="002558BA">
        <w:rPr>
          <w:i/>
          <w:iCs/>
          <w:lang w:val="en-US"/>
        </w:rPr>
        <w:t>performance of LP-WUS signals using DFT-S-OFDM transform to create multiple chips per OFDM symbol, this in addition to signals using one OFDM symbol per chip.</w:t>
      </w:r>
    </w:p>
    <w:p w14:paraId="6D2F9BEA" w14:textId="7B9DF7EE" w:rsidR="005D6E8E" w:rsidRPr="005D6E8E" w:rsidRDefault="001A6AA6" w:rsidP="005D6E8E">
      <w:pPr>
        <w:pStyle w:val="Heading2"/>
        <w:rPr>
          <w:lang w:val="en-US"/>
        </w:rPr>
      </w:pPr>
      <w:r>
        <w:rPr>
          <w:lang w:val="en-US"/>
        </w:rPr>
        <w:t>LP-WUS</w:t>
      </w:r>
      <w:r w:rsidR="005D6E8E">
        <w:rPr>
          <w:lang w:val="en-US"/>
        </w:rPr>
        <w:t xml:space="preserve"> design</w:t>
      </w:r>
    </w:p>
    <w:p w14:paraId="3EA08D6C" w14:textId="60B9AC4B" w:rsidR="001861F5" w:rsidRPr="00EA3DE1" w:rsidRDefault="001861F5" w:rsidP="00566C96">
      <w:pPr>
        <w:rPr>
          <w:lang w:val="en-US"/>
        </w:rPr>
      </w:pPr>
      <w:r w:rsidRPr="00EA3DE1">
        <w:rPr>
          <w:lang w:val="en-US"/>
        </w:rPr>
        <w:t xml:space="preserve">Preamble </w:t>
      </w:r>
      <w:r w:rsidR="00423171" w:rsidRPr="00EA3DE1">
        <w:rPr>
          <w:lang w:val="en-US"/>
        </w:rPr>
        <w:t xml:space="preserve">applicable to all UEs in the call and </w:t>
      </w:r>
      <w:r w:rsidRPr="00EA3DE1">
        <w:rPr>
          <w:lang w:val="en-US"/>
        </w:rPr>
        <w:t>periodically transmitted</w:t>
      </w:r>
      <w:r w:rsidR="00423171" w:rsidRPr="00EA3DE1">
        <w:rPr>
          <w:lang w:val="en-US"/>
        </w:rPr>
        <w:t xml:space="preserve"> would enable </w:t>
      </w:r>
      <w:r w:rsidR="00DA19FE" w:rsidRPr="00EA3DE1">
        <w:rPr>
          <w:lang w:val="en-US"/>
        </w:rPr>
        <w:t>WUR</w:t>
      </w:r>
      <w:r w:rsidR="00423171" w:rsidRPr="00EA3DE1">
        <w:rPr>
          <w:lang w:val="en-US"/>
        </w:rPr>
        <w:t xml:space="preserve"> to </w:t>
      </w:r>
      <w:r w:rsidR="003062EC" w:rsidRPr="00EA3DE1">
        <w:rPr>
          <w:lang w:val="en-US"/>
        </w:rPr>
        <w:t>(</w:t>
      </w:r>
      <w:proofErr w:type="spellStart"/>
      <w:r w:rsidR="003062EC" w:rsidRPr="00EA3DE1">
        <w:rPr>
          <w:lang w:val="en-US"/>
        </w:rPr>
        <w:t>i</w:t>
      </w:r>
      <w:proofErr w:type="spellEnd"/>
      <w:r w:rsidR="003062EC" w:rsidRPr="00EA3DE1">
        <w:rPr>
          <w:lang w:val="en-US"/>
        </w:rPr>
        <w:t xml:space="preserve">) maintain </w:t>
      </w:r>
      <w:r w:rsidR="00BB7CCE" w:rsidRPr="00EA3DE1">
        <w:rPr>
          <w:lang w:val="en-US"/>
        </w:rPr>
        <w:t xml:space="preserve">rough </w:t>
      </w:r>
      <w:r w:rsidR="003062EC" w:rsidRPr="00EA3DE1">
        <w:rPr>
          <w:lang w:val="en-US"/>
        </w:rPr>
        <w:t xml:space="preserve">time </w:t>
      </w:r>
      <w:r w:rsidR="00BB7CCE" w:rsidRPr="00EA3DE1">
        <w:rPr>
          <w:lang w:val="en-US"/>
        </w:rPr>
        <w:t>synchronization, such that it knows when to wake-up for next WU</w:t>
      </w:r>
      <w:r w:rsidR="0006019C" w:rsidRPr="00EA3DE1">
        <w:rPr>
          <w:lang w:val="en-US"/>
        </w:rPr>
        <w:t xml:space="preserve">S </w:t>
      </w:r>
      <w:r w:rsidR="00DA19FE" w:rsidRPr="00EA3DE1">
        <w:rPr>
          <w:lang w:val="en-US"/>
        </w:rPr>
        <w:t>(ii) enable</w:t>
      </w:r>
      <w:r w:rsidR="0006019C" w:rsidRPr="00EA3DE1">
        <w:rPr>
          <w:lang w:val="en-US"/>
        </w:rPr>
        <w:t xml:space="preserve"> </w:t>
      </w:r>
      <w:r w:rsidR="00DA19FE" w:rsidRPr="00EA3DE1">
        <w:rPr>
          <w:lang w:val="en-US"/>
        </w:rPr>
        <w:t>WU</w:t>
      </w:r>
      <w:r w:rsidR="0006019C" w:rsidRPr="00EA3DE1">
        <w:rPr>
          <w:lang w:val="en-US"/>
        </w:rPr>
        <w:t>R</w:t>
      </w:r>
      <w:r w:rsidR="001C5885" w:rsidRPr="00EA3DE1">
        <w:rPr>
          <w:lang w:val="en-US"/>
        </w:rPr>
        <w:t xml:space="preserve"> to measure serving cell RSRP, </w:t>
      </w:r>
      <w:r w:rsidR="00DB2BD8">
        <w:rPr>
          <w:lang w:val="en-US"/>
        </w:rPr>
        <w:t>the</w:t>
      </w:r>
      <w:r w:rsidR="001C5885" w:rsidRPr="00EA3DE1">
        <w:rPr>
          <w:lang w:val="en-US"/>
        </w:rPr>
        <w:t xml:space="preserve"> main criteria to avoid performing </w:t>
      </w:r>
      <w:r w:rsidR="0006019C" w:rsidRPr="00EA3DE1">
        <w:rPr>
          <w:lang w:val="en-US"/>
        </w:rPr>
        <w:t xml:space="preserve">frequent </w:t>
      </w:r>
      <w:r w:rsidR="001C5885" w:rsidRPr="00EA3DE1">
        <w:rPr>
          <w:lang w:val="en-US"/>
        </w:rPr>
        <w:t xml:space="preserve">RRM measurements </w:t>
      </w:r>
      <w:r w:rsidR="0006019C" w:rsidRPr="00EA3DE1">
        <w:rPr>
          <w:lang w:val="en-US"/>
        </w:rPr>
        <w:t xml:space="preserve">at MR. </w:t>
      </w:r>
      <w:r w:rsidR="002A534A" w:rsidRPr="00EA3DE1">
        <w:rPr>
          <w:lang w:val="en-US"/>
        </w:rPr>
        <w:t>Th</w:t>
      </w:r>
      <w:r w:rsidR="009830C3" w:rsidRPr="00EA3DE1">
        <w:rPr>
          <w:lang w:val="en-US"/>
        </w:rPr>
        <w:t>ese two aspects ensuring that MR</w:t>
      </w:r>
      <w:r w:rsidR="003C2A69">
        <w:rPr>
          <w:lang w:val="en-US"/>
        </w:rPr>
        <w:t xml:space="preserve"> (main radio)</w:t>
      </w:r>
      <w:r w:rsidR="009830C3" w:rsidRPr="00EA3DE1">
        <w:rPr>
          <w:lang w:val="en-US"/>
        </w:rPr>
        <w:t xml:space="preserve"> sleeps as much as possible.</w:t>
      </w:r>
    </w:p>
    <w:p w14:paraId="01F2D34A" w14:textId="646918D2" w:rsidR="00A910FD" w:rsidRPr="00D65DC8" w:rsidRDefault="00785E01" w:rsidP="00A910FD">
      <w:pPr>
        <w:spacing w:before="0" w:after="0"/>
        <w:rPr>
          <w:i/>
          <w:iCs/>
          <w:lang w:val="en-US"/>
        </w:rPr>
      </w:pPr>
      <w:r w:rsidRPr="00D65DC8">
        <w:rPr>
          <w:b/>
          <w:bCs/>
          <w:i/>
          <w:iCs/>
          <w:lang w:val="en-US"/>
        </w:rPr>
        <w:t>Proposal</w:t>
      </w:r>
      <w:r w:rsidR="002558BA">
        <w:rPr>
          <w:b/>
          <w:bCs/>
          <w:i/>
          <w:iCs/>
          <w:lang w:val="en-US"/>
        </w:rPr>
        <w:t>-2</w:t>
      </w:r>
      <w:r w:rsidRPr="00D65DC8">
        <w:rPr>
          <w:b/>
          <w:bCs/>
          <w:i/>
          <w:iCs/>
          <w:lang w:val="en-US"/>
        </w:rPr>
        <w:t xml:space="preserve">: </w:t>
      </w:r>
      <w:r w:rsidR="003673CB" w:rsidRPr="00D65DC8">
        <w:rPr>
          <w:i/>
          <w:iCs/>
          <w:lang w:val="en-US"/>
        </w:rPr>
        <w:t xml:space="preserve">Study </w:t>
      </w:r>
      <w:r w:rsidR="00756C45" w:rsidRPr="00D65DC8">
        <w:rPr>
          <w:i/>
          <w:iCs/>
          <w:lang w:val="en-US"/>
        </w:rPr>
        <w:t xml:space="preserve">whether </w:t>
      </w:r>
      <w:r w:rsidR="009830C3" w:rsidRPr="00D65DC8">
        <w:rPr>
          <w:i/>
          <w:iCs/>
          <w:lang w:val="en-US"/>
        </w:rPr>
        <w:t>preamble</w:t>
      </w:r>
      <w:r w:rsidR="009322FF" w:rsidRPr="00D65DC8">
        <w:rPr>
          <w:i/>
          <w:iCs/>
          <w:lang w:val="en-US"/>
        </w:rPr>
        <w:t xml:space="preserve"> part of </w:t>
      </w:r>
      <w:r w:rsidR="00756C45" w:rsidRPr="00D65DC8">
        <w:rPr>
          <w:i/>
          <w:iCs/>
          <w:lang w:val="en-US"/>
        </w:rPr>
        <w:t>WUS should be introduced</w:t>
      </w:r>
      <w:r w:rsidR="00F35A39">
        <w:rPr>
          <w:i/>
          <w:iCs/>
          <w:lang w:val="en-US"/>
        </w:rPr>
        <w:t>.</w:t>
      </w:r>
    </w:p>
    <w:p w14:paraId="60325B5D" w14:textId="6ED73E5F" w:rsidR="00756C45" w:rsidRDefault="0055174B" w:rsidP="00A910FD">
      <w:pPr>
        <w:pStyle w:val="ListParagraph"/>
        <w:numPr>
          <w:ilvl w:val="0"/>
          <w:numId w:val="48"/>
        </w:numPr>
        <w:spacing w:before="0"/>
        <w:rPr>
          <w:i/>
          <w:iCs/>
          <w:sz w:val="20"/>
          <w:szCs w:val="20"/>
          <w:lang w:val="en-US"/>
        </w:rPr>
      </w:pPr>
      <w:r>
        <w:rPr>
          <w:i/>
          <w:iCs/>
          <w:sz w:val="20"/>
          <w:szCs w:val="20"/>
          <w:lang w:val="en-US"/>
        </w:rPr>
        <w:t>S</w:t>
      </w:r>
      <w:r w:rsidR="00756C45" w:rsidRPr="00D65DC8">
        <w:rPr>
          <w:i/>
          <w:iCs/>
          <w:sz w:val="20"/>
          <w:szCs w:val="20"/>
          <w:lang w:val="en-US"/>
        </w:rPr>
        <w:t xml:space="preserve">tudy </w:t>
      </w:r>
      <w:r w:rsidR="00A910FD" w:rsidRPr="00D65DC8">
        <w:rPr>
          <w:i/>
          <w:iCs/>
          <w:sz w:val="20"/>
          <w:szCs w:val="20"/>
          <w:lang w:val="en-US"/>
        </w:rPr>
        <w:t xml:space="preserve">detection </w:t>
      </w:r>
      <w:r w:rsidR="00D65DC8" w:rsidRPr="00D65DC8">
        <w:rPr>
          <w:i/>
          <w:iCs/>
          <w:sz w:val="20"/>
          <w:szCs w:val="20"/>
          <w:lang w:val="en-US"/>
        </w:rPr>
        <w:t>performance</w:t>
      </w:r>
      <w:r w:rsidR="00756C45" w:rsidRPr="00D65DC8">
        <w:rPr>
          <w:i/>
          <w:iCs/>
          <w:sz w:val="20"/>
          <w:szCs w:val="20"/>
          <w:lang w:val="en-US"/>
        </w:rPr>
        <w:t xml:space="preserve"> </w:t>
      </w:r>
      <w:r w:rsidR="00A910FD" w:rsidRPr="00D65DC8">
        <w:rPr>
          <w:i/>
          <w:iCs/>
          <w:sz w:val="20"/>
          <w:szCs w:val="20"/>
          <w:lang w:val="en-US"/>
        </w:rPr>
        <w:t xml:space="preserve">of </w:t>
      </w:r>
      <w:r w:rsidR="00D65DC8" w:rsidRPr="00D65DC8">
        <w:rPr>
          <w:i/>
          <w:iCs/>
          <w:sz w:val="20"/>
          <w:szCs w:val="20"/>
          <w:lang w:val="en-US"/>
        </w:rPr>
        <w:t>sequences</w:t>
      </w:r>
      <w:r w:rsidR="00D65DC8">
        <w:rPr>
          <w:i/>
          <w:iCs/>
          <w:sz w:val="20"/>
          <w:szCs w:val="20"/>
          <w:lang w:val="en-US"/>
        </w:rPr>
        <w:t xml:space="preserve"> to be used for preamble</w:t>
      </w:r>
      <w:r w:rsidR="00F35A39">
        <w:rPr>
          <w:i/>
          <w:iCs/>
          <w:sz w:val="20"/>
          <w:szCs w:val="20"/>
          <w:lang w:val="en-US"/>
        </w:rPr>
        <w:t>.</w:t>
      </w:r>
    </w:p>
    <w:p w14:paraId="3C4780F8" w14:textId="31673078" w:rsidR="00D65DC8" w:rsidRPr="00D65DC8" w:rsidRDefault="0055174B" w:rsidP="00A910FD">
      <w:pPr>
        <w:pStyle w:val="ListParagraph"/>
        <w:numPr>
          <w:ilvl w:val="0"/>
          <w:numId w:val="48"/>
        </w:numPr>
        <w:spacing w:before="0"/>
        <w:rPr>
          <w:i/>
          <w:iCs/>
          <w:sz w:val="20"/>
          <w:szCs w:val="20"/>
          <w:lang w:val="en-US"/>
        </w:rPr>
      </w:pPr>
      <w:r>
        <w:rPr>
          <w:i/>
          <w:iCs/>
          <w:sz w:val="20"/>
          <w:szCs w:val="20"/>
          <w:lang w:val="en-US"/>
        </w:rPr>
        <w:t>S</w:t>
      </w:r>
      <w:r w:rsidR="00201CB7">
        <w:rPr>
          <w:i/>
          <w:iCs/>
          <w:sz w:val="20"/>
          <w:szCs w:val="20"/>
          <w:lang w:val="en-US"/>
        </w:rPr>
        <w:t xml:space="preserve">tudy how serving cell RSRP could be measured </w:t>
      </w:r>
      <w:r w:rsidR="00F02D5B">
        <w:rPr>
          <w:i/>
          <w:iCs/>
          <w:sz w:val="20"/>
          <w:szCs w:val="20"/>
          <w:lang w:val="en-US"/>
        </w:rPr>
        <w:t>based on these sequences</w:t>
      </w:r>
      <w:r w:rsidR="00F35A39">
        <w:rPr>
          <w:i/>
          <w:iCs/>
          <w:sz w:val="20"/>
          <w:szCs w:val="20"/>
          <w:lang w:val="en-US"/>
        </w:rPr>
        <w:t>.</w:t>
      </w:r>
    </w:p>
    <w:p w14:paraId="5CCAE197" w14:textId="015D641D" w:rsidR="00785E01" w:rsidRPr="00EA3DE1" w:rsidRDefault="00785E01" w:rsidP="00785E01">
      <w:pPr>
        <w:rPr>
          <w:lang w:val="en-US"/>
        </w:rPr>
      </w:pPr>
      <w:r w:rsidRPr="00EA3DE1">
        <w:rPr>
          <w:lang w:val="en-US"/>
        </w:rPr>
        <w:t xml:space="preserve">Manchester code may improve synchronization in time, this because </w:t>
      </w:r>
      <w:r w:rsidR="001E6B16">
        <w:rPr>
          <w:lang w:val="en-US"/>
        </w:rPr>
        <w:t xml:space="preserve">it </w:t>
      </w:r>
      <w:r w:rsidRPr="00EA3DE1">
        <w:rPr>
          <w:lang w:val="en-US"/>
        </w:rPr>
        <w:t xml:space="preserve">provides an edge at every bit of </w:t>
      </w:r>
      <w:r w:rsidR="001E6B16">
        <w:rPr>
          <w:lang w:val="en-US"/>
        </w:rPr>
        <w:t xml:space="preserve">bit </w:t>
      </w:r>
      <w:r w:rsidRPr="00EA3DE1">
        <w:rPr>
          <w:lang w:val="en-US"/>
        </w:rPr>
        <w:t xml:space="preserve">sequence. On the other hand, it consumes 2 </w:t>
      </w:r>
      <w:r w:rsidR="00F167C9">
        <w:rPr>
          <w:lang w:val="en-US"/>
        </w:rPr>
        <w:t>chips</w:t>
      </w:r>
      <w:r w:rsidRPr="00EA3DE1">
        <w:rPr>
          <w:lang w:val="en-US"/>
        </w:rPr>
        <w:t xml:space="preserve"> per bit. Therefore, if supported, it should be limited to preamble part of LP-WUS. </w:t>
      </w:r>
    </w:p>
    <w:p w14:paraId="76ABCA50" w14:textId="5D8966BA" w:rsidR="002C73D7" w:rsidRPr="00EA3DE1" w:rsidRDefault="00E868CB" w:rsidP="00DA6A44">
      <w:pPr>
        <w:rPr>
          <w:i/>
          <w:iCs/>
          <w:lang w:val="en-US"/>
        </w:rPr>
      </w:pPr>
      <w:r w:rsidRPr="00EA3DE1">
        <w:rPr>
          <w:b/>
          <w:bCs/>
          <w:i/>
          <w:iCs/>
          <w:lang w:val="en-US"/>
        </w:rPr>
        <w:t>Proposal</w:t>
      </w:r>
      <w:r w:rsidR="0054531A" w:rsidRPr="00EA3DE1">
        <w:rPr>
          <w:b/>
          <w:bCs/>
          <w:i/>
          <w:iCs/>
          <w:lang w:val="en-US"/>
        </w:rPr>
        <w:t>-</w:t>
      </w:r>
      <w:r w:rsidR="002558BA">
        <w:rPr>
          <w:b/>
          <w:bCs/>
          <w:i/>
          <w:iCs/>
          <w:lang w:val="en-US"/>
        </w:rPr>
        <w:t>3</w:t>
      </w:r>
      <w:r w:rsidRPr="00EA3DE1">
        <w:rPr>
          <w:b/>
          <w:bCs/>
          <w:i/>
          <w:iCs/>
          <w:lang w:val="en-US"/>
        </w:rPr>
        <w:t>:</w:t>
      </w:r>
      <w:r w:rsidRPr="00EA3DE1">
        <w:rPr>
          <w:i/>
          <w:iCs/>
          <w:lang w:val="en-US"/>
        </w:rPr>
        <w:t xml:space="preserve"> If</w:t>
      </w:r>
      <w:r w:rsidR="00980767" w:rsidRPr="00EA3DE1">
        <w:rPr>
          <w:i/>
          <w:iCs/>
          <w:lang w:val="en-US"/>
        </w:rPr>
        <w:t xml:space="preserve"> LP-WUS will support preamble part, consider using Manchester coding for </w:t>
      </w:r>
      <w:r w:rsidR="0039110E" w:rsidRPr="00EA3DE1">
        <w:rPr>
          <w:i/>
          <w:iCs/>
          <w:lang w:val="en-US"/>
        </w:rPr>
        <w:t>LP-WUS time synch.</w:t>
      </w:r>
    </w:p>
    <w:p w14:paraId="2425B544" w14:textId="33BA7B2B" w:rsidR="00592443" w:rsidRDefault="00CB55D2" w:rsidP="00DA6A44">
      <w:pPr>
        <w:rPr>
          <w:lang w:val="en-US"/>
        </w:rPr>
      </w:pPr>
      <w:r>
        <w:rPr>
          <w:lang w:val="en-US"/>
        </w:rPr>
        <w:t>P</w:t>
      </w:r>
      <w:r w:rsidR="00BA54CC">
        <w:rPr>
          <w:lang w:val="en-US"/>
        </w:rPr>
        <w:t>reamble could be follow</w:t>
      </w:r>
      <w:r>
        <w:rPr>
          <w:lang w:val="en-US"/>
        </w:rPr>
        <w:t>ed</w:t>
      </w:r>
      <w:r w:rsidR="00BA54CC">
        <w:rPr>
          <w:lang w:val="en-US"/>
        </w:rPr>
        <w:t xml:space="preserve"> by a</w:t>
      </w:r>
      <w:r>
        <w:rPr>
          <w:lang w:val="en-US"/>
        </w:rPr>
        <w:t xml:space="preserve"> data part</w:t>
      </w:r>
      <w:r w:rsidR="00090C9D">
        <w:rPr>
          <w:lang w:val="en-US"/>
        </w:rPr>
        <w:t xml:space="preserve"> </w:t>
      </w:r>
      <w:r w:rsidR="00BD2C8D">
        <w:rPr>
          <w:lang w:val="en-US"/>
        </w:rPr>
        <w:t xml:space="preserve">carrying the </w:t>
      </w:r>
      <w:r w:rsidR="007A32F6">
        <w:rPr>
          <w:lang w:val="en-US"/>
        </w:rPr>
        <w:t>“</w:t>
      </w:r>
      <w:r w:rsidR="00BD2C8D">
        <w:rPr>
          <w:lang w:val="en-US"/>
        </w:rPr>
        <w:t>paging</w:t>
      </w:r>
      <w:r w:rsidR="007A32F6">
        <w:rPr>
          <w:lang w:val="en-US"/>
        </w:rPr>
        <w:t>”</w:t>
      </w:r>
      <w:r w:rsidR="00BD2C8D">
        <w:rPr>
          <w:lang w:val="en-US"/>
        </w:rPr>
        <w:t xml:space="preserve"> message</w:t>
      </w:r>
      <w:r w:rsidR="0007162D">
        <w:rPr>
          <w:lang w:val="en-US"/>
        </w:rPr>
        <w:t>.</w:t>
      </w:r>
      <w:r w:rsidR="00090C9D">
        <w:rPr>
          <w:lang w:val="en-US"/>
        </w:rPr>
        <w:t xml:space="preserve"> </w:t>
      </w:r>
      <w:r w:rsidR="00BD2C8D">
        <w:rPr>
          <w:lang w:val="en-US"/>
        </w:rPr>
        <w:t>A</w:t>
      </w:r>
      <w:r>
        <w:rPr>
          <w:lang w:val="en-US"/>
        </w:rPr>
        <w:t xml:space="preserve"> message</w:t>
      </w:r>
      <w:r w:rsidR="004A2363">
        <w:rPr>
          <w:lang w:val="en-US"/>
        </w:rPr>
        <w:t xml:space="preserve"> which </w:t>
      </w:r>
      <w:r w:rsidR="0002433E">
        <w:rPr>
          <w:lang w:val="en-US"/>
        </w:rPr>
        <w:t>c</w:t>
      </w:r>
      <w:r w:rsidR="004A2363">
        <w:rPr>
          <w:lang w:val="en-US"/>
        </w:rPr>
        <w:t xml:space="preserve">ould be channel coded </w:t>
      </w:r>
      <w:r w:rsidR="00B144D8">
        <w:rPr>
          <w:lang w:val="en-US"/>
        </w:rPr>
        <w:t xml:space="preserve">to improve </w:t>
      </w:r>
      <w:r w:rsidR="00954ED4">
        <w:rPr>
          <w:lang w:val="en-US"/>
        </w:rPr>
        <w:t>detection performance</w:t>
      </w:r>
      <w:r w:rsidR="00B144D8">
        <w:rPr>
          <w:lang w:val="en-US"/>
        </w:rPr>
        <w:t>. A</w:t>
      </w:r>
      <w:r w:rsidR="006C2FFA">
        <w:rPr>
          <w:lang w:val="en-US"/>
        </w:rPr>
        <w:t xml:space="preserve"> low complexity </w:t>
      </w:r>
      <w:r w:rsidR="009A19A5">
        <w:rPr>
          <w:lang w:val="en-US"/>
        </w:rPr>
        <w:t xml:space="preserve">FEC </w:t>
      </w:r>
      <w:r w:rsidR="006C2FFA">
        <w:rPr>
          <w:lang w:val="en-US"/>
        </w:rPr>
        <w:t>code</w:t>
      </w:r>
      <w:r w:rsidR="00B144D8">
        <w:rPr>
          <w:lang w:val="en-US"/>
        </w:rPr>
        <w:t>s</w:t>
      </w:r>
      <w:r w:rsidR="009A19A5">
        <w:rPr>
          <w:lang w:val="en-US"/>
        </w:rPr>
        <w:t>, such</w:t>
      </w:r>
      <w:r w:rsidR="00426BD9">
        <w:rPr>
          <w:lang w:val="en-US"/>
        </w:rPr>
        <w:t xml:space="preserve"> </w:t>
      </w:r>
      <w:r w:rsidR="0002093E">
        <w:rPr>
          <w:lang w:val="en-US"/>
        </w:rPr>
        <w:t xml:space="preserve">as </w:t>
      </w:r>
      <w:r w:rsidR="009A19A5">
        <w:rPr>
          <w:lang w:val="en-US"/>
        </w:rPr>
        <w:t>b</w:t>
      </w:r>
      <w:r w:rsidR="00426BD9">
        <w:rPr>
          <w:lang w:val="en-US"/>
        </w:rPr>
        <w:t>inary block code</w:t>
      </w:r>
      <w:r w:rsidR="00B144D8">
        <w:rPr>
          <w:lang w:val="en-US"/>
        </w:rPr>
        <w:t>s, could be considered</w:t>
      </w:r>
      <w:r w:rsidR="009A19A5">
        <w:rPr>
          <w:lang w:val="en-US"/>
        </w:rPr>
        <w:t xml:space="preserve">. </w:t>
      </w:r>
      <w:r w:rsidR="009317C2">
        <w:rPr>
          <w:lang w:val="en-US"/>
        </w:rPr>
        <w:t xml:space="preserve">The messages could be equipped with a CRC </w:t>
      </w:r>
      <w:r w:rsidR="0002093E">
        <w:rPr>
          <w:lang w:val="en-US"/>
        </w:rPr>
        <w:t>to decrease FAR.</w:t>
      </w:r>
      <w:r w:rsidR="00F951E0">
        <w:rPr>
          <w:lang w:val="en-US"/>
        </w:rPr>
        <w:t xml:space="preserve"> The message should deliver </w:t>
      </w:r>
      <w:r w:rsidR="0060225C">
        <w:rPr>
          <w:lang w:val="en-US"/>
        </w:rPr>
        <w:t>preferably a UE-ID</w:t>
      </w:r>
      <w:r w:rsidR="00110804">
        <w:rPr>
          <w:lang w:val="en-US"/>
        </w:rPr>
        <w:t xml:space="preserve">. </w:t>
      </w:r>
      <w:r w:rsidR="00DB1204">
        <w:rPr>
          <w:lang w:val="en-US"/>
        </w:rPr>
        <w:t>Several UE-IDs could be concatenated</w:t>
      </w:r>
      <w:r w:rsidR="00766F75">
        <w:rPr>
          <w:lang w:val="en-US"/>
        </w:rPr>
        <w:t xml:space="preserve"> back-to-back in the message</w:t>
      </w:r>
      <w:r w:rsidR="00592443">
        <w:rPr>
          <w:lang w:val="en-US"/>
        </w:rPr>
        <w:t>, if multiple UEs should wake up</w:t>
      </w:r>
      <w:r w:rsidR="00591CC3">
        <w:rPr>
          <w:lang w:val="en-US"/>
        </w:rPr>
        <w:t xml:space="preserve"> in the occasion</w:t>
      </w:r>
      <w:r w:rsidR="00592443">
        <w:rPr>
          <w:lang w:val="en-US"/>
        </w:rPr>
        <w:t>.</w:t>
      </w:r>
      <w:r w:rsidR="00780E00">
        <w:rPr>
          <w:lang w:val="en-US"/>
        </w:rPr>
        <w:t xml:space="preserve"> </w:t>
      </w:r>
      <w:r w:rsidR="00276750">
        <w:rPr>
          <w:lang w:val="en-US"/>
        </w:rPr>
        <w:t xml:space="preserve">There could be variable </w:t>
      </w:r>
      <w:r w:rsidR="00FC4B91">
        <w:rPr>
          <w:lang w:val="en-US"/>
        </w:rPr>
        <w:t xml:space="preserve">UE-specific </w:t>
      </w:r>
      <w:r w:rsidR="00276750">
        <w:rPr>
          <w:lang w:val="en-US"/>
        </w:rPr>
        <w:t>coding rates</w:t>
      </w:r>
      <w:r w:rsidR="00725FC2">
        <w:rPr>
          <w:lang w:val="en-US"/>
        </w:rPr>
        <w:t xml:space="preserve"> depending on SNR.</w:t>
      </w:r>
    </w:p>
    <w:p w14:paraId="08E10B96" w14:textId="2EEA281A" w:rsidR="00A617E4" w:rsidRPr="00A617E4" w:rsidRDefault="00B144D8" w:rsidP="008232D1">
      <w:pPr>
        <w:spacing w:before="0" w:after="0"/>
        <w:rPr>
          <w:i/>
          <w:iCs/>
          <w:lang w:val="en-US"/>
        </w:rPr>
      </w:pPr>
      <w:r w:rsidRPr="00A617E4">
        <w:rPr>
          <w:b/>
          <w:bCs/>
          <w:i/>
          <w:iCs/>
          <w:lang w:val="en-US"/>
        </w:rPr>
        <w:t>Proposal</w:t>
      </w:r>
      <w:r w:rsidR="002558BA">
        <w:rPr>
          <w:b/>
          <w:bCs/>
          <w:i/>
          <w:iCs/>
          <w:lang w:val="en-US"/>
        </w:rPr>
        <w:t>-4</w:t>
      </w:r>
      <w:r w:rsidRPr="00A617E4">
        <w:rPr>
          <w:b/>
          <w:bCs/>
          <w:i/>
          <w:iCs/>
          <w:lang w:val="en-US"/>
        </w:rPr>
        <w:t>:</w:t>
      </w:r>
      <w:r w:rsidRPr="00A617E4">
        <w:rPr>
          <w:i/>
          <w:iCs/>
          <w:lang w:val="en-US"/>
        </w:rPr>
        <w:t xml:space="preserve"> </w:t>
      </w:r>
      <w:r w:rsidR="003673CB">
        <w:rPr>
          <w:i/>
          <w:iCs/>
          <w:lang w:val="en-US"/>
        </w:rPr>
        <w:t xml:space="preserve">Study </w:t>
      </w:r>
      <w:r w:rsidR="00A0180A">
        <w:rPr>
          <w:i/>
          <w:iCs/>
          <w:lang w:val="en-US"/>
        </w:rPr>
        <w:t xml:space="preserve">whether </w:t>
      </w:r>
      <w:r w:rsidR="00E2026B">
        <w:rPr>
          <w:i/>
          <w:iCs/>
          <w:lang w:val="en-US"/>
        </w:rPr>
        <w:t>data part of LP-WUS</w:t>
      </w:r>
      <w:r w:rsidRPr="00A617E4">
        <w:rPr>
          <w:i/>
          <w:iCs/>
          <w:lang w:val="en-US"/>
        </w:rPr>
        <w:t xml:space="preserve"> </w:t>
      </w:r>
      <w:r w:rsidR="00A0180A">
        <w:rPr>
          <w:i/>
          <w:iCs/>
          <w:lang w:val="en-US"/>
        </w:rPr>
        <w:t>should be introduce</w:t>
      </w:r>
      <w:r w:rsidR="008C42B3">
        <w:rPr>
          <w:i/>
          <w:iCs/>
          <w:lang w:val="en-US"/>
        </w:rPr>
        <w:t>d</w:t>
      </w:r>
      <w:r w:rsidR="00F35A39">
        <w:rPr>
          <w:i/>
          <w:iCs/>
          <w:lang w:val="en-US"/>
        </w:rPr>
        <w:t>.</w:t>
      </w:r>
    </w:p>
    <w:p w14:paraId="001ED274" w14:textId="4FCE373B" w:rsidR="00305161" w:rsidRDefault="0055174B" w:rsidP="00A617E4">
      <w:pPr>
        <w:pStyle w:val="ListParagraph"/>
        <w:numPr>
          <w:ilvl w:val="0"/>
          <w:numId w:val="44"/>
        </w:numPr>
        <w:spacing w:before="0"/>
        <w:rPr>
          <w:i/>
          <w:iCs/>
          <w:sz w:val="20"/>
          <w:szCs w:val="20"/>
          <w:lang w:val="en-US"/>
        </w:rPr>
      </w:pPr>
      <w:r>
        <w:rPr>
          <w:i/>
          <w:iCs/>
          <w:sz w:val="20"/>
          <w:szCs w:val="20"/>
          <w:lang w:val="en-US"/>
        </w:rPr>
        <w:t>S</w:t>
      </w:r>
      <w:r w:rsidR="00A0180A">
        <w:rPr>
          <w:i/>
          <w:iCs/>
          <w:sz w:val="20"/>
          <w:szCs w:val="20"/>
          <w:lang w:val="en-US"/>
        </w:rPr>
        <w:t xml:space="preserve">tudy </w:t>
      </w:r>
      <w:r w:rsidR="00305161" w:rsidRPr="00A617E4">
        <w:rPr>
          <w:i/>
          <w:iCs/>
          <w:sz w:val="20"/>
          <w:szCs w:val="20"/>
          <w:lang w:val="en-US"/>
        </w:rPr>
        <w:t>channel coding</w:t>
      </w:r>
      <w:r w:rsidR="00DC0713" w:rsidRPr="00A617E4">
        <w:rPr>
          <w:i/>
          <w:iCs/>
          <w:sz w:val="20"/>
          <w:szCs w:val="20"/>
          <w:lang w:val="en-US"/>
        </w:rPr>
        <w:t xml:space="preserve"> gain of </w:t>
      </w:r>
      <w:r w:rsidR="00A0180A">
        <w:rPr>
          <w:i/>
          <w:iCs/>
          <w:sz w:val="20"/>
          <w:szCs w:val="20"/>
          <w:lang w:val="en-US"/>
        </w:rPr>
        <w:t xml:space="preserve">FEC coding </w:t>
      </w:r>
      <w:r w:rsidR="008C42B3">
        <w:rPr>
          <w:i/>
          <w:iCs/>
          <w:sz w:val="20"/>
          <w:szCs w:val="20"/>
          <w:lang w:val="en-US"/>
        </w:rPr>
        <w:t>schemes</w:t>
      </w:r>
      <w:r w:rsidR="008232D1" w:rsidRPr="00A617E4">
        <w:rPr>
          <w:i/>
          <w:iCs/>
          <w:sz w:val="20"/>
          <w:szCs w:val="20"/>
          <w:lang w:val="en-US"/>
        </w:rPr>
        <w:t xml:space="preserve"> having low-complex decoder.</w:t>
      </w:r>
    </w:p>
    <w:p w14:paraId="6B0B8840" w14:textId="1B89222E" w:rsidR="008C42B3" w:rsidRPr="00A617E4" w:rsidRDefault="0055174B" w:rsidP="008C42B3">
      <w:pPr>
        <w:pStyle w:val="ListParagraph"/>
        <w:numPr>
          <w:ilvl w:val="1"/>
          <w:numId w:val="44"/>
        </w:numPr>
        <w:spacing w:before="0"/>
        <w:rPr>
          <w:i/>
          <w:iCs/>
          <w:sz w:val="20"/>
          <w:szCs w:val="20"/>
          <w:lang w:val="en-US"/>
        </w:rPr>
      </w:pPr>
      <w:r>
        <w:rPr>
          <w:i/>
          <w:iCs/>
          <w:sz w:val="20"/>
          <w:szCs w:val="20"/>
          <w:lang w:val="en-US"/>
        </w:rPr>
        <w:t>S</w:t>
      </w:r>
      <w:r w:rsidR="008C42B3">
        <w:rPr>
          <w:i/>
          <w:iCs/>
          <w:sz w:val="20"/>
          <w:szCs w:val="20"/>
          <w:lang w:val="en-US"/>
        </w:rPr>
        <w:t>tudy at least binary block codes</w:t>
      </w:r>
      <w:r w:rsidR="00F35A39">
        <w:rPr>
          <w:i/>
          <w:iCs/>
          <w:sz w:val="20"/>
          <w:szCs w:val="20"/>
          <w:lang w:val="en-US"/>
        </w:rPr>
        <w:t>.</w:t>
      </w:r>
    </w:p>
    <w:p w14:paraId="5F74F43A" w14:textId="17D7E6F6" w:rsidR="003217EA" w:rsidRPr="00A617E4" w:rsidRDefault="0055174B" w:rsidP="00A617E4">
      <w:pPr>
        <w:pStyle w:val="ListParagraph"/>
        <w:numPr>
          <w:ilvl w:val="1"/>
          <w:numId w:val="44"/>
        </w:numPr>
        <w:spacing w:before="0"/>
        <w:rPr>
          <w:i/>
          <w:iCs/>
          <w:sz w:val="20"/>
          <w:szCs w:val="20"/>
          <w:lang w:val="en-US"/>
        </w:rPr>
      </w:pPr>
      <w:r>
        <w:rPr>
          <w:i/>
          <w:iCs/>
          <w:sz w:val="20"/>
          <w:szCs w:val="20"/>
          <w:lang w:val="en-US"/>
        </w:rPr>
        <w:t>A</w:t>
      </w:r>
      <w:r w:rsidR="003217EA" w:rsidRPr="00A617E4">
        <w:rPr>
          <w:i/>
          <w:iCs/>
          <w:sz w:val="20"/>
          <w:szCs w:val="20"/>
          <w:lang w:val="en-US"/>
        </w:rPr>
        <w:t>ssume that CRC is added to reduce false alarm rate.</w:t>
      </w:r>
    </w:p>
    <w:p w14:paraId="4A4315D1" w14:textId="2A0AD50C" w:rsidR="00A617E4" w:rsidRPr="00A617E4" w:rsidRDefault="0055174B" w:rsidP="008232D1">
      <w:pPr>
        <w:pStyle w:val="ListParagraph"/>
        <w:numPr>
          <w:ilvl w:val="0"/>
          <w:numId w:val="44"/>
        </w:numPr>
        <w:spacing w:before="0"/>
        <w:rPr>
          <w:i/>
          <w:iCs/>
          <w:sz w:val="20"/>
          <w:szCs w:val="20"/>
          <w:lang w:val="en-US"/>
        </w:rPr>
      </w:pPr>
      <w:r>
        <w:rPr>
          <w:i/>
          <w:iCs/>
          <w:sz w:val="20"/>
          <w:szCs w:val="20"/>
          <w:lang w:val="en-US"/>
        </w:rPr>
        <w:t>S</w:t>
      </w:r>
      <w:r w:rsidR="008C42B3">
        <w:rPr>
          <w:i/>
          <w:iCs/>
          <w:sz w:val="20"/>
          <w:szCs w:val="20"/>
          <w:lang w:val="en-US"/>
        </w:rPr>
        <w:t xml:space="preserve">tudy </w:t>
      </w:r>
      <w:r w:rsidR="00EC3AC0">
        <w:rPr>
          <w:i/>
          <w:iCs/>
          <w:sz w:val="20"/>
          <w:szCs w:val="20"/>
          <w:lang w:val="en-US"/>
        </w:rPr>
        <w:t>whether and how to support variable coding rate</w:t>
      </w:r>
      <w:r w:rsidR="00C33D4D">
        <w:rPr>
          <w:i/>
          <w:iCs/>
          <w:sz w:val="20"/>
          <w:szCs w:val="20"/>
          <w:lang w:val="en-US"/>
        </w:rPr>
        <w:t xml:space="preserve"> using binary block codes.</w:t>
      </w:r>
    </w:p>
    <w:p w14:paraId="0631DCAC" w14:textId="77777777" w:rsidR="00413AD9" w:rsidRDefault="00413AD9" w:rsidP="00413AD9">
      <w:pPr>
        <w:spacing w:before="0" w:after="0"/>
        <w:rPr>
          <w:b/>
          <w:bCs/>
          <w:i/>
          <w:iCs/>
          <w:lang w:val="en-US"/>
        </w:rPr>
      </w:pPr>
    </w:p>
    <w:p w14:paraId="70DEEA1E" w14:textId="438F9C26" w:rsidR="00B92653" w:rsidRPr="005D6E8E" w:rsidRDefault="00B92653" w:rsidP="00B92653">
      <w:pPr>
        <w:pStyle w:val="Heading2"/>
        <w:rPr>
          <w:lang w:val="en-US"/>
        </w:rPr>
      </w:pPr>
      <w:r>
        <w:rPr>
          <w:lang w:val="en-US"/>
        </w:rPr>
        <w:t>RRM measurement relaxations</w:t>
      </w:r>
    </w:p>
    <w:p w14:paraId="4BB65607" w14:textId="6BCFEE68" w:rsidR="000F59C1" w:rsidRDefault="00B92653" w:rsidP="00DA6A44">
      <w:pPr>
        <w:rPr>
          <w:lang w:val="en-US"/>
        </w:rPr>
      </w:pPr>
      <w:r>
        <w:rPr>
          <w:lang w:val="en-US"/>
        </w:rPr>
        <w:t xml:space="preserve">R17 supports </w:t>
      </w:r>
      <w:r w:rsidR="002D6741">
        <w:rPr>
          <w:lang w:val="en-US"/>
        </w:rPr>
        <w:t>RRM measurement relaxations of up to 6-fold. Normally, a UE shall perform neighbor cell-search ever</w:t>
      </w:r>
      <w:r w:rsidR="0042256E">
        <w:rPr>
          <w:lang w:val="en-US"/>
        </w:rPr>
        <w:t>y</w:t>
      </w:r>
      <w:r w:rsidR="002D6741">
        <w:rPr>
          <w:lang w:val="en-US"/>
        </w:rPr>
        <w:t xml:space="preserve"> DRX, or </w:t>
      </w:r>
      <w:proofErr w:type="spellStart"/>
      <w:r w:rsidR="002D6741">
        <w:rPr>
          <w:lang w:val="en-US"/>
        </w:rPr>
        <w:t>eDRX</w:t>
      </w:r>
      <w:proofErr w:type="spellEnd"/>
      <w:r w:rsidR="002D6741">
        <w:rPr>
          <w:lang w:val="en-US"/>
        </w:rPr>
        <w:t xml:space="preserve"> cycle, but </w:t>
      </w:r>
      <w:r w:rsidR="00A76609">
        <w:rPr>
          <w:lang w:val="en-US"/>
        </w:rPr>
        <w:t>with RRM measurements</w:t>
      </w:r>
      <w:r w:rsidR="0042256E">
        <w:rPr>
          <w:lang w:val="en-US"/>
        </w:rPr>
        <w:t xml:space="preserve"> relaxations defined in R17</w:t>
      </w:r>
      <w:r w:rsidR="00A76609">
        <w:rPr>
          <w:lang w:val="en-US"/>
        </w:rPr>
        <w:t xml:space="preserve">, if </w:t>
      </w:r>
      <w:proofErr w:type="gramStart"/>
      <w:r w:rsidR="00A76609">
        <w:rPr>
          <w:lang w:val="en-US"/>
        </w:rPr>
        <w:t>e.g.</w:t>
      </w:r>
      <w:proofErr w:type="gramEnd"/>
      <w:r w:rsidR="00A76609">
        <w:rPr>
          <w:lang w:val="en-US"/>
        </w:rPr>
        <w:t xml:space="preserve"> static criterion </w:t>
      </w:r>
      <w:r w:rsidR="003057A5">
        <w:rPr>
          <w:lang w:val="en-US"/>
        </w:rPr>
        <w:t>is met, UE can perform such only every 6</w:t>
      </w:r>
      <w:r w:rsidR="003057A5" w:rsidRPr="003057A5">
        <w:rPr>
          <w:vertAlign w:val="superscript"/>
          <w:lang w:val="en-US"/>
        </w:rPr>
        <w:t>th</w:t>
      </w:r>
      <w:r w:rsidR="003057A5">
        <w:rPr>
          <w:lang w:val="en-US"/>
        </w:rPr>
        <w:t xml:space="preserve"> DRX/</w:t>
      </w:r>
      <w:proofErr w:type="spellStart"/>
      <w:r w:rsidR="003057A5">
        <w:rPr>
          <w:lang w:val="en-US"/>
        </w:rPr>
        <w:t>eDRX</w:t>
      </w:r>
      <w:proofErr w:type="spellEnd"/>
      <w:r w:rsidR="003057A5">
        <w:rPr>
          <w:lang w:val="en-US"/>
        </w:rPr>
        <w:t xml:space="preserve"> cycle</w:t>
      </w:r>
      <w:r w:rsidR="00806784">
        <w:rPr>
          <w:lang w:val="en-US"/>
        </w:rPr>
        <w:t xml:space="preserve"> instead</w:t>
      </w:r>
      <w:r w:rsidR="003057A5">
        <w:rPr>
          <w:lang w:val="en-US"/>
        </w:rPr>
        <w:t xml:space="preserve">. </w:t>
      </w:r>
      <w:r w:rsidR="00806784">
        <w:rPr>
          <w:lang w:val="en-US"/>
        </w:rPr>
        <w:t>However</w:t>
      </w:r>
      <w:r w:rsidR="00E25992">
        <w:rPr>
          <w:lang w:val="en-US"/>
        </w:rPr>
        <w:t>, i</w:t>
      </w:r>
      <w:r w:rsidR="00F049CF">
        <w:rPr>
          <w:lang w:val="en-US"/>
        </w:rPr>
        <w:t>n LTE LPWA</w:t>
      </w:r>
      <w:r w:rsidR="00E25992">
        <w:rPr>
          <w:lang w:val="en-US"/>
        </w:rPr>
        <w:t>,</w:t>
      </w:r>
      <w:r w:rsidR="00F049CF">
        <w:rPr>
          <w:lang w:val="en-US"/>
        </w:rPr>
        <w:t xml:space="preserve"> RRM measurements are relaxed even further</w:t>
      </w:r>
      <w:r w:rsidR="00806784">
        <w:rPr>
          <w:lang w:val="en-US"/>
        </w:rPr>
        <w:t>,</w:t>
      </w:r>
      <w:r w:rsidR="000F59C1">
        <w:rPr>
          <w:lang w:val="en-US"/>
        </w:rPr>
        <w:t xml:space="preserve"> up to once 24h</w:t>
      </w:r>
      <w:r w:rsidR="00F049CF">
        <w:rPr>
          <w:lang w:val="en-US"/>
        </w:rPr>
        <w:t xml:space="preserve">. </w:t>
      </w:r>
      <w:r w:rsidR="008632F3">
        <w:rPr>
          <w:lang w:val="en-US"/>
        </w:rPr>
        <w:t>In</w:t>
      </w:r>
      <w:r w:rsidR="00BB0082">
        <w:rPr>
          <w:lang w:val="en-US"/>
        </w:rPr>
        <w:t xml:space="preserve"> (industrial)</w:t>
      </w:r>
      <w:r w:rsidR="008632F3">
        <w:rPr>
          <w:lang w:val="en-US"/>
        </w:rPr>
        <w:t xml:space="preserve"> IoT</w:t>
      </w:r>
      <w:r w:rsidR="00BB0082">
        <w:rPr>
          <w:lang w:val="en-US"/>
        </w:rPr>
        <w:t xml:space="preserve"> or measuring type of IoT,</w:t>
      </w:r>
      <w:r w:rsidR="008632F3">
        <w:rPr>
          <w:lang w:val="en-US"/>
        </w:rPr>
        <w:t xml:space="preserve"> sensors are often place</w:t>
      </w:r>
      <w:r w:rsidR="00BB0082">
        <w:rPr>
          <w:lang w:val="en-US"/>
        </w:rPr>
        <w:t>d</w:t>
      </w:r>
      <w:r w:rsidR="008632F3">
        <w:rPr>
          <w:lang w:val="en-US"/>
        </w:rPr>
        <w:t xml:space="preserve"> on </w:t>
      </w:r>
      <w:r w:rsidR="009E2629">
        <w:rPr>
          <w:lang w:val="en-US"/>
        </w:rPr>
        <w:t>static object</w:t>
      </w:r>
      <w:r w:rsidR="000F59C1">
        <w:rPr>
          <w:lang w:val="en-US"/>
        </w:rPr>
        <w:t>.</w:t>
      </w:r>
      <w:r w:rsidR="00377A92">
        <w:rPr>
          <w:lang w:val="en-US"/>
        </w:rPr>
        <w:t xml:space="preserve"> There is </w:t>
      </w:r>
      <w:r w:rsidR="007400C0">
        <w:rPr>
          <w:lang w:val="en-US"/>
        </w:rPr>
        <w:t>almost 100% probability that after wake-up</w:t>
      </w:r>
      <w:r w:rsidR="009E2629">
        <w:rPr>
          <w:lang w:val="en-US"/>
        </w:rPr>
        <w:t>,</w:t>
      </w:r>
      <w:r w:rsidR="007400C0">
        <w:rPr>
          <w:lang w:val="en-US"/>
        </w:rPr>
        <w:t xml:space="preserve"> UE finds the same cell.</w:t>
      </w:r>
    </w:p>
    <w:p w14:paraId="3B9716E2" w14:textId="3B5AB041" w:rsidR="000F59C1" w:rsidRPr="0042256E" w:rsidRDefault="000F59C1" w:rsidP="00DA6A44">
      <w:pPr>
        <w:rPr>
          <w:i/>
          <w:iCs/>
          <w:lang w:val="en-US"/>
        </w:rPr>
      </w:pPr>
      <w:r w:rsidRPr="008F2000">
        <w:rPr>
          <w:b/>
          <w:bCs/>
          <w:i/>
          <w:iCs/>
          <w:lang w:val="en-US"/>
        </w:rPr>
        <w:t>Proposal</w:t>
      </w:r>
      <w:r w:rsidR="00E77EF8">
        <w:rPr>
          <w:b/>
          <w:bCs/>
          <w:i/>
          <w:iCs/>
          <w:lang w:val="en-US"/>
        </w:rPr>
        <w:t>-5</w:t>
      </w:r>
      <w:r w:rsidRPr="008F2000">
        <w:rPr>
          <w:b/>
          <w:bCs/>
          <w:i/>
          <w:iCs/>
          <w:lang w:val="en-US"/>
        </w:rPr>
        <w:t>:</w:t>
      </w:r>
      <w:r w:rsidRPr="0042256E">
        <w:rPr>
          <w:i/>
          <w:iCs/>
          <w:lang w:val="en-US"/>
        </w:rPr>
        <w:t xml:space="preserve"> For LP-WUS </w:t>
      </w:r>
      <w:r w:rsidR="00377A92" w:rsidRPr="0042256E">
        <w:rPr>
          <w:i/>
          <w:iCs/>
          <w:lang w:val="en-US"/>
        </w:rPr>
        <w:t>power consumption consider that RRM measurements can be relaxed to up to once 24h</w:t>
      </w:r>
      <w:r w:rsidR="00E77EF8">
        <w:rPr>
          <w:i/>
          <w:iCs/>
          <w:lang w:val="en-US"/>
        </w:rPr>
        <w:t xml:space="preserve"> at least in IoT use-case</w:t>
      </w:r>
      <w:r w:rsidR="00377A92" w:rsidRPr="0042256E">
        <w:rPr>
          <w:i/>
          <w:iCs/>
          <w:lang w:val="en-US"/>
        </w:rPr>
        <w:t>.</w:t>
      </w:r>
    </w:p>
    <w:p w14:paraId="0F51F09F" w14:textId="763D7266" w:rsidR="00206563" w:rsidRPr="00206563" w:rsidRDefault="00206563" w:rsidP="001B6669">
      <w:pPr>
        <w:pStyle w:val="Heading2"/>
        <w:rPr>
          <w:lang w:val="fi-FI"/>
        </w:rPr>
      </w:pPr>
      <w:r w:rsidRPr="00206563">
        <w:rPr>
          <w:lang w:val="en-US"/>
        </w:rPr>
        <w:t>LP-WUS bandwidth</w:t>
      </w:r>
    </w:p>
    <w:p w14:paraId="605AE146" w14:textId="78EF1442" w:rsidR="00DB0E0C" w:rsidRPr="009F0497" w:rsidRDefault="009F0497" w:rsidP="00B336B5">
      <w:pPr>
        <w:rPr>
          <w:lang w:val="en-US"/>
        </w:rPr>
      </w:pPr>
      <w:r>
        <w:rPr>
          <w:lang w:val="en-US"/>
        </w:rPr>
        <w:t>As already discussed above, f</w:t>
      </w:r>
      <w:r w:rsidR="00C674C9" w:rsidRPr="009F0497">
        <w:rPr>
          <w:lang w:val="en-US"/>
        </w:rPr>
        <w:t xml:space="preserve">or </w:t>
      </w:r>
      <w:r w:rsidR="005D5583" w:rsidRPr="009F0497">
        <w:rPr>
          <w:lang w:val="en-US"/>
        </w:rPr>
        <w:t>15kHz SCS OFDM symbol, the chip</w:t>
      </w:r>
      <w:r w:rsidR="00BC5454" w:rsidRPr="009F0497">
        <w:rPr>
          <w:lang w:val="en-US"/>
        </w:rPr>
        <w:t>-</w:t>
      </w:r>
      <w:r w:rsidR="005D5583" w:rsidRPr="009F0497">
        <w:rPr>
          <w:lang w:val="en-US"/>
        </w:rPr>
        <w:t xml:space="preserve">rate is </w:t>
      </w:r>
      <w:r w:rsidR="00840083" w:rsidRPr="009F0497">
        <w:rPr>
          <w:lang w:val="en-US"/>
        </w:rPr>
        <w:t>14kbits</w:t>
      </w:r>
      <w:r w:rsidR="00826306" w:rsidRPr="009F0497">
        <w:rPr>
          <w:lang w:val="en-US"/>
        </w:rPr>
        <w:t xml:space="preserve">, for </w:t>
      </w:r>
      <w:r w:rsidR="004105AC" w:rsidRPr="009F0497">
        <w:rPr>
          <w:lang w:val="en-US"/>
        </w:rPr>
        <w:t xml:space="preserve">30kHz SCS </w:t>
      </w:r>
      <w:r w:rsidR="00765A81" w:rsidRPr="009F0497">
        <w:rPr>
          <w:lang w:val="en-US"/>
        </w:rPr>
        <w:t>28</w:t>
      </w:r>
      <w:r w:rsidR="00BA5980" w:rsidRPr="009F0497">
        <w:rPr>
          <w:lang w:val="en-US"/>
        </w:rPr>
        <w:t xml:space="preserve">kbits </w:t>
      </w:r>
      <w:r w:rsidR="008D1048" w:rsidRPr="009F0497">
        <w:rPr>
          <w:lang w:val="en-US"/>
        </w:rPr>
        <w:t xml:space="preserve">and </w:t>
      </w:r>
      <w:r w:rsidR="000F4E7D" w:rsidRPr="009F0497">
        <w:rPr>
          <w:lang w:val="en-US"/>
        </w:rPr>
        <w:t xml:space="preserve">for 60kHz it would be 56kbits. </w:t>
      </w:r>
      <w:r w:rsidR="008D1048" w:rsidRPr="009F0497">
        <w:rPr>
          <w:lang w:val="en-US"/>
        </w:rPr>
        <w:t xml:space="preserve">In principle </w:t>
      </w:r>
      <w:r w:rsidR="00701353" w:rsidRPr="009F0497">
        <w:rPr>
          <w:lang w:val="en-US"/>
        </w:rPr>
        <w:t>OOK could be carrie</w:t>
      </w:r>
      <w:r w:rsidR="00055281" w:rsidRPr="009F0497">
        <w:rPr>
          <w:lang w:val="en-US"/>
        </w:rPr>
        <w:t>d</w:t>
      </w:r>
      <w:r w:rsidR="00701353" w:rsidRPr="009F0497">
        <w:rPr>
          <w:lang w:val="en-US"/>
        </w:rPr>
        <w:t xml:space="preserve"> by a single sub-carrier</w:t>
      </w:r>
      <w:r w:rsidR="00055281" w:rsidRPr="009F0497">
        <w:rPr>
          <w:lang w:val="en-US"/>
        </w:rPr>
        <w:t xml:space="preserve"> of OFDMA</w:t>
      </w:r>
      <w:r w:rsidR="00701353" w:rsidRPr="009F0497">
        <w:rPr>
          <w:lang w:val="en-US"/>
        </w:rPr>
        <w:t>.</w:t>
      </w:r>
      <w:r w:rsidR="008B4FC4" w:rsidRPr="009F0497">
        <w:rPr>
          <w:lang w:val="en-US"/>
        </w:rPr>
        <w:t xml:space="preserve"> </w:t>
      </w:r>
    </w:p>
    <w:p w14:paraId="7122B99A" w14:textId="17C2629F" w:rsidR="00AF75E9" w:rsidRPr="009F0497" w:rsidRDefault="005B4957" w:rsidP="008A52AD">
      <w:pPr>
        <w:rPr>
          <w:lang w:val="en-US"/>
        </w:rPr>
      </w:pPr>
      <w:r w:rsidRPr="009F0497">
        <w:rPr>
          <w:lang w:val="en-US"/>
        </w:rPr>
        <w:t>In practice</w:t>
      </w:r>
      <w:r w:rsidR="009F20AB" w:rsidRPr="009F0497">
        <w:rPr>
          <w:lang w:val="en-US"/>
        </w:rPr>
        <w:t>,</w:t>
      </w:r>
      <w:r w:rsidR="00367414" w:rsidRPr="009F0497">
        <w:rPr>
          <w:lang w:val="en-US"/>
        </w:rPr>
        <w:t xml:space="preserve"> however, signals are</w:t>
      </w:r>
      <w:r w:rsidR="000212DA" w:rsidRPr="009F0497">
        <w:rPr>
          <w:lang w:val="en-US"/>
        </w:rPr>
        <w:t xml:space="preserve"> designed</w:t>
      </w:r>
      <w:r w:rsidR="00367414" w:rsidRPr="009F0497">
        <w:rPr>
          <w:lang w:val="en-US"/>
        </w:rPr>
        <w:t xml:space="preserve"> </w:t>
      </w:r>
      <w:r w:rsidR="00B431C0" w:rsidRPr="009F0497">
        <w:rPr>
          <w:lang w:val="en-US"/>
        </w:rPr>
        <w:t>wider</w:t>
      </w:r>
      <w:r w:rsidR="00367414" w:rsidRPr="009F0497">
        <w:rPr>
          <w:lang w:val="en-US"/>
        </w:rPr>
        <w:t xml:space="preserve"> than that.</w:t>
      </w:r>
      <w:r w:rsidR="00F07117" w:rsidRPr="009F0497">
        <w:rPr>
          <w:lang w:val="en-US"/>
        </w:rPr>
        <w:t xml:space="preserve"> </w:t>
      </w:r>
      <w:r w:rsidR="00753159" w:rsidRPr="009F0497">
        <w:rPr>
          <w:lang w:val="en-US"/>
        </w:rPr>
        <w:t>F</w:t>
      </w:r>
      <w:r w:rsidR="00F07117" w:rsidRPr="009F0497">
        <w:rPr>
          <w:lang w:val="en-US"/>
        </w:rPr>
        <w:t xml:space="preserve">or example, </w:t>
      </w:r>
      <w:r w:rsidR="00DA52C4" w:rsidRPr="009F0497">
        <w:rPr>
          <w:lang w:val="en-US"/>
        </w:rPr>
        <w:t xml:space="preserve">in </w:t>
      </w:r>
      <w:proofErr w:type="spellStart"/>
      <w:r w:rsidR="00DA52C4" w:rsidRPr="009F0497">
        <w:rPr>
          <w:lang w:val="en-US"/>
        </w:rPr>
        <w:t>Wifi</w:t>
      </w:r>
      <w:proofErr w:type="spellEnd"/>
      <w:r w:rsidR="004B3902" w:rsidRPr="009F0497">
        <w:rPr>
          <w:lang w:val="en-US"/>
        </w:rPr>
        <w:t xml:space="preserve"> </w:t>
      </w:r>
      <w:r w:rsidR="003B5212" w:rsidRPr="009F0497">
        <w:rPr>
          <w:lang w:val="en-US"/>
        </w:rPr>
        <w:t>802.11ba</w:t>
      </w:r>
      <w:r w:rsidR="00DA52C4" w:rsidRPr="009F0497">
        <w:rPr>
          <w:lang w:val="en-US"/>
        </w:rPr>
        <w:t xml:space="preserve">, design has been 4MHz for </w:t>
      </w:r>
      <w:r w:rsidR="008A52AD" w:rsidRPr="009F0497">
        <w:rPr>
          <w:lang w:val="en-US"/>
        </w:rPr>
        <w:t>312.5 kHz subcarrier spacing</w:t>
      </w:r>
      <w:r w:rsidR="00DC614C" w:rsidRPr="009F0497">
        <w:rPr>
          <w:lang w:val="en-US"/>
        </w:rPr>
        <w:t xml:space="preserve"> using </w:t>
      </w:r>
      <w:r w:rsidR="008A52AD" w:rsidRPr="009F0497">
        <w:rPr>
          <w:lang w:val="en-US"/>
        </w:rPr>
        <w:t>contiguous 13 out of 64 subcarriers</w:t>
      </w:r>
      <w:r w:rsidR="00DC614C" w:rsidRPr="009F0497">
        <w:rPr>
          <w:lang w:val="en-US"/>
        </w:rPr>
        <w:t xml:space="preserve">. </w:t>
      </w:r>
      <w:r w:rsidR="00291713" w:rsidRPr="009F0497">
        <w:rPr>
          <w:lang w:val="en-US"/>
        </w:rPr>
        <w:t xml:space="preserve">In </w:t>
      </w:r>
      <w:proofErr w:type="spellStart"/>
      <w:r w:rsidR="00291713" w:rsidRPr="009F0497">
        <w:rPr>
          <w:lang w:val="en-US"/>
        </w:rPr>
        <w:t>Wifi</w:t>
      </w:r>
      <w:proofErr w:type="spellEnd"/>
      <w:r w:rsidR="00291713" w:rsidRPr="009F0497">
        <w:rPr>
          <w:lang w:val="en-US"/>
        </w:rPr>
        <w:t>,</w:t>
      </w:r>
      <w:r w:rsidR="004A66E0" w:rsidRPr="009F0497">
        <w:rPr>
          <w:lang w:val="en-US"/>
        </w:rPr>
        <w:t xml:space="preserve"> </w:t>
      </w:r>
      <w:r w:rsidR="009A17F5" w:rsidRPr="009F0497">
        <w:rPr>
          <w:lang w:val="en-US"/>
        </w:rPr>
        <w:t xml:space="preserve">larger BW can be also motivated by </w:t>
      </w:r>
      <w:r w:rsidR="000A6181" w:rsidRPr="009F0497">
        <w:rPr>
          <w:lang w:val="en-US"/>
        </w:rPr>
        <w:t xml:space="preserve">transmitting more power, as PSD </w:t>
      </w:r>
      <w:r w:rsidR="007C3E9E" w:rsidRPr="009F0497">
        <w:rPr>
          <w:lang w:val="en-US"/>
        </w:rPr>
        <w:t xml:space="preserve">is limited </w:t>
      </w:r>
      <w:r w:rsidR="00D36AE4" w:rsidRPr="009F0497">
        <w:rPr>
          <w:lang w:val="en-US"/>
        </w:rPr>
        <w:t xml:space="preserve">to </w:t>
      </w:r>
      <w:r w:rsidR="008B4AD8" w:rsidRPr="009F0497">
        <w:rPr>
          <w:lang w:val="en-US"/>
        </w:rPr>
        <w:t>23dB</w:t>
      </w:r>
      <w:r w:rsidR="009544CE" w:rsidRPr="009F0497">
        <w:rPr>
          <w:lang w:val="en-US"/>
        </w:rPr>
        <w:t>m</w:t>
      </w:r>
      <w:r w:rsidR="008B4AD8" w:rsidRPr="009F0497">
        <w:rPr>
          <w:lang w:val="en-US"/>
        </w:rPr>
        <w:t>/</w:t>
      </w:r>
      <w:proofErr w:type="spellStart"/>
      <w:r w:rsidR="008B4AD8" w:rsidRPr="009F0497">
        <w:rPr>
          <w:lang w:val="en-US"/>
        </w:rPr>
        <w:t>MHz</w:t>
      </w:r>
      <w:r w:rsidR="00D36AE4" w:rsidRPr="009F0497">
        <w:rPr>
          <w:lang w:val="en-US"/>
        </w:rPr>
        <w:t>.</w:t>
      </w:r>
      <w:proofErr w:type="spellEnd"/>
      <w:r w:rsidR="00D36AE4" w:rsidRPr="009F0497">
        <w:rPr>
          <w:lang w:val="en-US"/>
        </w:rPr>
        <w:t xml:space="preserve"> </w:t>
      </w:r>
      <w:r w:rsidR="007A234C" w:rsidRPr="009F0497">
        <w:rPr>
          <w:lang w:val="en-US"/>
        </w:rPr>
        <w:t xml:space="preserve">In </w:t>
      </w:r>
      <w:r w:rsidR="00BA7535" w:rsidRPr="009F0497">
        <w:rPr>
          <w:lang w:val="en-US"/>
        </w:rPr>
        <w:t xml:space="preserve">3GPP </w:t>
      </w:r>
      <w:r w:rsidR="002D6990" w:rsidRPr="009F0497">
        <w:rPr>
          <w:lang w:val="en-US"/>
        </w:rPr>
        <w:t xml:space="preserve">MIL </w:t>
      </w:r>
      <w:r w:rsidR="00BA7535" w:rsidRPr="009F0497">
        <w:rPr>
          <w:lang w:val="en-US"/>
        </w:rPr>
        <w:t>methodology,</w:t>
      </w:r>
      <w:r w:rsidR="003E5272" w:rsidRPr="009F0497">
        <w:rPr>
          <w:lang w:val="en-US"/>
        </w:rPr>
        <w:t xml:space="preserve"> PSD limit is assumed as well, </w:t>
      </w:r>
      <w:r w:rsidR="002D6990" w:rsidRPr="009F0497">
        <w:rPr>
          <w:lang w:val="en-US"/>
        </w:rPr>
        <w:t>and is for example 3</w:t>
      </w:r>
      <w:r w:rsidR="00AD6658" w:rsidRPr="009F0497">
        <w:rPr>
          <w:lang w:val="en-US"/>
        </w:rPr>
        <w:t>6</w:t>
      </w:r>
      <w:r w:rsidR="002D6990" w:rsidRPr="009F0497">
        <w:rPr>
          <w:lang w:val="en-US"/>
        </w:rPr>
        <w:t>dBm/</w:t>
      </w:r>
      <w:r w:rsidR="005F7839" w:rsidRPr="009F0497">
        <w:rPr>
          <w:lang w:val="en-US"/>
        </w:rPr>
        <w:t>MHz</w:t>
      </w:r>
      <w:r w:rsidR="00AD6658" w:rsidRPr="009F0497">
        <w:rPr>
          <w:lang w:val="en-US"/>
        </w:rPr>
        <w:t xml:space="preserve"> in FDD low band</w:t>
      </w:r>
      <w:r w:rsidR="005F7839" w:rsidRPr="009F0497">
        <w:rPr>
          <w:lang w:val="en-US"/>
        </w:rPr>
        <w:t>.</w:t>
      </w:r>
      <w:r w:rsidR="00AD6658" w:rsidRPr="009F0497">
        <w:rPr>
          <w:lang w:val="en-US"/>
        </w:rPr>
        <w:t xml:space="preserve"> </w:t>
      </w:r>
      <w:r w:rsidR="00060C30" w:rsidRPr="009F0497">
        <w:rPr>
          <w:lang w:val="en-US"/>
        </w:rPr>
        <w:t>With a PSD per MHz</w:t>
      </w:r>
      <w:r w:rsidR="005F7839" w:rsidRPr="009F0497">
        <w:rPr>
          <w:lang w:val="en-US"/>
        </w:rPr>
        <w:t xml:space="preserve"> </w:t>
      </w:r>
      <w:r w:rsidR="00060C30" w:rsidRPr="009F0497">
        <w:rPr>
          <w:lang w:val="en-US"/>
        </w:rPr>
        <w:t>transmitter could in principle allocate all energy to single sub-carrier</w:t>
      </w:r>
      <w:r w:rsidR="004008D3" w:rsidRPr="009F0497">
        <w:rPr>
          <w:lang w:val="en-US"/>
        </w:rPr>
        <w:t xml:space="preserve"> and mute the other ones in the MHz</w:t>
      </w:r>
      <w:r w:rsidR="00060C30" w:rsidRPr="009F0497">
        <w:rPr>
          <w:lang w:val="en-US"/>
        </w:rPr>
        <w:t xml:space="preserve">, but this would create </w:t>
      </w:r>
      <w:r w:rsidR="0017335A" w:rsidRPr="009F0497">
        <w:rPr>
          <w:lang w:val="en-US"/>
        </w:rPr>
        <w:t>large</w:t>
      </w:r>
      <w:r w:rsidR="00060C30" w:rsidRPr="009F0497">
        <w:rPr>
          <w:lang w:val="en-US"/>
        </w:rPr>
        <w:t xml:space="preserve"> imbalance</w:t>
      </w:r>
      <w:r w:rsidR="0017335A" w:rsidRPr="009F0497">
        <w:rPr>
          <w:lang w:val="en-US"/>
        </w:rPr>
        <w:t xml:space="preserve"> between sub-carriers</w:t>
      </w:r>
      <w:r w:rsidR="00060C30" w:rsidRPr="009F0497">
        <w:rPr>
          <w:lang w:val="en-US"/>
        </w:rPr>
        <w:t xml:space="preserve">. </w:t>
      </w:r>
      <w:r w:rsidR="00206929" w:rsidRPr="009F0497">
        <w:rPr>
          <w:lang w:val="en-US"/>
        </w:rPr>
        <w:t>And finally</w:t>
      </w:r>
      <w:r w:rsidR="00CA4B56" w:rsidRPr="009F0497">
        <w:rPr>
          <w:lang w:val="en-US"/>
        </w:rPr>
        <w:t>,</w:t>
      </w:r>
      <w:r w:rsidR="00206929" w:rsidRPr="009F0497">
        <w:rPr>
          <w:lang w:val="en-US"/>
        </w:rPr>
        <w:t xml:space="preserve"> signal BW impact</w:t>
      </w:r>
      <w:r w:rsidR="00CA4B56" w:rsidRPr="009F0497">
        <w:rPr>
          <w:lang w:val="en-US"/>
        </w:rPr>
        <w:t>s</w:t>
      </w:r>
      <w:r w:rsidR="00206929" w:rsidRPr="009F0497">
        <w:rPr>
          <w:lang w:val="en-US"/>
        </w:rPr>
        <w:t xml:space="preserve"> </w:t>
      </w:r>
      <w:r w:rsidR="00CA4B56" w:rsidRPr="009F0497">
        <w:rPr>
          <w:lang w:val="en-US"/>
        </w:rPr>
        <w:t xml:space="preserve">sensitivity given fixed Required SNR. </w:t>
      </w:r>
    </w:p>
    <w:p w14:paraId="1D232A4A" w14:textId="6332E8AB" w:rsidR="00613E27" w:rsidRPr="009F0497" w:rsidRDefault="00516541" w:rsidP="00B336B5">
      <w:pPr>
        <w:rPr>
          <w:lang w:val="en-US"/>
        </w:rPr>
      </w:pPr>
      <w:r w:rsidRPr="009F0497">
        <w:rPr>
          <w:lang w:val="en-US"/>
        </w:rPr>
        <w:t xml:space="preserve">When it comes to </w:t>
      </w:r>
      <w:r w:rsidR="00700632" w:rsidRPr="009F0497">
        <w:rPr>
          <w:lang w:val="en-US"/>
        </w:rPr>
        <w:t xml:space="preserve">zero-IF </w:t>
      </w:r>
      <w:r w:rsidRPr="009F0497">
        <w:rPr>
          <w:lang w:val="en-US"/>
        </w:rPr>
        <w:t xml:space="preserve">architectures </w:t>
      </w:r>
      <w:r w:rsidR="00066D04" w:rsidRPr="009F0497">
        <w:rPr>
          <w:lang w:val="en-US"/>
        </w:rPr>
        <w:t>using ring-oscillator</w:t>
      </w:r>
      <w:r w:rsidR="00997A0C" w:rsidRPr="009F0497">
        <w:rPr>
          <w:lang w:val="en-US"/>
        </w:rPr>
        <w:t>, its precisio</w:t>
      </w:r>
      <w:r w:rsidR="001A6370" w:rsidRPr="009F0497">
        <w:rPr>
          <w:lang w:val="en-US"/>
        </w:rPr>
        <w:t>n could be somewhere at 200</w:t>
      </w:r>
      <w:r w:rsidR="00A367DF">
        <w:rPr>
          <w:lang w:val="en-US"/>
        </w:rPr>
        <w:t>-300</w:t>
      </w:r>
      <w:r w:rsidR="001A6370" w:rsidRPr="009F0497">
        <w:rPr>
          <w:lang w:val="en-US"/>
        </w:rPr>
        <w:t xml:space="preserve">ppm. This creates </w:t>
      </w:r>
      <w:r w:rsidR="000904CE" w:rsidRPr="009F0497">
        <w:rPr>
          <w:lang w:val="en-US"/>
        </w:rPr>
        <w:t xml:space="preserve">uncertainty of </w:t>
      </w:r>
      <w:r w:rsidR="008A11B6" w:rsidRPr="009F0497">
        <w:rPr>
          <w:lang w:val="en-US"/>
        </w:rPr>
        <w:t xml:space="preserve">LP-WUS location in baseband. </w:t>
      </w:r>
      <w:r w:rsidR="00D2663C" w:rsidRPr="009F0497">
        <w:rPr>
          <w:lang w:val="en-US"/>
        </w:rPr>
        <w:t>At 4GHz this uncertainty already translates to 0.8MHz</w:t>
      </w:r>
      <w:r w:rsidR="002C2EC3" w:rsidRPr="009F0497">
        <w:rPr>
          <w:lang w:val="en-US"/>
        </w:rPr>
        <w:t>, while at 1GHz this is 0.2MHz</w:t>
      </w:r>
      <w:r w:rsidR="00D2663C" w:rsidRPr="009F0497">
        <w:rPr>
          <w:lang w:val="en-US"/>
        </w:rPr>
        <w:t xml:space="preserve">. </w:t>
      </w:r>
      <w:r w:rsidR="009E23B4" w:rsidRPr="009F0497">
        <w:rPr>
          <w:lang w:val="en-US"/>
        </w:rPr>
        <w:t xml:space="preserve">This being </w:t>
      </w:r>
      <w:r w:rsidR="006D0E18" w:rsidRPr="009F0497">
        <w:rPr>
          <w:lang w:val="en-US"/>
        </w:rPr>
        <w:t>one</w:t>
      </w:r>
      <w:r w:rsidR="00D44295" w:rsidRPr="009F0497">
        <w:rPr>
          <w:lang w:val="en-US"/>
        </w:rPr>
        <w:t xml:space="preserve"> another</w:t>
      </w:r>
      <w:r w:rsidR="006D0E18" w:rsidRPr="009F0497">
        <w:rPr>
          <w:lang w:val="en-US"/>
        </w:rPr>
        <w:t xml:space="preserve"> factor determining the LP-WUS BW</w:t>
      </w:r>
      <w:r w:rsidR="00F60BAB" w:rsidRPr="009F0497">
        <w:rPr>
          <w:lang w:val="en-US"/>
        </w:rPr>
        <w:t xml:space="preserve">. </w:t>
      </w:r>
      <w:r w:rsidR="00275388">
        <w:rPr>
          <w:lang w:val="en-US"/>
        </w:rPr>
        <w:t xml:space="preserve">Design must </w:t>
      </w:r>
      <w:proofErr w:type="gramStart"/>
      <w:r w:rsidR="00275388">
        <w:rPr>
          <w:lang w:val="en-US"/>
        </w:rPr>
        <w:t>take into account</w:t>
      </w:r>
      <w:proofErr w:type="gramEnd"/>
      <w:r w:rsidR="00275388">
        <w:rPr>
          <w:lang w:val="en-US"/>
        </w:rPr>
        <w:t xml:space="preserve"> that </w:t>
      </w:r>
      <w:r w:rsidR="0084562E">
        <w:rPr>
          <w:lang w:val="en-US"/>
        </w:rPr>
        <w:t xml:space="preserve">envelop </w:t>
      </w:r>
      <w:r w:rsidR="00275388">
        <w:rPr>
          <w:lang w:val="en-US"/>
        </w:rPr>
        <w:t xml:space="preserve">detector may receive only </w:t>
      </w:r>
      <w:r w:rsidR="0084562E">
        <w:rPr>
          <w:lang w:val="en-US"/>
        </w:rPr>
        <w:t xml:space="preserve">part of LP-WUS due to frequency shift. </w:t>
      </w:r>
      <w:r w:rsidR="00275388">
        <w:rPr>
          <w:lang w:val="en-US"/>
        </w:rPr>
        <w:t xml:space="preserve"> </w:t>
      </w:r>
    </w:p>
    <w:p w14:paraId="03EFD69E" w14:textId="0B162A5C" w:rsidR="00825AFA" w:rsidRDefault="001E55CE" w:rsidP="00FE517B">
      <w:pPr>
        <w:spacing w:before="0" w:after="0"/>
        <w:rPr>
          <w:i/>
          <w:iCs/>
          <w:sz w:val="22"/>
          <w:szCs w:val="22"/>
          <w:lang w:val="en-US"/>
        </w:rPr>
      </w:pPr>
      <w:r w:rsidRPr="009F0497">
        <w:rPr>
          <w:b/>
          <w:bCs/>
          <w:i/>
          <w:iCs/>
          <w:lang w:val="en-US"/>
        </w:rPr>
        <w:t>Observation</w:t>
      </w:r>
      <w:r w:rsidR="0054531A" w:rsidRPr="009F0497">
        <w:rPr>
          <w:b/>
          <w:bCs/>
          <w:i/>
          <w:iCs/>
          <w:lang w:val="en-US"/>
        </w:rPr>
        <w:t>-4</w:t>
      </w:r>
      <w:r w:rsidRPr="009F0497">
        <w:rPr>
          <w:b/>
          <w:bCs/>
          <w:i/>
          <w:iCs/>
          <w:lang w:val="en-US"/>
        </w:rPr>
        <w:t>:</w:t>
      </w:r>
      <w:r w:rsidRPr="009F0497">
        <w:rPr>
          <w:i/>
          <w:iCs/>
          <w:lang w:val="en-US"/>
        </w:rPr>
        <w:t xml:space="preserve"> LP-WUS BW</w:t>
      </w:r>
      <w:r w:rsidR="00577FFC">
        <w:rPr>
          <w:i/>
          <w:iCs/>
          <w:lang w:val="en-US"/>
        </w:rPr>
        <w:t>-</w:t>
      </w:r>
      <w:r w:rsidR="00573FED" w:rsidRPr="009F0497">
        <w:rPr>
          <w:i/>
          <w:iCs/>
          <w:lang w:val="en-US"/>
        </w:rPr>
        <w:t xml:space="preserve">requirement </w:t>
      </w:r>
      <w:r w:rsidR="00B4686C">
        <w:rPr>
          <w:i/>
          <w:iCs/>
          <w:lang w:val="en-US"/>
        </w:rPr>
        <w:t xml:space="preserve">should </w:t>
      </w:r>
      <w:proofErr w:type="gramStart"/>
      <w:r w:rsidR="00B4686C">
        <w:rPr>
          <w:i/>
          <w:iCs/>
          <w:lang w:val="en-US"/>
        </w:rPr>
        <w:t>take into account</w:t>
      </w:r>
      <w:proofErr w:type="gramEnd"/>
      <w:r w:rsidR="00B4686C">
        <w:rPr>
          <w:i/>
          <w:iCs/>
          <w:lang w:val="en-US"/>
        </w:rPr>
        <w:t xml:space="preserve"> a </w:t>
      </w:r>
      <w:r w:rsidR="003B2DF5" w:rsidRPr="009F0497">
        <w:rPr>
          <w:i/>
          <w:iCs/>
          <w:lang w:val="en-US"/>
        </w:rPr>
        <w:t xml:space="preserve">frequency error of </w:t>
      </w:r>
      <w:r w:rsidR="00417696" w:rsidRPr="009F0497">
        <w:rPr>
          <w:i/>
          <w:iCs/>
          <w:lang w:val="en-US"/>
        </w:rPr>
        <w:t xml:space="preserve">the </w:t>
      </w:r>
      <w:r w:rsidR="003B2DF5" w:rsidRPr="009F0497">
        <w:rPr>
          <w:i/>
          <w:iCs/>
          <w:lang w:val="en-US"/>
        </w:rPr>
        <w:t>receiver</w:t>
      </w:r>
      <w:r w:rsidR="00FE517B">
        <w:rPr>
          <w:i/>
          <w:iCs/>
          <w:lang w:val="en-US"/>
        </w:rPr>
        <w:t>.</w:t>
      </w:r>
    </w:p>
    <w:p w14:paraId="153D4278" w14:textId="7B381ACC" w:rsidR="00E075C9" w:rsidRDefault="007D5B05" w:rsidP="00E075C9">
      <w:pPr>
        <w:pStyle w:val="Heading2"/>
        <w:rPr>
          <w:lang w:val="en-US"/>
        </w:rPr>
      </w:pPr>
      <w:r>
        <w:rPr>
          <w:lang w:val="en-US"/>
        </w:rPr>
        <w:t>Higher layer</w:t>
      </w:r>
      <w:r w:rsidR="00C17006">
        <w:rPr>
          <w:lang w:val="en-US"/>
        </w:rPr>
        <w:t xml:space="preserve"> aspects</w:t>
      </w:r>
    </w:p>
    <w:p w14:paraId="42321AA0" w14:textId="440EFE5B" w:rsidR="001469FC" w:rsidRPr="00B80911" w:rsidRDefault="001469FC" w:rsidP="00B80911">
      <w:pPr>
        <w:spacing w:after="0"/>
        <w:rPr>
          <w:lang w:val="en-US"/>
        </w:rPr>
      </w:pPr>
      <w:r w:rsidRPr="00B80911">
        <w:rPr>
          <w:lang w:val="en-US"/>
        </w:rPr>
        <w:t xml:space="preserve">There are </w:t>
      </w:r>
      <w:r w:rsidR="006234DB">
        <w:rPr>
          <w:lang w:val="en-US"/>
        </w:rPr>
        <w:t>at least two following aspects of LP-WUS</w:t>
      </w:r>
      <w:r w:rsidRPr="00B80911">
        <w:rPr>
          <w:lang w:val="en-US"/>
        </w:rPr>
        <w:t xml:space="preserve"> </w:t>
      </w:r>
      <w:r w:rsidR="00B80911" w:rsidRPr="00B80911">
        <w:rPr>
          <w:lang w:val="en-US"/>
        </w:rPr>
        <w:t>impacting</w:t>
      </w:r>
      <w:r w:rsidR="007D5B05">
        <w:rPr>
          <w:lang w:val="en-US"/>
        </w:rPr>
        <w:t xml:space="preserve"> higher layers</w:t>
      </w:r>
      <w:r w:rsidR="00C40D71" w:rsidRPr="00B80911">
        <w:rPr>
          <w:lang w:val="en-US"/>
        </w:rPr>
        <w:t>.</w:t>
      </w:r>
    </w:p>
    <w:p w14:paraId="05FDDB9A" w14:textId="67251E2E" w:rsidR="001469FC" w:rsidRPr="00B80911" w:rsidRDefault="00813AF2" w:rsidP="00B80911">
      <w:pPr>
        <w:pStyle w:val="ListParagraph"/>
        <w:numPr>
          <w:ilvl w:val="0"/>
          <w:numId w:val="43"/>
        </w:numPr>
        <w:rPr>
          <w:sz w:val="20"/>
          <w:szCs w:val="20"/>
          <w:lang w:val="en-US"/>
        </w:rPr>
      </w:pPr>
      <w:r>
        <w:rPr>
          <w:sz w:val="20"/>
          <w:szCs w:val="20"/>
          <w:lang w:val="en-US"/>
        </w:rPr>
        <w:t xml:space="preserve">Issue#1: </w:t>
      </w:r>
      <w:r w:rsidR="00AD73DA" w:rsidRPr="00B80911">
        <w:rPr>
          <w:sz w:val="20"/>
          <w:szCs w:val="20"/>
          <w:lang w:val="en-US"/>
        </w:rPr>
        <w:t>LP-WUS wake</w:t>
      </w:r>
      <w:r w:rsidR="00B80911" w:rsidRPr="00B80911">
        <w:rPr>
          <w:sz w:val="20"/>
          <w:szCs w:val="20"/>
          <w:lang w:val="en-US"/>
        </w:rPr>
        <w:t>s</w:t>
      </w:r>
      <w:r w:rsidR="00AD73DA" w:rsidRPr="00B80911">
        <w:rPr>
          <w:sz w:val="20"/>
          <w:szCs w:val="20"/>
          <w:lang w:val="en-US"/>
        </w:rPr>
        <w:t xml:space="preserve"> up </w:t>
      </w:r>
      <w:r w:rsidR="000A78DC">
        <w:rPr>
          <w:sz w:val="20"/>
          <w:szCs w:val="20"/>
          <w:lang w:val="en-US"/>
        </w:rPr>
        <w:t xml:space="preserve">a </w:t>
      </w:r>
      <w:r w:rsidR="00AD73DA" w:rsidRPr="00B80911">
        <w:rPr>
          <w:sz w:val="20"/>
          <w:szCs w:val="20"/>
          <w:lang w:val="en-US"/>
        </w:rPr>
        <w:t xml:space="preserve">group of UEs or </w:t>
      </w:r>
      <w:r w:rsidR="00817AC6">
        <w:rPr>
          <w:sz w:val="20"/>
          <w:szCs w:val="20"/>
          <w:lang w:val="en-US"/>
        </w:rPr>
        <w:t xml:space="preserve">only an </w:t>
      </w:r>
      <w:r w:rsidR="00AD73DA" w:rsidRPr="00B80911">
        <w:rPr>
          <w:sz w:val="20"/>
          <w:szCs w:val="20"/>
          <w:lang w:val="en-US"/>
        </w:rPr>
        <w:t>individua</w:t>
      </w:r>
      <w:r w:rsidR="00817AC6">
        <w:rPr>
          <w:sz w:val="20"/>
          <w:szCs w:val="20"/>
          <w:lang w:val="en-US"/>
        </w:rPr>
        <w:t>l</w:t>
      </w:r>
      <w:r w:rsidR="00AD73DA" w:rsidRPr="00B80911">
        <w:rPr>
          <w:sz w:val="20"/>
          <w:szCs w:val="20"/>
          <w:lang w:val="en-US"/>
        </w:rPr>
        <w:t xml:space="preserve"> UE</w:t>
      </w:r>
    </w:p>
    <w:p w14:paraId="18EFF74C" w14:textId="0CF28FFE" w:rsidR="00AD73DA" w:rsidRPr="00B80911" w:rsidRDefault="00813AF2" w:rsidP="00B80911">
      <w:pPr>
        <w:pStyle w:val="ListParagraph"/>
        <w:numPr>
          <w:ilvl w:val="0"/>
          <w:numId w:val="43"/>
        </w:numPr>
        <w:rPr>
          <w:sz w:val="20"/>
          <w:szCs w:val="20"/>
          <w:lang w:val="en-US"/>
        </w:rPr>
      </w:pPr>
      <w:r>
        <w:rPr>
          <w:sz w:val="20"/>
          <w:szCs w:val="20"/>
          <w:lang w:val="en-US"/>
        </w:rPr>
        <w:t xml:space="preserve">Issue#2: </w:t>
      </w:r>
      <w:r w:rsidR="00654420">
        <w:rPr>
          <w:sz w:val="20"/>
          <w:szCs w:val="20"/>
          <w:lang w:val="en-US"/>
        </w:rPr>
        <w:t>N</w:t>
      </w:r>
      <w:r w:rsidR="007654D4" w:rsidRPr="00B80911">
        <w:rPr>
          <w:sz w:val="20"/>
          <w:szCs w:val="20"/>
          <w:lang w:val="en-US"/>
        </w:rPr>
        <w:t xml:space="preserve">ew mode </w:t>
      </w:r>
      <w:r w:rsidR="00654420">
        <w:rPr>
          <w:sz w:val="20"/>
          <w:szCs w:val="20"/>
          <w:lang w:val="en-US"/>
        </w:rPr>
        <w:t xml:space="preserve">is </w:t>
      </w:r>
      <w:r w:rsidR="007654D4" w:rsidRPr="00B80911">
        <w:rPr>
          <w:sz w:val="20"/>
          <w:szCs w:val="20"/>
          <w:lang w:val="en-US"/>
        </w:rPr>
        <w:t>defined</w:t>
      </w:r>
      <w:r w:rsidR="00654420">
        <w:rPr>
          <w:sz w:val="20"/>
          <w:szCs w:val="20"/>
          <w:lang w:val="en-US"/>
        </w:rPr>
        <w:t xml:space="preserve"> or not</w:t>
      </w:r>
      <w:r w:rsidR="007654D4" w:rsidRPr="00B80911">
        <w:rPr>
          <w:sz w:val="20"/>
          <w:szCs w:val="20"/>
          <w:lang w:val="en-US"/>
        </w:rPr>
        <w:t xml:space="preserve"> for the case when </w:t>
      </w:r>
      <w:r w:rsidR="00D40AE7" w:rsidRPr="00B80911">
        <w:rPr>
          <w:sz w:val="20"/>
          <w:szCs w:val="20"/>
          <w:lang w:val="en-US"/>
        </w:rPr>
        <w:t>MR</w:t>
      </w:r>
      <w:r w:rsidR="007654D4" w:rsidRPr="00B80911">
        <w:rPr>
          <w:sz w:val="20"/>
          <w:szCs w:val="20"/>
          <w:lang w:val="en-US"/>
        </w:rPr>
        <w:t xml:space="preserve"> sleeps and </w:t>
      </w:r>
      <w:r w:rsidR="00D40AE7" w:rsidRPr="00B80911">
        <w:rPr>
          <w:sz w:val="20"/>
          <w:szCs w:val="20"/>
          <w:lang w:val="en-US"/>
        </w:rPr>
        <w:t>WUR monitors for WUS</w:t>
      </w:r>
    </w:p>
    <w:p w14:paraId="506BE7A7" w14:textId="31C81FA1" w:rsidR="00D40AE7" w:rsidRPr="00B80911" w:rsidRDefault="008A5B83" w:rsidP="00F466B1">
      <w:pPr>
        <w:pStyle w:val="ListParagraph"/>
        <w:numPr>
          <w:ilvl w:val="1"/>
          <w:numId w:val="43"/>
        </w:numPr>
        <w:rPr>
          <w:sz w:val="20"/>
          <w:szCs w:val="20"/>
          <w:lang w:val="en-US"/>
        </w:rPr>
      </w:pPr>
      <w:r w:rsidRPr="00B80911">
        <w:rPr>
          <w:sz w:val="20"/>
          <w:szCs w:val="20"/>
          <w:lang w:val="en-US"/>
        </w:rPr>
        <w:t>If mode is defined, how UE enters and leave</w:t>
      </w:r>
      <w:r w:rsidR="00F466B1">
        <w:rPr>
          <w:sz w:val="20"/>
          <w:szCs w:val="20"/>
          <w:lang w:val="en-US"/>
        </w:rPr>
        <w:t>s</w:t>
      </w:r>
      <w:r w:rsidRPr="00B80911">
        <w:rPr>
          <w:sz w:val="20"/>
          <w:szCs w:val="20"/>
          <w:lang w:val="en-US"/>
        </w:rPr>
        <w:t xml:space="preserve"> the mode</w:t>
      </w:r>
      <w:r w:rsidR="00921F62">
        <w:rPr>
          <w:sz w:val="20"/>
          <w:szCs w:val="20"/>
          <w:lang w:val="en-US"/>
        </w:rPr>
        <w:t>.</w:t>
      </w:r>
    </w:p>
    <w:p w14:paraId="6BC13BBE" w14:textId="569A2D24" w:rsidR="008A5B83" w:rsidRPr="008A5B83" w:rsidRDefault="002B64E1" w:rsidP="008A5B83">
      <w:pPr>
        <w:rPr>
          <w:lang w:val="en-US"/>
        </w:rPr>
      </w:pPr>
      <w:r>
        <w:rPr>
          <w:lang w:val="en-US"/>
        </w:rPr>
        <w:t>For the Issue#1</w:t>
      </w:r>
      <w:r w:rsidR="00FA080D">
        <w:rPr>
          <w:lang w:val="en-US"/>
        </w:rPr>
        <w:t xml:space="preserve">, </w:t>
      </w:r>
      <w:r w:rsidR="00FE60F9">
        <w:rPr>
          <w:lang w:val="en-US"/>
        </w:rPr>
        <w:t>RAN1</w:t>
      </w:r>
      <w:r w:rsidR="00FA080D">
        <w:rPr>
          <w:lang w:val="en-US"/>
        </w:rPr>
        <w:t xml:space="preserve"> should </w:t>
      </w:r>
      <w:r w:rsidR="00252E95">
        <w:rPr>
          <w:lang w:val="en-US"/>
        </w:rPr>
        <w:t>strive to</w:t>
      </w:r>
      <w:r w:rsidR="00FE60F9">
        <w:rPr>
          <w:lang w:val="en-US"/>
        </w:rPr>
        <w:t xml:space="preserve"> support</w:t>
      </w:r>
      <w:r w:rsidR="00252E95">
        <w:rPr>
          <w:lang w:val="en-US"/>
        </w:rPr>
        <w:t xml:space="preserve"> </w:t>
      </w:r>
      <w:r w:rsidR="00FE60F9">
        <w:rPr>
          <w:lang w:val="en-US"/>
        </w:rPr>
        <w:t>wake-up per individual UE</w:t>
      </w:r>
      <w:r w:rsidR="00705D95">
        <w:rPr>
          <w:lang w:val="en-US"/>
        </w:rPr>
        <w:t xml:space="preserve">. This would be </w:t>
      </w:r>
      <w:r w:rsidR="00F810A9">
        <w:rPr>
          <w:lang w:val="en-US"/>
        </w:rPr>
        <w:t xml:space="preserve">the best for IoT </w:t>
      </w:r>
      <w:r w:rsidR="00B82507">
        <w:rPr>
          <w:lang w:val="en-US"/>
        </w:rPr>
        <w:t xml:space="preserve">and Wearable </w:t>
      </w:r>
      <w:r w:rsidR="00F810A9">
        <w:rPr>
          <w:lang w:val="en-US"/>
        </w:rPr>
        <w:t>use-case</w:t>
      </w:r>
      <w:r w:rsidR="00B82507">
        <w:rPr>
          <w:lang w:val="en-US"/>
        </w:rPr>
        <w:t xml:space="preserve">s. However, </w:t>
      </w:r>
      <w:r w:rsidR="00A85668">
        <w:rPr>
          <w:lang w:val="en-US"/>
        </w:rPr>
        <w:t>if data-rate is found to be insufficient</w:t>
      </w:r>
      <w:r w:rsidR="00845B1A">
        <w:rPr>
          <w:lang w:val="en-US"/>
        </w:rPr>
        <w:t xml:space="preserve"> to support it</w:t>
      </w:r>
      <w:r w:rsidR="00A85668">
        <w:rPr>
          <w:lang w:val="en-US"/>
        </w:rPr>
        <w:t xml:space="preserve">, </w:t>
      </w:r>
      <w:r w:rsidR="00A04AEC">
        <w:rPr>
          <w:lang w:val="en-US"/>
        </w:rPr>
        <w:t>UE-group</w:t>
      </w:r>
      <w:r w:rsidR="00E513F9">
        <w:rPr>
          <w:lang w:val="en-US"/>
        </w:rPr>
        <w:t xml:space="preserve"> based</w:t>
      </w:r>
      <w:r w:rsidR="003B095C">
        <w:rPr>
          <w:lang w:val="en-US"/>
        </w:rPr>
        <w:t xml:space="preserve"> wake-up </w:t>
      </w:r>
      <w:r w:rsidR="00A04AEC">
        <w:rPr>
          <w:lang w:val="en-US"/>
        </w:rPr>
        <w:t xml:space="preserve">could </w:t>
      </w:r>
      <w:r w:rsidR="00D522EC">
        <w:rPr>
          <w:lang w:val="en-US"/>
        </w:rPr>
        <w:t xml:space="preserve">be considered instead. </w:t>
      </w:r>
    </w:p>
    <w:p w14:paraId="5325FF15" w14:textId="236337F3" w:rsidR="00C17006" w:rsidRPr="00D945D1" w:rsidRDefault="003A49D4" w:rsidP="00C17006">
      <w:pPr>
        <w:rPr>
          <w:i/>
          <w:iCs/>
          <w:lang w:val="en-US"/>
        </w:rPr>
      </w:pPr>
      <w:r w:rsidRPr="00976F61">
        <w:rPr>
          <w:b/>
          <w:bCs/>
          <w:i/>
          <w:iCs/>
          <w:lang w:val="en-US"/>
        </w:rPr>
        <w:t>Proposal</w:t>
      </w:r>
      <w:r w:rsidR="00976F61" w:rsidRPr="00976F61">
        <w:rPr>
          <w:b/>
          <w:bCs/>
          <w:i/>
          <w:iCs/>
          <w:lang w:val="en-US"/>
        </w:rPr>
        <w:t>-6</w:t>
      </w:r>
      <w:r w:rsidRPr="00976F61">
        <w:rPr>
          <w:b/>
          <w:bCs/>
          <w:i/>
          <w:iCs/>
          <w:lang w:val="en-US"/>
        </w:rPr>
        <w:t>:</w:t>
      </w:r>
      <w:r w:rsidRPr="00D945D1">
        <w:rPr>
          <w:i/>
          <w:iCs/>
          <w:lang w:val="en-US"/>
        </w:rPr>
        <w:t xml:space="preserve"> Study </w:t>
      </w:r>
      <w:r w:rsidR="00486532" w:rsidRPr="00D945D1">
        <w:rPr>
          <w:i/>
          <w:iCs/>
          <w:lang w:val="en-US"/>
        </w:rPr>
        <w:t xml:space="preserve">whether LP-WUS </w:t>
      </w:r>
      <w:r w:rsidR="00D945D1">
        <w:rPr>
          <w:i/>
          <w:iCs/>
          <w:lang w:val="en-US"/>
        </w:rPr>
        <w:t xml:space="preserve">data-rate </w:t>
      </w:r>
      <w:r w:rsidR="00486532" w:rsidRPr="00D945D1">
        <w:rPr>
          <w:i/>
          <w:iCs/>
          <w:lang w:val="en-US"/>
        </w:rPr>
        <w:t>could support</w:t>
      </w:r>
      <w:r w:rsidR="00E513F9">
        <w:rPr>
          <w:i/>
          <w:iCs/>
          <w:lang w:val="en-US"/>
        </w:rPr>
        <w:t xml:space="preserve"> per</w:t>
      </w:r>
      <w:r w:rsidR="00486532" w:rsidRPr="00D945D1">
        <w:rPr>
          <w:i/>
          <w:iCs/>
          <w:lang w:val="en-US"/>
        </w:rPr>
        <w:t xml:space="preserve"> </w:t>
      </w:r>
      <w:r w:rsidR="00D945D1" w:rsidRPr="00D945D1">
        <w:rPr>
          <w:i/>
          <w:iCs/>
          <w:lang w:val="en-US"/>
        </w:rPr>
        <w:t>individual UE wake-up.</w:t>
      </w:r>
    </w:p>
    <w:p w14:paraId="7AA35784" w14:textId="47C18E18" w:rsidR="008D2E5E" w:rsidRDefault="002B64E1" w:rsidP="00B336B5">
      <w:pPr>
        <w:rPr>
          <w:lang w:val="en-US"/>
        </w:rPr>
      </w:pPr>
      <w:r>
        <w:rPr>
          <w:lang w:val="en-US"/>
        </w:rPr>
        <w:t xml:space="preserve">For the Issue#2, </w:t>
      </w:r>
      <w:r w:rsidR="001466F0">
        <w:rPr>
          <w:lang w:val="en-US"/>
        </w:rPr>
        <w:t xml:space="preserve">we </w:t>
      </w:r>
      <w:r w:rsidR="008B651B">
        <w:rPr>
          <w:lang w:val="en-US"/>
        </w:rPr>
        <w:t>assum</w:t>
      </w:r>
      <w:r w:rsidR="001466F0">
        <w:rPr>
          <w:lang w:val="en-US"/>
        </w:rPr>
        <w:t>e</w:t>
      </w:r>
      <w:r w:rsidR="008B651B">
        <w:rPr>
          <w:lang w:val="en-US"/>
        </w:rPr>
        <w:t xml:space="preserve"> that LP-WUS</w:t>
      </w:r>
      <w:r w:rsidR="001466F0">
        <w:rPr>
          <w:lang w:val="en-US"/>
        </w:rPr>
        <w:t xml:space="preserve"> in IDLE mode</w:t>
      </w:r>
      <w:r w:rsidR="008B651B">
        <w:rPr>
          <w:lang w:val="en-US"/>
        </w:rPr>
        <w:t xml:space="preserve"> is defined </w:t>
      </w:r>
      <w:r w:rsidR="001466F0">
        <w:rPr>
          <w:lang w:val="en-US"/>
        </w:rPr>
        <w:t>primarily</w:t>
      </w:r>
      <w:r w:rsidR="008F4AFE">
        <w:rPr>
          <w:lang w:val="en-US"/>
        </w:rPr>
        <w:t xml:space="preserve"> for static or low-mobility use-case</w:t>
      </w:r>
      <w:r w:rsidR="001B3A22">
        <w:rPr>
          <w:lang w:val="en-US"/>
        </w:rPr>
        <w:t>.</w:t>
      </w:r>
      <w:r w:rsidR="008F4AFE">
        <w:rPr>
          <w:lang w:val="en-US"/>
        </w:rPr>
        <w:t xml:space="preserve"> </w:t>
      </w:r>
      <w:r w:rsidR="005C61A8">
        <w:rPr>
          <w:lang w:val="en-US"/>
        </w:rPr>
        <w:t xml:space="preserve">In these use-cases, a </w:t>
      </w:r>
      <w:r w:rsidR="00B60E5F">
        <w:rPr>
          <w:lang w:val="en-US"/>
        </w:rPr>
        <w:t xml:space="preserve">UE upon </w:t>
      </w:r>
      <w:r w:rsidR="00C606BC">
        <w:rPr>
          <w:lang w:val="en-US"/>
        </w:rPr>
        <w:t>entering cell</w:t>
      </w:r>
      <w:r w:rsidR="00E23CD0">
        <w:rPr>
          <w:lang w:val="en-US"/>
        </w:rPr>
        <w:t xml:space="preserve"> c</w:t>
      </w:r>
      <w:r w:rsidR="00C606BC">
        <w:rPr>
          <w:lang w:val="en-US"/>
        </w:rPr>
        <w:t>ould enroll for a LP-WUS</w:t>
      </w:r>
      <w:r w:rsidR="00994F57">
        <w:rPr>
          <w:lang w:val="en-US"/>
        </w:rPr>
        <w:t xml:space="preserve"> reception</w:t>
      </w:r>
      <w:r w:rsidR="005C61A8">
        <w:rPr>
          <w:lang w:val="en-US"/>
        </w:rPr>
        <w:t>.</w:t>
      </w:r>
      <w:r w:rsidR="00994F57">
        <w:rPr>
          <w:lang w:val="en-US"/>
        </w:rPr>
        <w:t xml:space="preserve"> </w:t>
      </w:r>
      <w:r w:rsidR="00C606BC">
        <w:rPr>
          <w:lang w:val="en-US"/>
        </w:rPr>
        <w:t xml:space="preserve"> </w:t>
      </w:r>
      <w:r w:rsidR="00262E6F">
        <w:rPr>
          <w:lang w:val="en-US"/>
        </w:rPr>
        <w:t>P</w:t>
      </w:r>
      <w:r w:rsidR="00B35C17">
        <w:rPr>
          <w:lang w:val="en-US"/>
        </w:rPr>
        <w:t xml:space="preserve">ower-efficient and resource-efficient </w:t>
      </w:r>
      <w:r w:rsidR="00262E6F">
        <w:rPr>
          <w:lang w:val="en-US"/>
        </w:rPr>
        <w:t>procedure could be defined for this case</w:t>
      </w:r>
      <w:r w:rsidR="005336EC">
        <w:rPr>
          <w:lang w:val="en-US"/>
        </w:rPr>
        <w:t>.</w:t>
      </w:r>
      <w:r w:rsidR="00994F57">
        <w:rPr>
          <w:lang w:val="en-US"/>
        </w:rPr>
        <w:t xml:space="preserve"> </w:t>
      </w:r>
      <w:r w:rsidR="005336EC">
        <w:rPr>
          <w:lang w:val="en-US"/>
        </w:rPr>
        <w:t>D</w:t>
      </w:r>
      <w:r w:rsidR="00994F57">
        <w:rPr>
          <w:lang w:val="en-US"/>
        </w:rPr>
        <w:t xml:space="preserve">uring this procedure, </w:t>
      </w:r>
      <w:r w:rsidR="00D7234D">
        <w:rPr>
          <w:lang w:val="en-US"/>
        </w:rPr>
        <w:t xml:space="preserve">a </w:t>
      </w:r>
      <w:r w:rsidR="00994F57">
        <w:rPr>
          <w:lang w:val="en-US"/>
        </w:rPr>
        <w:t xml:space="preserve">gNB would grant </w:t>
      </w:r>
      <w:r w:rsidR="00D7234D">
        <w:rPr>
          <w:lang w:val="en-US"/>
        </w:rPr>
        <w:t xml:space="preserve">a </w:t>
      </w:r>
      <w:r w:rsidR="00994F57">
        <w:rPr>
          <w:lang w:val="en-US"/>
        </w:rPr>
        <w:t>UE-ID</w:t>
      </w:r>
      <w:r w:rsidR="00D7234D">
        <w:rPr>
          <w:lang w:val="en-US"/>
        </w:rPr>
        <w:t xml:space="preserve"> to a UE</w:t>
      </w:r>
      <w:r w:rsidR="00495FEC">
        <w:rPr>
          <w:lang w:val="en-US"/>
        </w:rPr>
        <w:t>.</w:t>
      </w:r>
      <w:r w:rsidR="00A640F8">
        <w:rPr>
          <w:lang w:val="en-US"/>
        </w:rPr>
        <w:t xml:space="preserve"> </w:t>
      </w:r>
    </w:p>
    <w:p w14:paraId="671D4427" w14:textId="5C2BC39B" w:rsidR="00B71FCF" w:rsidRDefault="00B71FCF" w:rsidP="00B71FCF">
      <w:pPr>
        <w:rPr>
          <w:i/>
          <w:iCs/>
          <w:lang w:val="en-US"/>
        </w:rPr>
      </w:pPr>
      <w:r w:rsidRPr="00976F61">
        <w:rPr>
          <w:b/>
          <w:bCs/>
          <w:i/>
          <w:iCs/>
          <w:lang w:val="en-US"/>
        </w:rPr>
        <w:t>Proposal</w:t>
      </w:r>
      <w:r w:rsidR="00976F61" w:rsidRPr="00976F61">
        <w:rPr>
          <w:b/>
          <w:bCs/>
          <w:i/>
          <w:iCs/>
          <w:lang w:val="en-US"/>
        </w:rPr>
        <w:t>-7</w:t>
      </w:r>
      <w:r w:rsidRPr="00976F61">
        <w:rPr>
          <w:b/>
          <w:bCs/>
          <w:i/>
          <w:iCs/>
          <w:lang w:val="en-US"/>
        </w:rPr>
        <w:t>:</w:t>
      </w:r>
      <w:r w:rsidRPr="00AF1246">
        <w:rPr>
          <w:i/>
          <w:iCs/>
          <w:lang w:val="en-US"/>
        </w:rPr>
        <w:t xml:space="preserve"> Study power-efficient and resource-efficient signaling procedures enabling UE to enroll/subscribe for LP-WUS reception.</w:t>
      </w:r>
    </w:p>
    <w:p w14:paraId="5C77D399" w14:textId="6114F247" w:rsidR="002A3814" w:rsidRDefault="00A640F8" w:rsidP="00B336B5">
      <w:pPr>
        <w:rPr>
          <w:lang w:val="en-US"/>
        </w:rPr>
      </w:pPr>
      <w:r>
        <w:rPr>
          <w:lang w:val="en-US"/>
        </w:rPr>
        <w:t>Upon wake</w:t>
      </w:r>
      <w:r w:rsidR="009114A1">
        <w:rPr>
          <w:lang w:val="en-US"/>
        </w:rPr>
        <w:t xml:space="preserve"> up</w:t>
      </w:r>
      <w:r>
        <w:rPr>
          <w:lang w:val="en-US"/>
        </w:rPr>
        <w:t xml:space="preserve">, </w:t>
      </w:r>
      <w:r w:rsidR="008C726A">
        <w:rPr>
          <w:lang w:val="en-US"/>
        </w:rPr>
        <w:t xml:space="preserve">MR should </w:t>
      </w:r>
      <w:r w:rsidR="0061489A">
        <w:rPr>
          <w:lang w:val="en-US"/>
        </w:rPr>
        <w:t xml:space="preserve">still receive regular paging. </w:t>
      </w:r>
      <w:r w:rsidR="00392EC6">
        <w:rPr>
          <w:lang w:val="en-US"/>
        </w:rPr>
        <w:t xml:space="preserve">Going directly to RRC would waste a lot of energy if UE wakes up due to </w:t>
      </w:r>
      <w:r w:rsidR="003923A9">
        <w:rPr>
          <w:lang w:val="en-US"/>
        </w:rPr>
        <w:t>false-alarm</w:t>
      </w:r>
      <w:r w:rsidR="00BE49B4">
        <w:rPr>
          <w:lang w:val="en-US"/>
        </w:rPr>
        <w:t xml:space="preserve"> or if group of multiple UEs is waken up at once.</w:t>
      </w:r>
      <w:r w:rsidR="00393BCD">
        <w:rPr>
          <w:lang w:val="en-US"/>
        </w:rPr>
        <w:t xml:space="preserve"> And benefit may be </w:t>
      </w:r>
      <w:proofErr w:type="gramStart"/>
      <w:r w:rsidR="00393BCD">
        <w:rPr>
          <w:lang w:val="en-US"/>
        </w:rPr>
        <w:t>small, because</w:t>
      </w:r>
      <w:proofErr w:type="gramEnd"/>
      <w:r w:rsidR="00393BCD">
        <w:rPr>
          <w:lang w:val="en-US"/>
        </w:rPr>
        <w:t xml:space="preserve"> UE must anyway synch</w:t>
      </w:r>
      <w:r w:rsidR="00851448">
        <w:rPr>
          <w:lang w:val="en-US"/>
        </w:rPr>
        <w:t xml:space="preserve"> and</w:t>
      </w:r>
      <w:r w:rsidR="00832993">
        <w:rPr>
          <w:lang w:val="en-US"/>
        </w:rPr>
        <w:t xml:space="preserve"> find cell</w:t>
      </w:r>
      <w:r w:rsidR="00851448">
        <w:rPr>
          <w:lang w:val="en-US"/>
        </w:rPr>
        <w:t xml:space="preserve"> </w:t>
      </w:r>
      <w:r w:rsidR="005D7C9C">
        <w:rPr>
          <w:lang w:val="en-US"/>
        </w:rPr>
        <w:t>when entering RRC</w:t>
      </w:r>
      <w:r w:rsidR="00832993">
        <w:rPr>
          <w:lang w:val="en-US"/>
        </w:rPr>
        <w:t xml:space="preserve">. Reception of paging </w:t>
      </w:r>
      <w:r w:rsidR="00305EE8">
        <w:rPr>
          <w:lang w:val="en-US"/>
        </w:rPr>
        <w:t>is negligible compare</w:t>
      </w:r>
      <w:r w:rsidR="00052CA6">
        <w:rPr>
          <w:lang w:val="en-US"/>
        </w:rPr>
        <w:t>d</w:t>
      </w:r>
      <w:r w:rsidR="00305EE8">
        <w:rPr>
          <w:lang w:val="en-US"/>
        </w:rPr>
        <w:t xml:space="preserve"> to total energy need</w:t>
      </w:r>
      <w:r w:rsidR="005D7C9C">
        <w:rPr>
          <w:lang w:val="en-US"/>
        </w:rPr>
        <w:t>e</w:t>
      </w:r>
      <w:r w:rsidR="00052CA6">
        <w:rPr>
          <w:lang w:val="en-US"/>
        </w:rPr>
        <w:t>d</w:t>
      </w:r>
      <w:r w:rsidR="00305EE8">
        <w:rPr>
          <w:lang w:val="en-US"/>
        </w:rPr>
        <w:t xml:space="preserve"> to enter RRC connected state.</w:t>
      </w:r>
    </w:p>
    <w:p w14:paraId="2D0B2044" w14:textId="7F3CCA48" w:rsidR="00814FA8" w:rsidRPr="00AF1246" w:rsidRDefault="003E0768" w:rsidP="00B336B5">
      <w:pPr>
        <w:rPr>
          <w:i/>
          <w:iCs/>
          <w:lang w:val="en-US"/>
        </w:rPr>
      </w:pPr>
      <w:r w:rsidRPr="00976F61">
        <w:rPr>
          <w:b/>
          <w:bCs/>
          <w:i/>
          <w:iCs/>
          <w:lang w:val="en-US"/>
        </w:rPr>
        <w:t>Proposal</w:t>
      </w:r>
      <w:r w:rsidR="00976F61" w:rsidRPr="00976F61">
        <w:rPr>
          <w:b/>
          <w:bCs/>
          <w:i/>
          <w:iCs/>
          <w:lang w:val="en-US"/>
        </w:rPr>
        <w:t>-8</w:t>
      </w:r>
      <w:r w:rsidR="00814FA8" w:rsidRPr="00976F61">
        <w:rPr>
          <w:b/>
          <w:bCs/>
          <w:i/>
          <w:iCs/>
          <w:lang w:val="en-US"/>
        </w:rPr>
        <w:t>:</w:t>
      </w:r>
      <w:r w:rsidR="009114A1">
        <w:rPr>
          <w:i/>
          <w:iCs/>
          <w:lang w:val="en-US"/>
        </w:rPr>
        <w:t xml:space="preserve"> </w:t>
      </w:r>
      <w:proofErr w:type="gramStart"/>
      <w:r w:rsidR="00157D30">
        <w:rPr>
          <w:i/>
          <w:iCs/>
          <w:lang w:val="en-US"/>
        </w:rPr>
        <w:t>Assuming that</w:t>
      </w:r>
      <w:proofErr w:type="gramEnd"/>
      <w:r w:rsidR="00157D30">
        <w:rPr>
          <w:i/>
          <w:iCs/>
          <w:lang w:val="en-US"/>
        </w:rPr>
        <w:t xml:space="preserve"> </w:t>
      </w:r>
      <w:r w:rsidR="0002323C">
        <w:rPr>
          <w:i/>
          <w:iCs/>
          <w:lang w:val="en-US"/>
        </w:rPr>
        <w:t>LP-WUS monitoring periodicity is the same as</w:t>
      </w:r>
      <w:r w:rsidR="00340BA6">
        <w:rPr>
          <w:i/>
          <w:iCs/>
          <w:lang w:val="en-US"/>
        </w:rPr>
        <w:t xml:space="preserve"> MR</w:t>
      </w:r>
      <w:r w:rsidR="0002323C">
        <w:rPr>
          <w:i/>
          <w:iCs/>
          <w:lang w:val="en-US"/>
        </w:rPr>
        <w:t xml:space="preserve"> </w:t>
      </w:r>
      <w:r w:rsidR="00480C14">
        <w:rPr>
          <w:i/>
          <w:iCs/>
          <w:lang w:val="en-US"/>
        </w:rPr>
        <w:t>(e)DRX</w:t>
      </w:r>
      <w:r w:rsidR="001714D5">
        <w:rPr>
          <w:i/>
          <w:iCs/>
          <w:lang w:val="en-US"/>
        </w:rPr>
        <w:t>,</w:t>
      </w:r>
      <w:r w:rsidR="00480C14">
        <w:rPr>
          <w:i/>
          <w:iCs/>
          <w:lang w:val="en-US"/>
        </w:rPr>
        <w:t xml:space="preserve"> </w:t>
      </w:r>
      <w:r w:rsidR="001714D5">
        <w:rPr>
          <w:i/>
          <w:iCs/>
          <w:lang w:val="en-US"/>
        </w:rPr>
        <w:t>u</w:t>
      </w:r>
      <w:r w:rsidR="00003DA6">
        <w:rPr>
          <w:i/>
          <w:iCs/>
          <w:lang w:val="en-US"/>
        </w:rPr>
        <w:t>p</w:t>
      </w:r>
      <w:r>
        <w:rPr>
          <w:i/>
          <w:iCs/>
          <w:lang w:val="en-US"/>
        </w:rPr>
        <w:t>o</w:t>
      </w:r>
      <w:r w:rsidR="00003DA6">
        <w:rPr>
          <w:i/>
          <w:iCs/>
          <w:lang w:val="en-US"/>
        </w:rPr>
        <w:t>n reception of LP-WUS</w:t>
      </w:r>
      <w:r>
        <w:rPr>
          <w:i/>
          <w:iCs/>
          <w:lang w:val="en-US"/>
        </w:rPr>
        <w:t>, MR should still receive paging</w:t>
      </w:r>
      <w:r w:rsidR="00210C75">
        <w:rPr>
          <w:i/>
          <w:iCs/>
          <w:lang w:val="en-US"/>
        </w:rPr>
        <w:t xml:space="preserve"> before entering RRC</w:t>
      </w:r>
      <w:r>
        <w:rPr>
          <w:i/>
          <w:iCs/>
          <w:lang w:val="en-US"/>
        </w:rPr>
        <w:t xml:space="preserve">. </w:t>
      </w:r>
    </w:p>
    <w:p w14:paraId="7990FA43" w14:textId="4156F03A" w:rsidR="00B623D8" w:rsidRDefault="007B103D" w:rsidP="007B103D">
      <w:pPr>
        <w:rPr>
          <w:lang w:val="en-US"/>
        </w:rPr>
      </w:pPr>
      <w:r>
        <w:rPr>
          <w:lang w:val="en-US"/>
        </w:rPr>
        <w:t xml:space="preserve">Other than above, we think that </w:t>
      </w:r>
      <w:r w:rsidR="00E47109">
        <w:rPr>
          <w:lang w:val="en-US"/>
        </w:rPr>
        <w:t xml:space="preserve">LP-WUS procedures should be designed </w:t>
      </w:r>
      <w:r w:rsidR="00047031">
        <w:rPr>
          <w:lang w:val="en-US"/>
        </w:rPr>
        <w:t>o</w:t>
      </w:r>
      <w:r w:rsidR="00E47109">
        <w:rPr>
          <w:lang w:val="en-US"/>
        </w:rPr>
        <w:t xml:space="preserve">n top of </w:t>
      </w:r>
      <w:r w:rsidR="0054510D">
        <w:rPr>
          <w:lang w:val="en-US"/>
        </w:rPr>
        <w:t>DRX/</w:t>
      </w:r>
      <w:proofErr w:type="spellStart"/>
      <w:r>
        <w:rPr>
          <w:lang w:val="en-US"/>
        </w:rPr>
        <w:t>eDRX</w:t>
      </w:r>
      <w:proofErr w:type="spellEnd"/>
      <w:r w:rsidR="00E47109">
        <w:rPr>
          <w:lang w:val="en-US"/>
        </w:rPr>
        <w:t>. There is no need to define new mode or state for this purpose.</w:t>
      </w:r>
      <w:r>
        <w:rPr>
          <w:lang w:val="en-US"/>
        </w:rPr>
        <w:t xml:space="preserve"> </w:t>
      </w:r>
    </w:p>
    <w:p w14:paraId="39AF24CC" w14:textId="0DA35EE6" w:rsidR="0054510D" w:rsidRPr="0054510D" w:rsidRDefault="0054510D" w:rsidP="007B103D">
      <w:pPr>
        <w:rPr>
          <w:i/>
          <w:iCs/>
          <w:lang w:val="en-US"/>
        </w:rPr>
      </w:pPr>
      <w:r w:rsidRPr="00976F61">
        <w:rPr>
          <w:b/>
          <w:bCs/>
          <w:i/>
          <w:iCs/>
          <w:lang w:val="en-US"/>
        </w:rPr>
        <w:t>Proposal</w:t>
      </w:r>
      <w:r w:rsidR="00976F61" w:rsidRPr="00976F61">
        <w:rPr>
          <w:b/>
          <w:bCs/>
          <w:i/>
          <w:iCs/>
          <w:lang w:val="en-US"/>
        </w:rPr>
        <w:t>-9</w:t>
      </w:r>
      <w:r w:rsidRPr="00976F61">
        <w:rPr>
          <w:b/>
          <w:bCs/>
          <w:i/>
          <w:iCs/>
          <w:lang w:val="en-US"/>
        </w:rPr>
        <w:t xml:space="preserve">: </w:t>
      </w:r>
      <w:r>
        <w:rPr>
          <w:i/>
          <w:iCs/>
          <w:lang w:val="en-US"/>
        </w:rPr>
        <w:t xml:space="preserve">The LP-WUS </w:t>
      </w:r>
      <w:r w:rsidR="00976F61">
        <w:rPr>
          <w:i/>
          <w:iCs/>
          <w:lang w:val="en-US"/>
        </w:rPr>
        <w:t xml:space="preserve">procedures </w:t>
      </w:r>
      <w:r>
        <w:rPr>
          <w:i/>
          <w:iCs/>
          <w:lang w:val="en-US"/>
        </w:rPr>
        <w:t xml:space="preserve">should be </w:t>
      </w:r>
      <w:r w:rsidR="00976F61">
        <w:rPr>
          <w:i/>
          <w:iCs/>
          <w:lang w:val="en-US"/>
        </w:rPr>
        <w:t>designed on top of DRX/</w:t>
      </w:r>
      <w:proofErr w:type="spellStart"/>
      <w:r w:rsidR="00976F61">
        <w:rPr>
          <w:i/>
          <w:iCs/>
          <w:lang w:val="en-US"/>
        </w:rPr>
        <w:t>eDRX</w:t>
      </w:r>
      <w:proofErr w:type="spellEnd"/>
      <w:r w:rsidR="00976F61">
        <w:rPr>
          <w:i/>
          <w:iCs/>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A179D51" w14:textId="77777777" w:rsidR="00B712DC" w:rsidRPr="002558BA" w:rsidRDefault="00B712DC" w:rsidP="00B712DC">
      <w:pPr>
        <w:rPr>
          <w:i/>
          <w:iCs/>
          <w:lang w:val="en-US"/>
        </w:rPr>
      </w:pPr>
      <w:r w:rsidRPr="002558BA">
        <w:rPr>
          <w:b/>
          <w:bCs/>
          <w:i/>
          <w:iCs/>
          <w:lang w:val="en-US"/>
        </w:rPr>
        <w:t>Observation-1:</w:t>
      </w:r>
      <w:r w:rsidRPr="002558BA">
        <w:rPr>
          <w:i/>
          <w:iCs/>
          <w:lang w:val="en-US"/>
        </w:rPr>
        <w:t xml:space="preserve"> Both MC-FSK, MC-OOK can be easily created within NR OFDMA signal. </w:t>
      </w:r>
    </w:p>
    <w:p w14:paraId="36FAF136" w14:textId="77777777" w:rsidR="00B712DC" w:rsidRPr="002558BA" w:rsidRDefault="00B712DC" w:rsidP="00B712DC">
      <w:pPr>
        <w:rPr>
          <w:i/>
          <w:iCs/>
          <w:lang w:val="en-US"/>
        </w:rPr>
      </w:pPr>
      <w:r w:rsidRPr="002558BA">
        <w:rPr>
          <w:b/>
          <w:bCs/>
          <w:i/>
          <w:iCs/>
          <w:lang w:val="en-US"/>
        </w:rPr>
        <w:t>Observation-2:</w:t>
      </w:r>
      <w:r w:rsidRPr="002558BA">
        <w:rPr>
          <w:i/>
          <w:iCs/>
          <w:lang w:val="en-US"/>
        </w:rPr>
        <w:t xml:space="preserve"> LP-WUS pattern using MC-OOK could be easier to cover by </w:t>
      </w:r>
      <w:proofErr w:type="spellStart"/>
      <w:r w:rsidRPr="002558BA">
        <w:rPr>
          <w:i/>
          <w:iCs/>
          <w:lang w:val="en-US"/>
        </w:rPr>
        <w:t>RateMatchPattern</w:t>
      </w:r>
      <w:proofErr w:type="spellEnd"/>
      <w:r w:rsidRPr="002558BA">
        <w:rPr>
          <w:i/>
          <w:iCs/>
          <w:lang w:val="en-US"/>
        </w:rPr>
        <w:t>(s) compared to MC-FSK.</w:t>
      </w:r>
    </w:p>
    <w:p w14:paraId="540474B7" w14:textId="77777777" w:rsidR="00B712DC" w:rsidRPr="002558BA" w:rsidRDefault="00B712DC" w:rsidP="00B712DC">
      <w:pPr>
        <w:rPr>
          <w:lang w:val="en-US"/>
        </w:rPr>
      </w:pPr>
      <w:r w:rsidRPr="002558BA">
        <w:rPr>
          <w:b/>
          <w:bCs/>
          <w:i/>
          <w:iCs/>
          <w:lang w:val="en-US"/>
        </w:rPr>
        <w:t>Observation-3:</w:t>
      </w:r>
      <w:r w:rsidRPr="002558BA">
        <w:rPr>
          <w:i/>
          <w:iCs/>
          <w:lang w:val="en-US"/>
        </w:rPr>
        <w:t xml:space="preserve"> Study whether there is a benefit from low PAPR waveforms at the LP-WUS detector.</w:t>
      </w:r>
    </w:p>
    <w:p w14:paraId="49FE70FD" w14:textId="77777777" w:rsidR="00B712DC" w:rsidRPr="002558BA" w:rsidRDefault="00B712DC" w:rsidP="00B712DC">
      <w:pPr>
        <w:rPr>
          <w:i/>
          <w:iCs/>
          <w:lang w:val="en-US"/>
        </w:rPr>
      </w:pPr>
      <w:r w:rsidRPr="002558BA">
        <w:rPr>
          <w:b/>
          <w:bCs/>
          <w:i/>
          <w:iCs/>
          <w:lang w:val="en-US"/>
        </w:rPr>
        <w:t>Proposal-1:</w:t>
      </w:r>
      <w:r w:rsidRPr="002558BA">
        <w:rPr>
          <w:i/>
          <w:iCs/>
          <w:lang w:val="en-US"/>
        </w:rPr>
        <w:t xml:space="preserve"> Study link performance of LP-WUS signals using DFT-S-OFDM transform to create multiple chips per OFDM symbol, this in addition to signals using one OFDM symbol per chip.</w:t>
      </w:r>
    </w:p>
    <w:p w14:paraId="414171F3" w14:textId="59DD41AC" w:rsidR="00B712DC" w:rsidRPr="00D65DC8" w:rsidRDefault="00B712DC" w:rsidP="00B712DC">
      <w:pPr>
        <w:spacing w:before="0" w:after="0"/>
        <w:rPr>
          <w:i/>
          <w:iCs/>
          <w:lang w:val="en-US"/>
        </w:rPr>
      </w:pPr>
      <w:r w:rsidRPr="00D65DC8">
        <w:rPr>
          <w:b/>
          <w:bCs/>
          <w:i/>
          <w:iCs/>
          <w:lang w:val="en-US"/>
        </w:rPr>
        <w:t>Proposal</w:t>
      </w:r>
      <w:r>
        <w:rPr>
          <w:b/>
          <w:bCs/>
          <w:i/>
          <w:iCs/>
          <w:lang w:val="en-US"/>
        </w:rPr>
        <w:t>-2</w:t>
      </w:r>
      <w:r w:rsidRPr="00D65DC8">
        <w:rPr>
          <w:b/>
          <w:bCs/>
          <w:i/>
          <w:iCs/>
          <w:lang w:val="en-US"/>
        </w:rPr>
        <w:t xml:space="preserve">: </w:t>
      </w:r>
      <w:r w:rsidRPr="00D65DC8">
        <w:rPr>
          <w:i/>
          <w:iCs/>
          <w:lang w:val="en-US"/>
        </w:rPr>
        <w:t>Study whether preamble part of WUS should be introduced</w:t>
      </w:r>
      <w:r w:rsidR="0055174B">
        <w:rPr>
          <w:i/>
          <w:iCs/>
          <w:lang w:val="en-US"/>
        </w:rPr>
        <w:t>.</w:t>
      </w:r>
    </w:p>
    <w:p w14:paraId="06BD6188" w14:textId="47E8B377" w:rsidR="00B712DC" w:rsidRDefault="0055174B" w:rsidP="00B712DC">
      <w:pPr>
        <w:pStyle w:val="ListParagraph"/>
        <w:numPr>
          <w:ilvl w:val="0"/>
          <w:numId w:val="48"/>
        </w:numPr>
        <w:spacing w:before="0"/>
        <w:rPr>
          <w:i/>
          <w:iCs/>
          <w:sz w:val="20"/>
          <w:szCs w:val="20"/>
          <w:lang w:val="en-US"/>
        </w:rPr>
      </w:pPr>
      <w:r>
        <w:rPr>
          <w:i/>
          <w:iCs/>
          <w:sz w:val="20"/>
          <w:szCs w:val="20"/>
          <w:lang w:val="en-US"/>
        </w:rPr>
        <w:t>S</w:t>
      </w:r>
      <w:r w:rsidR="00B712DC" w:rsidRPr="00D65DC8">
        <w:rPr>
          <w:i/>
          <w:iCs/>
          <w:sz w:val="20"/>
          <w:szCs w:val="20"/>
          <w:lang w:val="en-US"/>
        </w:rPr>
        <w:t>tudy detection performance of sequences</w:t>
      </w:r>
      <w:r w:rsidR="00B712DC">
        <w:rPr>
          <w:i/>
          <w:iCs/>
          <w:sz w:val="20"/>
          <w:szCs w:val="20"/>
          <w:lang w:val="en-US"/>
        </w:rPr>
        <w:t xml:space="preserve"> to be used for preamble</w:t>
      </w:r>
      <w:r>
        <w:rPr>
          <w:i/>
          <w:iCs/>
          <w:sz w:val="20"/>
          <w:szCs w:val="20"/>
          <w:lang w:val="en-US"/>
        </w:rPr>
        <w:t>.</w:t>
      </w:r>
    </w:p>
    <w:p w14:paraId="2A534140" w14:textId="5083B3CC" w:rsidR="00B712DC" w:rsidRPr="00D65DC8" w:rsidRDefault="0055174B" w:rsidP="00B712DC">
      <w:pPr>
        <w:pStyle w:val="ListParagraph"/>
        <w:numPr>
          <w:ilvl w:val="0"/>
          <w:numId w:val="48"/>
        </w:numPr>
        <w:spacing w:before="0"/>
        <w:rPr>
          <w:i/>
          <w:iCs/>
          <w:sz w:val="20"/>
          <w:szCs w:val="20"/>
          <w:lang w:val="en-US"/>
        </w:rPr>
      </w:pPr>
      <w:r>
        <w:rPr>
          <w:i/>
          <w:iCs/>
          <w:sz w:val="20"/>
          <w:szCs w:val="20"/>
          <w:lang w:val="en-US"/>
        </w:rPr>
        <w:t>S</w:t>
      </w:r>
      <w:r w:rsidR="00B712DC">
        <w:rPr>
          <w:i/>
          <w:iCs/>
          <w:sz w:val="20"/>
          <w:szCs w:val="20"/>
          <w:lang w:val="en-US"/>
        </w:rPr>
        <w:t>tudy how serving cell RSRP could be measured based on these sequences</w:t>
      </w:r>
      <w:r>
        <w:rPr>
          <w:i/>
          <w:iCs/>
          <w:sz w:val="20"/>
          <w:szCs w:val="20"/>
          <w:lang w:val="en-US"/>
        </w:rPr>
        <w:t>.</w:t>
      </w:r>
    </w:p>
    <w:p w14:paraId="56FAF97C" w14:textId="77777777" w:rsidR="00B712DC" w:rsidRPr="00EA3DE1" w:rsidRDefault="00B712DC" w:rsidP="00B712DC">
      <w:pPr>
        <w:rPr>
          <w:i/>
          <w:iCs/>
          <w:lang w:val="en-US"/>
        </w:rPr>
      </w:pPr>
      <w:r w:rsidRPr="00EA3DE1">
        <w:rPr>
          <w:b/>
          <w:bCs/>
          <w:i/>
          <w:iCs/>
          <w:lang w:val="en-US"/>
        </w:rPr>
        <w:t>Proposal-</w:t>
      </w:r>
      <w:r>
        <w:rPr>
          <w:b/>
          <w:bCs/>
          <w:i/>
          <w:iCs/>
          <w:lang w:val="en-US"/>
        </w:rPr>
        <w:t>3</w:t>
      </w:r>
      <w:r w:rsidRPr="00EA3DE1">
        <w:rPr>
          <w:b/>
          <w:bCs/>
          <w:i/>
          <w:iCs/>
          <w:lang w:val="en-US"/>
        </w:rPr>
        <w:t>:</w:t>
      </w:r>
      <w:r w:rsidRPr="00EA3DE1">
        <w:rPr>
          <w:i/>
          <w:iCs/>
          <w:lang w:val="en-US"/>
        </w:rPr>
        <w:t xml:space="preserve"> If LP-WUS will support preamble part, consider using Manchester coding for LP-WUS time synch.</w:t>
      </w:r>
    </w:p>
    <w:p w14:paraId="7541DD97" w14:textId="4330C5B4" w:rsidR="00B712DC" w:rsidRPr="00A617E4" w:rsidRDefault="00B712DC" w:rsidP="00B712DC">
      <w:pPr>
        <w:spacing w:before="0" w:after="0"/>
        <w:rPr>
          <w:i/>
          <w:iCs/>
          <w:lang w:val="en-US"/>
        </w:rPr>
      </w:pPr>
      <w:r w:rsidRPr="00A617E4">
        <w:rPr>
          <w:b/>
          <w:bCs/>
          <w:i/>
          <w:iCs/>
          <w:lang w:val="en-US"/>
        </w:rPr>
        <w:t>Proposal</w:t>
      </w:r>
      <w:r>
        <w:rPr>
          <w:b/>
          <w:bCs/>
          <w:i/>
          <w:iCs/>
          <w:lang w:val="en-US"/>
        </w:rPr>
        <w:t>-4</w:t>
      </w:r>
      <w:r w:rsidRPr="00A617E4">
        <w:rPr>
          <w:b/>
          <w:bCs/>
          <w:i/>
          <w:iCs/>
          <w:lang w:val="en-US"/>
        </w:rPr>
        <w:t>:</w:t>
      </w:r>
      <w:r w:rsidRPr="00A617E4">
        <w:rPr>
          <w:i/>
          <w:iCs/>
          <w:lang w:val="en-US"/>
        </w:rPr>
        <w:t xml:space="preserve"> </w:t>
      </w:r>
      <w:r>
        <w:rPr>
          <w:i/>
          <w:iCs/>
          <w:lang w:val="en-US"/>
        </w:rPr>
        <w:t>Study whether data part of LP-WUS</w:t>
      </w:r>
      <w:r w:rsidRPr="00A617E4">
        <w:rPr>
          <w:i/>
          <w:iCs/>
          <w:lang w:val="en-US"/>
        </w:rPr>
        <w:t xml:space="preserve"> </w:t>
      </w:r>
      <w:r>
        <w:rPr>
          <w:i/>
          <w:iCs/>
          <w:lang w:val="en-US"/>
        </w:rPr>
        <w:t>should be introduced</w:t>
      </w:r>
      <w:r w:rsidR="0055174B">
        <w:rPr>
          <w:i/>
          <w:iCs/>
          <w:lang w:val="en-US"/>
        </w:rPr>
        <w:t>.</w:t>
      </w:r>
    </w:p>
    <w:p w14:paraId="7ADED7FF" w14:textId="21A065D4" w:rsidR="00B712DC" w:rsidRDefault="0055174B" w:rsidP="00B712DC">
      <w:pPr>
        <w:pStyle w:val="ListParagraph"/>
        <w:numPr>
          <w:ilvl w:val="0"/>
          <w:numId w:val="44"/>
        </w:numPr>
        <w:spacing w:before="0"/>
        <w:rPr>
          <w:i/>
          <w:iCs/>
          <w:sz w:val="20"/>
          <w:szCs w:val="20"/>
          <w:lang w:val="en-US"/>
        </w:rPr>
      </w:pPr>
      <w:r>
        <w:rPr>
          <w:i/>
          <w:iCs/>
          <w:sz w:val="20"/>
          <w:szCs w:val="20"/>
          <w:lang w:val="en-US"/>
        </w:rPr>
        <w:t>S</w:t>
      </w:r>
      <w:r w:rsidR="00B712DC">
        <w:rPr>
          <w:i/>
          <w:iCs/>
          <w:sz w:val="20"/>
          <w:szCs w:val="20"/>
          <w:lang w:val="en-US"/>
        </w:rPr>
        <w:t xml:space="preserve">tudy </w:t>
      </w:r>
      <w:r w:rsidR="00B712DC" w:rsidRPr="00A617E4">
        <w:rPr>
          <w:i/>
          <w:iCs/>
          <w:sz w:val="20"/>
          <w:szCs w:val="20"/>
          <w:lang w:val="en-US"/>
        </w:rPr>
        <w:t xml:space="preserve">channel coding gain of </w:t>
      </w:r>
      <w:r w:rsidR="00B712DC">
        <w:rPr>
          <w:i/>
          <w:iCs/>
          <w:sz w:val="20"/>
          <w:szCs w:val="20"/>
          <w:lang w:val="en-US"/>
        </w:rPr>
        <w:t>FEC coding schemes</w:t>
      </w:r>
      <w:r w:rsidR="00B712DC" w:rsidRPr="00A617E4">
        <w:rPr>
          <w:i/>
          <w:iCs/>
          <w:sz w:val="20"/>
          <w:szCs w:val="20"/>
          <w:lang w:val="en-US"/>
        </w:rPr>
        <w:t xml:space="preserve"> having low-complex decoder.</w:t>
      </w:r>
    </w:p>
    <w:p w14:paraId="52115270" w14:textId="4457AD40" w:rsidR="00B712DC" w:rsidRPr="00A617E4" w:rsidRDefault="0055174B" w:rsidP="00B712DC">
      <w:pPr>
        <w:pStyle w:val="ListParagraph"/>
        <w:numPr>
          <w:ilvl w:val="1"/>
          <w:numId w:val="44"/>
        </w:numPr>
        <w:spacing w:before="0"/>
        <w:rPr>
          <w:i/>
          <w:iCs/>
          <w:sz w:val="20"/>
          <w:szCs w:val="20"/>
          <w:lang w:val="en-US"/>
        </w:rPr>
      </w:pPr>
      <w:r>
        <w:rPr>
          <w:i/>
          <w:iCs/>
          <w:sz w:val="20"/>
          <w:szCs w:val="20"/>
          <w:lang w:val="en-US"/>
        </w:rPr>
        <w:t>S</w:t>
      </w:r>
      <w:r w:rsidR="00B712DC">
        <w:rPr>
          <w:i/>
          <w:iCs/>
          <w:sz w:val="20"/>
          <w:szCs w:val="20"/>
          <w:lang w:val="en-US"/>
        </w:rPr>
        <w:t>tudy at least binary block codes</w:t>
      </w:r>
      <w:r>
        <w:rPr>
          <w:i/>
          <w:iCs/>
          <w:sz w:val="20"/>
          <w:szCs w:val="20"/>
          <w:lang w:val="en-US"/>
        </w:rPr>
        <w:t>.</w:t>
      </w:r>
    </w:p>
    <w:p w14:paraId="7D9475D0" w14:textId="3E2E1EC9" w:rsidR="00B712DC" w:rsidRPr="00A617E4" w:rsidRDefault="0055174B" w:rsidP="00B712DC">
      <w:pPr>
        <w:pStyle w:val="ListParagraph"/>
        <w:numPr>
          <w:ilvl w:val="1"/>
          <w:numId w:val="44"/>
        </w:numPr>
        <w:spacing w:before="0"/>
        <w:rPr>
          <w:i/>
          <w:iCs/>
          <w:sz w:val="20"/>
          <w:szCs w:val="20"/>
          <w:lang w:val="en-US"/>
        </w:rPr>
      </w:pPr>
      <w:r>
        <w:rPr>
          <w:i/>
          <w:iCs/>
          <w:sz w:val="20"/>
          <w:szCs w:val="20"/>
          <w:lang w:val="en-US"/>
        </w:rPr>
        <w:t>A</w:t>
      </w:r>
      <w:r w:rsidR="00B712DC" w:rsidRPr="00A617E4">
        <w:rPr>
          <w:i/>
          <w:iCs/>
          <w:sz w:val="20"/>
          <w:szCs w:val="20"/>
          <w:lang w:val="en-US"/>
        </w:rPr>
        <w:t>ssume that CRC is added to reduce false alarm rate.</w:t>
      </w:r>
    </w:p>
    <w:p w14:paraId="4378B8AE" w14:textId="1AD2F126" w:rsidR="00B712DC" w:rsidRPr="00A617E4" w:rsidRDefault="0055174B" w:rsidP="00B712DC">
      <w:pPr>
        <w:pStyle w:val="ListParagraph"/>
        <w:numPr>
          <w:ilvl w:val="0"/>
          <w:numId w:val="44"/>
        </w:numPr>
        <w:spacing w:before="0"/>
        <w:rPr>
          <w:i/>
          <w:iCs/>
          <w:sz w:val="20"/>
          <w:szCs w:val="20"/>
          <w:lang w:val="en-US"/>
        </w:rPr>
      </w:pPr>
      <w:r>
        <w:rPr>
          <w:i/>
          <w:iCs/>
          <w:sz w:val="20"/>
          <w:szCs w:val="20"/>
          <w:lang w:val="en-US"/>
        </w:rPr>
        <w:t>S</w:t>
      </w:r>
      <w:r w:rsidR="00B712DC">
        <w:rPr>
          <w:i/>
          <w:iCs/>
          <w:sz w:val="20"/>
          <w:szCs w:val="20"/>
          <w:lang w:val="en-US"/>
        </w:rPr>
        <w:t>tudy whether and how to support variable coding rate using binary block codes.</w:t>
      </w:r>
    </w:p>
    <w:p w14:paraId="0951B877" w14:textId="77777777" w:rsidR="00B712DC" w:rsidRPr="0042256E" w:rsidRDefault="00B712DC" w:rsidP="00B712DC">
      <w:pPr>
        <w:rPr>
          <w:i/>
          <w:iCs/>
          <w:lang w:val="en-US"/>
        </w:rPr>
      </w:pPr>
      <w:r w:rsidRPr="008F2000">
        <w:rPr>
          <w:b/>
          <w:bCs/>
          <w:i/>
          <w:iCs/>
          <w:lang w:val="en-US"/>
        </w:rPr>
        <w:t>Proposal</w:t>
      </w:r>
      <w:r>
        <w:rPr>
          <w:b/>
          <w:bCs/>
          <w:i/>
          <w:iCs/>
          <w:lang w:val="en-US"/>
        </w:rPr>
        <w:t>-5</w:t>
      </w:r>
      <w:r w:rsidRPr="008F2000">
        <w:rPr>
          <w:b/>
          <w:bCs/>
          <w:i/>
          <w:iCs/>
          <w:lang w:val="en-US"/>
        </w:rPr>
        <w:t>:</w:t>
      </w:r>
      <w:r w:rsidRPr="0042256E">
        <w:rPr>
          <w:i/>
          <w:iCs/>
          <w:lang w:val="en-US"/>
        </w:rPr>
        <w:t xml:space="preserve"> For LP-WUS power consumption consider that RRM measurements can be relaxed to up to once 24h</w:t>
      </w:r>
      <w:r>
        <w:rPr>
          <w:i/>
          <w:iCs/>
          <w:lang w:val="en-US"/>
        </w:rPr>
        <w:t xml:space="preserve"> at least in IoT use-case</w:t>
      </w:r>
      <w:r w:rsidRPr="0042256E">
        <w:rPr>
          <w:i/>
          <w:iCs/>
          <w:lang w:val="en-US"/>
        </w:rPr>
        <w:t>.</w:t>
      </w:r>
    </w:p>
    <w:p w14:paraId="1F1E6B20" w14:textId="77777777" w:rsidR="00B712DC" w:rsidRDefault="00B712DC" w:rsidP="00B712DC">
      <w:pPr>
        <w:spacing w:before="0" w:after="0"/>
        <w:rPr>
          <w:i/>
          <w:iCs/>
          <w:sz w:val="22"/>
          <w:szCs w:val="22"/>
          <w:lang w:val="en-US"/>
        </w:rPr>
      </w:pPr>
      <w:r w:rsidRPr="009F0497">
        <w:rPr>
          <w:b/>
          <w:bCs/>
          <w:i/>
          <w:iCs/>
          <w:lang w:val="en-US"/>
        </w:rPr>
        <w:t>Observation-4:</w:t>
      </w:r>
      <w:r w:rsidRPr="009F0497">
        <w:rPr>
          <w:i/>
          <w:iCs/>
          <w:lang w:val="en-US"/>
        </w:rPr>
        <w:t xml:space="preserve"> LP-WUS BW</w:t>
      </w:r>
      <w:r>
        <w:rPr>
          <w:i/>
          <w:iCs/>
          <w:lang w:val="en-US"/>
        </w:rPr>
        <w:t>-</w:t>
      </w:r>
      <w:r w:rsidRPr="009F0497">
        <w:rPr>
          <w:i/>
          <w:iCs/>
          <w:lang w:val="en-US"/>
        </w:rPr>
        <w:t xml:space="preserve">requirement </w:t>
      </w:r>
      <w:r>
        <w:rPr>
          <w:i/>
          <w:iCs/>
          <w:lang w:val="en-US"/>
        </w:rPr>
        <w:t xml:space="preserve">should </w:t>
      </w:r>
      <w:proofErr w:type="gramStart"/>
      <w:r>
        <w:rPr>
          <w:i/>
          <w:iCs/>
          <w:lang w:val="en-US"/>
        </w:rPr>
        <w:t>take into account</w:t>
      </w:r>
      <w:proofErr w:type="gramEnd"/>
      <w:r>
        <w:rPr>
          <w:i/>
          <w:iCs/>
          <w:lang w:val="en-US"/>
        </w:rPr>
        <w:t xml:space="preserve"> a </w:t>
      </w:r>
      <w:r w:rsidRPr="009F0497">
        <w:rPr>
          <w:i/>
          <w:iCs/>
          <w:lang w:val="en-US"/>
        </w:rPr>
        <w:t>frequency error of the receiver</w:t>
      </w:r>
      <w:r>
        <w:rPr>
          <w:i/>
          <w:iCs/>
          <w:lang w:val="en-US"/>
        </w:rPr>
        <w:t>.</w:t>
      </w:r>
    </w:p>
    <w:p w14:paraId="6D005F72" w14:textId="77777777" w:rsidR="00B712DC" w:rsidRPr="00D945D1" w:rsidRDefault="00B712DC" w:rsidP="00B712DC">
      <w:pPr>
        <w:rPr>
          <w:i/>
          <w:iCs/>
          <w:lang w:val="en-US"/>
        </w:rPr>
      </w:pPr>
      <w:r w:rsidRPr="00976F61">
        <w:rPr>
          <w:b/>
          <w:bCs/>
          <w:i/>
          <w:iCs/>
          <w:lang w:val="en-US"/>
        </w:rPr>
        <w:t>Proposal-6:</w:t>
      </w:r>
      <w:r w:rsidRPr="00D945D1">
        <w:rPr>
          <w:i/>
          <w:iCs/>
          <w:lang w:val="en-US"/>
        </w:rPr>
        <w:t xml:space="preserve"> Study whether LP-WUS </w:t>
      </w:r>
      <w:r>
        <w:rPr>
          <w:i/>
          <w:iCs/>
          <w:lang w:val="en-US"/>
        </w:rPr>
        <w:t xml:space="preserve">data-rate </w:t>
      </w:r>
      <w:r w:rsidRPr="00D945D1">
        <w:rPr>
          <w:i/>
          <w:iCs/>
          <w:lang w:val="en-US"/>
        </w:rPr>
        <w:t>could support</w:t>
      </w:r>
      <w:r>
        <w:rPr>
          <w:i/>
          <w:iCs/>
          <w:lang w:val="en-US"/>
        </w:rPr>
        <w:t xml:space="preserve"> per</w:t>
      </w:r>
      <w:r w:rsidRPr="00D945D1">
        <w:rPr>
          <w:i/>
          <w:iCs/>
          <w:lang w:val="en-US"/>
        </w:rPr>
        <w:t xml:space="preserve"> individual UE wake-up.</w:t>
      </w:r>
    </w:p>
    <w:p w14:paraId="425A9ACA" w14:textId="77777777" w:rsidR="00B712DC" w:rsidRDefault="00B712DC" w:rsidP="00B712DC">
      <w:r w:rsidRPr="00976F61">
        <w:rPr>
          <w:b/>
          <w:bCs/>
          <w:i/>
          <w:iCs/>
          <w:lang w:val="en-US"/>
        </w:rPr>
        <w:t>Proposal-7:</w:t>
      </w:r>
      <w:r w:rsidRPr="00AF1246">
        <w:rPr>
          <w:i/>
          <w:iCs/>
          <w:lang w:val="en-US"/>
        </w:rPr>
        <w:t xml:space="preserve"> Study power-efficient and resource-efficient signaling procedures enabling UE to enroll/subscribe for LP-WUS reception</w:t>
      </w:r>
    </w:p>
    <w:p w14:paraId="78D85247" w14:textId="77777777" w:rsidR="00340BA6" w:rsidRPr="00AF1246" w:rsidRDefault="00340BA6" w:rsidP="00340BA6">
      <w:pPr>
        <w:rPr>
          <w:i/>
          <w:iCs/>
          <w:lang w:val="en-US"/>
        </w:rPr>
      </w:pPr>
      <w:r w:rsidRPr="00976F61">
        <w:rPr>
          <w:b/>
          <w:bCs/>
          <w:i/>
          <w:iCs/>
          <w:lang w:val="en-US"/>
        </w:rPr>
        <w:t>Proposal-8:</w:t>
      </w:r>
      <w:r>
        <w:rPr>
          <w:i/>
          <w:iCs/>
          <w:lang w:val="en-US"/>
        </w:rPr>
        <w:t xml:space="preserve"> </w:t>
      </w:r>
      <w:proofErr w:type="gramStart"/>
      <w:r>
        <w:rPr>
          <w:i/>
          <w:iCs/>
          <w:lang w:val="en-US"/>
        </w:rPr>
        <w:t>Assuming that</w:t>
      </w:r>
      <w:proofErr w:type="gramEnd"/>
      <w:r>
        <w:rPr>
          <w:i/>
          <w:iCs/>
          <w:lang w:val="en-US"/>
        </w:rPr>
        <w:t xml:space="preserve"> LP-WUS monitoring periodicity is the same as MR (e)DRX, upon reception of LP-WUS, MR should still receive paging before entering RRC. </w:t>
      </w:r>
    </w:p>
    <w:p w14:paraId="437F05C2" w14:textId="77777777" w:rsidR="00B712DC" w:rsidRPr="0054510D" w:rsidRDefault="00B712DC" w:rsidP="00B712DC">
      <w:pPr>
        <w:rPr>
          <w:i/>
          <w:iCs/>
          <w:lang w:val="en-US"/>
        </w:rPr>
      </w:pPr>
      <w:r w:rsidRPr="00976F61">
        <w:rPr>
          <w:b/>
          <w:bCs/>
          <w:i/>
          <w:iCs/>
          <w:lang w:val="en-US"/>
        </w:rPr>
        <w:t xml:space="preserve">Proposal-9: </w:t>
      </w:r>
      <w:r>
        <w:rPr>
          <w:i/>
          <w:iCs/>
          <w:lang w:val="en-US"/>
        </w:rPr>
        <w:t>The LP-WUS procedures should be designed on top of DRX/</w:t>
      </w:r>
      <w:proofErr w:type="spellStart"/>
      <w:r>
        <w:rPr>
          <w:i/>
          <w:iCs/>
          <w:lang w:val="en-US"/>
        </w:rPr>
        <w:t>eDRX</w:t>
      </w:r>
      <w:proofErr w:type="spellEnd"/>
      <w:r>
        <w:rPr>
          <w:i/>
          <w:iCs/>
          <w:lang w:val="en-US"/>
        </w:rPr>
        <w:t>.</w:t>
      </w:r>
    </w:p>
    <w:p w14:paraId="6BA1363E" w14:textId="3C198532" w:rsidR="004562EE" w:rsidRPr="006E7DA1" w:rsidRDefault="004562EE" w:rsidP="00B712DC">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45704" w14:textId="77777777" w:rsidR="002B71F3" w:rsidRDefault="002B71F3">
      <w:r>
        <w:separator/>
      </w:r>
    </w:p>
  </w:endnote>
  <w:endnote w:type="continuationSeparator" w:id="0">
    <w:p w14:paraId="0852AFAC" w14:textId="77777777" w:rsidR="002B71F3" w:rsidRDefault="002B71F3">
      <w:r>
        <w:continuationSeparator/>
      </w:r>
    </w:p>
  </w:endnote>
  <w:endnote w:type="continuationNotice" w:id="1">
    <w:p w14:paraId="53B3143E" w14:textId="77777777" w:rsidR="002B71F3" w:rsidRDefault="002B7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748C2" w14:textId="77777777" w:rsidR="002B71F3" w:rsidRDefault="002B71F3">
      <w:r>
        <w:separator/>
      </w:r>
    </w:p>
  </w:footnote>
  <w:footnote w:type="continuationSeparator" w:id="0">
    <w:p w14:paraId="611F2CAE" w14:textId="77777777" w:rsidR="002B71F3" w:rsidRDefault="002B71F3">
      <w:r>
        <w:continuationSeparator/>
      </w:r>
    </w:p>
  </w:footnote>
  <w:footnote w:type="continuationNotice" w:id="1">
    <w:p w14:paraId="5C38FCA5" w14:textId="77777777" w:rsidR="002B71F3" w:rsidRDefault="002B71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23CDA"/>
    <w:multiLevelType w:val="hybridMultilevel"/>
    <w:tmpl w:val="4D7868D2"/>
    <w:lvl w:ilvl="0" w:tplc="D952ACEC">
      <w:start w:val="1"/>
      <w:numFmt w:val="bullet"/>
      <w:lvlText w:val="•"/>
      <w:lvlJc w:val="left"/>
      <w:pPr>
        <w:tabs>
          <w:tab w:val="num" w:pos="720"/>
        </w:tabs>
        <w:ind w:left="720" w:hanging="360"/>
      </w:pPr>
      <w:rPr>
        <w:rFonts w:ascii="Arial" w:hAnsi="Arial" w:hint="default"/>
      </w:rPr>
    </w:lvl>
    <w:lvl w:ilvl="1" w:tplc="77B03B70" w:tentative="1">
      <w:start w:val="1"/>
      <w:numFmt w:val="bullet"/>
      <w:lvlText w:val="•"/>
      <w:lvlJc w:val="left"/>
      <w:pPr>
        <w:tabs>
          <w:tab w:val="num" w:pos="1440"/>
        </w:tabs>
        <w:ind w:left="1440" w:hanging="360"/>
      </w:pPr>
      <w:rPr>
        <w:rFonts w:ascii="Arial" w:hAnsi="Arial" w:hint="default"/>
      </w:rPr>
    </w:lvl>
    <w:lvl w:ilvl="2" w:tplc="BF607498" w:tentative="1">
      <w:start w:val="1"/>
      <w:numFmt w:val="bullet"/>
      <w:lvlText w:val="•"/>
      <w:lvlJc w:val="left"/>
      <w:pPr>
        <w:tabs>
          <w:tab w:val="num" w:pos="2160"/>
        </w:tabs>
        <w:ind w:left="2160" w:hanging="360"/>
      </w:pPr>
      <w:rPr>
        <w:rFonts w:ascii="Arial" w:hAnsi="Arial" w:hint="default"/>
      </w:rPr>
    </w:lvl>
    <w:lvl w:ilvl="3" w:tplc="4DD8CE5A" w:tentative="1">
      <w:start w:val="1"/>
      <w:numFmt w:val="bullet"/>
      <w:lvlText w:val="•"/>
      <w:lvlJc w:val="left"/>
      <w:pPr>
        <w:tabs>
          <w:tab w:val="num" w:pos="2880"/>
        </w:tabs>
        <w:ind w:left="2880" w:hanging="360"/>
      </w:pPr>
      <w:rPr>
        <w:rFonts w:ascii="Arial" w:hAnsi="Arial" w:hint="default"/>
      </w:rPr>
    </w:lvl>
    <w:lvl w:ilvl="4" w:tplc="0BD8AD66" w:tentative="1">
      <w:start w:val="1"/>
      <w:numFmt w:val="bullet"/>
      <w:lvlText w:val="•"/>
      <w:lvlJc w:val="left"/>
      <w:pPr>
        <w:tabs>
          <w:tab w:val="num" w:pos="3600"/>
        </w:tabs>
        <w:ind w:left="3600" w:hanging="360"/>
      </w:pPr>
      <w:rPr>
        <w:rFonts w:ascii="Arial" w:hAnsi="Arial" w:hint="default"/>
      </w:rPr>
    </w:lvl>
    <w:lvl w:ilvl="5" w:tplc="9FFC1B20" w:tentative="1">
      <w:start w:val="1"/>
      <w:numFmt w:val="bullet"/>
      <w:lvlText w:val="•"/>
      <w:lvlJc w:val="left"/>
      <w:pPr>
        <w:tabs>
          <w:tab w:val="num" w:pos="4320"/>
        </w:tabs>
        <w:ind w:left="4320" w:hanging="360"/>
      </w:pPr>
      <w:rPr>
        <w:rFonts w:ascii="Arial" w:hAnsi="Arial" w:hint="default"/>
      </w:rPr>
    </w:lvl>
    <w:lvl w:ilvl="6" w:tplc="DF0A01F6" w:tentative="1">
      <w:start w:val="1"/>
      <w:numFmt w:val="bullet"/>
      <w:lvlText w:val="•"/>
      <w:lvlJc w:val="left"/>
      <w:pPr>
        <w:tabs>
          <w:tab w:val="num" w:pos="5040"/>
        </w:tabs>
        <w:ind w:left="5040" w:hanging="360"/>
      </w:pPr>
      <w:rPr>
        <w:rFonts w:ascii="Arial" w:hAnsi="Arial" w:hint="default"/>
      </w:rPr>
    </w:lvl>
    <w:lvl w:ilvl="7" w:tplc="7F348F90" w:tentative="1">
      <w:start w:val="1"/>
      <w:numFmt w:val="bullet"/>
      <w:lvlText w:val="•"/>
      <w:lvlJc w:val="left"/>
      <w:pPr>
        <w:tabs>
          <w:tab w:val="num" w:pos="5760"/>
        </w:tabs>
        <w:ind w:left="5760" w:hanging="360"/>
      </w:pPr>
      <w:rPr>
        <w:rFonts w:ascii="Arial" w:hAnsi="Arial" w:hint="default"/>
      </w:rPr>
    </w:lvl>
    <w:lvl w:ilvl="8" w:tplc="078259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7276A"/>
    <w:multiLevelType w:val="hybridMultilevel"/>
    <w:tmpl w:val="734A36B6"/>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16A8918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DFC469D"/>
    <w:multiLevelType w:val="hybridMultilevel"/>
    <w:tmpl w:val="92881982"/>
    <w:lvl w:ilvl="0" w:tplc="F9A49878">
      <w:start w:val="1"/>
      <w:numFmt w:val="bullet"/>
      <w:lvlText w:val="•"/>
      <w:lvlJc w:val="left"/>
      <w:pPr>
        <w:tabs>
          <w:tab w:val="num" w:pos="720"/>
        </w:tabs>
        <w:ind w:left="720" w:hanging="360"/>
      </w:pPr>
      <w:rPr>
        <w:rFonts w:ascii="Arial" w:hAnsi="Arial" w:hint="default"/>
      </w:rPr>
    </w:lvl>
    <w:lvl w:ilvl="1" w:tplc="AD423E30">
      <w:numFmt w:val="bullet"/>
      <w:lvlText w:val="•"/>
      <w:lvlJc w:val="left"/>
      <w:pPr>
        <w:tabs>
          <w:tab w:val="num" w:pos="1440"/>
        </w:tabs>
        <w:ind w:left="1440" w:hanging="360"/>
      </w:pPr>
      <w:rPr>
        <w:rFonts w:ascii="Arial" w:hAnsi="Arial" w:hint="default"/>
      </w:rPr>
    </w:lvl>
    <w:lvl w:ilvl="2" w:tplc="2848AA94" w:tentative="1">
      <w:start w:val="1"/>
      <w:numFmt w:val="bullet"/>
      <w:lvlText w:val="•"/>
      <w:lvlJc w:val="left"/>
      <w:pPr>
        <w:tabs>
          <w:tab w:val="num" w:pos="2160"/>
        </w:tabs>
        <w:ind w:left="2160" w:hanging="360"/>
      </w:pPr>
      <w:rPr>
        <w:rFonts w:ascii="Arial" w:hAnsi="Arial" w:hint="default"/>
      </w:rPr>
    </w:lvl>
    <w:lvl w:ilvl="3" w:tplc="78DE6516" w:tentative="1">
      <w:start w:val="1"/>
      <w:numFmt w:val="bullet"/>
      <w:lvlText w:val="•"/>
      <w:lvlJc w:val="left"/>
      <w:pPr>
        <w:tabs>
          <w:tab w:val="num" w:pos="2880"/>
        </w:tabs>
        <w:ind w:left="2880" w:hanging="360"/>
      </w:pPr>
      <w:rPr>
        <w:rFonts w:ascii="Arial" w:hAnsi="Arial" w:hint="default"/>
      </w:rPr>
    </w:lvl>
    <w:lvl w:ilvl="4" w:tplc="5C3E29CE" w:tentative="1">
      <w:start w:val="1"/>
      <w:numFmt w:val="bullet"/>
      <w:lvlText w:val="•"/>
      <w:lvlJc w:val="left"/>
      <w:pPr>
        <w:tabs>
          <w:tab w:val="num" w:pos="3600"/>
        </w:tabs>
        <w:ind w:left="3600" w:hanging="360"/>
      </w:pPr>
      <w:rPr>
        <w:rFonts w:ascii="Arial" w:hAnsi="Arial" w:hint="default"/>
      </w:rPr>
    </w:lvl>
    <w:lvl w:ilvl="5" w:tplc="40741BEC" w:tentative="1">
      <w:start w:val="1"/>
      <w:numFmt w:val="bullet"/>
      <w:lvlText w:val="•"/>
      <w:lvlJc w:val="left"/>
      <w:pPr>
        <w:tabs>
          <w:tab w:val="num" w:pos="4320"/>
        </w:tabs>
        <w:ind w:left="4320" w:hanging="360"/>
      </w:pPr>
      <w:rPr>
        <w:rFonts w:ascii="Arial" w:hAnsi="Arial" w:hint="default"/>
      </w:rPr>
    </w:lvl>
    <w:lvl w:ilvl="6" w:tplc="89B20CBE" w:tentative="1">
      <w:start w:val="1"/>
      <w:numFmt w:val="bullet"/>
      <w:lvlText w:val="•"/>
      <w:lvlJc w:val="left"/>
      <w:pPr>
        <w:tabs>
          <w:tab w:val="num" w:pos="5040"/>
        </w:tabs>
        <w:ind w:left="5040" w:hanging="360"/>
      </w:pPr>
      <w:rPr>
        <w:rFonts w:ascii="Arial" w:hAnsi="Arial" w:hint="default"/>
      </w:rPr>
    </w:lvl>
    <w:lvl w:ilvl="7" w:tplc="1D965324" w:tentative="1">
      <w:start w:val="1"/>
      <w:numFmt w:val="bullet"/>
      <w:lvlText w:val="•"/>
      <w:lvlJc w:val="left"/>
      <w:pPr>
        <w:tabs>
          <w:tab w:val="num" w:pos="5760"/>
        </w:tabs>
        <w:ind w:left="5760" w:hanging="360"/>
      </w:pPr>
      <w:rPr>
        <w:rFonts w:ascii="Arial" w:hAnsi="Arial" w:hint="default"/>
      </w:rPr>
    </w:lvl>
    <w:lvl w:ilvl="8" w:tplc="22EE78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E3082D"/>
    <w:multiLevelType w:val="hybridMultilevel"/>
    <w:tmpl w:val="963028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323CD4"/>
    <w:multiLevelType w:val="hybridMultilevel"/>
    <w:tmpl w:val="C278EA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DB213D"/>
    <w:multiLevelType w:val="hybridMultilevel"/>
    <w:tmpl w:val="1A326E34"/>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A705F5E"/>
    <w:multiLevelType w:val="hybridMultilevel"/>
    <w:tmpl w:val="E1285C58"/>
    <w:lvl w:ilvl="0" w:tplc="15687E66">
      <w:start w:val="1"/>
      <w:numFmt w:val="bullet"/>
      <w:lvlText w:val="•"/>
      <w:lvlJc w:val="left"/>
      <w:pPr>
        <w:tabs>
          <w:tab w:val="num" w:pos="644"/>
        </w:tabs>
        <w:ind w:left="644" w:hanging="360"/>
      </w:pPr>
      <w:rPr>
        <w:rFonts w:ascii="Arial" w:hAnsi="Arial" w:hint="default"/>
      </w:rPr>
    </w:lvl>
    <w:lvl w:ilvl="1" w:tplc="8786A75A">
      <w:start w:val="1"/>
      <w:numFmt w:val="bullet"/>
      <w:lvlText w:val="•"/>
      <w:lvlJc w:val="left"/>
      <w:pPr>
        <w:tabs>
          <w:tab w:val="num" w:pos="1364"/>
        </w:tabs>
        <w:ind w:left="1364" w:hanging="360"/>
      </w:pPr>
      <w:rPr>
        <w:rFonts w:ascii="Arial" w:hAnsi="Arial" w:hint="default"/>
      </w:rPr>
    </w:lvl>
    <w:lvl w:ilvl="2" w:tplc="B9AC6F42" w:tentative="1">
      <w:start w:val="1"/>
      <w:numFmt w:val="bullet"/>
      <w:lvlText w:val="•"/>
      <w:lvlJc w:val="left"/>
      <w:pPr>
        <w:tabs>
          <w:tab w:val="num" w:pos="2084"/>
        </w:tabs>
        <w:ind w:left="2084" w:hanging="360"/>
      </w:pPr>
      <w:rPr>
        <w:rFonts w:ascii="Arial" w:hAnsi="Arial" w:hint="default"/>
      </w:rPr>
    </w:lvl>
    <w:lvl w:ilvl="3" w:tplc="BB5E85A2" w:tentative="1">
      <w:start w:val="1"/>
      <w:numFmt w:val="bullet"/>
      <w:lvlText w:val="•"/>
      <w:lvlJc w:val="left"/>
      <w:pPr>
        <w:tabs>
          <w:tab w:val="num" w:pos="2804"/>
        </w:tabs>
        <w:ind w:left="2804" w:hanging="360"/>
      </w:pPr>
      <w:rPr>
        <w:rFonts w:ascii="Arial" w:hAnsi="Arial" w:hint="default"/>
      </w:rPr>
    </w:lvl>
    <w:lvl w:ilvl="4" w:tplc="19F06E90" w:tentative="1">
      <w:start w:val="1"/>
      <w:numFmt w:val="bullet"/>
      <w:lvlText w:val="•"/>
      <w:lvlJc w:val="left"/>
      <w:pPr>
        <w:tabs>
          <w:tab w:val="num" w:pos="3524"/>
        </w:tabs>
        <w:ind w:left="3524" w:hanging="360"/>
      </w:pPr>
      <w:rPr>
        <w:rFonts w:ascii="Arial" w:hAnsi="Arial" w:hint="default"/>
      </w:rPr>
    </w:lvl>
    <w:lvl w:ilvl="5" w:tplc="ED66E5AA" w:tentative="1">
      <w:start w:val="1"/>
      <w:numFmt w:val="bullet"/>
      <w:lvlText w:val="•"/>
      <w:lvlJc w:val="left"/>
      <w:pPr>
        <w:tabs>
          <w:tab w:val="num" w:pos="4244"/>
        </w:tabs>
        <w:ind w:left="4244" w:hanging="360"/>
      </w:pPr>
      <w:rPr>
        <w:rFonts w:ascii="Arial" w:hAnsi="Arial" w:hint="default"/>
      </w:rPr>
    </w:lvl>
    <w:lvl w:ilvl="6" w:tplc="47841BD4" w:tentative="1">
      <w:start w:val="1"/>
      <w:numFmt w:val="bullet"/>
      <w:lvlText w:val="•"/>
      <w:lvlJc w:val="left"/>
      <w:pPr>
        <w:tabs>
          <w:tab w:val="num" w:pos="4964"/>
        </w:tabs>
        <w:ind w:left="4964" w:hanging="360"/>
      </w:pPr>
      <w:rPr>
        <w:rFonts w:ascii="Arial" w:hAnsi="Arial" w:hint="default"/>
      </w:rPr>
    </w:lvl>
    <w:lvl w:ilvl="7" w:tplc="FDB6DABA" w:tentative="1">
      <w:start w:val="1"/>
      <w:numFmt w:val="bullet"/>
      <w:lvlText w:val="•"/>
      <w:lvlJc w:val="left"/>
      <w:pPr>
        <w:tabs>
          <w:tab w:val="num" w:pos="5684"/>
        </w:tabs>
        <w:ind w:left="5684" w:hanging="360"/>
      </w:pPr>
      <w:rPr>
        <w:rFonts w:ascii="Arial" w:hAnsi="Arial" w:hint="default"/>
      </w:rPr>
    </w:lvl>
    <w:lvl w:ilvl="8" w:tplc="9DB223F4"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7B4587"/>
    <w:multiLevelType w:val="hybridMultilevel"/>
    <w:tmpl w:val="1562A444"/>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B840F44"/>
    <w:multiLevelType w:val="hybridMultilevel"/>
    <w:tmpl w:val="C8225696"/>
    <w:lvl w:ilvl="0" w:tplc="445CF1BE">
      <w:start w:val="1"/>
      <w:numFmt w:val="bullet"/>
      <w:lvlText w:val="•"/>
      <w:lvlJc w:val="left"/>
      <w:pPr>
        <w:tabs>
          <w:tab w:val="num" w:pos="720"/>
        </w:tabs>
        <w:ind w:left="720" w:hanging="360"/>
      </w:pPr>
      <w:rPr>
        <w:rFonts w:ascii="Arial" w:hAnsi="Arial" w:hint="default"/>
      </w:rPr>
    </w:lvl>
    <w:lvl w:ilvl="1" w:tplc="A4942C86">
      <w:start w:val="1"/>
      <w:numFmt w:val="bullet"/>
      <w:lvlText w:val="•"/>
      <w:lvlJc w:val="left"/>
      <w:pPr>
        <w:tabs>
          <w:tab w:val="num" w:pos="1440"/>
        </w:tabs>
        <w:ind w:left="1440" w:hanging="360"/>
      </w:pPr>
      <w:rPr>
        <w:rFonts w:ascii="Arial" w:hAnsi="Arial" w:hint="default"/>
      </w:rPr>
    </w:lvl>
    <w:lvl w:ilvl="2" w:tplc="80000BD0">
      <w:numFmt w:val="bullet"/>
      <w:lvlText w:val="•"/>
      <w:lvlJc w:val="left"/>
      <w:pPr>
        <w:tabs>
          <w:tab w:val="num" w:pos="2160"/>
        </w:tabs>
        <w:ind w:left="2160" w:hanging="360"/>
      </w:pPr>
      <w:rPr>
        <w:rFonts w:ascii="Arial" w:hAnsi="Arial" w:hint="default"/>
      </w:rPr>
    </w:lvl>
    <w:lvl w:ilvl="3" w:tplc="69DE0080" w:tentative="1">
      <w:start w:val="1"/>
      <w:numFmt w:val="bullet"/>
      <w:lvlText w:val="•"/>
      <w:lvlJc w:val="left"/>
      <w:pPr>
        <w:tabs>
          <w:tab w:val="num" w:pos="2880"/>
        </w:tabs>
        <w:ind w:left="2880" w:hanging="360"/>
      </w:pPr>
      <w:rPr>
        <w:rFonts w:ascii="Arial" w:hAnsi="Arial" w:hint="default"/>
      </w:rPr>
    </w:lvl>
    <w:lvl w:ilvl="4" w:tplc="91C6F82C" w:tentative="1">
      <w:start w:val="1"/>
      <w:numFmt w:val="bullet"/>
      <w:lvlText w:val="•"/>
      <w:lvlJc w:val="left"/>
      <w:pPr>
        <w:tabs>
          <w:tab w:val="num" w:pos="3600"/>
        </w:tabs>
        <w:ind w:left="3600" w:hanging="360"/>
      </w:pPr>
      <w:rPr>
        <w:rFonts w:ascii="Arial" w:hAnsi="Arial" w:hint="default"/>
      </w:rPr>
    </w:lvl>
    <w:lvl w:ilvl="5" w:tplc="66065802" w:tentative="1">
      <w:start w:val="1"/>
      <w:numFmt w:val="bullet"/>
      <w:lvlText w:val="•"/>
      <w:lvlJc w:val="left"/>
      <w:pPr>
        <w:tabs>
          <w:tab w:val="num" w:pos="4320"/>
        </w:tabs>
        <w:ind w:left="4320" w:hanging="360"/>
      </w:pPr>
      <w:rPr>
        <w:rFonts w:ascii="Arial" w:hAnsi="Arial" w:hint="default"/>
      </w:rPr>
    </w:lvl>
    <w:lvl w:ilvl="6" w:tplc="A5C63E22" w:tentative="1">
      <w:start w:val="1"/>
      <w:numFmt w:val="bullet"/>
      <w:lvlText w:val="•"/>
      <w:lvlJc w:val="left"/>
      <w:pPr>
        <w:tabs>
          <w:tab w:val="num" w:pos="5040"/>
        </w:tabs>
        <w:ind w:left="5040" w:hanging="360"/>
      </w:pPr>
      <w:rPr>
        <w:rFonts w:ascii="Arial" w:hAnsi="Arial" w:hint="default"/>
      </w:rPr>
    </w:lvl>
    <w:lvl w:ilvl="7" w:tplc="23A4C69C" w:tentative="1">
      <w:start w:val="1"/>
      <w:numFmt w:val="bullet"/>
      <w:lvlText w:val="•"/>
      <w:lvlJc w:val="left"/>
      <w:pPr>
        <w:tabs>
          <w:tab w:val="num" w:pos="5760"/>
        </w:tabs>
        <w:ind w:left="5760" w:hanging="360"/>
      </w:pPr>
      <w:rPr>
        <w:rFonts w:ascii="Arial" w:hAnsi="Arial" w:hint="default"/>
      </w:rPr>
    </w:lvl>
    <w:lvl w:ilvl="8" w:tplc="093232C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867B6"/>
    <w:multiLevelType w:val="hybridMultilevel"/>
    <w:tmpl w:val="F692F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A4A6786"/>
    <w:multiLevelType w:val="hybridMultilevel"/>
    <w:tmpl w:val="98267046"/>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5407F"/>
    <w:multiLevelType w:val="hybridMultilevel"/>
    <w:tmpl w:val="2C5AE6CE"/>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44" w15:restartNumberingAfterBreak="0">
    <w:nsid w:val="7D171C6B"/>
    <w:multiLevelType w:val="hybridMultilevel"/>
    <w:tmpl w:val="B1F82D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E584AC4"/>
    <w:multiLevelType w:val="hybridMultilevel"/>
    <w:tmpl w:val="1B889FCA"/>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9"/>
  </w:num>
  <w:num w:numId="2" w16cid:durableId="2141219866">
    <w:abstractNumId w:val="26"/>
  </w:num>
  <w:num w:numId="3" w16cid:durableId="1524787052">
    <w:abstractNumId w:val="46"/>
  </w:num>
  <w:num w:numId="4" w16cid:durableId="148908271">
    <w:abstractNumId w:val="28"/>
  </w:num>
  <w:num w:numId="5" w16cid:durableId="256060203">
    <w:abstractNumId w:val="24"/>
  </w:num>
  <w:num w:numId="6" w16cid:durableId="1716932158">
    <w:abstractNumId w:val="6"/>
  </w:num>
  <w:num w:numId="7" w16cid:durableId="1577593817">
    <w:abstractNumId w:val="41"/>
  </w:num>
  <w:num w:numId="8" w16cid:durableId="108859384">
    <w:abstractNumId w:val="20"/>
  </w:num>
  <w:num w:numId="9" w16cid:durableId="1062406887">
    <w:abstractNumId w:val="35"/>
  </w:num>
  <w:num w:numId="10" w16cid:durableId="496926408">
    <w:abstractNumId w:val="25"/>
  </w:num>
  <w:num w:numId="11" w16cid:durableId="1079131709">
    <w:abstractNumId w:val="11"/>
  </w:num>
  <w:num w:numId="12" w16cid:durableId="1845629578">
    <w:abstractNumId w:val="2"/>
  </w:num>
  <w:num w:numId="13" w16cid:durableId="751245973">
    <w:abstractNumId w:val="4"/>
  </w:num>
  <w:num w:numId="14" w16cid:durableId="2055275339">
    <w:abstractNumId w:val="39"/>
  </w:num>
  <w:num w:numId="15" w16cid:durableId="883908089">
    <w:abstractNumId w:val="0"/>
  </w:num>
  <w:num w:numId="16" w16cid:durableId="569119849">
    <w:abstractNumId w:val="30"/>
  </w:num>
  <w:num w:numId="17" w16cid:durableId="881210659">
    <w:abstractNumId w:val="31"/>
  </w:num>
  <w:num w:numId="18" w16cid:durableId="1049496253">
    <w:abstractNumId w:val="42"/>
  </w:num>
  <w:num w:numId="19" w16cid:durableId="1119765256">
    <w:abstractNumId w:val="16"/>
  </w:num>
  <w:num w:numId="20" w16cid:durableId="923104762">
    <w:abstractNumId w:val="23"/>
  </w:num>
  <w:num w:numId="21" w16cid:durableId="1126853665">
    <w:abstractNumId w:val="18"/>
  </w:num>
  <w:num w:numId="22" w16cid:durableId="923799296">
    <w:abstractNumId w:val="17"/>
  </w:num>
  <w:num w:numId="23" w16cid:durableId="891384585">
    <w:abstractNumId w:val="10"/>
  </w:num>
  <w:num w:numId="24" w16cid:durableId="1469662976">
    <w:abstractNumId w:val="21"/>
  </w:num>
  <w:num w:numId="25" w16cid:durableId="1824932440">
    <w:abstractNumId w:val="40"/>
  </w:num>
  <w:num w:numId="26" w16cid:durableId="1408914096">
    <w:abstractNumId w:val="32"/>
  </w:num>
  <w:num w:numId="27" w16cid:durableId="1254127231">
    <w:abstractNumId w:val="19"/>
  </w:num>
  <w:num w:numId="28" w16cid:durableId="55780874">
    <w:abstractNumId w:val="15"/>
  </w:num>
  <w:num w:numId="29" w16cid:durableId="872110568">
    <w:abstractNumId w:val="37"/>
  </w:num>
  <w:num w:numId="30" w16cid:durableId="1616475607">
    <w:abstractNumId w:val="7"/>
  </w:num>
  <w:num w:numId="31" w16cid:durableId="2146268665">
    <w:abstractNumId w:val="8"/>
  </w:num>
  <w:num w:numId="32" w16cid:durableId="1540120039">
    <w:abstractNumId w:val="3"/>
  </w:num>
  <w:num w:numId="33" w16cid:durableId="1268611062">
    <w:abstractNumId w:val="34"/>
  </w:num>
  <w:num w:numId="34" w16cid:durableId="469900730">
    <w:abstractNumId w:val="1"/>
  </w:num>
  <w:num w:numId="35" w16cid:durableId="673263902">
    <w:abstractNumId w:val="33"/>
  </w:num>
  <w:num w:numId="36" w16cid:durableId="1694920246">
    <w:abstractNumId w:val="27"/>
  </w:num>
  <w:num w:numId="37" w16cid:durableId="455101419">
    <w:abstractNumId w:val="12"/>
  </w:num>
  <w:num w:numId="38" w16cid:durableId="1413889247">
    <w:abstractNumId w:val="43"/>
  </w:num>
  <w:num w:numId="39" w16cid:durableId="1844395864">
    <w:abstractNumId w:val="36"/>
  </w:num>
  <w:num w:numId="40" w16cid:durableId="1341734164">
    <w:abstractNumId w:val="38"/>
  </w:num>
  <w:num w:numId="41" w16cid:durableId="1811628713">
    <w:abstractNumId w:val="5"/>
  </w:num>
  <w:num w:numId="42" w16cid:durableId="1027410697">
    <w:abstractNumId w:val="9"/>
  </w:num>
  <w:num w:numId="43" w16cid:durableId="635796885">
    <w:abstractNumId w:val="45"/>
  </w:num>
  <w:num w:numId="44" w16cid:durableId="1443377870">
    <w:abstractNumId w:val="22"/>
  </w:num>
  <w:num w:numId="45" w16cid:durableId="506866095">
    <w:abstractNumId w:val="29"/>
  </w:num>
  <w:num w:numId="46" w16cid:durableId="183785381">
    <w:abstractNumId w:val="14"/>
  </w:num>
  <w:num w:numId="47" w16cid:durableId="1631595962">
    <w:abstractNumId w:val="44"/>
  </w:num>
  <w:num w:numId="48" w16cid:durableId="209512534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3DA6"/>
    <w:rsid w:val="000042A6"/>
    <w:rsid w:val="000044F8"/>
    <w:rsid w:val="00004602"/>
    <w:rsid w:val="00004AC8"/>
    <w:rsid w:val="00004DC0"/>
    <w:rsid w:val="000056D7"/>
    <w:rsid w:val="00006055"/>
    <w:rsid w:val="000061BF"/>
    <w:rsid w:val="000065B4"/>
    <w:rsid w:val="00006AD4"/>
    <w:rsid w:val="00006F8F"/>
    <w:rsid w:val="0000743E"/>
    <w:rsid w:val="000074C4"/>
    <w:rsid w:val="000079A6"/>
    <w:rsid w:val="000101B2"/>
    <w:rsid w:val="00010E11"/>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2D3"/>
    <w:rsid w:val="000144DA"/>
    <w:rsid w:val="00014632"/>
    <w:rsid w:val="000146BD"/>
    <w:rsid w:val="000147CB"/>
    <w:rsid w:val="0001487C"/>
    <w:rsid w:val="0001487F"/>
    <w:rsid w:val="00014F35"/>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93E"/>
    <w:rsid w:val="00020C41"/>
    <w:rsid w:val="000210A4"/>
    <w:rsid w:val="000212DA"/>
    <w:rsid w:val="0002132B"/>
    <w:rsid w:val="00021346"/>
    <w:rsid w:val="000217B2"/>
    <w:rsid w:val="0002323C"/>
    <w:rsid w:val="0002348B"/>
    <w:rsid w:val="00023742"/>
    <w:rsid w:val="000239FA"/>
    <w:rsid w:val="0002431B"/>
    <w:rsid w:val="0002433E"/>
    <w:rsid w:val="00024616"/>
    <w:rsid w:val="00024AEF"/>
    <w:rsid w:val="00024FA9"/>
    <w:rsid w:val="00025537"/>
    <w:rsid w:val="00025966"/>
    <w:rsid w:val="00025B88"/>
    <w:rsid w:val="00025E74"/>
    <w:rsid w:val="00025F8F"/>
    <w:rsid w:val="000260A2"/>
    <w:rsid w:val="00026367"/>
    <w:rsid w:val="00026663"/>
    <w:rsid w:val="00026AA6"/>
    <w:rsid w:val="00026C65"/>
    <w:rsid w:val="00026C70"/>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544"/>
    <w:rsid w:val="00034638"/>
    <w:rsid w:val="0003479E"/>
    <w:rsid w:val="0003484F"/>
    <w:rsid w:val="00034989"/>
    <w:rsid w:val="000349C9"/>
    <w:rsid w:val="00034EAE"/>
    <w:rsid w:val="0003520F"/>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2DA5"/>
    <w:rsid w:val="0004335D"/>
    <w:rsid w:val="000434A8"/>
    <w:rsid w:val="0004354F"/>
    <w:rsid w:val="0004383E"/>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7001"/>
    <w:rsid w:val="00047031"/>
    <w:rsid w:val="0004763B"/>
    <w:rsid w:val="00047A5F"/>
    <w:rsid w:val="00047BC5"/>
    <w:rsid w:val="00047CB7"/>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8DF"/>
    <w:rsid w:val="00054CC5"/>
    <w:rsid w:val="00054D9D"/>
    <w:rsid w:val="00055281"/>
    <w:rsid w:val="0005530C"/>
    <w:rsid w:val="00055324"/>
    <w:rsid w:val="0005541F"/>
    <w:rsid w:val="00055676"/>
    <w:rsid w:val="00056544"/>
    <w:rsid w:val="00056949"/>
    <w:rsid w:val="0005713A"/>
    <w:rsid w:val="000571E5"/>
    <w:rsid w:val="0005721E"/>
    <w:rsid w:val="0005739B"/>
    <w:rsid w:val="000578A2"/>
    <w:rsid w:val="00057F00"/>
    <w:rsid w:val="0006019C"/>
    <w:rsid w:val="00060269"/>
    <w:rsid w:val="000602DB"/>
    <w:rsid w:val="00060C30"/>
    <w:rsid w:val="00060D8E"/>
    <w:rsid w:val="00060EA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A05"/>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1A7"/>
    <w:rsid w:val="0008557F"/>
    <w:rsid w:val="00085672"/>
    <w:rsid w:val="000858D1"/>
    <w:rsid w:val="00085968"/>
    <w:rsid w:val="00085B4E"/>
    <w:rsid w:val="000866C2"/>
    <w:rsid w:val="00086BEA"/>
    <w:rsid w:val="000870E1"/>
    <w:rsid w:val="000879AD"/>
    <w:rsid w:val="00087C0B"/>
    <w:rsid w:val="00087FCF"/>
    <w:rsid w:val="000904CE"/>
    <w:rsid w:val="0009068B"/>
    <w:rsid w:val="00090C9D"/>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97FD9"/>
    <w:rsid w:val="000A0352"/>
    <w:rsid w:val="000A05AF"/>
    <w:rsid w:val="000A05D9"/>
    <w:rsid w:val="000A0F5D"/>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181"/>
    <w:rsid w:val="000A64B9"/>
    <w:rsid w:val="000A6796"/>
    <w:rsid w:val="000A6A23"/>
    <w:rsid w:val="000A6E56"/>
    <w:rsid w:val="000A6EE8"/>
    <w:rsid w:val="000A6F02"/>
    <w:rsid w:val="000A72CC"/>
    <w:rsid w:val="000A746B"/>
    <w:rsid w:val="000A7550"/>
    <w:rsid w:val="000A78BA"/>
    <w:rsid w:val="000A78DC"/>
    <w:rsid w:val="000A7BC5"/>
    <w:rsid w:val="000A7D2A"/>
    <w:rsid w:val="000A7E76"/>
    <w:rsid w:val="000A7EF8"/>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58"/>
    <w:rsid w:val="000B6F97"/>
    <w:rsid w:val="000B6FFB"/>
    <w:rsid w:val="000B760C"/>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173"/>
    <w:rsid w:val="000E53DB"/>
    <w:rsid w:val="000E556A"/>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68D"/>
    <w:rsid w:val="000F5732"/>
    <w:rsid w:val="000F59C1"/>
    <w:rsid w:val="000F5A75"/>
    <w:rsid w:val="000F611B"/>
    <w:rsid w:val="000F6351"/>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6B2"/>
    <w:rsid w:val="00107892"/>
    <w:rsid w:val="001103BD"/>
    <w:rsid w:val="00110804"/>
    <w:rsid w:val="001109E5"/>
    <w:rsid w:val="00111208"/>
    <w:rsid w:val="0011167A"/>
    <w:rsid w:val="001117B7"/>
    <w:rsid w:val="00111808"/>
    <w:rsid w:val="00111A01"/>
    <w:rsid w:val="00112308"/>
    <w:rsid w:val="0011288B"/>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CE2"/>
    <w:rsid w:val="00116D68"/>
    <w:rsid w:val="00116D6E"/>
    <w:rsid w:val="00117130"/>
    <w:rsid w:val="00117332"/>
    <w:rsid w:val="001179FF"/>
    <w:rsid w:val="00117D76"/>
    <w:rsid w:val="0012049D"/>
    <w:rsid w:val="001204CD"/>
    <w:rsid w:val="001204DD"/>
    <w:rsid w:val="00120B30"/>
    <w:rsid w:val="00120F1E"/>
    <w:rsid w:val="001218D4"/>
    <w:rsid w:val="00121C2E"/>
    <w:rsid w:val="00122456"/>
    <w:rsid w:val="00122580"/>
    <w:rsid w:val="00122839"/>
    <w:rsid w:val="001237AC"/>
    <w:rsid w:val="00123A30"/>
    <w:rsid w:val="00123FC0"/>
    <w:rsid w:val="00124320"/>
    <w:rsid w:val="00124665"/>
    <w:rsid w:val="00124875"/>
    <w:rsid w:val="00124A3A"/>
    <w:rsid w:val="00124D5A"/>
    <w:rsid w:val="00124E12"/>
    <w:rsid w:val="00124EFC"/>
    <w:rsid w:val="00125030"/>
    <w:rsid w:val="00125131"/>
    <w:rsid w:val="00125147"/>
    <w:rsid w:val="00125243"/>
    <w:rsid w:val="001256BC"/>
    <w:rsid w:val="00125B23"/>
    <w:rsid w:val="00125E7F"/>
    <w:rsid w:val="00126408"/>
    <w:rsid w:val="0012650B"/>
    <w:rsid w:val="00126574"/>
    <w:rsid w:val="0012673D"/>
    <w:rsid w:val="001269B8"/>
    <w:rsid w:val="001269E3"/>
    <w:rsid w:val="00126E61"/>
    <w:rsid w:val="00127099"/>
    <w:rsid w:val="001276EA"/>
    <w:rsid w:val="00127CE6"/>
    <w:rsid w:val="0013035C"/>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5E74"/>
    <w:rsid w:val="001461F6"/>
    <w:rsid w:val="00146248"/>
    <w:rsid w:val="001463D7"/>
    <w:rsid w:val="001466F0"/>
    <w:rsid w:val="001466FB"/>
    <w:rsid w:val="001467B1"/>
    <w:rsid w:val="00146935"/>
    <w:rsid w:val="001469FC"/>
    <w:rsid w:val="00146D4A"/>
    <w:rsid w:val="00146DF0"/>
    <w:rsid w:val="00150175"/>
    <w:rsid w:val="0015020E"/>
    <w:rsid w:val="001502C8"/>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988"/>
    <w:rsid w:val="00164E58"/>
    <w:rsid w:val="00165033"/>
    <w:rsid w:val="00165689"/>
    <w:rsid w:val="001656CF"/>
    <w:rsid w:val="00165788"/>
    <w:rsid w:val="00165B18"/>
    <w:rsid w:val="001660FB"/>
    <w:rsid w:val="00166205"/>
    <w:rsid w:val="0016638E"/>
    <w:rsid w:val="001670EA"/>
    <w:rsid w:val="001674A0"/>
    <w:rsid w:val="001679D0"/>
    <w:rsid w:val="001706BA"/>
    <w:rsid w:val="001708F4"/>
    <w:rsid w:val="00170927"/>
    <w:rsid w:val="00170A50"/>
    <w:rsid w:val="00170C62"/>
    <w:rsid w:val="00170E01"/>
    <w:rsid w:val="001714D5"/>
    <w:rsid w:val="00171DD6"/>
    <w:rsid w:val="00171F0C"/>
    <w:rsid w:val="001722E6"/>
    <w:rsid w:val="00172DF7"/>
    <w:rsid w:val="0017335A"/>
    <w:rsid w:val="001739CC"/>
    <w:rsid w:val="00173AF1"/>
    <w:rsid w:val="00173BE9"/>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4CBB"/>
    <w:rsid w:val="00195297"/>
    <w:rsid w:val="00195358"/>
    <w:rsid w:val="001959C9"/>
    <w:rsid w:val="00195C4C"/>
    <w:rsid w:val="00195CEC"/>
    <w:rsid w:val="00195EC5"/>
    <w:rsid w:val="001963E8"/>
    <w:rsid w:val="0019640F"/>
    <w:rsid w:val="00196963"/>
    <w:rsid w:val="00196ACB"/>
    <w:rsid w:val="00196BF4"/>
    <w:rsid w:val="0019707A"/>
    <w:rsid w:val="001972DA"/>
    <w:rsid w:val="001976AA"/>
    <w:rsid w:val="00197AA6"/>
    <w:rsid w:val="00197F1C"/>
    <w:rsid w:val="001A02F6"/>
    <w:rsid w:val="001A0C1D"/>
    <w:rsid w:val="001A0E3A"/>
    <w:rsid w:val="001A0FE4"/>
    <w:rsid w:val="001A15C6"/>
    <w:rsid w:val="001A1725"/>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FB8"/>
    <w:rsid w:val="001A5605"/>
    <w:rsid w:val="001A5D86"/>
    <w:rsid w:val="001A5E19"/>
    <w:rsid w:val="001A6370"/>
    <w:rsid w:val="001A6A28"/>
    <w:rsid w:val="001A6AA6"/>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29BB"/>
    <w:rsid w:val="001C339F"/>
    <w:rsid w:val="001C397C"/>
    <w:rsid w:val="001C4208"/>
    <w:rsid w:val="001C4D4E"/>
    <w:rsid w:val="001C4E7A"/>
    <w:rsid w:val="001C4FE7"/>
    <w:rsid w:val="001C52F3"/>
    <w:rsid w:val="001C54B2"/>
    <w:rsid w:val="001C5885"/>
    <w:rsid w:val="001C5B2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8D2"/>
    <w:rsid w:val="001D5AD7"/>
    <w:rsid w:val="001D5CD5"/>
    <w:rsid w:val="001D5F9A"/>
    <w:rsid w:val="001D61A7"/>
    <w:rsid w:val="001D6791"/>
    <w:rsid w:val="001D7039"/>
    <w:rsid w:val="001D725C"/>
    <w:rsid w:val="001D7310"/>
    <w:rsid w:val="001D7326"/>
    <w:rsid w:val="001D741D"/>
    <w:rsid w:val="001D75F8"/>
    <w:rsid w:val="001D7864"/>
    <w:rsid w:val="001D7BA3"/>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B16"/>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8D"/>
    <w:rsid w:val="001F15CE"/>
    <w:rsid w:val="001F178A"/>
    <w:rsid w:val="001F1987"/>
    <w:rsid w:val="001F1EDA"/>
    <w:rsid w:val="001F23BD"/>
    <w:rsid w:val="001F2451"/>
    <w:rsid w:val="001F2649"/>
    <w:rsid w:val="001F28AA"/>
    <w:rsid w:val="001F2A5D"/>
    <w:rsid w:val="001F2D15"/>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689"/>
    <w:rsid w:val="001F791B"/>
    <w:rsid w:val="001F7D12"/>
    <w:rsid w:val="002006A3"/>
    <w:rsid w:val="00200BEF"/>
    <w:rsid w:val="00200E97"/>
    <w:rsid w:val="00200F62"/>
    <w:rsid w:val="0020189F"/>
    <w:rsid w:val="00201CB7"/>
    <w:rsid w:val="00201D85"/>
    <w:rsid w:val="00202136"/>
    <w:rsid w:val="0020231A"/>
    <w:rsid w:val="002025FC"/>
    <w:rsid w:val="00203075"/>
    <w:rsid w:val="00203351"/>
    <w:rsid w:val="002033F9"/>
    <w:rsid w:val="00203BF3"/>
    <w:rsid w:val="002047B7"/>
    <w:rsid w:val="00204B3A"/>
    <w:rsid w:val="00204E4B"/>
    <w:rsid w:val="0020511F"/>
    <w:rsid w:val="00205160"/>
    <w:rsid w:val="0020535A"/>
    <w:rsid w:val="00205642"/>
    <w:rsid w:val="00205CDA"/>
    <w:rsid w:val="002060A1"/>
    <w:rsid w:val="002061BC"/>
    <w:rsid w:val="00206563"/>
    <w:rsid w:val="002068F8"/>
    <w:rsid w:val="00206929"/>
    <w:rsid w:val="00206955"/>
    <w:rsid w:val="00206C43"/>
    <w:rsid w:val="00207319"/>
    <w:rsid w:val="00207860"/>
    <w:rsid w:val="0021017F"/>
    <w:rsid w:val="00210309"/>
    <w:rsid w:val="0021050B"/>
    <w:rsid w:val="00210519"/>
    <w:rsid w:val="00210741"/>
    <w:rsid w:val="00210928"/>
    <w:rsid w:val="00210C75"/>
    <w:rsid w:val="00210E17"/>
    <w:rsid w:val="002112AB"/>
    <w:rsid w:val="00211431"/>
    <w:rsid w:val="00211438"/>
    <w:rsid w:val="002118D6"/>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7DF"/>
    <w:rsid w:val="00220882"/>
    <w:rsid w:val="00220E94"/>
    <w:rsid w:val="0022121E"/>
    <w:rsid w:val="002214EF"/>
    <w:rsid w:val="00221985"/>
    <w:rsid w:val="00221EC5"/>
    <w:rsid w:val="00222683"/>
    <w:rsid w:val="00222856"/>
    <w:rsid w:val="00222A7A"/>
    <w:rsid w:val="002234D9"/>
    <w:rsid w:val="00223A44"/>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1F2"/>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239"/>
    <w:rsid w:val="002402E5"/>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E"/>
    <w:rsid w:val="00244D28"/>
    <w:rsid w:val="00244FB5"/>
    <w:rsid w:val="00245720"/>
    <w:rsid w:val="00245A6F"/>
    <w:rsid w:val="00245C91"/>
    <w:rsid w:val="00245FD5"/>
    <w:rsid w:val="0024632B"/>
    <w:rsid w:val="00246423"/>
    <w:rsid w:val="002465E4"/>
    <w:rsid w:val="002467C6"/>
    <w:rsid w:val="00246CAF"/>
    <w:rsid w:val="00246DE5"/>
    <w:rsid w:val="00246E5D"/>
    <w:rsid w:val="002470BE"/>
    <w:rsid w:val="00247150"/>
    <w:rsid w:val="00247365"/>
    <w:rsid w:val="002477DF"/>
    <w:rsid w:val="0025060A"/>
    <w:rsid w:val="00250E05"/>
    <w:rsid w:val="00250E54"/>
    <w:rsid w:val="00251207"/>
    <w:rsid w:val="0025176F"/>
    <w:rsid w:val="00251AD6"/>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E2A"/>
    <w:rsid w:val="00254EEF"/>
    <w:rsid w:val="002551BD"/>
    <w:rsid w:val="00255578"/>
    <w:rsid w:val="002558BA"/>
    <w:rsid w:val="00255CD3"/>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D51"/>
    <w:rsid w:val="00261A24"/>
    <w:rsid w:val="00261CA1"/>
    <w:rsid w:val="00261DC7"/>
    <w:rsid w:val="00262661"/>
    <w:rsid w:val="0026299C"/>
    <w:rsid w:val="00262E4D"/>
    <w:rsid w:val="00262E62"/>
    <w:rsid w:val="00262E6F"/>
    <w:rsid w:val="00263264"/>
    <w:rsid w:val="002632DF"/>
    <w:rsid w:val="00263A1E"/>
    <w:rsid w:val="0026400A"/>
    <w:rsid w:val="002640BA"/>
    <w:rsid w:val="00264167"/>
    <w:rsid w:val="00264386"/>
    <w:rsid w:val="002648A0"/>
    <w:rsid w:val="00264933"/>
    <w:rsid w:val="00264A0A"/>
    <w:rsid w:val="00264CF2"/>
    <w:rsid w:val="00265103"/>
    <w:rsid w:val="002653C2"/>
    <w:rsid w:val="002654A5"/>
    <w:rsid w:val="002657F7"/>
    <w:rsid w:val="002661D2"/>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1"/>
    <w:rsid w:val="00273A26"/>
    <w:rsid w:val="00273FE4"/>
    <w:rsid w:val="00273FF0"/>
    <w:rsid w:val="00274388"/>
    <w:rsid w:val="00275074"/>
    <w:rsid w:val="00275388"/>
    <w:rsid w:val="002758A4"/>
    <w:rsid w:val="0027597B"/>
    <w:rsid w:val="002763E9"/>
    <w:rsid w:val="002766DC"/>
    <w:rsid w:val="00276736"/>
    <w:rsid w:val="00276750"/>
    <w:rsid w:val="002767A8"/>
    <w:rsid w:val="0027680F"/>
    <w:rsid w:val="00276967"/>
    <w:rsid w:val="00276CFC"/>
    <w:rsid w:val="0027736D"/>
    <w:rsid w:val="00277A6A"/>
    <w:rsid w:val="00277F5C"/>
    <w:rsid w:val="002801F8"/>
    <w:rsid w:val="0028035D"/>
    <w:rsid w:val="00280453"/>
    <w:rsid w:val="002807DF"/>
    <w:rsid w:val="002809B1"/>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0BEF"/>
    <w:rsid w:val="00291238"/>
    <w:rsid w:val="0029136E"/>
    <w:rsid w:val="00291713"/>
    <w:rsid w:val="00291D49"/>
    <w:rsid w:val="00292122"/>
    <w:rsid w:val="00292399"/>
    <w:rsid w:val="002926B7"/>
    <w:rsid w:val="0029283E"/>
    <w:rsid w:val="0029294E"/>
    <w:rsid w:val="002931F5"/>
    <w:rsid w:val="002935F1"/>
    <w:rsid w:val="00293D90"/>
    <w:rsid w:val="002941E5"/>
    <w:rsid w:val="00294445"/>
    <w:rsid w:val="002947A3"/>
    <w:rsid w:val="002949AD"/>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F28"/>
    <w:rsid w:val="002A0FBE"/>
    <w:rsid w:val="002A1062"/>
    <w:rsid w:val="002A1155"/>
    <w:rsid w:val="002A15B1"/>
    <w:rsid w:val="002A1FB7"/>
    <w:rsid w:val="002A2012"/>
    <w:rsid w:val="002A208A"/>
    <w:rsid w:val="002A21D2"/>
    <w:rsid w:val="002A2413"/>
    <w:rsid w:val="002A2415"/>
    <w:rsid w:val="002A2478"/>
    <w:rsid w:val="002A2717"/>
    <w:rsid w:val="002A2F5E"/>
    <w:rsid w:val="002A3438"/>
    <w:rsid w:val="002A352A"/>
    <w:rsid w:val="002A3814"/>
    <w:rsid w:val="002A3B09"/>
    <w:rsid w:val="002A3BD4"/>
    <w:rsid w:val="002A464D"/>
    <w:rsid w:val="002A4CC1"/>
    <w:rsid w:val="002A51BE"/>
    <w:rsid w:val="002A534A"/>
    <w:rsid w:val="002A5631"/>
    <w:rsid w:val="002A58F3"/>
    <w:rsid w:val="002A6014"/>
    <w:rsid w:val="002A6023"/>
    <w:rsid w:val="002A607D"/>
    <w:rsid w:val="002A6083"/>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88"/>
    <w:rsid w:val="002B63C0"/>
    <w:rsid w:val="002B64E1"/>
    <w:rsid w:val="002B6A92"/>
    <w:rsid w:val="002B7038"/>
    <w:rsid w:val="002B703E"/>
    <w:rsid w:val="002B71F3"/>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EC3"/>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3D7"/>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741"/>
    <w:rsid w:val="002D692B"/>
    <w:rsid w:val="002D6990"/>
    <w:rsid w:val="002D6E49"/>
    <w:rsid w:val="002D72D4"/>
    <w:rsid w:val="002D7934"/>
    <w:rsid w:val="002D7C86"/>
    <w:rsid w:val="002E0296"/>
    <w:rsid w:val="002E0692"/>
    <w:rsid w:val="002E0787"/>
    <w:rsid w:val="002E0A5C"/>
    <w:rsid w:val="002E0E47"/>
    <w:rsid w:val="002E14D8"/>
    <w:rsid w:val="002E1BDE"/>
    <w:rsid w:val="002E1D74"/>
    <w:rsid w:val="002E1EE6"/>
    <w:rsid w:val="002E2217"/>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3352"/>
    <w:rsid w:val="002F4172"/>
    <w:rsid w:val="002F43A3"/>
    <w:rsid w:val="002F487D"/>
    <w:rsid w:val="002F4BCD"/>
    <w:rsid w:val="002F4C81"/>
    <w:rsid w:val="002F4DFA"/>
    <w:rsid w:val="002F5237"/>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B96"/>
    <w:rsid w:val="00303C5A"/>
    <w:rsid w:val="00304210"/>
    <w:rsid w:val="003042F5"/>
    <w:rsid w:val="00304549"/>
    <w:rsid w:val="003048D7"/>
    <w:rsid w:val="00304A1B"/>
    <w:rsid w:val="00304AD2"/>
    <w:rsid w:val="00304D96"/>
    <w:rsid w:val="00304FF0"/>
    <w:rsid w:val="00305001"/>
    <w:rsid w:val="00305161"/>
    <w:rsid w:val="00305334"/>
    <w:rsid w:val="00305413"/>
    <w:rsid w:val="003057A5"/>
    <w:rsid w:val="00305835"/>
    <w:rsid w:val="00305EE8"/>
    <w:rsid w:val="00305FB6"/>
    <w:rsid w:val="003062E6"/>
    <w:rsid w:val="003062EC"/>
    <w:rsid w:val="0030660C"/>
    <w:rsid w:val="003068B6"/>
    <w:rsid w:val="003068C7"/>
    <w:rsid w:val="00306D22"/>
    <w:rsid w:val="003070AC"/>
    <w:rsid w:val="003071F6"/>
    <w:rsid w:val="0030752A"/>
    <w:rsid w:val="00307567"/>
    <w:rsid w:val="003075FF"/>
    <w:rsid w:val="00307696"/>
    <w:rsid w:val="00307C9C"/>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EA0"/>
    <w:rsid w:val="00313F96"/>
    <w:rsid w:val="003141AB"/>
    <w:rsid w:val="003142DF"/>
    <w:rsid w:val="00314436"/>
    <w:rsid w:val="003144ED"/>
    <w:rsid w:val="0031473C"/>
    <w:rsid w:val="003150CE"/>
    <w:rsid w:val="003157EC"/>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7EA"/>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AD0"/>
    <w:rsid w:val="00332B55"/>
    <w:rsid w:val="00332B85"/>
    <w:rsid w:val="00332C00"/>
    <w:rsid w:val="00333484"/>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A6"/>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0BC"/>
    <w:rsid w:val="00363710"/>
    <w:rsid w:val="00363B8F"/>
    <w:rsid w:val="00363D39"/>
    <w:rsid w:val="003642A6"/>
    <w:rsid w:val="003647E9"/>
    <w:rsid w:val="00364A54"/>
    <w:rsid w:val="00364FB7"/>
    <w:rsid w:val="003650D9"/>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D70"/>
    <w:rsid w:val="00371EF8"/>
    <w:rsid w:val="00372044"/>
    <w:rsid w:val="0037236B"/>
    <w:rsid w:val="003726F4"/>
    <w:rsid w:val="003727A8"/>
    <w:rsid w:val="00372A1E"/>
    <w:rsid w:val="00372C4E"/>
    <w:rsid w:val="00373D24"/>
    <w:rsid w:val="00374022"/>
    <w:rsid w:val="003740E7"/>
    <w:rsid w:val="00374126"/>
    <w:rsid w:val="00374848"/>
    <w:rsid w:val="00374A4E"/>
    <w:rsid w:val="00374ECD"/>
    <w:rsid w:val="003751CF"/>
    <w:rsid w:val="00375D09"/>
    <w:rsid w:val="00375F04"/>
    <w:rsid w:val="003769AF"/>
    <w:rsid w:val="00376BFF"/>
    <w:rsid w:val="0037739D"/>
    <w:rsid w:val="003773C0"/>
    <w:rsid w:val="0037751C"/>
    <w:rsid w:val="00377613"/>
    <w:rsid w:val="00377920"/>
    <w:rsid w:val="00377A92"/>
    <w:rsid w:val="00377C6F"/>
    <w:rsid w:val="00377F6F"/>
    <w:rsid w:val="0038085D"/>
    <w:rsid w:val="0038099B"/>
    <w:rsid w:val="00380F3F"/>
    <w:rsid w:val="00381264"/>
    <w:rsid w:val="00381282"/>
    <w:rsid w:val="0038159E"/>
    <w:rsid w:val="003818B0"/>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D9E"/>
    <w:rsid w:val="0038771D"/>
    <w:rsid w:val="00387F5A"/>
    <w:rsid w:val="003907DD"/>
    <w:rsid w:val="003908F5"/>
    <w:rsid w:val="00390B87"/>
    <w:rsid w:val="00390E3C"/>
    <w:rsid w:val="0039110E"/>
    <w:rsid w:val="0039170F"/>
    <w:rsid w:val="003919D9"/>
    <w:rsid w:val="0039202E"/>
    <w:rsid w:val="00392138"/>
    <w:rsid w:val="003923A9"/>
    <w:rsid w:val="003923EC"/>
    <w:rsid w:val="003926F1"/>
    <w:rsid w:val="00392D40"/>
    <w:rsid w:val="00392EC6"/>
    <w:rsid w:val="003930B9"/>
    <w:rsid w:val="0039332E"/>
    <w:rsid w:val="00393B23"/>
    <w:rsid w:val="00393B57"/>
    <w:rsid w:val="00393BCD"/>
    <w:rsid w:val="00393D5E"/>
    <w:rsid w:val="00393E44"/>
    <w:rsid w:val="00394270"/>
    <w:rsid w:val="003949F6"/>
    <w:rsid w:val="00394C0B"/>
    <w:rsid w:val="00395531"/>
    <w:rsid w:val="0039568B"/>
    <w:rsid w:val="00395FA9"/>
    <w:rsid w:val="00396553"/>
    <w:rsid w:val="0039711B"/>
    <w:rsid w:val="00397187"/>
    <w:rsid w:val="0039732B"/>
    <w:rsid w:val="00397AB6"/>
    <w:rsid w:val="00397ACA"/>
    <w:rsid w:val="003A0368"/>
    <w:rsid w:val="003A0ADD"/>
    <w:rsid w:val="003A0DD2"/>
    <w:rsid w:val="003A10AF"/>
    <w:rsid w:val="003A10C3"/>
    <w:rsid w:val="003A1D69"/>
    <w:rsid w:val="003A2421"/>
    <w:rsid w:val="003A25B1"/>
    <w:rsid w:val="003A2F16"/>
    <w:rsid w:val="003A41C2"/>
    <w:rsid w:val="003A4985"/>
    <w:rsid w:val="003A49D4"/>
    <w:rsid w:val="003A4A25"/>
    <w:rsid w:val="003A4A87"/>
    <w:rsid w:val="003A514C"/>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95C"/>
    <w:rsid w:val="003B0B05"/>
    <w:rsid w:val="003B0BE9"/>
    <w:rsid w:val="003B0DAF"/>
    <w:rsid w:val="003B13F1"/>
    <w:rsid w:val="003B161E"/>
    <w:rsid w:val="003B1701"/>
    <w:rsid w:val="003B1EC9"/>
    <w:rsid w:val="003B1FE1"/>
    <w:rsid w:val="003B23FA"/>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A69"/>
    <w:rsid w:val="003C2C93"/>
    <w:rsid w:val="003C3261"/>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5AAB"/>
    <w:rsid w:val="003D6C83"/>
    <w:rsid w:val="003D764F"/>
    <w:rsid w:val="003D7D27"/>
    <w:rsid w:val="003D7D81"/>
    <w:rsid w:val="003E024A"/>
    <w:rsid w:val="003E049B"/>
    <w:rsid w:val="003E0667"/>
    <w:rsid w:val="003E0768"/>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968"/>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8D3"/>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19B"/>
    <w:rsid w:val="00405580"/>
    <w:rsid w:val="0040569A"/>
    <w:rsid w:val="004056C6"/>
    <w:rsid w:val="004057CE"/>
    <w:rsid w:val="00405B2F"/>
    <w:rsid w:val="00405DC6"/>
    <w:rsid w:val="00406307"/>
    <w:rsid w:val="00406B4D"/>
    <w:rsid w:val="004071A7"/>
    <w:rsid w:val="00407B89"/>
    <w:rsid w:val="00407CB2"/>
    <w:rsid w:val="00407CE2"/>
    <w:rsid w:val="0040A651"/>
    <w:rsid w:val="0041043F"/>
    <w:rsid w:val="004105AC"/>
    <w:rsid w:val="00410D44"/>
    <w:rsid w:val="00411534"/>
    <w:rsid w:val="004115D9"/>
    <w:rsid w:val="004121BE"/>
    <w:rsid w:val="004125DE"/>
    <w:rsid w:val="00412891"/>
    <w:rsid w:val="004129D0"/>
    <w:rsid w:val="00412B5C"/>
    <w:rsid w:val="00412D93"/>
    <w:rsid w:val="004139C1"/>
    <w:rsid w:val="00413AD9"/>
    <w:rsid w:val="0041443C"/>
    <w:rsid w:val="00415022"/>
    <w:rsid w:val="004150A3"/>
    <w:rsid w:val="004154F7"/>
    <w:rsid w:val="004155F0"/>
    <w:rsid w:val="0041568A"/>
    <w:rsid w:val="004159D6"/>
    <w:rsid w:val="00416518"/>
    <w:rsid w:val="004165AB"/>
    <w:rsid w:val="00416831"/>
    <w:rsid w:val="00416B55"/>
    <w:rsid w:val="00416D44"/>
    <w:rsid w:val="00416DFA"/>
    <w:rsid w:val="00416EB8"/>
    <w:rsid w:val="004172D6"/>
    <w:rsid w:val="00417696"/>
    <w:rsid w:val="004176FF"/>
    <w:rsid w:val="004201D7"/>
    <w:rsid w:val="00420A26"/>
    <w:rsid w:val="00420A55"/>
    <w:rsid w:val="00420F22"/>
    <w:rsid w:val="00420F67"/>
    <w:rsid w:val="0042128F"/>
    <w:rsid w:val="0042170B"/>
    <w:rsid w:val="00421A27"/>
    <w:rsid w:val="00421A2F"/>
    <w:rsid w:val="00421D0A"/>
    <w:rsid w:val="00422225"/>
    <w:rsid w:val="004223BD"/>
    <w:rsid w:val="0042256E"/>
    <w:rsid w:val="004228D6"/>
    <w:rsid w:val="00422910"/>
    <w:rsid w:val="00423171"/>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BD9"/>
    <w:rsid w:val="00426C7F"/>
    <w:rsid w:val="00426F3D"/>
    <w:rsid w:val="00427765"/>
    <w:rsid w:val="00427B26"/>
    <w:rsid w:val="00427D30"/>
    <w:rsid w:val="00430231"/>
    <w:rsid w:val="004302C2"/>
    <w:rsid w:val="00430616"/>
    <w:rsid w:val="0043077C"/>
    <w:rsid w:val="004309D0"/>
    <w:rsid w:val="004309D8"/>
    <w:rsid w:val="00430BCA"/>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2B6"/>
    <w:rsid w:val="0044540C"/>
    <w:rsid w:val="00445500"/>
    <w:rsid w:val="004456EE"/>
    <w:rsid w:val="004457F5"/>
    <w:rsid w:val="00445F09"/>
    <w:rsid w:val="00445FF7"/>
    <w:rsid w:val="004467F1"/>
    <w:rsid w:val="00446A75"/>
    <w:rsid w:val="00446F90"/>
    <w:rsid w:val="0045042C"/>
    <w:rsid w:val="00450575"/>
    <w:rsid w:val="004505D0"/>
    <w:rsid w:val="0045075A"/>
    <w:rsid w:val="00450809"/>
    <w:rsid w:val="00450EE4"/>
    <w:rsid w:val="00451491"/>
    <w:rsid w:val="00451997"/>
    <w:rsid w:val="00451DB4"/>
    <w:rsid w:val="00453100"/>
    <w:rsid w:val="0045321A"/>
    <w:rsid w:val="00453341"/>
    <w:rsid w:val="004537D3"/>
    <w:rsid w:val="00453E4B"/>
    <w:rsid w:val="00453EF8"/>
    <w:rsid w:val="004543D0"/>
    <w:rsid w:val="00454454"/>
    <w:rsid w:val="004545C6"/>
    <w:rsid w:val="0045476A"/>
    <w:rsid w:val="00454DCA"/>
    <w:rsid w:val="00455004"/>
    <w:rsid w:val="004553DB"/>
    <w:rsid w:val="00455476"/>
    <w:rsid w:val="00455536"/>
    <w:rsid w:val="00455865"/>
    <w:rsid w:val="00455A54"/>
    <w:rsid w:val="00456006"/>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C16"/>
    <w:rsid w:val="004611E4"/>
    <w:rsid w:val="00461210"/>
    <w:rsid w:val="004614EF"/>
    <w:rsid w:val="00461782"/>
    <w:rsid w:val="00462151"/>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CDE"/>
    <w:rsid w:val="004854D7"/>
    <w:rsid w:val="00485843"/>
    <w:rsid w:val="00485B23"/>
    <w:rsid w:val="0048630D"/>
    <w:rsid w:val="00486532"/>
    <w:rsid w:val="00486EC8"/>
    <w:rsid w:val="004874E4"/>
    <w:rsid w:val="0048780B"/>
    <w:rsid w:val="0048784B"/>
    <w:rsid w:val="00487C5B"/>
    <w:rsid w:val="00487F8E"/>
    <w:rsid w:val="00490143"/>
    <w:rsid w:val="0049070D"/>
    <w:rsid w:val="00490885"/>
    <w:rsid w:val="00490D72"/>
    <w:rsid w:val="004914A9"/>
    <w:rsid w:val="004915A7"/>
    <w:rsid w:val="004916FC"/>
    <w:rsid w:val="00491BE4"/>
    <w:rsid w:val="00491DB2"/>
    <w:rsid w:val="004924D3"/>
    <w:rsid w:val="00492877"/>
    <w:rsid w:val="00492B27"/>
    <w:rsid w:val="00492C36"/>
    <w:rsid w:val="00492FFE"/>
    <w:rsid w:val="00493201"/>
    <w:rsid w:val="004940E4"/>
    <w:rsid w:val="00494150"/>
    <w:rsid w:val="004941A8"/>
    <w:rsid w:val="00494365"/>
    <w:rsid w:val="00494C12"/>
    <w:rsid w:val="00494D25"/>
    <w:rsid w:val="00494E97"/>
    <w:rsid w:val="0049533F"/>
    <w:rsid w:val="004957AD"/>
    <w:rsid w:val="004957EF"/>
    <w:rsid w:val="00495FEC"/>
    <w:rsid w:val="00496236"/>
    <w:rsid w:val="0049631A"/>
    <w:rsid w:val="00496416"/>
    <w:rsid w:val="00496B8A"/>
    <w:rsid w:val="00496BA0"/>
    <w:rsid w:val="00496DC2"/>
    <w:rsid w:val="00496E75"/>
    <w:rsid w:val="00497459"/>
    <w:rsid w:val="004976CE"/>
    <w:rsid w:val="00497B19"/>
    <w:rsid w:val="00497CDB"/>
    <w:rsid w:val="00497E29"/>
    <w:rsid w:val="004A014C"/>
    <w:rsid w:val="004A044F"/>
    <w:rsid w:val="004A0A26"/>
    <w:rsid w:val="004A0AA8"/>
    <w:rsid w:val="004A119F"/>
    <w:rsid w:val="004A122F"/>
    <w:rsid w:val="004A1461"/>
    <w:rsid w:val="004A1638"/>
    <w:rsid w:val="004A1A8B"/>
    <w:rsid w:val="004A1BE1"/>
    <w:rsid w:val="004A1FE4"/>
    <w:rsid w:val="004A2363"/>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02"/>
    <w:rsid w:val="004B392B"/>
    <w:rsid w:val="004B3A4D"/>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747"/>
    <w:rsid w:val="004E0887"/>
    <w:rsid w:val="004E112C"/>
    <w:rsid w:val="004E1B67"/>
    <w:rsid w:val="004E1B69"/>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18F"/>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116E"/>
    <w:rsid w:val="00501218"/>
    <w:rsid w:val="00501304"/>
    <w:rsid w:val="00501425"/>
    <w:rsid w:val="00501714"/>
    <w:rsid w:val="005017AC"/>
    <w:rsid w:val="00501CE3"/>
    <w:rsid w:val="005024D9"/>
    <w:rsid w:val="00502711"/>
    <w:rsid w:val="00502A3F"/>
    <w:rsid w:val="00502E31"/>
    <w:rsid w:val="005036BE"/>
    <w:rsid w:val="00503A04"/>
    <w:rsid w:val="00503A4E"/>
    <w:rsid w:val="00503E41"/>
    <w:rsid w:val="00504205"/>
    <w:rsid w:val="0050429A"/>
    <w:rsid w:val="00504311"/>
    <w:rsid w:val="0050485C"/>
    <w:rsid w:val="0050486E"/>
    <w:rsid w:val="00504AC6"/>
    <w:rsid w:val="00504E9F"/>
    <w:rsid w:val="0050510D"/>
    <w:rsid w:val="005056EE"/>
    <w:rsid w:val="005058E0"/>
    <w:rsid w:val="0050690E"/>
    <w:rsid w:val="00506F7B"/>
    <w:rsid w:val="00507161"/>
    <w:rsid w:val="00507347"/>
    <w:rsid w:val="0050765E"/>
    <w:rsid w:val="00507BFF"/>
    <w:rsid w:val="0051033E"/>
    <w:rsid w:val="005103F1"/>
    <w:rsid w:val="0051059B"/>
    <w:rsid w:val="00510B68"/>
    <w:rsid w:val="00510C5E"/>
    <w:rsid w:val="00511079"/>
    <w:rsid w:val="00511B4F"/>
    <w:rsid w:val="00511B93"/>
    <w:rsid w:val="00511CDF"/>
    <w:rsid w:val="00511DA3"/>
    <w:rsid w:val="00511F47"/>
    <w:rsid w:val="0051221F"/>
    <w:rsid w:val="00512829"/>
    <w:rsid w:val="005130D2"/>
    <w:rsid w:val="00513839"/>
    <w:rsid w:val="00513B29"/>
    <w:rsid w:val="00513DEF"/>
    <w:rsid w:val="00513E03"/>
    <w:rsid w:val="00513F57"/>
    <w:rsid w:val="00513F90"/>
    <w:rsid w:val="0051423C"/>
    <w:rsid w:val="00514C91"/>
    <w:rsid w:val="005153CE"/>
    <w:rsid w:val="00515529"/>
    <w:rsid w:val="00515619"/>
    <w:rsid w:val="00516241"/>
    <w:rsid w:val="00516541"/>
    <w:rsid w:val="00516A3E"/>
    <w:rsid w:val="00516CBC"/>
    <w:rsid w:val="00516FD9"/>
    <w:rsid w:val="00516FF8"/>
    <w:rsid w:val="00517261"/>
    <w:rsid w:val="00517869"/>
    <w:rsid w:val="0051791D"/>
    <w:rsid w:val="0052000E"/>
    <w:rsid w:val="00520680"/>
    <w:rsid w:val="00520AA4"/>
    <w:rsid w:val="00520BE0"/>
    <w:rsid w:val="00520D6D"/>
    <w:rsid w:val="00520D7C"/>
    <w:rsid w:val="005215A9"/>
    <w:rsid w:val="005217D0"/>
    <w:rsid w:val="00521F4B"/>
    <w:rsid w:val="005221DC"/>
    <w:rsid w:val="0052239D"/>
    <w:rsid w:val="00522849"/>
    <w:rsid w:val="005233D7"/>
    <w:rsid w:val="005235A2"/>
    <w:rsid w:val="0052377A"/>
    <w:rsid w:val="005237D3"/>
    <w:rsid w:val="00523E75"/>
    <w:rsid w:val="00524072"/>
    <w:rsid w:val="005243E0"/>
    <w:rsid w:val="00524910"/>
    <w:rsid w:val="00524951"/>
    <w:rsid w:val="00524A29"/>
    <w:rsid w:val="005251B2"/>
    <w:rsid w:val="0052551B"/>
    <w:rsid w:val="005256F3"/>
    <w:rsid w:val="00525B58"/>
    <w:rsid w:val="00525F32"/>
    <w:rsid w:val="00526177"/>
    <w:rsid w:val="005265A3"/>
    <w:rsid w:val="0052670F"/>
    <w:rsid w:val="00526783"/>
    <w:rsid w:val="00526C34"/>
    <w:rsid w:val="0052721C"/>
    <w:rsid w:val="00527B57"/>
    <w:rsid w:val="00527C99"/>
    <w:rsid w:val="00527FB1"/>
    <w:rsid w:val="00530361"/>
    <w:rsid w:val="00530873"/>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918"/>
    <w:rsid w:val="00540D57"/>
    <w:rsid w:val="0054101B"/>
    <w:rsid w:val="005412C8"/>
    <w:rsid w:val="0054191F"/>
    <w:rsid w:val="005420DE"/>
    <w:rsid w:val="00542249"/>
    <w:rsid w:val="0054226C"/>
    <w:rsid w:val="00542A7F"/>
    <w:rsid w:val="00542C64"/>
    <w:rsid w:val="005431F5"/>
    <w:rsid w:val="005432F1"/>
    <w:rsid w:val="00543707"/>
    <w:rsid w:val="005437B0"/>
    <w:rsid w:val="00543EBB"/>
    <w:rsid w:val="00543FE7"/>
    <w:rsid w:val="00544213"/>
    <w:rsid w:val="00544266"/>
    <w:rsid w:val="0054487E"/>
    <w:rsid w:val="00544A12"/>
    <w:rsid w:val="00544D8C"/>
    <w:rsid w:val="0054510D"/>
    <w:rsid w:val="005451A9"/>
    <w:rsid w:val="0054531A"/>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57EF4"/>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25E"/>
    <w:rsid w:val="00564401"/>
    <w:rsid w:val="00564957"/>
    <w:rsid w:val="005649BF"/>
    <w:rsid w:val="00564C1D"/>
    <w:rsid w:val="005650ED"/>
    <w:rsid w:val="00565795"/>
    <w:rsid w:val="00565856"/>
    <w:rsid w:val="00565869"/>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109B"/>
    <w:rsid w:val="005718B6"/>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B74"/>
    <w:rsid w:val="00586B22"/>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CC3"/>
    <w:rsid w:val="00591DA3"/>
    <w:rsid w:val="00591DEC"/>
    <w:rsid w:val="00591E83"/>
    <w:rsid w:val="0059244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6C4"/>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9FF"/>
    <w:rsid w:val="005A6BC4"/>
    <w:rsid w:val="005A6D1D"/>
    <w:rsid w:val="005A704D"/>
    <w:rsid w:val="005A719C"/>
    <w:rsid w:val="005A74BF"/>
    <w:rsid w:val="005A7FE8"/>
    <w:rsid w:val="005B07DE"/>
    <w:rsid w:val="005B0806"/>
    <w:rsid w:val="005B0903"/>
    <w:rsid w:val="005B0E76"/>
    <w:rsid w:val="005B0F1B"/>
    <w:rsid w:val="005B0F35"/>
    <w:rsid w:val="005B0F6C"/>
    <w:rsid w:val="005B1323"/>
    <w:rsid w:val="005B17CD"/>
    <w:rsid w:val="005B1A50"/>
    <w:rsid w:val="005B1E00"/>
    <w:rsid w:val="005B1FF6"/>
    <w:rsid w:val="005B222F"/>
    <w:rsid w:val="005B256B"/>
    <w:rsid w:val="005B2816"/>
    <w:rsid w:val="005B2B51"/>
    <w:rsid w:val="005B2CE6"/>
    <w:rsid w:val="005B2FD0"/>
    <w:rsid w:val="005B32E0"/>
    <w:rsid w:val="005B34D4"/>
    <w:rsid w:val="005B39D2"/>
    <w:rsid w:val="005B3C6D"/>
    <w:rsid w:val="005B4045"/>
    <w:rsid w:val="005B476B"/>
    <w:rsid w:val="005B4895"/>
    <w:rsid w:val="005B4957"/>
    <w:rsid w:val="005B49A7"/>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80A"/>
    <w:rsid w:val="005C5DD2"/>
    <w:rsid w:val="005C61A8"/>
    <w:rsid w:val="005C66B3"/>
    <w:rsid w:val="005C69E3"/>
    <w:rsid w:val="005C7131"/>
    <w:rsid w:val="005C77A8"/>
    <w:rsid w:val="005C7A32"/>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A4"/>
    <w:rsid w:val="005D53F9"/>
    <w:rsid w:val="005D554B"/>
    <w:rsid w:val="005D5583"/>
    <w:rsid w:val="005D5997"/>
    <w:rsid w:val="005D5A20"/>
    <w:rsid w:val="005D5AA1"/>
    <w:rsid w:val="005D5B72"/>
    <w:rsid w:val="005D6E8E"/>
    <w:rsid w:val="005D71B1"/>
    <w:rsid w:val="005D786C"/>
    <w:rsid w:val="005D7C9C"/>
    <w:rsid w:val="005E00E5"/>
    <w:rsid w:val="005E0185"/>
    <w:rsid w:val="005E0312"/>
    <w:rsid w:val="005E049F"/>
    <w:rsid w:val="005E059E"/>
    <w:rsid w:val="005E0883"/>
    <w:rsid w:val="005E0E26"/>
    <w:rsid w:val="005E1224"/>
    <w:rsid w:val="005E138D"/>
    <w:rsid w:val="005E1A6A"/>
    <w:rsid w:val="005E2003"/>
    <w:rsid w:val="005E27C3"/>
    <w:rsid w:val="005E2EAC"/>
    <w:rsid w:val="005E3073"/>
    <w:rsid w:val="005E316A"/>
    <w:rsid w:val="005E317B"/>
    <w:rsid w:val="005E31F3"/>
    <w:rsid w:val="005E3661"/>
    <w:rsid w:val="005E38C2"/>
    <w:rsid w:val="005E46D2"/>
    <w:rsid w:val="005E4B6E"/>
    <w:rsid w:val="005E4FEB"/>
    <w:rsid w:val="005E5412"/>
    <w:rsid w:val="005E563C"/>
    <w:rsid w:val="005E5AB9"/>
    <w:rsid w:val="005E5B9F"/>
    <w:rsid w:val="005E5D36"/>
    <w:rsid w:val="005E5DF9"/>
    <w:rsid w:val="005E5E1A"/>
    <w:rsid w:val="005E652B"/>
    <w:rsid w:val="005E6663"/>
    <w:rsid w:val="005E6C16"/>
    <w:rsid w:val="005E6D05"/>
    <w:rsid w:val="005E6F83"/>
    <w:rsid w:val="005E7085"/>
    <w:rsid w:val="005E790C"/>
    <w:rsid w:val="005E7A98"/>
    <w:rsid w:val="005F0108"/>
    <w:rsid w:val="005F07A5"/>
    <w:rsid w:val="005F0C82"/>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839"/>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25C"/>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BCA"/>
    <w:rsid w:val="00612FEB"/>
    <w:rsid w:val="00613188"/>
    <w:rsid w:val="006131CB"/>
    <w:rsid w:val="006132F1"/>
    <w:rsid w:val="0061360D"/>
    <w:rsid w:val="00613A0D"/>
    <w:rsid w:val="00613E27"/>
    <w:rsid w:val="006140C6"/>
    <w:rsid w:val="0061417F"/>
    <w:rsid w:val="0061489A"/>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4DB"/>
    <w:rsid w:val="00623583"/>
    <w:rsid w:val="00623BDE"/>
    <w:rsid w:val="00624049"/>
    <w:rsid w:val="00624501"/>
    <w:rsid w:val="0062462F"/>
    <w:rsid w:val="00624835"/>
    <w:rsid w:val="00624AC5"/>
    <w:rsid w:val="00624B5B"/>
    <w:rsid w:val="00624BA1"/>
    <w:rsid w:val="00625692"/>
    <w:rsid w:val="00625A92"/>
    <w:rsid w:val="00625DD6"/>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973"/>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A17"/>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420"/>
    <w:rsid w:val="0065451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60AB2"/>
    <w:rsid w:val="00660DCE"/>
    <w:rsid w:val="00660F9B"/>
    <w:rsid w:val="006611C2"/>
    <w:rsid w:val="00661946"/>
    <w:rsid w:val="006619B0"/>
    <w:rsid w:val="00661BDF"/>
    <w:rsid w:val="00661F48"/>
    <w:rsid w:val="00662012"/>
    <w:rsid w:val="0066252F"/>
    <w:rsid w:val="00662543"/>
    <w:rsid w:val="00662588"/>
    <w:rsid w:val="006626D0"/>
    <w:rsid w:val="00662A47"/>
    <w:rsid w:val="00662CF5"/>
    <w:rsid w:val="00663BA2"/>
    <w:rsid w:val="00663BAD"/>
    <w:rsid w:val="00663BF2"/>
    <w:rsid w:val="00663EAE"/>
    <w:rsid w:val="00663F75"/>
    <w:rsid w:val="0066404D"/>
    <w:rsid w:val="00664055"/>
    <w:rsid w:val="00664198"/>
    <w:rsid w:val="006642B9"/>
    <w:rsid w:val="006645F8"/>
    <w:rsid w:val="00664692"/>
    <w:rsid w:val="00664918"/>
    <w:rsid w:val="00664997"/>
    <w:rsid w:val="00664E8C"/>
    <w:rsid w:val="00665138"/>
    <w:rsid w:val="00665152"/>
    <w:rsid w:val="006651FA"/>
    <w:rsid w:val="0066528A"/>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280"/>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DAB"/>
    <w:rsid w:val="006765A3"/>
    <w:rsid w:val="00676896"/>
    <w:rsid w:val="00676A64"/>
    <w:rsid w:val="00677057"/>
    <w:rsid w:val="00677842"/>
    <w:rsid w:val="00677925"/>
    <w:rsid w:val="00677983"/>
    <w:rsid w:val="00677A6E"/>
    <w:rsid w:val="00677AE5"/>
    <w:rsid w:val="00677B58"/>
    <w:rsid w:val="006801A9"/>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29FE"/>
    <w:rsid w:val="006A3769"/>
    <w:rsid w:val="006A3C67"/>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02A"/>
    <w:rsid w:val="006B2122"/>
    <w:rsid w:val="006B2DA7"/>
    <w:rsid w:val="006B2F4D"/>
    <w:rsid w:val="006B30F9"/>
    <w:rsid w:val="006B31A0"/>
    <w:rsid w:val="006B3682"/>
    <w:rsid w:val="006B3824"/>
    <w:rsid w:val="006B3965"/>
    <w:rsid w:val="006B3CBF"/>
    <w:rsid w:val="006B3CD7"/>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874"/>
    <w:rsid w:val="006C19F3"/>
    <w:rsid w:val="006C1A95"/>
    <w:rsid w:val="006C2198"/>
    <w:rsid w:val="006C29DF"/>
    <w:rsid w:val="006C2FFA"/>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18"/>
    <w:rsid w:val="006D0E6B"/>
    <w:rsid w:val="006D1073"/>
    <w:rsid w:val="006D1167"/>
    <w:rsid w:val="006D1C96"/>
    <w:rsid w:val="006D2146"/>
    <w:rsid w:val="006D2262"/>
    <w:rsid w:val="006D27A0"/>
    <w:rsid w:val="006D3192"/>
    <w:rsid w:val="006D324B"/>
    <w:rsid w:val="006D35CC"/>
    <w:rsid w:val="006D38CF"/>
    <w:rsid w:val="006D46D8"/>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489"/>
    <w:rsid w:val="006F37BF"/>
    <w:rsid w:val="006F3909"/>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632"/>
    <w:rsid w:val="00700AB4"/>
    <w:rsid w:val="00700FCA"/>
    <w:rsid w:val="007011CC"/>
    <w:rsid w:val="00701226"/>
    <w:rsid w:val="007012CB"/>
    <w:rsid w:val="00701353"/>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286"/>
    <w:rsid w:val="007056C0"/>
    <w:rsid w:val="00705D56"/>
    <w:rsid w:val="00705D95"/>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3ECE"/>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3DE"/>
    <w:rsid w:val="007258D7"/>
    <w:rsid w:val="00725FC2"/>
    <w:rsid w:val="00726063"/>
    <w:rsid w:val="00726878"/>
    <w:rsid w:val="007269EF"/>
    <w:rsid w:val="00726EA5"/>
    <w:rsid w:val="007270CD"/>
    <w:rsid w:val="007274A8"/>
    <w:rsid w:val="00727611"/>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8EC"/>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C0"/>
    <w:rsid w:val="007400F8"/>
    <w:rsid w:val="0074037C"/>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0A92"/>
    <w:rsid w:val="00750ADC"/>
    <w:rsid w:val="00751598"/>
    <w:rsid w:val="00751629"/>
    <w:rsid w:val="00751CDE"/>
    <w:rsid w:val="0075210F"/>
    <w:rsid w:val="0075255F"/>
    <w:rsid w:val="0075258E"/>
    <w:rsid w:val="00753150"/>
    <w:rsid w:val="00753159"/>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C45"/>
    <w:rsid w:val="00756F62"/>
    <w:rsid w:val="00757305"/>
    <w:rsid w:val="00757622"/>
    <w:rsid w:val="007577BB"/>
    <w:rsid w:val="00757A51"/>
    <w:rsid w:val="00757CB4"/>
    <w:rsid w:val="0076034B"/>
    <w:rsid w:val="00760422"/>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1C"/>
    <w:rsid w:val="007651CA"/>
    <w:rsid w:val="007652AC"/>
    <w:rsid w:val="007654D4"/>
    <w:rsid w:val="00765A81"/>
    <w:rsid w:val="00765BBB"/>
    <w:rsid w:val="0076648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932"/>
    <w:rsid w:val="00772E8C"/>
    <w:rsid w:val="007730D8"/>
    <w:rsid w:val="00773477"/>
    <w:rsid w:val="007736D3"/>
    <w:rsid w:val="00773889"/>
    <w:rsid w:val="00773B54"/>
    <w:rsid w:val="00774502"/>
    <w:rsid w:val="00774FF9"/>
    <w:rsid w:val="0077500F"/>
    <w:rsid w:val="0077548E"/>
    <w:rsid w:val="00775D48"/>
    <w:rsid w:val="00775F51"/>
    <w:rsid w:val="00776090"/>
    <w:rsid w:val="007761E0"/>
    <w:rsid w:val="00776313"/>
    <w:rsid w:val="00776388"/>
    <w:rsid w:val="00776C1D"/>
    <w:rsid w:val="00776DC6"/>
    <w:rsid w:val="00776E10"/>
    <w:rsid w:val="00777027"/>
    <w:rsid w:val="00777315"/>
    <w:rsid w:val="00777667"/>
    <w:rsid w:val="0077767A"/>
    <w:rsid w:val="00777E96"/>
    <w:rsid w:val="007802E4"/>
    <w:rsid w:val="007804FC"/>
    <w:rsid w:val="00780919"/>
    <w:rsid w:val="00780A1E"/>
    <w:rsid w:val="00780E00"/>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5E01"/>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06F0"/>
    <w:rsid w:val="007A1058"/>
    <w:rsid w:val="007A12A2"/>
    <w:rsid w:val="007A138F"/>
    <w:rsid w:val="007A1640"/>
    <w:rsid w:val="007A17AC"/>
    <w:rsid w:val="007A18BA"/>
    <w:rsid w:val="007A1C66"/>
    <w:rsid w:val="007A234C"/>
    <w:rsid w:val="007A2559"/>
    <w:rsid w:val="007A2ACB"/>
    <w:rsid w:val="007A2B64"/>
    <w:rsid w:val="007A2CC7"/>
    <w:rsid w:val="007A32F6"/>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03D"/>
    <w:rsid w:val="007B16D6"/>
    <w:rsid w:val="007B1EE8"/>
    <w:rsid w:val="007B2517"/>
    <w:rsid w:val="007B2719"/>
    <w:rsid w:val="007B2B14"/>
    <w:rsid w:val="007B2B56"/>
    <w:rsid w:val="007B3502"/>
    <w:rsid w:val="007B3858"/>
    <w:rsid w:val="007B44ED"/>
    <w:rsid w:val="007B46EF"/>
    <w:rsid w:val="007B47A6"/>
    <w:rsid w:val="007B491A"/>
    <w:rsid w:val="007B4ABE"/>
    <w:rsid w:val="007B4AC2"/>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3E9E"/>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B05"/>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4B2"/>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979"/>
    <w:rsid w:val="007F41A0"/>
    <w:rsid w:val="007F4277"/>
    <w:rsid w:val="007F43BC"/>
    <w:rsid w:val="007F44D7"/>
    <w:rsid w:val="007F473C"/>
    <w:rsid w:val="007F4740"/>
    <w:rsid w:val="007F485A"/>
    <w:rsid w:val="007F4A78"/>
    <w:rsid w:val="007F4D8B"/>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B0C"/>
    <w:rsid w:val="00814EDA"/>
    <w:rsid w:val="00814FA8"/>
    <w:rsid w:val="0081502E"/>
    <w:rsid w:val="00815744"/>
    <w:rsid w:val="00816257"/>
    <w:rsid w:val="0081659D"/>
    <w:rsid w:val="00816B55"/>
    <w:rsid w:val="008177F6"/>
    <w:rsid w:val="00817982"/>
    <w:rsid w:val="00817AC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215"/>
    <w:rsid w:val="008232D1"/>
    <w:rsid w:val="00823690"/>
    <w:rsid w:val="00823899"/>
    <w:rsid w:val="00823F65"/>
    <w:rsid w:val="00824894"/>
    <w:rsid w:val="00824970"/>
    <w:rsid w:val="00824F51"/>
    <w:rsid w:val="00825080"/>
    <w:rsid w:val="00825366"/>
    <w:rsid w:val="008256FC"/>
    <w:rsid w:val="00825AFA"/>
    <w:rsid w:val="00826306"/>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37FF9"/>
    <w:rsid w:val="00840083"/>
    <w:rsid w:val="0084012B"/>
    <w:rsid w:val="008409AA"/>
    <w:rsid w:val="00840BE0"/>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5426"/>
    <w:rsid w:val="0084562E"/>
    <w:rsid w:val="00845B1A"/>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48"/>
    <w:rsid w:val="00851497"/>
    <w:rsid w:val="008515EE"/>
    <w:rsid w:val="008517E9"/>
    <w:rsid w:val="008519A1"/>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2F3"/>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ACC"/>
    <w:rsid w:val="00897C71"/>
    <w:rsid w:val="00897C96"/>
    <w:rsid w:val="00897CA4"/>
    <w:rsid w:val="008A0650"/>
    <w:rsid w:val="008A0665"/>
    <w:rsid w:val="008A076E"/>
    <w:rsid w:val="008A0916"/>
    <w:rsid w:val="008A0CBF"/>
    <w:rsid w:val="008A1094"/>
    <w:rsid w:val="008A115E"/>
    <w:rsid w:val="008A11B6"/>
    <w:rsid w:val="008A1374"/>
    <w:rsid w:val="008A1521"/>
    <w:rsid w:val="008A16F9"/>
    <w:rsid w:val="008A1D3E"/>
    <w:rsid w:val="008A206C"/>
    <w:rsid w:val="008A28CF"/>
    <w:rsid w:val="008A2A12"/>
    <w:rsid w:val="008A3518"/>
    <w:rsid w:val="008A37DD"/>
    <w:rsid w:val="008A3BB4"/>
    <w:rsid w:val="008A3EAE"/>
    <w:rsid w:val="008A413C"/>
    <w:rsid w:val="008A41C5"/>
    <w:rsid w:val="008A4442"/>
    <w:rsid w:val="008A4631"/>
    <w:rsid w:val="008A4890"/>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D8"/>
    <w:rsid w:val="008B4AE2"/>
    <w:rsid w:val="008B4CAC"/>
    <w:rsid w:val="008B4FC4"/>
    <w:rsid w:val="008B525D"/>
    <w:rsid w:val="008B5290"/>
    <w:rsid w:val="008B5909"/>
    <w:rsid w:val="008B5967"/>
    <w:rsid w:val="008B5A9D"/>
    <w:rsid w:val="008B645A"/>
    <w:rsid w:val="008B651B"/>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E9C"/>
    <w:rsid w:val="008C4162"/>
    <w:rsid w:val="008C42B3"/>
    <w:rsid w:val="008C44DC"/>
    <w:rsid w:val="008C4B26"/>
    <w:rsid w:val="008C4F21"/>
    <w:rsid w:val="008C5792"/>
    <w:rsid w:val="008C57D6"/>
    <w:rsid w:val="008C5B04"/>
    <w:rsid w:val="008C603A"/>
    <w:rsid w:val="008C6A6E"/>
    <w:rsid w:val="008C6B2C"/>
    <w:rsid w:val="008C6BB3"/>
    <w:rsid w:val="008C6C9D"/>
    <w:rsid w:val="008C6D83"/>
    <w:rsid w:val="008C6E1A"/>
    <w:rsid w:val="008C71C8"/>
    <w:rsid w:val="008C726A"/>
    <w:rsid w:val="008C7406"/>
    <w:rsid w:val="008C74ED"/>
    <w:rsid w:val="008C7AB0"/>
    <w:rsid w:val="008D085B"/>
    <w:rsid w:val="008D0DD0"/>
    <w:rsid w:val="008D1011"/>
    <w:rsid w:val="008D1048"/>
    <w:rsid w:val="008D10F4"/>
    <w:rsid w:val="008D13DA"/>
    <w:rsid w:val="008D167D"/>
    <w:rsid w:val="008D1A3D"/>
    <w:rsid w:val="008D1BB0"/>
    <w:rsid w:val="008D2298"/>
    <w:rsid w:val="008D22A7"/>
    <w:rsid w:val="008D261F"/>
    <w:rsid w:val="008D2B53"/>
    <w:rsid w:val="008D2E5E"/>
    <w:rsid w:val="008D2FB3"/>
    <w:rsid w:val="008D3044"/>
    <w:rsid w:val="008D3640"/>
    <w:rsid w:val="008D39EC"/>
    <w:rsid w:val="008D3B79"/>
    <w:rsid w:val="008D3EEA"/>
    <w:rsid w:val="008D4929"/>
    <w:rsid w:val="008D492A"/>
    <w:rsid w:val="008D49AA"/>
    <w:rsid w:val="008D4B58"/>
    <w:rsid w:val="008D4B8A"/>
    <w:rsid w:val="008D544B"/>
    <w:rsid w:val="008D58F6"/>
    <w:rsid w:val="008D5935"/>
    <w:rsid w:val="008D612F"/>
    <w:rsid w:val="008D63F1"/>
    <w:rsid w:val="008D6541"/>
    <w:rsid w:val="008D6E1A"/>
    <w:rsid w:val="008D700C"/>
    <w:rsid w:val="008D705D"/>
    <w:rsid w:val="008D778E"/>
    <w:rsid w:val="008D797E"/>
    <w:rsid w:val="008D7D7B"/>
    <w:rsid w:val="008E03F7"/>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000"/>
    <w:rsid w:val="008F2C9D"/>
    <w:rsid w:val="008F3049"/>
    <w:rsid w:val="008F3181"/>
    <w:rsid w:val="008F3529"/>
    <w:rsid w:val="008F38D4"/>
    <w:rsid w:val="008F3A91"/>
    <w:rsid w:val="008F3E98"/>
    <w:rsid w:val="008F4664"/>
    <w:rsid w:val="008F47C6"/>
    <w:rsid w:val="008F4AFE"/>
    <w:rsid w:val="008F5435"/>
    <w:rsid w:val="008F54A1"/>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892"/>
    <w:rsid w:val="00907982"/>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B03"/>
    <w:rsid w:val="00914D49"/>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6AF"/>
    <w:rsid w:val="009316CF"/>
    <w:rsid w:val="009317C2"/>
    <w:rsid w:val="00931C2D"/>
    <w:rsid w:val="00931FCD"/>
    <w:rsid w:val="00932207"/>
    <w:rsid w:val="009322FF"/>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C28"/>
    <w:rsid w:val="00946C4D"/>
    <w:rsid w:val="0094756B"/>
    <w:rsid w:val="00950387"/>
    <w:rsid w:val="009504B9"/>
    <w:rsid w:val="00951140"/>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E"/>
    <w:rsid w:val="009544CF"/>
    <w:rsid w:val="00954808"/>
    <w:rsid w:val="0095481C"/>
    <w:rsid w:val="00954E43"/>
    <w:rsid w:val="00954ED4"/>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661"/>
    <w:rsid w:val="009609B3"/>
    <w:rsid w:val="009610ED"/>
    <w:rsid w:val="0096115A"/>
    <w:rsid w:val="009619D6"/>
    <w:rsid w:val="00961DDB"/>
    <w:rsid w:val="00961EA0"/>
    <w:rsid w:val="00962660"/>
    <w:rsid w:val="00962694"/>
    <w:rsid w:val="00962CEF"/>
    <w:rsid w:val="00962FB7"/>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098"/>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6F61"/>
    <w:rsid w:val="009772A0"/>
    <w:rsid w:val="009775E9"/>
    <w:rsid w:val="009777F4"/>
    <w:rsid w:val="00977AD8"/>
    <w:rsid w:val="00980454"/>
    <w:rsid w:val="009804E2"/>
    <w:rsid w:val="00980595"/>
    <w:rsid w:val="009805C7"/>
    <w:rsid w:val="00980638"/>
    <w:rsid w:val="0098070D"/>
    <w:rsid w:val="00980767"/>
    <w:rsid w:val="009808BB"/>
    <w:rsid w:val="00980A10"/>
    <w:rsid w:val="00980E82"/>
    <w:rsid w:val="00981130"/>
    <w:rsid w:val="0098180B"/>
    <w:rsid w:val="009819D0"/>
    <w:rsid w:val="00981BB1"/>
    <w:rsid w:val="00982EEC"/>
    <w:rsid w:val="00983038"/>
    <w:rsid w:val="009830C3"/>
    <w:rsid w:val="009834A6"/>
    <w:rsid w:val="00983A9E"/>
    <w:rsid w:val="00983B8A"/>
    <w:rsid w:val="00983D46"/>
    <w:rsid w:val="00983DCA"/>
    <w:rsid w:val="00983DCE"/>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7111"/>
    <w:rsid w:val="00997441"/>
    <w:rsid w:val="00997A0C"/>
    <w:rsid w:val="00997C67"/>
    <w:rsid w:val="00997CA7"/>
    <w:rsid w:val="00997CF4"/>
    <w:rsid w:val="009A010D"/>
    <w:rsid w:val="009A020F"/>
    <w:rsid w:val="009A0271"/>
    <w:rsid w:val="009A035D"/>
    <w:rsid w:val="009A0679"/>
    <w:rsid w:val="009A0799"/>
    <w:rsid w:val="009A1169"/>
    <w:rsid w:val="009A150C"/>
    <w:rsid w:val="009A17F5"/>
    <w:rsid w:val="009A1912"/>
    <w:rsid w:val="009A1986"/>
    <w:rsid w:val="009A19A5"/>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A37"/>
    <w:rsid w:val="009D2B19"/>
    <w:rsid w:val="009D2F0C"/>
    <w:rsid w:val="009D323B"/>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31A3"/>
    <w:rsid w:val="009E35FE"/>
    <w:rsid w:val="009E3CD1"/>
    <w:rsid w:val="009E3D89"/>
    <w:rsid w:val="009E3EA0"/>
    <w:rsid w:val="009E482A"/>
    <w:rsid w:val="009E4858"/>
    <w:rsid w:val="009E4949"/>
    <w:rsid w:val="009E5008"/>
    <w:rsid w:val="009E5020"/>
    <w:rsid w:val="009E5988"/>
    <w:rsid w:val="009E5A84"/>
    <w:rsid w:val="009E5AF5"/>
    <w:rsid w:val="009E5B3E"/>
    <w:rsid w:val="009E5EB5"/>
    <w:rsid w:val="009E6230"/>
    <w:rsid w:val="009E623F"/>
    <w:rsid w:val="009E62C3"/>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20AB"/>
    <w:rsid w:val="009F23F6"/>
    <w:rsid w:val="009F2578"/>
    <w:rsid w:val="009F2A71"/>
    <w:rsid w:val="009F3F94"/>
    <w:rsid w:val="009F4568"/>
    <w:rsid w:val="009F4DA7"/>
    <w:rsid w:val="009F5496"/>
    <w:rsid w:val="009F5964"/>
    <w:rsid w:val="009F5BFE"/>
    <w:rsid w:val="009F5F98"/>
    <w:rsid w:val="009F6084"/>
    <w:rsid w:val="009F6096"/>
    <w:rsid w:val="009F6779"/>
    <w:rsid w:val="009F7274"/>
    <w:rsid w:val="009F75DD"/>
    <w:rsid w:val="009F7867"/>
    <w:rsid w:val="009F7A7B"/>
    <w:rsid w:val="009F7D66"/>
    <w:rsid w:val="00A00440"/>
    <w:rsid w:val="00A00BD2"/>
    <w:rsid w:val="00A00CA5"/>
    <w:rsid w:val="00A00CD5"/>
    <w:rsid w:val="00A00DAD"/>
    <w:rsid w:val="00A00E56"/>
    <w:rsid w:val="00A0180A"/>
    <w:rsid w:val="00A01AD2"/>
    <w:rsid w:val="00A01B1D"/>
    <w:rsid w:val="00A01BEA"/>
    <w:rsid w:val="00A027F3"/>
    <w:rsid w:val="00A02B02"/>
    <w:rsid w:val="00A02FAD"/>
    <w:rsid w:val="00A03156"/>
    <w:rsid w:val="00A032A2"/>
    <w:rsid w:val="00A03341"/>
    <w:rsid w:val="00A03505"/>
    <w:rsid w:val="00A03978"/>
    <w:rsid w:val="00A03A89"/>
    <w:rsid w:val="00A03C66"/>
    <w:rsid w:val="00A04196"/>
    <w:rsid w:val="00A04782"/>
    <w:rsid w:val="00A049AF"/>
    <w:rsid w:val="00A04AEC"/>
    <w:rsid w:val="00A04AF9"/>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472"/>
    <w:rsid w:val="00A167B5"/>
    <w:rsid w:val="00A168A6"/>
    <w:rsid w:val="00A16905"/>
    <w:rsid w:val="00A16DBE"/>
    <w:rsid w:val="00A1723C"/>
    <w:rsid w:val="00A17C32"/>
    <w:rsid w:val="00A17C4F"/>
    <w:rsid w:val="00A205B7"/>
    <w:rsid w:val="00A20653"/>
    <w:rsid w:val="00A20A39"/>
    <w:rsid w:val="00A20EB7"/>
    <w:rsid w:val="00A20F59"/>
    <w:rsid w:val="00A21392"/>
    <w:rsid w:val="00A2227B"/>
    <w:rsid w:val="00A22E33"/>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7DF"/>
    <w:rsid w:val="00A3692B"/>
    <w:rsid w:val="00A3702C"/>
    <w:rsid w:val="00A37381"/>
    <w:rsid w:val="00A375FD"/>
    <w:rsid w:val="00A37641"/>
    <w:rsid w:val="00A37A1C"/>
    <w:rsid w:val="00A40678"/>
    <w:rsid w:val="00A40A6F"/>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9E6"/>
    <w:rsid w:val="00A56B29"/>
    <w:rsid w:val="00A56C4B"/>
    <w:rsid w:val="00A5765D"/>
    <w:rsid w:val="00A5790A"/>
    <w:rsid w:val="00A57A67"/>
    <w:rsid w:val="00A57EF6"/>
    <w:rsid w:val="00A60039"/>
    <w:rsid w:val="00A6046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8E9"/>
    <w:rsid w:val="00A70DA2"/>
    <w:rsid w:val="00A71140"/>
    <w:rsid w:val="00A716D1"/>
    <w:rsid w:val="00A71A15"/>
    <w:rsid w:val="00A71E27"/>
    <w:rsid w:val="00A720FA"/>
    <w:rsid w:val="00A72300"/>
    <w:rsid w:val="00A72B7B"/>
    <w:rsid w:val="00A72C27"/>
    <w:rsid w:val="00A7397D"/>
    <w:rsid w:val="00A73A0B"/>
    <w:rsid w:val="00A73DEA"/>
    <w:rsid w:val="00A74085"/>
    <w:rsid w:val="00A743EB"/>
    <w:rsid w:val="00A74692"/>
    <w:rsid w:val="00A747FA"/>
    <w:rsid w:val="00A74991"/>
    <w:rsid w:val="00A74EE3"/>
    <w:rsid w:val="00A75084"/>
    <w:rsid w:val="00A75139"/>
    <w:rsid w:val="00A75774"/>
    <w:rsid w:val="00A758F7"/>
    <w:rsid w:val="00A7591D"/>
    <w:rsid w:val="00A75A25"/>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CB3"/>
    <w:rsid w:val="00A8224A"/>
    <w:rsid w:val="00A830CD"/>
    <w:rsid w:val="00A836FC"/>
    <w:rsid w:val="00A8459C"/>
    <w:rsid w:val="00A84805"/>
    <w:rsid w:val="00A84D15"/>
    <w:rsid w:val="00A853FE"/>
    <w:rsid w:val="00A85668"/>
    <w:rsid w:val="00A858C5"/>
    <w:rsid w:val="00A85AAF"/>
    <w:rsid w:val="00A8660F"/>
    <w:rsid w:val="00A86919"/>
    <w:rsid w:val="00A86EA7"/>
    <w:rsid w:val="00A870AE"/>
    <w:rsid w:val="00A87449"/>
    <w:rsid w:val="00A87ED8"/>
    <w:rsid w:val="00A9027A"/>
    <w:rsid w:val="00A910FD"/>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5D7"/>
    <w:rsid w:val="00AA591E"/>
    <w:rsid w:val="00AA5B39"/>
    <w:rsid w:val="00AA65C9"/>
    <w:rsid w:val="00AA670E"/>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90E"/>
    <w:rsid w:val="00AB3A15"/>
    <w:rsid w:val="00AB3B9F"/>
    <w:rsid w:val="00AB45DD"/>
    <w:rsid w:val="00AB4ECC"/>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1E9"/>
    <w:rsid w:val="00AC429F"/>
    <w:rsid w:val="00AC442E"/>
    <w:rsid w:val="00AC5208"/>
    <w:rsid w:val="00AC52B6"/>
    <w:rsid w:val="00AC59DD"/>
    <w:rsid w:val="00AC5CAE"/>
    <w:rsid w:val="00AC5CDA"/>
    <w:rsid w:val="00AC5E56"/>
    <w:rsid w:val="00AC5F27"/>
    <w:rsid w:val="00AC6089"/>
    <w:rsid w:val="00AC60B4"/>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53A"/>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246"/>
    <w:rsid w:val="00AF13A1"/>
    <w:rsid w:val="00AF14B3"/>
    <w:rsid w:val="00AF15CC"/>
    <w:rsid w:val="00AF174A"/>
    <w:rsid w:val="00AF1EC2"/>
    <w:rsid w:val="00AF22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5E9"/>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2B6"/>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4D8"/>
    <w:rsid w:val="00B149A6"/>
    <w:rsid w:val="00B14DC2"/>
    <w:rsid w:val="00B14E3A"/>
    <w:rsid w:val="00B1513F"/>
    <w:rsid w:val="00B15311"/>
    <w:rsid w:val="00B15594"/>
    <w:rsid w:val="00B15B31"/>
    <w:rsid w:val="00B15B89"/>
    <w:rsid w:val="00B166B9"/>
    <w:rsid w:val="00B1746F"/>
    <w:rsid w:val="00B175B1"/>
    <w:rsid w:val="00B17A19"/>
    <w:rsid w:val="00B17EA8"/>
    <w:rsid w:val="00B202B5"/>
    <w:rsid w:val="00B20519"/>
    <w:rsid w:val="00B20725"/>
    <w:rsid w:val="00B20B7E"/>
    <w:rsid w:val="00B20B94"/>
    <w:rsid w:val="00B20E6F"/>
    <w:rsid w:val="00B21351"/>
    <w:rsid w:val="00B21609"/>
    <w:rsid w:val="00B219ED"/>
    <w:rsid w:val="00B22230"/>
    <w:rsid w:val="00B22CD3"/>
    <w:rsid w:val="00B232A3"/>
    <w:rsid w:val="00B2341A"/>
    <w:rsid w:val="00B237F4"/>
    <w:rsid w:val="00B23C1E"/>
    <w:rsid w:val="00B2401C"/>
    <w:rsid w:val="00B2486A"/>
    <w:rsid w:val="00B24F66"/>
    <w:rsid w:val="00B2506B"/>
    <w:rsid w:val="00B2529F"/>
    <w:rsid w:val="00B25454"/>
    <w:rsid w:val="00B25579"/>
    <w:rsid w:val="00B25BEA"/>
    <w:rsid w:val="00B2612D"/>
    <w:rsid w:val="00B2628E"/>
    <w:rsid w:val="00B266B0"/>
    <w:rsid w:val="00B26DD7"/>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A20"/>
    <w:rsid w:val="00B35BC9"/>
    <w:rsid w:val="00B35C17"/>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1C0"/>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35B"/>
    <w:rsid w:val="00B4659C"/>
    <w:rsid w:val="00B4686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8F6"/>
    <w:rsid w:val="00B61A02"/>
    <w:rsid w:val="00B61FA9"/>
    <w:rsid w:val="00B623D8"/>
    <w:rsid w:val="00B6265F"/>
    <w:rsid w:val="00B62C2D"/>
    <w:rsid w:val="00B632DC"/>
    <w:rsid w:val="00B63337"/>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8AF"/>
    <w:rsid w:val="00B77E6F"/>
    <w:rsid w:val="00B77F04"/>
    <w:rsid w:val="00B77FD9"/>
    <w:rsid w:val="00B8083C"/>
    <w:rsid w:val="00B80865"/>
    <w:rsid w:val="00B80911"/>
    <w:rsid w:val="00B80B30"/>
    <w:rsid w:val="00B80D90"/>
    <w:rsid w:val="00B80FBB"/>
    <w:rsid w:val="00B8128E"/>
    <w:rsid w:val="00B8164A"/>
    <w:rsid w:val="00B81ADA"/>
    <w:rsid w:val="00B81CA7"/>
    <w:rsid w:val="00B81D44"/>
    <w:rsid w:val="00B82381"/>
    <w:rsid w:val="00B82507"/>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2653"/>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3ED6"/>
    <w:rsid w:val="00BA43BB"/>
    <w:rsid w:val="00BA48FC"/>
    <w:rsid w:val="00BA4ED2"/>
    <w:rsid w:val="00BA54CC"/>
    <w:rsid w:val="00BA5699"/>
    <w:rsid w:val="00BA5980"/>
    <w:rsid w:val="00BA61BE"/>
    <w:rsid w:val="00BA6548"/>
    <w:rsid w:val="00BA69CE"/>
    <w:rsid w:val="00BA6A8D"/>
    <w:rsid w:val="00BA6BF7"/>
    <w:rsid w:val="00BA708F"/>
    <w:rsid w:val="00BA70EB"/>
    <w:rsid w:val="00BA7535"/>
    <w:rsid w:val="00BA76A9"/>
    <w:rsid w:val="00BA79A3"/>
    <w:rsid w:val="00BA7A53"/>
    <w:rsid w:val="00BB0082"/>
    <w:rsid w:val="00BB02AB"/>
    <w:rsid w:val="00BB079D"/>
    <w:rsid w:val="00BB0FBC"/>
    <w:rsid w:val="00BB13D1"/>
    <w:rsid w:val="00BB1FDA"/>
    <w:rsid w:val="00BB20D1"/>
    <w:rsid w:val="00BB22A6"/>
    <w:rsid w:val="00BB3847"/>
    <w:rsid w:val="00BB39D1"/>
    <w:rsid w:val="00BB3C13"/>
    <w:rsid w:val="00BB3DF6"/>
    <w:rsid w:val="00BB3E2B"/>
    <w:rsid w:val="00BB46A3"/>
    <w:rsid w:val="00BB480F"/>
    <w:rsid w:val="00BB4A65"/>
    <w:rsid w:val="00BB4BA7"/>
    <w:rsid w:val="00BB4C3C"/>
    <w:rsid w:val="00BB4F80"/>
    <w:rsid w:val="00BB5043"/>
    <w:rsid w:val="00BB532F"/>
    <w:rsid w:val="00BB538C"/>
    <w:rsid w:val="00BB5D1C"/>
    <w:rsid w:val="00BB5D9A"/>
    <w:rsid w:val="00BB637C"/>
    <w:rsid w:val="00BB6552"/>
    <w:rsid w:val="00BB65B2"/>
    <w:rsid w:val="00BB6B9B"/>
    <w:rsid w:val="00BB73C6"/>
    <w:rsid w:val="00BB754F"/>
    <w:rsid w:val="00BB7795"/>
    <w:rsid w:val="00BB7887"/>
    <w:rsid w:val="00BB7CCE"/>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2C8D"/>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9B4"/>
    <w:rsid w:val="00BE4A81"/>
    <w:rsid w:val="00BE4EC9"/>
    <w:rsid w:val="00BE559A"/>
    <w:rsid w:val="00BE55FB"/>
    <w:rsid w:val="00BE5864"/>
    <w:rsid w:val="00BE5953"/>
    <w:rsid w:val="00BE5C4A"/>
    <w:rsid w:val="00BE631E"/>
    <w:rsid w:val="00BE6824"/>
    <w:rsid w:val="00BE70CB"/>
    <w:rsid w:val="00BE720F"/>
    <w:rsid w:val="00BE790A"/>
    <w:rsid w:val="00BE7ADE"/>
    <w:rsid w:val="00BE7D8B"/>
    <w:rsid w:val="00BE7DE9"/>
    <w:rsid w:val="00BE7F43"/>
    <w:rsid w:val="00BF055E"/>
    <w:rsid w:val="00BF0BC4"/>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0A1"/>
    <w:rsid w:val="00C00AF3"/>
    <w:rsid w:val="00C00ED8"/>
    <w:rsid w:val="00C012A8"/>
    <w:rsid w:val="00C015B7"/>
    <w:rsid w:val="00C01BDD"/>
    <w:rsid w:val="00C0208F"/>
    <w:rsid w:val="00C02092"/>
    <w:rsid w:val="00C02367"/>
    <w:rsid w:val="00C02A91"/>
    <w:rsid w:val="00C02D5A"/>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06"/>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3589"/>
    <w:rsid w:val="00C24077"/>
    <w:rsid w:val="00C248A9"/>
    <w:rsid w:val="00C24CB7"/>
    <w:rsid w:val="00C25019"/>
    <w:rsid w:val="00C257B7"/>
    <w:rsid w:val="00C26492"/>
    <w:rsid w:val="00C26591"/>
    <w:rsid w:val="00C268E9"/>
    <w:rsid w:val="00C26EF2"/>
    <w:rsid w:val="00C272E8"/>
    <w:rsid w:val="00C27581"/>
    <w:rsid w:val="00C2799A"/>
    <w:rsid w:val="00C279E9"/>
    <w:rsid w:val="00C27AB7"/>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3D4D"/>
    <w:rsid w:val="00C34145"/>
    <w:rsid w:val="00C348D6"/>
    <w:rsid w:val="00C34B71"/>
    <w:rsid w:val="00C34C10"/>
    <w:rsid w:val="00C34F56"/>
    <w:rsid w:val="00C35389"/>
    <w:rsid w:val="00C35816"/>
    <w:rsid w:val="00C35F1B"/>
    <w:rsid w:val="00C365E7"/>
    <w:rsid w:val="00C36E34"/>
    <w:rsid w:val="00C3779F"/>
    <w:rsid w:val="00C377B9"/>
    <w:rsid w:val="00C37A82"/>
    <w:rsid w:val="00C40342"/>
    <w:rsid w:val="00C403F8"/>
    <w:rsid w:val="00C404EE"/>
    <w:rsid w:val="00C40698"/>
    <w:rsid w:val="00C407E9"/>
    <w:rsid w:val="00C40D2D"/>
    <w:rsid w:val="00C40D71"/>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6A2"/>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3C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E55"/>
    <w:rsid w:val="00C57880"/>
    <w:rsid w:val="00C57C37"/>
    <w:rsid w:val="00C60237"/>
    <w:rsid w:val="00C6038F"/>
    <w:rsid w:val="00C60456"/>
    <w:rsid w:val="00C606BC"/>
    <w:rsid w:val="00C60BB7"/>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4C9"/>
    <w:rsid w:val="00C67DB1"/>
    <w:rsid w:val="00C70084"/>
    <w:rsid w:val="00C701FB"/>
    <w:rsid w:val="00C703AD"/>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A2F"/>
    <w:rsid w:val="00C80BDF"/>
    <w:rsid w:val="00C80CEF"/>
    <w:rsid w:val="00C80D7A"/>
    <w:rsid w:val="00C80E97"/>
    <w:rsid w:val="00C81025"/>
    <w:rsid w:val="00C81769"/>
    <w:rsid w:val="00C82633"/>
    <w:rsid w:val="00C82C82"/>
    <w:rsid w:val="00C83430"/>
    <w:rsid w:val="00C8396A"/>
    <w:rsid w:val="00C83D08"/>
    <w:rsid w:val="00C84483"/>
    <w:rsid w:val="00C8490F"/>
    <w:rsid w:val="00C84D39"/>
    <w:rsid w:val="00C84E53"/>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6C6"/>
    <w:rsid w:val="00C9092B"/>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BC6"/>
    <w:rsid w:val="00CA1BFC"/>
    <w:rsid w:val="00CA1CC7"/>
    <w:rsid w:val="00CA1E92"/>
    <w:rsid w:val="00CA2162"/>
    <w:rsid w:val="00CA26CE"/>
    <w:rsid w:val="00CA26EB"/>
    <w:rsid w:val="00CA2A78"/>
    <w:rsid w:val="00CA391D"/>
    <w:rsid w:val="00CA3ACD"/>
    <w:rsid w:val="00CA3D9C"/>
    <w:rsid w:val="00CA4185"/>
    <w:rsid w:val="00CA431B"/>
    <w:rsid w:val="00CA4918"/>
    <w:rsid w:val="00CA4B56"/>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C6C"/>
    <w:rsid w:val="00CB4FE4"/>
    <w:rsid w:val="00CB5223"/>
    <w:rsid w:val="00CB538F"/>
    <w:rsid w:val="00CB55D2"/>
    <w:rsid w:val="00CB55E1"/>
    <w:rsid w:val="00CB58DC"/>
    <w:rsid w:val="00CB596A"/>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399"/>
    <w:rsid w:val="00CC264D"/>
    <w:rsid w:val="00CC26DB"/>
    <w:rsid w:val="00CC2810"/>
    <w:rsid w:val="00CC282B"/>
    <w:rsid w:val="00CC2F8A"/>
    <w:rsid w:val="00CC300C"/>
    <w:rsid w:val="00CC307A"/>
    <w:rsid w:val="00CC35AE"/>
    <w:rsid w:val="00CC369B"/>
    <w:rsid w:val="00CC36D2"/>
    <w:rsid w:val="00CC3DAA"/>
    <w:rsid w:val="00CC3F32"/>
    <w:rsid w:val="00CC42C5"/>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90C"/>
    <w:rsid w:val="00CC746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ED8"/>
    <w:rsid w:val="00CD42B8"/>
    <w:rsid w:val="00CD45B4"/>
    <w:rsid w:val="00CD4957"/>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F92"/>
    <w:rsid w:val="00CE5FCB"/>
    <w:rsid w:val="00CE64B1"/>
    <w:rsid w:val="00CE6A8A"/>
    <w:rsid w:val="00CE6D52"/>
    <w:rsid w:val="00CE6ED7"/>
    <w:rsid w:val="00CE6F0F"/>
    <w:rsid w:val="00CE6F23"/>
    <w:rsid w:val="00CE71D5"/>
    <w:rsid w:val="00CE73EB"/>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EFC"/>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8"/>
    <w:rsid w:val="00D12D9B"/>
    <w:rsid w:val="00D13719"/>
    <w:rsid w:val="00D13BCF"/>
    <w:rsid w:val="00D13D43"/>
    <w:rsid w:val="00D1421B"/>
    <w:rsid w:val="00D14418"/>
    <w:rsid w:val="00D14487"/>
    <w:rsid w:val="00D1474F"/>
    <w:rsid w:val="00D149E7"/>
    <w:rsid w:val="00D14B7A"/>
    <w:rsid w:val="00D14E6E"/>
    <w:rsid w:val="00D154D4"/>
    <w:rsid w:val="00D15CD4"/>
    <w:rsid w:val="00D15E7E"/>
    <w:rsid w:val="00D162EF"/>
    <w:rsid w:val="00D1680C"/>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54"/>
    <w:rsid w:val="00D22E93"/>
    <w:rsid w:val="00D2304D"/>
    <w:rsid w:val="00D23898"/>
    <w:rsid w:val="00D242DA"/>
    <w:rsid w:val="00D242E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16E2"/>
    <w:rsid w:val="00D319DC"/>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5E74"/>
    <w:rsid w:val="00D360E0"/>
    <w:rsid w:val="00D36830"/>
    <w:rsid w:val="00D36926"/>
    <w:rsid w:val="00D36AE4"/>
    <w:rsid w:val="00D376B1"/>
    <w:rsid w:val="00D376F7"/>
    <w:rsid w:val="00D37B9F"/>
    <w:rsid w:val="00D37CE9"/>
    <w:rsid w:val="00D37D72"/>
    <w:rsid w:val="00D37DDE"/>
    <w:rsid w:val="00D404D1"/>
    <w:rsid w:val="00D404FF"/>
    <w:rsid w:val="00D40AE7"/>
    <w:rsid w:val="00D40C04"/>
    <w:rsid w:val="00D41004"/>
    <w:rsid w:val="00D414EC"/>
    <w:rsid w:val="00D41987"/>
    <w:rsid w:val="00D41C87"/>
    <w:rsid w:val="00D42124"/>
    <w:rsid w:val="00D421AE"/>
    <w:rsid w:val="00D42240"/>
    <w:rsid w:val="00D427C3"/>
    <w:rsid w:val="00D42EB8"/>
    <w:rsid w:val="00D434D6"/>
    <w:rsid w:val="00D43F6E"/>
    <w:rsid w:val="00D44106"/>
    <w:rsid w:val="00D44295"/>
    <w:rsid w:val="00D44922"/>
    <w:rsid w:val="00D44932"/>
    <w:rsid w:val="00D44E3E"/>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DC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FF0"/>
    <w:rsid w:val="00D73077"/>
    <w:rsid w:val="00D736A2"/>
    <w:rsid w:val="00D73C57"/>
    <w:rsid w:val="00D73E6F"/>
    <w:rsid w:val="00D73EFE"/>
    <w:rsid w:val="00D73F97"/>
    <w:rsid w:val="00D742FF"/>
    <w:rsid w:val="00D74868"/>
    <w:rsid w:val="00D74E81"/>
    <w:rsid w:val="00D74F48"/>
    <w:rsid w:val="00D754C4"/>
    <w:rsid w:val="00D758B3"/>
    <w:rsid w:val="00D76115"/>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12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DA2"/>
    <w:rsid w:val="00D96E0A"/>
    <w:rsid w:val="00D96EA3"/>
    <w:rsid w:val="00D96F7A"/>
    <w:rsid w:val="00D972E3"/>
    <w:rsid w:val="00D97BB5"/>
    <w:rsid w:val="00DA03B6"/>
    <w:rsid w:val="00DA05FB"/>
    <w:rsid w:val="00DA09CA"/>
    <w:rsid w:val="00DA0CF9"/>
    <w:rsid w:val="00DA0F0A"/>
    <w:rsid w:val="00DA15A3"/>
    <w:rsid w:val="00DA180C"/>
    <w:rsid w:val="00DA19FE"/>
    <w:rsid w:val="00DA1EF7"/>
    <w:rsid w:val="00DA1F85"/>
    <w:rsid w:val="00DA1F8A"/>
    <w:rsid w:val="00DA20B8"/>
    <w:rsid w:val="00DA216B"/>
    <w:rsid w:val="00DA27B1"/>
    <w:rsid w:val="00DA365D"/>
    <w:rsid w:val="00DA37B6"/>
    <w:rsid w:val="00DA3E7B"/>
    <w:rsid w:val="00DA423F"/>
    <w:rsid w:val="00DA451D"/>
    <w:rsid w:val="00DA4AFE"/>
    <w:rsid w:val="00DA52C4"/>
    <w:rsid w:val="00DA54BA"/>
    <w:rsid w:val="00DA56DB"/>
    <w:rsid w:val="00DA5964"/>
    <w:rsid w:val="00DA6452"/>
    <w:rsid w:val="00DA69D1"/>
    <w:rsid w:val="00DA6A44"/>
    <w:rsid w:val="00DA6B46"/>
    <w:rsid w:val="00DA6C81"/>
    <w:rsid w:val="00DA6FE9"/>
    <w:rsid w:val="00DA7925"/>
    <w:rsid w:val="00DA7BD0"/>
    <w:rsid w:val="00DA7CFA"/>
    <w:rsid w:val="00DA7D14"/>
    <w:rsid w:val="00DA7FF0"/>
    <w:rsid w:val="00DB001D"/>
    <w:rsid w:val="00DB0741"/>
    <w:rsid w:val="00DB0A8E"/>
    <w:rsid w:val="00DB0AB8"/>
    <w:rsid w:val="00DB0D2A"/>
    <w:rsid w:val="00DB0E0C"/>
    <w:rsid w:val="00DB11CD"/>
    <w:rsid w:val="00DB1204"/>
    <w:rsid w:val="00DB186B"/>
    <w:rsid w:val="00DB1DAB"/>
    <w:rsid w:val="00DB1E67"/>
    <w:rsid w:val="00DB2839"/>
    <w:rsid w:val="00DB2BD8"/>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212"/>
    <w:rsid w:val="00DB7B06"/>
    <w:rsid w:val="00DB7E5C"/>
    <w:rsid w:val="00DC011E"/>
    <w:rsid w:val="00DC0713"/>
    <w:rsid w:val="00DC10AA"/>
    <w:rsid w:val="00DC11C5"/>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14C"/>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8B2"/>
    <w:rsid w:val="00DF3B75"/>
    <w:rsid w:val="00DF3B76"/>
    <w:rsid w:val="00DF4359"/>
    <w:rsid w:val="00DF4675"/>
    <w:rsid w:val="00DF4D53"/>
    <w:rsid w:val="00DF4FA9"/>
    <w:rsid w:val="00DF503B"/>
    <w:rsid w:val="00DF5223"/>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B1D"/>
    <w:rsid w:val="00E02E5B"/>
    <w:rsid w:val="00E031BB"/>
    <w:rsid w:val="00E037B2"/>
    <w:rsid w:val="00E03EA4"/>
    <w:rsid w:val="00E0424A"/>
    <w:rsid w:val="00E04719"/>
    <w:rsid w:val="00E0520E"/>
    <w:rsid w:val="00E0533F"/>
    <w:rsid w:val="00E0576C"/>
    <w:rsid w:val="00E0578F"/>
    <w:rsid w:val="00E05835"/>
    <w:rsid w:val="00E0606A"/>
    <w:rsid w:val="00E0626B"/>
    <w:rsid w:val="00E066B7"/>
    <w:rsid w:val="00E068BC"/>
    <w:rsid w:val="00E0715B"/>
    <w:rsid w:val="00E071DB"/>
    <w:rsid w:val="00E073F0"/>
    <w:rsid w:val="00E075C9"/>
    <w:rsid w:val="00E10761"/>
    <w:rsid w:val="00E108E4"/>
    <w:rsid w:val="00E11291"/>
    <w:rsid w:val="00E112FC"/>
    <w:rsid w:val="00E11572"/>
    <w:rsid w:val="00E11A51"/>
    <w:rsid w:val="00E11D7A"/>
    <w:rsid w:val="00E11EEB"/>
    <w:rsid w:val="00E1265F"/>
    <w:rsid w:val="00E128F2"/>
    <w:rsid w:val="00E1349B"/>
    <w:rsid w:val="00E134D9"/>
    <w:rsid w:val="00E134F4"/>
    <w:rsid w:val="00E13766"/>
    <w:rsid w:val="00E13883"/>
    <w:rsid w:val="00E13AC0"/>
    <w:rsid w:val="00E13EE4"/>
    <w:rsid w:val="00E14749"/>
    <w:rsid w:val="00E16463"/>
    <w:rsid w:val="00E16685"/>
    <w:rsid w:val="00E16793"/>
    <w:rsid w:val="00E16E9B"/>
    <w:rsid w:val="00E16F6D"/>
    <w:rsid w:val="00E17F75"/>
    <w:rsid w:val="00E2026B"/>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3CD0"/>
    <w:rsid w:val="00E24819"/>
    <w:rsid w:val="00E24C44"/>
    <w:rsid w:val="00E255EF"/>
    <w:rsid w:val="00E25866"/>
    <w:rsid w:val="00E25992"/>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69E"/>
    <w:rsid w:val="00E32C91"/>
    <w:rsid w:val="00E32C9B"/>
    <w:rsid w:val="00E33004"/>
    <w:rsid w:val="00E332EB"/>
    <w:rsid w:val="00E334A2"/>
    <w:rsid w:val="00E33B0B"/>
    <w:rsid w:val="00E33BCC"/>
    <w:rsid w:val="00E3404E"/>
    <w:rsid w:val="00E3409E"/>
    <w:rsid w:val="00E34169"/>
    <w:rsid w:val="00E34A55"/>
    <w:rsid w:val="00E34BD1"/>
    <w:rsid w:val="00E34F46"/>
    <w:rsid w:val="00E34F76"/>
    <w:rsid w:val="00E3516B"/>
    <w:rsid w:val="00E35667"/>
    <w:rsid w:val="00E357D8"/>
    <w:rsid w:val="00E3591C"/>
    <w:rsid w:val="00E35DAD"/>
    <w:rsid w:val="00E3679E"/>
    <w:rsid w:val="00E36F2E"/>
    <w:rsid w:val="00E372D9"/>
    <w:rsid w:val="00E378DC"/>
    <w:rsid w:val="00E37BE5"/>
    <w:rsid w:val="00E37E81"/>
    <w:rsid w:val="00E4098F"/>
    <w:rsid w:val="00E40C5F"/>
    <w:rsid w:val="00E40CBE"/>
    <w:rsid w:val="00E416CC"/>
    <w:rsid w:val="00E41A27"/>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109"/>
    <w:rsid w:val="00E4746A"/>
    <w:rsid w:val="00E47767"/>
    <w:rsid w:val="00E501D3"/>
    <w:rsid w:val="00E506C8"/>
    <w:rsid w:val="00E50C5C"/>
    <w:rsid w:val="00E50CA3"/>
    <w:rsid w:val="00E50E33"/>
    <w:rsid w:val="00E5137D"/>
    <w:rsid w:val="00E513F9"/>
    <w:rsid w:val="00E5179C"/>
    <w:rsid w:val="00E51827"/>
    <w:rsid w:val="00E519FA"/>
    <w:rsid w:val="00E51CD3"/>
    <w:rsid w:val="00E5231E"/>
    <w:rsid w:val="00E524E5"/>
    <w:rsid w:val="00E525C9"/>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30E1"/>
    <w:rsid w:val="00E63230"/>
    <w:rsid w:val="00E633A7"/>
    <w:rsid w:val="00E635B9"/>
    <w:rsid w:val="00E635EF"/>
    <w:rsid w:val="00E63C75"/>
    <w:rsid w:val="00E63D0B"/>
    <w:rsid w:val="00E64263"/>
    <w:rsid w:val="00E6427B"/>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77EF8"/>
    <w:rsid w:val="00E80371"/>
    <w:rsid w:val="00E80440"/>
    <w:rsid w:val="00E80515"/>
    <w:rsid w:val="00E80B98"/>
    <w:rsid w:val="00E80BD2"/>
    <w:rsid w:val="00E80DB4"/>
    <w:rsid w:val="00E81115"/>
    <w:rsid w:val="00E815AE"/>
    <w:rsid w:val="00E816EB"/>
    <w:rsid w:val="00E81752"/>
    <w:rsid w:val="00E817E0"/>
    <w:rsid w:val="00E81896"/>
    <w:rsid w:val="00E819FB"/>
    <w:rsid w:val="00E826DB"/>
    <w:rsid w:val="00E82B3D"/>
    <w:rsid w:val="00E82EE4"/>
    <w:rsid w:val="00E82F13"/>
    <w:rsid w:val="00E831E7"/>
    <w:rsid w:val="00E831F1"/>
    <w:rsid w:val="00E834B3"/>
    <w:rsid w:val="00E83F7A"/>
    <w:rsid w:val="00E843B5"/>
    <w:rsid w:val="00E8483A"/>
    <w:rsid w:val="00E84A3B"/>
    <w:rsid w:val="00E84E29"/>
    <w:rsid w:val="00E85307"/>
    <w:rsid w:val="00E85658"/>
    <w:rsid w:val="00E85753"/>
    <w:rsid w:val="00E85885"/>
    <w:rsid w:val="00E85D43"/>
    <w:rsid w:val="00E86508"/>
    <w:rsid w:val="00E86556"/>
    <w:rsid w:val="00E868CB"/>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815"/>
    <w:rsid w:val="00E92B82"/>
    <w:rsid w:val="00E9340C"/>
    <w:rsid w:val="00E93B67"/>
    <w:rsid w:val="00E93BE1"/>
    <w:rsid w:val="00E942FE"/>
    <w:rsid w:val="00E946A6"/>
    <w:rsid w:val="00E947E4"/>
    <w:rsid w:val="00E94C9F"/>
    <w:rsid w:val="00E950A7"/>
    <w:rsid w:val="00E954B2"/>
    <w:rsid w:val="00E95564"/>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DE1"/>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B1E"/>
    <w:rsid w:val="00EB15E1"/>
    <w:rsid w:val="00EB1D47"/>
    <w:rsid w:val="00EB2012"/>
    <w:rsid w:val="00EB2146"/>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D33"/>
    <w:rsid w:val="00EC579B"/>
    <w:rsid w:val="00EC5F2F"/>
    <w:rsid w:val="00EC61E4"/>
    <w:rsid w:val="00EC6424"/>
    <w:rsid w:val="00EC651E"/>
    <w:rsid w:val="00EC67BB"/>
    <w:rsid w:val="00EC692E"/>
    <w:rsid w:val="00EC69D9"/>
    <w:rsid w:val="00EC6EE4"/>
    <w:rsid w:val="00EC7199"/>
    <w:rsid w:val="00EC745E"/>
    <w:rsid w:val="00EC757A"/>
    <w:rsid w:val="00EC7E0D"/>
    <w:rsid w:val="00EC7EAF"/>
    <w:rsid w:val="00ED04E2"/>
    <w:rsid w:val="00ED1759"/>
    <w:rsid w:val="00ED20F5"/>
    <w:rsid w:val="00ED224D"/>
    <w:rsid w:val="00ED2330"/>
    <w:rsid w:val="00ED2575"/>
    <w:rsid w:val="00ED272F"/>
    <w:rsid w:val="00ED27C3"/>
    <w:rsid w:val="00ED28B3"/>
    <w:rsid w:val="00ED2965"/>
    <w:rsid w:val="00ED2C6D"/>
    <w:rsid w:val="00ED2F28"/>
    <w:rsid w:val="00ED33AE"/>
    <w:rsid w:val="00ED364C"/>
    <w:rsid w:val="00ED3775"/>
    <w:rsid w:val="00ED3804"/>
    <w:rsid w:val="00ED3EEC"/>
    <w:rsid w:val="00ED427D"/>
    <w:rsid w:val="00ED43C5"/>
    <w:rsid w:val="00ED46F0"/>
    <w:rsid w:val="00ED4A6D"/>
    <w:rsid w:val="00ED57CF"/>
    <w:rsid w:val="00ED5FD0"/>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2E0"/>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4B"/>
    <w:rsid w:val="00F033C6"/>
    <w:rsid w:val="00F0346E"/>
    <w:rsid w:val="00F034B0"/>
    <w:rsid w:val="00F03661"/>
    <w:rsid w:val="00F037B1"/>
    <w:rsid w:val="00F0390B"/>
    <w:rsid w:val="00F04091"/>
    <w:rsid w:val="00F04952"/>
    <w:rsid w:val="00F049CF"/>
    <w:rsid w:val="00F04AE1"/>
    <w:rsid w:val="00F05057"/>
    <w:rsid w:val="00F0510E"/>
    <w:rsid w:val="00F05759"/>
    <w:rsid w:val="00F05A2E"/>
    <w:rsid w:val="00F0627D"/>
    <w:rsid w:val="00F0678E"/>
    <w:rsid w:val="00F06980"/>
    <w:rsid w:val="00F06C07"/>
    <w:rsid w:val="00F06CBE"/>
    <w:rsid w:val="00F06E7F"/>
    <w:rsid w:val="00F07117"/>
    <w:rsid w:val="00F0760E"/>
    <w:rsid w:val="00F0778A"/>
    <w:rsid w:val="00F07EAE"/>
    <w:rsid w:val="00F07F4D"/>
    <w:rsid w:val="00F10680"/>
    <w:rsid w:val="00F10CB9"/>
    <w:rsid w:val="00F10E08"/>
    <w:rsid w:val="00F110D5"/>
    <w:rsid w:val="00F11736"/>
    <w:rsid w:val="00F12088"/>
    <w:rsid w:val="00F12351"/>
    <w:rsid w:val="00F12775"/>
    <w:rsid w:val="00F1278E"/>
    <w:rsid w:val="00F12859"/>
    <w:rsid w:val="00F13F42"/>
    <w:rsid w:val="00F1410A"/>
    <w:rsid w:val="00F141C7"/>
    <w:rsid w:val="00F148A8"/>
    <w:rsid w:val="00F14A57"/>
    <w:rsid w:val="00F1511A"/>
    <w:rsid w:val="00F155C1"/>
    <w:rsid w:val="00F16739"/>
    <w:rsid w:val="00F167C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1BA3"/>
    <w:rsid w:val="00F2260F"/>
    <w:rsid w:val="00F228F3"/>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5F0"/>
    <w:rsid w:val="00F27A9C"/>
    <w:rsid w:val="00F27B38"/>
    <w:rsid w:val="00F27C15"/>
    <w:rsid w:val="00F27FA6"/>
    <w:rsid w:val="00F30427"/>
    <w:rsid w:val="00F30B70"/>
    <w:rsid w:val="00F30BF2"/>
    <w:rsid w:val="00F30C74"/>
    <w:rsid w:val="00F330DE"/>
    <w:rsid w:val="00F33188"/>
    <w:rsid w:val="00F33903"/>
    <w:rsid w:val="00F33DC8"/>
    <w:rsid w:val="00F341F0"/>
    <w:rsid w:val="00F34224"/>
    <w:rsid w:val="00F34350"/>
    <w:rsid w:val="00F34444"/>
    <w:rsid w:val="00F345D4"/>
    <w:rsid w:val="00F34A29"/>
    <w:rsid w:val="00F34B0A"/>
    <w:rsid w:val="00F34F36"/>
    <w:rsid w:val="00F351C5"/>
    <w:rsid w:val="00F35A39"/>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A8"/>
    <w:rsid w:val="00F46BEB"/>
    <w:rsid w:val="00F46E2A"/>
    <w:rsid w:val="00F47983"/>
    <w:rsid w:val="00F47C8B"/>
    <w:rsid w:val="00F50474"/>
    <w:rsid w:val="00F50539"/>
    <w:rsid w:val="00F506DF"/>
    <w:rsid w:val="00F50747"/>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F6"/>
    <w:rsid w:val="00F623B1"/>
    <w:rsid w:val="00F623B4"/>
    <w:rsid w:val="00F62859"/>
    <w:rsid w:val="00F63197"/>
    <w:rsid w:val="00F63A64"/>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9FA"/>
    <w:rsid w:val="00F67F21"/>
    <w:rsid w:val="00F7085F"/>
    <w:rsid w:val="00F709E0"/>
    <w:rsid w:val="00F70F12"/>
    <w:rsid w:val="00F711A9"/>
    <w:rsid w:val="00F7123C"/>
    <w:rsid w:val="00F7127A"/>
    <w:rsid w:val="00F713A3"/>
    <w:rsid w:val="00F719B0"/>
    <w:rsid w:val="00F71A8F"/>
    <w:rsid w:val="00F71BC0"/>
    <w:rsid w:val="00F71E2A"/>
    <w:rsid w:val="00F72053"/>
    <w:rsid w:val="00F7320E"/>
    <w:rsid w:val="00F73439"/>
    <w:rsid w:val="00F73457"/>
    <w:rsid w:val="00F739F5"/>
    <w:rsid w:val="00F73E4E"/>
    <w:rsid w:val="00F73E5A"/>
    <w:rsid w:val="00F74BD4"/>
    <w:rsid w:val="00F752EB"/>
    <w:rsid w:val="00F75330"/>
    <w:rsid w:val="00F75478"/>
    <w:rsid w:val="00F7563F"/>
    <w:rsid w:val="00F758EE"/>
    <w:rsid w:val="00F76410"/>
    <w:rsid w:val="00F76476"/>
    <w:rsid w:val="00F76B5E"/>
    <w:rsid w:val="00F76BD9"/>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942"/>
    <w:rsid w:val="00F81AD5"/>
    <w:rsid w:val="00F81D0B"/>
    <w:rsid w:val="00F81E3D"/>
    <w:rsid w:val="00F8214F"/>
    <w:rsid w:val="00F822E3"/>
    <w:rsid w:val="00F824B3"/>
    <w:rsid w:val="00F826A7"/>
    <w:rsid w:val="00F82866"/>
    <w:rsid w:val="00F82CFD"/>
    <w:rsid w:val="00F836A2"/>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2A15"/>
    <w:rsid w:val="00F936FE"/>
    <w:rsid w:val="00F9370C"/>
    <w:rsid w:val="00F9397A"/>
    <w:rsid w:val="00F93A37"/>
    <w:rsid w:val="00F94182"/>
    <w:rsid w:val="00F943E3"/>
    <w:rsid w:val="00F944D9"/>
    <w:rsid w:val="00F9455A"/>
    <w:rsid w:val="00F945F7"/>
    <w:rsid w:val="00F94671"/>
    <w:rsid w:val="00F94C4D"/>
    <w:rsid w:val="00F94DB3"/>
    <w:rsid w:val="00F951E0"/>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080D"/>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10C3"/>
    <w:rsid w:val="00FC2CDC"/>
    <w:rsid w:val="00FC3232"/>
    <w:rsid w:val="00FC3579"/>
    <w:rsid w:val="00FC3AEE"/>
    <w:rsid w:val="00FC4037"/>
    <w:rsid w:val="00FC47B8"/>
    <w:rsid w:val="00FC4B91"/>
    <w:rsid w:val="00FC4ED7"/>
    <w:rsid w:val="00FC54B1"/>
    <w:rsid w:val="00FC5668"/>
    <w:rsid w:val="00FC594E"/>
    <w:rsid w:val="00FC6238"/>
    <w:rsid w:val="00FC6498"/>
    <w:rsid w:val="00FC6EB4"/>
    <w:rsid w:val="00FC71BC"/>
    <w:rsid w:val="00FC7457"/>
    <w:rsid w:val="00FC78AD"/>
    <w:rsid w:val="00FC7C2D"/>
    <w:rsid w:val="00FD0D70"/>
    <w:rsid w:val="00FD0E1B"/>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D7CC8"/>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17B"/>
    <w:rsid w:val="00FE5616"/>
    <w:rsid w:val="00FE5624"/>
    <w:rsid w:val="00FE5926"/>
    <w:rsid w:val="00FE5D2C"/>
    <w:rsid w:val="00FE5F14"/>
    <w:rsid w:val="00FE5FBF"/>
    <w:rsid w:val="00FE60F9"/>
    <w:rsid w:val="00FE615A"/>
    <w:rsid w:val="00FE62EE"/>
    <w:rsid w:val="00FE6737"/>
    <w:rsid w:val="00FE67EB"/>
    <w:rsid w:val="00FE69DB"/>
    <w:rsid w:val="00FE6C25"/>
    <w:rsid w:val="00FE7079"/>
    <w:rsid w:val="00FE75E6"/>
    <w:rsid w:val="00FE76C1"/>
    <w:rsid w:val="00FE7AF4"/>
    <w:rsid w:val="00FE7C32"/>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04B50D0-2396-45DA-8D7D-07EF824F1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A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52E429C4-DF99-4FFE-8BD0-1AD0CADF2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2574</TotalTime>
  <Pages>1</Pages>
  <Words>1172</Words>
  <Characters>9494</Characters>
  <Application>Microsoft Office Word</Application>
  <DocSecurity>4</DocSecurity>
  <Lines>79</Lines>
  <Paragraphs>21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10645</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594</cp:revision>
  <cp:lastPrinted>2020-10-15T11:51:00Z</cp:lastPrinted>
  <dcterms:created xsi:type="dcterms:W3CDTF">2022-09-29T16:47:00Z</dcterms:created>
  <dcterms:modified xsi:type="dcterms:W3CDTF">2022-11-07T12:51:00Z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