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04747" w14:textId="482EAF50" w:rsidR="00AA3A72" w:rsidRPr="00AA3A72" w:rsidRDefault="00AA3A72" w:rsidP="00AA3A72">
      <w:pPr>
        <w:widowControl w:val="0"/>
        <w:tabs>
          <w:tab w:val="right" w:pos="10206"/>
        </w:tabs>
        <w:spacing w:after="0" w:afterAutospacing="0"/>
        <w:rPr>
          <w:rFonts w:ascii="Arial" w:eastAsia="ＭＳ 明朝" w:hAnsi="Arial" w:cs="Arial"/>
          <w:b/>
          <w:sz w:val="28"/>
          <w:szCs w:val="28"/>
          <w:lang w:val="en-US"/>
        </w:rPr>
      </w:pPr>
      <w:bookmarkStart w:id="0" w:name="OLE_LINK3"/>
      <w:r w:rsidRPr="00AA3A72">
        <w:rPr>
          <w:rFonts w:ascii="Arial" w:eastAsia="ＭＳ 明朝" w:hAnsi="Arial" w:cs="Arial"/>
          <w:b/>
          <w:sz w:val="28"/>
          <w:szCs w:val="28"/>
          <w:lang w:val="en-US"/>
        </w:rPr>
        <w:t xml:space="preserve">3GPP TSG RAN WG1 </w:t>
      </w:r>
      <w:r w:rsidRPr="00AA3A72">
        <w:rPr>
          <w:rFonts w:ascii="Arial" w:eastAsia="ＭＳ 明朝" w:hAnsi="Arial" w:cs="Arial" w:hint="eastAsia"/>
          <w:b/>
          <w:sz w:val="28"/>
          <w:szCs w:val="28"/>
          <w:lang w:val="en-US"/>
        </w:rPr>
        <w:t>#</w:t>
      </w:r>
      <w:r w:rsidRPr="00AA3A72">
        <w:rPr>
          <w:rFonts w:ascii="Arial" w:eastAsia="ＭＳ 明朝" w:hAnsi="Arial" w:cs="Arial"/>
          <w:b/>
          <w:sz w:val="28"/>
          <w:szCs w:val="28"/>
          <w:lang w:val="en-US"/>
        </w:rPr>
        <w:t>1</w:t>
      </w:r>
      <w:r w:rsidRPr="00AA3A72">
        <w:rPr>
          <w:rFonts w:ascii="Arial" w:eastAsia="ＭＳ 明朝" w:hAnsi="Arial" w:cs="Arial" w:hint="eastAsia"/>
          <w:b/>
          <w:sz w:val="28"/>
          <w:szCs w:val="28"/>
          <w:lang w:val="en-US"/>
        </w:rPr>
        <w:t>1</w:t>
      </w:r>
      <w:r w:rsidR="00004AAC">
        <w:rPr>
          <w:rFonts w:ascii="Arial" w:eastAsia="ＭＳ 明朝" w:hAnsi="Arial" w:cs="Arial"/>
          <w:b/>
          <w:sz w:val="28"/>
          <w:szCs w:val="28"/>
          <w:lang w:val="en-US"/>
        </w:rPr>
        <w:t>1</w:t>
      </w:r>
      <w:r w:rsidRPr="00AA3A72">
        <w:rPr>
          <w:rFonts w:ascii="Arial" w:eastAsia="ＭＳ 明朝" w:hAnsi="Arial" w:cs="Arial" w:hint="eastAsia"/>
          <w:b/>
          <w:sz w:val="28"/>
          <w:szCs w:val="28"/>
          <w:lang w:val="en-US"/>
        </w:rPr>
        <w:t xml:space="preserve">                 </w:t>
      </w:r>
      <w:r w:rsidR="006D747E">
        <w:rPr>
          <w:rFonts w:ascii="Arial" w:eastAsia="ＭＳ 明朝" w:hAnsi="Arial" w:cs="Arial"/>
          <w:b/>
          <w:sz w:val="28"/>
          <w:szCs w:val="28"/>
          <w:lang w:val="en-US"/>
        </w:rPr>
        <w:t xml:space="preserve">      </w:t>
      </w:r>
      <w:r w:rsidRPr="00AA3A72">
        <w:rPr>
          <w:rFonts w:ascii="Arial" w:eastAsia="ＭＳ 明朝" w:hAnsi="Arial" w:cs="Arial" w:hint="eastAsia"/>
          <w:b/>
          <w:sz w:val="28"/>
          <w:szCs w:val="28"/>
          <w:lang w:val="en-US"/>
        </w:rPr>
        <w:t xml:space="preserve">            </w:t>
      </w:r>
      <w:r w:rsidR="006D747E" w:rsidRPr="006D747E">
        <w:rPr>
          <w:rFonts w:ascii="Arial" w:eastAsia="ＭＳ 明朝" w:hAnsi="Arial" w:cs="Arial"/>
          <w:b/>
          <w:sz w:val="28"/>
          <w:szCs w:val="28"/>
          <w:lang w:val="en-US"/>
        </w:rPr>
        <w:t>R1-2212186</w:t>
      </w:r>
    </w:p>
    <w:p w14:paraId="14BB506D" w14:textId="719596F9" w:rsidR="00AA3A72" w:rsidRPr="00AA3A72" w:rsidRDefault="00004AAC" w:rsidP="00AA3A72">
      <w:pPr>
        <w:widowControl w:val="0"/>
        <w:tabs>
          <w:tab w:val="right" w:pos="10206"/>
        </w:tabs>
        <w:spacing w:after="0" w:afterAutospacing="0"/>
        <w:rPr>
          <w:rFonts w:ascii="Arial" w:eastAsia="ＭＳ 明朝" w:hAnsi="Arial" w:cs="Arial"/>
          <w:b/>
          <w:noProof/>
          <w:sz w:val="28"/>
          <w:szCs w:val="28"/>
          <w:lang w:val="en-US"/>
        </w:rPr>
      </w:pPr>
      <w:r>
        <w:rPr>
          <w:rFonts w:ascii="Arial" w:eastAsia="ＭＳ 明朝" w:hAnsi="Arial" w:cs="Arial"/>
          <w:b/>
          <w:noProof/>
          <w:sz w:val="28"/>
          <w:szCs w:val="28"/>
          <w:lang w:val="en-US"/>
        </w:rPr>
        <w:t>Toulouse</w:t>
      </w:r>
      <w:r w:rsidR="00AA3A72" w:rsidRPr="00AA3A72">
        <w:rPr>
          <w:rFonts w:ascii="Arial" w:eastAsia="ＭＳ 明朝" w:hAnsi="Arial" w:cs="Arial" w:hint="eastAsia"/>
          <w:b/>
          <w:noProof/>
          <w:sz w:val="28"/>
          <w:szCs w:val="28"/>
          <w:lang w:val="en-US"/>
        </w:rPr>
        <w:t xml:space="preserve">, </w:t>
      </w:r>
      <w:r>
        <w:rPr>
          <w:rFonts w:ascii="Arial" w:eastAsia="ＭＳ 明朝" w:hAnsi="Arial" w:cs="Arial"/>
          <w:b/>
          <w:noProof/>
          <w:sz w:val="28"/>
          <w:szCs w:val="28"/>
          <w:lang w:val="en-US"/>
        </w:rPr>
        <w:t>France, November</w:t>
      </w:r>
      <w:r w:rsidR="00AA3A72" w:rsidRPr="00AA3A72">
        <w:rPr>
          <w:rFonts w:ascii="Arial" w:eastAsia="ＭＳ 明朝" w:hAnsi="Arial" w:cs="Arial" w:hint="eastAsia"/>
          <w:b/>
          <w:noProof/>
          <w:sz w:val="28"/>
          <w:szCs w:val="28"/>
          <w:lang w:val="en-US"/>
        </w:rPr>
        <w:t xml:space="preserve"> </w:t>
      </w:r>
      <w:r w:rsidR="00E570C2">
        <w:rPr>
          <w:rFonts w:ascii="Arial" w:eastAsia="ＭＳ 明朝" w:hAnsi="Arial" w:cs="Arial"/>
          <w:b/>
          <w:noProof/>
          <w:sz w:val="28"/>
          <w:szCs w:val="28"/>
          <w:lang w:val="en-US"/>
        </w:rPr>
        <w:t>1</w:t>
      </w:r>
      <w:r>
        <w:rPr>
          <w:rFonts w:ascii="Arial" w:eastAsia="ＭＳ 明朝" w:hAnsi="Arial" w:cs="Arial"/>
          <w:b/>
          <w:noProof/>
          <w:sz w:val="28"/>
          <w:szCs w:val="28"/>
          <w:lang w:val="en-US"/>
        </w:rPr>
        <w:t>4</w:t>
      </w:r>
      <w:r w:rsidR="00E570C2" w:rsidRPr="00E570C2">
        <w:rPr>
          <w:rFonts w:ascii="Arial" w:eastAsia="ＭＳ 明朝" w:hAnsi="Arial" w:cs="Arial"/>
          <w:b/>
          <w:noProof/>
          <w:sz w:val="28"/>
          <w:szCs w:val="28"/>
          <w:vertAlign w:val="superscript"/>
          <w:lang w:val="en-US"/>
        </w:rPr>
        <w:t>th</w:t>
      </w:r>
      <w:r w:rsidR="00E570C2">
        <w:rPr>
          <w:rFonts w:ascii="Arial" w:eastAsia="ＭＳ 明朝" w:hAnsi="Arial" w:cs="Arial"/>
          <w:b/>
          <w:noProof/>
          <w:sz w:val="28"/>
          <w:szCs w:val="28"/>
          <w:lang w:val="en-US"/>
        </w:rPr>
        <w:t xml:space="preserve"> </w:t>
      </w:r>
      <w:r w:rsidR="00AA3A72" w:rsidRPr="00AA3A72">
        <w:rPr>
          <w:rFonts w:ascii="Arial" w:eastAsia="ＭＳ 明朝" w:hAnsi="Arial" w:cs="Arial"/>
          <w:b/>
          <w:noProof/>
          <w:sz w:val="28"/>
          <w:szCs w:val="28"/>
          <w:lang w:val="en-US"/>
        </w:rPr>
        <w:t>–</w:t>
      </w:r>
      <w:r w:rsidR="00AA3A72" w:rsidRPr="00AA3A72">
        <w:rPr>
          <w:rFonts w:ascii="Arial" w:eastAsia="ＭＳ 明朝" w:hAnsi="Arial" w:cs="Arial" w:hint="eastAsia"/>
          <w:b/>
          <w:noProof/>
          <w:sz w:val="28"/>
          <w:szCs w:val="28"/>
          <w:lang w:val="en-US"/>
        </w:rPr>
        <w:t xml:space="preserve"> </w:t>
      </w:r>
      <w:r w:rsidR="00E570C2">
        <w:rPr>
          <w:rFonts w:ascii="Arial" w:eastAsia="ＭＳ 明朝" w:hAnsi="Arial" w:cs="Arial"/>
          <w:b/>
          <w:noProof/>
          <w:sz w:val="28"/>
          <w:szCs w:val="28"/>
          <w:lang w:val="en-US"/>
        </w:rPr>
        <w:t>1</w:t>
      </w:r>
      <w:r>
        <w:rPr>
          <w:rFonts w:ascii="Arial" w:eastAsia="ＭＳ 明朝" w:hAnsi="Arial" w:cs="Arial"/>
          <w:b/>
          <w:noProof/>
          <w:sz w:val="28"/>
          <w:szCs w:val="28"/>
          <w:lang w:val="en-US"/>
        </w:rPr>
        <w:t>8</w:t>
      </w:r>
      <w:r w:rsidR="00E570C2" w:rsidRPr="00E570C2">
        <w:rPr>
          <w:rFonts w:ascii="Arial" w:eastAsia="ＭＳ 明朝" w:hAnsi="Arial" w:cs="Arial"/>
          <w:b/>
          <w:noProof/>
          <w:sz w:val="28"/>
          <w:szCs w:val="28"/>
          <w:vertAlign w:val="superscript"/>
          <w:lang w:val="en-US"/>
        </w:rPr>
        <w:t>th</w:t>
      </w:r>
      <w:r w:rsidR="00AA3A72" w:rsidRPr="00AA3A72">
        <w:rPr>
          <w:rFonts w:ascii="Arial" w:eastAsia="ＭＳ 明朝" w:hAnsi="Arial" w:cs="Arial"/>
          <w:b/>
          <w:noProof/>
          <w:sz w:val="28"/>
          <w:szCs w:val="28"/>
          <w:lang w:val="en-US"/>
        </w:rPr>
        <w:t>, 2022</w:t>
      </w:r>
    </w:p>
    <w:p w14:paraId="7EA9EC95" w14:textId="7F1DD779" w:rsidR="000A2F08" w:rsidRPr="00AA3A72" w:rsidRDefault="000A2F08" w:rsidP="002E7264">
      <w:pPr>
        <w:pStyle w:val="a4"/>
        <w:tabs>
          <w:tab w:val="right" w:pos="10206"/>
        </w:tabs>
        <w:spacing w:afterAutospacing="0"/>
        <w:rPr>
          <w:rFonts w:eastAsiaTheme="minorEastAsia" w:cs="Arial"/>
          <w:noProof w:val="0"/>
          <w:sz w:val="28"/>
          <w:szCs w:val="28"/>
          <w:lang w:val="en-US" w:eastAsia="zh-CN"/>
        </w:rPr>
      </w:pPr>
    </w:p>
    <w:p w14:paraId="7F296FD0" w14:textId="49289D54" w:rsidR="00004B52" w:rsidRPr="00F65870" w:rsidRDefault="00004B52" w:rsidP="0060799C">
      <w:pPr>
        <w:tabs>
          <w:tab w:val="left" w:pos="1985"/>
        </w:tabs>
        <w:spacing w:after="0" w:afterAutospacing="0"/>
        <w:ind w:left="1985" w:hangingChars="706" w:hanging="1985"/>
        <w:rPr>
          <w:rFonts w:ascii="Arial" w:eastAsiaTheme="minorEastAsia" w:hAnsi="Arial" w:cs="Arial"/>
          <w:b/>
          <w:sz w:val="28"/>
          <w:szCs w:val="28"/>
          <w:lang w:eastAsia="zh-CN"/>
        </w:rPr>
      </w:pPr>
      <w:bookmarkStart w:id="1" w:name="_Ref133120545"/>
      <w:bookmarkEnd w:id="0"/>
      <w:r w:rsidRPr="0085425D">
        <w:rPr>
          <w:rFonts w:ascii="Arial" w:hAnsi="Arial" w:cs="Arial"/>
          <w:b/>
          <w:sz w:val="28"/>
          <w:szCs w:val="28"/>
        </w:rPr>
        <w:t>Source:</w:t>
      </w:r>
      <w:r w:rsidRPr="0085425D">
        <w:rPr>
          <w:rFonts w:ascii="Arial" w:hAnsi="Arial" w:cs="Arial"/>
          <w:b/>
          <w:sz w:val="28"/>
          <w:szCs w:val="28"/>
        </w:rPr>
        <w:tab/>
      </w:r>
      <w:r w:rsidR="008735C2" w:rsidRPr="00A515F3">
        <w:rPr>
          <w:rFonts w:ascii="Arial" w:hAnsi="Arial" w:cs="Arial"/>
          <w:b/>
          <w:sz w:val="28"/>
          <w:szCs w:val="28"/>
        </w:rPr>
        <w:t>S</w:t>
      </w:r>
      <w:r w:rsidR="00F65870" w:rsidRPr="00A515F3">
        <w:rPr>
          <w:rFonts w:ascii="Arial" w:eastAsiaTheme="minorEastAsia" w:hAnsi="Arial" w:cs="Arial" w:hint="eastAsia"/>
          <w:b/>
          <w:sz w:val="28"/>
          <w:szCs w:val="28"/>
          <w:lang w:eastAsia="zh-CN"/>
        </w:rPr>
        <w:t>harp</w:t>
      </w:r>
    </w:p>
    <w:p w14:paraId="73B38AAD" w14:textId="6BD0258F" w:rsidR="00004B52" w:rsidRPr="0085425D" w:rsidRDefault="00004B52" w:rsidP="0060799C">
      <w:pPr>
        <w:spacing w:after="0" w:afterAutospacing="0"/>
        <w:ind w:left="1985" w:hangingChars="706" w:hanging="1985"/>
        <w:rPr>
          <w:rFonts w:ascii="Arial" w:eastAsiaTheme="minorEastAsia" w:hAnsi="Arial" w:cs="Arial"/>
          <w:b/>
          <w:sz w:val="28"/>
          <w:szCs w:val="28"/>
          <w:lang w:eastAsia="zh-CN"/>
        </w:rPr>
      </w:pPr>
      <w:r w:rsidRPr="0085425D">
        <w:rPr>
          <w:rFonts w:ascii="Arial" w:hAnsi="Arial" w:cs="Arial"/>
          <w:b/>
          <w:sz w:val="28"/>
          <w:szCs w:val="28"/>
        </w:rPr>
        <w:t>Title:</w:t>
      </w:r>
      <w:r w:rsidRPr="0085425D">
        <w:rPr>
          <w:rFonts w:ascii="Arial" w:hAnsi="Arial" w:cs="Arial"/>
          <w:b/>
          <w:sz w:val="28"/>
          <w:szCs w:val="28"/>
        </w:rPr>
        <w:tab/>
      </w:r>
      <w:r w:rsidR="00E81BC5" w:rsidRPr="00E81BC5">
        <w:rPr>
          <w:rFonts w:ascii="Arial" w:eastAsiaTheme="minorEastAsia" w:hAnsi="Arial" w:cs="Arial"/>
          <w:b/>
          <w:sz w:val="28"/>
          <w:szCs w:val="28"/>
          <w:lang w:eastAsia="zh-CN"/>
        </w:rPr>
        <w:t>Discussion on co-channel coexistence for LTE sidelink and NR sidelink</w:t>
      </w:r>
    </w:p>
    <w:p w14:paraId="49DC0276" w14:textId="698ECCBF" w:rsidR="00004B52" w:rsidRPr="00E7741C" w:rsidRDefault="00004B52" w:rsidP="0060799C">
      <w:pPr>
        <w:spacing w:after="0" w:afterAutospacing="0"/>
        <w:ind w:left="1985" w:hangingChars="706" w:hanging="1985"/>
        <w:rPr>
          <w:rFonts w:asciiTheme="majorHAnsi" w:eastAsia="ＭＳ 明朝" w:hAnsiTheme="majorHAnsi" w:cstheme="majorHAnsi"/>
          <w:b/>
          <w:sz w:val="28"/>
          <w:szCs w:val="28"/>
        </w:rPr>
      </w:pPr>
      <w:r w:rsidRPr="0085425D">
        <w:rPr>
          <w:rFonts w:ascii="Arial" w:hAnsi="Arial" w:cs="Arial"/>
          <w:b/>
          <w:sz w:val="28"/>
          <w:szCs w:val="28"/>
        </w:rPr>
        <w:t>Agenda Item:</w:t>
      </w:r>
      <w:r w:rsidRPr="0085425D">
        <w:rPr>
          <w:rFonts w:ascii="Arial" w:hAnsi="Arial" w:cs="Arial"/>
          <w:b/>
          <w:sz w:val="28"/>
          <w:szCs w:val="28"/>
        </w:rPr>
        <w:tab/>
      </w:r>
      <w:r w:rsidR="00985761">
        <w:rPr>
          <w:rFonts w:ascii="Arial" w:eastAsiaTheme="minorEastAsia" w:hAnsi="Arial" w:cs="Arial" w:hint="eastAsia"/>
          <w:b/>
          <w:sz w:val="28"/>
          <w:szCs w:val="28"/>
          <w:lang w:eastAsia="zh-CN"/>
        </w:rPr>
        <w:t>9.4.</w:t>
      </w:r>
      <w:r w:rsidR="00E7741C">
        <w:rPr>
          <w:rFonts w:ascii="Arial" w:eastAsia="ＭＳ 明朝" w:hAnsi="Arial" w:cs="Arial" w:hint="eastAsia"/>
          <w:b/>
          <w:sz w:val="28"/>
          <w:szCs w:val="28"/>
        </w:rPr>
        <w:t>2</w:t>
      </w:r>
    </w:p>
    <w:p w14:paraId="18574D33" w14:textId="27BA2C76" w:rsidR="00004B52" w:rsidRPr="004B5BA8" w:rsidRDefault="00004B52" w:rsidP="0060799C">
      <w:pPr>
        <w:pBdr>
          <w:bottom w:val="single" w:sz="12" w:space="1" w:color="auto"/>
        </w:pBdr>
        <w:ind w:left="1985" w:hangingChars="706" w:hanging="1985"/>
        <w:rPr>
          <w:rFonts w:ascii="Arial" w:eastAsiaTheme="minorEastAsia" w:hAnsi="Arial" w:cs="Arial"/>
          <w:b/>
          <w:sz w:val="28"/>
          <w:szCs w:val="28"/>
          <w:lang w:eastAsia="zh-CN"/>
        </w:rPr>
      </w:pPr>
      <w:r w:rsidRPr="0085425D">
        <w:rPr>
          <w:rFonts w:ascii="Arial" w:hAnsi="Arial" w:cs="Arial"/>
          <w:b/>
          <w:sz w:val="28"/>
          <w:szCs w:val="28"/>
        </w:rPr>
        <w:t>Document for:</w:t>
      </w:r>
      <w:r w:rsidRPr="0085425D">
        <w:rPr>
          <w:rFonts w:ascii="Arial" w:hAnsi="Arial" w:cs="Arial"/>
          <w:b/>
          <w:sz w:val="28"/>
          <w:szCs w:val="28"/>
        </w:rPr>
        <w:tab/>
        <w:t>Discussion</w:t>
      </w:r>
      <w:bookmarkStart w:id="2" w:name="DocumentFor"/>
      <w:bookmarkEnd w:id="2"/>
      <w:r w:rsidR="00DF7448" w:rsidRPr="0085425D">
        <w:rPr>
          <w:rFonts w:ascii="Arial" w:hAnsi="Arial" w:cs="Arial"/>
          <w:b/>
          <w:sz w:val="28"/>
          <w:szCs w:val="28"/>
        </w:rPr>
        <w:t xml:space="preserve"> and Decision</w:t>
      </w:r>
    </w:p>
    <w:p w14:paraId="68395951" w14:textId="7215CF92" w:rsidR="00004B52" w:rsidRPr="0085425D" w:rsidRDefault="00004B52" w:rsidP="0060799C">
      <w:pPr>
        <w:pStyle w:val="10"/>
        <w:spacing w:after="180"/>
      </w:pPr>
      <w:r w:rsidRPr="0085425D">
        <w:t>Introduction</w:t>
      </w:r>
      <w:bookmarkEnd w:id="1"/>
    </w:p>
    <w:p w14:paraId="0D0859E9" w14:textId="02340111" w:rsidR="00A34DC2" w:rsidRPr="00EC1D5D" w:rsidRDefault="00950FDD" w:rsidP="00EC1D5D">
      <w:pPr>
        <w:spacing w:before="240" w:after="240" w:afterAutospacing="0"/>
        <w:rPr>
          <w:rFonts w:eastAsiaTheme="minorEastAsia"/>
          <w:lang w:eastAsia="zh-CN"/>
        </w:rPr>
      </w:pPr>
      <w:r w:rsidRPr="0085425D">
        <w:rPr>
          <w:rFonts w:eastAsiaTheme="minorEastAsia"/>
          <w:lang w:eastAsia="zh-CN"/>
        </w:rPr>
        <w:t>A work</w:t>
      </w:r>
      <w:r w:rsidR="00A34DC2" w:rsidRPr="0085425D">
        <w:rPr>
          <w:rFonts w:eastAsiaTheme="minorEastAsia"/>
          <w:lang w:eastAsia="zh-CN"/>
        </w:rPr>
        <w:t xml:space="preserve"> item on NR </w:t>
      </w:r>
      <w:r w:rsidRPr="0085425D">
        <w:rPr>
          <w:rFonts w:eastAsiaTheme="minorEastAsia"/>
          <w:lang w:eastAsia="zh-CN"/>
        </w:rPr>
        <w:t xml:space="preserve">sidelink </w:t>
      </w:r>
      <w:r w:rsidR="00836F72" w:rsidRPr="000C6808">
        <w:rPr>
          <w:szCs w:val="24"/>
        </w:rPr>
        <w:t>evolution</w:t>
      </w:r>
      <w:r w:rsidR="00836F72" w:rsidRPr="0085425D">
        <w:rPr>
          <w:rFonts w:eastAsiaTheme="minorEastAsia"/>
          <w:lang w:eastAsia="zh-CN"/>
        </w:rPr>
        <w:t xml:space="preserve"> </w:t>
      </w:r>
      <w:r w:rsidR="00A34DC2" w:rsidRPr="0085425D">
        <w:rPr>
          <w:rFonts w:eastAsiaTheme="minorEastAsia"/>
          <w:lang w:eastAsia="zh-CN"/>
        </w:rPr>
        <w:t>was approved</w:t>
      </w:r>
      <w:r w:rsidRPr="0085425D">
        <w:rPr>
          <w:rFonts w:eastAsiaTheme="minorEastAsia"/>
          <w:lang w:eastAsia="zh-CN"/>
        </w:rPr>
        <w:t xml:space="preserve"> in RAN#9</w:t>
      </w:r>
      <w:r w:rsidR="00836F72">
        <w:rPr>
          <w:rFonts w:eastAsiaTheme="minorEastAsia" w:hint="eastAsia"/>
          <w:lang w:eastAsia="zh-CN"/>
        </w:rPr>
        <w:t>4</w:t>
      </w:r>
      <w:r w:rsidRPr="0085425D">
        <w:rPr>
          <w:rFonts w:eastAsiaTheme="minorEastAsia"/>
          <w:lang w:eastAsia="zh-CN"/>
        </w:rPr>
        <w:t>e meeting</w:t>
      </w:r>
      <w:r w:rsidR="000D6F60" w:rsidRPr="0085425D">
        <w:rPr>
          <w:rFonts w:eastAsiaTheme="minorEastAsia"/>
          <w:lang w:eastAsia="zh-CN"/>
        </w:rPr>
        <w:t xml:space="preserve"> </w:t>
      </w:r>
      <w:r w:rsidR="000D6F60" w:rsidRPr="0085425D">
        <w:rPr>
          <w:rFonts w:eastAsiaTheme="minorEastAsia"/>
          <w:lang w:eastAsia="zh-CN"/>
        </w:rPr>
        <w:fldChar w:fldCharType="begin"/>
      </w:r>
      <w:r w:rsidR="000D6F60" w:rsidRPr="0085425D">
        <w:rPr>
          <w:rFonts w:eastAsiaTheme="minorEastAsia"/>
          <w:lang w:eastAsia="zh-CN"/>
        </w:rPr>
        <w:instrText xml:space="preserve"> REF _Ref71640063 \n \h </w:instrText>
      </w:r>
      <w:r w:rsidR="000D6F60" w:rsidRPr="0085425D">
        <w:rPr>
          <w:rFonts w:eastAsiaTheme="minorEastAsia"/>
          <w:lang w:eastAsia="zh-CN"/>
        </w:rPr>
      </w:r>
      <w:r w:rsidR="000D6F60" w:rsidRPr="0085425D">
        <w:rPr>
          <w:rFonts w:eastAsiaTheme="minorEastAsia"/>
          <w:lang w:eastAsia="zh-CN"/>
        </w:rPr>
        <w:fldChar w:fldCharType="separate"/>
      </w:r>
      <w:r w:rsidR="00836F72">
        <w:rPr>
          <w:rFonts w:eastAsiaTheme="minorEastAsia"/>
          <w:lang w:eastAsia="zh-CN"/>
        </w:rPr>
        <w:t>[1]</w:t>
      </w:r>
      <w:r w:rsidR="000D6F60" w:rsidRPr="0085425D">
        <w:rPr>
          <w:rFonts w:eastAsiaTheme="minorEastAsia"/>
          <w:lang w:eastAsia="zh-CN"/>
        </w:rPr>
        <w:fldChar w:fldCharType="end"/>
      </w:r>
      <w:r w:rsidR="00A34DC2" w:rsidRPr="0085425D">
        <w:rPr>
          <w:rFonts w:eastAsiaTheme="minorEastAsia"/>
          <w:lang w:eastAsia="zh-CN"/>
        </w:rPr>
        <w:t xml:space="preserve">, with </w:t>
      </w:r>
      <w:r w:rsidR="005F0667" w:rsidRPr="0085425D">
        <w:rPr>
          <w:rFonts w:eastAsiaTheme="minorEastAsia"/>
          <w:lang w:eastAsia="zh-CN"/>
        </w:rPr>
        <w:t xml:space="preserve">one of </w:t>
      </w:r>
      <w:r w:rsidR="00A34DC2" w:rsidRPr="0085425D">
        <w:rPr>
          <w:rFonts w:eastAsiaTheme="minorEastAsia"/>
          <w:lang w:eastAsia="zh-CN"/>
        </w:rPr>
        <w:t>the objective</w:t>
      </w:r>
      <w:r w:rsidR="005F0667" w:rsidRPr="0085425D">
        <w:rPr>
          <w:rFonts w:eastAsiaTheme="minorEastAsia"/>
          <w:lang w:eastAsia="zh-CN"/>
        </w:rPr>
        <w:t xml:space="preserve">s </w:t>
      </w:r>
      <w:r w:rsidR="003602AB" w:rsidRPr="0085425D">
        <w:rPr>
          <w:rFonts w:eastAsiaTheme="minorEastAsia"/>
          <w:lang w:eastAsia="zh-CN"/>
        </w:rPr>
        <w:t xml:space="preserve">to </w:t>
      </w:r>
      <w:r w:rsidR="005F0925">
        <w:rPr>
          <w:rFonts w:eastAsiaTheme="minorEastAsia"/>
          <w:lang w:eastAsia="zh-CN"/>
        </w:rPr>
        <w:t>“</w:t>
      </w:r>
      <w:r w:rsidR="00EC1D5D" w:rsidRPr="005F0925">
        <w:rPr>
          <w:rFonts w:eastAsiaTheme="minorEastAsia" w:hint="eastAsia"/>
          <w:i/>
          <w:lang w:eastAsia="zh-CN"/>
        </w:rPr>
        <w:t>s</w:t>
      </w:r>
      <w:r w:rsidR="00EC1D5D" w:rsidRPr="005F0925">
        <w:rPr>
          <w:rFonts w:eastAsiaTheme="minorEastAsia"/>
          <w:i/>
          <w:lang w:eastAsia="zh-CN"/>
        </w:rPr>
        <w:t>tudy and specify, if necessary, mechanism(s) for co-channel coexistence for LTE sidelink and NR sidelink including performance, necessity, feasibility, and potential specification impact if any</w:t>
      </w:r>
      <w:r w:rsidR="005F0925">
        <w:rPr>
          <w:rFonts w:eastAsiaTheme="minorEastAsia"/>
          <w:lang w:eastAsia="zh-CN"/>
        </w:rPr>
        <w:t>”</w:t>
      </w:r>
      <w:r w:rsidR="00EC1D5D">
        <w:rPr>
          <w:rFonts w:eastAsiaTheme="minorEastAsia" w:hint="eastAsia"/>
          <w:lang w:eastAsia="zh-CN"/>
        </w:rPr>
        <w:t xml:space="preserve">, by </w:t>
      </w:r>
      <w:r w:rsidR="005F0925">
        <w:rPr>
          <w:rFonts w:eastAsiaTheme="minorEastAsia"/>
          <w:lang w:eastAsia="zh-CN"/>
        </w:rPr>
        <w:t>“</w:t>
      </w:r>
      <w:r w:rsidR="00EC1D5D" w:rsidRPr="005F0925">
        <w:rPr>
          <w:rFonts w:eastAsiaTheme="minorEastAsia" w:hint="eastAsia"/>
          <w:i/>
          <w:lang w:eastAsia="zh-CN"/>
        </w:rPr>
        <w:t xml:space="preserve">reusing </w:t>
      </w:r>
      <w:r w:rsidR="00EC1D5D" w:rsidRPr="005F0925">
        <w:rPr>
          <w:rFonts w:eastAsiaTheme="minorEastAsia"/>
          <w:i/>
          <w:lang w:eastAsia="zh-CN"/>
        </w:rPr>
        <w:t>the in-device coexistence framework defined in Rel-16 as much as possible</w:t>
      </w:r>
      <w:r w:rsidR="005F0925">
        <w:rPr>
          <w:rFonts w:eastAsiaTheme="minorEastAsia"/>
          <w:lang w:eastAsia="zh-CN"/>
        </w:rPr>
        <w:t>”</w:t>
      </w:r>
      <w:r w:rsidR="00EC1D5D">
        <w:rPr>
          <w:rFonts w:eastAsiaTheme="minorEastAsia" w:hint="eastAsia"/>
          <w:lang w:eastAsia="zh-CN"/>
        </w:rPr>
        <w:t>.</w:t>
      </w:r>
    </w:p>
    <w:p w14:paraId="3C9DA22C" w14:textId="767FBDFD" w:rsidR="00A43123" w:rsidRDefault="00EC1D5D" w:rsidP="00C84DBF">
      <w:pPr>
        <w:spacing w:before="240" w:after="240" w:afterAutospacing="0"/>
        <w:rPr>
          <w:rFonts w:eastAsiaTheme="minorEastAsia"/>
          <w:lang w:eastAsia="zh-CN"/>
        </w:rPr>
      </w:pPr>
      <w:r>
        <w:rPr>
          <w:rFonts w:eastAsiaTheme="minorEastAsia" w:hint="eastAsia"/>
          <w:lang w:eastAsia="zh-CN"/>
        </w:rPr>
        <w:t>I</w:t>
      </w:r>
      <w:r w:rsidR="00A43123" w:rsidRPr="0085425D">
        <w:rPr>
          <w:lang w:eastAsia="zh-CN"/>
        </w:rPr>
        <w:t xml:space="preserve">n this </w:t>
      </w:r>
      <w:r w:rsidR="003B7FF0" w:rsidRPr="0085425D">
        <w:rPr>
          <w:rFonts w:eastAsiaTheme="minorEastAsia"/>
          <w:lang w:eastAsia="zh-CN"/>
        </w:rPr>
        <w:t>document</w:t>
      </w:r>
      <w:r w:rsidR="00A43123" w:rsidRPr="0085425D">
        <w:rPr>
          <w:lang w:eastAsia="zh-CN"/>
        </w:rPr>
        <w:t xml:space="preserve">, we </w:t>
      </w:r>
      <w:r w:rsidR="003B7FF0" w:rsidRPr="0085425D">
        <w:rPr>
          <w:rFonts w:eastAsiaTheme="minorEastAsia"/>
          <w:lang w:eastAsia="zh-CN"/>
        </w:rPr>
        <w:t>share our views on</w:t>
      </w:r>
      <w:r w:rsidR="005F0667" w:rsidRPr="0085425D">
        <w:rPr>
          <w:rFonts w:eastAsiaTheme="minorEastAsia"/>
          <w:lang w:eastAsia="zh-CN"/>
        </w:rPr>
        <w:t xml:space="preserve"> a few </w:t>
      </w:r>
      <w:r w:rsidR="00854D76">
        <w:rPr>
          <w:rFonts w:eastAsiaTheme="minorEastAsia" w:hint="eastAsia"/>
          <w:lang w:eastAsia="zh-CN"/>
        </w:rPr>
        <w:t xml:space="preserve">aspects of </w:t>
      </w:r>
      <w:r>
        <w:rPr>
          <w:rFonts w:eastAsiaTheme="minorEastAsia" w:hint="eastAsia"/>
          <w:lang w:eastAsia="zh-CN"/>
        </w:rPr>
        <w:t xml:space="preserve">co-channel coexistence for LTE sidelink and </w:t>
      </w:r>
      <w:r w:rsidR="00854D76">
        <w:rPr>
          <w:rFonts w:eastAsiaTheme="minorEastAsia" w:hint="eastAsia"/>
          <w:lang w:eastAsia="zh-CN"/>
        </w:rPr>
        <w:t>NR sidelink</w:t>
      </w:r>
      <w:r w:rsidR="003B7FF0" w:rsidRPr="0085425D">
        <w:rPr>
          <w:rFonts w:eastAsiaTheme="minorEastAsia"/>
          <w:lang w:eastAsia="zh-CN"/>
        </w:rPr>
        <w:t>.</w:t>
      </w:r>
    </w:p>
    <w:p w14:paraId="2F558D9D" w14:textId="4F753D42" w:rsidR="00B10ACC" w:rsidRDefault="00D25E64" w:rsidP="00EB3292">
      <w:pPr>
        <w:pStyle w:val="10"/>
        <w:spacing w:after="180"/>
      </w:pPr>
      <w:r w:rsidRPr="0085425D">
        <w:t>Discussion</w:t>
      </w:r>
    </w:p>
    <w:p w14:paraId="04D8E502" w14:textId="3158D977" w:rsidR="006F4D6E" w:rsidRPr="00965680" w:rsidRDefault="00935775" w:rsidP="00965680">
      <w:pPr>
        <w:pStyle w:val="20"/>
        <w:rPr>
          <w:rFonts w:eastAsiaTheme="minorEastAsia"/>
          <w:lang w:eastAsia="zh-CN"/>
        </w:rPr>
      </w:pPr>
      <w:r>
        <w:rPr>
          <w:rFonts w:eastAsiaTheme="minorEastAsia"/>
          <w:lang w:eastAsia="zh-CN"/>
        </w:rPr>
        <w:t>Dynamic co-existence soluti</w:t>
      </w:r>
      <w:r w:rsidR="00C32E04">
        <w:rPr>
          <w:rFonts w:eastAsiaTheme="minorEastAsia"/>
          <w:lang w:eastAsia="zh-CN"/>
        </w:rPr>
        <w:t>on</w:t>
      </w:r>
    </w:p>
    <w:p w14:paraId="0F8EC306" w14:textId="51FC3D76" w:rsidR="00961776" w:rsidRPr="00961776" w:rsidRDefault="00961776" w:rsidP="00961776">
      <w:pPr>
        <w:pStyle w:val="30"/>
      </w:pPr>
      <w:r>
        <w:t>Candidate information shared by SL LTE module</w:t>
      </w:r>
    </w:p>
    <w:p w14:paraId="51DF1B5E" w14:textId="77777777" w:rsidR="00961776" w:rsidRPr="004B5610" w:rsidRDefault="00961776" w:rsidP="00961776">
      <w:pPr>
        <w:rPr>
          <w:rFonts w:eastAsia="ＭＳ 明朝"/>
        </w:rPr>
      </w:pPr>
      <w:r>
        <w:rPr>
          <w:rFonts w:eastAsia="ＭＳ 明朝" w:hint="eastAsia"/>
        </w:rPr>
        <w:t>T</w:t>
      </w:r>
      <w:r>
        <w:rPr>
          <w:rFonts w:eastAsia="ＭＳ 明朝"/>
        </w:rPr>
        <w:t>he possible parameters which can be shared by the LTE SL module to the NR SL module were agreed in last RAN1 meeting as following. Moreover, regarding how the NR SL module uses the possible parameters to determine the set of resource for its own transmission, there are two alternatives agreed for further study and down-selection.</w:t>
      </w:r>
    </w:p>
    <w:tbl>
      <w:tblPr>
        <w:tblStyle w:val="af2"/>
        <w:tblW w:w="0" w:type="auto"/>
        <w:tblLook w:val="04A0" w:firstRow="1" w:lastRow="0" w:firstColumn="1" w:lastColumn="0" w:noHBand="0" w:noVBand="1"/>
      </w:tblPr>
      <w:tblGrid>
        <w:gridCol w:w="10162"/>
      </w:tblGrid>
      <w:tr w:rsidR="00961776" w14:paraId="1E0D13D0" w14:textId="77777777" w:rsidTr="004A29C8">
        <w:tc>
          <w:tcPr>
            <w:tcW w:w="10162" w:type="dxa"/>
          </w:tcPr>
          <w:p w14:paraId="7729BF22" w14:textId="77777777" w:rsidR="00961776" w:rsidRPr="005F3003" w:rsidRDefault="00961776" w:rsidP="004A29C8">
            <w:pPr>
              <w:autoSpaceDE w:val="0"/>
              <w:autoSpaceDN w:val="0"/>
              <w:snapToGrid/>
              <w:spacing w:after="0" w:afterAutospacing="0"/>
              <w:rPr>
                <w:rFonts w:ascii="Times" w:eastAsia="Batang" w:hAnsi="Times"/>
                <w:sz w:val="20"/>
                <w:szCs w:val="24"/>
                <w:lang w:eastAsia="en-US"/>
              </w:rPr>
            </w:pPr>
            <w:r w:rsidRPr="005F3003">
              <w:rPr>
                <w:rFonts w:ascii="Times" w:eastAsia="Batang" w:hAnsi="Times"/>
                <w:b/>
                <w:bCs/>
                <w:iCs/>
                <w:sz w:val="20"/>
                <w:szCs w:val="24"/>
                <w:highlight w:val="green"/>
                <w:u w:val="single"/>
                <w:lang w:eastAsia="en-US"/>
              </w:rPr>
              <w:t>Agreement</w:t>
            </w:r>
          </w:p>
          <w:p w14:paraId="17968153" w14:textId="77777777" w:rsidR="00961776" w:rsidRPr="005F3003" w:rsidRDefault="00961776" w:rsidP="004A29C8">
            <w:pPr>
              <w:snapToGrid/>
              <w:spacing w:after="0" w:afterAutospacing="0" w:line="256" w:lineRule="auto"/>
              <w:rPr>
                <w:rFonts w:eastAsia="ＭＳ 明朝" w:cs="Times"/>
                <w:sz w:val="20"/>
                <w:szCs w:val="24"/>
                <w:lang w:eastAsia="x-none"/>
              </w:rPr>
            </w:pPr>
            <w:r w:rsidRPr="005F3003">
              <w:rPr>
                <w:rFonts w:eastAsia="ＭＳ 明朝" w:cs="Times"/>
                <w:sz w:val="20"/>
                <w:szCs w:val="24"/>
                <w:lang w:eastAsia="x-none"/>
              </w:rPr>
              <w:t>For dynamic resource pool sharing, the candidate information shared by the LTE SL module to the NR SL module may include one or more of the following parameters, to be down-selected:</w:t>
            </w:r>
          </w:p>
          <w:p w14:paraId="03EC1E4E" w14:textId="77777777" w:rsidR="00961776" w:rsidRPr="005F3003" w:rsidRDefault="00961776" w:rsidP="004A29C8">
            <w:pPr>
              <w:numPr>
                <w:ilvl w:val="0"/>
                <w:numId w:val="34"/>
              </w:numPr>
              <w:autoSpaceDE w:val="0"/>
              <w:autoSpaceDN w:val="0"/>
              <w:snapToGrid/>
              <w:spacing w:after="0" w:afterAutospacing="0"/>
              <w:jc w:val="left"/>
              <w:rPr>
                <w:rFonts w:eastAsia="ＭＳ 明朝" w:cs="Times"/>
                <w:sz w:val="20"/>
                <w:szCs w:val="24"/>
                <w:lang w:eastAsia="x-none"/>
              </w:rPr>
            </w:pPr>
            <w:r w:rsidRPr="005F3003">
              <w:rPr>
                <w:rFonts w:eastAsia="ＭＳ 明朝" w:cs="Times"/>
                <w:sz w:val="20"/>
                <w:szCs w:val="24"/>
                <w:lang w:eastAsia="x-none"/>
              </w:rPr>
              <w:t>Time and frequency locations of reserved resources by other LTE UEs, determined based on decoded SCIs</w:t>
            </w:r>
          </w:p>
          <w:p w14:paraId="14533EF3" w14:textId="77777777" w:rsidR="00961776" w:rsidRPr="005F3003" w:rsidRDefault="00961776" w:rsidP="004A29C8">
            <w:pPr>
              <w:numPr>
                <w:ilvl w:val="0"/>
                <w:numId w:val="34"/>
              </w:numPr>
              <w:autoSpaceDE w:val="0"/>
              <w:autoSpaceDN w:val="0"/>
              <w:snapToGrid/>
              <w:spacing w:after="0" w:afterAutospacing="0"/>
              <w:jc w:val="left"/>
              <w:rPr>
                <w:rFonts w:eastAsia="ＭＳ 明朝" w:cs="Times"/>
                <w:sz w:val="20"/>
                <w:szCs w:val="24"/>
                <w:lang w:eastAsia="x-none"/>
              </w:rPr>
            </w:pPr>
            <w:r w:rsidRPr="005F3003">
              <w:rPr>
                <w:rFonts w:eastAsia="ＭＳ 明朝" w:cs="Times"/>
                <w:sz w:val="20"/>
                <w:szCs w:val="24"/>
                <w:lang w:eastAsia="x-none"/>
              </w:rPr>
              <w:t>SL RSRP measurement results</w:t>
            </w:r>
          </w:p>
          <w:p w14:paraId="58A2B4FC" w14:textId="77777777" w:rsidR="00961776" w:rsidRPr="005F3003" w:rsidRDefault="00961776" w:rsidP="004A29C8">
            <w:pPr>
              <w:numPr>
                <w:ilvl w:val="0"/>
                <w:numId w:val="34"/>
              </w:numPr>
              <w:autoSpaceDE w:val="0"/>
              <w:autoSpaceDN w:val="0"/>
              <w:snapToGrid/>
              <w:spacing w:after="0" w:afterAutospacing="0"/>
              <w:jc w:val="left"/>
              <w:rPr>
                <w:rFonts w:eastAsia="ＭＳ 明朝" w:cs="Times"/>
                <w:sz w:val="20"/>
                <w:szCs w:val="24"/>
                <w:lang w:eastAsia="x-none"/>
              </w:rPr>
            </w:pPr>
            <w:r w:rsidRPr="005F3003">
              <w:rPr>
                <w:rFonts w:eastAsia="ＭＳ 明朝" w:cs="Times"/>
                <w:sz w:val="20"/>
                <w:szCs w:val="24"/>
                <w:lang w:eastAsia="x-none"/>
              </w:rPr>
              <w:t>Resource reservation periods based on decoded SCI and for own LTE SL transmissions</w:t>
            </w:r>
          </w:p>
          <w:p w14:paraId="7506170A" w14:textId="77777777" w:rsidR="00961776" w:rsidRPr="005F3003" w:rsidRDefault="00961776" w:rsidP="004A29C8">
            <w:pPr>
              <w:numPr>
                <w:ilvl w:val="0"/>
                <w:numId w:val="34"/>
              </w:numPr>
              <w:autoSpaceDE w:val="0"/>
              <w:autoSpaceDN w:val="0"/>
              <w:snapToGrid/>
              <w:spacing w:after="0" w:afterAutospacing="0"/>
              <w:jc w:val="left"/>
              <w:rPr>
                <w:rFonts w:eastAsia="ＭＳ 明朝" w:cs="Times"/>
                <w:sz w:val="20"/>
                <w:szCs w:val="24"/>
                <w:lang w:eastAsia="x-none"/>
              </w:rPr>
            </w:pPr>
            <w:r w:rsidRPr="005F3003">
              <w:rPr>
                <w:rFonts w:eastAsia="ＭＳ 明朝" w:cs="Times"/>
                <w:sz w:val="20"/>
                <w:szCs w:val="24"/>
                <w:lang w:eastAsia="x-none"/>
              </w:rPr>
              <w:t>Priority based on decoded SCI and for own LTE SL transmissions</w:t>
            </w:r>
          </w:p>
          <w:p w14:paraId="05AEBF44" w14:textId="77777777" w:rsidR="00961776" w:rsidRPr="005F3003" w:rsidRDefault="00961776" w:rsidP="004A29C8">
            <w:pPr>
              <w:numPr>
                <w:ilvl w:val="0"/>
                <w:numId w:val="34"/>
              </w:numPr>
              <w:autoSpaceDE w:val="0"/>
              <w:autoSpaceDN w:val="0"/>
              <w:snapToGrid/>
              <w:spacing w:after="0" w:afterAutospacing="0"/>
              <w:jc w:val="left"/>
              <w:rPr>
                <w:rFonts w:eastAsia="ＭＳ 明朝" w:cs="Times"/>
                <w:sz w:val="20"/>
                <w:szCs w:val="24"/>
                <w:lang w:eastAsia="x-none"/>
              </w:rPr>
            </w:pPr>
            <w:r w:rsidRPr="005F3003">
              <w:rPr>
                <w:rFonts w:eastAsia="ＭＳ 明朝" w:cs="Times"/>
                <w:sz w:val="20"/>
                <w:szCs w:val="24"/>
                <w:lang w:eastAsia="x-none"/>
              </w:rPr>
              <w:t>Time and frequency location of resources used for own LTE SL transmissions</w:t>
            </w:r>
          </w:p>
          <w:p w14:paraId="1BEC4515" w14:textId="77777777" w:rsidR="00961776" w:rsidRPr="005F3003" w:rsidRDefault="00961776" w:rsidP="004A29C8">
            <w:pPr>
              <w:numPr>
                <w:ilvl w:val="0"/>
                <w:numId w:val="34"/>
              </w:numPr>
              <w:autoSpaceDE w:val="0"/>
              <w:autoSpaceDN w:val="0"/>
              <w:snapToGrid/>
              <w:spacing w:after="0" w:afterAutospacing="0"/>
              <w:jc w:val="left"/>
              <w:rPr>
                <w:rFonts w:eastAsia="ＭＳ 明朝" w:cs="Times"/>
                <w:sz w:val="20"/>
                <w:szCs w:val="24"/>
                <w:lang w:eastAsia="x-none"/>
              </w:rPr>
            </w:pPr>
            <w:r w:rsidRPr="005F3003">
              <w:rPr>
                <w:rFonts w:eastAsia="ＭＳ 明朝" w:cs="Times"/>
                <w:sz w:val="20"/>
                <w:szCs w:val="24"/>
                <w:lang w:eastAsia="x-none"/>
              </w:rPr>
              <w:t>Candidate resource set S</w:t>
            </w:r>
            <w:r w:rsidRPr="005F3003">
              <w:rPr>
                <w:rFonts w:eastAsia="ＭＳ 明朝" w:cs="Times"/>
                <w:sz w:val="20"/>
                <w:szCs w:val="24"/>
                <w:vertAlign w:val="subscript"/>
                <w:lang w:eastAsia="x-none"/>
              </w:rPr>
              <w:t>A</w:t>
            </w:r>
            <w:r w:rsidRPr="005F3003">
              <w:rPr>
                <w:rFonts w:eastAsia="ＭＳ 明朝" w:cs="Times"/>
                <w:sz w:val="20"/>
                <w:szCs w:val="24"/>
                <w:lang w:eastAsia="x-none"/>
              </w:rPr>
              <w:t xml:space="preserve"> or S</w:t>
            </w:r>
            <w:r w:rsidRPr="005F3003">
              <w:rPr>
                <w:rFonts w:eastAsia="ＭＳ 明朝" w:cs="Times"/>
                <w:sz w:val="20"/>
                <w:szCs w:val="24"/>
                <w:vertAlign w:val="subscript"/>
                <w:lang w:eastAsia="x-none"/>
              </w:rPr>
              <w:t>B</w:t>
            </w:r>
          </w:p>
          <w:p w14:paraId="52230501" w14:textId="77777777" w:rsidR="00961776" w:rsidRPr="005F3003" w:rsidRDefault="00961776" w:rsidP="004A29C8">
            <w:pPr>
              <w:numPr>
                <w:ilvl w:val="0"/>
                <w:numId w:val="34"/>
              </w:numPr>
              <w:autoSpaceDE w:val="0"/>
              <w:autoSpaceDN w:val="0"/>
              <w:snapToGrid/>
              <w:spacing w:after="0" w:afterAutospacing="0"/>
              <w:jc w:val="left"/>
              <w:rPr>
                <w:rFonts w:eastAsia="ＭＳ 明朝" w:cs="Times"/>
                <w:sz w:val="20"/>
                <w:szCs w:val="24"/>
                <w:lang w:eastAsia="x-none"/>
              </w:rPr>
            </w:pPr>
            <w:r w:rsidRPr="005F3003">
              <w:rPr>
                <w:rFonts w:eastAsia="ＭＳ 明朝" w:cs="Times"/>
                <w:sz w:val="20"/>
                <w:szCs w:val="24"/>
                <w:lang w:eastAsia="x-none"/>
              </w:rPr>
              <w:t>SL RSSI measurements</w:t>
            </w:r>
          </w:p>
          <w:p w14:paraId="2483D10E" w14:textId="77777777" w:rsidR="00961776" w:rsidRPr="005F3003" w:rsidRDefault="00961776" w:rsidP="004A29C8">
            <w:pPr>
              <w:numPr>
                <w:ilvl w:val="0"/>
                <w:numId w:val="34"/>
              </w:numPr>
              <w:autoSpaceDE w:val="0"/>
              <w:autoSpaceDN w:val="0"/>
              <w:snapToGrid/>
              <w:spacing w:after="0" w:afterAutospacing="0"/>
              <w:jc w:val="left"/>
              <w:rPr>
                <w:rFonts w:eastAsia="ＭＳ 明朝" w:cs="Times"/>
                <w:sz w:val="20"/>
                <w:szCs w:val="24"/>
                <w:lang w:eastAsia="x-none"/>
              </w:rPr>
            </w:pPr>
            <w:r w:rsidRPr="005F3003">
              <w:rPr>
                <w:rFonts w:eastAsia="ＭＳ 明朝" w:cs="Times"/>
                <w:sz w:val="20"/>
                <w:szCs w:val="24"/>
                <w:lang w:eastAsia="x-none"/>
              </w:rPr>
              <w:t>LTE logical subframe related information</w:t>
            </w:r>
          </w:p>
          <w:p w14:paraId="6FF7C9D2" w14:textId="77777777" w:rsidR="00961776" w:rsidRPr="005F3003" w:rsidRDefault="00961776" w:rsidP="004A29C8">
            <w:pPr>
              <w:numPr>
                <w:ilvl w:val="0"/>
                <w:numId w:val="34"/>
              </w:numPr>
              <w:autoSpaceDE w:val="0"/>
              <w:autoSpaceDN w:val="0"/>
              <w:snapToGrid/>
              <w:spacing w:after="0" w:afterAutospacing="0"/>
              <w:jc w:val="left"/>
              <w:rPr>
                <w:rFonts w:eastAsia="ＭＳ 明朝" w:cs="Times"/>
                <w:sz w:val="20"/>
                <w:szCs w:val="24"/>
                <w:lang w:eastAsia="x-none"/>
              </w:rPr>
            </w:pPr>
            <w:r w:rsidRPr="005F3003">
              <w:rPr>
                <w:rFonts w:eastAsia="ＭＳ 明朝" w:cs="Times"/>
                <w:sz w:val="20"/>
                <w:szCs w:val="24"/>
                <w:lang w:eastAsia="x-none"/>
              </w:rPr>
              <w:lastRenderedPageBreak/>
              <w:t>Resources corresponding to half-duplex subframes which are not monitored by the LTE SL UE</w:t>
            </w:r>
          </w:p>
          <w:p w14:paraId="10065EED" w14:textId="77777777" w:rsidR="00961776" w:rsidRDefault="00961776" w:rsidP="004A29C8">
            <w:pPr>
              <w:autoSpaceDE w:val="0"/>
              <w:autoSpaceDN w:val="0"/>
              <w:snapToGrid/>
              <w:spacing w:after="0" w:afterAutospacing="0"/>
              <w:rPr>
                <w:rFonts w:ascii="Times" w:eastAsia="Batang" w:hAnsi="Times"/>
                <w:b/>
                <w:bCs/>
                <w:iCs/>
                <w:sz w:val="20"/>
                <w:szCs w:val="24"/>
                <w:highlight w:val="green"/>
                <w:u w:val="single"/>
                <w:lang w:eastAsia="en-US"/>
              </w:rPr>
            </w:pPr>
          </w:p>
          <w:p w14:paraId="5F745149" w14:textId="77777777" w:rsidR="00961776" w:rsidRPr="005F3003" w:rsidRDefault="00961776" w:rsidP="004A29C8">
            <w:pPr>
              <w:autoSpaceDE w:val="0"/>
              <w:autoSpaceDN w:val="0"/>
              <w:snapToGrid/>
              <w:spacing w:after="0" w:afterAutospacing="0"/>
              <w:rPr>
                <w:rFonts w:ascii="Times" w:eastAsia="Batang" w:hAnsi="Times"/>
                <w:sz w:val="20"/>
                <w:szCs w:val="24"/>
                <w:lang w:eastAsia="en-US"/>
              </w:rPr>
            </w:pPr>
            <w:r w:rsidRPr="005F3003">
              <w:rPr>
                <w:rFonts w:ascii="Times" w:eastAsia="Batang" w:hAnsi="Times"/>
                <w:b/>
                <w:bCs/>
                <w:iCs/>
                <w:sz w:val="20"/>
                <w:szCs w:val="24"/>
                <w:highlight w:val="green"/>
                <w:u w:val="single"/>
                <w:lang w:eastAsia="en-US"/>
              </w:rPr>
              <w:t>Agreement</w:t>
            </w:r>
          </w:p>
          <w:p w14:paraId="0C5F3749" w14:textId="77777777" w:rsidR="00961776" w:rsidRPr="005F3003" w:rsidRDefault="00961776" w:rsidP="004A29C8">
            <w:pPr>
              <w:snapToGrid/>
              <w:spacing w:after="0" w:afterAutospacing="0" w:line="256" w:lineRule="auto"/>
              <w:rPr>
                <w:rFonts w:eastAsia="ＭＳ 明朝" w:cs="Times"/>
                <w:sz w:val="20"/>
                <w:szCs w:val="24"/>
                <w:lang w:eastAsia="x-none"/>
              </w:rPr>
            </w:pPr>
            <w:r w:rsidRPr="005F3003">
              <w:rPr>
                <w:rFonts w:eastAsia="ＭＳ 明朝" w:cs="Times"/>
                <w:sz w:val="20"/>
                <w:szCs w:val="24"/>
                <w:lang w:eastAsia="x-none"/>
              </w:rPr>
              <w:t>For dynamic resource pool sharing, the NR SL module uses the information shared by the LTE SL module to the NR SL module to determine the set of resources for its own transmission.</w:t>
            </w:r>
          </w:p>
          <w:p w14:paraId="3BD8B639" w14:textId="77777777" w:rsidR="00961776" w:rsidRDefault="00961776" w:rsidP="004A29C8">
            <w:pPr>
              <w:numPr>
                <w:ilvl w:val="0"/>
                <w:numId w:val="34"/>
              </w:numPr>
              <w:autoSpaceDE w:val="0"/>
              <w:autoSpaceDN w:val="0"/>
              <w:snapToGrid/>
              <w:spacing w:after="0" w:afterAutospacing="0"/>
              <w:jc w:val="left"/>
              <w:rPr>
                <w:rFonts w:eastAsia="ＭＳ 明朝" w:cs="Times"/>
                <w:sz w:val="20"/>
                <w:szCs w:val="24"/>
                <w:lang w:eastAsia="x-none"/>
              </w:rPr>
            </w:pPr>
            <w:r w:rsidRPr="005F3003">
              <w:rPr>
                <w:rFonts w:eastAsia="ＭＳ 明朝" w:cs="Times"/>
                <w:sz w:val="20"/>
                <w:szCs w:val="24"/>
                <w:lang w:eastAsia="x-none"/>
              </w:rPr>
              <w:t>FFS: which layer carries out the resource determination: PHY layer or MAC layer.</w:t>
            </w:r>
          </w:p>
          <w:p w14:paraId="03D38639" w14:textId="77777777" w:rsidR="00961776" w:rsidRDefault="00961776" w:rsidP="004A29C8">
            <w:pPr>
              <w:autoSpaceDE w:val="0"/>
              <w:autoSpaceDN w:val="0"/>
              <w:snapToGrid/>
              <w:spacing w:after="0" w:afterAutospacing="0"/>
              <w:rPr>
                <w:rFonts w:ascii="Times" w:eastAsia="Batang" w:hAnsi="Times"/>
                <w:b/>
                <w:bCs/>
                <w:iCs/>
                <w:sz w:val="20"/>
                <w:szCs w:val="24"/>
                <w:highlight w:val="green"/>
                <w:u w:val="single"/>
                <w:lang w:eastAsia="en-US"/>
              </w:rPr>
            </w:pPr>
          </w:p>
          <w:p w14:paraId="64D0E031" w14:textId="77777777" w:rsidR="00961776" w:rsidRPr="005F3003" w:rsidRDefault="00961776" w:rsidP="004A29C8">
            <w:pPr>
              <w:autoSpaceDE w:val="0"/>
              <w:autoSpaceDN w:val="0"/>
              <w:snapToGrid/>
              <w:spacing w:after="0" w:afterAutospacing="0"/>
              <w:rPr>
                <w:rFonts w:ascii="Times" w:eastAsia="Batang" w:hAnsi="Times"/>
                <w:sz w:val="20"/>
                <w:szCs w:val="24"/>
                <w:lang w:eastAsia="en-US"/>
              </w:rPr>
            </w:pPr>
            <w:r w:rsidRPr="005F3003">
              <w:rPr>
                <w:rFonts w:ascii="Times" w:eastAsia="Batang" w:hAnsi="Times"/>
                <w:b/>
                <w:bCs/>
                <w:iCs/>
                <w:sz w:val="20"/>
                <w:szCs w:val="24"/>
                <w:highlight w:val="green"/>
                <w:u w:val="single"/>
                <w:lang w:eastAsia="en-US"/>
              </w:rPr>
              <w:t>Agreement</w:t>
            </w:r>
          </w:p>
          <w:p w14:paraId="3C35AD70" w14:textId="77777777" w:rsidR="00961776" w:rsidRPr="005F3003" w:rsidRDefault="00961776" w:rsidP="004A29C8">
            <w:pPr>
              <w:snapToGrid/>
              <w:spacing w:after="0" w:afterAutospacing="0" w:line="256" w:lineRule="auto"/>
              <w:rPr>
                <w:rFonts w:eastAsia="ＭＳ 明朝" w:cs="Times"/>
                <w:sz w:val="20"/>
                <w:szCs w:val="24"/>
                <w:lang w:eastAsia="x-none"/>
              </w:rPr>
            </w:pPr>
            <w:r w:rsidRPr="005F3003">
              <w:rPr>
                <w:rFonts w:eastAsia="ＭＳ 明朝" w:cs="Times"/>
                <w:sz w:val="20"/>
                <w:szCs w:val="24"/>
                <w:lang w:eastAsia="x-none"/>
              </w:rPr>
              <w:t>For dynamic resource pool sharing, where the NR SL module uses the candidate information shared by the LTE SL module to the NR SL module, continue studying the following alternatives:</w:t>
            </w:r>
          </w:p>
          <w:p w14:paraId="724B8244" w14:textId="77777777" w:rsidR="00961776" w:rsidRPr="005F3003" w:rsidRDefault="00961776" w:rsidP="004A29C8">
            <w:pPr>
              <w:numPr>
                <w:ilvl w:val="0"/>
                <w:numId w:val="34"/>
              </w:numPr>
              <w:autoSpaceDE w:val="0"/>
              <w:autoSpaceDN w:val="0"/>
              <w:snapToGrid/>
              <w:spacing w:after="0" w:afterAutospacing="0"/>
              <w:jc w:val="left"/>
              <w:rPr>
                <w:rFonts w:eastAsia="ＭＳ 明朝" w:cs="Times"/>
                <w:sz w:val="20"/>
                <w:szCs w:val="24"/>
                <w:lang w:eastAsia="x-none"/>
              </w:rPr>
            </w:pPr>
            <w:r w:rsidRPr="005F3003">
              <w:rPr>
                <w:rFonts w:eastAsia="ＭＳ 明朝" w:cs="Times"/>
                <w:sz w:val="20"/>
                <w:szCs w:val="24"/>
                <w:lang w:eastAsia="x-none"/>
              </w:rPr>
              <w:t>Alt 1: The LTE SL module provides the NR SL module with the candidate information (excluding at least the candidate resource sets S</w:t>
            </w:r>
            <w:r w:rsidRPr="005F3003">
              <w:rPr>
                <w:rFonts w:eastAsia="ＭＳ 明朝" w:cs="Times"/>
                <w:sz w:val="20"/>
                <w:szCs w:val="24"/>
                <w:vertAlign w:val="subscript"/>
                <w:lang w:eastAsia="x-none"/>
              </w:rPr>
              <w:t>A</w:t>
            </w:r>
            <w:r w:rsidRPr="005F3003">
              <w:rPr>
                <w:rFonts w:eastAsia="ＭＳ 明朝" w:cs="Times"/>
                <w:sz w:val="20"/>
                <w:szCs w:val="24"/>
                <w:lang w:eastAsia="x-none"/>
              </w:rPr>
              <w:t xml:space="preserve"> or S</w:t>
            </w:r>
            <w:r w:rsidRPr="005F3003">
              <w:rPr>
                <w:rFonts w:eastAsia="ＭＳ 明朝" w:cs="Times"/>
                <w:sz w:val="20"/>
                <w:szCs w:val="24"/>
                <w:vertAlign w:val="subscript"/>
                <w:lang w:eastAsia="x-none"/>
              </w:rPr>
              <w:t>B</w:t>
            </w:r>
            <w:r w:rsidRPr="005F3003">
              <w:rPr>
                <w:rFonts w:eastAsia="ＭＳ 明朝" w:cs="Times"/>
                <w:sz w:val="20"/>
                <w:szCs w:val="24"/>
                <w:lang w:eastAsia="x-none"/>
              </w:rPr>
              <w:t>)</w:t>
            </w:r>
          </w:p>
          <w:p w14:paraId="55D17013" w14:textId="77777777" w:rsidR="00961776" w:rsidRPr="005F3003" w:rsidRDefault="00961776" w:rsidP="004A29C8">
            <w:pPr>
              <w:numPr>
                <w:ilvl w:val="1"/>
                <w:numId w:val="34"/>
              </w:numPr>
              <w:autoSpaceDE w:val="0"/>
              <w:autoSpaceDN w:val="0"/>
              <w:snapToGrid/>
              <w:spacing w:after="0" w:afterAutospacing="0"/>
              <w:jc w:val="left"/>
              <w:rPr>
                <w:rFonts w:eastAsia="ＭＳ 明朝" w:cs="Times"/>
                <w:sz w:val="20"/>
                <w:szCs w:val="24"/>
                <w:lang w:eastAsia="x-none"/>
              </w:rPr>
            </w:pPr>
            <w:r w:rsidRPr="005F3003">
              <w:rPr>
                <w:rFonts w:eastAsia="ＭＳ 明朝" w:cs="Times"/>
                <w:sz w:val="20"/>
                <w:szCs w:val="24"/>
                <w:lang w:eastAsia="x-none"/>
              </w:rPr>
              <w:t>The NR SL module identifies a set of resources based on information shared by the LTE SL module.</w:t>
            </w:r>
          </w:p>
          <w:p w14:paraId="5EC56F07" w14:textId="77777777" w:rsidR="00961776" w:rsidRPr="005F3003" w:rsidRDefault="00961776" w:rsidP="004A29C8">
            <w:pPr>
              <w:numPr>
                <w:ilvl w:val="2"/>
                <w:numId w:val="34"/>
              </w:numPr>
              <w:autoSpaceDE w:val="0"/>
              <w:autoSpaceDN w:val="0"/>
              <w:snapToGrid/>
              <w:spacing w:after="0" w:afterAutospacing="0"/>
              <w:jc w:val="left"/>
              <w:rPr>
                <w:rFonts w:eastAsia="ＭＳ 明朝" w:cs="Times"/>
                <w:sz w:val="20"/>
                <w:szCs w:val="24"/>
                <w:lang w:eastAsia="x-none"/>
              </w:rPr>
            </w:pPr>
            <w:r w:rsidRPr="005F3003">
              <w:rPr>
                <w:rFonts w:eastAsia="ＭＳ 明朝" w:cs="Times"/>
                <w:sz w:val="20"/>
                <w:szCs w:val="24"/>
                <w:lang w:eastAsia="x-none"/>
              </w:rPr>
              <w:t>FFS: how to identify the set of resources</w:t>
            </w:r>
          </w:p>
          <w:p w14:paraId="57414F7C" w14:textId="77777777" w:rsidR="00961776" w:rsidRPr="005F3003" w:rsidRDefault="00961776" w:rsidP="004A29C8">
            <w:pPr>
              <w:numPr>
                <w:ilvl w:val="1"/>
                <w:numId w:val="34"/>
              </w:numPr>
              <w:autoSpaceDE w:val="0"/>
              <w:autoSpaceDN w:val="0"/>
              <w:snapToGrid/>
              <w:spacing w:after="0" w:afterAutospacing="0"/>
              <w:jc w:val="left"/>
              <w:rPr>
                <w:rFonts w:eastAsia="ＭＳ 明朝" w:cs="Times"/>
                <w:sz w:val="20"/>
                <w:szCs w:val="24"/>
                <w:lang w:eastAsia="x-none"/>
              </w:rPr>
            </w:pPr>
            <w:r w:rsidRPr="005F3003">
              <w:rPr>
                <w:rFonts w:eastAsia="ＭＳ 明朝" w:cs="Times"/>
                <w:sz w:val="20"/>
                <w:szCs w:val="24"/>
                <w:lang w:eastAsia="x-none"/>
              </w:rPr>
              <w:t>The NR SL module excludes these identified resources from its own candidate resource set when performing the resource (re)selection procedure.</w:t>
            </w:r>
          </w:p>
          <w:p w14:paraId="7F93301E" w14:textId="77777777" w:rsidR="00961776" w:rsidRPr="005F3003" w:rsidRDefault="00961776" w:rsidP="004A29C8">
            <w:pPr>
              <w:numPr>
                <w:ilvl w:val="1"/>
                <w:numId w:val="34"/>
              </w:numPr>
              <w:autoSpaceDE w:val="0"/>
              <w:autoSpaceDN w:val="0"/>
              <w:snapToGrid/>
              <w:spacing w:after="0" w:afterAutospacing="0"/>
              <w:jc w:val="left"/>
              <w:rPr>
                <w:rFonts w:eastAsia="ＭＳ 明朝" w:cs="Times"/>
                <w:sz w:val="20"/>
                <w:szCs w:val="24"/>
                <w:lang w:eastAsia="x-none"/>
              </w:rPr>
            </w:pPr>
            <w:r w:rsidRPr="005F3003">
              <w:rPr>
                <w:rFonts w:eastAsia="ＭＳ 明朝" w:cs="Times"/>
                <w:sz w:val="20"/>
                <w:szCs w:val="24"/>
                <w:lang w:eastAsia="x-none"/>
              </w:rPr>
              <w:t>The exclusion process is performed in the PHY layer.</w:t>
            </w:r>
          </w:p>
          <w:p w14:paraId="4CA9FA90" w14:textId="77777777" w:rsidR="00961776" w:rsidRPr="005F3003" w:rsidRDefault="00961776" w:rsidP="004A29C8">
            <w:pPr>
              <w:numPr>
                <w:ilvl w:val="1"/>
                <w:numId w:val="34"/>
              </w:numPr>
              <w:autoSpaceDE w:val="0"/>
              <w:autoSpaceDN w:val="0"/>
              <w:snapToGrid/>
              <w:spacing w:after="0" w:afterAutospacing="0"/>
              <w:jc w:val="left"/>
              <w:rPr>
                <w:rFonts w:eastAsia="ＭＳ 明朝" w:cs="Times"/>
                <w:sz w:val="20"/>
                <w:szCs w:val="24"/>
                <w:lang w:eastAsia="x-none"/>
              </w:rPr>
            </w:pPr>
            <w:r w:rsidRPr="005F3003">
              <w:rPr>
                <w:rFonts w:eastAsia="ＭＳ 明朝" w:cs="Times"/>
                <w:sz w:val="20"/>
                <w:szCs w:val="24"/>
                <w:lang w:eastAsia="x-none"/>
              </w:rPr>
              <w:t>Note: implementation of Alt 1 should not have specification impact to LTE</w:t>
            </w:r>
          </w:p>
          <w:p w14:paraId="2FFE5655" w14:textId="77777777" w:rsidR="00961776" w:rsidRPr="005F3003" w:rsidRDefault="00961776" w:rsidP="004A29C8">
            <w:pPr>
              <w:numPr>
                <w:ilvl w:val="0"/>
                <w:numId w:val="34"/>
              </w:numPr>
              <w:autoSpaceDE w:val="0"/>
              <w:autoSpaceDN w:val="0"/>
              <w:snapToGrid/>
              <w:spacing w:after="0" w:afterAutospacing="0"/>
              <w:jc w:val="left"/>
              <w:rPr>
                <w:rFonts w:eastAsia="ＭＳ 明朝" w:cs="Times"/>
                <w:sz w:val="20"/>
                <w:szCs w:val="24"/>
                <w:lang w:eastAsia="x-none"/>
              </w:rPr>
            </w:pPr>
            <w:r w:rsidRPr="005F3003">
              <w:rPr>
                <w:rFonts w:eastAsia="ＭＳ 明朝" w:cs="Times"/>
                <w:sz w:val="20"/>
                <w:szCs w:val="24"/>
                <w:lang w:eastAsia="x-none"/>
              </w:rPr>
              <w:t>Alt 2: The LTE SL module provides the NR SL module with the candidate resource sets S</w:t>
            </w:r>
            <w:r w:rsidRPr="005F3003">
              <w:rPr>
                <w:rFonts w:eastAsia="ＭＳ 明朝" w:cs="Times"/>
                <w:sz w:val="20"/>
                <w:szCs w:val="24"/>
                <w:vertAlign w:val="subscript"/>
                <w:lang w:eastAsia="x-none"/>
              </w:rPr>
              <w:t>A</w:t>
            </w:r>
            <w:r w:rsidRPr="005F3003">
              <w:rPr>
                <w:rFonts w:eastAsia="ＭＳ 明朝" w:cs="Times"/>
                <w:sz w:val="20"/>
                <w:szCs w:val="24"/>
                <w:lang w:eastAsia="x-none"/>
              </w:rPr>
              <w:t xml:space="preserve"> or S</w:t>
            </w:r>
            <w:r w:rsidRPr="005F3003">
              <w:rPr>
                <w:rFonts w:eastAsia="ＭＳ 明朝" w:cs="Times"/>
                <w:sz w:val="20"/>
                <w:szCs w:val="24"/>
                <w:vertAlign w:val="subscript"/>
                <w:lang w:eastAsia="x-none"/>
              </w:rPr>
              <w:t xml:space="preserve">B </w:t>
            </w:r>
            <w:r w:rsidRPr="005F3003">
              <w:rPr>
                <w:rFonts w:eastAsia="ＭＳ 明朝" w:cs="Times"/>
                <w:sz w:val="20"/>
                <w:szCs w:val="24"/>
                <w:lang w:eastAsia="x-none"/>
              </w:rPr>
              <w:t>shared by the LTE SL module</w:t>
            </w:r>
          </w:p>
          <w:p w14:paraId="4B42C38F" w14:textId="77777777" w:rsidR="00961776" w:rsidRPr="005F3003" w:rsidRDefault="00961776" w:rsidP="004A29C8">
            <w:pPr>
              <w:numPr>
                <w:ilvl w:val="1"/>
                <w:numId w:val="34"/>
              </w:numPr>
              <w:autoSpaceDE w:val="0"/>
              <w:autoSpaceDN w:val="0"/>
              <w:snapToGrid/>
              <w:spacing w:after="0" w:afterAutospacing="0"/>
              <w:jc w:val="left"/>
              <w:rPr>
                <w:rFonts w:eastAsia="ＭＳ 明朝" w:cs="Times"/>
                <w:sz w:val="20"/>
                <w:szCs w:val="24"/>
                <w:lang w:eastAsia="x-none"/>
              </w:rPr>
            </w:pPr>
            <w:r w:rsidRPr="005F3003">
              <w:rPr>
                <w:rFonts w:eastAsia="ＭＳ 明朝" w:cs="Times"/>
                <w:sz w:val="20"/>
                <w:szCs w:val="24"/>
                <w:lang w:eastAsia="x-none"/>
              </w:rPr>
              <w:t>The LTE PHY SL module is provided information from the higher layer to generate a candidate resource set S</w:t>
            </w:r>
            <w:r w:rsidRPr="005F3003">
              <w:rPr>
                <w:rFonts w:eastAsia="ＭＳ 明朝" w:cs="Times"/>
                <w:sz w:val="20"/>
                <w:szCs w:val="24"/>
                <w:vertAlign w:val="subscript"/>
                <w:lang w:eastAsia="x-none"/>
              </w:rPr>
              <w:t>A</w:t>
            </w:r>
            <w:r w:rsidRPr="005F3003">
              <w:rPr>
                <w:rFonts w:eastAsia="ＭＳ 明朝" w:cs="Times"/>
                <w:sz w:val="20"/>
                <w:szCs w:val="24"/>
                <w:lang w:eastAsia="x-none"/>
              </w:rPr>
              <w:t xml:space="preserve"> or S</w:t>
            </w:r>
            <w:r w:rsidRPr="005F3003">
              <w:rPr>
                <w:rFonts w:eastAsia="ＭＳ 明朝" w:cs="Times"/>
                <w:sz w:val="20"/>
                <w:szCs w:val="24"/>
                <w:vertAlign w:val="subscript"/>
                <w:lang w:eastAsia="x-none"/>
              </w:rPr>
              <w:t>B</w:t>
            </w:r>
            <w:r w:rsidRPr="005F3003">
              <w:rPr>
                <w:rFonts w:eastAsia="ＭＳ 明朝" w:cs="Times"/>
                <w:sz w:val="20"/>
                <w:szCs w:val="24"/>
                <w:lang w:eastAsia="x-none"/>
              </w:rPr>
              <w:t>. The resource set S</w:t>
            </w:r>
            <w:r w:rsidRPr="005F3003">
              <w:rPr>
                <w:rFonts w:eastAsia="ＭＳ 明朝" w:cs="Times"/>
                <w:sz w:val="20"/>
                <w:szCs w:val="24"/>
                <w:vertAlign w:val="subscript"/>
                <w:lang w:eastAsia="x-none"/>
              </w:rPr>
              <w:t>A</w:t>
            </w:r>
            <w:r w:rsidRPr="005F3003">
              <w:rPr>
                <w:rFonts w:eastAsia="ＭＳ 明朝" w:cs="Times"/>
                <w:sz w:val="20"/>
                <w:szCs w:val="24"/>
                <w:lang w:eastAsia="x-none"/>
              </w:rPr>
              <w:t xml:space="preserve"> or S</w:t>
            </w:r>
            <w:r w:rsidRPr="005F3003">
              <w:rPr>
                <w:rFonts w:eastAsia="ＭＳ 明朝" w:cs="Times"/>
                <w:sz w:val="20"/>
                <w:szCs w:val="24"/>
                <w:vertAlign w:val="subscript"/>
                <w:lang w:eastAsia="x-none"/>
              </w:rPr>
              <w:t>B</w:t>
            </w:r>
            <w:r w:rsidRPr="005F3003">
              <w:rPr>
                <w:rFonts w:eastAsia="ＭＳ 明朝" w:cs="Times"/>
                <w:sz w:val="20"/>
                <w:szCs w:val="24"/>
                <w:lang w:eastAsia="x-none"/>
              </w:rPr>
              <w:t xml:space="preserve"> is then shared to NR SL module.</w:t>
            </w:r>
          </w:p>
          <w:p w14:paraId="5B552621" w14:textId="77777777" w:rsidR="00961776" w:rsidRPr="005F3003" w:rsidRDefault="00961776" w:rsidP="004A29C8">
            <w:pPr>
              <w:numPr>
                <w:ilvl w:val="1"/>
                <w:numId w:val="34"/>
              </w:numPr>
              <w:autoSpaceDE w:val="0"/>
              <w:autoSpaceDN w:val="0"/>
              <w:snapToGrid/>
              <w:spacing w:after="0" w:afterAutospacing="0"/>
              <w:jc w:val="left"/>
              <w:rPr>
                <w:rFonts w:eastAsia="ＭＳ 明朝" w:cs="Times"/>
                <w:sz w:val="20"/>
                <w:szCs w:val="24"/>
                <w:lang w:eastAsia="x-none"/>
              </w:rPr>
            </w:pPr>
            <w:r w:rsidRPr="005F3003">
              <w:rPr>
                <w:rFonts w:eastAsia="ＭＳ 明朝" w:cs="Times"/>
                <w:sz w:val="20"/>
                <w:szCs w:val="24"/>
                <w:lang w:eastAsia="x-none"/>
              </w:rPr>
              <w:t>The NR SL module performs an intersection operation with the candidate resource set received from the LTE SL module and the candidate resource set generated by the NR SL module.</w:t>
            </w:r>
          </w:p>
          <w:p w14:paraId="6CA4B061" w14:textId="77777777" w:rsidR="00961776" w:rsidRPr="005F3003" w:rsidRDefault="00961776" w:rsidP="004A29C8">
            <w:pPr>
              <w:numPr>
                <w:ilvl w:val="2"/>
                <w:numId w:val="34"/>
              </w:numPr>
              <w:autoSpaceDE w:val="0"/>
              <w:autoSpaceDN w:val="0"/>
              <w:snapToGrid/>
              <w:spacing w:after="0" w:afterAutospacing="0"/>
              <w:jc w:val="left"/>
              <w:rPr>
                <w:rFonts w:eastAsia="ＭＳ 明朝" w:cs="Times"/>
                <w:sz w:val="20"/>
                <w:szCs w:val="24"/>
                <w:lang w:eastAsia="x-none"/>
              </w:rPr>
            </w:pPr>
            <w:r w:rsidRPr="005F3003">
              <w:rPr>
                <w:rFonts w:eastAsia="ＭＳ 明朝" w:cs="Times"/>
                <w:sz w:val="20"/>
                <w:szCs w:val="24"/>
                <w:lang w:eastAsia="x-none"/>
              </w:rPr>
              <w:t>FFS: how to handle the case where this results in an insufficient set of resources</w:t>
            </w:r>
          </w:p>
          <w:p w14:paraId="050F64C4" w14:textId="77777777" w:rsidR="00961776" w:rsidRPr="005F3003" w:rsidRDefault="00961776" w:rsidP="004A29C8">
            <w:pPr>
              <w:numPr>
                <w:ilvl w:val="1"/>
                <w:numId w:val="34"/>
              </w:numPr>
              <w:autoSpaceDE w:val="0"/>
              <w:autoSpaceDN w:val="0"/>
              <w:snapToGrid/>
              <w:spacing w:after="0" w:afterAutospacing="0"/>
              <w:jc w:val="left"/>
              <w:rPr>
                <w:rFonts w:eastAsia="ＭＳ 明朝" w:cs="Times"/>
                <w:sz w:val="20"/>
                <w:szCs w:val="24"/>
                <w:lang w:eastAsia="x-none"/>
              </w:rPr>
            </w:pPr>
            <w:r w:rsidRPr="005F3003">
              <w:rPr>
                <w:rFonts w:eastAsia="ＭＳ 明朝" w:cs="Times"/>
                <w:sz w:val="20"/>
                <w:szCs w:val="24"/>
                <w:lang w:eastAsia="x-none"/>
              </w:rPr>
              <w:t>The intersection operation is performed in the MAC layer.</w:t>
            </w:r>
          </w:p>
          <w:p w14:paraId="3A99597E" w14:textId="77777777" w:rsidR="00961776" w:rsidRPr="005F3003" w:rsidRDefault="00961776" w:rsidP="004A29C8">
            <w:pPr>
              <w:numPr>
                <w:ilvl w:val="1"/>
                <w:numId w:val="34"/>
              </w:numPr>
              <w:autoSpaceDE w:val="0"/>
              <w:autoSpaceDN w:val="0"/>
              <w:snapToGrid/>
              <w:spacing w:after="0" w:afterAutospacing="0"/>
              <w:jc w:val="left"/>
              <w:rPr>
                <w:rFonts w:eastAsia="ＭＳ 明朝" w:cs="Times"/>
                <w:sz w:val="20"/>
                <w:szCs w:val="24"/>
                <w:lang w:eastAsia="x-none"/>
              </w:rPr>
            </w:pPr>
            <w:r w:rsidRPr="005F3003">
              <w:rPr>
                <w:rFonts w:eastAsia="ＭＳ 明朝" w:cs="Times"/>
                <w:sz w:val="20"/>
                <w:szCs w:val="24"/>
                <w:lang w:eastAsia="x-none"/>
              </w:rPr>
              <w:t>FFS: How to handle NR V2X parameter settings that are not supported by LTE V2X, e.g., periodicities, sub-channel sizes, etc</w:t>
            </w:r>
          </w:p>
          <w:p w14:paraId="280B09A5" w14:textId="77777777" w:rsidR="00961776" w:rsidRPr="005F3003" w:rsidRDefault="00961776" w:rsidP="004A29C8">
            <w:pPr>
              <w:numPr>
                <w:ilvl w:val="1"/>
                <w:numId w:val="34"/>
              </w:numPr>
              <w:autoSpaceDE w:val="0"/>
              <w:autoSpaceDN w:val="0"/>
              <w:snapToGrid/>
              <w:spacing w:after="0" w:afterAutospacing="0"/>
              <w:jc w:val="left"/>
              <w:rPr>
                <w:rFonts w:eastAsia="ＭＳ 明朝" w:cs="Times"/>
                <w:sz w:val="20"/>
                <w:szCs w:val="24"/>
                <w:lang w:eastAsia="x-none"/>
              </w:rPr>
            </w:pPr>
            <w:r w:rsidRPr="005F3003">
              <w:rPr>
                <w:rFonts w:eastAsia="ＭＳ 明朝" w:cs="Times"/>
                <w:sz w:val="20"/>
                <w:szCs w:val="24"/>
                <w:lang w:eastAsia="x-none"/>
              </w:rPr>
              <w:t>Note: implementation of Alt 2 should not have specification impact to LTE</w:t>
            </w:r>
          </w:p>
          <w:p w14:paraId="4A7DD4BC" w14:textId="77777777" w:rsidR="00961776" w:rsidRPr="005F3003" w:rsidRDefault="00961776" w:rsidP="004A29C8">
            <w:pPr>
              <w:numPr>
                <w:ilvl w:val="0"/>
                <w:numId w:val="34"/>
              </w:numPr>
              <w:autoSpaceDE w:val="0"/>
              <w:autoSpaceDN w:val="0"/>
              <w:snapToGrid/>
              <w:spacing w:after="0" w:afterAutospacing="0"/>
              <w:jc w:val="left"/>
              <w:rPr>
                <w:rFonts w:eastAsia="ＭＳ 明朝" w:cs="Times"/>
                <w:sz w:val="20"/>
                <w:szCs w:val="24"/>
                <w:lang w:eastAsia="x-none"/>
              </w:rPr>
            </w:pPr>
            <w:r w:rsidRPr="005F3003">
              <w:rPr>
                <w:rFonts w:eastAsia="ＭＳ 明朝" w:cs="Times"/>
                <w:sz w:val="20"/>
                <w:szCs w:val="24"/>
                <w:lang w:eastAsia="x-none"/>
              </w:rPr>
              <w:t>In the next meeting strive to decide between the two alternatives</w:t>
            </w:r>
          </w:p>
          <w:p w14:paraId="5857094F" w14:textId="77777777" w:rsidR="00961776" w:rsidRPr="005F3003" w:rsidRDefault="00961776" w:rsidP="004A29C8">
            <w:pPr>
              <w:rPr>
                <w:rFonts w:eastAsia="ＭＳ 明朝"/>
                <w:color w:val="000000" w:themeColor="text1"/>
              </w:rPr>
            </w:pPr>
          </w:p>
        </w:tc>
      </w:tr>
    </w:tbl>
    <w:p w14:paraId="76BDCC8E" w14:textId="77777777" w:rsidR="00961776" w:rsidRDefault="00961776" w:rsidP="00961776">
      <w:pPr>
        <w:rPr>
          <w:rFonts w:eastAsia="ＭＳ 明朝"/>
          <w:color w:val="000000" w:themeColor="text1"/>
        </w:rPr>
      </w:pPr>
    </w:p>
    <w:p w14:paraId="6A5D540D" w14:textId="5B3F74E5" w:rsidR="00961776" w:rsidRDefault="00961776" w:rsidP="00961776">
      <w:pPr>
        <w:rPr>
          <w:rFonts w:eastAsia="ＭＳ 明朝"/>
          <w:color w:val="000000" w:themeColor="text1"/>
        </w:rPr>
      </w:pPr>
      <w:r>
        <w:rPr>
          <w:rFonts w:eastAsia="ＭＳ 明朝"/>
          <w:color w:val="000000" w:themeColor="text1"/>
        </w:rPr>
        <w:t xml:space="preserve">For </w:t>
      </w:r>
      <w:r>
        <w:rPr>
          <w:rFonts w:eastAsia="ＭＳ 明朝" w:hint="eastAsia"/>
          <w:color w:val="000000" w:themeColor="text1"/>
        </w:rPr>
        <w:t>A</w:t>
      </w:r>
      <w:r>
        <w:rPr>
          <w:rFonts w:eastAsia="ＭＳ 明朝"/>
          <w:color w:val="000000" w:themeColor="text1"/>
        </w:rPr>
        <w:t>lt.1, LTE SL module</w:t>
      </w:r>
      <w:r w:rsidR="00721A89">
        <w:rPr>
          <w:rFonts w:eastAsia="ＭＳ 明朝"/>
          <w:color w:val="000000" w:themeColor="text1"/>
        </w:rPr>
        <w:t xml:space="preserve"> provides </w:t>
      </w:r>
      <w:r w:rsidR="00A426F7">
        <w:rPr>
          <w:rFonts w:eastAsia="ＭＳ 明朝"/>
          <w:color w:val="000000" w:themeColor="text1"/>
        </w:rPr>
        <w:t xml:space="preserve">NR SL module </w:t>
      </w:r>
      <w:r w:rsidR="00721A89">
        <w:rPr>
          <w:rFonts w:eastAsia="ＭＳ 明朝"/>
          <w:color w:val="000000" w:themeColor="text1"/>
        </w:rPr>
        <w:t xml:space="preserve">the candidate information, which is derived by the LTE SL module during its </w:t>
      </w:r>
      <w:r w:rsidR="00544DA7">
        <w:rPr>
          <w:rFonts w:eastAsia="ＭＳ 明朝"/>
          <w:color w:val="000000" w:themeColor="text1"/>
        </w:rPr>
        <w:t xml:space="preserve">own </w:t>
      </w:r>
      <w:r w:rsidR="00721A89">
        <w:rPr>
          <w:rFonts w:eastAsia="ＭＳ 明朝"/>
          <w:color w:val="000000" w:themeColor="text1"/>
        </w:rPr>
        <w:t>LTE sensing procedure</w:t>
      </w:r>
      <w:r w:rsidR="00A426F7">
        <w:rPr>
          <w:rFonts w:eastAsia="ＭＳ 明朝"/>
          <w:color w:val="000000" w:themeColor="text1"/>
        </w:rPr>
        <w:t xml:space="preserve">. </w:t>
      </w:r>
      <w:r w:rsidR="008A0E16">
        <w:rPr>
          <w:rFonts w:eastAsia="ＭＳ 明朝"/>
          <w:color w:val="000000" w:themeColor="text1"/>
        </w:rPr>
        <w:t>The candidate information sharing can be achieve</w:t>
      </w:r>
      <w:r w:rsidR="008A0E16" w:rsidRPr="008A0E16">
        <w:rPr>
          <w:rFonts w:eastAsia="ＭＳ 明朝"/>
          <w:color w:val="000000" w:themeColor="text1"/>
        </w:rPr>
        <w:t>d by UE implementation without LTE specification impacted</w:t>
      </w:r>
      <w:r w:rsidR="008A0E16">
        <w:rPr>
          <w:rFonts w:eastAsia="ＭＳ 明朝"/>
          <w:color w:val="000000" w:themeColor="text1"/>
        </w:rPr>
        <w:t xml:space="preserve">. </w:t>
      </w:r>
      <w:r w:rsidR="005353CA">
        <w:rPr>
          <w:rFonts w:eastAsia="ＭＳ 明朝"/>
          <w:color w:val="000000" w:themeColor="text1"/>
        </w:rPr>
        <w:t xml:space="preserve">The LTE SL module only provides candidate </w:t>
      </w:r>
      <w:r w:rsidR="008675B9">
        <w:rPr>
          <w:rFonts w:eastAsia="ＭＳ 明朝"/>
          <w:color w:val="000000" w:themeColor="text1"/>
        </w:rPr>
        <w:t>information,</w:t>
      </w:r>
      <w:r w:rsidR="005353CA">
        <w:rPr>
          <w:rFonts w:eastAsia="ＭＳ 明朝"/>
          <w:color w:val="000000" w:themeColor="text1"/>
        </w:rPr>
        <w:t xml:space="preserve"> and n</w:t>
      </w:r>
      <w:r w:rsidR="008A0E16">
        <w:rPr>
          <w:rFonts w:eastAsia="ＭＳ 明朝"/>
          <w:color w:val="000000" w:themeColor="text1"/>
        </w:rPr>
        <w:t>o other task would be imposed on LTE SL module.</w:t>
      </w:r>
      <w:r w:rsidR="008A0E16">
        <w:rPr>
          <w:rFonts w:eastAsia="ＭＳ 明朝" w:hint="eastAsia"/>
          <w:color w:val="000000" w:themeColor="text1"/>
        </w:rPr>
        <w:t xml:space="preserve"> </w:t>
      </w:r>
      <w:r w:rsidR="00A426F7">
        <w:rPr>
          <w:rFonts w:eastAsia="ＭＳ 明朝"/>
          <w:color w:val="000000" w:themeColor="text1"/>
        </w:rPr>
        <w:t>Then NR SL module</w:t>
      </w:r>
      <w:r>
        <w:rPr>
          <w:rFonts w:eastAsia="ＭＳ 明朝"/>
          <w:color w:val="000000" w:themeColor="text1"/>
        </w:rPr>
        <w:t xml:space="preserve"> </w:t>
      </w:r>
      <w:r w:rsidR="00A426F7">
        <w:rPr>
          <w:rFonts w:eastAsia="ＭＳ 明朝"/>
          <w:color w:val="000000" w:themeColor="text1"/>
        </w:rPr>
        <w:t xml:space="preserve">performs resource exclusion procedures based on the provided candidate </w:t>
      </w:r>
      <w:r w:rsidR="00A426F7" w:rsidRPr="00A426F7">
        <w:rPr>
          <w:rFonts w:eastAsia="ＭＳ 明朝"/>
          <w:color w:val="000000" w:themeColor="text1"/>
        </w:rPr>
        <w:t>information</w:t>
      </w:r>
      <w:r w:rsidR="00544DA7">
        <w:rPr>
          <w:rFonts w:eastAsia="ＭＳ 明朝"/>
          <w:color w:val="000000" w:themeColor="text1"/>
        </w:rPr>
        <w:t>.</w:t>
      </w:r>
      <w:r w:rsidR="00A426F7" w:rsidRPr="00A426F7">
        <w:rPr>
          <w:rFonts w:eastAsia="ＭＳ 明朝"/>
          <w:color w:val="000000" w:themeColor="text1"/>
        </w:rPr>
        <w:t xml:space="preserve"> </w:t>
      </w:r>
    </w:p>
    <w:p w14:paraId="32116D0F" w14:textId="349A59C1" w:rsidR="008A0E16" w:rsidRDefault="008A0E16" w:rsidP="00961776">
      <w:pPr>
        <w:rPr>
          <w:rFonts w:eastAsia="ＭＳ 明朝"/>
          <w:color w:val="000000" w:themeColor="text1"/>
        </w:rPr>
      </w:pPr>
      <w:r>
        <w:rPr>
          <w:rFonts w:eastAsia="ＭＳ 明朝" w:hint="eastAsia"/>
          <w:color w:val="000000" w:themeColor="text1"/>
        </w:rPr>
        <w:lastRenderedPageBreak/>
        <w:t>F</w:t>
      </w:r>
      <w:r>
        <w:rPr>
          <w:rFonts w:eastAsia="ＭＳ 明朝"/>
          <w:color w:val="000000" w:themeColor="text1"/>
        </w:rPr>
        <w:t>or Alt.2, LTE SL mod</w:t>
      </w:r>
      <w:r w:rsidR="008675B9">
        <w:rPr>
          <w:rFonts w:eastAsia="ＭＳ 明朝"/>
          <w:color w:val="000000" w:themeColor="text1"/>
        </w:rPr>
        <w:t>ule</w:t>
      </w:r>
      <w:r>
        <w:rPr>
          <w:rFonts w:eastAsia="ＭＳ 明朝"/>
          <w:color w:val="000000" w:themeColor="text1"/>
        </w:rPr>
        <w:t xml:space="preserve"> need</w:t>
      </w:r>
      <w:r w:rsidR="008675B9">
        <w:rPr>
          <w:rFonts w:eastAsia="ＭＳ 明朝"/>
          <w:color w:val="000000" w:themeColor="text1"/>
        </w:rPr>
        <w:t>s</w:t>
      </w:r>
      <w:r>
        <w:rPr>
          <w:rFonts w:eastAsia="ＭＳ 明朝"/>
          <w:color w:val="000000" w:themeColor="text1"/>
        </w:rPr>
        <w:t xml:space="preserve"> to generate resource sets </w:t>
      </w:r>
      <w:r w:rsidR="008675B9" w:rsidRPr="008675B9">
        <w:rPr>
          <w:rFonts w:eastAsia="ＭＳ 明朝"/>
          <w:color w:val="000000" w:themeColor="text1"/>
        </w:rPr>
        <w:t>S</w:t>
      </w:r>
      <w:r w:rsidR="008675B9" w:rsidRPr="008675B9">
        <w:rPr>
          <w:rFonts w:eastAsia="ＭＳ 明朝"/>
          <w:color w:val="000000" w:themeColor="text1"/>
          <w:vertAlign w:val="subscript"/>
        </w:rPr>
        <w:t>A</w:t>
      </w:r>
      <w:r w:rsidR="008675B9">
        <w:rPr>
          <w:rFonts w:eastAsia="ＭＳ 明朝"/>
          <w:color w:val="000000" w:themeColor="text1"/>
        </w:rPr>
        <w:t xml:space="preserve"> or </w:t>
      </w:r>
      <w:r w:rsidR="008675B9" w:rsidRPr="008675B9">
        <w:rPr>
          <w:rFonts w:eastAsia="ＭＳ 明朝"/>
          <w:color w:val="000000" w:themeColor="text1"/>
        </w:rPr>
        <w:t>S</w:t>
      </w:r>
      <w:r w:rsidR="008675B9" w:rsidRPr="008675B9">
        <w:rPr>
          <w:rFonts w:eastAsia="ＭＳ 明朝"/>
          <w:color w:val="000000" w:themeColor="text1"/>
          <w:vertAlign w:val="subscript"/>
        </w:rPr>
        <w:t>B</w:t>
      </w:r>
      <w:r w:rsidR="008675B9">
        <w:rPr>
          <w:rFonts w:eastAsia="ＭＳ 明朝"/>
          <w:color w:val="000000" w:themeColor="text1"/>
        </w:rPr>
        <w:t xml:space="preserve"> </w:t>
      </w:r>
      <w:r>
        <w:rPr>
          <w:rFonts w:eastAsia="ＭＳ 明朝"/>
          <w:color w:val="000000" w:themeColor="text1"/>
        </w:rPr>
        <w:t xml:space="preserve">according to NR SL parameters. </w:t>
      </w:r>
      <w:r w:rsidR="005353CA">
        <w:rPr>
          <w:rFonts w:eastAsia="ＭＳ 明朝"/>
          <w:color w:val="000000" w:themeColor="text1"/>
        </w:rPr>
        <w:t>As known, for example, NR SL supports more flexible resource reservation periods to fit the requirements and characteristics of NR V2X traffic. As mentioned by companies during the last RAN1 meeting, it is concerned whether the LTE SL module can perform resource selection procedures according to periodicities which are not supported by LTE SL.</w:t>
      </w:r>
      <w:r w:rsidR="008675B9">
        <w:rPr>
          <w:rFonts w:eastAsia="ＭＳ 明朝"/>
          <w:color w:val="000000" w:themeColor="text1"/>
        </w:rPr>
        <w:t xml:space="preserve"> In addition, Alt.2 may lead to the risk that LTE SL module needs to</w:t>
      </w:r>
      <w:r w:rsidR="00C32E04">
        <w:rPr>
          <w:rFonts w:eastAsia="ＭＳ 明朝"/>
          <w:color w:val="000000" w:themeColor="text1"/>
        </w:rPr>
        <w:t>, at the same time,</w:t>
      </w:r>
      <w:r w:rsidR="008675B9">
        <w:rPr>
          <w:rFonts w:eastAsia="ＭＳ 明朝"/>
          <w:color w:val="000000" w:themeColor="text1"/>
        </w:rPr>
        <w:t xml:space="preserve"> </w:t>
      </w:r>
      <w:r w:rsidR="00C32E04">
        <w:rPr>
          <w:rFonts w:eastAsia="ＭＳ 明朝"/>
          <w:color w:val="000000" w:themeColor="text1"/>
        </w:rPr>
        <w:t>parallelly</w:t>
      </w:r>
      <w:r w:rsidR="008675B9">
        <w:rPr>
          <w:rFonts w:eastAsia="ＭＳ 明朝"/>
          <w:color w:val="000000" w:themeColor="text1"/>
        </w:rPr>
        <w:t xml:space="preserve"> perform resource sensing/selection procedures for its own LTE transmission and for NR SL module according to different LTE/NR parameter</w:t>
      </w:r>
      <w:r w:rsidR="00C32E04">
        <w:rPr>
          <w:rFonts w:eastAsia="ＭＳ 明朝"/>
          <w:color w:val="000000" w:themeColor="text1"/>
        </w:rPr>
        <w:t>s</w:t>
      </w:r>
      <w:r w:rsidR="008675B9">
        <w:rPr>
          <w:rFonts w:eastAsia="ＭＳ 明朝"/>
          <w:color w:val="000000" w:themeColor="text1"/>
        </w:rPr>
        <w:t xml:space="preserve">. The implementation complexity of LTE SL module would be </w:t>
      </w:r>
      <w:r w:rsidR="00C32E04">
        <w:rPr>
          <w:rFonts w:eastAsia="ＭＳ 明朝"/>
          <w:color w:val="000000" w:themeColor="text1"/>
        </w:rPr>
        <w:t>concerned.</w:t>
      </w:r>
      <w:r w:rsidR="008675B9">
        <w:rPr>
          <w:rFonts w:eastAsia="ＭＳ 明朝"/>
          <w:color w:val="000000" w:themeColor="text1"/>
        </w:rPr>
        <w:t xml:space="preserve"> </w:t>
      </w:r>
      <w:r w:rsidR="005353CA">
        <w:rPr>
          <w:rFonts w:eastAsia="ＭＳ 明朝"/>
          <w:color w:val="000000" w:themeColor="text1"/>
        </w:rPr>
        <w:t xml:space="preserve"> </w:t>
      </w:r>
    </w:p>
    <w:p w14:paraId="081C19F2" w14:textId="6683C158" w:rsidR="00544DA7" w:rsidRDefault="00544DA7" w:rsidP="00961776">
      <w:pPr>
        <w:rPr>
          <w:rFonts w:eastAsia="ＭＳ 明朝"/>
          <w:color w:val="000000" w:themeColor="text1"/>
        </w:rPr>
      </w:pPr>
      <w:r>
        <w:rPr>
          <w:rFonts w:eastAsia="ＭＳ 明朝" w:hint="eastAsia"/>
          <w:color w:val="000000" w:themeColor="text1"/>
        </w:rPr>
        <w:t>F</w:t>
      </w:r>
      <w:r>
        <w:rPr>
          <w:rFonts w:eastAsia="ＭＳ 明朝"/>
          <w:color w:val="000000" w:themeColor="text1"/>
        </w:rPr>
        <w:t xml:space="preserve">rom the perspective of LTE SL module implementation complexity, </w:t>
      </w:r>
      <w:r w:rsidR="008675B9">
        <w:rPr>
          <w:rFonts w:eastAsia="ＭＳ 明朝"/>
          <w:color w:val="000000" w:themeColor="text1"/>
        </w:rPr>
        <w:t xml:space="preserve">Alt.1 is preferred. </w:t>
      </w:r>
    </w:p>
    <w:p w14:paraId="5D817879" w14:textId="2F499DD1" w:rsidR="00961776" w:rsidRPr="005F3003" w:rsidRDefault="00961776" w:rsidP="00961776">
      <w:pPr>
        <w:spacing w:after="0" w:afterAutospacing="0"/>
        <w:rPr>
          <w:rFonts w:eastAsia="SimSun"/>
          <w:szCs w:val="24"/>
          <w:lang w:eastAsia="zh-CN"/>
        </w:rPr>
      </w:pPr>
      <w:r>
        <w:rPr>
          <w:rFonts w:eastAsia="SimSun"/>
          <w:b/>
          <w:lang w:eastAsia="zh-CN"/>
        </w:rPr>
        <w:t xml:space="preserve">Proposal </w:t>
      </w:r>
      <w:r w:rsidR="00377B39">
        <w:rPr>
          <w:rFonts w:eastAsia="SimSun"/>
          <w:b/>
          <w:lang w:eastAsia="zh-CN"/>
        </w:rPr>
        <w:t>1</w:t>
      </w:r>
      <w:r w:rsidRPr="00F66046">
        <w:rPr>
          <w:rFonts w:eastAsia="SimSun"/>
          <w:b/>
          <w:lang w:eastAsia="zh-CN"/>
        </w:rPr>
        <w:t>:</w:t>
      </w:r>
      <w:r w:rsidRPr="006F4D6E">
        <w:rPr>
          <w:rFonts w:eastAsia="SimSun"/>
          <w:b/>
          <w:szCs w:val="24"/>
          <w:lang w:eastAsia="zh-CN"/>
        </w:rPr>
        <w:t xml:space="preserve"> </w:t>
      </w:r>
      <w:r w:rsidRPr="005F3003">
        <w:rPr>
          <w:rFonts w:eastAsia="ＭＳ 明朝" w:cs="Times"/>
          <w:szCs w:val="24"/>
          <w:lang w:eastAsia="x-none"/>
        </w:rPr>
        <w:t xml:space="preserve">For dynamic resource pool sharing, where the NR SL module uses the candidate information shared by the LTE SL module to the NR SL module, </w:t>
      </w:r>
      <w:r>
        <w:rPr>
          <w:rFonts w:eastAsia="ＭＳ 明朝" w:cs="Times"/>
          <w:szCs w:val="24"/>
          <w:lang w:eastAsia="x-none"/>
        </w:rPr>
        <w:t>the following Alt.1 is supported</w:t>
      </w:r>
      <w:r w:rsidRPr="005F3003">
        <w:rPr>
          <w:rFonts w:eastAsia="ＭＳ 明朝" w:cs="Times"/>
          <w:szCs w:val="24"/>
          <w:lang w:eastAsia="x-none"/>
        </w:rPr>
        <w:t>:</w:t>
      </w:r>
    </w:p>
    <w:p w14:paraId="4AF7973F" w14:textId="77777777" w:rsidR="00961776" w:rsidRPr="005F3003" w:rsidRDefault="00961776" w:rsidP="00961776">
      <w:pPr>
        <w:numPr>
          <w:ilvl w:val="0"/>
          <w:numId w:val="34"/>
        </w:numPr>
        <w:autoSpaceDE w:val="0"/>
        <w:autoSpaceDN w:val="0"/>
        <w:snapToGrid/>
        <w:spacing w:after="0" w:afterAutospacing="0"/>
        <w:jc w:val="left"/>
        <w:rPr>
          <w:rFonts w:eastAsia="ＭＳ 明朝" w:cs="Times"/>
          <w:szCs w:val="24"/>
          <w:lang w:eastAsia="x-none"/>
        </w:rPr>
      </w:pPr>
      <w:r w:rsidRPr="005F3003">
        <w:rPr>
          <w:rFonts w:eastAsia="ＭＳ 明朝" w:cs="Times"/>
          <w:szCs w:val="24"/>
          <w:lang w:eastAsia="x-none"/>
        </w:rPr>
        <w:t>Alt 1: The LTE SL module provides the NR SL module with the candidate information (excluding at least the candidate resource sets S</w:t>
      </w:r>
      <w:r w:rsidRPr="005F3003">
        <w:rPr>
          <w:rFonts w:eastAsia="ＭＳ 明朝" w:cs="Times"/>
          <w:szCs w:val="24"/>
          <w:vertAlign w:val="subscript"/>
          <w:lang w:eastAsia="x-none"/>
        </w:rPr>
        <w:t>A</w:t>
      </w:r>
      <w:r w:rsidRPr="005F3003">
        <w:rPr>
          <w:rFonts w:eastAsia="ＭＳ 明朝" w:cs="Times"/>
          <w:szCs w:val="24"/>
          <w:lang w:eastAsia="x-none"/>
        </w:rPr>
        <w:t xml:space="preserve"> or S</w:t>
      </w:r>
      <w:r w:rsidRPr="005F3003">
        <w:rPr>
          <w:rFonts w:eastAsia="ＭＳ 明朝" w:cs="Times"/>
          <w:szCs w:val="24"/>
          <w:vertAlign w:val="subscript"/>
          <w:lang w:eastAsia="x-none"/>
        </w:rPr>
        <w:t>B</w:t>
      </w:r>
      <w:r w:rsidRPr="005F3003">
        <w:rPr>
          <w:rFonts w:eastAsia="ＭＳ 明朝" w:cs="Times"/>
          <w:szCs w:val="24"/>
          <w:lang w:eastAsia="x-none"/>
        </w:rPr>
        <w:t>)</w:t>
      </w:r>
    </w:p>
    <w:p w14:paraId="17721BD7" w14:textId="77777777" w:rsidR="00961776" w:rsidRPr="005F3003" w:rsidRDefault="00961776" w:rsidP="00961776">
      <w:pPr>
        <w:numPr>
          <w:ilvl w:val="1"/>
          <w:numId w:val="34"/>
        </w:numPr>
        <w:autoSpaceDE w:val="0"/>
        <w:autoSpaceDN w:val="0"/>
        <w:snapToGrid/>
        <w:spacing w:after="0" w:afterAutospacing="0"/>
        <w:jc w:val="left"/>
        <w:rPr>
          <w:rFonts w:eastAsia="ＭＳ 明朝" w:cs="Times"/>
          <w:szCs w:val="24"/>
          <w:lang w:eastAsia="x-none"/>
        </w:rPr>
      </w:pPr>
      <w:r w:rsidRPr="005F3003">
        <w:rPr>
          <w:rFonts w:eastAsia="ＭＳ 明朝" w:cs="Times"/>
          <w:szCs w:val="24"/>
          <w:lang w:eastAsia="x-none"/>
        </w:rPr>
        <w:t>The NR SL module identifies a set of resources based on information shared by the LTE SL module.</w:t>
      </w:r>
    </w:p>
    <w:p w14:paraId="0FA2B351" w14:textId="77777777" w:rsidR="00961776" w:rsidRPr="005F3003" w:rsidRDefault="00961776" w:rsidP="00961776">
      <w:pPr>
        <w:numPr>
          <w:ilvl w:val="2"/>
          <w:numId w:val="34"/>
        </w:numPr>
        <w:autoSpaceDE w:val="0"/>
        <w:autoSpaceDN w:val="0"/>
        <w:snapToGrid/>
        <w:spacing w:after="0" w:afterAutospacing="0"/>
        <w:jc w:val="left"/>
        <w:rPr>
          <w:rFonts w:eastAsia="ＭＳ 明朝" w:cs="Times"/>
          <w:szCs w:val="24"/>
          <w:lang w:eastAsia="x-none"/>
        </w:rPr>
      </w:pPr>
      <w:r w:rsidRPr="005F3003">
        <w:rPr>
          <w:rFonts w:eastAsia="ＭＳ 明朝" w:cs="Times"/>
          <w:szCs w:val="24"/>
          <w:lang w:eastAsia="x-none"/>
        </w:rPr>
        <w:t>FFS: how to identify the set of resources</w:t>
      </w:r>
    </w:p>
    <w:p w14:paraId="6FC5E458" w14:textId="77777777" w:rsidR="00961776" w:rsidRPr="005F3003" w:rsidRDefault="00961776" w:rsidP="00961776">
      <w:pPr>
        <w:numPr>
          <w:ilvl w:val="1"/>
          <w:numId w:val="34"/>
        </w:numPr>
        <w:autoSpaceDE w:val="0"/>
        <w:autoSpaceDN w:val="0"/>
        <w:snapToGrid/>
        <w:spacing w:after="0" w:afterAutospacing="0"/>
        <w:jc w:val="left"/>
        <w:rPr>
          <w:rFonts w:eastAsia="ＭＳ 明朝" w:cs="Times"/>
          <w:szCs w:val="24"/>
          <w:lang w:eastAsia="x-none"/>
        </w:rPr>
      </w:pPr>
      <w:r w:rsidRPr="005F3003">
        <w:rPr>
          <w:rFonts w:eastAsia="ＭＳ 明朝" w:cs="Times"/>
          <w:szCs w:val="24"/>
          <w:lang w:eastAsia="x-none"/>
        </w:rPr>
        <w:t>The NR SL module excludes these identified resources from its own candidate resource set when performing the resource (re)selection procedure.</w:t>
      </w:r>
    </w:p>
    <w:p w14:paraId="15D5ED78" w14:textId="77777777" w:rsidR="00961776" w:rsidRPr="005F3003" w:rsidRDefault="00961776" w:rsidP="00961776">
      <w:pPr>
        <w:numPr>
          <w:ilvl w:val="1"/>
          <w:numId w:val="34"/>
        </w:numPr>
        <w:autoSpaceDE w:val="0"/>
        <w:autoSpaceDN w:val="0"/>
        <w:snapToGrid/>
        <w:spacing w:after="0" w:afterAutospacing="0"/>
        <w:jc w:val="left"/>
        <w:rPr>
          <w:rFonts w:eastAsia="ＭＳ 明朝" w:cs="Times"/>
          <w:szCs w:val="24"/>
          <w:lang w:eastAsia="x-none"/>
        </w:rPr>
      </w:pPr>
      <w:r w:rsidRPr="005F3003">
        <w:rPr>
          <w:rFonts w:eastAsia="ＭＳ 明朝" w:cs="Times"/>
          <w:szCs w:val="24"/>
          <w:lang w:eastAsia="x-none"/>
        </w:rPr>
        <w:t>The exclusion process is performed in the PHY layer.</w:t>
      </w:r>
    </w:p>
    <w:p w14:paraId="4B03E4D7" w14:textId="77777777" w:rsidR="00961776" w:rsidRPr="005F3003" w:rsidRDefault="00961776" w:rsidP="00961776">
      <w:pPr>
        <w:numPr>
          <w:ilvl w:val="1"/>
          <w:numId w:val="34"/>
        </w:numPr>
        <w:autoSpaceDE w:val="0"/>
        <w:autoSpaceDN w:val="0"/>
        <w:snapToGrid/>
        <w:spacing w:after="0" w:afterAutospacing="0"/>
        <w:jc w:val="left"/>
        <w:rPr>
          <w:rFonts w:eastAsia="ＭＳ 明朝" w:cs="Times"/>
          <w:szCs w:val="24"/>
          <w:lang w:eastAsia="x-none"/>
        </w:rPr>
      </w:pPr>
      <w:r w:rsidRPr="005F3003">
        <w:rPr>
          <w:rFonts w:eastAsia="ＭＳ 明朝" w:cs="Times"/>
          <w:szCs w:val="24"/>
          <w:lang w:eastAsia="x-none"/>
        </w:rPr>
        <w:t>Note: implementation of Alt 1 should not have specification impact to LTE</w:t>
      </w:r>
    </w:p>
    <w:p w14:paraId="361CC957" w14:textId="77777777" w:rsidR="00965680" w:rsidRPr="00721A89" w:rsidRDefault="00965680" w:rsidP="00965680">
      <w:pPr>
        <w:pStyle w:val="30"/>
      </w:pPr>
      <w:r>
        <w:t>PSFCH overlapping with LTE SL transmissions</w:t>
      </w:r>
    </w:p>
    <w:p w14:paraId="623CFD94" w14:textId="0F512E6E" w:rsidR="00294958" w:rsidRPr="00BB5638" w:rsidRDefault="00965680" w:rsidP="004F724A">
      <w:pPr>
        <w:rPr>
          <w:rFonts w:eastAsia="ＭＳ 明朝"/>
          <w:color w:val="000000" w:themeColor="text1"/>
        </w:rPr>
      </w:pPr>
      <w:r>
        <w:rPr>
          <w:rFonts w:eastAsia="ＭＳ 明朝" w:hint="eastAsia"/>
          <w:color w:val="000000" w:themeColor="text1"/>
        </w:rPr>
        <w:t>T</w:t>
      </w:r>
      <w:r>
        <w:rPr>
          <w:rFonts w:eastAsia="ＭＳ 明朝"/>
          <w:color w:val="000000" w:themeColor="text1"/>
        </w:rPr>
        <w:t xml:space="preserve">he discussion around how to handle </w:t>
      </w:r>
      <w:r w:rsidR="004F724A">
        <w:rPr>
          <w:rFonts w:eastAsia="ＭＳ 明朝"/>
          <w:color w:val="000000" w:themeColor="text1"/>
        </w:rPr>
        <w:t xml:space="preserve">PSFCH overlapping with LTE L transmission </w:t>
      </w:r>
      <w:r w:rsidRPr="00BB5638">
        <w:rPr>
          <w:rFonts w:eastAsia="ＭＳ 明朝"/>
          <w:color w:val="000000" w:themeColor="text1"/>
        </w:rPr>
        <w:t xml:space="preserve">were discussed </w:t>
      </w:r>
      <w:r w:rsidR="004F724A">
        <w:rPr>
          <w:rFonts w:eastAsia="ＭＳ 明朝"/>
          <w:color w:val="000000" w:themeColor="text1"/>
        </w:rPr>
        <w:t xml:space="preserve">as below in last RAN1 meeting </w:t>
      </w:r>
      <w:r w:rsidRPr="00BB5638">
        <w:rPr>
          <w:rFonts w:eastAsia="ＭＳ 明朝"/>
          <w:color w:val="000000" w:themeColor="text1"/>
        </w:rPr>
        <w:t>without consensus</w:t>
      </w:r>
      <w:r w:rsidR="004F724A">
        <w:rPr>
          <w:rFonts w:eastAsia="ＭＳ 明朝"/>
          <w:color w:val="000000" w:themeColor="text1"/>
        </w:rPr>
        <w:t>.</w:t>
      </w:r>
    </w:p>
    <w:tbl>
      <w:tblPr>
        <w:tblStyle w:val="af2"/>
        <w:tblW w:w="0" w:type="auto"/>
        <w:tblLook w:val="04A0" w:firstRow="1" w:lastRow="0" w:firstColumn="1" w:lastColumn="0" w:noHBand="0" w:noVBand="1"/>
      </w:tblPr>
      <w:tblGrid>
        <w:gridCol w:w="10162"/>
      </w:tblGrid>
      <w:tr w:rsidR="00294958" w14:paraId="1AD06617" w14:textId="77777777" w:rsidTr="00294958">
        <w:tc>
          <w:tcPr>
            <w:tcW w:w="10162" w:type="dxa"/>
          </w:tcPr>
          <w:p w14:paraId="682BB7E0" w14:textId="77777777" w:rsidR="00294958" w:rsidRPr="00BB5638" w:rsidRDefault="00294958" w:rsidP="00294958">
            <w:pPr>
              <w:widowControl w:val="0"/>
              <w:snapToGrid/>
              <w:spacing w:before="120" w:after="0" w:afterAutospacing="0"/>
              <w:rPr>
                <w:rFonts w:eastAsia="ＭＳ 明朝" w:cs="Mangal"/>
                <w:b/>
                <w:kern w:val="2"/>
                <w:sz w:val="22"/>
                <w:szCs w:val="24"/>
                <w:lang w:val="en-US"/>
              </w:rPr>
            </w:pPr>
            <w:r w:rsidRPr="00BB5638">
              <w:rPr>
                <w:rFonts w:eastAsia="ＭＳ 明朝" w:cs="Mangal"/>
                <w:b/>
                <w:kern w:val="2"/>
                <w:sz w:val="22"/>
                <w:szCs w:val="24"/>
                <w:lang w:val="en-US"/>
              </w:rPr>
              <w:t>Proposal 1-1 (V):</w:t>
            </w:r>
          </w:p>
          <w:p w14:paraId="7039F57F" w14:textId="77777777" w:rsidR="00294958" w:rsidRPr="00BB5638" w:rsidRDefault="00294958" w:rsidP="00294958">
            <w:pPr>
              <w:widowControl w:val="0"/>
              <w:numPr>
                <w:ilvl w:val="0"/>
                <w:numId w:val="35"/>
              </w:numPr>
              <w:snapToGrid/>
              <w:spacing w:after="0" w:afterAutospacing="0"/>
              <w:ind w:left="360"/>
              <w:rPr>
                <w:rFonts w:eastAsia="ＭＳ 明朝" w:cs="Mangal"/>
                <w:b/>
                <w:kern w:val="2"/>
                <w:sz w:val="22"/>
                <w:szCs w:val="24"/>
              </w:rPr>
            </w:pPr>
            <w:r w:rsidRPr="00BB5638">
              <w:rPr>
                <w:rFonts w:eastAsia="ＭＳ 明朝" w:cs="Mangal"/>
                <w:b/>
                <w:kern w:val="2"/>
                <w:sz w:val="22"/>
                <w:szCs w:val="24"/>
                <w:lang w:val="en-US"/>
              </w:rPr>
              <w:t xml:space="preserve">For dynamic resource pool sharing, in NR SL resource pools with PSFCH configured </w:t>
            </w:r>
            <w:r w:rsidRPr="00BB5638">
              <w:rPr>
                <w:rFonts w:eastAsia="ＭＳ 明朝" w:cs="Mangal"/>
                <w:b/>
                <w:color w:val="5B9BD5"/>
                <w:kern w:val="2"/>
                <w:sz w:val="22"/>
                <w:szCs w:val="24"/>
                <w:lang w:val="en-US"/>
              </w:rPr>
              <w:t>and when HARQ-ACK is enabled</w:t>
            </w:r>
            <w:r w:rsidRPr="00BB5638">
              <w:rPr>
                <w:rFonts w:eastAsia="ＭＳ 明朝" w:cs="Mangal"/>
                <w:b/>
                <w:kern w:val="2"/>
                <w:sz w:val="22"/>
                <w:szCs w:val="24"/>
                <w:lang w:val="en-US"/>
              </w:rPr>
              <w:t>, the NR SL UE avoids PSFCH transmissions in time slots that overlap with subframes used for LTE SL transmissions (Alt 1).</w:t>
            </w:r>
          </w:p>
          <w:p w14:paraId="7A8C0344" w14:textId="77777777" w:rsidR="00294958" w:rsidRPr="00BB5638" w:rsidRDefault="00294958" w:rsidP="00294958">
            <w:pPr>
              <w:widowControl w:val="0"/>
              <w:numPr>
                <w:ilvl w:val="1"/>
                <w:numId w:val="35"/>
              </w:numPr>
              <w:snapToGrid/>
              <w:spacing w:after="0" w:afterAutospacing="0"/>
              <w:ind w:left="720"/>
              <w:rPr>
                <w:rFonts w:eastAsia="ＭＳ 明朝" w:cs="Mangal"/>
                <w:b/>
                <w:kern w:val="2"/>
                <w:sz w:val="22"/>
                <w:szCs w:val="24"/>
              </w:rPr>
            </w:pPr>
            <w:r w:rsidRPr="00BB5638">
              <w:rPr>
                <w:rFonts w:eastAsia="ＭＳ 明朝" w:cs="Mangal"/>
                <w:b/>
                <w:color w:val="ED7D31"/>
                <w:kern w:val="2"/>
                <w:sz w:val="22"/>
                <w:szCs w:val="24"/>
              </w:rPr>
              <w:t xml:space="preserve">At least </w:t>
            </w:r>
            <w:r w:rsidRPr="00BB5638">
              <w:rPr>
                <w:rFonts w:eastAsia="ＭＳ 明朝" w:cs="Mangal"/>
                <w:b/>
                <w:color w:val="FF0000"/>
                <w:kern w:val="2"/>
                <w:sz w:val="22"/>
                <w:szCs w:val="24"/>
              </w:rPr>
              <w:t xml:space="preserve">the PSCCH/PSSCH RX UE does not transmit on PSFCH resources that overlap with LTE SL transmissions </w:t>
            </w:r>
            <w:r w:rsidRPr="00BB5638">
              <w:rPr>
                <w:rFonts w:eastAsia="ＭＳ 明朝" w:cs="Mangal"/>
                <w:b/>
                <w:color w:val="70AD47"/>
                <w:kern w:val="2"/>
                <w:sz w:val="22"/>
                <w:szCs w:val="24"/>
              </w:rPr>
              <w:t>in the time domain</w:t>
            </w:r>
            <w:r w:rsidRPr="00BB5638">
              <w:rPr>
                <w:rFonts w:eastAsia="ＭＳ 明朝" w:cs="Mangal"/>
                <w:b/>
                <w:kern w:val="2"/>
                <w:sz w:val="22"/>
                <w:szCs w:val="24"/>
              </w:rPr>
              <w:t>.</w:t>
            </w:r>
          </w:p>
          <w:p w14:paraId="68664AE7" w14:textId="77777777" w:rsidR="00294958" w:rsidRPr="00BB5638" w:rsidRDefault="00294958" w:rsidP="00294958">
            <w:pPr>
              <w:widowControl w:val="0"/>
              <w:numPr>
                <w:ilvl w:val="1"/>
                <w:numId w:val="35"/>
              </w:numPr>
              <w:snapToGrid/>
              <w:spacing w:after="0" w:afterAutospacing="0"/>
              <w:ind w:left="720"/>
              <w:rPr>
                <w:rFonts w:eastAsia="ＭＳ 明朝" w:cs="Mangal"/>
                <w:b/>
                <w:color w:val="ED7D31"/>
                <w:kern w:val="2"/>
                <w:sz w:val="22"/>
                <w:szCs w:val="24"/>
              </w:rPr>
            </w:pPr>
            <w:r w:rsidRPr="00BB5638">
              <w:rPr>
                <w:rFonts w:eastAsia="ＭＳ 明朝" w:cs="Mangal"/>
                <w:b/>
                <w:color w:val="ED7D31"/>
                <w:kern w:val="2"/>
                <w:sz w:val="22"/>
                <w:szCs w:val="24"/>
              </w:rPr>
              <w:t>FFS: The PSCCH/PSSCH TX UE avoids selecting resources for PSCCH/PSSCH transmissions with corresponding PSFCH resources that overlap with LTE SL transmissions in the time domain.</w:t>
            </w:r>
          </w:p>
          <w:p w14:paraId="37545BDB" w14:textId="77777777" w:rsidR="00294958" w:rsidRPr="00BB5638" w:rsidRDefault="00294958" w:rsidP="00294958">
            <w:pPr>
              <w:widowControl w:val="0"/>
              <w:numPr>
                <w:ilvl w:val="1"/>
                <w:numId w:val="35"/>
              </w:numPr>
              <w:snapToGrid/>
              <w:spacing w:after="0" w:afterAutospacing="0"/>
              <w:ind w:left="720"/>
              <w:rPr>
                <w:rFonts w:eastAsia="ＭＳ 明朝" w:cs="Mangal"/>
                <w:b/>
                <w:kern w:val="2"/>
                <w:sz w:val="22"/>
                <w:szCs w:val="24"/>
              </w:rPr>
            </w:pPr>
            <w:r w:rsidRPr="00BB5638">
              <w:rPr>
                <w:rFonts w:eastAsia="ＭＳ 明朝" w:cs="Mangal"/>
                <w:b/>
                <w:kern w:val="2"/>
                <w:sz w:val="22"/>
                <w:szCs w:val="24"/>
              </w:rPr>
              <w:t>FFS details.</w:t>
            </w:r>
          </w:p>
          <w:p w14:paraId="3A54B587" w14:textId="77777777" w:rsidR="00294958" w:rsidRPr="00BB5638" w:rsidRDefault="00294958" w:rsidP="00294958">
            <w:pPr>
              <w:widowControl w:val="0"/>
              <w:numPr>
                <w:ilvl w:val="0"/>
                <w:numId w:val="35"/>
              </w:numPr>
              <w:snapToGrid/>
              <w:spacing w:after="0" w:afterAutospacing="0"/>
              <w:ind w:left="360"/>
              <w:rPr>
                <w:rFonts w:eastAsia="ＭＳ 明朝" w:cs="Mangal"/>
                <w:b/>
                <w:color w:val="70AD47"/>
                <w:kern w:val="2"/>
                <w:sz w:val="22"/>
                <w:szCs w:val="24"/>
                <w:lang w:val="en-US"/>
              </w:rPr>
            </w:pPr>
            <w:r w:rsidRPr="00BB5638">
              <w:rPr>
                <w:rFonts w:eastAsia="ＭＳ 明朝" w:cs="Mangal"/>
                <w:b/>
                <w:color w:val="70AD47"/>
                <w:kern w:val="2"/>
                <w:sz w:val="22"/>
                <w:szCs w:val="24"/>
                <w:lang w:val="en-US"/>
              </w:rPr>
              <w:t>FFS: NR SL UEs use a periodically repeating set of PSFCH slots (Alt 2).</w:t>
            </w:r>
          </w:p>
          <w:p w14:paraId="5EC4D522" w14:textId="77777777" w:rsidR="00294958" w:rsidRPr="00BB5638" w:rsidRDefault="00294958" w:rsidP="00294958">
            <w:pPr>
              <w:widowControl w:val="0"/>
              <w:numPr>
                <w:ilvl w:val="1"/>
                <w:numId w:val="35"/>
              </w:numPr>
              <w:snapToGrid/>
              <w:spacing w:after="0" w:afterAutospacing="0"/>
              <w:ind w:left="720"/>
              <w:rPr>
                <w:rFonts w:eastAsia="ＭＳ 明朝" w:cs="Mangal"/>
                <w:b/>
                <w:color w:val="5B9BD5"/>
                <w:kern w:val="2"/>
                <w:sz w:val="22"/>
                <w:szCs w:val="24"/>
              </w:rPr>
            </w:pPr>
            <w:r w:rsidRPr="00BB5638">
              <w:rPr>
                <w:rFonts w:eastAsia="ＭＳ 明朝" w:cs="Mangal"/>
                <w:b/>
                <w:color w:val="5B9BD5"/>
                <w:kern w:val="2"/>
                <w:sz w:val="22"/>
                <w:szCs w:val="24"/>
              </w:rPr>
              <w:t xml:space="preserve">Within these periodically repeating slots, the NR SL UE may be optionally </w:t>
            </w:r>
            <w:r w:rsidRPr="00BB5638">
              <w:rPr>
                <w:rFonts w:eastAsia="ＭＳ 明朝" w:cs="Mangal"/>
                <w:b/>
                <w:color w:val="7030A0"/>
                <w:kern w:val="2"/>
                <w:sz w:val="22"/>
                <w:szCs w:val="24"/>
              </w:rPr>
              <w:t>(pre-)</w:t>
            </w:r>
            <w:r w:rsidRPr="00BB5638">
              <w:rPr>
                <w:rFonts w:eastAsia="ＭＳ 明朝" w:cs="Mangal"/>
                <w:b/>
                <w:color w:val="5B9BD5"/>
                <w:kern w:val="2"/>
                <w:sz w:val="22"/>
                <w:szCs w:val="24"/>
              </w:rPr>
              <w:t>configured with the following options:</w:t>
            </w:r>
          </w:p>
          <w:p w14:paraId="40315211" w14:textId="77777777" w:rsidR="00294958" w:rsidRPr="00BB5638" w:rsidRDefault="00294958" w:rsidP="00294958">
            <w:pPr>
              <w:widowControl w:val="0"/>
              <w:numPr>
                <w:ilvl w:val="2"/>
                <w:numId w:val="35"/>
              </w:numPr>
              <w:snapToGrid/>
              <w:spacing w:after="0" w:afterAutospacing="0"/>
              <w:ind w:left="1080"/>
              <w:rPr>
                <w:rFonts w:eastAsia="Calibri" w:cs="Mangal"/>
                <w:b/>
                <w:bCs/>
                <w:color w:val="5B9BD5"/>
                <w:kern w:val="2"/>
                <w:sz w:val="22"/>
                <w:szCs w:val="22"/>
                <w:lang w:val="en-US"/>
              </w:rPr>
            </w:pPr>
            <w:r w:rsidRPr="00BB5638">
              <w:rPr>
                <w:rFonts w:eastAsia="Calibri" w:cs="Mangal"/>
                <w:b/>
                <w:bCs/>
                <w:color w:val="5B9BD5"/>
                <w:kern w:val="2"/>
                <w:sz w:val="22"/>
                <w:szCs w:val="22"/>
                <w:lang w:val="en-US"/>
              </w:rPr>
              <w:t xml:space="preserve">The PSCCH/PSSCH TX UE avoids selecting </w:t>
            </w:r>
            <w:r w:rsidRPr="00BB5638">
              <w:rPr>
                <w:rFonts w:eastAsia="ＭＳ 明朝" w:cs="Mangal"/>
                <w:b/>
                <w:color w:val="5B9BD5"/>
                <w:kern w:val="2"/>
                <w:sz w:val="22"/>
                <w:szCs w:val="24"/>
              </w:rPr>
              <w:t xml:space="preserve">resources for PSCCH/PSSCH transmissions with </w:t>
            </w:r>
            <w:r w:rsidRPr="00BB5638">
              <w:rPr>
                <w:rFonts w:eastAsia="ＭＳ 明朝" w:cs="Mangal"/>
                <w:b/>
                <w:color w:val="5B9BD5"/>
                <w:kern w:val="2"/>
                <w:sz w:val="22"/>
                <w:szCs w:val="24"/>
              </w:rPr>
              <w:lastRenderedPageBreak/>
              <w:t>corresponding PSFCH resources</w:t>
            </w:r>
            <w:r w:rsidRPr="00BB5638">
              <w:rPr>
                <w:rFonts w:eastAsia="Calibri" w:cs="Mangal"/>
                <w:b/>
                <w:bCs/>
                <w:color w:val="5B9BD5"/>
                <w:kern w:val="2"/>
                <w:sz w:val="22"/>
                <w:szCs w:val="22"/>
                <w:lang w:val="en-US"/>
              </w:rPr>
              <w:t xml:space="preserve"> that overlap with LTE SL transmissions in the time domain, or</w:t>
            </w:r>
          </w:p>
          <w:p w14:paraId="3F26326A" w14:textId="77777777" w:rsidR="00294958" w:rsidRPr="00BB5638" w:rsidRDefault="00294958" w:rsidP="00294958">
            <w:pPr>
              <w:widowControl w:val="0"/>
              <w:numPr>
                <w:ilvl w:val="2"/>
                <w:numId w:val="35"/>
              </w:numPr>
              <w:snapToGrid/>
              <w:spacing w:after="0" w:afterAutospacing="0"/>
              <w:ind w:left="1080"/>
              <w:rPr>
                <w:rFonts w:eastAsia="Calibri" w:cs="Mangal"/>
                <w:b/>
                <w:bCs/>
                <w:color w:val="5B9BD5"/>
                <w:kern w:val="2"/>
                <w:sz w:val="22"/>
                <w:szCs w:val="22"/>
                <w:lang w:val="en-US"/>
              </w:rPr>
            </w:pPr>
            <w:r w:rsidRPr="00BB5638">
              <w:rPr>
                <w:rFonts w:eastAsia="Calibri" w:cs="Mangal"/>
                <w:b/>
                <w:bCs/>
                <w:color w:val="5B9BD5"/>
                <w:kern w:val="2"/>
                <w:sz w:val="22"/>
                <w:szCs w:val="22"/>
                <w:lang w:val="en-US"/>
              </w:rPr>
              <w:t>The PSCCH/PSSCH RX UE does not transmit on PSFCH resources that overlap with LTE SL transmissions in the time domain, or</w:t>
            </w:r>
          </w:p>
          <w:p w14:paraId="3768D6FD" w14:textId="77777777" w:rsidR="00294958" w:rsidRPr="00BB5638" w:rsidRDefault="00294958" w:rsidP="00294958">
            <w:pPr>
              <w:widowControl w:val="0"/>
              <w:numPr>
                <w:ilvl w:val="2"/>
                <w:numId w:val="35"/>
              </w:numPr>
              <w:snapToGrid/>
              <w:spacing w:after="0" w:afterAutospacing="0"/>
              <w:ind w:left="1080"/>
              <w:rPr>
                <w:rFonts w:eastAsia="Calibri" w:cs="Mangal"/>
                <w:b/>
                <w:bCs/>
                <w:color w:val="5B9BD5"/>
                <w:kern w:val="2"/>
                <w:sz w:val="22"/>
                <w:szCs w:val="22"/>
                <w:lang w:val="en-US"/>
              </w:rPr>
            </w:pPr>
            <w:r w:rsidRPr="00BB5638">
              <w:rPr>
                <w:rFonts w:eastAsia="Calibri" w:cs="Mangal"/>
                <w:b/>
                <w:bCs/>
                <w:color w:val="5B9BD5"/>
                <w:kern w:val="2"/>
                <w:sz w:val="22"/>
                <w:szCs w:val="22"/>
                <w:lang w:val="en-US"/>
              </w:rPr>
              <w:t>Both.</w:t>
            </w:r>
          </w:p>
          <w:p w14:paraId="4C0C7084" w14:textId="77777777" w:rsidR="00294958" w:rsidRPr="00BB5638" w:rsidRDefault="00294958" w:rsidP="00294958">
            <w:pPr>
              <w:widowControl w:val="0"/>
              <w:numPr>
                <w:ilvl w:val="1"/>
                <w:numId w:val="35"/>
              </w:numPr>
              <w:snapToGrid/>
              <w:spacing w:after="0" w:afterAutospacing="0"/>
              <w:ind w:left="720"/>
              <w:rPr>
                <w:rFonts w:eastAsia="ＭＳ 明朝" w:cs="Mangal"/>
                <w:b/>
                <w:color w:val="5B9BD5"/>
                <w:kern w:val="2"/>
                <w:sz w:val="22"/>
                <w:szCs w:val="24"/>
              </w:rPr>
            </w:pPr>
            <w:r w:rsidRPr="00BB5638">
              <w:rPr>
                <w:rFonts w:eastAsia="ＭＳ 明朝" w:cs="Mangal"/>
                <w:b/>
                <w:color w:val="5B9BD5"/>
                <w:kern w:val="2"/>
                <w:sz w:val="22"/>
                <w:szCs w:val="24"/>
              </w:rPr>
              <w:t xml:space="preserve">Determine details including </w:t>
            </w:r>
          </w:p>
          <w:p w14:paraId="1445522B" w14:textId="77777777" w:rsidR="00294958" w:rsidRPr="00BB5638" w:rsidRDefault="00294958" w:rsidP="00294958">
            <w:pPr>
              <w:widowControl w:val="0"/>
              <w:numPr>
                <w:ilvl w:val="2"/>
                <w:numId w:val="35"/>
              </w:numPr>
              <w:snapToGrid/>
              <w:spacing w:after="0" w:afterAutospacing="0"/>
              <w:ind w:left="1080"/>
              <w:rPr>
                <w:rFonts w:eastAsia="Calibri" w:cs="Mangal"/>
                <w:b/>
                <w:bCs/>
                <w:color w:val="5B9BD5"/>
                <w:kern w:val="2"/>
                <w:sz w:val="22"/>
                <w:szCs w:val="22"/>
                <w:lang w:val="en-US"/>
              </w:rPr>
            </w:pPr>
            <w:r w:rsidRPr="00BB5638">
              <w:rPr>
                <w:rFonts w:eastAsia="Calibri" w:cs="Mangal"/>
                <w:b/>
                <w:bCs/>
                <w:color w:val="5B9BD5"/>
                <w:kern w:val="2"/>
                <w:sz w:val="22"/>
                <w:szCs w:val="22"/>
                <w:lang w:val="en-US"/>
              </w:rPr>
              <w:t>Periodicity of the basic set of PSFCH slots and the location (in time) of PSFCH slots within the basic set.</w:t>
            </w:r>
          </w:p>
          <w:p w14:paraId="02B2A77F" w14:textId="426E09C5" w:rsidR="00294958" w:rsidRDefault="00294958" w:rsidP="00294958">
            <w:pPr>
              <w:spacing w:before="100" w:beforeAutospacing="1"/>
              <w:rPr>
                <w:rFonts w:eastAsia="ＭＳ 明朝"/>
                <w:color w:val="000000" w:themeColor="text1"/>
                <w:lang w:val="en-US"/>
              </w:rPr>
            </w:pPr>
            <w:r w:rsidRPr="00BB5638">
              <w:rPr>
                <w:rFonts w:eastAsia="ＭＳ 明朝" w:cs="Mangal"/>
                <w:b/>
                <w:color w:val="7030A0"/>
                <w:kern w:val="2"/>
                <w:sz w:val="22"/>
                <w:szCs w:val="24"/>
                <w:lang w:val="en-US"/>
              </w:rPr>
              <w:t xml:space="preserve">FFS: whether/how to handle the case where the RX UE has </w:t>
            </w:r>
            <w:r w:rsidRPr="00BB5638">
              <w:rPr>
                <w:rFonts w:eastAsia="ＭＳ 明朝" w:cs="Mangal"/>
                <w:b/>
                <w:color w:val="ED7D31"/>
                <w:kern w:val="2"/>
                <w:sz w:val="22"/>
                <w:szCs w:val="24"/>
                <w:lang w:val="en-US"/>
              </w:rPr>
              <w:t xml:space="preserve">a </w:t>
            </w:r>
            <w:r w:rsidRPr="00BB5638">
              <w:rPr>
                <w:rFonts w:eastAsia="ＭＳ 明朝" w:cs="Mangal"/>
                <w:b/>
                <w:color w:val="7030A0"/>
                <w:kern w:val="2"/>
                <w:sz w:val="22"/>
                <w:szCs w:val="24"/>
                <w:lang w:val="en-US"/>
              </w:rPr>
              <w:t xml:space="preserve">PSCCH/PSSCH transmission </w:t>
            </w:r>
            <w:r w:rsidRPr="00BB5638">
              <w:rPr>
                <w:rFonts w:eastAsia="ＭＳ 明朝" w:cs="Mangal"/>
                <w:b/>
                <w:color w:val="ED7D31"/>
                <w:kern w:val="2"/>
                <w:sz w:val="22"/>
                <w:szCs w:val="24"/>
                <w:lang w:val="en-US"/>
              </w:rPr>
              <w:t>in the same time slot as a</w:t>
            </w:r>
            <w:r w:rsidRPr="00BB5638">
              <w:rPr>
                <w:rFonts w:eastAsia="ＭＳ 明朝" w:cs="Mangal"/>
                <w:b/>
                <w:color w:val="7030A0"/>
                <w:kern w:val="2"/>
                <w:sz w:val="22"/>
                <w:szCs w:val="24"/>
                <w:lang w:val="en-US"/>
              </w:rPr>
              <w:t xml:space="preserve"> PSFCH transmission, in the overlapping slot </w:t>
            </w:r>
            <w:r w:rsidRPr="00BB5638">
              <w:rPr>
                <w:rFonts w:eastAsia="ＭＳ 明朝" w:cs="Mangal"/>
                <w:b/>
                <w:color w:val="ED7D31"/>
                <w:kern w:val="2"/>
                <w:sz w:val="22"/>
                <w:szCs w:val="24"/>
                <w:lang w:val="en-US"/>
              </w:rPr>
              <w:t>with an LTE SL transmission</w:t>
            </w:r>
            <w:r w:rsidRPr="00BB5638">
              <w:rPr>
                <w:rFonts w:eastAsia="ＭＳ 明朝" w:cs="Mangal"/>
                <w:b/>
                <w:color w:val="7030A0"/>
                <w:kern w:val="2"/>
                <w:sz w:val="22"/>
                <w:szCs w:val="24"/>
                <w:lang w:val="en-US"/>
              </w:rPr>
              <w:t>.</w:t>
            </w:r>
          </w:p>
        </w:tc>
      </w:tr>
    </w:tbl>
    <w:p w14:paraId="01E2B29C" w14:textId="57EF9244" w:rsidR="00EC0937" w:rsidRDefault="004F724A" w:rsidP="00965680">
      <w:pPr>
        <w:spacing w:before="100" w:beforeAutospacing="1"/>
        <w:rPr>
          <w:rFonts w:eastAsia="ＭＳ 明朝"/>
          <w:color w:val="000000" w:themeColor="text1"/>
        </w:rPr>
      </w:pPr>
      <w:r>
        <w:rPr>
          <w:rFonts w:eastAsia="ＭＳ 明朝"/>
          <w:color w:val="000000" w:themeColor="text1"/>
        </w:rPr>
        <w:lastRenderedPageBreak/>
        <w:t xml:space="preserve">Both these </w:t>
      </w:r>
      <w:r w:rsidR="00965680">
        <w:rPr>
          <w:rFonts w:eastAsia="ＭＳ 明朝"/>
          <w:color w:val="000000" w:themeColor="text1"/>
        </w:rPr>
        <w:t xml:space="preserve">two alternatives </w:t>
      </w:r>
      <w:r>
        <w:rPr>
          <w:rFonts w:eastAsia="ＭＳ 明朝"/>
          <w:color w:val="000000" w:themeColor="text1"/>
        </w:rPr>
        <w:t xml:space="preserve">are </w:t>
      </w:r>
      <w:r w:rsidR="00965680">
        <w:rPr>
          <w:rFonts w:eastAsia="ＭＳ 明朝"/>
          <w:color w:val="000000" w:themeColor="text1"/>
        </w:rPr>
        <w:t xml:space="preserve">intended to solve the AGC issue </w:t>
      </w:r>
      <w:r>
        <w:rPr>
          <w:rFonts w:eastAsia="ＭＳ 明朝"/>
          <w:color w:val="000000" w:themeColor="text1"/>
        </w:rPr>
        <w:t>when PSFCH overlapping with the LTE transmission</w:t>
      </w:r>
      <w:r w:rsidR="00965680" w:rsidRPr="00651B94">
        <w:rPr>
          <w:rFonts w:eastAsia="ＭＳ 明朝"/>
          <w:color w:val="000000" w:themeColor="text1"/>
        </w:rPr>
        <w:t>.</w:t>
      </w:r>
      <w:r w:rsidR="00965680">
        <w:rPr>
          <w:rFonts w:eastAsia="ＭＳ 明朝"/>
          <w:color w:val="000000" w:themeColor="text1"/>
        </w:rPr>
        <w:t xml:space="preserve"> </w:t>
      </w:r>
    </w:p>
    <w:p w14:paraId="7E64777E" w14:textId="049C7936" w:rsidR="00965680" w:rsidRDefault="00965680" w:rsidP="00965680">
      <w:pPr>
        <w:spacing w:before="100" w:beforeAutospacing="1"/>
        <w:rPr>
          <w:rFonts w:eastAsia="ＭＳ 明朝"/>
          <w:color w:val="000000" w:themeColor="text1"/>
        </w:rPr>
      </w:pPr>
      <w:r>
        <w:rPr>
          <w:rFonts w:eastAsia="ＭＳ 明朝"/>
          <w:color w:val="000000" w:themeColor="text1"/>
        </w:rPr>
        <w:t>In our view,</w:t>
      </w:r>
      <w:r>
        <w:rPr>
          <w:rFonts w:eastAsia="ＭＳ 明朝" w:hint="eastAsia"/>
          <w:color w:val="000000" w:themeColor="text1"/>
        </w:rPr>
        <w:t xml:space="preserve"> </w:t>
      </w:r>
      <w:r w:rsidRPr="00651B94">
        <w:rPr>
          <w:rFonts w:eastAsia="ＭＳ 明朝" w:hint="eastAsia"/>
          <w:color w:val="000000" w:themeColor="text1"/>
        </w:rPr>
        <w:t>A</w:t>
      </w:r>
      <w:r w:rsidRPr="00651B94">
        <w:rPr>
          <w:rFonts w:eastAsia="ＭＳ 明朝"/>
          <w:color w:val="000000" w:themeColor="text1"/>
        </w:rPr>
        <w:t xml:space="preserve">lt.1 is a straightforward way to solve the AGC issue when collision between the PSFCH transmission and LTE SL transmissions occurs. For device type A, </w:t>
      </w:r>
      <w:r w:rsidR="00903C4F">
        <w:rPr>
          <w:rFonts w:eastAsia="ＭＳ 明朝"/>
          <w:color w:val="000000" w:themeColor="text1"/>
        </w:rPr>
        <w:t xml:space="preserve">irrespective of whether the UE is PSCCH/PSSCH RX UE or PSCCH/PSSCH TX UE, </w:t>
      </w:r>
      <w:r w:rsidRPr="00651B94">
        <w:rPr>
          <w:rFonts w:eastAsia="ＭＳ 明朝"/>
          <w:color w:val="000000" w:themeColor="text1"/>
        </w:rPr>
        <w:t xml:space="preserve">NR SL module can use the </w:t>
      </w:r>
      <w:r>
        <w:rPr>
          <w:rFonts w:eastAsia="ＭＳ 明朝"/>
          <w:color w:val="000000" w:themeColor="text1"/>
        </w:rPr>
        <w:t>candidate</w:t>
      </w:r>
      <w:r w:rsidRPr="00651B94">
        <w:rPr>
          <w:rFonts w:eastAsia="ＭＳ 明朝"/>
          <w:color w:val="000000" w:themeColor="text1"/>
        </w:rPr>
        <w:t xml:space="preserve"> information shared by the LTE SL module</w:t>
      </w:r>
      <w:r>
        <w:rPr>
          <w:rFonts w:eastAsia="ＭＳ 明朝"/>
          <w:color w:val="000000" w:themeColor="text1"/>
        </w:rPr>
        <w:t xml:space="preserve"> to identify a set of resources which may be used for LTE SL transmission. Therefore, </w:t>
      </w:r>
      <w:r w:rsidR="00F1704E">
        <w:rPr>
          <w:rFonts w:eastAsia="ＭＳ 明朝"/>
          <w:color w:val="000000" w:themeColor="text1"/>
        </w:rPr>
        <w:t xml:space="preserve">the PSCCH/PSSCH RX UE is able to aware of whether the PSFCH transmission overlaps with LTE SL transmission. And if the PSFCH transmission overlaps with LTE SL transmission, the PSCCH/PSSCH RX UE can drop the PSFCH transmission. Likewise, when NR SL module of the PSCCH/PSSCH TX UE perform resource selection, </w:t>
      </w:r>
      <w:r w:rsidR="00903C4F">
        <w:rPr>
          <w:rFonts w:eastAsia="ＭＳ 明朝"/>
          <w:color w:val="000000" w:themeColor="text1"/>
        </w:rPr>
        <w:t xml:space="preserve">the NR SL module can be aware of whether the PSFCH transmission associated with selected resources overlaps with LTE SL transmission </w:t>
      </w:r>
      <w:r w:rsidR="00294958">
        <w:rPr>
          <w:rFonts w:eastAsia="ＭＳ 明朝"/>
          <w:color w:val="000000" w:themeColor="text1"/>
        </w:rPr>
        <w:t xml:space="preserve">or not. If PSFCH transmission associated with a resource for PSSCH transmission may overlap with the identified set of resources used for LTE SL transmission, the </w:t>
      </w:r>
      <w:r w:rsidR="00F1704E">
        <w:rPr>
          <w:rFonts w:eastAsia="ＭＳ 明朝"/>
          <w:color w:val="000000" w:themeColor="text1"/>
        </w:rPr>
        <w:t>NR SL module</w:t>
      </w:r>
      <w:r w:rsidR="00294958">
        <w:rPr>
          <w:rFonts w:eastAsia="ＭＳ 明朝"/>
          <w:color w:val="000000" w:themeColor="text1"/>
        </w:rPr>
        <w:t xml:space="preserve"> of the PSCCH/PSSCH TX UE</w:t>
      </w:r>
      <w:r w:rsidR="00F1704E">
        <w:rPr>
          <w:rFonts w:eastAsia="ＭＳ 明朝"/>
          <w:color w:val="000000" w:themeColor="text1"/>
        </w:rPr>
        <w:t xml:space="preserve"> is likely to avoid selecting </w:t>
      </w:r>
      <w:r w:rsidR="00294958">
        <w:rPr>
          <w:rFonts w:eastAsia="ＭＳ 明朝"/>
          <w:color w:val="000000" w:themeColor="text1"/>
        </w:rPr>
        <w:t xml:space="preserve">the </w:t>
      </w:r>
      <w:r w:rsidR="00F1704E">
        <w:rPr>
          <w:rFonts w:eastAsia="ＭＳ 明朝"/>
          <w:color w:val="000000" w:themeColor="text1"/>
        </w:rPr>
        <w:t>resource for PSSCH transmission</w:t>
      </w:r>
      <w:r w:rsidR="00294958">
        <w:rPr>
          <w:rFonts w:eastAsia="ＭＳ 明朝"/>
          <w:color w:val="000000" w:themeColor="text1"/>
        </w:rPr>
        <w:t xml:space="preserve">. </w:t>
      </w:r>
      <w:r w:rsidR="00903C4F">
        <w:rPr>
          <w:rFonts w:eastAsia="ＭＳ 明朝"/>
          <w:color w:val="000000" w:themeColor="text1"/>
        </w:rPr>
        <w:t xml:space="preserve">Therefore, it is a feasible solution for PSCCH/PSSCH TX UE, the FFS in Alt.1 of above </w:t>
      </w:r>
      <w:r w:rsidR="00903C4F" w:rsidRPr="00903C4F">
        <w:rPr>
          <w:rFonts w:eastAsia="ＭＳ 明朝"/>
          <w:color w:val="000000" w:themeColor="text1"/>
        </w:rPr>
        <w:t>Proposal 1-1 (V)</w:t>
      </w:r>
      <w:r w:rsidR="00903C4F">
        <w:rPr>
          <w:rFonts w:eastAsia="ＭＳ 明朝"/>
          <w:color w:val="000000" w:themeColor="text1"/>
        </w:rPr>
        <w:t xml:space="preserve"> should be removed.</w:t>
      </w:r>
      <w:r w:rsidR="00294958">
        <w:rPr>
          <w:rFonts w:eastAsia="ＭＳ 明朝"/>
          <w:color w:val="000000" w:themeColor="text1"/>
        </w:rPr>
        <w:t xml:space="preserve"> </w:t>
      </w:r>
    </w:p>
    <w:p w14:paraId="058443A3" w14:textId="093915CC" w:rsidR="004F724A" w:rsidRDefault="00294958" w:rsidP="00965680">
      <w:pPr>
        <w:spacing w:before="100" w:beforeAutospacing="1"/>
        <w:rPr>
          <w:rFonts w:eastAsia="ＭＳ 明朝"/>
          <w:color w:val="000000" w:themeColor="text1"/>
        </w:rPr>
      </w:pPr>
      <w:r>
        <w:rPr>
          <w:rFonts w:eastAsia="ＭＳ 明朝" w:hint="eastAsia"/>
          <w:color w:val="000000" w:themeColor="text1"/>
        </w:rPr>
        <w:t>F</w:t>
      </w:r>
      <w:r>
        <w:rPr>
          <w:rFonts w:eastAsia="ＭＳ 明朝"/>
          <w:color w:val="000000" w:themeColor="text1"/>
        </w:rPr>
        <w:t xml:space="preserve">or </w:t>
      </w:r>
      <w:r w:rsidR="00965680">
        <w:rPr>
          <w:rFonts w:eastAsia="ＭＳ 明朝"/>
          <w:color w:val="000000" w:themeColor="text1"/>
        </w:rPr>
        <w:t>Alt.2</w:t>
      </w:r>
      <w:r>
        <w:rPr>
          <w:rFonts w:eastAsia="ＭＳ 明朝"/>
          <w:color w:val="000000" w:themeColor="text1"/>
        </w:rPr>
        <w:t xml:space="preserve">, </w:t>
      </w:r>
      <w:r w:rsidR="000D14A4">
        <w:rPr>
          <w:rFonts w:eastAsia="ＭＳ 明朝"/>
          <w:color w:val="000000" w:themeColor="text1"/>
        </w:rPr>
        <w:t>i</w:t>
      </w:r>
      <w:r w:rsidR="00965680">
        <w:rPr>
          <w:rFonts w:eastAsia="ＭＳ 明朝"/>
          <w:color w:val="000000" w:themeColor="text1"/>
        </w:rPr>
        <w:t xml:space="preserve">t is not clear to us whether the LTE SL UE can always and timely preclude the subframes overlapping with the periodically repeating set of PSFCH slots for SL transmission. </w:t>
      </w:r>
      <w:r w:rsidR="000D14A4">
        <w:rPr>
          <w:rFonts w:eastAsia="ＭＳ 明朝"/>
          <w:color w:val="000000" w:themeColor="text1"/>
        </w:rPr>
        <w:t xml:space="preserve">Moreover, it seems that Alt.2 may need to modify the existing implicit PSFCH configuration and mapping in Rel-16/17 to adapt </w:t>
      </w:r>
      <w:r w:rsidR="004F724A">
        <w:rPr>
          <w:rFonts w:eastAsia="ＭＳ 明朝"/>
          <w:color w:val="000000" w:themeColor="text1"/>
        </w:rPr>
        <w:t xml:space="preserve">PFSCH resource with </w:t>
      </w:r>
      <w:r w:rsidR="000D14A4">
        <w:rPr>
          <w:rFonts w:eastAsia="ＭＳ 明朝"/>
          <w:color w:val="000000" w:themeColor="text1"/>
        </w:rPr>
        <w:t xml:space="preserve">unequal </w:t>
      </w:r>
      <w:r w:rsidR="004F724A">
        <w:rPr>
          <w:rFonts w:eastAsia="ＭＳ 明朝"/>
          <w:color w:val="000000" w:themeColor="text1"/>
        </w:rPr>
        <w:t xml:space="preserve">intervals </w:t>
      </w:r>
      <w:r w:rsidR="000D14A4">
        <w:rPr>
          <w:rFonts w:eastAsia="ＭＳ 明朝"/>
          <w:color w:val="000000" w:themeColor="text1"/>
        </w:rPr>
        <w:t>in the basic set.</w:t>
      </w:r>
      <w:r w:rsidR="004F724A">
        <w:rPr>
          <w:rFonts w:eastAsia="ＭＳ 明朝" w:hint="eastAsia"/>
          <w:color w:val="000000" w:themeColor="text1"/>
        </w:rPr>
        <w:t xml:space="preserve"> </w:t>
      </w:r>
      <w:r w:rsidR="004F724A">
        <w:rPr>
          <w:rFonts w:eastAsia="ＭＳ 明朝"/>
          <w:color w:val="000000" w:themeColor="text1"/>
        </w:rPr>
        <w:t xml:space="preserve">Therefore, Alt.1 is preferred given its feasibility and simplicity. </w:t>
      </w:r>
    </w:p>
    <w:p w14:paraId="5F5ED63D" w14:textId="23646ADD" w:rsidR="00EC0937" w:rsidRPr="00EC0937" w:rsidRDefault="00965680" w:rsidP="00EC0937">
      <w:pPr>
        <w:spacing w:after="0" w:afterAutospacing="0"/>
        <w:rPr>
          <w:rFonts w:eastAsia="SimSun"/>
          <w:szCs w:val="24"/>
          <w:lang w:eastAsia="zh-CN"/>
        </w:rPr>
      </w:pPr>
      <w:r>
        <w:rPr>
          <w:rFonts w:eastAsia="SimSun"/>
          <w:b/>
          <w:lang w:eastAsia="zh-CN"/>
        </w:rPr>
        <w:t xml:space="preserve">Proposal </w:t>
      </w:r>
      <w:r w:rsidR="00377B39">
        <w:rPr>
          <w:rFonts w:eastAsia="SimSun"/>
          <w:b/>
          <w:lang w:eastAsia="zh-CN"/>
        </w:rPr>
        <w:t>2</w:t>
      </w:r>
      <w:r w:rsidRPr="00F66046">
        <w:rPr>
          <w:rFonts w:eastAsia="SimSun"/>
          <w:b/>
          <w:lang w:eastAsia="zh-CN"/>
        </w:rPr>
        <w:t>:</w:t>
      </w:r>
      <w:r w:rsidRPr="006F4D6E">
        <w:rPr>
          <w:rFonts w:eastAsia="SimSun"/>
          <w:b/>
          <w:szCs w:val="24"/>
          <w:lang w:eastAsia="zh-CN"/>
        </w:rPr>
        <w:t xml:space="preserve"> </w:t>
      </w:r>
      <w:r w:rsidR="00EC0937" w:rsidRPr="00EC0937">
        <w:rPr>
          <w:rFonts w:eastAsia="SimSun"/>
          <w:szCs w:val="24"/>
          <w:lang w:eastAsia="zh-CN"/>
        </w:rPr>
        <w:t>For dynamic resource pool sharing, in NR SL resource pools with PSFCH configured and when HARQ-ACK is enabled, the NR SL UE avoids PSFCH transmissions in time slots that overlap with subframes used for LTE SL transmissions (Alt 1).</w:t>
      </w:r>
    </w:p>
    <w:p w14:paraId="3F172C83" w14:textId="77777777" w:rsidR="00EC0937" w:rsidRDefault="00EC0937" w:rsidP="00EC0937">
      <w:pPr>
        <w:numPr>
          <w:ilvl w:val="2"/>
          <w:numId w:val="30"/>
        </w:numPr>
        <w:snapToGrid/>
        <w:spacing w:after="0" w:afterAutospacing="0" w:line="256" w:lineRule="auto"/>
        <w:ind w:left="1080"/>
        <w:jc w:val="left"/>
        <w:rPr>
          <w:rFonts w:eastAsia="ＭＳ 明朝" w:cs="Times"/>
          <w:szCs w:val="24"/>
          <w:lang w:eastAsia="x-none"/>
        </w:rPr>
      </w:pPr>
      <w:r w:rsidRPr="00EC0937">
        <w:rPr>
          <w:rFonts w:eastAsia="ＭＳ 明朝" w:cs="Times"/>
          <w:szCs w:val="24"/>
          <w:lang w:eastAsia="x-none"/>
        </w:rPr>
        <w:t>At least the PSCCH/PSSCH RX UE does not transmit on PSFCH resources that overlap with LTE SL transmissions in the time domain.</w:t>
      </w:r>
    </w:p>
    <w:p w14:paraId="452C5DEE" w14:textId="205A3104" w:rsidR="00EC0937" w:rsidRPr="00EC0937" w:rsidRDefault="00EC0937" w:rsidP="00EC0937">
      <w:pPr>
        <w:numPr>
          <w:ilvl w:val="2"/>
          <w:numId w:val="30"/>
        </w:numPr>
        <w:snapToGrid/>
        <w:spacing w:after="0" w:afterAutospacing="0" w:line="256" w:lineRule="auto"/>
        <w:ind w:left="1080"/>
        <w:jc w:val="left"/>
        <w:rPr>
          <w:rFonts w:eastAsia="ＭＳ 明朝" w:cs="Times"/>
          <w:szCs w:val="24"/>
          <w:lang w:eastAsia="x-none"/>
        </w:rPr>
      </w:pPr>
      <w:r w:rsidRPr="00EC0937">
        <w:rPr>
          <w:rFonts w:eastAsia="ＭＳ 明朝" w:cs="Times"/>
          <w:szCs w:val="24"/>
          <w:lang w:eastAsia="x-none"/>
        </w:rPr>
        <w:lastRenderedPageBreak/>
        <w:t>FFS: The PSCCH/PSSCH TX UE avoids selecting resources for PSCCH/PSSCH transmissions with corresponding PSFCH resources that overlap with LTE SL transmissions in the time domain.</w:t>
      </w:r>
    </w:p>
    <w:p w14:paraId="70DA85A4" w14:textId="7A3266FE" w:rsidR="00C32E04" w:rsidRPr="00EC0937" w:rsidRDefault="00EC0937" w:rsidP="00EC0937">
      <w:pPr>
        <w:numPr>
          <w:ilvl w:val="2"/>
          <w:numId w:val="30"/>
        </w:numPr>
        <w:snapToGrid/>
        <w:spacing w:after="0" w:afterAutospacing="0" w:line="256" w:lineRule="auto"/>
        <w:ind w:left="1080"/>
        <w:jc w:val="left"/>
        <w:rPr>
          <w:rFonts w:eastAsia="ＭＳ 明朝" w:cs="Times"/>
          <w:szCs w:val="24"/>
          <w:lang w:eastAsia="x-none"/>
        </w:rPr>
      </w:pPr>
      <w:r w:rsidRPr="00EC0937">
        <w:rPr>
          <w:rFonts w:eastAsia="ＭＳ 明朝" w:cs="Times"/>
          <w:szCs w:val="24"/>
          <w:lang w:eastAsia="x-none"/>
        </w:rPr>
        <w:t>FFS details.</w:t>
      </w:r>
    </w:p>
    <w:p w14:paraId="4B8897EE" w14:textId="77777777" w:rsidR="00377B39" w:rsidRPr="00CE72D7" w:rsidRDefault="00377B39" w:rsidP="00377B39">
      <w:pPr>
        <w:pStyle w:val="20"/>
        <w:rPr>
          <w:rFonts w:eastAsiaTheme="minorEastAsia"/>
          <w:lang w:eastAsia="zh-CN"/>
        </w:rPr>
      </w:pPr>
      <w:r>
        <w:rPr>
          <w:rFonts w:eastAsiaTheme="minorEastAsia"/>
          <w:lang w:eastAsia="zh-CN"/>
        </w:rPr>
        <w:t>Device types</w:t>
      </w:r>
    </w:p>
    <w:p w14:paraId="52395496" w14:textId="77777777" w:rsidR="00377B39" w:rsidRPr="00CE72D7" w:rsidRDefault="00377B39" w:rsidP="00377B39">
      <w:pPr>
        <w:spacing w:before="100" w:beforeAutospacing="1"/>
        <w:rPr>
          <w:rFonts w:eastAsia="ＭＳ 明朝"/>
        </w:rPr>
      </w:pPr>
      <w:r>
        <w:rPr>
          <w:rFonts w:eastAsia="ＭＳ 明朝"/>
        </w:rPr>
        <w:t xml:space="preserve">In last two RAN1 meetings, there was a debate regarding the coexistence </w:t>
      </w:r>
      <w:r>
        <w:rPr>
          <w:rFonts w:eastAsiaTheme="minorEastAsia"/>
          <w:lang w:eastAsia="zh-CN"/>
        </w:rPr>
        <w:t>vs. backward-compatibility. We are of the opinion that the “Rel-18 co-channel coexistence” feature should have no or minimal dependences on other Rel-18 SL features, and that means e.g. a Rel-16 or Rel-17 UE can also implement such a feature (without implementing other Rel-18 SL features). In that sense there is no need to mention the release in the definition of a device type (for type A, type B and type C).</w:t>
      </w:r>
    </w:p>
    <w:p w14:paraId="7C6ED122" w14:textId="77777777" w:rsidR="00377B39" w:rsidRDefault="00377B39" w:rsidP="00377B39">
      <w:pPr>
        <w:spacing w:before="100" w:beforeAutospacing="1"/>
        <w:rPr>
          <w:rFonts w:eastAsiaTheme="minorEastAsia"/>
          <w:lang w:eastAsia="zh-CN"/>
        </w:rPr>
      </w:pPr>
      <w:r>
        <w:rPr>
          <w:rFonts w:eastAsia="SimSun"/>
          <w:b/>
          <w:lang w:eastAsia="zh-CN"/>
        </w:rPr>
        <w:t>Observation 1</w:t>
      </w:r>
      <w:r w:rsidRPr="00F66046">
        <w:rPr>
          <w:rFonts w:eastAsia="SimSun"/>
          <w:b/>
          <w:lang w:eastAsia="zh-CN"/>
        </w:rPr>
        <w:t xml:space="preserve">: </w:t>
      </w:r>
      <w:r w:rsidRPr="00CE2F60">
        <w:rPr>
          <w:rFonts w:eastAsia="SimSun"/>
          <w:lang w:eastAsia="zh-CN"/>
        </w:rPr>
        <w:t xml:space="preserve">There </w:t>
      </w:r>
      <w:r>
        <w:rPr>
          <w:rFonts w:eastAsia="SimSun"/>
          <w:lang w:eastAsia="zh-CN"/>
        </w:rPr>
        <w:t>is no need to mention the release of a device in the definition of a device type.</w:t>
      </w:r>
    </w:p>
    <w:p w14:paraId="425A12F7" w14:textId="77777777" w:rsidR="00377B39" w:rsidRDefault="00377B39" w:rsidP="00377B39">
      <w:pPr>
        <w:spacing w:before="100" w:beforeAutospacing="1"/>
        <w:rPr>
          <w:rFonts w:eastAsiaTheme="minorEastAsia"/>
          <w:lang w:eastAsia="zh-CN"/>
        </w:rPr>
      </w:pPr>
      <w:r>
        <w:rPr>
          <w:rFonts w:eastAsiaTheme="minorEastAsia"/>
          <w:lang w:eastAsia="zh-CN"/>
        </w:rPr>
        <w:t>Regarding whether to additionally consider type B devices, we share a number of other companies’ view that this is not in the scope of the WID, with the reason that the WID requires to “reuse the in-device coexistence framework defined in Rel-16 as much as possible”, which does not make sense to a type B device. In our view, for type B devices, instead of concluding whether they should be “considered” or not in the study, it may be more appropriate to conclude that there is no specification work for such devices.</w:t>
      </w:r>
    </w:p>
    <w:p w14:paraId="14967343" w14:textId="4B5E20F5" w:rsidR="00377B39" w:rsidRDefault="00377B39" w:rsidP="00377B39">
      <w:pPr>
        <w:spacing w:before="100" w:beforeAutospacing="1"/>
        <w:rPr>
          <w:rFonts w:eastAsiaTheme="minorEastAsia"/>
          <w:lang w:eastAsia="zh-CN"/>
        </w:rPr>
      </w:pPr>
      <w:r>
        <w:rPr>
          <w:rFonts w:eastAsia="SimSun"/>
          <w:b/>
          <w:lang w:eastAsia="zh-CN"/>
        </w:rPr>
        <w:t xml:space="preserve">Proposal </w:t>
      </w:r>
      <w:r>
        <w:rPr>
          <w:rFonts w:eastAsia="SimSun"/>
          <w:b/>
          <w:lang w:eastAsia="zh-CN"/>
        </w:rPr>
        <w:t>3</w:t>
      </w:r>
      <w:r>
        <w:rPr>
          <w:rFonts w:eastAsia="SimSun"/>
          <w:b/>
          <w:lang w:eastAsia="zh-CN"/>
        </w:rPr>
        <w:t xml:space="preserve"> (for conclusion)</w:t>
      </w:r>
      <w:r w:rsidRPr="00F66046">
        <w:rPr>
          <w:rFonts w:eastAsia="SimSun"/>
          <w:b/>
          <w:lang w:eastAsia="zh-CN"/>
        </w:rPr>
        <w:t xml:space="preserve">: </w:t>
      </w:r>
      <w:r w:rsidRPr="00C94148">
        <w:rPr>
          <w:rFonts w:eastAsia="SimSun"/>
          <w:lang w:eastAsia="zh-CN"/>
        </w:rPr>
        <w:t>F</w:t>
      </w:r>
      <w:r>
        <w:rPr>
          <w:rFonts w:eastAsia="SimSun"/>
          <w:lang w:eastAsia="zh-CN"/>
        </w:rPr>
        <w:t>rom RAN1 perspective, no specification work is envisioned for Type B devices (that contain only NR SL module, or contain a co-located LTE SL and NR SL module but the LTE SL module does not share any LTE sensing and resource reservation information).</w:t>
      </w:r>
    </w:p>
    <w:p w14:paraId="6AD08989" w14:textId="77777777" w:rsidR="00377B39" w:rsidRDefault="00377B39" w:rsidP="00377B39">
      <w:pPr>
        <w:pStyle w:val="20"/>
        <w:rPr>
          <w:rFonts w:eastAsiaTheme="minorEastAsia"/>
          <w:lang w:eastAsia="zh-CN"/>
        </w:rPr>
      </w:pPr>
      <w:r>
        <w:rPr>
          <w:rFonts w:eastAsiaTheme="minorEastAsia"/>
          <w:lang w:eastAsia="zh-CN"/>
        </w:rPr>
        <w:t>FDM-based solutions</w:t>
      </w:r>
    </w:p>
    <w:p w14:paraId="5D392F73" w14:textId="77777777" w:rsidR="00377B39" w:rsidRDefault="00377B39" w:rsidP="00377B39">
      <w:pPr>
        <w:spacing w:afterLines="50" w:after="180" w:afterAutospacing="0"/>
        <w:rPr>
          <w:rFonts w:eastAsiaTheme="minorEastAsia"/>
          <w:lang w:eastAsia="zh-CN"/>
        </w:rPr>
      </w:pPr>
      <w:r>
        <w:rPr>
          <w:rFonts w:eastAsiaTheme="minorEastAsia" w:hint="eastAsia"/>
          <w:lang w:eastAsia="zh-CN"/>
        </w:rPr>
        <w:t>The</w:t>
      </w:r>
      <w:r>
        <w:rPr>
          <w:rFonts w:eastAsiaTheme="minorEastAsia"/>
          <w:lang w:eastAsia="zh-CN"/>
        </w:rPr>
        <w:t xml:space="preserve"> following FL proposal was discussed in RAN1#110 meeting, with no consensus,</w:t>
      </w:r>
    </w:p>
    <w:tbl>
      <w:tblPr>
        <w:tblStyle w:val="af2"/>
        <w:tblW w:w="0" w:type="auto"/>
        <w:tblLook w:val="04A0" w:firstRow="1" w:lastRow="0" w:firstColumn="1" w:lastColumn="0" w:noHBand="0" w:noVBand="1"/>
      </w:tblPr>
      <w:tblGrid>
        <w:gridCol w:w="10180"/>
      </w:tblGrid>
      <w:tr w:rsidR="00377B39" w14:paraId="1B53F4BF" w14:textId="77777777" w:rsidTr="00C63A24">
        <w:tc>
          <w:tcPr>
            <w:tcW w:w="10180" w:type="dxa"/>
          </w:tcPr>
          <w:p w14:paraId="75DE3128" w14:textId="77777777" w:rsidR="00377B39" w:rsidRDefault="00377B39" w:rsidP="00C63A24">
            <w:pPr>
              <w:pStyle w:val="3GPPNormalText"/>
              <w:spacing w:before="120" w:after="0"/>
              <w:rPr>
                <w:b/>
              </w:rPr>
            </w:pPr>
            <w:r>
              <w:rPr>
                <w:b/>
                <w:highlight w:val="yellow"/>
              </w:rPr>
              <w:t>Proposal 2-2 (II):</w:t>
            </w:r>
          </w:p>
          <w:p w14:paraId="6810B853" w14:textId="77777777" w:rsidR="00377B39" w:rsidRDefault="00377B39" w:rsidP="00C63A24">
            <w:pPr>
              <w:pStyle w:val="aff9"/>
              <w:numPr>
                <w:ilvl w:val="0"/>
                <w:numId w:val="29"/>
              </w:numPr>
              <w:snapToGrid/>
              <w:spacing w:after="0" w:afterAutospacing="0" w:line="259" w:lineRule="auto"/>
              <w:ind w:left="360" w:firstLineChars="0"/>
              <w:rPr>
                <w:rFonts w:eastAsia="ＭＳ 明朝"/>
                <w:b/>
                <w:szCs w:val="24"/>
              </w:rPr>
            </w:pPr>
            <w:r>
              <w:rPr>
                <w:rFonts w:eastAsia="ＭＳ 明朝"/>
                <w:b/>
                <w:szCs w:val="24"/>
              </w:rPr>
              <w:t xml:space="preserve">For co-channel coexistence in Rel-18, </w:t>
            </w:r>
            <w:r>
              <w:rPr>
                <w:rFonts w:eastAsia="ＭＳ 明朝"/>
                <w:b/>
                <w:color w:val="FF0000"/>
                <w:szCs w:val="24"/>
              </w:rPr>
              <w:t xml:space="preserve">RAN1 assumes that the </w:t>
            </w:r>
            <w:r>
              <w:rPr>
                <w:rFonts w:eastAsia="ＭＳ 明朝"/>
                <w:b/>
                <w:szCs w:val="24"/>
              </w:rPr>
              <w:t xml:space="preserve">FDM-based semi-static resource pool partitioning can be used based on Rel-16/17 specifications, </w:t>
            </w:r>
            <w:r w:rsidRPr="00B26672">
              <w:rPr>
                <w:rFonts w:eastAsia="ＭＳ 明朝"/>
                <w:b/>
                <w:color w:val="0070C0"/>
                <w:szCs w:val="24"/>
              </w:rPr>
              <w:t xml:space="preserve">and can be studied </w:t>
            </w:r>
            <w:r>
              <w:rPr>
                <w:rFonts w:eastAsia="ＭＳ 明朝"/>
                <w:b/>
                <w:szCs w:val="24"/>
              </w:rPr>
              <w:t>with the following constraints:</w:t>
            </w:r>
          </w:p>
          <w:p w14:paraId="647C3E76" w14:textId="77777777" w:rsidR="00377B39" w:rsidRDefault="00377B39" w:rsidP="00C63A24">
            <w:pPr>
              <w:pStyle w:val="aff9"/>
              <w:numPr>
                <w:ilvl w:val="1"/>
                <w:numId w:val="29"/>
              </w:numPr>
              <w:snapToGrid/>
              <w:spacing w:after="0" w:afterAutospacing="0" w:line="259" w:lineRule="auto"/>
              <w:ind w:left="720" w:firstLineChars="0"/>
              <w:rPr>
                <w:rFonts w:eastAsia="ＭＳ 明朝"/>
                <w:b/>
                <w:szCs w:val="24"/>
              </w:rPr>
            </w:pPr>
            <w:r>
              <w:rPr>
                <w:rFonts w:eastAsia="ＭＳ 明朝"/>
                <w:b/>
                <w:szCs w:val="24"/>
              </w:rPr>
              <w:t>NR SL resource pool is configured with only 15 kHz SCS.</w:t>
            </w:r>
          </w:p>
          <w:p w14:paraId="0D752DCE" w14:textId="77777777" w:rsidR="00377B39" w:rsidRDefault="00377B39" w:rsidP="00C63A24">
            <w:pPr>
              <w:pStyle w:val="aff9"/>
              <w:numPr>
                <w:ilvl w:val="2"/>
                <w:numId w:val="29"/>
              </w:numPr>
              <w:snapToGrid/>
              <w:spacing w:after="0" w:afterAutospacing="0" w:line="259" w:lineRule="auto"/>
              <w:ind w:left="1080" w:firstLineChars="0"/>
              <w:rPr>
                <w:rFonts w:eastAsia="ＭＳ 明朝"/>
                <w:b/>
                <w:strike/>
                <w:color w:val="FF0000"/>
                <w:szCs w:val="24"/>
              </w:rPr>
            </w:pPr>
            <w:r>
              <w:rPr>
                <w:rFonts w:eastAsia="ＭＳ 明朝"/>
                <w:b/>
                <w:strike/>
                <w:color w:val="FF0000"/>
                <w:szCs w:val="24"/>
              </w:rPr>
              <w:t>FFS other solutions to overcome the AGC issue caused by the differing SCSs between the NR SL and LTE SL resource pools.</w:t>
            </w:r>
          </w:p>
          <w:p w14:paraId="636AF1C1" w14:textId="77777777" w:rsidR="00377B39" w:rsidRDefault="00377B39" w:rsidP="00C63A24">
            <w:pPr>
              <w:pStyle w:val="aff9"/>
              <w:numPr>
                <w:ilvl w:val="1"/>
                <w:numId w:val="29"/>
              </w:numPr>
              <w:snapToGrid/>
              <w:spacing w:after="0" w:afterAutospacing="0" w:line="259" w:lineRule="auto"/>
              <w:ind w:left="720" w:firstLineChars="0"/>
              <w:rPr>
                <w:rFonts w:eastAsia="ＭＳ 明朝"/>
                <w:b/>
                <w:szCs w:val="24"/>
              </w:rPr>
            </w:pPr>
            <w:r w:rsidRPr="001227FF">
              <w:rPr>
                <w:rFonts w:eastAsia="ＭＳ 明朝"/>
                <w:b/>
                <w:strike/>
                <w:color w:val="0070C0"/>
                <w:szCs w:val="24"/>
              </w:rPr>
              <w:t>Transmission/reception</w:t>
            </w:r>
            <w:r w:rsidRPr="00B26672">
              <w:rPr>
                <w:rFonts w:eastAsia="ＭＳ 明朝"/>
                <w:b/>
                <w:color w:val="0070C0"/>
                <w:szCs w:val="24"/>
              </w:rPr>
              <w:t xml:space="preserve"> Configuration </w:t>
            </w:r>
            <w:r>
              <w:rPr>
                <w:rFonts w:eastAsia="ＭＳ 明朝"/>
                <w:b/>
                <w:szCs w:val="24"/>
              </w:rPr>
              <w:t>of PSFCH in resources overlapping with LTE SL subframes is not permitted.</w:t>
            </w:r>
          </w:p>
          <w:p w14:paraId="18C9629D" w14:textId="77777777" w:rsidR="00377B39" w:rsidRDefault="00377B39" w:rsidP="00C63A24">
            <w:pPr>
              <w:pStyle w:val="aff9"/>
              <w:numPr>
                <w:ilvl w:val="2"/>
                <w:numId w:val="29"/>
              </w:numPr>
              <w:snapToGrid/>
              <w:spacing w:after="0" w:afterAutospacing="0" w:line="259" w:lineRule="auto"/>
              <w:ind w:left="1080" w:firstLineChars="0"/>
              <w:rPr>
                <w:rFonts w:eastAsia="ＭＳ 明朝"/>
                <w:b/>
                <w:strike/>
                <w:color w:val="FF0000"/>
                <w:szCs w:val="24"/>
              </w:rPr>
            </w:pPr>
            <w:r>
              <w:rPr>
                <w:rFonts w:eastAsia="ＭＳ 明朝"/>
                <w:b/>
                <w:strike/>
                <w:color w:val="FF0000"/>
                <w:szCs w:val="24"/>
              </w:rPr>
              <w:t>FFS other solutions to overcome the AGC issues caused due to PSFCH being configured in NR SL resource pools.</w:t>
            </w:r>
          </w:p>
          <w:p w14:paraId="00D8F14A" w14:textId="77777777" w:rsidR="00377B39" w:rsidRDefault="00377B39" w:rsidP="00C63A24">
            <w:pPr>
              <w:pStyle w:val="aff9"/>
              <w:numPr>
                <w:ilvl w:val="1"/>
                <w:numId w:val="29"/>
              </w:numPr>
              <w:snapToGrid/>
              <w:spacing w:after="0" w:afterAutospacing="0" w:line="259" w:lineRule="auto"/>
              <w:ind w:left="720" w:firstLineChars="0"/>
              <w:rPr>
                <w:rFonts w:eastAsia="ＭＳ 明朝"/>
                <w:b/>
                <w:szCs w:val="24"/>
              </w:rPr>
            </w:pPr>
            <w:r>
              <w:rPr>
                <w:rFonts w:eastAsia="ＭＳ 明朝"/>
                <w:b/>
                <w:szCs w:val="24"/>
              </w:rPr>
              <w:lastRenderedPageBreak/>
              <w:t xml:space="preserve">FFS </w:t>
            </w:r>
            <w:r>
              <w:rPr>
                <w:rFonts w:eastAsia="ＭＳ 明朝"/>
                <w:b/>
                <w:strike/>
                <w:color w:val="FF0000"/>
                <w:szCs w:val="24"/>
              </w:rPr>
              <w:t>other constraints</w:t>
            </w:r>
            <w:r>
              <w:rPr>
                <w:rFonts w:eastAsia="ＭＳ 明朝"/>
                <w:b/>
                <w:szCs w:val="24"/>
              </w:rPr>
              <w:t xml:space="preserve"> </w:t>
            </w:r>
            <w:r w:rsidRPr="00B26672">
              <w:rPr>
                <w:rFonts w:eastAsia="ＭＳ 明朝"/>
                <w:b/>
                <w:color w:val="0070C0"/>
                <w:szCs w:val="24"/>
              </w:rPr>
              <w:t>whether</w:t>
            </w:r>
            <w:r>
              <w:rPr>
                <w:rFonts w:eastAsia="ＭＳ 明朝"/>
                <w:b/>
                <w:color w:val="0070C0"/>
                <w:szCs w:val="24"/>
              </w:rPr>
              <w:t xml:space="preserve"> a</w:t>
            </w:r>
            <w:r>
              <w:rPr>
                <w:rFonts w:eastAsia="ＭＳ 明朝"/>
                <w:b/>
                <w:szCs w:val="24"/>
              </w:rPr>
              <w:t xml:space="preserve"> </w:t>
            </w:r>
            <w:r>
              <w:rPr>
                <w:rFonts w:eastAsia="ＭＳ 明朝"/>
                <w:b/>
                <w:color w:val="FF0000"/>
                <w:szCs w:val="24"/>
              </w:rPr>
              <w:t xml:space="preserve">guard band </w:t>
            </w:r>
            <w:r w:rsidRPr="00B26672">
              <w:rPr>
                <w:rFonts w:eastAsia="ＭＳ 明朝"/>
                <w:b/>
                <w:color w:val="0070C0"/>
                <w:szCs w:val="24"/>
              </w:rPr>
              <w:t>is required</w:t>
            </w:r>
            <w:r w:rsidRPr="00B26672">
              <w:rPr>
                <w:rFonts w:eastAsia="ＭＳ 明朝"/>
                <w:b/>
                <w:strike/>
                <w:color w:val="FF0000"/>
                <w:szCs w:val="24"/>
              </w:rPr>
              <w:t xml:space="preserve"> requirement</w:t>
            </w:r>
            <w:r>
              <w:rPr>
                <w:rFonts w:eastAsia="ＭＳ 明朝"/>
                <w:b/>
                <w:szCs w:val="24"/>
              </w:rPr>
              <w:t>.</w:t>
            </w:r>
          </w:p>
          <w:p w14:paraId="1DAD459A" w14:textId="77777777" w:rsidR="00377B39" w:rsidRPr="007F5520" w:rsidRDefault="00377B39" w:rsidP="00C63A24">
            <w:pPr>
              <w:pStyle w:val="aff9"/>
              <w:numPr>
                <w:ilvl w:val="1"/>
                <w:numId w:val="29"/>
              </w:numPr>
              <w:snapToGrid/>
              <w:spacing w:after="0" w:afterAutospacing="0" w:line="259" w:lineRule="auto"/>
              <w:ind w:left="720" w:firstLineChars="0"/>
              <w:rPr>
                <w:rFonts w:eastAsia="ＭＳ 明朝"/>
                <w:b/>
                <w:color w:val="FF0000"/>
                <w:szCs w:val="24"/>
              </w:rPr>
            </w:pPr>
            <w:r>
              <w:rPr>
                <w:rFonts w:eastAsia="ＭＳ 明朝"/>
                <w:b/>
                <w:color w:val="FF0000"/>
                <w:szCs w:val="24"/>
              </w:rPr>
              <w:t xml:space="preserve">Note: The LTE and NR resource pools do not overlap </w:t>
            </w:r>
            <w:r w:rsidRPr="00B26672">
              <w:rPr>
                <w:rFonts w:eastAsia="ＭＳ 明朝"/>
                <w:b/>
                <w:color w:val="0070C0"/>
                <w:szCs w:val="24"/>
              </w:rPr>
              <w:t>in frequency with</w:t>
            </w:r>
            <w:r>
              <w:rPr>
                <w:rFonts w:eastAsia="ＭＳ 明朝"/>
                <w:b/>
                <w:color w:val="FF0000"/>
                <w:szCs w:val="24"/>
              </w:rPr>
              <w:t xml:space="preserve"> each other in the FDM-based semi-static resource pool partitioning.</w:t>
            </w:r>
          </w:p>
        </w:tc>
      </w:tr>
    </w:tbl>
    <w:p w14:paraId="7EE11385" w14:textId="77777777" w:rsidR="00377B39" w:rsidRPr="00577025" w:rsidRDefault="00377B39" w:rsidP="00377B39">
      <w:pPr>
        <w:spacing w:before="100" w:beforeAutospacing="1"/>
        <w:rPr>
          <w:rFonts w:eastAsiaTheme="minorEastAsia"/>
          <w:color w:val="000000" w:themeColor="text1"/>
          <w:lang w:eastAsia="zh-CN"/>
        </w:rPr>
      </w:pPr>
      <w:r w:rsidRPr="00577025">
        <w:rPr>
          <w:rFonts w:eastAsiaTheme="minorEastAsia" w:hint="eastAsia"/>
          <w:color w:val="000000" w:themeColor="text1"/>
          <w:lang w:eastAsia="zh-CN"/>
        </w:rPr>
        <w:lastRenderedPageBreak/>
        <w:t>O</w:t>
      </w:r>
      <w:r w:rsidRPr="00577025">
        <w:rPr>
          <w:rFonts w:eastAsiaTheme="minorEastAsia"/>
          <w:color w:val="000000" w:themeColor="text1"/>
          <w:lang w:eastAsia="zh-CN"/>
        </w:rPr>
        <w:t>ur understanding is that for FDM-based semi-static resource pool partitioning, configuration of a same SCS (of 15 kHz) and PSFCH configuration without overlapping LTE SL subframe for NR SL and LTE SL is feasible, and not only avoid the AGC issue but also has no specification impact. If there is any concern about this in RAN1, e.g. if it is believed that there are some specification impacts, then the corresponding issues should be listed and discussed in RAN1. Otherwise we see no reason to keep this issue open. Guard band requirement between NR SL resource pool and LTE SL resource pool can be identified by RAN4. The guard band requirement should have no specification impact on RAN1.</w:t>
      </w:r>
      <w:r w:rsidRPr="00577025">
        <w:rPr>
          <w:rFonts w:ascii="ＭＳ 明朝" w:eastAsia="ＭＳ 明朝" w:hAnsi="ＭＳ 明朝" w:hint="eastAsia"/>
          <w:color w:val="000000" w:themeColor="text1"/>
        </w:rPr>
        <w:t xml:space="preserve"> </w:t>
      </w:r>
    </w:p>
    <w:p w14:paraId="1BB6CC7E" w14:textId="77777777" w:rsidR="00377B39" w:rsidRPr="007F5520" w:rsidRDefault="00377B39" w:rsidP="00377B39">
      <w:pPr>
        <w:spacing w:before="100" w:beforeAutospacing="1"/>
        <w:rPr>
          <w:rFonts w:eastAsia="ＭＳ 明朝"/>
          <w:color w:val="FF0000"/>
        </w:rPr>
      </w:pPr>
      <w:r w:rsidRPr="00577025">
        <w:rPr>
          <w:rFonts w:eastAsia="ＭＳ 明朝"/>
          <w:color w:val="000000" w:themeColor="text1"/>
        </w:rPr>
        <w:t xml:space="preserve">Therefore, </w:t>
      </w:r>
      <w:r>
        <w:rPr>
          <w:rFonts w:eastAsia="ＭＳ 明朝" w:hint="eastAsia"/>
          <w:color w:val="000000" w:themeColor="text1"/>
        </w:rPr>
        <w:t>f</w:t>
      </w:r>
      <w:r w:rsidRPr="00577025">
        <w:rPr>
          <w:rFonts w:eastAsia="ＭＳ 明朝"/>
          <w:color w:val="000000" w:themeColor="text1"/>
        </w:rPr>
        <w:t>rom RAN1 perspective</w:t>
      </w:r>
      <w:r>
        <w:rPr>
          <w:rFonts w:eastAsia="ＭＳ 明朝"/>
          <w:color w:val="000000" w:themeColor="text1"/>
        </w:rPr>
        <w:t>,</w:t>
      </w:r>
      <w:r w:rsidRPr="00577025">
        <w:rPr>
          <w:rFonts w:eastAsia="ＭＳ 明朝"/>
          <w:color w:val="000000" w:themeColor="text1"/>
        </w:rPr>
        <w:t xml:space="preserve"> </w:t>
      </w:r>
      <w:r w:rsidRPr="00577025">
        <w:rPr>
          <w:rFonts w:eastAsiaTheme="minorEastAsia"/>
          <w:color w:val="000000" w:themeColor="text1"/>
          <w:lang w:eastAsia="zh-CN"/>
        </w:rPr>
        <w:t>FDM-based semi-static resource pool partitioning</w:t>
      </w:r>
      <w:r w:rsidRPr="00577025">
        <w:rPr>
          <w:rFonts w:eastAsia="ＭＳ 明朝"/>
          <w:color w:val="000000" w:themeColor="text1"/>
        </w:rPr>
        <w:t xml:space="preserve"> with above constrains is one possible solution based on the existing Rel-16/17 specifications.</w:t>
      </w:r>
      <w:r w:rsidRPr="00577025">
        <w:rPr>
          <w:rFonts w:eastAsia="ＭＳ 明朝" w:hint="eastAsia"/>
          <w:color w:val="000000" w:themeColor="text1"/>
        </w:rPr>
        <w:t xml:space="preserve"> </w:t>
      </w:r>
      <w:r w:rsidRPr="00577025">
        <w:rPr>
          <w:rFonts w:eastAsia="ＭＳ 明朝"/>
          <w:color w:val="000000" w:themeColor="text1"/>
        </w:rPr>
        <w:t>The above FL proposal is acceptable to us</w:t>
      </w:r>
      <w:r>
        <w:rPr>
          <w:rFonts w:eastAsia="ＭＳ 明朝"/>
          <w:color w:val="000000" w:themeColor="text1"/>
        </w:rPr>
        <w:t xml:space="preserve"> and </w:t>
      </w:r>
      <w:r w:rsidRPr="00577025">
        <w:rPr>
          <w:rFonts w:eastAsia="ＭＳ 明朝"/>
          <w:color w:val="000000" w:themeColor="text1"/>
        </w:rPr>
        <w:t xml:space="preserve">can be taken as conclusion.  </w:t>
      </w:r>
      <w:r>
        <w:rPr>
          <w:rFonts w:eastAsia="ＭＳ 明朝"/>
          <w:color w:val="FF0000"/>
        </w:rPr>
        <w:t xml:space="preserve"> </w:t>
      </w:r>
    </w:p>
    <w:p w14:paraId="4ECFC0AF" w14:textId="6374505C" w:rsidR="00377B39" w:rsidRDefault="00377B39" w:rsidP="00377B39">
      <w:pPr>
        <w:spacing w:before="100" w:beforeAutospacing="1" w:after="0" w:afterAutospacing="0"/>
        <w:rPr>
          <w:rFonts w:eastAsia="SimSun"/>
          <w:b/>
          <w:lang w:eastAsia="zh-CN"/>
        </w:rPr>
      </w:pPr>
      <w:r>
        <w:rPr>
          <w:rFonts w:eastAsia="SimSun"/>
          <w:b/>
          <w:lang w:eastAsia="zh-CN"/>
        </w:rPr>
        <w:t xml:space="preserve">Proposal </w:t>
      </w:r>
      <w:r>
        <w:rPr>
          <w:rFonts w:eastAsia="SimSun"/>
          <w:b/>
          <w:lang w:eastAsia="zh-CN"/>
        </w:rPr>
        <w:t>4</w:t>
      </w:r>
      <w:r>
        <w:rPr>
          <w:rFonts w:eastAsia="SimSun"/>
          <w:b/>
          <w:lang w:eastAsia="zh-CN"/>
        </w:rPr>
        <w:t xml:space="preserve"> (for conclusion)</w:t>
      </w:r>
      <w:r w:rsidRPr="00F66046">
        <w:rPr>
          <w:rFonts w:eastAsia="SimSun"/>
          <w:b/>
          <w:lang w:eastAsia="zh-CN"/>
        </w:rPr>
        <w:t xml:space="preserve">: </w:t>
      </w:r>
    </w:p>
    <w:p w14:paraId="131FDB49" w14:textId="77777777" w:rsidR="00377B39" w:rsidRPr="000078A0" w:rsidRDefault="00377B39" w:rsidP="00377B39">
      <w:pPr>
        <w:pStyle w:val="aff9"/>
        <w:numPr>
          <w:ilvl w:val="0"/>
          <w:numId w:val="29"/>
        </w:numPr>
        <w:snapToGrid/>
        <w:spacing w:after="0" w:afterAutospacing="0" w:line="259" w:lineRule="auto"/>
        <w:ind w:left="360" w:firstLineChars="0"/>
        <w:rPr>
          <w:rFonts w:eastAsia="ＭＳ 明朝"/>
          <w:bCs/>
          <w:color w:val="000000" w:themeColor="text1"/>
          <w:szCs w:val="24"/>
        </w:rPr>
      </w:pPr>
      <w:r w:rsidRPr="000078A0">
        <w:rPr>
          <w:rFonts w:eastAsia="ＭＳ 明朝"/>
          <w:bCs/>
          <w:szCs w:val="24"/>
        </w:rPr>
        <w:t xml:space="preserve">For co-channel coexistence in </w:t>
      </w:r>
      <w:r w:rsidRPr="000078A0">
        <w:rPr>
          <w:rFonts w:eastAsia="ＭＳ 明朝"/>
          <w:bCs/>
          <w:color w:val="000000" w:themeColor="text1"/>
          <w:szCs w:val="24"/>
        </w:rPr>
        <w:t>Rel-18, RAN1 assumes that the FDM-based semi-static resource pool partitioning can be used based on Rel-16/17 specifications, and can be studied with the following constraints:</w:t>
      </w:r>
    </w:p>
    <w:p w14:paraId="482C2D9A" w14:textId="77777777" w:rsidR="00377B39" w:rsidRPr="000078A0" w:rsidRDefault="00377B39" w:rsidP="00377B39">
      <w:pPr>
        <w:pStyle w:val="aff9"/>
        <w:numPr>
          <w:ilvl w:val="1"/>
          <w:numId w:val="29"/>
        </w:numPr>
        <w:snapToGrid/>
        <w:spacing w:after="0" w:afterAutospacing="0" w:line="259" w:lineRule="auto"/>
        <w:ind w:left="720" w:firstLineChars="0"/>
        <w:rPr>
          <w:rFonts w:eastAsia="ＭＳ 明朝"/>
          <w:bCs/>
          <w:color w:val="000000" w:themeColor="text1"/>
          <w:szCs w:val="24"/>
        </w:rPr>
      </w:pPr>
      <w:r w:rsidRPr="000078A0">
        <w:rPr>
          <w:rFonts w:eastAsia="ＭＳ 明朝"/>
          <w:bCs/>
          <w:color w:val="000000" w:themeColor="text1"/>
          <w:szCs w:val="24"/>
        </w:rPr>
        <w:t>NR SL resource pool is configured with only 15 kHz SCS.</w:t>
      </w:r>
    </w:p>
    <w:p w14:paraId="61DE3B9E" w14:textId="77777777" w:rsidR="00377B39" w:rsidRPr="000078A0" w:rsidRDefault="00377B39" w:rsidP="00377B39">
      <w:pPr>
        <w:pStyle w:val="aff9"/>
        <w:numPr>
          <w:ilvl w:val="1"/>
          <w:numId w:val="29"/>
        </w:numPr>
        <w:snapToGrid/>
        <w:spacing w:after="0" w:afterAutospacing="0" w:line="259" w:lineRule="auto"/>
        <w:ind w:left="720" w:firstLineChars="0"/>
        <w:rPr>
          <w:rFonts w:eastAsia="ＭＳ 明朝"/>
          <w:bCs/>
          <w:color w:val="000000" w:themeColor="text1"/>
          <w:szCs w:val="24"/>
        </w:rPr>
      </w:pPr>
      <w:r w:rsidRPr="000078A0">
        <w:rPr>
          <w:rFonts w:eastAsia="ＭＳ 明朝"/>
          <w:bCs/>
          <w:color w:val="000000" w:themeColor="text1"/>
          <w:szCs w:val="24"/>
        </w:rPr>
        <w:t>Configuration of PSFCH in resources overlapping with LTE SL subframes is not permitted.</w:t>
      </w:r>
    </w:p>
    <w:p w14:paraId="25A211F6" w14:textId="77777777" w:rsidR="00377B39" w:rsidRPr="000078A0" w:rsidRDefault="00377B39" w:rsidP="00377B39">
      <w:pPr>
        <w:pStyle w:val="aff9"/>
        <w:numPr>
          <w:ilvl w:val="1"/>
          <w:numId w:val="29"/>
        </w:numPr>
        <w:snapToGrid/>
        <w:spacing w:after="0" w:afterAutospacing="0" w:line="259" w:lineRule="auto"/>
        <w:ind w:left="720" w:firstLineChars="0"/>
        <w:rPr>
          <w:rFonts w:eastAsia="ＭＳ 明朝"/>
          <w:bCs/>
          <w:color w:val="000000" w:themeColor="text1"/>
          <w:szCs w:val="24"/>
        </w:rPr>
      </w:pPr>
      <w:r w:rsidRPr="000078A0">
        <w:rPr>
          <w:rFonts w:eastAsia="ＭＳ 明朝"/>
          <w:bCs/>
          <w:color w:val="000000" w:themeColor="text1"/>
          <w:szCs w:val="24"/>
        </w:rPr>
        <w:t>FFS whether a guard band is required.</w:t>
      </w:r>
    </w:p>
    <w:p w14:paraId="5597E3FB" w14:textId="77777777" w:rsidR="00377B39" w:rsidRPr="000078A0" w:rsidRDefault="00377B39" w:rsidP="00377B39">
      <w:pPr>
        <w:pStyle w:val="aff9"/>
        <w:numPr>
          <w:ilvl w:val="1"/>
          <w:numId w:val="29"/>
        </w:numPr>
        <w:snapToGrid/>
        <w:spacing w:after="0" w:afterAutospacing="0" w:line="259" w:lineRule="auto"/>
        <w:ind w:left="720" w:firstLineChars="0"/>
        <w:rPr>
          <w:rFonts w:eastAsia="ＭＳ 明朝"/>
          <w:bCs/>
          <w:color w:val="000000" w:themeColor="text1"/>
          <w:szCs w:val="24"/>
        </w:rPr>
      </w:pPr>
      <w:r w:rsidRPr="000078A0">
        <w:rPr>
          <w:rFonts w:eastAsia="ＭＳ 明朝"/>
          <w:bCs/>
          <w:color w:val="000000" w:themeColor="text1"/>
          <w:szCs w:val="24"/>
        </w:rPr>
        <w:t>Note: The LTE and NR resource pools do not overlap in frequency with each other in the FDM-based semi-static resource pool partitioning.</w:t>
      </w:r>
    </w:p>
    <w:p w14:paraId="1A068F93" w14:textId="77777777" w:rsidR="00C32E04" w:rsidRPr="00377B39" w:rsidRDefault="00C32E04" w:rsidP="00961776">
      <w:pPr>
        <w:spacing w:beforeLines="50" w:before="180"/>
        <w:rPr>
          <w:rFonts w:eastAsiaTheme="minorEastAsia"/>
          <w:sz w:val="22"/>
          <w:lang w:eastAsia="zh-CN"/>
        </w:rPr>
      </w:pPr>
    </w:p>
    <w:p w14:paraId="44BFC1D3" w14:textId="77777777" w:rsidR="0024685B" w:rsidRPr="004121AD" w:rsidRDefault="0024685B" w:rsidP="0024685B">
      <w:pPr>
        <w:pStyle w:val="10"/>
        <w:spacing w:after="180"/>
      </w:pPr>
      <w:r w:rsidRPr="004121AD">
        <w:t>Conclusion</w:t>
      </w:r>
    </w:p>
    <w:p w14:paraId="277EC732" w14:textId="485ED7A7" w:rsidR="000078A0" w:rsidRPr="00377B39" w:rsidRDefault="0024685B" w:rsidP="00377B39">
      <w:pPr>
        <w:spacing w:afterLines="50" w:after="180" w:afterAutospacing="0"/>
        <w:rPr>
          <w:rFonts w:eastAsiaTheme="minorEastAsia" w:hint="eastAsia"/>
          <w:lang w:eastAsia="zh-CN"/>
        </w:rPr>
      </w:pPr>
      <w:r w:rsidRPr="004121AD">
        <w:t xml:space="preserve">In this contribution, we </w:t>
      </w:r>
      <w:r w:rsidR="003B0346" w:rsidRPr="004121AD">
        <w:rPr>
          <w:rFonts w:eastAsiaTheme="minorEastAsia"/>
          <w:lang w:eastAsia="zh-CN"/>
        </w:rPr>
        <w:t xml:space="preserve">discuss </w:t>
      </w:r>
      <w:r w:rsidR="0003095D" w:rsidRPr="0085425D">
        <w:rPr>
          <w:rFonts w:eastAsiaTheme="minorEastAsia"/>
          <w:lang w:eastAsia="zh-CN"/>
        </w:rPr>
        <w:t xml:space="preserve">a few aspects </w:t>
      </w:r>
      <w:r w:rsidR="00A5255F" w:rsidRPr="0085425D">
        <w:rPr>
          <w:rFonts w:eastAsiaTheme="minorEastAsia"/>
          <w:lang w:eastAsia="zh-CN"/>
        </w:rPr>
        <w:t xml:space="preserve">relating to </w:t>
      </w:r>
      <w:r w:rsidR="00F52E9B">
        <w:rPr>
          <w:rFonts w:eastAsiaTheme="minorEastAsia" w:hint="eastAsia"/>
          <w:lang w:eastAsia="zh-CN"/>
        </w:rPr>
        <w:t xml:space="preserve">co-channel coexistence for </w:t>
      </w:r>
      <w:r w:rsidR="00E81BC5">
        <w:rPr>
          <w:rFonts w:eastAsiaTheme="minorEastAsia" w:hint="eastAsia"/>
          <w:lang w:eastAsia="zh-CN"/>
        </w:rPr>
        <w:t>LTE sidelink</w:t>
      </w:r>
      <w:r w:rsidR="00F52E9B">
        <w:rPr>
          <w:rFonts w:eastAsiaTheme="minorEastAsia" w:hint="eastAsia"/>
          <w:lang w:eastAsia="zh-CN"/>
        </w:rPr>
        <w:t xml:space="preserve"> and </w:t>
      </w:r>
      <w:r w:rsidR="00E81BC5">
        <w:rPr>
          <w:rFonts w:eastAsiaTheme="minorEastAsia" w:hint="eastAsia"/>
          <w:lang w:eastAsia="zh-CN"/>
        </w:rPr>
        <w:t>NR sidelink</w:t>
      </w:r>
      <w:r w:rsidR="003B0346" w:rsidRPr="004121AD">
        <w:rPr>
          <w:rFonts w:eastAsiaTheme="minorEastAsia"/>
          <w:lang w:eastAsia="zh-CN"/>
        </w:rPr>
        <w:t xml:space="preserve">, and </w:t>
      </w:r>
      <w:r w:rsidR="00526AD8" w:rsidRPr="004121AD">
        <w:rPr>
          <w:rFonts w:eastAsiaTheme="minorEastAsia"/>
          <w:lang w:eastAsia="zh-CN"/>
        </w:rPr>
        <w:t>make</w:t>
      </w:r>
      <w:r w:rsidR="003B0346" w:rsidRPr="004121AD">
        <w:rPr>
          <w:rFonts w:eastAsiaTheme="minorEastAsia"/>
          <w:lang w:eastAsia="zh-CN"/>
        </w:rPr>
        <w:t xml:space="preserve"> </w:t>
      </w:r>
      <w:r w:rsidR="0061420F" w:rsidRPr="004121AD">
        <w:t xml:space="preserve">the </w:t>
      </w:r>
      <w:r w:rsidR="001269F0" w:rsidRPr="004121AD">
        <w:t>following</w:t>
      </w:r>
      <w:r w:rsidR="00F90D19" w:rsidRPr="004121AD">
        <w:t xml:space="preserve"> </w:t>
      </w:r>
      <w:r w:rsidR="00C94148">
        <w:t xml:space="preserve">observation and </w:t>
      </w:r>
      <w:r w:rsidR="00C028AA" w:rsidRPr="004121AD">
        <w:t>proposal</w:t>
      </w:r>
      <w:r w:rsidR="00F90D19" w:rsidRPr="004121AD">
        <w:t>s</w:t>
      </w:r>
      <w:r w:rsidR="00E55042" w:rsidRPr="004121AD">
        <w:rPr>
          <w:rFonts w:eastAsiaTheme="minorEastAsia"/>
          <w:lang w:eastAsia="zh-CN"/>
        </w:rPr>
        <w:t>.</w:t>
      </w:r>
    </w:p>
    <w:p w14:paraId="78D41012" w14:textId="58B32C1F" w:rsidR="00AF6A21" w:rsidRPr="005F3003" w:rsidRDefault="00AF6A21" w:rsidP="00AF6A21">
      <w:pPr>
        <w:spacing w:after="0" w:afterAutospacing="0"/>
        <w:rPr>
          <w:rFonts w:eastAsia="SimSun"/>
          <w:szCs w:val="24"/>
          <w:lang w:eastAsia="zh-CN"/>
        </w:rPr>
      </w:pPr>
      <w:r>
        <w:rPr>
          <w:rFonts w:eastAsia="SimSun"/>
          <w:b/>
          <w:lang w:eastAsia="zh-CN"/>
        </w:rPr>
        <w:t xml:space="preserve">Proposal </w:t>
      </w:r>
      <w:r w:rsidR="00377B39">
        <w:rPr>
          <w:rFonts w:eastAsia="SimSun"/>
          <w:b/>
          <w:lang w:eastAsia="zh-CN"/>
        </w:rPr>
        <w:t>1</w:t>
      </w:r>
      <w:r w:rsidRPr="00F66046">
        <w:rPr>
          <w:rFonts w:eastAsia="SimSun"/>
          <w:b/>
          <w:lang w:eastAsia="zh-CN"/>
        </w:rPr>
        <w:t>:</w:t>
      </w:r>
      <w:r w:rsidRPr="006F4D6E">
        <w:rPr>
          <w:rFonts w:eastAsia="SimSun"/>
          <w:b/>
          <w:szCs w:val="24"/>
          <w:lang w:eastAsia="zh-CN"/>
        </w:rPr>
        <w:t xml:space="preserve"> </w:t>
      </w:r>
      <w:r w:rsidRPr="005F3003">
        <w:rPr>
          <w:rFonts w:eastAsia="ＭＳ 明朝" w:cs="Times"/>
          <w:szCs w:val="24"/>
          <w:lang w:eastAsia="x-none"/>
        </w:rPr>
        <w:t xml:space="preserve">For dynamic resource pool sharing, where the NR SL module uses the candidate information shared by the LTE SL module to the NR SL module, </w:t>
      </w:r>
      <w:r>
        <w:rPr>
          <w:rFonts w:eastAsia="ＭＳ 明朝" w:cs="Times"/>
          <w:szCs w:val="24"/>
          <w:lang w:eastAsia="x-none"/>
        </w:rPr>
        <w:t>the following Alt.1 is supported</w:t>
      </w:r>
      <w:r w:rsidRPr="005F3003">
        <w:rPr>
          <w:rFonts w:eastAsia="ＭＳ 明朝" w:cs="Times"/>
          <w:szCs w:val="24"/>
          <w:lang w:eastAsia="x-none"/>
        </w:rPr>
        <w:t>:</w:t>
      </w:r>
    </w:p>
    <w:p w14:paraId="7A798151" w14:textId="77777777" w:rsidR="00AF6A21" w:rsidRPr="005F3003" w:rsidRDefault="00AF6A21" w:rsidP="00AF6A21">
      <w:pPr>
        <w:numPr>
          <w:ilvl w:val="0"/>
          <w:numId w:val="34"/>
        </w:numPr>
        <w:autoSpaceDE w:val="0"/>
        <w:autoSpaceDN w:val="0"/>
        <w:snapToGrid/>
        <w:spacing w:after="0" w:afterAutospacing="0"/>
        <w:jc w:val="left"/>
        <w:rPr>
          <w:rFonts w:eastAsia="ＭＳ 明朝" w:cs="Times"/>
          <w:szCs w:val="24"/>
          <w:lang w:eastAsia="x-none"/>
        </w:rPr>
      </w:pPr>
      <w:r w:rsidRPr="005F3003">
        <w:rPr>
          <w:rFonts w:eastAsia="ＭＳ 明朝" w:cs="Times"/>
          <w:szCs w:val="24"/>
          <w:lang w:eastAsia="x-none"/>
        </w:rPr>
        <w:t>Alt 1: The LTE SL module provides the NR SL module with the candidate information (excluding at least the candidate resource sets S</w:t>
      </w:r>
      <w:r w:rsidRPr="005F3003">
        <w:rPr>
          <w:rFonts w:eastAsia="ＭＳ 明朝" w:cs="Times"/>
          <w:szCs w:val="24"/>
          <w:vertAlign w:val="subscript"/>
          <w:lang w:eastAsia="x-none"/>
        </w:rPr>
        <w:t>A</w:t>
      </w:r>
      <w:r w:rsidRPr="005F3003">
        <w:rPr>
          <w:rFonts w:eastAsia="ＭＳ 明朝" w:cs="Times"/>
          <w:szCs w:val="24"/>
          <w:lang w:eastAsia="x-none"/>
        </w:rPr>
        <w:t xml:space="preserve"> or S</w:t>
      </w:r>
      <w:r w:rsidRPr="005F3003">
        <w:rPr>
          <w:rFonts w:eastAsia="ＭＳ 明朝" w:cs="Times"/>
          <w:szCs w:val="24"/>
          <w:vertAlign w:val="subscript"/>
          <w:lang w:eastAsia="x-none"/>
        </w:rPr>
        <w:t>B</w:t>
      </w:r>
      <w:r w:rsidRPr="005F3003">
        <w:rPr>
          <w:rFonts w:eastAsia="ＭＳ 明朝" w:cs="Times"/>
          <w:szCs w:val="24"/>
          <w:lang w:eastAsia="x-none"/>
        </w:rPr>
        <w:t>)</w:t>
      </w:r>
    </w:p>
    <w:p w14:paraId="2262E728" w14:textId="77777777" w:rsidR="00AF6A21" w:rsidRPr="005F3003" w:rsidRDefault="00AF6A21" w:rsidP="00AF6A21">
      <w:pPr>
        <w:numPr>
          <w:ilvl w:val="1"/>
          <w:numId w:val="34"/>
        </w:numPr>
        <w:autoSpaceDE w:val="0"/>
        <w:autoSpaceDN w:val="0"/>
        <w:snapToGrid/>
        <w:spacing w:after="0" w:afterAutospacing="0"/>
        <w:jc w:val="left"/>
        <w:rPr>
          <w:rFonts w:eastAsia="ＭＳ 明朝" w:cs="Times"/>
          <w:szCs w:val="24"/>
          <w:lang w:eastAsia="x-none"/>
        </w:rPr>
      </w:pPr>
      <w:r w:rsidRPr="005F3003">
        <w:rPr>
          <w:rFonts w:eastAsia="ＭＳ 明朝" w:cs="Times"/>
          <w:szCs w:val="24"/>
          <w:lang w:eastAsia="x-none"/>
        </w:rPr>
        <w:t>The NR SL module identifies a set of resources based on information shared by the LTE SL module.</w:t>
      </w:r>
    </w:p>
    <w:p w14:paraId="474A9E35" w14:textId="77777777" w:rsidR="00AF6A21" w:rsidRPr="005F3003" w:rsidRDefault="00AF6A21" w:rsidP="00AF6A21">
      <w:pPr>
        <w:numPr>
          <w:ilvl w:val="2"/>
          <w:numId w:val="34"/>
        </w:numPr>
        <w:autoSpaceDE w:val="0"/>
        <w:autoSpaceDN w:val="0"/>
        <w:snapToGrid/>
        <w:spacing w:after="0" w:afterAutospacing="0"/>
        <w:jc w:val="left"/>
        <w:rPr>
          <w:rFonts w:eastAsia="ＭＳ 明朝" w:cs="Times"/>
          <w:szCs w:val="24"/>
          <w:lang w:eastAsia="x-none"/>
        </w:rPr>
      </w:pPr>
      <w:r w:rsidRPr="005F3003">
        <w:rPr>
          <w:rFonts w:eastAsia="ＭＳ 明朝" w:cs="Times"/>
          <w:szCs w:val="24"/>
          <w:lang w:eastAsia="x-none"/>
        </w:rPr>
        <w:t>FFS: how to identify the set of resources</w:t>
      </w:r>
    </w:p>
    <w:p w14:paraId="14A42555" w14:textId="77777777" w:rsidR="00AF6A21" w:rsidRPr="005F3003" w:rsidRDefault="00AF6A21" w:rsidP="00AF6A21">
      <w:pPr>
        <w:numPr>
          <w:ilvl w:val="1"/>
          <w:numId w:val="34"/>
        </w:numPr>
        <w:autoSpaceDE w:val="0"/>
        <w:autoSpaceDN w:val="0"/>
        <w:snapToGrid/>
        <w:spacing w:after="0" w:afterAutospacing="0"/>
        <w:jc w:val="left"/>
        <w:rPr>
          <w:rFonts w:eastAsia="ＭＳ 明朝" w:cs="Times"/>
          <w:szCs w:val="24"/>
          <w:lang w:eastAsia="x-none"/>
        </w:rPr>
      </w:pPr>
      <w:r w:rsidRPr="005F3003">
        <w:rPr>
          <w:rFonts w:eastAsia="ＭＳ 明朝" w:cs="Times"/>
          <w:szCs w:val="24"/>
          <w:lang w:eastAsia="x-none"/>
        </w:rPr>
        <w:t>The NR SL module excludes these identified resources from its own candidate resource set when performing the resource (re)selection procedure.</w:t>
      </w:r>
    </w:p>
    <w:p w14:paraId="7838EBB1" w14:textId="77777777" w:rsidR="00AF6A21" w:rsidRPr="005F3003" w:rsidRDefault="00AF6A21" w:rsidP="00AF6A21">
      <w:pPr>
        <w:numPr>
          <w:ilvl w:val="1"/>
          <w:numId w:val="34"/>
        </w:numPr>
        <w:autoSpaceDE w:val="0"/>
        <w:autoSpaceDN w:val="0"/>
        <w:snapToGrid/>
        <w:spacing w:after="0" w:afterAutospacing="0"/>
        <w:jc w:val="left"/>
        <w:rPr>
          <w:rFonts w:eastAsia="ＭＳ 明朝" w:cs="Times"/>
          <w:szCs w:val="24"/>
          <w:lang w:eastAsia="x-none"/>
        </w:rPr>
      </w:pPr>
      <w:r w:rsidRPr="005F3003">
        <w:rPr>
          <w:rFonts w:eastAsia="ＭＳ 明朝" w:cs="Times"/>
          <w:szCs w:val="24"/>
          <w:lang w:eastAsia="x-none"/>
        </w:rPr>
        <w:lastRenderedPageBreak/>
        <w:t>The exclusion process is performed in the PHY layer.</w:t>
      </w:r>
    </w:p>
    <w:p w14:paraId="3AB6DFE2" w14:textId="77777777" w:rsidR="00AF6A21" w:rsidRPr="005F3003" w:rsidRDefault="00AF6A21" w:rsidP="00AF6A21">
      <w:pPr>
        <w:numPr>
          <w:ilvl w:val="1"/>
          <w:numId w:val="34"/>
        </w:numPr>
        <w:autoSpaceDE w:val="0"/>
        <w:autoSpaceDN w:val="0"/>
        <w:snapToGrid/>
        <w:spacing w:after="0" w:afterAutospacing="0"/>
        <w:jc w:val="left"/>
        <w:rPr>
          <w:rFonts w:eastAsia="ＭＳ 明朝" w:cs="Times"/>
          <w:szCs w:val="24"/>
          <w:lang w:eastAsia="x-none"/>
        </w:rPr>
      </w:pPr>
      <w:r w:rsidRPr="005F3003">
        <w:rPr>
          <w:rFonts w:eastAsia="ＭＳ 明朝" w:cs="Times"/>
          <w:szCs w:val="24"/>
          <w:lang w:eastAsia="x-none"/>
        </w:rPr>
        <w:t>Note: implementation of Alt 1 should not have specification impact to LTE</w:t>
      </w:r>
    </w:p>
    <w:p w14:paraId="2458D73D" w14:textId="7F45F807" w:rsidR="0013509A" w:rsidRDefault="0013509A" w:rsidP="0013509A">
      <w:pPr>
        <w:snapToGrid/>
        <w:spacing w:after="0" w:afterAutospacing="0" w:line="256" w:lineRule="auto"/>
        <w:ind w:left="1440"/>
        <w:jc w:val="left"/>
        <w:rPr>
          <w:rFonts w:eastAsia="ＭＳ 明朝" w:cs="Times"/>
          <w:szCs w:val="24"/>
          <w:lang w:eastAsia="x-none"/>
        </w:rPr>
      </w:pPr>
    </w:p>
    <w:p w14:paraId="2A0CF6AE" w14:textId="48C2EDE0" w:rsidR="00AF6A21" w:rsidRPr="00EC0937" w:rsidRDefault="00AF6A21" w:rsidP="00AF6A21">
      <w:pPr>
        <w:spacing w:after="0" w:afterAutospacing="0"/>
        <w:rPr>
          <w:rFonts w:eastAsia="SimSun"/>
          <w:szCs w:val="24"/>
          <w:lang w:eastAsia="zh-CN"/>
        </w:rPr>
      </w:pPr>
      <w:r>
        <w:rPr>
          <w:rFonts w:eastAsia="SimSun"/>
          <w:b/>
          <w:lang w:eastAsia="zh-CN"/>
        </w:rPr>
        <w:t xml:space="preserve">Proposal </w:t>
      </w:r>
      <w:r w:rsidR="00377B39">
        <w:rPr>
          <w:rFonts w:eastAsia="SimSun"/>
          <w:b/>
          <w:lang w:eastAsia="zh-CN"/>
        </w:rPr>
        <w:t>2</w:t>
      </w:r>
      <w:r w:rsidRPr="00F66046">
        <w:rPr>
          <w:rFonts w:eastAsia="SimSun"/>
          <w:b/>
          <w:lang w:eastAsia="zh-CN"/>
        </w:rPr>
        <w:t>:</w:t>
      </w:r>
      <w:r w:rsidRPr="006F4D6E">
        <w:rPr>
          <w:rFonts w:eastAsia="SimSun"/>
          <w:b/>
          <w:szCs w:val="24"/>
          <w:lang w:eastAsia="zh-CN"/>
        </w:rPr>
        <w:t xml:space="preserve"> </w:t>
      </w:r>
      <w:r w:rsidRPr="00EC0937">
        <w:rPr>
          <w:rFonts w:eastAsia="SimSun"/>
          <w:szCs w:val="24"/>
          <w:lang w:eastAsia="zh-CN"/>
        </w:rPr>
        <w:t>For dynamic resource pool sharing, in NR SL resource pools with PSFCH configured and when HARQ-ACK is enabled, the NR SL UE avoids PSFCH transmissions in time slots that overlap with subframes used for LTE SL transmissions (Alt 1).</w:t>
      </w:r>
    </w:p>
    <w:p w14:paraId="4E6033AC" w14:textId="77777777" w:rsidR="00AF6A21" w:rsidRDefault="00AF6A21" w:rsidP="00AF6A21">
      <w:pPr>
        <w:numPr>
          <w:ilvl w:val="2"/>
          <w:numId w:val="30"/>
        </w:numPr>
        <w:snapToGrid/>
        <w:spacing w:after="0" w:afterAutospacing="0" w:line="256" w:lineRule="auto"/>
        <w:ind w:left="1080"/>
        <w:jc w:val="left"/>
        <w:rPr>
          <w:rFonts w:eastAsia="ＭＳ 明朝" w:cs="Times"/>
          <w:szCs w:val="24"/>
          <w:lang w:eastAsia="x-none"/>
        </w:rPr>
      </w:pPr>
      <w:r w:rsidRPr="00EC0937">
        <w:rPr>
          <w:rFonts w:eastAsia="ＭＳ 明朝" w:cs="Times"/>
          <w:szCs w:val="24"/>
          <w:lang w:eastAsia="x-none"/>
        </w:rPr>
        <w:t>At least the PSCCH/PSSCH RX UE does not transmit on PSFCH resources that overlap with LTE SL transmissions in the time domain.</w:t>
      </w:r>
    </w:p>
    <w:p w14:paraId="5BAB2BBE" w14:textId="77777777" w:rsidR="00AF6A21" w:rsidRPr="00EC0937" w:rsidRDefault="00AF6A21" w:rsidP="00AF6A21">
      <w:pPr>
        <w:numPr>
          <w:ilvl w:val="2"/>
          <w:numId w:val="30"/>
        </w:numPr>
        <w:snapToGrid/>
        <w:spacing w:after="0" w:afterAutospacing="0" w:line="256" w:lineRule="auto"/>
        <w:ind w:left="1080"/>
        <w:jc w:val="left"/>
        <w:rPr>
          <w:rFonts w:eastAsia="ＭＳ 明朝" w:cs="Times"/>
          <w:szCs w:val="24"/>
          <w:lang w:eastAsia="x-none"/>
        </w:rPr>
      </w:pPr>
      <w:r w:rsidRPr="00EC0937">
        <w:rPr>
          <w:rFonts w:eastAsia="ＭＳ 明朝" w:cs="Times"/>
          <w:szCs w:val="24"/>
          <w:lang w:eastAsia="x-none"/>
        </w:rPr>
        <w:t>FFS: The PSCCH/PSSCH TX UE avoids selecting resources for PSCCH/PSSCH transmissions with corresponding PSFCH resources that overlap with LTE SL transmissions in the time domain.</w:t>
      </w:r>
    </w:p>
    <w:p w14:paraId="50BA0531" w14:textId="77777777" w:rsidR="00AF6A21" w:rsidRPr="00EC0937" w:rsidRDefault="00AF6A21" w:rsidP="00AF6A21">
      <w:pPr>
        <w:numPr>
          <w:ilvl w:val="2"/>
          <w:numId w:val="30"/>
        </w:numPr>
        <w:snapToGrid/>
        <w:spacing w:after="0" w:afterAutospacing="0" w:line="256" w:lineRule="auto"/>
        <w:ind w:left="1080"/>
        <w:jc w:val="left"/>
        <w:rPr>
          <w:rFonts w:eastAsia="ＭＳ 明朝" w:cs="Times"/>
          <w:szCs w:val="24"/>
          <w:lang w:eastAsia="x-none"/>
        </w:rPr>
      </w:pPr>
      <w:r w:rsidRPr="00EC0937">
        <w:rPr>
          <w:rFonts w:eastAsia="ＭＳ 明朝" w:cs="Times"/>
          <w:szCs w:val="24"/>
          <w:lang w:eastAsia="x-none"/>
        </w:rPr>
        <w:t>FFS details.</w:t>
      </w:r>
    </w:p>
    <w:p w14:paraId="22689969" w14:textId="77777777" w:rsidR="00377B39" w:rsidRDefault="00377B39" w:rsidP="00377B39">
      <w:pPr>
        <w:spacing w:before="100" w:beforeAutospacing="1"/>
        <w:rPr>
          <w:rFonts w:eastAsia="SimSun"/>
          <w:lang w:eastAsia="zh-CN"/>
        </w:rPr>
      </w:pPr>
      <w:r>
        <w:rPr>
          <w:rFonts w:eastAsia="SimSun"/>
          <w:b/>
          <w:lang w:eastAsia="zh-CN"/>
        </w:rPr>
        <w:t>Observation 1</w:t>
      </w:r>
      <w:r w:rsidRPr="00F66046">
        <w:rPr>
          <w:rFonts w:eastAsia="SimSun"/>
          <w:b/>
          <w:lang w:eastAsia="zh-CN"/>
        </w:rPr>
        <w:t xml:space="preserve">: </w:t>
      </w:r>
      <w:r w:rsidRPr="00CE2F60">
        <w:rPr>
          <w:rFonts w:eastAsia="SimSun"/>
          <w:lang w:eastAsia="zh-CN"/>
        </w:rPr>
        <w:t xml:space="preserve">There </w:t>
      </w:r>
      <w:r>
        <w:rPr>
          <w:rFonts w:eastAsia="SimSun"/>
          <w:lang w:eastAsia="zh-CN"/>
        </w:rPr>
        <w:t>is no need to mention the release of a device in the definition of a device type.</w:t>
      </w:r>
    </w:p>
    <w:p w14:paraId="21D2097E" w14:textId="3E5CE6AF" w:rsidR="00377B39" w:rsidRDefault="00377B39" w:rsidP="00377B39">
      <w:pPr>
        <w:spacing w:before="100" w:beforeAutospacing="1"/>
        <w:rPr>
          <w:rFonts w:eastAsiaTheme="minorEastAsia"/>
          <w:lang w:eastAsia="zh-CN"/>
        </w:rPr>
      </w:pPr>
      <w:r>
        <w:rPr>
          <w:rFonts w:eastAsia="SimSun"/>
          <w:b/>
          <w:lang w:eastAsia="zh-CN"/>
        </w:rPr>
        <w:t xml:space="preserve">Proposal </w:t>
      </w:r>
      <w:r>
        <w:rPr>
          <w:rFonts w:eastAsia="SimSun"/>
          <w:b/>
          <w:lang w:eastAsia="zh-CN"/>
        </w:rPr>
        <w:t>3</w:t>
      </w:r>
      <w:r>
        <w:rPr>
          <w:rFonts w:eastAsia="SimSun"/>
          <w:b/>
          <w:lang w:eastAsia="zh-CN"/>
        </w:rPr>
        <w:t xml:space="preserve"> (for conclusion)</w:t>
      </w:r>
      <w:r w:rsidRPr="00F66046">
        <w:rPr>
          <w:rFonts w:eastAsia="SimSun"/>
          <w:b/>
          <w:lang w:eastAsia="zh-CN"/>
        </w:rPr>
        <w:t xml:space="preserve">: </w:t>
      </w:r>
      <w:r w:rsidRPr="00C94148">
        <w:rPr>
          <w:rFonts w:eastAsia="SimSun"/>
          <w:lang w:eastAsia="zh-CN"/>
        </w:rPr>
        <w:t>F</w:t>
      </w:r>
      <w:r>
        <w:rPr>
          <w:rFonts w:eastAsia="SimSun"/>
          <w:lang w:eastAsia="zh-CN"/>
        </w:rPr>
        <w:t>rom RAN1 perspective, no specification work is envisioned for Type B devices (that contain only NR SL module, or contain a co-located LTE SL and NR SL module but the LTE SL module does not share any LTE sensing and resource reservation information).</w:t>
      </w:r>
    </w:p>
    <w:p w14:paraId="11C2F108" w14:textId="6B77B5D5" w:rsidR="00377B39" w:rsidRDefault="00377B39" w:rsidP="00377B39">
      <w:pPr>
        <w:spacing w:before="100" w:beforeAutospacing="1" w:after="0" w:afterAutospacing="0"/>
        <w:rPr>
          <w:rFonts w:eastAsia="SimSun"/>
          <w:b/>
          <w:lang w:eastAsia="zh-CN"/>
        </w:rPr>
      </w:pPr>
      <w:r>
        <w:rPr>
          <w:rFonts w:eastAsia="SimSun"/>
          <w:b/>
          <w:lang w:eastAsia="zh-CN"/>
        </w:rPr>
        <w:t xml:space="preserve">Proposal </w:t>
      </w:r>
      <w:r>
        <w:rPr>
          <w:rFonts w:eastAsia="SimSun"/>
          <w:b/>
          <w:lang w:eastAsia="zh-CN"/>
        </w:rPr>
        <w:t>4</w:t>
      </w:r>
      <w:r>
        <w:rPr>
          <w:rFonts w:eastAsia="SimSun"/>
          <w:b/>
          <w:lang w:eastAsia="zh-CN"/>
        </w:rPr>
        <w:t xml:space="preserve"> (for conclusion)</w:t>
      </w:r>
      <w:r w:rsidRPr="00F66046">
        <w:rPr>
          <w:rFonts w:eastAsia="SimSun"/>
          <w:b/>
          <w:lang w:eastAsia="zh-CN"/>
        </w:rPr>
        <w:t xml:space="preserve">: </w:t>
      </w:r>
    </w:p>
    <w:p w14:paraId="7EA5739A" w14:textId="77777777" w:rsidR="00377B39" w:rsidRPr="000078A0" w:rsidRDefault="00377B39" w:rsidP="00377B39">
      <w:pPr>
        <w:pStyle w:val="aff9"/>
        <w:numPr>
          <w:ilvl w:val="0"/>
          <w:numId w:val="29"/>
        </w:numPr>
        <w:snapToGrid/>
        <w:spacing w:after="0" w:afterAutospacing="0" w:line="259" w:lineRule="auto"/>
        <w:ind w:left="360" w:firstLineChars="0"/>
        <w:rPr>
          <w:rFonts w:eastAsia="ＭＳ 明朝"/>
          <w:bCs/>
          <w:color w:val="000000" w:themeColor="text1"/>
          <w:szCs w:val="24"/>
        </w:rPr>
      </w:pPr>
      <w:r w:rsidRPr="000078A0">
        <w:rPr>
          <w:rFonts w:eastAsia="ＭＳ 明朝"/>
          <w:bCs/>
          <w:szCs w:val="24"/>
        </w:rPr>
        <w:t xml:space="preserve">For co-channel coexistence in </w:t>
      </w:r>
      <w:r w:rsidRPr="000078A0">
        <w:rPr>
          <w:rFonts w:eastAsia="ＭＳ 明朝"/>
          <w:bCs/>
          <w:color w:val="000000" w:themeColor="text1"/>
          <w:szCs w:val="24"/>
        </w:rPr>
        <w:t>Rel-18, RAN1 assumes that the FDM-based semi-static resource pool partitioning can be used based on Rel-16/17 specifications, and can be studied with the following constraints:</w:t>
      </w:r>
    </w:p>
    <w:p w14:paraId="2C50E7E3" w14:textId="77777777" w:rsidR="00377B39" w:rsidRPr="000078A0" w:rsidRDefault="00377B39" w:rsidP="00377B39">
      <w:pPr>
        <w:pStyle w:val="aff9"/>
        <w:numPr>
          <w:ilvl w:val="1"/>
          <w:numId w:val="29"/>
        </w:numPr>
        <w:snapToGrid/>
        <w:spacing w:after="0" w:afterAutospacing="0" w:line="259" w:lineRule="auto"/>
        <w:ind w:left="720" w:firstLineChars="0"/>
        <w:rPr>
          <w:rFonts w:eastAsia="ＭＳ 明朝"/>
          <w:bCs/>
          <w:color w:val="000000" w:themeColor="text1"/>
          <w:szCs w:val="24"/>
        </w:rPr>
      </w:pPr>
      <w:r w:rsidRPr="000078A0">
        <w:rPr>
          <w:rFonts w:eastAsia="ＭＳ 明朝"/>
          <w:bCs/>
          <w:color w:val="000000" w:themeColor="text1"/>
          <w:szCs w:val="24"/>
        </w:rPr>
        <w:t>NR SL resource pool is configured with only 15 kHz SCS.</w:t>
      </w:r>
    </w:p>
    <w:p w14:paraId="36DCBC91" w14:textId="77777777" w:rsidR="00377B39" w:rsidRPr="000078A0" w:rsidRDefault="00377B39" w:rsidP="00377B39">
      <w:pPr>
        <w:pStyle w:val="aff9"/>
        <w:numPr>
          <w:ilvl w:val="1"/>
          <w:numId w:val="29"/>
        </w:numPr>
        <w:snapToGrid/>
        <w:spacing w:after="0" w:afterAutospacing="0" w:line="259" w:lineRule="auto"/>
        <w:ind w:left="720" w:firstLineChars="0"/>
        <w:rPr>
          <w:rFonts w:eastAsia="ＭＳ 明朝"/>
          <w:bCs/>
          <w:color w:val="000000" w:themeColor="text1"/>
          <w:szCs w:val="24"/>
        </w:rPr>
      </w:pPr>
      <w:r w:rsidRPr="000078A0">
        <w:rPr>
          <w:rFonts w:eastAsia="ＭＳ 明朝"/>
          <w:bCs/>
          <w:color w:val="000000" w:themeColor="text1"/>
          <w:szCs w:val="24"/>
        </w:rPr>
        <w:t>Configuration of PSFCH in resources overlapping with LTE SL subframes is not permitted.</w:t>
      </w:r>
    </w:p>
    <w:p w14:paraId="4D3ADCFE" w14:textId="77777777" w:rsidR="00377B39" w:rsidRPr="000078A0" w:rsidRDefault="00377B39" w:rsidP="00377B39">
      <w:pPr>
        <w:pStyle w:val="aff9"/>
        <w:numPr>
          <w:ilvl w:val="1"/>
          <w:numId w:val="29"/>
        </w:numPr>
        <w:snapToGrid/>
        <w:spacing w:after="0" w:afterAutospacing="0" w:line="259" w:lineRule="auto"/>
        <w:ind w:left="720" w:firstLineChars="0"/>
        <w:rPr>
          <w:rFonts w:eastAsia="ＭＳ 明朝"/>
          <w:bCs/>
          <w:color w:val="000000" w:themeColor="text1"/>
          <w:szCs w:val="24"/>
        </w:rPr>
      </w:pPr>
      <w:r w:rsidRPr="000078A0">
        <w:rPr>
          <w:rFonts w:eastAsia="ＭＳ 明朝"/>
          <w:bCs/>
          <w:color w:val="000000" w:themeColor="text1"/>
          <w:szCs w:val="24"/>
        </w:rPr>
        <w:t>FFS whether a guard band is required.</w:t>
      </w:r>
    </w:p>
    <w:p w14:paraId="663CDFB4" w14:textId="77777777" w:rsidR="00377B39" w:rsidRPr="000078A0" w:rsidRDefault="00377B39" w:rsidP="00377B39">
      <w:pPr>
        <w:pStyle w:val="aff9"/>
        <w:numPr>
          <w:ilvl w:val="1"/>
          <w:numId w:val="29"/>
        </w:numPr>
        <w:snapToGrid/>
        <w:spacing w:after="0" w:afterAutospacing="0" w:line="259" w:lineRule="auto"/>
        <w:ind w:left="720" w:firstLineChars="0"/>
        <w:rPr>
          <w:rFonts w:eastAsia="ＭＳ 明朝"/>
          <w:bCs/>
          <w:color w:val="000000" w:themeColor="text1"/>
          <w:szCs w:val="24"/>
        </w:rPr>
      </w:pPr>
      <w:r w:rsidRPr="000078A0">
        <w:rPr>
          <w:rFonts w:eastAsia="ＭＳ 明朝"/>
          <w:bCs/>
          <w:color w:val="000000" w:themeColor="text1"/>
          <w:szCs w:val="24"/>
        </w:rPr>
        <w:t>Note: The LTE and NR resource pools do not overlap in frequency with each other in the FDM-based semi-static resource pool partitioning.</w:t>
      </w:r>
    </w:p>
    <w:p w14:paraId="3A491F93" w14:textId="77777777" w:rsidR="0013509A" w:rsidRPr="00377B39" w:rsidRDefault="0013509A" w:rsidP="0013509A">
      <w:pPr>
        <w:snapToGrid/>
        <w:spacing w:after="0" w:afterAutospacing="0" w:line="256" w:lineRule="auto"/>
        <w:ind w:left="1440"/>
        <w:jc w:val="left"/>
        <w:rPr>
          <w:rFonts w:eastAsia="ＭＳ 明朝" w:cs="Times"/>
          <w:szCs w:val="24"/>
          <w:lang w:eastAsia="x-none"/>
        </w:rPr>
      </w:pPr>
    </w:p>
    <w:p w14:paraId="4257F253" w14:textId="7237A640" w:rsidR="00D521DD" w:rsidRPr="00AF1D61" w:rsidRDefault="00D521DD" w:rsidP="00D521DD">
      <w:pPr>
        <w:pStyle w:val="10"/>
        <w:spacing w:after="180"/>
        <w:rPr>
          <w:rStyle w:val="af7"/>
        </w:rPr>
      </w:pPr>
      <w:r w:rsidRPr="00AF1D61">
        <w:t>References</w:t>
      </w:r>
    </w:p>
    <w:p w14:paraId="580CB0AF" w14:textId="4DA7010F" w:rsidR="00A34DC2" w:rsidRDefault="000C6808" w:rsidP="000C6808">
      <w:pPr>
        <w:pStyle w:val="textintend2"/>
      </w:pPr>
      <w:bookmarkStart w:id="3" w:name="_Ref71640063"/>
      <w:r w:rsidRPr="000C6808">
        <w:rPr>
          <w:rFonts w:eastAsia="SimSun"/>
          <w:lang w:eastAsia="zh-CN"/>
        </w:rPr>
        <w:t>RP-213678</w:t>
      </w:r>
      <w:r w:rsidR="00950FDD" w:rsidRPr="00A1168C">
        <w:t>, “</w:t>
      </w:r>
      <w:r w:rsidRPr="000C6808">
        <w:rPr>
          <w:szCs w:val="24"/>
          <w:lang w:val="en-GB"/>
        </w:rPr>
        <w:t>New WID on NR sidelink evolution</w:t>
      </w:r>
      <w:r w:rsidR="00950FDD" w:rsidRPr="00A1168C">
        <w:t xml:space="preserve">”, </w:t>
      </w:r>
      <w:r w:rsidRPr="000C6808">
        <w:t>OPPO, LG Electronics</w:t>
      </w:r>
      <w:r w:rsidR="00950FDD" w:rsidRPr="00A1168C">
        <w:t>, RAN#9</w:t>
      </w:r>
      <w:r>
        <w:rPr>
          <w:rFonts w:eastAsiaTheme="minorEastAsia" w:hint="eastAsia"/>
          <w:lang w:eastAsia="zh-CN"/>
        </w:rPr>
        <w:t>4</w:t>
      </w:r>
      <w:r w:rsidR="00950FDD" w:rsidRPr="00A1168C">
        <w:t>e.</w:t>
      </w:r>
      <w:bookmarkEnd w:id="3"/>
    </w:p>
    <w:p w14:paraId="5B695F84" w14:textId="28D1E427" w:rsidR="00E04651" w:rsidRPr="00D16F64" w:rsidRDefault="00E04651" w:rsidP="00E04651">
      <w:pPr>
        <w:snapToGrid/>
        <w:spacing w:after="0" w:afterAutospacing="0"/>
        <w:jc w:val="left"/>
        <w:rPr>
          <w:rFonts w:eastAsia="Gulim"/>
          <w:bCs/>
          <w:iCs/>
          <w:szCs w:val="24"/>
          <w:lang w:val="en-US" w:eastAsia="ko-KR"/>
        </w:rPr>
      </w:pPr>
    </w:p>
    <w:sectPr w:rsidR="00E04651" w:rsidRPr="00D16F64"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926AD" w14:textId="77777777" w:rsidR="00AB4A69" w:rsidRDefault="00AB4A69">
      <w:r>
        <w:separator/>
      </w:r>
    </w:p>
  </w:endnote>
  <w:endnote w:type="continuationSeparator" w:id="0">
    <w:p w14:paraId="1301CE3E" w14:textId="77777777" w:rsidR="00AB4A69" w:rsidRDefault="00AB4A69">
      <w:r>
        <w:continuationSeparator/>
      </w:r>
    </w:p>
  </w:endnote>
  <w:endnote w:type="continuationNotice" w:id="1">
    <w:p w14:paraId="28787E99" w14:textId="77777777" w:rsidR="00AB4A69" w:rsidRDefault="00AB4A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77387683" w:rsidR="00CE2F60" w:rsidRDefault="00CE2F60">
    <w:pPr>
      <w:pStyle w:val="af"/>
      <w:jc w:val="center"/>
    </w:pPr>
    <w:r>
      <w:rPr>
        <w:b/>
      </w:rPr>
      <w:fldChar w:fldCharType="begin"/>
    </w:r>
    <w:r>
      <w:rPr>
        <w:b/>
      </w:rPr>
      <w:instrText>PAGE</w:instrText>
    </w:r>
    <w:r>
      <w:rPr>
        <w:b/>
      </w:rPr>
      <w:fldChar w:fldCharType="separate"/>
    </w:r>
    <w:r w:rsidR="000F3C73">
      <w:rPr>
        <w:b/>
        <w:noProof/>
      </w:rPr>
      <w:t>4</w:t>
    </w:r>
    <w:r>
      <w:rPr>
        <w:b/>
      </w:rPr>
      <w:fldChar w:fldCharType="end"/>
    </w:r>
  </w:p>
  <w:p w14:paraId="3D641BD9" w14:textId="77777777" w:rsidR="00CE2F60" w:rsidRDefault="00CE2F60" w:rsidP="004F3DD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02AA7" w14:textId="77777777" w:rsidR="00AB4A69" w:rsidRDefault="00AB4A69">
      <w:r>
        <w:separator/>
      </w:r>
    </w:p>
  </w:footnote>
  <w:footnote w:type="continuationSeparator" w:id="0">
    <w:p w14:paraId="57DC023A" w14:textId="77777777" w:rsidR="00AB4A69" w:rsidRDefault="00AB4A69">
      <w:r>
        <w:continuationSeparator/>
      </w:r>
    </w:p>
  </w:footnote>
  <w:footnote w:type="continuationNotice" w:id="1">
    <w:p w14:paraId="0B68D3D0" w14:textId="77777777" w:rsidR="00AB4A69" w:rsidRDefault="00AB4A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F817BE8"/>
    <w:multiLevelType w:val="hybridMultilevel"/>
    <w:tmpl w:val="E89E932E"/>
    <w:lvl w:ilvl="0" w:tplc="9FBA1AE2">
      <w:numFmt w:val="bullet"/>
      <w:lvlText w:val=""/>
      <w:lvlJc w:val="left"/>
      <w:pPr>
        <w:ind w:left="360" w:hanging="36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B55BA3"/>
    <w:multiLevelType w:val="hybridMultilevel"/>
    <w:tmpl w:val="517C5310"/>
    <w:lvl w:ilvl="0" w:tplc="9EC46A04">
      <w:numFmt w:val="bullet"/>
      <w:lvlText w:val=""/>
      <w:lvlJc w:val="left"/>
      <w:pPr>
        <w:ind w:left="360" w:hanging="360"/>
      </w:pPr>
      <w:rPr>
        <w:rFonts w:ascii="Wingdings" w:eastAsia="SimSun" w:hAnsi="Wingdings" w:cs="Times New Roman"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DB6744"/>
    <w:multiLevelType w:val="hybridMultilevel"/>
    <w:tmpl w:val="524479DE"/>
    <w:lvl w:ilvl="0" w:tplc="04090005">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7" w15:restartNumberingAfterBreak="0">
    <w:nsid w:val="16916933"/>
    <w:multiLevelType w:val="hybridMultilevel"/>
    <w:tmpl w:val="7A62A5FE"/>
    <w:lvl w:ilvl="0" w:tplc="04090001">
      <w:start w:val="1"/>
      <w:numFmt w:val="bullet"/>
      <w:lvlText w:val=""/>
      <w:lvlJc w:val="left"/>
      <w:pPr>
        <w:ind w:left="360" w:hanging="360"/>
      </w:pPr>
      <w:rPr>
        <w:rFonts w:ascii="Symbol" w:hAnsi="Symbol" w:cs="Symbol" w:hint="default"/>
      </w:rPr>
    </w:lvl>
    <w:lvl w:ilvl="1" w:tplc="EED8648A">
      <w:start w:val="1"/>
      <w:numFmt w:val="bullet"/>
      <w:lvlText w:val=""/>
      <w:lvlJc w:val="left"/>
      <w:pPr>
        <w:ind w:left="840" w:hanging="420"/>
      </w:pPr>
      <w:rPr>
        <w:rFonts w:ascii="Wingdings" w:hAnsi="Wingdings" w:hint="default"/>
        <w:sz w:val="15"/>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343690A"/>
    <w:multiLevelType w:val="hybridMultilevel"/>
    <w:tmpl w:val="B25A9D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59160A"/>
    <w:multiLevelType w:val="hybridMultilevel"/>
    <w:tmpl w:val="C6AC2A66"/>
    <w:lvl w:ilvl="0" w:tplc="97B0C03E">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173A96"/>
    <w:multiLevelType w:val="hybridMultilevel"/>
    <w:tmpl w:val="E29CFE26"/>
    <w:lvl w:ilvl="0" w:tplc="04090001">
      <w:start w:val="1"/>
      <w:numFmt w:val="bullet"/>
      <w:lvlText w:val=""/>
      <w:lvlJc w:val="left"/>
      <w:pPr>
        <w:ind w:left="927" w:hanging="360"/>
      </w:pPr>
      <w:rPr>
        <w:rFonts w:ascii="Symbol" w:hAnsi="Symbol" w:cs="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345630"/>
    <w:multiLevelType w:val="hybridMultilevel"/>
    <w:tmpl w:val="83C6AC76"/>
    <w:lvl w:ilvl="0" w:tplc="CBCCDF00">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5F731728"/>
    <w:multiLevelType w:val="hybridMultilevel"/>
    <w:tmpl w:val="CF6E6590"/>
    <w:lvl w:ilvl="0" w:tplc="2FC050D0">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9F6CDD"/>
    <w:multiLevelType w:val="hybridMultilevel"/>
    <w:tmpl w:val="362A5FBE"/>
    <w:lvl w:ilvl="0" w:tplc="04090005">
      <w:start w:val="1"/>
      <w:numFmt w:val="bullet"/>
      <w:lvlText w:val=""/>
      <w:lvlJc w:val="left"/>
      <w:pPr>
        <w:ind w:left="1260" w:hanging="420"/>
      </w:pPr>
      <w:rPr>
        <w:rFonts w:ascii="Wingdings" w:hAnsi="Wingdings" w:hint="default"/>
      </w:rPr>
    </w:lvl>
    <w:lvl w:ilvl="1" w:tplc="CBCCDF00">
      <w:start w:val="1"/>
      <w:numFmt w:val="bullet"/>
      <w:lvlText w:val="•"/>
      <w:lvlJc w:val="left"/>
      <w:pPr>
        <w:ind w:left="1680" w:hanging="420"/>
      </w:pPr>
      <w:rPr>
        <w:rFonts w:ascii="Arial" w:hAnsi="Arial"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15:restartNumberingAfterBreak="0">
    <w:nsid w:val="6CE67417"/>
    <w:multiLevelType w:val="hybridMultilevel"/>
    <w:tmpl w:val="85988604"/>
    <w:lvl w:ilvl="0" w:tplc="66B6B7FA">
      <w:start w:val="19"/>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3157D4"/>
    <w:multiLevelType w:val="multilevel"/>
    <w:tmpl w:val="90128416"/>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44E1B4A"/>
    <w:multiLevelType w:val="hybridMultilevel"/>
    <w:tmpl w:val="339AFC50"/>
    <w:lvl w:ilvl="0" w:tplc="9FBA1AE2">
      <w:numFmt w:val="bullet"/>
      <w:lvlText w:val=""/>
      <w:lvlJc w:val="left"/>
      <w:pPr>
        <w:ind w:left="684" w:hanging="400"/>
      </w:pPr>
      <w:rPr>
        <w:rFonts w:ascii="Symbol" w:eastAsia="SimSun" w:hAnsi="Symbol" w:cs="Times New Roman" w:hint="default"/>
      </w:rPr>
    </w:lvl>
    <w:lvl w:ilvl="1" w:tplc="B5A8667A">
      <w:numFmt w:val="bullet"/>
      <w:lvlText w:val="-"/>
      <w:lvlJc w:val="left"/>
      <w:pPr>
        <w:ind w:left="800" w:hanging="400"/>
      </w:pPr>
      <w:rPr>
        <w:rFonts w:ascii="Times" w:eastAsia="Batang" w:hAnsi="Times" w:cs="Times"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AB54783"/>
    <w:multiLevelType w:val="hybridMultilevel"/>
    <w:tmpl w:val="562098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3"/>
  </w:num>
  <w:num w:numId="3">
    <w:abstractNumId w:val="8"/>
  </w:num>
  <w:num w:numId="4">
    <w:abstractNumId w:val="28"/>
  </w:num>
  <w:num w:numId="5">
    <w:abstractNumId w:val="19"/>
  </w:num>
  <w:num w:numId="6">
    <w:abstractNumId w:val="20"/>
  </w:num>
  <w:num w:numId="7">
    <w:abstractNumId w:val="17"/>
  </w:num>
  <w:num w:numId="8">
    <w:abstractNumId w:val="2"/>
  </w:num>
  <w:num w:numId="9">
    <w:abstractNumId w:val="30"/>
  </w:num>
  <w:num w:numId="10">
    <w:abstractNumId w:val="14"/>
  </w:num>
  <w:num w:numId="11">
    <w:abstractNumId w:val="0"/>
  </w:num>
  <w:num w:numId="12">
    <w:abstractNumId w:val="15"/>
  </w:num>
  <w:num w:numId="13">
    <w:abstractNumId w:val="12"/>
  </w:num>
  <w:num w:numId="14">
    <w:abstractNumId w:val="29"/>
  </w:num>
  <w:num w:numId="15">
    <w:abstractNumId w:val="1"/>
  </w:num>
  <w:num w:numId="16">
    <w:abstractNumId w:val="9"/>
  </w:num>
  <w:num w:numId="17">
    <w:abstractNumId w:val="7"/>
  </w:num>
  <w:num w:numId="18">
    <w:abstractNumId w:val="24"/>
  </w:num>
  <w:num w:numId="19">
    <w:abstractNumId w:val="18"/>
  </w:num>
  <w:num w:numId="20">
    <w:abstractNumId w:val="13"/>
  </w:num>
  <w:num w:numId="21">
    <w:abstractNumId w:val="11"/>
  </w:num>
  <w:num w:numId="22">
    <w:abstractNumId w:val="26"/>
  </w:num>
  <w:num w:numId="23">
    <w:abstractNumId w:val="10"/>
  </w:num>
  <w:num w:numId="24">
    <w:abstractNumId w:val="23"/>
  </w:num>
  <w:num w:numId="25">
    <w:abstractNumId w:val="31"/>
  </w:num>
  <w:num w:numId="26">
    <w:abstractNumId w:val="4"/>
  </w:num>
  <w:num w:numId="27">
    <w:abstractNumId w:val="27"/>
  </w:num>
  <w:num w:numId="28">
    <w:abstractNumId w:val="5"/>
  </w:num>
  <w:num w:numId="29">
    <w:abstractNumId w:val="21"/>
  </w:num>
  <w:num w:numId="30">
    <w:abstractNumId w:val="21"/>
  </w:num>
  <w:num w:numId="31">
    <w:abstractNumId w:val="6"/>
  </w:num>
  <w:num w:numId="32">
    <w:abstractNumId w:val="22"/>
  </w:num>
  <w:num w:numId="33">
    <w:abstractNumId w:val="25"/>
  </w:num>
  <w:num w:numId="34">
    <w:abstractNumId w:val="16"/>
  </w:num>
  <w:num w:numId="35">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4B52"/>
    <w:rsid w:val="00000C8D"/>
    <w:rsid w:val="00000F30"/>
    <w:rsid w:val="000011B6"/>
    <w:rsid w:val="0000189A"/>
    <w:rsid w:val="00001B17"/>
    <w:rsid w:val="00001E49"/>
    <w:rsid w:val="000020B4"/>
    <w:rsid w:val="0000241D"/>
    <w:rsid w:val="0000272E"/>
    <w:rsid w:val="00002757"/>
    <w:rsid w:val="00002C05"/>
    <w:rsid w:val="00003522"/>
    <w:rsid w:val="00003DDB"/>
    <w:rsid w:val="0000447D"/>
    <w:rsid w:val="000045F9"/>
    <w:rsid w:val="00004AAC"/>
    <w:rsid w:val="00004B52"/>
    <w:rsid w:val="000052A9"/>
    <w:rsid w:val="00005559"/>
    <w:rsid w:val="00006C58"/>
    <w:rsid w:val="00006F37"/>
    <w:rsid w:val="0000709F"/>
    <w:rsid w:val="00007535"/>
    <w:rsid w:val="000078A0"/>
    <w:rsid w:val="000079B0"/>
    <w:rsid w:val="00007E9E"/>
    <w:rsid w:val="00010088"/>
    <w:rsid w:val="00010FAF"/>
    <w:rsid w:val="00010FE8"/>
    <w:rsid w:val="00011490"/>
    <w:rsid w:val="0001155B"/>
    <w:rsid w:val="00011A70"/>
    <w:rsid w:val="00011BEE"/>
    <w:rsid w:val="00012075"/>
    <w:rsid w:val="0001212C"/>
    <w:rsid w:val="00012180"/>
    <w:rsid w:val="000122E7"/>
    <w:rsid w:val="0001243C"/>
    <w:rsid w:val="0001277E"/>
    <w:rsid w:val="00012C17"/>
    <w:rsid w:val="000130D3"/>
    <w:rsid w:val="000133C6"/>
    <w:rsid w:val="000135E1"/>
    <w:rsid w:val="00013F1D"/>
    <w:rsid w:val="000142AD"/>
    <w:rsid w:val="000157A7"/>
    <w:rsid w:val="00015D0E"/>
    <w:rsid w:val="00016A3C"/>
    <w:rsid w:val="00016AAE"/>
    <w:rsid w:val="00017526"/>
    <w:rsid w:val="0001779E"/>
    <w:rsid w:val="00020071"/>
    <w:rsid w:val="00020DEC"/>
    <w:rsid w:val="00021244"/>
    <w:rsid w:val="00021479"/>
    <w:rsid w:val="000216A1"/>
    <w:rsid w:val="00021BF7"/>
    <w:rsid w:val="00021F55"/>
    <w:rsid w:val="00021F65"/>
    <w:rsid w:val="00022C45"/>
    <w:rsid w:val="00022E42"/>
    <w:rsid w:val="00023256"/>
    <w:rsid w:val="00023821"/>
    <w:rsid w:val="00023B6F"/>
    <w:rsid w:val="00023C3B"/>
    <w:rsid w:val="00024359"/>
    <w:rsid w:val="0002486B"/>
    <w:rsid w:val="000251AB"/>
    <w:rsid w:val="000257A5"/>
    <w:rsid w:val="00026D2B"/>
    <w:rsid w:val="0002711C"/>
    <w:rsid w:val="000271FA"/>
    <w:rsid w:val="000273F8"/>
    <w:rsid w:val="00027E5E"/>
    <w:rsid w:val="0003038F"/>
    <w:rsid w:val="0003072F"/>
    <w:rsid w:val="00030821"/>
    <w:rsid w:val="0003088A"/>
    <w:rsid w:val="000308B4"/>
    <w:rsid w:val="0003095D"/>
    <w:rsid w:val="0003119F"/>
    <w:rsid w:val="000312E7"/>
    <w:rsid w:val="000315D9"/>
    <w:rsid w:val="00031A94"/>
    <w:rsid w:val="00031D64"/>
    <w:rsid w:val="00032022"/>
    <w:rsid w:val="00033228"/>
    <w:rsid w:val="000334D9"/>
    <w:rsid w:val="00033523"/>
    <w:rsid w:val="000335B3"/>
    <w:rsid w:val="000340C4"/>
    <w:rsid w:val="000345F7"/>
    <w:rsid w:val="00034798"/>
    <w:rsid w:val="000347D2"/>
    <w:rsid w:val="00034A31"/>
    <w:rsid w:val="000356EC"/>
    <w:rsid w:val="0003573F"/>
    <w:rsid w:val="00035799"/>
    <w:rsid w:val="00035B43"/>
    <w:rsid w:val="00035D4D"/>
    <w:rsid w:val="00036486"/>
    <w:rsid w:val="00036A6F"/>
    <w:rsid w:val="00037050"/>
    <w:rsid w:val="00037816"/>
    <w:rsid w:val="0003782A"/>
    <w:rsid w:val="00037CC4"/>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7A2"/>
    <w:rsid w:val="000459D8"/>
    <w:rsid w:val="00046282"/>
    <w:rsid w:val="000462F7"/>
    <w:rsid w:val="00046B41"/>
    <w:rsid w:val="00046B59"/>
    <w:rsid w:val="00046D47"/>
    <w:rsid w:val="00047550"/>
    <w:rsid w:val="000478F5"/>
    <w:rsid w:val="00047D78"/>
    <w:rsid w:val="00047E81"/>
    <w:rsid w:val="00047F01"/>
    <w:rsid w:val="00050B6F"/>
    <w:rsid w:val="00051139"/>
    <w:rsid w:val="00051F5E"/>
    <w:rsid w:val="00052523"/>
    <w:rsid w:val="00052D1B"/>
    <w:rsid w:val="0005309E"/>
    <w:rsid w:val="0005360E"/>
    <w:rsid w:val="00053C1D"/>
    <w:rsid w:val="00053D62"/>
    <w:rsid w:val="000549DE"/>
    <w:rsid w:val="00054AAC"/>
    <w:rsid w:val="00054D1F"/>
    <w:rsid w:val="000552C6"/>
    <w:rsid w:val="000558C9"/>
    <w:rsid w:val="00055A54"/>
    <w:rsid w:val="00055B32"/>
    <w:rsid w:val="00055FB1"/>
    <w:rsid w:val="0005625E"/>
    <w:rsid w:val="000566EF"/>
    <w:rsid w:val="000567D8"/>
    <w:rsid w:val="000567F8"/>
    <w:rsid w:val="00056863"/>
    <w:rsid w:val="000568A3"/>
    <w:rsid w:val="00057ACE"/>
    <w:rsid w:val="00057C09"/>
    <w:rsid w:val="00060296"/>
    <w:rsid w:val="00060B04"/>
    <w:rsid w:val="00060B1E"/>
    <w:rsid w:val="0006161B"/>
    <w:rsid w:val="00061623"/>
    <w:rsid w:val="00061A2D"/>
    <w:rsid w:val="00062448"/>
    <w:rsid w:val="00062B53"/>
    <w:rsid w:val="00062EED"/>
    <w:rsid w:val="000630AD"/>
    <w:rsid w:val="000632B2"/>
    <w:rsid w:val="0006344D"/>
    <w:rsid w:val="00064165"/>
    <w:rsid w:val="00064604"/>
    <w:rsid w:val="00064B7C"/>
    <w:rsid w:val="00065BCD"/>
    <w:rsid w:val="00065C1A"/>
    <w:rsid w:val="000661B7"/>
    <w:rsid w:val="00066343"/>
    <w:rsid w:val="00066588"/>
    <w:rsid w:val="00066871"/>
    <w:rsid w:val="0006793D"/>
    <w:rsid w:val="00067BD9"/>
    <w:rsid w:val="00067E35"/>
    <w:rsid w:val="00067F48"/>
    <w:rsid w:val="00070811"/>
    <w:rsid w:val="000714F5"/>
    <w:rsid w:val="0007174A"/>
    <w:rsid w:val="00071B25"/>
    <w:rsid w:val="00071BC8"/>
    <w:rsid w:val="000725FD"/>
    <w:rsid w:val="00072817"/>
    <w:rsid w:val="00072AE4"/>
    <w:rsid w:val="00072E3F"/>
    <w:rsid w:val="00072EC4"/>
    <w:rsid w:val="0007380B"/>
    <w:rsid w:val="000738CB"/>
    <w:rsid w:val="00073B3E"/>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777FC"/>
    <w:rsid w:val="000804CA"/>
    <w:rsid w:val="000806C8"/>
    <w:rsid w:val="00080B14"/>
    <w:rsid w:val="00080EBA"/>
    <w:rsid w:val="0008126D"/>
    <w:rsid w:val="00081A21"/>
    <w:rsid w:val="00081B37"/>
    <w:rsid w:val="00081B72"/>
    <w:rsid w:val="00081FD4"/>
    <w:rsid w:val="00082083"/>
    <w:rsid w:val="00083011"/>
    <w:rsid w:val="000831CE"/>
    <w:rsid w:val="000843BE"/>
    <w:rsid w:val="000851FC"/>
    <w:rsid w:val="000852CE"/>
    <w:rsid w:val="00085385"/>
    <w:rsid w:val="000854D2"/>
    <w:rsid w:val="0008593D"/>
    <w:rsid w:val="0008598F"/>
    <w:rsid w:val="00085FFE"/>
    <w:rsid w:val="0008647D"/>
    <w:rsid w:val="0008673A"/>
    <w:rsid w:val="00086D94"/>
    <w:rsid w:val="000879FD"/>
    <w:rsid w:val="00087B60"/>
    <w:rsid w:val="0009051A"/>
    <w:rsid w:val="000905C2"/>
    <w:rsid w:val="0009105B"/>
    <w:rsid w:val="000911E8"/>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6A50"/>
    <w:rsid w:val="00097063"/>
    <w:rsid w:val="000972B8"/>
    <w:rsid w:val="00097969"/>
    <w:rsid w:val="00097A91"/>
    <w:rsid w:val="00097F5A"/>
    <w:rsid w:val="000A0275"/>
    <w:rsid w:val="000A0483"/>
    <w:rsid w:val="000A051C"/>
    <w:rsid w:val="000A0835"/>
    <w:rsid w:val="000A0D50"/>
    <w:rsid w:val="000A0FBB"/>
    <w:rsid w:val="000A177D"/>
    <w:rsid w:val="000A1842"/>
    <w:rsid w:val="000A19D8"/>
    <w:rsid w:val="000A1A81"/>
    <w:rsid w:val="000A1B27"/>
    <w:rsid w:val="000A1C22"/>
    <w:rsid w:val="000A1D73"/>
    <w:rsid w:val="000A24D4"/>
    <w:rsid w:val="000A2529"/>
    <w:rsid w:val="000A2985"/>
    <w:rsid w:val="000A2A93"/>
    <w:rsid w:val="000A2F08"/>
    <w:rsid w:val="000A3906"/>
    <w:rsid w:val="000A3F92"/>
    <w:rsid w:val="000A3FDD"/>
    <w:rsid w:val="000A45CD"/>
    <w:rsid w:val="000A489A"/>
    <w:rsid w:val="000A5F9E"/>
    <w:rsid w:val="000A7B40"/>
    <w:rsid w:val="000B00BC"/>
    <w:rsid w:val="000B10E5"/>
    <w:rsid w:val="000B1C38"/>
    <w:rsid w:val="000B1D5F"/>
    <w:rsid w:val="000B2ABE"/>
    <w:rsid w:val="000B2CFA"/>
    <w:rsid w:val="000B2D1F"/>
    <w:rsid w:val="000B3B5C"/>
    <w:rsid w:val="000B3D0B"/>
    <w:rsid w:val="000B4536"/>
    <w:rsid w:val="000B4578"/>
    <w:rsid w:val="000B68D7"/>
    <w:rsid w:val="000B6E61"/>
    <w:rsid w:val="000B73CC"/>
    <w:rsid w:val="000B7476"/>
    <w:rsid w:val="000B7DDE"/>
    <w:rsid w:val="000C08A9"/>
    <w:rsid w:val="000C090F"/>
    <w:rsid w:val="000C0EDD"/>
    <w:rsid w:val="000C16F9"/>
    <w:rsid w:val="000C1B4B"/>
    <w:rsid w:val="000C1C18"/>
    <w:rsid w:val="000C2A4A"/>
    <w:rsid w:val="000C2F83"/>
    <w:rsid w:val="000C3132"/>
    <w:rsid w:val="000C3BD2"/>
    <w:rsid w:val="000C3E9A"/>
    <w:rsid w:val="000C3F22"/>
    <w:rsid w:val="000C4133"/>
    <w:rsid w:val="000C4641"/>
    <w:rsid w:val="000C46F8"/>
    <w:rsid w:val="000C4E1E"/>
    <w:rsid w:val="000C532C"/>
    <w:rsid w:val="000C5611"/>
    <w:rsid w:val="000C57B8"/>
    <w:rsid w:val="000C6237"/>
    <w:rsid w:val="000C6425"/>
    <w:rsid w:val="000C66A9"/>
    <w:rsid w:val="000C6808"/>
    <w:rsid w:val="000C6A2C"/>
    <w:rsid w:val="000C7A70"/>
    <w:rsid w:val="000D0213"/>
    <w:rsid w:val="000D0298"/>
    <w:rsid w:val="000D14A4"/>
    <w:rsid w:val="000D17A2"/>
    <w:rsid w:val="000D18E5"/>
    <w:rsid w:val="000D1DD5"/>
    <w:rsid w:val="000D1FE8"/>
    <w:rsid w:val="000D20DC"/>
    <w:rsid w:val="000D275E"/>
    <w:rsid w:val="000D282D"/>
    <w:rsid w:val="000D287E"/>
    <w:rsid w:val="000D2CCB"/>
    <w:rsid w:val="000D2E0D"/>
    <w:rsid w:val="000D3346"/>
    <w:rsid w:val="000D4A01"/>
    <w:rsid w:val="000D4DC5"/>
    <w:rsid w:val="000D4E2B"/>
    <w:rsid w:val="000D52A3"/>
    <w:rsid w:val="000D54FF"/>
    <w:rsid w:val="000D649B"/>
    <w:rsid w:val="000D657D"/>
    <w:rsid w:val="000D6B29"/>
    <w:rsid w:val="000D6E2D"/>
    <w:rsid w:val="000D6F60"/>
    <w:rsid w:val="000D75CE"/>
    <w:rsid w:val="000D7660"/>
    <w:rsid w:val="000D7DB9"/>
    <w:rsid w:val="000E0349"/>
    <w:rsid w:val="000E167A"/>
    <w:rsid w:val="000E1DBA"/>
    <w:rsid w:val="000E229C"/>
    <w:rsid w:val="000E2517"/>
    <w:rsid w:val="000E25A0"/>
    <w:rsid w:val="000E29A7"/>
    <w:rsid w:val="000E2AC6"/>
    <w:rsid w:val="000E327D"/>
    <w:rsid w:val="000E3548"/>
    <w:rsid w:val="000E3591"/>
    <w:rsid w:val="000E3DC5"/>
    <w:rsid w:val="000E3FF2"/>
    <w:rsid w:val="000E4717"/>
    <w:rsid w:val="000E549A"/>
    <w:rsid w:val="000E58D4"/>
    <w:rsid w:val="000E59F4"/>
    <w:rsid w:val="000E61B5"/>
    <w:rsid w:val="000E6263"/>
    <w:rsid w:val="000E7D8E"/>
    <w:rsid w:val="000F02BF"/>
    <w:rsid w:val="000F0D40"/>
    <w:rsid w:val="000F10DA"/>
    <w:rsid w:val="000F1121"/>
    <w:rsid w:val="000F1372"/>
    <w:rsid w:val="000F168A"/>
    <w:rsid w:val="000F1A51"/>
    <w:rsid w:val="000F1FF1"/>
    <w:rsid w:val="000F203F"/>
    <w:rsid w:val="000F27D9"/>
    <w:rsid w:val="000F2851"/>
    <w:rsid w:val="000F2F41"/>
    <w:rsid w:val="000F37AC"/>
    <w:rsid w:val="000F3C73"/>
    <w:rsid w:val="000F3D40"/>
    <w:rsid w:val="000F4283"/>
    <w:rsid w:val="000F455B"/>
    <w:rsid w:val="000F473E"/>
    <w:rsid w:val="000F49E6"/>
    <w:rsid w:val="000F53C1"/>
    <w:rsid w:val="000F62ED"/>
    <w:rsid w:val="000F6EC8"/>
    <w:rsid w:val="000F70EE"/>
    <w:rsid w:val="000F75A2"/>
    <w:rsid w:val="000F79D4"/>
    <w:rsid w:val="000F7ACA"/>
    <w:rsid w:val="0010022A"/>
    <w:rsid w:val="00100CB7"/>
    <w:rsid w:val="00101634"/>
    <w:rsid w:val="0010180C"/>
    <w:rsid w:val="00101874"/>
    <w:rsid w:val="0010226A"/>
    <w:rsid w:val="00102945"/>
    <w:rsid w:val="00102EF7"/>
    <w:rsid w:val="0010312A"/>
    <w:rsid w:val="00103569"/>
    <w:rsid w:val="00103779"/>
    <w:rsid w:val="00103A39"/>
    <w:rsid w:val="00103BA6"/>
    <w:rsid w:val="00104193"/>
    <w:rsid w:val="00104310"/>
    <w:rsid w:val="00104891"/>
    <w:rsid w:val="00104B02"/>
    <w:rsid w:val="00104D54"/>
    <w:rsid w:val="00105186"/>
    <w:rsid w:val="00105217"/>
    <w:rsid w:val="00105A69"/>
    <w:rsid w:val="0010605F"/>
    <w:rsid w:val="0010615A"/>
    <w:rsid w:val="001065A4"/>
    <w:rsid w:val="0010667A"/>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1CA5"/>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E60"/>
    <w:rsid w:val="001160F4"/>
    <w:rsid w:val="001165F8"/>
    <w:rsid w:val="0011685D"/>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51E"/>
    <w:rsid w:val="0012275A"/>
    <w:rsid w:val="00122EAE"/>
    <w:rsid w:val="001232F8"/>
    <w:rsid w:val="00123816"/>
    <w:rsid w:val="00123E46"/>
    <w:rsid w:val="00123F99"/>
    <w:rsid w:val="00123FB9"/>
    <w:rsid w:val="00124AEF"/>
    <w:rsid w:val="00125721"/>
    <w:rsid w:val="00125B82"/>
    <w:rsid w:val="001262AF"/>
    <w:rsid w:val="001269F0"/>
    <w:rsid w:val="00126F35"/>
    <w:rsid w:val="001278DF"/>
    <w:rsid w:val="00127DF2"/>
    <w:rsid w:val="0013043D"/>
    <w:rsid w:val="001304B5"/>
    <w:rsid w:val="00130F4D"/>
    <w:rsid w:val="0013175C"/>
    <w:rsid w:val="00131A92"/>
    <w:rsid w:val="0013239A"/>
    <w:rsid w:val="001323B1"/>
    <w:rsid w:val="0013361F"/>
    <w:rsid w:val="00133BFA"/>
    <w:rsid w:val="00134145"/>
    <w:rsid w:val="00134170"/>
    <w:rsid w:val="0013458E"/>
    <w:rsid w:val="00134906"/>
    <w:rsid w:val="0013509A"/>
    <w:rsid w:val="001353FC"/>
    <w:rsid w:val="00135623"/>
    <w:rsid w:val="00135849"/>
    <w:rsid w:val="00135907"/>
    <w:rsid w:val="00135C12"/>
    <w:rsid w:val="00135D9E"/>
    <w:rsid w:val="00136762"/>
    <w:rsid w:val="0013696F"/>
    <w:rsid w:val="00136B8B"/>
    <w:rsid w:val="001375A9"/>
    <w:rsid w:val="001376BF"/>
    <w:rsid w:val="0013771D"/>
    <w:rsid w:val="001377F6"/>
    <w:rsid w:val="00137C24"/>
    <w:rsid w:val="00137EA0"/>
    <w:rsid w:val="00140655"/>
    <w:rsid w:val="001406CE"/>
    <w:rsid w:val="00140AEC"/>
    <w:rsid w:val="001411BB"/>
    <w:rsid w:val="00141907"/>
    <w:rsid w:val="00141D89"/>
    <w:rsid w:val="00141E74"/>
    <w:rsid w:val="00142050"/>
    <w:rsid w:val="001421CA"/>
    <w:rsid w:val="00142450"/>
    <w:rsid w:val="00142611"/>
    <w:rsid w:val="0014340C"/>
    <w:rsid w:val="00143907"/>
    <w:rsid w:val="0014452B"/>
    <w:rsid w:val="0014458C"/>
    <w:rsid w:val="00144E44"/>
    <w:rsid w:val="00144FE3"/>
    <w:rsid w:val="001450EB"/>
    <w:rsid w:val="00145C3D"/>
    <w:rsid w:val="00145E3B"/>
    <w:rsid w:val="001461F1"/>
    <w:rsid w:val="001466A9"/>
    <w:rsid w:val="001468FE"/>
    <w:rsid w:val="00146AA9"/>
    <w:rsid w:val="00147A95"/>
    <w:rsid w:val="00150030"/>
    <w:rsid w:val="00150394"/>
    <w:rsid w:val="0015092F"/>
    <w:rsid w:val="00150972"/>
    <w:rsid w:val="00150A69"/>
    <w:rsid w:val="00150E49"/>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249"/>
    <w:rsid w:val="00156288"/>
    <w:rsid w:val="00156487"/>
    <w:rsid w:val="00156516"/>
    <w:rsid w:val="00156743"/>
    <w:rsid w:val="00156C93"/>
    <w:rsid w:val="0015725B"/>
    <w:rsid w:val="001572EE"/>
    <w:rsid w:val="001575DC"/>
    <w:rsid w:val="0015765B"/>
    <w:rsid w:val="00157CC8"/>
    <w:rsid w:val="00157F85"/>
    <w:rsid w:val="001602F7"/>
    <w:rsid w:val="0016143D"/>
    <w:rsid w:val="001614DB"/>
    <w:rsid w:val="00161A06"/>
    <w:rsid w:val="00161FF4"/>
    <w:rsid w:val="0016211D"/>
    <w:rsid w:val="00162335"/>
    <w:rsid w:val="0016269B"/>
    <w:rsid w:val="001627D0"/>
    <w:rsid w:val="001629A9"/>
    <w:rsid w:val="001629FA"/>
    <w:rsid w:val="00162D11"/>
    <w:rsid w:val="00162D1B"/>
    <w:rsid w:val="00162DE9"/>
    <w:rsid w:val="0016317E"/>
    <w:rsid w:val="00163529"/>
    <w:rsid w:val="001640CC"/>
    <w:rsid w:val="0016458A"/>
    <w:rsid w:val="001649B0"/>
    <w:rsid w:val="00165199"/>
    <w:rsid w:val="00165696"/>
    <w:rsid w:val="001656CF"/>
    <w:rsid w:val="001666A4"/>
    <w:rsid w:val="00166BE3"/>
    <w:rsid w:val="0016736F"/>
    <w:rsid w:val="0016762A"/>
    <w:rsid w:val="001677A2"/>
    <w:rsid w:val="00167842"/>
    <w:rsid w:val="00167956"/>
    <w:rsid w:val="001701FB"/>
    <w:rsid w:val="0017064E"/>
    <w:rsid w:val="00171884"/>
    <w:rsid w:val="00171A00"/>
    <w:rsid w:val="00171EFB"/>
    <w:rsid w:val="0017207F"/>
    <w:rsid w:val="00172224"/>
    <w:rsid w:val="00172336"/>
    <w:rsid w:val="0017252F"/>
    <w:rsid w:val="001727AF"/>
    <w:rsid w:val="00172EB4"/>
    <w:rsid w:val="00172FEB"/>
    <w:rsid w:val="0017337F"/>
    <w:rsid w:val="00173437"/>
    <w:rsid w:val="00173611"/>
    <w:rsid w:val="00173C2E"/>
    <w:rsid w:val="00173F55"/>
    <w:rsid w:val="00174F6A"/>
    <w:rsid w:val="0017514E"/>
    <w:rsid w:val="001769FF"/>
    <w:rsid w:val="00177182"/>
    <w:rsid w:val="00177971"/>
    <w:rsid w:val="00177BE5"/>
    <w:rsid w:val="00177C54"/>
    <w:rsid w:val="00177D90"/>
    <w:rsid w:val="00180215"/>
    <w:rsid w:val="0018048F"/>
    <w:rsid w:val="00180A51"/>
    <w:rsid w:val="001816B4"/>
    <w:rsid w:val="001818D9"/>
    <w:rsid w:val="00181FD3"/>
    <w:rsid w:val="00182667"/>
    <w:rsid w:val="001837AA"/>
    <w:rsid w:val="00183F4C"/>
    <w:rsid w:val="00184593"/>
    <w:rsid w:val="0018522A"/>
    <w:rsid w:val="00185418"/>
    <w:rsid w:val="001861F8"/>
    <w:rsid w:val="0018678E"/>
    <w:rsid w:val="0018696A"/>
    <w:rsid w:val="00186E62"/>
    <w:rsid w:val="001872D9"/>
    <w:rsid w:val="00187518"/>
    <w:rsid w:val="00190ABD"/>
    <w:rsid w:val="00190AFB"/>
    <w:rsid w:val="00190BFD"/>
    <w:rsid w:val="00190CC7"/>
    <w:rsid w:val="00190E42"/>
    <w:rsid w:val="00190FA0"/>
    <w:rsid w:val="00191096"/>
    <w:rsid w:val="0019175B"/>
    <w:rsid w:val="00191A2E"/>
    <w:rsid w:val="00192340"/>
    <w:rsid w:val="0019269E"/>
    <w:rsid w:val="00192A3D"/>
    <w:rsid w:val="00192B13"/>
    <w:rsid w:val="00192D8C"/>
    <w:rsid w:val="00192F28"/>
    <w:rsid w:val="00193076"/>
    <w:rsid w:val="0019419D"/>
    <w:rsid w:val="001941F4"/>
    <w:rsid w:val="0019575D"/>
    <w:rsid w:val="001958D6"/>
    <w:rsid w:val="00195D0F"/>
    <w:rsid w:val="001962A8"/>
    <w:rsid w:val="00196609"/>
    <w:rsid w:val="0019684A"/>
    <w:rsid w:val="00196BA7"/>
    <w:rsid w:val="00196BEE"/>
    <w:rsid w:val="00196CE8"/>
    <w:rsid w:val="001970A7"/>
    <w:rsid w:val="00197960"/>
    <w:rsid w:val="001A0433"/>
    <w:rsid w:val="001A0965"/>
    <w:rsid w:val="001A14A3"/>
    <w:rsid w:val="001A161D"/>
    <w:rsid w:val="001A2307"/>
    <w:rsid w:val="001A2CA9"/>
    <w:rsid w:val="001A2CC0"/>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1B13"/>
    <w:rsid w:val="001B1DB3"/>
    <w:rsid w:val="001B2C46"/>
    <w:rsid w:val="001B32A0"/>
    <w:rsid w:val="001B33CD"/>
    <w:rsid w:val="001B365D"/>
    <w:rsid w:val="001B39B1"/>
    <w:rsid w:val="001B3CC0"/>
    <w:rsid w:val="001B4022"/>
    <w:rsid w:val="001B4934"/>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5E46"/>
    <w:rsid w:val="001C6964"/>
    <w:rsid w:val="001C72A5"/>
    <w:rsid w:val="001C731F"/>
    <w:rsid w:val="001C79DB"/>
    <w:rsid w:val="001C7F95"/>
    <w:rsid w:val="001D05D8"/>
    <w:rsid w:val="001D1104"/>
    <w:rsid w:val="001D1932"/>
    <w:rsid w:val="001D1A4C"/>
    <w:rsid w:val="001D1B8F"/>
    <w:rsid w:val="001D2ED6"/>
    <w:rsid w:val="001D354C"/>
    <w:rsid w:val="001D3692"/>
    <w:rsid w:val="001D36E4"/>
    <w:rsid w:val="001D3F8F"/>
    <w:rsid w:val="001D4094"/>
    <w:rsid w:val="001D421B"/>
    <w:rsid w:val="001D42DB"/>
    <w:rsid w:val="001D47FE"/>
    <w:rsid w:val="001D5F35"/>
    <w:rsid w:val="001D673C"/>
    <w:rsid w:val="001D6A7B"/>
    <w:rsid w:val="001D6AB6"/>
    <w:rsid w:val="001D77F3"/>
    <w:rsid w:val="001D78A3"/>
    <w:rsid w:val="001E0622"/>
    <w:rsid w:val="001E1566"/>
    <w:rsid w:val="001E1763"/>
    <w:rsid w:val="001E1D82"/>
    <w:rsid w:val="001E1EF0"/>
    <w:rsid w:val="001E2357"/>
    <w:rsid w:val="001E2359"/>
    <w:rsid w:val="001E24DF"/>
    <w:rsid w:val="001E260E"/>
    <w:rsid w:val="001E2E64"/>
    <w:rsid w:val="001E31E4"/>
    <w:rsid w:val="001E33C1"/>
    <w:rsid w:val="001E3488"/>
    <w:rsid w:val="001E35AA"/>
    <w:rsid w:val="001E40AF"/>
    <w:rsid w:val="001E50E0"/>
    <w:rsid w:val="001E558D"/>
    <w:rsid w:val="001E55B0"/>
    <w:rsid w:val="001E58C6"/>
    <w:rsid w:val="001E5CD8"/>
    <w:rsid w:val="001E5F84"/>
    <w:rsid w:val="001E634E"/>
    <w:rsid w:val="001E6BA6"/>
    <w:rsid w:val="001E713C"/>
    <w:rsid w:val="001E75F2"/>
    <w:rsid w:val="001E7FD6"/>
    <w:rsid w:val="001F04B4"/>
    <w:rsid w:val="001F09F9"/>
    <w:rsid w:val="001F1821"/>
    <w:rsid w:val="001F1C4F"/>
    <w:rsid w:val="001F1F7E"/>
    <w:rsid w:val="001F20E0"/>
    <w:rsid w:val="001F2B6F"/>
    <w:rsid w:val="001F2C90"/>
    <w:rsid w:val="001F2D0E"/>
    <w:rsid w:val="001F3858"/>
    <w:rsid w:val="001F483C"/>
    <w:rsid w:val="001F4A7E"/>
    <w:rsid w:val="001F55E0"/>
    <w:rsid w:val="001F7116"/>
    <w:rsid w:val="001F735A"/>
    <w:rsid w:val="0020011F"/>
    <w:rsid w:val="0020044D"/>
    <w:rsid w:val="00200880"/>
    <w:rsid w:val="0020098A"/>
    <w:rsid w:val="00200C9A"/>
    <w:rsid w:val="00200C9D"/>
    <w:rsid w:val="0020225F"/>
    <w:rsid w:val="0020246A"/>
    <w:rsid w:val="00202673"/>
    <w:rsid w:val="0020286F"/>
    <w:rsid w:val="00203134"/>
    <w:rsid w:val="00203143"/>
    <w:rsid w:val="00203705"/>
    <w:rsid w:val="00203DC5"/>
    <w:rsid w:val="0020541E"/>
    <w:rsid w:val="00205648"/>
    <w:rsid w:val="00205E89"/>
    <w:rsid w:val="00205EB8"/>
    <w:rsid w:val="002060C7"/>
    <w:rsid w:val="00206C83"/>
    <w:rsid w:val="00206D4D"/>
    <w:rsid w:val="0020702A"/>
    <w:rsid w:val="00207311"/>
    <w:rsid w:val="00207AA1"/>
    <w:rsid w:val="00210169"/>
    <w:rsid w:val="0021037B"/>
    <w:rsid w:val="00210898"/>
    <w:rsid w:val="00211078"/>
    <w:rsid w:val="0021132B"/>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CED"/>
    <w:rsid w:val="002202E6"/>
    <w:rsid w:val="00220BA3"/>
    <w:rsid w:val="00220C01"/>
    <w:rsid w:val="00220D25"/>
    <w:rsid w:val="00221035"/>
    <w:rsid w:val="00221171"/>
    <w:rsid w:val="002217A9"/>
    <w:rsid w:val="002217FE"/>
    <w:rsid w:val="0022184E"/>
    <w:rsid w:val="00221A80"/>
    <w:rsid w:val="0022246F"/>
    <w:rsid w:val="0022255A"/>
    <w:rsid w:val="0022255E"/>
    <w:rsid w:val="00222899"/>
    <w:rsid w:val="00222B12"/>
    <w:rsid w:val="00222BB4"/>
    <w:rsid w:val="002233DD"/>
    <w:rsid w:val="002234CD"/>
    <w:rsid w:val="002239D9"/>
    <w:rsid w:val="00223B0F"/>
    <w:rsid w:val="002240F0"/>
    <w:rsid w:val="00224CCB"/>
    <w:rsid w:val="00224D62"/>
    <w:rsid w:val="002253D2"/>
    <w:rsid w:val="00226047"/>
    <w:rsid w:val="0022681F"/>
    <w:rsid w:val="00226AAD"/>
    <w:rsid w:val="00227C8D"/>
    <w:rsid w:val="00230B1B"/>
    <w:rsid w:val="00230B4C"/>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FB1"/>
    <w:rsid w:val="002362AE"/>
    <w:rsid w:val="00236469"/>
    <w:rsid w:val="00236CD1"/>
    <w:rsid w:val="00236F09"/>
    <w:rsid w:val="00237062"/>
    <w:rsid w:val="0023775B"/>
    <w:rsid w:val="002378CE"/>
    <w:rsid w:val="00237A75"/>
    <w:rsid w:val="00237E17"/>
    <w:rsid w:val="00237FDF"/>
    <w:rsid w:val="00240021"/>
    <w:rsid w:val="00240437"/>
    <w:rsid w:val="00240DBF"/>
    <w:rsid w:val="002414CB"/>
    <w:rsid w:val="00241BE2"/>
    <w:rsid w:val="0024221D"/>
    <w:rsid w:val="00242BB1"/>
    <w:rsid w:val="0024356C"/>
    <w:rsid w:val="00243811"/>
    <w:rsid w:val="0024390D"/>
    <w:rsid w:val="00243B89"/>
    <w:rsid w:val="00243F95"/>
    <w:rsid w:val="00244712"/>
    <w:rsid w:val="00244BF2"/>
    <w:rsid w:val="00244F4A"/>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A3"/>
    <w:rsid w:val="0025152F"/>
    <w:rsid w:val="00251B51"/>
    <w:rsid w:val="002522C7"/>
    <w:rsid w:val="00252682"/>
    <w:rsid w:val="00252A40"/>
    <w:rsid w:val="0025320D"/>
    <w:rsid w:val="0025364B"/>
    <w:rsid w:val="00253B6D"/>
    <w:rsid w:val="00253DD9"/>
    <w:rsid w:val="002546F4"/>
    <w:rsid w:val="00254FE2"/>
    <w:rsid w:val="00255B35"/>
    <w:rsid w:val="00255E1D"/>
    <w:rsid w:val="00256AA6"/>
    <w:rsid w:val="00256E32"/>
    <w:rsid w:val="002603A0"/>
    <w:rsid w:val="0026052E"/>
    <w:rsid w:val="00260555"/>
    <w:rsid w:val="00260B3F"/>
    <w:rsid w:val="00260F01"/>
    <w:rsid w:val="00260F5E"/>
    <w:rsid w:val="002610BB"/>
    <w:rsid w:val="002615F4"/>
    <w:rsid w:val="002620BF"/>
    <w:rsid w:val="002625FA"/>
    <w:rsid w:val="00262E18"/>
    <w:rsid w:val="002630F9"/>
    <w:rsid w:val="0026310D"/>
    <w:rsid w:val="002638C4"/>
    <w:rsid w:val="00263A00"/>
    <w:rsid w:val="00263A74"/>
    <w:rsid w:val="00263D39"/>
    <w:rsid w:val="00263EA6"/>
    <w:rsid w:val="00264508"/>
    <w:rsid w:val="002647DB"/>
    <w:rsid w:val="00264CEB"/>
    <w:rsid w:val="00265BCB"/>
    <w:rsid w:val="002662A5"/>
    <w:rsid w:val="00266503"/>
    <w:rsid w:val="002666C4"/>
    <w:rsid w:val="0026696E"/>
    <w:rsid w:val="00266E9C"/>
    <w:rsid w:val="00266F07"/>
    <w:rsid w:val="00267A05"/>
    <w:rsid w:val="0027184B"/>
    <w:rsid w:val="00271929"/>
    <w:rsid w:val="00271B52"/>
    <w:rsid w:val="00272423"/>
    <w:rsid w:val="00272724"/>
    <w:rsid w:val="00272AA8"/>
    <w:rsid w:val="00272EEE"/>
    <w:rsid w:val="002732A4"/>
    <w:rsid w:val="002734EF"/>
    <w:rsid w:val="00274332"/>
    <w:rsid w:val="00275149"/>
    <w:rsid w:val="002753B5"/>
    <w:rsid w:val="002758C1"/>
    <w:rsid w:val="00275FC0"/>
    <w:rsid w:val="002762BE"/>
    <w:rsid w:val="00276663"/>
    <w:rsid w:val="00276702"/>
    <w:rsid w:val="00276BE1"/>
    <w:rsid w:val="00276F0F"/>
    <w:rsid w:val="00277608"/>
    <w:rsid w:val="00277F24"/>
    <w:rsid w:val="00280000"/>
    <w:rsid w:val="00280B54"/>
    <w:rsid w:val="002818B7"/>
    <w:rsid w:val="00281B4D"/>
    <w:rsid w:val="00281E06"/>
    <w:rsid w:val="00282D5B"/>
    <w:rsid w:val="00283C01"/>
    <w:rsid w:val="00283D35"/>
    <w:rsid w:val="002846A7"/>
    <w:rsid w:val="00284A28"/>
    <w:rsid w:val="00284C86"/>
    <w:rsid w:val="0028543E"/>
    <w:rsid w:val="00285613"/>
    <w:rsid w:val="00285986"/>
    <w:rsid w:val="00285F17"/>
    <w:rsid w:val="002860D7"/>
    <w:rsid w:val="002866A6"/>
    <w:rsid w:val="00286D2E"/>
    <w:rsid w:val="00286F94"/>
    <w:rsid w:val="00286FB1"/>
    <w:rsid w:val="002877C2"/>
    <w:rsid w:val="00287D69"/>
    <w:rsid w:val="00287E5B"/>
    <w:rsid w:val="002900A5"/>
    <w:rsid w:val="0029054F"/>
    <w:rsid w:val="00290930"/>
    <w:rsid w:val="00290C2D"/>
    <w:rsid w:val="00290C4C"/>
    <w:rsid w:val="002910B6"/>
    <w:rsid w:val="00291356"/>
    <w:rsid w:val="002914A4"/>
    <w:rsid w:val="00291BB7"/>
    <w:rsid w:val="00292A44"/>
    <w:rsid w:val="00292E96"/>
    <w:rsid w:val="00293339"/>
    <w:rsid w:val="002933B2"/>
    <w:rsid w:val="002935AD"/>
    <w:rsid w:val="00293699"/>
    <w:rsid w:val="00293894"/>
    <w:rsid w:val="0029418F"/>
    <w:rsid w:val="00294958"/>
    <w:rsid w:val="002949ED"/>
    <w:rsid w:val="002950BE"/>
    <w:rsid w:val="0029553C"/>
    <w:rsid w:val="00295786"/>
    <w:rsid w:val="00295E5B"/>
    <w:rsid w:val="00295FE7"/>
    <w:rsid w:val="00296010"/>
    <w:rsid w:val="00296092"/>
    <w:rsid w:val="00296E15"/>
    <w:rsid w:val="00296F04"/>
    <w:rsid w:val="0029712D"/>
    <w:rsid w:val="002973BB"/>
    <w:rsid w:val="00297C4C"/>
    <w:rsid w:val="00297D4C"/>
    <w:rsid w:val="002A03DC"/>
    <w:rsid w:val="002A0A42"/>
    <w:rsid w:val="002A17FB"/>
    <w:rsid w:val="002A1A1C"/>
    <w:rsid w:val="002A1AC7"/>
    <w:rsid w:val="002A1E27"/>
    <w:rsid w:val="002A34A1"/>
    <w:rsid w:val="002A3956"/>
    <w:rsid w:val="002A441B"/>
    <w:rsid w:val="002A44FE"/>
    <w:rsid w:val="002A5269"/>
    <w:rsid w:val="002A52B5"/>
    <w:rsid w:val="002A5795"/>
    <w:rsid w:val="002A5D7A"/>
    <w:rsid w:val="002A678C"/>
    <w:rsid w:val="002A6964"/>
    <w:rsid w:val="002A774B"/>
    <w:rsid w:val="002A7B61"/>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8D1"/>
    <w:rsid w:val="002B4E38"/>
    <w:rsid w:val="002B5048"/>
    <w:rsid w:val="002B51DB"/>
    <w:rsid w:val="002B5476"/>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E0220"/>
    <w:rsid w:val="002E0622"/>
    <w:rsid w:val="002E06F5"/>
    <w:rsid w:val="002E0B30"/>
    <w:rsid w:val="002E0B57"/>
    <w:rsid w:val="002E0E31"/>
    <w:rsid w:val="002E1075"/>
    <w:rsid w:val="002E14A0"/>
    <w:rsid w:val="002E1ACC"/>
    <w:rsid w:val="002E2751"/>
    <w:rsid w:val="002E3281"/>
    <w:rsid w:val="002E3A64"/>
    <w:rsid w:val="002E4106"/>
    <w:rsid w:val="002E43EB"/>
    <w:rsid w:val="002E47CA"/>
    <w:rsid w:val="002E49A9"/>
    <w:rsid w:val="002E53A2"/>
    <w:rsid w:val="002E5575"/>
    <w:rsid w:val="002E64F5"/>
    <w:rsid w:val="002E7264"/>
    <w:rsid w:val="002E7664"/>
    <w:rsid w:val="002E7D3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3009B8"/>
    <w:rsid w:val="00300C3C"/>
    <w:rsid w:val="00301160"/>
    <w:rsid w:val="003011F5"/>
    <w:rsid w:val="003013C8"/>
    <w:rsid w:val="003013D6"/>
    <w:rsid w:val="003013E2"/>
    <w:rsid w:val="00301543"/>
    <w:rsid w:val="0030199F"/>
    <w:rsid w:val="00301DB3"/>
    <w:rsid w:val="00301F3D"/>
    <w:rsid w:val="00301FA4"/>
    <w:rsid w:val="00302013"/>
    <w:rsid w:val="00302764"/>
    <w:rsid w:val="0030283F"/>
    <w:rsid w:val="00302F15"/>
    <w:rsid w:val="00302F2E"/>
    <w:rsid w:val="003031ED"/>
    <w:rsid w:val="0030418E"/>
    <w:rsid w:val="0030454B"/>
    <w:rsid w:val="00304FE2"/>
    <w:rsid w:val="00305EEB"/>
    <w:rsid w:val="003063DE"/>
    <w:rsid w:val="00306945"/>
    <w:rsid w:val="00307C08"/>
    <w:rsid w:val="00310414"/>
    <w:rsid w:val="00310C71"/>
    <w:rsid w:val="00310CB8"/>
    <w:rsid w:val="00310FED"/>
    <w:rsid w:val="00311470"/>
    <w:rsid w:val="00311ABB"/>
    <w:rsid w:val="003129C0"/>
    <w:rsid w:val="00312F4F"/>
    <w:rsid w:val="00312FCB"/>
    <w:rsid w:val="003139B7"/>
    <w:rsid w:val="00313BC5"/>
    <w:rsid w:val="00313CAC"/>
    <w:rsid w:val="00313FAD"/>
    <w:rsid w:val="0031418C"/>
    <w:rsid w:val="003143FE"/>
    <w:rsid w:val="00314B4B"/>
    <w:rsid w:val="00314C60"/>
    <w:rsid w:val="00314E33"/>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3DA1"/>
    <w:rsid w:val="003241B7"/>
    <w:rsid w:val="003242F2"/>
    <w:rsid w:val="0032497B"/>
    <w:rsid w:val="003251A4"/>
    <w:rsid w:val="00326304"/>
    <w:rsid w:val="0032649A"/>
    <w:rsid w:val="003264CB"/>
    <w:rsid w:val="00326C41"/>
    <w:rsid w:val="003274EC"/>
    <w:rsid w:val="0032766B"/>
    <w:rsid w:val="00327897"/>
    <w:rsid w:val="003278C0"/>
    <w:rsid w:val="00327AD8"/>
    <w:rsid w:val="00327B63"/>
    <w:rsid w:val="00327DC0"/>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0BD"/>
    <w:rsid w:val="00340184"/>
    <w:rsid w:val="003403BC"/>
    <w:rsid w:val="0034070C"/>
    <w:rsid w:val="00340AF7"/>
    <w:rsid w:val="00340D63"/>
    <w:rsid w:val="00340F8A"/>
    <w:rsid w:val="00341388"/>
    <w:rsid w:val="00341AC4"/>
    <w:rsid w:val="003420D7"/>
    <w:rsid w:val="0034249C"/>
    <w:rsid w:val="00342A08"/>
    <w:rsid w:val="00343F40"/>
    <w:rsid w:val="00344193"/>
    <w:rsid w:val="0034492A"/>
    <w:rsid w:val="00344A31"/>
    <w:rsid w:val="00344C37"/>
    <w:rsid w:val="003454D3"/>
    <w:rsid w:val="003459E9"/>
    <w:rsid w:val="00346C77"/>
    <w:rsid w:val="003473F2"/>
    <w:rsid w:val="003473F5"/>
    <w:rsid w:val="003476FD"/>
    <w:rsid w:val="0034777C"/>
    <w:rsid w:val="00347837"/>
    <w:rsid w:val="00347C2C"/>
    <w:rsid w:val="00347C32"/>
    <w:rsid w:val="0035008B"/>
    <w:rsid w:val="00350230"/>
    <w:rsid w:val="0035096C"/>
    <w:rsid w:val="00350987"/>
    <w:rsid w:val="00350D04"/>
    <w:rsid w:val="003511C0"/>
    <w:rsid w:val="003511ED"/>
    <w:rsid w:val="0035122B"/>
    <w:rsid w:val="00351289"/>
    <w:rsid w:val="00351568"/>
    <w:rsid w:val="00351A50"/>
    <w:rsid w:val="003520E7"/>
    <w:rsid w:val="003523B9"/>
    <w:rsid w:val="003526CA"/>
    <w:rsid w:val="00352733"/>
    <w:rsid w:val="003529AA"/>
    <w:rsid w:val="00352EB3"/>
    <w:rsid w:val="00353708"/>
    <w:rsid w:val="00353B9B"/>
    <w:rsid w:val="003541EE"/>
    <w:rsid w:val="00354A61"/>
    <w:rsid w:val="00355759"/>
    <w:rsid w:val="00357727"/>
    <w:rsid w:val="0035795B"/>
    <w:rsid w:val="00357A7D"/>
    <w:rsid w:val="00357ABA"/>
    <w:rsid w:val="00357D0A"/>
    <w:rsid w:val="003602AB"/>
    <w:rsid w:val="003606D7"/>
    <w:rsid w:val="00361ACE"/>
    <w:rsid w:val="00361AF5"/>
    <w:rsid w:val="00361F77"/>
    <w:rsid w:val="0036284B"/>
    <w:rsid w:val="00362AC9"/>
    <w:rsid w:val="00362BB5"/>
    <w:rsid w:val="003631D8"/>
    <w:rsid w:val="003633C7"/>
    <w:rsid w:val="0036344B"/>
    <w:rsid w:val="00363D84"/>
    <w:rsid w:val="00364827"/>
    <w:rsid w:val="00364CCE"/>
    <w:rsid w:val="00364E42"/>
    <w:rsid w:val="00365452"/>
    <w:rsid w:val="0036567C"/>
    <w:rsid w:val="0036674B"/>
    <w:rsid w:val="00366810"/>
    <w:rsid w:val="00366A56"/>
    <w:rsid w:val="003674CF"/>
    <w:rsid w:val="00367FD9"/>
    <w:rsid w:val="003706E3"/>
    <w:rsid w:val="00370C98"/>
    <w:rsid w:val="00370E48"/>
    <w:rsid w:val="00370F0D"/>
    <w:rsid w:val="00370F86"/>
    <w:rsid w:val="00372801"/>
    <w:rsid w:val="003730F2"/>
    <w:rsid w:val="003739A7"/>
    <w:rsid w:val="00373E0B"/>
    <w:rsid w:val="00373EEC"/>
    <w:rsid w:val="00374FC4"/>
    <w:rsid w:val="00375112"/>
    <w:rsid w:val="003752B2"/>
    <w:rsid w:val="0037558F"/>
    <w:rsid w:val="00375A58"/>
    <w:rsid w:val="00375ADF"/>
    <w:rsid w:val="00375EDD"/>
    <w:rsid w:val="0037617F"/>
    <w:rsid w:val="00376A9E"/>
    <w:rsid w:val="003770F5"/>
    <w:rsid w:val="00377582"/>
    <w:rsid w:val="00377B39"/>
    <w:rsid w:val="003802D4"/>
    <w:rsid w:val="00380319"/>
    <w:rsid w:val="003804BD"/>
    <w:rsid w:val="003805C8"/>
    <w:rsid w:val="003806A7"/>
    <w:rsid w:val="00380950"/>
    <w:rsid w:val="00380BC7"/>
    <w:rsid w:val="00381A21"/>
    <w:rsid w:val="00381CBD"/>
    <w:rsid w:val="003830D7"/>
    <w:rsid w:val="00383A47"/>
    <w:rsid w:val="00383AC4"/>
    <w:rsid w:val="00383C24"/>
    <w:rsid w:val="00384394"/>
    <w:rsid w:val="00384837"/>
    <w:rsid w:val="003849B5"/>
    <w:rsid w:val="00384F5D"/>
    <w:rsid w:val="00385242"/>
    <w:rsid w:val="00385315"/>
    <w:rsid w:val="00385AD2"/>
    <w:rsid w:val="00385D0F"/>
    <w:rsid w:val="0038641E"/>
    <w:rsid w:val="003869C1"/>
    <w:rsid w:val="003869DD"/>
    <w:rsid w:val="00386CC7"/>
    <w:rsid w:val="00386DE3"/>
    <w:rsid w:val="00386F2A"/>
    <w:rsid w:val="00387052"/>
    <w:rsid w:val="0038754F"/>
    <w:rsid w:val="0038796F"/>
    <w:rsid w:val="00390126"/>
    <w:rsid w:val="003902A3"/>
    <w:rsid w:val="0039072D"/>
    <w:rsid w:val="00390880"/>
    <w:rsid w:val="00390977"/>
    <w:rsid w:val="00391674"/>
    <w:rsid w:val="003916E9"/>
    <w:rsid w:val="0039231E"/>
    <w:rsid w:val="00392465"/>
    <w:rsid w:val="0039258F"/>
    <w:rsid w:val="00393323"/>
    <w:rsid w:val="0039345F"/>
    <w:rsid w:val="003935EB"/>
    <w:rsid w:val="00394F63"/>
    <w:rsid w:val="0039548F"/>
    <w:rsid w:val="00395977"/>
    <w:rsid w:val="00395C5E"/>
    <w:rsid w:val="00396054"/>
    <w:rsid w:val="0039630B"/>
    <w:rsid w:val="003965A3"/>
    <w:rsid w:val="003967C7"/>
    <w:rsid w:val="003970BE"/>
    <w:rsid w:val="003971A1"/>
    <w:rsid w:val="003975C2"/>
    <w:rsid w:val="003975CB"/>
    <w:rsid w:val="00397A1E"/>
    <w:rsid w:val="00397A2F"/>
    <w:rsid w:val="003A06EB"/>
    <w:rsid w:val="003A0B44"/>
    <w:rsid w:val="003A1052"/>
    <w:rsid w:val="003A10CE"/>
    <w:rsid w:val="003A114B"/>
    <w:rsid w:val="003A16DF"/>
    <w:rsid w:val="003A18FA"/>
    <w:rsid w:val="003A2212"/>
    <w:rsid w:val="003A25F1"/>
    <w:rsid w:val="003A2ED6"/>
    <w:rsid w:val="003A30BE"/>
    <w:rsid w:val="003A31C3"/>
    <w:rsid w:val="003A321A"/>
    <w:rsid w:val="003A3AD6"/>
    <w:rsid w:val="003A4485"/>
    <w:rsid w:val="003A4702"/>
    <w:rsid w:val="003A48DE"/>
    <w:rsid w:val="003A4F5D"/>
    <w:rsid w:val="003A5477"/>
    <w:rsid w:val="003A5951"/>
    <w:rsid w:val="003A619B"/>
    <w:rsid w:val="003A6B09"/>
    <w:rsid w:val="003A72CC"/>
    <w:rsid w:val="003A78F7"/>
    <w:rsid w:val="003A7A3A"/>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425"/>
    <w:rsid w:val="003B269D"/>
    <w:rsid w:val="003B2F60"/>
    <w:rsid w:val="003B335B"/>
    <w:rsid w:val="003B44C1"/>
    <w:rsid w:val="003B45F5"/>
    <w:rsid w:val="003B492F"/>
    <w:rsid w:val="003B5A61"/>
    <w:rsid w:val="003B5B41"/>
    <w:rsid w:val="003B6049"/>
    <w:rsid w:val="003B612B"/>
    <w:rsid w:val="003B634A"/>
    <w:rsid w:val="003B6442"/>
    <w:rsid w:val="003B76E4"/>
    <w:rsid w:val="003B7AA4"/>
    <w:rsid w:val="003B7FF0"/>
    <w:rsid w:val="003C0193"/>
    <w:rsid w:val="003C05F6"/>
    <w:rsid w:val="003C0CAD"/>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24A9"/>
    <w:rsid w:val="003D26A3"/>
    <w:rsid w:val="003D27EB"/>
    <w:rsid w:val="003D2B4E"/>
    <w:rsid w:val="003D2EE5"/>
    <w:rsid w:val="003D37AC"/>
    <w:rsid w:val="003D491C"/>
    <w:rsid w:val="003D4AED"/>
    <w:rsid w:val="003D4C28"/>
    <w:rsid w:val="003D54DF"/>
    <w:rsid w:val="003D67E1"/>
    <w:rsid w:val="003D6EA8"/>
    <w:rsid w:val="003D7379"/>
    <w:rsid w:val="003D7A77"/>
    <w:rsid w:val="003E0003"/>
    <w:rsid w:val="003E116B"/>
    <w:rsid w:val="003E1318"/>
    <w:rsid w:val="003E1324"/>
    <w:rsid w:val="003E1355"/>
    <w:rsid w:val="003E161C"/>
    <w:rsid w:val="003E1F8D"/>
    <w:rsid w:val="003E2334"/>
    <w:rsid w:val="003E24E4"/>
    <w:rsid w:val="003E26E2"/>
    <w:rsid w:val="003E3002"/>
    <w:rsid w:val="003E316A"/>
    <w:rsid w:val="003E329D"/>
    <w:rsid w:val="003E35E5"/>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0DA2"/>
    <w:rsid w:val="003F11BC"/>
    <w:rsid w:val="003F11F3"/>
    <w:rsid w:val="003F289A"/>
    <w:rsid w:val="003F2DDF"/>
    <w:rsid w:val="003F2E06"/>
    <w:rsid w:val="003F348C"/>
    <w:rsid w:val="003F348D"/>
    <w:rsid w:val="003F462A"/>
    <w:rsid w:val="003F4D28"/>
    <w:rsid w:val="003F50F9"/>
    <w:rsid w:val="003F5AEC"/>
    <w:rsid w:val="003F5AF3"/>
    <w:rsid w:val="003F69A9"/>
    <w:rsid w:val="003F6A5C"/>
    <w:rsid w:val="003F7316"/>
    <w:rsid w:val="003F7445"/>
    <w:rsid w:val="003F7520"/>
    <w:rsid w:val="003F7B00"/>
    <w:rsid w:val="0040097A"/>
    <w:rsid w:val="00401200"/>
    <w:rsid w:val="00401274"/>
    <w:rsid w:val="0040142B"/>
    <w:rsid w:val="0040179C"/>
    <w:rsid w:val="00401963"/>
    <w:rsid w:val="00401F8D"/>
    <w:rsid w:val="0040293D"/>
    <w:rsid w:val="00404232"/>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C52"/>
    <w:rsid w:val="00406F48"/>
    <w:rsid w:val="0040796E"/>
    <w:rsid w:val="0041010D"/>
    <w:rsid w:val="00410626"/>
    <w:rsid w:val="004107E6"/>
    <w:rsid w:val="004107F2"/>
    <w:rsid w:val="0041120D"/>
    <w:rsid w:val="00411C57"/>
    <w:rsid w:val="004121AD"/>
    <w:rsid w:val="004123BA"/>
    <w:rsid w:val="0041285C"/>
    <w:rsid w:val="00412BB9"/>
    <w:rsid w:val="00412CAA"/>
    <w:rsid w:val="00412E1B"/>
    <w:rsid w:val="00413385"/>
    <w:rsid w:val="004133D3"/>
    <w:rsid w:val="00413B1E"/>
    <w:rsid w:val="00413C5B"/>
    <w:rsid w:val="0041464E"/>
    <w:rsid w:val="00414724"/>
    <w:rsid w:val="00414AED"/>
    <w:rsid w:val="00414F3E"/>
    <w:rsid w:val="00415043"/>
    <w:rsid w:val="004151DE"/>
    <w:rsid w:val="00415213"/>
    <w:rsid w:val="00415DAF"/>
    <w:rsid w:val="00415EF8"/>
    <w:rsid w:val="004160B9"/>
    <w:rsid w:val="00416555"/>
    <w:rsid w:val="0041690E"/>
    <w:rsid w:val="00416C84"/>
    <w:rsid w:val="00416E2B"/>
    <w:rsid w:val="004174CA"/>
    <w:rsid w:val="004177A3"/>
    <w:rsid w:val="00417BC4"/>
    <w:rsid w:val="00417D8A"/>
    <w:rsid w:val="00417FDA"/>
    <w:rsid w:val="00420283"/>
    <w:rsid w:val="004208A9"/>
    <w:rsid w:val="00420AAB"/>
    <w:rsid w:val="00420AD7"/>
    <w:rsid w:val="00420AEF"/>
    <w:rsid w:val="00420B33"/>
    <w:rsid w:val="00421CF3"/>
    <w:rsid w:val="0042356F"/>
    <w:rsid w:val="0042357B"/>
    <w:rsid w:val="0042391C"/>
    <w:rsid w:val="00423AFE"/>
    <w:rsid w:val="00423B5E"/>
    <w:rsid w:val="00423CF1"/>
    <w:rsid w:val="00424EA3"/>
    <w:rsid w:val="00424F64"/>
    <w:rsid w:val="00425667"/>
    <w:rsid w:val="00425AAF"/>
    <w:rsid w:val="00425E3A"/>
    <w:rsid w:val="00425FBB"/>
    <w:rsid w:val="0042658D"/>
    <w:rsid w:val="00426708"/>
    <w:rsid w:val="00426960"/>
    <w:rsid w:val="0042761A"/>
    <w:rsid w:val="004308AE"/>
    <w:rsid w:val="00430932"/>
    <w:rsid w:val="004315AD"/>
    <w:rsid w:val="00431DCE"/>
    <w:rsid w:val="00432101"/>
    <w:rsid w:val="00432426"/>
    <w:rsid w:val="00432E5B"/>
    <w:rsid w:val="004334B4"/>
    <w:rsid w:val="00433C02"/>
    <w:rsid w:val="00433F12"/>
    <w:rsid w:val="0043490D"/>
    <w:rsid w:val="00435F40"/>
    <w:rsid w:val="0043616F"/>
    <w:rsid w:val="00436E68"/>
    <w:rsid w:val="00437D4E"/>
    <w:rsid w:val="00437D5F"/>
    <w:rsid w:val="00440148"/>
    <w:rsid w:val="00440385"/>
    <w:rsid w:val="00440A5E"/>
    <w:rsid w:val="00441A9B"/>
    <w:rsid w:val="00442319"/>
    <w:rsid w:val="00442434"/>
    <w:rsid w:val="00442A16"/>
    <w:rsid w:val="00443075"/>
    <w:rsid w:val="004430CC"/>
    <w:rsid w:val="00443A68"/>
    <w:rsid w:val="00443AE7"/>
    <w:rsid w:val="004442F5"/>
    <w:rsid w:val="00444676"/>
    <w:rsid w:val="00444C80"/>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2A3C"/>
    <w:rsid w:val="00453A9E"/>
    <w:rsid w:val="00453E10"/>
    <w:rsid w:val="0045474A"/>
    <w:rsid w:val="004547D2"/>
    <w:rsid w:val="004549B4"/>
    <w:rsid w:val="0045542F"/>
    <w:rsid w:val="00455BD7"/>
    <w:rsid w:val="004560E5"/>
    <w:rsid w:val="00456674"/>
    <w:rsid w:val="00460806"/>
    <w:rsid w:val="00460D6D"/>
    <w:rsid w:val="00461171"/>
    <w:rsid w:val="00461474"/>
    <w:rsid w:val="004620D0"/>
    <w:rsid w:val="00462E40"/>
    <w:rsid w:val="004632AF"/>
    <w:rsid w:val="00463C8B"/>
    <w:rsid w:val="0046426A"/>
    <w:rsid w:val="00464657"/>
    <w:rsid w:val="0046496F"/>
    <w:rsid w:val="00465358"/>
    <w:rsid w:val="00465499"/>
    <w:rsid w:val="00465BFD"/>
    <w:rsid w:val="004663EA"/>
    <w:rsid w:val="00466ACE"/>
    <w:rsid w:val="00466CAD"/>
    <w:rsid w:val="00466DE7"/>
    <w:rsid w:val="004671C6"/>
    <w:rsid w:val="00467F13"/>
    <w:rsid w:val="00470018"/>
    <w:rsid w:val="0047115D"/>
    <w:rsid w:val="00471317"/>
    <w:rsid w:val="00471C88"/>
    <w:rsid w:val="00471DCE"/>
    <w:rsid w:val="00471EA2"/>
    <w:rsid w:val="00472223"/>
    <w:rsid w:val="00474134"/>
    <w:rsid w:val="0047512A"/>
    <w:rsid w:val="00475640"/>
    <w:rsid w:val="00475798"/>
    <w:rsid w:val="0047602F"/>
    <w:rsid w:val="0047650A"/>
    <w:rsid w:val="004766BF"/>
    <w:rsid w:val="004769FC"/>
    <w:rsid w:val="0047715F"/>
    <w:rsid w:val="00477193"/>
    <w:rsid w:val="00477246"/>
    <w:rsid w:val="0047784C"/>
    <w:rsid w:val="004779C5"/>
    <w:rsid w:val="00477C8D"/>
    <w:rsid w:val="00480592"/>
    <w:rsid w:val="00480852"/>
    <w:rsid w:val="00480D3E"/>
    <w:rsid w:val="004815DE"/>
    <w:rsid w:val="00481959"/>
    <w:rsid w:val="00482456"/>
    <w:rsid w:val="00482487"/>
    <w:rsid w:val="00482803"/>
    <w:rsid w:val="0048284A"/>
    <w:rsid w:val="004838BF"/>
    <w:rsid w:val="00483D3F"/>
    <w:rsid w:val="0048401D"/>
    <w:rsid w:val="0048420D"/>
    <w:rsid w:val="00484C47"/>
    <w:rsid w:val="00484D7F"/>
    <w:rsid w:val="00484E4B"/>
    <w:rsid w:val="00485A4F"/>
    <w:rsid w:val="00485EE4"/>
    <w:rsid w:val="00486129"/>
    <w:rsid w:val="0048660C"/>
    <w:rsid w:val="00486A79"/>
    <w:rsid w:val="00487039"/>
    <w:rsid w:val="004872D6"/>
    <w:rsid w:val="0048773B"/>
    <w:rsid w:val="00487ADF"/>
    <w:rsid w:val="00491081"/>
    <w:rsid w:val="004920BC"/>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57BA"/>
    <w:rsid w:val="0049632C"/>
    <w:rsid w:val="00496688"/>
    <w:rsid w:val="004969F6"/>
    <w:rsid w:val="00496B02"/>
    <w:rsid w:val="00496BF6"/>
    <w:rsid w:val="00496D14"/>
    <w:rsid w:val="004972C3"/>
    <w:rsid w:val="00497768"/>
    <w:rsid w:val="00497B19"/>
    <w:rsid w:val="00497C5E"/>
    <w:rsid w:val="004A0345"/>
    <w:rsid w:val="004A0EE8"/>
    <w:rsid w:val="004A1014"/>
    <w:rsid w:val="004A1EF5"/>
    <w:rsid w:val="004A206F"/>
    <w:rsid w:val="004A24E6"/>
    <w:rsid w:val="004A2C01"/>
    <w:rsid w:val="004A2E08"/>
    <w:rsid w:val="004A2E25"/>
    <w:rsid w:val="004A2E6C"/>
    <w:rsid w:val="004A3518"/>
    <w:rsid w:val="004A3D65"/>
    <w:rsid w:val="004A4A6F"/>
    <w:rsid w:val="004A4B9B"/>
    <w:rsid w:val="004A50C9"/>
    <w:rsid w:val="004A519C"/>
    <w:rsid w:val="004A5287"/>
    <w:rsid w:val="004A5293"/>
    <w:rsid w:val="004A62ED"/>
    <w:rsid w:val="004A64F3"/>
    <w:rsid w:val="004A6C7A"/>
    <w:rsid w:val="004A6E59"/>
    <w:rsid w:val="004A73F1"/>
    <w:rsid w:val="004A75C0"/>
    <w:rsid w:val="004B03A4"/>
    <w:rsid w:val="004B0B86"/>
    <w:rsid w:val="004B169D"/>
    <w:rsid w:val="004B1BA0"/>
    <w:rsid w:val="004B1D53"/>
    <w:rsid w:val="004B27B5"/>
    <w:rsid w:val="004B2B96"/>
    <w:rsid w:val="004B2DCB"/>
    <w:rsid w:val="004B3EAF"/>
    <w:rsid w:val="004B421D"/>
    <w:rsid w:val="004B439E"/>
    <w:rsid w:val="004B461B"/>
    <w:rsid w:val="004B497E"/>
    <w:rsid w:val="004B4B22"/>
    <w:rsid w:val="004B4F33"/>
    <w:rsid w:val="004B5083"/>
    <w:rsid w:val="004B551B"/>
    <w:rsid w:val="004B5583"/>
    <w:rsid w:val="004B5610"/>
    <w:rsid w:val="004B5753"/>
    <w:rsid w:val="004B5B7F"/>
    <w:rsid w:val="004B5BA8"/>
    <w:rsid w:val="004B6668"/>
    <w:rsid w:val="004B676E"/>
    <w:rsid w:val="004B6D70"/>
    <w:rsid w:val="004B721E"/>
    <w:rsid w:val="004C000D"/>
    <w:rsid w:val="004C034E"/>
    <w:rsid w:val="004C06A8"/>
    <w:rsid w:val="004C0755"/>
    <w:rsid w:val="004C079D"/>
    <w:rsid w:val="004C07C8"/>
    <w:rsid w:val="004C0D5C"/>
    <w:rsid w:val="004C0EEA"/>
    <w:rsid w:val="004C125A"/>
    <w:rsid w:val="004C23C8"/>
    <w:rsid w:val="004C2B63"/>
    <w:rsid w:val="004C2BA1"/>
    <w:rsid w:val="004C4374"/>
    <w:rsid w:val="004C4643"/>
    <w:rsid w:val="004C63AC"/>
    <w:rsid w:val="004C7877"/>
    <w:rsid w:val="004C7D32"/>
    <w:rsid w:val="004D01B8"/>
    <w:rsid w:val="004D0B71"/>
    <w:rsid w:val="004D0B98"/>
    <w:rsid w:val="004D17F2"/>
    <w:rsid w:val="004D1A9D"/>
    <w:rsid w:val="004D1C92"/>
    <w:rsid w:val="004D2508"/>
    <w:rsid w:val="004D28E7"/>
    <w:rsid w:val="004D2BFC"/>
    <w:rsid w:val="004D2E2B"/>
    <w:rsid w:val="004D3585"/>
    <w:rsid w:val="004D35F4"/>
    <w:rsid w:val="004D3B15"/>
    <w:rsid w:val="004D48AE"/>
    <w:rsid w:val="004D49C1"/>
    <w:rsid w:val="004D4CAD"/>
    <w:rsid w:val="004D50DA"/>
    <w:rsid w:val="004D5555"/>
    <w:rsid w:val="004D5A34"/>
    <w:rsid w:val="004D6254"/>
    <w:rsid w:val="004D630E"/>
    <w:rsid w:val="004D6807"/>
    <w:rsid w:val="004D686F"/>
    <w:rsid w:val="004D69AC"/>
    <w:rsid w:val="004D7230"/>
    <w:rsid w:val="004D7415"/>
    <w:rsid w:val="004D76E5"/>
    <w:rsid w:val="004D7E61"/>
    <w:rsid w:val="004E0135"/>
    <w:rsid w:val="004E05CD"/>
    <w:rsid w:val="004E1164"/>
    <w:rsid w:val="004E1C0A"/>
    <w:rsid w:val="004E2943"/>
    <w:rsid w:val="004E29D6"/>
    <w:rsid w:val="004E2F3D"/>
    <w:rsid w:val="004E36A2"/>
    <w:rsid w:val="004E39C6"/>
    <w:rsid w:val="004E3EC8"/>
    <w:rsid w:val="004E4666"/>
    <w:rsid w:val="004E4D94"/>
    <w:rsid w:val="004E4E58"/>
    <w:rsid w:val="004E50E9"/>
    <w:rsid w:val="004E515A"/>
    <w:rsid w:val="004E532F"/>
    <w:rsid w:val="004E5463"/>
    <w:rsid w:val="004E550F"/>
    <w:rsid w:val="004E55C0"/>
    <w:rsid w:val="004E5A3B"/>
    <w:rsid w:val="004E5FC2"/>
    <w:rsid w:val="004E6078"/>
    <w:rsid w:val="004E66FA"/>
    <w:rsid w:val="004E6926"/>
    <w:rsid w:val="004E7835"/>
    <w:rsid w:val="004F0141"/>
    <w:rsid w:val="004F06D1"/>
    <w:rsid w:val="004F0B2D"/>
    <w:rsid w:val="004F1580"/>
    <w:rsid w:val="004F1BDF"/>
    <w:rsid w:val="004F2877"/>
    <w:rsid w:val="004F3429"/>
    <w:rsid w:val="004F361C"/>
    <w:rsid w:val="004F373D"/>
    <w:rsid w:val="004F3DD9"/>
    <w:rsid w:val="004F404D"/>
    <w:rsid w:val="004F4402"/>
    <w:rsid w:val="004F44FA"/>
    <w:rsid w:val="004F46EB"/>
    <w:rsid w:val="004F4AC5"/>
    <w:rsid w:val="004F4DE1"/>
    <w:rsid w:val="004F4FDE"/>
    <w:rsid w:val="004F54A8"/>
    <w:rsid w:val="004F5794"/>
    <w:rsid w:val="004F58A7"/>
    <w:rsid w:val="004F5954"/>
    <w:rsid w:val="004F59E3"/>
    <w:rsid w:val="004F5A12"/>
    <w:rsid w:val="004F5B78"/>
    <w:rsid w:val="004F64F9"/>
    <w:rsid w:val="004F6610"/>
    <w:rsid w:val="004F685D"/>
    <w:rsid w:val="004F68E5"/>
    <w:rsid w:val="004F69D2"/>
    <w:rsid w:val="004F6DBF"/>
    <w:rsid w:val="004F70C2"/>
    <w:rsid w:val="004F724A"/>
    <w:rsid w:val="004F7A2B"/>
    <w:rsid w:val="004F7B62"/>
    <w:rsid w:val="004F7BED"/>
    <w:rsid w:val="0050130A"/>
    <w:rsid w:val="00501614"/>
    <w:rsid w:val="00501C23"/>
    <w:rsid w:val="0050266B"/>
    <w:rsid w:val="00502EAF"/>
    <w:rsid w:val="005034E0"/>
    <w:rsid w:val="005034F9"/>
    <w:rsid w:val="00503546"/>
    <w:rsid w:val="0050398D"/>
    <w:rsid w:val="00503FFC"/>
    <w:rsid w:val="00504515"/>
    <w:rsid w:val="005046A3"/>
    <w:rsid w:val="005049B0"/>
    <w:rsid w:val="00506031"/>
    <w:rsid w:val="0050697A"/>
    <w:rsid w:val="00506F9B"/>
    <w:rsid w:val="00507336"/>
    <w:rsid w:val="0050741B"/>
    <w:rsid w:val="005079E3"/>
    <w:rsid w:val="00510188"/>
    <w:rsid w:val="00510296"/>
    <w:rsid w:val="00510397"/>
    <w:rsid w:val="005106A3"/>
    <w:rsid w:val="005108A1"/>
    <w:rsid w:val="00511628"/>
    <w:rsid w:val="005116AD"/>
    <w:rsid w:val="00511984"/>
    <w:rsid w:val="00511E36"/>
    <w:rsid w:val="005128DE"/>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298"/>
    <w:rsid w:val="00530B03"/>
    <w:rsid w:val="00530EFB"/>
    <w:rsid w:val="0053192E"/>
    <w:rsid w:val="00531B7A"/>
    <w:rsid w:val="0053221A"/>
    <w:rsid w:val="00533089"/>
    <w:rsid w:val="0053386B"/>
    <w:rsid w:val="005338D4"/>
    <w:rsid w:val="00533DCC"/>
    <w:rsid w:val="00534471"/>
    <w:rsid w:val="005352D1"/>
    <w:rsid w:val="005352EE"/>
    <w:rsid w:val="005353CA"/>
    <w:rsid w:val="00535C17"/>
    <w:rsid w:val="00536105"/>
    <w:rsid w:val="00536CA4"/>
    <w:rsid w:val="00537265"/>
    <w:rsid w:val="005374E8"/>
    <w:rsid w:val="00537F9F"/>
    <w:rsid w:val="00540EC9"/>
    <w:rsid w:val="00540FA1"/>
    <w:rsid w:val="00540FB0"/>
    <w:rsid w:val="00541806"/>
    <w:rsid w:val="005422F8"/>
    <w:rsid w:val="00542EE6"/>
    <w:rsid w:val="005436DA"/>
    <w:rsid w:val="00543958"/>
    <w:rsid w:val="00543C70"/>
    <w:rsid w:val="0054400D"/>
    <w:rsid w:val="005443F5"/>
    <w:rsid w:val="00544C64"/>
    <w:rsid w:val="00544C95"/>
    <w:rsid w:val="00544DA7"/>
    <w:rsid w:val="005452C9"/>
    <w:rsid w:val="0054572B"/>
    <w:rsid w:val="00545789"/>
    <w:rsid w:val="00545BB7"/>
    <w:rsid w:val="00545C13"/>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9B"/>
    <w:rsid w:val="00550DF7"/>
    <w:rsid w:val="00551A16"/>
    <w:rsid w:val="00551B20"/>
    <w:rsid w:val="005523E3"/>
    <w:rsid w:val="00552A66"/>
    <w:rsid w:val="00552CC8"/>
    <w:rsid w:val="00552EBF"/>
    <w:rsid w:val="00553433"/>
    <w:rsid w:val="00553455"/>
    <w:rsid w:val="00553851"/>
    <w:rsid w:val="00553E63"/>
    <w:rsid w:val="00554287"/>
    <w:rsid w:val="005544BE"/>
    <w:rsid w:val="005546A3"/>
    <w:rsid w:val="005546C5"/>
    <w:rsid w:val="00554A32"/>
    <w:rsid w:val="00554CC1"/>
    <w:rsid w:val="0055514F"/>
    <w:rsid w:val="00555AF1"/>
    <w:rsid w:val="00555CEA"/>
    <w:rsid w:val="005562DF"/>
    <w:rsid w:val="0055652F"/>
    <w:rsid w:val="00556695"/>
    <w:rsid w:val="00556920"/>
    <w:rsid w:val="00556AC2"/>
    <w:rsid w:val="005573AB"/>
    <w:rsid w:val="005577A2"/>
    <w:rsid w:val="00557AD7"/>
    <w:rsid w:val="00557BD3"/>
    <w:rsid w:val="00557FA1"/>
    <w:rsid w:val="005600EB"/>
    <w:rsid w:val="00560E13"/>
    <w:rsid w:val="00561127"/>
    <w:rsid w:val="00562071"/>
    <w:rsid w:val="00562BC6"/>
    <w:rsid w:val="00563901"/>
    <w:rsid w:val="00563930"/>
    <w:rsid w:val="00563A1D"/>
    <w:rsid w:val="005647BD"/>
    <w:rsid w:val="00564A8B"/>
    <w:rsid w:val="00564AEC"/>
    <w:rsid w:val="00565436"/>
    <w:rsid w:val="0056571E"/>
    <w:rsid w:val="005657B5"/>
    <w:rsid w:val="00565914"/>
    <w:rsid w:val="00565D61"/>
    <w:rsid w:val="00565D6E"/>
    <w:rsid w:val="0056663D"/>
    <w:rsid w:val="00566813"/>
    <w:rsid w:val="00566BAD"/>
    <w:rsid w:val="00566E12"/>
    <w:rsid w:val="0056712B"/>
    <w:rsid w:val="005676E2"/>
    <w:rsid w:val="005701B4"/>
    <w:rsid w:val="00570343"/>
    <w:rsid w:val="00571258"/>
    <w:rsid w:val="00571934"/>
    <w:rsid w:val="00571B57"/>
    <w:rsid w:val="00571DD1"/>
    <w:rsid w:val="00571E86"/>
    <w:rsid w:val="00571EA9"/>
    <w:rsid w:val="00572A6B"/>
    <w:rsid w:val="00572E5B"/>
    <w:rsid w:val="005732EB"/>
    <w:rsid w:val="0057377F"/>
    <w:rsid w:val="00573D77"/>
    <w:rsid w:val="00574024"/>
    <w:rsid w:val="005743CC"/>
    <w:rsid w:val="00574E6D"/>
    <w:rsid w:val="0057576A"/>
    <w:rsid w:val="0057600E"/>
    <w:rsid w:val="0057675C"/>
    <w:rsid w:val="00576A96"/>
    <w:rsid w:val="00576DCC"/>
    <w:rsid w:val="00577025"/>
    <w:rsid w:val="00577224"/>
    <w:rsid w:val="0057757E"/>
    <w:rsid w:val="00577E68"/>
    <w:rsid w:val="0058008B"/>
    <w:rsid w:val="005803C8"/>
    <w:rsid w:val="005807EF"/>
    <w:rsid w:val="00580A79"/>
    <w:rsid w:val="00580C86"/>
    <w:rsid w:val="00580D5C"/>
    <w:rsid w:val="005814BF"/>
    <w:rsid w:val="00581548"/>
    <w:rsid w:val="005815B2"/>
    <w:rsid w:val="005815B4"/>
    <w:rsid w:val="00581847"/>
    <w:rsid w:val="0058197D"/>
    <w:rsid w:val="00581C3A"/>
    <w:rsid w:val="00582296"/>
    <w:rsid w:val="0058246E"/>
    <w:rsid w:val="00582A15"/>
    <w:rsid w:val="00582A63"/>
    <w:rsid w:val="00582B29"/>
    <w:rsid w:val="00582EC5"/>
    <w:rsid w:val="00583192"/>
    <w:rsid w:val="005835DC"/>
    <w:rsid w:val="005839D3"/>
    <w:rsid w:val="00583CF0"/>
    <w:rsid w:val="00583E03"/>
    <w:rsid w:val="005845B5"/>
    <w:rsid w:val="00584F1F"/>
    <w:rsid w:val="0058502C"/>
    <w:rsid w:val="00585815"/>
    <w:rsid w:val="00585BD8"/>
    <w:rsid w:val="00585FA6"/>
    <w:rsid w:val="0058634D"/>
    <w:rsid w:val="0058687C"/>
    <w:rsid w:val="00586BF2"/>
    <w:rsid w:val="0058746E"/>
    <w:rsid w:val="00587E3B"/>
    <w:rsid w:val="0059051F"/>
    <w:rsid w:val="005909AF"/>
    <w:rsid w:val="00590B51"/>
    <w:rsid w:val="005913BE"/>
    <w:rsid w:val="00591527"/>
    <w:rsid w:val="0059174A"/>
    <w:rsid w:val="00591E5C"/>
    <w:rsid w:val="00592649"/>
    <w:rsid w:val="005930C2"/>
    <w:rsid w:val="0059318E"/>
    <w:rsid w:val="0059373B"/>
    <w:rsid w:val="005939A2"/>
    <w:rsid w:val="00593C2D"/>
    <w:rsid w:val="00593F55"/>
    <w:rsid w:val="005949CB"/>
    <w:rsid w:val="00594C94"/>
    <w:rsid w:val="0059517C"/>
    <w:rsid w:val="0059523F"/>
    <w:rsid w:val="00595431"/>
    <w:rsid w:val="00595516"/>
    <w:rsid w:val="00595D75"/>
    <w:rsid w:val="00595DEF"/>
    <w:rsid w:val="005972FD"/>
    <w:rsid w:val="00597687"/>
    <w:rsid w:val="00597716"/>
    <w:rsid w:val="00597E57"/>
    <w:rsid w:val="005A0A95"/>
    <w:rsid w:val="005A0FF1"/>
    <w:rsid w:val="005A1031"/>
    <w:rsid w:val="005A130B"/>
    <w:rsid w:val="005A2607"/>
    <w:rsid w:val="005A26A6"/>
    <w:rsid w:val="005A32B9"/>
    <w:rsid w:val="005A344A"/>
    <w:rsid w:val="005A3490"/>
    <w:rsid w:val="005A359A"/>
    <w:rsid w:val="005A37A9"/>
    <w:rsid w:val="005A38B8"/>
    <w:rsid w:val="005A3B7A"/>
    <w:rsid w:val="005A4841"/>
    <w:rsid w:val="005A4F3E"/>
    <w:rsid w:val="005A50C0"/>
    <w:rsid w:val="005A5726"/>
    <w:rsid w:val="005A5780"/>
    <w:rsid w:val="005A5CF3"/>
    <w:rsid w:val="005A63C9"/>
    <w:rsid w:val="005A68D7"/>
    <w:rsid w:val="005A70B1"/>
    <w:rsid w:val="005A7648"/>
    <w:rsid w:val="005A76AD"/>
    <w:rsid w:val="005A7BA0"/>
    <w:rsid w:val="005A7EC3"/>
    <w:rsid w:val="005B084D"/>
    <w:rsid w:val="005B0CD8"/>
    <w:rsid w:val="005B103D"/>
    <w:rsid w:val="005B13D9"/>
    <w:rsid w:val="005B14B1"/>
    <w:rsid w:val="005B21BA"/>
    <w:rsid w:val="005B26E3"/>
    <w:rsid w:val="005B2B9F"/>
    <w:rsid w:val="005B33E7"/>
    <w:rsid w:val="005B36AA"/>
    <w:rsid w:val="005B3837"/>
    <w:rsid w:val="005B3E3B"/>
    <w:rsid w:val="005B422F"/>
    <w:rsid w:val="005B4809"/>
    <w:rsid w:val="005B4D2C"/>
    <w:rsid w:val="005B4EA9"/>
    <w:rsid w:val="005B4F49"/>
    <w:rsid w:val="005B59D1"/>
    <w:rsid w:val="005B5AE6"/>
    <w:rsid w:val="005B5E32"/>
    <w:rsid w:val="005B5F11"/>
    <w:rsid w:val="005B5F3B"/>
    <w:rsid w:val="005B62B0"/>
    <w:rsid w:val="005B66EF"/>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A59"/>
    <w:rsid w:val="005C3C58"/>
    <w:rsid w:val="005C3F78"/>
    <w:rsid w:val="005C49BE"/>
    <w:rsid w:val="005C4A86"/>
    <w:rsid w:val="005C52F1"/>
    <w:rsid w:val="005C530C"/>
    <w:rsid w:val="005C541B"/>
    <w:rsid w:val="005C5736"/>
    <w:rsid w:val="005C5C84"/>
    <w:rsid w:val="005C5CED"/>
    <w:rsid w:val="005C5E93"/>
    <w:rsid w:val="005C60B9"/>
    <w:rsid w:val="005C63F4"/>
    <w:rsid w:val="005C6C09"/>
    <w:rsid w:val="005C6F2A"/>
    <w:rsid w:val="005D00CE"/>
    <w:rsid w:val="005D0444"/>
    <w:rsid w:val="005D0E70"/>
    <w:rsid w:val="005D165A"/>
    <w:rsid w:val="005D1DD7"/>
    <w:rsid w:val="005D209C"/>
    <w:rsid w:val="005D224D"/>
    <w:rsid w:val="005D2530"/>
    <w:rsid w:val="005D3961"/>
    <w:rsid w:val="005D3F09"/>
    <w:rsid w:val="005D52A9"/>
    <w:rsid w:val="005D5484"/>
    <w:rsid w:val="005D5C93"/>
    <w:rsid w:val="005D61AC"/>
    <w:rsid w:val="005D70D0"/>
    <w:rsid w:val="005D7286"/>
    <w:rsid w:val="005E03E7"/>
    <w:rsid w:val="005E0BCC"/>
    <w:rsid w:val="005E0C27"/>
    <w:rsid w:val="005E1580"/>
    <w:rsid w:val="005E1DCB"/>
    <w:rsid w:val="005E20F1"/>
    <w:rsid w:val="005E250A"/>
    <w:rsid w:val="005E28F1"/>
    <w:rsid w:val="005E2A08"/>
    <w:rsid w:val="005E3A2A"/>
    <w:rsid w:val="005E3CC6"/>
    <w:rsid w:val="005E3EC0"/>
    <w:rsid w:val="005E42C8"/>
    <w:rsid w:val="005E4516"/>
    <w:rsid w:val="005E4587"/>
    <w:rsid w:val="005E45BD"/>
    <w:rsid w:val="005E4726"/>
    <w:rsid w:val="005E48FE"/>
    <w:rsid w:val="005E584E"/>
    <w:rsid w:val="005E64B3"/>
    <w:rsid w:val="005E67E6"/>
    <w:rsid w:val="005E686E"/>
    <w:rsid w:val="005E7285"/>
    <w:rsid w:val="005E7DAD"/>
    <w:rsid w:val="005F0130"/>
    <w:rsid w:val="005F01A1"/>
    <w:rsid w:val="005F0667"/>
    <w:rsid w:val="005F07C4"/>
    <w:rsid w:val="005F0925"/>
    <w:rsid w:val="005F1D45"/>
    <w:rsid w:val="005F1F06"/>
    <w:rsid w:val="005F2651"/>
    <w:rsid w:val="005F29A7"/>
    <w:rsid w:val="005F2CBE"/>
    <w:rsid w:val="005F3003"/>
    <w:rsid w:val="005F35DE"/>
    <w:rsid w:val="005F36CF"/>
    <w:rsid w:val="005F3B21"/>
    <w:rsid w:val="005F4331"/>
    <w:rsid w:val="005F483F"/>
    <w:rsid w:val="005F484A"/>
    <w:rsid w:val="005F4987"/>
    <w:rsid w:val="005F510F"/>
    <w:rsid w:val="005F6153"/>
    <w:rsid w:val="005F65C8"/>
    <w:rsid w:val="005F6852"/>
    <w:rsid w:val="005F6BC0"/>
    <w:rsid w:val="005F730C"/>
    <w:rsid w:val="005F74A3"/>
    <w:rsid w:val="005F7B49"/>
    <w:rsid w:val="006002C1"/>
    <w:rsid w:val="006003BB"/>
    <w:rsid w:val="00600BA1"/>
    <w:rsid w:val="0060163B"/>
    <w:rsid w:val="00601917"/>
    <w:rsid w:val="00602426"/>
    <w:rsid w:val="006029BF"/>
    <w:rsid w:val="00602B7B"/>
    <w:rsid w:val="00602DD2"/>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0F54"/>
    <w:rsid w:val="00610FEB"/>
    <w:rsid w:val="00610FF6"/>
    <w:rsid w:val="0061162A"/>
    <w:rsid w:val="006119B3"/>
    <w:rsid w:val="00611E4D"/>
    <w:rsid w:val="006123BE"/>
    <w:rsid w:val="006126F4"/>
    <w:rsid w:val="0061347A"/>
    <w:rsid w:val="0061367D"/>
    <w:rsid w:val="006139F1"/>
    <w:rsid w:val="00613E9A"/>
    <w:rsid w:val="0061420F"/>
    <w:rsid w:val="0061427E"/>
    <w:rsid w:val="006146F1"/>
    <w:rsid w:val="0061544C"/>
    <w:rsid w:val="006154DF"/>
    <w:rsid w:val="00615B84"/>
    <w:rsid w:val="00615DA4"/>
    <w:rsid w:val="00616091"/>
    <w:rsid w:val="006162D2"/>
    <w:rsid w:val="006165D3"/>
    <w:rsid w:val="00616810"/>
    <w:rsid w:val="00616D64"/>
    <w:rsid w:val="006176D4"/>
    <w:rsid w:val="006200F7"/>
    <w:rsid w:val="00620CFE"/>
    <w:rsid w:val="00620E2A"/>
    <w:rsid w:val="0062155F"/>
    <w:rsid w:val="00621F29"/>
    <w:rsid w:val="00621FE5"/>
    <w:rsid w:val="0062240E"/>
    <w:rsid w:val="00622479"/>
    <w:rsid w:val="00622703"/>
    <w:rsid w:val="0062292D"/>
    <w:rsid w:val="00622FAD"/>
    <w:rsid w:val="00623E50"/>
    <w:rsid w:val="0062443C"/>
    <w:rsid w:val="00624AED"/>
    <w:rsid w:val="00624BB9"/>
    <w:rsid w:val="006253A6"/>
    <w:rsid w:val="00625521"/>
    <w:rsid w:val="0062673B"/>
    <w:rsid w:val="00626D8A"/>
    <w:rsid w:val="00627095"/>
    <w:rsid w:val="00627144"/>
    <w:rsid w:val="00630099"/>
    <w:rsid w:val="00630297"/>
    <w:rsid w:val="00630436"/>
    <w:rsid w:val="00630750"/>
    <w:rsid w:val="00630CC5"/>
    <w:rsid w:val="00631405"/>
    <w:rsid w:val="0063153E"/>
    <w:rsid w:val="0063187C"/>
    <w:rsid w:val="00631F86"/>
    <w:rsid w:val="00631FB9"/>
    <w:rsid w:val="006320DB"/>
    <w:rsid w:val="006321EF"/>
    <w:rsid w:val="00632270"/>
    <w:rsid w:val="00632390"/>
    <w:rsid w:val="00632F81"/>
    <w:rsid w:val="006339DB"/>
    <w:rsid w:val="00634B08"/>
    <w:rsid w:val="00634E6F"/>
    <w:rsid w:val="00635448"/>
    <w:rsid w:val="00635487"/>
    <w:rsid w:val="00635C35"/>
    <w:rsid w:val="006362DD"/>
    <w:rsid w:val="0063636C"/>
    <w:rsid w:val="0063637D"/>
    <w:rsid w:val="00636819"/>
    <w:rsid w:val="00636A43"/>
    <w:rsid w:val="0063761C"/>
    <w:rsid w:val="0063762C"/>
    <w:rsid w:val="00640150"/>
    <w:rsid w:val="00640173"/>
    <w:rsid w:val="0064080E"/>
    <w:rsid w:val="00640AE5"/>
    <w:rsid w:val="0064171D"/>
    <w:rsid w:val="00641B7F"/>
    <w:rsid w:val="00641DB9"/>
    <w:rsid w:val="00641E5E"/>
    <w:rsid w:val="00641E8C"/>
    <w:rsid w:val="00642269"/>
    <w:rsid w:val="0064283C"/>
    <w:rsid w:val="00642879"/>
    <w:rsid w:val="00642A25"/>
    <w:rsid w:val="006432CB"/>
    <w:rsid w:val="006437A0"/>
    <w:rsid w:val="00643B34"/>
    <w:rsid w:val="00643E13"/>
    <w:rsid w:val="0064448B"/>
    <w:rsid w:val="006456B1"/>
    <w:rsid w:val="00645BFC"/>
    <w:rsid w:val="00646469"/>
    <w:rsid w:val="00647138"/>
    <w:rsid w:val="006478BC"/>
    <w:rsid w:val="006479CC"/>
    <w:rsid w:val="00647AAE"/>
    <w:rsid w:val="00647AEE"/>
    <w:rsid w:val="00647B11"/>
    <w:rsid w:val="006506ED"/>
    <w:rsid w:val="00650DAF"/>
    <w:rsid w:val="00651185"/>
    <w:rsid w:val="00651304"/>
    <w:rsid w:val="0065141E"/>
    <w:rsid w:val="00651437"/>
    <w:rsid w:val="00651B94"/>
    <w:rsid w:val="006521BD"/>
    <w:rsid w:val="006524E5"/>
    <w:rsid w:val="0065292F"/>
    <w:rsid w:val="00652A07"/>
    <w:rsid w:val="00652BC1"/>
    <w:rsid w:val="006531A5"/>
    <w:rsid w:val="006531DD"/>
    <w:rsid w:val="00653EC6"/>
    <w:rsid w:val="00654175"/>
    <w:rsid w:val="0065424E"/>
    <w:rsid w:val="00654313"/>
    <w:rsid w:val="00655686"/>
    <w:rsid w:val="00655DF3"/>
    <w:rsid w:val="00656624"/>
    <w:rsid w:val="00656F6D"/>
    <w:rsid w:val="0065714D"/>
    <w:rsid w:val="006574AC"/>
    <w:rsid w:val="006574B3"/>
    <w:rsid w:val="00657B32"/>
    <w:rsid w:val="00657F0A"/>
    <w:rsid w:val="0066090C"/>
    <w:rsid w:val="00660944"/>
    <w:rsid w:val="00660F51"/>
    <w:rsid w:val="006615C7"/>
    <w:rsid w:val="006619A4"/>
    <w:rsid w:val="006623E4"/>
    <w:rsid w:val="00662E72"/>
    <w:rsid w:val="006632A6"/>
    <w:rsid w:val="00663728"/>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1A0"/>
    <w:rsid w:val="006712AD"/>
    <w:rsid w:val="00672014"/>
    <w:rsid w:val="006728DA"/>
    <w:rsid w:val="006730F1"/>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57B"/>
    <w:rsid w:val="00677A4E"/>
    <w:rsid w:val="00677C8A"/>
    <w:rsid w:val="00680B00"/>
    <w:rsid w:val="00680E3F"/>
    <w:rsid w:val="00681ABD"/>
    <w:rsid w:val="00681B8D"/>
    <w:rsid w:val="00681CE7"/>
    <w:rsid w:val="0068203E"/>
    <w:rsid w:val="0068233E"/>
    <w:rsid w:val="00683020"/>
    <w:rsid w:val="0068353D"/>
    <w:rsid w:val="0068357C"/>
    <w:rsid w:val="006837EC"/>
    <w:rsid w:val="006839DD"/>
    <w:rsid w:val="00683BA3"/>
    <w:rsid w:val="00684B3B"/>
    <w:rsid w:val="006850B9"/>
    <w:rsid w:val="0068555E"/>
    <w:rsid w:val="00685740"/>
    <w:rsid w:val="0068589B"/>
    <w:rsid w:val="00685C98"/>
    <w:rsid w:val="00686550"/>
    <w:rsid w:val="006865BF"/>
    <w:rsid w:val="00686B0A"/>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3808"/>
    <w:rsid w:val="00694253"/>
    <w:rsid w:val="006942E4"/>
    <w:rsid w:val="0069444E"/>
    <w:rsid w:val="006947F9"/>
    <w:rsid w:val="00694837"/>
    <w:rsid w:val="00695599"/>
    <w:rsid w:val="006956BF"/>
    <w:rsid w:val="00695E83"/>
    <w:rsid w:val="006964EA"/>
    <w:rsid w:val="00696634"/>
    <w:rsid w:val="006971CA"/>
    <w:rsid w:val="00697469"/>
    <w:rsid w:val="00697788"/>
    <w:rsid w:val="006A11D9"/>
    <w:rsid w:val="006A145C"/>
    <w:rsid w:val="006A243F"/>
    <w:rsid w:val="006A260F"/>
    <w:rsid w:val="006A29D4"/>
    <w:rsid w:val="006A30C1"/>
    <w:rsid w:val="006A30CC"/>
    <w:rsid w:val="006A4681"/>
    <w:rsid w:val="006A46DF"/>
    <w:rsid w:val="006A4CD0"/>
    <w:rsid w:val="006A4F53"/>
    <w:rsid w:val="006A514B"/>
    <w:rsid w:val="006A54C5"/>
    <w:rsid w:val="006A56BB"/>
    <w:rsid w:val="006A59B9"/>
    <w:rsid w:val="006A5A3B"/>
    <w:rsid w:val="006A5B5B"/>
    <w:rsid w:val="006A6FF2"/>
    <w:rsid w:val="006A7116"/>
    <w:rsid w:val="006A75B5"/>
    <w:rsid w:val="006A77E3"/>
    <w:rsid w:val="006A7C6C"/>
    <w:rsid w:val="006B00AB"/>
    <w:rsid w:val="006B0825"/>
    <w:rsid w:val="006B083E"/>
    <w:rsid w:val="006B13DF"/>
    <w:rsid w:val="006B171C"/>
    <w:rsid w:val="006B1B77"/>
    <w:rsid w:val="006B1D93"/>
    <w:rsid w:val="006B279B"/>
    <w:rsid w:val="006B35C0"/>
    <w:rsid w:val="006B3645"/>
    <w:rsid w:val="006B38D3"/>
    <w:rsid w:val="006B3AD7"/>
    <w:rsid w:val="006B3F94"/>
    <w:rsid w:val="006B4043"/>
    <w:rsid w:val="006B43C1"/>
    <w:rsid w:val="006B43D9"/>
    <w:rsid w:val="006B4B50"/>
    <w:rsid w:val="006B4B9A"/>
    <w:rsid w:val="006B4F72"/>
    <w:rsid w:val="006B5A6B"/>
    <w:rsid w:val="006B5C1C"/>
    <w:rsid w:val="006B64AF"/>
    <w:rsid w:val="006B6E03"/>
    <w:rsid w:val="006B7045"/>
    <w:rsid w:val="006B732A"/>
    <w:rsid w:val="006C0045"/>
    <w:rsid w:val="006C011B"/>
    <w:rsid w:val="006C0409"/>
    <w:rsid w:val="006C0715"/>
    <w:rsid w:val="006C0860"/>
    <w:rsid w:val="006C244D"/>
    <w:rsid w:val="006C2891"/>
    <w:rsid w:val="006C2E5C"/>
    <w:rsid w:val="006C3064"/>
    <w:rsid w:val="006C30F2"/>
    <w:rsid w:val="006C3208"/>
    <w:rsid w:val="006C336E"/>
    <w:rsid w:val="006C33C9"/>
    <w:rsid w:val="006C3470"/>
    <w:rsid w:val="006C3B41"/>
    <w:rsid w:val="006C3DD9"/>
    <w:rsid w:val="006C42D1"/>
    <w:rsid w:val="006C431F"/>
    <w:rsid w:val="006C43DD"/>
    <w:rsid w:val="006C4AB6"/>
    <w:rsid w:val="006C4B8C"/>
    <w:rsid w:val="006C5632"/>
    <w:rsid w:val="006C568F"/>
    <w:rsid w:val="006C56FD"/>
    <w:rsid w:val="006C5C0A"/>
    <w:rsid w:val="006C5E59"/>
    <w:rsid w:val="006C6080"/>
    <w:rsid w:val="006C66F6"/>
    <w:rsid w:val="006C6AC7"/>
    <w:rsid w:val="006C6E5D"/>
    <w:rsid w:val="006C72E0"/>
    <w:rsid w:val="006C74E7"/>
    <w:rsid w:val="006C7875"/>
    <w:rsid w:val="006D04AD"/>
    <w:rsid w:val="006D08F5"/>
    <w:rsid w:val="006D11C3"/>
    <w:rsid w:val="006D12DA"/>
    <w:rsid w:val="006D1512"/>
    <w:rsid w:val="006D17AE"/>
    <w:rsid w:val="006D1B1C"/>
    <w:rsid w:val="006D1D36"/>
    <w:rsid w:val="006D1FFE"/>
    <w:rsid w:val="006D214B"/>
    <w:rsid w:val="006D228F"/>
    <w:rsid w:val="006D23A6"/>
    <w:rsid w:val="006D2835"/>
    <w:rsid w:val="006D2F35"/>
    <w:rsid w:val="006D302E"/>
    <w:rsid w:val="006D3952"/>
    <w:rsid w:val="006D3A37"/>
    <w:rsid w:val="006D5233"/>
    <w:rsid w:val="006D533E"/>
    <w:rsid w:val="006D60EA"/>
    <w:rsid w:val="006D6171"/>
    <w:rsid w:val="006D62E4"/>
    <w:rsid w:val="006D661D"/>
    <w:rsid w:val="006D684E"/>
    <w:rsid w:val="006D6FD9"/>
    <w:rsid w:val="006D747E"/>
    <w:rsid w:val="006D748F"/>
    <w:rsid w:val="006D7501"/>
    <w:rsid w:val="006D7A23"/>
    <w:rsid w:val="006E0180"/>
    <w:rsid w:val="006E0275"/>
    <w:rsid w:val="006E0D61"/>
    <w:rsid w:val="006E0EAE"/>
    <w:rsid w:val="006E117E"/>
    <w:rsid w:val="006E1545"/>
    <w:rsid w:val="006E15A3"/>
    <w:rsid w:val="006E1DC2"/>
    <w:rsid w:val="006E1F81"/>
    <w:rsid w:val="006E2055"/>
    <w:rsid w:val="006E26AF"/>
    <w:rsid w:val="006E330D"/>
    <w:rsid w:val="006E3CE7"/>
    <w:rsid w:val="006E3FED"/>
    <w:rsid w:val="006E4211"/>
    <w:rsid w:val="006E45D1"/>
    <w:rsid w:val="006E4863"/>
    <w:rsid w:val="006E5173"/>
    <w:rsid w:val="006E5644"/>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8FE"/>
    <w:rsid w:val="006F1BAB"/>
    <w:rsid w:val="006F1DCE"/>
    <w:rsid w:val="006F310C"/>
    <w:rsid w:val="006F40D8"/>
    <w:rsid w:val="006F4253"/>
    <w:rsid w:val="006F479E"/>
    <w:rsid w:val="006F4D6E"/>
    <w:rsid w:val="006F4DEC"/>
    <w:rsid w:val="006F4E25"/>
    <w:rsid w:val="006F50E3"/>
    <w:rsid w:val="006F51B8"/>
    <w:rsid w:val="006F5282"/>
    <w:rsid w:val="006F5441"/>
    <w:rsid w:val="006F55E0"/>
    <w:rsid w:val="006F5C18"/>
    <w:rsid w:val="006F63BB"/>
    <w:rsid w:val="006F6D50"/>
    <w:rsid w:val="006F6E4A"/>
    <w:rsid w:val="006F71CA"/>
    <w:rsid w:val="006F7653"/>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60E"/>
    <w:rsid w:val="00710AD3"/>
    <w:rsid w:val="00710D26"/>
    <w:rsid w:val="00710E9B"/>
    <w:rsid w:val="007115D9"/>
    <w:rsid w:val="00711CA1"/>
    <w:rsid w:val="00711D39"/>
    <w:rsid w:val="00711F10"/>
    <w:rsid w:val="00711F69"/>
    <w:rsid w:val="007125B2"/>
    <w:rsid w:val="00712AB8"/>
    <w:rsid w:val="007135B5"/>
    <w:rsid w:val="0071366D"/>
    <w:rsid w:val="00713B3F"/>
    <w:rsid w:val="007145B3"/>
    <w:rsid w:val="00714A88"/>
    <w:rsid w:val="00714BE5"/>
    <w:rsid w:val="00714FAF"/>
    <w:rsid w:val="0071571E"/>
    <w:rsid w:val="007159D6"/>
    <w:rsid w:val="00715D1D"/>
    <w:rsid w:val="00715E3D"/>
    <w:rsid w:val="0071671F"/>
    <w:rsid w:val="00716843"/>
    <w:rsid w:val="0071783F"/>
    <w:rsid w:val="00717964"/>
    <w:rsid w:val="00717B07"/>
    <w:rsid w:val="007200B2"/>
    <w:rsid w:val="007216C7"/>
    <w:rsid w:val="0072186E"/>
    <w:rsid w:val="00721A89"/>
    <w:rsid w:val="00721DDF"/>
    <w:rsid w:val="00721E1B"/>
    <w:rsid w:val="007223B4"/>
    <w:rsid w:val="0072250E"/>
    <w:rsid w:val="007231FF"/>
    <w:rsid w:val="0072361F"/>
    <w:rsid w:val="007239C5"/>
    <w:rsid w:val="0072448C"/>
    <w:rsid w:val="0072475B"/>
    <w:rsid w:val="007247DD"/>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CDB"/>
    <w:rsid w:val="00730E1B"/>
    <w:rsid w:val="00731500"/>
    <w:rsid w:val="00731E53"/>
    <w:rsid w:val="0073237A"/>
    <w:rsid w:val="0073251E"/>
    <w:rsid w:val="0073384D"/>
    <w:rsid w:val="00733FEA"/>
    <w:rsid w:val="0073481B"/>
    <w:rsid w:val="00734BB9"/>
    <w:rsid w:val="00734F99"/>
    <w:rsid w:val="007358DB"/>
    <w:rsid w:val="00735B4A"/>
    <w:rsid w:val="00735D83"/>
    <w:rsid w:val="00736411"/>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08"/>
    <w:rsid w:val="0074159A"/>
    <w:rsid w:val="00741F15"/>
    <w:rsid w:val="00741F63"/>
    <w:rsid w:val="00741F65"/>
    <w:rsid w:val="00741FC8"/>
    <w:rsid w:val="00742492"/>
    <w:rsid w:val="007425C9"/>
    <w:rsid w:val="00742975"/>
    <w:rsid w:val="00742DF8"/>
    <w:rsid w:val="007432CD"/>
    <w:rsid w:val="007439B7"/>
    <w:rsid w:val="00743A46"/>
    <w:rsid w:val="00743F69"/>
    <w:rsid w:val="00744203"/>
    <w:rsid w:val="00744767"/>
    <w:rsid w:val="00744A4D"/>
    <w:rsid w:val="00744B1B"/>
    <w:rsid w:val="00744DDB"/>
    <w:rsid w:val="00745199"/>
    <w:rsid w:val="007457FA"/>
    <w:rsid w:val="00745CF2"/>
    <w:rsid w:val="00745E92"/>
    <w:rsid w:val="00745F0E"/>
    <w:rsid w:val="00746887"/>
    <w:rsid w:val="00746919"/>
    <w:rsid w:val="00747926"/>
    <w:rsid w:val="00747B98"/>
    <w:rsid w:val="0075048D"/>
    <w:rsid w:val="00750703"/>
    <w:rsid w:val="00750A29"/>
    <w:rsid w:val="00750E79"/>
    <w:rsid w:val="00751E2C"/>
    <w:rsid w:val="007524D3"/>
    <w:rsid w:val="007540A6"/>
    <w:rsid w:val="007547F8"/>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D3D"/>
    <w:rsid w:val="00761D51"/>
    <w:rsid w:val="00761E14"/>
    <w:rsid w:val="0076276A"/>
    <w:rsid w:val="00762852"/>
    <w:rsid w:val="00762A2C"/>
    <w:rsid w:val="0076409D"/>
    <w:rsid w:val="0076443A"/>
    <w:rsid w:val="007645DC"/>
    <w:rsid w:val="00764DFF"/>
    <w:rsid w:val="00764ED1"/>
    <w:rsid w:val="00765056"/>
    <w:rsid w:val="00766E50"/>
    <w:rsid w:val="00767156"/>
    <w:rsid w:val="00767E3B"/>
    <w:rsid w:val="00770F13"/>
    <w:rsid w:val="007711FC"/>
    <w:rsid w:val="007712C0"/>
    <w:rsid w:val="00771890"/>
    <w:rsid w:val="00771ADC"/>
    <w:rsid w:val="00771D7B"/>
    <w:rsid w:val="007721B2"/>
    <w:rsid w:val="007735BD"/>
    <w:rsid w:val="00773B0E"/>
    <w:rsid w:val="00774503"/>
    <w:rsid w:val="0077479F"/>
    <w:rsid w:val="00774815"/>
    <w:rsid w:val="00775790"/>
    <w:rsid w:val="00775DEE"/>
    <w:rsid w:val="00775E2B"/>
    <w:rsid w:val="007763FA"/>
    <w:rsid w:val="00776B22"/>
    <w:rsid w:val="00777609"/>
    <w:rsid w:val="00777614"/>
    <w:rsid w:val="0077773F"/>
    <w:rsid w:val="007777C3"/>
    <w:rsid w:val="007777F1"/>
    <w:rsid w:val="00777833"/>
    <w:rsid w:val="00777836"/>
    <w:rsid w:val="0077790B"/>
    <w:rsid w:val="00781231"/>
    <w:rsid w:val="007813BE"/>
    <w:rsid w:val="00781778"/>
    <w:rsid w:val="00781B82"/>
    <w:rsid w:val="00782395"/>
    <w:rsid w:val="0078258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E0"/>
    <w:rsid w:val="00792AF9"/>
    <w:rsid w:val="00792B71"/>
    <w:rsid w:val="0079315C"/>
    <w:rsid w:val="00793530"/>
    <w:rsid w:val="007936AA"/>
    <w:rsid w:val="00793973"/>
    <w:rsid w:val="00793CFA"/>
    <w:rsid w:val="00794743"/>
    <w:rsid w:val="007948D1"/>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09B"/>
    <w:rsid w:val="007A344F"/>
    <w:rsid w:val="007A3577"/>
    <w:rsid w:val="007A380A"/>
    <w:rsid w:val="007A3DC8"/>
    <w:rsid w:val="007A3FA0"/>
    <w:rsid w:val="007A4438"/>
    <w:rsid w:val="007A4F36"/>
    <w:rsid w:val="007A537B"/>
    <w:rsid w:val="007A573B"/>
    <w:rsid w:val="007A59A9"/>
    <w:rsid w:val="007A5CB8"/>
    <w:rsid w:val="007A5DAD"/>
    <w:rsid w:val="007A603C"/>
    <w:rsid w:val="007A67DC"/>
    <w:rsid w:val="007A67F8"/>
    <w:rsid w:val="007A6A8E"/>
    <w:rsid w:val="007A6C22"/>
    <w:rsid w:val="007A6E5F"/>
    <w:rsid w:val="007A70A3"/>
    <w:rsid w:val="007A71C5"/>
    <w:rsid w:val="007A73BF"/>
    <w:rsid w:val="007A7E2D"/>
    <w:rsid w:val="007B0040"/>
    <w:rsid w:val="007B0077"/>
    <w:rsid w:val="007B00B2"/>
    <w:rsid w:val="007B0498"/>
    <w:rsid w:val="007B05AA"/>
    <w:rsid w:val="007B0BF9"/>
    <w:rsid w:val="007B1037"/>
    <w:rsid w:val="007B15AD"/>
    <w:rsid w:val="007B188D"/>
    <w:rsid w:val="007B1B34"/>
    <w:rsid w:val="007B1BCD"/>
    <w:rsid w:val="007B1CA5"/>
    <w:rsid w:val="007B2365"/>
    <w:rsid w:val="007B2587"/>
    <w:rsid w:val="007B2997"/>
    <w:rsid w:val="007B2B22"/>
    <w:rsid w:val="007B2D0E"/>
    <w:rsid w:val="007B2E58"/>
    <w:rsid w:val="007B2F1A"/>
    <w:rsid w:val="007B4F2F"/>
    <w:rsid w:val="007B4FF4"/>
    <w:rsid w:val="007B55BA"/>
    <w:rsid w:val="007B5A21"/>
    <w:rsid w:val="007B5E0A"/>
    <w:rsid w:val="007B63FA"/>
    <w:rsid w:val="007B64E9"/>
    <w:rsid w:val="007B7C98"/>
    <w:rsid w:val="007B7CE0"/>
    <w:rsid w:val="007C030E"/>
    <w:rsid w:val="007C0445"/>
    <w:rsid w:val="007C0F67"/>
    <w:rsid w:val="007C1BFF"/>
    <w:rsid w:val="007C28A4"/>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72B"/>
    <w:rsid w:val="007C7B57"/>
    <w:rsid w:val="007C7B67"/>
    <w:rsid w:val="007D014B"/>
    <w:rsid w:val="007D07B0"/>
    <w:rsid w:val="007D0D76"/>
    <w:rsid w:val="007D116A"/>
    <w:rsid w:val="007D14D7"/>
    <w:rsid w:val="007D16CB"/>
    <w:rsid w:val="007D171E"/>
    <w:rsid w:val="007D17D0"/>
    <w:rsid w:val="007D1818"/>
    <w:rsid w:val="007D1A09"/>
    <w:rsid w:val="007D1C4E"/>
    <w:rsid w:val="007D2712"/>
    <w:rsid w:val="007D28CB"/>
    <w:rsid w:val="007D2A79"/>
    <w:rsid w:val="007D3816"/>
    <w:rsid w:val="007D3956"/>
    <w:rsid w:val="007D3987"/>
    <w:rsid w:val="007D43DE"/>
    <w:rsid w:val="007D444F"/>
    <w:rsid w:val="007D46A9"/>
    <w:rsid w:val="007D4759"/>
    <w:rsid w:val="007D4FD2"/>
    <w:rsid w:val="007D5688"/>
    <w:rsid w:val="007D5FF2"/>
    <w:rsid w:val="007D6088"/>
    <w:rsid w:val="007D74A7"/>
    <w:rsid w:val="007D75C4"/>
    <w:rsid w:val="007E02A2"/>
    <w:rsid w:val="007E0C82"/>
    <w:rsid w:val="007E0EC0"/>
    <w:rsid w:val="007E18E4"/>
    <w:rsid w:val="007E19F1"/>
    <w:rsid w:val="007E1F2B"/>
    <w:rsid w:val="007E1FE6"/>
    <w:rsid w:val="007E2545"/>
    <w:rsid w:val="007E2A50"/>
    <w:rsid w:val="007E30A4"/>
    <w:rsid w:val="007E3487"/>
    <w:rsid w:val="007E3CC5"/>
    <w:rsid w:val="007E4CF9"/>
    <w:rsid w:val="007E53A4"/>
    <w:rsid w:val="007E5800"/>
    <w:rsid w:val="007E5950"/>
    <w:rsid w:val="007E5A5A"/>
    <w:rsid w:val="007E5ACC"/>
    <w:rsid w:val="007E5EA7"/>
    <w:rsid w:val="007E6391"/>
    <w:rsid w:val="007E6635"/>
    <w:rsid w:val="007E7113"/>
    <w:rsid w:val="007E73D1"/>
    <w:rsid w:val="007E7555"/>
    <w:rsid w:val="007E7565"/>
    <w:rsid w:val="007F05D5"/>
    <w:rsid w:val="007F0A9E"/>
    <w:rsid w:val="007F0EAE"/>
    <w:rsid w:val="007F10D7"/>
    <w:rsid w:val="007F1A25"/>
    <w:rsid w:val="007F1AC8"/>
    <w:rsid w:val="007F27E4"/>
    <w:rsid w:val="007F2D74"/>
    <w:rsid w:val="007F312C"/>
    <w:rsid w:val="007F3227"/>
    <w:rsid w:val="007F3491"/>
    <w:rsid w:val="007F44C8"/>
    <w:rsid w:val="007F5520"/>
    <w:rsid w:val="007F58F3"/>
    <w:rsid w:val="007F62C4"/>
    <w:rsid w:val="007F6565"/>
    <w:rsid w:val="007F6C30"/>
    <w:rsid w:val="007F71BD"/>
    <w:rsid w:val="007F7B63"/>
    <w:rsid w:val="007F7FAC"/>
    <w:rsid w:val="008002C9"/>
    <w:rsid w:val="00800E20"/>
    <w:rsid w:val="00801935"/>
    <w:rsid w:val="00801D4A"/>
    <w:rsid w:val="00801F2D"/>
    <w:rsid w:val="008022F9"/>
    <w:rsid w:val="00802CDD"/>
    <w:rsid w:val="008032A1"/>
    <w:rsid w:val="00803353"/>
    <w:rsid w:val="00803684"/>
    <w:rsid w:val="00803796"/>
    <w:rsid w:val="008038B9"/>
    <w:rsid w:val="00803AE1"/>
    <w:rsid w:val="008053FA"/>
    <w:rsid w:val="00805549"/>
    <w:rsid w:val="00805780"/>
    <w:rsid w:val="0080578F"/>
    <w:rsid w:val="00805DB4"/>
    <w:rsid w:val="0080795F"/>
    <w:rsid w:val="00807CA1"/>
    <w:rsid w:val="008100AC"/>
    <w:rsid w:val="008105FA"/>
    <w:rsid w:val="00811C41"/>
    <w:rsid w:val="0081204C"/>
    <w:rsid w:val="00812408"/>
    <w:rsid w:val="00812814"/>
    <w:rsid w:val="00812904"/>
    <w:rsid w:val="00813355"/>
    <w:rsid w:val="008134F3"/>
    <w:rsid w:val="0081367A"/>
    <w:rsid w:val="0081392E"/>
    <w:rsid w:val="00813DC5"/>
    <w:rsid w:val="00814535"/>
    <w:rsid w:val="00814D5C"/>
    <w:rsid w:val="00814F92"/>
    <w:rsid w:val="008152FF"/>
    <w:rsid w:val="0081561C"/>
    <w:rsid w:val="00815B43"/>
    <w:rsid w:val="0081611C"/>
    <w:rsid w:val="0081632C"/>
    <w:rsid w:val="00816836"/>
    <w:rsid w:val="00816C29"/>
    <w:rsid w:val="008174A8"/>
    <w:rsid w:val="00817D22"/>
    <w:rsid w:val="00817DF2"/>
    <w:rsid w:val="00817F7E"/>
    <w:rsid w:val="00820320"/>
    <w:rsid w:val="00820490"/>
    <w:rsid w:val="00820706"/>
    <w:rsid w:val="00820C12"/>
    <w:rsid w:val="008217BC"/>
    <w:rsid w:val="00821D12"/>
    <w:rsid w:val="00821E00"/>
    <w:rsid w:val="00821E8D"/>
    <w:rsid w:val="00822A10"/>
    <w:rsid w:val="00822C1B"/>
    <w:rsid w:val="008230A6"/>
    <w:rsid w:val="00823115"/>
    <w:rsid w:val="008234E7"/>
    <w:rsid w:val="00823842"/>
    <w:rsid w:val="0082420D"/>
    <w:rsid w:val="008244C6"/>
    <w:rsid w:val="008247F8"/>
    <w:rsid w:val="0082480F"/>
    <w:rsid w:val="00825324"/>
    <w:rsid w:val="00825978"/>
    <w:rsid w:val="00825D5D"/>
    <w:rsid w:val="00825DBF"/>
    <w:rsid w:val="0082633E"/>
    <w:rsid w:val="00826AF1"/>
    <w:rsid w:val="008270AF"/>
    <w:rsid w:val="0082751B"/>
    <w:rsid w:val="0082754B"/>
    <w:rsid w:val="008278C8"/>
    <w:rsid w:val="00827C37"/>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AA"/>
    <w:rsid w:val="008329F6"/>
    <w:rsid w:val="00832CBD"/>
    <w:rsid w:val="00834781"/>
    <w:rsid w:val="00834C5C"/>
    <w:rsid w:val="00835188"/>
    <w:rsid w:val="00835595"/>
    <w:rsid w:val="00835947"/>
    <w:rsid w:val="00835B98"/>
    <w:rsid w:val="00835F16"/>
    <w:rsid w:val="00836266"/>
    <w:rsid w:val="00836E20"/>
    <w:rsid w:val="00836F72"/>
    <w:rsid w:val="008371FB"/>
    <w:rsid w:val="00837274"/>
    <w:rsid w:val="00837443"/>
    <w:rsid w:val="0084027A"/>
    <w:rsid w:val="00840384"/>
    <w:rsid w:val="008406FC"/>
    <w:rsid w:val="00840713"/>
    <w:rsid w:val="00840A3F"/>
    <w:rsid w:val="0084106B"/>
    <w:rsid w:val="00841230"/>
    <w:rsid w:val="008412EF"/>
    <w:rsid w:val="0084206A"/>
    <w:rsid w:val="008425A7"/>
    <w:rsid w:val="00842634"/>
    <w:rsid w:val="00842AEC"/>
    <w:rsid w:val="00842B23"/>
    <w:rsid w:val="00842BFE"/>
    <w:rsid w:val="00842D39"/>
    <w:rsid w:val="0084343A"/>
    <w:rsid w:val="00843506"/>
    <w:rsid w:val="008435FA"/>
    <w:rsid w:val="00843B51"/>
    <w:rsid w:val="00843BF1"/>
    <w:rsid w:val="0084433C"/>
    <w:rsid w:val="00844ACB"/>
    <w:rsid w:val="00844B7F"/>
    <w:rsid w:val="00844CEC"/>
    <w:rsid w:val="00844DEB"/>
    <w:rsid w:val="00845EF4"/>
    <w:rsid w:val="00845FA8"/>
    <w:rsid w:val="008467B8"/>
    <w:rsid w:val="00846B1B"/>
    <w:rsid w:val="00847593"/>
    <w:rsid w:val="00847725"/>
    <w:rsid w:val="00850B9B"/>
    <w:rsid w:val="00850CCF"/>
    <w:rsid w:val="00850FFD"/>
    <w:rsid w:val="00851222"/>
    <w:rsid w:val="0085170F"/>
    <w:rsid w:val="0085171A"/>
    <w:rsid w:val="00851790"/>
    <w:rsid w:val="008517C8"/>
    <w:rsid w:val="00851959"/>
    <w:rsid w:val="00851C0B"/>
    <w:rsid w:val="00852265"/>
    <w:rsid w:val="00852C31"/>
    <w:rsid w:val="00852E2C"/>
    <w:rsid w:val="00852E82"/>
    <w:rsid w:val="00853374"/>
    <w:rsid w:val="008535CD"/>
    <w:rsid w:val="00853643"/>
    <w:rsid w:val="008540BE"/>
    <w:rsid w:val="0085425D"/>
    <w:rsid w:val="008544DF"/>
    <w:rsid w:val="008545C5"/>
    <w:rsid w:val="0085460F"/>
    <w:rsid w:val="0085462C"/>
    <w:rsid w:val="0085480E"/>
    <w:rsid w:val="00854C12"/>
    <w:rsid w:val="00854D76"/>
    <w:rsid w:val="008552F7"/>
    <w:rsid w:val="00855BE3"/>
    <w:rsid w:val="008566D4"/>
    <w:rsid w:val="00856C22"/>
    <w:rsid w:val="00856E46"/>
    <w:rsid w:val="008573CA"/>
    <w:rsid w:val="008576D7"/>
    <w:rsid w:val="00857884"/>
    <w:rsid w:val="00857C31"/>
    <w:rsid w:val="00860360"/>
    <w:rsid w:val="00860609"/>
    <w:rsid w:val="00860714"/>
    <w:rsid w:val="008609EE"/>
    <w:rsid w:val="00861138"/>
    <w:rsid w:val="00861881"/>
    <w:rsid w:val="008619DB"/>
    <w:rsid w:val="00861A13"/>
    <w:rsid w:val="00861AE4"/>
    <w:rsid w:val="0086262F"/>
    <w:rsid w:val="0086281A"/>
    <w:rsid w:val="00862D6D"/>
    <w:rsid w:val="008636E1"/>
    <w:rsid w:val="00863E75"/>
    <w:rsid w:val="00863FAD"/>
    <w:rsid w:val="008640A3"/>
    <w:rsid w:val="008641FB"/>
    <w:rsid w:val="0086435E"/>
    <w:rsid w:val="008649DB"/>
    <w:rsid w:val="00864A4C"/>
    <w:rsid w:val="00864D42"/>
    <w:rsid w:val="00864F1C"/>
    <w:rsid w:val="00865468"/>
    <w:rsid w:val="0086619C"/>
    <w:rsid w:val="0086695D"/>
    <w:rsid w:val="00866D32"/>
    <w:rsid w:val="008675B9"/>
    <w:rsid w:val="00867827"/>
    <w:rsid w:val="00867B87"/>
    <w:rsid w:val="00867CEA"/>
    <w:rsid w:val="00870096"/>
    <w:rsid w:val="00870410"/>
    <w:rsid w:val="00871517"/>
    <w:rsid w:val="00872448"/>
    <w:rsid w:val="008724C3"/>
    <w:rsid w:val="00872577"/>
    <w:rsid w:val="00872727"/>
    <w:rsid w:val="00873104"/>
    <w:rsid w:val="008735C2"/>
    <w:rsid w:val="00873E8F"/>
    <w:rsid w:val="00874520"/>
    <w:rsid w:val="00874679"/>
    <w:rsid w:val="0087493F"/>
    <w:rsid w:val="00874E79"/>
    <w:rsid w:val="00874FCF"/>
    <w:rsid w:val="0087576C"/>
    <w:rsid w:val="0087577D"/>
    <w:rsid w:val="008757F2"/>
    <w:rsid w:val="00875DBE"/>
    <w:rsid w:val="00875E9C"/>
    <w:rsid w:val="00875EDD"/>
    <w:rsid w:val="00876232"/>
    <w:rsid w:val="00876D80"/>
    <w:rsid w:val="00877001"/>
    <w:rsid w:val="00877018"/>
    <w:rsid w:val="00877103"/>
    <w:rsid w:val="0087733F"/>
    <w:rsid w:val="00877E26"/>
    <w:rsid w:val="00877EC8"/>
    <w:rsid w:val="00877F83"/>
    <w:rsid w:val="00880004"/>
    <w:rsid w:val="00880164"/>
    <w:rsid w:val="0088039B"/>
    <w:rsid w:val="008803E5"/>
    <w:rsid w:val="008805B2"/>
    <w:rsid w:val="008805C2"/>
    <w:rsid w:val="008806A5"/>
    <w:rsid w:val="00880A9F"/>
    <w:rsid w:val="0088187F"/>
    <w:rsid w:val="008818C2"/>
    <w:rsid w:val="00881DD4"/>
    <w:rsid w:val="00882134"/>
    <w:rsid w:val="008821FB"/>
    <w:rsid w:val="00882241"/>
    <w:rsid w:val="008835D6"/>
    <w:rsid w:val="00883750"/>
    <w:rsid w:val="0088375B"/>
    <w:rsid w:val="00883DD7"/>
    <w:rsid w:val="00883F37"/>
    <w:rsid w:val="00884B2A"/>
    <w:rsid w:val="008854D4"/>
    <w:rsid w:val="008856AC"/>
    <w:rsid w:val="00886367"/>
    <w:rsid w:val="0088690E"/>
    <w:rsid w:val="00886DB6"/>
    <w:rsid w:val="008872B9"/>
    <w:rsid w:val="00887344"/>
    <w:rsid w:val="00887713"/>
    <w:rsid w:val="00887AD5"/>
    <w:rsid w:val="00887F6A"/>
    <w:rsid w:val="00890407"/>
    <w:rsid w:val="00890BE6"/>
    <w:rsid w:val="00890F62"/>
    <w:rsid w:val="00890FB6"/>
    <w:rsid w:val="00891311"/>
    <w:rsid w:val="00891360"/>
    <w:rsid w:val="00891984"/>
    <w:rsid w:val="00891AEB"/>
    <w:rsid w:val="00891C16"/>
    <w:rsid w:val="00891CEC"/>
    <w:rsid w:val="0089207D"/>
    <w:rsid w:val="008920ED"/>
    <w:rsid w:val="00892466"/>
    <w:rsid w:val="00892721"/>
    <w:rsid w:val="0089399F"/>
    <w:rsid w:val="00893EDB"/>
    <w:rsid w:val="00893FF3"/>
    <w:rsid w:val="0089420C"/>
    <w:rsid w:val="00894406"/>
    <w:rsid w:val="0089462E"/>
    <w:rsid w:val="008952E6"/>
    <w:rsid w:val="008959F8"/>
    <w:rsid w:val="0089629C"/>
    <w:rsid w:val="008962F4"/>
    <w:rsid w:val="00896681"/>
    <w:rsid w:val="00896920"/>
    <w:rsid w:val="00896A44"/>
    <w:rsid w:val="00896B11"/>
    <w:rsid w:val="00896BBC"/>
    <w:rsid w:val="008971FA"/>
    <w:rsid w:val="008974C0"/>
    <w:rsid w:val="00897564"/>
    <w:rsid w:val="00897B64"/>
    <w:rsid w:val="00897E03"/>
    <w:rsid w:val="008A018E"/>
    <w:rsid w:val="008A06C0"/>
    <w:rsid w:val="008A098F"/>
    <w:rsid w:val="008A0BDB"/>
    <w:rsid w:val="008A0E16"/>
    <w:rsid w:val="008A11A1"/>
    <w:rsid w:val="008A1B07"/>
    <w:rsid w:val="008A1D25"/>
    <w:rsid w:val="008A2119"/>
    <w:rsid w:val="008A2493"/>
    <w:rsid w:val="008A2B3F"/>
    <w:rsid w:val="008A2C66"/>
    <w:rsid w:val="008A2E6F"/>
    <w:rsid w:val="008A40D1"/>
    <w:rsid w:val="008A41DA"/>
    <w:rsid w:val="008A41F8"/>
    <w:rsid w:val="008A4A8E"/>
    <w:rsid w:val="008A5240"/>
    <w:rsid w:val="008A53B9"/>
    <w:rsid w:val="008A5A36"/>
    <w:rsid w:val="008A5BFA"/>
    <w:rsid w:val="008A607C"/>
    <w:rsid w:val="008A658C"/>
    <w:rsid w:val="008A65DA"/>
    <w:rsid w:val="008A6A87"/>
    <w:rsid w:val="008A6FA8"/>
    <w:rsid w:val="008A7B27"/>
    <w:rsid w:val="008A7F59"/>
    <w:rsid w:val="008B03AF"/>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632E"/>
    <w:rsid w:val="008C6378"/>
    <w:rsid w:val="008C6466"/>
    <w:rsid w:val="008C7147"/>
    <w:rsid w:val="008C72A0"/>
    <w:rsid w:val="008C79E5"/>
    <w:rsid w:val="008C7A1D"/>
    <w:rsid w:val="008C7CE0"/>
    <w:rsid w:val="008C7CF7"/>
    <w:rsid w:val="008D0012"/>
    <w:rsid w:val="008D03D8"/>
    <w:rsid w:val="008D0AA7"/>
    <w:rsid w:val="008D0C58"/>
    <w:rsid w:val="008D12D6"/>
    <w:rsid w:val="008D1C8E"/>
    <w:rsid w:val="008D222C"/>
    <w:rsid w:val="008D2710"/>
    <w:rsid w:val="008D2862"/>
    <w:rsid w:val="008D2D27"/>
    <w:rsid w:val="008D39C6"/>
    <w:rsid w:val="008D3D39"/>
    <w:rsid w:val="008D3FDC"/>
    <w:rsid w:val="008D4110"/>
    <w:rsid w:val="008D49F1"/>
    <w:rsid w:val="008D4CBD"/>
    <w:rsid w:val="008D608A"/>
    <w:rsid w:val="008D6476"/>
    <w:rsid w:val="008D65DB"/>
    <w:rsid w:val="008D68F4"/>
    <w:rsid w:val="008D6CC9"/>
    <w:rsid w:val="008D7B8A"/>
    <w:rsid w:val="008D7E5B"/>
    <w:rsid w:val="008D7EC6"/>
    <w:rsid w:val="008E0947"/>
    <w:rsid w:val="008E0E3E"/>
    <w:rsid w:val="008E1563"/>
    <w:rsid w:val="008E160D"/>
    <w:rsid w:val="008E1F17"/>
    <w:rsid w:val="008E21B7"/>
    <w:rsid w:val="008E2BF4"/>
    <w:rsid w:val="008E2F5E"/>
    <w:rsid w:val="008E32D9"/>
    <w:rsid w:val="008E33A2"/>
    <w:rsid w:val="008E3A52"/>
    <w:rsid w:val="008E3B7D"/>
    <w:rsid w:val="008E4345"/>
    <w:rsid w:val="008E4491"/>
    <w:rsid w:val="008E45CA"/>
    <w:rsid w:val="008E497A"/>
    <w:rsid w:val="008E4F43"/>
    <w:rsid w:val="008E4F62"/>
    <w:rsid w:val="008E54DD"/>
    <w:rsid w:val="008E5734"/>
    <w:rsid w:val="008E58F4"/>
    <w:rsid w:val="008E5B73"/>
    <w:rsid w:val="008E5CF6"/>
    <w:rsid w:val="008E6876"/>
    <w:rsid w:val="008E6EDD"/>
    <w:rsid w:val="008E707F"/>
    <w:rsid w:val="008E72D5"/>
    <w:rsid w:val="008E767B"/>
    <w:rsid w:val="008E7CDC"/>
    <w:rsid w:val="008F0088"/>
    <w:rsid w:val="008F0179"/>
    <w:rsid w:val="008F01F6"/>
    <w:rsid w:val="008F069C"/>
    <w:rsid w:val="008F1331"/>
    <w:rsid w:val="008F1A16"/>
    <w:rsid w:val="008F20AE"/>
    <w:rsid w:val="008F2112"/>
    <w:rsid w:val="008F2558"/>
    <w:rsid w:val="008F2D2B"/>
    <w:rsid w:val="008F339E"/>
    <w:rsid w:val="008F36FB"/>
    <w:rsid w:val="008F376B"/>
    <w:rsid w:val="008F3F8B"/>
    <w:rsid w:val="008F416D"/>
    <w:rsid w:val="008F483C"/>
    <w:rsid w:val="008F4A7C"/>
    <w:rsid w:val="008F500E"/>
    <w:rsid w:val="008F5338"/>
    <w:rsid w:val="008F6067"/>
    <w:rsid w:val="008F607C"/>
    <w:rsid w:val="008F6122"/>
    <w:rsid w:val="008F6D14"/>
    <w:rsid w:val="008F6F50"/>
    <w:rsid w:val="008F72E8"/>
    <w:rsid w:val="008F77E9"/>
    <w:rsid w:val="008F7BBF"/>
    <w:rsid w:val="00900059"/>
    <w:rsid w:val="00900AE1"/>
    <w:rsid w:val="00901906"/>
    <w:rsid w:val="00901AE0"/>
    <w:rsid w:val="009025A7"/>
    <w:rsid w:val="00902714"/>
    <w:rsid w:val="009029BA"/>
    <w:rsid w:val="00902F12"/>
    <w:rsid w:val="0090322D"/>
    <w:rsid w:val="00903C4F"/>
    <w:rsid w:val="00904116"/>
    <w:rsid w:val="0090446B"/>
    <w:rsid w:val="009045C9"/>
    <w:rsid w:val="0090488C"/>
    <w:rsid w:val="00904AFF"/>
    <w:rsid w:val="00905428"/>
    <w:rsid w:val="00905552"/>
    <w:rsid w:val="00905737"/>
    <w:rsid w:val="00905FFF"/>
    <w:rsid w:val="00906524"/>
    <w:rsid w:val="0090692C"/>
    <w:rsid w:val="00906C65"/>
    <w:rsid w:val="00906F76"/>
    <w:rsid w:val="0090751A"/>
    <w:rsid w:val="009075B3"/>
    <w:rsid w:val="00910717"/>
    <w:rsid w:val="0091134F"/>
    <w:rsid w:val="00911D02"/>
    <w:rsid w:val="00911DB8"/>
    <w:rsid w:val="009120DA"/>
    <w:rsid w:val="009122B5"/>
    <w:rsid w:val="00912453"/>
    <w:rsid w:val="009125BE"/>
    <w:rsid w:val="00912862"/>
    <w:rsid w:val="00912CBE"/>
    <w:rsid w:val="00912E27"/>
    <w:rsid w:val="00913099"/>
    <w:rsid w:val="009133E2"/>
    <w:rsid w:val="009136C1"/>
    <w:rsid w:val="009139B9"/>
    <w:rsid w:val="00913C11"/>
    <w:rsid w:val="00913FBB"/>
    <w:rsid w:val="009144ED"/>
    <w:rsid w:val="009145DF"/>
    <w:rsid w:val="0091467F"/>
    <w:rsid w:val="009146F0"/>
    <w:rsid w:val="00914B4F"/>
    <w:rsid w:val="00914E15"/>
    <w:rsid w:val="00914F57"/>
    <w:rsid w:val="00915C73"/>
    <w:rsid w:val="00915E07"/>
    <w:rsid w:val="00915F0C"/>
    <w:rsid w:val="00916653"/>
    <w:rsid w:val="009170FC"/>
    <w:rsid w:val="00920066"/>
    <w:rsid w:val="00920208"/>
    <w:rsid w:val="0092064F"/>
    <w:rsid w:val="00920668"/>
    <w:rsid w:val="009209E3"/>
    <w:rsid w:val="00920E97"/>
    <w:rsid w:val="0092104C"/>
    <w:rsid w:val="00921222"/>
    <w:rsid w:val="00921ACD"/>
    <w:rsid w:val="00922512"/>
    <w:rsid w:val="00922A4F"/>
    <w:rsid w:val="00922F5B"/>
    <w:rsid w:val="00923E41"/>
    <w:rsid w:val="009240BC"/>
    <w:rsid w:val="00924DC6"/>
    <w:rsid w:val="0092519E"/>
    <w:rsid w:val="009254EA"/>
    <w:rsid w:val="009257BF"/>
    <w:rsid w:val="00925BCA"/>
    <w:rsid w:val="00925C8D"/>
    <w:rsid w:val="00925F0C"/>
    <w:rsid w:val="0092602A"/>
    <w:rsid w:val="009260F4"/>
    <w:rsid w:val="0092655A"/>
    <w:rsid w:val="00926805"/>
    <w:rsid w:val="00926A0D"/>
    <w:rsid w:val="009272C4"/>
    <w:rsid w:val="00927739"/>
    <w:rsid w:val="00930449"/>
    <w:rsid w:val="0093058F"/>
    <w:rsid w:val="00930712"/>
    <w:rsid w:val="00930920"/>
    <w:rsid w:val="00930D1E"/>
    <w:rsid w:val="009314C9"/>
    <w:rsid w:val="00932672"/>
    <w:rsid w:val="009326DA"/>
    <w:rsid w:val="009328CE"/>
    <w:rsid w:val="009331FB"/>
    <w:rsid w:val="00933485"/>
    <w:rsid w:val="00933A32"/>
    <w:rsid w:val="009347FF"/>
    <w:rsid w:val="00934D9F"/>
    <w:rsid w:val="00934E37"/>
    <w:rsid w:val="009351AE"/>
    <w:rsid w:val="00935421"/>
    <w:rsid w:val="00935775"/>
    <w:rsid w:val="00935AA5"/>
    <w:rsid w:val="00935B1D"/>
    <w:rsid w:val="00935BB0"/>
    <w:rsid w:val="009365DD"/>
    <w:rsid w:val="00936AD6"/>
    <w:rsid w:val="00936F54"/>
    <w:rsid w:val="009372F3"/>
    <w:rsid w:val="009373CD"/>
    <w:rsid w:val="009375B2"/>
    <w:rsid w:val="00937E9C"/>
    <w:rsid w:val="00940166"/>
    <w:rsid w:val="009402C2"/>
    <w:rsid w:val="00940319"/>
    <w:rsid w:val="0094059E"/>
    <w:rsid w:val="00941207"/>
    <w:rsid w:val="00941A7F"/>
    <w:rsid w:val="009434D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57CEB"/>
    <w:rsid w:val="00960E40"/>
    <w:rsid w:val="00961409"/>
    <w:rsid w:val="00961776"/>
    <w:rsid w:val="009618D0"/>
    <w:rsid w:val="009627B1"/>
    <w:rsid w:val="00962CFA"/>
    <w:rsid w:val="009632E0"/>
    <w:rsid w:val="00963471"/>
    <w:rsid w:val="009634F0"/>
    <w:rsid w:val="00963E12"/>
    <w:rsid w:val="00963FC3"/>
    <w:rsid w:val="0096407B"/>
    <w:rsid w:val="00964667"/>
    <w:rsid w:val="00965680"/>
    <w:rsid w:val="009658C9"/>
    <w:rsid w:val="00966323"/>
    <w:rsid w:val="00966811"/>
    <w:rsid w:val="00966BD9"/>
    <w:rsid w:val="00966F3D"/>
    <w:rsid w:val="00966F83"/>
    <w:rsid w:val="00967246"/>
    <w:rsid w:val="00967749"/>
    <w:rsid w:val="0096797C"/>
    <w:rsid w:val="00967B7E"/>
    <w:rsid w:val="00967D09"/>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59C8"/>
    <w:rsid w:val="009761A5"/>
    <w:rsid w:val="00976B67"/>
    <w:rsid w:val="00977D04"/>
    <w:rsid w:val="0098025E"/>
    <w:rsid w:val="00980814"/>
    <w:rsid w:val="00980D93"/>
    <w:rsid w:val="00981155"/>
    <w:rsid w:val="009816D3"/>
    <w:rsid w:val="00981709"/>
    <w:rsid w:val="009817EF"/>
    <w:rsid w:val="00981E4B"/>
    <w:rsid w:val="00981FB9"/>
    <w:rsid w:val="0098201C"/>
    <w:rsid w:val="00982783"/>
    <w:rsid w:val="00983483"/>
    <w:rsid w:val="009835E3"/>
    <w:rsid w:val="00983769"/>
    <w:rsid w:val="00983A0E"/>
    <w:rsid w:val="00983BCD"/>
    <w:rsid w:val="00983D79"/>
    <w:rsid w:val="009842A8"/>
    <w:rsid w:val="0098508B"/>
    <w:rsid w:val="0098572F"/>
    <w:rsid w:val="00985761"/>
    <w:rsid w:val="00985FF8"/>
    <w:rsid w:val="00986ECA"/>
    <w:rsid w:val="009872FC"/>
    <w:rsid w:val="009877F0"/>
    <w:rsid w:val="00987929"/>
    <w:rsid w:val="00990584"/>
    <w:rsid w:val="00990AB3"/>
    <w:rsid w:val="0099127C"/>
    <w:rsid w:val="009918DE"/>
    <w:rsid w:val="0099218B"/>
    <w:rsid w:val="009926DC"/>
    <w:rsid w:val="009934D0"/>
    <w:rsid w:val="0099355C"/>
    <w:rsid w:val="0099377B"/>
    <w:rsid w:val="0099467E"/>
    <w:rsid w:val="00994819"/>
    <w:rsid w:val="00995001"/>
    <w:rsid w:val="009951D8"/>
    <w:rsid w:val="009954F6"/>
    <w:rsid w:val="009957C4"/>
    <w:rsid w:val="00995CFE"/>
    <w:rsid w:val="00997807"/>
    <w:rsid w:val="00997C59"/>
    <w:rsid w:val="009A03E3"/>
    <w:rsid w:val="009A0A14"/>
    <w:rsid w:val="009A19B0"/>
    <w:rsid w:val="009A276C"/>
    <w:rsid w:val="009A27AF"/>
    <w:rsid w:val="009A2C84"/>
    <w:rsid w:val="009A31C8"/>
    <w:rsid w:val="009A32DD"/>
    <w:rsid w:val="009A35AA"/>
    <w:rsid w:val="009A3DBB"/>
    <w:rsid w:val="009A4808"/>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4CB4"/>
    <w:rsid w:val="009B6018"/>
    <w:rsid w:val="009B619D"/>
    <w:rsid w:val="009B66A9"/>
    <w:rsid w:val="009B70E1"/>
    <w:rsid w:val="009B7218"/>
    <w:rsid w:val="009B79BA"/>
    <w:rsid w:val="009B7EA8"/>
    <w:rsid w:val="009B7FEC"/>
    <w:rsid w:val="009C02BD"/>
    <w:rsid w:val="009C081B"/>
    <w:rsid w:val="009C12D5"/>
    <w:rsid w:val="009C20C7"/>
    <w:rsid w:val="009C2370"/>
    <w:rsid w:val="009C24E8"/>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657"/>
    <w:rsid w:val="009C78BF"/>
    <w:rsid w:val="009C7CA2"/>
    <w:rsid w:val="009C7D45"/>
    <w:rsid w:val="009D0110"/>
    <w:rsid w:val="009D0F43"/>
    <w:rsid w:val="009D15A3"/>
    <w:rsid w:val="009D1D90"/>
    <w:rsid w:val="009D23D3"/>
    <w:rsid w:val="009D2BEA"/>
    <w:rsid w:val="009D2DEA"/>
    <w:rsid w:val="009D32C6"/>
    <w:rsid w:val="009D35E5"/>
    <w:rsid w:val="009D35E7"/>
    <w:rsid w:val="009D3BD2"/>
    <w:rsid w:val="009D3EAE"/>
    <w:rsid w:val="009D3ECF"/>
    <w:rsid w:val="009D40CB"/>
    <w:rsid w:val="009D4931"/>
    <w:rsid w:val="009D4DC8"/>
    <w:rsid w:val="009D58C5"/>
    <w:rsid w:val="009D59E0"/>
    <w:rsid w:val="009D5BD6"/>
    <w:rsid w:val="009D5BDF"/>
    <w:rsid w:val="009D5D9E"/>
    <w:rsid w:val="009D5DE8"/>
    <w:rsid w:val="009D6010"/>
    <w:rsid w:val="009D6599"/>
    <w:rsid w:val="009D662A"/>
    <w:rsid w:val="009D7459"/>
    <w:rsid w:val="009D77C1"/>
    <w:rsid w:val="009D7E76"/>
    <w:rsid w:val="009E057D"/>
    <w:rsid w:val="009E087D"/>
    <w:rsid w:val="009E0F84"/>
    <w:rsid w:val="009E10B7"/>
    <w:rsid w:val="009E13D0"/>
    <w:rsid w:val="009E1F17"/>
    <w:rsid w:val="009E1F54"/>
    <w:rsid w:val="009E2250"/>
    <w:rsid w:val="009E28B4"/>
    <w:rsid w:val="009E29A6"/>
    <w:rsid w:val="009E3A29"/>
    <w:rsid w:val="009E3B93"/>
    <w:rsid w:val="009E40A4"/>
    <w:rsid w:val="009E5C26"/>
    <w:rsid w:val="009E5D9C"/>
    <w:rsid w:val="009E60B2"/>
    <w:rsid w:val="009E68A5"/>
    <w:rsid w:val="009E6AD8"/>
    <w:rsid w:val="009E6B7C"/>
    <w:rsid w:val="009E6ED2"/>
    <w:rsid w:val="009E7144"/>
    <w:rsid w:val="009E7A91"/>
    <w:rsid w:val="009E7BBA"/>
    <w:rsid w:val="009F0752"/>
    <w:rsid w:val="009F0DE7"/>
    <w:rsid w:val="009F13E0"/>
    <w:rsid w:val="009F145D"/>
    <w:rsid w:val="009F1602"/>
    <w:rsid w:val="009F1773"/>
    <w:rsid w:val="009F21DE"/>
    <w:rsid w:val="009F2578"/>
    <w:rsid w:val="009F2C95"/>
    <w:rsid w:val="009F4220"/>
    <w:rsid w:val="009F48C8"/>
    <w:rsid w:val="009F4DD6"/>
    <w:rsid w:val="009F562F"/>
    <w:rsid w:val="009F5BB2"/>
    <w:rsid w:val="009F5BE4"/>
    <w:rsid w:val="009F6652"/>
    <w:rsid w:val="009F6EC0"/>
    <w:rsid w:val="009F792D"/>
    <w:rsid w:val="00A002D8"/>
    <w:rsid w:val="00A005FE"/>
    <w:rsid w:val="00A01126"/>
    <w:rsid w:val="00A04609"/>
    <w:rsid w:val="00A05133"/>
    <w:rsid w:val="00A055E4"/>
    <w:rsid w:val="00A05844"/>
    <w:rsid w:val="00A05DCC"/>
    <w:rsid w:val="00A07063"/>
    <w:rsid w:val="00A070FE"/>
    <w:rsid w:val="00A078AA"/>
    <w:rsid w:val="00A07BA5"/>
    <w:rsid w:val="00A07BCC"/>
    <w:rsid w:val="00A07C28"/>
    <w:rsid w:val="00A07CDF"/>
    <w:rsid w:val="00A102BE"/>
    <w:rsid w:val="00A10E4B"/>
    <w:rsid w:val="00A111DD"/>
    <w:rsid w:val="00A1168C"/>
    <w:rsid w:val="00A11E02"/>
    <w:rsid w:val="00A1202A"/>
    <w:rsid w:val="00A12191"/>
    <w:rsid w:val="00A12271"/>
    <w:rsid w:val="00A125E1"/>
    <w:rsid w:val="00A126C6"/>
    <w:rsid w:val="00A1296D"/>
    <w:rsid w:val="00A12A50"/>
    <w:rsid w:val="00A12C3B"/>
    <w:rsid w:val="00A12E43"/>
    <w:rsid w:val="00A132F4"/>
    <w:rsid w:val="00A138C6"/>
    <w:rsid w:val="00A13F73"/>
    <w:rsid w:val="00A1424F"/>
    <w:rsid w:val="00A1484A"/>
    <w:rsid w:val="00A14B39"/>
    <w:rsid w:val="00A15081"/>
    <w:rsid w:val="00A15705"/>
    <w:rsid w:val="00A159F1"/>
    <w:rsid w:val="00A1694B"/>
    <w:rsid w:val="00A1698A"/>
    <w:rsid w:val="00A16CE4"/>
    <w:rsid w:val="00A16E10"/>
    <w:rsid w:val="00A17B63"/>
    <w:rsid w:val="00A17E16"/>
    <w:rsid w:val="00A20C66"/>
    <w:rsid w:val="00A20EC1"/>
    <w:rsid w:val="00A2165B"/>
    <w:rsid w:val="00A219C0"/>
    <w:rsid w:val="00A21E75"/>
    <w:rsid w:val="00A22310"/>
    <w:rsid w:val="00A2312B"/>
    <w:rsid w:val="00A236C6"/>
    <w:rsid w:val="00A23DD4"/>
    <w:rsid w:val="00A23DEF"/>
    <w:rsid w:val="00A241D7"/>
    <w:rsid w:val="00A248EC"/>
    <w:rsid w:val="00A25218"/>
    <w:rsid w:val="00A26002"/>
    <w:rsid w:val="00A26512"/>
    <w:rsid w:val="00A265A3"/>
    <w:rsid w:val="00A27946"/>
    <w:rsid w:val="00A307D1"/>
    <w:rsid w:val="00A30830"/>
    <w:rsid w:val="00A30DBB"/>
    <w:rsid w:val="00A30E1D"/>
    <w:rsid w:val="00A30F08"/>
    <w:rsid w:val="00A316DD"/>
    <w:rsid w:val="00A31DDA"/>
    <w:rsid w:val="00A32042"/>
    <w:rsid w:val="00A32171"/>
    <w:rsid w:val="00A327B4"/>
    <w:rsid w:val="00A32B45"/>
    <w:rsid w:val="00A333C9"/>
    <w:rsid w:val="00A33E77"/>
    <w:rsid w:val="00A34026"/>
    <w:rsid w:val="00A34208"/>
    <w:rsid w:val="00A34280"/>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6F7"/>
    <w:rsid w:val="00A42C2B"/>
    <w:rsid w:val="00A42E76"/>
    <w:rsid w:val="00A43123"/>
    <w:rsid w:val="00A431B5"/>
    <w:rsid w:val="00A43C48"/>
    <w:rsid w:val="00A43F34"/>
    <w:rsid w:val="00A44098"/>
    <w:rsid w:val="00A445FE"/>
    <w:rsid w:val="00A451F9"/>
    <w:rsid w:val="00A4535F"/>
    <w:rsid w:val="00A45657"/>
    <w:rsid w:val="00A458B4"/>
    <w:rsid w:val="00A45C68"/>
    <w:rsid w:val="00A45F68"/>
    <w:rsid w:val="00A468FB"/>
    <w:rsid w:val="00A4695D"/>
    <w:rsid w:val="00A46C01"/>
    <w:rsid w:val="00A46EC0"/>
    <w:rsid w:val="00A477F4"/>
    <w:rsid w:val="00A512FE"/>
    <w:rsid w:val="00A515F3"/>
    <w:rsid w:val="00A51B0B"/>
    <w:rsid w:val="00A51DFE"/>
    <w:rsid w:val="00A51F06"/>
    <w:rsid w:val="00A5227D"/>
    <w:rsid w:val="00A5255F"/>
    <w:rsid w:val="00A52967"/>
    <w:rsid w:val="00A529AB"/>
    <w:rsid w:val="00A52F4B"/>
    <w:rsid w:val="00A53738"/>
    <w:rsid w:val="00A53759"/>
    <w:rsid w:val="00A53814"/>
    <w:rsid w:val="00A543F5"/>
    <w:rsid w:val="00A5455B"/>
    <w:rsid w:val="00A54FF6"/>
    <w:rsid w:val="00A554B0"/>
    <w:rsid w:val="00A555DB"/>
    <w:rsid w:val="00A558ED"/>
    <w:rsid w:val="00A5646B"/>
    <w:rsid w:val="00A56810"/>
    <w:rsid w:val="00A56DDF"/>
    <w:rsid w:val="00A57632"/>
    <w:rsid w:val="00A577A5"/>
    <w:rsid w:val="00A60062"/>
    <w:rsid w:val="00A600BF"/>
    <w:rsid w:val="00A6037D"/>
    <w:rsid w:val="00A60558"/>
    <w:rsid w:val="00A60627"/>
    <w:rsid w:val="00A615F1"/>
    <w:rsid w:val="00A61E3F"/>
    <w:rsid w:val="00A62318"/>
    <w:rsid w:val="00A62371"/>
    <w:rsid w:val="00A62619"/>
    <w:rsid w:val="00A62B44"/>
    <w:rsid w:val="00A638BA"/>
    <w:rsid w:val="00A639AF"/>
    <w:rsid w:val="00A645C5"/>
    <w:rsid w:val="00A6545D"/>
    <w:rsid w:val="00A6551A"/>
    <w:rsid w:val="00A659AD"/>
    <w:rsid w:val="00A66538"/>
    <w:rsid w:val="00A66768"/>
    <w:rsid w:val="00A66EA1"/>
    <w:rsid w:val="00A678C6"/>
    <w:rsid w:val="00A70275"/>
    <w:rsid w:val="00A70935"/>
    <w:rsid w:val="00A71093"/>
    <w:rsid w:val="00A72325"/>
    <w:rsid w:val="00A727E9"/>
    <w:rsid w:val="00A7298F"/>
    <w:rsid w:val="00A72AAD"/>
    <w:rsid w:val="00A72D2C"/>
    <w:rsid w:val="00A734C3"/>
    <w:rsid w:val="00A73713"/>
    <w:rsid w:val="00A73D21"/>
    <w:rsid w:val="00A74C63"/>
    <w:rsid w:val="00A74C8A"/>
    <w:rsid w:val="00A74DA6"/>
    <w:rsid w:val="00A75B43"/>
    <w:rsid w:val="00A770B7"/>
    <w:rsid w:val="00A777EC"/>
    <w:rsid w:val="00A77B95"/>
    <w:rsid w:val="00A77FCB"/>
    <w:rsid w:val="00A8091E"/>
    <w:rsid w:val="00A80E8F"/>
    <w:rsid w:val="00A8104F"/>
    <w:rsid w:val="00A81515"/>
    <w:rsid w:val="00A81FD9"/>
    <w:rsid w:val="00A820B6"/>
    <w:rsid w:val="00A82645"/>
    <w:rsid w:val="00A82A57"/>
    <w:rsid w:val="00A83454"/>
    <w:rsid w:val="00A839B4"/>
    <w:rsid w:val="00A83F45"/>
    <w:rsid w:val="00A83FB4"/>
    <w:rsid w:val="00A83FC0"/>
    <w:rsid w:val="00A845A6"/>
    <w:rsid w:val="00A85B11"/>
    <w:rsid w:val="00A85F38"/>
    <w:rsid w:val="00A862EC"/>
    <w:rsid w:val="00A863C2"/>
    <w:rsid w:val="00A86D65"/>
    <w:rsid w:val="00A87902"/>
    <w:rsid w:val="00A87EEC"/>
    <w:rsid w:val="00A90515"/>
    <w:rsid w:val="00A90BF8"/>
    <w:rsid w:val="00A912DD"/>
    <w:rsid w:val="00A912FD"/>
    <w:rsid w:val="00A91691"/>
    <w:rsid w:val="00A92925"/>
    <w:rsid w:val="00A92C43"/>
    <w:rsid w:val="00A935D6"/>
    <w:rsid w:val="00A9383B"/>
    <w:rsid w:val="00A93C42"/>
    <w:rsid w:val="00A946C9"/>
    <w:rsid w:val="00A95FEB"/>
    <w:rsid w:val="00A96196"/>
    <w:rsid w:val="00A962D7"/>
    <w:rsid w:val="00A96588"/>
    <w:rsid w:val="00A966C9"/>
    <w:rsid w:val="00A971C6"/>
    <w:rsid w:val="00A97210"/>
    <w:rsid w:val="00A975DC"/>
    <w:rsid w:val="00A97B14"/>
    <w:rsid w:val="00A97DFE"/>
    <w:rsid w:val="00A97F4F"/>
    <w:rsid w:val="00AA0105"/>
    <w:rsid w:val="00AA066F"/>
    <w:rsid w:val="00AA07AA"/>
    <w:rsid w:val="00AA0836"/>
    <w:rsid w:val="00AA1498"/>
    <w:rsid w:val="00AA1D64"/>
    <w:rsid w:val="00AA219A"/>
    <w:rsid w:val="00AA23B5"/>
    <w:rsid w:val="00AA251D"/>
    <w:rsid w:val="00AA259B"/>
    <w:rsid w:val="00AA2979"/>
    <w:rsid w:val="00AA32A8"/>
    <w:rsid w:val="00AA39E5"/>
    <w:rsid w:val="00AA3A72"/>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6C"/>
    <w:rsid w:val="00AB12A4"/>
    <w:rsid w:val="00AB140E"/>
    <w:rsid w:val="00AB272F"/>
    <w:rsid w:val="00AB28A2"/>
    <w:rsid w:val="00AB33B5"/>
    <w:rsid w:val="00AB366F"/>
    <w:rsid w:val="00AB391F"/>
    <w:rsid w:val="00AB4479"/>
    <w:rsid w:val="00AB44AA"/>
    <w:rsid w:val="00AB45F9"/>
    <w:rsid w:val="00AB49CD"/>
    <w:rsid w:val="00AB4A69"/>
    <w:rsid w:val="00AB50EE"/>
    <w:rsid w:val="00AB55A5"/>
    <w:rsid w:val="00AB56F4"/>
    <w:rsid w:val="00AB59D1"/>
    <w:rsid w:val="00AB5F48"/>
    <w:rsid w:val="00AB68BE"/>
    <w:rsid w:val="00AB6AC6"/>
    <w:rsid w:val="00AB6E3C"/>
    <w:rsid w:val="00AB7F94"/>
    <w:rsid w:val="00AC0380"/>
    <w:rsid w:val="00AC1402"/>
    <w:rsid w:val="00AC156A"/>
    <w:rsid w:val="00AC1EE3"/>
    <w:rsid w:val="00AC2183"/>
    <w:rsid w:val="00AC2405"/>
    <w:rsid w:val="00AC247B"/>
    <w:rsid w:val="00AC29CD"/>
    <w:rsid w:val="00AC2F55"/>
    <w:rsid w:val="00AC31CA"/>
    <w:rsid w:val="00AC3649"/>
    <w:rsid w:val="00AC3741"/>
    <w:rsid w:val="00AC3B89"/>
    <w:rsid w:val="00AC3C91"/>
    <w:rsid w:val="00AC4AA8"/>
    <w:rsid w:val="00AC4E18"/>
    <w:rsid w:val="00AC5891"/>
    <w:rsid w:val="00AC5C0C"/>
    <w:rsid w:val="00AC5EAB"/>
    <w:rsid w:val="00AC62E6"/>
    <w:rsid w:val="00AC6992"/>
    <w:rsid w:val="00AC6A1A"/>
    <w:rsid w:val="00AC6C60"/>
    <w:rsid w:val="00AC6E95"/>
    <w:rsid w:val="00AC7557"/>
    <w:rsid w:val="00AD0B3C"/>
    <w:rsid w:val="00AD10A9"/>
    <w:rsid w:val="00AD144D"/>
    <w:rsid w:val="00AD1587"/>
    <w:rsid w:val="00AD1AFC"/>
    <w:rsid w:val="00AD1B9A"/>
    <w:rsid w:val="00AD1C70"/>
    <w:rsid w:val="00AD1E9F"/>
    <w:rsid w:val="00AD1FCB"/>
    <w:rsid w:val="00AD24C2"/>
    <w:rsid w:val="00AD2795"/>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BD9"/>
    <w:rsid w:val="00AE3CB7"/>
    <w:rsid w:val="00AE3FD7"/>
    <w:rsid w:val="00AE4053"/>
    <w:rsid w:val="00AE4098"/>
    <w:rsid w:val="00AE458B"/>
    <w:rsid w:val="00AE4D4D"/>
    <w:rsid w:val="00AE587C"/>
    <w:rsid w:val="00AE6CA1"/>
    <w:rsid w:val="00AE6E44"/>
    <w:rsid w:val="00AE7295"/>
    <w:rsid w:val="00AE731C"/>
    <w:rsid w:val="00AE7C75"/>
    <w:rsid w:val="00AF020D"/>
    <w:rsid w:val="00AF1AED"/>
    <w:rsid w:val="00AF1D61"/>
    <w:rsid w:val="00AF25FD"/>
    <w:rsid w:val="00AF308F"/>
    <w:rsid w:val="00AF3A82"/>
    <w:rsid w:val="00AF4739"/>
    <w:rsid w:val="00AF4931"/>
    <w:rsid w:val="00AF5DA1"/>
    <w:rsid w:val="00AF5E6D"/>
    <w:rsid w:val="00AF6203"/>
    <w:rsid w:val="00AF6760"/>
    <w:rsid w:val="00AF6A21"/>
    <w:rsid w:val="00AF7552"/>
    <w:rsid w:val="00AF77B4"/>
    <w:rsid w:val="00AF7953"/>
    <w:rsid w:val="00AF79CB"/>
    <w:rsid w:val="00AF7C1E"/>
    <w:rsid w:val="00AF7E37"/>
    <w:rsid w:val="00B000EC"/>
    <w:rsid w:val="00B0018F"/>
    <w:rsid w:val="00B002CC"/>
    <w:rsid w:val="00B002FD"/>
    <w:rsid w:val="00B00382"/>
    <w:rsid w:val="00B003D1"/>
    <w:rsid w:val="00B00799"/>
    <w:rsid w:val="00B00C4B"/>
    <w:rsid w:val="00B00E91"/>
    <w:rsid w:val="00B0119E"/>
    <w:rsid w:val="00B01E27"/>
    <w:rsid w:val="00B01F31"/>
    <w:rsid w:val="00B01FC0"/>
    <w:rsid w:val="00B023BB"/>
    <w:rsid w:val="00B02BFD"/>
    <w:rsid w:val="00B031C8"/>
    <w:rsid w:val="00B03B1A"/>
    <w:rsid w:val="00B0485B"/>
    <w:rsid w:val="00B04C2F"/>
    <w:rsid w:val="00B052C4"/>
    <w:rsid w:val="00B060BA"/>
    <w:rsid w:val="00B06185"/>
    <w:rsid w:val="00B066D4"/>
    <w:rsid w:val="00B06979"/>
    <w:rsid w:val="00B06E0A"/>
    <w:rsid w:val="00B0700D"/>
    <w:rsid w:val="00B0712F"/>
    <w:rsid w:val="00B079EE"/>
    <w:rsid w:val="00B106E3"/>
    <w:rsid w:val="00B1083A"/>
    <w:rsid w:val="00B10ACC"/>
    <w:rsid w:val="00B10C65"/>
    <w:rsid w:val="00B10E5B"/>
    <w:rsid w:val="00B1105D"/>
    <w:rsid w:val="00B1114F"/>
    <w:rsid w:val="00B11197"/>
    <w:rsid w:val="00B117B6"/>
    <w:rsid w:val="00B11DA6"/>
    <w:rsid w:val="00B123BE"/>
    <w:rsid w:val="00B12BD3"/>
    <w:rsid w:val="00B12C13"/>
    <w:rsid w:val="00B13528"/>
    <w:rsid w:val="00B1355B"/>
    <w:rsid w:val="00B137E8"/>
    <w:rsid w:val="00B138A4"/>
    <w:rsid w:val="00B13B65"/>
    <w:rsid w:val="00B1401F"/>
    <w:rsid w:val="00B14EB6"/>
    <w:rsid w:val="00B15144"/>
    <w:rsid w:val="00B1544F"/>
    <w:rsid w:val="00B155F5"/>
    <w:rsid w:val="00B156BC"/>
    <w:rsid w:val="00B16B10"/>
    <w:rsid w:val="00B16D0A"/>
    <w:rsid w:val="00B16D8B"/>
    <w:rsid w:val="00B16F45"/>
    <w:rsid w:val="00B16F52"/>
    <w:rsid w:val="00B1736D"/>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29E"/>
    <w:rsid w:val="00B23321"/>
    <w:rsid w:val="00B23337"/>
    <w:rsid w:val="00B233F0"/>
    <w:rsid w:val="00B23581"/>
    <w:rsid w:val="00B23839"/>
    <w:rsid w:val="00B23D20"/>
    <w:rsid w:val="00B23EB3"/>
    <w:rsid w:val="00B249CE"/>
    <w:rsid w:val="00B24ABC"/>
    <w:rsid w:val="00B24E62"/>
    <w:rsid w:val="00B2590D"/>
    <w:rsid w:val="00B264D9"/>
    <w:rsid w:val="00B26A6B"/>
    <w:rsid w:val="00B26AE4"/>
    <w:rsid w:val="00B26AE5"/>
    <w:rsid w:val="00B30644"/>
    <w:rsid w:val="00B306A7"/>
    <w:rsid w:val="00B30831"/>
    <w:rsid w:val="00B30935"/>
    <w:rsid w:val="00B311F5"/>
    <w:rsid w:val="00B31781"/>
    <w:rsid w:val="00B3183B"/>
    <w:rsid w:val="00B31C53"/>
    <w:rsid w:val="00B32C44"/>
    <w:rsid w:val="00B33336"/>
    <w:rsid w:val="00B33B7D"/>
    <w:rsid w:val="00B33BBA"/>
    <w:rsid w:val="00B33F91"/>
    <w:rsid w:val="00B347FB"/>
    <w:rsid w:val="00B34A53"/>
    <w:rsid w:val="00B34D6E"/>
    <w:rsid w:val="00B35827"/>
    <w:rsid w:val="00B35EC5"/>
    <w:rsid w:val="00B3680A"/>
    <w:rsid w:val="00B374C3"/>
    <w:rsid w:val="00B37FA1"/>
    <w:rsid w:val="00B40BD6"/>
    <w:rsid w:val="00B40DDB"/>
    <w:rsid w:val="00B416C6"/>
    <w:rsid w:val="00B41881"/>
    <w:rsid w:val="00B41E54"/>
    <w:rsid w:val="00B41EF9"/>
    <w:rsid w:val="00B42B98"/>
    <w:rsid w:val="00B433D1"/>
    <w:rsid w:val="00B43829"/>
    <w:rsid w:val="00B439BF"/>
    <w:rsid w:val="00B44021"/>
    <w:rsid w:val="00B44216"/>
    <w:rsid w:val="00B4596D"/>
    <w:rsid w:val="00B45A63"/>
    <w:rsid w:val="00B46088"/>
    <w:rsid w:val="00B46166"/>
    <w:rsid w:val="00B46603"/>
    <w:rsid w:val="00B46979"/>
    <w:rsid w:val="00B479DF"/>
    <w:rsid w:val="00B502AC"/>
    <w:rsid w:val="00B5054F"/>
    <w:rsid w:val="00B5063E"/>
    <w:rsid w:val="00B508E4"/>
    <w:rsid w:val="00B50AF8"/>
    <w:rsid w:val="00B5126A"/>
    <w:rsid w:val="00B51D7E"/>
    <w:rsid w:val="00B52558"/>
    <w:rsid w:val="00B53205"/>
    <w:rsid w:val="00B5400E"/>
    <w:rsid w:val="00B540A4"/>
    <w:rsid w:val="00B542B1"/>
    <w:rsid w:val="00B549F3"/>
    <w:rsid w:val="00B54B7A"/>
    <w:rsid w:val="00B5523C"/>
    <w:rsid w:val="00B5545E"/>
    <w:rsid w:val="00B554A5"/>
    <w:rsid w:val="00B55B2D"/>
    <w:rsid w:val="00B564AC"/>
    <w:rsid w:val="00B5691A"/>
    <w:rsid w:val="00B56C55"/>
    <w:rsid w:val="00B57751"/>
    <w:rsid w:val="00B577D4"/>
    <w:rsid w:val="00B57837"/>
    <w:rsid w:val="00B579F1"/>
    <w:rsid w:val="00B57C6A"/>
    <w:rsid w:val="00B57FEC"/>
    <w:rsid w:val="00B60056"/>
    <w:rsid w:val="00B609D5"/>
    <w:rsid w:val="00B611EC"/>
    <w:rsid w:val="00B612F6"/>
    <w:rsid w:val="00B62057"/>
    <w:rsid w:val="00B626B7"/>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6033"/>
    <w:rsid w:val="00B7059F"/>
    <w:rsid w:val="00B70B21"/>
    <w:rsid w:val="00B70D64"/>
    <w:rsid w:val="00B70F85"/>
    <w:rsid w:val="00B7155A"/>
    <w:rsid w:val="00B71D7D"/>
    <w:rsid w:val="00B72547"/>
    <w:rsid w:val="00B72980"/>
    <w:rsid w:val="00B72A0D"/>
    <w:rsid w:val="00B73135"/>
    <w:rsid w:val="00B734EC"/>
    <w:rsid w:val="00B73C4D"/>
    <w:rsid w:val="00B73D1F"/>
    <w:rsid w:val="00B740A3"/>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467E"/>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87E1C"/>
    <w:rsid w:val="00B905A2"/>
    <w:rsid w:val="00B90DF7"/>
    <w:rsid w:val="00B90E65"/>
    <w:rsid w:val="00B91437"/>
    <w:rsid w:val="00B91A3F"/>
    <w:rsid w:val="00B92103"/>
    <w:rsid w:val="00B928CE"/>
    <w:rsid w:val="00B9293E"/>
    <w:rsid w:val="00B92E29"/>
    <w:rsid w:val="00B930EC"/>
    <w:rsid w:val="00B93600"/>
    <w:rsid w:val="00B93907"/>
    <w:rsid w:val="00B93B04"/>
    <w:rsid w:val="00B93E57"/>
    <w:rsid w:val="00B945CD"/>
    <w:rsid w:val="00B94BCF"/>
    <w:rsid w:val="00B9529F"/>
    <w:rsid w:val="00B9574B"/>
    <w:rsid w:val="00B95904"/>
    <w:rsid w:val="00B95E82"/>
    <w:rsid w:val="00B9674D"/>
    <w:rsid w:val="00B96789"/>
    <w:rsid w:val="00B97602"/>
    <w:rsid w:val="00BA0C04"/>
    <w:rsid w:val="00BA0F80"/>
    <w:rsid w:val="00BA1925"/>
    <w:rsid w:val="00BA1AB9"/>
    <w:rsid w:val="00BA21D0"/>
    <w:rsid w:val="00BA2460"/>
    <w:rsid w:val="00BA2722"/>
    <w:rsid w:val="00BA29D8"/>
    <w:rsid w:val="00BA3766"/>
    <w:rsid w:val="00BA3870"/>
    <w:rsid w:val="00BA3CDD"/>
    <w:rsid w:val="00BA4D4A"/>
    <w:rsid w:val="00BA4FE7"/>
    <w:rsid w:val="00BA534D"/>
    <w:rsid w:val="00BA5AB7"/>
    <w:rsid w:val="00BA5D0C"/>
    <w:rsid w:val="00BA622D"/>
    <w:rsid w:val="00BA626A"/>
    <w:rsid w:val="00BA7891"/>
    <w:rsid w:val="00BB0098"/>
    <w:rsid w:val="00BB05D9"/>
    <w:rsid w:val="00BB15BD"/>
    <w:rsid w:val="00BB23D0"/>
    <w:rsid w:val="00BB2471"/>
    <w:rsid w:val="00BB282D"/>
    <w:rsid w:val="00BB2DC7"/>
    <w:rsid w:val="00BB30F7"/>
    <w:rsid w:val="00BB39E3"/>
    <w:rsid w:val="00BB3A1E"/>
    <w:rsid w:val="00BB3C1E"/>
    <w:rsid w:val="00BB3EAE"/>
    <w:rsid w:val="00BB4618"/>
    <w:rsid w:val="00BB5213"/>
    <w:rsid w:val="00BB5638"/>
    <w:rsid w:val="00BB598B"/>
    <w:rsid w:val="00BB5E4C"/>
    <w:rsid w:val="00BB5E86"/>
    <w:rsid w:val="00BB660D"/>
    <w:rsid w:val="00BB73F0"/>
    <w:rsid w:val="00BB744D"/>
    <w:rsid w:val="00BB7AE6"/>
    <w:rsid w:val="00BB7DDD"/>
    <w:rsid w:val="00BB7E89"/>
    <w:rsid w:val="00BB7EA4"/>
    <w:rsid w:val="00BC0052"/>
    <w:rsid w:val="00BC012E"/>
    <w:rsid w:val="00BC01D4"/>
    <w:rsid w:val="00BC0497"/>
    <w:rsid w:val="00BC050E"/>
    <w:rsid w:val="00BC0C60"/>
    <w:rsid w:val="00BC0DA1"/>
    <w:rsid w:val="00BC110B"/>
    <w:rsid w:val="00BC1668"/>
    <w:rsid w:val="00BC1908"/>
    <w:rsid w:val="00BC2132"/>
    <w:rsid w:val="00BC217B"/>
    <w:rsid w:val="00BC21B1"/>
    <w:rsid w:val="00BC21B6"/>
    <w:rsid w:val="00BC26E3"/>
    <w:rsid w:val="00BC3515"/>
    <w:rsid w:val="00BC3637"/>
    <w:rsid w:val="00BC39DE"/>
    <w:rsid w:val="00BC3C77"/>
    <w:rsid w:val="00BC3EE7"/>
    <w:rsid w:val="00BC41E5"/>
    <w:rsid w:val="00BC4AFB"/>
    <w:rsid w:val="00BC4C86"/>
    <w:rsid w:val="00BC5BD1"/>
    <w:rsid w:val="00BC5E74"/>
    <w:rsid w:val="00BC7655"/>
    <w:rsid w:val="00BC7A3C"/>
    <w:rsid w:val="00BC7E0F"/>
    <w:rsid w:val="00BD02EF"/>
    <w:rsid w:val="00BD0813"/>
    <w:rsid w:val="00BD0947"/>
    <w:rsid w:val="00BD0C04"/>
    <w:rsid w:val="00BD0CF8"/>
    <w:rsid w:val="00BD0FD5"/>
    <w:rsid w:val="00BD17C1"/>
    <w:rsid w:val="00BD17E1"/>
    <w:rsid w:val="00BD1D21"/>
    <w:rsid w:val="00BD1DBB"/>
    <w:rsid w:val="00BD2481"/>
    <w:rsid w:val="00BD2CE2"/>
    <w:rsid w:val="00BD341E"/>
    <w:rsid w:val="00BD37CE"/>
    <w:rsid w:val="00BD3BE3"/>
    <w:rsid w:val="00BD46EB"/>
    <w:rsid w:val="00BD508A"/>
    <w:rsid w:val="00BD5293"/>
    <w:rsid w:val="00BD5576"/>
    <w:rsid w:val="00BD55CE"/>
    <w:rsid w:val="00BD5B58"/>
    <w:rsid w:val="00BD5BF5"/>
    <w:rsid w:val="00BD7157"/>
    <w:rsid w:val="00BD790F"/>
    <w:rsid w:val="00BD7A3F"/>
    <w:rsid w:val="00BE01E1"/>
    <w:rsid w:val="00BE1527"/>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71"/>
    <w:rsid w:val="00BF46D7"/>
    <w:rsid w:val="00BF5577"/>
    <w:rsid w:val="00BF5910"/>
    <w:rsid w:val="00BF5EDD"/>
    <w:rsid w:val="00BF6138"/>
    <w:rsid w:val="00BF675A"/>
    <w:rsid w:val="00BF6989"/>
    <w:rsid w:val="00C0068C"/>
    <w:rsid w:val="00C00781"/>
    <w:rsid w:val="00C00D3C"/>
    <w:rsid w:val="00C00ECA"/>
    <w:rsid w:val="00C012F7"/>
    <w:rsid w:val="00C017C0"/>
    <w:rsid w:val="00C01DE5"/>
    <w:rsid w:val="00C01E65"/>
    <w:rsid w:val="00C028AA"/>
    <w:rsid w:val="00C02A57"/>
    <w:rsid w:val="00C02AE9"/>
    <w:rsid w:val="00C03848"/>
    <w:rsid w:val="00C03EC2"/>
    <w:rsid w:val="00C0430C"/>
    <w:rsid w:val="00C04687"/>
    <w:rsid w:val="00C0482E"/>
    <w:rsid w:val="00C04874"/>
    <w:rsid w:val="00C04D8B"/>
    <w:rsid w:val="00C04DAE"/>
    <w:rsid w:val="00C05079"/>
    <w:rsid w:val="00C05725"/>
    <w:rsid w:val="00C061AD"/>
    <w:rsid w:val="00C063C6"/>
    <w:rsid w:val="00C06AA9"/>
    <w:rsid w:val="00C06D0E"/>
    <w:rsid w:val="00C070CB"/>
    <w:rsid w:val="00C071F9"/>
    <w:rsid w:val="00C0744F"/>
    <w:rsid w:val="00C1124C"/>
    <w:rsid w:val="00C114A7"/>
    <w:rsid w:val="00C117A0"/>
    <w:rsid w:val="00C117D8"/>
    <w:rsid w:val="00C11895"/>
    <w:rsid w:val="00C11AF5"/>
    <w:rsid w:val="00C12918"/>
    <w:rsid w:val="00C12D44"/>
    <w:rsid w:val="00C13179"/>
    <w:rsid w:val="00C13F0A"/>
    <w:rsid w:val="00C142BA"/>
    <w:rsid w:val="00C1450D"/>
    <w:rsid w:val="00C14AE3"/>
    <w:rsid w:val="00C14D53"/>
    <w:rsid w:val="00C14DB1"/>
    <w:rsid w:val="00C15178"/>
    <w:rsid w:val="00C158E1"/>
    <w:rsid w:val="00C16BB2"/>
    <w:rsid w:val="00C16BFB"/>
    <w:rsid w:val="00C16CAE"/>
    <w:rsid w:val="00C1712B"/>
    <w:rsid w:val="00C1774C"/>
    <w:rsid w:val="00C17B43"/>
    <w:rsid w:val="00C201F9"/>
    <w:rsid w:val="00C205E2"/>
    <w:rsid w:val="00C2061C"/>
    <w:rsid w:val="00C20A0C"/>
    <w:rsid w:val="00C20A28"/>
    <w:rsid w:val="00C20CB7"/>
    <w:rsid w:val="00C20E0A"/>
    <w:rsid w:val="00C2131C"/>
    <w:rsid w:val="00C2160B"/>
    <w:rsid w:val="00C2242C"/>
    <w:rsid w:val="00C22E00"/>
    <w:rsid w:val="00C2362C"/>
    <w:rsid w:val="00C237A9"/>
    <w:rsid w:val="00C23C7C"/>
    <w:rsid w:val="00C23EF1"/>
    <w:rsid w:val="00C246D8"/>
    <w:rsid w:val="00C249B3"/>
    <w:rsid w:val="00C2603E"/>
    <w:rsid w:val="00C261BF"/>
    <w:rsid w:val="00C26225"/>
    <w:rsid w:val="00C26541"/>
    <w:rsid w:val="00C266C8"/>
    <w:rsid w:val="00C26B2C"/>
    <w:rsid w:val="00C26C61"/>
    <w:rsid w:val="00C3092C"/>
    <w:rsid w:val="00C30B4C"/>
    <w:rsid w:val="00C30C94"/>
    <w:rsid w:val="00C314B4"/>
    <w:rsid w:val="00C318DE"/>
    <w:rsid w:val="00C31930"/>
    <w:rsid w:val="00C31CED"/>
    <w:rsid w:val="00C31FB1"/>
    <w:rsid w:val="00C32465"/>
    <w:rsid w:val="00C328D3"/>
    <w:rsid w:val="00C32E04"/>
    <w:rsid w:val="00C33130"/>
    <w:rsid w:val="00C33FB4"/>
    <w:rsid w:val="00C340C6"/>
    <w:rsid w:val="00C34178"/>
    <w:rsid w:val="00C34B2A"/>
    <w:rsid w:val="00C3558D"/>
    <w:rsid w:val="00C3589F"/>
    <w:rsid w:val="00C3590B"/>
    <w:rsid w:val="00C35E64"/>
    <w:rsid w:val="00C3601B"/>
    <w:rsid w:val="00C36660"/>
    <w:rsid w:val="00C368D5"/>
    <w:rsid w:val="00C40C22"/>
    <w:rsid w:val="00C4103E"/>
    <w:rsid w:val="00C4118D"/>
    <w:rsid w:val="00C413EE"/>
    <w:rsid w:val="00C41705"/>
    <w:rsid w:val="00C417CE"/>
    <w:rsid w:val="00C41E28"/>
    <w:rsid w:val="00C43453"/>
    <w:rsid w:val="00C4425A"/>
    <w:rsid w:val="00C442F7"/>
    <w:rsid w:val="00C44865"/>
    <w:rsid w:val="00C449FE"/>
    <w:rsid w:val="00C459E1"/>
    <w:rsid w:val="00C45DD0"/>
    <w:rsid w:val="00C45F53"/>
    <w:rsid w:val="00C460DE"/>
    <w:rsid w:val="00C46DA8"/>
    <w:rsid w:val="00C47699"/>
    <w:rsid w:val="00C47A47"/>
    <w:rsid w:val="00C47A79"/>
    <w:rsid w:val="00C501CB"/>
    <w:rsid w:val="00C501D1"/>
    <w:rsid w:val="00C5080B"/>
    <w:rsid w:val="00C50985"/>
    <w:rsid w:val="00C511A3"/>
    <w:rsid w:val="00C51387"/>
    <w:rsid w:val="00C514E2"/>
    <w:rsid w:val="00C5196C"/>
    <w:rsid w:val="00C51C7C"/>
    <w:rsid w:val="00C51F02"/>
    <w:rsid w:val="00C520BB"/>
    <w:rsid w:val="00C5216F"/>
    <w:rsid w:val="00C52281"/>
    <w:rsid w:val="00C5236D"/>
    <w:rsid w:val="00C52949"/>
    <w:rsid w:val="00C536C4"/>
    <w:rsid w:val="00C53C03"/>
    <w:rsid w:val="00C54885"/>
    <w:rsid w:val="00C54A42"/>
    <w:rsid w:val="00C54ABE"/>
    <w:rsid w:val="00C55534"/>
    <w:rsid w:val="00C55A32"/>
    <w:rsid w:val="00C5656F"/>
    <w:rsid w:val="00C56F91"/>
    <w:rsid w:val="00C57278"/>
    <w:rsid w:val="00C577C7"/>
    <w:rsid w:val="00C57A85"/>
    <w:rsid w:val="00C602AE"/>
    <w:rsid w:val="00C60646"/>
    <w:rsid w:val="00C60BC5"/>
    <w:rsid w:val="00C60D67"/>
    <w:rsid w:val="00C60E7A"/>
    <w:rsid w:val="00C6108D"/>
    <w:rsid w:val="00C612E1"/>
    <w:rsid w:val="00C61C28"/>
    <w:rsid w:val="00C61D21"/>
    <w:rsid w:val="00C62754"/>
    <w:rsid w:val="00C62886"/>
    <w:rsid w:val="00C62971"/>
    <w:rsid w:val="00C63AFF"/>
    <w:rsid w:val="00C63D0A"/>
    <w:rsid w:val="00C64BB9"/>
    <w:rsid w:val="00C655BF"/>
    <w:rsid w:val="00C6591B"/>
    <w:rsid w:val="00C65A8D"/>
    <w:rsid w:val="00C65C0F"/>
    <w:rsid w:val="00C65D6B"/>
    <w:rsid w:val="00C66B02"/>
    <w:rsid w:val="00C66E36"/>
    <w:rsid w:val="00C66E54"/>
    <w:rsid w:val="00C67175"/>
    <w:rsid w:val="00C67C6A"/>
    <w:rsid w:val="00C67E3F"/>
    <w:rsid w:val="00C67FFB"/>
    <w:rsid w:val="00C7066A"/>
    <w:rsid w:val="00C706A8"/>
    <w:rsid w:val="00C709BA"/>
    <w:rsid w:val="00C719A9"/>
    <w:rsid w:val="00C71E93"/>
    <w:rsid w:val="00C72389"/>
    <w:rsid w:val="00C723B4"/>
    <w:rsid w:val="00C72602"/>
    <w:rsid w:val="00C7326D"/>
    <w:rsid w:val="00C73407"/>
    <w:rsid w:val="00C734D1"/>
    <w:rsid w:val="00C73695"/>
    <w:rsid w:val="00C73839"/>
    <w:rsid w:val="00C738B9"/>
    <w:rsid w:val="00C73A21"/>
    <w:rsid w:val="00C74430"/>
    <w:rsid w:val="00C74FEB"/>
    <w:rsid w:val="00C75712"/>
    <w:rsid w:val="00C76D45"/>
    <w:rsid w:val="00C779E5"/>
    <w:rsid w:val="00C77D06"/>
    <w:rsid w:val="00C77D3F"/>
    <w:rsid w:val="00C77DFA"/>
    <w:rsid w:val="00C80484"/>
    <w:rsid w:val="00C81299"/>
    <w:rsid w:val="00C81C3D"/>
    <w:rsid w:val="00C81F4F"/>
    <w:rsid w:val="00C820CC"/>
    <w:rsid w:val="00C82185"/>
    <w:rsid w:val="00C8359A"/>
    <w:rsid w:val="00C83FF0"/>
    <w:rsid w:val="00C8458B"/>
    <w:rsid w:val="00C849B7"/>
    <w:rsid w:val="00C84DBF"/>
    <w:rsid w:val="00C86863"/>
    <w:rsid w:val="00C8698A"/>
    <w:rsid w:val="00C86A92"/>
    <w:rsid w:val="00C875DD"/>
    <w:rsid w:val="00C87B78"/>
    <w:rsid w:val="00C907F4"/>
    <w:rsid w:val="00C90B34"/>
    <w:rsid w:val="00C91FFC"/>
    <w:rsid w:val="00C92590"/>
    <w:rsid w:val="00C9263A"/>
    <w:rsid w:val="00C92E2F"/>
    <w:rsid w:val="00C93182"/>
    <w:rsid w:val="00C93613"/>
    <w:rsid w:val="00C93B4E"/>
    <w:rsid w:val="00C93E47"/>
    <w:rsid w:val="00C94148"/>
    <w:rsid w:val="00C94BC0"/>
    <w:rsid w:val="00C94ECE"/>
    <w:rsid w:val="00C95FBD"/>
    <w:rsid w:val="00C95FC2"/>
    <w:rsid w:val="00C96054"/>
    <w:rsid w:val="00C9663C"/>
    <w:rsid w:val="00C96AC8"/>
    <w:rsid w:val="00C96D76"/>
    <w:rsid w:val="00C96E9A"/>
    <w:rsid w:val="00C96F9E"/>
    <w:rsid w:val="00C9711F"/>
    <w:rsid w:val="00C97465"/>
    <w:rsid w:val="00C97572"/>
    <w:rsid w:val="00C97640"/>
    <w:rsid w:val="00CA053F"/>
    <w:rsid w:val="00CA07AA"/>
    <w:rsid w:val="00CA0AB7"/>
    <w:rsid w:val="00CA187C"/>
    <w:rsid w:val="00CA1A13"/>
    <w:rsid w:val="00CA1E2A"/>
    <w:rsid w:val="00CA1E89"/>
    <w:rsid w:val="00CA1ED4"/>
    <w:rsid w:val="00CA22E0"/>
    <w:rsid w:val="00CA2570"/>
    <w:rsid w:val="00CA285C"/>
    <w:rsid w:val="00CA32A3"/>
    <w:rsid w:val="00CA3F42"/>
    <w:rsid w:val="00CA42E4"/>
    <w:rsid w:val="00CA4EAC"/>
    <w:rsid w:val="00CA6A0B"/>
    <w:rsid w:val="00CA7832"/>
    <w:rsid w:val="00CA7868"/>
    <w:rsid w:val="00CA7DB7"/>
    <w:rsid w:val="00CB0200"/>
    <w:rsid w:val="00CB08CA"/>
    <w:rsid w:val="00CB1353"/>
    <w:rsid w:val="00CB139E"/>
    <w:rsid w:val="00CB1A83"/>
    <w:rsid w:val="00CB27B6"/>
    <w:rsid w:val="00CB2A64"/>
    <w:rsid w:val="00CB396F"/>
    <w:rsid w:val="00CB45E4"/>
    <w:rsid w:val="00CB4736"/>
    <w:rsid w:val="00CB498E"/>
    <w:rsid w:val="00CB57BE"/>
    <w:rsid w:val="00CB5C1B"/>
    <w:rsid w:val="00CB6266"/>
    <w:rsid w:val="00CB6C51"/>
    <w:rsid w:val="00CB6D7F"/>
    <w:rsid w:val="00CB6F1E"/>
    <w:rsid w:val="00CB6F76"/>
    <w:rsid w:val="00CB6FA4"/>
    <w:rsid w:val="00CC0A60"/>
    <w:rsid w:val="00CC14C2"/>
    <w:rsid w:val="00CC1901"/>
    <w:rsid w:val="00CC1979"/>
    <w:rsid w:val="00CC19ED"/>
    <w:rsid w:val="00CC1A12"/>
    <w:rsid w:val="00CC1D4B"/>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0648"/>
    <w:rsid w:val="00CD1126"/>
    <w:rsid w:val="00CD153B"/>
    <w:rsid w:val="00CD1EC5"/>
    <w:rsid w:val="00CD22B2"/>
    <w:rsid w:val="00CD2C12"/>
    <w:rsid w:val="00CD2DF2"/>
    <w:rsid w:val="00CD2EE1"/>
    <w:rsid w:val="00CD36B3"/>
    <w:rsid w:val="00CD36E7"/>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D0F"/>
    <w:rsid w:val="00CE1E1E"/>
    <w:rsid w:val="00CE1F14"/>
    <w:rsid w:val="00CE2AAA"/>
    <w:rsid w:val="00CE2B36"/>
    <w:rsid w:val="00CE2B74"/>
    <w:rsid w:val="00CE2F60"/>
    <w:rsid w:val="00CE302F"/>
    <w:rsid w:val="00CE3D6C"/>
    <w:rsid w:val="00CE4B23"/>
    <w:rsid w:val="00CE4C87"/>
    <w:rsid w:val="00CE5BFC"/>
    <w:rsid w:val="00CE6034"/>
    <w:rsid w:val="00CE616F"/>
    <w:rsid w:val="00CE64BE"/>
    <w:rsid w:val="00CE6D4D"/>
    <w:rsid w:val="00CE72D7"/>
    <w:rsid w:val="00CE73F2"/>
    <w:rsid w:val="00CE74F5"/>
    <w:rsid w:val="00CE7DD2"/>
    <w:rsid w:val="00CE7F0B"/>
    <w:rsid w:val="00CF07C9"/>
    <w:rsid w:val="00CF0C4E"/>
    <w:rsid w:val="00CF129A"/>
    <w:rsid w:val="00CF12F8"/>
    <w:rsid w:val="00CF1427"/>
    <w:rsid w:val="00CF16A2"/>
    <w:rsid w:val="00CF1AC9"/>
    <w:rsid w:val="00CF1C75"/>
    <w:rsid w:val="00CF1F90"/>
    <w:rsid w:val="00CF2698"/>
    <w:rsid w:val="00CF3D88"/>
    <w:rsid w:val="00CF481E"/>
    <w:rsid w:val="00CF482D"/>
    <w:rsid w:val="00CF4AA7"/>
    <w:rsid w:val="00CF4CCA"/>
    <w:rsid w:val="00CF5478"/>
    <w:rsid w:val="00CF55EB"/>
    <w:rsid w:val="00CF5C62"/>
    <w:rsid w:val="00CF600A"/>
    <w:rsid w:val="00CF667D"/>
    <w:rsid w:val="00CF75B4"/>
    <w:rsid w:val="00CF75D9"/>
    <w:rsid w:val="00CF770F"/>
    <w:rsid w:val="00CF7859"/>
    <w:rsid w:val="00CF78E9"/>
    <w:rsid w:val="00CF7D9B"/>
    <w:rsid w:val="00CF7DA4"/>
    <w:rsid w:val="00CF7F1D"/>
    <w:rsid w:val="00D008AB"/>
    <w:rsid w:val="00D008FA"/>
    <w:rsid w:val="00D01BCA"/>
    <w:rsid w:val="00D022E1"/>
    <w:rsid w:val="00D026C1"/>
    <w:rsid w:val="00D0284C"/>
    <w:rsid w:val="00D02985"/>
    <w:rsid w:val="00D03438"/>
    <w:rsid w:val="00D034FD"/>
    <w:rsid w:val="00D03C91"/>
    <w:rsid w:val="00D0419E"/>
    <w:rsid w:val="00D0429D"/>
    <w:rsid w:val="00D043C5"/>
    <w:rsid w:val="00D0482E"/>
    <w:rsid w:val="00D04AB3"/>
    <w:rsid w:val="00D04E52"/>
    <w:rsid w:val="00D0586B"/>
    <w:rsid w:val="00D05B09"/>
    <w:rsid w:val="00D061B2"/>
    <w:rsid w:val="00D06FC3"/>
    <w:rsid w:val="00D0732A"/>
    <w:rsid w:val="00D074CB"/>
    <w:rsid w:val="00D07503"/>
    <w:rsid w:val="00D075BB"/>
    <w:rsid w:val="00D07923"/>
    <w:rsid w:val="00D07B6E"/>
    <w:rsid w:val="00D10060"/>
    <w:rsid w:val="00D10232"/>
    <w:rsid w:val="00D1094B"/>
    <w:rsid w:val="00D109A1"/>
    <w:rsid w:val="00D109D5"/>
    <w:rsid w:val="00D113DF"/>
    <w:rsid w:val="00D12010"/>
    <w:rsid w:val="00D123AA"/>
    <w:rsid w:val="00D125BA"/>
    <w:rsid w:val="00D12809"/>
    <w:rsid w:val="00D12D9A"/>
    <w:rsid w:val="00D13019"/>
    <w:rsid w:val="00D13353"/>
    <w:rsid w:val="00D1374D"/>
    <w:rsid w:val="00D13968"/>
    <w:rsid w:val="00D13ABD"/>
    <w:rsid w:val="00D13D62"/>
    <w:rsid w:val="00D15541"/>
    <w:rsid w:val="00D15782"/>
    <w:rsid w:val="00D15809"/>
    <w:rsid w:val="00D15F06"/>
    <w:rsid w:val="00D16437"/>
    <w:rsid w:val="00D165C2"/>
    <w:rsid w:val="00D16C07"/>
    <w:rsid w:val="00D16F48"/>
    <w:rsid w:val="00D16F64"/>
    <w:rsid w:val="00D179B4"/>
    <w:rsid w:val="00D17E85"/>
    <w:rsid w:val="00D202E9"/>
    <w:rsid w:val="00D204EB"/>
    <w:rsid w:val="00D20D99"/>
    <w:rsid w:val="00D218FA"/>
    <w:rsid w:val="00D21C6B"/>
    <w:rsid w:val="00D22A25"/>
    <w:rsid w:val="00D22B67"/>
    <w:rsid w:val="00D23A52"/>
    <w:rsid w:val="00D23DD1"/>
    <w:rsid w:val="00D23DD4"/>
    <w:rsid w:val="00D2449B"/>
    <w:rsid w:val="00D2498D"/>
    <w:rsid w:val="00D24DC8"/>
    <w:rsid w:val="00D25124"/>
    <w:rsid w:val="00D25506"/>
    <w:rsid w:val="00D259E8"/>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4AA5"/>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212"/>
    <w:rsid w:val="00D459CA"/>
    <w:rsid w:val="00D45DAE"/>
    <w:rsid w:val="00D46233"/>
    <w:rsid w:val="00D46364"/>
    <w:rsid w:val="00D4684B"/>
    <w:rsid w:val="00D468AE"/>
    <w:rsid w:val="00D46914"/>
    <w:rsid w:val="00D46C2C"/>
    <w:rsid w:val="00D473DC"/>
    <w:rsid w:val="00D47616"/>
    <w:rsid w:val="00D478AE"/>
    <w:rsid w:val="00D51A36"/>
    <w:rsid w:val="00D520C1"/>
    <w:rsid w:val="00D521DD"/>
    <w:rsid w:val="00D523DA"/>
    <w:rsid w:val="00D53F26"/>
    <w:rsid w:val="00D549BD"/>
    <w:rsid w:val="00D54C6E"/>
    <w:rsid w:val="00D54E15"/>
    <w:rsid w:val="00D54E80"/>
    <w:rsid w:val="00D554FF"/>
    <w:rsid w:val="00D55D7C"/>
    <w:rsid w:val="00D562A9"/>
    <w:rsid w:val="00D565A8"/>
    <w:rsid w:val="00D5738E"/>
    <w:rsid w:val="00D5746E"/>
    <w:rsid w:val="00D57577"/>
    <w:rsid w:val="00D57946"/>
    <w:rsid w:val="00D57A03"/>
    <w:rsid w:val="00D57E20"/>
    <w:rsid w:val="00D603A7"/>
    <w:rsid w:val="00D60A97"/>
    <w:rsid w:val="00D610FB"/>
    <w:rsid w:val="00D6176B"/>
    <w:rsid w:val="00D61FAE"/>
    <w:rsid w:val="00D62763"/>
    <w:rsid w:val="00D62DB3"/>
    <w:rsid w:val="00D630A6"/>
    <w:rsid w:val="00D63480"/>
    <w:rsid w:val="00D634C3"/>
    <w:rsid w:val="00D63DB3"/>
    <w:rsid w:val="00D63DBB"/>
    <w:rsid w:val="00D64999"/>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D59"/>
    <w:rsid w:val="00D67EB1"/>
    <w:rsid w:val="00D7059A"/>
    <w:rsid w:val="00D70A7D"/>
    <w:rsid w:val="00D7125A"/>
    <w:rsid w:val="00D713ED"/>
    <w:rsid w:val="00D71D39"/>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F5"/>
    <w:rsid w:val="00D77E9F"/>
    <w:rsid w:val="00D77FAA"/>
    <w:rsid w:val="00D80640"/>
    <w:rsid w:val="00D80F6F"/>
    <w:rsid w:val="00D81F48"/>
    <w:rsid w:val="00D824A7"/>
    <w:rsid w:val="00D824DA"/>
    <w:rsid w:val="00D829A6"/>
    <w:rsid w:val="00D82BD6"/>
    <w:rsid w:val="00D838C7"/>
    <w:rsid w:val="00D83D88"/>
    <w:rsid w:val="00D83F71"/>
    <w:rsid w:val="00D84161"/>
    <w:rsid w:val="00D84471"/>
    <w:rsid w:val="00D844D4"/>
    <w:rsid w:val="00D847D5"/>
    <w:rsid w:val="00D848E8"/>
    <w:rsid w:val="00D8549D"/>
    <w:rsid w:val="00D8558F"/>
    <w:rsid w:val="00D85C84"/>
    <w:rsid w:val="00D85F9F"/>
    <w:rsid w:val="00D86B85"/>
    <w:rsid w:val="00D87A07"/>
    <w:rsid w:val="00D87AB9"/>
    <w:rsid w:val="00D87F43"/>
    <w:rsid w:val="00D87FBC"/>
    <w:rsid w:val="00D9044F"/>
    <w:rsid w:val="00D904ED"/>
    <w:rsid w:val="00D91664"/>
    <w:rsid w:val="00D91B4D"/>
    <w:rsid w:val="00D91C54"/>
    <w:rsid w:val="00D91D6D"/>
    <w:rsid w:val="00D91F94"/>
    <w:rsid w:val="00D9276C"/>
    <w:rsid w:val="00D92ED2"/>
    <w:rsid w:val="00D930E3"/>
    <w:rsid w:val="00D9317B"/>
    <w:rsid w:val="00D93512"/>
    <w:rsid w:val="00D93630"/>
    <w:rsid w:val="00D9372C"/>
    <w:rsid w:val="00D937BC"/>
    <w:rsid w:val="00D93815"/>
    <w:rsid w:val="00D93F22"/>
    <w:rsid w:val="00D952F3"/>
    <w:rsid w:val="00D95373"/>
    <w:rsid w:val="00D955DF"/>
    <w:rsid w:val="00D95A6D"/>
    <w:rsid w:val="00D961C7"/>
    <w:rsid w:val="00D96BFC"/>
    <w:rsid w:val="00D96F4B"/>
    <w:rsid w:val="00D9729C"/>
    <w:rsid w:val="00D97ADF"/>
    <w:rsid w:val="00D97D95"/>
    <w:rsid w:val="00DA0885"/>
    <w:rsid w:val="00DA0938"/>
    <w:rsid w:val="00DA0A12"/>
    <w:rsid w:val="00DA0BED"/>
    <w:rsid w:val="00DA13F3"/>
    <w:rsid w:val="00DA2437"/>
    <w:rsid w:val="00DA2D12"/>
    <w:rsid w:val="00DA2D34"/>
    <w:rsid w:val="00DA3538"/>
    <w:rsid w:val="00DA3712"/>
    <w:rsid w:val="00DA3876"/>
    <w:rsid w:val="00DA38C5"/>
    <w:rsid w:val="00DA420A"/>
    <w:rsid w:val="00DA443B"/>
    <w:rsid w:val="00DA61C8"/>
    <w:rsid w:val="00DA64D0"/>
    <w:rsid w:val="00DA6502"/>
    <w:rsid w:val="00DA663D"/>
    <w:rsid w:val="00DA6B92"/>
    <w:rsid w:val="00DA6D9E"/>
    <w:rsid w:val="00DA6FAC"/>
    <w:rsid w:val="00DA7584"/>
    <w:rsid w:val="00DB11CA"/>
    <w:rsid w:val="00DB1232"/>
    <w:rsid w:val="00DB127C"/>
    <w:rsid w:val="00DB1AA9"/>
    <w:rsid w:val="00DB1C1F"/>
    <w:rsid w:val="00DB2237"/>
    <w:rsid w:val="00DB2B94"/>
    <w:rsid w:val="00DB3387"/>
    <w:rsid w:val="00DB38E5"/>
    <w:rsid w:val="00DB42AC"/>
    <w:rsid w:val="00DB44F7"/>
    <w:rsid w:val="00DB47AC"/>
    <w:rsid w:val="00DB4AA5"/>
    <w:rsid w:val="00DB4CC0"/>
    <w:rsid w:val="00DB5033"/>
    <w:rsid w:val="00DB69A9"/>
    <w:rsid w:val="00DB6CFC"/>
    <w:rsid w:val="00DB716F"/>
    <w:rsid w:val="00DB765B"/>
    <w:rsid w:val="00DB7944"/>
    <w:rsid w:val="00DB7C9F"/>
    <w:rsid w:val="00DC01DE"/>
    <w:rsid w:val="00DC0339"/>
    <w:rsid w:val="00DC0D93"/>
    <w:rsid w:val="00DC0E1B"/>
    <w:rsid w:val="00DC0FEC"/>
    <w:rsid w:val="00DC14D6"/>
    <w:rsid w:val="00DC14FA"/>
    <w:rsid w:val="00DC17FB"/>
    <w:rsid w:val="00DC21D1"/>
    <w:rsid w:val="00DC2565"/>
    <w:rsid w:val="00DC2586"/>
    <w:rsid w:val="00DC2679"/>
    <w:rsid w:val="00DC285F"/>
    <w:rsid w:val="00DC4001"/>
    <w:rsid w:val="00DC47A4"/>
    <w:rsid w:val="00DC4E49"/>
    <w:rsid w:val="00DC57C8"/>
    <w:rsid w:val="00DC61EE"/>
    <w:rsid w:val="00DC6BD0"/>
    <w:rsid w:val="00DC70E1"/>
    <w:rsid w:val="00DC7BE2"/>
    <w:rsid w:val="00DC7E91"/>
    <w:rsid w:val="00DD0635"/>
    <w:rsid w:val="00DD09AF"/>
    <w:rsid w:val="00DD1067"/>
    <w:rsid w:val="00DD12C5"/>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379"/>
    <w:rsid w:val="00DD7401"/>
    <w:rsid w:val="00DD7410"/>
    <w:rsid w:val="00DE08EB"/>
    <w:rsid w:val="00DE092E"/>
    <w:rsid w:val="00DE0B1A"/>
    <w:rsid w:val="00DE1479"/>
    <w:rsid w:val="00DE1990"/>
    <w:rsid w:val="00DE19B5"/>
    <w:rsid w:val="00DE259F"/>
    <w:rsid w:val="00DE2ACA"/>
    <w:rsid w:val="00DE39DA"/>
    <w:rsid w:val="00DE3BFF"/>
    <w:rsid w:val="00DE3C9C"/>
    <w:rsid w:val="00DE3FAB"/>
    <w:rsid w:val="00DE4189"/>
    <w:rsid w:val="00DE49F4"/>
    <w:rsid w:val="00DE4A70"/>
    <w:rsid w:val="00DE4C0B"/>
    <w:rsid w:val="00DE4CEC"/>
    <w:rsid w:val="00DE4DB3"/>
    <w:rsid w:val="00DE5306"/>
    <w:rsid w:val="00DE6163"/>
    <w:rsid w:val="00DE6845"/>
    <w:rsid w:val="00DE6F08"/>
    <w:rsid w:val="00DE6FE8"/>
    <w:rsid w:val="00DE7940"/>
    <w:rsid w:val="00DE7AA8"/>
    <w:rsid w:val="00DF03FB"/>
    <w:rsid w:val="00DF0B37"/>
    <w:rsid w:val="00DF0BED"/>
    <w:rsid w:val="00DF1582"/>
    <w:rsid w:val="00DF1D83"/>
    <w:rsid w:val="00DF24D7"/>
    <w:rsid w:val="00DF26D7"/>
    <w:rsid w:val="00DF275A"/>
    <w:rsid w:val="00DF2969"/>
    <w:rsid w:val="00DF2B0D"/>
    <w:rsid w:val="00DF2D67"/>
    <w:rsid w:val="00DF3545"/>
    <w:rsid w:val="00DF3A3D"/>
    <w:rsid w:val="00DF3B17"/>
    <w:rsid w:val="00DF42CD"/>
    <w:rsid w:val="00DF440D"/>
    <w:rsid w:val="00DF4652"/>
    <w:rsid w:val="00DF4911"/>
    <w:rsid w:val="00DF5392"/>
    <w:rsid w:val="00DF58DF"/>
    <w:rsid w:val="00DF5BF7"/>
    <w:rsid w:val="00DF621F"/>
    <w:rsid w:val="00DF676A"/>
    <w:rsid w:val="00DF69F4"/>
    <w:rsid w:val="00DF7262"/>
    <w:rsid w:val="00DF7448"/>
    <w:rsid w:val="00DF75E6"/>
    <w:rsid w:val="00DF777D"/>
    <w:rsid w:val="00E002D8"/>
    <w:rsid w:val="00E004B2"/>
    <w:rsid w:val="00E0085C"/>
    <w:rsid w:val="00E00B2E"/>
    <w:rsid w:val="00E00E9C"/>
    <w:rsid w:val="00E011C4"/>
    <w:rsid w:val="00E01378"/>
    <w:rsid w:val="00E01483"/>
    <w:rsid w:val="00E015D3"/>
    <w:rsid w:val="00E01CD2"/>
    <w:rsid w:val="00E0208B"/>
    <w:rsid w:val="00E023CF"/>
    <w:rsid w:val="00E02F85"/>
    <w:rsid w:val="00E039A4"/>
    <w:rsid w:val="00E03B82"/>
    <w:rsid w:val="00E04443"/>
    <w:rsid w:val="00E04651"/>
    <w:rsid w:val="00E04781"/>
    <w:rsid w:val="00E04A77"/>
    <w:rsid w:val="00E04CA6"/>
    <w:rsid w:val="00E04DF1"/>
    <w:rsid w:val="00E05466"/>
    <w:rsid w:val="00E0580E"/>
    <w:rsid w:val="00E0640D"/>
    <w:rsid w:val="00E0664F"/>
    <w:rsid w:val="00E06FDC"/>
    <w:rsid w:val="00E0718E"/>
    <w:rsid w:val="00E078C6"/>
    <w:rsid w:val="00E0793E"/>
    <w:rsid w:val="00E07AAE"/>
    <w:rsid w:val="00E1049F"/>
    <w:rsid w:val="00E10775"/>
    <w:rsid w:val="00E1086A"/>
    <w:rsid w:val="00E117D3"/>
    <w:rsid w:val="00E11DCC"/>
    <w:rsid w:val="00E1208F"/>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19E"/>
    <w:rsid w:val="00E17D32"/>
    <w:rsid w:val="00E2060E"/>
    <w:rsid w:val="00E2088D"/>
    <w:rsid w:val="00E20ED8"/>
    <w:rsid w:val="00E20F08"/>
    <w:rsid w:val="00E21764"/>
    <w:rsid w:val="00E217C9"/>
    <w:rsid w:val="00E21AA9"/>
    <w:rsid w:val="00E21C81"/>
    <w:rsid w:val="00E22094"/>
    <w:rsid w:val="00E22A9E"/>
    <w:rsid w:val="00E23498"/>
    <w:rsid w:val="00E23722"/>
    <w:rsid w:val="00E24D26"/>
    <w:rsid w:val="00E25071"/>
    <w:rsid w:val="00E25145"/>
    <w:rsid w:val="00E25245"/>
    <w:rsid w:val="00E25632"/>
    <w:rsid w:val="00E258F9"/>
    <w:rsid w:val="00E25A3E"/>
    <w:rsid w:val="00E25DA9"/>
    <w:rsid w:val="00E25EBC"/>
    <w:rsid w:val="00E2623B"/>
    <w:rsid w:val="00E26336"/>
    <w:rsid w:val="00E263D0"/>
    <w:rsid w:val="00E264B3"/>
    <w:rsid w:val="00E26A68"/>
    <w:rsid w:val="00E27252"/>
    <w:rsid w:val="00E272FA"/>
    <w:rsid w:val="00E276F6"/>
    <w:rsid w:val="00E27DBA"/>
    <w:rsid w:val="00E300C9"/>
    <w:rsid w:val="00E30323"/>
    <w:rsid w:val="00E30460"/>
    <w:rsid w:val="00E31523"/>
    <w:rsid w:val="00E326CA"/>
    <w:rsid w:val="00E32F17"/>
    <w:rsid w:val="00E33206"/>
    <w:rsid w:val="00E33643"/>
    <w:rsid w:val="00E3396A"/>
    <w:rsid w:val="00E339CB"/>
    <w:rsid w:val="00E34BEF"/>
    <w:rsid w:val="00E34F58"/>
    <w:rsid w:val="00E35373"/>
    <w:rsid w:val="00E3578C"/>
    <w:rsid w:val="00E357ED"/>
    <w:rsid w:val="00E358B5"/>
    <w:rsid w:val="00E35D2C"/>
    <w:rsid w:val="00E35F1F"/>
    <w:rsid w:val="00E36102"/>
    <w:rsid w:val="00E36260"/>
    <w:rsid w:val="00E36502"/>
    <w:rsid w:val="00E36C2E"/>
    <w:rsid w:val="00E36CA1"/>
    <w:rsid w:val="00E36E4D"/>
    <w:rsid w:val="00E371C1"/>
    <w:rsid w:val="00E3761F"/>
    <w:rsid w:val="00E37888"/>
    <w:rsid w:val="00E4010C"/>
    <w:rsid w:val="00E4099C"/>
    <w:rsid w:val="00E40CC9"/>
    <w:rsid w:val="00E40CDE"/>
    <w:rsid w:val="00E40CEA"/>
    <w:rsid w:val="00E40DA9"/>
    <w:rsid w:val="00E40FB0"/>
    <w:rsid w:val="00E40FCF"/>
    <w:rsid w:val="00E41634"/>
    <w:rsid w:val="00E4200F"/>
    <w:rsid w:val="00E424F1"/>
    <w:rsid w:val="00E43415"/>
    <w:rsid w:val="00E43439"/>
    <w:rsid w:val="00E4388C"/>
    <w:rsid w:val="00E43C12"/>
    <w:rsid w:val="00E43FC0"/>
    <w:rsid w:val="00E44D83"/>
    <w:rsid w:val="00E451AC"/>
    <w:rsid w:val="00E45B1E"/>
    <w:rsid w:val="00E45B55"/>
    <w:rsid w:val="00E461A4"/>
    <w:rsid w:val="00E46686"/>
    <w:rsid w:val="00E46B3C"/>
    <w:rsid w:val="00E46DB5"/>
    <w:rsid w:val="00E47760"/>
    <w:rsid w:val="00E47942"/>
    <w:rsid w:val="00E47E47"/>
    <w:rsid w:val="00E47F64"/>
    <w:rsid w:val="00E5021D"/>
    <w:rsid w:val="00E50341"/>
    <w:rsid w:val="00E50ACE"/>
    <w:rsid w:val="00E50ED0"/>
    <w:rsid w:val="00E50F20"/>
    <w:rsid w:val="00E515DB"/>
    <w:rsid w:val="00E517DA"/>
    <w:rsid w:val="00E518AF"/>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64D"/>
    <w:rsid w:val="00E56BD4"/>
    <w:rsid w:val="00E570C2"/>
    <w:rsid w:val="00E57415"/>
    <w:rsid w:val="00E577B6"/>
    <w:rsid w:val="00E57AAD"/>
    <w:rsid w:val="00E57B30"/>
    <w:rsid w:val="00E60496"/>
    <w:rsid w:val="00E60D1E"/>
    <w:rsid w:val="00E6104F"/>
    <w:rsid w:val="00E61821"/>
    <w:rsid w:val="00E61A71"/>
    <w:rsid w:val="00E61BB3"/>
    <w:rsid w:val="00E61BE7"/>
    <w:rsid w:val="00E62022"/>
    <w:rsid w:val="00E62ABC"/>
    <w:rsid w:val="00E62D83"/>
    <w:rsid w:val="00E630F9"/>
    <w:rsid w:val="00E6354E"/>
    <w:rsid w:val="00E6375D"/>
    <w:rsid w:val="00E6390A"/>
    <w:rsid w:val="00E63B8D"/>
    <w:rsid w:val="00E63C97"/>
    <w:rsid w:val="00E63CB4"/>
    <w:rsid w:val="00E64092"/>
    <w:rsid w:val="00E64906"/>
    <w:rsid w:val="00E64F3D"/>
    <w:rsid w:val="00E65313"/>
    <w:rsid w:val="00E65883"/>
    <w:rsid w:val="00E66655"/>
    <w:rsid w:val="00E66834"/>
    <w:rsid w:val="00E66934"/>
    <w:rsid w:val="00E67DC1"/>
    <w:rsid w:val="00E70482"/>
    <w:rsid w:val="00E7122A"/>
    <w:rsid w:val="00E7139E"/>
    <w:rsid w:val="00E7204B"/>
    <w:rsid w:val="00E723AC"/>
    <w:rsid w:val="00E724E9"/>
    <w:rsid w:val="00E7268D"/>
    <w:rsid w:val="00E727C1"/>
    <w:rsid w:val="00E727C7"/>
    <w:rsid w:val="00E73BA8"/>
    <w:rsid w:val="00E74163"/>
    <w:rsid w:val="00E747F8"/>
    <w:rsid w:val="00E74C47"/>
    <w:rsid w:val="00E75DAE"/>
    <w:rsid w:val="00E76415"/>
    <w:rsid w:val="00E765D9"/>
    <w:rsid w:val="00E76921"/>
    <w:rsid w:val="00E769A8"/>
    <w:rsid w:val="00E77112"/>
    <w:rsid w:val="00E7741C"/>
    <w:rsid w:val="00E8003F"/>
    <w:rsid w:val="00E8078B"/>
    <w:rsid w:val="00E80A60"/>
    <w:rsid w:val="00E81831"/>
    <w:rsid w:val="00E81832"/>
    <w:rsid w:val="00E81AFA"/>
    <w:rsid w:val="00E81BC5"/>
    <w:rsid w:val="00E82962"/>
    <w:rsid w:val="00E82B45"/>
    <w:rsid w:val="00E82F4E"/>
    <w:rsid w:val="00E8313B"/>
    <w:rsid w:val="00E83FC7"/>
    <w:rsid w:val="00E84163"/>
    <w:rsid w:val="00E84557"/>
    <w:rsid w:val="00E84873"/>
    <w:rsid w:val="00E84A31"/>
    <w:rsid w:val="00E84DD6"/>
    <w:rsid w:val="00E84E8B"/>
    <w:rsid w:val="00E853A9"/>
    <w:rsid w:val="00E85CE9"/>
    <w:rsid w:val="00E86226"/>
    <w:rsid w:val="00E866B3"/>
    <w:rsid w:val="00E8746A"/>
    <w:rsid w:val="00E875C3"/>
    <w:rsid w:val="00E90062"/>
    <w:rsid w:val="00E9050E"/>
    <w:rsid w:val="00E91212"/>
    <w:rsid w:val="00E91DDA"/>
    <w:rsid w:val="00E92023"/>
    <w:rsid w:val="00E9222A"/>
    <w:rsid w:val="00E92540"/>
    <w:rsid w:val="00E92648"/>
    <w:rsid w:val="00E926F0"/>
    <w:rsid w:val="00E9295C"/>
    <w:rsid w:val="00E930C0"/>
    <w:rsid w:val="00E93914"/>
    <w:rsid w:val="00E94B7B"/>
    <w:rsid w:val="00E957D8"/>
    <w:rsid w:val="00E9595D"/>
    <w:rsid w:val="00E95B34"/>
    <w:rsid w:val="00E95F34"/>
    <w:rsid w:val="00E964B3"/>
    <w:rsid w:val="00E968D0"/>
    <w:rsid w:val="00E96B29"/>
    <w:rsid w:val="00E96C8B"/>
    <w:rsid w:val="00E97413"/>
    <w:rsid w:val="00E97A04"/>
    <w:rsid w:val="00E97D66"/>
    <w:rsid w:val="00E97F3E"/>
    <w:rsid w:val="00E97F52"/>
    <w:rsid w:val="00E97F56"/>
    <w:rsid w:val="00EA03A4"/>
    <w:rsid w:val="00EA08FF"/>
    <w:rsid w:val="00EA0BB1"/>
    <w:rsid w:val="00EA1212"/>
    <w:rsid w:val="00EA1A7E"/>
    <w:rsid w:val="00EA1E7F"/>
    <w:rsid w:val="00EA2DF8"/>
    <w:rsid w:val="00EA2FA6"/>
    <w:rsid w:val="00EA3249"/>
    <w:rsid w:val="00EA3256"/>
    <w:rsid w:val="00EA33D7"/>
    <w:rsid w:val="00EA345A"/>
    <w:rsid w:val="00EA3660"/>
    <w:rsid w:val="00EA37F3"/>
    <w:rsid w:val="00EA3AB1"/>
    <w:rsid w:val="00EA3D98"/>
    <w:rsid w:val="00EA3DC5"/>
    <w:rsid w:val="00EA43F0"/>
    <w:rsid w:val="00EA5626"/>
    <w:rsid w:val="00EA5FC3"/>
    <w:rsid w:val="00EA6374"/>
    <w:rsid w:val="00EA684B"/>
    <w:rsid w:val="00EA6AB3"/>
    <w:rsid w:val="00EA6B20"/>
    <w:rsid w:val="00EA6C8F"/>
    <w:rsid w:val="00EA7021"/>
    <w:rsid w:val="00EA715E"/>
    <w:rsid w:val="00EB06B7"/>
    <w:rsid w:val="00EB1D0F"/>
    <w:rsid w:val="00EB1E1C"/>
    <w:rsid w:val="00EB3292"/>
    <w:rsid w:val="00EB37D0"/>
    <w:rsid w:val="00EB39A3"/>
    <w:rsid w:val="00EB3FAC"/>
    <w:rsid w:val="00EB4520"/>
    <w:rsid w:val="00EB4964"/>
    <w:rsid w:val="00EB4D75"/>
    <w:rsid w:val="00EB4E34"/>
    <w:rsid w:val="00EB5026"/>
    <w:rsid w:val="00EB5419"/>
    <w:rsid w:val="00EB54F2"/>
    <w:rsid w:val="00EB562C"/>
    <w:rsid w:val="00EB5C03"/>
    <w:rsid w:val="00EB5D9C"/>
    <w:rsid w:val="00EB5E54"/>
    <w:rsid w:val="00EB6322"/>
    <w:rsid w:val="00EB68D2"/>
    <w:rsid w:val="00EB74F9"/>
    <w:rsid w:val="00EB7B6A"/>
    <w:rsid w:val="00EB7DFA"/>
    <w:rsid w:val="00EC0247"/>
    <w:rsid w:val="00EC0937"/>
    <w:rsid w:val="00EC098E"/>
    <w:rsid w:val="00EC0F62"/>
    <w:rsid w:val="00EC10E2"/>
    <w:rsid w:val="00EC1B01"/>
    <w:rsid w:val="00EC1CE3"/>
    <w:rsid w:val="00EC1D5D"/>
    <w:rsid w:val="00EC21FF"/>
    <w:rsid w:val="00EC2A19"/>
    <w:rsid w:val="00EC30CB"/>
    <w:rsid w:val="00EC311B"/>
    <w:rsid w:val="00EC31DD"/>
    <w:rsid w:val="00EC36CB"/>
    <w:rsid w:val="00EC4008"/>
    <w:rsid w:val="00EC46F9"/>
    <w:rsid w:val="00EC4786"/>
    <w:rsid w:val="00EC4883"/>
    <w:rsid w:val="00EC4CC1"/>
    <w:rsid w:val="00EC4E55"/>
    <w:rsid w:val="00EC4F56"/>
    <w:rsid w:val="00EC535E"/>
    <w:rsid w:val="00EC59FA"/>
    <w:rsid w:val="00EC5F5C"/>
    <w:rsid w:val="00EC654E"/>
    <w:rsid w:val="00EC6EF9"/>
    <w:rsid w:val="00EC71AE"/>
    <w:rsid w:val="00EC7278"/>
    <w:rsid w:val="00EC7A6A"/>
    <w:rsid w:val="00EC7F05"/>
    <w:rsid w:val="00ED0452"/>
    <w:rsid w:val="00ED16A5"/>
    <w:rsid w:val="00ED1752"/>
    <w:rsid w:val="00ED1AD2"/>
    <w:rsid w:val="00ED1CDB"/>
    <w:rsid w:val="00ED23D5"/>
    <w:rsid w:val="00ED2700"/>
    <w:rsid w:val="00ED362E"/>
    <w:rsid w:val="00ED369F"/>
    <w:rsid w:val="00ED3772"/>
    <w:rsid w:val="00ED39F5"/>
    <w:rsid w:val="00ED3C1C"/>
    <w:rsid w:val="00ED408D"/>
    <w:rsid w:val="00ED44F9"/>
    <w:rsid w:val="00ED4E21"/>
    <w:rsid w:val="00ED5DA8"/>
    <w:rsid w:val="00ED6F43"/>
    <w:rsid w:val="00ED6F83"/>
    <w:rsid w:val="00ED7248"/>
    <w:rsid w:val="00ED769A"/>
    <w:rsid w:val="00ED7A9B"/>
    <w:rsid w:val="00EE03D8"/>
    <w:rsid w:val="00EE0BA4"/>
    <w:rsid w:val="00EE0BFB"/>
    <w:rsid w:val="00EE11C0"/>
    <w:rsid w:val="00EE2A51"/>
    <w:rsid w:val="00EE2DD9"/>
    <w:rsid w:val="00EE2E9A"/>
    <w:rsid w:val="00EE30C8"/>
    <w:rsid w:val="00EE3893"/>
    <w:rsid w:val="00EE3B2E"/>
    <w:rsid w:val="00EE4D3C"/>
    <w:rsid w:val="00EE4D7C"/>
    <w:rsid w:val="00EE586C"/>
    <w:rsid w:val="00EE5C79"/>
    <w:rsid w:val="00EE5D0A"/>
    <w:rsid w:val="00EE6FE5"/>
    <w:rsid w:val="00EF0438"/>
    <w:rsid w:val="00EF0C9E"/>
    <w:rsid w:val="00EF19FE"/>
    <w:rsid w:val="00EF1BA5"/>
    <w:rsid w:val="00EF1E1A"/>
    <w:rsid w:val="00EF1FDA"/>
    <w:rsid w:val="00EF27A6"/>
    <w:rsid w:val="00EF2C47"/>
    <w:rsid w:val="00EF304D"/>
    <w:rsid w:val="00EF3A2B"/>
    <w:rsid w:val="00EF46AC"/>
    <w:rsid w:val="00EF474D"/>
    <w:rsid w:val="00EF4F61"/>
    <w:rsid w:val="00EF4FA2"/>
    <w:rsid w:val="00EF527F"/>
    <w:rsid w:val="00EF535B"/>
    <w:rsid w:val="00EF5DD5"/>
    <w:rsid w:val="00EF5DF9"/>
    <w:rsid w:val="00EF6327"/>
    <w:rsid w:val="00EF659C"/>
    <w:rsid w:val="00EF6757"/>
    <w:rsid w:val="00EF678A"/>
    <w:rsid w:val="00EF6FE0"/>
    <w:rsid w:val="00F005DA"/>
    <w:rsid w:val="00F00843"/>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06F19"/>
    <w:rsid w:val="00F0753A"/>
    <w:rsid w:val="00F1048D"/>
    <w:rsid w:val="00F10841"/>
    <w:rsid w:val="00F1088E"/>
    <w:rsid w:val="00F109A4"/>
    <w:rsid w:val="00F1115B"/>
    <w:rsid w:val="00F11835"/>
    <w:rsid w:val="00F11906"/>
    <w:rsid w:val="00F119CC"/>
    <w:rsid w:val="00F11F5F"/>
    <w:rsid w:val="00F12922"/>
    <w:rsid w:val="00F12C38"/>
    <w:rsid w:val="00F12C7A"/>
    <w:rsid w:val="00F12EFB"/>
    <w:rsid w:val="00F1335B"/>
    <w:rsid w:val="00F134DD"/>
    <w:rsid w:val="00F13801"/>
    <w:rsid w:val="00F13B7F"/>
    <w:rsid w:val="00F13E88"/>
    <w:rsid w:val="00F13F0D"/>
    <w:rsid w:val="00F1446F"/>
    <w:rsid w:val="00F152B3"/>
    <w:rsid w:val="00F1540C"/>
    <w:rsid w:val="00F158F7"/>
    <w:rsid w:val="00F163EE"/>
    <w:rsid w:val="00F16439"/>
    <w:rsid w:val="00F16717"/>
    <w:rsid w:val="00F169ED"/>
    <w:rsid w:val="00F16A9B"/>
    <w:rsid w:val="00F16E67"/>
    <w:rsid w:val="00F16EDA"/>
    <w:rsid w:val="00F16F91"/>
    <w:rsid w:val="00F1704E"/>
    <w:rsid w:val="00F170C9"/>
    <w:rsid w:val="00F176D0"/>
    <w:rsid w:val="00F17EDC"/>
    <w:rsid w:val="00F20429"/>
    <w:rsid w:val="00F2066B"/>
    <w:rsid w:val="00F20990"/>
    <w:rsid w:val="00F20C32"/>
    <w:rsid w:val="00F20D6C"/>
    <w:rsid w:val="00F20DED"/>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D71"/>
    <w:rsid w:val="00F33049"/>
    <w:rsid w:val="00F34E4E"/>
    <w:rsid w:val="00F35527"/>
    <w:rsid w:val="00F355BB"/>
    <w:rsid w:val="00F35C34"/>
    <w:rsid w:val="00F362CD"/>
    <w:rsid w:val="00F363F5"/>
    <w:rsid w:val="00F36653"/>
    <w:rsid w:val="00F36D25"/>
    <w:rsid w:val="00F37353"/>
    <w:rsid w:val="00F376A6"/>
    <w:rsid w:val="00F4034B"/>
    <w:rsid w:val="00F40571"/>
    <w:rsid w:val="00F4078B"/>
    <w:rsid w:val="00F40899"/>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47C75"/>
    <w:rsid w:val="00F50C70"/>
    <w:rsid w:val="00F51EF7"/>
    <w:rsid w:val="00F51FE8"/>
    <w:rsid w:val="00F52555"/>
    <w:rsid w:val="00F52ABB"/>
    <w:rsid w:val="00F52B2F"/>
    <w:rsid w:val="00F52E9B"/>
    <w:rsid w:val="00F53A24"/>
    <w:rsid w:val="00F53B51"/>
    <w:rsid w:val="00F542AD"/>
    <w:rsid w:val="00F54464"/>
    <w:rsid w:val="00F54D54"/>
    <w:rsid w:val="00F54F05"/>
    <w:rsid w:val="00F5523C"/>
    <w:rsid w:val="00F55420"/>
    <w:rsid w:val="00F5566A"/>
    <w:rsid w:val="00F55704"/>
    <w:rsid w:val="00F55CF4"/>
    <w:rsid w:val="00F55DF4"/>
    <w:rsid w:val="00F55DFD"/>
    <w:rsid w:val="00F5623C"/>
    <w:rsid w:val="00F56638"/>
    <w:rsid w:val="00F568AD"/>
    <w:rsid w:val="00F569CC"/>
    <w:rsid w:val="00F56AB5"/>
    <w:rsid w:val="00F56FFA"/>
    <w:rsid w:val="00F60370"/>
    <w:rsid w:val="00F60E21"/>
    <w:rsid w:val="00F617D9"/>
    <w:rsid w:val="00F61E53"/>
    <w:rsid w:val="00F623F1"/>
    <w:rsid w:val="00F62600"/>
    <w:rsid w:val="00F62AAE"/>
    <w:rsid w:val="00F6321F"/>
    <w:rsid w:val="00F6366B"/>
    <w:rsid w:val="00F63A20"/>
    <w:rsid w:val="00F641C1"/>
    <w:rsid w:val="00F64556"/>
    <w:rsid w:val="00F64589"/>
    <w:rsid w:val="00F645BB"/>
    <w:rsid w:val="00F64DAB"/>
    <w:rsid w:val="00F64DDC"/>
    <w:rsid w:val="00F650F5"/>
    <w:rsid w:val="00F6512E"/>
    <w:rsid w:val="00F65425"/>
    <w:rsid w:val="00F655D6"/>
    <w:rsid w:val="00F6563F"/>
    <w:rsid w:val="00F65750"/>
    <w:rsid w:val="00F65870"/>
    <w:rsid w:val="00F658E3"/>
    <w:rsid w:val="00F65B52"/>
    <w:rsid w:val="00F65D21"/>
    <w:rsid w:val="00F66046"/>
    <w:rsid w:val="00F664A0"/>
    <w:rsid w:val="00F66C35"/>
    <w:rsid w:val="00F66FC2"/>
    <w:rsid w:val="00F6712E"/>
    <w:rsid w:val="00F677A3"/>
    <w:rsid w:val="00F67940"/>
    <w:rsid w:val="00F67B00"/>
    <w:rsid w:val="00F67F72"/>
    <w:rsid w:val="00F700DB"/>
    <w:rsid w:val="00F706D7"/>
    <w:rsid w:val="00F70A96"/>
    <w:rsid w:val="00F70E18"/>
    <w:rsid w:val="00F71573"/>
    <w:rsid w:val="00F71D81"/>
    <w:rsid w:val="00F728EC"/>
    <w:rsid w:val="00F7298B"/>
    <w:rsid w:val="00F72ED3"/>
    <w:rsid w:val="00F734C0"/>
    <w:rsid w:val="00F739C3"/>
    <w:rsid w:val="00F73C7C"/>
    <w:rsid w:val="00F742C7"/>
    <w:rsid w:val="00F74D54"/>
    <w:rsid w:val="00F74DE9"/>
    <w:rsid w:val="00F752C1"/>
    <w:rsid w:val="00F767C9"/>
    <w:rsid w:val="00F76C17"/>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4E"/>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1A99"/>
    <w:rsid w:val="00F9259A"/>
    <w:rsid w:val="00F92A6B"/>
    <w:rsid w:val="00F92EA7"/>
    <w:rsid w:val="00F9367F"/>
    <w:rsid w:val="00F93A98"/>
    <w:rsid w:val="00F93FED"/>
    <w:rsid w:val="00F948A9"/>
    <w:rsid w:val="00F9501E"/>
    <w:rsid w:val="00F95DD9"/>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2C"/>
    <w:rsid w:val="00FA47E9"/>
    <w:rsid w:val="00FA48B6"/>
    <w:rsid w:val="00FA57D3"/>
    <w:rsid w:val="00FA5CD8"/>
    <w:rsid w:val="00FA6CF1"/>
    <w:rsid w:val="00FA6D72"/>
    <w:rsid w:val="00FA74BB"/>
    <w:rsid w:val="00FA7524"/>
    <w:rsid w:val="00FA76F2"/>
    <w:rsid w:val="00FA77DB"/>
    <w:rsid w:val="00FA7804"/>
    <w:rsid w:val="00FA7836"/>
    <w:rsid w:val="00FB019E"/>
    <w:rsid w:val="00FB0263"/>
    <w:rsid w:val="00FB04AD"/>
    <w:rsid w:val="00FB0604"/>
    <w:rsid w:val="00FB085A"/>
    <w:rsid w:val="00FB08B4"/>
    <w:rsid w:val="00FB09AB"/>
    <w:rsid w:val="00FB0FC7"/>
    <w:rsid w:val="00FB102D"/>
    <w:rsid w:val="00FB14B0"/>
    <w:rsid w:val="00FB1CBC"/>
    <w:rsid w:val="00FB2A56"/>
    <w:rsid w:val="00FB2BF7"/>
    <w:rsid w:val="00FB32A3"/>
    <w:rsid w:val="00FB3555"/>
    <w:rsid w:val="00FB3586"/>
    <w:rsid w:val="00FB4109"/>
    <w:rsid w:val="00FB4942"/>
    <w:rsid w:val="00FB4D4F"/>
    <w:rsid w:val="00FB5825"/>
    <w:rsid w:val="00FB5915"/>
    <w:rsid w:val="00FB5EB2"/>
    <w:rsid w:val="00FB605E"/>
    <w:rsid w:val="00FB618E"/>
    <w:rsid w:val="00FB63D5"/>
    <w:rsid w:val="00FB69C7"/>
    <w:rsid w:val="00FB6FB9"/>
    <w:rsid w:val="00FB7430"/>
    <w:rsid w:val="00FB752F"/>
    <w:rsid w:val="00FB7B71"/>
    <w:rsid w:val="00FB7CF8"/>
    <w:rsid w:val="00FB7CF9"/>
    <w:rsid w:val="00FC150F"/>
    <w:rsid w:val="00FC1668"/>
    <w:rsid w:val="00FC1E2E"/>
    <w:rsid w:val="00FC2D9D"/>
    <w:rsid w:val="00FC38F6"/>
    <w:rsid w:val="00FC3B08"/>
    <w:rsid w:val="00FC4345"/>
    <w:rsid w:val="00FC478A"/>
    <w:rsid w:val="00FC482E"/>
    <w:rsid w:val="00FC4B48"/>
    <w:rsid w:val="00FC4EA6"/>
    <w:rsid w:val="00FC51FC"/>
    <w:rsid w:val="00FC52C2"/>
    <w:rsid w:val="00FC54E0"/>
    <w:rsid w:val="00FC5ADB"/>
    <w:rsid w:val="00FC6178"/>
    <w:rsid w:val="00FC61FD"/>
    <w:rsid w:val="00FC6779"/>
    <w:rsid w:val="00FC6DD6"/>
    <w:rsid w:val="00FC6E62"/>
    <w:rsid w:val="00FC72A0"/>
    <w:rsid w:val="00FD033D"/>
    <w:rsid w:val="00FD053F"/>
    <w:rsid w:val="00FD0C0B"/>
    <w:rsid w:val="00FD1621"/>
    <w:rsid w:val="00FD1939"/>
    <w:rsid w:val="00FD1B20"/>
    <w:rsid w:val="00FD1CDA"/>
    <w:rsid w:val="00FD202E"/>
    <w:rsid w:val="00FD30A0"/>
    <w:rsid w:val="00FD33F3"/>
    <w:rsid w:val="00FD370C"/>
    <w:rsid w:val="00FD3815"/>
    <w:rsid w:val="00FD3FE7"/>
    <w:rsid w:val="00FD4110"/>
    <w:rsid w:val="00FD532D"/>
    <w:rsid w:val="00FD6CD6"/>
    <w:rsid w:val="00FD6D5D"/>
    <w:rsid w:val="00FD6EA8"/>
    <w:rsid w:val="00FD6EC4"/>
    <w:rsid w:val="00FD7092"/>
    <w:rsid w:val="00FD7C04"/>
    <w:rsid w:val="00FD7CDF"/>
    <w:rsid w:val="00FE040D"/>
    <w:rsid w:val="00FE10DA"/>
    <w:rsid w:val="00FE14EE"/>
    <w:rsid w:val="00FE257C"/>
    <w:rsid w:val="00FE2768"/>
    <w:rsid w:val="00FE3313"/>
    <w:rsid w:val="00FE409B"/>
    <w:rsid w:val="00FE41A2"/>
    <w:rsid w:val="00FE4583"/>
    <w:rsid w:val="00FE49DA"/>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B10"/>
    <w:rsid w:val="00FF3DF1"/>
    <w:rsid w:val="00FF3FB9"/>
    <w:rsid w:val="00FF447F"/>
    <w:rsid w:val="00FF5695"/>
    <w:rsid w:val="00FF5FE9"/>
    <w:rsid w:val="00FF659C"/>
    <w:rsid w:val="00FF77D6"/>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7D51E0FA-56D2-49FC-94EB-C537D0655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023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444DAC"/>
    <w:pPr>
      <w:keepNext/>
      <w:numPr>
        <w:ilvl w:val="1"/>
        <w:numId w:val="1"/>
      </w:numPr>
      <w:spacing w:before="100" w:beforeAutospacing="1"/>
      <w:outlineLvl w:val="1"/>
    </w:pPr>
    <w:rPr>
      <w:rFonts w:eastAsia="ＭＳ 明朝"/>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444DAC"/>
    <w:rPr>
      <w:rFonts w:ascii="Times New Roman" w:hAnsi="Times New Roman"/>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qFormat/>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1,列,—ñ弌’i"/>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qFormat/>
    <w:rsid w:val="00916653"/>
    <w:rPr>
      <w:rFonts w:ascii="Times New Roman" w:eastAsia="SimSun"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ＭＳ 明朝"/>
      <w:sz w:val="20"/>
      <w:lang w:eastAsia="en-US"/>
    </w:rPr>
  </w:style>
  <w:style w:type="paragraph" w:styleId="Web">
    <w:name w:val="Normal (Web)"/>
    <w:basedOn w:val="a"/>
    <w:uiPriority w:val="99"/>
    <w:qFormat/>
    <w:rsid w:val="00BF4671"/>
    <w:pPr>
      <w:snapToGrid/>
      <w:spacing w:before="100" w:beforeAutospacing="1"/>
      <w:jc w:val="left"/>
    </w:pPr>
    <w:rPr>
      <w:rFonts w:ascii="Arial" w:eastAsia="SimSun" w:hAnsi="Arial" w:cs="Arial"/>
      <w:color w:val="493118"/>
      <w:sz w:val="18"/>
      <w:szCs w:val="18"/>
      <w:lang w:val="en-US" w:eastAsia="zh-CN"/>
    </w:rPr>
  </w:style>
  <w:style w:type="table" w:customStyle="1" w:styleId="37">
    <w:name w:val="网格型3"/>
    <w:basedOn w:val="a1"/>
    <w:next w:val="af2"/>
    <w:qFormat/>
    <w:rsid w:val="00F30D50"/>
    <w:pPr>
      <w:spacing w:after="160" w:line="259" w:lineRule="auto"/>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rsid w:val="007061A7"/>
    <w:pPr>
      <w:snapToGrid/>
      <w:spacing w:beforeAutospacing="1" w:after="0"/>
      <w:jc w:val="left"/>
    </w:pPr>
    <w:rPr>
      <w:rFonts w:ascii="Calibri" w:eastAsia="Gulim" w:hAnsi="Calibri" w:cs="Calibri"/>
      <w:sz w:val="22"/>
      <w:szCs w:val="22"/>
      <w:lang w:val="en-US" w:eastAsia="ko-KR"/>
    </w:rPr>
  </w:style>
  <w:style w:type="paragraph" w:customStyle="1" w:styleId="3GPPNormalText">
    <w:name w:val="3GPP Normal Text"/>
    <w:basedOn w:val="af3"/>
    <w:link w:val="3GPPNormalTextChar"/>
    <w:qFormat/>
    <w:rsid w:val="007F5520"/>
    <w:pPr>
      <w:spacing w:line="259" w:lineRule="auto"/>
    </w:pPr>
    <w:rPr>
      <w:rFonts w:ascii="Times New Roman" w:hAnsi="Times New Roman"/>
      <w:sz w:val="22"/>
      <w:szCs w:val="24"/>
    </w:rPr>
  </w:style>
  <w:style w:type="character" w:customStyle="1" w:styleId="3GPPNormalTextChar">
    <w:name w:val="3GPP Normal Text Char"/>
    <w:link w:val="3GPPNormalText"/>
    <w:qFormat/>
    <w:rsid w:val="007F5520"/>
    <w:rPr>
      <w:rFonts w:ascii="Times New Roman" w:hAnsi="Times New Roman"/>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15370365">
      <w:bodyDiv w:val="1"/>
      <w:marLeft w:val="0"/>
      <w:marRight w:val="0"/>
      <w:marTop w:val="0"/>
      <w:marBottom w:val="0"/>
      <w:divBdr>
        <w:top w:val="none" w:sz="0" w:space="0" w:color="auto"/>
        <w:left w:val="none" w:sz="0" w:space="0" w:color="auto"/>
        <w:bottom w:val="none" w:sz="0" w:space="0" w:color="auto"/>
        <w:right w:val="none" w:sz="0" w:space="0" w:color="auto"/>
      </w:divBdr>
    </w:div>
    <w:div w:id="116263270">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4452006">
      <w:bodyDiv w:val="1"/>
      <w:marLeft w:val="0"/>
      <w:marRight w:val="0"/>
      <w:marTop w:val="0"/>
      <w:marBottom w:val="0"/>
      <w:divBdr>
        <w:top w:val="none" w:sz="0" w:space="0" w:color="auto"/>
        <w:left w:val="none" w:sz="0" w:space="0" w:color="auto"/>
        <w:bottom w:val="none" w:sz="0" w:space="0" w:color="auto"/>
        <w:right w:val="none" w:sz="0" w:space="0" w:color="auto"/>
      </w:divBdr>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12623351">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34288154">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466040994">
      <w:bodyDiv w:val="1"/>
      <w:marLeft w:val="0"/>
      <w:marRight w:val="0"/>
      <w:marTop w:val="0"/>
      <w:marBottom w:val="0"/>
      <w:divBdr>
        <w:top w:val="none" w:sz="0" w:space="0" w:color="auto"/>
        <w:left w:val="none" w:sz="0" w:space="0" w:color="auto"/>
        <w:bottom w:val="none" w:sz="0" w:space="0" w:color="auto"/>
        <w:right w:val="none" w:sz="0" w:space="0" w:color="auto"/>
      </w:divBdr>
    </w:div>
    <w:div w:id="1467158686">
      <w:bodyDiv w:val="1"/>
      <w:marLeft w:val="0"/>
      <w:marRight w:val="0"/>
      <w:marTop w:val="0"/>
      <w:marBottom w:val="0"/>
      <w:divBdr>
        <w:top w:val="none" w:sz="0" w:space="0" w:color="auto"/>
        <w:left w:val="none" w:sz="0" w:space="0" w:color="auto"/>
        <w:bottom w:val="none" w:sz="0" w:space="0" w:color="auto"/>
        <w:right w:val="none" w:sz="0" w:space="0" w:color="auto"/>
      </w:divBdr>
      <w:divsChild>
        <w:div w:id="631130040">
          <w:marLeft w:val="418"/>
          <w:marRight w:val="0"/>
          <w:marTop w:val="0"/>
          <w:marBottom w:val="0"/>
          <w:divBdr>
            <w:top w:val="none" w:sz="0" w:space="0" w:color="auto"/>
            <w:left w:val="none" w:sz="0" w:space="0" w:color="auto"/>
            <w:bottom w:val="none" w:sz="0" w:space="0" w:color="auto"/>
            <w:right w:val="none" w:sz="0" w:space="0" w:color="auto"/>
          </w:divBdr>
        </w:div>
        <w:div w:id="859899839">
          <w:marLeft w:val="1411"/>
          <w:marRight w:val="0"/>
          <w:marTop w:val="0"/>
          <w:marBottom w:val="0"/>
          <w:divBdr>
            <w:top w:val="none" w:sz="0" w:space="0" w:color="auto"/>
            <w:left w:val="none" w:sz="0" w:space="0" w:color="auto"/>
            <w:bottom w:val="none" w:sz="0" w:space="0" w:color="auto"/>
            <w:right w:val="none" w:sz="0" w:space="0" w:color="auto"/>
          </w:divBdr>
        </w:div>
        <w:div w:id="991906894">
          <w:marLeft w:val="994"/>
          <w:marRight w:val="0"/>
          <w:marTop w:val="0"/>
          <w:marBottom w:val="0"/>
          <w:divBdr>
            <w:top w:val="none" w:sz="0" w:space="0" w:color="auto"/>
            <w:left w:val="none" w:sz="0" w:space="0" w:color="auto"/>
            <w:bottom w:val="none" w:sz="0" w:space="0" w:color="auto"/>
            <w:right w:val="none" w:sz="0" w:space="0" w:color="auto"/>
          </w:divBdr>
        </w:div>
        <w:div w:id="1158157464">
          <w:marLeft w:val="994"/>
          <w:marRight w:val="0"/>
          <w:marTop w:val="0"/>
          <w:marBottom w:val="0"/>
          <w:divBdr>
            <w:top w:val="none" w:sz="0" w:space="0" w:color="auto"/>
            <w:left w:val="none" w:sz="0" w:space="0" w:color="auto"/>
            <w:bottom w:val="none" w:sz="0" w:space="0" w:color="auto"/>
            <w:right w:val="none" w:sz="0" w:space="0" w:color="auto"/>
          </w:divBdr>
        </w:div>
        <w:div w:id="1471971184">
          <w:marLeft w:val="1411"/>
          <w:marRight w:val="0"/>
          <w:marTop w:val="0"/>
          <w:marBottom w:val="0"/>
          <w:divBdr>
            <w:top w:val="none" w:sz="0" w:space="0" w:color="auto"/>
            <w:left w:val="none" w:sz="0" w:space="0" w:color="auto"/>
            <w:bottom w:val="none" w:sz="0" w:space="0" w:color="auto"/>
            <w:right w:val="none" w:sz="0" w:space="0" w:color="auto"/>
          </w:divBdr>
        </w:div>
        <w:div w:id="2090958162">
          <w:marLeft w:val="1411"/>
          <w:marRight w:val="0"/>
          <w:marTop w:val="0"/>
          <w:marBottom w:val="0"/>
          <w:divBdr>
            <w:top w:val="none" w:sz="0" w:space="0" w:color="auto"/>
            <w:left w:val="none" w:sz="0" w:space="0" w:color="auto"/>
            <w:bottom w:val="none" w:sz="0" w:space="0" w:color="auto"/>
            <w:right w:val="none" w:sz="0" w:space="0" w:color="auto"/>
          </w:divBdr>
        </w:div>
      </w:divsChild>
    </w:div>
    <w:div w:id="1519195913">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22611836">
      <w:bodyDiv w:val="1"/>
      <w:marLeft w:val="0"/>
      <w:marRight w:val="0"/>
      <w:marTop w:val="0"/>
      <w:marBottom w:val="0"/>
      <w:divBdr>
        <w:top w:val="none" w:sz="0" w:space="0" w:color="auto"/>
        <w:left w:val="none" w:sz="0" w:space="0" w:color="auto"/>
        <w:bottom w:val="none" w:sz="0" w:space="0" w:color="auto"/>
        <w:right w:val="none" w:sz="0" w:space="0" w:color="auto"/>
      </w:divBdr>
    </w:div>
    <w:div w:id="1689260466">
      <w:bodyDiv w:val="1"/>
      <w:marLeft w:val="0"/>
      <w:marRight w:val="0"/>
      <w:marTop w:val="0"/>
      <w:marBottom w:val="0"/>
      <w:divBdr>
        <w:top w:val="none" w:sz="0" w:space="0" w:color="auto"/>
        <w:left w:val="none" w:sz="0" w:space="0" w:color="auto"/>
        <w:bottom w:val="none" w:sz="0" w:space="0" w:color="auto"/>
        <w:right w:val="none" w:sz="0" w:space="0" w:color="auto"/>
      </w:divBdr>
    </w:div>
    <w:div w:id="1933079568">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 w:id="2048292204">
      <w:bodyDiv w:val="1"/>
      <w:marLeft w:val="0"/>
      <w:marRight w:val="0"/>
      <w:marTop w:val="0"/>
      <w:marBottom w:val="0"/>
      <w:divBdr>
        <w:top w:val="none" w:sz="0" w:space="0" w:color="auto"/>
        <w:left w:val="none" w:sz="0" w:space="0" w:color="auto"/>
        <w:bottom w:val="none" w:sz="0" w:space="0" w:color="auto"/>
        <w:right w:val="none" w:sz="0" w:space="0" w:color="auto"/>
      </w:divBdr>
    </w:div>
    <w:div w:id="2084720618">
      <w:bodyDiv w:val="1"/>
      <w:marLeft w:val="0"/>
      <w:marRight w:val="0"/>
      <w:marTop w:val="0"/>
      <w:marBottom w:val="0"/>
      <w:divBdr>
        <w:top w:val="none" w:sz="0" w:space="0" w:color="auto"/>
        <w:left w:val="none" w:sz="0" w:space="0" w:color="auto"/>
        <w:bottom w:val="none" w:sz="0" w:space="0" w:color="auto"/>
        <w:right w:val="none" w:sz="0" w:space="0" w:color="auto"/>
      </w:divBdr>
    </w:div>
    <w:div w:id="210221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B16211-73F4-4B1D-9751-68CC8800B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2407</Words>
  <Characters>13726</Characters>
  <Application>Microsoft Office Word</Application>
  <DocSecurity>0</DocSecurity>
  <Lines>114</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Sharp</cp:lastModifiedBy>
  <cp:revision>2</cp:revision>
  <cp:lastPrinted>2013-09-26T07:23:00Z</cp:lastPrinted>
  <dcterms:created xsi:type="dcterms:W3CDTF">2022-11-07T07:16:00Z</dcterms:created>
  <dcterms:modified xsi:type="dcterms:W3CDTF">2022-11-07T07:16:00Z</dcterms:modified>
</cp:coreProperties>
</file>