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A33CA" w14:textId="507B7627" w:rsidR="00EF1627" w:rsidRPr="00E202D3" w:rsidRDefault="00EF1627" w:rsidP="00EF1627">
      <w:pPr>
        <w:tabs>
          <w:tab w:val="center" w:pos="4536"/>
          <w:tab w:val="right" w:pos="8280"/>
          <w:tab w:val="right" w:pos="9639"/>
        </w:tabs>
        <w:ind w:right="2"/>
        <w:rPr>
          <w:rFonts w:ascii="Arial" w:eastAsia="ＭＳ 明朝" w:hAnsi="Arial"/>
          <w:b/>
          <w:noProof/>
          <w:lang w:val="en-US"/>
        </w:rPr>
      </w:pPr>
      <w:bookmarkStart w:id="0" w:name="_Hlk7194408"/>
      <w:bookmarkStart w:id="1" w:name="_Hlk110842847"/>
      <w:bookmarkStart w:id="2" w:name="OLE_LINK3"/>
      <w:r>
        <w:rPr>
          <w:rFonts w:ascii="Arial" w:eastAsia="ＭＳ 明朝" w:hAnsi="Arial"/>
          <w:b/>
          <w:noProof/>
          <w:lang w:val="en-US"/>
        </w:rPr>
        <w:t>3GPP TSG RAN WG1 #11</w:t>
      </w:r>
      <w:r w:rsidR="00B63DD6">
        <w:rPr>
          <w:rFonts w:ascii="Arial" w:eastAsia="ＭＳ 明朝" w:hAnsi="Arial"/>
          <w:b/>
          <w:noProof/>
          <w:lang w:val="en-US"/>
        </w:rPr>
        <w:t>1</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00B02B28" w:rsidRPr="00B02B28">
        <w:rPr>
          <w:rFonts w:ascii="Arial" w:eastAsia="ＭＳ 明朝" w:hAnsi="Arial"/>
          <w:b/>
          <w:noProof/>
          <w:lang w:val="en-US"/>
        </w:rPr>
        <w:t>R1-2211995</w:t>
      </w:r>
    </w:p>
    <w:p w14:paraId="497E5488" w14:textId="77777777" w:rsidR="00B04777" w:rsidRPr="00852A54" w:rsidRDefault="00B04777" w:rsidP="00B04777">
      <w:pPr>
        <w:tabs>
          <w:tab w:val="center" w:pos="4536"/>
          <w:tab w:val="right" w:pos="8280"/>
          <w:tab w:val="right" w:pos="9639"/>
        </w:tabs>
        <w:ind w:right="2"/>
        <w:rPr>
          <w:rFonts w:ascii="Arial" w:eastAsia="ＭＳ 明朝" w:hAnsi="Arial" w:cs="Arial"/>
          <w:b/>
          <w:bCs/>
          <w:szCs w:val="24"/>
        </w:rPr>
      </w:pPr>
      <w:r w:rsidRPr="00852A54">
        <w:rPr>
          <w:rFonts w:ascii="Arial" w:eastAsia="ＭＳ 明朝" w:hAnsi="Arial" w:cs="Arial"/>
          <w:b/>
          <w:bCs/>
          <w:szCs w:val="24"/>
        </w:rPr>
        <w:t>Toulouse, France, November 14th – 18th, 2022</w:t>
      </w:r>
    </w:p>
    <w:bookmarkEnd w:id="0"/>
    <w:bookmarkEnd w:id="1"/>
    <w:p w14:paraId="121E3C84" w14:textId="77777777" w:rsidR="001A74FB" w:rsidRPr="0069660A" w:rsidRDefault="001A74FB"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2"/>
    <w:p w14:paraId="7332E81A" w14:textId="585FC933"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3" w:name="OLE_LINK8"/>
      <w:bookmarkStart w:id="4" w:name="OLE_LINK9"/>
      <w:bookmarkStart w:id="5" w:name="OLE_LINK21"/>
      <w:bookmarkStart w:id="6" w:name="OLE_LINK22"/>
      <w:r w:rsidR="001A74FB" w:rsidRPr="001A74FB">
        <w:rPr>
          <w:sz w:val="24"/>
          <w:lang w:val="en-US"/>
        </w:rPr>
        <w:t xml:space="preserve">Discussion on </w:t>
      </w:r>
      <w:r w:rsidR="00A74D1B">
        <w:rPr>
          <w:sz w:val="24"/>
          <w:lang w:val="en-US"/>
        </w:rPr>
        <w:t>NW energy saving</w:t>
      </w:r>
      <w:r w:rsidR="00645896">
        <w:rPr>
          <w:sz w:val="24"/>
          <w:lang w:val="en-US"/>
        </w:rPr>
        <w:t xml:space="preserve"> techniques</w:t>
      </w:r>
    </w:p>
    <w:bookmarkEnd w:id="3"/>
    <w:bookmarkEnd w:id="4"/>
    <w:bookmarkEnd w:id="5"/>
    <w:bookmarkEnd w:id="6"/>
    <w:p w14:paraId="02FF14B3" w14:textId="6766E594" w:rsidR="00FE0C9D" w:rsidRPr="00245DF1" w:rsidRDefault="00FE0C9D" w:rsidP="00FE0C9D">
      <w:pPr>
        <w:pStyle w:val="a7"/>
        <w:tabs>
          <w:tab w:val="left" w:pos="1800"/>
        </w:tabs>
        <w:ind w:left="1800" w:hanging="1800"/>
        <w:rPr>
          <w:sz w:val="24"/>
          <w:lang w:val="en-US" w:eastAsia="ja-JP"/>
        </w:rPr>
      </w:pPr>
      <w:r w:rsidRPr="00CE448F">
        <w:rPr>
          <w:sz w:val="24"/>
          <w:lang w:val="en-US"/>
        </w:rPr>
        <w:t>Agenda Item:</w:t>
      </w:r>
      <w:bookmarkStart w:id="7" w:name="Source"/>
      <w:bookmarkEnd w:id="7"/>
      <w:r w:rsidRPr="00CE448F">
        <w:rPr>
          <w:sz w:val="24"/>
          <w:lang w:val="en-US"/>
        </w:rPr>
        <w:tab/>
      </w:r>
      <w:r w:rsidR="00A74D1B">
        <w:rPr>
          <w:sz w:val="24"/>
          <w:lang w:val="en-US"/>
        </w:rPr>
        <w:t>9.7.</w:t>
      </w:r>
      <w:r w:rsidR="00645896">
        <w:rPr>
          <w:sz w:val="24"/>
          <w:lang w:val="en-US"/>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8" w:name="DocumentFor"/>
      <w:bookmarkEnd w:id="8"/>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AFB9D90" w14:textId="4E701B45" w:rsidR="00D01411" w:rsidRDefault="00A74D1B" w:rsidP="00061F78">
      <w:pPr>
        <w:rPr>
          <w:sz w:val="22"/>
          <w:szCs w:val="22"/>
        </w:rPr>
      </w:pPr>
      <w:r w:rsidRPr="00A74D1B">
        <w:rPr>
          <w:sz w:val="22"/>
          <w:szCs w:val="22"/>
        </w:rPr>
        <w:t>At RAN#</w:t>
      </w:r>
      <w:r>
        <w:rPr>
          <w:sz w:val="22"/>
          <w:szCs w:val="22"/>
        </w:rPr>
        <w:t>94</w:t>
      </w:r>
      <w:r w:rsidRPr="00A74D1B">
        <w:rPr>
          <w:sz w:val="22"/>
          <w:szCs w:val="22"/>
        </w:rPr>
        <w:t xml:space="preserve">e meeting, </w:t>
      </w:r>
      <w:r>
        <w:rPr>
          <w:sz w:val="22"/>
          <w:szCs w:val="22"/>
        </w:rPr>
        <w:t>S</w:t>
      </w:r>
      <w:r w:rsidRPr="00A74D1B">
        <w:rPr>
          <w:sz w:val="22"/>
          <w:szCs w:val="22"/>
        </w:rPr>
        <w:t xml:space="preserve">ID on </w:t>
      </w:r>
      <w:r>
        <w:rPr>
          <w:sz w:val="22"/>
          <w:szCs w:val="22"/>
        </w:rPr>
        <w:t>network energy savings</w:t>
      </w:r>
      <w:r w:rsidRPr="00A74D1B">
        <w:rPr>
          <w:sz w:val="22"/>
          <w:szCs w:val="22"/>
        </w:rPr>
        <w:t xml:space="preserve"> was approved with the objective as follows [1]:</w:t>
      </w:r>
    </w:p>
    <w:tbl>
      <w:tblPr>
        <w:tblStyle w:val="afc"/>
        <w:tblW w:w="0" w:type="auto"/>
        <w:tblLook w:val="04A0" w:firstRow="1" w:lastRow="0" w:firstColumn="1" w:lastColumn="0" w:noHBand="0" w:noVBand="1"/>
      </w:tblPr>
      <w:tblGrid>
        <w:gridCol w:w="9962"/>
      </w:tblGrid>
      <w:tr w:rsidR="00A74D1B" w:rsidRPr="00A74D1B" w14:paraId="5C83D725" w14:textId="77777777" w:rsidTr="00A74D1B">
        <w:tc>
          <w:tcPr>
            <w:tcW w:w="9962" w:type="dxa"/>
          </w:tcPr>
          <w:p w14:paraId="497323E9" w14:textId="77777777" w:rsidR="00A74D1B" w:rsidRPr="00A74D1B" w:rsidRDefault="00A74D1B" w:rsidP="00A74D1B">
            <w:pPr>
              <w:numPr>
                <w:ilvl w:val="0"/>
                <w:numId w:val="17"/>
              </w:numPr>
              <w:spacing w:after="0"/>
              <w:ind w:leftChars="100" w:left="660"/>
              <w:rPr>
                <w:bCs/>
                <w:sz w:val="22"/>
                <w:szCs w:val="18"/>
              </w:rPr>
            </w:pPr>
            <w:r w:rsidRPr="00A74D1B">
              <w:rPr>
                <w:bCs/>
                <w:sz w:val="22"/>
                <w:szCs w:val="18"/>
              </w:rPr>
              <w:t>Definition of a base station energy consumption model [RAN1]</w:t>
            </w:r>
          </w:p>
          <w:p w14:paraId="613583F3" w14:textId="77777777" w:rsidR="00A74D1B" w:rsidRPr="00A74D1B" w:rsidRDefault="00A74D1B" w:rsidP="00A74D1B">
            <w:pPr>
              <w:numPr>
                <w:ilvl w:val="0"/>
                <w:numId w:val="18"/>
              </w:numPr>
              <w:spacing w:after="0"/>
              <w:ind w:hanging="331"/>
              <w:jc w:val="both"/>
              <w:rPr>
                <w:bCs/>
                <w:sz w:val="22"/>
                <w:szCs w:val="18"/>
                <w:lang w:val="en-US"/>
              </w:rPr>
            </w:pPr>
            <w:r w:rsidRPr="00A74D1B">
              <w:rPr>
                <w:bCs/>
                <w:sz w:val="22"/>
                <w:szCs w:val="18"/>
                <w:lang w:val="en-US"/>
              </w:rPr>
              <w:t xml:space="preserve">Adapt the framework of the power consumption modelling and evaluation methodology of TR38.840 to the base station side, including relative energy consumption for DL and UL (considering factors like PA efficiency, number of </w:t>
            </w:r>
            <w:proofErr w:type="spellStart"/>
            <w:r w:rsidRPr="00A74D1B">
              <w:rPr>
                <w:bCs/>
                <w:sz w:val="22"/>
                <w:szCs w:val="18"/>
                <w:lang w:val="en-US"/>
              </w:rPr>
              <w:t>TxRU</w:t>
            </w:r>
            <w:proofErr w:type="spellEnd"/>
            <w:r w:rsidRPr="00A74D1B">
              <w:rPr>
                <w:bCs/>
                <w:sz w:val="22"/>
                <w:szCs w:val="18"/>
                <w:lang w:val="en-US"/>
              </w:rPr>
              <w:t xml:space="preserve">, base station load, </w:t>
            </w:r>
            <w:proofErr w:type="spellStart"/>
            <w:r w:rsidRPr="00A74D1B">
              <w:rPr>
                <w:bCs/>
                <w:sz w:val="22"/>
                <w:szCs w:val="18"/>
                <w:lang w:val="en-US"/>
              </w:rPr>
              <w:t>etc</w:t>
            </w:r>
            <w:proofErr w:type="spellEnd"/>
            <w:r w:rsidRPr="00A74D1B">
              <w:rPr>
                <w:bCs/>
                <w:sz w:val="22"/>
                <w:szCs w:val="18"/>
                <w:lang w:val="en-US"/>
              </w:rPr>
              <w:t>), sleep states and the associated transition times, and one or more reference parameters/configurations.</w:t>
            </w:r>
          </w:p>
          <w:p w14:paraId="5D13E71A" w14:textId="77777777" w:rsidR="00A74D1B" w:rsidRPr="00A74D1B" w:rsidRDefault="00A74D1B" w:rsidP="00A74D1B">
            <w:pPr>
              <w:spacing w:after="0"/>
              <w:ind w:leftChars="400" w:left="960"/>
              <w:rPr>
                <w:bCs/>
                <w:sz w:val="22"/>
                <w:szCs w:val="18"/>
                <w:lang w:val="en-US"/>
              </w:rPr>
            </w:pPr>
          </w:p>
          <w:p w14:paraId="5F95CAE0" w14:textId="77777777" w:rsidR="00A74D1B" w:rsidRPr="00A74D1B" w:rsidRDefault="00A74D1B" w:rsidP="00A74D1B">
            <w:pPr>
              <w:numPr>
                <w:ilvl w:val="0"/>
                <w:numId w:val="17"/>
              </w:numPr>
              <w:spacing w:after="0"/>
              <w:ind w:leftChars="100" w:left="660"/>
              <w:rPr>
                <w:bCs/>
                <w:sz w:val="22"/>
                <w:szCs w:val="18"/>
              </w:rPr>
            </w:pPr>
            <w:r w:rsidRPr="00A74D1B">
              <w:rPr>
                <w:bCs/>
                <w:sz w:val="22"/>
                <w:szCs w:val="18"/>
              </w:rPr>
              <w:t>Definition of an evaluation methodology and KPIs [RAN1]</w:t>
            </w:r>
          </w:p>
          <w:p w14:paraId="1094EBF0" w14:textId="77777777" w:rsidR="00A74D1B" w:rsidRPr="00A74D1B" w:rsidRDefault="00A74D1B" w:rsidP="00A74D1B">
            <w:pPr>
              <w:numPr>
                <w:ilvl w:val="0"/>
                <w:numId w:val="18"/>
              </w:numPr>
              <w:spacing w:after="0"/>
              <w:ind w:hanging="331"/>
              <w:jc w:val="both"/>
              <w:rPr>
                <w:bCs/>
                <w:sz w:val="22"/>
                <w:szCs w:val="18"/>
                <w:lang w:val="en-US"/>
              </w:rPr>
            </w:pPr>
            <w:r w:rsidRPr="00A74D1B">
              <w:rPr>
                <w:bCs/>
                <w:sz w:val="22"/>
                <w:szCs w:val="18"/>
                <w:lang w:val="en-US"/>
              </w:rPr>
              <w:t>The evaluation methodology should target for</w:t>
            </w:r>
            <w:r w:rsidRPr="00A74D1B" w:rsidDel="00CE2001">
              <w:rPr>
                <w:bCs/>
                <w:sz w:val="22"/>
                <w:szCs w:val="18"/>
                <w:lang w:val="en-US"/>
              </w:rPr>
              <w:t xml:space="preserve"> </w:t>
            </w:r>
            <w:r w:rsidRPr="00A74D1B">
              <w:rPr>
                <w:bCs/>
                <w:sz w:val="22"/>
                <w:szCs w:val="18"/>
                <w:lang w:val="en-US"/>
              </w:rPr>
              <w:t>evaluating system-level network energy consumption and energy savings gains, as well as assessing/balancing impact to network and user performance (</w:t>
            </w:r>
            <w:proofErr w:type="gramStart"/>
            <w:r w:rsidRPr="00A74D1B">
              <w:rPr>
                <w:bCs/>
                <w:sz w:val="22"/>
                <w:szCs w:val="18"/>
                <w:lang w:val="en-US"/>
              </w:rPr>
              <w:t>e.g.</w:t>
            </w:r>
            <w:proofErr w:type="gramEnd"/>
            <w:r w:rsidRPr="00A74D1B">
              <w:rPr>
                <w:bCs/>
                <w:sz w:val="22"/>
                <w:szCs w:val="18"/>
                <w:lang w:val="en-US"/>
              </w:rPr>
              <w:t xml:space="preserve"> spectral efficiency, capacity, UPT, latency, handover performance, call drop rate, initial access performance, </w:t>
            </w:r>
            <w:r w:rsidRPr="00A74D1B">
              <w:rPr>
                <w:sz w:val="22"/>
                <w:szCs w:val="18"/>
                <w:lang w:eastAsia="zh-CN"/>
              </w:rPr>
              <w:t>SLA assurance related KPIs</w:t>
            </w:r>
            <w:r w:rsidRPr="00A74D1B">
              <w:rPr>
                <w:bCs/>
                <w:sz w:val="22"/>
                <w:szCs w:val="18"/>
                <w:lang w:val="en-US"/>
              </w:rPr>
              <w:t xml:space="preserve">), energy efficiency, and UE power consumption, complexity. The evaluation methodology should not focus on a single </w:t>
            </w:r>
            <w:proofErr w:type="gramStart"/>
            <w:r w:rsidRPr="00A74D1B">
              <w:rPr>
                <w:bCs/>
                <w:sz w:val="22"/>
                <w:szCs w:val="18"/>
                <w:lang w:val="en-US"/>
              </w:rPr>
              <w:t>KPI, and</w:t>
            </w:r>
            <w:proofErr w:type="gramEnd"/>
            <w:r w:rsidRPr="00A74D1B">
              <w:rPr>
                <w:bCs/>
                <w:sz w:val="22"/>
                <w:szCs w:val="18"/>
                <w:lang w:val="en-US"/>
              </w:rPr>
              <w:t xml:space="preserve"> should reuse existing KPIs whenever applicable; where existing KPIs are found to be insufficient new KPIs may be developed as needed.</w:t>
            </w:r>
          </w:p>
          <w:p w14:paraId="3C2C13A1" w14:textId="77777777" w:rsidR="00A74D1B" w:rsidRPr="00A74D1B" w:rsidRDefault="00A74D1B" w:rsidP="00A74D1B">
            <w:pPr>
              <w:spacing w:after="0"/>
              <w:ind w:left="709"/>
              <w:jc w:val="both"/>
              <w:rPr>
                <w:bCs/>
                <w:sz w:val="22"/>
                <w:szCs w:val="18"/>
                <w:lang w:val="en-US"/>
              </w:rPr>
            </w:pPr>
            <w:r w:rsidRPr="00A74D1B">
              <w:rPr>
                <w:bCs/>
                <w:sz w:val="22"/>
                <w:szCs w:val="18"/>
                <w:lang w:val="en-US"/>
              </w:rPr>
              <w:t>Note: WGs will decide KPIs to evaluate and how.</w:t>
            </w:r>
          </w:p>
          <w:p w14:paraId="01F9DF3C" w14:textId="77777777" w:rsidR="00A74D1B" w:rsidRPr="00A74D1B" w:rsidRDefault="00A74D1B" w:rsidP="00A74D1B">
            <w:pPr>
              <w:spacing w:after="0"/>
              <w:ind w:leftChars="400" w:left="960"/>
              <w:rPr>
                <w:bCs/>
                <w:sz w:val="22"/>
                <w:szCs w:val="18"/>
                <w:lang w:val="en-US"/>
              </w:rPr>
            </w:pPr>
          </w:p>
          <w:p w14:paraId="69F5A8CE" w14:textId="77777777" w:rsidR="00A74D1B" w:rsidRPr="00A74D1B" w:rsidRDefault="00A74D1B" w:rsidP="00A74D1B">
            <w:pPr>
              <w:numPr>
                <w:ilvl w:val="0"/>
                <w:numId w:val="17"/>
              </w:numPr>
              <w:spacing w:after="0"/>
              <w:ind w:leftChars="100" w:left="660"/>
              <w:rPr>
                <w:bCs/>
                <w:sz w:val="22"/>
                <w:szCs w:val="18"/>
              </w:rPr>
            </w:pPr>
            <w:r w:rsidRPr="00A74D1B">
              <w:rPr>
                <w:bCs/>
                <w:sz w:val="22"/>
                <w:szCs w:val="18"/>
              </w:rPr>
              <w:t xml:space="preserve">Study and identify techniques on the </w:t>
            </w:r>
            <w:proofErr w:type="spellStart"/>
            <w:r w:rsidRPr="00A74D1B">
              <w:rPr>
                <w:bCs/>
                <w:sz w:val="22"/>
                <w:szCs w:val="18"/>
              </w:rPr>
              <w:t>gNB</w:t>
            </w:r>
            <w:proofErr w:type="spellEnd"/>
            <w:r w:rsidRPr="00A74D1B">
              <w:rPr>
                <w:bCs/>
                <w:sz w:val="22"/>
                <w:szCs w:val="18"/>
              </w:rPr>
              <w:t xml:space="preserve"> and UE side to improve network energy savings in terms of both BS transmission and reception, which may include:</w:t>
            </w:r>
          </w:p>
          <w:p w14:paraId="1059E6E5" w14:textId="77777777" w:rsidR="00A74D1B" w:rsidRPr="00A74D1B" w:rsidRDefault="00A74D1B" w:rsidP="00A74D1B">
            <w:pPr>
              <w:numPr>
                <w:ilvl w:val="0"/>
                <w:numId w:val="18"/>
              </w:numPr>
              <w:spacing w:after="0"/>
              <w:ind w:hanging="331"/>
              <w:jc w:val="both"/>
              <w:rPr>
                <w:bCs/>
                <w:sz w:val="22"/>
                <w:szCs w:val="18"/>
                <w:lang w:val="en-US"/>
              </w:rPr>
            </w:pPr>
            <w:r w:rsidRPr="00A74D1B">
              <w:rPr>
                <w:bCs/>
                <w:sz w:val="22"/>
                <w:szCs w:val="18"/>
                <w:lang w:val="en-U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A74D1B">
              <w:rPr>
                <w:sz w:val="22"/>
                <w:szCs w:val="18"/>
                <w:lang w:eastAsia="zh-CN"/>
              </w:rPr>
              <w:t>and potential UE assistance information</w:t>
            </w:r>
            <w:r w:rsidRPr="00A74D1B">
              <w:rPr>
                <w:bCs/>
                <w:sz w:val="22"/>
                <w:szCs w:val="18"/>
                <w:lang w:val="en-US"/>
              </w:rPr>
              <w:t xml:space="preserve"> [RAN1, RAN2]</w:t>
            </w:r>
          </w:p>
          <w:p w14:paraId="63FB9390" w14:textId="77777777" w:rsidR="00A74D1B" w:rsidRPr="00A74D1B" w:rsidRDefault="00A74D1B" w:rsidP="00A74D1B">
            <w:pPr>
              <w:numPr>
                <w:ilvl w:val="0"/>
                <w:numId w:val="18"/>
              </w:numPr>
              <w:spacing w:after="0"/>
              <w:ind w:hanging="331"/>
              <w:jc w:val="both"/>
              <w:rPr>
                <w:bCs/>
                <w:sz w:val="22"/>
                <w:szCs w:val="18"/>
                <w:lang w:val="en-US"/>
              </w:rPr>
            </w:pPr>
            <w:r w:rsidRPr="00A74D1B">
              <w:rPr>
                <w:bCs/>
                <w:sz w:val="22"/>
                <w:szCs w:val="18"/>
                <w:lang w:val="en-US"/>
              </w:rPr>
              <w:t>Information exchange/coordination over network interfaces [RAN3]</w:t>
            </w:r>
          </w:p>
          <w:p w14:paraId="1F42B0C2" w14:textId="7B23F1BB" w:rsidR="00A74D1B" w:rsidRPr="00A74D1B" w:rsidRDefault="00A74D1B" w:rsidP="00A74D1B">
            <w:pPr>
              <w:spacing w:after="0"/>
              <w:ind w:left="709"/>
              <w:jc w:val="both"/>
              <w:rPr>
                <w:bCs/>
                <w:sz w:val="22"/>
                <w:szCs w:val="18"/>
                <w:lang w:val="en-US"/>
              </w:rPr>
            </w:pPr>
            <w:r w:rsidRPr="00A74D1B">
              <w:rPr>
                <w:sz w:val="22"/>
                <w:szCs w:val="18"/>
              </w:rPr>
              <w:t>Note: Other techniques are not precluded</w:t>
            </w:r>
          </w:p>
        </w:tc>
      </w:tr>
    </w:tbl>
    <w:p w14:paraId="454989A2" w14:textId="1625D52C" w:rsidR="00A74D1B" w:rsidRDefault="00A74D1B" w:rsidP="00061F78">
      <w:pPr>
        <w:rPr>
          <w:sz w:val="22"/>
          <w:szCs w:val="22"/>
          <w:lang w:val="en-US"/>
        </w:rPr>
      </w:pPr>
    </w:p>
    <w:p w14:paraId="0E3A8C00" w14:textId="72CAAAC7" w:rsidR="00A74D1B" w:rsidRPr="00B414E8" w:rsidRDefault="00A74D1B" w:rsidP="00A74D1B">
      <w:pPr>
        <w:spacing w:afterLines="50" w:after="120"/>
        <w:jc w:val="both"/>
        <w:rPr>
          <w:rFonts w:eastAsiaTheme="minorEastAsia"/>
          <w:sz w:val="20"/>
        </w:rPr>
      </w:pPr>
      <w:r w:rsidRPr="007C29D2">
        <w:rPr>
          <w:rFonts w:eastAsiaTheme="minorEastAsia"/>
          <w:sz w:val="20"/>
        </w:rPr>
        <w:t xml:space="preserve">In this contribution, we share our views on </w:t>
      </w:r>
      <w:r>
        <w:rPr>
          <w:rFonts w:eastAsiaTheme="minorEastAsia"/>
          <w:sz w:val="20"/>
        </w:rPr>
        <w:t xml:space="preserve">the </w:t>
      </w:r>
      <w:r w:rsidR="00645896">
        <w:rPr>
          <w:rFonts w:eastAsiaTheme="minorEastAsia"/>
          <w:sz w:val="20"/>
        </w:rPr>
        <w:t>network energy saving techniques</w:t>
      </w:r>
      <w:r>
        <w:rPr>
          <w:rFonts w:eastAsiaTheme="minorEastAsia"/>
          <w:sz w:val="20"/>
        </w:rPr>
        <w:t>.</w:t>
      </w:r>
    </w:p>
    <w:p w14:paraId="21150588" w14:textId="77777777" w:rsidR="00A74D1B" w:rsidRPr="00BA123E" w:rsidRDefault="00A74D1B" w:rsidP="00061F78">
      <w:pPr>
        <w:rPr>
          <w:sz w:val="22"/>
          <w:szCs w:val="22"/>
        </w:rPr>
      </w:pPr>
    </w:p>
    <w:p w14:paraId="52260AD9" w14:textId="64067C97" w:rsidR="00225B2E" w:rsidRDefault="00225B2E" w:rsidP="00225B2E">
      <w:pPr>
        <w:pStyle w:val="1"/>
        <w:numPr>
          <w:ilvl w:val="0"/>
          <w:numId w:val="6"/>
        </w:numPr>
        <w:spacing w:after="120"/>
        <w:jc w:val="both"/>
        <w:rPr>
          <w:rFonts w:eastAsia="DengXian"/>
          <w:b/>
          <w:lang w:val="en-US" w:eastAsia="zh-CN"/>
        </w:rPr>
      </w:pPr>
      <w:r>
        <w:rPr>
          <w:rFonts w:eastAsia="DengXian"/>
          <w:b/>
          <w:lang w:val="en-US" w:eastAsia="zh-CN"/>
        </w:rPr>
        <w:t>Discussion</w:t>
      </w:r>
    </w:p>
    <w:p w14:paraId="67E6A710" w14:textId="2F6DBBA8" w:rsidR="00645896" w:rsidRPr="00ED0F48" w:rsidRDefault="001B7AFA" w:rsidP="00645896">
      <w:pPr>
        <w:rPr>
          <w:rFonts w:eastAsiaTheme="minorEastAsia"/>
          <w:sz w:val="20"/>
          <w:szCs w:val="14"/>
          <w:lang w:val="en-US"/>
        </w:rPr>
      </w:pPr>
      <w:r w:rsidRPr="00ED0F48">
        <w:rPr>
          <w:rFonts w:eastAsiaTheme="minorEastAsia"/>
          <w:sz w:val="20"/>
          <w:szCs w:val="14"/>
          <w:lang w:val="en-US"/>
        </w:rPr>
        <w:t>Network energy saving techniques in time, frequency, spatial, and power domains are introduced in the SID as examples of potential enhancement areas [1]. In the following, we present our views for potential network energy saving techniques in each domain.</w:t>
      </w:r>
    </w:p>
    <w:p w14:paraId="163E30BF" w14:textId="75B0C5B7" w:rsidR="00ED0F48" w:rsidRDefault="00ED0F48" w:rsidP="00ED0F48">
      <w:pPr>
        <w:pStyle w:val="1"/>
        <w:numPr>
          <w:ilvl w:val="1"/>
          <w:numId w:val="6"/>
        </w:numPr>
        <w:spacing w:after="120"/>
        <w:jc w:val="both"/>
        <w:rPr>
          <w:rFonts w:ascii="Times New Roman" w:eastAsia="DengXian" w:hAnsi="Times New Roman"/>
          <w:b/>
          <w:lang w:val="en-US" w:eastAsia="zh-CN"/>
        </w:rPr>
      </w:pPr>
      <w:r>
        <w:rPr>
          <w:rFonts w:ascii="Times New Roman" w:eastAsia="DengXian" w:hAnsi="Times New Roman"/>
          <w:b/>
          <w:lang w:val="en-US" w:eastAsia="zh-CN"/>
        </w:rPr>
        <w:t>Time domain</w:t>
      </w:r>
    </w:p>
    <w:p w14:paraId="199DFFB5" w14:textId="019416D0" w:rsidR="00B63DD6" w:rsidRPr="00FF6418" w:rsidRDefault="00B63DD6" w:rsidP="00B63DD6">
      <w:pPr>
        <w:rPr>
          <w:rFonts w:eastAsiaTheme="minorEastAsia"/>
          <w:sz w:val="20"/>
          <w:szCs w:val="14"/>
          <w:lang w:val="en-US"/>
        </w:rPr>
      </w:pPr>
      <w:r w:rsidRPr="00FF6418">
        <w:rPr>
          <w:rFonts w:eastAsiaTheme="minorEastAsia"/>
          <w:sz w:val="20"/>
          <w:szCs w:val="14"/>
          <w:lang w:val="en-US"/>
        </w:rPr>
        <w:t>The following has been agreed as the basis for description in the TR with respect to the time-domain NW energy saving technique</w:t>
      </w:r>
      <w:r>
        <w:rPr>
          <w:rFonts w:eastAsiaTheme="minorEastAsia"/>
          <w:sz w:val="20"/>
          <w:szCs w:val="14"/>
          <w:lang w:val="en-US"/>
        </w:rPr>
        <w:t xml:space="preserve"> [2]</w:t>
      </w:r>
      <w:r w:rsidRPr="00FF6418">
        <w:rPr>
          <w:rFonts w:eastAsiaTheme="minorEastAsia"/>
          <w:sz w:val="20"/>
          <w:szCs w:val="14"/>
          <w:lang w:val="en-US"/>
        </w:rPr>
        <w:t>:</w:t>
      </w:r>
    </w:p>
    <w:p w14:paraId="5DE372B1" w14:textId="77777777" w:rsidR="00B63DD6" w:rsidRDefault="00B63DD6" w:rsidP="00B63DD6">
      <w:pPr>
        <w:rPr>
          <w:rFonts w:eastAsia="SimSun"/>
          <w:lang w:val="en-US" w:eastAsia="zh-CN"/>
        </w:rPr>
      </w:pPr>
    </w:p>
    <w:tbl>
      <w:tblPr>
        <w:tblStyle w:val="afc"/>
        <w:tblW w:w="0" w:type="auto"/>
        <w:tblLook w:val="04A0" w:firstRow="1" w:lastRow="0" w:firstColumn="1" w:lastColumn="0" w:noHBand="0" w:noVBand="1"/>
      </w:tblPr>
      <w:tblGrid>
        <w:gridCol w:w="9962"/>
      </w:tblGrid>
      <w:tr w:rsidR="00B63DD6" w:rsidRPr="00B63DD6" w14:paraId="15034FA9" w14:textId="77777777" w:rsidTr="00B63DD6">
        <w:tc>
          <w:tcPr>
            <w:tcW w:w="9962" w:type="dxa"/>
          </w:tcPr>
          <w:p w14:paraId="4BD5E714" w14:textId="77777777" w:rsidR="00B63DD6" w:rsidRPr="00FF6418" w:rsidRDefault="00B63DD6" w:rsidP="00FF6418">
            <w:pPr>
              <w:keepNext/>
              <w:keepLines/>
              <w:suppressAutoHyphens/>
              <w:spacing w:after="0"/>
              <w:ind w:left="1411" w:hanging="1411"/>
              <w:contextualSpacing/>
              <w:outlineLvl w:val="3"/>
              <w:rPr>
                <w:rFonts w:ascii="Arial" w:eastAsia="SimSun" w:hAnsi="Arial"/>
                <w:sz w:val="20"/>
                <w:lang w:eastAsia="zh-CN"/>
              </w:rPr>
            </w:pPr>
            <w:r w:rsidRPr="00FF6418">
              <w:rPr>
                <w:rFonts w:ascii="Arial" w:eastAsia="SimSun" w:hAnsi="Arial"/>
                <w:sz w:val="20"/>
                <w:lang w:eastAsia="zh-CN"/>
              </w:rPr>
              <w:lastRenderedPageBreak/>
              <w:t>Proposal #2-1H</w:t>
            </w:r>
          </w:p>
          <w:p w14:paraId="680ECE4B" w14:textId="77777777" w:rsidR="00B63DD6" w:rsidRPr="00FF6418" w:rsidRDefault="00B63DD6" w:rsidP="00FF6418">
            <w:pPr>
              <w:numPr>
                <w:ilvl w:val="0"/>
                <w:numId w:val="25"/>
              </w:numPr>
              <w:suppressAutoHyphens/>
              <w:spacing w:after="0"/>
              <w:contextualSpacing/>
              <w:jc w:val="both"/>
              <w:rPr>
                <w:rFonts w:eastAsia="SimSun"/>
                <w:sz w:val="20"/>
                <w:lang w:val="en-US" w:eastAsia="zh-CN"/>
              </w:rPr>
            </w:pPr>
            <w:r w:rsidRPr="00FF6418">
              <w:rPr>
                <w:rFonts w:eastAsia="SimSun"/>
                <w:sz w:val="20"/>
                <w:lang w:val="en-US" w:eastAsia="zh-CN"/>
              </w:rPr>
              <w:t>Technique #</w:t>
            </w:r>
            <w:r w:rsidRPr="00FF6418">
              <w:rPr>
                <w:rFonts w:eastAsia="Malgun Gothic"/>
                <w:sz w:val="20"/>
                <w:lang w:val="en-US" w:eastAsia="ko-KR"/>
              </w:rPr>
              <w:t>A-1 Adaptation of common signals and channels</w:t>
            </w:r>
          </w:p>
          <w:p w14:paraId="1B0CFFE5" w14:textId="77777777" w:rsidR="00B63DD6" w:rsidRPr="00FF6418" w:rsidRDefault="00B63DD6" w:rsidP="00FF6418">
            <w:pPr>
              <w:numPr>
                <w:ilvl w:val="1"/>
                <w:numId w:val="25"/>
              </w:numPr>
              <w:suppressAutoHyphens/>
              <w:spacing w:after="0"/>
              <w:contextualSpacing/>
              <w:jc w:val="both"/>
              <w:rPr>
                <w:rFonts w:eastAsia="SimSun"/>
                <w:sz w:val="20"/>
                <w:lang w:val="en-US" w:eastAsia="zh-CN"/>
              </w:rPr>
            </w:pPr>
            <w:r w:rsidRPr="00FF6418">
              <w:rPr>
                <w:rFonts w:eastAsia="Malgun Gothic"/>
                <w:sz w:val="20"/>
                <w:lang w:val="en-US" w:eastAsia="ko-KR"/>
              </w:rPr>
              <w:t>Adapting the transmission</w:t>
            </w:r>
            <w:r w:rsidRPr="00FF6418">
              <w:rPr>
                <w:rFonts w:eastAsia="SimSun"/>
                <w:sz w:val="20"/>
                <w:lang w:val="en-US" w:eastAsia="zh-CN"/>
              </w:rPr>
              <w:t xml:space="preserve"> pattern (when applicable) of downlink common and broadcast signals, such as SSB/SI/paging/cell common PDCCH, and</w:t>
            </w:r>
            <w:r w:rsidRPr="00FF6418">
              <w:rPr>
                <w:rFonts w:eastAsia="Malgun Gothic"/>
                <w:sz w:val="20"/>
                <w:lang w:val="en-US" w:eastAsia="ko-KR"/>
              </w:rPr>
              <w:t>/or the</w:t>
            </w:r>
            <w:r w:rsidRPr="00FF6418">
              <w:rPr>
                <w:rFonts w:eastAsia="SimSun"/>
                <w:sz w:val="20"/>
                <w:lang w:val="en-US" w:eastAsia="zh-CN"/>
              </w:rPr>
              <w:t xml:space="preserve"> </w:t>
            </w:r>
            <w:r w:rsidRPr="00FF6418">
              <w:rPr>
                <w:rFonts w:eastAsia="Malgun Gothic"/>
                <w:sz w:val="20"/>
                <w:lang w:val="en-US" w:eastAsia="ko-KR"/>
              </w:rPr>
              <w:t>transmission pattern/availability of</w:t>
            </w:r>
            <w:r w:rsidRPr="00FF6418">
              <w:rPr>
                <w:rFonts w:eastAsia="SimSun"/>
                <w:sz w:val="20"/>
                <w:lang w:val="en-US" w:eastAsia="zh-CN"/>
              </w:rPr>
              <w:t xml:space="preserve"> uplink random access opportunities. </w:t>
            </w:r>
          </w:p>
          <w:p w14:paraId="5CC1B634" w14:textId="77777777" w:rsidR="00B63DD6" w:rsidRPr="00FF6418" w:rsidRDefault="00B63DD6" w:rsidP="00FF6418">
            <w:pPr>
              <w:numPr>
                <w:ilvl w:val="1"/>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Background:</w:t>
            </w:r>
          </w:p>
          <w:p w14:paraId="0E77C3B5" w14:textId="77777777" w:rsidR="00B63DD6" w:rsidRPr="00FF6418" w:rsidRDefault="00B63DD6" w:rsidP="00FF6418">
            <w:pPr>
              <w:numPr>
                <w:ilvl w:val="2"/>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 xml:space="preserve">In Rel-15 NR, time-domain positions of transmitted SSBs within a half frame are semi-statically configured. Further, UE assumes a single periodicity for the transmitted SSBs. Transmission of common signal and channels or reception of random-access signals may make it difficult for </w:t>
            </w:r>
            <w:proofErr w:type="spellStart"/>
            <w:r w:rsidRPr="00FF6418">
              <w:rPr>
                <w:rFonts w:eastAsia="Malgun Gothic"/>
                <w:sz w:val="20"/>
                <w:lang w:val="en-US" w:eastAsia="ko-KR"/>
              </w:rPr>
              <w:t>gNBs</w:t>
            </w:r>
            <w:proofErr w:type="spellEnd"/>
            <w:r w:rsidRPr="00FF6418">
              <w:rPr>
                <w:rFonts w:eastAsia="Malgun Gothic"/>
                <w:sz w:val="20"/>
                <w:lang w:val="en-US" w:eastAsia="ko-KR"/>
              </w:rPr>
              <w:t xml:space="preserve"> (with very low or no traffic) to better utilize the increased inactivity periods for entering deeper sleep modes to save energy.</w:t>
            </w:r>
          </w:p>
          <w:p w14:paraId="239BAFED" w14:textId="77777777" w:rsidR="00B63DD6" w:rsidRPr="00FF6418" w:rsidRDefault="00B63DD6" w:rsidP="00FF6418">
            <w:pPr>
              <w:numPr>
                <w:ilvl w:val="2"/>
                <w:numId w:val="25"/>
              </w:numPr>
              <w:suppressAutoHyphens/>
              <w:spacing w:after="0"/>
              <w:contextualSpacing/>
              <w:rPr>
                <w:rFonts w:eastAsia="Malgun Gothic"/>
                <w:sz w:val="20"/>
                <w:lang w:val="en-US" w:eastAsia="ko-KR"/>
              </w:rPr>
            </w:pPr>
            <w:r w:rsidRPr="00FF6418">
              <w:rPr>
                <w:rFonts w:eastAsia="Malgun Gothic"/>
                <w:sz w:val="20"/>
                <w:lang w:val="en-US" w:eastAsia="ko-KR"/>
              </w:rPr>
              <w:t>Currently, SI update mechanism can adapt the parameters in the cell, such as those associated with</w:t>
            </w:r>
            <w:r w:rsidRPr="00FF6418">
              <w:rPr>
                <w:rFonts w:eastAsia="Malgun Gothic"/>
                <w:sz w:val="20"/>
                <w:u w:val="single"/>
                <w:lang w:val="en-US" w:eastAsia="ko-KR"/>
              </w:rPr>
              <w:t xml:space="preserve"> </w:t>
            </w:r>
            <w:r w:rsidRPr="00FF6418">
              <w:rPr>
                <w:rFonts w:eastAsia="Malgun Gothic"/>
                <w:sz w:val="20"/>
                <w:lang w:val="en-US" w:eastAsia="ko-KR"/>
              </w:rPr>
              <w:t xml:space="preserve">downlink common and broadcast signals, such as SSB/SI/paging/cell common PDCCH, and/or the periodicity/availability of uplink random access resources. </w:t>
            </w:r>
          </w:p>
          <w:p w14:paraId="26B8E147" w14:textId="77777777" w:rsidR="00B63DD6" w:rsidRPr="00FF6418" w:rsidRDefault="00B63DD6" w:rsidP="00FF6418">
            <w:pPr>
              <w:numPr>
                <w:ilvl w:val="1"/>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Potential impact to other WG</w:t>
            </w:r>
          </w:p>
          <w:p w14:paraId="1DA733E4" w14:textId="77777777" w:rsidR="00B63DD6" w:rsidRPr="00FF6418" w:rsidRDefault="00B63DD6" w:rsidP="00FF6418">
            <w:pPr>
              <w:numPr>
                <w:ilvl w:val="2"/>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RAN2:</w:t>
            </w:r>
          </w:p>
          <w:p w14:paraId="327E762A" w14:textId="77777777" w:rsidR="00B63DD6" w:rsidRPr="00FF6418" w:rsidRDefault="00B63DD6" w:rsidP="00FF6418">
            <w:pPr>
              <w:numPr>
                <w:ilvl w:val="2"/>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RAN3:</w:t>
            </w:r>
          </w:p>
          <w:p w14:paraId="3887F5E9" w14:textId="77777777" w:rsidR="00B63DD6" w:rsidRPr="00FF6418" w:rsidRDefault="00B63DD6" w:rsidP="00FF6418">
            <w:pPr>
              <w:numPr>
                <w:ilvl w:val="2"/>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RAN4:</w:t>
            </w:r>
          </w:p>
          <w:p w14:paraId="1F26A3C0" w14:textId="17395D54" w:rsidR="00B63DD6" w:rsidRPr="00FF6418" w:rsidRDefault="00B63DD6" w:rsidP="00FF6418">
            <w:pPr>
              <w:numPr>
                <w:ilvl w:val="3"/>
                <w:numId w:val="25"/>
              </w:numPr>
              <w:suppressAutoHyphens/>
              <w:spacing w:after="0"/>
              <w:contextualSpacing/>
              <w:rPr>
                <w:rFonts w:eastAsia="Malgun Gothic"/>
                <w:sz w:val="20"/>
                <w:lang w:val="en-US" w:eastAsia="ko-KR"/>
              </w:rPr>
            </w:pPr>
            <w:r w:rsidRPr="00FF6418">
              <w:rPr>
                <w:rFonts w:eastAsia="Malgun Gothic"/>
                <w:sz w:val="20"/>
                <w:lang w:val="en-US" w:eastAsia="ko-KR"/>
              </w:rPr>
              <w:t>FFS</w:t>
            </w:r>
          </w:p>
          <w:p w14:paraId="2864AF67" w14:textId="77777777" w:rsidR="00B63DD6" w:rsidRPr="00FF6418" w:rsidRDefault="00B63DD6" w:rsidP="00FF6418">
            <w:pPr>
              <w:keepNext/>
              <w:keepLines/>
              <w:suppressAutoHyphens/>
              <w:spacing w:after="0"/>
              <w:ind w:left="1411" w:hanging="1411"/>
              <w:contextualSpacing/>
              <w:outlineLvl w:val="3"/>
              <w:rPr>
                <w:rFonts w:ascii="Arial" w:eastAsia="SimSun" w:hAnsi="Arial"/>
                <w:sz w:val="20"/>
                <w:lang w:eastAsia="zh-CN"/>
              </w:rPr>
            </w:pPr>
            <w:r w:rsidRPr="00FF6418">
              <w:rPr>
                <w:rFonts w:ascii="Arial" w:eastAsia="SimSun" w:hAnsi="Arial"/>
                <w:sz w:val="20"/>
                <w:lang w:eastAsia="zh-CN"/>
              </w:rPr>
              <w:t>Proposal #2-2J</w:t>
            </w:r>
          </w:p>
          <w:p w14:paraId="39A9D42A" w14:textId="77777777" w:rsidR="00B63DD6" w:rsidRPr="00FF6418" w:rsidRDefault="00B63DD6" w:rsidP="00FF6418">
            <w:pPr>
              <w:numPr>
                <w:ilvl w:val="0"/>
                <w:numId w:val="25"/>
              </w:numPr>
              <w:suppressAutoHyphens/>
              <w:spacing w:after="0"/>
              <w:contextualSpacing/>
              <w:jc w:val="both"/>
              <w:rPr>
                <w:rFonts w:eastAsia="SimSun"/>
                <w:sz w:val="20"/>
                <w:lang w:val="en-US" w:eastAsia="zh-CN"/>
              </w:rPr>
            </w:pPr>
            <w:r w:rsidRPr="00FF6418">
              <w:rPr>
                <w:rFonts w:eastAsia="SimSun"/>
                <w:sz w:val="20"/>
                <w:lang w:val="en-US" w:eastAsia="zh-CN"/>
              </w:rPr>
              <w:t xml:space="preserve">Technique #A-2: Dynamic adaptation of UE specific signals and channels </w:t>
            </w:r>
          </w:p>
          <w:p w14:paraId="433D2F9E" w14:textId="77777777" w:rsidR="00B63DD6" w:rsidRPr="00FF6418" w:rsidRDefault="00B63DD6" w:rsidP="00FF6418">
            <w:pPr>
              <w:numPr>
                <w:ilvl w:val="1"/>
                <w:numId w:val="25"/>
              </w:numPr>
              <w:suppressAutoHyphens/>
              <w:spacing w:after="0"/>
              <w:contextualSpacing/>
              <w:jc w:val="both"/>
              <w:rPr>
                <w:rFonts w:eastAsia="SimSun"/>
                <w:sz w:val="20"/>
                <w:lang w:val="en-US" w:eastAsia="zh-CN"/>
              </w:rPr>
            </w:pPr>
            <w:r w:rsidRPr="00FF6418">
              <w:rPr>
                <w:rFonts w:eastAsia="SimSun"/>
                <w:sz w:val="20"/>
                <w:lang w:val="en-US" w:eastAsia="en-US"/>
              </w:rPr>
              <w:t>Reducing</w:t>
            </w:r>
            <w:r w:rsidRPr="00FF6418">
              <w:rPr>
                <w:rFonts w:eastAsia="Malgun Gothic"/>
                <w:sz w:val="20"/>
                <w:lang w:val="en-US" w:eastAsia="ko-KR"/>
              </w:rPr>
              <w:t>/omitting</w:t>
            </w:r>
            <w:r w:rsidRPr="00FF6418">
              <w:rPr>
                <w:rFonts w:eastAsia="SimSun"/>
                <w:sz w:val="20"/>
                <w:lang w:val="en-US" w:eastAsia="en-US"/>
              </w:rPr>
              <w:t xml:space="preserve"> time occasions</w:t>
            </w:r>
            <w:r w:rsidRPr="00FF6418">
              <w:rPr>
                <w:rFonts w:ascii="Times" w:eastAsia="SimSun" w:hAnsi="Times"/>
                <w:sz w:val="20"/>
                <w:lang w:val="en-US" w:eastAsia="en-US"/>
              </w:rPr>
              <w:t xml:space="preserve"> for the UE specific resources </w:t>
            </w:r>
            <w:r w:rsidRPr="00FF6418">
              <w:rPr>
                <w:rFonts w:eastAsia="Malgun Gothic"/>
                <w:sz w:val="20"/>
                <w:lang w:val="en-US" w:eastAsia="ko-KR"/>
              </w:rPr>
              <w:t>during periods</w:t>
            </w:r>
            <w:r w:rsidRPr="00FF6418">
              <w:rPr>
                <w:rFonts w:ascii="Times" w:eastAsia="SimSun" w:hAnsi="Times"/>
                <w:sz w:val="20"/>
                <w:lang w:val="en-US" w:eastAsia="en-US"/>
              </w:rPr>
              <w:t xml:space="preserve"> of low activity.</w:t>
            </w:r>
          </w:p>
          <w:p w14:paraId="1D588A81" w14:textId="77777777" w:rsidR="00B63DD6" w:rsidRPr="00FF6418" w:rsidRDefault="00B63DD6" w:rsidP="00FF6418">
            <w:pPr>
              <w:numPr>
                <w:ilvl w:val="2"/>
                <w:numId w:val="25"/>
              </w:numPr>
              <w:suppressAutoHyphens/>
              <w:spacing w:after="0"/>
              <w:contextualSpacing/>
              <w:rPr>
                <w:rFonts w:eastAsia="Malgun Gothic"/>
                <w:sz w:val="20"/>
                <w:lang w:val="en-US" w:eastAsia="zh-CN"/>
              </w:rPr>
            </w:pPr>
            <w:r w:rsidRPr="00FF6418">
              <w:rPr>
                <w:rFonts w:eastAsia="Malgun Gothic"/>
                <w:sz w:val="20"/>
                <w:lang w:val="en-US" w:eastAsia="ko-KR"/>
              </w:rPr>
              <w:t xml:space="preserve">Potential list of UE specific resources </w:t>
            </w:r>
            <w:proofErr w:type="gramStart"/>
            <w:r w:rsidRPr="00FF6418">
              <w:rPr>
                <w:rFonts w:eastAsia="Malgun Gothic"/>
                <w:sz w:val="20"/>
                <w:lang w:val="en-US" w:eastAsia="ko-KR"/>
              </w:rPr>
              <w:t>are</w:t>
            </w:r>
            <w:proofErr w:type="gramEnd"/>
            <w:r w:rsidRPr="00FF6418">
              <w:rPr>
                <w:rFonts w:eastAsia="Malgun Gothic"/>
                <w:sz w:val="20"/>
                <w:lang w:val="en-US" w:eastAsia="ko-KR"/>
              </w:rPr>
              <w:t xml:space="preserve"> CSI-RS, group-common/UE-specific PDCCH, SPS PDSCH, PUCCH carrying SR, PUCCH/PUSCH carrying CSI reports, PUCCH carrying HARQ-ACK for SPS, CG-PUSCH, SRS, positioning RS (PRS).</w:t>
            </w:r>
          </w:p>
          <w:p w14:paraId="68C642FD" w14:textId="77777777" w:rsidR="00B63DD6" w:rsidRPr="00FF6418" w:rsidRDefault="00B63DD6" w:rsidP="00FF6418">
            <w:pPr>
              <w:numPr>
                <w:ilvl w:val="1"/>
                <w:numId w:val="25"/>
              </w:numPr>
              <w:suppressAutoHyphens/>
              <w:spacing w:after="0"/>
              <w:contextualSpacing/>
              <w:jc w:val="both"/>
              <w:rPr>
                <w:rFonts w:eastAsia="Malgun Gothic"/>
                <w:sz w:val="20"/>
                <w:lang w:val="en-US" w:eastAsia="ko-KR"/>
              </w:rPr>
            </w:pPr>
            <w:r w:rsidRPr="00FF6418">
              <w:rPr>
                <w:rFonts w:eastAsia="SimSun"/>
                <w:sz w:val="20"/>
                <w:lang w:val="en-US" w:eastAsia="zh-CN"/>
              </w:rPr>
              <w:t>Background:</w:t>
            </w:r>
          </w:p>
          <w:p w14:paraId="1904D2BB" w14:textId="77777777" w:rsidR="00B63DD6" w:rsidRPr="00FF6418" w:rsidRDefault="00B63DD6" w:rsidP="00FF6418">
            <w:pPr>
              <w:numPr>
                <w:ilvl w:val="2"/>
                <w:numId w:val="25"/>
              </w:numPr>
              <w:suppressAutoHyphens/>
              <w:spacing w:after="0"/>
              <w:contextualSpacing/>
              <w:rPr>
                <w:rFonts w:eastAsia="Malgun Gothic"/>
                <w:sz w:val="20"/>
                <w:lang w:val="en-US" w:eastAsia="ko-KR"/>
              </w:rPr>
            </w:pPr>
            <w:r w:rsidRPr="00FF6418">
              <w:rPr>
                <w:rFonts w:eastAsia="Malgun Gothic"/>
                <w:sz w:val="20"/>
                <w:lang w:val="en-US" w:eastAsia="ko-KR"/>
              </w:rPr>
              <w:t xml:space="preserve">The semi-static configured UE specific channels/signals may require </w:t>
            </w:r>
            <w:proofErr w:type="spellStart"/>
            <w:r w:rsidRPr="00FF6418">
              <w:rPr>
                <w:rFonts w:eastAsia="Malgun Gothic"/>
                <w:sz w:val="20"/>
                <w:lang w:val="en-US" w:eastAsia="ko-KR"/>
              </w:rPr>
              <w:t>gNB</w:t>
            </w:r>
            <w:proofErr w:type="spellEnd"/>
            <w:r w:rsidRPr="00FF6418">
              <w:rPr>
                <w:rFonts w:eastAsia="Malgun Gothic"/>
                <w:sz w:val="20"/>
                <w:lang w:val="en-US" w:eastAsia="ko-KR"/>
              </w:rPr>
              <w:t xml:space="preserve"> for periodic transmission or reception if they are activated. Dynamic adaptation of transmission or reception of signals/channels may provide more opportunities for </w:t>
            </w:r>
            <w:proofErr w:type="spellStart"/>
            <w:r w:rsidRPr="00FF6418">
              <w:rPr>
                <w:rFonts w:eastAsia="Malgun Gothic"/>
                <w:sz w:val="20"/>
                <w:lang w:val="en-US" w:eastAsia="ko-KR"/>
              </w:rPr>
              <w:t>gNB</w:t>
            </w:r>
            <w:proofErr w:type="spellEnd"/>
            <w:r w:rsidRPr="00FF6418">
              <w:rPr>
                <w:rFonts w:eastAsia="Malgun Gothic"/>
                <w:sz w:val="20"/>
                <w:lang w:val="en-US" w:eastAsia="ko-KR"/>
              </w:rPr>
              <w:t xml:space="preserve"> to enter inactive state.</w:t>
            </w:r>
          </w:p>
          <w:p w14:paraId="69151C35" w14:textId="0FC16042" w:rsidR="00B63DD6" w:rsidRPr="00FF6418" w:rsidRDefault="00B63DD6" w:rsidP="00FF6418">
            <w:pPr>
              <w:numPr>
                <w:ilvl w:val="2"/>
                <w:numId w:val="25"/>
              </w:numPr>
              <w:suppressAutoHyphens/>
              <w:spacing w:after="0"/>
              <w:contextualSpacing/>
              <w:rPr>
                <w:rFonts w:eastAsia="Malgun Gothic"/>
                <w:sz w:val="20"/>
                <w:lang w:val="en-US" w:eastAsia="ko-KR"/>
              </w:rPr>
            </w:pPr>
            <w:r w:rsidRPr="00FF6418">
              <w:rPr>
                <w:rFonts w:eastAsia="Malgun Gothic"/>
                <w:sz w:val="20"/>
                <w:lang w:val="en-US" w:eastAsia="ko-KR"/>
              </w:rPr>
              <w:t>Except for positioning RS (PRS), the configurations for the listed UE-specific signals/</w:t>
            </w:r>
            <w:proofErr w:type="spellStart"/>
            <w:r w:rsidRPr="00FF6418">
              <w:rPr>
                <w:rFonts w:eastAsia="Malgun Gothic"/>
                <w:sz w:val="20"/>
                <w:lang w:val="en-US" w:eastAsia="ko-KR"/>
              </w:rPr>
              <w:t>chennels</w:t>
            </w:r>
            <w:proofErr w:type="spellEnd"/>
            <w:r w:rsidRPr="00FF6418">
              <w:rPr>
                <w:rFonts w:eastAsia="Malgun Gothic"/>
                <w:sz w:val="20"/>
                <w:lang w:val="en-US" w:eastAsia="ko-KR"/>
              </w:rPr>
              <w:t xml:space="preserve"> are BWP-specific, and BWP adaptation framework can be utilized for dynamic adaptation for a UE capable of multiple BWPs and dynamic BWP switching</w:t>
            </w:r>
          </w:p>
          <w:p w14:paraId="69E81A02" w14:textId="77777777" w:rsidR="00B63DD6" w:rsidRPr="00FF6418" w:rsidRDefault="00B63DD6" w:rsidP="00FF6418">
            <w:pPr>
              <w:numPr>
                <w:ilvl w:val="1"/>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Potential impact to other WG</w:t>
            </w:r>
          </w:p>
          <w:p w14:paraId="083AA921" w14:textId="77777777" w:rsidR="00B63DD6" w:rsidRPr="00FF6418" w:rsidRDefault="00B63DD6" w:rsidP="00FF6418">
            <w:pPr>
              <w:numPr>
                <w:ilvl w:val="2"/>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RAN2:</w:t>
            </w:r>
          </w:p>
          <w:p w14:paraId="4D7707C4" w14:textId="77777777" w:rsidR="00B63DD6" w:rsidRPr="00FF6418" w:rsidRDefault="00B63DD6" w:rsidP="00FF6418">
            <w:pPr>
              <w:numPr>
                <w:ilvl w:val="3"/>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UE measurement procedure based on periodic CSI-RS</w:t>
            </w:r>
          </w:p>
          <w:p w14:paraId="6A71CD8E" w14:textId="77777777" w:rsidR="00B63DD6" w:rsidRPr="00FF6418" w:rsidRDefault="00B63DD6" w:rsidP="00FF6418">
            <w:pPr>
              <w:numPr>
                <w:ilvl w:val="3"/>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Configuration and procedures related to enhanced dynamic adaptation of one or more UE-specific signals/channels</w:t>
            </w:r>
          </w:p>
          <w:p w14:paraId="2AE7BB3F" w14:textId="77777777" w:rsidR="00B63DD6" w:rsidRPr="00FF6418" w:rsidRDefault="00B63DD6" w:rsidP="00FF6418">
            <w:pPr>
              <w:numPr>
                <w:ilvl w:val="2"/>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RAN3:</w:t>
            </w:r>
          </w:p>
          <w:p w14:paraId="170720A1" w14:textId="77777777" w:rsidR="00B63DD6" w:rsidRPr="00FF6418" w:rsidRDefault="00B63DD6" w:rsidP="00FF6418">
            <w:pPr>
              <w:numPr>
                <w:ilvl w:val="2"/>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RAN4:</w:t>
            </w:r>
          </w:p>
          <w:p w14:paraId="69DBB84E" w14:textId="0A260B87" w:rsidR="00B63DD6" w:rsidRPr="00FF6418" w:rsidRDefault="00B63DD6" w:rsidP="00FF6418">
            <w:pPr>
              <w:numPr>
                <w:ilvl w:val="3"/>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FFS</w:t>
            </w:r>
          </w:p>
          <w:p w14:paraId="2D3A70F0" w14:textId="77777777" w:rsidR="00B63DD6" w:rsidRPr="00FF6418" w:rsidRDefault="00B63DD6" w:rsidP="00FF6418">
            <w:pPr>
              <w:keepNext/>
              <w:keepLines/>
              <w:suppressAutoHyphens/>
              <w:spacing w:after="0"/>
              <w:ind w:left="1411" w:hanging="1411"/>
              <w:contextualSpacing/>
              <w:outlineLvl w:val="3"/>
              <w:rPr>
                <w:rFonts w:ascii="Arial" w:eastAsia="SimSun" w:hAnsi="Arial"/>
                <w:sz w:val="20"/>
                <w:lang w:eastAsia="zh-CN"/>
              </w:rPr>
            </w:pPr>
            <w:r w:rsidRPr="00FF6418">
              <w:rPr>
                <w:rFonts w:ascii="Arial" w:eastAsia="SimSun" w:hAnsi="Arial"/>
                <w:sz w:val="20"/>
                <w:lang w:eastAsia="zh-CN"/>
              </w:rPr>
              <w:t>Proposal #2-3H</w:t>
            </w:r>
          </w:p>
          <w:p w14:paraId="360B708B" w14:textId="77777777" w:rsidR="00B63DD6" w:rsidRPr="00FF6418" w:rsidRDefault="00B63DD6" w:rsidP="00FF6418">
            <w:pPr>
              <w:numPr>
                <w:ilvl w:val="0"/>
                <w:numId w:val="25"/>
              </w:numPr>
              <w:suppressAutoHyphens/>
              <w:spacing w:after="0"/>
              <w:contextualSpacing/>
              <w:jc w:val="both"/>
              <w:rPr>
                <w:rFonts w:eastAsia="SimSun"/>
                <w:sz w:val="20"/>
                <w:lang w:val="en-US" w:eastAsia="zh-CN"/>
              </w:rPr>
            </w:pPr>
            <w:r w:rsidRPr="00FF6418">
              <w:rPr>
                <w:rFonts w:eastAsia="SimSun"/>
                <w:sz w:val="20"/>
                <w:lang w:val="en-US" w:eastAsia="zh-CN"/>
              </w:rPr>
              <w:t xml:space="preserve">Technique #A-3: </w:t>
            </w:r>
            <w:r w:rsidRPr="00FF6418">
              <w:rPr>
                <w:rFonts w:eastAsia="Malgun Gothic"/>
                <w:sz w:val="20"/>
                <w:lang w:val="en-US" w:eastAsia="ko-KR"/>
              </w:rPr>
              <w:t xml:space="preserve">Wake up of </w:t>
            </w:r>
            <w:proofErr w:type="spellStart"/>
            <w:r w:rsidRPr="00FF6418">
              <w:rPr>
                <w:rFonts w:eastAsia="Malgun Gothic"/>
                <w:sz w:val="20"/>
                <w:lang w:val="en-US" w:eastAsia="ko-KR"/>
              </w:rPr>
              <w:t>gNB</w:t>
            </w:r>
            <w:proofErr w:type="spellEnd"/>
            <w:r w:rsidRPr="00FF6418">
              <w:rPr>
                <w:rFonts w:eastAsia="Malgun Gothic"/>
                <w:sz w:val="20"/>
                <w:lang w:val="en-US" w:eastAsia="ko-KR"/>
              </w:rPr>
              <w:t xml:space="preserve"> triggered by UE wake up signal (WUS</w:t>
            </w:r>
            <w:r w:rsidRPr="00FF6418">
              <w:rPr>
                <w:rFonts w:eastAsia="SimSun"/>
                <w:sz w:val="20"/>
                <w:lang w:val="en-US" w:eastAsia="zh-CN"/>
              </w:rPr>
              <w:t>)</w:t>
            </w:r>
          </w:p>
          <w:p w14:paraId="6FE957AA" w14:textId="77777777" w:rsidR="00B63DD6" w:rsidRPr="00FF6418" w:rsidRDefault="00B63DD6" w:rsidP="00FF6418">
            <w:pPr>
              <w:numPr>
                <w:ilvl w:val="1"/>
                <w:numId w:val="25"/>
              </w:numPr>
              <w:suppressAutoHyphens/>
              <w:spacing w:after="0"/>
              <w:contextualSpacing/>
              <w:jc w:val="both"/>
              <w:rPr>
                <w:rFonts w:eastAsia="SimSun"/>
                <w:sz w:val="20"/>
                <w:lang w:val="en-US" w:eastAsia="zh-CN"/>
              </w:rPr>
            </w:pPr>
            <w:r w:rsidRPr="00FF6418">
              <w:rPr>
                <w:rFonts w:eastAsia="SimSun"/>
                <w:sz w:val="20"/>
                <w:lang w:val="en-US" w:eastAsia="zh-CN"/>
              </w:rPr>
              <w:t xml:space="preserve">UE can send an uplink signal to request transitioning of a </w:t>
            </w:r>
            <w:proofErr w:type="spellStart"/>
            <w:r w:rsidRPr="00FF6418">
              <w:rPr>
                <w:rFonts w:eastAsia="SimSun"/>
                <w:sz w:val="20"/>
                <w:lang w:val="en-US" w:eastAsia="zh-CN"/>
              </w:rPr>
              <w:t>gNB</w:t>
            </w:r>
            <w:proofErr w:type="spellEnd"/>
            <w:r w:rsidRPr="00FF6418">
              <w:rPr>
                <w:rFonts w:eastAsia="SimSun"/>
                <w:sz w:val="20"/>
                <w:lang w:val="en-US" w:eastAsia="zh-CN"/>
              </w:rPr>
              <w:t xml:space="preserve"> inactive state to an active state for transmitting or receiving a channel/signal. The technique can be applicable to UEs in one or more RRC states. The UE WUS may be used to trigger the SSB/SIB transmission.</w:t>
            </w:r>
          </w:p>
          <w:p w14:paraId="65D5066C" w14:textId="77777777" w:rsidR="00B63DD6" w:rsidRPr="00FF6418" w:rsidRDefault="00B63DD6" w:rsidP="00FF6418">
            <w:pPr>
              <w:numPr>
                <w:ilvl w:val="1"/>
                <w:numId w:val="25"/>
              </w:numPr>
              <w:suppressAutoHyphens/>
              <w:spacing w:after="0"/>
              <w:contextualSpacing/>
              <w:jc w:val="both"/>
              <w:rPr>
                <w:rFonts w:eastAsia="SimSun"/>
                <w:sz w:val="20"/>
                <w:lang w:val="en-US" w:eastAsia="zh-CN"/>
              </w:rPr>
            </w:pPr>
            <w:r w:rsidRPr="00FF6418">
              <w:rPr>
                <w:rFonts w:eastAsia="SimSun"/>
                <w:sz w:val="20"/>
                <w:lang w:val="en-US" w:eastAsia="zh-CN"/>
              </w:rPr>
              <w:t>Can be used in support of other techniques. Exact design may depend on the supported technique.</w:t>
            </w:r>
          </w:p>
          <w:p w14:paraId="38644C34" w14:textId="77777777" w:rsidR="00B63DD6" w:rsidRPr="00FF6418" w:rsidRDefault="00B63DD6" w:rsidP="00FF6418">
            <w:pPr>
              <w:numPr>
                <w:ilvl w:val="1"/>
                <w:numId w:val="25"/>
              </w:numPr>
              <w:suppressAutoHyphens/>
              <w:spacing w:after="0"/>
              <w:contextualSpacing/>
              <w:jc w:val="both"/>
              <w:rPr>
                <w:rFonts w:eastAsia="Malgun Gothic"/>
                <w:sz w:val="20"/>
                <w:lang w:val="en-US" w:eastAsia="ko-KR"/>
              </w:rPr>
            </w:pPr>
            <w:r w:rsidRPr="00FF6418">
              <w:rPr>
                <w:rFonts w:eastAsia="SimSun"/>
                <w:sz w:val="20"/>
                <w:lang w:val="en-US" w:eastAsia="zh-CN"/>
              </w:rPr>
              <w:t>Background:</w:t>
            </w:r>
          </w:p>
          <w:p w14:paraId="7ACC411A" w14:textId="77777777" w:rsidR="00B63DD6" w:rsidRPr="00FF6418" w:rsidRDefault="00B63DD6" w:rsidP="00FF6418">
            <w:pPr>
              <w:numPr>
                <w:ilvl w:val="2"/>
                <w:numId w:val="25"/>
              </w:numPr>
              <w:suppressAutoHyphens/>
              <w:spacing w:after="0"/>
              <w:contextualSpacing/>
              <w:rPr>
                <w:rFonts w:eastAsia="Malgun Gothic"/>
                <w:sz w:val="20"/>
                <w:lang w:val="en-US" w:eastAsia="ko-KR"/>
              </w:rPr>
            </w:pPr>
            <w:r w:rsidRPr="00FF6418">
              <w:rPr>
                <w:rFonts w:eastAsia="Malgun Gothic"/>
                <w:sz w:val="20"/>
                <w:lang w:val="en-US" w:eastAsia="ko-KR"/>
              </w:rPr>
              <w:t xml:space="preserve">With the support of WUS, the </w:t>
            </w:r>
            <w:proofErr w:type="spellStart"/>
            <w:r w:rsidRPr="00FF6418">
              <w:rPr>
                <w:rFonts w:eastAsia="Malgun Gothic"/>
                <w:sz w:val="20"/>
                <w:lang w:val="en-US" w:eastAsia="ko-KR"/>
              </w:rPr>
              <w:t>gNB</w:t>
            </w:r>
            <w:proofErr w:type="spellEnd"/>
            <w:r w:rsidRPr="00FF6418">
              <w:rPr>
                <w:rFonts w:eastAsia="Malgun Gothic"/>
                <w:sz w:val="20"/>
                <w:lang w:val="en-US" w:eastAsia="ko-KR"/>
              </w:rPr>
              <w:t xml:space="preserve"> might go to an inactive state (where it does not transmit nor receive signal/channel or where it only transmits and receives limited signals) outside of the WUS monitoring occasions. A </w:t>
            </w:r>
            <w:proofErr w:type="spellStart"/>
            <w:r w:rsidRPr="00FF6418">
              <w:rPr>
                <w:rFonts w:eastAsia="Malgun Gothic"/>
                <w:sz w:val="20"/>
                <w:lang w:val="en-US" w:eastAsia="ko-KR"/>
              </w:rPr>
              <w:t>gNB</w:t>
            </w:r>
            <w:proofErr w:type="spellEnd"/>
            <w:r w:rsidRPr="00FF6418">
              <w:rPr>
                <w:rFonts w:eastAsia="Malgun Gothic"/>
                <w:sz w:val="20"/>
                <w:lang w:val="en-US" w:eastAsia="ko-KR"/>
              </w:rPr>
              <w:t xml:space="preserve"> in an inactive state can transition to an active state for transmitting or receiving a channel/signal upon reception of an uplink signal from the UE.</w:t>
            </w:r>
          </w:p>
          <w:p w14:paraId="08EA76F6" w14:textId="77777777" w:rsidR="00B63DD6" w:rsidRPr="00FF6418" w:rsidRDefault="00B63DD6" w:rsidP="00FF6418">
            <w:pPr>
              <w:numPr>
                <w:ilvl w:val="1"/>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Potential impact to other WG</w:t>
            </w:r>
          </w:p>
          <w:p w14:paraId="25E2803A" w14:textId="77777777" w:rsidR="00B63DD6" w:rsidRPr="00FF6418" w:rsidRDefault="00B63DD6" w:rsidP="00FF6418">
            <w:pPr>
              <w:numPr>
                <w:ilvl w:val="2"/>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RAN2:</w:t>
            </w:r>
          </w:p>
          <w:p w14:paraId="7D5E0822" w14:textId="77777777" w:rsidR="00B63DD6" w:rsidRPr="00FF6418" w:rsidRDefault="00B63DD6" w:rsidP="00FF6418">
            <w:pPr>
              <w:numPr>
                <w:ilvl w:val="3"/>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 xml:space="preserve">Signaling details of wakeup configuration </w:t>
            </w:r>
          </w:p>
          <w:p w14:paraId="1B6B031B" w14:textId="77777777" w:rsidR="00B63DD6" w:rsidRPr="00FF6418" w:rsidRDefault="00B63DD6" w:rsidP="00FF6418">
            <w:pPr>
              <w:numPr>
                <w:ilvl w:val="3"/>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Conditions to trigger WUS transmissions, and any WUS transmission related procedures and behaviors.</w:t>
            </w:r>
          </w:p>
          <w:p w14:paraId="7362D4EF" w14:textId="77777777" w:rsidR="00B63DD6" w:rsidRPr="00FF6418" w:rsidRDefault="00B63DD6" w:rsidP="00FF6418">
            <w:pPr>
              <w:numPr>
                <w:ilvl w:val="2"/>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RAN3:</w:t>
            </w:r>
          </w:p>
          <w:p w14:paraId="318FC285" w14:textId="77777777" w:rsidR="00B63DD6" w:rsidRPr="00FF6418" w:rsidRDefault="00B63DD6" w:rsidP="00FF6418">
            <w:pPr>
              <w:numPr>
                <w:ilvl w:val="3"/>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 xml:space="preserve">WUS configuration exchange across neighboring </w:t>
            </w:r>
            <w:proofErr w:type="spellStart"/>
            <w:r w:rsidRPr="00FF6418">
              <w:rPr>
                <w:rFonts w:eastAsia="Malgun Gothic"/>
                <w:sz w:val="20"/>
                <w:lang w:val="en-US" w:eastAsia="ko-KR"/>
              </w:rPr>
              <w:t>gNBs</w:t>
            </w:r>
            <w:proofErr w:type="spellEnd"/>
          </w:p>
          <w:p w14:paraId="73263F28" w14:textId="77777777" w:rsidR="00B63DD6" w:rsidRPr="00FF6418" w:rsidRDefault="00B63DD6" w:rsidP="00FF6418">
            <w:pPr>
              <w:numPr>
                <w:ilvl w:val="3"/>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 xml:space="preserve">Coordination on determination of </w:t>
            </w:r>
            <w:proofErr w:type="spellStart"/>
            <w:r w:rsidRPr="00FF6418">
              <w:rPr>
                <w:rFonts w:eastAsia="Malgun Gothic"/>
                <w:sz w:val="20"/>
                <w:lang w:val="en-US" w:eastAsia="ko-KR"/>
              </w:rPr>
              <w:t>gNB</w:t>
            </w:r>
            <w:proofErr w:type="spellEnd"/>
            <w:r w:rsidRPr="00FF6418">
              <w:rPr>
                <w:rFonts w:eastAsia="Malgun Gothic"/>
                <w:sz w:val="20"/>
                <w:lang w:val="en-US" w:eastAsia="ko-KR"/>
              </w:rPr>
              <w:t xml:space="preserve"> state across neighbor </w:t>
            </w:r>
            <w:proofErr w:type="spellStart"/>
            <w:r w:rsidRPr="00FF6418">
              <w:rPr>
                <w:rFonts w:eastAsia="Malgun Gothic"/>
                <w:sz w:val="20"/>
                <w:lang w:val="en-US" w:eastAsia="ko-KR"/>
              </w:rPr>
              <w:t>gNB</w:t>
            </w:r>
            <w:proofErr w:type="spellEnd"/>
            <w:r w:rsidRPr="00FF6418">
              <w:rPr>
                <w:rFonts w:eastAsia="Malgun Gothic"/>
                <w:sz w:val="20"/>
                <w:lang w:val="en-US" w:eastAsia="ko-KR"/>
              </w:rPr>
              <w:t xml:space="preserve"> that receive WUS</w:t>
            </w:r>
          </w:p>
          <w:p w14:paraId="1D51CF61" w14:textId="77777777" w:rsidR="00B63DD6" w:rsidRPr="00FF6418" w:rsidRDefault="00B63DD6" w:rsidP="00FF6418">
            <w:pPr>
              <w:numPr>
                <w:ilvl w:val="2"/>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lastRenderedPageBreak/>
              <w:t>RAN4:</w:t>
            </w:r>
          </w:p>
          <w:p w14:paraId="5CACFE03" w14:textId="4B38DF8D" w:rsidR="00B63DD6" w:rsidRPr="00FF6418" w:rsidRDefault="00B63DD6" w:rsidP="00FF6418">
            <w:pPr>
              <w:numPr>
                <w:ilvl w:val="3"/>
                <w:numId w:val="25"/>
              </w:numPr>
              <w:suppressAutoHyphens/>
              <w:spacing w:after="0"/>
              <w:contextualSpacing/>
              <w:rPr>
                <w:rFonts w:eastAsia="Malgun Gothic"/>
                <w:sz w:val="20"/>
                <w:lang w:val="en-US" w:eastAsia="ko-KR"/>
              </w:rPr>
            </w:pPr>
            <w:r w:rsidRPr="00FF6418">
              <w:rPr>
                <w:rFonts w:eastAsia="Malgun Gothic"/>
                <w:sz w:val="20"/>
                <w:lang w:val="en-US" w:eastAsia="ko-KR"/>
              </w:rPr>
              <w:t>FFS</w:t>
            </w:r>
          </w:p>
          <w:p w14:paraId="7399965F" w14:textId="77777777" w:rsidR="00B63DD6" w:rsidRPr="00FF6418" w:rsidRDefault="00B63DD6" w:rsidP="00FF6418">
            <w:pPr>
              <w:keepNext/>
              <w:keepLines/>
              <w:suppressAutoHyphens/>
              <w:spacing w:after="0"/>
              <w:ind w:left="1411" w:hanging="1411"/>
              <w:contextualSpacing/>
              <w:outlineLvl w:val="3"/>
              <w:rPr>
                <w:rFonts w:ascii="Arial" w:eastAsia="SimSun" w:hAnsi="Arial"/>
                <w:sz w:val="20"/>
                <w:lang w:eastAsia="zh-CN"/>
              </w:rPr>
            </w:pPr>
            <w:r w:rsidRPr="00FF6418">
              <w:rPr>
                <w:rFonts w:ascii="Arial" w:eastAsia="SimSun" w:hAnsi="Arial"/>
                <w:sz w:val="20"/>
                <w:lang w:eastAsia="zh-CN"/>
              </w:rPr>
              <w:t>Proposal #2-4H</w:t>
            </w:r>
          </w:p>
          <w:p w14:paraId="662AC02F" w14:textId="77777777" w:rsidR="00B63DD6" w:rsidRPr="00FF6418" w:rsidRDefault="00B63DD6" w:rsidP="00FF6418">
            <w:pPr>
              <w:numPr>
                <w:ilvl w:val="0"/>
                <w:numId w:val="25"/>
              </w:numPr>
              <w:suppressAutoHyphens/>
              <w:spacing w:after="0"/>
              <w:contextualSpacing/>
              <w:jc w:val="both"/>
              <w:rPr>
                <w:rFonts w:eastAsia="Malgun Gothic"/>
                <w:sz w:val="20"/>
                <w:lang w:val="en-US" w:eastAsia="ko-KR"/>
              </w:rPr>
            </w:pPr>
            <w:r w:rsidRPr="00FF6418">
              <w:rPr>
                <w:rFonts w:eastAsia="SimSun"/>
                <w:sz w:val="20"/>
                <w:lang w:val="en-US" w:eastAsia="zh-CN"/>
              </w:rPr>
              <w:t>Technique #A</w:t>
            </w:r>
            <w:r w:rsidRPr="00FF6418">
              <w:rPr>
                <w:rFonts w:eastAsia="Malgun Gothic"/>
                <w:sz w:val="20"/>
                <w:lang w:val="en-US" w:eastAsia="ko-KR"/>
              </w:rPr>
              <w:t>-4: Adaptation of DTX/DRX</w:t>
            </w:r>
          </w:p>
          <w:p w14:paraId="111BA6B7" w14:textId="0F5A7481" w:rsidR="00B63DD6" w:rsidRPr="00FF6418" w:rsidRDefault="00B63DD6" w:rsidP="00FF6418">
            <w:pPr>
              <w:numPr>
                <w:ilvl w:val="1"/>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 xml:space="preserve">With DTX/DRX, </w:t>
            </w:r>
            <w:proofErr w:type="spellStart"/>
            <w:r w:rsidRPr="00FF6418">
              <w:rPr>
                <w:rFonts w:eastAsia="Malgun Gothic"/>
                <w:sz w:val="20"/>
                <w:lang w:val="en-US" w:eastAsia="ko-KR"/>
              </w:rPr>
              <w:t>gNB</w:t>
            </w:r>
            <w:proofErr w:type="spellEnd"/>
            <w:r w:rsidRPr="00FF6418">
              <w:rPr>
                <w:rFonts w:eastAsia="Malgun Gothic"/>
                <w:sz w:val="20"/>
                <w:lang w:val="en-US" w:eastAsia="ko-KR"/>
              </w:rPr>
              <w:t xml:space="preserve"> </w:t>
            </w:r>
            <w:proofErr w:type="gramStart"/>
            <w:r w:rsidRPr="00FF6418">
              <w:rPr>
                <w:rFonts w:eastAsia="Malgun Gothic"/>
                <w:sz w:val="20"/>
                <w:lang w:val="en-US" w:eastAsia="ko-KR"/>
              </w:rPr>
              <w:t>has the opportunity to</w:t>
            </w:r>
            <w:proofErr w:type="gramEnd"/>
            <w:r w:rsidRPr="00FF6418">
              <w:rPr>
                <w:rFonts w:eastAsia="Malgun Gothic"/>
                <w:sz w:val="20"/>
                <w:lang w:val="en-US" w:eastAsia="ko-KR"/>
              </w:rPr>
              <w:t xml:space="preserve"> be inactive. During the inactive duration, </w:t>
            </w:r>
            <w:proofErr w:type="spellStart"/>
            <w:r w:rsidRPr="00FF6418">
              <w:rPr>
                <w:rFonts w:eastAsia="Malgun Gothic"/>
                <w:sz w:val="20"/>
                <w:lang w:val="en-US" w:eastAsia="ko-KR"/>
              </w:rPr>
              <w:t>gNB</w:t>
            </w:r>
            <w:proofErr w:type="spellEnd"/>
            <w:r w:rsidRPr="00FF6418">
              <w:rPr>
                <w:rFonts w:eastAsia="Malgun Gothic"/>
                <w:sz w:val="20"/>
                <w:lang w:val="en-US" w:eastAsia="ko-KR"/>
              </w:rPr>
              <w:t xml:space="preserve"> does not need to transmit or receive some periodic signals/channels, such as common channels/signals or UE specific signals/</w:t>
            </w:r>
            <w:proofErr w:type="gramStart"/>
            <w:r w:rsidRPr="00FF6418">
              <w:rPr>
                <w:rFonts w:eastAsia="Malgun Gothic"/>
                <w:sz w:val="20"/>
                <w:lang w:val="en-US" w:eastAsia="ko-KR"/>
              </w:rPr>
              <w:t>channels,</w:t>
            </w:r>
            <w:r w:rsidR="00BA2F32">
              <w:rPr>
                <w:rFonts w:eastAsia="Malgun Gothic"/>
                <w:sz w:val="20"/>
                <w:lang w:val="en-US" w:eastAsia="ko-KR"/>
              </w:rPr>
              <w:t xml:space="preserve"> </w:t>
            </w:r>
            <w:r w:rsidRPr="00FF6418">
              <w:rPr>
                <w:rFonts w:eastAsia="Malgun Gothic"/>
                <w:sz w:val="20"/>
                <w:lang w:val="en-US" w:eastAsia="ko-KR"/>
              </w:rPr>
              <w:t>and</w:t>
            </w:r>
            <w:proofErr w:type="gramEnd"/>
            <w:r w:rsidRPr="00FF6418">
              <w:rPr>
                <w:rFonts w:eastAsia="Malgun Gothic"/>
                <w:sz w:val="20"/>
                <w:lang w:val="en-US" w:eastAsia="ko-KR"/>
              </w:rPr>
              <w:t xml:space="preserve"> may have no transmission/reception or only keep limited transmission/reception.</w:t>
            </w:r>
          </w:p>
          <w:p w14:paraId="6CD77393" w14:textId="77777777" w:rsidR="00B63DD6" w:rsidRPr="00FF6418" w:rsidRDefault="00B63DD6" w:rsidP="00FF6418">
            <w:pPr>
              <w:numPr>
                <w:ilvl w:val="1"/>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Enhancement of UE C-DRX where</w:t>
            </w:r>
            <w:r w:rsidRPr="00FF6418">
              <w:rPr>
                <w:rFonts w:eastAsia="SimSun"/>
                <w:sz w:val="20"/>
                <w:lang w:val="en-US" w:eastAsia="zh-CN"/>
              </w:rPr>
              <w:t xml:space="preserve"> DRX cycles or offsets configured for UEs in connected </w:t>
            </w:r>
            <w:r w:rsidRPr="00FF6418">
              <w:rPr>
                <w:rFonts w:eastAsia="Malgun Gothic"/>
                <w:sz w:val="20"/>
                <w:lang w:val="en-US" w:eastAsia="ko-KR"/>
              </w:rPr>
              <w:t xml:space="preserve">mode or idle/inactive mode can be aligned, potentially provide longer inactivity periods at the </w:t>
            </w:r>
            <w:proofErr w:type="spellStart"/>
            <w:r w:rsidRPr="00FF6418">
              <w:rPr>
                <w:rFonts w:eastAsia="Malgun Gothic"/>
                <w:sz w:val="20"/>
                <w:lang w:val="en-US" w:eastAsia="ko-KR"/>
              </w:rPr>
              <w:t>gNB</w:t>
            </w:r>
            <w:proofErr w:type="spellEnd"/>
            <w:r w:rsidRPr="00FF6418">
              <w:rPr>
                <w:rFonts w:eastAsia="Malgun Gothic"/>
                <w:sz w:val="20"/>
                <w:lang w:val="en-US" w:eastAsia="ko-KR"/>
              </w:rPr>
              <w:t xml:space="preserve"> and reduce </w:t>
            </w:r>
            <w:proofErr w:type="spellStart"/>
            <w:r w:rsidRPr="00FF6418">
              <w:rPr>
                <w:rFonts w:eastAsia="Malgun Gothic"/>
                <w:sz w:val="20"/>
                <w:lang w:val="en-US" w:eastAsia="ko-KR"/>
              </w:rPr>
              <w:t>gNB’s</w:t>
            </w:r>
            <w:proofErr w:type="spellEnd"/>
            <w:r w:rsidRPr="00FF6418">
              <w:rPr>
                <w:rFonts w:eastAsia="Malgun Gothic"/>
                <w:sz w:val="20"/>
                <w:lang w:val="en-US" w:eastAsia="ko-KR"/>
              </w:rPr>
              <w:t xml:space="preserve"> activities (</w:t>
            </w:r>
            <w:proofErr w:type="gramStart"/>
            <w:r w:rsidRPr="00FF6418">
              <w:rPr>
                <w:rFonts w:eastAsia="Malgun Gothic"/>
                <w:sz w:val="20"/>
                <w:lang w:val="en-US" w:eastAsia="ko-KR"/>
              </w:rPr>
              <w:t>e.g.</w:t>
            </w:r>
            <w:proofErr w:type="gramEnd"/>
            <w:r w:rsidRPr="00FF6418">
              <w:rPr>
                <w:rFonts w:eastAsia="Malgun Gothic"/>
                <w:sz w:val="20"/>
                <w:lang w:val="en-US" w:eastAsia="ko-KR"/>
              </w:rPr>
              <w:t xml:space="preserve"> SSB, CG PUSCH, RO, etc.) outside UE DRX active time.</w:t>
            </w:r>
          </w:p>
          <w:p w14:paraId="2079B7FB" w14:textId="77777777" w:rsidR="00B63DD6" w:rsidRPr="00FF6418" w:rsidRDefault="00B63DD6" w:rsidP="00FF6418">
            <w:pPr>
              <w:numPr>
                <w:ilvl w:val="1"/>
                <w:numId w:val="25"/>
              </w:numPr>
              <w:suppressAutoHyphens/>
              <w:spacing w:after="0"/>
              <w:contextualSpacing/>
              <w:rPr>
                <w:rFonts w:eastAsia="Malgun Gothic"/>
                <w:sz w:val="20"/>
                <w:lang w:val="en-US" w:eastAsia="ko-KR"/>
              </w:rPr>
            </w:pPr>
            <w:proofErr w:type="spellStart"/>
            <w:r w:rsidRPr="00FF6418">
              <w:rPr>
                <w:rFonts w:eastAsia="Malgun Gothic"/>
                <w:sz w:val="20"/>
                <w:lang w:val="en-US" w:eastAsia="ko-KR"/>
              </w:rPr>
              <w:t>gNB</w:t>
            </w:r>
            <w:proofErr w:type="spellEnd"/>
            <w:r w:rsidRPr="00FF6418">
              <w:rPr>
                <w:rFonts w:eastAsia="Malgun Gothic"/>
                <w:sz w:val="20"/>
                <w:lang w:val="en-US" w:eastAsia="ko-KR"/>
              </w:rPr>
              <w:t xml:space="preserve"> </w:t>
            </w:r>
            <w:proofErr w:type="gramStart"/>
            <w:r w:rsidRPr="00FF6418">
              <w:rPr>
                <w:rFonts w:eastAsia="Malgun Gothic"/>
                <w:sz w:val="20"/>
                <w:lang w:val="en-US" w:eastAsia="ko-KR"/>
              </w:rPr>
              <w:t>entering into</w:t>
            </w:r>
            <w:proofErr w:type="gramEnd"/>
            <w:r w:rsidRPr="00FF6418">
              <w:rPr>
                <w:rFonts w:eastAsia="Malgun Gothic"/>
                <w:sz w:val="20"/>
                <w:lang w:val="en-US" w:eastAsia="ko-KR"/>
              </w:rPr>
              <w:t xml:space="preserve"> inactive state for a period of time along with the possible indication of network adaptation of DTX/DRX. </w:t>
            </w:r>
          </w:p>
          <w:p w14:paraId="7893C91C" w14:textId="77777777" w:rsidR="00B63DD6" w:rsidRPr="00FF6418" w:rsidRDefault="00B63DD6" w:rsidP="00FF6418">
            <w:pPr>
              <w:numPr>
                <w:ilvl w:val="1"/>
                <w:numId w:val="25"/>
              </w:numPr>
              <w:suppressAutoHyphens/>
              <w:spacing w:after="0"/>
              <w:contextualSpacing/>
              <w:jc w:val="both"/>
              <w:rPr>
                <w:rFonts w:eastAsia="Malgun Gothic"/>
                <w:sz w:val="20"/>
                <w:lang w:val="en-US" w:eastAsia="ko-KR"/>
              </w:rPr>
            </w:pPr>
            <w:r w:rsidRPr="00FF6418">
              <w:rPr>
                <w:rFonts w:eastAsia="SimSun"/>
                <w:sz w:val="20"/>
                <w:lang w:val="en-US" w:eastAsia="zh-CN"/>
              </w:rPr>
              <w:t>Background:</w:t>
            </w:r>
          </w:p>
          <w:p w14:paraId="58972876" w14:textId="77777777" w:rsidR="00B63DD6" w:rsidRPr="00FF6418" w:rsidRDefault="00B63DD6" w:rsidP="00FF6418">
            <w:pPr>
              <w:numPr>
                <w:ilvl w:val="2"/>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 xml:space="preserve">In case of DTX/DRX the BS can go to inactive state with different time granularities. Currently C-DRX is configured per UE, and the DTX period for one UE may be active time for the other UE, depending on scheduler. In this case, </w:t>
            </w:r>
            <w:proofErr w:type="spellStart"/>
            <w:r w:rsidRPr="00FF6418">
              <w:rPr>
                <w:rFonts w:eastAsia="Malgun Gothic"/>
                <w:sz w:val="20"/>
                <w:lang w:val="en-US" w:eastAsia="ko-KR"/>
              </w:rPr>
              <w:t>gNB</w:t>
            </w:r>
            <w:proofErr w:type="spellEnd"/>
            <w:r w:rsidRPr="00FF6418">
              <w:rPr>
                <w:rFonts w:eastAsia="Malgun Gothic"/>
                <w:sz w:val="20"/>
                <w:lang w:val="en-US" w:eastAsia="ko-KR"/>
              </w:rPr>
              <w:t xml:space="preserve"> </w:t>
            </w:r>
            <w:proofErr w:type="gramStart"/>
            <w:r w:rsidRPr="00FF6418">
              <w:rPr>
                <w:rFonts w:eastAsia="Malgun Gothic"/>
                <w:sz w:val="20"/>
                <w:lang w:val="en-US" w:eastAsia="ko-KR"/>
              </w:rPr>
              <w:t>has to</w:t>
            </w:r>
            <w:proofErr w:type="gramEnd"/>
            <w:r w:rsidRPr="00FF6418">
              <w:rPr>
                <w:rFonts w:eastAsia="Malgun Gothic"/>
                <w:sz w:val="20"/>
                <w:lang w:val="en-US" w:eastAsia="ko-KR"/>
              </w:rPr>
              <w:t xml:space="preserve"> schedule different UEs on different time periods, and the time left for its inactivity will be limited. The alignment of the DRX cycles or offsets for the UEs can be done only via RRC re-configuration. Potential DTX/DTX enhancements to increase inactive time for </w:t>
            </w:r>
            <w:proofErr w:type="spellStart"/>
            <w:r w:rsidRPr="00FF6418">
              <w:rPr>
                <w:rFonts w:eastAsia="Malgun Gothic"/>
                <w:sz w:val="20"/>
                <w:lang w:val="en-US" w:eastAsia="ko-KR"/>
              </w:rPr>
              <w:t>gNB</w:t>
            </w:r>
            <w:proofErr w:type="spellEnd"/>
            <w:r w:rsidRPr="00FF6418">
              <w:rPr>
                <w:rFonts w:eastAsia="Malgun Gothic"/>
                <w:sz w:val="20"/>
                <w:lang w:val="en-US" w:eastAsia="ko-KR"/>
              </w:rPr>
              <w:t xml:space="preserve"> can be studied.</w:t>
            </w:r>
          </w:p>
          <w:p w14:paraId="39F82949" w14:textId="77777777" w:rsidR="00B63DD6" w:rsidRPr="00FF6418" w:rsidRDefault="00B63DD6" w:rsidP="00FF6418">
            <w:pPr>
              <w:numPr>
                <w:ilvl w:val="2"/>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 xml:space="preserve">Since UE may monitor certain channels/signals from BS when outside DRX active time, there may be corresponding restriction to BS activity time. </w:t>
            </w:r>
          </w:p>
          <w:p w14:paraId="00549703" w14:textId="77777777" w:rsidR="00B63DD6" w:rsidRPr="00FF6418" w:rsidRDefault="00B63DD6" w:rsidP="00FF6418">
            <w:pPr>
              <w:numPr>
                <w:ilvl w:val="1"/>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Potential impact to other WGS</w:t>
            </w:r>
          </w:p>
          <w:p w14:paraId="4831F820" w14:textId="77777777" w:rsidR="00B63DD6" w:rsidRPr="00FF6418" w:rsidRDefault="00B63DD6" w:rsidP="00FF6418">
            <w:pPr>
              <w:numPr>
                <w:ilvl w:val="2"/>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RAN2/RAN3:</w:t>
            </w:r>
          </w:p>
          <w:p w14:paraId="4008B9A5" w14:textId="77777777" w:rsidR="00B63DD6" w:rsidRPr="00FF6418" w:rsidRDefault="00B63DD6" w:rsidP="00FF6418">
            <w:pPr>
              <w:numPr>
                <w:ilvl w:val="3"/>
                <w:numId w:val="25"/>
              </w:numPr>
              <w:suppressAutoHyphens/>
              <w:spacing w:after="0"/>
              <w:contextualSpacing/>
              <w:jc w:val="both"/>
              <w:rPr>
                <w:rFonts w:eastAsia="Malgun Gothic"/>
                <w:sz w:val="20"/>
                <w:lang w:val="en-US" w:eastAsia="ko-KR"/>
              </w:rPr>
            </w:pPr>
            <w:proofErr w:type="spellStart"/>
            <w:r w:rsidRPr="00FF6418">
              <w:rPr>
                <w:rFonts w:eastAsia="Malgun Gothic"/>
                <w:sz w:val="20"/>
                <w:lang w:val="en-US" w:eastAsia="ko-KR"/>
              </w:rPr>
              <w:t>gNB</w:t>
            </w:r>
            <w:proofErr w:type="spellEnd"/>
            <w:r w:rsidRPr="00FF6418">
              <w:rPr>
                <w:rFonts w:eastAsia="Malgun Gothic"/>
                <w:sz w:val="20"/>
                <w:lang w:val="en-US" w:eastAsia="ko-KR"/>
              </w:rPr>
              <w:t xml:space="preserve"> DTX/DRX patterns/parameters definition and potential </w:t>
            </w:r>
            <w:proofErr w:type="spellStart"/>
            <w:r w:rsidRPr="00FF6418">
              <w:rPr>
                <w:rFonts w:eastAsia="Malgun Gothic"/>
                <w:sz w:val="20"/>
                <w:lang w:val="en-US" w:eastAsia="ko-KR"/>
              </w:rPr>
              <w:t>gNB</w:t>
            </w:r>
            <w:proofErr w:type="spellEnd"/>
            <w:r w:rsidRPr="00FF6418">
              <w:rPr>
                <w:rFonts w:eastAsia="Malgun Gothic"/>
                <w:sz w:val="20"/>
                <w:lang w:val="en-US" w:eastAsia="ko-KR"/>
              </w:rPr>
              <w:t xml:space="preserve"> DTX/DRX patterns exchange across neighbor </w:t>
            </w:r>
            <w:proofErr w:type="spellStart"/>
            <w:r w:rsidRPr="00FF6418">
              <w:rPr>
                <w:rFonts w:eastAsia="Malgun Gothic"/>
                <w:sz w:val="20"/>
                <w:lang w:val="en-US" w:eastAsia="ko-KR"/>
              </w:rPr>
              <w:t>gNBs</w:t>
            </w:r>
            <w:proofErr w:type="spellEnd"/>
            <w:r w:rsidRPr="00FF6418">
              <w:rPr>
                <w:rFonts w:eastAsia="Malgun Gothic"/>
                <w:sz w:val="20"/>
                <w:lang w:val="en-US" w:eastAsia="ko-KR"/>
              </w:rPr>
              <w:t>.</w:t>
            </w:r>
          </w:p>
          <w:p w14:paraId="497BF90E" w14:textId="15A60DB9" w:rsidR="00B63DD6" w:rsidRPr="00FF6418" w:rsidRDefault="00B63DD6" w:rsidP="00FF6418">
            <w:pPr>
              <w:numPr>
                <w:ilvl w:val="2"/>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RAN4:</w:t>
            </w:r>
          </w:p>
          <w:p w14:paraId="340E5797" w14:textId="77777777" w:rsidR="00B63DD6" w:rsidRPr="00FF6418" w:rsidRDefault="00B63DD6" w:rsidP="00FF6418">
            <w:pPr>
              <w:keepNext/>
              <w:keepLines/>
              <w:suppressAutoHyphens/>
              <w:spacing w:after="0"/>
              <w:ind w:left="1411" w:hanging="1411"/>
              <w:contextualSpacing/>
              <w:outlineLvl w:val="3"/>
              <w:rPr>
                <w:rFonts w:ascii="Arial" w:eastAsia="SimSun" w:hAnsi="Arial"/>
                <w:sz w:val="20"/>
                <w:lang w:eastAsia="zh-CN"/>
              </w:rPr>
            </w:pPr>
            <w:r w:rsidRPr="00FF6418">
              <w:rPr>
                <w:rFonts w:ascii="Arial" w:eastAsia="SimSun" w:hAnsi="Arial"/>
                <w:sz w:val="20"/>
                <w:lang w:eastAsia="zh-CN"/>
              </w:rPr>
              <w:t>Proposal #2-6J</w:t>
            </w:r>
          </w:p>
          <w:p w14:paraId="25431CF7" w14:textId="77777777" w:rsidR="00B63DD6" w:rsidRPr="00FF6418" w:rsidRDefault="00B63DD6" w:rsidP="00FF6418">
            <w:pPr>
              <w:numPr>
                <w:ilvl w:val="0"/>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Technique #A-6 Adaptation of SSB/SIB1</w:t>
            </w:r>
          </w:p>
          <w:p w14:paraId="1ABAF2CB" w14:textId="77777777" w:rsidR="00B63DD6" w:rsidRPr="00FF6418" w:rsidRDefault="00B63DD6" w:rsidP="00FF6418">
            <w:pPr>
              <w:numPr>
                <w:ilvl w:val="1"/>
                <w:numId w:val="25"/>
              </w:numPr>
              <w:suppressAutoHyphens/>
              <w:spacing w:after="0"/>
              <w:contextualSpacing/>
              <w:jc w:val="both"/>
              <w:rPr>
                <w:rFonts w:eastAsia="Malgun Gothic"/>
                <w:sz w:val="20"/>
                <w:lang w:val="en-US" w:eastAsia="ko-KR"/>
              </w:rPr>
            </w:pPr>
            <w:r w:rsidRPr="00FF6418">
              <w:rPr>
                <w:rFonts w:eastAsia="SimSun"/>
                <w:sz w:val="20"/>
                <w:lang w:val="en-US" w:eastAsia="zh-CN"/>
              </w:rPr>
              <w:t xml:space="preserve">On-demand SSBs/SIB1 transmissions may also enable long periods of inactivity at </w:t>
            </w:r>
            <w:r w:rsidRPr="00FF6418">
              <w:rPr>
                <w:rFonts w:eastAsia="Malgun Gothic"/>
                <w:sz w:val="20"/>
                <w:lang w:val="en-US" w:eastAsia="ko-KR"/>
              </w:rPr>
              <w:t xml:space="preserve">the </w:t>
            </w:r>
            <w:proofErr w:type="spellStart"/>
            <w:r w:rsidRPr="00FF6418">
              <w:rPr>
                <w:rFonts w:eastAsia="Malgun Gothic"/>
                <w:sz w:val="20"/>
                <w:lang w:val="en-US" w:eastAsia="ko-KR"/>
              </w:rPr>
              <w:t>gNB</w:t>
            </w:r>
            <w:proofErr w:type="spellEnd"/>
            <w:r w:rsidRPr="00FF6418">
              <w:rPr>
                <w:rFonts w:eastAsia="Malgun Gothic"/>
                <w:sz w:val="20"/>
                <w:lang w:val="en-US" w:eastAsia="ko-KR"/>
              </w:rPr>
              <w:t xml:space="preserve"> to achieve </w:t>
            </w:r>
            <w:proofErr w:type="spellStart"/>
            <w:r w:rsidRPr="00FF6418">
              <w:rPr>
                <w:rFonts w:eastAsia="Malgun Gothic"/>
                <w:sz w:val="20"/>
                <w:lang w:val="en-US" w:eastAsia="ko-KR"/>
              </w:rPr>
              <w:t>gNB</w:t>
            </w:r>
            <w:proofErr w:type="spellEnd"/>
            <w:r w:rsidRPr="00FF6418">
              <w:rPr>
                <w:rFonts w:eastAsia="Malgun Gothic"/>
                <w:sz w:val="20"/>
                <w:lang w:val="en-US" w:eastAsia="ko-KR"/>
              </w:rPr>
              <w:t xml:space="preserve"> energy saving. </w:t>
            </w:r>
          </w:p>
          <w:p w14:paraId="11011F07" w14:textId="77777777" w:rsidR="00B63DD6" w:rsidRPr="00FF6418" w:rsidRDefault="00B63DD6" w:rsidP="00FF6418">
            <w:pPr>
              <w:numPr>
                <w:ilvl w:val="1"/>
                <w:numId w:val="25"/>
              </w:numPr>
              <w:suppressAutoHyphens/>
              <w:spacing w:after="0"/>
              <w:contextualSpacing/>
              <w:rPr>
                <w:rFonts w:eastAsia="Malgun Gothic"/>
                <w:sz w:val="20"/>
                <w:lang w:val="en-US" w:eastAsia="ko-KR"/>
              </w:rPr>
            </w:pPr>
            <w:r w:rsidRPr="00FF6418">
              <w:rPr>
                <w:rFonts w:eastAsia="Malgun Gothic"/>
                <w:sz w:val="20"/>
                <w:lang w:val="en-US" w:eastAsia="ko-KR"/>
              </w:rPr>
              <w:t>SSB/SIB1 transmission on the serving cell can be triggered by on-demand SSB/SIB1 request.</w:t>
            </w:r>
          </w:p>
          <w:p w14:paraId="73101BBE" w14:textId="77777777" w:rsidR="00B63DD6" w:rsidRPr="00FF6418" w:rsidRDefault="00B63DD6" w:rsidP="00FF6418">
            <w:pPr>
              <w:numPr>
                <w:ilvl w:val="1"/>
                <w:numId w:val="25"/>
              </w:numPr>
              <w:suppressAutoHyphens/>
              <w:spacing w:after="0"/>
              <w:contextualSpacing/>
              <w:jc w:val="both"/>
              <w:rPr>
                <w:rFonts w:eastAsia="Malgun Gothic"/>
                <w:sz w:val="20"/>
                <w:lang w:val="en-US" w:eastAsia="ko-KR"/>
              </w:rPr>
            </w:pPr>
            <w:r w:rsidRPr="00FF6418">
              <w:rPr>
                <w:rFonts w:eastAsia="SimSun"/>
                <w:sz w:val="20"/>
                <w:lang w:val="en-US" w:eastAsia="zh-CN"/>
              </w:rPr>
              <w:t>The UE may obtain system information from other carriers/cells for such carrier/cell(s) and synchronize either from other carriers/cells or from a simplified signals transmitted on the same carrier.</w:t>
            </w:r>
          </w:p>
          <w:p w14:paraId="4C053DCF" w14:textId="77777777" w:rsidR="00B63DD6" w:rsidRPr="00FF6418" w:rsidRDefault="00B63DD6" w:rsidP="00FF6418">
            <w:pPr>
              <w:numPr>
                <w:ilvl w:val="1"/>
                <w:numId w:val="25"/>
              </w:numPr>
              <w:suppressAutoHyphens/>
              <w:spacing w:after="0"/>
              <w:contextualSpacing/>
              <w:jc w:val="both"/>
              <w:rPr>
                <w:rFonts w:eastAsia="Malgun Gothic"/>
                <w:sz w:val="20"/>
                <w:lang w:val="en-US" w:eastAsia="ko-KR"/>
              </w:rPr>
            </w:pPr>
            <w:r w:rsidRPr="00FF6418">
              <w:rPr>
                <w:rFonts w:eastAsia="SimSun"/>
                <w:sz w:val="20"/>
                <w:lang w:val="en-US" w:eastAsia="zh-CN"/>
              </w:rPr>
              <w:t>Background:</w:t>
            </w:r>
          </w:p>
          <w:p w14:paraId="00211CB9" w14:textId="05826E9E" w:rsidR="00B63DD6" w:rsidRPr="00FF6418" w:rsidRDefault="00B63DD6" w:rsidP="00FF6418">
            <w:pPr>
              <w:numPr>
                <w:ilvl w:val="2"/>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Current specification supports SSB/SIB1-less operation for intra-band CA, where UE retrieves system information and synchronization from another intra-band cell with SSB and SIB1.</w:t>
            </w:r>
          </w:p>
          <w:p w14:paraId="1157959D" w14:textId="77777777" w:rsidR="00B63DD6" w:rsidRPr="00FF6418" w:rsidRDefault="00B63DD6" w:rsidP="00FF6418">
            <w:pPr>
              <w:numPr>
                <w:ilvl w:val="1"/>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Potential impact to other WGS</w:t>
            </w:r>
          </w:p>
          <w:p w14:paraId="6813688C" w14:textId="77777777" w:rsidR="00B63DD6" w:rsidRPr="00FF6418" w:rsidRDefault="00B63DD6" w:rsidP="00FF6418">
            <w:pPr>
              <w:numPr>
                <w:ilvl w:val="2"/>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RAN2:</w:t>
            </w:r>
          </w:p>
          <w:p w14:paraId="4B9EBA20" w14:textId="77777777" w:rsidR="00B63DD6" w:rsidRPr="00FF6418" w:rsidRDefault="00B63DD6" w:rsidP="00FF6418">
            <w:pPr>
              <w:numPr>
                <w:ilvl w:val="3"/>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The event trigger and higher-layer UE procedure of on-demand SSBs/SIB1</w:t>
            </w:r>
          </w:p>
          <w:p w14:paraId="235745ED" w14:textId="77777777" w:rsidR="00B63DD6" w:rsidRPr="00FF6418" w:rsidRDefault="00B63DD6" w:rsidP="00FF6418">
            <w:pPr>
              <w:numPr>
                <w:ilvl w:val="3"/>
                <w:numId w:val="25"/>
              </w:numPr>
              <w:suppressAutoHyphens/>
              <w:spacing w:after="0"/>
              <w:contextualSpacing/>
              <w:rPr>
                <w:rFonts w:eastAsia="Malgun Gothic"/>
                <w:sz w:val="20"/>
                <w:lang w:val="en-US" w:eastAsia="ko-KR"/>
              </w:rPr>
            </w:pPr>
            <w:r w:rsidRPr="00FF6418">
              <w:rPr>
                <w:rFonts w:eastAsia="Malgun Gothic"/>
                <w:sz w:val="20"/>
                <w:lang w:val="en-US" w:eastAsia="ko-KR"/>
              </w:rPr>
              <w:t>Handling of transmissions of SIB1 if SIB1 transmission cycle is changed.</w:t>
            </w:r>
          </w:p>
          <w:p w14:paraId="662268F1" w14:textId="77777777" w:rsidR="00B63DD6" w:rsidRPr="00FF6418" w:rsidRDefault="00B63DD6" w:rsidP="00FF6418">
            <w:pPr>
              <w:numPr>
                <w:ilvl w:val="3"/>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System information enhancement to provide other carriers’ information and carrier selection principles for UE.</w:t>
            </w:r>
          </w:p>
          <w:p w14:paraId="5120C934" w14:textId="77777777" w:rsidR="00B63DD6" w:rsidRPr="00FF6418" w:rsidRDefault="00B63DD6" w:rsidP="00FF6418">
            <w:pPr>
              <w:numPr>
                <w:ilvl w:val="3"/>
                <w:numId w:val="25"/>
              </w:numPr>
              <w:suppressAutoHyphens/>
              <w:spacing w:after="0"/>
              <w:contextualSpacing/>
              <w:rPr>
                <w:rFonts w:eastAsia="Malgun Gothic"/>
                <w:sz w:val="20"/>
                <w:lang w:val="en-US" w:eastAsia="ko-KR"/>
              </w:rPr>
            </w:pPr>
            <w:r w:rsidRPr="00FF6418">
              <w:rPr>
                <w:rFonts w:eastAsia="Malgun Gothic"/>
                <w:sz w:val="20"/>
                <w:lang w:val="en-US" w:eastAsia="ko-KR"/>
              </w:rPr>
              <w:t>For on-demand SSB/SIB, the introduction of uplink trigger signal may impact the procedure in which UE access the cell with on-demand SSB/SIB.</w:t>
            </w:r>
          </w:p>
          <w:p w14:paraId="71D3C00E" w14:textId="77777777" w:rsidR="00B63DD6" w:rsidRPr="00FF6418" w:rsidRDefault="00B63DD6" w:rsidP="00FF6418">
            <w:pPr>
              <w:numPr>
                <w:ilvl w:val="3"/>
                <w:numId w:val="25"/>
              </w:numPr>
              <w:suppressAutoHyphens/>
              <w:spacing w:after="0"/>
              <w:contextualSpacing/>
              <w:rPr>
                <w:rFonts w:eastAsia="Malgun Gothic"/>
                <w:sz w:val="20"/>
                <w:lang w:val="en-US" w:eastAsia="ko-KR"/>
              </w:rPr>
            </w:pPr>
            <w:r w:rsidRPr="00FF6418">
              <w:rPr>
                <w:rFonts w:eastAsia="Malgun Gothic"/>
                <w:sz w:val="20"/>
                <w:lang w:val="en-US" w:eastAsia="ko-KR"/>
              </w:rPr>
              <w:t>For SIB-less carrier/cell, SIB1 enhanced to carry necessary SIB information for other cell, UE cell (re)selection procedures, and SSB/SI acquisition from an anchor cell.</w:t>
            </w:r>
          </w:p>
          <w:p w14:paraId="637BD611" w14:textId="77777777" w:rsidR="00B63DD6" w:rsidRPr="00FF6418" w:rsidRDefault="00B63DD6" w:rsidP="00FF6418">
            <w:pPr>
              <w:numPr>
                <w:ilvl w:val="2"/>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RAN3:</w:t>
            </w:r>
          </w:p>
          <w:p w14:paraId="20D0231E" w14:textId="77777777" w:rsidR="00B63DD6" w:rsidRPr="00FF6418" w:rsidRDefault="00B63DD6" w:rsidP="00FF6418">
            <w:pPr>
              <w:numPr>
                <w:ilvl w:val="2"/>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RAN4:</w:t>
            </w:r>
          </w:p>
          <w:p w14:paraId="0438E058" w14:textId="73EEDF9C" w:rsidR="00B63DD6" w:rsidRPr="00FF6418" w:rsidRDefault="00B63DD6" w:rsidP="00FF6418">
            <w:pPr>
              <w:numPr>
                <w:ilvl w:val="3"/>
                <w:numId w:val="25"/>
              </w:numPr>
              <w:suppressAutoHyphens/>
              <w:spacing w:after="0"/>
              <w:contextualSpacing/>
              <w:jc w:val="both"/>
              <w:rPr>
                <w:rFonts w:eastAsia="SimSun"/>
                <w:sz w:val="20"/>
                <w:lang w:val="en-US" w:eastAsia="zh-CN"/>
              </w:rPr>
            </w:pPr>
            <w:r w:rsidRPr="00FF6418">
              <w:rPr>
                <w:rFonts w:eastAsia="Malgun Gothic"/>
                <w:sz w:val="20"/>
                <w:lang w:val="en-US" w:eastAsia="ko-KR"/>
              </w:rPr>
              <w:t>FFS</w:t>
            </w:r>
          </w:p>
        </w:tc>
      </w:tr>
    </w:tbl>
    <w:p w14:paraId="794770BA" w14:textId="44BC9039" w:rsidR="00B63DD6" w:rsidRDefault="00B63DD6" w:rsidP="00B63DD6">
      <w:pPr>
        <w:rPr>
          <w:rFonts w:eastAsia="SimSun"/>
          <w:lang w:val="en-US" w:eastAsia="zh-CN"/>
        </w:rPr>
      </w:pPr>
    </w:p>
    <w:p w14:paraId="10F5AFE7" w14:textId="77777777" w:rsidR="00B63DD6" w:rsidRPr="00FF6418" w:rsidRDefault="00B63DD6" w:rsidP="00FF6418">
      <w:pPr>
        <w:rPr>
          <w:rFonts w:eastAsia="SimSun"/>
          <w:lang w:val="en-US" w:eastAsia="zh-CN"/>
        </w:rPr>
      </w:pPr>
    </w:p>
    <w:p w14:paraId="5ADD34C3" w14:textId="0E6052F2" w:rsidR="00B63DD6" w:rsidRDefault="00A74D1B" w:rsidP="00A74D1B">
      <w:pPr>
        <w:pStyle w:val="2"/>
        <w:rPr>
          <w:rFonts w:eastAsia="SimSun"/>
          <w:sz w:val="20"/>
          <w:lang w:val="en-US" w:eastAsia="zh-CN"/>
        </w:rPr>
      </w:pPr>
      <w:r>
        <w:rPr>
          <w:rFonts w:eastAsia="SimSun"/>
          <w:sz w:val="20"/>
          <w:lang w:val="en-US" w:eastAsia="zh-CN"/>
        </w:rPr>
        <w:t>2.1.</w:t>
      </w:r>
      <w:r w:rsidR="00ED0F48">
        <w:rPr>
          <w:rFonts w:eastAsia="SimSun"/>
          <w:sz w:val="20"/>
          <w:lang w:val="en-US" w:eastAsia="zh-CN"/>
        </w:rPr>
        <w:t>1</w:t>
      </w:r>
      <w:r>
        <w:rPr>
          <w:rFonts w:eastAsia="SimSun"/>
          <w:sz w:val="20"/>
          <w:lang w:val="en-US" w:eastAsia="zh-CN"/>
        </w:rPr>
        <w:t xml:space="preserve"> </w:t>
      </w:r>
      <w:r w:rsidR="00B63DD6">
        <w:rPr>
          <w:rFonts w:eastAsia="SimSun"/>
          <w:sz w:val="20"/>
          <w:lang w:val="en-US" w:eastAsia="zh-CN"/>
        </w:rPr>
        <w:t>Technique #A-4</w:t>
      </w:r>
      <w:r w:rsidR="00F254AE">
        <w:rPr>
          <w:rFonts w:eastAsia="SimSun"/>
          <w:sz w:val="20"/>
          <w:lang w:val="en-US" w:eastAsia="zh-CN"/>
        </w:rPr>
        <w:t>:</w:t>
      </w:r>
      <w:r w:rsidR="0076264C" w:rsidRPr="0076264C">
        <w:rPr>
          <w:rFonts w:eastAsia="Malgun Gothic"/>
          <w:sz w:val="20"/>
          <w:lang w:val="en-US" w:eastAsia="ko-KR"/>
        </w:rPr>
        <w:t xml:space="preserve"> </w:t>
      </w:r>
      <w:r w:rsidR="0076264C" w:rsidRPr="004204BA">
        <w:rPr>
          <w:rFonts w:eastAsia="Malgun Gothic"/>
          <w:sz w:val="20"/>
          <w:lang w:val="en-US" w:eastAsia="ko-KR"/>
        </w:rPr>
        <w:t>Adaptation of DTX/DRX</w:t>
      </w:r>
    </w:p>
    <w:p w14:paraId="436D846C" w14:textId="4EED2CA0" w:rsidR="0076264C" w:rsidRPr="0076264C" w:rsidRDefault="006D6C4C" w:rsidP="00A74D1B">
      <w:pPr>
        <w:spacing w:afterLines="50" w:after="120"/>
        <w:jc w:val="both"/>
        <w:rPr>
          <w:rFonts w:eastAsia="SimSun"/>
          <w:sz w:val="20"/>
          <w:lang w:val="en-US" w:eastAsia="zh-CN"/>
        </w:rPr>
      </w:pPr>
      <w:r>
        <w:rPr>
          <w:rFonts w:eastAsia="SimSun"/>
          <w:sz w:val="20"/>
          <w:lang w:val="en-US" w:eastAsia="zh-CN"/>
        </w:rPr>
        <w:t>CDRX</w:t>
      </w:r>
      <w:r w:rsidR="00B63DD6">
        <w:rPr>
          <w:rFonts w:eastAsia="SimSun"/>
          <w:sz w:val="20"/>
          <w:lang w:val="en-US" w:eastAsia="zh-CN"/>
        </w:rPr>
        <w:t xml:space="preserve"> has</w:t>
      </w:r>
      <w:r>
        <w:rPr>
          <w:rFonts w:eastAsia="SimSun"/>
          <w:sz w:val="20"/>
          <w:lang w:val="en-US" w:eastAsia="zh-CN"/>
        </w:rPr>
        <w:t xml:space="preserve"> been introduced since Rel-1</w:t>
      </w:r>
      <w:r w:rsidR="00B63DD6">
        <w:rPr>
          <w:rFonts w:eastAsia="SimSun"/>
          <w:sz w:val="20"/>
          <w:lang w:val="en-US" w:eastAsia="zh-CN"/>
        </w:rPr>
        <w:t>5</w:t>
      </w:r>
      <w:r>
        <w:rPr>
          <w:rFonts w:eastAsia="SimSun"/>
          <w:sz w:val="20"/>
          <w:lang w:val="en-US" w:eastAsia="zh-CN"/>
        </w:rPr>
        <w:t xml:space="preserve"> for UE power saving techniques. The motivation of CDRX is to reduce PDCCH monitoring, which contributes to UE power consumption. </w:t>
      </w:r>
      <w:r w:rsidR="00B63DD6">
        <w:rPr>
          <w:rFonts w:eastAsia="SimSun"/>
          <w:sz w:val="20"/>
          <w:lang w:val="en-US" w:eastAsia="zh-CN"/>
        </w:rPr>
        <w:t xml:space="preserve">Similarly, DTX and/or DRX for </w:t>
      </w:r>
      <w:proofErr w:type="spellStart"/>
      <w:r w:rsidR="00B63DD6">
        <w:rPr>
          <w:rFonts w:eastAsia="SimSun"/>
          <w:sz w:val="20"/>
          <w:lang w:val="en-US" w:eastAsia="zh-CN"/>
        </w:rPr>
        <w:t>gNB</w:t>
      </w:r>
      <w:proofErr w:type="spellEnd"/>
      <w:r w:rsidR="00B63DD6">
        <w:rPr>
          <w:rFonts w:eastAsia="SimSun"/>
          <w:sz w:val="20"/>
          <w:lang w:val="en-US" w:eastAsia="zh-CN"/>
        </w:rPr>
        <w:t xml:space="preserve"> can be considered to reduce </w:t>
      </w:r>
      <w:proofErr w:type="spellStart"/>
      <w:r w:rsidR="00B63DD6">
        <w:rPr>
          <w:rFonts w:eastAsia="SimSun"/>
          <w:sz w:val="20"/>
          <w:lang w:val="en-US" w:eastAsia="zh-CN"/>
        </w:rPr>
        <w:t>gNB</w:t>
      </w:r>
      <w:proofErr w:type="spellEnd"/>
      <w:r w:rsidR="00B63DD6">
        <w:rPr>
          <w:rFonts w:eastAsia="SimSun"/>
          <w:sz w:val="20"/>
          <w:lang w:val="en-US" w:eastAsia="zh-CN"/>
        </w:rPr>
        <w:t xml:space="preserve"> power consumption. </w:t>
      </w:r>
      <w:proofErr w:type="spellStart"/>
      <w:r w:rsidR="00B63DD6">
        <w:rPr>
          <w:rFonts w:eastAsia="SimSun"/>
          <w:sz w:val="20"/>
          <w:lang w:val="en-US" w:eastAsia="zh-CN"/>
        </w:rPr>
        <w:t>gNB</w:t>
      </w:r>
      <w:proofErr w:type="spellEnd"/>
      <w:r w:rsidR="00B63DD6">
        <w:rPr>
          <w:rFonts w:eastAsia="SimSun"/>
          <w:sz w:val="20"/>
          <w:lang w:val="en-US" w:eastAsia="zh-CN"/>
        </w:rPr>
        <w:t xml:space="preserve"> deactivates DL RF path and UL RF path per symbol</w:t>
      </w:r>
      <w:r w:rsidR="0016275C">
        <w:rPr>
          <w:rFonts w:asciiTheme="minorEastAsia" w:eastAsiaTheme="minorEastAsia" w:hAnsiTheme="minorEastAsia" w:hint="eastAsia"/>
          <w:sz w:val="20"/>
          <w:lang w:val="en-US"/>
        </w:rPr>
        <w:t>-</w:t>
      </w:r>
      <w:r w:rsidR="00B63DD6">
        <w:rPr>
          <w:rFonts w:eastAsia="SimSun"/>
          <w:sz w:val="20"/>
          <w:lang w:val="en-US" w:eastAsia="zh-CN"/>
        </w:rPr>
        <w:t>level or slot</w:t>
      </w:r>
      <w:r w:rsidR="0016275C">
        <w:rPr>
          <w:rFonts w:eastAsia="SimSun"/>
          <w:sz w:val="20"/>
          <w:lang w:val="en-US" w:eastAsia="zh-CN"/>
        </w:rPr>
        <w:t>-</w:t>
      </w:r>
      <w:r w:rsidR="00B63DD6">
        <w:rPr>
          <w:rFonts w:eastAsia="SimSun"/>
          <w:sz w:val="20"/>
          <w:lang w:val="en-US" w:eastAsia="zh-CN"/>
        </w:rPr>
        <w:t xml:space="preserve">level during DTX and DRX, respectively. To achieve DTX and DRX for </w:t>
      </w:r>
      <w:proofErr w:type="spellStart"/>
      <w:r w:rsidR="00B63DD6">
        <w:rPr>
          <w:rFonts w:eastAsia="SimSun"/>
          <w:sz w:val="20"/>
          <w:lang w:val="en-US" w:eastAsia="zh-CN"/>
        </w:rPr>
        <w:t>gNB</w:t>
      </w:r>
      <w:proofErr w:type="spellEnd"/>
      <w:r w:rsidR="00B63DD6">
        <w:rPr>
          <w:rFonts w:eastAsia="SimSun"/>
          <w:sz w:val="20"/>
          <w:lang w:val="en-US" w:eastAsia="zh-CN"/>
        </w:rPr>
        <w:t xml:space="preserve">, two alternatives can be considered. The first is similar mechanism to UE CDRX configuration (e.g., </w:t>
      </w:r>
      <w:r w:rsidR="0076264C">
        <w:rPr>
          <w:rFonts w:eastAsia="SimSun"/>
          <w:sz w:val="20"/>
          <w:lang w:val="en-US" w:eastAsia="zh-CN"/>
        </w:rPr>
        <w:t>DTX/</w:t>
      </w:r>
      <w:r w:rsidR="00B63DD6">
        <w:rPr>
          <w:rFonts w:eastAsia="SimSun"/>
          <w:sz w:val="20"/>
          <w:lang w:val="en-US" w:eastAsia="zh-CN"/>
        </w:rPr>
        <w:t xml:space="preserve">DRX cycle, on-duration, </w:t>
      </w:r>
      <w:proofErr w:type="gramStart"/>
      <w:r w:rsidR="00B63DD6">
        <w:rPr>
          <w:rFonts w:eastAsia="SimSun"/>
          <w:sz w:val="20"/>
          <w:lang w:val="en-US" w:eastAsia="zh-CN"/>
        </w:rPr>
        <w:t>and etc.</w:t>
      </w:r>
      <w:proofErr w:type="gramEnd"/>
      <w:r w:rsidR="00B63DD6">
        <w:rPr>
          <w:rFonts w:eastAsia="SimSun"/>
          <w:sz w:val="20"/>
          <w:lang w:val="en-US" w:eastAsia="zh-CN"/>
        </w:rPr>
        <w:t xml:space="preserve">)  and the second is DRX and/or DRX pattern </w:t>
      </w:r>
      <w:proofErr w:type="gramStart"/>
      <w:r w:rsidR="00B63DD6">
        <w:rPr>
          <w:rFonts w:eastAsia="SimSun"/>
          <w:sz w:val="20"/>
          <w:lang w:val="en-US" w:eastAsia="zh-CN"/>
        </w:rPr>
        <w:t>similar to</w:t>
      </w:r>
      <w:proofErr w:type="gramEnd"/>
      <w:r w:rsidR="00B63DD6">
        <w:rPr>
          <w:rFonts w:eastAsia="SimSun"/>
          <w:sz w:val="20"/>
          <w:lang w:val="en-US" w:eastAsia="zh-CN"/>
        </w:rPr>
        <w:t xml:space="preserve"> </w:t>
      </w:r>
      <w:r w:rsidR="00B63DD6">
        <w:rPr>
          <w:rFonts w:eastAsia="SimSun"/>
          <w:sz w:val="20"/>
          <w:lang w:val="en-US" w:eastAsia="zh-CN"/>
        </w:rPr>
        <w:lastRenderedPageBreak/>
        <w:t>TDD pattern configuration.</w:t>
      </w:r>
      <w:r w:rsidR="0076264C">
        <w:rPr>
          <w:rFonts w:eastAsia="SimSun"/>
          <w:sz w:val="20"/>
          <w:lang w:val="en-US" w:eastAsia="zh-CN"/>
        </w:rPr>
        <w:t xml:space="preserve"> With the first alternative, UE is configured with DTX/DRX on-duration and DTX/DRX cycle by </w:t>
      </w:r>
      <w:proofErr w:type="spellStart"/>
      <w:r w:rsidR="0076264C">
        <w:rPr>
          <w:rFonts w:eastAsia="SimSun"/>
          <w:sz w:val="20"/>
          <w:lang w:val="en-US" w:eastAsia="zh-CN"/>
        </w:rPr>
        <w:t>gNB</w:t>
      </w:r>
      <w:proofErr w:type="spellEnd"/>
      <w:r w:rsidR="0076264C">
        <w:rPr>
          <w:rFonts w:eastAsia="SimSun"/>
          <w:sz w:val="20"/>
          <w:lang w:val="en-US" w:eastAsia="zh-CN"/>
        </w:rPr>
        <w:t xml:space="preserve">, and </w:t>
      </w:r>
      <w:proofErr w:type="spellStart"/>
      <w:r w:rsidR="0076264C">
        <w:rPr>
          <w:rFonts w:eastAsia="SimSun"/>
          <w:sz w:val="20"/>
          <w:lang w:val="en-US" w:eastAsia="zh-CN"/>
        </w:rPr>
        <w:t>gNB</w:t>
      </w:r>
      <w:proofErr w:type="spellEnd"/>
      <w:r w:rsidR="0076264C">
        <w:rPr>
          <w:rFonts w:eastAsia="SimSun"/>
          <w:sz w:val="20"/>
          <w:lang w:val="en-US" w:eastAsia="zh-CN"/>
        </w:rPr>
        <w:t xml:space="preserve"> keeps its TX/RX unit active to transmit DL channels/signals and receive UL channels/signals, respectively, only during the on-duration. For the second alternative, DTX/DRX pattern per symbol-level or slot-level is defined and semi-statically or dynamically indicated to UE by </w:t>
      </w:r>
      <w:proofErr w:type="spellStart"/>
      <w:r w:rsidR="0076264C">
        <w:rPr>
          <w:rFonts w:eastAsia="SimSun"/>
          <w:sz w:val="20"/>
          <w:lang w:val="en-US" w:eastAsia="zh-CN"/>
        </w:rPr>
        <w:t>gNB</w:t>
      </w:r>
      <w:proofErr w:type="spellEnd"/>
      <w:r w:rsidR="0076264C">
        <w:rPr>
          <w:rFonts w:eastAsia="SimSun"/>
          <w:sz w:val="20"/>
          <w:lang w:val="en-US" w:eastAsia="zh-CN"/>
        </w:rPr>
        <w:t>.</w:t>
      </w:r>
    </w:p>
    <w:p w14:paraId="53FC990B" w14:textId="5F4935E8" w:rsidR="00B63DD6" w:rsidRPr="00FF6418" w:rsidRDefault="00B63DD6" w:rsidP="00A74D1B">
      <w:pPr>
        <w:spacing w:afterLines="50" w:after="120"/>
        <w:jc w:val="both"/>
        <w:rPr>
          <w:rFonts w:eastAsiaTheme="minorEastAsia"/>
          <w:sz w:val="20"/>
          <w:lang w:val="en-US"/>
        </w:rPr>
      </w:pPr>
      <w:r>
        <w:rPr>
          <w:rFonts w:eastAsiaTheme="minorEastAsia" w:hint="eastAsia"/>
          <w:sz w:val="20"/>
          <w:lang w:val="en-US"/>
        </w:rPr>
        <w:t>I</w:t>
      </w:r>
      <w:r>
        <w:rPr>
          <w:rFonts w:eastAsiaTheme="minorEastAsia"/>
          <w:sz w:val="20"/>
          <w:lang w:val="en-US"/>
        </w:rPr>
        <w:t xml:space="preserve">f </w:t>
      </w:r>
      <w:proofErr w:type="spellStart"/>
      <w:r>
        <w:rPr>
          <w:rFonts w:eastAsiaTheme="minorEastAsia"/>
          <w:sz w:val="20"/>
          <w:lang w:val="en-US"/>
        </w:rPr>
        <w:t>gNB</w:t>
      </w:r>
      <w:proofErr w:type="spellEnd"/>
      <w:r>
        <w:rPr>
          <w:rFonts w:eastAsiaTheme="minorEastAsia"/>
          <w:sz w:val="20"/>
          <w:lang w:val="en-US"/>
        </w:rPr>
        <w:t xml:space="preserve"> DTX and/or DRX is applied, </w:t>
      </w:r>
      <w:r w:rsidR="00E05989">
        <w:rPr>
          <w:rFonts w:eastAsiaTheme="minorEastAsia"/>
          <w:sz w:val="20"/>
          <w:lang w:val="en-US"/>
        </w:rPr>
        <w:t>UE would expect to receive DL channel</w:t>
      </w:r>
      <w:r w:rsidR="0076264C">
        <w:rPr>
          <w:rFonts w:eastAsiaTheme="minorEastAsia"/>
          <w:sz w:val="20"/>
          <w:lang w:val="en-US"/>
        </w:rPr>
        <w:t>s</w:t>
      </w:r>
      <w:r w:rsidR="00E05989">
        <w:rPr>
          <w:rFonts w:eastAsiaTheme="minorEastAsia"/>
          <w:sz w:val="20"/>
          <w:lang w:val="en-US"/>
        </w:rPr>
        <w:t>/signal</w:t>
      </w:r>
      <w:r w:rsidR="0076264C">
        <w:rPr>
          <w:rFonts w:eastAsiaTheme="minorEastAsia"/>
          <w:sz w:val="20"/>
          <w:lang w:val="en-US"/>
        </w:rPr>
        <w:t>s</w:t>
      </w:r>
      <w:r w:rsidR="00E05989">
        <w:rPr>
          <w:rFonts w:eastAsiaTheme="minorEastAsia"/>
          <w:sz w:val="20"/>
          <w:lang w:val="en-US"/>
        </w:rPr>
        <w:t xml:space="preserve"> or transmit UL channel</w:t>
      </w:r>
      <w:r w:rsidR="0076264C">
        <w:rPr>
          <w:rFonts w:eastAsiaTheme="minorEastAsia"/>
          <w:sz w:val="20"/>
          <w:lang w:val="en-US"/>
        </w:rPr>
        <w:t>s</w:t>
      </w:r>
      <w:r w:rsidR="00E05989">
        <w:rPr>
          <w:rFonts w:eastAsiaTheme="minorEastAsia"/>
          <w:sz w:val="20"/>
          <w:lang w:val="en-US"/>
        </w:rPr>
        <w:t>/signal</w:t>
      </w:r>
      <w:r w:rsidR="0076264C">
        <w:rPr>
          <w:rFonts w:eastAsiaTheme="minorEastAsia"/>
          <w:sz w:val="20"/>
          <w:lang w:val="en-US"/>
        </w:rPr>
        <w:t>s</w:t>
      </w:r>
      <w:r w:rsidR="00E05989">
        <w:rPr>
          <w:rFonts w:eastAsiaTheme="minorEastAsia"/>
          <w:sz w:val="20"/>
          <w:lang w:val="en-US"/>
        </w:rPr>
        <w:t xml:space="preserve"> although </w:t>
      </w:r>
      <w:proofErr w:type="spellStart"/>
      <w:r w:rsidR="00E05989">
        <w:rPr>
          <w:rFonts w:eastAsiaTheme="minorEastAsia"/>
          <w:sz w:val="20"/>
          <w:lang w:val="en-US"/>
        </w:rPr>
        <w:t>gNB</w:t>
      </w:r>
      <w:proofErr w:type="spellEnd"/>
      <w:r w:rsidR="00E05989">
        <w:rPr>
          <w:rFonts w:eastAsiaTheme="minorEastAsia"/>
          <w:sz w:val="20"/>
          <w:lang w:val="en-US"/>
        </w:rPr>
        <w:t xml:space="preserve"> does not transmit DL channel</w:t>
      </w:r>
      <w:r w:rsidR="0076264C">
        <w:rPr>
          <w:rFonts w:eastAsiaTheme="minorEastAsia"/>
          <w:sz w:val="20"/>
          <w:lang w:val="en-US"/>
        </w:rPr>
        <w:t>s</w:t>
      </w:r>
      <w:r w:rsidR="00E05989">
        <w:rPr>
          <w:rFonts w:eastAsiaTheme="minorEastAsia"/>
          <w:sz w:val="20"/>
          <w:lang w:val="en-US"/>
        </w:rPr>
        <w:t>/signal</w:t>
      </w:r>
      <w:r w:rsidR="0076264C">
        <w:rPr>
          <w:rFonts w:eastAsiaTheme="minorEastAsia"/>
          <w:sz w:val="20"/>
          <w:lang w:val="en-US"/>
        </w:rPr>
        <w:t>s</w:t>
      </w:r>
      <w:r w:rsidR="00E05989">
        <w:rPr>
          <w:rFonts w:eastAsiaTheme="minorEastAsia"/>
          <w:sz w:val="20"/>
          <w:lang w:val="en-US"/>
        </w:rPr>
        <w:t xml:space="preserve"> or receive UL channel</w:t>
      </w:r>
      <w:r w:rsidR="0076264C">
        <w:rPr>
          <w:rFonts w:eastAsiaTheme="minorEastAsia"/>
          <w:sz w:val="20"/>
          <w:lang w:val="en-US"/>
        </w:rPr>
        <w:t>s</w:t>
      </w:r>
      <w:r w:rsidR="00E05989">
        <w:rPr>
          <w:rFonts w:eastAsiaTheme="minorEastAsia"/>
          <w:sz w:val="20"/>
          <w:lang w:val="en-US"/>
        </w:rPr>
        <w:t>/signal</w:t>
      </w:r>
      <w:r w:rsidR="0076264C">
        <w:rPr>
          <w:rFonts w:eastAsiaTheme="minorEastAsia"/>
          <w:sz w:val="20"/>
          <w:lang w:val="en-US"/>
        </w:rPr>
        <w:t>s</w:t>
      </w:r>
      <w:r w:rsidR="00E05989">
        <w:rPr>
          <w:rFonts w:eastAsiaTheme="minorEastAsia"/>
          <w:sz w:val="20"/>
          <w:lang w:val="en-US"/>
        </w:rPr>
        <w:t xml:space="preserve"> during DTX and DRX, respectively.</w:t>
      </w:r>
      <w:r w:rsidR="00154BDC">
        <w:rPr>
          <w:rFonts w:eastAsiaTheme="minorEastAsia"/>
          <w:sz w:val="20"/>
          <w:lang w:val="en-US"/>
        </w:rPr>
        <w:t xml:space="preserve"> For example, if CSI-RS transmission is configured and expected during </w:t>
      </w:r>
      <w:proofErr w:type="spellStart"/>
      <w:r w:rsidR="0016275C">
        <w:rPr>
          <w:rFonts w:eastAsiaTheme="minorEastAsia"/>
          <w:sz w:val="20"/>
          <w:lang w:val="en-US"/>
        </w:rPr>
        <w:t>gNB</w:t>
      </w:r>
      <w:proofErr w:type="spellEnd"/>
      <w:r w:rsidR="0016275C">
        <w:rPr>
          <w:rFonts w:eastAsiaTheme="minorEastAsia"/>
          <w:sz w:val="20"/>
          <w:lang w:val="en-US"/>
        </w:rPr>
        <w:t xml:space="preserve"> </w:t>
      </w:r>
      <w:r w:rsidR="00154BDC">
        <w:rPr>
          <w:rFonts w:eastAsiaTheme="minorEastAsia"/>
          <w:sz w:val="20"/>
          <w:lang w:val="en-US"/>
        </w:rPr>
        <w:t xml:space="preserve">DTX, UE expects to receive CSI-RS but </w:t>
      </w:r>
      <w:r w:rsidR="0076264C">
        <w:rPr>
          <w:rFonts w:eastAsiaTheme="minorEastAsia"/>
          <w:sz w:val="20"/>
          <w:lang w:val="en-US"/>
        </w:rPr>
        <w:t>there is no CSI-RS transmission</w:t>
      </w:r>
      <w:r w:rsidR="00154BDC">
        <w:rPr>
          <w:rFonts w:eastAsiaTheme="minorEastAsia"/>
          <w:sz w:val="20"/>
          <w:lang w:val="en-US"/>
        </w:rPr>
        <w:t xml:space="preserve">. </w:t>
      </w:r>
      <w:r w:rsidR="0076264C">
        <w:rPr>
          <w:rFonts w:eastAsiaTheme="minorEastAsia"/>
          <w:sz w:val="20"/>
          <w:lang w:val="en-US"/>
        </w:rPr>
        <w:t xml:space="preserve">Consequently, </w:t>
      </w:r>
      <w:r w:rsidR="00154BDC">
        <w:rPr>
          <w:rFonts w:eastAsiaTheme="minorEastAsia"/>
          <w:sz w:val="20"/>
          <w:lang w:val="en-US"/>
        </w:rPr>
        <w:t>UE may trigger additional measurements</w:t>
      </w:r>
      <w:r w:rsidR="0016275C">
        <w:rPr>
          <w:rFonts w:eastAsiaTheme="minorEastAsia"/>
          <w:sz w:val="20"/>
          <w:lang w:val="en-US"/>
        </w:rPr>
        <w:t>, which</w:t>
      </w:r>
      <w:r w:rsidR="00154BDC">
        <w:rPr>
          <w:rFonts w:eastAsiaTheme="minorEastAsia"/>
          <w:sz w:val="20"/>
          <w:lang w:val="en-US"/>
        </w:rPr>
        <w:t xml:space="preserve"> will lead to unnecessary UE power consumption. Therefore, indication of DTX and/or DRX pattern/configuration </w:t>
      </w:r>
      <w:r w:rsidR="0076264C">
        <w:rPr>
          <w:rFonts w:eastAsiaTheme="minorEastAsia"/>
          <w:sz w:val="20"/>
          <w:lang w:val="en-US"/>
        </w:rPr>
        <w:t xml:space="preserve">to UE </w:t>
      </w:r>
      <w:r w:rsidR="00154BDC">
        <w:rPr>
          <w:rFonts w:eastAsiaTheme="minorEastAsia"/>
          <w:sz w:val="20"/>
          <w:lang w:val="en-US"/>
        </w:rPr>
        <w:t>is beneficial to avoid the issue.</w:t>
      </w:r>
    </w:p>
    <w:p w14:paraId="2F657B72" w14:textId="4A023B8D" w:rsidR="00B63DD6" w:rsidRDefault="00B63DD6" w:rsidP="00A74D1B">
      <w:pPr>
        <w:spacing w:afterLines="50" w:after="120"/>
        <w:jc w:val="both"/>
        <w:rPr>
          <w:rFonts w:eastAsia="SimSun"/>
          <w:sz w:val="20"/>
          <w:lang w:val="en-US" w:eastAsia="zh-CN"/>
        </w:rPr>
      </w:pPr>
    </w:p>
    <w:p w14:paraId="4AB8F9CD" w14:textId="7BD5E46B" w:rsidR="0076264C" w:rsidRPr="007C29D2" w:rsidRDefault="0076264C" w:rsidP="0076264C">
      <w:pPr>
        <w:spacing w:afterLines="50" w:after="120"/>
        <w:jc w:val="both"/>
        <w:rPr>
          <w:rFonts w:eastAsiaTheme="minorEastAsia"/>
          <w:b/>
          <w:sz w:val="20"/>
          <w:u w:val="single"/>
        </w:rPr>
      </w:pPr>
      <w:r w:rsidRPr="007C29D2">
        <w:rPr>
          <w:rFonts w:eastAsiaTheme="minorEastAsia"/>
          <w:b/>
          <w:sz w:val="20"/>
          <w:u w:val="single"/>
        </w:rPr>
        <w:t xml:space="preserve">Proposal </w:t>
      </w:r>
      <w:r w:rsidR="003645E2">
        <w:rPr>
          <w:rFonts w:eastAsiaTheme="minorEastAsia"/>
          <w:b/>
          <w:sz w:val="20"/>
          <w:u w:val="single"/>
        </w:rPr>
        <w:t>1</w:t>
      </w:r>
      <w:r w:rsidRPr="007C29D2">
        <w:rPr>
          <w:rFonts w:eastAsiaTheme="minorEastAsia"/>
          <w:b/>
          <w:sz w:val="20"/>
          <w:u w:val="single"/>
        </w:rPr>
        <w:t>:</w:t>
      </w:r>
    </w:p>
    <w:p w14:paraId="3553FAA6" w14:textId="57A8C518" w:rsidR="0076264C" w:rsidRPr="003645E2" w:rsidRDefault="00F254AE">
      <w:pPr>
        <w:pStyle w:val="afe"/>
        <w:numPr>
          <w:ilvl w:val="0"/>
          <w:numId w:val="19"/>
        </w:numPr>
        <w:spacing w:afterLines="50" w:after="120"/>
        <w:ind w:leftChars="0"/>
        <w:jc w:val="both"/>
        <w:rPr>
          <w:rFonts w:eastAsiaTheme="minorEastAsia"/>
          <w:sz w:val="20"/>
          <w:lang w:val="en-US"/>
        </w:rPr>
      </w:pPr>
      <w:r w:rsidRPr="003645E2">
        <w:rPr>
          <w:rFonts w:eastAsia="Malgun Gothic"/>
          <w:sz w:val="20"/>
          <w:lang w:val="en-US" w:eastAsia="ko-KR"/>
        </w:rPr>
        <w:t>Adaptation of DTX/DRX</w:t>
      </w:r>
      <w:r w:rsidRPr="003645E2">
        <w:rPr>
          <w:rFonts w:eastAsia="SimSun"/>
          <w:sz w:val="20"/>
          <w:lang w:val="en-US" w:eastAsia="zh-CN"/>
        </w:rPr>
        <w:t xml:space="preserve"> (Technique #A-4) </w:t>
      </w:r>
      <w:r w:rsidRPr="003645E2">
        <w:rPr>
          <w:rFonts w:eastAsiaTheme="minorEastAsia"/>
          <w:sz w:val="20"/>
          <w:lang w:val="en-US"/>
        </w:rPr>
        <w:t xml:space="preserve">can be captured in TR. </w:t>
      </w:r>
      <w:r w:rsidR="003645E2" w:rsidRPr="003645E2">
        <w:rPr>
          <w:rFonts w:eastAsiaTheme="minorEastAsia"/>
          <w:sz w:val="20"/>
          <w:lang w:val="en-US"/>
        </w:rPr>
        <w:t xml:space="preserve">Furthermore, </w:t>
      </w:r>
      <w:r w:rsidR="0076264C" w:rsidRPr="003645E2">
        <w:rPr>
          <w:rFonts w:eastAsiaTheme="minorEastAsia"/>
          <w:sz w:val="20"/>
          <w:lang w:val="en-US"/>
        </w:rPr>
        <w:t>DTX and/or DRX status indication to UE can be considered</w:t>
      </w:r>
      <w:r w:rsidR="003645E2">
        <w:rPr>
          <w:rFonts w:eastAsiaTheme="minorEastAsia"/>
          <w:sz w:val="20"/>
          <w:lang w:val="en-US"/>
        </w:rPr>
        <w:t xml:space="preserve"> to avoid unnecessary UE power consumption</w:t>
      </w:r>
      <w:r w:rsidR="0076264C" w:rsidRPr="003645E2">
        <w:rPr>
          <w:rFonts w:eastAsiaTheme="minorEastAsia"/>
          <w:sz w:val="20"/>
          <w:lang w:val="en-US"/>
        </w:rPr>
        <w:t>.</w:t>
      </w:r>
    </w:p>
    <w:p w14:paraId="52B37C6B" w14:textId="119526E8" w:rsidR="0076264C" w:rsidRPr="003645E2" w:rsidRDefault="0076264C" w:rsidP="00A74D1B">
      <w:pPr>
        <w:spacing w:afterLines="50" w:after="120"/>
        <w:jc w:val="both"/>
        <w:rPr>
          <w:rFonts w:eastAsia="SimSun"/>
          <w:sz w:val="20"/>
          <w:lang w:val="en-US" w:eastAsia="zh-CN"/>
        </w:rPr>
      </w:pPr>
    </w:p>
    <w:p w14:paraId="4CE76D63" w14:textId="2CEBDB3E" w:rsidR="0076264C" w:rsidRDefault="0076264C" w:rsidP="0076264C">
      <w:pPr>
        <w:pStyle w:val="2"/>
        <w:rPr>
          <w:rFonts w:eastAsia="SimSun"/>
          <w:sz w:val="20"/>
          <w:lang w:val="en-US" w:eastAsia="zh-CN"/>
        </w:rPr>
      </w:pPr>
      <w:r>
        <w:rPr>
          <w:rFonts w:eastAsia="SimSun"/>
          <w:sz w:val="20"/>
          <w:lang w:val="en-US" w:eastAsia="zh-CN"/>
        </w:rPr>
        <w:t>2.1.</w:t>
      </w:r>
      <w:r w:rsidR="00BA2F32">
        <w:rPr>
          <w:rFonts w:eastAsia="SimSun"/>
          <w:sz w:val="20"/>
          <w:lang w:val="en-US" w:eastAsia="zh-CN"/>
        </w:rPr>
        <w:t xml:space="preserve">2 </w:t>
      </w:r>
      <w:r>
        <w:rPr>
          <w:rFonts w:eastAsia="SimSun"/>
          <w:sz w:val="20"/>
          <w:lang w:val="en-US" w:eastAsia="zh-CN"/>
        </w:rPr>
        <w:t>Technique #A-3</w:t>
      </w:r>
      <w:r w:rsidR="00F254AE">
        <w:rPr>
          <w:rFonts w:eastAsia="SimSun"/>
          <w:sz w:val="20"/>
          <w:lang w:val="en-US" w:eastAsia="zh-CN"/>
        </w:rPr>
        <w:t>:</w:t>
      </w:r>
      <w:r w:rsidRPr="0076264C">
        <w:rPr>
          <w:rFonts w:eastAsia="Malgun Gothic"/>
          <w:sz w:val="20"/>
          <w:lang w:val="en-US" w:eastAsia="ko-KR"/>
        </w:rPr>
        <w:t xml:space="preserve"> </w:t>
      </w:r>
      <w:r w:rsidRPr="004204BA">
        <w:rPr>
          <w:rFonts w:eastAsia="Malgun Gothic"/>
          <w:sz w:val="20"/>
          <w:lang w:val="en-US" w:eastAsia="ko-KR"/>
        </w:rPr>
        <w:t xml:space="preserve">Wake up of </w:t>
      </w:r>
      <w:proofErr w:type="spellStart"/>
      <w:r w:rsidRPr="004204BA">
        <w:rPr>
          <w:rFonts w:eastAsia="Malgun Gothic"/>
          <w:sz w:val="20"/>
          <w:lang w:val="en-US" w:eastAsia="ko-KR"/>
        </w:rPr>
        <w:t>gNB</w:t>
      </w:r>
      <w:proofErr w:type="spellEnd"/>
      <w:r w:rsidRPr="004204BA">
        <w:rPr>
          <w:rFonts w:eastAsia="Malgun Gothic"/>
          <w:sz w:val="20"/>
          <w:lang w:val="en-US" w:eastAsia="ko-KR"/>
        </w:rPr>
        <w:t xml:space="preserve"> triggered by UE wake up signal (WUS</w:t>
      </w:r>
      <w:r w:rsidRPr="004204BA">
        <w:rPr>
          <w:rFonts w:eastAsia="SimSun"/>
          <w:sz w:val="20"/>
          <w:lang w:val="en-US" w:eastAsia="zh-CN"/>
        </w:rPr>
        <w:t>)</w:t>
      </w:r>
    </w:p>
    <w:p w14:paraId="1E2A5753" w14:textId="082B8CFC" w:rsidR="0076264C" w:rsidRDefault="0076264C" w:rsidP="00A74D1B">
      <w:pPr>
        <w:spacing w:afterLines="50" w:after="120"/>
        <w:jc w:val="both"/>
        <w:rPr>
          <w:rFonts w:eastAsiaTheme="minorEastAsia"/>
          <w:sz w:val="20"/>
          <w:lang w:val="en-US"/>
        </w:rPr>
      </w:pPr>
      <w:r>
        <w:rPr>
          <w:rFonts w:eastAsiaTheme="minorEastAsia"/>
          <w:sz w:val="20"/>
          <w:lang w:val="en-US"/>
        </w:rPr>
        <w:t xml:space="preserve">Technique #A-4 above could result in much </w:t>
      </w:r>
      <w:proofErr w:type="spellStart"/>
      <w:r>
        <w:rPr>
          <w:rFonts w:eastAsiaTheme="minorEastAsia"/>
          <w:sz w:val="20"/>
          <w:lang w:val="en-US"/>
        </w:rPr>
        <w:t>gNB</w:t>
      </w:r>
      <w:proofErr w:type="spellEnd"/>
      <w:r>
        <w:rPr>
          <w:rFonts w:eastAsiaTheme="minorEastAsia"/>
          <w:sz w:val="20"/>
          <w:lang w:val="en-US"/>
        </w:rPr>
        <w:t xml:space="preserve"> energy saving gain by deactivating its TX/RX path. However, such a cell in inactive state should transit to active state in time when there is need to serve UE. </w:t>
      </w:r>
      <w:r w:rsidRPr="0076264C">
        <w:rPr>
          <w:rFonts w:eastAsiaTheme="minorEastAsia"/>
          <w:sz w:val="20"/>
          <w:lang w:val="en-US"/>
        </w:rPr>
        <w:t xml:space="preserve">The potential method is that UE transmits </w:t>
      </w:r>
      <w:r>
        <w:rPr>
          <w:rFonts w:eastAsiaTheme="minorEastAsia"/>
          <w:sz w:val="20"/>
          <w:lang w:val="en-US"/>
        </w:rPr>
        <w:t>a</w:t>
      </w:r>
      <w:r w:rsidRPr="0076264C">
        <w:rPr>
          <w:rFonts w:eastAsiaTheme="minorEastAsia"/>
          <w:sz w:val="20"/>
          <w:lang w:val="en-US"/>
        </w:rPr>
        <w:t xml:space="preserve"> </w:t>
      </w:r>
      <w:r>
        <w:rPr>
          <w:rFonts w:eastAsiaTheme="minorEastAsia"/>
          <w:sz w:val="20"/>
          <w:lang w:val="en-US"/>
        </w:rPr>
        <w:t>UL</w:t>
      </w:r>
      <w:r w:rsidRPr="0076264C">
        <w:rPr>
          <w:rFonts w:eastAsiaTheme="minorEastAsia"/>
          <w:sz w:val="20"/>
          <w:lang w:val="en-US"/>
        </w:rPr>
        <w:t xml:space="preserve"> </w:t>
      </w:r>
      <w:r>
        <w:rPr>
          <w:rFonts w:eastAsiaTheme="minorEastAsia"/>
          <w:sz w:val="20"/>
          <w:lang w:val="en-US"/>
        </w:rPr>
        <w:t>channel/</w:t>
      </w:r>
      <w:r w:rsidRPr="0076264C">
        <w:rPr>
          <w:rFonts w:eastAsiaTheme="minorEastAsia"/>
          <w:sz w:val="20"/>
          <w:lang w:val="en-US"/>
        </w:rPr>
        <w:t>signal</w:t>
      </w:r>
      <w:r>
        <w:rPr>
          <w:rFonts w:eastAsiaTheme="minorEastAsia"/>
          <w:sz w:val="20"/>
          <w:lang w:val="en-US"/>
        </w:rPr>
        <w:t xml:space="preserve"> to wake up </w:t>
      </w:r>
      <w:proofErr w:type="spellStart"/>
      <w:r>
        <w:rPr>
          <w:rFonts w:eastAsiaTheme="minorEastAsia"/>
          <w:sz w:val="20"/>
          <w:lang w:val="en-US"/>
        </w:rPr>
        <w:t>gNB</w:t>
      </w:r>
      <w:proofErr w:type="spellEnd"/>
      <w:r>
        <w:rPr>
          <w:rFonts w:eastAsiaTheme="minorEastAsia"/>
          <w:sz w:val="20"/>
          <w:lang w:val="en-US"/>
        </w:rPr>
        <w:t xml:space="preserve"> from inactive state. </w:t>
      </w:r>
      <w:r w:rsidR="00195004">
        <w:rPr>
          <w:rFonts w:eastAsiaTheme="minorEastAsia"/>
          <w:sz w:val="20"/>
          <w:lang w:val="en-US"/>
        </w:rPr>
        <w:t>The WUS can be SR carrying on PUCCH.</w:t>
      </w:r>
    </w:p>
    <w:p w14:paraId="72E336BB" w14:textId="6A48B373" w:rsidR="0076264C" w:rsidRDefault="0076264C" w:rsidP="00A74D1B">
      <w:pPr>
        <w:spacing w:afterLines="50" w:after="120"/>
        <w:jc w:val="both"/>
        <w:rPr>
          <w:rFonts w:eastAsiaTheme="minorEastAsia"/>
          <w:sz w:val="20"/>
          <w:lang w:val="en-US"/>
        </w:rPr>
      </w:pPr>
    </w:p>
    <w:p w14:paraId="1D98CF74" w14:textId="009E1D0A" w:rsidR="00BA2F32" w:rsidRPr="007C29D2" w:rsidRDefault="00BA2F32" w:rsidP="00BA2F32">
      <w:pPr>
        <w:spacing w:afterLines="50" w:after="120"/>
        <w:jc w:val="both"/>
        <w:rPr>
          <w:rFonts w:eastAsiaTheme="minorEastAsia"/>
          <w:b/>
          <w:sz w:val="20"/>
          <w:u w:val="single"/>
        </w:rPr>
      </w:pPr>
      <w:r w:rsidRPr="007C29D2">
        <w:rPr>
          <w:rFonts w:eastAsiaTheme="minorEastAsia"/>
          <w:b/>
          <w:sz w:val="20"/>
          <w:u w:val="single"/>
        </w:rPr>
        <w:t xml:space="preserve">Proposal </w:t>
      </w:r>
      <w:r w:rsidR="003645E2">
        <w:rPr>
          <w:rFonts w:eastAsiaTheme="minorEastAsia"/>
          <w:b/>
          <w:sz w:val="20"/>
          <w:u w:val="single"/>
        </w:rPr>
        <w:t>2</w:t>
      </w:r>
      <w:r w:rsidRPr="007C29D2">
        <w:rPr>
          <w:rFonts w:eastAsiaTheme="minorEastAsia"/>
          <w:b/>
          <w:sz w:val="20"/>
          <w:u w:val="single"/>
        </w:rPr>
        <w:t>:</w:t>
      </w:r>
    </w:p>
    <w:p w14:paraId="0A5B5A88" w14:textId="62BB8DFA" w:rsidR="00BA2F32" w:rsidRDefault="00F254AE">
      <w:pPr>
        <w:pStyle w:val="afe"/>
        <w:numPr>
          <w:ilvl w:val="0"/>
          <w:numId w:val="19"/>
        </w:numPr>
        <w:spacing w:afterLines="50" w:after="120"/>
        <w:ind w:leftChars="0"/>
        <w:jc w:val="both"/>
        <w:rPr>
          <w:rFonts w:eastAsiaTheme="minorEastAsia"/>
          <w:sz w:val="20"/>
          <w:lang w:val="en-US"/>
        </w:rPr>
      </w:pPr>
      <w:r w:rsidRPr="004204BA">
        <w:rPr>
          <w:rFonts w:eastAsia="Malgun Gothic"/>
          <w:sz w:val="20"/>
          <w:lang w:val="en-US" w:eastAsia="ko-KR"/>
        </w:rPr>
        <w:t xml:space="preserve">Wake up of </w:t>
      </w:r>
      <w:proofErr w:type="spellStart"/>
      <w:r w:rsidRPr="004204BA">
        <w:rPr>
          <w:rFonts w:eastAsia="Malgun Gothic"/>
          <w:sz w:val="20"/>
          <w:lang w:val="en-US" w:eastAsia="ko-KR"/>
        </w:rPr>
        <w:t>gNB</w:t>
      </w:r>
      <w:proofErr w:type="spellEnd"/>
      <w:r w:rsidRPr="004204BA">
        <w:rPr>
          <w:rFonts w:eastAsia="Malgun Gothic"/>
          <w:sz w:val="20"/>
          <w:lang w:val="en-US" w:eastAsia="ko-KR"/>
        </w:rPr>
        <w:t xml:space="preserve"> triggered by UE wake up signal (WUS</w:t>
      </w:r>
      <w:r w:rsidRPr="004204BA">
        <w:rPr>
          <w:rFonts w:eastAsia="SimSun"/>
          <w:sz w:val="20"/>
          <w:lang w:val="en-US" w:eastAsia="zh-CN"/>
        </w:rPr>
        <w:t>)</w:t>
      </w:r>
      <w:r w:rsidRPr="00573F85">
        <w:rPr>
          <w:rFonts w:eastAsia="SimSun"/>
          <w:sz w:val="20"/>
          <w:lang w:val="en-US" w:eastAsia="zh-CN"/>
        </w:rPr>
        <w:t xml:space="preserve"> (Technique #</w:t>
      </w:r>
      <w:r>
        <w:rPr>
          <w:rFonts w:eastAsia="SimSun"/>
          <w:sz w:val="20"/>
          <w:lang w:val="en-US" w:eastAsia="zh-CN"/>
        </w:rPr>
        <w:t>A-3</w:t>
      </w:r>
      <w:r w:rsidRPr="00573F85">
        <w:rPr>
          <w:rFonts w:eastAsia="SimSun"/>
          <w:sz w:val="20"/>
          <w:lang w:val="en-US" w:eastAsia="zh-CN"/>
        </w:rPr>
        <w:t xml:space="preserve">) </w:t>
      </w:r>
      <w:r w:rsidRPr="00573F85">
        <w:rPr>
          <w:rFonts w:eastAsiaTheme="minorEastAsia"/>
          <w:sz w:val="20"/>
          <w:lang w:val="en-US"/>
        </w:rPr>
        <w:t>can be captured in TR.</w:t>
      </w:r>
    </w:p>
    <w:p w14:paraId="315FC686" w14:textId="77777777" w:rsidR="00B63DD6" w:rsidRPr="00B63DD6" w:rsidRDefault="00B63DD6" w:rsidP="00A74D1B">
      <w:pPr>
        <w:spacing w:afterLines="50" w:after="120"/>
        <w:jc w:val="both"/>
        <w:rPr>
          <w:rFonts w:eastAsiaTheme="minorEastAsia"/>
          <w:sz w:val="22"/>
          <w:lang w:val="en-US"/>
        </w:rPr>
      </w:pPr>
    </w:p>
    <w:p w14:paraId="4DE8107A" w14:textId="4EFAB487" w:rsidR="00A74D1B" w:rsidRDefault="00A74D1B" w:rsidP="00A74D1B">
      <w:pPr>
        <w:pStyle w:val="2"/>
        <w:rPr>
          <w:rFonts w:eastAsia="SimSun"/>
          <w:sz w:val="20"/>
          <w:lang w:val="en-US" w:eastAsia="zh-CN"/>
        </w:rPr>
      </w:pPr>
      <w:r>
        <w:rPr>
          <w:rFonts w:eastAsia="SimSun"/>
          <w:sz w:val="20"/>
          <w:lang w:val="en-US" w:eastAsia="zh-CN"/>
        </w:rPr>
        <w:t>2.1.</w:t>
      </w:r>
      <w:r w:rsidR="00BA2F32">
        <w:rPr>
          <w:rFonts w:eastAsia="SimSun"/>
          <w:sz w:val="20"/>
          <w:lang w:val="en-US" w:eastAsia="zh-CN"/>
        </w:rPr>
        <w:t>3</w:t>
      </w:r>
      <w:r>
        <w:rPr>
          <w:rFonts w:eastAsia="SimSun"/>
          <w:sz w:val="20"/>
          <w:lang w:val="en-US" w:eastAsia="zh-CN"/>
        </w:rPr>
        <w:t xml:space="preserve"> </w:t>
      </w:r>
      <w:r w:rsidR="00BA2F32" w:rsidRPr="00BA2F32">
        <w:rPr>
          <w:rFonts w:eastAsia="SimSun"/>
          <w:sz w:val="20"/>
          <w:lang w:val="en-US" w:eastAsia="zh-CN"/>
        </w:rPr>
        <w:t>Technique #A-1</w:t>
      </w:r>
      <w:r w:rsidR="00F254AE">
        <w:rPr>
          <w:rFonts w:eastAsia="SimSun"/>
          <w:sz w:val="20"/>
          <w:lang w:val="en-US" w:eastAsia="zh-CN"/>
        </w:rPr>
        <w:t>:</w:t>
      </w:r>
      <w:r w:rsidR="00BA2F32" w:rsidRPr="00BA2F32">
        <w:rPr>
          <w:rFonts w:eastAsia="SimSun"/>
          <w:sz w:val="20"/>
          <w:lang w:val="en-US" w:eastAsia="zh-CN"/>
        </w:rPr>
        <w:t xml:space="preserve"> Adaptation of common signals and channels</w:t>
      </w:r>
    </w:p>
    <w:p w14:paraId="6446549E" w14:textId="205D5007" w:rsidR="00A74D1B" w:rsidRDefault="00905FDA" w:rsidP="00A74D1B">
      <w:pPr>
        <w:spacing w:afterLines="50" w:after="120"/>
        <w:jc w:val="both"/>
        <w:rPr>
          <w:rFonts w:eastAsia="SimSun"/>
          <w:sz w:val="20"/>
          <w:lang w:val="en-US" w:eastAsia="zh-CN"/>
        </w:rPr>
      </w:pPr>
      <w:r>
        <w:rPr>
          <w:rFonts w:eastAsia="SimSun"/>
          <w:sz w:val="20"/>
          <w:lang w:val="en-US" w:eastAsia="zh-CN"/>
        </w:rPr>
        <w:t xml:space="preserve">SSB is one of the DL signals constantly transmitted by </w:t>
      </w:r>
      <w:proofErr w:type="spellStart"/>
      <w:r>
        <w:rPr>
          <w:rFonts w:eastAsia="SimSun"/>
          <w:sz w:val="20"/>
          <w:lang w:val="en-US" w:eastAsia="zh-CN"/>
        </w:rPr>
        <w:t>gNB</w:t>
      </w:r>
      <w:proofErr w:type="spellEnd"/>
      <w:r>
        <w:rPr>
          <w:rFonts w:eastAsia="SimSun"/>
          <w:sz w:val="20"/>
          <w:lang w:val="en-US" w:eastAsia="zh-CN"/>
        </w:rPr>
        <w:t xml:space="preserve"> for the initial cell search and other purposes such as RRM measurement. </w:t>
      </w:r>
      <w:r w:rsidR="00BA2F32">
        <w:rPr>
          <w:rFonts w:eastAsia="SimSun"/>
          <w:sz w:val="20"/>
          <w:lang w:val="en-US" w:eastAsia="zh-CN"/>
        </w:rPr>
        <w:t xml:space="preserve">Thus, it is possible to reduce </w:t>
      </w:r>
      <w:proofErr w:type="spellStart"/>
      <w:r w:rsidR="00BA2F32">
        <w:rPr>
          <w:rFonts w:eastAsia="SimSun"/>
          <w:sz w:val="20"/>
          <w:lang w:val="en-US" w:eastAsia="zh-CN"/>
        </w:rPr>
        <w:t>gNB</w:t>
      </w:r>
      <w:proofErr w:type="spellEnd"/>
      <w:r w:rsidR="00BA2F32">
        <w:rPr>
          <w:rFonts w:eastAsia="SimSun"/>
          <w:sz w:val="20"/>
          <w:lang w:val="en-US" w:eastAsia="zh-CN"/>
        </w:rPr>
        <w:t xml:space="preserve"> power consumption by adopting SSB periodicity (e.g., extending SSB periodicity). However, longer SSB periodicity would impact on legacy UE. For example, legacy UE in CONNECTED mode</w:t>
      </w:r>
      <w:r w:rsidR="00BA2F32" w:rsidRPr="00BA2F32">
        <w:rPr>
          <w:rFonts w:eastAsia="SimSun"/>
          <w:sz w:val="20"/>
          <w:lang w:val="en-US" w:eastAsia="zh-CN"/>
        </w:rPr>
        <w:t xml:space="preserve"> may be out of sync in time and frequency with </w:t>
      </w:r>
      <w:proofErr w:type="spellStart"/>
      <w:r w:rsidR="00BA2F32" w:rsidRPr="00BA2F32">
        <w:rPr>
          <w:rFonts w:eastAsia="SimSun"/>
          <w:sz w:val="20"/>
          <w:lang w:val="en-US" w:eastAsia="zh-CN"/>
        </w:rPr>
        <w:t>gNB</w:t>
      </w:r>
      <w:proofErr w:type="spellEnd"/>
      <w:r w:rsidR="00BA2F32">
        <w:rPr>
          <w:rFonts w:eastAsia="SimSun"/>
          <w:sz w:val="20"/>
          <w:lang w:val="en-US" w:eastAsia="zh-CN"/>
        </w:rPr>
        <w:t xml:space="preserve">. Besides, UE in IDLE/INACTIVE mode may not be able to select the serving cell in the initial cell selection. As the legacy UE assumes periodicity of SSB is 20 </w:t>
      </w:r>
      <w:proofErr w:type="spellStart"/>
      <w:r w:rsidR="00BA2F32">
        <w:rPr>
          <w:rFonts w:eastAsia="SimSun"/>
          <w:sz w:val="20"/>
          <w:lang w:val="en-US" w:eastAsia="zh-CN"/>
        </w:rPr>
        <w:t>ms</w:t>
      </w:r>
      <w:proofErr w:type="spellEnd"/>
      <w:r w:rsidR="00BA2F32">
        <w:rPr>
          <w:rFonts w:eastAsia="SimSun"/>
          <w:sz w:val="20"/>
          <w:lang w:val="en-US" w:eastAsia="zh-CN"/>
        </w:rPr>
        <w:t xml:space="preserve">, </w:t>
      </w:r>
      <w:r w:rsidR="00BA2F32" w:rsidRPr="00BA2F32">
        <w:rPr>
          <w:rFonts w:eastAsia="SimSun"/>
          <w:sz w:val="20"/>
          <w:lang w:val="en-US" w:eastAsia="zh-CN"/>
        </w:rPr>
        <w:t xml:space="preserve">the SSB reception performance may be degraded since the UE might use noise </w:t>
      </w:r>
      <w:r w:rsidR="00BA2F32">
        <w:rPr>
          <w:rFonts w:eastAsia="SimSun"/>
          <w:sz w:val="20"/>
          <w:lang w:val="en-US" w:eastAsia="zh-CN"/>
        </w:rPr>
        <w:t xml:space="preserve">for the SSB reception. </w:t>
      </w:r>
      <w:r>
        <w:rPr>
          <w:rFonts w:eastAsia="SimSun"/>
          <w:sz w:val="20"/>
          <w:lang w:val="en-US" w:eastAsia="zh-CN"/>
        </w:rPr>
        <w:t xml:space="preserve">Thus, it needs to be studied by taking </w:t>
      </w:r>
      <w:r w:rsidR="00E53766">
        <w:rPr>
          <w:rFonts w:eastAsia="SimSun"/>
          <w:sz w:val="20"/>
          <w:lang w:val="en-US" w:eastAsia="zh-CN"/>
        </w:rPr>
        <w:t>the trade-off between power saving gain and initial access and handover performance</w:t>
      </w:r>
      <w:r>
        <w:rPr>
          <w:rFonts w:eastAsia="SimSun"/>
          <w:sz w:val="20"/>
          <w:lang w:val="en-US" w:eastAsia="zh-CN"/>
        </w:rPr>
        <w:t xml:space="preserve"> into account.</w:t>
      </w:r>
    </w:p>
    <w:p w14:paraId="6C8977B7" w14:textId="70C2861D" w:rsidR="00905FDA" w:rsidRDefault="00905FDA" w:rsidP="00A74D1B">
      <w:pPr>
        <w:spacing w:afterLines="50" w:after="120"/>
        <w:jc w:val="both"/>
        <w:rPr>
          <w:rFonts w:eastAsia="SimSun"/>
          <w:sz w:val="20"/>
          <w:lang w:val="en-US" w:eastAsia="zh-CN"/>
        </w:rPr>
      </w:pPr>
    </w:p>
    <w:p w14:paraId="1FD0F935" w14:textId="504295CC" w:rsidR="00905FDA" w:rsidRPr="007C29D2" w:rsidRDefault="00905FDA" w:rsidP="00905FDA">
      <w:pPr>
        <w:spacing w:afterLines="50" w:after="120"/>
        <w:jc w:val="both"/>
        <w:rPr>
          <w:rFonts w:eastAsiaTheme="minorEastAsia"/>
          <w:b/>
          <w:sz w:val="20"/>
          <w:u w:val="single"/>
        </w:rPr>
      </w:pPr>
      <w:r w:rsidRPr="007C29D2">
        <w:rPr>
          <w:rFonts w:eastAsiaTheme="minorEastAsia"/>
          <w:b/>
          <w:sz w:val="20"/>
          <w:u w:val="single"/>
        </w:rPr>
        <w:t xml:space="preserve">Proposal </w:t>
      </w:r>
      <w:r w:rsidR="003645E2">
        <w:rPr>
          <w:rFonts w:eastAsiaTheme="minorEastAsia"/>
          <w:b/>
          <w:sz w:val="20"/>
          <w:u w:val="single"/>
        </w:rPr>
        <w:t>3</w:t>
      </w:r>
      <w:r w:rsidRPr="007C29D2">
        <w:rPr>
          <w:rFonts w:eastAsiaTheme="minorEastAsia"/>
          <w:b/>
          <w:sz w:val="20"/>
          <w:u w:val="single"/>
        </w:rPr>
        <w:t>:</w:t>
      </w:r>
    </w:p>
    <w:p w14:paraId="7203627E" w14:textId="5D4C0CCF" w:rsidR="00EC4E31" w:rsidRDefault="00F254AE" w:rsidP="006E0108">
      <w:pPr>
        <w:pStyle w:val="afe"/>
        <w:numPr>
          <w:ilvl w:val="0"/>
          <w:numId w:val="19"/>
        </w:numPr>
        <w:spacing w:afterLines="50" w:after="120"/>
        <w:ind w:leftChars="0"/>
        <w:jc w:val="both"/>
        <w:rPr>
          <w:rFonts w:eastAsiaTheme="minorEastAsia"/>
          <w:sz w:val="20"/>
          <w:lang w:val="en-US"/>
        </w:rPr>
      </w:pPr>
      <w:r w:rsidRPr="00BA2F32">
        <w:rPr>
          <w:rFonts w:eastAsia="SimSun"/>
          <w:sz w:val="20"/>
          <w:lang w:val="en-US" w:eastAsia="zh-CN"/>
        </w:rPr>
        <w:t>Adaptation of common signals and channels</w:t>
      </w:r>
      <w:r w:rsidRPr="00573F85">
        <w:rPr>
          <w:rFonts w:eastAsia="SimSun"/>
          <w:sz w:val="20"/>
          <w:lang w:val="en-US" w:eastAsia="zh-CN"/>
        </w:rPr>
        <w:t xml:space="preserve"> (Technique #</w:t>
      </w:r>
      <w:r>
        <w:rPr>
          <w:rFonts w:eastAsia="SimSun"/>
          <w:sz w:val="20"/>
          <w:lang w:val="en-US" w:eastAsia="zh-CN"/>
        </w:rPr>
        <w:t>A</w:t>
      </w:r>
      <w:r w:rsidRPr="00573F85">
        <w:rPr>
          <w:rFonts w:eastAsia="SimSun"/>
          <w:sz w:val="20"/>
          <w:lang w:val="en-US" w:eastAsia="zh-CN"/>
        </w:rPr>
        <w:t xml:space="preserve">-1) </w:t>
      </w:r>
      <w:r w:rsidRPr="00573F85">
        <w:rPr>
          <w:rFonts w:eastAsiaTheme="minorEastAsia"/>
          <w:sz w:val="20"/>
          <w:lang w:val="en-US"/>
        </w:rPr>
        <w:t xml:space="preserve">can be captured in TR. </w:t>
      </w:r>
      <w:r>
        <w:rPr>
          <w:rFonts w:eastAsiaTheme="minorEastAsia"/>
          <w:sz w:val="20"/>
          <w:lang w:val="en-US"/>
        </w:rPr>
        <w:t>P</w:t>
      </w:r>
      <w:r w:rsidRPr="00573F85">
        <w:rPr>
          <w:rFonts w:eastAsia="SimSun"/>
          <w:sz w:val="20"/>
          <w:lang w:val="en-US" w:eastAsia="zh-CN"/>
        </w:rPr>
        <w:t>ower saving effect</w:t>
      </w:r>
      <w:r>
        <w:rPr>
          <w:rFonts w:eastAsia="SimSun"/>
          <w:sz w:val="20"/>
          <w:lang w:val="en-US" w:eastAsia="zh-CN"/>
        </w:rPr>
        <w:t xml:space="preserve"> </w:t>
      </w:r>
      <w:r>
        <w:rPr>
          <w:rFonts w:eastAsia="SimSun" w:hint="eastAsia"/>
          <w:sz w:val="20"/>
          <w:lang w:val="en-US" w:eastAsia="zh-CN"/>
        </w:rPr>
        <w:t>and</w:t>
      </w:r>
      <w:r>
        <w:rPr>
          <w:rFonts w:eastAsia="SimSun"/>
          <w:sz w:val="20"/>
          <w:lang w:val="en-US" w:eastAsia="zh-CN"/>
        </w:rPr>
        <w:t xml:space="preserve"> cell discovery performance should be considered for further investigation.</w:t>
      </w:r>
    </w:p>
    <w:p w14:paraId="4D377880" w14:textId="77777777" w:rsidR="006D6C4C" w:rsidRDefault="006D6C4C" w:rsidP="00A74D1B">
      <w:pPr>
        <w:spacing w:afterLines="50" w:after="120"/>
        <w:jc w:val="both"/>
        <w:rPr>
          <w:rFonts w:eastAsiaTheme="minorEastAsia"/>
          <w:sz w:val="22"/>
          <w:lang w:val="en-US"/>
        </w:rPr>
      </w:pPr>
    </w:p>
    <w:p w14:paraId="622C576D" w14:textId="77777777" w:rsidR="00ED0F48" w:rsidRPr="004939B6" w:rsidRDefault="00ED0F48" w:rsidP="00ED0F48">
      <w:pPr>
        <w:pStyle w:val="1"/>
        <w:numPr>
          <w:ilvl w:val="1"/>
          <w:numId w:val="6"/>
        </w:numPr>
        <w:spacing w:after="120"/>
        <w:jc w:val="both"/>
        <w:rPr>
          <w:rFonts w:ascii="Times New Roman" w:eastAsia="DengXian" w:hAnsi="Times New Roman"/>
          <w:b/>
          <w:lang w:val="en-US" w:eastAsia="zh-CN"/>
        </w:rPr>
      </w:pPr>
      <w:r>
        <w:rPr>
          <w:rFonts w:ascii="Times New Roman" w:eastAsia="DengXian" w:hAnsi="Times New Roman"/>
          <w:b/>
          <w:lang w:val="en-US" w:eastAsia="zh-CN"/>
        </w:rPr>
        <w:t>Frequency domain</w:t>
      </w:r>
    </w:p>
    <w:p w14:paraId="6DEF3CB7" w14:textId="5531106C" w:rsidR="00B63DD6" w:rsidRPr="00195004" w:rsidRDefault="00195004" w:rsidP="003F7230">
      <w:pPr>
        <w:spacing w:afterLines="50" w:after="120"/>
        <w:jc w:val="both"/>
        <w:rPr>
          <w:rFonts w:eastAsiaTheme="minorEastAsia"/>
          <w:sz w:val="20"/>
          <w:szCs w:val="18"/>
          <w:lang w:val="en-US"/>
        </w:rPr>
      </w:pPr>
      <w:r w:rsidRPr="00195004">
        <w:rPr>
          <w:rFonts w:eastAsiaTheme="minorEastAsia"/>
          <w:sz w:val="20"/>
          <w:szCs w:val="18"/>
          <w:lang w:val="en-US"/>
        </w:rPr>
        <w:t xml:space="preserve">The following has been agreed as the basis for description in the TR with respect to the </w:t>
      </w:r>
      <w:r>
        <w:rPr>
          <w:rFonts w:eastAsiaTheme="minorEastAsia"/>
          <w:sz w:val="20"/>
          <w:szCs w:val="18"/>
          <w:lang w:val="en-US"/>
        </w:rPr>
        <w:t>frequency</w:t>
      </w:r>
      <w:r w:rsidRPr="00195004">
        <w:rPr>
          <w:rFonts w:eastAsiaTheme="minorEastAsia"/>
          <w:sz w:val="20"/>
          <w:szCs w:val="18"/>
          <w:lang w:val="en-US"/>
        </w:rPr>
        <w:t>-domain NW energy saving technique [2]:</w:t>
      </w:r>
    </w:p>
    <w:tbl>
      <w:tblPr>
        <w:tblStyle w:val="afc"/>
        <w:tblW w:w="0" w:type="auto"/>
        <w:tblLook w:val="04A0" w:firstRow="1" w:lastRow="0" w:firstColumn="1" w:lastColumn="0" w:noHBand="0" w:noVBand="1"/>
      </w:tblPr>
      <w:tblGrid>
        <w:gridCol w:w="9962"/>
      </w:tblGrid>
      <w:tr w:rsidR="00B63DD6" w:rsidRPr="00B63DD6" w14:paraId="59653392" w14:textId="77777777" w:rsidTr="00B63DD6">
        <w:tc>
          <w:tcPr>
            <w:tcW w:w="9962" w:type="dxa"/>
          </w:tcPr>
          <w:p w14:paraId="34DCA5F7" w14:textId="77777777" w:rsidR="00B63DD6" w:rsidRPr="00FF6418" w:rsidRDefault="00B63DD6" w:rsidP="00FF6418">
            <w:pPr>
              <w:keepNext/>
              <w:keepLines/>
              <w:suppressAutoHyphens/>
              <w:spacing w:after="0"/>
              <w:ind w:left="1411" w:hanging="1411"/>
              <w:contextualSpacing/>
              <w:outlineLvl w:val="3"/>
              <w:rPr>
                <w:rFonts w:ascii="Arial" w:eastAsia="SimSun" w:hAnsi="Arial"/>
                <w:sz w:val="20"/>
                <w:lang w:eastAsia="zh-CN"/>
              </w:rPr>
            </w:pPr>
            <w:r w:rsidRPr="00FF6418">
              <w:rPr>
                <w:rFonts w:ascii="Arial" w:eastAsia="SimSun" w:hAnsi="Arial"/>
                <w:sz w:val="20"/>
                <w:lang w:eastAsia="zh-CN"/>
              </w:rPr>
              <w:lastRenderedPageBreak/>
              <w:t>Proposal #3-1I</w:t>
            </w:r>
          </w:p>
          <w:p w14:paraId="0FD7CD13" w14:textId="77777777" w:rsidR="00B63DD6" w:rsidRPr="00FF6418" w:rsidRDefault="00B63DD6" w:rsidP="00FF6418">
            <w:pPr>
              <w:numPr>
                <w:ilvl w:val="0"/>
                <w:numId w:val="25"/>
              </w:numPr>
              <w:suppressAutoHyphens/>
              <w:spacing w:after="0"/>
              <w:contextualSpacing/>
              <w:jc w:val="both"/>
              <w:rPr>
                <w:rFonts w:eastAsia="SimSun"/>
                <w:sz w:val="20"/>
                <w:lang w:val="en-US" w:eastAsia="zh-CN"/>
              </w:rPr>
            </w:pPr>
            <w:r w:rsidRPr="00FF6418">
              <w:rPr>
                <w:rFonts w:eastAsia="SimSun"/>
                <w:sz w:val="20"/>
                <w:lang w:val="en-US" w:eastAsia="zh-CN"/>
              </w:rPr>
              <w:t xml:space="preserve">Technique #B-1: </w:t>
            </w:r>
            <w:proofErr w:type="gramStart"/>
            <w:r w:rsidRPr="00FF6418">
              <w:rPr>
                <w:rFonts w:eastAsia="SimSun"/>
                <w:sz w:val="20"/>
                <w:lang w:val="en-US" w:eastAsia="zh-CN"/>
              </w:rPr>
              <w:t>Multi-carrier</w:t>
            </w:r>
            <w:proofErr w:type="gramEnd"/>
            <w:r w:rsidRPr="00FF6418">
              <w:rPr>
                <w:rFonts w:eastAsia="SimSun"/>
                <w:sz w:val="20"/>
                <w:lang w:val="en-US" w:eastAsia="zh-CN"/>
              </w:rPr>
              <w:t xml:space="preserve"> energy savings enhancements</w:t>
            </w:r>
          </w:p>
          <w:p w14:paraId="64E30B4C" w14:textId="77777777" w:rsidR="00B63DD6" w:rsidRPr="00FF6418" w:rsidRDefault="00B63DD6" w:rsidP="00FF6418">
            <w:pPr>
              <w:numPr>
                <w:ilvl w:val="1"/>
                <w:numId w:val="25"/>
              </w:numPr>
              <w:suppressAutoHyphens/>
              <w:spacing w:after="0"/>
              <w:contextualSpacing/>
              <w:jc w:val="both"/>
              <w:rPr>
                <w:rFonts w:eastAsia="SimSun"/>
                <w:sz w:val="20"/>
                <w:lang w:val="en-US" w:eastAsia="zh-CN"/>
              </w:rPr>
            </w:pPr>
            <w:r w:rsidRPr="00FF6418">
              <w:rPr>
                <w:rFonts w:eastAsia="SimSun"/>
                <w:sz w:val="20"/>
                <w:lang w:val="en-US" w:eastAsia="zh-CN"/>
              </w:rPr>
              <w:t xml:space="preserve">Background: </w:t>
            </w:r>
          </w:p>
          <w:p w14:paraId="753541B1" w14:textId="77777777" w:rsidR="00B63DD6" w:rsidRPr="00FF6418" w:rsidRDefault="00B63DD6" w:rsidP="00FF6418">
            <w:pPr>
              <w:numPr>
                <w:ilvl w:val="2"/>
                <w:numId w:val="25"/>
              </w:numPr>
              <w:suppressAutoHyphens/>
              <w:spacing w:after="0"/>
              <w:contextualSpacing/>
              <w:jc w:val="both"/>
              <w:rPr>
                <w:rFonts w:eastAsia="SimSun"/>
                <w:sz w:val="20"/>
                <w:lang w:val="en-US" w:eastAsia="zh-CN"/>
              </w:rPr>
            </w:pPr>
            <w:r w:rsidRPr="00FF6418">
              <w:rPr>
                <w:rFonts w:eastAsia="SimSun"/>
                <w:sz w:val="20"/>
                <w:lang w:val="en-US" w:eastAsia="zh-CN"/>
              </w:rPr>
              <w:t xml:space="preserve">Intra-band SSB-less </w:t>
            </w:r>
            <w:proofErr w:type="spellStart"/>
            <w:r w:rsidRPr="00FF6418">
              <w:rPr>
                <w:rFonts w:eastAsia="SimSun"/>
                <w:sz w:val="20"/>
                <w:lang w:val="en-US" w:eastAsia="zh-CN"/>
              </w:rPr>
              <w:t>Scell</w:t>
            </w:r>
            <w:proofErr w:type="spellEnd"/>
            <w:r w:rsidRPr="00FF6418">
              <w:rPr>
                <w:rFonts w:eastAsia="SimSun"/>
                <w:sz w:val="20"/>
                <w:lang w:val="en-US" w:eastAsia="zh-CN"/>
              </w:rPr>
              <w:t xml:space="preserve"> operation has already been supported by the current specification</w:t>
            </w:r>
          </w:p>
          <w:p w14:paraId="17261066" w14:textId="77777777" w:rsidR="00B63DD6" w:rsidRPr="00FF6418" w:rsidRDefault="00B63DD6" w:rsidP="00FF6418">
            <w:pPr>
              <w:numPr>
                <w:ilvl w:val="2"/>
                <w:numId w:val="25"/>
              </w:numPr>
              <w:suppressAutoHyphens/>
              <w:spacing w:after="0"/>
              <w:contextualSpacing/>
              <w:jc w:val="both"/>
              <w:rPr>
                <w:rFonts w:eastAsia="SimSun"/>
                <w:sz w:val="20"/>
                <w:lang w:val="en-US" w:eastAsia="zh-CN"/>
              </w:rPr>
            </w:pPr>
            <w:r w:rsidRPr="00FF6418">
              <w:rPr>
                <w:rFonts w:eastAsia="SimSun"/>
                <w:sz w:val="20"/>
                <w:lang w:val="en-US" w:eastAsia="zh-CN"/>
              </w:rPr>
              <w:t xml:space="preserve">For supporting of Inter-band SSB-less </w:t>
            </w:r>
            <w:proofErr w:type="spellStart"/>
            <w:r w:rsidRPr="00FF6418">
              <w:rPr>
                <w:rFonts w:eastAsia="SimSun"/>
                <w:sz w:val="20"/>
                <w:lang w:val="en-US" w:eastAsia="zh-CN"/>
              </w:rPr>
              <w:t>Scell</w:t>
            </w:r>
            <w:proofErr w:type="spellEnd"/>
            <w:r w:rsidRPr="00FF6418">
              <w:rPr>
                <w:rFonts w:eastAsia="SimSun"/>
                <w:sz w:val="20"/>
                <w:lang w:val="en-US" w:eastAsia="zh-CN"/>
              </w:rPr>
              <w:t xml:space="preserve"> operation, in case of the cross-carrier synchronization and/or measurement via another serving cell, procedures </w:t>
            </w:r>
            <w:proofErr w:type="gramStart"/>
            <w:r w:rsidRPr="00FF6418">
              <w:rPr>
                <w:rFonts w:eastAsia="SimSun"/>
                <w:sz w:val="20"/>
                <w:lang w:val="en-US" w:eastAsia="zh-CN"/>
              </w:rPr>
              <w:t>similar to</w:t>
            </w:r>
            <w:proofErr w:type="gramEnd"/>
            <w:r w:rsidRPr="00FF6418">
              <w:rPr>
                <w:rFonts w:eastAsia="SimSun"/>
                <w:sz w:val="20"/>
                <w:lang w:val="en-US" w:eastAsia="zh-CN"/>
              </w:rPr>
              <w:t xml:space="preserve"> legacy Intra-band SSB-less </w:t>
            </w:r>
            <w:proofErr w:type="spellStart"/>
            <w:r w:rsidRPr="00FF6418">
              <w:rPr>
                <w:rFonts w:eastAsia="SimSun"/>
                <w:sz w:val="20"/>
                <w:lang w:val="en-US" w:eastAsia="zh-CN"/>
              </w:rPr>
              <w:t>Scell</w:t>
            </w:r>
            <w:proofErr w:type="spellEnd"/>
            <w:r w:rsidRPr="00FF6418">
              <w:rPr>
                <w:rFonts w:eastAsia="SimSun"/>
                <w:sz w:val="20"/>
                <w:lang w:val="en-US" w:eastAsia="zh-CN"/>
              </w:rPr>
              <w:t xml:space="preserve"> operation may be investigated.</w:t>
            </w:r>
          </w:p>
          <w:p w14:paraId="2A4FDE84" w14:textId="77777777" w:rsidR="00B63DD6" w:rsidRPr="00FF6418" w:rsidRDefault="00B63DD6" w:rsidP="00FF6418">
            <w:pPr>
              <w:numPr>
                <w:ilvl w:val="1"/>
                <w:numId w:val="25"/>
              </w:numPr>
              <w:suppressAutoHyphens/>
              <w:spacing w:after="0"/>
              <w:contextualSpacing/>
              <w:jc w:val="both"/>
              <w:rPr>
                <w:rFonts w:eastAsia="SimSun"/>
                <w:sz w:val="20"/>
                <w:lang w:val="en-US" w:eastAsia="zh-CN"/>
              </w:rPr>
            </w:pPr>
            <w:r w:rsidRPr="00FF6418">
              <w:rPr>
                <w:rFonts w:eastAsia="SimSun"/>
                <w:sz w:val="20"/>
                <w:lang w:val="en-US" w:eastAsia="zh-CN"/>
              </w:rPr>
              <w:t>Inter-band CA with SSB-less carriers/</w:t>
            </w:r>
            <w:proofErr w:type="spellStart"/>
            <w:r w:rsidRPr="00FF6418">
              <w:rPr>
                <w:rFonts w:eastAsia="SimSun"/>
                <w:sz w:val="20"/>
                <w:lang w:val="en-US" w:eastAsia="zh-CN"/>
              </w:rPr>
              <w:t>Scell</w:t>
            </w:r>
            <w:proofErr w:type="spellEnd"/>
            <w:r w:rsidRPr="00FF6418">
              <w:rPr>
                <w:rFonts w:eastAsia="SimSun"/>
                <w:sz w:val="20"/>
                <w:lang w:val="en-US" w:eastAsia="zh-CN"/>
              </w:rPr>
              <w:t xml:space="preserve"> </w:t>
            </w:r>
          </w:p>
          <w:p w14:paraId="5518300A" w14:textId="77777777" w:rsidR="00B63DD6" w:rsidRPr="00FF6418" w:rsidRDefault="00B63DD6" w:rsidP="00FF6418">
            <w:pPr>
              <w:numPr>
                <w:ilvl w:val="2"/>
                <w:numId w:val="25"/>
              </w:numPr>
              <w:suppressAutoHyphens/>
              <w:spacing w:after="0"/>
              <w:contextualSpacing/>
              <w:jc w:val="both"/>
              <w:rPr>
                <w:rFonts w:eastAsia="SimSun"/>
                <w:sz w:val="20"/>
                <w:lang w:val="en-US" w:eastAsia="zh-CN"/>
              </w:rPr>
            </w:pPr>
            <w:r w:rsidRPr="00FF6418">
              <w:rPr>
                <w:rFonts w:eastAsia="SimSun"/>
                <w:sz w:val="20"/>
                <w:lang w:val="en-US" w:eastAsia="zh-CN"/>
              </w:rPr>
              <w:t xml:space="preserve">No SSB transmission in some inter-band </w:t>
            </w:r>
            <w:proofErr w:type="spellStart"/>
            <w:r w:rsidRPr="00FF6418">
              <w:rPr>
                <w:rFonts w:eastAsia="SimSun"/>
                <w:sz w:val="20"/>
                <w:lang w:val="en-US" w:eastAsia="zh-CN"/>
              </w:rPr>
              <w:t>SCell</w:t>
            </w:r>
            <w:proofErr w:type="spellEnd"/>
            <w:r w:rsidRPr="00FF6418">
              <w:rPr>
                <w:rFonts w:eastAsia="SimSun"/>
                <w:sz w:val="20"/>
                <w:lang w:val="en-US" w:eastAsia="zh-CN"/>
              </w:rPr>
              <w:t xml:space="preserve">. The sync is acquired from other cell with SSB transmission or same cell with simplified signal transmission, also </w:t>
            </w:r>
            <w:proofErr w:type="gramStart"/>
            <w:r w:rsidRPr="00FF6418">
              <w:rPr>
                <w:rFonts w:eastAsia="SimSun"/>
                <w:sz w:val="20"/>
                <w:lang w:val="en-US" w:eastAsia="zh-CN"/>
              </w:rPr>
              <w:t>in order for</w:t>
            </w:r>
            <w:proofErr w:type="gramEnd"/>
            <w:r w:rsidRPr="00FF6418">
              <w:rPr>
                <w:rFonts w:eastAsia="SimSun"/>
                <w:sz w:val="20"/>
                <w:lang w:val="en-US" w:eastAsia="zh-CN"/>
              </w:rPr>
              <w:t xml:space="preserve"> fast activation and deactivation of </w:t>
            </w:r>
            <w:proofErr w:type="spellStart"/>
            <w:r w:rsidRPr="00FF6418">
              <w:rPr>
                <w:rFonts w:eastAsia="SimSun"/>
                <w:sz w:val="20"/>
                <w:lang w:val="en-US" w:eastAsia="zh-CN"/>
              </w:rPr>
              <w:t>SCell</w:t>
            </w:r>
            <w:proofErr w:type="spellEnd"/>
            <w:r w:rsidRPr="00FF6418">
              <w:rPr>
                <w:rFonts w:eastAsia="SimSun"/>
                <w:sz w:val="20"/>
                <w:lang w:val="en-US" w:eastAsia="zh-CN"/>
              </w:rPr>
              <w:t>.</w:t>
            </w:r>
          </w:p>
          <w:p w14:paraId="1BF7D16B" w14:textId="77777777" w:rsidR="00B63DD6" w:rsidRPr="00FF6418" w:rsidRDefault="00B63DD6" w:rsidP="00FF6418">
            <w:pPr>
              <w:numPr>
                <w:ilvl w:val="2"/>
                <w:numId w:val="25"/>
              </w:numPr>
              <w:suppressAutoHyphens/>
              <w:spacing w:after="0"/>
              <w:contextualSpacing/>
              <w:jc w:val="both"/>
              <w:rPr>
                <w:rFonts w:eastAsia="SimSun"/>
                <w:sz w:val="20"/>
                <w:lang w:val="en-US" w:eastAsia="zh-CN"/>
              </w:rPr>
            </w:pPr>
            <w:r w:rsidRPr="00FF6418">
              <w:rPr>
                <w:rFonts w:eastAsia="SimSun"/>
                <w:sz w:val="20"/>
                <w:lang w:val="en-US" w:eastAsia="zh-CN"/>
              </w:rPr>
              <w:t xml:space="preserve">Enabling of Inter-band SSB-less </w:t>
            </w:r>
            <w:proofErr w:type="spellStart"/>
            <w:r w:rsidRPr="00FF6418">
              <w:rPr>
                <w:rFonts w:eastAsia="SimSun"/>
                <w:sz w:val="20"/>
                <w:lang w:val="en-US" w:eastAsia="zh-CN"/>
              </w:rPr>
              <w:t>Scell</w:t>
            </w:r>
            <w:proofErr w:type="spellEnd"/>
            <w:r w:rsidRPr="00FF6418">
              <w:rPr>
                <w:rFonts w:eastAsia="SimSun"/>
                <w:sz w:val="20"/>
                <w:lang w:val="en-US" w:eastAsia="zh-CN"/>
              </w:rPr>
              <w:t xml:space="preserve"> operation that may include mechanism for UE to trigger normal SSB transmission on a </w:t>
            </w:r>
            <w:proofErr w:type="spellStart"/>
            <w:r w:rsidRPr="00FF6418">
              <w:rPr>
                <w:rFonts w:eastAsia="SimSun"/>
                <w:sz w:val="20"/>
                <w:lang w:val="en-US" w:eastAsia="zh-CN"/>
              </w:rPr>
              <w:t>SCell</w:t>
            </w:r>
            <w:proofErr w:type="spellEnd"/>
            <w:r w:rsidRPr="00FF6418">
              <w:rPr>
                <w:rFonts w:eastAsia="SimSun"/>
                <w:sz w:val="20"/>
                <w:lang w:val="en-US" w:eastAsia="zh-CN"/>
              </w:rPr>
              <w:t xml:space="preserve"> for fast access, where the on-demand uplink triggering signal can be received either at inter-band SSB-less cell or another carrier/</w:t>
            </w:r>
            <w:proofErr w:type="gramStart"/>
            <w:r w:rsidRPr="00FF6418">
              <w:rPr>
                <w:rFonts w:eastAsia="SimSun"/>
                <w:sz w:val="20"/>
                <w:lang w:val="en-US" w:eastAsia="zh-CN"/>
              </w:rPr>
              <w:t>cell, and</w:t>
            </w:r>
            <w:proofErr w:type="gramEnd"/>
            <w:r w:rsidRPr="00FF6418">
              <w:rPr>
                <w:rFonts w:eastAsia="SimSun"/>
                <w:sz w:val="20"/>
                <w:lang w:val="en-US" w:eastAsia="zh-CN"/>
              </w:rPr>
              <w:t xml:space="preserve"> supporting RACH transmission opportunity in SSB</w:t>
            </w:r>
            <w:r w:rsidRPr="00FF6418" w:rsidDel="00297A6C">
              <w:rPr>
                <w:rFonts w:eastAsia="SimSun"/>
                <w:sz w:val="20"/>
                <w:lang w:val="en-US" w:eastAsia="zh-CN"/>
              </w:rPr>
              <w:t xml:space="preserve"> </w:t>
            </w:r>
            <w:r w:rsidRPr="00FF6418">
              <w:rPr>
                <w:rFonts w:eastAsia="SimSun"/>
                <w:sz w:val="20"/>
                <w:lang w:val="en-US" w:eastAsia="zh-CN"/>
              </w:rPr>
              <w:t xml:space="preserve">-less </w:t>
            </w:r>
            <w:proofErr w:type="spellStart"/>
            <w:r w:rsidRPr="00FF6418">
              <w:rPr>
                <w:rFonts w:eastAsia="SimSun"/>
                <w:sz w:val="20"/>
                <w:lang w:val="en-US" w:eastAsia="zh-CN"/>
              </w:rPr>
              <w:t>Scell</w:t>
            </w:r>
            <w:proofErr w:type="spellEnd"/>
            <w:r w:rsidRPr="00FF6418">
              <w:rPr>
                <w:rFonts w:eastAsia="SimSun"/>
                <w:sz w:val="20"/>
                <w:lang w:val="en-US" w:eastAsia="zh-CN"/>
              </w:rPr>
              <w:t>.</w:t>
            </w:r>
          </w:p>
          <w:p w14:paraId="0D29AAEC" w14:textId="77777777" w:rsidR="00B63DD6" w:rsidRPr="00FF6418" w:rsidRDefault="00B63DD6" w:rsidP="00FF6418">
            <w:pPr>
              <w:numPr>
                <w:ilvl w:val="1"/>
                <w:numId w:val="25"/>
              </w:numPr>
              <w:suppressAutoHyphens/>
              <w:spacing w:after="0"/>
              <w:contextualSpacing/>
              <w:jc w:val="both"/>
              <w:rPr>
                <w:rFonts w:eastAsia="SimSun"/>
                <w:sz w:val="20"/>
                <w:lang w:val="en-US" w:eastAsia="zh-CN"/>
              </w:rPr>
            </w:pPr>
            <w:r w:rsidRPr="00FF6418">
              <w:rPr>
                <w:rFonts w:eastAsia="SimSun"/>
                <w:sz w:val="20"/>
                <w:lang w:val="en-US" w:eastAsia="zh-CN"/>
              </w:rPr>
              <w:t xml:space="preserve">Dynamic UE-group </w:t>
            </w:r>
            <w:proofErr w:type="spellStart"/>
            <w:r w:rsidRPr="00FF6418">
              <w:rPr>
                <w:rFonts w:eastAsia="SimSun"/>
                <w:sz w:val="20"/>
                <w:lang w:val="en-US" w:eastAsia="zh-CN"/>
              </w:rPr>
              <w:t>Pcell</w:t>
            </w:r>
            <w:proofErr w:type="spellEnd"/>
            <w:r w:rsidRPr="00FF6418">
              <w:rPr>
                <w:rFonts w:eastAsia="SimSun"/>
                <w:sz w:val="20"/>
                <w:lang w:val="en-US" w:eastAsia="zh-CN"/>
              </w:rPr>
              <w:t xml:space="preserve"> switching</w:t>
            </w:r>
          </w:p>
          <w:p w14:paraId="128EEA4B" w14:textId="77777777" w:rsidR="00B63DD6" w:rsidRPr="00FF6418" w:rsidRDefault="00B63DD6" w:rsidP="00FF6418">
            <w:pPr>
              <w:numPr>
                <w:ilvl w:val="2"/>
                <w:numId w:val="25"/>
              </w:numPr>
              <w:suppressAutoHyphens/>
              <w:spacing w:after="0"/>
              <w:contextualSpacing/>
              <w:jc w:val="both"/>
              <w:rPr>
                <w:rFonts w:eastAsia="SimSun"/>
                <w:sz w:val="20"/>
                <w:lang w:val="en-US" w:eastAsia="zh-CN"/>
              </w:rPr>
            </w:pPr>
            <w:r w:rsidRPr="00FF6418">
              <w:rPr>
                <w:rFonts w:eastAsia="SimSun"/>
                <w:sz w:val="20"/>
                <w:lang w:val="en-US" w:eastAsia="zh-CN"/>
              </w:rPr>
              <w:t xml:space="preserve">To reduce network power consumption, a common primary cell may be dynamically indicated for a group of UEs. </w:t>
            </w:r>
          </w:p>
          <w:p w14:paraId="0FBEE876" w14:textId="77777777" w:rsidR="00B63DD6" w:rsidRPr="00FF6418" w:rsidRDefault="00B63DD6" w:rsidP="00FF6418">
            <w:pPr>
              <w:numPr>
                <w:ilvl w:val="1"/>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Potential impact to other WGS</w:t>
            </w:r>
          </w:p>
          <w:p w14:paraId="29E8A699" w14:textId="77777777" w:rsidR="00B63DD6" w:rsidRPr="00FF6418" w:rsidRDefault="00B63DD6" w:rsidP="00FF6418">
            <w:pPr>
              <w:numPr>
                <w:ilvl w:val="2"/>
                <w:numId w:val="25"/>
              </w:numPr>
              <w:suppressAutoHyphens/>
              <w:spacing w:after="0"/>
              <w:contextualSpacing/>
              <w:jc w:val="both"/>
              <w:rPr>
                <w:rFonts w:eastAsia="SimSun"/>
                <w:sz w:val="20"/>
                <w:lang w:val="en-US" w:eastAsia="zh-CN"/>
              </w:rPr>
            </w:pPr>
            <w:r w:rsidRPr="00FF6418">
              <w:rPr>
                <w:rFonts w:eastAsia="SimSun"/>
                <w:sz w:val="20"/>
                <w:lang w:val="en-US" w:eastAsia="zh-CN"/>
              </w:rPr>
              <w:t>RAN2:</w:t>
            </w:r>
          </w:p>
          <w:p w14:paraId="5D4C0A1B" w14:textId="77777777" w:rsidR="00B63DD6" w:rsidRPr="00FF6418" w:rsidRDefault="00B63DD6" w:rsidP="00FF6418">
            <w:pPr>
              <w:numPr>
                <w:ilvl w:val="3"/>
                <w:numId w:val="25"/>
              </w:numPr>
              <w:suppressAutoHyphens/>
              <w:spacing w:after="0"/>
              <w:contextualSpacing/>
              <w:rPr>
                <w:rFonts w:eastAsia="SimSun"/>
                <w:sz w:val="20"/>
                <w:lang w:val="en-US" w:eastAsia="zh-CN"/>
              </w:rPr>
            </w:pPr>
            <w:r w:rsidRPr="00FF6418">
              <w:rPr>
                <w:rFonts w:eastAsia="SimSun"/>
                <w:sz w:val="20"/>
                <w:lang w:val="en-US" w:eastAsia="zh-CN"/>
              </w:rPr>
              <w:t xml:space="preserve">For inter-band CA with SSB-less </w:t>
            </w:r>
            <w:proofErr w:type="spellStart"/>
            <w:r w:rsidRPr="00FF6418">
              <w:rPr>
                <w:rFonts w:eastAsia="SimSun"/>
                <w:sz w:val="20"/>
                <w:lang w:val="en-US" w:eastAsia="zh-CN"/>
              </w:rPr>
              <w:t>Scell</w:t>
            </w:r>
            <w:proofErr w:type="spellEnd"/>
            <w:r w:rsidRPr="00FF6418">
              <w:rPr>
                <w:rFonts w:eastAsia="SimSun"/>
                <w:sz w:val="20"/>
                <w:lang w:val="en-US" w:eastAsia="zh-CN"/>
              </w:rPr>
              <w:t>:</w:t>
            </w:r>
          </w:p>
          <w:p w14:paraId="492C956F" w14:textId="77777777" w:rsidR="00B63DD6" w:rsidRPr="00FF6418" w:rsidRDefault="00B63DD6" w:rsidP="00FF6418">
            <w:pPr>
              <w:numPr>
                <w:ilvl w:val="4"/>
                <w:numId w:val="25"/>
              </w:numPr>
              <w:suppressAutoHyphens/>
              <w:spacing w:after="0"/>
              <w:contextualSpacing/>
              <w:rPr>
                <w:rFonts w:eastAsia="SimSun"/>
                <w:sz w:val="20"/>
                <w:lang w:val="en-US" w:eastAsia="zh-CN"/>
              </w:rPr>
            </w:pPr>
            <w:r w:rsidRPr="00FF6418">
              <w:rPr>
                <w:rFonts w:eastAsia="SimSun"/>
                <w:sz w:val="20"/>
                <w:lang w:val="en-US" w:eastAsia="zh-CN"/>
              </w:rPr>
              <w:t xml:space="preserve">RACH procedures in SSB-less </w:t>
            </w:r>
            <w:proofErr w:type="spellStart"/>
            <w:r w:rsidRPr="00FF6418">
              <w:rPr>
                <w:rFonts w:eastAsia="SimSun"/>
                <w:sz w:val="20"/>
                <w:lang w:val="en-US" w:eastAsia="zh-CN"/>
              </w:rPr>
              <w:t>Scell</w:t>
            </w:r>
            <w:proofErr w:type="spellEnd"/>
          </w:p>
          <w:p w14:paraId="4E6DA52E" w14:textId="77777777" w:rsidR="00B63DD6" w:rsidRPr="00FF6418" w:rsidRDefault="00B63DD6" w:rsidP="00FF6418">
            <w:pPr>
              <w:numPr>
                <w:ilvl w:val="4"/>
                <w:numId w:val="25"/>
              </w:numPr>
              <w:suppressAutoHyphens/>
              <w:spacing w:after="0"/>
              <w:contextualSpacing/>
              <w:rPr>
                <w:rFonts w:eastAsia="Malgun Gothic"/>
                <w:sz w:val="20"/>
                <w:lang w:val="en-US" w:eastAsia="zh-CN"/>
              </w:rPr>
            </w:pPr>
          </w:p>
          <w:p w14:paraId="5F66B817" w14:textId="77777777" w:rsidR="00B63DD6" w:rsidRPr="00FF6418" w:rsidRDefault="00B63DD6" w:rsidP="00FF6418">
            <w:pPr>
              <w:numPr>
                <w:ilvl w:val="3"/>
                <w:numId w:val="25"/>
              </w:numPr>
              <w:suppressAutoHyphens/>
              <w:spacing w:after="0"/>
              <w:contextualSpacing/>
              <w:rPr>
                <w:rFonts w:eastAsia="Malgun Gothic"/>
                <w:sz w:val="20"/>
                <w:lang w:val="en-US" w:eastAsia="zh-CN"/>
              </w:rPr>
            </w:pPr>
            <w:r w:rsidRPr="00FF6418">
              <w:rPr>
                <w:rFonts w:eastAsia="Malgun Gothic"/>
                <w:sz w:val="20"/>
                <w:lang w:val="en-US" w:eastAsia="zh-CN"/>
              </w:rPr>
              <w:t xml:space="preserve">Impact on procedure for dynamic </w:t>
            </w:r>
            <w:proofErr w:type="spellStart"/>
            <w:r w:rsidRPr="00FF6418">
              <w:rPr>
                <w:rFonts w:eastAsia="Malgun Gothic"/>
                <w:sz w:val="20"/>
                <w:lang w:val="en-US" w:eastAsia="zh-CN"/>
              </w:rPr>
              <w:t>Pcell</w:t>
            </w:r>
            <w:proofErr w:type="spellEnd"/>
            <w:r w:rsidRPr="00FF6418">
              <w:rPr>
                <w:rFonts w:eastAsia="Malgun Gothic"/>
                <w:sz w:val="20"/>
                <w:lang w:val="en-US" w:eastAsia="zh-CN"/>
              </w:rPr>
              <w:t xml:space="preserve"> switching</w:t>
            </w:r>
          </w:p>
          <w:p w14:paraId="02B13728" w14:textId="77777777" w:rsidR="00B63DD6" w:rsidRPr="00FF6418" w:rsidRDefault="00B63DD6" w:rsidP="00FF6418">
            <w:pPr>
              <w:numPr>
                <w:ilvl w:val="2"/>
                <w:numId w:val="25"/>
              </w:numPr>
              <w:suppressAutoHyphens/>
              <w:spacing w:after="0"/>
              <w:contextualSpacing/>
              <w:jc w:val="both"/>
              <w:rPr>
                <w:rFonts w:eastAsia="SimSun"/>
                <w:sz w:val="20"/>
                <w:lang w:val="en-US" w:eastAsia="zh-CN"/>
              </w:rPr>
            </w:pPr>
            <w:r w:rsidRPr="00FF6418">
              <w:rPr>
                <w:rFonts w:eastAsia="SimSun"/>
                <w:sz w:val="20"/>
                <w:lang w:val="en-US" w:eastAsia="zh-CN"/>
              </w:rPr>
              <w:t>RAN3:</w:t>
            </w:r>
          </w:p>
          <w:p w14:paraId="639DA31D" w14:textId="77777777" w:rsidR="00B63DD6" w:rsidRPr="00FF6418" w:rsidRDefault="00B63DD6" w:rsidP="00FF6418">
            <w:pPr>
              <w:numPr>
                <w:ilvl w:val="2"/>
                <w:numId w:val="25"/>
              </w:numPr>
              <w:suppressAutoHyphens/>
              <w:spacing w:after="0"/>
              <w:contextualSpacing/>
              <w:jc w:val="both"/>
              <w:rPr>
                <w:rFonts w:eastAsia="SimSun"/>
                <w:sz w:val="20"/>
                <w:lang w:val="en-US" w:eastAsia="zh-CN"/>
              </w:rPr>
            </w:pPr>
            <w:r w:rsidRPr="00FF6418">
              <w:rPr>
                <w:rFonts w:eastAsia="SimSun"/>
                <w:sz w:val="20"/>
                <w:lang w:val="en-US" w:eastAsia="zh-CN"/>
              </w:rPr>
              <w:t>RAN4:</w:t>
            </w:r>
          </w:p>
          <w:p w14:paraId="378B5AE1" w14:textId="178D7D1E" w:rsidR="00B63DD6" w:rsidRPr="00FF6418" w:rsidRDefault="00B63DD6" w:rsidP="00FF6418">
            <w:pPr>
              <w:numPr>
                <w:ilvl w:val="3"/>
                <w:numId w:val="25"/>
              </w:numPr>
              <w:suppressAutoHyphens/>
              <w:spacing w:after="0"/>
              <w:contextualSpacing/>
              <w:jc w:val="both"/>
              <w:rPr>
                <w:rFonts w:eastAsia="SimSun"/>
                <w:sz w:val="20"/>
                <w:lang w:val="en-US" w:eastAsia="zh-CN"/>
              </w:rPr>
            </w:pPr>
            <w:r w:rsidRPr="00FF6418">
              <w:rPr>
                <w:rFonts w:eastAsia="SimSun"/>
                <w:sz w:val="20"/>
                <w:lang w:val="en-US" w:eastAsia="zh-CN"/>
              </w:rPr>
              <w:t>FFS</w:t>
            </w:r>
          </w:p>
          <w:p w14:paraId="782A4A2B" w14:textId="77777777" w:rsidR="00B63DD6" w:rsidRPr="00FF6418" w:rsidRDefault="00B63DD6" w:rsidP="00FF6418">
            <w:pPr>
              <w:keepNext/>
              <w:keepLines/>
              <w:suppressAutoHyphens/>
              <w:spacing w:after="0"/>
              <w:ind w:left="1411" w:hanging="1411"/>
              <w:contextualSpacing/>
              <w:outlineLvl w:val="3"/>
              <w:rPr>
                <w:rFonts w:ascii="Arial" w:eastAsia="SimSun" w:hAnsi="Arial"/>
                <w:sz w:val="20"/>
                <w:lang w:eastAsia="zh-CN"/>
              </w:rPr>
            </w:pPr>
            <w:r w:rsidRPr="00FF6418">
              <w:rPr>
                <w:rFonts w:ascii="Arial" w:eastAsia="SimSun" w:hAnsi="Arial"/>
                <w:sz w:val="20"/>
                <w:lang w:eastAsia="zh-CN"/>
              </w:rPr>
              <w:t>Proposal #3-2F</w:t>
            </w:r>
          </w:p>
          <w:p w14:paraId="096C4B0F" w14:textId="77777777" w:rsidR="00B63DD6" w:rsidRPr="00FF6418" w:rsidRDefault="00B63DD6" w:rsidP="00FF6418">
            <w:pPr>
              <w:numPr>
                <w:ilvl w:val="0"/>
                <w:numId w:val="25"/>
              </w:numPr>
              <w:suppressAutoHyphens/>
              <w:spacing w:after="0"/>
              <w:contextualSpacing/>
              <w:jc w:val="both"/>
              <w:rPr>
                <w:rFonts w:eastAsia="SimSun"/>
                <w:sz w:val="20"/>
                <w:lang w:val="en-US" w:eastAsia="zh-CN"/>
              </w:rPr>
            </w:pPr>
            <w:r w:rsidRPr="00FF6418">
              <w:rPr>
                <w:rFonts w:eastAsia="SimSun"/>
                <w:sz w:val="20"/>
                <w:lang w:val="en-US" w:eastAsia="zh-CN"/>
              </w:rPr>
              <w:t>Technique #B-2: Dynamic adaptation of bandwidth part of UE(s) within a carrier</w:t>
            </w:r>
          </w:p>
          <w:p w14:paraId="1A88469C" w14:textId="77777777" w:rsidR="00B63DD6" w:rsidRPr="00FF6418" w:rsidRDefault="00B63DD6" w:rsidP="00FF6418">
            <w:pPr>
              <w:numPr>
                <w:ilvl w:val="1"/>
                <w:numId w:val="25"/>
              </w:numPr>
              <w:suppressAutoHyphens/>
              <w:spacing w:after="0"/>
              <w:contextualSpacing/>
              <w:jc w:val="both"/>
              <w:rPr>
                <w:rFonts w:eastAsia="SimSun"/>
                <w:sz w:val="20"/>
                <w:lang w:val="en-US" w:eastAsia="zh-CN"/>
              </w:rPr>
            </w:pPr>
            <w:r w:rsidRPr="00FF6418">
              <w:rPr>
                <w:rFonts w:eastAsia="SimSun"/>
                <w:sz w:val="20"/>
                <w:lang w:val="en-US" w:eastAsia="zh-CN"/>
              </w:rPr>
              <w:t>Enhancements to enable UE group-common or cell-specific BWP configuration and/or switching.</w:t>
            </w:r>
          </w:p>
          <w:p w14:paraId="79097F13" w14:textId="77777777" w:rsidR="00B63DD6" w:rsidRPr="00FF6418" w:rsidRDefault="00B63DD6" w:rsidP="00FF6418">
            <w:pPr>
              <w:numPr>
                <w:ilvl w:val="1"/>
                <w:numId w:val="25"/>
              </w:numPr>
              <w:suppressAutoHyphens/>
              <w:spacing w:after="0"/>
              <w:contextualSpacing/>
              <w:rPr>
                <w:rFonts w:eastAsia="SimSun"/>
                <w:sz w:val="20"/>
                <w:lang w:val="en-US" w:eastAsia="zh-CN"/>
              </w:rPr>
            </w:pPr>
            <w:r w:rsidRPr="00FF6418">
              <w:rPr>
                <w:rFonts w:eastAsia="SimSun"/>
                <w:sz w:val="20"/>
                <w:lang w:val="en-US" w:eastAsia="zh-CN"/>
              </w:rPr>
              <w:t>Enhancements to support SPS PDSCH reception/Type-2 CG PUSCH transmission/SP-CSI reporting on PUSCH without reactivation after the BWP switching.</w:t>
            </w:r>
          </w:p>
          <w:p w14:paraId="7C5CE2C7" w14:textId="77777777" w:rsidR="00B63DD6" w:rsidRPr="00FF6418" w:rsidRDefault="00B63DD6" w:rsidP="00FF6418">
            <w:pPr>
              <w:numPr>
                <w:ilvl w:val="1"/>
                <w:numId w:val="25"/>
              </w:numPr>
              <w:suppressAutoHyphens/>
              <w:spacing w:after="0"/>
              <w:contextualSpacing/>
              <w:jc w:val="both"/>
              <w:rPr>
                <w:rFonts w:eastAsia="Malgun Gothic"/>
                <w:sz w:val="20"/>
                <w:lang w:val="en-US" w:eastAsia="ko-KR"/>
              </w:rPr>
            </w:pPr>
            <w:r w:rsidRPr="00FF6418">
              <w:rPr>
                <w:rFonts w:eastAsia="SimSun"/>
                <w:sz w:val="20"/>
                <w:lang w:val="en-US" w:eastAsia="zh-CN"/>
              </w:rPr>
              <w:t>Background:</w:t>
            </w:r>
          </w:p>
          <w:p w14:paraId="1274D545" w14:textId="77777777" w:rsidR="00B63DD6" w:rsidRPr="00FF6418" w:rsidRDefault="00B63DD6" w:rsidP="00FF6418">
            <w:pPr>
              <w:numPr>
                <w:ilvl w:val="2"/>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In Rel-17, UE-specific BWP configuration and switching is supported.</w:t>
            </w:r>
          </w:p>
          <w:p w14:paraId="27267DFA" w14:textId="77777777" w:rsidR="00B63DD6" w:rsidRPr="00FF6418" w:rsidRDefault="00B63DD6" w:rsidP="00FF6418">
            <w:pPr>
              <w:numPr>
                <w:ilvl w:val="2"/>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For SPS PDSCH reception, type-2 CG PUSCH transmission, and SP-CSI reporting on PUSCH, once BWP is switched, they should be reactivated by activation DCI.</w:t>
            </w:r>
          </w:p>
          <w:p w14:paraId="0ABBA55B" w14:textId="77777777" w:rsidR="00B63DD6" w:rsidRPr="00FF6418" w:rsidRDefault="00B63DD6" w:rsidP="00FF6418">
            <w:pPr>
              <w:numPr>
                <w:ilvl w:val="1"/>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Potential impact to other WGS</w:t>
            </w:r>
          </w:p>
          <w:p w14:paraId="5BC35D1D" w14:textId="77777777" w:rsidR="00B63DD6" w:rsidRPr="00FF6418" w:rsidRDefault="00B63DD6" w:rsidP="00FF6418">
            <w:pPr>
              <w:numPr>
                <w:ilvl w:val="2"/>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RAN2:</w:t>
            </w:r>
          </w:p>
          <w:p w14:paraId="70D7FF31" w14:textId="77777777" w:rsidR="00B63DD6" w:rsidRPr="00FF6418" w:rsidRDefault="00B63DD6" w:rsidP="00FF6418">
            <w:pPr>
              <w:numPr>
                <w:ilvl w:val="3"/>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Impact on BWP switching procedure and configuration for UE group-common or cell-specific BWP.</w:t>
            </w:r>
          </w:p>
          <w:p w14:paraId="2965FCF4" w14:textId="77777777" w:rsidR="00B63DD6" w:rsidRPr="00FF6418" w:rsidRDefault="00B63DD6" w:rsidP="00FF6418">
            <w:pPr>
              <w:numPr>
                <w:ilvl w:val="2"/>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RAN3:</w:t>
            </w:r>
          </w:p>
          <w:p w14:paraId="1F1EFEB0" w14:textId="1AED1042" w:rsidR="00B63DD6" w:rsidRPr="00FF6418" w:rsidRDefault="00B63DD6" w:rsidP="00FF6418">
            <w:pPr>
              <w:numPr>
                <w:ilvl w:val="2"/>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RAN4:</w:t>
            </w:r>
          </w:p>
          <w:p w14:paraId="031D79C9" w14:textId="77777777" w:rsidR="00B63DD6" w:rsidRPr="00FF6418" w:rsidRDefault="00B63DD6" w:rsidP="00FF6418">
            <w:pPr>
              <w:keepNext/>
              <w:keepLines/>
              <w:suppressAutoHyphens/>
              <w:spacing w:after="0"/>
              <w:ind w:left="1411" w:hanging="1411"/>
              <w:contextualSpacing/>
              <w:outlineLvl w:val="3"/>
              <w:rPr>
                <w:rFonts w:ascii="Arial" w:eastAsia="SimSun" w:hAnsi="Arial"/>
                <w:sz w:val="20"/>
                <w:lang w:eastAsia="zh-CN"/>
              </w:rPr>
            </w:pPr>
            <w:r w:rsidRPr="00FF6418">
              <w:rPr>
                <w:rFonts w:ascii="Arial" w:eastAsia="SimSun" w:hAnsi="Arial"/>
                <w:sz w:val="20"/>
                <w:lang w:eastAsia="zh-CN"/>
              </w:rPr>
              <w:t>Proposal #3-3F</w:t>
            </w:r>
          </w:p>
          <w:p w14:paraId="1CD5D150" w14:textId="77777777" w:rsidR="00B63DD6" w:rsidRPr="00FF6418" w:rsidRDefault="00B63DD6" w:rsidP="00FF6418">
            <w:pPr>
              <w:numPr>
                <w:ilvl w:val="0"/>
                <w:numId w:val="25"/>
              </w:numPr>
              <w:suppressAutoHyphens/>
              <w:spacing w:after="0"/>
              <w:contextualSpacing/>
              <w:jc w:val="both"/>
              <w:rPr>
                <w:rFonts w:eastAsia="SimSun"/>
                <w:strike/>
                <w:sz w:val="20"/>
                <w:lang w:val="en-US" w:eastAsia="zh-CN"/>
              </w:rPr>
            </w:pPr>
            <w:r w:rsidRPr="00FF6418">
              <w:rPr>
                <w:rFonts w:eastAsia="SimSun"/>
                <w:sz w:val="20"/>
                <w:lang w:val="en-US" w:eastAsia="zh-CN"/>
              </w:rPr>
              <w:t>Technique #B-3: Dynamic adaptation of bandwidth of active BWP</w:t>
            </w:r>
          </w:p>
          <w:p w14:paraId="51CBB3DE" w14:textId="77777777" w:rsidR="00B63DD6" w:rsidRPr="00FF6418" w:rsidRDefault="00B63DD6" w:rsidP="00FF6418">
            <w:pPr>
              <w:numPr>
                <w:ilvl w:val="1"/>
                <w:numId w:val="25"/>
              </w:numPr>
              <w:suppressAutoHyphens/>
              <w:spacing w:after="0"/>
              <w:contextualSpacing/>
              <w:rPr>
                <w:rFonts w:eastAsia="Malgun Gothic"/>
                <w:sz w:val="20"/>
                <w:lang w:val="en-US" w:eastAsia="zh-CN"/>
              </w:rPr>
            </w:pPr>
            <w:r w:rsidRPr="00FF6418">
              <w:rPr>
                <w:rFonts w:eastAsia="Malgun Gothic"/>
                <w:sz w:val="20"/>
                <w:lang w:val="en-US" w:eastAsia="ko-KR"/>
              </w:rPr>
              <w:t>Enhancements to enable group-common signaling to adapt the bandwidth of active BWP and continue operating in same BWP. Some frequency resources within the active BWP may be deactivated.</w:t>
            </w:r>
          </w:p>
          <w:p w14:paraId="0EC03946" w14:textId="77777777" w:rsidR="00B63DD6" w:rsidRPr="00FF6418" w:rsidRDefault="00B63DD6" w:rsidP="00FF6418">
            <w:pPr>
              <w:numPr>
                <w:ilvl w:val="1"/>
                <w:numId w:val="25"/>
              </w:numPr>
              <w:suppressAutoHyphens/>
              <w:spacing w:after="0"/>
              <w:contextualSpacing/>
              <w:rPr>
                <w:rFonts w:eastAsia="SimSun"/>
                <w:sz w:val="20"/>
                <w:lang w:val="en-US" w:eastAsia="zh-CN"/>
              </w:rPr>
            </w:pPr>
            <w:r w:rsidRPr="00FF6418">
              <w:rPr>
                <w:rFonts w:eastAsia="SimSun"/>
                <w:sz w:val="20"/>
                <w:lang w:val="en-US" w:eastAsia="zh-CN"/>
              </w:rPr>
              <w:t xml:space="preserve">Background: </w:t>
            </w:r>
          </w:p>
          <w:p w14:paraId="7F61DBF0" w14:textId="77777777" w:rsidR="00B63DD6" w:rsidRPr="00FF6418" w:rsidRDefault="00B63DD6" w:rsidP="00FF6418">
            <w:pPr>
              <w:numPr>
                <w:ilvl w:val="2"/>
                <w:numId w:val="25"/>
              </w:numPr>
              <w:suppressAutoHyphens/>
              <w:spacing w:after="0"/>
              <w:contextualSpacing/>
              <w:rPr>
                <w:rFonts w:eastAsia="SimSun"/>
                <w:sz w:val="20"/>
                <w:lang w:val="en-US" w:eastAsia="zh-CN"/>
              </w:rPr>
            </w:pPr>
            <w:r w:rsidRPr="00FF6418">
              <w:rPr>
                <w:rFonts w:eastAsia="SimSun"/>
                <w:sz w:val="20"/>
                <w:lang w:val="en-US" w:eastAsia="zh-CN"/>
              </w:rPr>
              <w:t>Currently, a bandwidth of a BWP is semi-statically configured, and the bandwidth of the given BWP cannot be dynamically changed. Thus, dynamic adaptation of bandwidth of UE(s) within a BWP is not supported by the existing spec.</w:t>
            </w:r>
          </w:p>
          <w:p w14:paraId="683F7827" w14:textId="77777777" w:rsidR="00B63DD6" w:rsidRPr="00FF6418" w:rsidRDefault="00B63DD6" w:rsidP="00FF6418">
            <w:pPr>
              <w:numPr>
                <w:ilvl w:val="1"/>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Potential impact to other WGS</w:t>
            </w:r>
          </w:p>
          <w:p w14:paraId="65F154A5" w14:textId="77777777" w:rsidR="00B63DD6" w:rsidRPr="00FF6418" w:rsidRDefault="00B63DD6" w:rsidP="00FF6418">
            <w:pPr>
              <w:numPr>
                <w:ilvl w:val="2"/>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RAN2:</w:t>
            </w:r>
          </w:p>
          <w:p w14:paraId="76492E08" w14:textId="77777777" w:rsidR="00B63DD6" w:rsidRPr="00FF6418" w:rsidRDefault="00B63DD6" w:rsidP="00FF6418">
            <w:pPr>
              <w:numPr>
                <w:ilvl w:val="2"/>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RAN3:</w:t>
            </w:r>
          </w:p>
          <w:p w14:paraId="797D5CFC" w14:textId="19AA57C2" w:rsidR="00B63DD6" w:rsidRPr="00FF6418" w:rsidRDefault="00B63DD6" w:rsidP="00FF6418">
            <w:pPr>
              <w:numPr>
                <w:ilvl w:val="2"/>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RAN4:</w:t>
            </w:r>
          </w:p>
        </w:tc>
      </w:tr>
    </w:tbl>
    <w:p w14:paraId="2C652A4E" w14:textId="05D4B796" w:rsidR="00B63DD6" w:rsidRDefault="00B63DD6" w:rsidP="003F7230">
      <w:pPr>
        <w:spacing w:afterLines="50" w:after="120"/>
        <w:jc w:val="both"/>
        <w:rPr>
          <w:rFonts w:eastAsiaTheme="minorEastAsia"/>
          <w:sz w:val="20"/>
          <w:szCs w:val="18"/>
          <w:lang w:val="en-US"/>
        </w:rPr>
      </w:pPr>
    </w:p>
    <w:p w14:paraId="58613CC8" w14:textId="1A5451B9" w:rsidR="00195004" w:rsidRDefault="00195004" w:rsidP="00195004">
      <w:pPr>
        <w:pStyle w:val="2"/>
        <w:rPr>
          <w:rFonts w:eastAsia="SimSun"/>
          <w:sz w:val="20"/>
          <w:lang w:val="en-US" w:eastAsia="zh-CN"/>
        </w:rPr>
      </w:pPr>
      <w:r>
        <w:rPr>
          <w:rFonts w:eastAsia="SimSun"/>
          <w:sz w:val="20"/>
          <w:lang w:val="en-US" w:eastAsia="zh-CN"/>
        </w:rPr>
        <w:t xml:space="preserve">2.2.1 </w:t>
      </w:r>
      <w:r w:rsidRPr="00BA2F32">
        <w:rPr>
          <w:rFonts w:eastAsia="SimSun"/>
          <w:sz w:val="20"/>
          <w:lang w:val="en-US" w:eastAsia="zh-CN"/>
        </w:rPr>
        <w:t>Technique #</w:t>
      </w:r>
      <w:r w:rsidR="00885ADC">
        <w:rPr>
          <w:rFonts w:eastAsia="SimSun"/>
          <w:sz w:val="20"/>
          <w:lang w:val="en-US" w:eastAsia="zh-CN"/>
        </w:rPr>
        <w:t>B</w:t>
      </w:r>
      <w:r w:rsidRPr="00BA2F32">
        <w:rPr>
          <w:rFonts w:eastAsia="SimSun"/>
          <w:sz w:val="20"/>
          <w:lang w:val="en-US" w:eastAsia="zh-CN"/>
        </w:rPr>
        <w:t>-1</w:t>
      </w:r>
      <w:r w:rsidR="00FF6418">
        <w:rPr>
          <w:rFonts w:eastAsia="SimSun"/>
          <w:sz w:val="20"/>
          <w:lang w:val="en-US" w:eastAsia="zh-CN"/>
        </w:rPr>
        <w:t>:</w:t>
      </w:r>
      <w:r w:rsidRPr="00BA2F32">
        <w:rPr>
          <w:rFonts w:eastAsia="SimSun"/>
          <w:sz w:val="20"/>
          <w:lang w:val="en-US" w:eastAsia="zh-CN"/>
        </w:rPr>
        <w:t xml:space="preserve"> </w:t>
      </w:r>
      <w:proofErr w:type="gramStart"/>
      <w:r w:rsidR="00885ADC" w:rsidRPr="00885ADC">
        <w:rPr>
          <w:rFonts w:eastAsia="SimSun"/>
          <w:sz w:val="20"/>
          <w:lang w:val="en-US" w:eastAsia="zh-CN"/>
        </w:rPr>
        <w:t>Multi-carrier</w:t>
      </w:r>
      <w:proofErr w:type="gramEnd"/>
      <w:r w:rsidR="00885ADC" w:rsidRPr="00885ADC">
        <w:rPr>
          <w:rFonts w:eastAsia="SimSun"/>
          <w:sz w:val="20"/>
          <w:lang w:val="en-US" w:eastAsia="zh-CN"/>
        </w:rPr>
        <w:t xml:space="preserve"> energy savings enhancements</w:t>
      </w:r>
    </w:p>
    <w:p w14:paraId="4C93AD03" w14:textId="77777777" w:rsidR="00195004" w:rsidRPr="00195004" w:rsidRDefault="00195004" w:rsidP="003F7230">
      <w:pPr>
        <w:spacing w:afterLines="50" w:after="120"/>
        <w:jc w:val="both"/>
        <w:rPr>
          <w:rFonts w:eastAsiaTheme="minorEastAsia"/>
          <w:sz w:val="20"/>
          <w:szCs w:val="18"/>
          <w:lang w:val="en-US"/>
        </w:rPr>
      </w:pPr>
    </w:p>
    <w:p w14:paraId="239ECDFA" w14:textId="23D9736A" w:rsidR="00BA2F32" w:rsidRDefault="00BA2F32" w:rsidP="00BA2F32">
      <w:pPr>
        <w:spacing w:afterLines="50" w:after="120"/>
        <w:jc w:val="both"/>
        <w:rPr>
          <w:rFonts w:eastAsiaTheme="minorEastAsia"/>
          <w:sz w:val="20"/>
          <w:lang w:val="en-US"/>
        </w:rPr>
      </w:pPr>
      <w:r>
        <w:rPr>
          <w:rFonts w:eastAsiaTheme="minorEastAsia"/>
          <w:sz w:val="20"/>
          <w:lang w:val="en-US"/>
        </w:rPr>
        <w:lastRenderedPageBreak/>
        <w:t xml:space="preserve">SSB-less </w:t>
      </w:r>
      <w:proofErr w:type="spellStart"/>
      <w:r>
        <w:rPr>
          <w:rFonts w:eastAsiaTheme="minorEastAsia"/>
          <w:sz w:val="20"/>
          <w:lang w:val="en-US"/>
        </w:rPr>
        <w:t>SCell</w:t>
      </w:r>
      <w:proofErr w:type="spellEnd"/>
      <w:r>
        <w:rPr>
          <w:rFonts w:eastAsiaTheme="minorEastAsia"/>
          <w:sz w:val="20"/>
          <w:lang w:val="en-US"/>
        </w:rPr>
        <w:t xml:space="preserve"> for inter-band CA can be studied in the network energy saving SI. SSB-less </w:t>
      </w:r>
      <w:proofErr w:type="spellStart"/>
      <w:r>
        <w:rPr>
          <w:rFonts w:eastAsiaTheme="minorEastAsia"/>
          <w:sz w:val="20"/>
          <w:lang w:val="en-US"/>
        </w:rPr>
        <w:t>SCell</w:t>
      </w:r>
      <w:proofErr w:type="spellEnd"/>
      <w:r>
        <w:rPr>
          <w:rFonts w:eastAsiaTheme="minorEastAsia"/>
          <w:sz w:val="20"/>
          <w:lang w:val="en-US"/>
        </w:rPr>
        <w:t xml:space="preserve"> has been supported for intra-band CA since Rel-15, while it is not supported for inter-band CA. In the Rel-18 CA enhancements WI, it has been discussed whether to include discussion on SSB-less </w:t>
      </w:r>
      <w:proofErr w:type="spellStart"/>
      <w:r>
        <w:rPr>
          <w:rFonts w:eastAsiaTheme="minorEastAsia"/>
          <w:sz w:val="20"/>
          <w:lang w:val="en-US"/>
        </w:rPr>
        <w:t>SCell</w:t>
      </w:r>
      <w:proofErr w:type="spellEnd"/>
      <w:r>
        <w:rPr>
          <w:rFonts w:eastAsiaTheme="minorEastAsia"/>
          <w:sz w:val="20"/>
          <w:lang w:val="en-US"/>
        </w:rPr>
        <w:t xml:space="preserve"> for inter-band CA during the workshop and plenary </w:t>
      </w:r>
      <w:proofErr w:type="gramStart"/>
      <w:r>
        <w:rPr>
          <w:rFonts w:eastAsiaTheme="minorEastAsia"/>
          <w:sz w:val="20"/>
          <w:lang w:val="en-US"/>
        </w:rPr>
        <w:t>meetings</w:t>
      </w:r>
      <w:proofErr w:type="gramEnd"/>
      <w:r>
        <w:rPr>
          <w:rFonts w:eastAsiaTheme="minorEastAsia"/>
          <w:sz w:val="20"/>
          <w:lang w:val="en-US"/>
        </w:rPr>
        <w:t xml:space="preserve"> but it is precluded from the WI due to the limited T</w:t>
      </w:r>
      <w:r w:rsidR="00D93B67">
        <w:rPr>
          <w:rFonts w:eastAsiaTheme="minorEastAsia"/>
          <w:sz w:val="20"/>
          <w:lang w:val="en-US"/>
        </w:rPr>
        <w:t>U</w:t>
      </w:r>
      <w:r>
        <w:rPr>
          <w:rFonts w:eastAsiaTheme="minorEastAsia"/>
          <w:sz w:val="20"/>
          <w:lang w:val="en-US"/>
        </w:rPr>
        <w:t>s [</w:t>
      </w:r>
      <w:r w:rsidR="00D93B67">
        <w:rPr>
          <w:rFonts w:eastAsiaTheme="minorEastAsia"/>
          <w:sz w:val="20"/>
          <w:lang w:val="en-US"/>
        </w:rPr>
        <w:t>3</w:t>
      </w:r>
      <w:r>
        <w:rPr>
          <w:rFonts w:eastAsiaTheme="minorEastAsia"/>
          <w:sz w:val="20"/>
          <w:lang w:val="en-US"/>
        </w:rPr>
        <w:t xml:space="preserve">]. Several companies commented that SSB-less </w:t>
      </w:r>
      <w:proofErr w:type="spellStart"/>
      <w:r>
        <w:rPr>
          <w:rFonts w:eastAsiaTheme="minorEastAsia"/>
          <w:sz w:val="20"/>
          <w:lang w:val="en-US"/>
        </w:rPr>
        <w:t>SCell</w:t>
      </w:r>
      <w:proofErr w:type="spellEnd"/>
      <w:r>
        <w:rPr>
          <w:rFonts w:eastAsiaTheme="minorEastAsia"/>
          <w:sz w:val="20"/>
          <w:lang w:val="en-US"/>
        </w:rPr>
        <w:t xml:space="preserve"> for inter-band CA could be discussed in the network energy saving SI as it would have benefit for </w:t>
      </w:r>
      <w:proofErr w:type="spellStart"/>
      <w:r>
        <w:rPr>
          <w:rFonts w:eastAsiaTheme="minorEastAsia"/>
          <w:sz w:val="20"/>
          <w:lang w:val="en-US"/>
        </w:rPr>
        <w:t>gNB</w:t>
      </w:r>
      <w:proofErr w:type="spellEnd"/>
      <w:r>
        <w:rPr>
          <w:rFonts w:eastAsiaTheme="minorEastAsia"/>
          <w:sz w:val="20"/>
          <w:lang w:val="en-US"/>
        </w:rPr>
        <w:t xml:space="preserve"> power saving during the discussion. </w:t>
      </w:r>
      <w:r w:rsidR="00D93B67">
        <w:rPr>
          <w:rFonts w:eastAsiaTheme="minorEastAsia"/>
          <w:sz w:val="20"/>
          <w:lang w:val="en-US"/>
        </w:rPr>
        <w:t xml:space="preserve">As discussed in Section 2.1.3 of this paper, SSB is a contributor </w:t>
      </w:r>
      <w:r w:rsidR="00B451F2">
        <w:rPr>
          <w:rFonts w:eastAsiaTheme="minorEastAsia"/>
          <w:sz w:val="20"/>
          <w:lang w:val="en-US"/>
        </w:rPr>
        <w:t>to</w:t>
      </w:r>
      <w:r w:rsidR="00D93B67">
        <w:rPr>
          <w:rFonts w:eastAsiaTheme="minorEastAsia"/>
          <w:sz w:val="20"/>
          <w:lang w:val="en-US"/>
        </w:rPr>
        <w:t xml:space="preserve"> </w:t>
      </w:r>
      <w:proofErr w:type="spellStart"/>
      <w:r w:rsidR="00D93B67">
        <w:rPr>
          <w:rFonts w:eastAsiaTheme="minorEastAsia"/>
          <w:sz w:val="20"/>
          <w:lang w:val="en-US"/>
        </w:rPr>
        <w:t>gNB</w:t>
      </w:r>
      <w:proofErr w:type="spellEnd"/>
      <w:r w:rsidR="00D93B67">
        <w:rPr>
          <w:rFonts w:eastAsiaTheme="minorEastAsia"/>
          <w:sz w:val="20"/>
          <w:lang w:val="en-US"/>
        </w:rPr>
        <w:t xml:space="preserve"> power consumption since it is periodically transmitted. Therefore, SSB-less </w:t>
      </w:r>
      <w:proofErr w:type="spellStart"/>
      <w:r w:rsidR="00D93B67">
        <w:rPr>
          <w:rFonts w:eastAsiaTheme="minorEastAsia"/>
          <w:sz w:val="20"/>
          <w:lang w:val="en-US"/>
        </w:rPr>
        <w:t>SCell</w:t>
      </w:r>
      <w:proofErr w:type="spellEnd"/>
      <w:r w:rsidR="00D93B67">
        <w:rPr>
          <w:rFonts w:eastAsiaTheme="minorEastAsia"/>
          <w:sz w:val="20"/>
          <w:lang w:val="en-US"/>
        </w:rPr>
        <w:t xml:space="preserve"> for inter-band CA would be beneficial for network energy saving</w:t>
      </w:r>
      <w:r>
        <w:rPr>
          <w:rFonts w:eastAsiaTheme="minorEastAsia"/>
          <w:sz w:val="20"/>
          <w:lang w:val="en-US"/>
        </w:rPr>
        <w:t>.</w:t>
      </w:r>
    </w:p>
    <w:p w14:paraId="1E50B069" w14:textId="77777777" w:rsidR="00BA2F32" w:rsidRDefault="00BA2F32" w:rsidP="00BA2F32">
      <w:pPr>
        <w:spacing w:afterLines="50" w:after="120"/>
        <w:jc w:val="both"/>
        <w:rPr>
          <w:rFonts w:eastAsiaTheme="minorEastAsia"/>
          <w:sz w:val="20"/>
          <w:lang w:val="en-US"/>
        </w:rPr>
      </w:pPr>
    </w:p>
    <w:p w14:paraId="188C75A7" w14:textId="49945AF5" w:rsidR="00BA2F32" w:rsidRPr="007C29D2" w:rsidRDefault="00BA2F32" w:rsidP="00BA2F32">
      <w:pPr>
        <w:spacing w:afterLines="50" w:after="120"/>
        <w:jc w:val="both"/>
        <w:rPr>
          <w:rFonts w:eastAsiaTheme="minorEastAsia"/>
          <w:b/>
          <w:sz w:val="20"/>
          <w:u w:val="single"/>
        </w:rPr>
      </w:pPr>
      <w:r w:rsidRPr="007C29D2">
        <w:rPr>
          <w:rFonts w:eastAsiaTheme="minorEastAsia"/>
          <w:b/>
          <w:sz w:val="20"/>
          <w:u w:val="single"/>
        </w:rPr>
        <w:t xml:space="preserve">Proposal </w:t>
      </w:r>
      <w:r w:rsidR="003645E2">
        <w:rPr>
          <w:rFonts w:eastAsiaTheme="minorEastAsia"/>
          <w:b/>
          <w:sz w:val="20"/>
          <w:u w:val="single"/>
        </w:rPr>
        <w:t>4</w:t>
      </w:r>
      <w:r w:rsidRPr="007C29D2">
        <w:rPr>
          <w:rFonts w:eastAsiaTheme="minorEastAsia"/>
          <w:b/>
          <w:sz w:val="20"/>
          <w:u w:val="single"/>
        </w:rPr>
        <w:t>:</w:t>
      </w:r>
    </w:p>
    <w:p w14:paraId="5F8A4269" w14:textId="5B724936" w:rsidR="00BA2F32" w:rsidRDefault="00F254AE">
      <w:pPr>
        <w:pStyle w:val="afe"/>
        <w:numPr>
          <w:ilvl w:val="0"/>
          <w:numId w:val="19"/>
        </w:numPr>
        <w:spacing w:afterLines="50" w:after="120"/>
        <w:ind w:leftChars="0"/>
        <w:jc w:val="both"/>
        <w:rPr>
          <w:rFonts w:eastAsiaTheme="minorEastAsia"/>
          <w:sz w:val="20"/>
          <w:lang w:val="en-US"/>
        </w:rPr>
      </w:pPr>
      <w:r w:rsidRPr="00F254AE">
        <w:rPr>
          <w:rFonts w:eastAsia="SimSun"/>
          <w:sz w:val="20"/>
          <w:lang w:val="en-US" w:eastAsia="zh-CN"/>
        </w:rPr>
        <w:t>Multi-carrier energy savings enhancements</w:t>
      </w:r>
      <w:r w:rsidR="00FF6418" w:rsidRPr="00573F85">
        <w:rPr>
          <w:rFonts w:eastAsia="SimSun"/>
          <w:sz w:val="20"/>
          <w:lang w:val="en-US" w:eastAsia="zh-CN"/>
        </w:rPr>
        <w:t xml:space="preserve"> (Technique #</w:t>
      </w:r>
      <w:r>
        <w:rPr>
          <w:rFonts w:eastAsia="SimSun"/>
          <w:sz w:val="20"/>
          <w:lang w:val="en-US" w:eastAsia="zh-CN"/>
        </w:rPr>
        <w:t>B</w:t>
      </w:r>
      <w:r w:rsidR="00FF6418" w:rsidRPr="00573F85">
        <w:rPr>
          <w:rFonts w:eastAsia="SimSun"/>
          <w:sz w:val="20"/>
          <w:lang w:val="en-US" w:eastAsia="zh-CN"/>
        </w:rPr>
        <w:t xml:space="preserve">-1) </w:t>
      </w:r>
      <w:r w:rsidR="00FF6418" w:rsidRPr="00573F85">
        <w:rPr>
          <w:rFonts w:eastAsiaTheme="minorEastAsia"/>
          <w:sz w:val="20"/>
          <w:lang w:val="en-US"/>
        </w:rPr>
        <w:t>can be captured in TR.</w:t>
      </w:r>
    </w:p>
    <w:p w14:paraId="78BE8DF5" w14:textId="18D2A4F2" w:rsidR="00B63DD6" w:rsidRDefault="00B63DD6" w:rsidP="003F7230">
      <w:pPr>
        <w:spacing w:afterLines="50" w:after="120"/>
        <w:jc w:val="both"/>
        <w:rPr>
          <w:rFonts w:eastAsiaTheme="minorEastAsia"/>
          <w:sz w:val="20"/>
          <w:szCs w:val="18"/>
          <w:lang w:val="en-US"/>
        </w:rPr>
      </w:pPr>
    </w:p>
    <w:p w14:paraId="1C3FF5ED" w14:textId="283EAE5F" w:rsidR="00885ADC" w:rsidRDefault="00885ADC" w:rsidP="00885ADC">
      <w:pPr>
        <w:pStyle w:val="2"/>
        <w:rPr>
          <w:rFonts w:eastAsia="SimSun"/>
          <w:sz w:val="20"/>
          <w:lang w:val="en-US" w:eastAsia="zh-CN"/>
        </w:rPr>
      </w:pPr>
      <w:r>
        <w:rPr>
          <w:rFonts w:eastAsia="SimSun"/>
          <w:sz w:val="20"/>
          <w:lang w:val="en-US" w:eastAsia="zh-CN"/>
        </w:rPr>
        <w:t xml:space="preserve">2.2.2 </w:t>
      </w:r>
      <w:r w:rsidRPr="00BA2F32">
        <w:rPr>
          <w:rFonts w:eastAsia="SimSun"/>
          <w:sz w:val="20"/>
          <w:lang w:val="en-US" w:eastAsia="zh-CN"/>
        </w:rPr>
        <w:t>Technique #</w:t>
      </w:r>
      <w:r>
        <w:rPr>
          <w:rFonts w:eastAsia="SimSun"/>
          <w:sz w:val="20"/>
          <w:lang w:val="en-US" w:eastAsia="zh-CN"/>
        </w:rPr>
        <w:t>B</w:t>
      </w:r>
      <w:r w:rsidRPr="00BA2F32">
        <w:rPr>
          <w:rFonts w:eastAsia="SimSun"/>
          <w:sz w:val="20"/>
          <w:lang w:val="en-US" w:eastAsia="zh-CN"/>
        </w:rPr>
        <w:t>-</w:t>
      </w:r>
      <w:r>
        <w:rPr>
          <w:rFonts w:eastAsia="SimSun"/>
          <w:sz w:val="20"/>
          <w:lang w:val="en-US" w:eastAsia="zh-CN"/>
        </w:rPr>
        <w:t>3</w:t>
      </w:r>
      <w:r w:rsidR="00F254AE">
        <w:rPr>
          <w:rFonts w:eastAsia="SimSun"/>
          <w:sz w:val="20"/>
          <w:lang w:val="en-US" w:eastAsia="zh-CN"/>
        </w:rPr>
        <w:t>:</w:t>
      </w:r>
      <w:r w:rsidRPr="00BA2F32">
        <w:rPr>
          <w:rFonts w:eastAsia="SimSun"/>
          <w:sz w:val="20"/>
          <w:lang w:val="en-US" w:eastAsia="zh-CN"/>
        </w:rPr>
        <w:t xml:space="preserve"> </w:t>
      </w:r>
      <w:r w:rsidRPr="00885ADC">
        <w:rPr>
          <w:rFonts w:eastAsia="SimSun"/>
          <w:sz w:val="20"/>
          <w:lang w:val="en-US" w:eastAsia="zh-CN"/>
        </w:rPr>
        <w:t>Dynamic adaptation of bandwidth of active BWP</w:t>
      </w:r>
    </w:p>
    <w:p w14:paraId="78A0C8D2" w14:textId="2AC8A1AD" w:rsidR="00EC4E31" w:rsidRDefault="00ED0F48" w:rsidP="003F7230">
      <w:pPr>
        <w:spacing w:afterLines="50" w:after="120"/>
        <w:jc w:val="both"/>
        <w:rPr>
          <w:rFonts w:eastAsiaTheme="minorEastAsia"/>
          <w:sz w:val="20"/>
          <w:szCs w:val="18"/>
          <w:lang w:val="en-US"/>
        </w:rPr>
      </w:pPr>
      <w:r w:rsidRPr="00ED0F48">
        <w:rPr>
          <w:rFonts w:eastAsiaTheme="minorEastAsia" w:hint="eastAsia"/>
          <w:sz w:val="20"/>
          <w:szCs w:val="18"/>
          <w:lang w:val="en-US"/>
        </w:rPr>
        <w:t>T</w:t>
      </w:r>
      <w:r w:rsidRPr="00ED0F48">
        <w:rPr>
          <w:rFonts w:eastAsiaTheme="minorEastAsia"/>
          <w:sz w:val="20"/>
          <w:szCs w:val="18"/>
          <w:lang w:val="en-US"/>
        </w:rPr>
        <w:t>X and RX bandwidth of base station</w:t>
      </w:r>
      <w:r>
        <w:rPr>
          <w:rFonts w:eastAsiaTheme="minorEastAsia"/>
          <w:sz w:val="20"/>
          <w:szCs w:val="18"/>
          <w:lang w:val="en-US"/>
        </w:rPr>
        <w:t xml:space="preserve"> contribute to base station power consumption. Dynamic TX and RX bandwidth adaptation could save base station power consumption by narrowing down the bandwidth. In our view, it can be achieved by the existing BWP switching</w:t>
      </w:r>
      <w:r w:rsidR="009E6B63">
        <w:rPr>
          <w:rFonts w:eastAsiaTheme="minorEastAsia"/>
          <w:sz w:val="20"/>
          <w:szCs w:val="18"/>
          <w:lang w:val="en-US"/>
        </w:rPr>
        <w:t xml:space="preserve"> mechanism</w:t>
      </w:r>
      <w:r>
        <w:rPr>
          <w:rFonts w:eastAsiaTheme="minorEastAsia"/>
          <w:sz w:val="20"/>
          <w:szCs w:val="18"/>
          <w:lang w:val="en-US"/>
        </w:rPr>
        <w:t xml:space="preserve">. For example, when it is possible to narrow down TX and/or RX bandwidth, </w:t>
      </w:r>
      <w:proofErr w:type="spellStart"/>
      <w:r>
        <w:rPr>
          <w:rFonts w:eastAsiaTheme="minorEastAsia"/>
          <w:sz w:val="20"/>
          <w:szCs w:val="18"/>
          <w:lang w:val="en-US"/>
        </w:rPr>
        <w:t>gNB</w:t>
      </w:r>
      <w:proofErr w:type="spellEnd"/>
      <w:r>
        <w:rPr>
          <w:rFonts w:eastAsiaTheme="minorEastAsia"/>
          <w:sz w:val="20"/>
          <w:szCs w:val="18"/>
          <w:lang w:val="en-US"/>
        </w:rPr>
        <w:t xml:space="preserve"> indicates DL and/or UL BWP switching, respectively, for UEs camping on its cell(s). However, a lot of DL/UL BWP switching indications will be required </w:t>
      </w:r>
      <w:proofErr w:type="gramStart"/>
      <w:r>
        <w:rPr>
          <w:rFonts w:eastAsiaTheme="minorEastAsia"/>
          <w:sz w:val="20"/>
          <w:szCs w:val="18"/>
          <w:lang w:val="en-US"/>
        </w:rPr>
        <w:t>in order to</w:t>
      </w:r>
      <w:proofErr w:type="gramEnd"/>
      <w:r>
        <w:rPr>
          <w:rFonts w:eastAsiaTheme="minorEastAsia"/>
          <w:sz w:val="20"/>
          <w:szCs w:val="18"/>
          <w:lang w:val="en-US"/>
        </w:rPr>
        <w:t xml:space="preserve"> adopt BWPs of all the UEs because the BWP switching indication is supported only for UE-specific DCI formats such as DCI format 0_1/0_2/1_1/1_2. It will lead to DL overhead and power consumption. </w:t>
      </w:r>
    </w:p>
    <w:p w14:paraId="330295DE" w14:textId="0B923995" w:rsidR="00EC4E31" w:rsidRDefault="00EC4E31" w:rsidP="003F7230">
      <w:pPr>
        <w:spacing w:afterLines="50" w:after="120"/>
        <w:jc w:val="both"/>
        <w:rPr>
          <w:rFonts w:eastAsiaTheme="minorEastAsia"/>
          <w:sz w:val="20"/>
          <w:szCs w:val="18"/>
          <w:lang w:val="en-US"/>
        </w:rPr>
      </w:pPr>
    </w:p>
    <w:p w14:paraId="3AD3F798" w14:textId="15CDF92C" w:rsidR="00EC4E31" w:rsidRPr="007C29D2" w:rsidRDefault="00EC4E31" w:rsidP="00EC4E31">
      <w:pPr>
        <w:spacing w:afterLines="50" w:after="120"/>
        <w:jc w:val="both"/>
        <w:rPr>
          <w:rFonts w:eastAsiaTheme="minorEastAsia"/>
          <w:b/>
          <w:sz w:val="20"/>
          <w:u w:val="single"/>
        </w:rPr>
      </w:pPr>
      <w:r>
        <w:rPr>
          <w:rFonts w:eastAsiaTheme="minorEastAsia"/>
          <w:b/>
          <w:sz w:val="20"/>
          <w:u w:val="single"/>
        </w:rPr>
        <w:t>Observation 1</w:t>
      </w:r>
      <w:r w:rsidRPr="007C29D2">
        <w:rPr>
          <w:rFonts w:eastAsiaTheme="minorEastAsia"/>
          <w:b/>
          <w:sz w:val="20"/>
          <w:u w:val="single"/>
        </w:rPr>
        <w:t>:</w:t>
      </w:r>
    </w:p>
    <w:p w14:paraId="03B7BCD5" w14:textId="21C0F31F" w:rsidR="00EC4E31" w:rsidRPr="00EC4E31" w:rsidRDefault="00EC4E31" w:rsidP="003F7230">
      <w:pPr>
        <w:pStyle w:val="afe"/>
        <w:numPr>
          <w:ilvl w:val="0"/>
          <w:numId w:val="19"/>
        </w:numPr>
        <w:spacing w:afterLines="50" w:after="120"/>
        <w:ind w:leftChars="0"/>
        <w:jc w:val="both"/>
        <w:rPr>
          <w:rFonts w:eastAsiaTheme="minorEastAsia"/>
          <w:sz w:val="20"/>
          <w:lang w:val="en-US"/>
        </w:rPr>
      </w:pPr>
      <w:r>
        <w:rPr>
          <w:rFonts w:eastAsiaTheme="minorEastAsia"/>
          <w:sz w:val="20"/>
          <w:lang w:val="en-US"/>
        </w:rPr>
        <w:t>The existing BWP switching can be used for dynamic TX/RX bandwidth adaptation for network energy saving, while it will lead to DL overhead and power consumption due to DCI indications required for each UE in a cell.</w:t>
      </w:r>
    </w:p>
    <w:p w14:paraId="72511C1B" w14:textId="77777777" w:rsidR="00EC4E31" w:rsidRPr="00EC4E31" w:rsidRDefault="00EC4E31" w:rsidP="003F7230">
      <w:pPr>
        <w:spacing w:afterLines="50" w:after="120"/>
        <w:jc w:val="both"/>
        <w:rPr>
          <w:rFonts w:eastAsiaTheme="minorEastAsia"/>
          <w:sz w:val="20"/>
          <w:szCs w:val="18"/>
          <w:lang w:val="en-US"/>
        </w:rPr>
      </w:pPr>
    </w:p>
    <w:p w14:paraId="033A86C6" w14:textId="20BA8969" w:rsidR="00D726CF" w:rsidRPr="00ED0F48" w:rsidRDefault="00ED0F48" w:rsidP="003F7230">
      <w:pPr>
        <w:spacing w:afterLines="50" w:after="120"/>
        <w:jc w:val="both"/>
        <w:rPr>
          <w:rFonts w:eastAsiaTheme="minorEastAsia"/>
          <w:sz w:val="20"/>
          <w:szCs w:val="18"/>
          <w:lang w:val="en-US"/>
        </w:rPr>
      </w:pPr>
      <w:r>
        <w:rPr>
          <w:rFonts w:eastAsiaTheme="minorEastAsia"/>
          <w:sz w:val="20"/>
          <w:szCs w:val="18"/>
          <w:lang w:val="en-US"/>
        </w:rPr>
        <w:t xml:space="preserve">To avoid the overhead and power consumption due to BWP switching indication per UE, BWP switching by group-common DCI is a promising technique. </w:t>
      </w:r>
      <w:r w:rsidR="008A5D10">
        <w:rPr>
          <w:rFonts w:eastAsiaTheme="minorEastAsia"/>
          <w:sz w:val="20"/>
          <w:szCs w:val="18"/>
          <w:lang w:val="en-US"/>
        </w:rPr>
        <w:t xml:space="preserve">Besides, group-common BWP would be beneficial to configure aligned TX and RX bandwidth for UEs. </w:t>
      </w:r>
      <w:r>
        <w:rPr>
          <w:rFonts w:eastAsiaTheme="minorEastAsia"/>
          <w:sz w:val="20"/>
          <w:szCs w:val="18"/>
          <w:lang w:val="en-US"/>
        </w:rPr>
        <w:t xml:space="preserve">Therefore, we propose to study group-common based BWP switching </w:t>
      </w:r>
      <w:r w:rsidR="008A5D10">
        <w:rPr>
          <w:rFonts w:eastAsiaTheme="minorEastAsia"/>
          <w:sz w:val="20"/>
          <w:szCs w:val="18"/>
          <w:lang w:val="en-US"/>
        </w:rPr>
        <w:t xml:space="preserve">and group-common BWP </w:t>
      </w:r>
      <w:r>
        <w:rPr>
          <w:rFonts w:eastAsiaTheme="minorEastAsia"/>
          <w:sz w:val="20"/>
          <w:szCs w:val="18"/>
          <w:lang w:val="en-US"/>
        </w:rPr>
        <w:t>for network energy saving techniques.</w:t>
      </w:r>
    </w:p>
    <w:p w14:paraId="29F8BFB0" w14:textId="4BFA8415" w:rsidR="00ED0F48" w:rsidRDefault="00ED0F48" w:rsidP="003F7230">
      <w:pPr>
        <w:spacing w:afterLines="50" w:after="120"/>
        <w:jc w:val="both"/>
        <w:rPr>
          <w:rFonts w:eastAsiaTheme="minorEastAsia"/>
          <w:sz w:val="22"/>
          <w:lang w:val="en-US"/>
        </w:rPr>
      </w:pPr>
    </w:p>
    <w:p w14:paraId="67894D48" w14:textId="4A6F7F26" w:rsidR="00ED0F48" w:rsidRPr="007C29D2" w:rsidRDefault="00ED0F48" w:rsidP="00ED0F48">
      <w:pPr>
        <w:spacing w:afterLines="50" w:after="120"/>
        <w:jc w:val="both"/>
        <w:rPr>
          <w:rFonts w:eastAsiaTheme="minorEastAsia"/>
          <w:b/>
          <w:sz w:val="20"/>
          <w:u w:val="single"/>
        </w:rPr>
      </w:pPr>
      <w:r w:rsidRPr="007C29D2">
        <w:rPr>
          <w:rFonts w:eastAsiaTheme="minorEastAsia"/>
          <w:b/>
          <w:sz w:val="20"/>
          <w:u w:val="single"/>
        </w:rPr>
        <w:t xml:space="preserve">Proposal </w:t>
      </w:r>
      <w:r w:rsidR="003229B4">
        <w:rPr>
          <w:rFonts w:eastAsiaTheme="minorEastAsia"/>
          <w:b/>
          <w:sz w:val="20"/>
          <w:u w:val="single"/>
        </w:rPr>
        <w:t>5</w:t>
      </w:r>
      <w:r w:rsidRPr="007C29D2">
        <w:rPr>
          <w:rFonts w:eastAsiaTheme="minorEastAsia"/>
          <w:b/>
          <w:sz w:val="20"/>
          <w:u w:val="single"/>
        </w:rPr>
        <w:t>:</w:t>
      </w:r>
    </w:p>
    <w:p w14:paraId="1966A431" w14:textId="3FFEAE05" w:rsidR="00ED0F48" w:rsidRDefault="00F254AE">
      <w:pPr>
        <w:pStyle w:val="afe"/>
        <w:numPr>
          <w:ilvl w:val="0"/>
          <w:numId w:val="19"/>
        </w:numPr>
        <w:spacing w:afterLines="50" w:after="120"/>
        <w:ind w:leftChars="0"/>
        <w:jc w:val="both"/>
        <w:rPr>
          <w:rFonts w:eastAsiaTheme="minorEastAsia"/>
          <w:sz w:val="20"/>
          <w:lang w:val="en-US"/>
        </w:rPr>
      </w:pPr>
      <w:r w:rsidRPr="00885ADC">
        <w:rPr>
          <w:rFonts w:eastAsia="SimSun"/>
          <w:sz w:val="20"/>
          <w:lang w:val="en-US" w:eastAsia="zh-CN"/>
        </w:rPr>
        <w:t>Dynamic adaptation of bandwidth of active BWP</w:t>
      </w:r>
      <w:r w:rsidRPr="00573F85">
        <w:rPr>
          <w:rFonts w:eastAsia="SimSun"/>
          <w:sz w:val="20"/>
          <w:lang w:val="en-US" w:eastAsia="zh-CN"/>
        </w:rPr>
        <w:t xml:space="preserve"> (Technique #</w:t>
      </w:r>
      <w:r>
        <w:rPr>
          <w:rFonts w:eastAsia="SimSun"/>
          <w:sz w:val="20"/>
          <w:lang w:val="en-US" w:eastAsia="zh-CN"/>
        </w:rPr>
        <w:t>B</w:t>
      </w:r>
      <w:r w:rsidRPr="00573F85">
        <w:rPr>
          <w:rFonts w:eastAsia="SimSun"/>
          <w:sz w:val="20"/>
          <w:lang w:val="en-US" w:eastAsia="zh-CN"/>
        </w:rPr>
        <w:t>-</w:t>
      </w:r>
      <w:r>
        <w:rPr>
          <w:rFonts w:eastAsia="SimSun"/>
          <w:sz w:val="20"/>
          <w:lang w:val="en-US" w:eastAsia="zh-CN"/>
        </w:rPr>
        <w:t>3</w:t>
      </w:r>
      <w:r w:rsidRPr="00573F85">
        <w:rPr>
          <w:rFonts w:eastAsia="SimSun"/>
          <w:sz w:val="20"/>
          <w:lang w:val="en-US" w:eastAsia="zh-CN"/>
        </w:rPr>
        <w:t xml:space="preserve">) </w:t>
      </w:r>
      <w:r w:rsidRPr="00573F85">
        <w:rPr>
          <w:rFonts w:eastAsiaTheme="minorEastAsia"/>
          <w:sz w:val="20"/>
          <w:lang w:val="en-US"/>
        </w:rPr>
        <w:t>can be captured in TR.</w:t>
      </w:r>
    </w:p>
    <w:p w14:paraId="64A9F783" w14:textId="77777777" w:rsidR="00ED0F48" w:rsidRPr="00ED0F48" w:rsidRDefault="00ED0F48" w:rsidP="003F7230">
      <w:pPr>
        <w:spacing w:afterLines="50" w:after="120"/>
        <w:jc w:val="both"/>
        <w:rPr>
          <w:rFonts w:eastAsiaTheme="minorEastAsia"/>
          <w:sz w:val="22"/>
          <w:lang w:val="en-US"/>
        </w:rPr>
      </w:pPr>
    </w:p>
    <w:p w14:paraId="6AD593EB" w14:textId="1BA0CA88" w:rsidR="00645896" w:rsidRPr="004939B6" w:rsidRDefault="00645896" w:rsidP="00645896">
      <w:pPr>
        <w:pStyle w:val="1"/>
        <w:numPr>
          <w:ilvl w:val="1"/>
          <w:numId w:val="6"/>
        </w:numPr>
        <w:spacing w:after="120"/>
        <w:jc w:val="both"/>
        <w:rPr>
          <w:rFonts w:ascii="Times New Roman" w:eastAsia="DengXian" w:hAnsi="Times New Roman"/>
          <w:b/>
          <w:lang w:val="en-US" w:eastAsia="zh-CN"/>
        </w:rPr>
      </w:pPr>
      <w:r>
        <w:rPr>
          <w:rFonts w:ascii="Times New Roman" w:eastAsia="DengXian" w:hAnsi="Times New Roman"/>
          <w:b/>
          <w:lang w:val="en-US" w:eastAsia="zh-CN"/>
        </w:rPr>
        <w:t>Spatial domain</w:t>
      </w:r>
    </w:p>
    <w:p w14:paraId="1C8BD108" w14:textId="2AC9E0F7" w:rsidR="00DE5FEE" w:rsidRDefault="00DE5FEE" w:rsidP="00AF39BC">
      <w:pPr>
        <w:spacing w:afterLines="50" w:after="120"/>
        <w:jc w:val="both"/>
        <w:rPr>
          <w:rFonts w:eastAsia="SimSun"/>
          <w:sz w:val="20"/>
          <w:lang w:val="en-US" w:eastAsia="zh-CN"/>
        </w:rPr>
      </w:pPr>
      <w:r w:rsidRPr="00DE5FEE">
        <w:rPr>
          <w:rFonts w:eastAsia="SimSun"/>
          <w:sz w:val="20"/>
          <w:lang w:val="en-US" w:eastAsia="zh-CN"/>
        </w:rPr>
        <w:t xml:space="preserve">The following has been agreed as the basis for description in the TR with respect to the </w:t>
      </w:r>
      <w:r>
        <w:rPr>
          <w:rFonts w:eastAsia="SimSun"/>
          <w:sz w:val="20"/>
          <w:lang w:val="en-US" w:eastAsia="zh-CN"/>
        </w:rPr>
        <w:t>spatial</w:t>
      </w:r>
      <w:r w:rsidRPr="00DE5FEE">
        <w:rPr>
          <w:rFonts w:eastAsia="SimSun"/>
          <w:sz w:val="20"/>
          <w:lang w:val="en-US" w:eastAsia="zh-CN"/>
        </w:rPr>
        <w:t>-domain NW energy saving technique [2]:</w:t>
      </w:r>
    </w:p>
    <w:tbl>
      <w:tblPr>
        <w:tblStyle w:val="afc"/>
        <w:tblW w:w="0" w:type="auto"/>
        <w:tblLook w:val="04A0" w:firstRow="1" w:lastRow="0" w:firstColumn="1" w:lastColumn="0" w:noHBand="0" w:noVBand="1"/>
      </w:tblPr>
      <w:tblGrid>
        <w:gridCol w:w="9962"/>
      </w:tblGrid>
      <w:tr w:rsidR="00DE5FEE" w:rsidRPr="00DE5FEE" w14:paraId="414EDFF6" w14:textId="77777777" w:rsidTr="00DE5FEE">
        <w:tc>
          <w:tcPr>
            <w:tcW w:w="9962" w:type="dxa"/>
          </w:tcPr>
          <w:p w14:paraId="4CDFCF4B" w14:textId="77777777" w:rsidR="00DE5FEE" w:rsidRPr="00FF6418" w:rsidRDefault="00DE5FEE" w:rsidP="00FF6418">
            <w:pPr>
              <w:keepNext/>
              <w:keepLines/>
              <w:suppressAutoHyphens/>
              <w:spacing w:after="0"/>
              <w:ind w:left="1411" w:hanging="1411"/>
              <w:contextualSpacing/>
              <w:outlineLvl w:val="3"/>
              <w:rPr>
                <w:rFonts w:ascii="Arial" w:eastAsia="SimSun" w:hAnsi="Arial"/>
                <w:sz w:val="20"/>
                <w:lang w:eastAsia="zh-CN"/>
              </w:rPr>
            </w:pPr>
            <w:r w:rsidRPr="00FF6418">
              <w:rPr>
                <w:rFonts w:ascii="Arial" w:eastAsia="SimSun" w:hAnsi="Arial"/>
                <w:sz w:val="20"/>
                <w:lang w:eastAsia="zh-CN"/>
              </w:rPr>
              <w:lastRenderedPageBreak/>
              <w:t>Proposal #4-1J</w:t>
            </w:r>
          </w:p>
          <w:p w14:paraId="412053AD" w14:textId="77777777" w:rsidR="00DE5FEE" w:rsidRPr="00FF6418" w:rsidRDefault="00DE5FEE" w:rsidP="00FF6418">
            <w:pPr>
              <w:numPr>
                <w:ilvl w:val="0"/>
                <w:numId w:val="25"/>
              </w:numPr>
              <w:suppressAutoHyphens/>
              <w:spacing w:after="0"/>
              <w:contextualSpacing/>
              <w:jc w:val="both"/>
              <w:rPr>
                <w:rFonts w:eastAsia="SimSun"/>
                <w:sz w:val="20"/>
                <w:lang w:val="en-US" w:eastAsia="zh-CN"/>
              </w:rPr>
            </w:pPr>
            <w:r w:rsidRPr="00FF6418">
              <w:rPr>
                <w:rFonts w:eastAsia="SimSun"/>
                <w:sz w:val="20"/>
                <w:lang w:val="en-US" w:eastAsia="zh-CN"/>
              </w:rPr>
              <w:t>Technique #C-1: Dynamic adaptation of spatial elements</w:t>
            </w:r>
          </w:p>
          <w:p w14:paraId="1036EF1D" w14:textId="77777777" w:rsidR="00DE5FEE" w:rsidRPr="00FF6418" w:rsidRDefault="00DE5FEE" w:rsidP="00FF6418">
            <w:pPr>
              <w:numPr>
                <w:ilvl w:val="1"/>
                <w:numId w:val="25"/>
              </w:numPr>
              <w:suppressAutoHyphens/>
              <w:spacing w:after="0"/>
              <w:contextualSpacing/>
              <w:rPr>
                <w:rFonts w:eastAsia="SimSun"/>
                <w:sz w:val="20"/>
                <w:lang w:val="en-US" w:eastAsia="zh-CN"/>
              </w:rPr>
            </w:pPr>
            <w:r w:rsidRPr="00FF6418">
              <w:rPr>
                <w:rFonts w:eastAsia="SimSun"/>
                <w:sz w:val="20"/>
                <w:lang w:val="en-US" w:eastAsia="zh-CN"/>
              </w:rPr>
              <w:t xml:space="preserve">The techniques </w:t>
            </w:r>
            <w:proofErr w:type="gramStart"/>
            <w:r w:rsidRPr="00FF6418">
              <w:rPr>
                <w:rFonts w:eastAsia="SimSun"/>
                <w:sz w:val="20"/>
                <w:lang w:val="en-US" w:eastAsia="zh-CN"/>
              </w:rPr>
              <w:t>aims</w:t>
            </w:r>
            <w:proofErr w:type="gramEnd"/>
            <w:r w:rsidRPr="00FF6418">
              <w:rPr>
                <w:rFonts w:eastAsia="SimSun"/>
                <w:sz w:val="20"/>
                <w:lang w:val="en-US" w:eastAsia="zh-CN"/>
              </w:rPr>
              <w:t xml:space="preserve"> to dynamically adapt spatial elements such as the number of active transceiver chains or the number of active antenna panels at </w:t>
            </w:r>
            <w:proofErr w:type="spellStart"/>
            <w:r w:rsidRPr="00FF6418">
              <w:rPr>
                <w:rFonts w:eastAsia="SimSun"/>
                <w:sz w:val="20"/>
                <w:lang w:val="en-US" w:eastAsia="zh-CN"/>
              </w:rPr>
              <w:t>gNB</w:t>
            </w:r>
            <w:proofErr w:type="spellEnd"/>
            <w:r w:rsidRPr="00FF6418">
              <w:rPr>
                <w:rFonts w:eastAsia="SimSun"/>
                <w:sz w:val="20"/>
                <w:lang w:val="en-US" w:eastAsia="zh-CN"/>
              </w:rPr>
              <w:t xml:space="preserve"> in transmitting and/or receiving channels and signals.</w:t>
            </w:r>
          </w:p>
          <w:p w14:paraId="267FE827" w14:textId="77777777" w:rsidR="00DE5FEE" w:rsidRPr="00FF6418" w:rsidRDefault="00DE5FEE" w:rsidP="00FF6418">
            <w:pPr>
              <w:numPr>
                <w:ilvl w:val="1"/>
                <w:numId w:val="25"/>
              </w:numPr>
              <w:suppressAutoHyphens/>
              <w:spacing w:after="0"/>
              <w:contextualSpacing/>
              <w:rPr>
                <w:rFonts w:eastAsia="SimSun"/>
                <w:sz w:val="20"/>
                <w:lang w:val="en-US" w:eastAsia="zh-CN"/>
              </w:rPr>
            </w:pPr>
            <w:r w:rsidRPr="00FF6418">
              <w:rPr>
                <w:rFonts w:eastAsia="SimSun"/>
                <w:sz w:val="20"/>
                <w:lang w:val="en-US" w:eastAsia="zh-CN"/>
              </w:rPr>
              <w:t>Potential enhancements include the mechanisms to indicate spatial element adaptation</w:t>
            </w:r>
            <w:r w:rsidRPr="00FF6418">
              <w:rPr>
                <w:rFonts w:eastAsia="Malgun Gothic"/>
                <w:sz w:val="20"/>
                <w:lang w:val="en-US" w:eastAsia="ko-KR"/>
              </w:rPr>
              <w:t xml:space="preserve"> to the UEs and the mechanisms to trigger </w:t>
            </w:r>
            <w:proofErr w:type="spellStart"/>
            <w:r w:rsidRPr="00FF6418">
              <w:rPr>
                <w:rFonts w:eastAsia="Malgun Gothic"/>
                <w:sz w:val="20"/>
                <w:lang w:val="en-US" w:eastAsia="ko-KR"/>
              </w:rPr>
              <w:t>gNB</w:t>
            </w:r>
            <w:proofErr w:type="spellEnd"/>
            <w:r w:rsidRPr="00FF6418">
              <w:rPr>
                <w:rFonts w:eastAsia="Malgun Gothic"/>
                <w:sz w:val="20"/>
                <w:lang w:val="en-US" w:eastAsia="ko-KR"/>
              </w:rPr>
              <w:t xml:space="preserve"> to switch between different spatial domain configurations, including e.g., enhanced CSI-RS configuration, CSI measurement and feedback, signaling for the spatial element adaptation for SSB.</w:t>
            </w:r>
          </w:p>
          <w:p w14:paraId="13F9F7FD" w14:textId="77777777" w:rsidR="00DE5FEE" w:rsidRPr="00FF6418" w:rsidRDefault="00DE5FEE" w:rsidP="00FF6418">
            <w:pPr>
              <w:numPr>
                <w:ilvl w:val="1"/>
                <w:numId w:val="25"/>
              </w:numPr>
              <w:suppressAutoHyphens/>
              <w:spacing w:after="0"/>
              <w:contextualSpacing/>
              <w:rPr>
                <w:rFonts w:eastAsia="Malgun Gothic"/>
                <w:sz w:val="20"/>
                <w:lang w:val="en-US" w:eastAsia="ko-KR"/>
              </w:rPr>
            </w:pPr>
            <w:r w:rsidRPr="00FF6418">
              <w:rPr>
                <w:rFonts w:eastAsia="Malgun Gothic"/>
                <w:sz w:val="20"/>
                <w:lang w:val="en-US" w:eastAsia="zh-CN"/>
              </w:rPr>
              <w:t>Background:</w:t>
            </w:r>
          </w:p>
          <w:p w14:paraId="77AB53E3" w14:textId="77777777" w:rsidR="00DE5FEE" w:rsidRPr="00FF6418" w:rsidRDefault="00DE5FEE" w:rsidP="00FF6418">
            <w:pPr>
              <w:numPr>
                <w:ilvl w:val="2"/>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02BE2766" w14:textId="77777777" w:rsidR="00DE5FEE" w:rsidRPr="00FF6418" w:rsidRDefault="00DE5FEE" w:rsidP="00FF6418">
            <w:pPr>
              <w:numPr>
                <w:ilvl w:val="2"/>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 xml:space="preserve">CSI-RS and CSI reporting configurations are BWP-specific, and BWP adaptation </w:t>
            </w:r>
            <w:proofErr w:type="gramStart"/>
            <w:r w:rsidRPr="00FF6418">
              <w:rPr>
                <w:rFonts w:eastAsia="Malgun Gothic"/>
                <w:sz w:val="20"/>
                <w:lang w:val="en-US" w:eastAsia="ko-KR"/>
              </w:rPr>
              <w:t>frame-work</w:t>
            </w:r>
            <w:proofErr w:type="gramEnd"/>
            <w:r w:rsidRPr="00FF6418">
              <w:rPr>
                <w:rFonts w:eastAsia="Malgun Gothic"/>
                <w:sz w:val="20"/>
                <w:lang w:val="en-US" w:eastAsia="ko-KR"/>
              </w:rPr>
              <w:t xml:space="preserve"> can be utilized for the adaptation for a UE capable of multiple BWPs and dynamic BWP switching.</w:t>
            </w:r>
          </w:p>
          <w:p w14:paraId="53FA3850" w14:textId="77777777" w:rsidR="00DE5FEE" w:rsidRPr="00FF6418" w:rsidRDefault="00DE5FEE" w:rsidP="00FF6418">
            <w:pPr>
              <w:numPr>
                <w:ilvl w:val="1"/>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Potential impact to other WG</w:t>
            </w:r>
          </w:p>
          <w:p w14:paraId="414F411D" w14:textId="77777777" w:rsidR="00DE5FEE" w:rsidRPr="00FF6418" w:rsidRDefault="00DE5FEE" w:rsidP="00FF6418">
            <w:pPr>
              <w:numPr>
                <w:ilvl w:val="2"/>
                <w:numId w:val="25"/>
              </w:numPr>
              <w:suppressAutoHyphens/>
              <w:spacing w:after="0"/>
              <w:contextualSpacing/>
              <w:jc w:val="both"/>
              <w:rPr>
                <w:rFonts w:eastAsia="DengXian"/>
                <w:sz w:val="20"/>
                <w:lang w:val="en-US" w:eastAsia="zh-CN"/>
              </w:rPr>
            </w:pPr>
            <w:r w:rsidRPr="00FF6418">
              <w:rPr>
                <w:rFonts w:eastAsia="DengXian"/>
                <w:sz w:val="20"/>
                <w:lang w:val="en-US" w:eastAsia="zh-CN"/>
              </w:rPr>
              <w:t>RAN2:</w:t>
            </w:r>
          </w:p>
          <w:p w14:paraId="1881BD2B" w14:textId="77777777" w:rsidR="00DE5FEE" w:rsidRPr="00FF6418" w:rsidRDefault="00DE5FEE" w:rsidP="00FF6418">
            <w:pPr>
              <w:numPr>
                <w:ilvl w:val="3"/>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 xml:space="preserve">Signaling to trigger the change of spatial element configuration to UEs. </w:t>
            </w:r>
          </w:p>
          <w:p w14:paraId="4442E6F9" w14:textId="77777777" w:rsidR="00DE5FEE" w:rsidRPr="00FF6418" w:rsidRDefault="00DE5FEE" w:rsidP="00FF6418">
            <w:pPr>
              <w:numPr>
                <w:ilvl w:val="3"/>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Impact to mobility due to dynamic spatial adaptation of CSI-RS/SSB.</w:t>
            </w:r>
          </w:p>
          <w:p w14:paraId="55A3BBD1" w14:textId="77777777" w:rsidR="00DE5FEE" w:rsidRPr="00FF6418" w:rsidRDefault="00DE5FEE" w:rsidP="00FF6418">
            <w:pPr>
              <w:numPr>
                <w:ilvl w:val="2"/>
                <w:numId w:val="25"/>
              </w:numPr>
              <w:suppressAutoHyphens/>
              <w:spacing w:after="0"/>
              <w:contextualSpacing/>
              <w:jc w:val="both"/>
              <w:rPr>
                <w:rFonts w:eastAsia="DengXian"/>
                <w:sz w:val="20"/>
                <w:lang w:val="en-US" w:eastAsia="zh-CN"/>
              </w:rPr>
            </w:pPr>
            <w:r w:rsidRPr="00FF6418">
              <w:rPr>
                <w:rFonts w:eastAsia="DengXian"/>
                <w:sz w:val="20"/>
                <w:lang w:val="en-US" w:eastAsia="zh-CN"/>
              </w:rPr>
              <w:t>RAN3:</w:t>
            </w:r>
          </w:p>
          <w:p w14:paraId="05692735" w14:textId="77777777" w:rsidR="00DE5FEE" w:rsidRPr="00FF6418" w:rsidRDefault="00DE5FEE" w:rsidP="00FF6418">
            <w:pPr>
              <w:numPr>
                <w:ilvl w:val="2"/>
                <w:numId w:val="25"/>
              </w:numPr>
              <w:suppressAutoHyphens/>
              <w:spacing w:after="0"/>
              <w:contextualSpacing/>
              <w:jc w:val="both"/>
              <w:rPr>
                <w:rFonts w:eastAsia="Malgun Gothic"/>
                <w:sz w:val="20"/>
                <w:u w:val="single"/>
                <w:lang w:val="en-US" w:eastAsia="ko-KR"/>
              </w:rPr>
            </w:pPr>
            <w:r w:rsidRPr="00FF6418">
              <w:rPr>
                <w:rFonts w:eastAsia="DengXian"/>
                <w:sz w:val="20"/>
                <w:lang w:val="en-US" w:eastAsia="zh-CN"/>
              </w:rPr>
              <w:t>RAN4:</w:t>
            </w:r>
          </w:p>
          <w:p w14:paraId="2E11CD69" w14:textId="77777777" w:rsidR="00DE5FEE" w:rsidRPr="00FF6418" w:rsidRDefault="00DE5FEE" w:rsidP="00FF6418">
            <w:pPr>
              <w:numPr>
                <w:ilvl w:val="3"/>
                <w:numId w:val="25"/>
              </w:numPr>
              <w:suppressAutoHyphens/>
              <w:spacing w:after="0"/>
              <w:contextualSpacing/>
              <w:jc w:val="both"/>
              <w:rPr>
                <w:rFonts w:eastAsia="Malgun Gothic"/>
                <w:sz w:val="20"/>
                <w:u w:val="single"/>
                <w:lang w:val="en-US" w:eastAsia="ko-KR"/>
              </w:rPr>
            </w:pPr>
            <w:r w:rsidRPr="00FF6418">
              <w:rPr>
                <w:rFonts w:eastAsia="DengXian"/>
                <w:sz w:val="20"/>
                <w:lang w:val="en-US" w:eastAsia="zh-CN"/>
              </w:rPr>
              <w:t>FFS</w:t>
            </w:r>
          </w:p>
          <w:p w14:paraId="7C01EE9C" w14:textId="77777777" w:rsidR="00DE5FEE" w:rsidRPr="00FF6418" w:rsidRDefault="00DE5FEE" w:rsidP="00FF6418">
            <w:pPr>
              <w:tabs>
                <w:tab w:val="left" w:pos="0"/>
              </w:tabs>
              <w:suppressAutoHyphens/>
              <w:spacing w:after="0"/>
              <w:contextualSpacing/>
              <w:jc w:val="both"/>
              <w:rPr>
                <w:rFonts w:eastAsia="Malgun Gothic"/>
                <w:sz w:val="20"/>
                <w:lang w:val="en-US" w:eastAsia="ko-KR"/>
              </w:rPr>
            </w:pPr>
          </w:p>
          <w:p w14:paraId="712BE316" w14:textId="77777777" w:rsidR="00DE5FEE" w:rsidRPr="00FF6418" w:rsidRDefault="00DE5FEE" w:rsidP="00FF6418">
            <w:pPr>
              <w:keepNext/>
              <w:keepLines/>
              <w:suppressAutoHyphens/>
              <w:spacing w:after="0"/>
              <w:ind w:left="1411" w:hanging="1411"/>
              <w:contextualSpacing/>
              <w:outlineLvl w:val="3"/>
              <w:rPr>
                <w:rFonts w:ascii="Arial" w:eastAsia="SimSun" w:hAnsi="Arial"/>
                <w:sz w:val="20"/>
                <w:lang w:val="en-US" w:eastAsia="zh-CN"/>
              </w:rPr>
            </w:pPr>
            <w:r w:rsidRPr="00FF6418">
              <w:rPr>
                <w:rFonts w:ascii="Arial" w:eastAsia="SimSun" w:hAnsi="Arial"/>
                <w:sz w:val="20"/>
                <w:lang w:eastAsia="zh-CN"/>
              </w:rPr>
              <w:t>Proposal #4-2G</w:t>
            </w:r>
          </w:p>
          <w:p w14:paraId="3BB3AC1E" w14:textId="77777777" w:rsidR="00DE5FEE" w:rsidRPr="00FF6418" w:rsidRDefault="00DE5FEE" w:rsidP="00FF6418">
            <w:pPr>
              <w:numPr>
                <w:ilvl w:val="0"/>
                <w:numId w:val="25"/>
              </w:numPr>
              <w:suppressAutoHyphens/>
              <w:spacing w:after="0"/>
              <w:contextualSpacing/>
              <w:jc w:val="both"/>
              <w:rPr>
                <w:rFonts w:eastAsia="SimSun"/>
                <w:sz w:val="20"/>
                <w:lang w:val="en-US" w:eastAsia="zh-CN"/>
              </w:rPr>
            </w:pPr>
            <w:r w:rsidRPr="00FF6418">
              <w:rPr>
                <w:rFonts w:eastAsia="SimSun"/>
                <w:sz w:val="20"/>
                <w:lang w:val="en-US" w:eastAsia="zh-CN"/>
              </w:rPr>
              <w:t xml:space="preserve">Technique #C-2: TRP muting/adaptation in multi-TRP operation </w:t>
            </w:r>
          </w:p>
          <w:p w14:paraId="76DECEBD" w14:textId="77777777" w:rsidR="00DE5FEE" w:rsidRPr="00FF6418" w:rsidRDefault="00DE5FEE" w:rsidP="00FF6418">
            <w:pPr>
              <w:numPr>
                <w:ilvl w:val="1"/>
                <w:numId w:val="25"/>
              </w:numPr>
              <w:suppressAutoHyphens/>
              <w:spacing w:after="0"/>
              <w:contextualSpacing/>
              <w:jc w:val="both"/>
              <w:rPr>
                <w:rFonts w:eastAsia="SimSun"/>
                <w:sz w:val="20"/>
                <w:lang w:val="en-US" w:eastAsia="zh-CN"/>
              </w:rPr>
            </w:pPr>
            <w:r w:rsidRPr="00FF6418">
              <w:rPr>
                <w:rFonts w:eastAsia="SimSun"/>
                <w:sz w:val="20"/>
                <w:lang w:val="en-US" w:eastAsia="zh-CN"/>
              </w:rPr>
              <w:t xml:space="preserve">For a UE configured with multiple TRPs, TRP activation/deactivation can be informed to the UE. The technique aims to dynamically adapt the number of TRPs transmitting and/or receiving signals and channels. </w:t>
            </w:r>
          </w:p>
          <w:p w14:paraId="5CAE32AD" w14:textId="77777777" w:rsidR="00DE5FEE" w:rsidRPr="00FF6418" w:rsidRDefault="00DE5FEE" w:rsidP="00FF6418">
            <w:pPr>
              <w:numPr>
                <w:ilvl w:val="1"/>
                <w:numId w:val="25"/>
              </w:numPr>
              <w:suppressAutoHyphens/>
              <w:spacing w:after="0"/>
              <w:contextualSpacing/>
              <w:rPr>
                <w:rFonts w:eastAsia="Malgun Gothic"/>
                <w:sz w:val="20"/>
                <w:lang w:val="en-US" w:eastAsia="ko-KR"/>
              </w:rPr>
            </w:pPr>
            <w:r w:rsidRPr="00FF6418">
              <w:rPr>
                <w:rFonts w:eastAsia="Malgun Gothic"/>
                <w:sz w:val="20"/>
                <w:lang w:val="en-US" w:eastAsia="zh-CN"/>
              </w:rPr>
              <w:t>Background:</w:t>
            </w:r>
          </w:p>
          <w:p w14:paraId="21DB072B" w14:textId="77777777" w:rsidR="00DE5FEE" w:rsidRPr="00FF6418" w:rsidRDefault="00DE5FEE" w:rsidP="00FF6418">
            <w:pPr>
              <w:numPr>
                <w:ilvl w:val="1"/>
                <w:numId w:val="25"/>
              </w:numPr>
              <w:suppressAutoHyphens/>
              <w:spacing w:after="0"/>
              <w:contextualSpacing/>
              <w:rPr>
                <w:rFonts w:eastAsia="Malgun Gothic"/>
                <w:sz w:val="20"/>
                <w:lang w:val="en-US" w:eastAsia="ko-KR"/>
              </w:rPr>
            </w:pPr>
            <w:r w:rsidRPr="00FF6418">
              <w:rPr>
                <w:rFonts w:eastAsia="Malgun Gothic"/>
                <w:sz w:val="20"/>
                <w:lang w:val="en-US" w:eastAsia="ko-KR"/>
              </w:rPr>
              <w:t>Potential impact to other WG</w:t>
            </w:r>
          </w:p>
          <w:p w14:paraId="6AAEBACF" w14:textId="77777777" w:rsidR="00DE5FEE" w:rsidRPr="00FF6418" w:rsidRDefault="00DE5FEE" w:rsidP="00FF6418">
            <w:pPr>
              <w:numPr>
                <w:ilvl w:val="2"/>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RAN2:</w:t>
            </w:r>
          </w:p>
          <w:p w14:paraId="4C418E43" w14:textId="77777777" w:rsidR="00DE5FEE" w:rsidRPr="00FF6418" w:rsidRDefault="00DE5FEE" w:rsidP="00FF6418">
            <w:pPr>
              <w:numPr>
                <w:ilvl w:val="2"/>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RAN3:</w:t>
            </w:r>
          </w:p>
          <w:p w14:paraId="5AB733E6" w14:textId="0C91B39A" w:rsidR="00DE5FEE" w:rsidRPr="00FF6418" w:rsidRDefault="00DE5FEE" w:rsidP="00FF6418">
            <w:pPr>
              <w:numPr>
                <w:ilvl w:val="2"/>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RAN4:</w:t>
            </w:r>
          </w:p>
        </w:tc>
      </w:tr>
    </w:tbl>
    <w:p w14:paraId="0315F7B8" w14:textId="7CCD019E" w:rsidR="00DE5FEE" w:rsidRDefault="00DE5FEE" w:rsidP="00AF39BC">
      <w:pPr>
        <w:spacing w:afterLines="50" w:after="120"/>
        <w:jc w:val="both"/>
        <w:rPr>
          <w:rFonts w:eastAsia="SimSun"/>
          <w:sz w:val="20"/>
          <w:lang w:val="en-US" w:eastAsia="zh-CN"/>
        </w:rPr>
      </w:pPr>
    </w:p>
    <w:p w14:paraId="5FC3F7F2" w14:textId="184619A1" w:rsidR="00DE5FEE" w:rsidRPr="00FF6418" w:rsidRDefault="00DE5FEE" w:rsidP="00FF6418">
      <w:pPr>
        <w:pStyle w:val="2"/>
        <w:rPr>
          <w:rFonts w:eastAsia="SimSun"/>
          <w:sz w:val="20"/>
          <w:lang w:val="en-US" w:eastAsia="zh-CN"/>
        </w:rPr>
      </w:pPr>
      <w:r>
        <w:rPr>
          <w:rFonts w:eastAsia="SimSun"/>
          <w:sz w:val="20"/>
          <w:lang w:val="en-US" w:eastAsia="zh-CN"/>
        </w:rPr>
        <w:t xml:space="preserve">2.3.1 </w:t>
      </w:r>
      <w:r w:rsidRPr="00BA2F32">
        <w:rPr>
          <w:rFonts w:eastAsia="SimSun"/>
          <w:sz w:val="20"/>
          <w:lang w:val="en-US" w:eastAsia="zh-CN"/>
        </w:rPr>
        <w:t>Technique #</w:t>
      </w:r>
      <w:r>
        <w:rPr>
          <w:rFonts w:eastAsia="SimSun"/>
          <w:sz w:val="20"/>
          <w:lang w:val="en-US" w:eastAsia="zh-CN"/>
        </w:rPr>
        <w:t>C</w:t>
      </w:r>
      <w:r w:rsidRPr="00BA2F32">
        <w:rPr>
          <w:rFonts w:eastAsia="SimSun"/>
          <w:sz w:val="20"/>
          <w:lang w:val="en-US" w:eastAsia="zh-CN"/>
        </w:rPr>
        <w:t>-1</w:t>
      </w:r>
      <w:r>
        <w:rPr>
          <w:rFonts w:eastAsia="SimSun"/>
          <w:sz w:val="20"/>
          <w:lang w:val="en-US" w:eastAsia="zh-CN"/>
        </w:rPr>
        <w:t>:</w:t>
      </w:r>
      <w:r w:rsidRPr="00BA2F32">
        <w:rPr>
          <w:rFonts w:eastAsia="SimSun"/>
          <w:sz w:val="20"/>
          <w:lang w:val="en-US" w:eastAsia="zh-CN"/>
        </w:rPr>
        <w:t xml:space="preserve"> </w:t>
      </w:r>
      <w:r w:rsidRPr="00DE5FEE">
        <w:rPr>
          <w:rFonts w:eastAsia="SimSun"/>
          <w:sz w:val="20"/>
          <w:lang w:val="en-US" w:eastAsia="zh-CN"/>
        </w:rPr>
        <w:t>Dynamic adaptation of spatial elements</w:t>
      </w:r>
    </w:p>
    <w:p w14:paraId="362BBC66" w14:textId="61B2A47F" w:rsidR="00AF39BC" w:rsidRDefault="00AF39BC" w:rsidP="00AF39BC">
      <w:pPr>
        <w:spacing w:afterLines="50" w:after="120"/>
        <w:jc w:val="both"/>
        <w:rPr>
          <w:rFonts w:eastAsia="SimSun"/>
          <w:sz w:val="20"/>
          <w:lang w:eastAsia="zh-CN"/>
        </w:rPr>
      </w:pPr>
      <w:r>
        <w:rPr>
          <w:rFonts w:eastAsia="SimSun" w:hint="eastAsia"/>
          <w:sz w:val="20"/>
          <w:lang w:eastAsia="zh-CN"/>
        </w:rPr>
        <w:t>R</w:t>
      </w:r>
      <w:r>
        <w:rPr>
          <w:rFonts w:eastAsia="SimSun"/>
          <w:sz w:val="20"/>
          <w:lang w:eastAsia="zh-CN"/>
        </w:rPr>
        <w:t xml:space="preserve">educing the number of </w:t>
      </w:r>
      <w:proofErr w:type="spellStart"/>
      <w:r>
        <w:rPr>
          <w:rFonts w:eastAsia="SimSun"/>
          <w:sz w:val="20"/>
          <w:lang w:eastAsia="zh-CN"/>
        </w:rPr>
        <w:t>gNB</w:t>
      </w:r>
      <w:proofErr w:type="spellEnd"/>
      <w:r>
        <w:rPr>
          <w:rFonts w:eastAsia="SimSun"/>
          <w:sz w:val="20"/>
          <w:lang w:eastAsia="zh-CN"/>
        </w:rPr>
        <w:t xml:space="preserve"> antenna port thus reducing the RF chains in the 5G based station, is an effective way to save the network energy consumption.</w:t>
      </w:r>
      <w:r w:rsidR="00F50DB7">
        <w:rPr>
          <w:rFonts w:eastAsia="SimSun"/>
          <w:sz w:val="20"/>
          <w:lang w:eastAsia="zh-CN"/>
        </w:rPr>
        <w:t xml:space="preserve"> </w:t>
      </w:r>
      <w:r w:rsidR="00D84563">
        <w:rPr>
          <w:rFonts w:eastAsia="SimSun"/>
          <w:sz w:val="20"/>
          <w:lang w:eastAsia="zh-CN"/>
        </w:rPr>
        <w:t>As discussed in previous meetings, t</w:t>
      </w:r>
      <w:r w:rsidR="000C0E41">
        <w:rPr>
          <w:rFonts w:eastAsia="SimSun"/>
          <w:sz w:val="20"/>
          <w:lang w:eastAsia="zh-CN"/>
        </w:rPr>
        <w:t xml:space="preserve">here are </w:t>
      </w:r>
      <w:r w:rsidR="007957A5">
        <w:rPr>
          <w:rFonts w:eastAsia="SimSun" w:hint="eastAsia"/>
          <w:sz w:val="20"/>
          <w:lang w:eastAsia="zh-CN"/>
        </w:rPr>
        <w:t>three</w:t>
      </w:r>
      <w:r w:rsidR="007957A5">
        <w:rPr>
          <w:rFonts w:eastAsia="SimSun"/>
          <w:sz w:val="20"/>
          <w:lang w:eastAsia="zh-CN"/>
        </w:rPr>
        <w:t xml:space="preserve"> </w:t>
      </w:r>
      <w:r w:rsidR="008F7380">
        <w:rPr>
          <w:rFonts w:eastAsia="SimSun"/>
          <w:sz w:val="20"/>
          <w:lang w:eastAsia="zh-CN"/>
        </w:rPr>
        <w:t>types</w:t>
      </w:r>
      <w:r w:rsidR="00890C19">
        <w:rPr>
          <w:rFonts w:eastAsia="SimSun"/>
          <w:sz w:val="20"/>
          <w:lang w:eastAsia="zh-CN"/>
        </w:rPr>
        <w:t xml:space="preserve"> as follow </w:t>
      </w:r>
      <w:r w:rsidR="0079040E">
        <w:rPr>
          <w:rFonts w:eastAsia="SimSun"/>
          <w:sz w:val="20"/>
          <w:lang w:eastAsia="zh-CN"/>
        </w:rPr>
        <w:t xml:space="preserve">for </w:t>
      </w:r>
      <w:r w:rsidR="00873B06">
        <w:rPr>
          <w:rFonts w:eastAsia="SimSun"/>
          <w:sz w:val="20"/>
          <w:lang w:eastAsia="zh-CN"/>
        </w:rPr>
        <w:t xml:space="preserve">dynamic </w:t>
      </w:r>
      <w:proofErr w:type="spellStart"/>
      <w:r w:rsidR="00873B06">
        <w:rPr>
          <w:rFonts w:eastAsia="SimSun"/>
          <w:sz w:val="20"/>
          <w:lang w:eastAsia="zh-CN"/>
        </w:rPr>
        <w:t>gNB</w:t>
      </w:r>
      <w:proofErr w:type="spellEnd"/>
      <w:r w:rsidR="00873B06">
        <w:rPr>
          <w:rFonts w:eastAsia="SimSun"/>
          <w:sz w:val="20"/>
          <w:lang w:eastAsia="zh-CN"/>
        </w:rPr>
        <w:t xml:space="preserve"> antenna port </w:t>
      </w:r>
      <w:r w:rsidR="00A940F4">
        <w:rPr>
          <w:rFonts w:eastAsia="SimSun"/>
          <w:sz w:val="20"/>
          <w:lang w:eastAsia="zh-CN"/>
        </w:rPr>
        <w:t>adaptation</w:t>
      </w:r>
      <w:r w:rsidR="00873B06">
        <w:rPr>
          <w:rFonts w:eastAsia="SimSun"/>
          <w:sz w:val="20"/>
          <w:lang w:eastAsia="zh-CN"/>
        </w:rPr>
        <w:t>.</w:t>
      </w:r>
      <w:r>
        <w:rPr>
          <w:rFonts w:eastAsia="SimSun"/>
          <w:sz w:val="20"/>
          <w:lang w:eastAsia="zh-CN"/>
        </w:rPr>
        <w:t xml:space="preserve"> </w:t>
      </w:r>
    </w:p>
    <w:p w14:paraId="4F6A862D" w14:textId="3FDB280D" w:rsidR="00EF714E" w:rsidRPr="00FF6418" w:rsidRDefault="008F7380" w:rsidP="00EF714E">
      <w:pPr>
        <w:pStyle w:val="afe"/>
        <w:numPr>
          <w:ilvl w:val="0"/>
          <w:numId w:val="21"/>
        </w:numPr>
        <w:spacing w:afterLines="50" w:after="120"/>
        <w:ind w:leftChars="0"/>
        <w:jc w:val="both"/>
        <w:rPr>
          <w:rFonts w:eastAsia="SimSun"/>
          <w:sz w:val="20"/>
          <w:lang w:eastAsia="zh-CN"/>
        </w:rPr>
      </w:pPr>
      <w:r>
        <w:rPr>
          <w:rFonts w:eastAsia="SimSun"/>
          <w:sz w:val="20"/>
          <w:lang w:eastAsia="zh-CN"/>
        </w:rPr>
        <w:t>Type</w:t>
      </w:r>
      <w:r w:rsidRPr="00214005">
        <w:rPr>
          <w:rFonts w:eastAsia="SimSun"/>
          <w:sz w:val="20"/>
          <w:lang w:eastAsia="zh-CN"/>
        </w:rPr>
        <w:t xml:space="preserve"> </w:t>
      </w:r>
      <w:r w:rsidR="006E36C9" w:rsidRPr="00214005">
        <w:rPr>
          <w:rFonts w:eastAsia="SimSun"/>
          <w:sz w:val="20"/>
          <w:lang w:eastAsia="zh-CN"/>
        </w:rPr>
        <w:t xml:space="preserve">1: </w:t>
      </w:r>
      <w:r w:rsidR="00F45328">
        <w:rPr>
          <w:rFonts w:eastAsia="SimSun"/>
          <w:sz w:val="20"/>
          <w:lang w:eastAsia="zh-CN"/>
        </w:rPr>
        <w:t>E</w:t>
      </w:r>
      <w:r w:rsidR="00F45328" w:rsidRPr="00F45328">
        <w:rPr>
          <w:rFonts w:eastAsia="SimSun"/>
          <w:sz w:val="20"/>
          <w:lang w:eastAsia="zh-CN"/>
        </w:rPr>
        <w:t>nable/</w:t>
      </w:r>
      <w:r w:rsidR="00F45328">
        <w:rPr>
          <w:rFonts w:eastAsia="SimSun"/>
          <w:sz w:val="20"/>
          <w:lang w:eastAsia="zh-CN"/>
        </w:rPr>
        <w:t>D</w:t>
      </w:r>
      <w:r w:rsidR="00F45328" w:rsidRPr="00F45328">
        <w:rPr>
          <w:rFonts w:eastAsia="SimSun"/>
          <w:sz w:val="20"/>
          <w:lang w:eastAsia="zh-CN"/>
        </w:rPr>
        <w:t xml:space="preserve">isable </w:t>
      </w:r>
      <w:r w:rsidR="00EF714E" w:rsidRPr="00FF6418">
        <w:rPr>
          <w:rFonts w:eastAsia="SimSun"/>
          <w:sz w:val="20"/>
          <w:lang w:eastAsia="zh-CN"/>
        </w:rPr>
        <w:t xml:space="preserve">all spatial elements associated to a logical antenna port, </w:t>
      </w:r>
      <w:r w:rsidR="002F7C4A" w:rsidRPr="002F7C4A">
        <w:rPr>
          <w:rFonts w:eastAsia="SimSun"/>
          <w:sz w:val="20"/>
          <w:lang w:eastAsia="zh-CN"/>
        </w:rPr>
        <w:t>e.g.,</w:t>
      </w:r>
      <w:r w:rsidR="00EF714E" w:rsidRPr="00FF6418">
        <w:rPr>
          <w:rFonts w:eastAsia="SimSun"/>
          <w:sz w:val="20"/>
          <w:lang w:eastAsia="zh-CN"/>
        </w:rPr>
        <w:t xml:space="preserve"> a subset of ports of a CSI-RS resource.</w:t>
      </w:r>
    </w:p>
    <w:p w14:paraId="6C7FE63A" w14:textId="37286131" w:rsidR="006E36C9" w:rsidRDefault="008F7380" w:rsidP="00214005">
      <w:pPr>
        <w:pStyle w:val="afe"/>
        <w:numPr>
          <w:ilvl w:val="0"/>
          <w:numId w:val="21"/>
        </w:numPr>
        <w:spacing w:afterLines="50" w:after="120"/>
        <w:ind w:leftChars="0"/>
        <w:jc w:val="both"/>
        <w:rPr>
          <w:rFonts w:eastAsia="SimSun"/>
          <w:sz w:val="20"/>
          <w:lang w:eastAsia="zh-CN"/>
        </w:rPr>
      </w:pPr>
      <w:r>
        <w:rPr>
          <w:rFonts w:eastAsia="SimSun"/>
          <w:sz w:val="20"/>
          <w:lang w:eastAsia="zh-CN"/>
        </w:rPr>
        <w:t>Type</w:t>
      </w:r>
      <w:r w:rsidRPr="00214005">
        <w:rPr>
          <w:rFonts w:eastAsia="SimSun"/>
          <w:sz w:val="20"/>
          <w:lang w:eastAsia="zh-CN"/>
        </w:rPr>
        <w:t xml:space="preserve"> </w:t>
      </w:r>
      <w:r w:rsidR="00166303">
        <w:rPr>
          <w:rFonts w:eastAsia="SimSun"/>
          <w:sz w:val="20"/>
          <w:lang w:eastAsia="zh-CN"/>
        </w:rPr>
        <w:t>2: E</w:t>
      </w:r>
      <w:r w:rsidR="00166303" w:rsidRPr="00F45328">
        <w:rPr>
          <w:rFonts w:eastAsia="SimSun"/>
          <w:sz w:val="20"/>
          <w:lang w:eastAsia="zh-CN"/>
        </w:rPr>
        <w:t>nable/</w:t>
      </w:r>
      <w:r w:rsidR="00166303">
        <w:rPr>
          <w:rFonts w:eastAsia="SimSun"/>
          <w:sz w:val="20"/>
          <w:lang w:eastAsia="zh-CN"/>
        </w:rPr>
        <w:t>D</w:t>
      </w:r>
      <w:r w:rsidR="00166303" w:rsidRPr="00F45328">
        <w:rPr>
          <w:rFonts w:eastAsia="SimSun"/>
          <w:sz w:val="20"/>
          <w:lang w:eastAsia="zh-CN"/>
        </w:rPr>
        <w:t>isable</w:t>
      </w:r>
      <w:r w:rsidR="00166303">
        <w:rPr>
          <w:rFonts w:eastAsia="SimSun"/>
          <w:sz w:val="20"/>
          <w:lang w:eastAsia="zh-CN"/>
        </w:rPr>
        <w:t xml:space="preserve"> </w:t>
      </w:r>
      <w:r w:rsidR="00B07709">
        <w:rPr>
          <w:sz w:val="22"/>
          <w:szCs w:val="22"/>
          <w:lang w:eastAsia="zh-CN"/>
        </w:rPr>
        <w:t>of part of spatial elements associated to a logical antenna port(s).</w:t>
      </w:r>
      <w:r w:rsidR="00166303">
        <w:rPr>
          <w:rFonts w:eastAsia="SimSun"/>
          <w:sz w:val="20"/>
          <w:lang w:eastAsia="zh-CN"/>
        </w:rPr>
        <w:t xml:space="preserve"> </w:t>
      </w:r>
      <w:r w:rsidR="006E36C9" w:rsidRPr="00214005">
        <w:rPr>
          <w:rFonts w:eastAsia="SimSun"/>
          <w:sz w:val="20"/>
          <w:lang w:eastAsia="zh-CN"/>
        </w:rPr>
        <w:t xml:space="preserve"> </w:t>
      </w:r>
    </w:p>
    <w:p w14:paraId="653825D0" w14:textId="67AFE4F0" w:rsidR="00166303" w:rsidRPr="00214005" w:rsidRDefault="008F7380" w:rsidP="00214005">
      <w:pPr>
        <w:pStyle w:val="afe"/>
        <w:numPr>
          <w:ilvl w:val="0"/>
          <w:numId w:val="21"/>
        </w:numPr>
        <w:spacing w:afterLines="50" w:after="120"/>
        <w:ind w:leftChars="0"/>
        <w:jc w:val="both"/>
        <w:rPr>
          <w:rFonts w:eastAsia="SimSun"/>
          <w:sz w:val="20"/>
          <w:lang w:eastAsia="zh-CN"/>
        </w:rPr>
      </w:pPr>
      <w:r>
        <w:rPr>
          <w:rFonts w:eastAsia="SimSun"/>
          <w:sz w:val="20"/>
          <w:lang w:eastAsia="zh-CN"/>
        </w:rPr>
        <w:t>Type</w:t>
      </w:r>
      <w:r w:rsidRPr="00214005">
        <w:rPr>
          <w:rFonts w:eastAsia="SimSun"/>
          <w:sz w:val="20"/>
          <w:lang w:eastAsia="zh-CN"/>
        </w:rPr>
        <w:t xml:space="preserve"> </w:t>
      </w:r>
      <w:r w:rsidR="00166303">
        <w:rPr>
          <w:rFonts w:eastAsia="SimSun"/>
          <w:sz w:val="20"/>
          <w:lang w:eastAsia="zh-CN"/>
        </w:rPr>
        <w:t xml:space="preserve">3: </w:t>
      </w:r>
      <w:r w:rsidR="000456E0">
        <w:rPr>
          <w:rFonts w:eastAsia="SimSun"/>
          <w:sz w:val="20"/>
          <w:lang w:eastAsia="zh-CN"/>
        </w:rPr>
        <w:t>A</w:t>
      </w:r>
      <w:r w:rsidR="000456E0" w:rsidRPr="000456E0">
        <w:rPr>
          <w:rFonts w:eastAsia="SimSun"/>
          <w:sz w:val="20"/>
          <w:lang w:eastAsia="zh-CN"/>
        </w:rPr>
        <w:t xml:space="preserve">ctivate/deactivate </w:t>
      </w:r>
      <w:r w:rsidR="005001AA" w:rsidRPr="005001AA">
        <w:rPr>
          <w:rFonts w:eastAsia="SimSun"/>
          <w:sz w:val="20"/>
          <w:lang w:eastAsia="zh-CN"/>
        </w:rPr>
        <w:t>all spatial elements of a RS configuration</w:t>
      </w:r>
      <w:r w:rsidR="008748CD">
        <w:rPr>
          <w:rFonts w:eastAsia="SimSun"/>
          <w:sz w:val="20"/>
          <w:lang w:eastAsia="zh-CN"/>
        </w:rPr>
        <w:t>.</w:t>
      </w:r>
      <w:r w:rsidR="005001AA">
        <w:rPr>
          <w:rFonts w:eastAsia="SimSun"/>
          <w:sz w:val="20"/>
          <w:lang w:eastAsia="zh-CN"/>
        </w:rPr>
        <w:t xml:space="preserve"> </w:t>
      </w:r>
    </w:p>
    <w:p w14:paraId="7D3A0D67" w14:textId="77777777" w:rsidR="008A61CC" w:rsidRDefault="008A61CC" w:rsidP="00A94A3C">
      <w:pPr>
        <w:rPr>
          <w:rFonts w:eastAsia="SimSun"/>
          <w:sz w:val="20"/>
          <w:lang w:eastAsia="zh-CN"/>
        </w:rPr>
      </w:pPr>
    </w:p>
    <w:p w14:paraId="071A9502" w14:textId="2866DC8B" w:rsidR="00253019" w:rsidRDefault="000E1E77" w:rsidP="00146CA9">
      <w:pPr>
        <w:spacing w:afterLines="50" w:after="120"/>
        <w:jc w:val="both"/>
        <w:rPr>
          <w:rFonts w:eastAsia="SimSun"/>
          <w:sz w:val="20"/>
          <w:lang w:eastAsia="zh-CN"/>
        </w:rPr>
      </w:pPr>
      <w:r>
        <w:rPr>
          <w:rFonts w:eastAsia="SimSun"/>
          <w:sz w:val="20"/>
          <w:lang w:eastAsia="zh-CN"/>
        </w:rPr>
        <w:t>Once some of spatial elements are to be turned off at base station,</w:t>
      </w:r>
      <w:r w:rsidR="00A26D50">
        <w:rPr>
          <w:rFonts w:eastAsia="SimSun"/>
          <w:sz w:val="20"/>
          <w:lang w:eastAsia="zh-CN"/>
        </w:rPr>
        <w:t xml:space="preserve"> UE should be aware </w:t>
      </w:r>
      <w:r w:rsidR="00EA7655">
        <w:rPr>
          <w:rFonts w:eastAsia="SimSun"/>
          <w:sz w:val="20"/>
          <w:lang w:eastAsia="zh-CN"/>
        </w:rPr>
        <w:t>of</w:t>
      </w:r>
      <w:r w:rsidR="00EC5ABE">
        <w:rPr>
          <w:rFonts w:eastAsia="SimSun"/>
          <w:sz w:val="20"/>
          <w:lang w:eastAsia="zh-CN"/>
        </w:rPr>
        <w:t xml:space="preserve"> which spatial elements </w:t>
      </w:r>
      <w:r w:rsidR="001F4E4D">
        <w:rPr>
          <w:rFonts w:eastAsia="SimSun"/>
          <w:sz w:val="20"/>
          <w:lang w:eastAsia="zh-CN"/>
        </w:rPr>
        <w:t xml:space="preserve">are </w:t>
      </w:r>
      <w:r w:rsidR="00B13F22">
        <w:rPr>
          <w:rFonts w:eastAsia="SimSun"/>
          <w:sz w:val="20"/>
          <w:lang w:eastAsia="zh-CN"/>
        </w:rPr>
        <w:t xml:space="preserve">affected. </w:t>
      </w:r>
      <w:r w:rsidR="00DC3FD1">
        <w:rPr>
          <w:rFonts w:eastAsia="SimSun"/>
          <w:sz w:val="20"/>
          <w:lang w:eastAsia="zh-CN"/>
        </w:rPr>
        <w:t xml:space="preserve">One of the approaches is to indicate the </w:t>
      </w:r>
      <w:r w:rsidR="004F348D">
        <w:rPr>
          <w:rFonts w:eastAsia="SimSun"/>
          <w:sz w:val="20"/>
          <w:lang w:eastAsia="zh-CN"/>
        </w:rPr>
        <w:t>i</w:t>
      </w:r>
      <w:r w:rsidR="005F0DDD">
        <w:rPr>
          <w:rFonts w:eastAsia="SimSun"/>
          <w:sz w:val="20"/>
          <w:lang w:eastAsia="zh-CN"/>
        </w:rPr>
        <w:t>nformation</w:t>
      </w:r>
      <w:r w:rsidR="00BF55C9">
        <w:rPr>
          <w:rFonts w:eastAsia="SimSun"/>
          <w:sz w:val="20"/>
          <w:lang w:eastAsia="zh-CN"/>
        </w:rPr>
        <w:t xml:space="preserve"> </w:t>
      </w:r>
      <w:r w:rsidR="00465A15">
        <w:rPr>
          <w:rFonts w:eastAsia="SimSun"/>
          <w:sz w:val="20"/>
          <w:lang w:eastAsia="zh-CN"/>
        </w:rPr>
        <w:t xml:space="preserve">of </w:t>
      </w:r>
      <w:r w:rsidR="00F8605B">
        <w:rPr>
          <w:rFonts w:eastAsia="SimSun"/>
          <w:sz w:val="20"/>
          <w:lang w:eastAsia="zh-CN"/>
        </w:rPr>
        <w:t>affected</w:t>
      </w:r>
      <w:r w:rsidR="000A1EC8">
        <w:rPr>
          <w:rFonts w:eastAsia="SimSun"/>
          <w:sz w:val="20"/>
          <w:lang w:eastAsia="zh-CN"/>
        </w:rPr>
        <w:t xml:space="preserve"> ports like</w:t>
      </w:r>
      <w:r w:rsidR="005F0DDD">
        <w:rPr>
          <w:rFonts w:eastAsia="SimSun"/>
          <w:sz w:val="20"/>
          <w:lang w:eastAsia="zh-CN"/>
        </w:rPr>
        <w:t xml:space="preserve"> Type 1 and Type 2</w:t>
      </w:r>
      <w:r w:rsidR="004F348D">
        <w:rPr>
          <w:rFonts w:eastAsia="SimSun"/>
          <w:sz w:val="20"/>
          <w:lang w:eastAsia="zh-CN"/>
        </w:rPr>
        <w:t>.</w:t>
      </w:r>
      <w:r w:rsidR="00FF12BF">
        <w:rPr>
          <w:rFonts w:eastAsia="SimSun"/>
          <w:sz w:val="20"/>
          <w:lang w:eastAsia="zh-CN"/>
        </w:rPr>
        <w:t xml:space="preserve"> For e</w:t>
      </w:r>
      <w:r w:rsidR="00F05E66">
        <w:rPr>
          <w:rFonts w:eastAsia="SimSun"/>
          <w:sz w:val="20"/>
          <w:lang w:eastAsia="zh-CN"/>
        </w:rPr>
        <w:t>xample, a UE is indicated that</w:t>
      </w:r>
      <w:r w:rsidR="00E12050">
        <w:rPr>
          <w:rFonts w:eastAsia="SimSun"/>
          <w:sz w:val="20"/>
          <w:lang w:eastAsia="zh-CN"/>
        </w:rPr>
        <w:t xml:space="preserve"> all spatial elements of</w:t>
      </w:r>
      <w:r w:rsidR="00F05E66">
        <w:rPr>
          <w:rFonts w:eastAsia="SimSun"/>
          <w:sz w:val="20"/>
          <w:lang w:eastAsia="zh-CN"/>
        </w:rPr>
        <w:t xml:space="preserve"> port#1</w:t>
      </w:r>
      <w:r w:rsidR="00AD3B59">
        <w:rPr>
          <w:rFonts w:eastAsia="SimSun"/>
          <w:sz w:val="20"/>
          <w:lang w:eastAsia="zh-CN"/>
        </w:rPr>
        <w:t>-4</w:t>
      </w:r>
      <w:r w:rsidR="00F05E66">
        <w:rPr>
          <w:rFonts w:eastAsia="SimSun"/>
          <w:sz w:val="20"/>
          <w:lang w:eastAsia="zh-CN"/>
        </w:rPr>
        <w:t xml:space="preserve"> of </w:t>
      </w:r>
      <w:r w:rsidR="00CF3A35">
        <w:rPr>
          <w:rFonts w:eastAsia="SimSun"/>
          <w:sz w:val="20"/>
          <w:lang w:eastAsia="zh-CN"/>
        </w:rPr>
        <w:t>an</w:t>
      </w:r>
      <w:r w:rsidR="00AD3B59">
        <w:rPr>
          <w:rFonts w:eastAsia="SimSun"/>
          <w:sz w:val="20"/>
          <w:lang w:eastAsia="zh-CN"/>
        </w:rPr>
        <w:t xml:space="preserve"> 8-port CSI-RS resource </w:t>
      </w:r>
      <w:r w:rsidR="00E12050">
        <w:rPr>
          <w:rFonts w:eastAsia="SimSun"/>
          <w:sz w:val="20"/>
          <w:lang w:eastAsia="zh-CN"/>
        </w:rPr>
        <w:t>are</w:t>
      </w:r>
      <w:r w:rsidR="00AD3B59">
        <w:rPr>
          <w:rFonts w:eastAsia="SimSun"/>
          <w:sz w:val="20"/>
          <w:lang w:eastAsia="zh-CN"/>
        </w:rPr>
        <w:t xml:space="preserve"> disabled per Type 1 adaptation</w:t>
      </w:r>
      <w:r w:rsidR="005E72D4">
        <w:rPr>
          <w:rFonts w:eastAsia="SimSun" w:hint="eastAsia"/>
          <w:sz w:val="20"/>
          <w:lang w:eastAsia="zh-CN"/>
        </w:rPr>
        <w:t>,</w:t>
      </w:r>
      <w:r w:rsidR="005E72D4">
        <w:rPr>
          <w:rFonts w:eastAsia="SimSun"/>
          <w:sz w:val="20"/>
          <w:lang w:eastAsia="zh-CN"/>
        </w:rPr>
        <w:t xml:space="preserve"> or a UE is indicated that part of spatial elements </w:t>
      </w:r>
      <w:r w:rsidR="00614808">
        <w:rPr>
          <w:rFonts w:eastAsia="SimSun"/>
          <w:sz w:val="20"/>
          <w:lang w:eastAsia="zh-CN"/>
        </w:rPr>
        <w:t>of port#1-4 of a</w:t>
      </w:r>
      <w:r w:rsidR="00CF3A35">
        <w:rPr>
          <w:rFonts w:eastAsia="SimSun"/>
          <w:sz w:val="20"/>
          <w:lang w:eastAsia="zh-CN"/>
        </w:rPr>
        <w:t>n</w:t>
      </w:r>
      <w:r w:rsidR="00614808">
        <w:rPr>
          <w:rFonts w:eastAsia="SimSun"/>
          <w:sz w:val="20"/>
          <w:lang w:eastAsia="zh-CN"/>
        </w:rPr>
        <w:t xml:space="preserve"> 8-port </w:t>
      </w:r>
      <w:r w:rsidR="00E12050">
        <w:rPr>
          <w:rFonts w:eastAsia="SimSun"/>
          <w:sz w:val="20"/>
          <w:lang w:eastAsia="zh-CN"/>
        </w:rPr>
        <w:t xml:space="preserve">CSI-RS resource are disabled per Type 2 adaptation. </w:t>
      </w:r>
    </w:p>
    <w:p w14:paraId="159F398A" w14:textId="25F0D196" w:rsidR="008D0B2C" w:rsidRDefault="00AC7BC0" w:rsidP="00146CA9">
      <w:pPr>
        <w:spacing w:afterLines="50" w:after="120"/>
        <w:jc w:val="both"/>
        <w:rPr>
          <w:rFonts w:eastAsia="SimSun"/>
          <w:sz w:val="20"/>
          <w:lang w:eastAsia="zh-CN"/>
        </w:rPr>
      </w:pPr>
      <w:r>
        <w:rPr>
          <w:rFonts w:eastAsia="SimSun"/>
          <w:sz w:val="20"/>
          <w:lang w:eastAsia="zh-CN"/>
        </w:rPr>
        <w:t xml:space="preserve">The other approach is not </w:t>
      </w:r>
      <w:r w:rsidR="00964886">
        <w:rPr>
          <w:rFonts w:eastAsia="SimSun"/>
          <w:sz w:val="20"/>
          <w:lang w:eastAsia="zh-CN"/>
        </w:rPr>
        <w:t xml:space="preserve">to </w:t>
      </w:r>
      <w:r w:rsidR="00BF3C58">
        <w:rPr>
          <w:rFonts w:eastAsia="SimSun"/>
          <w:sz w:val="20"/>
          <w:lang w:eastAsia="zh-CN"/>
        </w:rPr>
        <w:t>enable or disable</w:t>
      </w:r>
      <w:r>
        <w:rPr>
          <w:rFonts w:eastAsia="SimSun"/>
          <w:sz w:val="20"/>
          <w:lang w:eastAsia="zh-CN"/>
        </w:rPr>
        <w:t xml:space="preserve"> </w:t>
      </w:r>
      <w:r w:rsidR="00032A0C">
        <w:rPr>
          <w:rFonts w:eastAsia="SimSun"/>
          <w:sz w:val="20"/>
          <w:lang w:eastAsia="zh-CN"/>
        </w:rPr>
        <w:t xml:space="preserve">the </w:t>
      </w:r>
      <w:r w:rsidR="00F8605B">
        <w:rPr>
          <w:rFonts w:eastAsia="SimSun"/>
          <w:sz w:val="20"/>
          <w:lang w:eastAsia="zh-CN"/>
        </w:rPr>
        <w:t>affected</w:t>
      </w:r>
      <w:r>
        <w:rPr>
          <w:rFonts w:eastAsia="SimSun"/>
          <w:sz w:val="20"/>
          <w:lang w:eastAsia="zh-CN"/>
        </w:rPr>
        <w:t xml:space="preserve"> </w:t>
      </w:r>
      <w:r w:rsidR="00964886">
        <w:rPr>
          <w:rFonts w:eastAsia="SimSun"/>
          <w:sz w:val="20"/>
          <w:lang w:eastAsia="zh-CN"/>
        </w:rPr>
        <w:t xml:space="preserve">ports but to </w:t>
      </w:r>
      <w:r w:rsidR="00631814">
        <w:rPr>
          <w:rFonts w:eastAsia="SimSun"/>
          <w:sz w:val="20"/>
          <w:lang w:eastAsia="zh-CN"/>
        </w:rPr>
        <w:t>activat</w:t>
      </w:r>
      <w:r w:rsidR="00BF3C58">
        <w:rPr>
          <w:rFonts w:eastAsia="SimSun" w:hint="eastAsia"/>
          <w:sz w:val="20"/>
          <w:lang w:eastAsia="zh-CN"/>
        </w:rPr>
        <w:t>e</w:t>
      </w:r>
      <w:r w:rsidR="00631814">
        <w:rPr>
          <w:rFonts w:eastAsia="SimSun"/>
          <w:sz w:val="20"/>
          <w:lang w:eastAsia="zh-CN"/>
        </w:rPr>
        <w:t xml:space="preserve"> or deactiv</w:t>
      </w:r>
      <w:r w:rsidR="00CC52ED">
        <w:rPr>
          <w:rFonts w:eastAsia="SimSun" w:hint="eastAsia"/>
          <w:sz w:val="20"/>
          <w:lang w:eastAsia="zh-CN"/>
        </w:rPr>
        <w:t>ate</w:t>
      </w:r>
      <w:r w:rsidR="00631814">
        <w:rPr>
          <w:rFonts w:eastAsia="SimSun"/>
          <w:sz w:val="20"/>
          <w:lang w:eastAsia="zh-CN"/>
        </w:rPr>
        <w:t xml:space="preserve"> </w:t>
      </w:r>
      <w:r w:rsidR="008C3E33">
        <w:rPr>
          <w:rFonts w:eastAsia="SimSun" w:hint="eastAsia"/>
          <w:sz w:val="20"/>
          <w:lang w:eastAsia="zh-CN"/>
        </w:rPr>
        <w:t>the</w:t>
      </w:r>
      <w:r w:rsidR="008C3E33">
        <w:rPr>
          <w:rFonts w:eastAsia="SimSun"/>
          <w:sz w:val="20"/>
          <w:lang w:eastAsia="zh-CN"/>
        </w:rPr>
        <w:t xml:space="preserve"> </w:t>
      </w:r>
      <w:r w:rsidR="000B4FEF">
        <w:rPr>
          <w:rFonts w:eastAsia="SimSun"/>
          <w:sz w:val="20"/>
          <w:lang w:eastAsia="zh-CN"/>
        </w:rPr>
        <w:t>RS configuration</w:t>
      </w:r>
      <w:r w:rsidR="00BE701B">
        <w:rPr>
          <w:rFonts w:eastAsia="SimSun"/>
          <w:sz w:val="20"/>
          <w:lang w:eastAsia="zh-CN"/>
        </w:rPr>
        <w:t xml:space="preserve">. For example, if </w:t>
      </w:r>
      <w:r w:rsidR="00CF3A35">
        <w:rPr>
          <w:rFonts w:eastAsia="SimSun"/>
          <w:sz w:val="20"/>
          <w:lang w:eastAsia="zh-CN"/>
        </w:rPr>
        <w:t xml:space="preserve">part of </w:t>
      </w:r>
      <w:r w:rsidR="007375B7">
        <w:rPr>
          <w:rFonts w:eastAsia="SimSun"/>
          <w:sz w:val="20"/>
          <w:lang w:eastAsia="zh-CN"/>
        </w:rPr>
        <w:t xml:space="preserve">spatial elements of </w:t>
      </w:r>
      <w:r w:rsidR="00CF3A35">
        <w:rPr>
          <w:rFonts w:eastAsia="SimSun"/>
          <w:sz w:val="20"/>
          <w:lang w:eastAsia="zh-CN"/>
        </w:rPr>
        <w:t xml:space="preserve">port#1-4 of an 8-port CSI-RS resource </w:t>
      </w:r>
      <w:r w:rsidR="00253019">
        <w:rPr>
          <w:rFonts w:eastAsia="SimSun"/>
          <w:sz w:val="20"/>
          <w:lang w:eastAsia="zh-CN"/>
        </w:rPr>
        <w:t xml:space="preserve">is disabled, the UE is indicated that the 8-port CSI-RS resource is </w:t>
      </w:r>
      <w:r w:rsidR="002A6035">
        <w:rPr>
          <w:rFonts w:eastAsia="SimSun"/>
          <w:sz w:val="20"/>
          <w:lang w:eastAsia="zh-CN"/>
        </w:rPr>
        <w:t>deactiv</w:t>
      </w:r>
      <w:r w:rsidR="002A6035">
        <w:rPr>
          <w:rFonts w:eastAsia="SimSun" w:hint="eastAsia"/>
          <w:sz w:val="20"/>
          <w:lang w:eastAsia="zh-CN"/>
        </w:rPr>
        <w:t>ated</w:t>
      </w:r>
      <w:r w:rsidR="002A6035">
        <w:rPr>
          <w:rFonts w:eastAsia="SimSun"/>
          <w:sz w:val="20"/>
          <w:lang w:eastAsia="zh-CN"/>
        </w:rPr>
        <w:t xml:space="preserve"> </w:t>
      </w:r>
      <w:r w:rsidR="00D74B4A">
        <w:rPr>
          <w:rFonts w:eastAsia="SimSun"/>
          <w:sz w:val="20"/>
          <w:lang w:eastAsia="zh-CN"/>
        </w:rPr>
        <w:t xml:space="preserve">and </w:t>
      </w:r>
      <w:r w:rsidR="005536F6">
        <w:rPr>
          <w:rFonts w:eastAsia="SimSun"/>
          <w:sz w:val="20"/>
          <w:lang w:eastAsia="zh-CN"/>
        </w:rPr>
        <w:t>an alternative 4-port CSI-RS resource</w:t>
      </w:r>
      <w:r w:rsidR="005D4D50">
        <w:rPr>
          <w:rFonts w:eastAsia="SimSun" w:hint="eastAsia"/>
          <w:sz w:val="20"/>
          <w:lang w:eastAsia="zh-CN"/>
        </w:rPr>
        <w:t>,</w:t>
      </w:r>
      <w:r w:rsidR="005536F6">
        <w:rPr>
          <w:rFonts w:eastAsia="SimSun"/>
          <w:sz w:val="20"/>
          <w:lang w:eastAsia="zh-CN"/>
        </w:rPr>
        <w:t xml:space="preserve"> which utilize</w:t>
      </w:r>
      <w:r w:rsidR="005D4D50">
        <w:rPr>
          <w:rFonts w:eastAsia="SimSun"/>
          <w:sz w:val="20"/>
          <w:lang w:eastAsia="zh-CN"/>
        </w:rPr>
        <w:t>s</w:t>
      </w:r>
      <w:r w:rsidR="005536F6">
        <w:rPr>
          <w:rFonts w:eastAsia="SimSun"/>
          <w:sz w:val="20"/>
          <w:lang w:eastAsia="zh-CN"/>
        </w:rPr>
        <w:t xml:space="preserve"> remaining effective </w:t>
      </w:r>
      <w:r w:rsidR="008771DC">
        <w:rPr>
          <w:rFonts w:eastAsia="SimSun"/>
          <w:sz w:val="20"/>
          <w:lang w:eastAsia="zh-CN"/>
        </w:rPr>
        <w:t>spatial</w:t>
      </w:r>
      <w:r w:rsidR="005536F6">
        <w:rPr>
          <w:rFonts w:eastAsia="SimSun"/>
          <w:sz w:val="20"/>
          <w:lang w:eastAsia="zh-CN"/>
        </w:rPr>
        <w:t xml:space="preserve"> elements</w:t>
      </w:r>
      <w:r w:rsidR="005D4D50">
        <w:rPr>
          <w:rFonts w:eastAsia="SimSun"/>
          <w:sz w:val="20"/>
          <w:lang w:eastAsia="zh-CN"/>
        </w:rPr>
        <w:t>,</w:t>
      </w:r>
      <w:r w:rsidR="005536F6">
        <w:rPr>
          <w:rFonts w:eastAsia="SimSun"/>
          <w:sz w:val="20"/>
          <w:lang w:eastAsia="zh-CN"/>
        </w:rPr>
        <w:t xml:space="preserve"> </w:t>
      </w:r>
      <w:r w:rsidR="005D4D50">
        <w:rPr>
          <w:rFonts w:eastAsia="SimSun"/>
          <w:sz w:val="20"/>
          <w:lang w:eastAsia="zh-CN"/>
        </w:rPr>
        <w:t xml:space="preserve">is activated. </w:t>
      </w:r>
      <w:r w:rsidR="004F348D">
        <w:rPr>
          <w:rFonts w:eastAsia="SimSun"/>
          <w:sz w:val="20"/>
          <w:lang w:eastAsia="zh-CN"/>
        </w:rPr>
        <w:t xml:space="preserve"> </w:t>
      </w:r>
    </w:p>
    <w:p w14:paraId="500C0A4D" w14:textId="73D5E073" w:rsidR="00DF2FD9" w:rsidRPr="00146CA9" w:rsidRDefault="00DF2FD9" w:rsidP="00146CA9">
      <w:pPr>
        <w:spacing w:afterLines="50" w:after="120"/>
        <w:jc w:val="both"/>
        <w:rPr>
          <w:rFonts w:eastAsia="SimSun"/>
          <w:sz w:val="20"/>
          <w:lang w:eastAsia="zh-CN"/>
        </w:rPr>
      </w:pPr>
      <w:r w:rsidRPr="00146CA9">
        <w:rPr>
          <w:rFonts w:eastAsia="SimSun"/>
          <w:sz w:val="20"/>
          <w:lang w:eastAsia="zh-CN"/>
        </w:rPr>
        <w:t xml:space="preserve">     </w:t>
      </w:r>
    </w:p>
    <w:p w14:paraId="0A44EC93" w14:textId="0D279B76" w:rsidR="00144C85" w:rsidRDefault="00AF39BC" w:rsidP="00AF39BC">
      <w:pPr>
        <w:spacing w:afterLines="50" w:after="120"/>
        <w:jc w:val="both"/>
        <w:rPr>
          <w:rFonts w:eastAsiaTheme="minorEastAsia"/>
          <w:b/>
          <w:sz w:val="20"/>
          <w:u w:val="single"/>
        </w:rPr>
      </w:pPr>
      <w:r w:rsidRPr="00146CA9">
        <w:rPr>
          <w:rFonts w:eastAsiaTheme="minorEastAsia"/>
          <w:b/>
          <w:sz w:val="20"/>
          <w:u w:val="single"/>
        </w:rPr>
        <w:lastRenderedPageBreak/>
        <w:t xml:space="preserve">Proposal </w:t>
      </w:r>
      <w:r w:rsidR="003229B4">
        <w:rPr>
          <w:rFonts w:eastAsiaTheme="minorEastAsia"/>
          <w:b/>
          <w:sz w:val="20"/>
          <w:u w:val="single"/>
        </w:rPr>
        <w:t>6</w:t>
      </w:r>
      <w:r w:rsidRPr="00146CA9">
        <w:rPr>
          <w:rFonts w:eastAsiaTheme="minorEastAsia"/>
          <w:b/>
          <w:sz w:val="20"/>
          <w:u w:val="single"/>
        </w:rPr>
        <w:t>:</w:t>
      </w:r>
      <w:r>
        <w:rPr>
          <w:rFonts w:eastAsiaTheme="minorEastAsia"/>
          <w:b/>
          <w:sz w:val="20"/>
          <w:u w:val="single"/>
        </w:rPr>
        <w:t xml:space="preserve"> </w:t>
      </w:r>
    </w:p>
    <w:p w14:paraId="2D774B4A" w14:textId="404379E9" w:rsidR="006D07DD" w:rsidRDefault="00E40DD5" w:rsidP="006D07DD">
      <w:pPr>
        <w:pStyle w:val="afe"/>
        <w:numPr>
          <w:ilvl w:val="0"/>
          <w:numId w:val="19"/>
        </w:numPr>
        <w:spacing w:afterLines="50" w:after="120"/>
        <w:ind w:leftChars="0"/>
        <w:jc w:val="both"/>
        <w:rPr>
          <w:rFonts w:eastAsiaTheme="minorEastAsia"/>
          <w:sz w:val="20"/>
          <w:lang w:val="en-US"/>
        </w:rPr>
      </w:pPr>
      <w:r w:rsidRPr="00FF6418">
        <w:rPr>
          <w:rFonts w:eastAsiaTheme="minorEastAsia"/>
          <w:sz w:val="20"/>
          <w:lang w:val="en-US"/>
        </w:rPr>
        <w:t>D</w:t>
      </w:r>
      <w:r w:rsidR="006D07DD" w:rsidRPr="00AC0CE2">
        <w:rPr>
          <w:rFonts w:eastAsiaTheme="minorEastAsia"/>
          <w:sz w:val="20"/>
          <w:lang w:val="en-US"/>
        </w:rPr>
        <w:t>ynamic adaptation of spatial elements</w:t>
      </w:r>
      <w:r w:rsidR="00245FDE">
        <w:rPr>
          <w:rFonts w:eastAsiaTheme="minorEastAsia"/>
          <w:sz w:val="20"/>
          <w:lang w:val="en-US"/>
        </w:rPr>
        <w:t xml:space="preserve"> (</w:t>
      </w:r>
      <w:r w:rsidR="00245FDE" w:rsidRPr="00245FDE">
        <w:rPr>
          <w:rFonts w:eastAsiaTheme="minorEastAsia"/>
          <w:sz w:val="20"/>
          <w:lang w:val="en-US"/>
        </w:rPr>
        <w:t>Technique #C-1</w:t>
      </w:r>
      <w:r w:rsidR="00245FDE">
        <w:rPr>
          <w:rFonts w:eastAsiaTheme="minorEastAsia"/>
          <w:sz w:val="20"/>
          <w:lang w:val="en-US"/>
        </w:rPr>
        <w:t>)</w:t>
      </w:r>
      <w:r w:rsidR="006D07DD" w:rsidRPr="00AC0CE2">
        <w:rPr>
          <w:rFonts w:eastAsiaTheme="minorEastAsia"/>
          <w:sz w:val="20"/>
          <w:lang w:val="en-US"/>
        </w:rPr>
        <w:t xml:space="preserve"> </w:t>
      </w:r>
      <w:r w:rsidR="006D07DD">
        <w:rPr>
          <w:rFonts w:eastAsiaTheme="minorEastAsia"/>
          <w:sz w:val="20"/>
          <w:lang w:val="en-US"/>
        </w:rPr>
        <w:t>for network energy saving techniques</w:t>
      </w:r>
      <w:r>
        <w:rPr>
          <w:rFonts w:eastAsiaTheme="minorEastAsia"/>
          <w:sz w:val="20"/>
          <w:lang w:val="en-US"/>
        </w:rPr>
        <w:t xml:space="preserve"> </w:t>
      </w:r>
      <w:r w:rsidRPr="00FF6418">
        <w:rPr>
          <w:rFonts w:eastAsiaTheme="minorEastAsia"/>
          <w:sz w:val="20"/>
          <w:lang w:val="en-US"/>
        </w:rPr>
        <w:t>can be captured in TR</w:t>
      </w:r>
      <w:r w:rsidR="006D07DD">
        <w:rPr>
          <w:rFonts w:eastAsiaTheme="minorEastAsia"/>
          <w:sz w:val="20"/>
          <w:lang w:val="en-US"/>
        </w:rPr>
        <w:t>.</w:t>
      </w:r>
      <w:r w:rsidR="008C62EE">
        <w:rPr>
          <w:rFonts w:eastAsiaTheme="minorEastAsia"/>
          <w:sz w:val="20"/>
          <w:lang w:val="en-US"/>
        </w:rPr>
        <w:t xml:space="preserve"> </w:t>
      </w:r>
      <w:r w:rsidR="006F62F9">
        <w:rPr>
          <w:rFonts w:eastAsiaTheme="minorEastAsia"/>
          <w:sz w:val="20"/>
          <w:lang w:val="en-US"/>
        </w:rPr>
        <w:t>Furthermore,</w:t>
      </w:r>
      <w:r w:rsidR="00E16932">
        <w:rPr>
          <w:rFonts w:eastAsiaTheme="minorEastAsia"/>
          <w:sz w:val="20"/>
          <w:lang w:val="en-US"/>
        </w:rPr>
        <w:t xml:space="preserve"> f</w:t>
      </w:r>
      <w:r w:rsidR="008C62EE">
        <w:rPr>
          <w:rFonts w:eastAsiaTheme="minorEastAsia"/>
          <w:sz w:val="20"/>
          <w:lang w:val="en-US"/>
        </w:rPr>
        <w:t xml:space="preserve">ollowing </w:t>
      </w:r>
      <w:r w:rsidR="003F56A8">
        <w:rPr>
          <w:rFonts w:eastAsiaTheme="minorEastAsia"/>
          <w:sz w:val="20"/>
          <w:lang w:val="en-US"/>
        </w:rPr>
        <w:t xml:space="preserve">types </w:t>
      </w:r>
      <w:r w:rsidR="002F6B8B">
        <w:rPr>
          <w:rFonts w:eastAsiaTheme="minorEastAsia"/>
          <w:sz w:val="20"/>
          <w:lang w:val="en-US"/>
        </w:rPr>
        <w:t xml:space="preserve">of adaptation could be </w:t>
      </w:r>
      <w:r w:rsidR="00F6354C">
        <w:rPr>
          <w:rFonts w:eastAsiaTheme="minorEastAsia"/>
          <w:sz w:val="20"/>
          <w:lang w:val="en-US"/>
        </w:rPr>
        <w:t xml:space="preserve">considered. </w:t>
      </w:r>
    </w:p>
    <w:p w14:paraId="24DA6CF0" w14:textId="77777777" w:rsidR="00F6354C" w:rsidRPr="00F6354C" w:rsidRDefault="00F6354C" w:rsidP="00F6354C">
      <w:pPr>
        <w:pStyle w:val="afe"/>
        <w:numPr>
          <w:ilvl w:val="1"/>
          <w:numId w:val="19"/>
        </w:numPr>
        <w:spacing w:afterLines="50" w:after="120"/>
        <w:ind w:leftChars="0"/>
        <w:jc w:val="both"/>
        <w:rPr>
          <w:rFonts w:eastAsiaTheme="minorEastAsia"/>
          <w:sz w:val="20"/>
          <w:lang w:val="en-US"/>
        </w:rPr>
      </w:pPr>
      <w:r w:rsidRPr="00F6354C">
        <w:rPr>
          <w:rFonts w:eastAsiaTheme="minorEastAsia"/>
          <w:sz w:val="20"/>
          <w:lang w:val="en-US"/>
        </w:rPr>
        <w:t>Type 1: Enable/Disable all spatial elements associated to a logical antenna port, e.g., a subset of ports of a CSI-RS resource.</w:t>
      </w:r>
    </w:p>
    <w:p w14:paraId="6A91F9D8" w14:textId="77777777" w:rsidR="00F6354C" w:rsidRPr="00F6354C" w:rsidRDefault="00F6354C" w:rsidP="00F6354C">
      <w:pPr>
        <w:pStyle w:val="afe"/>
        <w:numPr>
          <w:ilvl w:val="1"/>
          <w:numId w:val="19"/>
        </w:numPr>
        <w:spacing w:afterLines="50" w:after="120"/>
        <w:ind w:leftChars="0"/>
        <w:jc w:val="both"/>
        <w:rPr>
          <w:rFonts w:eastAsiaTheme="minorEastAsia"/>
          <w:sz w:val="20"/>
          <w:lang w:val="en-US"/>
        </w:rPr>
      </w:pPr>
      <w:r w:rsidRPr="00F6354C">
        <w:rPr>
          <w:rFonts w:eastAsiaTheme="minorEastAsia"/>
          <w:sz w:val="20"/>
          <w:lang w:val="en-US"/>
        </w:rPr>
        <w:t xml:space="preserve">Type 2: Enable/Disable of part of spatial elements associated to a logical antenna port(s).  </w:t>
      </w:r>
    </w:p>
    <w:p w14:paraId="7D2AB852" w14:textId="77777777" w:rsidR="00F6354C" w:rsidRPr="00F6354C" w:rsidRDefault="00F6354C" w:rsidP="00F6354C">
      <w:pPr>
        <w:pStyle w:val="afe"/>
        <w:numPr>
          <w:ilvl w:val="1"/>
          <w:numId w:val="19"/>
        </w:numPr>
        <w:spacing w:afterLines="50" w:after="120"/>
        <w:ind w:leftChars="0"/>
        <w:jc w:val="both"/>
        <w:rPr>
          <w:rFonts w:eastAsiaTheme="minorEastAsia"/>
          <w:sz w:val="20"/>
          <w:lang w:val="en-US"/>
        </w:rPr>
      </w:pPr>
      <w:r w:rsidRPr="00F6354C">
        <w:rPr>
          <w:rFonts w:eastAsiaTheme="minorEastAsia"/>
          <w:sz w:val="20"/>
          <w:lang w:val="en-US"/>
        </w:rPr>
        <w:t xml:space="preserve">Type 3: Activate/deactivate all spatial elements of a RS configuration. </w:t>
      </w:r>
    </w:p>
    <w:p w14:paraId="413351F1" w14:textId="77777777" w:rsidR="00645896" w:rsidRPr="00AF39BC" w:rsidRDefault="00645896" w:rsidP="00645896">
      <w:pPr>
        <w:spacing w:afterLines="50" w:after="120"/>
        <w:jc w:val="both"/>
        <w:rPr>
          <w:rFonts w:eastAsiaTheme="minorEastAsia"/>
          <w:sz w:val="22"/>
          <w:lang w:val="en-US"/>
        </w:rPr>
      </w:pPr>
    </w:p>
    <w:p w14:paraId="4083EED8" w14:textId="6DFE359D" w:rsidR="00645896" w:rsidRPr="00F223D5" w:rsidRDefault="00645896" w:rsidP="00645896">
      <w:pPr>
        <w:pStyle w:val="1"/>
        <w:numPr>
          <w:ilvl w:val="1"/>
          <w:numId w:val="6"/>
        </w:numPr>
        <w:spacing w:after="120"/>
        <w:jc w:val="both"/>
        <w:rPr>
          <w:rFonts w:ascii="Times New Roman" w:eastAsia="DengXian" w:hAnsi="Times New Roman"/>
          <w:b/>
          <w:lang w:val="en-US" w:eastAsia="zh-CN"/>
        </w:rPr>
      </w:pPr>
      <w:r>
        <w:rPr>
          <w:rFonts w:ascii="Times New Roman" w:eastAsia="DengXian" w:hAnsi="Times New Roman"/>
          <w:b/>
          <w:lang w:val="en-US" w:eastAsia="zh-CN"/>
        </w:rPr>
        <w:t>Power domain</w:t>
      </w:r>
    </w:p>
    <w:p w14:paraId="510115AB" w14:textId="219173C9" w:rsidR="00DE5FEE" w:rsidRDefault="00DE5FEE" w:rsidP="00C57ABF">
      <w:pPr>
        <w:spacing w:afterLines="50" w:after="120"/>
        <w:jc w:val="both"/>
        <w:rPr>
          <w:rFonts w:eastAsiaTheme="minorEastAsia"/>
          <w:sz w:val="20"/>
        </w:rPr>
      </w:pPr>
      <w:r w:rsidRPr="00DE5FEE">
        <w:rPr>
          <w:rFonts w:eastAsiaTheme="minorEastAsia"/>
          <w:sz w:val="20"/>
        </w:rPr>
        <w:t xml:space="preserve">The following has been agreed as the basis for description in the TR with respect to the </w:t>
      </w:r>
      <w:r>
        <w:rPr>
          <w:rFonts w:eastAsiaTheme="minorEastAsia"/>
          <w:sz w:val="20"/>
        </w:rPr>
        <w:t>power</w:t>
      </w:r>
      <w:r w:rsidRPr="00DE5FEE">
        <w:rPr>
          <w:rFonts w:eastAsiaTheme="minorEastAsia"/>
          <w:sz w:val="20"/>
        </w:rPr>
        <w:t>-domain NW energy saving technique [2]:</w:t>
      </w:r>
    </w:p>
    <w:tbl>
      <w:tblPr>
        <w:tblStyle w:val="afc"/>
        <w:tblW w:w="0" w:type="auto"/>
        <w:tblLook w:val="04A0" w:firstRow="1" w:lastRow="0" w:firstColumn="1" w:lastColumn="0" w:noHBand="0" w:noVBand="1"/>
      </w:tblPr>
      <w:tblGrid>
        <w:gridCol w:w="9962"/>
      </w:tblGrid>
      <w:tr w:rsidR="00DE5FEE" w:rsidRPr="00DE5FEE" w14:paraId="2EB6B9D5" w14:textId="77777777" w:rsidTr="00DE5FEE">
        <w:tc>
          <w:tcPr>
            <w:tcW w:w="9962" w:type="dxa"/>
          </w:tcPr>
          <w:p w14:paraId="62BD3C88" w14:textId="77777777" w:rsidR="00DE5FEE" w:rsidRPr="00FF6418" w:rsidRDefault="00DE5FEE" w:rsidP="00FF6418">
            <w:pPr>
              <w:keepNext/>
              <w:keepLines/>
              <w:suppressAutoHyphens/>
              <w:spacing w:after="0"/>
              <w:ind w:left="1411" w:hanging="1411"/>
              <w:contextualSpacing/>
              <w:outlineLvl w:val="3"/>
              <w:rPr>
                <w:rFonts w:ascii="Arial" w:eastAsia="SimSun" w:hAnsi="Arial"/>
                <w:sz w:val="20"/>
                <w:lang w:eastAsia="zh-CN"/>
              </w:rPr>
            </w:pPr>
            <w:r w:rsidRPr="00FF6418">
              <w:rPr>
                <w:rFonts w:ascii="Arial" w:eastAsia="SimSun" w:hAnsi="Arial"/>
                <w:sz w:val="20"/>
                <w:lang w:eastAsia="zh-CN"/>
              </w:rPr>
              <w:lastRenderedPageBreak/>
              <w:t>Proposal #5-1I</w:t>
            </w:r>
          </w:p>
          <w:p w14:paraId="10C80719" w14:textId="77777777" w:rsidR="00DE5FEE" w:rsidRPr="00FF6418" w:rsidRDefault="00DE5FEE" w:rsidP="00FF6418">
            <w:pPr>
              <w:numPr>
                <w:ilvl w:val="0"/>
                <w:numId w:val="26"/>
              </w:numPr>
              <w:suppressAutoHyphens/>
              <w:spacing w:after="0"/>
              <w:contextualSpacing/>
              <w:jc w:val="both"/>
              <w:rPr>
                <w:rFonts w:eastAsia="SimSun"/>
                <w:sz w:val="20"/>
                <w:lang w:val="en-US" w:eastAsia="zh-CN"/>
              </w:rPr>
            </w:pPr>
            <w:r w:rsidRPr="00FF6418">
              <w:rPr>
                <w:rFonts w:eastAsia="SimSun"/>
                <w:sz w:val="20"/>
                <w:lang w:val="en-US" w:eastAsia="zh-CN"/>
              </w:rPr>
              <w:t>Technique #D-1: Adaptation of transmission power of signals and channels</w:t>
            </w:r>
          </w:p>
          <w:p w14:paraId="64C50DD1" w14:textId="48BBAFB8" w:rsidR="00DE5FEE" w:rsidRPr="00FF6418" w:rsidRDefault="00DE5FEE" w:rsidP="00FF6418">
            <w:pPr>
              <w:numPr>
                <w:ilvl w:val="1"/>
                <w:numId w:val="26"/>
              </w:numPr>
              <w:suppressAutoHyphens/>
              <w:spacing w:after="0"/>
              <w:contextualSpacing/>
              <w:jc w:val="both"/>
              <w:rPr>
                <w:rFonts w:eastAsia="SimSun"/>
                <w:sz w:val="20"/>
                <w:lang w:val="en-US" w:eastAsia="zh-CN"/>
              </w:rPr>
            </w:pPr>
            <w:r w:rsidRPr="00FF6418">
              <w:rPr>
                <w:rFonts w:eastAsia="SimSun"/>
                <w:sz w:val="20"/>
                <w:lang w:val="en-US" w:eastAsia="zh-CN"/>
              </w:rPr>
              <w:t xml:space="preserve">The technique aims at </w:t>
            </w:r>
            <w:r w:rsidR="00A35BB8" w:rsidRPr="00A35BB8">
              <w:rPr>
                <w:rFonts w:eastAsia="SimSun"/>
                <w:sz w:val="20"/>
                <w:lang w:val="en-US" w:eastAsia="zh-CN"/>
              </w:rPr>
              <w:t>adapting</w:t>
            </w:r>
            <w:r w:rsidRPr="00FF6418">
              <w:rPr>
                <w:rFonts w:eastAsia="SimSun"/>
                <w:sz w:val="20"/>
                <w:lang w:val="en-US" w:eastAsia="zh-CN"/>
              </w:rPr>
              <w:t xml:space="preserve"> the transmission power</w:t>
            </w:r>
            <w:r w:rsidRPr="003B48F9">
              <w:rPr>
                <w:rFonts w:ascii="Times" w:eastAsia="SimSun" w:hAnsi="Times"/>
                <w:sz w:val="20"/>
                <w:lang w:val="en-US" w:eastAsia="en-US"/>
              </w:rPr>
              <w:t xml:space="preserve"> </w:t>
            </w:r>
            <w:r w:rsidRPr="00FF6418">
              <w:rPr>
                <w:rFonts w:eastAsia="SimSun"/>
                <w:sz w:val="20"/>
                <w:lang w:val="en-US" w:eastAsia="zh-CN"/>
              </w:rPr>
              <w:t>or PSD of downlink signals and channels</w:t>
            </w:r>
          </w:p>
          <w:p w14:paraId="76AFEC8E" w14:textId="77777777" w:rsidR="00DE5FEE" w:rsidRPr="00FF6418" w:rsidRDefault="00DE5FEE" w:rsidP="00FF6418">
            <w:pPr>
              <w:numPr>
                <w:ilvl w:val="1"/>
                <w:numId w:val="26"/>
              </w:numPr>
              <w:suppressAutoHyphens/>
              <w:spacing w:after="0"/>
              <w:contextualSpacing/>
              <w:rPr>
                <w:rFonts w:eastAsia="SimSun"/>
                <w:sz w:val="20"/>
                <w:lang w:val="en-US" w:eastAsia="zh-CN"/>
              </w:rPr>
            </w:pPr>
            <w:r w:rsidRPr="00FF6418">
              <w:rPr>
                <w:rFonts w:eastAsia="SimSun"/>
                <w:sz w:val="20"/>
                <w:lang w:val="en-US" w:eastAsia="zh-CN"/>
              </w:rPr>
              <w:t>Background:</w:t>
            </w:r>
          </w:p>
          <w:p w14:paraId="5612F76D" w14:textId="77777777" w:rsidR="00DE5FEE" w:rsidRPr="00FF6418" w:rsidRDefault="00DE5FEE" w:rsidP="00FF6418">
            <w:pPr>
              <w:numPr>
                <w:ilvl w:val="2"/>
                <w:numId w:val="26"/>
              </w:numPr>
              <w:suppressAutoHyphens/>
              <w:spacing w:after="0"/>
              <w:contextualSpacing/>
              <w:rPr>
                <w:rFonts w:eastAsia="SimSun"/>
                <w:sz w:val="20"/>
                <w:lang w:val="en-US" w:eastAsia="zh-CN"/>
              </w:rPr>
            </w:pPr>
            <w:r w:rsidRPr="00FF6418">
              <w:rPr>
                <w:rFonts w:eastAsia="Malgun Gothic"/>
                <w:sz w:val="20"/>
                <w:lang w:val="en-US" w:eastAsia="zh-CN"/>
              </w:rPr>
              <w:t xml:space="preserve">Adaptation of transmission power of signals and channels is a technique that allows the </w:t>
            </w:r>
            <w:proofErr w:type="spellStart"/>
            <w:r w:rsidRPr="00FF6418">
              <w:rPr>
                <w:rFonts w:eastAsia="Malgun Gothic"/>
                <w:sz w:val="20"/>
                <w:lang w:val="en-US" w:eastAsia="zh-CN"/>
              </w:rPr>
              <w:t>gNB</w:t>
            </w:r>
            <w:proofErr w:type="spellEnd"/>
            <w:r w:rsidRPr="00FF6418">
              <w:rPr>
                <w:rFonts w:eastAsia="Malgun Gothic"/>
                <w:sz w:val="20"/>
                <w:lang w:val="en-US" w:eastAsia="zh-CN"/>
              </w:rPr>
              <w:t xml:space="preserve"> to dynamically adjust the transmit power of one or multiple downlink signals/channels. The technique may be applicable to PDSCH, CSI-RS, DMRS, broadcast channels/signals (e.g., SSB/SI/paging).</w:t>
            </w:r>
          </w:p>
          <w:p w14:paraId="30AAE38B" w14:textId="77777777" w:rsidR="00DE5FEE" w:rsidRPr="00FF6418" w:rsidRDefault="00DE5FEE" w:rsidP="00FF6418">
            <w:pPr>
              <w:numPr>
                <w:ilvl w:val="2"/>
                <w:numId w:val="26"/>
              </w:numPr>
              <w:suppressAutoHyphens/>
              <w:spacing w:after="0"/>
              <w:contextualSpacing/>
              <w:rPr>
                <w:rFonts w:eastAsia="SimSun"/>
                <w:sz w:val="20"/>
                <w:lang w:val="en-US" w:eastAsia="zh-CN"/>
              </w:rPr>
            </w:pPr>
            <w:r w:rsidRPr="00FF6418">
              <w:rPr>
                <w:rFonts w:eastAsia="SimSun"/>
                <w:sz w:val="20"/>
                <w:lang w:val="en-US" w:eastAsia="zh-CN"/>
              </w:rPr>
              <w:t>The power offset configurations for PDSCH and CSI-RS are BWP-specific, and BWP adaptation framework can be utilized for the adaptation of the settings</w:t>
            </w:r>
            <w:r w:rsidRPr="00FF6418">
              <w:rPr>
                <w:rFonts w:eastAsia="Malgun Gothic"/>
                <w:sz w:val="20"/>
                <w:lang w:val="en-US" w:eastAsia="ko-KR"/>
              </w:rPr>
              <w:t xml:space="preserve"> </w:t>
            </w:r>
            <w:r w:rsidRPr="00FF6418">
              <w:rPr>
                <w:rFonts w:eastAsia="SimSun"/>
                <w:sz w:val="20"/>
                <w:lang w:val="en-US" w:eastAsia="zh-CN"/>
              </w:rPr>
              <w:t>for a UE capable of multiple BWPs and dynamic BWP switching.</w:t>
            </w:r>
          </w:p>
          <w:p w14:paraId="26E82842" w14:textId="77777777" w:rsidR="00DE5FEE" w:rsidRPr="00FF6418" w:rsidRDefault="00DE5FEE" w:rsidP="00FF6418">
            <w:pPr>
              <w:numPr>
                <w:ilvl w:val="1"/>
                <w:numId w:val="26"/>
              </w:numPr>
              <w:suppressAutoHyphens/>
              <w:spacing w:after="0"/>
              <w:contextualSpacing/>
              <w:rPr>
                <w:rFonts w:eastAsia="Malgun Gothic"/>
                <w:sz w:val="20"/>
                <w:lang w:val="en-US" w:eastAsia="ko-KR"/>
              </w:rPr>
            </w:pPr>
            <w:r w:rsidRPr="00FF6418">
              <w:rPr>
                <w:rFonts w:eastAsia="Malgun Gothic"/>
                <w:sz w:val="20"/>
                <w:lang w:val="en-US" w:eastAsia="ko-KR"/>
              </w:rPr>
              <w:t>Potential impact to other WGS</w:t>
            </w:r>
          </w:p>
          <w:p w14:paraId="335D40DF" w14:textId="77777777" w:rsidR="00DE5FEE" w:rsidRPr="00FF6418" w:rsidRDefault="00DE5FEE" w:rsidP="00FF6418">
            <w:pPr>
              <w:numPr>
                <w:ilvl w:val="2"/>
                <w:numId w:val="26"/>
              </w:numPr>
              <w:suppressAutoHyphens/>
              <w:spacing w:after="0"/>
              <w:contextualSpacing/>
              <w:jc w:val="both"/>
              <w:rPr>
                <w:rFonts w:eastAsia="Malgun Gothic"/>
                <w:sz w:val="20"/>
                <w:lang w:val="en-US" w:eastAsia="ko-KR"/>
              </w:rPr>
            </w:pPr>
            <w:r w:rsidRPr="00FF6418">
              <w:rPr>
                <w:rFonts w:eastAsia="Malgun Gothic"/>
                <w:sz w:val="20"/>
                <w:lang w:val="en-US" w:eastAsia="ko-KR"/>
              </w:rPr>
              <w:t>RAN2:</w:t>
            </w:r>
          </w:p>
          <w:p w14:paraId="1B8E7D23" w14:textId="77777777" w:rsidR="00DE5FEE" w:rsidRPr="00FF6418" w:rsidRDefault="00DE5FEE" w:rsidP="00FF6418">
            <w:pPr>
              <w:numPr>
                <w:ilvl w:val="3"/>
                <w:numId w:val="26"/>
              </w:numPr>
              <w:suppressAutoHyphens/>
              <w:spacing w:after="0"/>
              <w:contextualSpacing/>
              <w:jc w:val="both"/>
              <w:rPr>
                <w:rFonts w:eastAsia="Malgun Gothic"/>
                <w:sz w:val="20"/>
                <w:lang w:val="en-US" w:eastAsia="ko-KR"/>
              </w:rPr>
            </w:pPr>
            <w:r w:rsidRPr="00FF6418">
              <w:rPr>
                <w:rFonts w:eastAsia="Malgun Gothic"/>
                <w:sz w:val="20"/>
                <w:lang w:val="en-US" w:eastAsia="ko-KR"/>
              </w:rPr>
              <w:t xml:space="preserve">Possible impact on mobility due to dynamic power adaptation of CSI-RS/SSB </w:t>
            </w:r>
          </w:p>
          <w:p w14:paraId="44635E30" w14:textId="77777777" w:rsidR="00DE5FEE" w:rsidRPr="00FF6418" w:rsidRDefault="00DE5FEE" w:rsidP="00FF6418">
            <w:pPr>
              <w:numPr>
                <w:ilvl w:val="3"/>
                <w:numId w:val="26"/>
              </w:numPr>
              <w:suppressAutoHyphens/>
              <w:spacing w:after="0"/>
              <w:contextualSpacing/>
              <w:jc w:val="both"/>
              <w:rPr>
                <w:rFonts w:eastAsia="Malgun Gothic"/>
                <w:sz w:val="20"/>
                <w:lang w:val="en-US" w:eastAsia="ko-KR"/>
              </w:rPr>
            </w:pPr>
            <w:r w:rsidRPr="00FF6418">
              <w:rPr>
                <w:rFonts w:eastAsia="Malgun Gothic"/>
                <w:sz w:val="20"/>
                <w:lang w:val="en-US" w:eastAsia="ko-KR"/>
              </w:rPr>
              <w:t>Configuration and signaling of indication of power related parameters to the UEs</w:t>
            </w:r>
          </w:p>
          <w:p w14:paraId="3321334D" w14:textId="77777777" w:rsidR="00DE5FEE" w:rsidRPr="00FF6418" w:rsidRDefault="00DE5FEE" w:rsidP="00FF6418">
            <w:pPr>
              <w:numPr>
                <w:ilvl w:val="2"/>
                <w:numId w:val="26"/>
              </w:numPr>
              <w:suppressAutoHyphens/>
              <w:spacing w:after="0"/>
              <w:contextualSpacing/>
              <w:jc w:val="both"/>
              <w:rPr>
                <w:rFonts w:eastAsia="Malgun Gothic"/>
                <w:sz w:val="20"/>
                <w:u w:val="single"/>
                <w:lang w:val="en-US" w:eastAsia="ko-KR"/>
              </w:rPr>
            </w:pPr>
            <w:r w:rsidRPr="00FF6418">
              <w:rPr>
                <w:rFonts w:eastAsia="DengXian"/>
                <w:sz w:val="20"/>
                <w:lang w:val="en-US" w:eastAsia="zh-CN"/>
              </w:rPr>
              <w:t>RAN3:</w:t>
            </w:r>
          </w:p>
          <w:p w14:paraId="1BB9DEFA" w14:textId="77777777" w:rsidR="00DE5FEE" w:rsidRPr="00FF6418" w:rsidRDefault="00DE5FEE" w:rsidP="00FF6418">
            <w:pPr>
              <w:numPr>
                <w:ilvl w:val="2"/>
                <w:numId w:val="26"/>
              </w:numPr>
              <w:suppressAutoHyphens/>
              <w:spacing w:after="0"/>
              <w:contextualSpacing/>
              <w:jc w:val="both"/>
              <w:rPr>
                <w:rFonts w:eastAsia="Malgun Gothic"/>
                <w:sz w:val="20"/>
                <w:u w:val="single"/>
                <w:lang w:val="en-US" w:eastAsia="ko-KR"/>
              </w:rPr>
            </w:pPr>
            <w:r w:rsidRPr="00FF6418">
              <w:rPr>
                <w:rFonts w:eastAsia="DengXian"/>
                <w:sz w:val="20"/>
                <w:lang w:val="en-US" w:eastAsia="zh-CN"/>
              </w:rPr>
              <w:t>RAN4:</w:t>
            </w:r>
          </w:p>
          <w:p w14:paraId="0EE41F77" w14:textId="202A0CAC" w:rsidR="00DE5FEE" w:rsidRPr="00FF6418" w:rsidRDefault="00DE5FEE" w:rsidP="00FF6418">
            <w:pPr>
              <w:numPr>
                <w:ilvl w:val="3"/>
                <w:numId w:val="26"/>
              </w:numPr>
              <w:suppressAutoHyphens/>
              <w:spacing w:after="0"/>
              <w:contextualSpacing/>
              <w:jc w:val="both"/>
              <w:rPr>
                <w:rFonts w:eastAsia="Malgun Gothic"/>
                <w:sz w:val="20"/>
                <w:u w:val="single"/>
                <w:lang w:val="en-US" w:eastAsia="ko-KR"/>
              </w:rPr>
            </w:pPr>
            <w:r w:rsidRPr="00FF6418">
              <w:rPr>
                <w:rFonts w:eastAsia="DengXian"/>
                <w:sz w:val="20"/>
                <w:lang w:val="en-US" w:eastAsia="zh-CN"/>
              </w:rPr>
              <w:t>FFS</w:t>
            </w:r>
          </w:p>
          <w:p w14:paraId="6097D1A0" w14:textId="77777777" w:rsidR="00DE5FEE" w:rsidRPr="00FF6418" w:rsidRDefault="00DE5FEE" w:rsidP="00FF6418">
            <w:pPr>
              <w:keepNext/>
              <w:keepLines/>
              <w:suppressAutoHyphens/>
              <w:spacing w:after="0"/>
              <w:ind w:left="1411" w:hanging="1411"/>
              <w:contextualSpacing/>
              <w:outlineLvl w:val="3"/>
              <w:rPr>
                <w:rFonts w:ascii="Arial" w:eastAsia="SimSun" w:hAnsi="Arial"/>
                <w:sz w:val="20"/>
                <w:lang w:eastAsia="zh-CN"/>
              </w:rPr>
            </w:pPr>
            <w:r w:rsidRPr="00FF6418">
              <w:rPr>
                <w:rFonts w:ascii="Arial" w:eastAsia="SimSun" w:hAnsi="Arial"/>
                <w:sz w:val="20"/>
                <w:lang w:eastAsia="zh-CN"/>
              </w:rPr>
              <w:t>Proposal #5-2H</w:t>
            </w:r>
          </w:p>
          <w:p w14:paraId="3B51C636" w14:textId="77777777" w:rsidR="00DE5FEE" w:rsidRPr="00FF6418" w:rsidRDefault="00DE5FEE" w:rsidP="00FF6418">
            <w:pPr>
              <w:numPr>
                <w:ilvl w:val="0"/>
                <w:numId w:val="25"/>
              </w:numPr>
              <w:suppressAutoHyphens/>
              <w:spacing w:after="0"/>
              <w:contextualSpacing/>
              <w:jc w:val="both"/>
              <w:rPr>
                <w:rFonts w:eastAsia="Malgun Gothic"/>
                <w:sz w:val="20"/>
                <w:lang w:val="fr-FR" w:eastAsia="ko-KR"/>
              </w:rPr>
            </w:pPr>
            <w:r w:rsidRPr="00FF6418">
              <w:rPr>
                <w:rFonts w:eastAsia="Malgun Gothic"/>
                <w:sz w:val="20"/>
                <w:lang w:val="fr-FR" w:eastAsia="ko-KR"/>
              </w:rPr>
              <w:t>Technique #D-2: enhancements to assist gNB digital pre-distortion</w:t>
            </w:r>
          </w:p>
          <w:p w14:paraId="4B2DCC59" w14:textId="77777777" w:rsidR="00DE5FEE" w:rsidRPr="00FF6418" w:rsidRDefault="00DE5FEE" w:rsidP="00FF6418">
            <w:pPr>
              <w:numPr>
                <w:ilvl w:val="1"/>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 xml:space="preserve">Enhanced over the air digital pre-distortion at the </w:t>
            </w:r>
            <w:proofErr w:type="spellStart"/>
            <w:r w:rsidRPr="00FF6418">
              <w:rPr>
                <w:rFonts w:eastAsia="Malgun Gothic"/>
                <w:sz w:val="20"/>
                <w:lang w:val="en-US" w:eastAsia="ko-KR"/>
              </w:rPr>
              <w:t>gNB</w:t>
            </w:r>
            <w:proofErr w:type="spellEnd"/>
            <w:r w:rsidRPr="00FF6418">
              <w:rPr>
                <w:rFonts w:eastAsia="Malgun Gothic"/>
                <w:sz w:val="20"/>
                <w:lang w:val="en-US" w:eastAsia="ko-KR"/>
              </w:rPr>
              <w:t xml:space="preserve"> </w:t>
            </w:r>
          </w:p>
          <w:p w14:paraId="37055E28" w14:textId="77777777" w:rsidR="00DE5FEE" w:rsidRPr="00FF6418" w:rsidRDefault="00DE5FEE" w:rsidP="00FF6418">
            <w:pPr>
              <w:numPr>
                <w:ilvl w:val="1"/>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Background:</w:t>
            </w:r>
          </w:p>
          <w:p w14:paraId="63F9E69E" w14:textId="77777777" w:rsidR="00DE5FEE" w:rsidRPr="00FF6418" w:rsidRDefault="00DE5FEE" w:rsidP="00FF6418">
            <w:pPr>
              <w:numPr>
                <w:ilvl w:val="2"/>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 xml:space="preserve">In </w:t>
            </w:r>
            <w:proofErr w:type="spellStart"/>
            <w:r w:rsidRPr="00FF6418">
              <w:rPr>
                <w:rFonts w:eastAsia="Malgun Gothic"/>
                <w:sz w:val="20"/>
                <w:lang w:val="en-US" w:eastAsia="ko-KR"/>
              </w:rPr>
              <w:t>gNB</w:t>
            </w:r>
            <w:proofErr w:type="spellEnd"/>
            <w:r w:rsidRPr="00FF6418">
              <w:rPr>
                <w:rFonts w:eastAsia="Malgun Gothic"/>
                <w:sz w:val="20"/>
                <w:lang w:val="en-US" w:eastAsia="ko-KR"/>
              </w:rPr>
              <w:t xml:space="preserve"> digital pre-distortion over the air, the UEs assist the </w:t>
            </w:r>
            <w:proofErr w:type="spellStart"/>
            <w:r w:rsidRPr="00FF6418">
              <w:rPr>
                <w:rFonts w:eastAsia="Malgun Gothic"/>
                <w:sz w:val="20"/>
                <w:lang w:val="en-US" w:eastAsia="ko-KR"/>
              </w:rPr>
              <w:t>gNB</w:t>
            </w:r>
            <w:proofErr w:type="spellEnd"/>
            <w:r w:rsidRPr="00FF6418">
              <w:rPr>
                <w:rFonts w:eastAsia="Malgun Gothic"/>
                <w:sz w:val="20"/>
                <w:lang w:val="en-US" w:eastAsia="ko-KR"/>
              </w:rPr>
              <w:t xml:space="preserve"> in reducing nonlinear impairments introduced by the PA, by processing (e.g., calculation of the cross correlation of received signal after applying non-linear kernels) and reporting the information needed for </w:t>
            </w:r>
            <w:proofErr w:type="spellStart"/>
            <w:r w:rsidRPr="00FF6418">
              <w:rPr>
                <w:rFonts w:eastAsia="Malgun Gothic"/>
                <w:sz w:val="20"/>
                <w:lang w:val="en-US" w:eastAsia="ko-KR"/>
              </w:rPr>
              <w:t>gNB</w:t>
            </w:r>
            <w:proofErr w:type="spellEnd"/>
            <w:r w:rsidRPr="00FF6418">
              <w:rPr>
                <w:rFonts w:eastAsia="Malgun Gothic"/>
                <w:sz w:val="20"/>
                <w:lang w:val="en-US" w:eastAsia="ko-KR"/>
              </w:rPr>
              <w:t xml:space="preserve"> digital pre-distortion, on training signals.</w:t>
            </w:r>
          </w:p>
          <w:p w14:paraId="05111D2F" w14:textId="77777777" w:rsidR="00DE5FEE" w:rsidRPr="00FF6418" w:rsidRDefault="00DE5FEE" w:rsidP="00FF6418">
            <w:pPr>
              <w:numPr>
                <w:ilvl w:val="2"/>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 xml:space="preserve">Note that some companies pointed out </w:t>
            </w:r>
            <w:proofErr w:type="spellStart"/>
            <w:r w:rsidRPr="00FF6418">
              <w:rPr>
                <w:rFonts w:eastAsia="Malgun Gothic"/>
                <w:sz w:val="20"/>
                <w:lang w:val="en-US" w:eastAsia="ko-KR"/>
              </w:rPr>
              <w:t>gNB</w:t>
            </w:r>
            <w:proofErr w:type="spellEnd"/>
            <w:r w:rsidRPr="00FF6418">
              <w:rPr>
                <w:rFonts w:eastAsia="Malgun Gothic"/>
                <w:sz w:val="20"/>
                <w:lang w:val="en-US" w:eastAsia="ko-KR"/>
              </w:rPr>
              <w:t xml:space="preserve"> may be able to implement digital pre-distortion in a standard transparent manner.</w:t>
            </w:r>
          </w:p>
          <w:p w14:paraId="7C99491F" w14:textId="77777777" w:rsidR="00DE5FEE" w:rsidRPr="00FF6418" w:rsidRDefault="00DE5FEE" w:rsidP="00FF6418">
            <w:pPr>
              <w:numPr>
                <w:ilvl w:val="1"/>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Potential impact to other WG</w:t>
            </w:r>
          </w:p>
          <w:p w14:paraId="1F971B2E" w14:textId="77777777" w:rsidR="00DE5FEE" w:rsidRPr="00FF6418" w:rsidRDefault="00DE5FEE" w:rsidP="00FF6418">
            <w:pPr>
              <w:numPr>
                <w:ilvl w:val="2"/>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RAN2:</w:t>
            </w:r>
          </w:p>
          <w:p w14:paraId="02FA835D" w14:textId="77777777" w:rsidR="00DE5FEE" w:rsidRPr="00FF6418" w:rsidRDefault="00DE5FEE" w:rsidP="00FF6418">
            <w:pPr>
              <w:numPr>
                <w:ilvl w:val="2"/>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RAN3:</w:t>
            </w:r>
          </w:p>
          <w:p w14:paraId="5F8E3D7B" w14:textId="77777777" w:rsidR="00DE5FEE" w:rsidRPr="00FF6418" w:rsidRDefault="00DE5FEE" w:rsidP="00FF6418">
            <w:pPr>
              <w:numPr>
                <w:ilvl w:val="2"/>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RAN4:</w:t>
            </w:r>
          </w:p>
          <w:p w14:paraId="2A54A2C8" w14:textId="3928F2B4" w:rsidR="00DE5FEE" w:rsidRPr="00FF6418" w:rsidRDefault="00DE5FEE" w:rsidP="00FF6418">
            <w:pPr>
              <w:numPr>
                <w:ilvl w:val="3"/>
                <w:numId w:val="25"/>
              </w:numPr>
              <w:suppressAutoHyphens/>
              <w:spacing w:after="0"/>
              <w:contextualSpacing/>
              <w:rPr>
                <w:rFonts w:eastAsia="Malgun Gothic"/>
                <w:sz w:val="20"/>
                <w:lang w:val="en-US" w:eastAsia="ko-KR"/>
              </w:rPr>
            </w:pPr>
            <w:r w:rsidRPr="00FF6418">
              <w:rPr>
                <w:rFonts w:eastAsia="Malgun Gothic"/>
                <w:sz w:val="20"/>
                <w:lang w:val="en-US" w:eastAsia="ko-KR"/>
              </w:rPr>
              <w:t>FFS</w:t>
            </w:r>
          </w:p>
          <w:p w14:paraId="0BF5A801" w14:textId="77777777" w:rsidR="00DE5FEE" w:rsidRPr="00FF6418" w:rsidRDefault="00DE5FEE" w:rsidP="00FF6418">
            <w:pPr>
              <w:keepNext/>
              <w:keepLines/>
              <w:suppressAutoHyphens/>
              <w:spacing w:after="0"/>
              <w:ind w:left="1411" w:hanging="1411"/>
              <w:contextualSpacing/>
              <w:outlineLvl w:val="3"/>
              <w:rPr>
                <w:rFonts w:ascii="Arial" w:eastAsia="SimSun" w:hAnsi="Arial"/>
                <w:sz w:val="20"/>
                <w:lang w:eastAsia="zh-CN"/>
              </w:rPr>
            </w:pPr>
            <w:r w:rsidRPr="00FF6418">
              <w:rPr>
                <w:rFonts w:ascii="Arial" w:eastAsia="SimSun" w:hAnsi="Arial"/>
                <w:sz w:val="20"/>
                <w:lang w:eastAsia="zh-CN"/>
              </w:rPr>
              <w:t>Proposal #5-3H</w:t>
            </w:r>
          </w:p>
          <w:p w14:paraId="6A3ADD91" w14:textId="77777777" w:rsidR="00DE5FEE" w:rsidRPr="00FF6418" w:rsidRDefault="00DE5FEE" w:rsidP="00FF6418">
            <w:pPr>
              <w:numPr>
                <w:ilvl w:val="0"/>
                <w:numId w:val="25"/>
              </w:numPr>
              <w:suppressAutoHyphens/>
              <w:spacing w:after="0"/>
              <w:contextualSpacing/>
              <w:jc w:val="both"/>
              <w:rPr>
                <w:rFonts w:eastAsia="SimSun"/>
                <w:sz w:val="20"/>
                <w:lang w:val="en-US" w:eastAsia="zh-CN"/>
              </w:rPr>
            </w:pPr>
            <w:r w:rsidRPr="00FF6418">
              <w:rPr>
                <w:rFonts w:eastAsia="SimSun"/>
                <w:sz w:val="20"/>
                <w:lang w:val="en-US" w:eastAsia="zh-CN"/>
              </w:rPr>
              <w:t>Technique #D-3: adaptation of transceiver processing algorithm</w:t>
            </w:r>
          </w:p>
          <w:p w14:paraId="6F52EE25" w14:textId="77777777" w:rsidR="00DE5FEE" w:rsidRPr="00FF6418" w:rsidRDefault="00DE5FEE" w:rsidP="00FF6418">
            <w:pPr>
              <w:numPr>
                <w:ilvl w:val="1"/>
                <w:numId w:val="25"/>
              </w:numPr>
              <w:suppressAutoHyphens/>
              <w:snapToGrid w:val="0"/>
              <w:spacing w:after="0"/>
              <w:contextualSpacing/>
              <w:rPr>
                <w:rFonts w:eastAsia="SimSun"/>
                <w:sz w:val="20"/>
                <w:lang w:val="en-US" w:eastAsia="zh-CN"/>
              </w:rPr>
            </w:pPr>
            <w:r w:rsidRPr="00FF6418">
              <w:rPr>
                <w:rFonts w:eastAsia="SimSun"/>
                <w:sz w:val="20"/>
                <w:lang w:val="en-US" w:eastAsia="zh-CN"/>
              </w:rPr>
              <w:t xml:space="preserve">Tone reservation that decreases PAPR, potentially </w:t>
            </w:r>
            <w:proofErr w:type="gramStart"/>
            <w:r w:rsidRPr="00FF6418">
              <w:rPr>
                <w:rFonts w:eastAsia="SimSun"/>
                <w:sz w:val="20"/>
                <w:lang w:val="en-US" w:eastAsia="zh-CN"/>
              </w:rPr>
              <w:t>taking into account</w:t>
            </w:r>
            <w:proofErr w:type="gramEnd"/>
            <w:r w:rsidRPr="00FF6418">
              <w:rPr>
                <w:rFonts w:eastAsia="SimSun"/>
                <w:sz w:val="20"/>
                <w:lang w:val="en-US" w:eastAsia="zh-CN"/>
              </w:rPr>
              <w:t xml:space="preserve"> channel conditions and characteristics</w:t>
            </w:r>
          </w:p>
          <w:p w14:paraId="5B8705EA" w14:textId="77777777" w:rsidR="00DE5FEE" w:rsidRPr="00FF6418" w:rsidRDefault="00DE5FEE" w:rsidP="00FF6418">
            <w:pPr>
              <w:numPr>
                <w:ilvl w:val="1"/>
                <w:numId w:val="25"/>
              </w:numPr>
              <w:suppressAutoHyphens/>
              <w:snapToGrid w:val="0"/>
              <w:spacing w:after="0"/>
              <w:contextualSpacing/>
              <w:rPr>
                <w:rFonts w:eastAsia="SimSun"/>
                <w:sz w:val="20"/>
                <w:lang w:val="en-US" w:eastAsia="zh-CN"/>
              </w:rPr>
            </w:pPr>
            <w:r w:rsidRPr="00FF6418">
              <w:rPr>
                <w:rFonts w:eastAsia="SimSun"/>
                <w:sz w:val="20"/>
                <w:lang w:val="en-US" w:eastAsia="zh-CN"/>
              </w:rPr>
              <w:t>Background:</w:t>
            </w:r>
          </w:p>
          <w:p w14:paraId="65FAC13D" w14:textId="77777777" w:rsidR="00DE5FEE" w:rsidRPr="00FF6418" w:rsidRDefault="00DE5FEE" w:rsidP="00FF6418">
            <w:pPr>
              <w:numPr>
                <w:ilvl w:val="2"/>
                <w:numId w:val="25"/>
              </w:numPr>
              <w:suppressAutoHyphens/>
              <w:snapToGrid w:val="0"/>
              <w:spacing w:after="0"/>
              <w:contextualSpacing/>
              <w:rPr>
                <w:rFonts w:eastAsia="Malgun Gothic"/>
                <w:sz w:val="20"/>
                <w:lang w:val="en-US" w:eastAsia="ko-KR"/>
              </w:rPr>
            </w:pPr>
            <w:r w:rsidRPr="00FF6418">
              <w:rPr>
                <w:rFonts w:eastAsia="Malgun Gothic"/>
                <w:sz w:val="20"/>
                <w:lang w:val="en-US" w:eastAsia="zh-CN"/>
              </w:rPr>
              <w:t xml:space="preserve">Tone Reservation exploits the channel nulls to carry TR tones, potentially </w:t>
            </w:r>
            <w:proofErr w:type="gramStart"/>
            <w:r w:rsidRPr="00FF6418">
              <w:rPr>
                <w:rFonts w:eastAsia="Malgun Gothic"/>
                <w:sz w:val="20"/>
                <w:lang w:val="en-US" w:eastAsia="zh-CN"/>
              </w:rPr>
              <w:t>taking into account</w:t>
            </w:r>
            <w:proofErr w:type="gramEnd"/>
            <w:r w:rsidRPr="00FF6418">
              <w:rPr>
                <w:rFonts w:eastAsia="Malgun Gothic"/>
                <w:sz w:val="20"/>
                <w:lang w:val="en-US" w:eastAsia="zh-CN"/>
              </w:rPr>
              <w:t xml:space="preserve"> channel conditions and characteristics. T</w:t>
            </w:r>
            <w:r w:rsidRPr="00FF6418">
              <w:rPr>
                <w:rFonts w:eastAsia="Malgun Gothic"/>
                <w:sz w:val="20"/>
                <w:lang w:val="en-US" w:eastAsia="ko-KR"/>
              </w:rPr>
              <w:t>he UE must be notified of the sub-carriers carrying the TR signal for rate matching purposes.</w:t>
            </w:r>
          </w:p>
          <w:p w14:paraId="5FD43C31" w14:textId="77777777" w:rsidR="00DE5FEE" w:rsidRPr="00FF6418" w:rsidRDefault="00DE5FEE" w:rsidP="00FF6418">
            <w:pPr>
              <w:numPr>
                <w:ilvl w:val="2"/>
                <w:numId w:val="25"/>
              </w:numPr>
              <w:suppressAutoHyphens/>
              <w:spacing w:after="0"/>
              <w:contextualSpacing/>
              <w:jc w:val="both"/>
              <w:rPr>
                <w:rFonts w:eastAsia="SimSun"/>
                <w:sz w:val="20"/>
                <w:lang w:val="en-US" w:eastAsia="zh-CN"/>
              </w:rPr>
            </w:pPr>
            <w:proofErr w:type="spellStart"/>
            <w:r w:rsidRPr="00FF6418">
              <w:rPr>
                <w:rFonts w:eastAsia="SimSun"/>
                <w:sz w:val="20"/>
                <w:lang w:val="en-US" w:eastAsia="zh-CN"/>
              </w:rPr>
              <w:t>gNB</w:t>
            </w:r>
            <w:proofErr w:type="spellEnd"/>
            <w:r w:rsidRPr="00FF6418">
              <w:rPr>
                <w:rFonts w:eastAsia="SimSun"/>
                <w:sz w:val="20"/>
                <w:lang w:val="en-US" w:eastAsia="zh-CN"/>
              </w:rPr>
              <w:t xml:space="preserve"> may opt to use different transceiver processing algorithms, e.g. different receive filtering, different transmitter digital pre-distortion methods, </w:t>
            </w:r>
            <w:proofErr w:type="spellStart"/>
            <w:proofErr w:type="gramStart"/>
            <w:r w:rsidRPr="00FF6418">
              <w:rPr>
                <w:rFonts w:eastAsia="SimSun"/>
                <w:sz w:val="20"/>
                <w:lang w:val="en-US" w:eastAsia="zh-CN"/>
              </w:rPr>
              <w:t>etc</w:t>
            </w:r>
            <w:proofErr w:type="spellEnd"/>
            <w:r w:rsidRPr="00FF6418">
              <w:rPr>
                <w:rFonts w:eastAsia="SimSun"/>
                <w:sz w:val="20"/>
                <w:lang w:val="en-US" w:eastAsia="zh-CN"/>
              </w:rPr>
              <w:t>,,</w:t>
            </w:r>
            <w:proofErr w:type="gramEnd"/>
            <w:r w:rsidRPr="00FF6418">
              <w:rPr>
                <w:rFonts w:eastAsia="SimSun"/>
                <w:sz w:val="20"/>
                <w:lang w:val="en-US" w:eastAsia="zh-CN"/>
              </w:rPr>
              <w:t xml:space="preserve"> including some that may favor lower power consumption at the expense of degraded system performance. For example, disabling use of DPD that would potentially increase out of band emissions or </w:t>
            </w:r>
            <w:proofErr w:type="spellStart"/>
            <w:r w:rsidRPr="00FF6418">
              <w:rPr>
                <w:rFonts w:eastAsia="SimSun"/>
                <w:sz w:val="20"/>
                <w:lang w:val="en-US" w:eastAsia="zh-CN"/>
              </w:rPr>
              <w:t>tx</w:t>
            </w:r>
            <w:proofErr w:type="spellEnd"/>
            <w:r w:rsidRPr="00FF6418">
              <w:rPr>
                <w:rFonts w:eastAsia="SimSun"/>
                <w:sz w:val="20"/>
                <w:lang w:val="en-US" w:eastAsia="zh-CN"/>
              </w:rPr>
              <w:t xml:space="preserve"> EVM, but would potentially conserve transmitter power consumption. </w:t>
            </w:r>
          </w:p>
          <w:p w14:paraId="6C160761" w14:textId="77777777" w:rsidR="00DE5FEE" w:rsidRPr="00FF6418" w:rsidRDefault="00DE5FEE" w:rsidP="00FF6418">
            <w:pPr>
              <w:numPr>
                <w:ilvl w:val="1"/>
                <w:numId w:val="25"/>
              </w:numPr>
              <w:suppressAutoHyphens/>
              <w:spacing w:after="0"/>
              <w:contextualSpacing/>
              <w:rPr>
                <w:rFonts w:eastAsia="Malgun Gothic"/>
                <w:sz w:val="20"/>
                <w:lang w:val="en-US" w:eastAsia="ko-KR"/>
              </w:rPr>
            </w:pPr>
            <w:r w:rsidRPr="00FF6418">
              <w:rPr>
                <w:rFonts w:eastAsia="Malgun Gothic"/>
                <w:sz w:val="20"/>
                <w:lang w:val="en-US" w:eastAsia="ko-KR"/>
              </w:rPr>
              <w:t>Potential impact to other WGS</w:t>
            </w:r>
          </w:p>
          <w:p w14:paraId="2425FD71" w14:textId="77777777" w:rsidR="00DE5FEE" w:rsidRPr="00FF6418" w:rsidRDefault="00DE5FEE" w:rsidP="00FF6418">
            <w:pPr>
              <w:numPr>
                <w:ilvl w:val="2"/>
                <w:numId w:val="25"/>
              </w:numPr>
              <w:suppressAutoHyphens/>
              <w:spacing w:after="0"/>
              <w:contextualSpacing/>
              <w:jc w:val="both"/>
              <w:rPr>
                <w:rFonts w:eastAsia="Malgun Gothic"/>
                <w:sz w:val="20"/>
                <w:u w:val="single"/>
                <w:lang w:val="en-US" w:eastAsia="ko-KR"/>
              </w:rPr>
            </w:pPr>
            <w:r w:rsidRPr="00FF6418">
              <w:rPr>
                <w:rFonts w:eastAsia="DengXian"/>
                <w:sz w:val="20"/>
                <w:lang w:val="en-US" w:eastAsia="zh-CN"/>
              </w:rPr>
              <w:t>RAN2:</w:t>
            </w:r>
          </w:p>
          <w:p w14:paraId="60788C6D" w14:textId="77777777" w:rsidR="00DE5FEE" w:rsidRPr="00FF6418" w:rsidRDefault="00DE5FEE" w:rsidP="00FF6418">
            <w:pPr>
              <w:numPr>
                <w:ilvl w:val="2"/>
                <w:numId w:val="25"/>
              </w:numPr>
              <w:suppressAutoHyphens/>
              <w:spacing w:after="0"/>
              <w:contextualSpacing/>
              <w:jc w:val="both"/>
              <w:rPr>
                <w:rFonts w:eastAsia="Malgun Gothic"/>
                <w:sz w:val="20"/>
                <w:u w:val="single"/>
                <w:lang w:val="en-US" w:eastAsia="ko-KR"/>
              </w:rPr>
            </w:pPr>
            <w:r w:rsidRPr="00FF6418">
              <w:rPr>
                <w:rFonts w:eastAsia="DengXian"/>
                <w:sz w:val="20"/>
                <w:lang w:val="en-US" w:eastAsia="zh-CN"/>
              </w:rPr>
              <w:t>RAN3:</w:t>
            </w:r>
          </w:p>
          <w:p w14:paraId="0BB00A2B" w14:textId="77777777" w:rsidR="00DE5FEE" w:rsidRPr="00FF6418" w:rsidRDefault="00DE5FEE" w:rsidP="00FF6418">
            <w:pPr>
              <w:numPr>
                <w:ilvl w:val="2"/>
                <w:numId w:val="25"/>
              </w:numPr>
              <w:suppressAutoHyphens/>
              <w:spacing w:after="0"/>
              <w:contextualSpacing/>
              <w:jc w:val="both"/>
              <w:rPr>
                <w:rFonts w:eastAsia="Malgun Gothic"/>
                <w:sz w:val="20"/>
                <w:u w:val="single"/>
                <w:lang w:val="en-US" w:eastAsia="ko-KR"/>
              </w:rPr>
            </w:pPr>
            <w:r w:rsidRPr="00FF6418">
              <w:rPr>
                <w:rFonts w:eastAsia="DengXian"/>
                <w:sz w:val="20"/>
                <w:lang w:val="en-US" w:eastAsia="zh-CN"/>
              </w:rPr>
              <w:t>RAN4:</w:t>
            </w:r>
          </w:p>
          <w:p w14:paraId="61622FAB" w14:textId="03956B35" w:rsidR="00DE5FEE" w:rsidRPr="00FF6418" w:rsidRDefault="00DE5FEE" w:rsidP="00FF6418">
            <w:pPr>
              <w:numPr>
                <w:ilvl w:val="3"/>
                <w:numId w:val="25"/>
              </w:numPr>
              <w:suppressAutoHyphens/>
              <w:spacing w:after="0"/>
              <w:contextualSpacing/>
              <w:jc w:val="both"/>
              <w:rPr>
                <w:rFonts w:eastAsia="Malgun Gothic"/>
                <w:sz w:val="20"/>
                <w:u w:val="single"/>
                <w:lang w:val="en-US" w:eastAsia="ko-KR"/>
              </w:rPr>
            </w:pPr>
            <w:r w:rsidRPr="00FF6418">
              <w:rPr>
                <w:rFonts w:eastAsia="DengXian"/>
                <w:sz w:val="20"/>
                <w:lang w:val="en-US" w:eastAsia="zh-CN"/>
              </w:rPr>
              <w:t>FFS</w:t>
            </w:r>
          </w:p>
          <w:p w14:paraId="0ECBA158" w14:textId="77777777" w:rsidR="00DE5FEE" w:rsidRPr="00FF6418" w:rsidRDefault="00DE5FEE" w:rsidP="00FF6418">
            <w:pPr>
              <w:keepNext/>
              <w:keepLines/>
              <w:suppressAutoHyphens/>
              <w:spacing w:after="0"/>
              <w:ind w:left="1411" w:hanging="1411"/>
              <w:contextualSpacing/>
              <w:outlineLvl w:val="3"/>
              <w:rPr>
                <w:rFonts w:ascii="Arial" w:eastAsia="SimSun" w:hAnsi="Arial"/>
                <w:sz w:val="20"/>
                <w:lang w:eastAsia="zh-CN"/>
              </w:rPr>
            </w:pPr>
            <w:r w:rsidRPr="00FF6418">
              <w:rPr>
                <w:rFonts w:ascii="Arial" w:eastAsia="SimSun" w:hAnsi="Arial"/>
                <w:sz w:val="20"/>
                <w:lang w:eastAsia="zh-CN"/>
              </w:rPr>
              <w:t>Proposal #5-4H</w:t>
            </w:r>
          </w:p>
          <w:p w14:paraId="34F967DD" w14:textId="77777777" w:rsidR="00DE5FEE" w:rsidRPr="00FF6418" w:rsidRDefault="00DE5FEE" w:rsidP="00FF6418">
            <w:pPr>
              <w:numPr>
                <w:ilvl w:val="0"/>
                <w:numId w:val="25"/>
              </w:numPr>
              <w:suppressAutoHyphens/>
              <w:spacing w:after="0"/>
              <w:contextualSpacing/>
              <w:jc w:val="both"/>
              <w:rPr>
                <w:rFonts w:eastAsia="SimSun"/>
                <w:sz w:val="20"/>
                <w:lang w:val="fr-FR" w:eastAsia="zh-CN"/>
              </w:rPr>
            </w:pPr>
            <w:r w:rsidRPr="00FF6418">
              <w:rPr>
                <w:rFonts w:eastAsia="SimSun"/>
                <w:sz w:val="20"/>
                <w:lang w:val="fr-FR" w:eastAsia="zh-CN"/>
              </w:rPr>
              <w:t xml:space="preserve">Technique #D-4: PA backoff adaptation </w:t>
            </w:r>
          </w:p>
          <w:p w14:paraId="5F125A48" w14:textId="77777777" w:rsidR="00DE5FEE" w:rsidRPr="00FF6418" w:rsidRDefault="00DE5FEE" w:rsidP="00FF6418">
            <w:pPr>
              <w:numPr>
                <w:ilvl w:val="1"/>
                <w:numId w:val="25"/>
              </w:numPr>
              <w:suppressAutoHyphens/>
              <w:spacing w:after="0"/>
              <w:contextualSpacing/>
              <w:jc w:val="both"/>
              <w:rPr>
                <w:rFonts w:eastAsia="SimSun"/>
                <w:sz w:val="20"/>
                <w:lang w:val="en-US" w:eastAsia="zh-CN"/>
              </w:rPr>
            </w:pPr>
            <w:r w:rsidRPr="00FF6418">
              <w:rPr>
                <w:rFonts w:eastAsia="SimSun"/>
                <w:sz w:val="20"/>
                <w:lang w:val="en-US" w:eastAsia="zh-CN"/>
              </w:rPr>
              <w:t xml:space="preserve">Technique(s) allowing to modify/reduce the input bias backoff in cases of no or low load in the cell and in neighbor cells. </w:t>
            </w:r>
          </w:p>
          <w:p w14:paraId="5E1E638E" w14:textId="77777777" w:rsidR="00DE5FEE" w:rsidRPr="00FF6418" w:rsidRDefault="00DE5FEE" w:rsidP="00FF6418">
            <w:pPr>
              <w:numPr>
                <w:ilvl w:val="1"/>
                <w:numId w:val="25"/>
              </w:numPr>
              <w:suppressAutoHyphens/>
              <w:spacing w:after="0"/>
              <w:contextualSpacing/>
              <w:jc w:val="both"/>
              <w:rPr>
                <w:rFonts w:eastAsia="SimSun"/>
                <w:sz w:val="20"/>
                <w:lang w:val="en-US" w:eastAsia="zh-CN"/>
              </w:rPr>
            </w:pPr>
            <w:r w:rsidRPr="00FF6418">
              <w:rPr>
                <w:rFonts w:eastAsia="SimSun"/>
                <w:sz w:val="20"/>
                <w:lang w:val="en-US" w:eastAsia="zh-CN"/>
              </w:rPr>
              <w:t>Background:</w:t>
            </w:r>
          </w:p>
          <w:p w14:paraId="4EDE31E6" w14:textId="77777777" w:rsidR="00DE5FEE" w:rsidRPr="00FF6418" w:rsidRDefault="00DE5FEE" w:rsidP="00FF6418">
            <w:pPr>
              <w:numPr>
                <w:ilvl w:val="2"/>
                <w:numId w:val="25"/>
              </w:numPr>
              <w:suppressAutoHyphens/>
              <w:spacing w:after="0"/>
              <w:contextualSpacing/>
              <w:jc w:val="both"/>
              <w:rPr>
                <w:rFonts w:eastAsia="SimSun"/>
                <w:sz w:val="20"/>
                <w:lang w:val="en-US" w:eastAsia="zh-CN"/>
              </w:rPr>
            </w:pPr>
            <w:r w:rsidRPr="00FF6418">
              <w:rPr>
                <w:rFonts w:eastAsia="SimSun"/>
                <w:sz w:val="20"/>
                <w:lang w:val="en-US" w:eastAsia="zh-CN"/>
              </w:rPr>
              <w:t>In current networks, when the DL traffic is zero, the network goes to sleep. In case of very low or low load, the PA can adapt/reduce its backoff reducing thus the PA power consumption. It is widely known that adapting/reducing the PA backoff results in unwanted in-band and out-of-</w:t>
            </w:r>
            <w:r w:rsidRPr="00FF6418">
              <w:rPr>
                <w:rFonts w:eastAsia="SimSun"/>
                <w:sz w:val="20"/>
                <w:lang w:val="en-US" w:eastAsia="zh-CN"/>
              </w:rPr>
              <w:lastRenderedPageBreak/>
              <w:t>band emissions. Therefore, neighbor cells with UEs which could have been affected from an eventual PA backoff of a given neighbor BS PA are going to sleep mode, during the duration of BS PA backoff adaptation. Hence, BS PA backoff adaptation for few msecs, in the order of micro or light sleep, or deep sleep, are suggested. In this way, UEs in neighbor cells are protected from any eventual in-band and out-of-band unwanted emissions.</w:t>
            </w:r>
          </w:p>
          <w:p w14:paraId="3D2D334D" w14:textId="77777777" w:rsidR="00DE5FEE" w:rsidRPr="00FF6418" w:rsidRDefault="00DE5FEE" w:rsidP="00FF6418">
            <w:pPr>
              <w:numPr>
                <w:ilvl w:val="2"/>
                <w:numId w:val="25"/>
              </w:numPr>
              <w:suppressAutoHyphens/>
              <w:spacing w:after="0"/>
              <w:contextualSpacing/>
              <w:jc w:val="both"/>
              <w:rPr>
                <w:rFonts w:eastAsia="SimSun"/>
                <w:sz w:val="20"/>
                <w:lang w:val="en-US" w:eastAsia="zh-CN"/>
              </w:rPr>
            </w:pPr>
            <w:r w:rsidRPr="00FF6418">
              <w:rPr>
                <w:rFonts w:eastAsia="SimSun"/>
                <w:sz w:val="20"/>
                <w:lang w:val="en-US" w:eastAsia="zh-CN"/>
              </w:rPr>
              <w:t xml:space="preserve">The effect of BS PA backoff adaptation is less at FR 2 due to narrow beams </w:t>
            </w:r>
          </w:p>
          <w:p w14:paraId="0A15D649" w14:textId="77777777" w:rsidR="00DE5FEE" w:rsidRPr="00FF6418" w:rsidRDefault="00DE5FEE" w:rsidP="00FF6418">
            <w:pPr>
              <w:numPr>
                <w:ilvl w:val="1"/>
                <w:numId w:val="25"/>
              </w:numPr>
              <w:suppressAutoHyphens/>
              <w:spacing w:after="0"/>
              <w:contextualSpacing/>
              <w:rPr>
                <w:rFonts w:eastAsia="Malgun Gothic"/>
                <w:sz w:val="20"/>
                <w:lang w:val="en-US" w:eastAsia="ko-KR"/>
              </w:rPr>
            </w:pPr>
            <w:r w:rsidRPr="00FF6418">
              <w:rPr>
                <w:rFonts w:eastAsia="Malgun Gothic"/>
                <w:sz w:val="20"/>
                <w:lang w:val="en-US" w:eastAsia="ko-KR"/>
              </w:rPr>
              <w:t>Potential impact to other WG</w:t>
            </w:r>
          </w:p>
          <w:p w14:paraId="02CA62AC" w14:textId="77777777" w:rsidR="00DE5FEE" w:rsidRPr="00FF6418" w:rsidRDefault="00DE5FEE" w:rsidP="00FF6418">
            <w:pPr>
              <w:numPr>
                <w:ilvl w:val="2"/>
                <w:numId w:val="25"/>
              </w:numPr>
              <w:suppressAutoHyphens/>
              <w:spacing w:after="0"/>
              <w:contextualSpacing/>
              <w:jc w:val="both"/>
              <w:rPr>
                <w:rFonts w:eastAsia="Malgun Gothic"/>
                <w:sz w:val="20"/>
                <w:u w:val="single"/>
                <w:lang w:val="en-US" w:eastAsia="ko-KR"/>
              </w:rPr>
            </w:pPr>
            <w:r w:rsidRPr="00FF6418">
              <w:rPr>
                <w:rFonts w:eastAsia="DengXian"/>
                <w:sz w:val="20"/>
                <w:lang w:val="en-US" w:eastAsia="zh-CN"/>
              </w:rPr>
              <w:t>RAN2:</w:t>
            </w:r>
          </w:p>
          <w:p w14:paraId="29382425" w14:textId="77777777" w:rsidR="00DE5FEE" w:rsidRPr="00FF6418" w:rsidRDefault="00DE5FEE" w:rsidP="00FF6418">
            <w:pPr>
              <w:numPr>
                <w:ilvl w:val="2"/>
                <w:numId w:val="25"/>
              </w:numPr>
              <w:suppressAutoHyphens/>
              <w:spacing w:after="0"/>
              <w:contextualSpacing/>
              <w:jc w:val="both"/>
              <w:rPr>
                <w:rFonts w:eastAsia="Malgun Gothic"/>
                <w:sz w:val="20"/>
                <w:u w:val="single"/>
                <w:lang w:val="en-US" w:eastAsia="ko-KR"/>
              </w:rPr>
            </w:pPr>
            <w:r w:rsidRPr="00FF6418">
              <w:rPr>
                <w:rFonts w:eastAsia="DengXian"/>
                <w:sz w:val="20"/>
                <w:lang w:val="en-US" w:eastAsia="zh-CN"/>
              </w:rPr>
              <w:t>RAN3:</w:t>
            </w:r>
          </w:p>
          <w:p w14:paraId="69CF7A1B" w14:textId="77777777" w:rsidR="00DE5FEE" w:rsidRPr="00FF6418" w:rsidRDefault="00DE5FEE" w:rsidP="00FF6418">
            <w:pPr>
              <w:numPr>
                <w:ilvl w:val="3"/>
                <w:numId w:val="25"/>
              </w:numPr>
              <w:suppressAutoHyphens/>
              <w:spacing w:after="0"/>
              <w:contextualSpacing/>
              <w:jc w:val="both"/>
              <w:rPr>
                <w:rFonts w:eastAsia="Malgun Gothic"/>
                <w:sz w:val="20"/>
                <w:u w:val="single"/>
                <w:lang w:val="en-US" w:eastAsia="ko-KR"/>
              </w:rPr>
            </w:pPr>
            <w:r w:rsidRPr="00FF6418">
              <w:rPr>
                <w:rFonts w:eastAsia="Malgun Gothic"/>
                <w:sz w:val="20"/>
                <w:lang w:val="en-US" w:eastAsia="ko-KR"/>
              </w:rPr>
              <w:t>coordination between BSs adapting their PA backoff and neighbor BSs whose UEs might be eventually affected</w:t>
            </w:r>
          </w:p>
          <w:p w14:paraId="578C4668" w14:textId="77777777" w:rsidR="00DE5FEE" w:rsidRPr="00FF6418" w:rsidRDefault="00DE5FEE" w:rsidP="00FF6418">
            <w:pPr>
              <w:numPr>
                <w:ilvl w:val="2"/>
                <w:numId w:val="25"/>
              </w:numPr>
              <w:suppressAutoHyphens/>
              <w:spacing w:after="0"/>
              <w:contextualSpacing/>
              <w:jc w:val="both"/>
              <w:rPr>
                <w:rFonts w:eastAsia="Malgun Gothic"/>
                <w:sz w:val="20"/>
                <w:u w:val="single"/>
                <w:lang w:val="en-US" w:eastAsia="ko-KR"/>
              </w:rPr>
            </w:pPr>
            <w:r w:rsidRPr="00FF6418">
              <w:rPr>
                <w:rFonts w:eastAsia="DengXian"/>
                <w:sz w:val="20"/>
                <w:lang w:val="en-US" w:eastAsia="zh-CN"/>
              </w:rPr>
              <w:t>RAN4:</w:t>
            </w:r>
          </w:p>
          <w:p w14:paraId="370B48AC" w14:textId="2593BDC0" w:rsidR="00DE5FEE" w:rsidRPr="00FF6418" w:rsidRDefault="00DE5FEE" w:rsidP="00FF6418">
            <w:pPr>
              <w:numPr>
                <w:ilvl w:val="3"/>
                <w:numId w:val="25"/>
              </w:numPr>
              <w:suppressAutoHyphens/>
              <w:spacing w:after="0"/>
              <w:contextualSpacing/>
              <w:rPr>
                <w:rFonts w:eastAsia="DengXian"/>
                <w:sz w:val="20"/>
                <w:lang w:val="en-US" w:eastAsia="zh-CN"/>
              </w:rPr>
            </w:pPr>
            <w:r w:rsidRPr="00FF6418">
              <w:rPr>
                <w:rFonts w:eastAsia="DengXian"/>
                <w:sz w:val="20"/>
                <w:lang w:val="en-US" w:eastAsia="zh-CN"/>
              </w:rPr>
              <w:t>FFS</w:t>
            </w:r>
          </w:p>
          <w:p w14:paraId="46EFB9CA" w14:textId="77777777" w:rsidR="00DE5FEE" w:rsidRPr="00FF6418" w:rsidRDefault="00DE5FEE" w:rsidP="00FF6418">
            <w:pPr>
              <w:keepNext/>
              <w:keepLines/>
              <w:suppressAutoHyphens/>
              <w:spacing w:after="0"/>
              <w:ind w:left="1411" w:hanging="1411"/>
              <w:contextualSpacing/>
              <w:outlineLvl w:val="3"/>
              <w:rPr>
                <w:rFonts w:ascii="Arial" w:eastAsia="SimSun" w:hAnsi="Arial"/>
                <w:sz w:val="20"/>
                <w:lang w:eastAsia="zh-CN"/>
              </w:rPr>
            </w:pPr>
            <w:r w:rsidRPr="00FF6418">
              <w:rPr>
                <w:rFonts w:ascii="Arial" w:eastAsia="SimSun" w:hAnsi="Arial"/>
                <w:sz w:val="20"/>
                <w:lang w:eastAsia="zh-CN"/>
              </w:rPr>
              <w:t>Proposal #5-5D</w:t>
            </w:r>
          </w:p>
          <w:p w14:paraId="75B742E9" w14:textId="77777777" w:rsidR="00DE5FEE" w:rsidRPr="00FF6418" w:rsidRDefault="00DE5FEE" w:rsidP="00FF6418">
            <w:pPr>
              <w:numPr>
                <w:ilvl w:val="0"/>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Technique #D-5: UE post-distortion</w:t>
            </w:r>
          </w:p>
          <w:p w14:paraId="128EDE42" w14:textId="77777777" w:rsidR="00DE5FEE" w:rsidRPr="00FF6418" w:rsidRDefault="00DE5FEE" w:rsidP="00FF6418">
            <w:pPr>
              <w:numPr>
                <w:ilvl w:val="1"/>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UE performing received signal post-distortion processing (</w:t>
            </w:r>
            <w:proofErr w:type="gramStart"/>
            <w:r w:rsidRPr="00FF6418">
              <w:rPr>
                <w:rFonts w:eastAsia="Malgun Gothic"/>
                <w:sz w:val="20"/>
                <w:lang w:val="en-US" w:eastAsia="ko-KR"/>
              </w:rPr>
              <w:t>e.g.</w:t>
            </w:r>
            <w:proofErr w:type="gramEnd"/>
            <w:r w:rsidRPr="00FF6418">
              <w:rPr>
                <w:rFonts w:eastAsia="Malgun Gothic"/>
                <w:sz w:val="20"/>
                <w:lang w:val="en-US" w:eastAsia="ko-KR"/>
              </w:rPr>
              <w:t xml:space="preserve"> non-linear equalization stage that will “invert” the non-linearity) to combat non-linear impairments from the transmitter.</w:t>
            </w:r>
          </w:p>
          <w:p w14:paraId="0DF135F6" w14:textId="77777777" w:rsidR="00DE5FEE" w:rsidRPr="00FF6418" w:rsidRDefault="00DE5FEE" w:rsidP="00FF6418">
            <w:pPr>
              <w:numPr>
                <w:ilvl w:val="1"/>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Transmission of reference signals or information to aid the UE to perform post-distortion processing.</w:t>
            </w:r>
          </w:p>
          <w:p w14:paraId="79AFE9BE" w14:textId="77777777" w:rsidR="00DE5FEE" w:rsidRPr="00FF6418" w:rsidRDefault="00DE5FEE" w:rsidP="00FF6418">
            <w:pPr>
              <w:numPr>
                <w:ilvl w:val="1"/>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Background:</w:t>
            </w:r>
          </w:p>
          <w:p w14:paraId="6CA713E2" w14:textId="77777777" w:rsidR="00DE5FEE" w:rsidRPr="00FF6418" w:rsidRDefault="00DE5FEE" w:rsidP="00FF6418">
            <w:pPr>
              <w:numPr>
                <w:ilvl w:val="1"/>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Potential impact to other WG</w:t>
            </w:r>
          </w:p>
          <w:p w14:paraId="60B2BAAA" w14:textId="77777777" w:rsidR="00DE5FEE" w:rsidRPr="00FF6418" w:rsidRDefault="00DE5FEE" w:rsidP="00FF6418">
            <w:pPr>
              <w:numPr>
                <w:ilvl w:val="2"/>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RAN2:</w:t>
            </w:r>
          </w:p>
          <w:p w14:paraId="43AFE572" w14:textId="77777777" w:rsidR="00DE5FEE" w:rsidRPr="00FF6418" w:rsidRDefault="00DE5FEE" w:rsidP="00FF6418">
            <w:pPr>
              <w:numPr>
                <w:ilvl w:val="2"/>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RAN3:</w:t>
            </w:r>
          </w:p>
          <w:p w14:paraId="4E023083" w14:textId="77777777" w:rsidR="00DE5FEE" w:rsidRPr="00FF6418" w:rsidRDefault="00DE5FEE" w:rsidP="00FF6418">
            <w:pPr>
              <w:numPr>
                <w:ilvl w:val="2"/>
                <w:numId w:val="25"/>
              </w:numPr>
              <w:suppressAutoHyphens/>
              <w:spacing w:after="0"/>
              <w:contextualSpacing/>
              <w:jc w:val="both"/>
              <w:rPr>
                <w:rFonts w:eastAsia="Malgun Gothic"/>
                <w:sz w:val="20"/>
                <w:lang w:val="en-US" w:eastAsia="ko-KR"/>
              </w:rPr>
            </w:pPr>
            <w:r w:rsidRPr="00FF6418">
              <w:rPr>
                <w:rFonts w:eastAsia="Malgun Gothic"/>
                <w:sz w:val="20"/>
                <w:lang w:val="en-US" w:eastAsia="ko-KR"/>
              </w:rPr>
              <w:t>RAN4:</w:t>
            </w:r>
          </w:p>
          <w:p w14:paraId="04E3B581" w14:textId="493119DA" w:rsidR="00DE5FEE" w:rsidRPr="00FF6418" w:rsidRDefault="00DE5FEE" w:rsidP="00FF6418">
            <w:pPr>
              <w:numPr>
                <w:ilvl w:val="3"/>
                <w:numId w:val="25"/>
              </w:numPr>
              <w:suppressAutoHyphens/>
              <w:spacing w:after="0"/>
              <w:contextualSpacing/>
              <w:rPr>
                <w:rFonts w:eastAsia="DengXian"/>
                <w:sz w:val="20"/>
                <w:lang w:val="en-US" w:eastAsia="zh-CN"/>
              </w:rPr>
            </w:pPr>
            <w:r w:rsidRPr="00FF6418">
              <w:rPr>
                <w:rFonts w:eastAsia="Malgun Gothic"/>
                <w:sz w:val="20"/>
                <w:lang w:val="en-US" w:eastAsia="ko-KR"/>
              </w:rPr>
              <w:t>FFS</w:t>
            </w:r>
          </w:p>
        </w:tc>
      </w:tr>
    </w:tbl>
    <w:p w14:paraId="3E962B63" w14:textId="47B9DFC0" w:rsidR="00DE5FEE" w:rsidRDefault="00DE5FEE" w:rsidP="00C57ABF">
      <w:pPr>
        <w:spacing w:afterLines="50" w:after="120"/>
        <w:jc w:val="both"/>
        <w:rPr>
          <w:rFonts w:eastAsiaTheme="minorEastAsia"/>
          <w:sz w:val="20"/>
        </w:rPr>
      </w:pPr>
    </w:p>
    <w:p w14:paraId="40C99314" w14:textId="6B9A91DA" w:rsidR="00DE5FEE" w:rsidRPr="00FF6418" w:rsidRDefault="00DE5FEE" w:rsidP="00FF6418">
      <w:pPr>
        <w:pStyle w:val="2"/>
        <w:rPr>
          <w:rFonts w:eastAsia="SimSun"/>
          <w:sz w:val="20"/>
          <w:lang w:val="en-US" w:eastAsia="zh-CN"/>
        </w:rPr>
      </w:pPr>
      <w:r>
        <w:rPr>
          <w:rFonts w:eastAsia="SimSun"/>
          <w:sz w:val="20"/>
          <w:lang w:val="en-US" w:eastAsia="zh-CN"/>
        </w:rPr>
        <w:t xml:space="preserve">2.4.1 </w:t>
      </w:r>
      <w:r w:rsidRPr="00BA2F32">
        <w:rPr>
          <w:rFonts w:eastAsia="SimSun"/>
          <w:sz w:val="20"/>
          <w:lang w:val="en-US" w:eastAsia="zh-CN"/>
        </w:rPr>
        <w:t>Technique #</w:t>
      </w:r>
      <w:r>
        <w:rPr>
          <w:rFonts w:eastAsia="SimSun"/>
          <w:sz w:val="20"/>
          <w:lang w:val="en-US" w:eastAsia="zh-CN"/>
        </w:rPr>
        <w:t>D</w:t>
      </w:r>
      <w:r w:rsidRPr="00BA2F32">
        <w:rPr>
          <w:rFonts w:eastAsia="SimSun"/>
          <w:sz w:val="20"/>
          <w:lang w:val="en-US" w:eastAsia="zh-CN"/>
        </w:rPr>
        <w:t>-1</w:t>
      </w:r>
      <w:r>
        <w:rPr>
          <w:rFonts w:eastAsia="SimSun"/>
          <w:sz w:val="20"/>
          <w:lang w:val="en-US" w:eastAsia="zh-CN"/>
        </w:rPr>
        <w:t>:</w:t>
      </w:r>
      <w:r w:rsidRPr="00BA2F32">
        <w:rPr>
          <w:rFonts w:eastAsia="SimSun"/>
          <w:sz w:val="20"/>
          <w:lang w:val="en-US" w:eastAsia="zh-CN"/>
        </w:rPr>
        <w:t xml:space="preserve"> </w:t>
      </w:r>
      <w:r w:rsidRPr="00DE5FEE">
        <w:rPr>
          <w:rFonts w:eastAsia="SimSun"/>
          <w:sz w:val="20"/>
          <w:lang w:val="en-US" w:eastAsia="zh-CN"/>
        </w:rPr>
        <w:t>Adaptation of transmission power of signals and channels</w:t>
      </w:r>
    </w:p>
    <w:p w14:paraId="24BA1C30" w14:textId="31A914F8" w:rsidR="00C57ABF" w:rsidRDefault="00C57ABF" w:rsidP="00C57ABF">
      <w:pPr>
        <w:spacing w:afterLines="50" w:after="120"/>
        <w:jc w:val="both"/>
        <w:rPr>
          <w:rFonts w:eastAsiaTheme="minorEastAsia"/>
          <w:sz w:val="20"/>
        </w:rPr>
      </w:pPr>
      <w:r>
        <w:rPr>
          <w:rFonts w:eastAsiaTheme="minorEastAsia"/>
          <w:sz w:val="20"/>
        </w:rPr>
        <w:t xml:space="preserve">Power amplifier (PA) is the most power consuming module </w:t>
      </w:r>
      <w:r w:rsidR="00B905E8">
        <w:rPr>
          <w:rFonts w:eastAsiaTheme="minorEastAsia"/>
          <w:sz w:val="20"/>
        </w:rPr>
        <w:t>in the</w:t>
      </w:r>
      <w:r>
        <w:rPr>
          <w:rFonts w:eastAsiaTheme="minorEastAsia"/>
          <w:sz w:val="20"/>
        </w:rPr>
        <w:t xml:space="preserve"> base station. The power consumption of PA is closely related to the output power level of </w:t>
      </w:r>
      <w:proofErr w:type="spellStart"/>
      <w:r>
        <w:rPr>
          <w:rFonts w:eastAsiaTheme="minorEastAsia"/>
          <w:sz w:val="20"/>
        </w:rPr>
        <w:t>gNB</w:t>
      </w:r>
      <w:proofErr w:type="spellEnd"/>
      <w:r>
        <w:rPr>
          <w:rFonts w:eastAsiaTheme="minorEastAsia"/>
          <w:sz w:val="20"/>
        </w:rPr>
        <w:t xml:space="preserve"> DL transmission. Therefore, reducing the DL transmission power of </w:t>
      </w:r>
      <w:proofErr w:type="spellStart"/>
      <w:r>
        <w:rPr>
          <w:rFonts w:eastAsiaTheme="minorEastAsia"/>
          <w:sz w:val="20"/>
        </w:rPr>
        <w:t>gNB</w:t>
      </w:r>
      <w:proofErr w:type="spellEnd"/>
      <w:r>
        <w:rPr>
          <w:rFonts w:eastAsiaTheme="minorEastAsia"/>
          <w:sz w:val="20"/>
        </w:rPr>
        <w:t xml:space="preserve"> is an effective way for network energy saving. </w:t>
      </w:r>
    </w:p>
    <w:p w14:paraId="12D82945" w14:textId="72988215" w:rsidR="00C57ABF" w:rsidRPr="0092603A" w:rsidRDefault="00C57ABF" w:rsidP="00C57ABF">
      <w:pPr>
        <w:spacing w:afterLines="50" w:after="120"/>
        <w:jc w:val="both"/>
        <w:rPr>
          <w:rFonts w:eastAsiaTheme="minorEastAsia"/>
          <w:sz w:val="20"/>
        </w:rPr>
      </w:pPr>
      <w:r>
        <w:rPr>
          <w:rFonts w:eastAsiaTheme="minorEastAsia"/>
          <w:sz w:val="20"/>
        </w:rPr>
        <w:t xml:space="preserve">Once the </w:t>
      </w:r>
      <w:proofErr w:type="spellStart"/>
      <w:r>
        <w:rPr>
          <w:rFonts w:eastAsiaTheme="minorEastAsia"/>
          <w:sz w:val="20"/>
        </w:rPr>
        <w:t>gNB</w:t>
      </w:r>
      <w:proofErr w:type="spellEnd"/>
      <w:r>
        <w:rPr>
          <w:rFonts w:eastAsiaTheme="minorEastAsia"/>
          <w:sz w:val="20"/>
        </w:rPr>
        <w:t xml:space="preserve"> DL transmission power is reduced, the SINR level of served UE is reduced. While in </w:t>
      </w:r>
      <w:r w:rsidR="00650B6D">
        <w:rPr>
          <w:rFonts w:eastAsiaTheme="minorEastAsia"/>
          <w:sz w:val="20"/>
        </w:rPr>
        <w:t>some</w:t>
      </w:r>
      <w:r>
        <w:rPr>
          <w:rFonts w:eastAsiaTheme="minorEastAsia"/>
          <w:sz w:val="20"/>
        </w:rPr>
        <w:t xml:space="preserve"> hotspot scenario, UE enjoys very high level SINR which exceeds the required SINR of the highest MCS levels. For this kind of UEs, their SINRs may be reduced with the reduction of DL transmission power of </w:t>
      </w:r>
      <w:proofErr w:type="spellStart"/>
      <w:r>
        <w:rPr>
          <w:rFonts w:eastAsiaTheme="minorEastAsia"/>
          <w:sz w:val="20"/>
        </w:rPr>
        <w:t>gNB</w:t>
      </w:r>
      <w:proofErr w:type="spellEnd"/>
      <w:r>
        <w:rPr>
          <w:rFonts w:eastAsiaTheme="minorEastAsia"/>
          <w:sz w:val="20"/>
        </w:rPr>
        <w:t>. But these UEs can still enjoy highest MCS levels</w:t>
      </w:r>
      <w:r w:rsidR="009D4B40">
        <w:rPr>
          <w:rFonts w:eastAsiaTheme="minorEastAsia"/>
          <w:sz w:val="20"/>
        </w:rPr>
        <w:t>. T</w:t>
      </w:r>
      <w:r>
        <w:rPr>
          <w:rFonts w:eastAsiaTheme="minorEastAsia"/>
          <w:sz w:val="20"/>
        </w:rPr>
        <w:t xml:space="preserve">heir throughput performance is not reduced.                    </w:t>
      </w:r>
    </w:p>
    <w:p w14:paraId="09B3E8A7" w14:textId="4383C4F9" w:rsidR="00C57ABF" w:rsidRDefault="00C57ABF" w:rsidP="00C57ABF">
      <w:pPr>
        <w:spacing w:afterLines="50" w:after="120"/>
        <w:jc w:val="both"/>
        <w:rPr>
          <w:rFonts w:eastAsia="SimSun"/>
          <w:sz w:val="20"/>
          <w:lang w:eastAsia="zh-CN"/>
        </w:rPr>
      </w:pPr>
      <w:r>
        <w:rPr>
          <w:rFonts w:eastAsia="SimSun"/>
          <w:sz w:val="20"/>
          <w:lang w:eastAsia="zh-CN"/>
        </w:rPr>
        <w:t xml:space="preserve">In R17 and before, </w:t>
      </w:r>
      <w:proofErr w:type="spellStart"/>
      <w:r>
        <w:rPr>
          <w:rFonts w:eastAsia="SimSun"/>
          <w:sz w:val="20"/>
          <w:lang w:eastAsia="zh-CN"/>
        </w:rPr>
        <w:t>gNB</w:t>
      </w:r>
      <w:proofErr w:type="spellEnd"/>
      <w:r>
        <w:rPr>
          <w:rFonts w:eastAsia="SimSun"/>
          <w:sz w:val="20"/>
          <w:lang w:eastAsia="zh-CN"/>
        </w:rPr>
        <w:t xml:space="preserve"> indicates the absolute EPRE (</w:t>
      </w:r>
      <w:r w:rsidRPr="00024D4B">
        <w:rPr>
          <w:rFonts w:eastAsia="SimSun"/>
          <w:sz w:val="20"/>
          <w:lang w:eastAsia="zh-CN"/>
        </w:rPr>
        <w:t>Energy per resource element</w:t>
      </w:r>
      <w:r>
        <w:rPr>
          <w:rFonts w:eastAsia="SimSun"/>
          <w:sz w:val="20"/>
          <w:lang w:eastAsia="zh-CN"/>
        </w:rPr>
        <w:t>) of SSB, and relative EPRE of CSI-RS to SSB and PDSCH to CSI-RS by high layer parameters. Considering dynamic power adaptation on RS or PDSCH, there are three options as showed in Fig</w:t>
      </w:r>
      <w:r w:rsidR="00946369">
        <w:rPr>
          <w:rFonts w:eastAsia="SimSun" w:hint="eastAsia"/>
          <w:sz w:val="20"/>
          <w:lang w:eastAsia="zh-CN"/>
        </w:rPr>
        <w:t>.</w:t>
      </w:r>
      <w:r>
        <w:rPr>
          <w:rFonts w:eastAsia="SimSun"/>
          <w:sz w:val="20"/>
          <w:lang w:eastAsia="zh-CN"/>
        </w:rPr>
        <w:t xml:space="preserve"> </w:t>
      </w:r>
      <w:r w:rsidR="00FF6418">
        <w:rPr>
          <w:rFonts w:eastAsia="SimSun"/>
          <w:sz w:val="20"/>
          <w:lang w:eastAsia="zh-CN"/>
        </w:rPr>
        <w:t>1</w:t>
      </w:r>
      <w:r>
        <w:rPr>
          <w:rFonts w:eastAsia="SimSun"/>
          <w:sz w:val="20"/>
          <w:lang w:eastAsia="zh-CN"/>
        </w:rPr>
        <w:t xml:space="preserve">. </w:t>
      </w:r>
      <w:r>
        <w:rPr>
          <w:rFonts w:eastAsia="SimSun" w:hint="eastAsia"/>
          <w:sz w:val="20"/>
          <w:lang w:eastAsia="zh-CN"/>
        </w:rPr>
        <w:t>Table</w:t>
      </w:r>
      <w:r>
        <w:rPr>
          <w:rFonts w:eastAsia="SimSun"/>
          <w:sz w:val="20"/>
          <w:lang w:eastAsia="zh-CN"/>
        </w:rPr>
        <w:t xml:space="preserve"> 1 shows the comparison of three options on the perspective of specification impact, power saving effect and cell discovery performance. </w:t>
      </w:r>
    </w:p>
    <w:p w14:paraId="55F10511" w14:textId="77777777" w:rsidR="00C57ABF" w:rsidRDefault="00C57ABF" w:rsidP="00C57ABF">
      <w:pPr>
        <w:pStyle w:val="afe"/>
        <w:numPr>
          <w:ilvl w:val="0"/>
          <w:numId w:val="20"/>
        </w:numPr>
        <w:spacing w:afterLines="50" w:after="120"/>
        <w:ind w:leftChars="0"/>
        <w:jc w:val="both"/>
        <w:rPr>
          <w:rFonts w:eastAsia="SimSun"/>
          <w:sz w:val="20"/>
          <w:lang w:eastAsia="zh-CN"/>
        </w:rPr>
      </w:pPr>
      <w:r w:rsidRPr="00C565F7">
        <w:rPr>
          <w:rFonts w:eastAsia="SimSun"/>
          <w:sz w:val="20"/>
          <w:lang w:eastAsia="zh-CN"/>
        </w:rPr>
        <w:t>Option 1 enables dynamic power adjustment of SSB, CSI-RS and PDSCH.</w:t>
      </w:r>
      <w:r>
        <w:rPr>
          <w:rFonts w:eastAsia="SimSun"/>
          <w:sz w:val="20"/>
          <w:lang w:eastAsia="zh-CN"/>
        </w:rPr>
        <w:t xml:space="preserve"> </w:t>
      </w:r>
      <w:r>
        <w:rPr>
          <w:rFonts w:eastAsia="SimSun" w:hint="eastAsia"/>
          <w:sz w:val="20"/>
          <w:lang w:eastAsia="zh-CN"/>
        </w:rPr>
        <w:t>As</w:t>
      </w:r>
      <w:r>
        <w:rPr>
          <w:rFonts w:eastAsia="SimSun"/>
          <w:sz w:val="20"/>
          <w:lang w:eastAsia="zh-CN"/>
        </w:rPr>
        <w:t xml:space="preserve"> all the transmission power of SSB, RS and PDSCH is dynamically adapted, the power saving effect is high while the cell discovery performance is low as the SSB power is reduced. Furthermore, the enhancement on RRM measurement and CSI report should be considered for the power changing of SSB and CSI-RS.     </w:t>
      </w:r>
    </w:p>
    <w:p w14:paraId="1A5C3212" w14:textId="0B695FBF" w:rsidR="00C57ABF" w:rsidRDefault="00C57ABF" w:rsidP="00C57ABF">
      <w:pPr>
        <w:pStyle w:val="afe"/>
        <w:numPr>
          <w:ilvl w:val="0"/>
          <w:numId w:val="20"/>
        </w:numPr>
        <w:spacing w:afterLines="50" w:after="120"/>
        <w:ind w:leftChars="0"/>
        <w:jc w:val="both"/>
        <w:rPr>
          <w:rFonts w:eastAsia="SimSun"/>
          <w:sz w:val="20"/>
          <w:lang w:eastAsia="zh-CN"/>
        </w:rPr>
      </w:pPr>
      <w:r w:rsidRPr="00C565F7">
        <w:rPr>
          <w:rFonts w:eastAsia="SimSun"/>
          <w:sz w:val="20"/>
          <w:lang w:eastAsia="zh-CN"/>
        </w:rPr>
        <w:t>Option 2 enables dynamic power adjustment of CSI-RS and PDSCH.</w:t>
      </w:r>
      <w:r>
        <w:rPr>
          <w:rFonts w:eastAsia="SimSun"/>
          <w:sz w:val="20"/>
          <w:lang w:eastAsia="zh-CN"/>
        </w:rPr>
        <w:t xml:space="preserve"> Due to that the SSB power is not dynamically changed, the </w:t>
      </w:r>
      <w:r>
        <w:rPr>
          <w:rFonts w:eastAsia="SimSun" w:hint="eastAsia"/>
          <w:sz w:val="20"/>
          <w:lang w:eastAsia="zh-CN"/>
        </w:rPr>
        <w:t>c</w:t>
      </w:r>
      <w:r>
        <w:rPr>
          <w:rFonts w:eastAsia="SimSun"/>
          <w:sz w:val="20"/>
          <w:lang w:eastAsia="zh-CN"/>
        </w:rPr>
        <w:t>ell discovery performance can be ensured. Meanwhile the enhancement on RRM measurement related to CSI-RS and CSI report</w:t>
      </w:r>
      <w:r w:rsidR="00FD6C99">
        <w:rPr>
          <w:rFonts w:eastAsia="SimSun"/>
          <w:sz w:val="20"/>
          <w:lang w:eastAsia="zh-CN"/>
        </w:rPr>
        <w:t>ing</w:t>
      </w:r>
      <w:r>
        <w:rPr>
          <w:rFonts w:eastAsia="SimSun"/>
          <w:sz w:val="20"/>
          <w:lang w:eastAsia="zh-CN"/>
        </w:rPr>
        <w:t xml:space="preserve"> should be considered.     </w:t>
      </w:r>
      <w:r w:rsidRPr="00C565F7">
        <w:rPr>
          <w:rFonts w:eastAsia="SimSun"/>
          <w:sz w:val="20"/>
          <w:lang w:eastAsia="zh-CN"/>
        </w:rPr>
        <w:t xml:space="preserve"> </w:t>
      </w:r>
    </w:p>
    <w:p w14:paraId="5DF9AEA9" w14:textId="3CD2ACF6" w:rsidR="00C57ABF" w:rsidRPr="00C565F7" w:rsidRDefault="00C57ABF" w:rsidP="00C57ABF">
      <w:pPr>
        <w:pStyle w:val="afe"/>
        <w:numPr>
          <w:ilvl w:val="0"/>
          <w:numId w:val="20"/>
        </w:numPr>
        <w:spacing w:afterLines="50" w:after="120"/>
        <w:ind w:leftChars="0"/>
        <w:jc w:val="both"/>
        <w:rPr>
          <w:rFonts w:eastAsia="SimSun"/>
          <w:sz w:val="20"/>
          <w:lang w:eastAsia="zh-CN"/>
        </w:rPr>
      </w:pPr>
      <w:r w:rsidRPr="00C565F7">
        <w:rPr>
          <w:rFonts w:eastAsia="SimSun"/>
          <w:sz w:val="20"/>
          <w:lang w:eastAsia="zh-CN"/>
        </w:rPr>
        <w:t xml:space="preserve">Option 3 enables dynamic power adjustment of </w:t>
      </w:r>
      <w:r w:rsidR="00612191">
        <w:rPr>
          <w:rFonts w:eastAsia="SimSun"/>
          <w:sz w:val="20"/>
          <w:lang w:eastAsia="zh-CN"/>
        </w:rPr>
        <w:t xml:space="preserve">only </w:t>
      </w:r>
      <w:r w:rsidRPr="00C565F7">
        <w:rPr>
          <w:rFonts w:eastAsia="SimSun"/>
          <w:sz w:val="20"/>
          <w:lang w:eastAsia="zh-CN"/>
        </w:rPr>
        <w:t>PDSCH.</w:t>
      </w:r>
      <w:r>
        <w:rPr>
          <w:rFonts w:eastAsia="SimSun"/>
          <w:sz w:val="20"/>
          <w:lang w:eastAsia="zh-CN"/>
        </w:rPr>
        <w:t xml:space="preserve"> This option has the smallest specification impact. At least the enhancement of CSI measurement and report should be </w:t>
      </w:r>
      <w:r w:rsidR="004E1838">
        <w:rPr>
          <w:rFonts w:eastAsia="SimSun"/>
          <w:sz w:val="20"/>
          <w:lang w:eastAsia="zh-CN"/>
        </w:rPr>
        <w:t>studi</w:t>
      </w:r>
      <w:r>
        <w:rPr>
          <w:rFonts w:eastAsia="SimSun"/>
          <w:sz w:val="20"/>
          <w:lang w:eastAsia="zh-CN"/>
        </w:rPr>
        <w:t xml:space="preserve">ed as the actual transmission power of PDSCH is different compared to that of CSI-RS.  </w:t>
      </w:r>
    </w:p>
    <w:p w14:paraId="73754A2C" w14:textId="1BA4824A" w:rsidR="00326D46" w:rsidRPr="00576F3B" w:rsidRDefault="00E1676D" w:rsidP="003F7230">
      <w:pPr>
        <w:spacing w:afterLines="50" w:after="120"/>
        <w:jc w:val="both"/>
        <w:rPr>
          <w:rFonts w:eastAsia="SimSun"/>
          <w:sz w:val="20"/>
          <w:szCs w:val="16"/>
          <w:lang w:eastAsia="zh-CN"/>
        </w:rPr>
      </w:pPr>
      <w:r w:rsidRPr="00576F3B">
        <w:rPr>
          <w:rFonts w:eastAsia="SimSun"/>
          <w:sz w:val="20"/>
          <w:szCs w:val="16"/>
          <w:lang w:eastAsia="zh-CN"/>
        </w:rPr>
        <w:t xml:space="preserve">Considering the above </w:t>
      </w:r>
      <w:r w:rsidR="000B7F7A" w:rsidRPr="00576F3B">
        <w:rPr>
          <w:rFonts w:eastAsia="SimSun"/>
          <w:sz w:val="20"/>
          <w:szCs w:val="16"/>
          <w:lang w:eastAsia="zh-CN"/>
        </w:rPr>
        <w:t xml:space="preserve">dynamic </w:t>
      </w:r>
      <w:r w:rsidR="00C77F95" w:rsidRPr="00576F3B">
        <w:rPr>
          <w:rFonts w:eastAsia="SimSun"/>
          <w:sz w:val="20"/>
          <w:szCs w:val="16"/>
          <w:lang w:eastAsia="zh-CN"/>
        </w:rPr>
        <w:t>power adaptation</w:t>
      </w:r>
      <w:r w:rsidRPr="00576F3B">
        <w:rPr>
          <w:rFonts w:eastAsia="SimSun"/>
          <w:sz w:val="20"/>
          <w:szCs w:val="16"/>
          <w:lang w:eastAsia="zh-CN"/>
        </w:rPr>
        <w:t xml:space="preserve"> options, it is better to take down-selection for further investigation. KPIs</w:t>
      </w:r>
      <w:r w:rsidR="00800E5D" w:rsidRPr="00576F3B">
        <w:rPr>
          <w:rFonts w:eastAsia="SimSun"/>
          <w:sz w:val="20"/>
          <w:szCs w:val="16"/>
          <w:lang w:eastAsia="zh-CN"/>
        </w:rPr>
        <w:t>,</w:t>
      </w:r>
      <w:r w:rsidRPr="00576F3B">
        <w:rPr>
          <w:rFonts w:eastAsia="SimSun"/>
          <w:sz w:val="20"/>
          <w:szCs w:val="16"/>
          <w:lang w:eastAsia="zh-CN"/>
        </w:rPr>
        <w:t xml:space="preserve"> such as specification impact, power saving effect and cel</w:t>
      </w:r>
      <w:r w:rsidR="00800E5D" w:rsidRPr="00576F3B">
        <w:rPr>
          <w:rFonts w:eastAsia="SimSun"/>
          <w:sz w:val="20"/>
          <w:szCs w:val="16"/>
          <w:lang w:eastAsia="zh-CN"/>
        </w:rPr>
        <w:t>l discovery performance, could be considered for</w:t>
      </w:r>
      <w:r w:rsidR="00A3225C" w:rsidRPr="00576F3B">
        <w:rPr>
          <w:rFonts w:eastAsia="SimSun"/>
          <w:sz w:val="20"/>
          <w:szCs w:val="16"/>
          <w:lang w:eastAsia="zh-CN"/>
        </w:rPr>
        <w:t xml:space="preserve"> this</w:t>
      </w:r>
      <w:r w:rsidR="00800E5D" w:rsidRPr="00576F3B">
        <w:rPr>
          <w:rFonts w:eastAsia="SimSun"/>
          <w:sz w:val="20"/>
          <w:szCs w:val="16"/>
          <w:lang w:eastAsia="zh-CN"/>
        </w:rPr>
        <w:t xml:space="preserve"> down-selection</w:t>
      </w:r>
      <w:r w:rsidR="00A3225C" w:rsidRPr="00576F3B">
        <w:rPr>
          <w:rFonts w:eastAsia="SimSun"/>
          <w:sz w:val="20"/>
          <w:szCs w:val="16"/>
          <w:lang w:eastAsia="zh-CN"/>
        </w:rPr>
        <w:t xml:space="preserve"> work</w:t>
      </w:r>
      <w:r w:rsidR="00800E5D" w:rsidRPr="00576F3B">
        <w:rPr>
          <w:rFonts w:eastAsia="SimSun"/>
          <w:sz w:val="20"/>
          <w:szCs w:val="16"/>
          <w:lang w:eastAsia="zh-CN"/>
        </w:rPr>
        <w:t xml:space="preserve">. </w:t>
      </w:r>
    </w:p>
    <w:p w14:paraId="4154D2CC" w14:textId="77777777" w:rsidR="00326D46" w:rsidRDefault="00326D46" w:rsidP="00326D46">
      <w:pPr>
        <w:spacing w:afterLines="50" w:after="120"/>
        <w:jc w:val="center"/>
        <w:rPr>
          <w:rFonts w:eastAsia="SimSun"/>
          <w:sz w:val="20"/>
          <w:lang w:eastAsia="zh-CN"/>
        </w:rPr>
      </w:pPr>
      <w:r>
        <w:rPr>
          <w:rFonts w:eastAsia="SimSun"/>
          <w:noProof/>
          <w:sz w:val="20"/>
          <w:lang w:eastAsia="zh-CN"/>
        </w:rPr>
        <w:lastRenderedPageBreak/>
        <w:drawing>
          <wp:inline distT="0" distB="0" distL="0" distR="0" wp14:anchorId="17C49581" wp14:editId="6BA82FDB">
            <wp:extent cx="6156960" cy="897728"/>
            <wp:effectExtent l="0" t="0" r="0" b="0"/>
            <wp:docPr id="1" name="图片 1" descr="图示&#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10;&#10;低可信度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0083" cy="917138"/>
                    </a:xfrm>
                    <a:prstGeom prst="rect">
                      <a:avLst/>
                    </a:prstGeom>
                    <a:noFill/>
                  </pic:spPr>
                </pic:pic>
              </a:graphicData>
            </a:graphic>
          </wp:inline>
        </w:drawing>
      </w:r>
    </w:p>
    <w:p w14:paraId="6E27B293" w14:textId="77777777" w:rsidR="00326D46" w:rsidRDefault="00326D46" w:rsidP="00326D46">
      <w:pPr>
        <w:spacing w:afterLines="50" w:after="120"/>
        <w:ind w:firstLineChars="500" w:firstLine="1000"/>
        <w:rPr>
          <w:rFonts w:eastAsia="SimSun"/>
          <w:sz w:val="20"/>
          <w:lang w:eastAsia="zh-CN"/>
        </w:rPr>
      </w:pPr>
      <w:r>
        <w:rPr>
          <w:rFonts w:eastAsia="SimSun"/>
          <w:sz w:val="20"/>
          <w:lang w:eastAsia="zh-CN"/>
        </w:rPr>
        <w:t>Option 1                                                      Option 2                                                   Option 3</w:t>
      </w:r>
    </w:p>
    <w:p w14:paraId="03FAA2C6" w14:textId="31286CC2" w:rsidR="00326D46" w:rsidRPr="00C6638A" w:rsidRDefault="00326D46" w:rsidP="00326D46">
      <w:pPr>
        <w:spacing w:afterLines="50" w:after="120"/>
        <w:jc w:val="center"/>
        <w:rPr>
          <w:rFonts w:eastAsia="SimSun"/>
          <w:sz w:val="20"/>
          <w:lang w:val="en-US" w:eastAsia="zh-CN"/>
        </w:rPr>
      </w:pPr>
      <w:r>
        <w:rPr>
          <w:rFonts w:eastAsia="SimSun"/>
          <w:sz w:val="20"/>
          <w:lang w:eastAsia="zh-CN"/>
        </w:rPr>
        <w:t>Fig</w:t>
      </w:r>
      <w:r w:rsidR="00C6638A">
        <w:rPr>
          <w:rFonts w:eastAsia="SimSun"/>
          <w:sz w:val="20"/>
          <w:lang w:eastAsia="zh-CN"/>
        </w:rPr>
        <w:t>.</w:t>
      </w:r>
      <w:r>
        <w:rPr>
          <w:rFonts w:eastAsia="SimSun"/>
          <w:sz w:val="20"/>
          <w:lang w:eastAsia="zh-CN"/>
        </w:rPr>
        <w:t xml:space="preserve"> </w:t>
      </w:r>
      <w:r w:rsidR="00FF6418">
        <w:rPr>
          <w:rFonts w:eastAsiaTheme="minorEastAsia"/>
          <w:sz w:val="20"/>
        </w:rPr>
        <w:t>1</w:t>
      </w:r>
      <w:r w:rsidR="00DE5FEE">
        <w:rPr>
          <w:rFonts w:eastAsia="SimSun"/>
          <w:sz w:val="20"/>
          <w:lang w:eastAsia="zh-CN"/>
        </w:rPr>
        <w:t xml:space="preserve"> </w:t>
      </w:r>
      <w:r>
        <w:rPr>
          <w:rFonts w:eastAsia="SimSun"/>
          <w:sz w:val="20"/>
          <w:lang w:eastAsia="zh-CN"/>
        </w:rPr>
        <w:t xml:space="preserve">Options of dynamic power adaptation of DL transmission </w:t>
      </w:r>
    </w:p>
    <w:p w14:paraId="414332AA" w14:textId="77777777" w:rsidR="00326D46" w:rsidRDefault="00326D46" w:rsidP="00326D46">
      <w:pPr>
        <w:spacing w:afterLines="50" w:after="120"/>
        <w:jc w:val="both"/>
        <w:rPr>
          <w:rFonts w:eastAsia="SimSun"/>
          <w:sz w:val="20"/>
          <w:lang w:eastAsia="zh-CN"/>
        </w:rPr>
      </w:pPr>
    </w:p>
    <w:p w14:paraId="49FB6818" w14:textId="580CD997" w:rsidR="00326D46" w:rsidRDefault="00326D46" w:rsidP="00326D46">
      <w:pPr>
        <w:spacing w:afterLines="50" w:after="120"/>
        <w:jc w:val="center"/>
        <w:rPr>
          <w:rFonts w:eastAsia="SimSun"/>
          <w:sz w:val="20"/>
          <w:lang w:eastAsia="zh-CN"/>
        </w:rPr>
      </w:pPr>
      <w:r>
        <w:rPr>
          <w:rFonts w:eastAsia="SimSun"/>
          <w:sz w:val="20"/>
          <w:lang w:eastAsia="zh-CN"/>
        </w:rPr>
        <w:t>Table 1 Comparison on options of dynamic power adaptation of DL transmission</w:t>
      </w:r>
    </w:p>
    <w:p w14:paraId="4CD52D5F" w14:textId="77777777" w:rsidR="00326D46" w:rsidRDefault="00326D46" w:rsidP="00326D46">
      <w:pPr>
        <w:spacing w:afterLines="50" w:after="120"/>
        <w:jc w:val="center"/>
        <w:rPr>
          <w:rFonts w:eastAsia="SimSun"/>
          <w:sz w:val="20"/>
          <w:lang w:eastAsia="zh-CN"/>
        </w:rPr>
      </w:pPr>
      <w:r>
        <w:rPr>
          <w:rFonts w:eastAsia="SimSun"/>
          <w:noProof/>
          <w:sz w:val="20"/>
          <w:lang w:eastAsia="zh-CN"/>
        </w:rPr>
        <w:drawing>
          <wp:inline distT="0" distB="0" distL="0" distR="0" wp14:anchorId="2E40D507" wp14:editId="083939C0">
            <wp:extent cx="4671060" cy="1556082"/>
            <wp:effectExtent l="0" t="0" r="0" b="6350"/>
            <wp:docPr id="3" name="图片 3"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表格&#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83787" cy="1560322"/>
                    </a:xfrm>
                    <a:prstGeom prst="rect">
                      <a:avLst/>
                    </a:prstGeom>
                    <a:noFill/>
                  </pic:spPr>
                </pic:pic>
              </a:graphicData>
            </a:graphic>
          </wp:inline>
        </w:drawing>
      </w:r>
    </w:p>
    <w:p w14:paraId="293A6862" w14:textId="77777777" w:rsidR="00326D46" w:rsidRDefault="00326D46" w:rsidP="00326D46">
      <w:pPr>
        <w:spacing w:afterLines="50" w:after="120"/>
        <w:jc w:val="both"/>
        <w:rPr>
          <w:rFonts w:eastAsia="SimSun"/>
          <w:sz w:val="20"/>
          <w:lang w:eastAsia="zh-CN"/>
        </w:rPr>
      </w:pPr>
    </w:p>
    <w:p w14:paraId="0CD15B2C" w14:textId="76E12251" w:rsidR="00391EAA" w:rsidRDefault="00326D46" w:rsidP="00326D46">
      <w:pPr>
        <w:spacing w:afterLines="50" w:after="120"/>
        <w:jc w:val="both"/>
        <w:rPr>
          <w:rFonts w:eastAsiaTheme="minorEastAsia"/>
          <w:b/>
          <w:sz w:val="20"/>
          <w:u w:val="single"/>
        </w:rPr>
      </w:pPr>
      <w:r w:rsidRPr="00146CA9">
        <w:rPr>
          <w:rFonts w:eastAsiaTheme="minorEastAsia"/>
          <w:b/>
          <w:sz w:val="20"/>
          <w:u w:val="single"/>
        </w:rPr>
        <w:t xml:space="preserve">Proposal </w:t>
      </w:r>
      <w:r w:rsidR="003229B4">
        <w:rPr>
          <w:rFonts w:eastAsiaTheme="minorEastAsia"/>
          <w:b/>
          <w:sz w:val="20"/>
          <w:u w:val="single"/>
        </w:rPr>
        <w:t>7</w:t>
      </w:r>
      <w:r w:rsidRPr="00146CA9">
        <w:rPr>
          <w:rFonts w:eastAsiaTheme="minorEastAsia"/>
          <w:b/>
          <w:sz w:val="20"/>
          <w:u w:val="single"/>
        </w:rPr>
        <w:t>:</w:t>
      </w:r>
      <w:r>
        <w:rPr>
          <w:rFonts w:eastAsiaTheme="minorEastAsia"/>
          <w:b/>
          <w:sz w:val="20"/>
          <w:u w:val="single"/>
        </w:rPr>
        <w:t xml:space="preserve"> </w:t>
      </w:r>
    </w:p>
    <w:p w14:paraId="333ECB19" w14:textId="3F97F8CA" w:rsidR="00573F85" w:rsidRPr="00573F85" w:rsidRDefault="000A1D04" w:rsidP="00573F85">
      <w:pPr>
        <w:pStyle w:val="afe"/>
        <w:numPr>
          <w:ilvl w:val="0"/>
          <w:numId w:val="19"/>
        </w:numPr>
        <w:ind w:leftChars="0"/>
        <w:rPr>
          <w:rFonts w:eastAsia="SimSun"/>
          <w:sz w:val="20"/>
          <w:lang w:val="en-US" w:eastAsia="zh-CN"/>
        </w:rPr>
      </w:pPr>
      <w:r w:rsidRPr="00573F85">
        <w:rPr>
          <w:rFonts w:eastAsia="SimSun"/>
          <w:sz w:val="20"/>
          <w:lang w:val="en-US" w:eastAsia="zh-CN"/>
        </w:rPr>
        <w:t xml:space="preserve">Dynamic adaptation of transmission power of signals and channels (Technique #D-1) </w:t>
      </w:r>
      <w:r w:rsidR="00586ECE" w:rsidRPr="00573F85">
        <w:rPr>
          <w:rFonts w:eastAsiaTheme="minorEastAsia"/>
          <w:sz w:val="20"/>
          <w:lang w:val="en-US"/>
        </w:rPr>
        <w:t xml:space="preserve">can be captured in TR. </w:t>
      </w:r>
      <w:r w:rsidR="006515C8" w:rsidRPr="00573F85">
        <w:rPr>
          <w:rFonts w:eastAsiaTheme="minorEastAsia"/>
          <w:sz w:val="20"/>
          <w:lang w:val="en-US"/>
        </w:rPr>
        <w:t>The specifica</w:t>
      </w:r>
      <w:r w:rsidR="009D31CC" w:rsidRPr="00573F85">
        <w:rPr>
          <w:rFonts w:eastAsiaTheme="minorEastAsia"/>
          <w:sz w:val="20"/>
          <w:lang w:val="en-US"/>
        </w:rPr>
        <w:t>tion impact such as CSI</w:t>
      </w:r>
      <w:r w:rsidR="00710A0A">
        <w:rPr>
          <w:rFonts w:eastAsiaTheme="minorEastAsia"/>
          <w:sz w:val="20"/>
          <w:lang w:val="en-US"/>
        </w:rPr>
        <w:t>/</w:t>
      </w:r>
      <w:r w:rsidR="00E43771" w:rsidRPr="00FF6418">
        <w:rPr>
          <w:rFonts w:eastAsiaTheme="minorEastAsia"/>
          <w:sz w:val="20"/>
          <w:lang w:val="en-US"/>
        </w:rPr>
        <w:t>RRM</w:t>
      </w:r>
      <w:r w:rsidR="00E43771" w:rsidRPr="00573F85">
        <w:rPr>
          <w:rFonts w:eastAsiaTheme="minorEastAsia"/>
          <w:sz w:val="20"/>
          <w:lang w:val="en-US"/>
        </w:rPr>
        <w:t xml:space="preserve"> measurement and reporting,</w:t>
      </w:r>
      <w:r w:rsidR="006515C8" w:rsidRPr="00573F85">
        <w:rPr>
          <w:rFonts w:eastAsiaTheme="minorEastAsia"/>
          <w:sz w:val="20"/>
          <w:lang w:val="en-US"/>
        </w:rPr>
        <w:t xml:space="preserve"> </w:t>
      </w:r>
      <w:r w:rsidR="00573F85">
        <w:rPr>
          <w:rFonts w:eastAsia="SimSun" w:hint="eastAsia"/>
          <w:sz w:val="20"/>
          <w:lang w:val="en-US" w:eastAsia="zh-CN"/>
        </w:rPr>
        <w:t>p</w:t>
      </w:r>
      <w:r w:rsidR="00573F85" w:rsidRPr="00573F85">
        <w:rPr>
          <w:rFonts w:eastAsia="SimSun"/>
          <w:sz w:val="20"/>
          <w:lang w:val="en-US" w:eastAsia="zh-CN"/>
        </w:rPr>
        <w:t>ower saving effect</w:t>
      </w:r>
      <w:r w:rsidR="00573F85">
        <w:rPr>
          <w:rFonts w:eastAsia="SimSun"/>
          <w:sz w:val="20"/>
          <w:lang w:val="en-US" w:eastAsia="zh-CN"/>
        </w:rPr>
        <w:t xml:space="preserve"> </w:t>
      </w:r>
      <w:r w:rsidR="00573F85">
        <w:rPr>
          <w:rFonts w:eastAsia="SimSun" w:hint="eastAsia"/>
          <w:sz w:val="20"/>
          <w:lang w:val="en-US" w:eastAsia="zh-CN"/>
        </w:rPr>
        <w:t>and</w:t>
      </w:r>
      <w:r w:rsidR="00573F85">
        <w:rPr>
          <w:rFonts w:eastAsia="SimSun"/>
          <w:sz w:val="20"/>
          <w:lang w:val="en-US" w:eastAsia="zh-CN"/>
        </w:rPr>
        <w:t xml:space="preserve"> cell discovery performance should be </w:t>
      </w:r>
      <w:r w:rsidR="0045168C">
        <w:rPr>
          <w:rFonts w:eastAsia="SimSun"/>
          <w:sz w:val="20"/>
          <w:lang w:val="en-US" w:eastAsia="zh-CN"/>
        </w:rPr>
        <w:t xml:space="preserve">considered </w:t>
      </w:r>
      <w:r w:rsidR="00710A0A">
        <w:rPr>
          <w:rFonts w:eastAsia="SimSun"/>
          <w:sz w:val="20"/>
          <w:lang w:val="en-US" w:eastAsia="zh-CN"/>
        </w:rPr>
        <w:t xml:space="preserve">for further investigation. </w:t>
      </w:r>
      <w:r w:rsidR="00573F85" w:rsidRPr="00573F85">
        <w:rPr>
          <w:rFonts w:eastAsia="SimSun"/>
          <w:sz w:val="20"/>
          <w:lang w:val="en-US" w:eastAsia="zh-CN"/>
        </w:rPr>
        <w:t xml:space="preserve">  </w:t>
      </w:r>
    </w:p>
    <w:p w14:paraId="4D9DFF37" w14:textId="77777777" w:rsidR="00326D46" w:rsidRPr="00326D46" w:rsidRDefault="00326D46" w:rsidP="003F7230">
      <w:pPr>
        <w:spacing w:afterLines="50" w:after="120"/>
        <w:jc w:val="both"/>
        <w:rPr>
          <w:rFonts w:eastAsiaTheme="minorEastAsia"/>
          <w:sz w:val="22"/>
        </w:rPr>
      </w:pPr>
    </w:p>
    <w:p w14:paraId="50094B52" w14:textId="77777777" w:rsidR="00CC3557" w:rsidRPr="004C0CA6" w:rsidRDefault="00CC3557" w:rsidP="00CC3557">
      <w:pPr>
        <w:pStyle w:val="1"/>
        <w:numPr>
          <w:ilvl w:val="0"/>
          <w:numId w:val="6"/>
        </w:numPr>
        <w:spacing w:after="120"/>
        <w:jc w:val="both"/>
        <w:rPr>
          <w:rFonts w:ascii="Times New Roman" w:eastAsia="DengXian" w:hAnsi="Times New Roman"/>
          <w:b/>
          <w:lang w:val="en-US" w:eastAsia="zh-CN"/>
        </w:rPr>
      </w:pPr>
      <w:r w:rsidRPr="004C0CA6">
        <w:rPr>
          <w:rFonts w:ascii="Times New Roman" w:eastAsia="DengXian" w:hAnsi="Times New Roman"/>
          <w:b/>
          <w:lang w:val="en-US" w:eastAsia="zh-CN"/>
        </w:rPr>
        <w:t>Conclusion</w:t>
      </w:r>
    </w:p>
    <w:p w14:paraId="0F9B6C86" w14:textId="7224ED24" w:rsidR="00CC3557" w:rsidRPr="007C29D2" w:rsidRDefault="00CC3557" w:rsidP="00CC3557">
      <w:pPr>
        <w:spacing w:after="120"/>
        <w:jc w:val="both"/>
        <w:rPr>
          <w:rFonts w:eastAsiaTheme="minorEastAsia"/>
          <w:sz w:val="22"/>
          <w:szCs w:val="22"/>
        </w:rPr>
      </w:pPr>
      <w:r w:rsidRPr="007C29D2">
        <w:rPr>
          <w:rFonts w:eastAsia="SimSun"/>
          <w:sz w:val="22"/>
          <w:szCs w:val="22"/>
          <w:lang w:eastAsia="zh-CN"/>
        </w:rPr>
        <w:t xml:space="preserve">In this contribution, we </w:t>
      </w:r>
      <w:r w:rsidR="009E6B63">
        <w:rPr>
          <w:rFonts w:eastAsia="SimSun"/>
          <w:sz w:val="22"/>
          <w:szCs w:val="22"/>
          <w:lang w:eastAsia="zh-CN"/>
        </w:rPr>
        <w:t>present the following proposals and observations</w:t>
      </w:r>
      <w:r w:rsidRPr="007C29D2">
        <w:rPr>
          <w:rFonts w:eastAsiaTheme="minorEastAsia"/>
          <w:sz w:val="22"/>
          <w:szCs w:val="22"/>
        </w:rPr>
        <w:t xml:space="preserve"> for </w:t>
      </w:r>
      <w:r w:rsidR="00DC3A14">
        <w:rPr>
          <w:rFonts w:eastAsiaTheme="minorEastAsia"/>
          <w:sz w:val="20"/>
        </w:rPr>
        <w:t>the network energy saving techniques.</w:t>
      </w:r>
    </w:p>
    <w:p w14:paraId="165A1943" w14:textId="77777777" w:rsidR="003229B4" w:rsidRPr="007C29D2" w:rsidRDefault="003229B4" w:rsidP="003229B4">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1</w:t>
      </w:r>
      <w:r w:rsidRPr="007C29D2">
        <w:rPr>
          <w:rFonts w:eastAsiaTheme="minorEastAsia"/>
          <w:b/>
          <w:sz w:val="20"/>
          <w:u w:val="single"/>
        </w:rPr>
        <w:t>:</w:t>
      </w:r>
    </w:p>
    <w:p w14:paraId="1987CDF3" w14:textId="77777777" w:rsidR="003229B4" w:rsidRPr="00147BEA" w:rsidRDefault="003229B4" w:rsidP="003229B4">
      <w:pPr>
        <w:pStyle w:val="afe"/>
        <w:numPr>
          <w:ilvl w:val="0"/>
          <w:numId w:val="19"/>
        </w:numPr>
        <w:spacing w:afterLines="50" w:after="120"/>
        <w:ind w:leftChars="0"/>
        <w:jc w:val="both"/>
        <w:rPr>
          <w:rFonts w:eastAsiaTheme="minorEastAsia"/>
          <w:sz w:val="20"/>
          <w:lang w:val="en-US"/>
        </w:rPr>
      </w:pPr>
      <w:r w:rsidRPr="00147BEA">
        <w:rPr>
          <w:rFonts w:eastAsia="Malgun Gothic"/>
          <w:sz w:val="20"/>
          <w:lang w:val="en-US" w:eastAsia="ko-KR"/>
        </w:rPr>
        <w:t>Adaptation of DTX/DRX</w:t>
      </w:r>
      <w:r w:rsidRPr="00147BEA">
        <w:rPr>
          <w:rFonts w:eastAsia="SimSun"/>
          <w:sz w:val="20"/>
          <w:lang w:val="en-US" w:eastAsia="zh-CN"/>
        </w:rPr>
        <w:t xml:space="preserve"> (Technique #A-4) </w:t>
      </w:r>
      <w:r w:rsidRPr="00147BEA">
        <w:rPr>
          <w:rFonts w:eastAsiaTheme="minorEastAsia"/>
          <w:sz w:val="20"/>
          <w:lang w:val="en-US"/>
        </w:rPr>
        <w:t>can be captured in TR. Furthermore, DTX and/or DRX status indication to UE can be considered</w:t>
      </w:r>
      <w:r>
        <w:rPr>
          <w:rFonts w:eastAsiaTheme="minorEastAsia"/>
          <w:sz w:val="20"/>
          <w:lang w:val="en-US"/>
        </w:rPr>
        <w:t xml:space="preserve"> to avoid unnecessary UE power consumption</w:t>
      </w:r>
      <w:r w:rsidRPr="00147BEA">
        <w:rPr>
          <w:rFonts w:eastAsiaTheme="minorEastAsia"/>
          <w:sz w:val="20"/>
          <w:lang w:val="en-US"/>
        </w:rPr>
        <w:t>.</w:t>
      </w:r>
    </w:p>
    <w:p w14:paraId="674B1A3D" w14:textId="77777777" w:rsidR="003229B4" w:rsidRPr="007C29D2" w:rsidRDefault="003229B4" w:rsidP="003229B4">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2</w:t>
      </w:r>
      <w:r w:rsidRPr="007C29D2">
        <w:rPr>
          <w:rFonts w:eastAsiaTheme="minorEastAsia"/>
          <w:b/>
          <w:sz w:val="20"/>
          <w:u w:val="single"/>
        </w:rPr>
        <w:t>:</w:t>
      </w:r>
    </w:p>
    <w:p w14:paraId="473A941D" w14:textId="77777777" w:rsidR="003229B4" w:rsidRDefault="003229B4" w:rsidP="003229B4">
      <w:pPr>
        <w:pStyle w:val="afe"/>
        <w:numPr>
          <w:ilvl w:val="0"/>
          <w:numId w:val="19"/>
        </w:numPr>
        <w:spacing w:afterLines="50" w:after="120"/>
        <w:ind w:leftChars="0"/>
        <w:jc w:val="both"/>
        <w:rPr>
          <w:rFonts w:eastAsiaTheme="minorEastAsia"/>
          <w:sz w:val="20"/>
          <w:lang w:val="en-US"/>
        </w:rPr>
      </w:pPr>
      <w:r w:rsidRPr="004204BA">
        <w:rPr>
          <w:rFonts w:eastAsia="Malgun Gothic"/>
          <w:sz w:val="20"/>
          <w:lang w:val="en-US" w:eastAsia="ko-KR"/>
        </w:rPr>
        <w:t xml:space="preserve">Wake up of </w:t>
      </w:r>
      <w:proofErr w:type="spellStart"/>
      <w:r w:rsidRPr="004204BA">
        <w:rPr>
          <w:rFonts w:eastAsia="Malgun Gothic"/>
          <w:sz w:val="20"/>
          <w:lang w:val="en-US" w:eastAsia="ko-KR"/>
        </w:rPr>
        <w:t>gNB</w:t>
      </w:r>
      <w:proofErr w:type="spellEnd"/>
      <w:r w:rsidRPr="004204BA">
        <w:rPr>
          <w:rFonts w:eastAsia="Malgun Gothic"/>
          <w:sz w:val="20"/>
          <w:lang w:val="en-US" w:eastAsia="ko-KR"/>
        </w:rPr>
        <w:t xml:space="preserve"> triggered by UE wake up signal (WUS</w:t>
      </w:r>
      <w:r w:rsidRPr="004204BA">
        <w:rPr>
          <w:rFonts w:eastAsia="SimSun"/>
          <w:sz w:val="20"/>
          <w:lang w:val="en-US" w:eastAsia="zh-CN"/>
        </w:rPr>
        <w:t>)</w:t>
      </w:r>
      <w:r w:rsidRPr="00573F85">
        <w:rPr>
          <w:rFonts w:eastAsia="SimSun"/>
          <w:sz w:val="20"/>
          <w:lang w:val="en-US" w:eastAsia="zh-CN"/>
        </w:rPr>
        <w:t xml:space="preserve"> (Technique #</w:t>
      </w:r>
      <w:r>
        <w:rPr>
          <w:rFonts w:eastAsia="SimSun"/>
          <w:sz w:val="20"/>
          <w:lang w:val="en-US" w:eastAsia="zh-CN"/>
        </w:rPr>
        <w:t>A-3</w:t>
      </w:r>
      <w:r w:rsidRPr="00573F85">
        <w:rPr>
          <w:rFonts w:eastAsia="SimSun"/>
          <w:sz w:val="20"/>
          <w:lang w:val="en-US" w:eastAsia="zh-CN"/>
        </w:rPr>
        <w:t xml:space="preserve">) </w:t>
      </w:r>
      <w:r w:rsidRPr="00573F85">
        <w:rPr>
          <w:rFonts w:eastAsiaTheme="minorEastAsia"/>
          <w:sz w:val="20"/>
          <w:lang w:val="en-US"/>
        </w:rPr>
        <w:t>can be captured in TR.</w:t>
      </w:r>
    </w:p>
    <w:p w14:paraId="6D66D586" w14:textId="77777777" w:rsidR="003229B4" w:rsidRPr="007C29D2" w:rsidRDefault="003229B4" w:rsidP="003229B4">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3</w:t>
      </w:r>
      <w:r w:rsidRPr="007C29D2">
        <w:rPr>
          <w:rFonts w:eastAsiaTheme="minorEastAsia"/>
          <w:b/>
          <w:sz w:val="20"/>
          <w:u w:val="single"/>
        </w:rPr>
        <w:t>:</w:t>
      </w:r>
    </w:p>
    <w:p w14:paraId="1D1A5D9C" w14:textId="77777777" w:rsidR="003229B4" w:rsidRDefault="003229B4" w:rsidP="003229B4">
      <w:pPr>
        <w:pStyle w:val="afe"/>
        <w:numPr>
          <w:ilvl w:val="0"/>
          <w:numId w:val="19"/>
        </w:numPr>
        <w:spacing w:afterLines="50" w:after="120"/>
        <w:ind w:leftChars="0"/>
        <w:jc w:val="both"/>
        <w:rPr>
          <w:rFonts w:eastAsiaTheme="minorEastAsia"/>
          <w:sz w:val="20"/>
          <w:lang w:val="en-US"/>
        </w:rPr>
      </w:pPr>
      <w:r w:rsidRPr="00BA2F32">
        <w:rPr>
          <w:rFonts w:eastAsia="SimSun"/>
          <w:sz w:val="20"/>
          <w:lang w:val="en-US" w:eastAsia="zh-CN"/>
        </w:rPr>
        <w:t>Adaptation of common signals and channels</w:t>
      </w:r>
      <w:r w:rsidRPr="00573F85">
        <w:rPr>
          <w:rFonts w:eastAsia="SimSun"/>
          <w:sz w:val="20"/>
          <w:lang w:val="en-US" w:eastAsia="zh-CN"/>
        </w:rPr>
        <w:t xml:space="preserve"> (Technique #</w:t>
      </w:r>
      <w:r>
        <w:rPr>
          <w:rFonts w:eastAsia="SimSun"/>
          <w:sz w:val="20"/>
          <w:lang w:val="en-US" w:eastAsia="zh-CN"/>
        </w:rPr>
        <w:t>A</w:t>
      </w:r>
      <w:r w:rsidRPr="00573F85">
        <w:rPr>
          <w:rFonts w:eastAsia="SimSun"/>
          <w:sz w:val="20"/>
          <w:lang w:val="en-US" w:eastAsia="zh-CN"/>
        </w:rPr>
        <w:t xml:space="preserve">-1) </w:t>
      </w:r>
      <w:r w:rsidRPr="00573F85">
        <w:rPr>
          <w:rFonts w:eastAsiaTheme="minorEastAsia"/>
          <w:sz w:val="20"/>
          <w:lang w:val="en-US"/>
        </w:rPr>
        <w:t xml:space="preserve">can be captured in TR. </w:t>
      </w:r>
      <w:r>
        <w:rPr>
          <w:rFonts w:eastAsiaTheme="minorEastAsia"/>
          <w:sz w:val="20"/>
          <w:lang w:val="en-US"/>
        </w:rPr>
        <w:t>P</w:t>
      </w:r>
      <w:r w:rsidRPr="00573F85">
        <w:rPr>
          <w:rFonts w:eastAsia="SimSun"/>
          <w:sz w:val="20"/>
          <w:lang w:val="en-US" w:eastAsia="zh-CN"/>
        </w:rPr>
        <w:t>ower saving effect</w:t>
      </w:r>
      <w:r>
        <w:rPr>
          <w:rFonts w:eastAsia="SimSun"/>
          <w:sz w:val="20"/>
          <w:lang w:val="en-US" w:eastAsia="zh-CN"/>
        </w:rPr>
        <w:t xml:space="preserve"> </w:t>
      </w:r>
      <w:r>
        <w:rPr>
          <w:rFonts w:eastAsia="SimSun" w:hint="eastAsia"/>
          <w:sz w:val="20"/>
          <w:lang w:val="en-US" w:eastAsia="zh-CN"/>
        </w:rPr>
        <w:t>and</w:t>
      </w:r>
      <w:r>
        <w:rPr>
          <w:rFonts w:eastAsia="SimSun"/>
          <w:sz w:val="20"/>
          <w:lang w:val="en-US" w:eastAsia="zh-CN"/>
        </w:rPr>
        <w:t xml:space="preserve"> cell discovery performance should be considered for further investigation.</w:t>
      </w:r>
    </w:p>
    <w:p w14:paraId="595696A9" w14:textId="77777777" w:rsidR="003229B4" w:rsidRPr="007C29D2" w:rsidRDefault="003229B4" w:rsidP="003229B4">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4</w:t>
      </w:r>
      <w:r w:rsidRPr="007C29D2">
        <w:rPr>
          <w:rFonts w:eastAsiaTheme="minorEastAsia"/>
          <w:b/>
          <w:sz w:val="20"/>
          <w:u w:val="single"/>
        </w:rPr>
        <w:t>:</w:t>
      </w:r>
    </w:p>
    <w:p w14:paraId="69DEC562" w14:textId="77777777" w:rsidR="003229B4" w:rsidRDefault="003229B4" w:rsidP="003229B4">
      <w:pPr>
        <w:pStyle w:val="afe"/>
        <w:numPr>
          <w:ilvl w:val="0"/>
          <w:numId w:val="19"/>
        </w:numPr>
        <w:spacing w:afterLines="50" w:after="120"/>
        <w:ind w:leftChars="0"/>
        <w:jc w:val="both"/>
        <w:rPr>
          <w:rFonts w:eastAsiaTheme="minorEastAsia"/>
          <w:sz w:val="20"/>
          <w:lang w:val="en-US"/>
        </w:rPr>
      </w:pPr>
      <w:r w:rsidRPr="00F254AE">
        <w:rPr>
          <w:rFonts w:eastAsia="SimSun"/>
          <w:sz w:val="20"/>
          <w:lang w:val="en-US" w:eastAsia="zh-CN"/>
        </w:rPr>
        <w:t>Multi-carrier energy savings enhancements</w:t>
      </w:r>
      <w:r w:rsidRPr="00573F85">
        <w:rPr>
          <w:rFonts w:eastAsia="SimSun"/>
          <w:sz w:val="20"/>
          <w:lang w:val="en-US" w:eastAsia="zh-CN"/>
        </w:rPr>
        <w:t xml:space="preserve"> (Technique #</w:t>
      </w:r>
      <w:r>
        <w:rPr>
          <w:rFonts w:eastAsia="SimSun"/>
          <w:sz w:val="20"/>
          <w:lang w:val="en-US" w:eastAsia="zh-CN"/>
        </w:rPr>
        <w:t>B</w:t>
      </w:r>
      <w:r w:rsidRPr="00573F85">
        <w:rPr>
          <w:rFonts w:eastAsia="SimSun"/>
          <w:sz w:val="20"/>
          <w:lang w:val="en-US" w:eastAsia="zh-CN"/>
        </w:rPr>
        <w:t xml:space="preserve">-1) </w:t>
      </w:r>
      <w:r w:rsidRPr="00573F85">
        <w:rPr>
          <w:rFonts w:eastAsiaTheme="minorEastAsia"/>
          <w:sz w:val="20"/>
          <w:lang w:val="en-US"/>
        </w:rPr>
        <w:t>can be captured in TR.</w:t>
      </w:r>
    </w:p>
    <w:p w14:paraId="1F9C11AE" w14:textId="77777777" w:rsidR="009E6B63" w:rsidRPr="007C29D2" w:rsidRDefault="009E6B63" w:rsidP="009E6B63">
      <w:pPr>
        <w:spacing w:afterLines="50" w:after="120"/>
        <w:jc w:val="both"/>
        <w:rPr>
          <w:rFonts w:eastAsiaTheme="minorEastAsia"/>
          <w:b/>
          <w:sz w:val="20"/>
          <w:u w:val="single"/>
        </w:rPr>
      </w:pPr>
      <w:r>
        <w:rPr>
          <w:rFonts w:eastAsiaTheme="minorEastAsia"/>
          <w:b/>
          <w:sz w:val="20"/>
          <w:u w:val="single"/>
        </w:rPr>
        <w:t>Observation 1</w:t>
      </w:r>
      <w:r w:rsidRPr="007C29D2">
        <w:rPr>
          <w:rFonts w:eastAsiaTheme="minorEastAsia"/>
          <w:b/>
          <w:sz w:val="20"/>
          <w:u w:val="single"/>
        </w:rPr>
        <w:t>:</w:t>
      </w:r>
    </w:p>
    <w:p w14:paraId="415EFE8D" w14:textId="77777777" w:rsidR="009E6B63" w:rsidRPr="00EC4E31" w:rsidRDefault="009E6B63" w:rsidP="009E6B63">
      <w:pPr>
        <w:pStyle w:val="afe"/>
        <w:numPr>
          <w:ilvl w:val="0"/>
          <w:numId w:val="19"/>
        </w:numPr>
        <w:spacing w:afterLines="50" w:after="120"/>
        <w:ind w:leftChars="0"/>
        <w:jc w:val="both"/>
        <w:rPr>
          <w:rFonts w:eastAsiaTheme="minorEastAsia"/>
          <w:sz w:val="20"/>
          <w:lang w:val="en-US"/>
        </w:rPr>
      </w:pPr>
      <w:r>
        <w:rPr>
          <w:rFonts w:eastAsiaTheme="minorEastAsia"/>
          <w:sz w:val="20"/>
          <w:lang w:val="en-US"/>
        </w:rPr>
        <w:t>The existing BWP switching can be used for dynamic TX/RX bandwidth adaptation for network energy saving, while it will lead to DL overhead and power consumption due to DCI indications required for each UE in a cell.</w:t>
      </w:r>
    </w:p>
    <w:p w14:paraId="225D3E30" w14:textId="1C984D7E" w:rsidR="003229B4" w:rsidRPr="007C29D2" w:rsidRDefault="003229B4" w:rsidP="003229B4">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5</w:t>
      </w:r>
      <w:r w:rsidRPr="007C29D2">
        <w:rPr>
          <w:rFonts w:eastAsiaTheme="minorEastAsia"/>
          <w:b/>
          <w:sz w:val="20"/>
          <w:u w:val="single"/>
        </w:rPr>
        <w:t>:</w:t>
      </w:r>
    </w:p>
    <w:p w14:paraId="6E277507" w14:textId="77777777" w:rsidR="003229B4" w:rsidRDefault="003229B4" w:rsidP="003229B4">
      <w:pPr>
        <w:pStyle w:val="afe"/>
        <w:numPr>
          <w:ilvl w:val="0"/>
          <w:numId w:val="19"/>
        </w:numPr>
        <w:spacing w:afterLines="50" w:after="120"/>
        <w:ind w:leftChars="0"/>
        <w:jc w:val="both"/>
        <w:rPr>
          <w:rFonts w:eastAsiaTheme="minorEastAsia"/>
          <w:sz w:val="20"/>
          <w:lang w:val="en-US"/>
        </w:rPr>
      </w:pPr>
      <w:r w:rsidRPr="00885ADC">
        <w:rPr>
          <w:rFonts w:eastAsia="SimSun"/>
          <w:sz w:val="20"/>
          <w:lang w:val="en-US" w:eastAsia="zh-CN"/>
        </w:rPr>
        <w:t>Dynamic adaptation of bandwidth of active BWP</w:t>
      </w:r>
      <w:r w:rsidRPr="00573F85">
        <w:rPr>
          <w:rFonts w:eastAsia="SimSun"/>
          <w:sz w:val="20"/>
          <w:lang w:val="en-US" w:eastAsia="zh-CN"/>
        </w:rPr>
        <w:t xml:space="preserve"> (Technique #</w:t>
      </w:r>
      <w:r>
        <w:rPr>
          <w:rFonts w:eastAsia="SimSun"/>
          <w:sz w:val="20"/>
          <w:lang w:val="en-US" w:eastAsia="zh-CN"/>
        </w:rPr>
        <w:t>B</w:t>
      </w:r>
      <w:r w:rsidRPr="00573F85">
        <w:rPr>
          <w:rFonts w:eastAsia="SimSun"/>
          <w:sz w:val="20"/>
          <w:lang w:val="en-US" w:eastAsia="zh-CN"/>
        </w:rPr>
        <w:t>-</w:t>
      </w:r>
      <w:r>
        <w:rPr>
          <w:rFonts w:eastAsia="SimSun"/>
          <w:sz w:val="20"/>
          <w:lang w:val="en-US" w:eastAsia="zh-CN"/>
        </w:rPr>
        <w:t>3</w:t>
      </w:r>
      <w:r w:rsidRPr="00573F85">
        <w:rPr>
          <w:rFonts w:eastAsia="SimSun"/>
          <w:sz w:val="20"/>
          <w:lang w:val="en-US" w:eastAsia="zh-CN"/>
        </w:rPr>
        <w:t xml:space="preserve">) </w:t>
      </w:r>
      <w:r w:rsidRPr="00573F85">
        <w:rPr>
          <w:rFonts w:eastAsiaTheme="minorEastAsia"/>
          <w:sz w:val="20"/>
          <w:lang w:val="en-US"/>
        </w:rPr>
        <w:t>can be captured in TR.</w:t>
      </w:r>
    </w:p>
    <w:p w14:paraId="0C4FE48B" w14:textId="406796F7" w:rsidR="00A371AA" w:rsidRDefault="00A371AA" w:rsidP="00A371AA">
      <w:pPr>
        <w:spacing w:afterLines="50" w:after="120"/>
        <w:jc w:val="both"/>
        <w:rPr>
          <w:rFonts w:eastAsiaTheme="minorEastAsia"/>
          <w:b/>
          <w:sz w:val="20"/>
          <w:u w:val="single"/>
        </w:rPr>
      </w:pPr>
      <w:r w:rsidRPr="007C29D2">
        <w:rPr>
          <w:rFonts w:eastAsiaTheme="minorEastAsia"/>
          <w:b/>
          <w:sz w:val="20"/>
          <w:u w:val="single"/>
        </w:rPr>
        <w:t xml:space="preserve">Proposal </w:t>
      </w:r>
      <w:r w:rsidR="003229B4">
        <w:rPr>
          <w:rFonts w:eastAsiaTheme="minorEastAsia"/>
          <w:b/>
          <w:sz w:val="20"/>
          <w:u w:val="single"/>
        </w:rPr>
        <w:t>6</w:t>
      </w:r>
      <w:r w:rsidRPr="007C29D2">
        <w:rPr>
          <w:rFonts w:eastAsiaTheme="minorEastAsia"/>
          <w:b/>
          <w:sz w:val="20"/>
          <w:u w:val="single"/>
        </w:rPr>
        <w:t>:</w:t>
      </w:r>
      <w:r>
        <w:rPr>
          <w:rFonts w:eastAsiaTheme="minorEastAsia"/>
          <w:b/>
          <w:sz w:val="20"/>
          <w:u w:val="single"/>
        </w:rPr>
        <w:t xml:space="preserve"> </w:t>
      </w:r>
    </w:p>
    <w:p w14:paraId="6814A603" w14:textId="77777777" w:rsidR="00710A0A" w:rsidRDefault="00710A0A" w:rsidP="00710A0A">
      <w:pPr>
        <w:pStyle w:val="afe"/>
        <w:numPr>
          <w:ilvl w:val="0"/>
          <w:numId w:val="19"/>
        </w:numPr>
        <w:spacing w:afterLines="50" w:after="120"/>
        <w:ind w:leftChars="0"/>
        <w:jc w:val="both"/>
        <w:rPr>
          <w:rFonts w:eastAsiaTheme="minorEastAsia"/>
          <w:sz w:val="20"/>
          <w:lang w:val="en-US"/>
        </w:rPr>
      </w:pPr>
      <w:r w:rsidRPr="000019F0">
        <w:rPr>
          <w:rFonts w:eastAsiaTheme="minorEastAsia" w:hint="eastAsia"/>
          <w:sz w:val="20"/>
          <w:lang w:val="en-US"/>
        </w:rPr>
        <w:lastRenderedPageBreak/>
        <w:t>D</w:t>
      </w:r>
      <w:r w:rsidRPr="00AC0CE2">
        <w:rPr>
          <w:rFonts w:eastAsiaTheme="minorEastAsia"/>
          <w:sz w:val="20"/>
          <w:lang w:val="en-US"/>
        </w:rPr>
        <w:t>ynamic adaptation of spatial elements</w:t>
      </w:r>
      <w:r>
        <w:rPr>
          <w:rFonts w:eastAsiaTheme="minorEastAsia"/>
          <w:sz w:val="20"/>
          <w:lang w:val="en-US"/>
        </w:rPr>
        <w:t xml:space="preserve"> (</w:t>
      </w:r>
      <w:r w:rsidRPr="00245FDE">
        <w:rPr>
          <w:rFonts w:eastAsiaTheme="minorEastAsia"/>
          <w:sz w:val="20"/>
          <w:lang w:val="en-US"/>
        </w:rPr>
        <w:t>Technique #C-1</w:t>
      </w:r>
      <w:r>
        <w:rPr>
          <w:rFonts w:eastAsiaTheme="minorEastAsia"/>
          <w:sz w:val="20"/>
          <w:lang w:val="en-US"/>
        </w:rPr>
        <w:t>)</w:t>
      </w:r>
      <w:r w:rsidRPr="00AC0CE2">
        <w:rPr>
          <w:rFonts w:eastAsiaTheme="minorEastAsia"/>
          <w:sz w:val="20"/>
          <w:lang w:val="en-US"/>
        </w:rPr>
        <w:t xml:space="preserve"> </w:t>
      </w:r>
      <w:r>
        <w:rPr>
          <w:rFonts w:eastAsiaTheme="minorEastAsia"/>
          <w:sz w:val="20"/>
          <w:lang w:val="en-US"/>
        </w:rPr>
        <w:t xml:space="preserve">for network energy saving techniques </w:t>
      </w:r>
      <w:r w:rsidRPr="000019F0">
        <w:rPr>
          <w:rFonts w:eastAsiaTheme="minorEastAsia"/>
          <w:sz w:val="20"/>
          <w:lang w:val="en-US"/>
        </w:rPr>
        <w:t>can be captured in TR</w:t>
      </w:r>
      <w:r>
        <w:rPr>
          <w:rFonts w:eastAsiaTheme="minorEastAsia"/>
          <w:sz w:val="20"/>
          <w:lang w:val="en-US"/>
        </w:rPr>
        <w:t xml:space="preserve">. Furthermore, following types of adaptation could be considered. </w:t>
      </w:r>
    </w:p>
    <w:p w14:paraId="7B319C93" w14:textId="77777777" w:rsidR="00710A0A" w:rsidRPr="00F6354C" w:rsidRDefault="00710A0A" w:rsidP="00710A0A">
      <w:pPr>
        <w:pStyle w:val="afe"/>
        <w:numPr>
          <w:ilvl w:val="1"/>
          <w:numId w:val="19"/>
        </w:numPr>
        <w:spacing w:afterLines="50" w:after="120"/>
        <w:ind w:leftChars="0"/>
        <w:jc w:val="both"/>
        <w:rPr>
          <w:rFonts w:eastAsiaTheme="minorEastAsia"/>
          <w:sz w:val="20"/>
          <w:lang w:val="en-US"/>
        </w:rPr>
      </w:pPr>
      <w:r w:rsidRPr="00F6354C">
        <w:rPr>
          <w:rFonts w:eastAsiaTheme="minorEastAsia"/>
          <w:sz w:val="20"/>
          <w:lang w:val="en-US"/>
        </w:rPr>
        <w:t>Type 1: Enable/Disable all spatial elements associated to a logical antenna port, e.g., a subset of ports of a CSI-RS resource.</w:t>
      </w:r>
    </w:p>
    <w:p w14:paraId="3950AB4A" w14:textId="77777777" w:rsidR="00710A0A" w:rsidRPr="00F6354C" w:rsidRDefault="00710A0A" w:rsidP="00710A0A">
      <w:pPr>
        <w:pStyle w:val="afe"/>
        <w:numPr>
          <w:ilvl w:val="1"/>
          <w:numId w:val="19"/>
        </w:numPr>
        <w:spacing w:afterLines="50" w:after="120"/>
        <w:ind w:leftChars="0"/>
        <w:jc w:val="both"/>
        <w:rPr>
          <w:rFonts w:eastAsiaTheme="minorEastAsia"/>
          <w:sz w:val="20"/>
          <w:lang w:val="en-US"/>
        </w:rPr>
      </w:pPr>
      <w:r w:rsidRPr="00F6354C">
        <w:rPr>
          <w:rFonts w:eastAsiaTheme="minorEastAsia"/>
          <w:sz w:val="20"/>
          <w:lang w:val="en-US"/>
        </w:rPr>
        <w:t xml:space="preserve">Type 2: Enable/Disable of part of spatial elements associated to a logical antenna port(s).  </w:t>
      </w:r>
    </w:p>
    <w:p w14:paraId="66C80155" w14:textId="77777777" w:rsidR="00710A0A" w:rsidRPr="00F6354C" w:rsidRDefault="00710A0A" w:rsidP="00710A0A">
      <w:pPr>
        <w:pStyle w:val="afe"/>
        <w:numPr>
          <w:ilvl w:val="1"/>
          <w:numId w:val="19"/>
        </w:numPr>
        <w:spacing w:afterLines="50" w:after="120"/>
        <w:ind w:leftChars="0"/>
        <w:jc w:val="both"/>
        <w:rPr>
          <w:rFonts w:eastAsiaTheme="minorEastAsia"/>
          <w:sz w:val="20"/>
          <w:lang w:val="en-US"/>
        </w:rPr>
      </w:pPr>
      <w:r w:rsidRPr="00F6354C">
        <w:rPr>
          <w:rFonts w:eastAsiaTheme="minorEastAsia"/>
          <w:sz w:val="20"/>
          <w:lang w:val="en-US"/>
        </w:rPr>
        <w:t xml:space="preserve">Type 3: Activate/deactivate all spatial elements of a RS configuration. </w:t>
      </w:r>
    </w:p>
    <w:p w14:paraId="71AABE3F" w14:textId="61176AEE" w:rsidR="00A371AA" w:rsidRDefault="00A371AA" w:rsidP="00A371AA">
      <w:pPr>
        <w:spacing w:afterLines="50" w:after="120"/>
        <w:jc w:val="both"/>
        <w:rPr>
          <w:rFonts w:eastAsiaTheme="minorEastAsia"/>
          <w:b/>
          <w:sz w:val="20"/>
          <w:u w:val="single"/>
        </w:rPr>
      </w:pPr>
      <w:r w:rsidRPr="007C29D2">
        <w:rPr>
          <w:rFonts w:eastAsiaTheme="minorEastAsia"/>
          <w:b/>
          <w:sz w:val="20"/>
          <w:u w:val="single"/>
        </w:rPr>
        <w:t xml:space="preserve">Proposal </w:t>
      </w:r>
      <w:r w:rsidR="003229B4">
        <w:rPr>
          <w:rFonts w:eastAsiaTheme="minorEastAsia"/>
          <w:b/>
          <w:sz w:val="20"/>
          <w:u w:val="single"/>
        </w:rPr>
        <w:t>7</w:t>
      </w:r>
      <w:r w:rsidRPr="007C29D2">
        <w:rPr>
          <w:rFonts w:eastAsiaTheme="minorEastAsia"/>
          <w:b/>
          <w:sz w:val="20"/>
          <w:u w:val="single"/>
        </w:rPr>
        <w:t>:</w:t>
      </w:r>
      <w:r>
        <w:rPr>
          <w:rFonts w:eastAsiaTheme="minorEastAsia"/>
          <w:b/>
          <w:sz w:val="20"/>
          <w:u w:val="single"/>
        </w:rPr>
        <w:t xml:space="preserve"> </w:t>
      </w:r>
    </w:p>
    <w:p w14:paraId="5D5D7AD8" w14:textId="77777777" w:rsidR="00710A0A" w:rsidRPr="00573F85" w:rsidRDefault="00710A0A" w:rsidP="00710A0A">
      <w:pPr>
        <w:pStyle w:val="afe"/>
        <w:numPr>
          <w:ilvl w:val="0"/>
          <w:numId w:val="19"/>
        </w:numPr>
        <w:ind w:leftChars="0"/>
        <w:rPr>
          <w:rFonts w:eastAsia="SimSun"/>
          <w:sz w:val="20"/>
          <w:lang w:val="en-US" w:eastAsia="zh-CN"/>
        </w:rPr>
      </w:pPr>
      <w:r w:rsidRPr="00573F85">
        <w:rPr>
          <w:rFonts w:eastAsia="SimSun"/>
          <w:sz w:val="20"/>
          <w:lang w:val="en-US" w:eastAsia="zh-CN"/>
        </w:rPr>
        <w:t xml:space="preserve">Dynamic adaptation of transmission power of signals and channels (Technique #D-1) </w:t>
      </w:r>
      <w:r w:rsidRPr="00573F85">
        <w:rPr>
          <w:rFonts w:eastAsiaTheme="minorEastAsia"/>
          <w:sz w:val="20"/>
          <w:lang w:val="en-US"/>
        </w:rPr>
        <w:t>can be captured in TR. The specification impact such as CSI</w:t>
      </w:r>
      <w:r>
        <w:rPr>
          <w:rFonts w:eastAsiaTheme="minorEastAsia"/>
          <w:sz w:val="20"/>
          <w:lang w:val="en-US"/>
        </w:rPr>
        <w:t>/</w:t>
      </w:r>
      <w:r w:rsidRPr="000019F0">
        <w:rPr>
          <w:rFonts w:eastAsiaTheme="minorEastAsia" w:hint="eastAsia"/>
          <w:sz w:val="20"/>
          <w:lang w:val="en-US"/>
        </w:rPr>
        <w:t>RRM</w:t>
      </w:r>
      <w:r w:rsidRPr="00573F85">
        <w:rPr>
          <w:rFonts w:eastAsiaTheme="minorEastAsia"/>
          <w:sz w:val="20"/>
          <w:lang w:val="en-US"/>
        </w:rPr>
        <w:t xml:space="preserve"> measurement and reporting, </w:t>
      </w:r>
      <w:r>
        <w:rPr>
          <w:rFonts w:eastAsia="SimSun" w:hint="eastAsia"/>
          <w:sz w:val="20"/>
          <w:lang w:val="en-US" w:eastAsia="zh-CN"/>
        </w:rPr>
        <w:t>p</w:t>
      </w:r>
      <w:r w:rsidRPr="00573F85">
        <w:rPr>
          <w:rFonts w:eastAsia="SimSun"/>
          <w:sz w:val="20"/>
          <w:lang w:val="en-US" w:eastAsia="zh-CN"/>
        </w:rPr>
        <w:t>ower saving effect</w:t>
      </w:r>
      <w:r>
        <w:rPr>
          <w:rFonts w:eastAsia="SimSun"/>
          <w:sz w:val="20"/>
          <w:lang w:val="en-US" w:eastAsia="zh-CN"/>
        </w:rPr>
        <w:t xml:space="preserve"> </w:t>
      </w:r>
      <w:r>
        <w:rPr>
          <w:rFonts w:eastAsia="SimSun" w:hint="eastAsia"/>
          <w:sz w:val="20"/>
          <w:lang w:val="en-US" w:eastAsia="zh-CN"/>
        </w:rPr>
        <w:t>and</w:t>
      </w:r>
      <w:r>
        <w:rPr>
          <w:rFonts w:eastAsia="SimSun"/>
          <w:sz w:val="20"/>
          <w:lang w:val="en-US" w:eastAsia="zh-CN"/>
        </w:rPr>
        <w:t xml:space="preserve"> cell discovery performance should be considered for further investigation. </w:t>
      </w:r>
      <w:r w:rsidRPr="00573F85">
        <w:rPr>
          <w:rFonts w:eastAsia="SimSun"/>
          <w:sz w:val="20"/>
          <w:lang w:val="en-US" w:eastAsia="zh-CN"/>
        </w:rPr>
        <w:t xml:space="preserve">  </w:t>
      </w:r>
    </w:p>
    <w:p w14:paraId="5C269AB0" w14:textId="77777777" w:rsidR="00CC3557" w:rsidRPr="009E6B63" w:rsidRDefault="00CC3557" w:rsidP="003F7230">
      <w:pPr>
        <w:spacing w:afterLines="50" w:after="120"/>
        <w:jc w:val="both"/>
        <w:rPr>
          <w:rFonts w:eastAsiaTheme="minorEastAsia"/>
          <w:sz w:val="22"/>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38F09438" w14:textId="41602B45" w:rsidR="00E30DD3" w:rsidRDefault="00A74D1B" w:rsidP="00A74D1B">
      <w:pPr>
        <w:pStyle w:val="afe"/>
        <w:numPr>
          <w:ilvl w:val="0"/>
          <w:numId w:val="4"/>
        </w:numPr>
        <w:spacing w:afterLines="50" w:after="120"/>
        <w:ind w:leftChars="0"/>
        <w:jc w:val="both"/>
        <w:rPr>
          <w:rFonts w:eastAsia="ＭＳ 明朝"/>
          <w:sz w:val="20"/>
        </w:rPr>
      </w:pPr>
      <w:r w:rsidRPr="007C29D2">
        <w:rPr>
          <w:rFonts w:eastAsia="ＭＳ 明朝"/>
          <w:sz w:val="20"/>
        </w:rPr>
        <w:t>RP-</w:t>
      </w:r>
      <w:r>
        <w:rPr>
          <w:rFonts w:eastAsia="ＭＳ 明朝"/>
          <w:sz w:val="20"/>
        </w:rPr>
        <w:t>213554</w:t>
      </w:r>
      <w:r w:rsidRPr="007C29D2">
        <w:rPr>
          <w:rFonts w:eastAsia="ＭＳ 明朝"/>
          <w:sz w:val="20"/>
        </w:rPr>
        <w:t xml:space="preserve">, </w:t>
      </w:r>
      <w:r w:rsidRPr="00A74D1B">
        <w:rPr>
          <w:rFonts w:eastAsia="ＭＳ 明朝"/>
          <w:sz w:val="20"/>
        </w:rPr>
        <w:t>New SI: Study on network energy savings for NR</w:t>
      </w:r>
      <w:r w:rsidRPr="007C29D2">
        <w:rPr>
          <w:rFonts w:eastAsia="ＭＳ 明朝"/>
          <w:sz w:val="20"/>
        </w:rPr>
        <w:t xml:space="preserve">, </w:t>
      </w:r>
      <w:r>
        <w:rPr>
          <w:rFonts w:eastAsia="ＭＳ 明朝"/>
          <w:sz w:val="20"/>
        </w:rPr>
        <w:t>Dec.</w:t>
      </w:r>
      <w:r w:rsidRPr="007C29D2">
        <w:rPr>
          <w:rFonts w:eastAsia="ＭＳ 明朝"/>
          <w:sz w:val="20"/>
        </w:rPr>
        <w:t xml:space="preserve"> 202</w:t>
      </w:r>
      <w:r>
        <w:rPr>
          <w:rFonts w:eastAsia="ＭＳ 明朝"/>
          <w:sz w:val="20"/>
        </w:rPr>
        <w:t>1</w:t>
      </w:r>
      <w:r w:rsidRPr="007C29D2">
        <w:rPr>
          <w:rFonts w:eastAsia="ＭＳ 明朝"/>
          <w:sz w:val="20"/>
        </w:rPr>
        <w:t xml:space="preserve">, </w:t>
      </w:r>
      <w:r>
        <w:rPr>
          <w:rFonts w:eastAsia="ＭＳ 明朝"/>
          <w:sz w:val="20"/>
        </w:rPr>
        <w:t>Huawei</w:t>
      </w:r>
      <w:r w:rsidRPr="007C29D2">
        <w:rPr>
          <w:rFonts w:eastAsia="ＭＳ 明朝"/>
          <w:sz w:val="20"/>
        </w:rPr>
        <w:t>.</w:t>
      </w:r>
    </w:p>
    <w:p w14:paraId="530D97FC" w14:textId="1FD60C59" w:rsidR="00601E7C" w:rsidRPr="00961D54" w:rsidRDefault="00601E7C" w:rsidP="00601E7C">
      <w:pPr>
        <w:widowControl w:val="0"/>
        <w:numPr>
          <w:ilvl w:val="0"/>
          <w:numId w:val="4"/>
        </w:numPr>
        <w:spacing w:after="120"/>
        <w:jc w:val="both"/>
        <w:rPr>
          <w:sz w:val="20"/>
          <w:lang w:val="en-US"/>
        </w:rPr>
      </w:pPr>
      <w:r>
        <w:rPr>
          <w:rFonts w:eastAsia="SimSun"/>
          <w:sz w:val="20"/>
          <w:lang w:val="en-US" w:eastAsia="zh-CN"/>
        </w:rPr>
        <w:t>3GPP RAN1 #110b</w:t>
      </w:r>
      <w:r w:rsidRPr="007C29D2">
        <w:rPr>
          <w:rFonts w:eastAsia="SimSun"/>
          <w:sz w:val="20"/>
          <w:lang w:val="en-US" w:eastAsia="zh-CN"/>
        </w:rPr>
        <w:t>-e meeting, chairman’s notes</w:t>
      </w:r>
    </w:p>
    <w:p w14:paraId="3CFDAEBC" w14:textId="044A458B" w:rsidR="0081301B" w:rsidRPr="006E0108" w:rsidRDefault="009E6B63">
      <w:pPr>
        <w:pStyle w:val="afe"/>
        <w:numPr>
          <w:ilvl w:val="0"/>
          <w:numId w:val="4"/>
        </w:numPr>
        <w:spacing w:afterLines="50" w:after="120"/>
        <w:ind w:leftChars="0"/>
        <w:jc w:val="both"/>
        <w:rPr>
          <w:rFonts w:eastAsia="ＭＳ 明朝"/>
          <w:sz w:val="20"/>
        </w:rPr>
      </w:pPr>
      <w:r>
        <w:rPr>
          <w:rFonts w:eastAsia="ＭＳ 明朝" w:hint="eastAsia"/>
          <w:sz w:val="20"/>
        </w:rPr>
        <w:t>R</w:t>
      </w:r>
      <w:r>
        <w:rPr>
          <w:rFonts w:eastAsia="ＭＳ 明朝"/>
          <w:sz w:val="20"/>
        </w:rPr>
        <w:t xml:space="preserve">P-213578, </w:t>
      </w:r>
      <w:r w:rsidRPr="009E6B63">
        <w:rPr>
          <w:rFonts w:eastAsia="ＭＳ 明朝"/>
          <w:sz w:val="20"/>
        </w:rPr>
        <w:t>Moderator’s summary for discussion [94e-13-R18-CAEnh]</w:t>
      </w:r>
      <w:r>
        <w:rPr>
          <w:rFonts w:eastAsia="ＭＳ 明朝"/>
          <w:sz w:val="20"/>
        </w:rPr>
        <w:t>, Dec. 2021, NTT DOCOMO, INC.</w:t>
      </w:r>
    </w:p>
    <w:sectPr w:rsidR="0081301B" w:rsidRPr="006E0108">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2990A" w14:textId="77777777" w:rsidR="00AA1A8D" w:rsidRDefault="00AA1A8D">
      <w:r>
        <w:separator/>
      </w:r>
    </w:p>
  </w:endnote>
  <w:endnote w:type="continuationSeparator" w:id="0">
    <w:p w14:paraId="30F951AA" w14:textId="77777777" w:rsidR="00AA1A8D" w:rsidRDefault="00AA1A8D">
      <w:r>
        <w:continuationSeparator/>
      </w:r>
    </w:p>
  </w:endnote>
  <w:endnote w:type="continuationNotice" w:id="1">
    <w:p w14:paraId="1AE9EB06" w14:textId="77777777" w:rsidR="00AA1A8D" w:rsidRDefault="00AA1A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5FB83343"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41630A">
      <w:rPr>
        <w:rStyle w:val="af3"/>
        <w:rFonts w:eastAsia="ＭＳ ゴシック"/>
        <w:noProof/>
      </w:rPr>
      <w:t>5</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41630A">
      <w:rPr>
        <w:rStyle w:val="af3"/>
        <w:rFonts w:eastAsia="ＭＳ ゴシック"/>
        <w:noProof/>
      </w:rPr>
      <w:t>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86E77" w14:textId="77777777" w:rsidR="00AA1A8D" w:rsidRDefault="00AA1A8D">
      <w:r>
        <w:separator/>
      </w:r>
    </w:p>
  </w:footnote>
  <w:footnote w:type="continuationSeparator" w:id="0">
    <w:p w14:paraId="437E16E4" w14:textId="77777777" w:rsidR="00AA1A8D" w:rsidRDefault="00AA1A8D">
      <w:r>
        <w:continuationSeparator/>
      </w:r>
    </w:p>
  </w:footnote>
  <w:footnote w:type="continuationNotice" w:id="1">
    <w:p w14:paraId="76467250" w14:textId="77777777" w:rsidR="00AA1A8D" w:rsidRDefault="00AA1A8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 w15:restartNumberingAfterBreak="0">
    <w:nsid w:val="1DD700BF"/>
    <w:multiLevelType w:val="hybridMultilevel"/>
    <w:tmpl w:val="9B84A394"/>
    <w:lvl w:ilvl="0" w:tplc="30D4A22C">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2AB7D25"/>
    <w:multiLevelType w:val="hybridMultilevel"/>
    <w:tmpl w:val="8FB80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BF66DEA"/>
    <w:multiLevelType w:val="hybridMultilevel"/>
    <w:tmpl w:val="D78C8FE0"/>
    <w:lvl w:ilvl="0" w:tplc="BC4E9928">
      <w:numFmt w:val="bullet"/>
      <w:lvlText w:val="•"/>
      <w:lvlJc w:val="left"/>
      <w:pPr>
        <w:ind w:left="420" w:hanging="420"/>
      </w:pPr>
      <w:rPr>
        <w:rFonts w:ascii="Times New Roman" w:eastAsia="SimSu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13"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F7430C8"/>
    <w:multiLevelType w:val="hybridMultilevel"/>
    <w:tmpl w:val="87542C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A721A4"/>
    <w:multiLevelType w:val="multilevel"/>
    <w:tmpl w:val="6CA721A4"/>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9"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0" w15:restartNumberingAfterBreak="0">
    <w:nsid w:val="6D74394F"/>
    <w:multiLevelType w:val="hybridMultilevel"/>
    <w:tmpl w:val="3872CEC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F4E551F"/>
    <w:multiLevelType w:val="hybridMultilevel"/>
    <w:tmpl w:val="80D03D30"/>
    <w:lvl w:ilvl="0" w:tplc="4E5CA9E4">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1E82A8B"/>
    <w:multiLevelType w:val="hybridMultilevel"/>
    <w:tmpl w:val="DCC404C0"/>
    <w:lvl w:ilvl="0" w:tplc="F4527B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8"/>
  </w:num>
  <w:num w:numId="4">
    <w:abstractNumId w:val="5"/>
  </w:num>
  <w:num w:numId="5">
    <w:abstractNumId w:val="24"/>
  </w:num>
  <w:num w:numId="6">
    <w:abstractNumId w:val="14"/>
  </w:num>
  <w:num w:numId="7">
    <w:abstractNumId w:val="6"/>
  </w:num>
  <w:num w:numId="8">
    <w:abstractNumId w:val="1"/>
  </w:num>
  <w:num w:numId="9">
    <w:abstractNumId w:val="15"/>
  </w:num>
  <w:num w:numId="10">
    <w:abstractNumId w:val="3"/>
  </w:num>
  <w:num w:numId="11">
    <w:abstractNumId w:val="12"/>
  </w:num>
  <w:num w:numId="12">
    <w:abstractNumId w:val="20"/>
  </w:num>
  <w:num w:numId="13">
    <w:abstractNumId w:val="9"/>
  </w:num>
  <w:num w:numId="14">
    <w:abstractNumId w:val="11"/>
  </w:num>
  <w:num w:numId="15">
    <w:abstractNumId w:val="10"/>
  </w:num>
  <w:num w:numId="16">
    <w:abstractNumId w:val="11"/>
  </w:num>
  <w:num w:numId="17">
    <w:abstractNumId w:val="17"/>
  </w:num>
  <w:num w:numId="18">
    <w:abstractNumId w:val="19"/>
  </w:num>
  <w:num w:numId="19">
    <w:abstractNumId w:val="7"/>
  </w:num>
  <w:num w:numId="20">
    <w:abstractNumId w:val="4"/>
  </w:num>
  <w:num w:numId="21">
    <w:abstractNumId w:val="21"/>
  </w:num>
  <w:num w:numId="22">
    <w:abstractNumId w:val="13"/>
  </w:num>
  <w:num w:numId="23">
    <w:abstractNumId w:val="22"/>
  </w:num>
  <w:num w:numId="24">
    <w:abstractNumId w:val="18"/>
    <w:lvlOverride w:ilvl="0">
      <w:startOverride w:val="1"/>
    </w:lvlOverride>
  </w:num>
  <w:num w:numId="25">
    <w:abstractNumId w:val="23"/>
  </w:num>
  <w:num w:numId="26">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C0E"/>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CDE"/>
    <w:rsid w:val="00003F7F"/>
    <w:rsid w:val="0000408B"/>
    <w:rsid w:val="000041B5"/>
    <w:rsid w:val="000044B4"/>
    <w:rsid w:val="00004995"/>
    <w:rsid w:val="00004C7C"/>
    <w:rsid w:val="00004DDA"/>
    <w:rsid w:val="0000522B"/>
    <w:rsid w:val="0000530F"/>
    <w:rsid w:val="00005401"/>
    <w:rsid w:val="0000546F"/>
    <w:rsid w:val="00005B74"/>
    <w:rsid w:val="00005C60"/>
    <w:rsid w:val="00005F0F"/>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42A2"/>
    <w:rsid w:val="00015001"/>
    <w:rsid w:val="000153FF"/>
    <w:rsid w:val="00015509"/>
    <w:rsid w:val="00015511"/>
    <w:rsid w:val="00016090"/>
    <w:rsid w:val="00016341"/>
    <w:rsid w:val="000164FB"/>
    <w:rsid w:val="00016629"/>
    <w:rsid w:val="00016820"/>
    <w:rsid w:val="00016846"/>
    <w:rsid w:val="0001687D"/>
    <w:rsid w:val="00016BE7"/>
    <w:rsid w:val="00016CBF"/>
    <w:rsid w:val="0001734F"/>
    <w:rsid w:val="000173ED"/>
    <w:rsid w:val="00017929"/>
    <w:rsid w:val="00017C75"/>
    <w:rsid w:val="0002038B"/>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F9F"/>
    <w:rsid w:val="0002724D"/>
    <w:rsid w:val="00027509"/>
    <w:rsid w:val="00027777"/>
    <w:rsid w:val="0002786C"/>
    <w:rsid w:val="00027A3C"/>
    <w:rsid w:val="0003016F"/>
    <w:rsid w:val="0003024D"/>
    <w:rsid w:val="0003080D"/>
    <w:rsid w:val="00031738"/>
    <w:rsid w:val="000319C0"/>
    <w:rsid w:val="00031A54"/>
    <w:rsid w:val="00031B8A"/>
    <w:rsid w:val="000322B6"/>
    <w:rsid w:val="00032415"/>
    <w:rsid w:val="00032526"/>
    <w:rsid w:val="000325D4"/>
    <w:rsid w:val="00032A0C"/>
    <w:rsid w:val="00032E59"/>
    <w:rsid w:val="0003348F"/>
    <w:rsid w:val="00033641"/>
    <w:rsid w:val="000339FC"/>
    <w:rsid w:val="00033AEC"/>
    <w:rsid w:val="00033E6D"/>
    <w:rsid w:val="00033F1B"/>
    <w:rsid w:val="000342F9"/>
    <w:rsid w:val="0003452B"/>
    <w:rsid w:val="0003455B"/>
    <w:rsid w:val="00034A93"/>
    <w:rsid w:val="00034DAA"/>
    <w:rsid w:val="00034E72"/>
    <w:rsid w:val="00035038"/>
    <w:rsid w:val="0003518B"/>
    <w:rsid w:val="00035722"/>
    <w:rsid w:val="00035725"/>
    <w:rsid w:val="0003602B"/>
    <w:rsid w:val="00036917"/>
    <w:rsid w:val="000369AF"/>
    <w:rsid w:val="00036DA7"/>
    <w:rsid w:val="00036F2E"/>
    <w:rsid w:val="000373FB"/>
    <w:rsid w:val="0003786D"/>
    <w:rsid w:val="0003793A"/>
    <w:rsid w:val="00037AAB"/>
    <w:rsid w:val="00037BEB"/>
    <w:rsid w:val="00037CE3"/>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269"/>
    <w:rsid w:val="000456E0"/>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3B11"/>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8D"/>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824"/>
    <w:rsid w:val="000778BF"/>
    <w:rsid w:val="0007793C"/>
    <w:rsid w:val="000779A9"/>
    <w:rsid w:val="00077FFC"/>
    <w:rsid w:val="000808D4"/>
    <w:rsid w:val="00080976"/>
    <w:rsid w:val="00080DDF"/>
    <w:rsid w:val="00080EC6"/>
    <w:rsid w:val="00080FD5"/>
    <w:rsid w:val="00081532"/>
    <w:rsid w:val="00081697"/>
    <w:rsid w:val="00081C3F"/>
    <w:rsid w:val="00081C52"/>
    <w:rsid w:val="00081C54"/>
    <w:rsid w:val="0008201A"/>
    <w:rsid w:val="00082778"/>
    <w:rsid w:val="00082A22"/>
    <w:rsid w:val="00082C00"/>
    <w:rsid w:val="00082E51"/>
    <w:rsid w:val="00083382"/>
    <w:rsid w:val="000834F3"/>
    <w:rsid w:val="0008390F"/>
    <w:rsid w:val="00083A11"/>
    <w:rsid w:val="00083A43"/>
    <w:rsid w:val="00083DE3"/>
    <w:rsid w:val="000840C3"/>
    <w:rsid w:val="000848F9"/>
    <w:rsid w:val="00084B36"/>
    <w:rsid w:val="00084BBC"/>
    <w:rsid w:val="00084E65"/>
    <w:rsid w:val="00084FF3"/>
    <w:rsid w:val="000850E1"/>
    <w:rsid w:val="000854BC"/>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38C"/>
    <w:rsid w:val="000934B5"/>
    <w:rsid w:val="000938BD"/>
    <w:rsid w:val="00093955"/>
    <w:rsid w:val="00093C10"/>
    <w:rsid w:val="00093E83"/>
    <w:rsid w:val="00093EFE"/>
    <w:rsid w:val="00093F84"/>
    <w:rsid w:val="0009424D"/>
    <w:rsid w:val="000942F8"/>
    <w:rsid w:val="000944E5"/>
    <w:rsid w:val="000945DA"/>
    <w:rsid w:val="00094631"/>
    <w:rsid w:val="00094903"/>
    <w:rsid w:val="0009490A"/>
    <w:rsid w:val="00094CA2"/>
    <w:rsid w:val="00095181"/>
    <w:rsid w:val="0009523E"/>
    <w:rsid w:val="000956CC"/>
    <w:rsid w:val="00095A69"/>
    <w:rsid w:val="00095AF4"/>
    <w:rsid w:val="00095DBC"/>
    <w:rsid w:val="000961F5"/>
    <w:rsid w:val="00096225"/>
    <w:rsid w:val="00096312"/>
    <w:rsid w:val="000966A3"/>
    <w:rsid w:val="00096785"/>
    <w:rsid w:val="00096C08"/>
    <w:rsid w:val="00096DC7"/>
    <w:rsid w:val="00096E6F"/>
    <w:rsid w:val="00097021"/>
    <w:rsid w:val="000973E8"/>
    <w:rsid w:val="0009747A"/>
    <w:rsid w:val="00097E0F"/>
    <w:rsid w:val="000A0165"/>
    <w:rsid w:val="000A0315"/>
    <w:rsid w:val="000A033B"/>
    <w:rsid w:val="000A053B"/>
    <w:rsid w:val="000A07F6"/>
    <w:rsid w:val="000A0907"/>
    <w:rsid w:val="000A0A9C"/>
    <w:rsid w:val="000A0C1E"/>
    <w:rsid w:val="000A0C59"/>
    <w:rsid w:val="000A0D90"/>
    <w:rsid w:val="000A0F1E"/>
    <w:rsid w:val="000A101B"/>
    <w:rsid w:val="000A104D"/>
    <w:rsid w:val="000A15CA"/>
    <w:rsid w:val="000A1D04"/>
    <w:rsid w:val="000A1EC8"/>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2CC3"/>
    <w:rsid w:val="000B31EE"/>
    <w:rsid w:val="000B34B1"/>
    <w:rsid w:val="000B3542"/>
    <w:rsid w:val="000B4059"/>
    <w:rsid w:val="000B442C"/>
    <w:rsid w:val="000B45B7"/>
    <w:rsid w:val="000B46A2"/>
    <w:rsid w:val="000B473A"/>
    <w:rsid w:val="000B4943"/>
    <w:rsid w:val="000B4E07"/>
    <w:rsid w:val="000B4FEF"/>
    <w:rsid w:val="000B5311"/>
    <w:rsid w:val="000B540E"/>
    <w:rsid w:val="000B5623"/>
    <w:rsid w:val="000B56EA"/>
    <w:rsid w:val="000B5715"/>
    <w:rsid w:val="000B57BE"/>
    <w:rsid w:val="000B63F5"/>
    <w:rsid w:val="000B6737"/>
    <w:rsid w:val="000B756C"/>
    <w:rsid w:val="000B7BD6"/>
    <w:rsid w:val="000B7DA5"/>
    <w:rsid w:val="000B7F6F"/>
    <w:rsid w:val="000B7F7A"/>
    <w:rsid w:val="000C0010"/>
    <w:rsid w:val="000C01E9"/>
    <w:rsid w:val="000C0A66"/>
    <w:rsid w:val="000C0B19"/>
    <w:rsid w:val="000C0C09"/>
    <w:rsid w:val="000C0E41"/>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2F3"/>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2EA7"/>
    <w:rsid w:val="000D3567"/>
    <w:rsid w:val="000D3C4A"/>
    <w:rsid w:val="000D3C58"/>
    <w:rsid w:val="000D415F"/>
    <w:rsid w:val="000D4832"/>
    <w:rsid w:val="000D49EE"/>
    <w:rsid w:val="000D4E5A"/>
    <w:rsid w:val="000D4F4F"/>
    <w:rsid w:val="000D54AA"/>
    <w:rsid w:val="000D571C"/>
    <w:rsid w:val="000D5734"/>
    <w:rsid w:val="000D5A23"/>
    <w:rsid w:val="000D5AE4"/>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1E77"/>
    <w:rsid w:val="000E207F"/>
    <w:rsid w:val="000E2243"/>
    <w:rsid w:val="000E2538"/>
    <w:rsid w:val="000E263F"/>
    <w:rsid w:val="000E2F84"/>
    <w:rsid w:val="000E31E6"/>
    <w:rsid w:val="000E3C68"/>
    <w:rsid w:val="000E3D18"/>
    <w:rsid w:val="000E3F97"/>
    <w:rsid w:val="000E416E"/>
    <w:rsid w:val="000E44C6"/>
    <w:rsid w:val="000E4567"/>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49D"/>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019"/>
    <w:rsid w:val="0011024A"/>
    <w:rsid w:val="00110808"/>
    <w:rsid w:val="001113E5"/>
    <w:rsid w:val="00111506"/>
    <w:rsid w:val="001117C5"/>
    <w:rsid w:val="00111916"/>
    <w:rsid w:val="00111A25"/>
    <w:rsid w:val="00111B38"/>
    <w:rsid w:val="00111B99"/>
    <w:rsid w:val="00111DB2"/>
    <w:rsid w:val="001120E4"/>
    <w:rsid w:val="00112138"/>
    <w:rsid w:val="0011220C"/>
    <w:rsid w:val="001122B9"/>
    <w:rsid w:val="001125A4"/>
    <w:rsid w:val="00112926"/>
    <w:rsid w:val="00112BD9"/>
    <w:rsid w:val="00113B73"/>
    <w:rsid w:val="00113CA5"/>
    <w:rsid w:val="00113CC8"/>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1AD"/>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795"/>
    <w:rsid w:val="00127C8F"/>
    <w:rsid w:val="00127FE2"/>
    <w:rsid w:val="001300D8"/>
    <w:rsid w:val="001302E3"/>
    <w:rsid w:val="00130934"/>
    <w:rsid w:val="00131087"/>
    <w:rsid w:val="00131429"/>
    <w:rsid w:val="0013174D"/>
    <w:rsid w:val="00131838"/>
    <w:rsid w:val="00131A24"/>
    <w:rsid w:val="00131D85"/>
    <w:rsid w:val="001321E2"/>
    <w:rsid w:val="001321FF"/>
    <w:rsid w:val="00132904"/>
    <w:rsid w:val="00132A02"/>
    <w:rsid w:val="00132B84"/>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2CD"/>
    <w:rsid w:val="0014168E"/>
    <w:rsid w:val="0014168F"/>
    <w:rsid w:val="001416B6"/>
    <w:rsid w:val="00141980"/>
    <w:rsid w:val="001419E7"/>
    <w:rsid w:val="00141CC8"/>
    <w:rsid w:val="00141FB9"/>
    <w:rsid w:val="00142540"/>
    <w:rsid w:val="00142757"/>
    <w:rsid w:val="0014288A"/>
    <w:rsid w:val="00142D40"/>
    <w:rsid w:val="00142D5B"/>
    <w:rsid w:val="00142E78"/>
    <w:rsid w:val="00143023"/>
    <w:rsid w:val="001433A1"/>
    <w:rsid w:val="00143669"/>
    <w:rsid w:val="00143DBE"/>
    <w:rsid w:val="00144294"/>
    <w:rsid w:val="0014491B"/>
    <w:rsid w:val="00144C85"/>
    <w:rsid w:val="00144E06"/>
    <w:rsid w:val="00144EE2"/>
    <w:rsid w:val="0014501E"/>
    <w:rsid w:val="00145072"/>
    <w:rsid w:val="001450AD"/>
    <w:rsid w:val="0014520C"/>
    <w:rsid w:val="00145F02"/>
    <w:rsid w:val="0014629B"/>
    <w:rsid w:val="001462F7"/>
    <w:rsid w:val="001463A1"/>
    <w:rsid w:val="00146823"/>
    <w:rsid w:val="00146CA8"/>
    <w:rsid w:val="00146CA9"/>
    <w:rsid w:val="00146F5C"/>
    <w:rsid w:val="00147025"/>
    <w:rsid w:val="00147200"/>
    <w:rsid w:val="001479DF"/>
    <w:rsid w:val="00147BE5"/>
    <w:rsid w:val="0015016B"/>
    <w:rsid w:val="001501F7"/>
    <w:rsid w:val="0015038B"/>
    <w:rsid w:val="0015049C"/>
    <w:rsid w:val="00150709"/>
    <w:rsid w:val="00150C74"/>
    <w:rsid w:val="00150C9B"/>
    <w:rsid w:val="00150CED"/>
    <w:rsid w:val="00151023"/>
    <w:rsid w:val="00151A8D"/>
    <w:rsid w:val="00151B40"/>
    <w:rsid w:val="00151BE5"/>
    <w:rsid w:val="00151FC5"/>
    <w:rsid w:val="0015215C"/>
    <w:rsid w:val="0015268A"/>
    <w:rsid w:val="00152705"/>
    <w:rsid w:val="00152B89"/>
    <w:rsid w:val="001532DD"/>
    <w:rsid w:val="00153490"/>
    <w:rsid w:val="0015365F"/>
    <w:rsid w:val="00154194"/>
    <w:rsid w:val="001542DB"/>
    <w:rsid w:val="0015439F"/>
    <w:rsid w:val="001545B1"/>
    <w:rsid w:val="001549D4"/>
    <w:rsid w:val="00154AD1"/>
    <w:rsid w:val="00154BDC"/>
    <w:rsid w:val="00154C6A"/>
    <w:rsid w:val="00154DBC"/>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649"/>
    <w:rsid w:val="00161937"/>
    <w:rsid w:val="00161B93"/>
    <w:rsid w:val="00161C92"/>
    <w:rsid w:val="00162382"/>
    <w:rsid w:val="0016275C"/>
    <w:rsid w:val="00162932"/>
    <w:rsid w:val="00162C38"/>
    <w:rsid w:val="00162DB2"/>
    <w:rsid w:val="00162F99"/>
    <w:rsid w:val="00163495"/>
    <w:rsid w:val="001635AE"/>
    <w:rsid w:val="00163ACD"/>
    <w:rsid w:val="00163EBB"/>
    <w:rsid w:val="00163F8B"/>
    <w:rsid w:val="00164234"/>
    <w:rsid w:val="00164694"/>
    <w:rsid w:val="00164F75"/>
    <w:rsid w:val="00165322"/>
    <w:rsid w:val="0016574B"/>
    <w:rsid w:val="001659D6"/>
    <w:rsid w:val="00165B39"/>
    <w:rsid w:val="00165DE5"/>
    <w:rsid w:val="00165DE9"/>
    <w:rsid w:val="00166205"/>
    <w:rsid w:val="00166303"/>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85A"/>
    <w:rsid w:val="001758F8"/>
    <w:rsid w:val="001759C3"/>
    <w:rsid w:val="00175F7A"/>
    <w:rsid w:val="0017600C"/>
    <w:rsid w:val="0017609E"/>
    <w:rsid w:val="00176222"/>
    <w:rsid w:val="001762A9"/>
    <w:rsid w:val="00176393"/>
    <w:rsid w:val="001769E0"/>
    <w:rsid w:val="00176AF3"/>
    <w:rsid w:val="00176EA5"/>
    <w:rsid w:val="00176EF4"/>
    <w:rsid w:val="001770D7"/>
    <w:rsid w:val="00177556"/>
    <w:rsid w:val="001776AD"/>
    <w:rsid w:val="001776AF"/>
    <w:rsid w:val="001777E1"/>
    <w:rsid w:val="00177A60"/>
    <w:rsid w:val="00180048"/>
    <w:rsid w:val="001800E6"/>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87EE3"/>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004"/>
    <w:rsid w:val="00195253"/>
    <w:rsid w:val="0019533E"/>
    <w:rsid w:val="00195944"/>
    <w:rsid w:val="00195B75"/>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A74FB"/>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B7AFA"/>
    <w:rsid w:val="001C06AE"/>
    <w:rsid w:val="001C0992"/>
    <w:rsid w:val="001C0BA7"/>
    <w:rsid w:val="001C148D"/>
    <w:rsid w:val="001C1607"/>
    <w:rsid w:val="001C16FD"/>
    <w:rsid w:val="001C1937"/>
    <w:rsid w:val="001C1A08"/>
    <w:rsid w:val="001C1B20"/>
    <w:rsid w:val="001C1BC1"/>
    <w:rsid w:val="001C1FE0"/>
    <w:rsid w:val="001C285B"/>
    <w:rsid w:val="001C2AB7"/>
    <w:rsid w:val="001C2ADC"/>
    <w:rsid w:val="001C2D37"/>
    <w:rsid w:val="001C3134"/>
    <w:rsid w:val="001C3240"/>
    <w:rsid w:val="001C380E"/>
    <w:rsid w:val="001C3870"/>
    <w:rsid w:val="001C394C"/>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9B"/>
    <w:rsid w:val="001C63C7"/>
    <w:rsid w:val="001C648D"/>
    <w:rsid w:val="001C654B"/>
    <w:rsid w:val="001C68C7"/>
    <w:rsid w:val="001C6C80"/>
    <w:rsid w:val="001C6F5A"/>
    <w:rsid w:val="001C6F7E"/>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3DEF"/>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02F"/>
    <w:rsid w:val="001E2AD4"/>
    <w:rsid w:val="001E2F26"/>
    <w:rsid w:val="001E3054"/>
    <w:rsid w:val="001E3D5A"/>
    <w:rsid w:val="001E421A"/>
    <w:rsid w:val="001E4282"/>
    <w:rsid w:val="001E42AC"/>
    <w:rsid w:val="001E42D7"/>
    <w:rsid w:val="001E4340"/>
    <w:rsid w:val="001E4B78"/>
    <w:rsid w:val="001E4F6D"/>
    <w:rsid w:val="001E598E"/>
    <w:rsid w:val="001E6B63"/>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5D5"/>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D91"/>
    <w:rsid w:val="001F4E4D"/>
    <w:rsid w:val="001F4FF5"/>
    <w:rsid w:val="001F53FC"/>
    <w:rsid w:val="001F55BE"/>
    <w:rsid w:val="001F56DC"/>
    <w:rsid w:val="001F58AB"/>
    <w:rsid w:val="001F59AC"/>
    <w:rsid w:val="001F5EF6"/>
    <w:rsid w:val="001F605E"/>
    <w:rsid w:val="001F61AC"/>
    <w:rsid w:val="001F6291"/>
    <w:rsid w:val="001F64A5"/>
    <w:rsid w:val="001F655A"/>
    <w:rsid w:val="001F6750"/>
    <w:rsid w:val="001F67E2"/>
    <w:rsid w:val="001F687E"/>
    <w:rsid w:val="001F694E"/>
    <w:rsid w:val="001F6A3C"/>
    <w:rsid w:val="001F7468"/>
    <w:rsid w:val="001F79E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005"/>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3A0C"/>
    <w:rsid w:val="00224402"/>
    <w:rsid w:val="00224566"/>
    <w:rsid w:val="00224907"/>
    <w:rsid w:val="0022496E"/>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D88"/>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619"/>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0BD"/>
    <w:rsid w:val="0024327B"/>
    <w:rsid w:val="002435B9"/>
    <w:rsid w:val="002435CD"/>
    <w:rsid w:val="00243639"/>
    <w:rsid w:val="00243A41"/>
    <w:rsid w:val="00244300"/>
    <w:rsid w:val="00244335"/>
    <w:rsid w:val="00244404"/>
    <w:rsid w:val="00244A1A"/>
    <w:rsid w:val="002455B8"/>
    <w:rsid w:val="00245C48"/>
    <w:rsid w:val="00245DF1"/>
    <w:rsid w:val="00245FDE"/>
    <w:rsid w:val="00246630"/>
    <w:rsid w:val="0024663E"/>
    <w:rsid w:val="00246BC3"/>
    <w:rsid w:val="00246CBE"/>
    <w:rsid w:val="00246E7C"/>
    <w:rsid w:val="0024704C"/>
    <w:rsid w:val="00247478"/>
    <w:rsid w:val="00247712"/>
    <w:rsid w:val="002479A4"/>
    <w:rsid w:val="00247BE8"/>
    <w:rsid w:val="00247D0B"/>
    <w:rsid w:val="00247E74"/>
    <w:rsid w:val="002500C1"/>
    <w:rsid w:val="00250978"/>
    <w:rsid w:val="00250C74"/>
    <w:rsid w:val="00250D9B"/>
    <w:rsid w:val="00250DF9"/>
    <w:rsid w:val="0025101E"/>
    <w:rsid w:val="00251940"/>
    <w:rsid w:val="00251B01"/>
    <w:rsid w:val="00251B86"/>
    <w:rsid w:val="00251FEE"/>
    <w:rsid w:val="002524D9"/>
    <w:rsid w:val="002524E9"/>
    <w:rsid w:val="00252625"/>
    <w:rsid w:val="002528CA"/>
    <w:rsid w:val="00252AFB"/>
    <w:rsid w:val="00252CB0"/>
    <w:rsid w:val="00253019"/>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6F01"/>
    <w:rsid w:val="0025734C"/>
    <w:rsid w:val="00257482"/>
    <w:rsid w:val="00257558"/>
    <w:rsid w:val="00257645"/>
    <w:rsid w:val="002576FB"/>
    <w:rsid w:val="00257B28"/>
    <w:rsid w:val="00257D86"/>
    <w:rsid w:val="00260195"/>
    <w:rsid w:val="002602CE"/>
    <w:rsid w:val="002603EF"/>
    <w:rsid w:val="002606A0"/>
    <w:rsid w:val="002609EE"/>
    <w:rsid w:val="00260A45"/>
    <w:rsid w:val="00260D10"/>
    <w:rsid w:val="00261633"/>
    <w:rsid w:val="00261AAE"/>
    <w:rsid w:val="00261AED"/>
    <w:rsid w:val="00261EDD"/>
    <w:rsid w:val="00261EF5"/>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1B"/>
    <w:rsid w:val="00265741"/>
    <w:rsid w:val="00265E72"/>
    <w:rsid w:val="00265F6D"/>
    <w:rsid w:val="00266122"/>
    <w:rsid w:val="0026627D"/>
    <w:rsid w:val="002667ED"/>
    <w:rsid w:val="00266D09"/>
    <w:rsid w:val="00266F8C"/>
    <w:rsid w:val="0026755C"/>
    <w:rsid w:val="00267D63"/>
    <w:rsid w:val="00267F74"/>
    <w:rsid w:val="0027008D"/>
    <w:rsid w:val="0027082D"/>
    <w:rsid w:val="00270C17"/>
    <w:rsid w:val="00270DCD"/>
    <w:rsid w:val="00270F7B"/>
    <w:rsid w:val="0027102D"/>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70E"/>
    <w:rsid w:val="00282932"/>
    <w:rsid w:val="002831C2"/>
    <w:rsid w:val="00283873"/>
    <w:rsid w:val="00283960"/>
    <w:rsid w:val="00283CE9"/>
    <w:rsid w:val="00283F3E"/>
    <w:rsid w:val="00283F63"/>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C66"/>
    <w:rsid w:val="00295E60"/>
    <w:rsid w:val="00295E9E"/>
    <w:rsid w:val="00295F09"/>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4E4"/>
    <w:rsid w:val="002A4F08"/>
    <w:rsid w:val="002A5330"/>
    <w:rsid w:val="002A55B9"/>
    <w:rsid w:val="002A5620"/>
    <w:rsid w:val="002A5734"/>
    <w:rsid w:val="002A5937"/>
    <w:rsid w:val="002A5B3B"/>
    <w:rsid w:val="002A5B74"/>
    <w:rsid w:val="002A5BC9"/>
    <w:rsid w:val="002A5CA0"/>
    <w:rsid w:val="002A6035"/>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A7A"/>
    <w:rsid w:val="002C3A7C"/>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AB5"/>
    <w:rsid w:val="002D0CAF"/>
    <w:rsid w:val="002D188F"/>
    <w:rsid w:val="002D1AB2"/>
    <w:rsid w:val="002D2056"/>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5DF"/>
    <w:rsid w:val="002D4F96"/>
    <w:rsid w:val="002D5A14"/>
    <w:rsid w:val="002D61F0"/>
    <w:rsid w:val="002D6725"/>
    <w:rsid w:val="002D6A2F"/>
    <w:rsid w:val="002D6D72"/>
    <w:rsid w:val="002D7290"/>
    <w:rsid w:val="002D7391"/>
    <w:rsid w:val="002D7510"/>
    <w:rsid w:val="002D75D9"/>
    <w:rsid w:val="002D768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859"/>
    <w:rsid w:val="002E297B"/>
    <w:rsid w:val="002E2C23"/>
    <w:rsid w:val="002E2C71"/>
    <w:rsid w:val="002E31D5"/>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6B8B"/>
    <w:rsid w:val="002F7955"/>
    <w:rsid w:val="002F7C4A"/>
    <w:rsid w:val="003004D5"/>
    <w:rsid w:val="003006AD"/>
    <w:rsid w:val="00300A77"/>
    <w:rsid w:val="00300D1B"/>
    <w:rsid w:val="00300E0F"/>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78F"/>
    <w:rsid w:val="003058CC"/>
    <w:rsid w:val="00305AD0"/>
    <w:rsid w:val="00305C70"/>
    <w:rsid w:val="00305DF2"/>
    <w:rsid w:val="00306EFA"/>
    <w:rsid w:val="003072BE"/>
    <w:rsid w:val="003073D5"/>
    <w:rsid w:val="0030751C"/>
    <w:rsid w:val="003075B3"/>
    <w:rsid w:val="003075D0"/>
    <w:rsid w:val="00307BCE"/>
    <w:rsid w:val="00310797"/>
    <w:rsid w:val="00310CB5"/>
    <w:rsid w:val="003111A3"/>
    <w:rsid w:val="00311610"/>
    <w:rsid w:val="0031179F"/>
    <w:rsid w:val="00311FDA"/>
    <w:rsid w:val="003122BF"/>
    <w:rsid w:val="003122E5"/>
    <w:rsid w:val="0031289A"/>
    <w:rsid w:val="00312A35"/>
    <w:rsid w:val="00312AF0"/>
    <w:rsid w:val="00312C11"/>
    <w:rsid w:val="003134A5"/>
    <w:rsid w:val="0031388E"/>
    <w:rsid w:val="00313919"/>
    <w:rsid w:val="00313B61"/>
    <w:rsid w:val="00313E92"/>
    <w:rsid w:val="00313EA9"/>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995"/>
    <w:rsid w:val="00320A48"/>
    <w:rsid w:val="00320C55"/>
    <w:rsid w:val="00321383"/>
    <w:rsid w:val="00321949"/>
    <w:rsid w:val="003220A7"/>
    <w:rsid w:val="003229B4"/>
    <w:rsid w:val="0032358C"/>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D46"/>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B6A"/>
    <w:rsid w:val="00331C24"/>
    <w:rsid w:val="00331EFF"/>
    <w:rsid w:val="003321B2"/>
    <w:rsid w:val="00332667"/>
    <w:rsid w:val="0033290C"/>
    <w:rsid w:val="00332BCF"/>
    <w:rsid w:val="00333064"/>
    <w:rsid w:val="003333DA"/>
    <w:rsid w:val="003334E1"/>
    <w:rsid w:val="00333547"/>
    <w:rsid w:val="00333CC4"/>
    <w:rsid w:val="00333FDF"/>
    <w:rsid w:val="003341DD"/>
    <w:rsid w:val="003343F5"/>
    <w:rsid w:val="003347FB"/>
    <w:rsid w:val="003349EA"/>
    <w:rsid w:val="0033554D"/>
    <w:rsid w:val="0033571F"/>
    <w:rsid w:val="00335986"/>
    <w:rsid w:val="00337209"/>
    <w:rsid w:val="003372D4"/>
    <w:rsid w:val="00337408"/>
    <w:rsid w:val="00337454"/>
    <w:rsid w:val="00337549"/>
    <w:rsid w:val="003378FA"/>
    <w:rsid w:val="00337E9E"/>
    <w:rsid w:val="003402FD"/>
    <w:rsid w:val="0034084C"/>
    <w:rsid w:val="00340C21"/>
    <w:rsid w:val="00341864"/>
    <w:rsid w:val="00341A13"/>
    <w:rsid w:val="00341A4F"/>
    <w:rsid w:val="00341FA9"/>
    <w:rsid w:val="003421B1"/>
    <w:rsid w:val="003428FB"/>
    <w:rsid w:val="00342C28"/>
    <w:rsid w:val="003430E8"/>
    <w:rsid w:val="00343454"/>
    <w:rsid w:val="003437C5"/>
    <w:rsid w:val="00343A6E"/>
    <w:rsid w:val="00343FD4"/>
    <w:rsid w:val="00344149"/>
    <w:rsid w:val="003442F3"/>
    <w:rsid w:val="00344430"/>
    <w:rsid w:val="00344BB9"/>
    <w:rsid w:val="003455EE"/>
    <w:rsid w:val="00345B92"/>
    <w:rsid w:val="00345D0E"/>
    <w:rsid w:val="0034668A"/>
    <w:rsid w:val="003468D0"/>
    <w:rsid w:val="00346A98"/>
    <w:rsid w:val="00346BDE"/>
    <w:rsid w:val="00346D9F"/>
    <w:rsid w:val="00346F18"/>
    <w:rsid w:val="00346FF3"/>
    <w:rsid w:val="0034746F"/>
    <w:rsid w:val="00347853"/>
    <w:rsid w:val="00347A17"/>
    <w:rsid w:val="00347B13"/>
    <w:rsid w:val="00347C19"/>
    <w:rsid w:val="00347CF1"/>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B9A"/>
    <w:rsid w:val="00354D50"/>
    <w:rsid w:val="00354FB8"/>
    <w:rsid w:val="00355347"/>
    <w:rsid w:val="003557A2"/>
    <w:rsid w:val="00355982"/>
    <w:rsid w:val="003567D6"/>
    <w:rsid w:val="00356823"/>
    <w:rsid w:val="00356E3D"/>
    <w:rsid w:val="00357494"/>
    <w:rsid w:val="003575AA"/>
    <w:rsid w:val="0035775C"/>
    <w:rsid w:val="00357CA6"/>
    <w:rsid w:val="00360C83"/>
    <w:rsid w:val="00360D94"/>
    <w:rsid w:val="0036115F"/>
    <w:rsid w:val="0036158F"/>
    <w:rsid w:val="00361816"/>
    <w:rsid w:val="0036189E"/>
    <w:rsid w:val="00361AFF"/>
    <w:rsid w:val="00361B1E"/>
    <w:rsid w:val="00361B26"/>
    <w:rsid w:val="00361E5F"/>
    <w:rsid w:val="003624C4"/>
    <w:rsid w:val="00362555"/>
    <w:rsid w:val="00362A68"/>
    <w:rsid w:val="003633C9"/>
    <w:rsid w:val="00363503"/>
    <w:rsid w:val="0036440B"/>
    <w:rsid w:val="00364414"/>
    <w:rsid w:val="003644D5"/>
    <w:rsid w:val="003645E2"/>
    <w:rsid w:val="0036482F"/>
    <w:rsid w:val="00364890"/>
    <w:rsid w:val="0036506C"/>
    <w:rsid w:val="00365397"/>
    <w:rsid w:val="003654B4"/>
    <w:rsid w:val="00365829"/>
    <w:rsid w:val="00365CAB"/>
    <w:rsid w:val="00365EB3"/>
    <w:rsid w:val="003666A0"/>
    <w:rsid w:val="003667C4"/>
    <w:rsid w:val="00367495"/>
    <w:rsid w:val="0036752F"/>
    <w:rsid w:val="003677DA"/>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28AE"/>
    <w:rsid w:val="00373170"/>
    <w:rsid w:val="0037323F"/>
    <w:rsid w:val="0037382E"/>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569"/>
    <w:rsid w:val="00377DB1"/>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AA"/>
    <w:rsid w:val="00384ABA"/>
    <w:rsid w:val="003855C4"/>
    <w:rsid w:val="00385C0E"/>
    <w:rsid w:val="00385C2F"/>
    <w:rsid w:val="00386062"/>
    <w:rsid w:val="003860AA"/>
    <w:rsid w:val="00386457"/>
    <w:rsid w:val="00386BA0"/>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1EAA"/>
    <w:rsid w:val="0039264B"/>
    <w:rsid w:val="00392FB5"/>
    <w:rsid w:val="00393033"/>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7E1"/>
    <w:rsid w:val="003A3938"/>
    <w:rsid w:val="003A3DE2"/>
    <w:rsid w:val="003A4246"/>
    <w:rsid w:val="003A42C9"/>
    <w:rsid w:val="003A4455"/>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69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8F9"/>
    <w:rsid w:val="003B4A8F"/>
    <w:rsid w:val="003B4B7A"/>
    <w:rsid w:val="003B4D0D"/>
    <w:rsid w:val="003B4D58"/>
    <w:rsid w:val="003B4E88"/>
    <w:rsid w:val="003B50CB"/>
    <w:rsid w:val="003B5534"/>
    <w:rsid w:val="003B560C"/>
    <w:rsid w:val="003B5A73"/>
    <w:rsid w:val="003B60BB"/>
    <w:rsid w:val="003B63AD"/>
    <w:rsid w:val="003B64D9"/>
    <w:rsid w:val="003B6599"/>
    <w:rsid w:val="003B6DC9"/>
    <w:rsid w:val="003B6FC8"/>
    <w:rsid w:val="003B7431"/>
    <w:rsid w:val="003C000B"/>
    <w:rsid w:val="003C00A1"/>
    <w:rsid w:val="003C0DBD"/>
    <w:rsid w:val="003C0FCF"/>
    <w:rsid w:val="003C1058"/>
    <w:rsid w:val="003C1433"/>
    <w:rsid w:val="003C179E"/>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CA3"/>
    <w:rsid w:val="003C72A6"/>
    <w:rsid w:val="003C73CD"/>
    <w:rsid w:val="003C7B58"/>
    <w:rsid w:val="003C7C90"/>
    <w:rsid w:val="003D015C"/>
    <w:rsid w:val="003D04E5"/>
    <w:rsid w:val="003D0546"/>
    <w:rsid w:val="003D08FC"/>
    <w:rsid w:val="003D0A41"/>
    <w:rsid w:val="003D0AB6"/>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AF4"/>
    <w:rsid w:val="003D6C68"/>
    <w:rsid w:val="003D715F"/>
    <w:rsid w:val="003D72C8"/>
    <w:rsid w:val="003D7A7A"/>
    <w:rsid w:val="003D7E76"/>
    <w:rsid w:val="003E038E"/>
    <w:rsid w:val="003E03AC"/>
    <w:rsid w:val="003E07EC"/>
    <w:rsid w:val="003E10AF"/>
    <w:rsid w:val="003E13DF"/>
    <w:rsid w:val="003E1688"/>
    <w:rsid w:val="003E172C"/>
    <w:rsid w:val="003E17F1"/>
    <w:rsid w:val="003E1887"/>
    <w:rsid w:val="003E19A4"/>
    <w:rsid w:val="003E19C9"/>
    <w:rsid w:val="003E1CBF"/>
    <w:rsid w:val="003E2EDA"/>
    <w:rsid w:val="003E33FB"/>
    <w:rsid w:val="003E354D"/>
    <w:rsid w:val="003E35B0"/>
    <w:rsid w:val="003E37F5"/>
    <w:rsid w:val="003E39FC"/>
    <w:rsid w:val="003E3D8F"/>
    <w:rsid w:val="003E4083"/>
    <w:rsid w:val="003E45E0"/>
    <w:rsid w:val="003E4B4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DB8"/>
    <w:rsid w:val="003F2E99"/>
    <w:rsid w:val="003F3021"/>
    <w:rsid w:val="003F3762"/>
    <w:rsid w:val="003F376E"/>
    <w:rsid w:val="003F3A8E"/>
    <w:rsid w:val="003F42D6"/>
    <w:rsid w:val="003F4CA0"/>
    <w:rsid w:val="003F4D1B"/>
    <w:rsid w:val="003F4D3E"/>
    <w:rsid w:val="003F5482"/>
    <w:rsid w:val="003F56A8"/>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2BB1"/>
    <w:rsid w:val="004030CE"/>
    <w:rsid w:val="004034AA"/>
    <w:rsid w:val="0040362E"/>
    <w:rsid w:val="00403910"/>
    <w:rsid w:val="00403A96"/>
    <w:rsid w:val="00403AFD"/>
    <w:rsid w:val="00403EA7"/>
    <w:rsid w:val="00404722"/>
    <w:rsid w:val="004047FF"/>
    <w:rsid w:val="00404C2C"/>
    <w:rsid w:val="00404E8F"/>
    <w:rsid w:val="00405464"/>
    <w:rsid w:val="0040549D"/>
    <w:rsid w:val="0040565E"/>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518"/>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5FCB"/>
    <w:rsid w:val="0041630A"/>
    <w:rsid w:val="00416908"/>
    <w:rsid w:val="0041733C"/>
    <w:rsid w:val="004173AB"/>
    <w:rsid w:val="004173DE"/>
    <w:rsid w:val="004177A2"/>
    <w:rsid w:val="00417996"/>
    <w:rsid w:val="004200A4"/>
    <w:rsid w:val="0042022F"/>
    <w:rsid w:val="00420BA7"/>
    <w:rsid w:val="00420C76"/>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281"/>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27E4E"/>
    <w:rsid w:val="0043089C"/>
    <w:rsid w:val="00430D21"/>
    <w:rsid w:val="00431129"/>
    <w:rsid w:val="004312E5"/>
    <w:rsid w:val="0043153F"/>
    <w:rsid w:val="00431689"/>
    <w:rsid w:val="004316B7"/>
    <w:rsid w:val="00431798"/>
    <w:rsid w:val="004318F7"/>
    <w:rsid w:val="00431DDF"/>
    <w:rsid w:val="00431FC5"/>
    <w:rsid w:val="00432455"/>
    <w:rsid w:val="00432533"/>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750"/>
    <w:rsid w:val="004428C7"/>
    <w:rsid w:val="00442AAE"/>
    <w:rsid w:val="00442E0F"/>
    <w:rsid w:val="0044313B"/>
    <w:rsid w:val="0044330C"/>
    <w:rsid w:val="00443356"/>
    <w:rsid w:val="004436DA"/>
    <w:rsid w:val="00443B32"/>
    <w:rsid w:val="00443CD6"/>
    <w:rsid w:val="0044406B"/>
    <w:rsid w:val="0044450B"/>
    <w:rsid w:val="00444AB9"/>
    <w:rsid w:val="0044567A"/>
    <w:rsid w:val="004456A4"/>
    <w:rsid w:val="00445846"/>
    <w:rsid w:val="0044651C"/>
    <w:rsid w:val="00446545"/>
    <w:rsid w:val="00446549"/>
    <w:rsid w:val="00446632"/>
    <w:rsid w:val="0044684B"/>
    <w:rsid w:val="004468E9"/>
    <w:rsid w:val="00446FA5"/>
    <w:rsid w:val="004474E5"/>
    <w:rsid w:val="004503B3"/>
    <w:rsid w:val="00450542"/>
    <w:rsid w:val="00450C13"/>
    <w:rsid w:val="00450EA8"/>
    <w:rsid w:val="00451147"/>
    <w:rsid w:val="00451638"/>
    <w:rsid w:val="0045168C"/>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66D"/>
    <w:rsid w:val="00457699"/>
    <w:rsid w:val="00457B21"/>
    <w:rsid w:val="00460556"/>
    <w:rsid w:val="00460997"/>
    <w:rsid w:val="00460B09"/>
    <w:rsid w:val="00460B11"/>
    <w:rsid w:val="00460C46"/>
    <w:rsid w:val="00460EE8"/>
    <w:rsid w:val="004611C8"/>
    <w:rsid w:val="0046178E"/>
    <w:rsid w:val="00461A3C"/>
    <w:rsid w:val="00461CF4"/>
    <w:rsid w:val="00461EA3"/>
    <w:rsid w:val="00461FD2"/>
    <w:rsid w:val="00462BDA"/>
    <w:rsid w:val="004631DD"/>
    <w:rsid w:val="00463717"/>
    <w:rsid w:val="00463740"/>
    <w:rsid w:val="00463946"/>
    <w:rsid w:val="0046453A"/>
    <w:rsid w:val="00464554"/>
    <w:rsid w:val="00464642"/>
    <w:rsid w:val="004647FC"/>
    <w:rsid w:val="004649DF"/>
    <w:rsid w:val="00464AA9"/>
    <w:rsid w:val="00464D57"/>
    <w:rsid w:val="00464E80"/>
    <w:rsid w:val="00464FAA"/>
    <w:rsid w:val="00465136"/>
    <w:rsid w:val="00465A15"/>
    <w:rsid w:val="00465F0A"/>
    <w:rsid w:val="00466786"/>
    <w:rsid w:val="00466FA9"/>
    <w:rsid w:val="00467039"/>
    <w:rsid w:val="00467A8B"/>
    <w:rsid w:val="00467AB5"/>
    <w:rsid w:val="00467AFF"/>
    <w:rsid w:val="00467D69"/>
    <w:rsid w:val="00467FBD"/>
    <w:rsid w:val="00470235"/>
    <w:rsid w:val="00470957"/>
    <w:rsid w:val="00470C44"/>
    <w:rsid w:val="00470C5C"/>
    <w:rsid w:val="00470EAD"/>
    <w:rsid w:val="00471055"/>
    <w:rsid w:val="00471681"/>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588E"/>
    <w:rsid w:val="004760BF"/>
    <w:rsid w:val="00476F3E"/>
    <w:rsid w:val="004776C5"/>
    <w:rsid w:val="00477FDC"/>
    <w:rsid w:val="00480726"/>
    <w:rsid w:val="00480795"/>
    <w:rsid w:val="00480953"/>
    <w:rsid w:val="00480A00"/>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3F38"/>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5F02"/>
    <w:rsid w:val="00496626"/>
    <w:rsid w:val="00496B54"/>
    <w:rsid w:val="00496C12"/>
    <w:rsid w:val="00496D1E"/>
    <w:rsid w:val="00497152"/>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778"/>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291"/>
    <w:rsid w:val="004A74F2"/>
    <w:rsid w:val="004A76FF"/>
    <w:rsid w:val="004A7729"/>
    <w:rsid w:val="004A792D"/>
    <w:rsid w:val="004A7C9F"/>
    <w:rsid w:val="004B017C"/>
    <w:rsid w:val="004B0294"/>
    <w:rsid w:val="004B06A7"/>
    <w:rsid w:val="004B06E9"/>
    <w:rsid w:val="004B082D"/>
    <w:rsid w:val="004B09EB"/>
    <w:rsid w:val="004B100A"/>
    <w:rsid w:val="004B1616"/>
    <w:rsid w:val="004B1B12"/>
    <w:rsid w:val="004B1BF3"/>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4F4"/>
    <w:rsid w:val="004B45DB"/>
    <w:rsid w:val="004B483C"/>
    <w:rsid w:val="004B494A"/>
    <w:rsid w:val="004B4D37"/>
    <w:rsid w:val="004B4D4D"/>
    <w:rsid w:val="004B4EFD"/>
    <w:rsid w:val="004B4F33"/>
    <w:rsid w:val="004B55D0"/>
    <w:rsid w:val="004B5658"/>
    <w:rsid w:val="004B56BA"/>
    <w:rsid w:val="004B5715"/>
    <w:rsid w:val="004B5C41"/>
    <w:rsid w:val="004B5C69"/>
    <w:rsid w:val="004B641D"/>
    <w:rsid w:val="004B66EB"/>
    <w:rsid w:val="004B6AF5"/>
    <w:rsid w:val="004B6D6A"/>
    <w:rsid w:val="004B6F28"/>
    <w:rsid w:val="004B7264"/>
    <w:rsid w:val="004B73C8"/>
    <w:rsid w:val="004B77D1"/>
    <w:rsid w:val="004B7863"/>
    <w:rsid w:val="004B7922"/>
    <w:rsid w:val="004B7B0D"/>
    <w:rsid w:val="004B7BE5"/>
    <w:rsid w:val="004B7CC5"/>
    <w:rsid w:val="004B7E91"/>
    <w:rsid w:val="004C04F6"/>
    <w:rsid w:val="004C0E17"/>
    <w:rsid w:val="004C119F"/>
    <w:rsid w:val="004C129A"/>
    <w:rsid w:val="004C168B"/>
    <w:rsid w:val="004C1962"/>
    <w:rsid w:val="004C1984"/>
    <w:rsid w:val="004C1A58"/>
    <w:rsid w:val="004C1B07"/>
    <w:rsid w:val="004C1C7B"/>
    <w:rsid w:val="004C1E30"/>
    <w:rsid w:val="004C1F24"/>
    <w:rsid w:val="004C2592"/>
    <w:rsid w:val="004C28C6"/>
    <w:rsid w:val="004C2BF7"/>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597"/>
    <w:rsid w:val="004D279C"/>
    <w:rsid w:val="004D2A1E"/>
    <w:rsid w:val="004D306C"/>
    <w:rsid w:val="004D30DA"/>
    <w:rsid w:val="004D33F6"/>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06"/>
    <w:rsid w:val="004E0888"/>
    <w:rsid w:val="004E0A0A"/>
    <w:rsid w:val="004E0C81"/>
    <w:rsid w:val="004E1838"/>
    <w:rsid w:val="004E1A3E"/>
    <w:rsid w:val="004E215B"/>
    <w:rsid w:val="004E2381"/>
    <w:rsid w:val="004E2582"/>
    <w:rsid w:val="004E29B6"/>
    <w:rsid w:val="004E2C9F"/>
    <w:rsid w:val="004E2E84"/>
    <w:rsid w:val="004E33DC"/>
    <w:rsid w:val="004E3645"/>
    <w:rsid w:val="004E3A6E"/>
    <w:rsid w:val="004E3E77"/>
    <w:rsid w:val="004E3EB9"/>
    <w:rsid w:val="004E3EBA"/>
    <w:rsid w:val="004E47EB"/>
    <w:rsid w:val="004E551B"/>
    <w:rsid w:val="004E57C2"/>
    <w:rsid w:val="004E5B0C"/>
    <w:rsid w:val="004E5FB6"/>
    <w:rsid w:val="004E63DF"/>
    <w:rsid w:val="004E6A7C"/>
    <w:rsid w:val="004E6C45"/>
    <w:rsid w:val="004E724C"/>
    <w:rsid w:val="004E729F"/>
    <w:rsid w:val="004E7A96"/>
    <w:rsid w:val="004E7AFD"/>
    <w:rsid w:val="004E7DA8"/>
    <w:rsid w:val="004E7E4A"/>
    <w:rsid w:val="004F00A6"/>
    <w:rsid w:val="004F034E"/>
    <w:rsid w:val="004F0424"/>
    <w:rsid w:val="004F04B2"/>
    <w:rsid w:val="004F07D2"/>
    <w:rsid w:val="004F1327"/>
    <w:rsid w:val="004F1A80"/>
    <w:rsid w:val="004F1C1A"/>
    <w:rsid w:val="004F1DF0"/>
    <w:rsid w:val="004F1EA5"/>
    <w:rsid w:val="004F1EB5"/>
    <w:rsid w:val="004F1FA7"/>
    <w:rsid w:val="004F24D1"/>
    <w:rsid w:val="004F24EA"/>
    <w:rsid w:val="004F2526"/>
    <w:rsid w:val="004F26D5"/>
    <w:rsid w:val="004F2744"/>
    <w:rsid w:val="004F2C45"/>
    <w:rsid w:val="004F2CB5"/>
    <w:rsid w:val="004F3056"/>
    <w:rsid w:val="004F306C"/>
    <w:rsid w:val="004F3087"/>
    <w:rsid w:val="004F30F9"/>
    <w:rsid w:val="004F32A1"/>
    <w:rsid w:val="004F348D"/>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840"/>
    <w:rsid w:val="004F6B2B"/>
    <w:rsid w:val="004F6B63"/>
    <w:rsid w:val="004F6BCE"/>
    <w:rsid w:val="004F7086"/>
    <w:rsid w:val="004F75C8"/>
    <w:rsid w:val="004F7810"/>
    <w:rsid w:val="004F7F65"/>
    <w:rsid w:val="005001AA"/>
    <w:rsid w:val="00500455"/>
    <w:rsid w:val="0050055A"/>
    <w:rsid w:val="00500961"/>
    <w:rsid w:val="00500B9D"/>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84C"/>
    <w:rsid w:val="0050698C"/>
    <w:rsid w:val="00506B61"/>
    <w:rsid w:val="00506C22"/>
    <w:rsid w:val="00506F05"/>
    <w:rsid w:val="0050789B"/>
    <w:rsid w:val="00507B20"/>
    <w:rsid w:val="00507CC5"/>
    <w:rsid w:val="00507D65"/>
    <w:rsid w:val="00507DDA"/>
    <w:rsid w:val="00510073"/>
    <w:rsid w:val="005100E7"/>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4EC2"/>
    <w:rsid w:val="005157CC"/>
    <w:rsid w:val="005157F9"/>
    <w:rsid w:val="00516077"/>
    <w:rsid w:val="0051661A"/>
    <w:rsid w:val="00516D44"/>
    <w:rsid w:val="00517278"/>
    <w:rsid w:val="00517900"/>
    <w:rsid w:val="005179E8"/>
    <w:rsid w:val="00517A52"/>
    <w:rsid w:val="005204AD"/>
    <w:rsid w:val="005204E6"/>
    <w:rsid w:val="00520695"/>
    <w:rsid w:val="00520736"/>
    <w:rsid w:val="005207B3"/>
    <w:rsid w:val="00520AB7"/>
    <w:rsid w:val="00520AF9"/>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C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157"/>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22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9AB"/>
    <w:rsid w:val="00546E2C"/>
    <w:rsid w:val="00546E6B"/>
    <w:rsid w:val="005471B1"/>
    <w:rsid w:val="00547452"/>
    <w:rsid w:val="00547902"/>
    <w:rsid w:val="00547BD0"/>
    <w:rsid w:val="00547E27"/>
    <w:rsid w:val="005500BC"/>
    <w:rsid w:val="0055032A"/>
    <w:rsid w:val="005504D9"/>
    <w:rsid w:val="005504FA"/>
    <w:rsid w:val="005505DE"/>
    <w:rsid w:val="00550781"/>
    <w:rsid w:val="00551383"/>
    <w:rsid w:val="00551555"/>
    <w:rsid w:val="00551852"/>
    <w:rsid w:val="00551872"/>
    <w:rsid w:val="00551BE8"/>
    <w:rsid w:val="00551D4B"/>
    <w:rsid w:val="00551FEF"/>
    <w:rsid w:val="0055225F"/>
    <w:rsid w:val="0055234F"/>
    <w:rsid w:val="005523E8"/>
    <w:rsid w:val="005527D1"/>
    <w:rsid w:val="00552BD8"/>
    <w:rsid w:val="00552D9F"/>
    <w:rsid w:val="00552E7E"/>
    <w:rsid w:val="00552ED9"/>
    <w:rsid w:val="005533FB"/>
    <w:rsid w:val="005536F6"/>
    <w:rsid w:val="00553A29"/>
    <w:rsid w:val="00553D48"/>
    <w:rsid w:val="005541B3"/>
    <w:rsid w:val="00554242"/>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3F85"/>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84"/>
    <w:rsid w:val="00576C0F"/>
    <w:rsid w:val="00576E4B"/>
    <w:rsid w:val="00576F3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F6E"/>
    <w:rsid w:val="0058412F"/>
    <w:rsid w:val="005847EE"/>
    <w:rsid w:val="00584905"/>
    <w:rsid w:val="005849CD"/>
    <w:rsid w:val="00584B23"/>
    <w:rsid w:val="00584B68"/>
    <w:rsid w:val="00584B85"/>
    <w:rsid w:val="00585798"/>
    <w:rsid w:val="00585957"/>
    <w:rsid w:val="00585C57"/>
    <w:rsid w:val="00585EC7"/>
    <w:rsid w:val="0058620C"/>
    <w:rsid w:val="005869AC"/>
    <w:rsid w:val="00586B37"/>
    <w:rsid w:val="00586ECE"/>
    <w:rsid w:val="00586FF1"/>
    <w:rsid w:val="00587A73"/>
    <w:rsid w:val="00587AE4"/>
    <w:rsid w:val="00587F3E"/>
    <w:rsid w:val="005900AA"/>
    <w:rsid w:val="00590136"/>
    <w:rsid w:val="005904F1"/>
    <w:rsid w:val="00590634"/>
    <w:rsid w:val="00590D8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AEE"/>
    <w:rsid w:val="00594E86"/>
    <w:rsid w:val="005953E2"/>
    <w:rsid w:val="00595AC8"/>
    <w:rsid w:val="00595EA4"/>
    <w:rsid w:val="00596038"/>
    <w:rsid w:val="00596D90"/>
    <w:rsid w:val="00596EF7"/>
    <w:rsid w:val="00596F6B"/>
    <w:rsid w:val="00596FB3"/>
    <w:rsid w:val="00597256"/>
    <w:rsid w:val="005976ED"/>
    <w:rsid w:val="00597A36"/>
    <w:rsid w:val="00597B7E"/>
    <w:rsid w:val="00597E89"/>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339"/>
    <w:rsid w:val="005A4B91"/>
    <w:rsid w:val="005A4D9C"/>
    <w:rsid w:val="005A52CD"/>
    <w:rsid w:val="005A542D"/>
    <w:rsid w:val="005A5671"/>
    <w:rsid w:val="005A58E7"/>
    <w:rsid w:val="005A5A76"/>
    <w:rsid w:val="005A5B5E"/>
    <w:rsid w:val="005A5D06"/>
    <w:rsid w:val="005A5E03"/>
    <w:rsid w:val="005A6566"/>
    <w:rsid w:val="005A65D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3C"/>
    <w:rsid w:val="005B414D"/>
    <w:rsid w:val="005B456F"/>
    <w:rsid w:val="005B487F"/>
    <w:rsid w:val="005B4A02"/>
    <w:rsid w:val="005B4A5F"/>
    <w:rsid w:val="005B5288"/>
    <w:rsid w:val="005B5354"/>
    <w:rsid w:val="005B57A3"/>
    <w:rsid w:val="005B5879"/>
    <w:rsid w:val="005B58AC"/>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A69"/>
    <w:rsid w:val="005D0BB9"/>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0"/>
    <w:rsid w:val="005D4D5A"/>
    <w:rsid w:val="005D4F69"/>
    <w:rsid w:val="005D5892"/>
    <w:rsid w:val="005D5C74"/>
    <w:rsid w:val="005D5FF5"/>
    <w:rsid w:val="005D6A0A"/>
    <w:rsid w:val="005D6A37"/>
    <w:rsid w:val="005D6B61"/>
    <w:rsid w:val="005D79AA"/>
    <w:rsid w:val="005D7DBF"/>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2D4"/>
    <w:rsid w:val="005E749E"/>
    <w:rsid w:val="005E7A52"/>
    <w:rsid w:val="005E7B4E"/>
    <w:rsid w:val="005E7DA6"/>
    <w:rsid w:val="005F041D"/>
    <w:rsid w:val="005F07DA"/>
    <w:rsid w:val="005F0890"/>
    <w:rsid w:val="005F0DDD"/>
    <w:rsid w:val="005F13DA"/>
    <w:rsid w:val="005F1555"/>
    <w:rsid w:val="005F1A0E"/>
    <w:rsid w:val="005F1E27"/>
    <w:rsid w:val="005F2063"/>
    <w:rsid w:val="005F275F"/>
    <w:rsid w:val="005F293D"/>
    <w:rsid w:val="005F2942"/>
    <w:rsid w:val="005F2E08"/>
    <w:rsid w:val="005F3443"/>
    <w:rsid w:val="005F3806"/>
    <w:rsid w:val="005F3BB8"/>
    <w:rsid w:val="005F3D64"/>
    <w:rsid w:val="005F3D68"/>
    <w:rsid w:val="005F4071"/>
    <w:rsid w:val="005F4085"/>
    <w:rsid w:val="005F411E"/>
    <w:rsid w:val="005F451D"/>
    <w:rsid w:val="005F46D9"/>
    <w:rsid w:val="005F4864"/>
    <w:rsid w:val="005F4C39"/>
    <w:rsid w:val="005F4D25"/>
    <w:rsid w:val="005F4F35"/>
    <w:rsid w:val="005F5032"/>
    <w:rsid w:val="005F50F6"/>
    <w:rsid w:val="005F523B"/>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1E7C"/>
    <w:rsid w:val="006024D6"/>
    <w:rsid w:val="0060264F"/>
    <w:rsid w:val="006028B3"/>
    <w:rsid w:val="00602AC2"/>
    <w:rsid w:val="00602AC6"/>
    <w:rsid w:val="006033EE"/>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AA5"/>
    <w:rsid w:val="00606B1A"/>
    <w:rsid w:val="00606DC5"/>
    <w:rsid w:val="00607067"/>
    <w:rsid w:val="006073F6"/>
    <w:rsid w:val="00607B57"/>
    <w:rsid w:val="00607C44"/>
    <w:rsid w:val="00610766"/>
    <w:rsid w:val="0061088A"/>
    <w:rsid w:val="00610DDD"/>
    <w:rsid w:val="00610E8C"/>
    <w:rsid w:val="00610EAC"/>
    <w:rsid w:val="00610EFC"/>
    <w:rsid w:val="00611434"/>
    <w:rsid w:val="0061151D"/>
    <w:rsid w:val="00611BEF"/>
    <w:rsid w:val="00611FBF"/>
    <w:rsid w:val="00612172"/>
    <w:rsid w:val="00612191"/>
    <w:rsid w:val="0061226D"/>
    <w:rsid w:val="006125C4"/>
    <w:rsid w:val="00612B58"/>
    <w:rsid w:val="00612D40"/>
    <w:rsid w:val="0061359A"/>
    <w:rsid w:val="0061372F"/>
    <w:rsid w:val="006138C4"/>
    <w:rsid w:val="006139A4"/>
    <w:rsid w:val="00613A75"/>
    <w:rsid w:val="00613A94"/>
    <w:rsid w:val="006141A7"/>
    <w:rsid w:val="00614759"/>
    <w:rsid w:val="00614770"/>
    <w:rsid w:val="00614808"/>
    <w:rsid w:val="0061498C"/>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CFA"/>
    <w:rsid w:val="00630D2B"/>
    <w:rsid w:val="00630EE9"/>
    <w:rsid w:val="006315B1"/>
    <w:rsid w:val="00631604"/>
    <w:rsid w:val="00631657"/>
    <w:rsid w:val="0063168A"/>
    <w:rsid w:val="006316D6"/>
    <w:rsid w:val="00631814"/>
    <w:rsid w:val="006318AF"/>
    <w:rsid w:val="006318D6"/>
    <w:rsid w:val="006319E8"/>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1F2E"/>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896"/>
    <w:rsid w:val="00645E72"/>
    <w:rsid w:val="0064662C"/>
    <w:rsid w:val="00646647"/>
    <w:rsid w:val="00646AC7"/>
    <w:rsid w:val="00646F0A"/>
    <w:rsid w:val="0064733D"/>
    <w:rsid w:val="00647B56"/>
    <w:rsid w:val="00647B80"/>
    <w:rsid w:val="00647D2F"/>
    <w:rsid w:val="00647D5E"/>
    <w:rsid w:val="00647F84"/>
    <w:rsid w:val="00650221"/>
    <w:rsid w:val="006502F0"/>
    <w:rsid w:val="00650B6D"/>
    <w:rsid w:val="00650BCC"/>
    <w:rsid w:val="00650F05"/>
    <w:rsid w:val="006515C8"/>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4"/>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E49"/>
    <w:rsid w:val="0066020C"/>
    <w:rsid w:val="0066047B"/>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967"/>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4C0"/>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05"/>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60A"/>
    <w:rsid w:val="00696873"/>
    <w:rsid w:val="00696AC8"/>
    <w:rsid w:val="00697127"/>
    <w:rsid w:val="006A0015"/>
    <w:rsid w:val="006A05DD"/>
    <w:rsid w:val="006A067A"/>
    <w:rsid w:val="006A0723"/>
    <w:rsid w:val="006A0740"/>
    <w:rsid w:val="006A0A52"/>
    <w:rsid w:val="006A0BD5"/>
    <w:rsid w:val="006A11EF"/>
    <w:rsid w:val="006A12AB"/>
    <w:rsid w:val="006A152D"/>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681"/>
    <w:rsid w:val="006A5B12"/>
    <w:rsid w:val="006A62F1"/>
    <w:rsid w:val="006A63C2"/>
    <w:rsid w:val="006A64CD"/>
    <w:rsid w:val="006A64F4"/>
    <w:rsid w:val="006A661A"/>
    <w:rsid w:val="006A6C18"/>
    <w:rsid w:val="006A6E37"/>
    <w:rsid w:val="006A7463"/>
    <w:rsid w:val="006A7508"/>
    <w:rsid w:val="006A7828"/>
    <w:rsid w:val="006A7D20"/>
    <w:rsid w:val="006A7D83"/>
    <w:rsid w:val="006A7DCD"/>
    <w:rsid w:val="006B03E5"/>
    <w:rsid w:val="006B05F7"/>
    <w:rsid w:val="006B0634"/>
    <w:rsid w:val="006B08E9"/>
    <w:rsid w:val="006B09DD"/>
    <w:rsid w:val="006B0D1A"/>
    <w:rsid w:val="006B0EDA"/>
    <w:rsid w:val="006B1185"/>
    <w:rsid w:val="006B124B"/>
    <w:rsid w:val="006B1C2E"/>
    <w:rsid w:val="006B1DB1"/>
    <w:rsid w:val="006B1E3D"/>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6D11"/>
    <w:rsid w:val="006C76B3"/>
    <w:rsid w:val="006C79BF"/>
    <w:rsid w:val="006C7B6C"/>
    <w:rsid w:val="006D02B9"/>
    <w:rsid w:val="006D02BC"/>
    <w:rsid w:val="006D0477"/>
    <w:rsid w:val="006D04B6"/>
    <w:rsid w:val="006D06EE"/>
    <w:rsid w:val="006D07DD"/>
    <w:rsid w:val="006D0D24"/>
    <w:rsid w:val="006D11C0"/>
    <w:rsid w:val="006D124D"/>
    <w:rsid w:val="006D133D"/>
    <w:rsid w:val="006D1375"/>
    <w:rsid w:val="006D13E5"/>
    <w:rsid w:val="006D161F"/>
    <w:rsid w:val="006D16B0"/>
    <w:rsid w:val="006D189D"/>
    <w:rsid w:val="006D1B7E"/>
    <w:rsid w:val="006D1DA0"/>
    <w:rsid w:val="006D1E4E"/>
    <w:rsid w:val="006D213B"/>
    <w:rsid w:val="006D252B"/>
    <w:rsid w:val="006D2C32"/>
    <w:rsid w:val="006D3839"/>
    <w:rsid w:val="006D3C6D"/>
    <w:rsid w:val="006D3FCB"/>
    <w:rsid w:val="006D434B"/>
    <w:rsid w:val="006D4609"/>
    <w:rsid w:val="006D461B"/>
    <w:rsid w:val="006D4CA5"/>
    <w:rsid w:val="006D5547"/>
    <w:rsid w:val="006D5D32"/>
    <w:rsid w:val="006D5E62"/>
    <w:rsid w:val="006D605B"/>
    <w:rsid w:val="006D61C5"/>
    <w:rsid w:val="006D62C5"/>
    <w:rsid w:val="006D6863"/>
    <w:rsid w:val="006D6C4C"/>
    <w:rsid w:val="006D70A5"/>
    <w:rsid w:val="006D7655"/>
    <w:rsid w:val="006D7969"/>
    <w:rsid w:val="006D7C0B"/>
    <w:rsid w:val="006E0108"/>
    <w:rsid w:val="006E023F"/>
    <w:rsid w:val="006E1226"/>
    <w:rsid w:val="006E1261"/>
    <w:rsid w:val="006E1450"/>
    <w:rsid w:val="006E1683"/>
    <w:rsid w:val="006E1C24"/>
    <w:rsid w:val="006E1E59"/>
    <w:rsid w:val="006E1E7D"/>
    <w:rsid w:val="006E20C1"/>
    <w:rsid w:val="006E22B4"/>
    <w:rsid w:val="006E275A"/>
    <w:rsid w:val="006E2A37"/>
    <w:rsid w:val="006E2BCA"/>
    <w:rsid w:val="006E2C0E"/>
    <w:rsid w:val="006E2EEC"/>
    <w:rsid w:val="006E2FC3"/>
    <w:rsid w:val="006E3366"/>
    <w:rsid w:val="006E3655"/>
    <w:rsid w:val="006E36C9"/>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5F91"/>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074"/>
    <w:rsid w:val="006F4519"/>
    <w:rsid w:val="006F465B"/>
    <w:rsid w:val="006F4803"/>
    <w:rsid w:val="006F4B24"/>
    <w:rsid w:val="006F4DD6"/>
    <w:rsid w:val="006F57B4"/>
    <w:rsid w:val="006F5963"/>
    <w:rsid w:val="006F6218"/>
    <w:rsid w:val="006F623A"/>
    <w:rsid w:val="006F62F9"/>
    <w:rsid w:val="006F66AF"/>
    <w:rsid w:val="006F6B00"/>
    <w:rsid w:val="006F70D3"/>
    <w:rsid w:val="006F71FF"/>
    <w:rsid w:val="006F7D1F"/>
    <w:rsid w:val="007002FD"/>
    <w:rsid w:val="007003EA"/>
    <w:rsid w:val="00700404"/>
    <w:rsid w:val="00700AD5"/>
    <w:rsid w:val="00700B12"/>
    <w:rsid w:val="00700C0D"/>
    <w:rsid w:val="00700CBF"/>
    <w:rsid w:val="007010E8"/>
    <w:rsid w:val="00701BA9"/>
    <w:rsid w:val="00701EBC"/>
    <w:rsid w:val="00702877"/>
    <w:rsid w:val="00703368"/>
    <w:rsid w:val="00703932"/>
    <w:rsid w:val="00703AEE"/>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659"/>
    <w:rsid w:val="00710A0A"/>
    <w:rsid w:val="00710A7E"/>
    <w:rsid w:val="007111B8"/>
    <w:rsid w:val="0071154A"/>
    <w:rsid w:val="007116E4"/>
    <w:rsid w:val="00711859"/>
    <w:rsid w:val="00711B9F"/>
    <w:rsid w:val="00711CDE"/>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5DF5"/>
    <w:rsid w:val="0071672E"/>
    <w:rsid w:val="00716E35"/>
    <w:rsid w:val="007170A9"/>
    <w:rsid w:val="007172A3"/>
    <w:rsid w:val="007173BF"/>
    <w:rsid w:val="0071775A"/>
    <w:rsid w:val="00717E58"/>
    <w:rsid w:val="00717E63"/>
    <w:rsid w:val="0072006D"/>
    <w:rsid w:val="00720CE7"/>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CC4"/>
    <w:rsid w:val="00726FDF"/>
    <w:rsid w:val="00727101"/>
    <w:rsid w:val="007276D5"/>
    <w:rsid w:val="0072791E"/>
    <w:rsid w:val="00727B67"/>
    <w:rsid w:val="0073013F"/>
    <w:rsid w:val="007307E6"/>
    <w:rsid w:val="0073083B"/>
    <w:rsid w:val="00730892"/>
    <w:rsid w:val="00730AC0"/>
    <w:rsid w:val="00730DC1"/>
    <w:rsid w:val="0073110E"/>
    <w:rsid w:val="007316EB"/>
    <w:rsid w:val="00731B34"/>
    <w:rsid w:val="00731D5B"/>
    <w:rsid w:val="00731E7C"/>
    <w:rsid w:val="0073209D"/>
    <w:rsid w:val="00732545"/>
    <w:rsid w:val="00732A96"/>
    <w:rsid w:val="00732EA2"/>
    <w:rsid w:val="00733069"/>
    <w:rsid w:val="00733219"/>
    <w:rsid w:val="007334A3"/>
    <w:rsid w:val="007334C5"/>
    <w:rsid w:val="00734A5A"/>
    <w:rsid w:val="00734B26"/>
    <w:rsid w:val="00734D12"/>
    <w:rsid w:val="007352C7"/>
    <w:rsid w:val="007353C9"/>
    <w:rsid w:val="00735A37"/>
    <w:rsid w:val="00735E69"/>
    <w:rsid w:val="007362F6"/>
    <w:rsid w:val="00736540"/>
    <w:rsid w:val="00736871"/>
    <w:rsid w:val="00736B55"/>
    <w:rsid w:val="00736CC6"/>
    <w:rsid w:val="00736F31"/>
    <w:rsid w:val="00736F51"/>
    <w:rsid w:val="0073708D"/>
    <w:rsid w:val="00737341"/>
    <w:rsid w:val="007375B7"/>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CF"/>
    <w:rsid w:val="007506DB"/>
    <w:rsid w:val="00750AC5"/>
    <w:rsid w:val="00750E7B"/>
    <w:rsid w:val="007513F2"/>
    <w:rsid w:val="00751A22"/>
    <w:rsid w:val="00751ACF"/>
    <w:rsid w:val="00751DC4"/>
    <w:rsid w:val="0075239A"/>
    <w:rsid w:val="007529C9"/>
    <w:rsid w:val="00752A22"/>
    <w:rsid w:val="00753312"/>
    <w:rsid w:val="00753562"/>
    <w:rsid w:val="0075437C"/>
    <w:rsid w:val="00754657"/>
    <w:rsid w:val="00754AA2"/>
    <w:rsid w:val="00754C3B"/>
    <w:rsid w:val="00754DCC"/>
    <w:rsid w:val="00755136"/>
    <w:rsid w:val="00755B12"/>
    <w:rsid w:val="00755C16"/>
    <w:rsid w:val="00755EB6"/>
    <w:rsid w:val="007563E6"/>
    <w:rsid w:val="00756638"/>
    <w:rsid w:val="00756B13"/>
    <w:rsid w:val="00756F1D"/>
    <w:rsid w:val="00757074"/>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29B"/>
    <w:rsid w:val="0076255C"/>
    <w:rsid w:val="0076264C"/>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0FC"/>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5ACA"/>
    <w:rsid w:val="007769CC"/>
    <w:rsid w:val="00776A58"/>
    <w:rsid w:val="0077708A"/>
    <w:rsid w:val="007774CF"/>
    <w:rsid w:val="007776B9"/>
    <w:rsid w:val="00777A0F"/>
    <w:rsid w:val="00780445"/>
    <w:rsid w:val="007804E7"/>
    <w:rsid w:val="007804F3"/>
    <w:rsid w:val="0078070E"/>
    <w:rsid w:val="00780B79"/>
    <w:rsid w:val="00781116"/>
    <w:rsid w:val="00781631"/>
    <w:rsid w:val="007816E7"/>
    <w:rsid w:val="00781988"/>
    <w:rsid w:val="00781ADE"/>
    <w:rsid w:val="0078200F"/>
    <w:rsid w:val="00782083"/>
    <w:rsid w:val="0078225A"/>
    <w:rsid w:val="0078255E"/>
    <w:rsid w:val="00782878"/>
    <w:rsid w:val="00782D0D"/>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3B1"/>
    <w:rsid w:val="0078663A"/>
    <w:rsid w:val="00786A4D"/>
    <w:rsid w:val="00786CB3"/>
    <w:rsid w:val="00786D76"/>
    <w:rsid w:val="00787F43"/>
    <w:rsid w:val="007900EF"/>
    <w:rsid w:val="007903FF"/>
    <w:rsid w:val="0079040E"/>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68D"/>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7A5"/>
    <w:rsid w:val="0079580F"/>
    <w:rsid w:val="00795BB4"/>
    <w:rsid w:val="007964BC"/>
    <w:rsid w:val="0079771F"/>
    <w:rsid w:val="0079782C"/>
    <w:rsid w:val="007A04D0"/>
    <w:rsid w:val="007A0661"/>
    <w:rsid w:val="007A0903"/>
    <w:rsid w:val="007A0AA3"/>
    <w:rsid w:val="007A0C37"/>
    <w:rsid w:val="007A11E8"/>
    <w:rsid w:val="007A1610"/>
    <w:rsid w:val="007A1630"/>
    <w:rsid w:val="007A1BA3"/>
    <w:rsid w:val="007A1E35"/>
    <w:rsid w:val="007A26B7"/>
    <w:rsid w:val="007A29D2"/>
    <w:rsid w:val="007A2A53"/>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BE8"/>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4192"/>
    <w:rsid w:val="007B42F9"/>
    <w:rsid w:val="007B4C2C"/>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541"/>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1C"/>
    <w:rsid w:val="007C4DDB"/>
    <w:rsid w:val="007C51EF"/>
    <w:rsid w:val="007C52CE"/>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4669"/>
    <w:rsid w:val="007D5201"/>
    <w:rsid w:val="007D53D4"/>
    <w:rsid w:val="007D5B27"/>
    <w:rsid w:val="007D5D0B"/>
    <w:rsid w:val="007D651D"/>
    <w:rsid w:val="007D6609"/>
    <w:rsid w:val="007D667A"/>
    <w:rsid w:val="007D6692"/>
    <w:rsid w:val="007D69B1"/>
    <w:rsid w:val="007D6D51"/>
    <w:rsid w:val="007D7200"/>
    <w:rsid w:val="007D7373"/>
    <w:rsid w:val="007D73A7"/>
    <w:rsid w:val="007D74A9"/>
    <w:rsid w:val="007D7689"/>
    <w:rsid w:val="007D77FD"/>
    <w:rsid w:val="007D7A1E"/>
    <w:rsid w:val="007D7AF1"/>
    <w:rsid w:val="007D7DB9"/>
    <w:rsid w:val="007D7E03"/>
    <w:rsid w:val="007E0189"/>
    <w:rsid w:val="007E04DD"/>
    <w:rsid w:val="007E0A59"/>
    <w:rsid w:val="007E0EF6"/>
    <w:rsid w:val="007E0FD7"/>
    <w:rsid w:val="007E1868"/>
    <w:rsid w:val="007E1B0B"/>
    <w:rsid w:val="007E2012"/>
    <w:rsid w:val="007E21A0"/>
    <w:rsid w:val="007E24DF"/>
    <w:rsid w:val="007E27C2"/>
    <w:rsid w:val="007E27CC"/>
    <w:rsid w:val="007E29D6"/>
    <w:rsid w:val="007E2B23"/>
    <w:rsid w:val="007E2CE1"/>
    <w:rsid w:val="007E2D69"/>
    <w:rsid w:val="007E2F31"/>
    <w:rsid w:val="007E2FE5"/>
    <w:rsid w:val="007E3A27"/>
    <w:rsid w:val="007E3A62"/>
    <w:rsid w:val="007E3C06"/>
    <w:rsid w:val="007E3DBB"/>
    <w:rsid w:val="007E4000"/>
    <w:rsid w:val="007E466D"/>
    <w:rsid w:val="007E498B"/>
    <w:rsid w:val="007E49B5"/>
    <w:rsid w:val="007E4A56"/>
    <w:rsid w:val="007E4B39"/>
    <w:rsid w:val="007E4D2A"/>
    <w:rsid w:val="007E4EF5"/>
    <w:rsid w:val="007E50C5"/>
    <w:rsid w:val="007E5171"/>
    <w:rsid w:val="007E539B"/>
    <w:rsid w:val="007E554D"/>
    <w:rsid w:val="007E55D5"/>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B56"/>
    <w:rsid w:val="007E7C52"/>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17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0E5D"/>
    <w:rsid w:val="00801229"/>
    <w:rsid w:val="0080127C"/>
    <w:rsid w:val="00801328"/>
    <w:rsid w:val="00801562"/>
    <w:rsid w:val="00801727"/>
    <w:rsid w:val="0080199B"/>
    <w:rsid w:val="00801D1D"/>
    <w:rsid w:val="00801EA0"/>
    <w:rsid w:val="00801EEF"/>
    <w:rsid w:val="00801F61"/>
    <w:rsid w:val="008022C2"/>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9C6"/>
    <w:rsid w:val="00810ADF"/>
    <w:rsid w:val="00810BEA"/>
    <w:rsid w:val="00810E5C"/>
    <w:rsid w:val="00810F80"/>
    <w:rsid w:val="0081117C"/>
    <w:rsid w:val="00811196"/>
    <w:rsid w:val="008112CB"/>
    <w:rsid w:val="00811550"/>
    <w:rsid w:val="00811591"/>
    <w:rsid w:val="00811B6D"/>
    <w:rsid w:val="00811CCD"/>
    <w:rsid w:val="008120B9"/>
    <w:rsid w:val="00812138"/>
    <w:rsid w:val="00812424"/>
    <w:rsid w:val="00812540"/>
    <w:rsid w:val="00812762"/>
    <w:rsid w:val="0081288C"/>
    <w:rsid w:val="0081290B"/>
    <w:rsid w:val="00812E91"/>
    <w:rsid w:val="00812F54"/>
    <w:rsid w:val="00813000"/>
    <w:rsid w:val="0081301B"/>
    <w:rsid w:val="0081336D"/>
    <w:rsid w:val="0081353E"/>
    <w:rsid w:val="00813674"/>
    <w:rsid w:val="0081374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C1"/>
    <w:rsid w:val="008326D8"/>
    <w:rsid w:val="00832803"/>
    <w:rsid w:val="00833B5D"/>
    <w:rsid w:val="00833DB9"/>
    <w:rsid w:val="00833EAF"/>
    <w:rsid w:val="008340C9"/>
    <w:rsid w:val="008340F5"/>
    <w:rsid w:val="00834434"/>
    <w:rsid w:val="00834483"/>
    <w:rsid w:val="00835184"/>
    <w:rsid w:val="008351F7"/>
    <w:rsid w:val="00835607"/>
    <w:rsid w:val="008359B6"/>
    <w:rsid w:val="00835BEE"/>
    <w:rsid w:val="00835D7B"/>
    <w:rsid w:val="00836377"/>
    <w:rsid w:val="0083649B"/>
    <w:rsid w:val="0083653A"/>
    <w:rsid w:val="008365FC"/>
    <w:rsid w:val="008365FF"/>
    <w:rsid w:val="008366F8"/>
    <w:rsid w:val="008369A1"/>
    <w:rsid w:val="00837446"/>
    <w:rsid w:val="00837AC9"/>
    <w:rsid w:val="00837B78"/>
    <w:rsid w:val="00840208"/>
    <w:rsid w:val="008402B2"/>
    <w:rsid w:val="00840696"/>
    <w:rsid w:val="0084089A"/>
    <w:rsid w:val="00840D2E"/>
    <w:rsid w:val="00840E65"/>
    <w:rsid w:val="00841011"/>
    <w:rsid w:val="00841462"/>
    <w:rsid w:val="00841737"/>
    <w:rsid w:val="008417B8"/>
    <w:rsid w:val="00841AFD"/>
    <w:rsid w:val="00841B9D"/>
    <w:rsid w:val="00842DB3"/>
    <w:rsid w:val="008433BB"/>
    <w:rsid w:val="0084340E"/>
    <w:rsid w:val="00843888"/>
    <w:rsid w:val="00843938"/>
    <w:rsid w:val="00843959"/>
    <w:rsid w:val="00843970"/>
    <w:rsid w:val="0084420C"/>
    <w:rsid w:val="0084466C"/>
    <w:rsid w:val="008451C6"/>
    <w:rsid w:val="00845502"/>
    <w:rsid w:val="0084555B"/>
    <w:rsid w:val="0084562C"/>
    <w:rsid w:val="00845B30"/>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398"/>
    <w:rsid w:val="0086344A"/>
    <w:rsid w:val="00863752"/>
    <w:rsid w:val="008638DE"/>
    <w:rsid w:val="00863949"/>
    <w:rsid w:val="00863A19"/>
    <w:rsid w:val="00863C78"/>
    <w:rsid w:val="00864043"/>
    <w:rsid w:val="008645D6"/>
    <w:rsid w:val="00864662"/>
    <w:rsid w:val="0086477E"/>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06"/>
    <w:rsid w:val="00873B38"/>
    <w:rsid w:val="00873DFF"/>
    <w:rsid w:val="00873EBC"/>
    <w:rsid w:val="00874822"/>
    <w:rsid w:val="0087482C"/>
    <w:rsid w:val="0087486F"/>
    <w:rsid w:val="008748CD"/>
    <w:rsid w:val="00874A6C"/>
    <w:rsid w:val="00874AD9"/>
    <w:rsid w:val="00874DCF"/>
    <w:rsid w:val="00874FD8"/>
    <w:rsid w:val="00875408"/>
    <w:rsid w:val="008755B4"/>
    <w:rsid w:val="00875798"/>
    <w:rsid w:val="008759B8"/>
    <w:rsid w:val="00875B3B"/>
    <w:rsid w:val="00875ED7"/>
    <w:rsid w:val="00875FC2"/>
    <w:rsid w:val="008762A8"/>
    <w:rsid w:val="00876808"/>
    <w:rsid w:val="00876B1F"/>
    <w:rsid w:val="00876B97"/>
    <w:rsid w:val="00876BA5"/>
    <w:rsid w:val="008770F5"/>
    <w:rsid w:val="008771DC"/>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578"/>
    <w:rsid w:val="008828EC"/>
    <w:rsid w:val="00882C58"/>
    <w:rsid w:val="008832F4"/>
    <w:rsid w:val="008833DA"/>
    <w:rsid w:val="00883447"/>
    <w:rsid w:val="00883643"/>
    <w:rsid w:val="00883A43"/>
    <w:rsid w:val="00884762"/>
    <w:rsid w:val="0088479B"/>
    <w:rsid w:val="00884A6F"/>
    <w:rsid w:val="00884A90"/>
    <w:rsid w:val="00884C5A"/>
    <w:rsid w:val="00884ED0"/>
    <w:rsid w:val="00884EDB"/>
    <w:rsid w:val="008856FE"/>
    <w:rsid w:val="008857A8"/>
    <w:rsid w:val="00885ADC"/>
    <w:rsid w:val="00885F24"/>
    <w:rsid w:val="00886157"/>
    <w:rsid w:val="008870AF"/>
    <w:rsid w:val="00887251"/>
    <w:rsid w:val="008872BD"/>
    <w:rsid w:val="008872C9"/>
    <w:rsid w:val="00887F51"/>
    <w:rsid w:val="0089017F"/>
    <w:rsid w:val="008906F0"/>
    <w:rsid w:val="00890A3B"/>
    <w:rsid w:val="00890C19"/>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A12"/>
    <w:rsid w:val="00896F59"/>
    <w:rsid w:val="00896F72"/>
    <w:rsid w:val="00897024"/>
    <w:rsid w:val="00897505"/>
    <w:rsid w:val="00897CB8"/>
    <w:rsid w:val="00897D00"/>
    <w:rsid w:val="00897D88"/>
    <w:rsid w:val="008A046C"/>
    <w:rsid w:val="008A05B6"/>
    <w:rsid w:val="008A06A7"/>
    <w:rsid w:val="008A1431"/>
    <w:rsid w:val="008A1597"/>
    <w:rsid w:val="008A1692"/>
    <w:rsid w:val="008A1C4F"/>
    <w:rsid w:val="008A1D54"/>
    <w:rsid w:val="008A1E99"/>
    <w:rsid w:val="008A22C4"/>
    <w:rsid w:val="008A24AA"/>
    <w:rsid w:val="008A26EA"/>
    <w:rsid w:val="008A2910"/>
    <w:rsid w:val="008A3125"/>
    <w:rsid w:val="008A31D2"/>
    <w:rsid w:val="008A373B"/>
    <w:rsid w:val="008A3A03"/>
    <w:rsid w:val="008A3B91"/>
    <w:rsid w:val="008A4278"/>
    <w:rsid w:val="008A4689"/>
    <w:rsid w:val="008A4710"/>
    <w:rsid w:val="008A4B78"/>
    <w:rsid w:val="008A4E03"/>
    <w:rsid w:val="008A562C"/>
    <w:rsid w:val="008A571C"/>
    <w:rsid w:val="008A5D10"/>
    <w:rsid w:val="008A61C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104"/>
    <w:rsid w:val="008C1860"/>
    <w:rsid w:val="008C1A01"/>
    <w:rsid w:val="008C1DC6"/>
    <w:rsid w:val="008C1DDE"/>
    <w:rsid w:val="008C1E46"/>
    <w:rsid w:val="008C1E5D"/>
    <w:rsid w:val="008C1E9A"/>
    <w:rsid w:val="008C28EB"/>
    <w:rsid w:val="008C3289"/>
    <w:rsid w:val="008C35FE"/>
    <w:rsid w:val="008C36C1"/>
    <w:rsid w:val="008C3A7D"/>
    <w:rsid w:val="008C3B93"/>
    <w:rsid w:val="008C3E33"/>
    <w:rsid w:val="008C4076"/>
    <w:rsid w:val="008C43D0"/>
    <w:rsid w:val="008C466C"/>
    <w:rsid w:val="008C4928"/>
    <w:rsid w:val="008C4A3D"/>
    <w:rsid w:val="008C4D55"/>
    <w:rsid w:val="008C4F6B"/>
    <w:rsid w:val="008C4FAE"/>
    <w:rsid w:val="008C508A"/>
    <w:rsid w:val="008C581E"/>
    <w:rsid w:val="008C62E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0B2C"/>
    <w:rsid w:val="008D14F8"/>
    <w:rsid w:val="008D1A4E"/>
    <w:rsid w:val="008D1BFB"/>
    <w:rsid w:val="008D1F09"/>
    <w:rsid w:val="008D2080"/>
    <w:rsid w:val="008D24A5"/>
    <w:rsid w:val="008D31AA"/>
    <w:rsid w:val="008D355C"/>
    <w:rsid w:val="008D360C"/>
    <w:rsid w:val="008D486F"/>
    <w:rsid w:val="008D4AAF"/>
    <w:rsid w:val="008D4AD9"/>
    <w:rsid w:val="008D4B36"/>
    <w:rsid w:val="008D4D56"/>
    <w:rsid w:val="008D4F89"/>
    <w:rsid w:val="008D5204"/>
    <w:rsid w:val="008D5259"/>
    <w:rsid w:val="008D5845"/>
    <w:rsid w:val="008D58EC"/>
    <w:rsid w:val="008D5A31"/>
    <w:rsid w:val="008D5DBF"/>
    <w:rsid w:val="008D6050"/>
    <w:rsid w:val="008D6A85"/>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1EF9"/>
    <w:rsid w:val="008E25DF"/>
    <w:rsid w:val="008E263A"/>
    <w:rsid w:val="008E26C8"/>
    <w:rsid w:val="008E2E40"/>
    <w:rsid w:val="008E2ED7"/>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E79FF"/>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3661"/>
    <w:rsid w:val="008F4505"/>
    <w:rsid w:val="008F4A2D"/>
    <w:rsid w:val="008F54D0"/>
    <w:rsid w:val="008F5D60"/>
    <w:rsid w:val="008F64FF"/>
    <w:rsid w:val="008F6592"/>
    <w:rsid w:val="008F6957"/>
    <w:rsid w:val="008F69DD"/>
    <w:rsid w:val="008F722F"/>
    <w:rsid w:val="008F7380"/>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5FDA"/>
    <w:rsid w:val="00906411"/>
    <w:rsid w:val="00906578"/>
    <w:rsid w:val="00906821"/>
    <w:rsid w:val="00906CB1"/>
    <w:rsid w:val="0090730C"/>
    <w:rsid w:val="00907520"/>
    <w:rsid w:val="0090763E"/>
    <w:rsid w:val="00907725"/>
    <w:rsid w:val="00907819"/>
    <w:rsid w:val="00907F2C"/>
    <w:rsid w:val="00907FA6"/>
    <w:rsid w:val="0091049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3D5D"/>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1A6"/>
    <w:rsid w:val="00917658"/>
    <w:rsid w:val="009178C8"/>
    <w:rsid w:val="009202B7"/>
    <w:rsid w:val="00920527"/>
    <w:rsid w:val="009205B2"/>
    <w:rsid w:val="00920E65"/>
    <w:rsid w:val="00920FDC"/>
    <w:rsid w:val="0092126F"/>
    <w:rsid w:val="009214FF"/>
    <w:rsid w:val="00921D3C"/>
    <w:rsid w:val="00921E67"/>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41D"/>
    <w:rsid w:val="0093256F"/>
    <w:rsid w:val="00932B22"/>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A55"/>
    <w:rsid w:val="00935CAC"/>
    <w:rsid w:val="00935CC9"/>
    <w:rsid w:val="009361CA"/>
    <w:rsid w:val="00936236"/>
    <w:rsid w:val="00936400"/>
    <w:rsid w:val="0093682F"/>
    <w:rsid w:val="00936D01"/>
    <w:rsid w:val="0093734F"/>
    <w:rsid w:val="00937716"/>
    <w:rsid w:val="00937749"/>
    <w:rsid w:val="00937F23"/>
    <w:rsid w:val="0094015D"/>
    <w:rsid w:val="00940299"/>
    <w:rsid w:val="009403BD"/>
    <w:rsid w:val="00940CA3"/>
    <w:rsid w:val="00940D71"/>
    <w:rsid w:val="00940DC6"/>
    <w:rsid w:val="00940F24"/>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347"/>
    <w:rsid w:val="00945D40"/>
    <w:rsid w:val="00945ED2"/>
    <w:rsid w:val="00945F1F"/>
    <w:rsid w:val="0094600B"/>
    <w:rsid w:val="00946090"/>
    <w:rsid w:val="00946369"/>
    <w:rsid w:val="00946428"/>
    <w:rsid w:val="009465F2"/>
    <w:rsid w:val="00946B07"/>
    <w:rsid w:val="00947083"/>
    <w:rsid w:val="0094749B"/>
    <w:rsid w:val="009474DA"/>
    <w:rsid w:val="0094754E"/>
    <w:rsid w:val="00947679"/>
    <w:rsid w:val="009478FE"/>
    <w:rsid w:val="00947FCF"/>
    <w:rsid w:val="009500A2"/>
    <w:rsid w:val="0095115B"/>
    <w:rsid w:val="0095166F"/>
    <w:rsid w:val="00951EB6"/>
    <w:rsid w:val="00951ECB"/>
    <w:rsid w:val="00951EE4"/>
    <w:rsid w:val="0095209F"/>
    <w:rsid w:val="00952138"/>
    <w:rsid w:val="009523DF"/>
    <w:rsid w:val="009525A6"/>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CC2"/>
    <w:rsid w:val="00954F88"/>
    <w:rsid w:val="009551A8"/>
    <w:rsid w:val="00955DBD"/>
    <w:rsid w:val="009560A8"/>
    <w:rsid w:val="009560DC"/>
    <w:rsid w:val="00956689"/>
    <w:rsid w:val="00956D94"/>
    <w:rsid w:val="00957263"/>
    <w:rsid w:val="00957574"/>
    <w:rsid w:val="00957C4A"/>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886"/>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4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18"/>
    <w:rsid w:val="00975256"/>
    <w:rsid w:val="0097558D"/>
    <w:rsid w:val="00975768"/>
    <w:rsid w:val="009757EF"/>
    <w:rsid w:val="009759C0"/>
    <w:rsid w:val="00975A60"/>
    <w:rsid w:val="00975C71"/>
    <w:rsid w:val="00975EFD"/>
    <w:rsid w:val="00975F5F"/>
    <w:rsid w:val="009761A0"/>
    <w:rsid w:val="009764FD"/>
    <w:rsid w:val="00976AC6"/>
    <w:rsid w:val="00976BCF"/>
    <w:rsid w:val="00976F73"/>
    <w:rsid w:val="00977D9D"/>
    <w:rsid w:val="009804BE"/>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971"/>
    <w:rsid w:val="00993A72"/>
    <w:rsid w:val="00993BA4"/>
    <w:rsid w:val="00994254"/>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05"/>
    <w:rsid w:val="009974CA"/>
    <w:rsid w:val="00997746"/>
    <w:rsid w:val="009A02CB"/>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3BD6"/>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06D"/>
    <w:rsid w:val="009B119F"/>
    <w:rsid w:val="009B125B"/>
    <w:rsid w:val="009B12B2"/>
    <w:rsid w:val="009B1438"/>
    <w:rsid w:val="009B1EC0"/>
    <w:rsid w:val="009B21FC"/>
    <w:rsid w:val="009B24ED"/>
    <w:rsid w:val="009B253C"/>
    <w:rsid w:val="009B2A6A"/>
    <w:rsid w:val="009B2C69"/>
    <w:rsid w:val="009B327B"/>
    <w:rsid w:val="009B32EE"/>
    <w:rsid w:val="009B39C1"/>
    <w:rsid w:val="009B47FB"/>
    <w:rsid w:val="009B49BE"/>
    <w:rsid w:val="009B4AF4"/>
    <w:rsid w:val="009B4B10"/>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B7FA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1CC"/>
    <w:rsid w:val="009D3FC1"/>
    <w:rsid w:val="009D40FB"/>
    <w:rsid w:val="009D43C3"/>
    <w:rsid w:val="009D4B40"/>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8A0"/>
    <w:rsid w:val="009E5A2F"/>
    <w:rsid w:val="009E5A86"/>
    <w:rsid w:val="009E63D5"/>
    <w:rsid w:val="009E68B4"/>
    <w:rsid w:val="009E696F"/>
    <w:rsid w:val="009E6B63"/>
    <w:rsid w:val="009E6E98"/>
    <w:rsid w:val="009E6E9B"/>
    <w:rsid w:val="009E74C1"/>
    <w:rsid w:val="009E773E"/>
    <w:rsid w:val="009E792E"/>
    <w:rsid w:val="009F062A"/>
    <w:rsid w:val="009F0BDB"/>
    <w:rsid w:val="009F1553"/>
    <w:rsid w:val="009F1726"/>
    <w:rsid w:val="009F1990"/>
    <w:rsid w:val="009F1D93"/>
    <w:rsid w:val="009F220A"/>
    <w:rsid w:val="009F22E4"/>
    <w:rsid w:val="009F232D"/>
    <w:rsid w:val="009F23CF"/>
    <w:rsid w:val="009F2642"/>
    <w:rsid w:val="009F29F3"/>
    <w:rsid w:val="009F37E3"/>
    <w:rsid w:val="009F401A"/>
    <w:rsid w:val="009F4417"/>
    <w:rsid w:val="009F44C9"/>
    <w:rsid w:val="009F4D33"/>
    <w:rsid w:val="009F4F97"/>
    <w:rsid w:val="009F532C"/>
    <w:rsid w:val="009F5883"/>
    <w:rsid w:val="009F58A5"/>
    <w:rsid w:val="009F5B7F"/>
    <w:rsid w:val="009F66FC"/>
    <w:rsid w:val="009F6CA4"/>
    <w:rsid w:val="009F6E82"/>
    <w:rsid w:val="009F73F1"/>
    <w:rsid w:val="009F7577"/>
    <w:rsid w:val="009F77F0"/>
    <w:rsid w:val="009F7D5A"/>
    <w:rsid w:val="00A00361"/>
    <w:rsid w:val="00A00830"/>
    <w:rsid w:val="00A00961"/>
    <w:rsid w:val="00A00D6C"/>
    <w:rsid w:val="00A0105D"/>
    <w:rsid w:val="00A01A07"/>
    <w:rsid w:val="00A01A84"/>
    <w:rsid w:val="00A01AE4"/>
    <w:rsid w:val="00A01C6C"/>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5B57"/>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05F"/>
    <w:rsid w:val="00A136D7"/>
    <w:rsid w:val="00A137D0"/>
    <w:rsid w:val="00A13924"/>
    <w:rsid w:val="00A143AB"/>
    <w:rsid w:val="00A1462B"/>
    <w:rsid w:val="00A148C5"/>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8B"/>
    <w:rsid w:val="00A24AAC"/>
    <w:rsid w:val="00A24ACD"/>
    <w:rsid w:val="00A24D1E"/>
    <w:rsid w:val="00A24FB1"/>
    <w:rsid w:val="00A25024"/>
    <w:rsid w:val="00A251D5"/>
    <w:rsid w:val="00A2533F"/>
    <w:rsid w:val="00A25822"/>
    <w:rsid w:val="00A261CE"/>
    <w:rsid w:val="00A262F2"/>
    <w:rsid w:val="00A2648E"/>
    <w:rsid w:val="00A265E1"/>
    <w:rsid w:val="00A26718"/>
    <w:rsid w:val="00A26892"/>
    <w:rsid w:val="00A268DA"/>
    <w:rsid w:val="00A26D50"/>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25C"/>
    <w:rsid w:val="00A32C6E"/>
    <w:rsid w:val="00A32FCF"/>
    <w:rsid w:val="00A33015"/>
    <w:rsid w:val="00A33164"/>
    <w:rsid w:val="00A333A2"/>
    <w:rsid w:val="00A333BC"/>
    <w:rsid w:val="00A334EF"/>
    <w:rsid w:val="00A3351C"/>
    <w:rsid w:val="00A336C3"/>
    <w:rsid w:val="00A337CF"/>
    <w:rsid w:val="00A33CB2"/>
    <w:rsid w:val="00A33F3F"/>
    <w:rsid w:val="00A342C5"/>
    <w:rsid w:val="00A349A1"/>
    <w:rsid w:val="00A350B1"/>
    <w:rsid w:val="00A35281"/>
    <w:rsid w:val="00A3563E"/>
    <w:rsid w:val="00A35647"/>
    <w:rsid w:val="00A35BB8"/>
    <w:rsid w:val="00A35EBF"/>
    <w:rsid w:val="00A3625B"/>
    <w:rsid w:val="00A3627E"/>
    <w:rsid w:val="00A362F4"/>
    <w:rsid w:val="00A36820"/>
    <w:rsid w:val="00A371AA"/>
    <w:rsid w:val="00A37569"/>
    <w:rsid w:val="00A37634"/>
    <w:rsid w:val="00A378CB"/>
    <w:rsid w:val="00A37C27"/>
    <w:rsid w:val="00A40022"/>
    <w:rsid w:val="00A400DB"/>
    <w:rsid w:val="00A40166"/>
    <w:rsid w:val="00A40187"/>
    <w:rsid w:val="00A40371"/>
    <w:rsid w:val="00A409E1"/>
    <w:rsid w:val="00A40DA8"/>
    <w:rsid w:val="00A40F95"/>
    <w:rsid w:val="00A4104C"/>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996"/>
    <w:rsid w:val="00A467D4"/>
    <w:rsid w:val="00A467FD"/>
    <w:rsid w:val="00A4681F"/>
    <w:rsid w:val="00A46A87"/>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2E25"/>
    <w:rsid w:val="00A53209"/>
    <w:rsid w:val="00A53579"/>
    <w:rsid w:val="00A537A9"/>
    <w:rsid w:val="00A53C98"/>
    <w:rsid w:val="00A54103"/>
    <w:rsid w:val="00A541ED"/>
    <w:rsid w:val="00A54652"/>
    <w:rsid w:val="00A5475A"/>
    <w:rsid w:val="00A54F6B"/>
    <w:rsid w:val="00A54F6F"/>
    <w:rsid w:val="00A54FBA"/>
    <w:rsid w:val="00A5508C"/>
    <w:rsid w:val="00A550CE"/>
    <w:rsid w:val="00A555FA"/>
    <w:rsid w:val="00A55CC2"/>
    <w:rsid w:val="00A56027"/>
    <w:rsid w:val="00A561AB"/>
    <w:rsid w:val="00A565A7"/>
    <w:rsid w:val="00A56674"/>
    <w:rsid w:val="00A566B2"/>
    <w:rsid w:val="00A56BE5"/>
    <w:rsid w:val="00A57069"/>
    <w:rsid w:val="00A57F4D"/>
    <w:rsid w:val="00A6003E"/>
    <w:rsid w:val="00A6045E"/>
    <w:rsid w:val="00A607C2"/>
    <w:rsid w:val="00A60C94"/>
    <w:rsid w:val="00A618F7"/>
    <w:rsid w:val="00A62AA0"/>
    <w:rsid w:val="00A62CD7"/>
    <w:rsid w:val="00A62EB4"/>
    <w:rsid w:val="00A6304A"/>
    <w:rsid w:val="00A63149"/>
    <w:rsid w:val="00A63ABF"/>
    <w:rsid w:val="00A63C59"/>
    <w:rsid w:val="00A63CA0"/>
    <w:rsid w:val="00A63EA9"/>
    <w:rsid w:val="00A6443A"/>
    <w:rsid w:val="00A649D9"/>
    <w:rsid w:val="00A64F1A"/>
    <w:rsid w:val="00A6508D"/>
    <w:rsid w:val="00A65B56"/>
    <w:rsid w:val="00A65F3D"/>
    <w:rsid w:val="00A66198"/>
    <w:rsid w:val="00A661F2"/>
    <w:rsid w:val="00A663AF"/>
    <w:rsid w:val="00A66569"/>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0A7"/>
    <w:rsid w:val="00A73761"/>
    <w:rsid w:val="00A737D1"/>
    <w:rsid w:val="00A73A52"/>
    <w:rsid w:val="00A73AE0"/>
    <w:rsid w:val="00A73C61"/>
    <w:rsid w:val="00A73D05"/>
    <w:rsid w:val="00A73E5E"/>
    <w:rsid w:val="00A7409B"/>
    <w:rsid w:val="00A743C4"/>
    <w:rsid w:val="00A743EF"/>
    <w:rsid w:val="00A7495A"/>
    <w:rsid w:val="00A74960"/>
    <w:rsid w:val="00A74D1B"/>
    <w:rsid w:val="00A74E43"/>
    <w:rsid w:val="00A75655"/>
    <w:rsid w:val="00A75E65"/>
    <w:rsid w:val="00A7622D"/>
    <w:rsid w:val="00A7624D"/>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1B95"/>
    <w:rsid w:val="00A821EE"/>
    <w:rsid w:val="00A82465"/>
    <w:rsid w:val="00A82B23"/>
    <w:rsid w:val="00A82F56"/>
    <w:rsid w:val="00A831C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7DB"/>
    <w:rsid w:val="00A938CF"/>
    <w:rsid w:val="00A93D50"/>
    <w:rsid w:val="00A9402B"/>
    <w:rsid w:val="00A940F4"/>
    <w:rsid w:val="00A94649"/>
    <w:rsid w:val="00A94916"/>
    <w:rsid w:val="00A949C3"/>
    <w:rsid w:val="00A94A3C"/>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6FE"/>
    <w:rsid w:val="00A97AAF"/>
    <w:rsid w:val="00A97F91"/>
    <w:rsid w:val="00AA02A7"/>
    <w:rsid w:val="00AA03E5"/>
    <w:rsid w:val="00AA07EC"/>
    <w:rsid w:val="00AA08D9"/>
    <w:rsid w:val="00AA0C27"/>
    <w:rsid w:val="00AA0DF2"/>
    <w:rsid w:val="00AA18C0"/>
    <w:rsid w:val="00AA19FA"/>
    <w:rsid w:val="00AA1A8D"/>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D51"/>
    <w:rsid w:val="00AB4ED6"/>
    <w:rsid w:val="00AB5157"/>
    <w:rsid w:val="00AB536D"/>
    <w:rsid w:val="00AB542E"/>
    <w:rsid w:val="00AB5D7A"/>
    <w:rsid w:val="00AB5E67"/>
    <w:rsid w:val="00AB61D6"/>
    <w:rsid w:val="00AB63E9"/>
    <w:rsid w:val="00AB6B48"/>
    <w:rsid w:val="00AB6BF1"/>
    <w:rsid w:val="00AB6C80"/>
    <w:rsid w:val="00AB6F76"/>
    <w:rsid w:val="00AB7697"/>
    <w:rsid w:val="00AB77A7"/>
    <w:rsid w:val="00AB78E4"/>
    <w:rsid w:val="00AB7A8E"/>
    <w:rsid w:val="00AB7A90"/>
    <w:rsid w:val="00AB7AF7"/>
    <w:rsid w:val="00AC0B92"/>
    <w:rsid w:val="00AC0CE2"/>
    <w:rsid w:val="00AC1406"/>
    <w:rsid w:val="00AC1A55"/>
    <w:rsid w:val="00AC1E62"/>
    <w:rsid w:val="00AC1E78"/>
    <w:rsid w:val="00AC1ED2"/>
    <w:rsid w:val="00AC22CA"/>
    <w:rsid w:val="00AC2423"/>
    <w:rsid w:val="00AC266E"/>
    <w:rsid w:val="00AC2834"/>
    <w:rsid w:val="00AC2DF2"/>
    <w:rsid w:val="00AC2DFE"/>
    <w:rsid w:val="00AC2E69"/>
    <w:rsid w:val="00AC36A8"/>
    <w:rsid w:val="00AC36F1"/>
    <w:rsid w:val="00AC3EFF"/>
    <w:rsid w:val="00AC438F"/>
    <w:rsid w:val="00AC563B"/>
    <w:rsid w:val="00AC58E4"/>
    <w:rsid w:val="00AC60FC"/>
    <w:rsid w:val="00AC6A5A"/>
    <w:rsid w:val="00AC6CE7"/>
    <w:rsid w:val="00AC6EA0"/>
    <w:rsid w:val="00AC7BC0"/>
    <w:rsid w:val="00AC7E51"/>
    <w:rsid w:val="00AC7EB2"/>
    <w:rsid w:val="00AD0312"/>
    <w:rsid w:val="00AD0372"/>
    <w:rsid w:val="00AD0554"/>
    <w:rsid w:val="00AD0DDB"/>
    <w:rsid w:val="00AD0E48"/>
    <w:rsid w:val="00AD107C"/>
    <w:rsid w:val="00AD151A"/>
    <w:rsid w:val="00AD174A"/>
    <w:rsid w:val="00AD186C"/>
    <w:rsid w:val="00AD2100"/>
    <w:rsid w:val="00AD256B"/>
    <w:rsid w:val="00AD265A"/>
    <w:rsid w:val="00AD2977"/>
    <w:rsid w:val="00AD2CF6"/>
    <w:rsid w:val="00AD3083"/>
    <w:rsid w:val="00AD30D3"/>
    <w:rsid w:val="00AD396B"/>
    <w:rsid w:val="00AD3B59"/>
    <w:rsid w:val="00AD3CD7"/>
    <w:rsid w:val="00AD439D"/>
    <w:rsid w:val="00AD4899"/>
    <w:rsid w:val="00AD4B4B"/>
    <w:rsid w:val="00AD4D8E"/>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659"/>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402"/>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9BC"/>
    <w:rsid w:val="00AF3AB8"/>
    <w:rsid w:val="00AF3BDB"/>
    <w:rsid w:val="00AF3CEB"/>
    <w:rsid w:val="00AF3CF3"/>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74B"/>
    <w:rsid w:val="00B02B28"/>
    <w:rsid w:val="00B02CF5"/>
    <w:rsid w:val="00B02DA1"/>
    <w:rsid w:val="00B0404F"/>
    <w:rsid w:val="00B0414C"/>
    <w:rsid w:val="00B04175"/>
    <w:rsid w:val="00B04279"/>
    <w:rsid w:val="00B04507"/>
    <w:rsid w:val="00B04777"/>
    <w:rsid w:val="00B04B1A"/>
    <w:rsid w:val="00B04C1E"/>
    <w:rsid w:val="00B04E55"/>
    <w:rsid w:val="00B051D9"/>
    <w:rsid w:val="00B054F6"/>
    <w:rsid w:val="00B05A03"/>
    <w:rsid w:val="00B060F4"/>
    <w:rsid w:val="00B068BB"/>
    <w:rsid w:val="00B06AC6"/>
    <w:rsid w:val="00B06C94"/>
    <w:rsid w:val="00B06D6D"/>
    <w:rsid w:val="00B075F6"/>
    <w:rsid w:val="00B07709"/>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3F22"/>
    <w:rsid w:val="00B14064"/>
    <w:rsid w:val="00B1461C"/>
    <w:rsid w:val="00B14797"/>
    <w:rsid w:val="00B14C55"/>
    <w:rsid w:val="00B14E48"/>
    <w:rsid w:val="00B1589B"/>
    <w:rsid w:val="00B15A67"/>
    <w:rsid w:val="00B15D4D"/>
    <w:rsid w:val="00B16046"/>
    <w:rsid w:val="00B16084"/>
    <w:rsid w:val="00B16978"/>
    <w:rsid w:val="00B16A51"/>
    <w:rsid w:val="00B16B2C"/>
    <w:rsid w:val="00B16C06"/>
    <w:rsid w:val="00B1715A"/>
    <w:rsid w:val="00B17446"/>
    <w:rsid w:val="00B1744B"/>
    <w:rsid w:val="00B17581"/>
    <w:rsid w:val="00B17939"/>
    <w:rsid w:val="00B17AC0"/>
    <w:rsid w:val="00B17DE2"/>
    <w:rsid w:val="00B17EF8"/>
    <w:rsid w:val="00B17FF9"/>
    <w:rsid w:val="00B20142"/>
    <w:rsid w:val="00B2020D"/>
    <w:rsid w:val="00B202AF"/>
    <w:rsid w:val="00B20475"/>
    <w:rsid w:val="00B20541"/>
    <w:rsid w:val="00B20575"/>
    <w:rsid w:val="00B20AD4"/>
    <w:rsid w:val="00B21200"/>
    <w:rsid w:val="00B2158C"/>
    <w:rsid w:val="00B21854"/>
    <w:rsid w:val="00B2192D"/>
    <w:rsid w:val="00B219B2"/>
    <w:rsid w:val="00B21CA4"/>
    <w:rsid w:val="00B221BB"/>
    <w:rsid w:val="00B2220A"/>
    <w:rsid w:val="00B226B2"/>
    <w:rsid w:val="00B229DB"/>
    <w:rsid w:val="00B22BC9"/>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5D9E"/>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01C"/>
    <w:rsid w:val="00B33106"/>
    <w:rsid w:val="00B33122"/>
    <w:rsid w:val="00B3357A"/>
    <w:rsid w:val="00B338BD"/>
    <w:rsid w:val="00B33A01"/>
    <w:rsid w:val="00B33BB6"/>
    <w:rsid w:val="00B33BCB"/>
    <w:rsid w:val="00B33F01"/>
    <w:rsid w:val="00B3404C"/>
    <w:rsid w:val="00B3464D"/>
    <w:rsid w:val="00B3483A"/>
    <w:rsid w:val="00B34B4C"/>
    <w:rsid w:val="00B34BB6"/>
    <w:rsid w:val="00B34C10"/>
    <w:rsid w:val="00B35A35"/>
    <w:rsid w:val="00B35C69"/>
    <w:rsid w:val="00B362BB"/>
    <w:rsid w:val="00B36586"/>
    <w:rsid w:val="00B36DEE"/>
    <w:rsid w:val="00B372E7"/>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1F2"/>
    <w:rsid w:val="00B4538D"/>
    <w:rsid w:val="00B453E8"/>
    <w:rsid w:val="00B459F8"/>
    <w:rsid w:val="00B45ABF"/>
    <w:rsid w:val="00B45BED"/>
    <w:rsid w:val="00B45D25"/>
    <w:rsid w:val="00B45E03"/>
    <w:rsid w:val="00B45FDB"/>
    <w:rsid w:val="00B4684B"/>
    <w:rsid w:val="00B46C93"/>
    <w:rsid w:val="00B475DF"/>
    <w:rsid w:val="00B47719"/>
    <w:rsid w:val="00B47D2C"/>
    <w:rsid w:val="00B47D5F"/>
    <w:rsid w:val="00B47E27"/>
    <w:rsid w:val="00B47FF9"/>
    <w:rsid w:val="00B5029F"/>
    <w:rsid w:val="00B50595"/>
    <w:rsid w:val="00B5070E"/>
    <w:rsid w:val="00B50877"/>
    <w:rsid w:val="00B5087E"/>
    <w:rsid w:val="00B50C7A"/>
    <w:rsid w:val="00B51CCB"/>
    <w:rsid w:val="00B51D38"/>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5FF"/>
    <w:rsid w:val="00B56608"/>
    <w:rsid w:val="00B56A97"/>
    <w:rsid w:val="00B56DD5"/>
    <w:rsid w:val="00B56E6B"/>
    <w:rsid w:val="00B56FC9"/>
    <w:rsid w:val="00B57059"/>
    <w:rsid w:val="00B57087"/>
    <w:rsid w:val="00B60085"/>
    <w:rsid w:val="00B60424"/>
    <w:rsid w:val="00B6084E"/>
    <w:rsid w:val="00B60894"/>
    <w:rsid w:val="00B60C3A"/>
    <w:rsid w:val="00B619F7"/>
    <w:rsid w:val="00B61DD7"/>
    <w:rsid w:val="00B61DDC"/>
    <w:rsid w:val="00B62B72"/>
    <w:rsid w:val="00B631A6"/>
    <w:rsid w:val="00B638F6"/>
    <w:rsid w:val="00B63DD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6DBD"/>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00F"/>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5E8"/>
    <w:rsid w:val="00B909E2"/>
    <w:rsid w:val="00B90A24"/>
    <w:rsid w:val="00B90D77"/>
    <w:rsid w:val="00B91102"/>
    <w:rsid w:val="00B91375"/>
    <w:rsid w:val="00B91594"/>
    <w:rsid w:val="00B92207"/>
    <w:rsid w:val="00B927A3"/>
    <w:rsid w:val="00B927E9"/>
    <w:rsid w:val="00B92B97"/>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B4E"/>
    <w:rsid w:val="00BA0D4C"/>
    <w:rsid w:val="00BA0EE8"/>
    <w:rsid w:val="00BA123E"/>
    <w:rsid w:val="00BA1513"/>
    <w:rsid w:val="00BA1828"/>
    <w:rsid w:val="00BA1ACB"/>
    <w:rsid w:val="00BA23DE"/>
    <w:rsid w:val="00BA24BA"/>
    <w:rsid w:val="00BA294A"/>
    <w:rsid w:val="00BA2F32"/>
    <w:rsid w:val="00BA2FC5"/>
    <w:rsid w:val="00BA316D"/>
    <w:rsid w:val="00BA3E04"/>
    <w:rsid w:val="00BA405E"/>
    <w:rsid w:val="00BA4886"/>
    <w:rsid w:val="00BA4B5B"/>
    <w:rsid w:val="00BA4D72"/>
    <w:rsid w:val="00BA5005"/>
    <w:rsid w:val="00BA56FA"/>
    <w:rsid w:val="00BA5738"/>
    <w:rsid w:val="00BA5BFF"/>
    <w:rsid w:val="00BA6629"/>
    <w:rsid w:val="00BA66E2"/>
    <w:rsid w:val="00BA67C2"/>
    <w:rsid w:val="00BA7181"/>
    <w:rsid w:val="00BA730C"/>
    <w:rsid w:val="00BA7831"/>
    <w:rsid w:val="00BA78D7"/>
    <w:rsid w:val="00BA7994"/>
    <w:rsid w:val="00BA7C75"/>
    <w:rsid w:val="00BA7E16"/>
    <w:rsid w:val="00BA7E7D"/>
    <w:rsid w:val="00BA7EB4"/>
    <w:rsid w:val="00BB0325"/>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5C99"/>
    <w:rsid w:val="00BB63B8"/>
    <w:rsid w:val="00BB648A"/>
    <w:rsid w:val="00BB65F0"/>
    <w:rsid w:val="00BB661F"/>
    <w:rsid w:val="00BB6CE7"/>
    <w:rsid w:val="00BB7388"/>
    <w:rsid w:val="00BB74BA"/>
    <w:rsid w:val="00BB750C"/>
    <w:rsid w:val="00BB7720"/>
    <w:rsid w:val="00BB7733"/>
    <w:rsid w:val="00BB7833"/>
    <w:rsid w:val="00BB7919"/>
    <w:rsid w:val="00BB7A4A"/>
    <w:rsid w:val="00BB7AE3"/>
    <w:rsid w:val="00BB7AE6"/>
    <w:rsid w:val="00BC0079"/>
    <w:rsid w:val="00BC008F"/>
    <w:rsid w:val="00BC0A37"/>
    <w:rsid w:val="00BC15B7"/>
    <w:rsid w:val="00BC1967"/>
    <w:rsid w:val="00BC1B4D"/>
    <w:rsid w:val="00BC292B"/>
    <w:rsid w:val="00BC2968"/>
    <w:rsid w:val="00BC2A77"/>
    <w:rsid w:val="00BC2A82"/>
    <w:rsid w:val="00BC30B7"/>
    <w:rsid w:val="00BC3587"/>
    <w:rsid w:val="00BC36CD"/>
    <w:rsid w:val="00BC370F"/>
    <w:rsid w:val="00BC41A0"/>
    <w:rsid w:val="00BC4424"/>
    <w:rsid w:val="00BC6129"/>
    <w:rsid w:val="00BC657B"/>
    <w:rsid w:val="00BC67B6"/>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2B9"/>
    <w:rsid w:val="00BD7466"/>
    <w:rsid w:val="00BD7AD6"/>
    <w:rsid w:val="00BD7E12"/>
    <w:rsid w:val="00BE02D1"/>
    <w:rsid w:val="00BE04FF"/>
    <w:rsid w:val="00BE0582"/>
    <w:rsid w:val="00BE06FF"/>
    <w:rsid w:val="00BE0CC9"/>
    <w:rsid w:val="00BE1279"/>
    <w:rsid w:val="00BE12AC"/>
    <w:rsid w:val="00BE12E1"/>
    <w:rsid w:val="00BE1706"/>
    <w:rsid w:val="00BE1848"/>
    <w:rsid w:val="00BE192B"/>
    <w:rsid w:val="00BE1A94"/>
    <w:rsid w:val="00BE2023"/>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1B"/>
    <w:rsid w:val="00BE704D"/>
    <w:rsid w:val="00BE7073"/>
    <w:rsid w:val="00BE70CE"/>
    <w:rsid w:val="00BE7797"/>
    <w:rsid w:val="00BE77C6"/>
    <w:rsid w:val="00BE7D7E"/>
    <w:rsid w:val="00BF035D"/>
    <w:rsid w:val="00BF03A3"/>
    <w:rsid w:val="00BF06D7"/>
    <w:rsid w:val="00BF0C9C"/>
    <w:rsid w:val="00BF10B0"/>
    <w:rsid w:val="00BF132E"/>
    <w:rsid w:val="00BF133F"/>
    <w:rsid w:val="00BF1743"/>
    <w:rsid w:val="00BF19D4"/>
    <w:rsid w:val="00BF1C25"/>
    <w:rsid w:val="00BF2B7C"/>
    <w:rsid w:val="00BF2E16"/>
    <w:rsid w:val="00BF31A4"/>
    <w:rsid w:val="00BF3386"/>
    <w:rsid w:val="00BF338E"/>
    <w:rsid w:val="00BF3C58"/>
    <w:rsid w:val="00BF41D0"/>
    <w:rsid w:val="00BF485A"/>
    <w:rsid w:val="00BF4923"/>
    <w:rsid w:val="00BF4AC4"/>
    <w:rsid w:val="00BF4CF0"/>
    <w:rsid w:val="00BF4D05"/>
    <w:rsid w:val="00BF55C9"/>
    <w:rsid w:val="00BF5BEB"/>
    <w:rsid w:val="00BF5C77"/>
    <w:rsid w:val="00BF626B"/>
    <w:rsid w:val="00BF62EF"/>
    <w:rsid w:val="00BF650B"/>
    <w:rsid w:val="00BF65DB"/>
    <w:rsid w:val="00BF67F8"/>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626"/>
    <w:rsid w:val="00C048D7"/>
    <w:rsid w:val="00C058A3"/>
    <w:rsid w:val="00C05B99"/>
    <w:rsid w:val="00C05D6C"/>
    <w:rsid w:val="00C066E3"/>
    <w:rsid w:val="00C069C6"/>
    <w:rsid w:val="00C07258"/>
    <w:rsid w:val="00C075F4"/>
    <w:rsid w:val="00C07760"/>
    <w:rsid w:val="00C07952"/>
    <w:rsid w:val="00C0796B"/>
    <w:rsid w:val="00C07B9E"/>
    <w:rsid w:val="00C07DC8"/>
    <w:rsid w:val="00C07EF5"/>
    <w:rsid w:val="00C1005A"/>
    <w:rsid w:val="00C10240"/>
    <w:rsid w:val="00C10507"/>
    <w:rsid w:val="00C1058D"/>
    <w:rsid w:val="00C108C7"/>
    <w:rsid w:val="00C108F0"/>
    <w:rsid w:val="00C10CFD"/>
    <w:rsid w:val="00C10D42"/>
    <w:rsid w:val="00C1100F"/>
    <w:rsid w:val="00C110A3"/>
    <w:rsid w:val="00C111AE"/>
    <w:rsid w:val="00C11567"/>
    <w:rsid w:val="00C11630"/>
    <w:rsid w:val="00C119B8"/>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273"/>
    <w:rsid w:val="00C21D40"/>
    <w:rsid w:val="00C22392"/>
    <w:rsid w:val="00C22459"/>
    <w:rsid w:val="00C22B29"/>
    <w:rsid w:val="00C22B7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289"/>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0F2"/>
    <w:rsid w:val="00C3643C"/>
    <w:rsid w:val="00C365F9"/>
    <w:rsid w:val="00C367E7"/>
    <w:rsid w:val="00C368B8"/>
    <w:rsid w:val="00C36C13"/>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5633"/>
    <w:rsid w:val="00C462FB"/>
    <w:rsid w:val="00C4640B"/>
    <w:rsid w:val="00C4690C"/>
    <w:rsid w:val="00C46EE0"/>
    <w:rsid w:val="00C46EE5"/>
    <w:rsid w:val="00C4745D"/>
    <w:rsid w:val="00C4746A"/>
    <w:rsid w:val="00C4768F"/>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1E"/>
    <w:rsid w:val="00C55AB9"/>
    <w:rsid w:val="00C56881"/>
    <w:rsid w:val="00C56AC8"/>
    <w:rsid w:val="00C57635"/>
    <w:rsid w:val="00C578B3"/>
    <w:rsid w:val="00C57ABF"/>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38A"/>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73"/>
    <w:rsid w:val="00C74B16"/>
    <w:rsid w:val="00C74BE0"/>
    <w:rsid w:val="00C74C43"/>
    <w:rsid w:val="00C75002"/>
    <w:rsid w:val="00C754CA"/>
    <w:rsid w:val="00C7556A"/>
    <w:rsid w:val="00C755C7"/>
    <w:rsid w:val="00C75641"/>
    <w:rsid w:val="00C7575F"/>
    <w:rsid w:val="00C75970"/>
    <w:rsid w:val="00C760FF"/>
    <w:rsid w:val="00C76384"/>
    <w:rsid w:val="00C76B3F"/>
    <w:rsid w:val="00C76C02"/>
    <w:rsid w:val="00C76C57"/>
    <w:rsid w:val="00C76CF9"/>
    <w:rsid w:val="00C76F98"/>
    <w:rsid w:val="00C76FC8"/>
    <w:rsid w:val="00C777CB"/>
    <w:rsid w:val="00C7797D"/>
    <w:rsid w:val="00C77F95"/>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7BD"/>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12"/>
    <w:rsid w:val="00C948C4"/>
    <w:rsid w:val="00C95254"/>
    <w:rsid w:val="00C95903"/>
    <w:rsid w:val="00C95C61"/>
    <w:rsid w:val="00C95DDB"/>
    <w:rsid w:val="00C95FC5"/>
    <w:rsid w:val="00C973B5"/>
    <w:rsid w:val="00C9761A"/>
    <w:rsid w:val="00C9778C"/>
    <w:rsid w:val="00C977CC"/>
    <w:rsid w:val="00C97EC5"/>
    <w:rsid w:val="00C97EF8"/>
    <w:rsid w:val="00CA012A"/>
    <w:rsid w:val="00CA06EC"/>
    <w:rsid w:val="00CA0A6E"/>
    <w:rsid w:val="00CA12B1"/>
    <w:rsid w:val="00CA12C1"/>
    <w:rsid w:val="00CA1569"/>
    <w:rsid w:val="00CA19DB"/>
    <w:rsid w:val="00CA1B7E"/>
    <w:rsid w:val="00CA1BCC"/>
    <w:rsid w:val="00CA1E52"/>
    <w:rsid w:val="00CA26A7"/>
    <w:rsid w:val="00CA30D9"/>
    <w:rsid w:val="00CA3368"/>
    <w:rsid w:val="00CA336B"/>
    <w:rsid w:val="00CA34F9"/>
    <w:rsid w:val="00CA39BB"/>
    <w:rsid w:val="00CA4371"/>
    <w:rsid w:val="00CA4721"/>
    <w:rsid w:val="00CA4A5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19F8"/>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14C"/>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557"/>
    <w:rsid w:val="00CC39D5"/>
    <w:rsid w:val="00CC3B4F"/>
    <w:rsid w:val="00CC465D"/>
    <w:rsid w:val="00CC4686"/>
    <w:rsid w:val="00CC4BD5"/>
    <w:rsid w:val="00CC4C49"/>
    <w:rsid w:val="00CC4D47"/>
    <w:rsid w:val="00CC5010"/>
    <w:rsid w:val="00CC5082"/>
    <w:rsid w:val="00CC5199"/>
    <w:rsid w:val="00CC52ED"/>
    <w:rsid w:val="00CC5787"/>
    <w:rsid w:val="00CC5D41"/>
    <w:rsid w:val="00CC5E8F"/>
    <w:rsid w:val="00CC612A"/>
    <w:rsid w:val="00CC6441"/>
    <w:rsid w:val="00CC692E"/>
    <w:rsid w:val="00CC6E42"/>
    <w:rsid w:val="00CC7175"/>
    <w:rsid w:val="00CC79F2"/>
    <w:rsid w:val="00CD0012"/>
    <w:rsid w:val="00CD01C9"/>
    <w:rsid w:val="00CD034D"/>
    <w:rsid w:val="00CD0A90"/>
    <w:rsid w:val="00CD0B39"/>
    <w:rsid w:val="00CD0F95"/>
    <w:rsid w:val="00CD1069"/>
    <w:rsid w:val="00CD1B1F"/>
    <w:rsid w:val="00CD1D47"/>
    <w:rsid w:val="00CD288B"/>
    <w:rsid w:val="00CD289E"/>
    <w:rsid w:val="00CD2999"/>
    <w:rsid w:val="00CD2D59"/>
    <w:rsid w:val="00CD3100"/>
    <w:rsid w:val="00CD3BD2"/>
    <w:rsid w:val="00CD4582"/>
    <w:rsid w:val="00CD4970"/>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08"/>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B0"/>
    <w:rsid w:val="00CE7EFD"/>
    <w:rsid w:val="00CF07FC"/>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35"/>
    <w:rsid w:val="00CF3A42"/>
    <w:rsid w:val="00CF3EDA"/>
    <w:rsid w:val="00CF45B5"/>
    <w:rsid w:val="00CF48F6"/>
    <w:rsid w:val="00CF5195"/>
    <w:rsid w:val="00CF51C1"/>
    <w:rsid w:val="00CF51F1"/>
    <w:rsid w:val="00CF54DA"/>
    <w:rsid w:val="00CF5988"/>
    <w:rsid w:val="00CF5BC5"/>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0F15"/>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488"/>
    <w:rsid w:val="00D044BF"/>
    <w:rsid w:val="00D0454B"/>
    <w:rsid w:val="00D0470B"/>
    <w:rsid w:val="00D04A78"/>
    <w:rsid w:val="00D04B4E"/>
    <w:rsid w:val="00D04BFA"/>
    <w:rsid w:val="00D04CF6"/>
    <w:rsid w:val="00D0511B"/>
    <w:rsid w:val="00D0527B"/>
    <w:rsid w:val="00D0531F"/>
    <w:rsid w:val="00D05340"/>
    <w:rsid w:val="00D05348"/>
    <w:rsid w:val="00D0570A"/>
    <w:rsid w:val="00D058F0"/>
    <w:rsid w:val="00D06084"/>
    <w:rsid w:val="00D06506"/>
    <w:rsid w:val="00D06EBE"/>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495"/>
    <w:rsid w:val="00D17D34"/>
    <w:rsid w:val="00D17EB3"/>
    <w:rsid w:val="00D17FEA"/>
    <w:rsid w:val="00D204BF"/>
    <w:rsid w:val="00D20DE5"/>
    <w:rsid w:val="00D20E87"/>
    <w:rsid w:val="00D21028"/>
    <w:rsid w:val="00D2120C"/>
    <w:rsid w:val="00D212E6"/>
    <w:rsid w:val="00D212F5"/>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429"/>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0CF"/>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96C"/>
    <w:rsid w:val="00D40ABD"/>
    <w:rsid w:val="00D4121A"/>
    <w:rsid w:val="00D4160F"/>
    <w:rsid w:val="00D42319"/>
    <w:rsid w:val="00D424AB"/>
    <w:rsid w:val="00D42EF1"/>
    <w:rsid w:val="00D430FB"/>
    <w:rsid w:val="00D433F2"/>
    <w:rsid w:val="00D436E4"/>
    <w:rsid w:val="00D43933"/>
    <w:rsid w:val="00D43B2A"/>
    <w:rsid w:val="00D442EC"/>
    <w:rsid w:val="00D44318"/>
    <w:rsid w:val="00D44367"/>
    <w:rsid w:val="00D443DF"/>
    <w:rsid w:val="00D44806"/>
    <w:rsid w:val="00D44B75"/>
    <w:rsid w:val="00D44CB2"/>
    <w:rsid w:val="00D45359"/>
    <w:rsid w:val="00D45502"/>
    <w:rsid w:val="00D456FD"/>
    <w:rsid w:val="00D45D02"/>
    <w:rsid w:val="00D46275"/>
    <w:rsid w:val="00D462C7"/>
    <w:rsid w:val="00D46379"/>
    <w:rsid w:val="00D46558"/>
    <w:rsid w:val="00D46692"/>
    <w:rsid w:val="00D468C9"/>
    <w:rsid w:val="00D4727D"/>
    <w:rsid w:val="00D477CD"/>
    <w:rsid w:val="00D4785A"/>
    <w:rsid w:val="00D47C87"/>
    <w:rsid w:val="00D47F48"/>
    <w:rsid w:val="00D50639"/>
    <w:rsid w:val="00D5097E"/>
    <w:rsid w:val="00D50A12"/>
    <w:rsid w:val="00D50B3E"/>
    <w:rsid w:val="00D50DF9"/>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60E"/>
    <w:rsid w:val="00D5475C"/>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7D"/>
    <w:rsid w:val="00D603B8"/>
    <w:rsid w:val="00D605BB"/>
    <w:rsid w:val="00D60CA9"/>
    <w:rsid w:val="00D60FAC"/>
    <w:rsid w:val="00D6120F"/>
    <w:rsid w:val="00D613BE"/>
    <w:rsid w:val="00D615AE"/>
    <w:rsid w:val="00D61926"/>
    <w:rsid w:val="00D61F82"/>
    <w:rsid w:val="00D622E9"/>
    <w:rsid w:val="00D622F0"/>
    <w:rsid w:val="00D6280E"/>
    <w:rsid w:val="00D62DDC"/>
    <w:rsid w:val="00D62DFB"/>
    <w:rsid w:val="00D62E23"/>
    <w:rsid w:val="00D62E66"/>
    <w:rsid w:val="00D630D6"/>
    <w:rsid w:val="00D631AF"/>
    <w:rsid w:val="00D63595"/>
    <w:rsid w:val="00D63706"/>
    <w:rsid w:val="00D63B04"/>
    <w:rsid w:val="00D63EFC"/>
    <w:rsid w:val="00D63F00"/>
    <w:rsid w:val="00D640C6"/>
    <w:rsid w:val="00D64321"/>
    <w:rsid w:val="00D643E5"/>
    <w:rsid w:val="00D644FD"/>
    <w:rsid w:val="00D649EA"/>
    <w:rsid w:val="00D64A7D"/>
    <w:rsid w:val="00D64C22"/>
    <w:rsid w:val="00D64C2A"/>
    <w:rsid w:val="00D64E34"/>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67B9A"/>
    <w:rsid w:val="00D70158"/>
    <w:rsid w:val="00D70F1B"/>
    <w:rsid w:val="00D713CE"/>
    <w:rsid w:val="00D71407"/>
    <w:rsid w:val="00D71778"/>
    <w:rsid w:val="00D71BAA"/>
    <w:rsid w:val="00D71D2F"/>
    <w:rsid w:val="00D71E12"/>
    <w:rsid w:val="00D71EC7"/>
    <w:rsid w:val="00D721D0"/>
    <w:rsid w:val="00D72522"/>
    <w:rsid w:val="00D726CF"/>
    <w:rsid w:val="00D726E9"/>
    <w:rsid w:val="00D72D0E"/>
    <w:rsid w:val="00D72EA2"/>
    <w:rsid w:val="00D734FF"/>
    <w:rsid w:val="00D73559"/>
    <w:rsid w:val="00D73891"/>
    <w:rsid w:val="00D73AD9"/>
    <w:rsid w:val="00D7413C"/>
    <w:rsid w:val="00D74158"/>
    <w:rsid w:val="00D744AC"/>
    <w:rsid w:val="00D7455E"/>
    <w:rsid w:val="00D74588"/>
    <w:rsid w:val="00D74691"/>
    <w:rsid w:val="00D749BB"/>
    <w:rsid w:val="00D749E8"/>
    <w:rsid w:val="00D74A5F"/>
    <w:rsid w:val="00D74B4A"/>
    <w:rsid w:val="00D7500C"/>
    <w:rsid w:val="00D757E5"/>
    <w:rsid w:val="00D76526"/>
    <w:rsid w:val="00D76979"/>
    <w:rsid w:val="00D76A92"/>
    <w:rsid w:val="00D7707D"/>
    <w:rsid w:val="00D772AF"/>
    <w:rsid w:val="00D77AD2"/>
    <w:rsid w:val="00D77E13"/>
    <w:rsid w:val="00D77E4A"/>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2E4"/>
    <w:rsid w:val="00D834E7"/>
    <w:rsid w:val="00D83507"/>
    <w:rsid w:val="00D83BF5"/>
    <w:rsid w:val="00D83E87"/>
    <w:rsid w:val="00D83EF4"/>
    <w:rsid w:val="00D83FBD"/>
    <w:rsid w:val="00D84563"/>
    <w:rsid w:val="00D84A15"/>
    <w:rsid w:val="00D84B94"/>
    <w:rsid w:val="00D85677"/>
    <w:rsid w:val="00D85727"/>
    <w:rsid w:val="00D85CA1"/>
    <w:rsid w:val="00D860E1"/>
    <w:rsid w:val="00D86220"/>
    <w:rsid w:val="00D86390"/>
    <w:rsid w:val="00D86911"/>
    <w:rsid w:val="00D86924"/>
    <w:rsid w:val="00D86BAC"/>
    <w:rsid w:val="00D86D10"/>
    <w:rsid w:val="00D87183"/>
    <w:rsid w:val="00D87ADD"/>
    <w:rsid w:val="00D87C93"/>
    <w:rsid w:val="00D901C6"/>
    <w:rsid w:val="00D9093F"/>
    <w:rsid w:val="00D90C3A"/>
    <w:rsid w:val="00D90D87"/>
    <w:rsid w:val="00D90DE2"/>
    <w:rsid w:val="00D90E06"/>
    <w:rsid w:val="00D91097"/>
    <w:rsid w:val="00D9173B"/>
    <w:rsid w:val="00D918F2"/>
    <w:rsid w:val="00D91F86"/>
    <w:rsid w:val="00D92069"/>
    <w:rsid w:val="00D9206B"/>
    <w:rsid w:val="00D9208B"/>
    <w:rsid w:val="00D92213"/>
    <w:rsid w:val="00D9290B"/>
    <w:rsid w:val="00D92CAA"/>
    <w:rsid w:val="00D92CF6"/>
    <w:rsid w:val="00D930C2"/>
    <w:rsid w:val="00D93320"/>
    <w:rsid w:val="00D9366E"/>
    <w:rsid w:val="00D93B67"/>
    <w:rsid w:val="00D93CCC"/>
    <w:rsid w:val="00D93F26"/>
    <w:rsid w:val="00D94058"/>
    <w:rsid w:val="00D94352"/>
    <w:rsid w:val="00D9437F"/>
    <w:rsid w:val="00D943AA"/>
    <w:rsid w:val="00D94D1D"/>
    <w:rsid w:val="00D94FB8"/>
    <w:rsid w:val="00D9500C"/>
    <w:rsid w:val="00D95823"/>
    <w:rsid w:val="00D958A7"/>
    <w:rsid w:val="00D95B88"/>
    <w:rsid w:val="00D95D29"/>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1B8"/>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F26"/>
    <w:rsid w:val="00DA6337"/>
    <w:rsid w:val="00DA6936"/>
    <w:rsid w:val="00DA6D34"/>
    <w:rsid w:val="00DA713C"/>
    <w:rsid w:val="00DA7881"/>
    <w:rsid w:val="00DA78E3"/>
    <w:rsid w:val="00DB038E"/>
    <w:rsid w:val="00DB045D"/>
    <w:rsid w:val="00DB071F"/>
    <w:rsid w:val="00DB1079"/>
    <w:rsid w:val="00DB10AC"/>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C3A"/>
    <w:rsid w:val="00DB5E10"/>
    <w:rsid w:val="00DB5ED5"/>
    <w:rsid w:val="00DB60F8"/>
    <w:rsid w:val="00DB60FE"/>
    <w:rsid w:val="00DB6284"/>
    <w:rsid w:val="00DB67D6"/>
    <w:rsid w:val="00DB6859"/>
    <w:rsid w:val="00DB6D3B"/>
    <w:rsid w:val="00DB6D87"/>
    <w:rsid w:val="00DB6E52"/>
    <w:rsid w:val="00DB782C"/>
    <w:rsid w:val="00DB7949"/>
    <w:rsid w:val="00DC0653"/>
    <w:rsid w:val="00DC0898"/>
    <w:rsid w:val="00DC10E6"/>
    <w:rsid w:val="00DC14F8"/>
    <w:rsid w:val="00DC1A90"/>
    <w:rsid w:val="00DC1F58"/>
    <w:rsid w:val="00DC1FA3"/>
    <w:rsid w:val="00DC2462"/>
    <w:rsid w:val="00DC29DA"/>
    <w:rsid w:val="00DC2B07"/>
    <w:rsid w:val="00DC2BAE"/>
    <w:rsid w:val="00DC307D"/>
    <w:rsid w:val="00DC31EC"/>
    <w:rsid w:val="00DC320F"/>
    <w:rsid w:val="00DC3252"/>
    <w:rsid w:val="00DC330B"/>
    <w:rsid w:val="00DC3325"/>
    <w:rsid w:val="00DC35B8"/>
    <w:rsid w:val="00DC3800"/>
    <w:rsid w:val="00DC39FB"/>
    <w:rsid w:val="00DC3A14"/>
    <w:rsid w:val="00DC3AEE"/>
    <w:rsid w:val="00DC3FD1"/>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1F40"/>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26A"/>
    <w:rsid w:val="00DD556D"/>
    <w:rsid w:val="00DD58CE"/>
    <w:rsid w:val="00DD5D84"/>
    <w:rsid w:val="00DD5E1B"/>
    <w:rsid w:val="00DD61DD"/>
    <w:rsid w:val="00DD624B"/>
    <w:rsid w:val="00DD6474"/>
    <w:rsid w:val="00DD6514"/>
    <w:rsid w:val="00DD65ED"/>
    <w:rsid w:val="00DD67D5"/>
    <w:rsid w:val="00DD6AF8"/>
    <w:rsid w:val="00DD70A6"/>
    <w:rsid w:val="00DD7407"/>
    <w:rsid w:val="00DD76A8"/>
    <w:rsid w:val="00DD79C8"/>
    <w:rsid w:val="00DD7AB9"/>
    <w:rsid w:val="00DD7D86"/>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5FEE"/>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2FD9"/>
    <w:rsid w:val="00DF3246"/>
    <w:rsid w:val="00DF3688"/>
    <w:rsid w:val="00DF3DC6"/>
    <w:rsid w:val="00DF3E78"/>
    <w:rsid w:val="00DF4024"/>
    <w:rsid w:val="00DF41AB"/>
    <w:rsid w:val="00DF4393"/>
    <w:rsid w:val="00DF46C3"/>
    <w:rsid w:val="00DF4B42"/>
    <w:rsid w:val="00DF4EF4"/>
    <w:rsid w:val="00DF52E5"/>
    <w:rsid w:val="00DF53D8"/>
    <w:rsid w:val="00DF5421"/>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1A0A"/>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989"/>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050"/>
    <w:rsid w:val="00E12295"/>
    <w:rsid w:val="00E12745"/>
    <w:rsid w:val="00E1287F"/>
    <w:rsid w:val="00E131B8"/>
    <w:rsid w:val="00E132FF"/>
    <w:rsid w:val="00E136E7"/>
    <w:rsid w:val="00E139C0"/>
    <w:rsid w:val="00E139F6"/>
    <w:rsid w:val="00E13CCE"/>
    <w:rsid w:val="00E13D0F"/>
    <w:rsid w:val="00E13D7D"/>
    <w:rsid w:val="00E13DA2"/>
    <w:rsid w:val="00E1419B"/>
    <w:rsid w:val="00E144B4"/>
    <w:rsid w:val="00E1452B"/>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6D"/>
    <w:rsid w:val="00E167FD"/>
    <w:rsid w:val="00E16931"/>
    <w:rsid w:val="00E16932"/>
    <w:rsid w:val="00E16951"/>
    <w:rsid w:val="00E16A22"/>
    <w:rsid w:val="00E16B1D"/>
    <w:rsid w:val="00E16C83"/>
    <w:rsid w:val="00E16CB6"/>
    <w:rsid w:val="00E16E3B"/>
    <w:rsid w:val="00E16F36"/>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106"/>
    <w:rsid w:val="00E2294F"/>
    <w:rsid w:val="00E22A7E"/>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9B4"/>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8D7"/>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B7A"/>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AE1"/>
    <w:rsid w:val="00E37AFF"/>
    <w:rsid w:val="00E37C96"/>
    <w:rsid w:val="00E37E42"/>
    <w:rsid w:val="00E37E96"/>
    <w:rsid w:val="00E40292"/>
    <w:rsid w:val="00E40334"/>
    <w:rsid w:val="00E404F7"/>
    <w:rsid w:val="00E40A7B"/>
    <w:rsid w:val="00E40AE5"/>
    <w:rsid w:val="00E40CEC"/>
    <w:rsid w:val="00E40DB8"/>
    <w:rsid w:val="00E40DD5"/>
    <w:rsid w:val="00E40E38"/>
    <w:rsid w:val="00E416FF"/>
    <w:rsid w:val="00E41783"/>
    <w:rsid w:val="00E41EB0"/>
    <w:rsid w:val="00E4243C"/>
    <w:rsid w:val="00E42A43"/>
    <w:rsid w:val="00E42B5B"/>
    <w:rsid w:val="00E430DA"/>
    <w:rsid w:val="00E43771"/>
    <w:rsid w:val="00E4398A"/>
    <w:rsid w:val="00E439BD"/>
    <w:rsid w:val="00E43DB0"/>
    <w:rsid w:val="00E4413C"/>
    <w:rsid w:val="00E44392"/>
    <w:rsid w:val="00E444A4"/>
    <w:rsid w:val="00E44668"/>
    <w:rsid w:val="00E4538F"/>
    <w:rsid w:val="00E45392"/>
    <w:rsid w:val="00E454D0"/>
    <w:rsid w:val="00E460A9"/>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766"/>
    <w:rsid w:val="00E53A48"/>
    <w:rsid w:val="00E54A05"/>
    <w:rsid w:val="00E54B7A"/>
    <w:rsid w:val="00E54C67"/>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0F"/>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0E61"/>
    <w:rsid w:val="00E710B2"/>
    <w:rsid w:val="00E71260"/>
    <w:rsid w:val="00E71486"/>
    <w:rsid w:val="00E7151B"/>
    <w:rsid w:val="00E7157E"/>
    <w:rsid w:val="00E715BC"/>
    <w:rsid w:val="00E718CF"/>
    <w:rsid w:val="00E7190F"/>
    <w:rsid w:val="00E71A1E"/>
    <w:rsid w:val="00E71CCA"/>
    <w:rsid w:val="00E721BD"/>
    <w:rsid w:val="00E721C7"/>
    <w:rsid w:val="00E7239F"/>
    <w:rsid w:val="00E724CC"/>
    <w:rsid w:val="00E72682"/>
    <w:rsid w:val="00E72810"/>
    <w:rsid w:val="00E72E63"/>
    <w:rsid w:val="00E73642"/>
    <w:rsid w:val="00E7385D"/>
    <w:rsid w:val="00E739E3"/>
    <w:rsid w:val="00E73C6D"/>
    <w:rsid w:val="00E741E3"/>
    <w:rsid w:val="00E74CC3"/>
    <w:rsid w:val="00E74D17"/>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D2F"/>
    <w:rsid w:val="00E82FE4"/>
    <w:rsid w:val="00E8325B"/>
    <w:rsid w:val="00E83545"/>
    <w:rsid w:val="00E83573"/>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A0E"/>
    <w:rsid w:val="00E95D12"/>
    <w:rsid w:val="00E95EA8"/>
    <w:rsid w:val="00E963C2"/>
    <w:rsid w:val="00E9688B"/>
    <w:rsid w:val="00E96CCE"/>
    <w:rsid w:val="00E96E00"/>
    <w:rsid w:val="00E96E72"/>
    <w:rsid w:val="00E96F50"/>
    <w:rsid w:val="00E97210"/>
    <w:rsid w:val="00EA0051"/>
    <w:rsid w:val="00EA0619"/>
    <w:rsid w:val="00EA0923"/>
    <w:rsid w:val="00EA0A6D"/>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655"/>
    <w:rsid w:val="00EA7753"/>
    <w:rsid w:val="00EA783C"/>
    <w:rsid w:val="00EA7DC7"/>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5C2"/>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4E31"/>
    <w:rsid w:val="00EC51F3"/>
    <w:rsid w:val="00EC5423"/>
    <w:rsid w:val="00EC5583"/>
    <w:rsid w:val="00EC55BA"/>
    <w:rsid w:val="00EC5692"/>
    <w:rsid w:val="00EC5892"/>
    <w:rsid w:val="00EC59AE"/>
    <w:rsid w:val="00EC5ABE"/>
    <w:rsid w:val="00EC60BB"/>
    <w:rsid w:val="00EC6233"/>
    <w:rsid w:val="00EC62E2"/>
    <w:rsid w:val="00EC62EC"/>
    <w:rsid w:val="00EC633F"/>
    <w:rsid w:val="00EC7021"/>
    <w:rsid w:val="00EC73E1"/>
    <w:rsid w:val="00EC75D0"/>
    <w:rsid w:val="00EC7D0F"/>
    <w:rsid w:val="00EC7DBE"/>
    <w:rsid w:val="00ED002E"/>
    <w:rsid w:val="00ED04D1"/>
    <w:rsid w:val="00ED06EE"/>
    <w:rsid w:val="00ED0839"/>
    <w:rsid w:val="00ED0A5B"/>
    <w:rsid w:val="00ED0F48"/>
    <w:rsid w:val="00ED0F67"/>
    <w:rsid w:val="00ED12AE"/>
    <w:rsid w:val="00ED17B6"/>
    <w:rsid w:val="00ED1A2F"/>
    <w:rsid w:val="00ED1B9A"/>
    <w:rsid w:val="00ED1CFC"/>
    <w:rsid w:val="00ED2A6C"/>
    <w:rsid w:val="00ED322A"/>
    <w:rsid w:val="00ED3714"/>
    <w:rsid w:val="00ED39DA"/>
    <w:rsid w:val="00ED4151"/>
    <w:rsid w:val="00ED43B8"/>
    <w:rsid w:val="00ED45E5"/>
    <w:rsid w:val="00ED4782"/>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0FE"/>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3CC"/>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627"/>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3AD"/>
    <w:rsid w:val="00EF5608"/>
    <w:rsid w:val="00EF5AAF"/>
    <w:rsid w:val="00EF5E3E"/>
    <w:rsid w:val="00EF621A"/>
    <w:rsid w:val="00EF636C"/>
    <w:rsid w:val="00EF672A"/>
    <w:rsid w:val="00EF6B2B"/>
    <w:rsid w:val="00EF6B5F"/>
    <w:rsid w:val="00EF714E"/>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249"/>
    <w:rsid w:val="00F04A47"/>
    <w:rsid w:val="00F04FFD"/>
    <w:rsid w:val="00F0519C"/>
    <w:rsid w:val="00F0527D"/>
    <w:rsid w:val="00F05869"/>
    <w:rsid w:val="00F05DA4"/>
    <w:rsid w:val="00F05E66"/>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96"/>
    <w:rsid w:val="00F139A1"/>
    <w:rsid w:val="00F13AE0"/>
    <w:rsid w:val="00F13ED6"/>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4AE"/>
    <w:rsid w:val="00F25C89"/>
    <w:rsid w:val="00F25E2C"/>
    <w:rsid w:val="00F25F23"/>
    <w:rsid w:val="00F26A74"/>
    <w:rsid w:val="00F26CDD"/>
    <w:rsid w:val="00F274AE"/>
    <w:rsid w:val="00F277EA"/>
    <w:rsid w:val="00F27A86"/>
    <w:rsid w:val="00F27B19"/>
    <w:rsid w:val="00F27D03"/>
    <w:rsid w:val="00F30338"/>
    <w:rsid w:val="00F30A80"/>
    <w:rsid w:val="00F30B13"/>
    <w:rsid w:val="00F30C3E"/>
    <w:rsid w:val="00F30C91"/>
    <w:rsid w:val="00F30CAC"/>
    <w:rsid w:val="00F30E56"/>
    <w:rsid w:val="00F30EA0"/>
    <w:rsid w:val="00F31169"/>
    <w:rsid w:val="00F31662"/>
    <w:rsid w:val="00F3182F"/>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8CC"/>
    <w:rsid w:val="00F36F05"/>
    <w:rsid w:val="00F3712E"/>
    <w:rsid w:val="00F37210"/>
    <w:rsid w:val="00F372DA"/>
    <w:rsid w:val="00F37343"/>
    <w:rsid w:val="00F3751A"/>
    <w:rsid w:val="00F37D41"/>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328"/>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0DB7"/>
    <w:rsid w:val="00F51363"/>
    <w:rsid w:val="00F513E5"/>
    <w:rsid w:val="00F51744"/>
    <w:rsid w:val="00F51B63"/>
    <w:rsid w:val="00F5210E"/>
    <w:rsid w:val="00F526A4"/>
    <w:rsid w:val="00F527FA"/>
    <w:rsid w:val="00F52DB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6AD"/>
    <w:rsid w:val="00F57798"/>
    <w:rsid w:val="00F5787C"/>
    <w:rsid w:val="00F57A93"/>
    <w:rsid w:val="00F57DD6"/>
    <w:rsid w:val="00F60171"/>
    <w:rsid w:val="00F606C7"/>
    <w:rsid w:val="00F6091E"/>
    <w:rsid w:val="00F60C55"/>
    <w:rsid w:val="00F61026"/>
    <w:rsid w:val="00F61641"/>
    <w:rsid w:val="00F6193D"/>
    <w:rsid w:val="00F61A95"/>
    <w:rsid w:val="00F61EC0"/>
    <w:rsid w:val="00F62500"/>
    <w:rsid w:val="00F62558"/>
    <w:rsid w:val="00F62D55"/>
    <w:rsid w:val="00F631C0"/>
    <w:rsid w:val="00F634C2"/>
    <w:rsid w:val="00F6354C"/>
    <w:rsid w:val="00F635E0"/>
    <w:rsid w:val="00F64209"/>
    <w:rsid w:val="00F64E42"/>
    <w:rsid w:val="00F650D0"/>
    <w:rsid w:val="00F654A8"/>
    <w:rsid w:val="00F65C72"/>
    <w:rsid w:val="00F665F9"/>
    <w:rsid w:val="00F66CF1"/>
    <w:rsid w:val="00F66F7C"/>
    <w:rsid w:val="00F673AA"/>
    <w:rsid w:val="00F677A7"/>
    <w:rsid w:val="00F67C82"/>
    <w:rsid w:val="00F67D83"/>
    <w:rsid w:val="00F67DA1"/>
    <w:rsid w:val="00F70179"/>
    <w:rsid w:val="00F70210"/>
    <w:rsid w:val="00F70748"/>
    <w:rsid w:val="00F70895"/>
    <w:rsid w:val="00F7095E"/>
    <w:rsid w:val="00F70E78"/>
    <w:rsid w:val="00F711B8"/>
    <w:rsid w:val="00F714F6"/>
    <w:rsid w:val="00F7180B"/>
    <w:rsid w:val="00F71AA2"/>
    <w:rsid w:val="00F71B15"/>
    <w:rsid w:val="00F71B56"/>
    <w:rsid w:val="00F71C7C"/>
    <w:rsid w:val="00F71D4F"/>
    <w:rsid w:val="00F721EA"/>
    <w:rsid w:val="00F725B6"/>
    <w:rsid w:val="00F727CB"/>
    <w:rsid w:val="00F72C6D"/>
    <w:rsid w:val="00F72D49"/>
    <w:rsid w:val="00F72F46"/>
    <w:rsid w:val="00F73634"/>
    <w:rsid w:val="00F73BB2"/>
    <w:rsid w:val="00F74156"/>
    <w:rsid w:val="00F74B51"/>
    <w:rsid w:val="00F74BA7"/>
    <w:rsid w:val="00F74CE2"/>
    <w:rsid w:val="00F74CE9"/>
    <w:rsid w:val="00F75043"/>
    <w:rsid w:val="00F7552A"/>
    <w:rsid w:val="00F75565"/>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1252"/>
    <w:rsid w:val="00F813AB"/>
    <w:rsid w:val="00F8210C"/>
    <w:rsid w:val="00F8220F"/>
    <w:rsid w:val="00F82487"/>
    <w:rsid w:val="00F82626"/>
    <w:rsid w:val="00F82959"/>
    <w:rsid w:val="00F82B8E"/>
    <w:rsid w:val="00F82FBC"/>
    <w:rsid w:val="00F832E7"/>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05B"/>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083"/>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572"/>
    <w:rsid w:val="00FA0972"/>
    <w:rsid w:val="00FA1766"/>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630"/>
    <w:rsid w:val="00FA67AA"/>
    <w:rsid w:val="00FA693B"/>
    <w:rsid w:val="00FA71D3"/>
    <w:rsid w:val="00FA7654"/>
    <w:rsid w:val="00FA768E"/>
    <w:rsid w:val="00FA7A81"/>
    <w:rsid w:val="00FA7C72"/>
    <w:rsid w:val="00FB00E1"/>
    <w:rsid w:val="00FB0245"/>
    <w:rsid w:val="00FB02C6"/>
    <w:rsid w:val="00FB0818"/>
    <w:rsid w:val="00FB0953"/>
    <w:rsid w:val="00FB0AB0"/>
    <w:rsid w:val="00FB0DC2"/>
    <w:rsid w:val="00FB1408"/>
    <w:rsid w:val="00FB1438"/>
    <w:rsid w:val="00FB1CEC"/>
    <w:rsid w:val="00FB1DC2"/>
    <w:rsid w:val="00FB238D"/>
    <w:rsid w:val="00FB243C"/>
    <w:rsid w:val="00FB28EE"/>
    <w:rsid w:val="00FB2CF4"/>
    <w:rsid w:val="00FB322F"/>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9"/>
    <w:rsid w:val="00FC36BD"/>
    <w:rsid w:val="00FC3D75"/>
    <w:rsid w:val="00FC3F67"/>
    <w:rsid w:val="00FC418A"/>
    <w:rsid w:val="00FC44DF"/>
    <w:rsid w:val="00FC4AF3"/>
    <w:rsid w:val="00FC50CE"/>
    <w:rsid w:val="00FC5262"/>
    <w:rsid w:val="00FC52B1"/>
    <w:rsid w:val="00FC534D"/>
    <w:rsid w:val="00FC57F4"/>
    <w:rsid w:val="00FC5FEA"/>
    <w:rsid w:val="00FC601B"/>
    <w:rsid w:val="00FC6BA8"/>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2C6E"/>
    <w:rsid w:val="00FD2EC8"/>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088"/>
    <w:rsid w:val="00FD6138"/>
    <w:rsid w:val="00FD6272"/>
    <w:rsid w:val="00FD62FD"/>
    <w:rsid w:val="00FD63A1"/>
    <w:rsid w:val="00FD6463"/>
    <w:rsid w:val="00FD64CD"/>
    <w:rsid w:val="00FD65F6"/>
    <w:rsid w:val="00FD6839"/>
    <w:rsid w:val="00FD6C9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62C"/>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04"/>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2BF"/>
    <w:rsid w:val="00FF13BD"/>
    <w:rsid w:val="00FF1852"/>
    <w:rsid w:val="00FF19C2"/>
    <w:rsid w:val="00FF1F50"/>
    <w:rsid w:val="00FF2438"/>
    <w:rsid w:val="00FF273C"/>
    <w:rsid w:val="00FF29B3"/>
    <w:rsid w:val="00FF32C0"/>
    <w:rsid w:val="00FF385E"/>
    <w:rsid w:val="00FF3BEC"/>
    <w:rsid w:val="00FF3CF7"/>
    <w:rsid w:val="00FF3D63"/>
    <w:rsid w:val="00FF3E2A"/>
    <w:rsid w:val="00FF4A35"/>
    <w:rsid w:val="00FF4C23"/>
    <w:rsid w:val="00FF4FFD"/>
    <w:rsid w:val="00FF540B"/>
    <w:rsid w:val="00FF63A5"/>
    <w:rsid w:val="00FF63F2"/>
    <w:rsid w:val="00FF6418"/>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546E0C4A-FE5B-4737-B926-EF1B58987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35A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P"/>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1332097085">
          <w:marLeft w:val="418"/>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 w:id="556864754">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1743868740">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483737124">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4727</Words>
  <Characters>25447</Characters>
  <Application>Microsoft Office Word</Application>
  <DocSecurity>0</DocSecurity>
  <Lines>212</Lines>
  <Paragraphs>60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 Qiping</dc:creator>
  <cp:lastModifiedBy>Yugen</cp:lastModifiedBy>
  <cp:revision>3</cp:revision>
  <dcterms:created xsi:type="dcterms:W3CDTF">2022-11-04T07:58:00Z</dcterms:created>
  <dcterms:modified xsi:type="dcterms:W3CDTF">2022-11-07T07:00:00Z</dcterms:modified>
</cp:coreProperties>
</file>