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3005746F" w:rsidR="003D5630" w:rsidRPr="003B4B97" w:rsidRDefault="003D5630" w:rsidP="7CE30DA8">
      <w:pPr>
        <w:pStyle w:val="Header"/>
        <w:tabs>
          <w:tab w:val="left" w:pos="8459"/>
        </w:tabs>
        <w:rPr>
          <w:color w:val="FF0000"/>
          <w:sz w:val="24"/>
          <w:szCs w:val="24"/>
        </w:rPr>
      </w:pPr>
      <w:bookmarkStart w:id="0" w:name="_Hlk772559"/>
      <w:bookmarkStart w:id="1" w:name="_Hlk4135959"/>
      <w:r w:rsidRPr="003B4B97">
        <w:rPr>
          <w:sz w:val="24"/>
          <w:szCs w:val="24"/>
        </w:rPr>
        <w:t>3GPP TSG RAN WG1 Meeting</w:t>
      </w:r>
      <w:r w:rsidR="00EF0CE5" w:rsidRPr="003B4B97">
        <w:rPr>
          <w:sz w:val="24"/>
          <w:szCs w:val="24"/>
        </w:rPr>
        <w:t xml:space="preserve"> </w:t>
      </w:r>
      <w:r w:rsidRPr="003B4B97">
        <w:rPr>
          <w:sz w:val="24"/>
          <w:szCs w:val="24"/>
        </w:rPr>
        <w:t>#</w:t>
      </w:r>
      <w:r w:rsidR="00E02820" w:rsidRPr="003B4B97">
        <w:rPr>
          <w:sz w:val="24"/>
          <w:szCs w:val="24"/>
        </w:rPr>
        <w:t>1</w:t>
      </w:r>
      <w:r w:rsidR="00E70002" w:rsidRPr="003B4B97">
        <w:rPr>
          <w:sz w:val="24"/>
          <w:szCs w:val="24"/>
        </w:rPr>
        <w:t>1</w:t>
      </w:r>
      <w:r w:rsidR="00251B25">
        <w:rPr>
          <w:sz w:val="24"/>
          <w:szCs w:val="24"/>
        </w:rPr>
        <w:t>1</w:t>
      </w:r>
      <w:r w:rsidRPr="003B4B97">
        <w:tab/>
      </w:r>
      <w:r w:rsidRPr="003B4B97">
        <w:rPr>
          <w:sz w:val="24"/>
          <w:szCs w:val="24"/>
        </w:rPr>
        <w:t>R1-</w:t>
      </w:r>
      <w:r w:rsidR="6A4C71E5" w:rsidRPr="003B4B97">
        <w:rPr>
          <w:sz w:val="24"/>
          <w:szCs w:val="24"/>
        </w:rPr>
        <w:t>2</w:t>
      </w:r>
      <w:r w:rsidR="00056FB2" w:rsidRPr="003B4B97">
        <w:rPr>
          <w:sz w:val="24"/>
          <w:szCs w:val="24"/>
        </w:rPr>
        <w:t>2</w:t>
      </w:r>
      <w:r w:rsidR="00702F93">
        <w:rPr>
          <w:sz w:val="24"/>
          <w:szCs w:val="24"/>
        </w:rPr>
        <w:t>11</w:t>
      </w:r>
      <w:r w:rsidR="003E5776">
        <w:rPr>
          <w:sz w:val="24"/>
          <w:szCs w:val="24"/>
        </w:rPr>
        <w:t>098</w:t>
      </w:r>
    </w:p>
    <w:bookmarkEnd w:id="0"/>
    <w:p w14:paraId="6F89C3CA" w14:textId="49D39A8A" w:rsidR="003D5630" w:rsidRPr="003B4B97" w:rsidRDefault="00251B25" w:rsidP="003D5630">
      <w:pPr>
        <w:pStyle w:val="Header"/>
        <w:rPr>
          <w:bCs/>
          <w:sz w:val="24"/>
        </w:rPr>
      </w:pPr>
      <w:r>
        <w:rPr>
          <w:bCs/>
          <w:sz w:val="24"/>
        </w:rPr>
        <w:t>Tou</w:t>
      </w:r>
      <w:r w:rsidR="00E766AC">
        <w:rPr>
          <w:bCs/>
          <w:sz w:val="24"/>
        </w:rPr>
        <w:t>louse, France, November</w:t>
      </w:r>
      <w:r w:rsidR="00E93822" w:rsidRPr="003B4B97">
        <w:rPr>
          <w:bCs/>
          <w:sz w:val="24"/>
        </w:rPr>
        <w:t xml:space="preserve"> 1</w:t>
      </w:r>
      <w:r w:rsidR="00E766AC">
        <w:rPr>
          <w:bCs/>
          <w:sz w:val="24"/>
        </w:rPr>
        <w:t>4</w:t>
      </w:r>
      <w:r w:rsidR="00E93822" w:rsidRPr="003B4B97">
        <w:rPr>
          <w:bCs/>
          <w:sz w:val="24"/>
          <w:vertAlign w:val="superscript"/>
        </w:rPr>
        <w:t>th</w:t>
      </w:r>
      <w:r w:rsidR="00E93822" w:rsidRPr="003B4B97">
        <w:rPr>
          <w:bCs/>
          <w:sz w:val="24"/>
        </w:rPr>
        <w:t xml:space="preserve"> – 1</w:t>
      </w:r>
      <w:r w:rsidR="00E766AC">
        <w:rPr>
          <w:bCs/>
          <w:sz w:val="24"/>
        </w:rPr>
        <w:t>8</w:t>
      </w:r>
      <w:r w:rsidR="00E93822" w:rsidRPr="003B4B97">
        <w:rPr>
          <w:bCs/>
          <w:sz w:val="24"/>
          <w:vertAlign w:val="superscript"/>
        </w:rPr>
        <w:t>th</w:t>
      </w:r>
      <w:r w:rsidR="00E93822" w:rsidRPr="003B4B97">
        <w:rPr>
          <w:bCs/>
          <w:sz w:val="24"/>
        </w:rPr>
        <w:t xml:space="preserve">, </w:t>
      </w:r>
      <w:r w:rsidR="00E02820" w:rsidRPr="003B4B97">
        <w:rPr>
          <w:bCs/>
          <w:sz w:val="24"/>
        </w:rPr>
        <w:t>202</w:t>
      </w:r>
      <w:r w:rsidR="008A3E62" w:rsidRPr="003B4B97">
        <w:rPr>
          <w:bCs/>
          <w:sz w:val="24"/>
        </w:rPr>
        <w:t>2</w:t>
      </w:r>
    </w:p>
    <w:p w14:paraId="132910AD" w14:textId="77777777" w:rsidR="00C7199C" w:rsidRPr="003B4B97" w:rsidRDefault="00C7199C" w:rsidP="00C7199C">
      <w:pPr>
        <w:pStyle w:val="Header"/>
        <w:rPr>
          <w:bCs/>
          <w:noProof w:val="0"/>
          <w:sz w:val="24"/>
          <w:lang w:eastAsia="ja-JP"/>
        </w:rPr>
      </w:pPr>
    </w:p>
    <w:p w14:paraId="29716CBB" w14:textId="5673162A" w:rsidR="00C7199C" w:rsidRPr="003B4B97" w:rsidRDefault="00C7199C" w:rsidP="00C7199C">
      <w:pPr>
        <w:pStyle w:val="CRCoverPage"/>
        <w:rPr>
          <w:rFonts w:cs="Arial"/>
          <w:b/>
          <w:bCs/>
          <w:sz w:val="24"/>
          <w:lang w:val="en-US" w:eastAsia="ja-JP"/>
        </w:rPr>
      </w:pPr>
      <w:r w:rsidRPr="003B4B97">
        <w:rPr>
          <w:rFonts w:cs="Arial"/>
          <w:b/>
          <w:bCs/>
          <w:sz w:val="24"/>
          <w:lang w:val="en-US"/>
        </w:rPr>
        <w:t>Agenda item:</w:t>
      </w:r>
      <w:r w:rsidRPr="003B4B97">
        <w:rPr>
          <w:rFonts w:cs="Arial"/>
          <w:b/>
          <w:bCs/>
          <w:sz w:val="24"/>
          <w:lang w:val="en-US"/>
        </w:rPr>
        <w:tab/>
      </w:r>
      <w:r w:rsidRPr="003B4B97">
        <w:rPr>
          <w:rFonts w:cs="Arial"/>
          <w:b/>
          <w:bCs/>
          <w:sz w:val="24"/>
          <w:lang w:val="en-US"/>
        </w:rPr>
        <w:tab/>
      </w:r>
      <w:r w:rsidR="00B41919" w:rsidRPr="003B4B97">
        <w:rPr>
          <w:rFonts w:cs="Arial"/>
          <w:b/>
          <w:bCs/>
          <w:sz w:val="24"/>
          <w:lang w:val="en-US"/>
        </w:rPr>
        <w:t>9</w:t>
      </w:r>
      <w:r w:rsidR="0069466A" w:rsidRPr="003B4B97">
        <w:rPr>
          <w:rFonts w:cs="Arial"/>
          <w:b/>
          <w:bCs/>
          <w:sz w:val="24"/>
          <w:lang w:val="en-US"/>
        </w:rPr>
        <w:t>.</w:t>
      </w:r>
      <w:r w:rsidR="00B41919" w:rsidRPr="003B4B97">
        <w:rPr>
          <w:rFonts w:cs="Arial"/>
          <w:b/>
          <w:bCs/>
          <w:sz w:val="24"/>
          <w:lang w:val="en-US"/>
        </w:rPr>
        <w:t>7</w:t>
      </w:r>
      <w:r w:rsidR="0069466A" w:rsidRPr="003B4B97">
        <w:rPr>
          <w:rFonts w:cs="Arial"/>
          <w:b/>
          <w:bCs/>
          <w:sz w:val="24"/>
          <w:lang w:val="en-US"/>
        </w:rPr>
        <w:t>.</w:t>
      </w:r>
      <w:r w:rsidR="00D3641F" w:rsidRPr="003B4B97">
        <w:rPr>
          <w:rFonts w:cs="Arial"/>
          <w:b/>
          <w:bCs/>
          <w:sz w:val="24"/>
          <w:lang w:val="en-US"/>
        </w:rPr>
        <w:t>2</w:t>
      </w:r>
    </w:p>
    <w:p w14:paraId="7F64F807" w14:textId="77777777" w:rsidR="00C7199C" w:rsidRPr="003B4B97" w:rsidRDefault="00C7199C" w:rsidP="00C7199C">
      <w:pPr>
        <w:tabs>
          <w:tab w:val="left" w:pos="1985"/>
        </w:tabs>
        <w:ind w:left="1985" w:hanging="1985"/>
        <w:rPr>
          <w:rFonts w:ascii="Arial" w:hAnsi="Arial" w:cs="Arial"/>
          <w:b/>
          <w:sz w:val="24"/>
          <w:lang w:val="en-US"/>
        </w:rPr>
      </w:pPr>
      <w:r w:rsidRPr="003B4B97">
        <w:rPr>
          <w:rFonts w:ascii="Arial" w:hAnsi="Arial" w:cs="Arial"/>
          <w:b/>
          <w:bCs/>
          <w:sz w:val="24"/>
          <w:lang w:val="en-US"/>
        </w:rPr>
        <w:t>Source:</w:t>
      </w:r>
      <w:r w:rsidRPr="003B4B97">
        <w:rPr>
          <w:rFonts w:ascii="Arial" w:hAnsi="Arial" w:cs="Arial"/>
          <w:b/>
          <w:bCs/>
          <w:sz w:val="24"/>
          <w:lang w:val="en-US"/>
        </w:rPr>
        <w:tab/>
      </w:r>
      <w:r w:rsidR="008F23B9" w:rsidRPr="003B4B97">
        <w:rPr>
          <w:rFonts w:ascii="Arial" w:hAnsi="Arial" w:cs="Arial"/>
          <w:b/>
          <w:bCs/>
          <w:sz w:val="24"/>
          <w:lang w:val="en-US"/>
        </w:rPr>
        <w:t>Nokia</w:t>
      </w:r>
      <w:r w:rsidR="00F26BB8" w:rsidRPr="003B4B97">
        <w:rPr>
          <w:rFonts w:ascii="Arial" w:hAnsi="Arial" w:cs="Arial"/>
          <w:b/>
          <w:bCs/>
          <w:sz w:val="24"/>
          <w:lang w:val="en-US"/>
        </w:rPr>
        <w:t xml:space="preserve">, </w:t>
      </w:r>
      <w:r w:rsidR="00E63333" w:rsidRPr="003B4B97">
        <w:rPr>
          <w:rFonts w:ascii="Arial" w:hAnsi="Arial" w:cs="Arial"/>
          <w:b/>
          <w:bCs/>
          <w:sz w:val="24"/>
          <w:lang w:val="en-US"/>
        </w:rPr>
        <w:t>Nokia</w:t>
      </w:r>
      <w:r w:rsidR="00573C7E" w:rsidRPr="003B4B97">
        <w:rPr>
          <w:rFonts w:ascii="Arial" w:hAnsi="Arial" w:cs="Arial"/>
          <w:b/>
          <w:bCs/>
          <w:sz w:val="24"/>
          <w:lang w:val="en-US"/>
        </w:rPr>
        <w:t xml:space="preserve"> Shanghai Bell</w:t>
      </w:r>
    </w:p>
    <w:p w14:paraId="5F8C2A4A" w14:textId="30EC7F08" w:rsidR="00C7199C" w:rsidRPr="003B4B97" w:rsidRDefault="00C7199C" w:rsidP="7CE30DA8">
      <w:pPr>
        <w:ind w:left="1985" w:hanging="1985"/>
        <w:rPr>
          <w:rFonts w:ascii="Arial" w:hAnsi="Arial" w:cs="Arial"/>
          <w:b/>
          <w:bCs/>
          <w:sz w:val="24"/>
          <w:szCs w:val="24"/>
          <w:lang w:val="en-US"/>
        </w:rPr>
      </w:pPr>
      <w:r w:rsidRPr="003B4B97">
        <w:rPr>
          <w:rFonts w:ascii="Arial" w:hAnsi="Arial" w:cs="Arial"/>
          <w:b/>
          <w:bCs/>
          <w:sz w:val="24"/>
          <w:szCs w:val="24"/>
          <w:lang w:val="en-US"/>
        </w:rPr>
        <w:t>Title:</w:t>
      </w:r>
      <w:r w:rsidRPr="00E7042C">
        <w:tab/>
      </w:r>
      <w:r w:rsidRPr="00E7042C">
        <w:tab/>
      </w:r>
      <w:r w:rsidR="00B41919" w:rsidRPr="003B4B97">
        <w:rPr>
          <w:rFonts w:ascii="Arial" w:hAnsi="Arial" w:cs="Arial"/>
          <w:b/>
          <w:bCs/>
          <w:sz w:val="24"/>
          <w:szCs w:val="24"/>
          <w:lang w:val="en-US"/>
        </w:rPr>
        <w:t>Network Energy Saving Techniques</w:t>
      </w:r>
    </w:p>
    <w:p w14:paraId="1F3F3B91" w14:textId="77777777" w:rsidR="0034111C" w:rsidRPr="003B4B97" w:rsidRDefault="00C100BF" w:rsidP="00C7199C">
      <w:pPr>
        <w:rPr>
          <w:rFonts w:ascii="Arial" w:hAnsi="Arial" w:cs="Arial"/>
          <w:b/>
          <w:bCs/>
          <w:sz w:val="24"/>
          <w:lang w:val="en-US"/>
        </w:rPr>
      </w:pPr>
      <w:r w:rsidRPr="003B4B97">
        <w:rPr>
          <w:rFonts w:ascii="Arial" w:hAnsi="Arial" w:cs="Arial"/>
          <w:b/>
          <w:bCs/>
          <w:sz w:val="24"/>
          <w:lang w:val="en-US"/>
        </w:rPr>
        <w:t>Document for:</w:t>
      </w:r>
      <w:r w:rsidRPr="003B4B97">
        <w:rPr>
          <w:rFonts w:ascii="Arial" w:hAnsi="Arial" w:cs="Arial"/>
          <w:b/>
          <w:bCs/>
          <w:sz w:val="24"/>
          <w:lang w:val="en-US"/>
        </w:rPr>
        <w:tab/>
      </w:r>
      <w:r w:rsidRPr="003B4B97">
        <w:rPr>
          <w:rFonts w:ascii="Arial" w:hAnsi="Arial" w:cs="Arial"/>
          <w:b/>
          <w:bCs/>
          <w:sz w:val="24"/>
          <w:lang w:val="en-US"/>
        </w:rPr>
        <w:tab/>
        <w:t>D</w:t>
      </w:r>
      <w:r w:rsidR="00283A96" w:rsidRPr="003B4B97">
        <w:rPr>
          <w:rFonts w:ascii="Arial" w:hAnsi="Arial" w:cs="Arial"/>
          <w:b/>
          <w:bCs/>
          <w:sz w:val="24"/>
          <w:lang w:val="en-US"/>
        </w:rPr>
        <w:t>iscussion and Decision</w:t>
      </w:r>
      <w:bookmarkEnd w:id="1"/>
    </w:p>
    <w:p w14:paraId="57DCE59E" w14:textId="77777777" w:rsidR="0074681D" w:rsidRPr="003B4B97" w:rsidRDefault="0074681D" w:rsidP="00E93A71">
      <w:pPr>
        <w:pStyle w:val="Heading1"/>
        <w:tabs>
          <w:tab w:val="clear" w:pos="1134"/>
          <w:tab w:val="num" w:pos="709"/>
        </w:tabs>
        <w:ind w:left="709" w:hanging="709"/>
        <w:rPr>
          <w:rFonts w:cs="Arial"/>
          <w:lang w:val="en-US"/>
        </w:rPr>
      </w:pPr>
      <w:r w:rsidRPr="005C1B07">
        <w:rPr>
          <w:rFonts w:cs="Arial"/>
          <w:lang w:val="en-US"/>
        </w:rPr>
        <w:t>Introduction</w:t>
      </w:r>
    </w:p>
    <w:p w14:paraId="0EF47FD3" w14:textId="6C31C19C" w:rsidR="003F383A" w:rsidRPr="001C7101" w:rsidRDefault="00475D88" w:rsidP="0072019D">
      <w:pPr>
        <w:pStyle w:val="ListParagraph"/>
        <w:spacing w:before="120" w:after="120"/>
        <w:ind w:left="0"/>
        <w:contextualSpacing w:val="0"/>
        <w:jc w:val="both"/>
        <w:rPr>
          <w:sz w:val="22"/>
          <w:szCs w:val="22"/>
          <w:lang w:val="en-US"/>
        </w:rPr>
      </w:pPr>
      <w:bookmarkStart w:id="2" w:name="_Hlk525462591"/>
      <w:r w:rsidRPr="00E7042C">
        <w:rPr>
          <w:sz w:val="22"/>
          <w:szCs w:val="22"/>
          <w:lang w:val="en-US"/>
        </w:rPr>
        <w:t>Based on the outcome of RAN</w:t>
      </w:r>
      <w:r w:rsidR="005C09B4" w:rsidRPr="00E7042C">
        <w:rPr>
          <w:sz w:val="22"/>
          <w:szCs w:val="22"/>
          <w:lang w:val="en-US"/>
        </w:rPr>
        <w:t>1</w:t>
      </w:r>
      <w:r w:rsidRPr="00E7042C">
        <w:rPr>
          <w:sz w:val="22"/>
          <w:szCs w:val="22"/>
          <w:lang w:val="en-US"/>
        </w:rPr>
        <w:t>#</w:t>
      </w:r>
      <w:r w:rsidR="005C09B4" w:rsidRPr="006815CE">
        <w:rPr>
          <w:sz w:val="22"/>
          <w:szCs w:val="22"/>
          <w:lang w:val="en-US"/>
        </w:rPr>
        <w:t>1</w:t>
      </w:r>
      <w:r w:rsidR="004A6725" w:rsidRPr="005C1B07">
        <w:rPr>
          <w:sz w:val="22"/>
          <w:szCs w:val="22"/>
          <w:lang w:val="en-US"/>
        </w:rPr>
        <w:t>1</w:t>
      </w:r>
      <w:r w:rsidR="005C09B4" w:rsidRPr="005C1B07">
        <w:rPr>
          <w:sz w:val="22"/>
          <w:szCs w:val="22"/>
          <w:lang w:val="en-US"/>
        </w:rPr>
        <w:t>0</w:t>
      </w:r>
      <w:r w:rsidR="00940B6C">
        <w:rPr>
          <w:sz w:val="22"/>
          <w:szCs w:val="22"/>
          <w:lang w:val="en-US"/>
        </w:rPr>
        <w:t>b</w:t>
      </w:r>
      <w:r w:rsidR="00805F85">
        <w:rPr>
          <w:sz w:val="22"/>
          <w:szCs w:val="22"/>
          <w:lang w:val="en-US"/>
        </w:rPr>
        <w:t>is</w:t>
      </w:r>
      <w:r w:rsidR="00940B6C">
        <w:rPr>
          <w:sz w:val="22"/>
          <w:szCs w:val="22"/>
          <w:lang w:val="en-US"/>
        </w:rPr>
        <w:t>-e</w:t>
      </w:r>
      <w:r w:rsidRPr="005C1B07">
        <w:rPr>
          <w:sz w:val="22"/>
          <w:szCs w:val="22"/>
          <w:lang w:val="en-US"/>
        </w:rPr>
        <w:t xml:space="preserve"> meeting, </w:t>
      </w:r>
      <w:r w:rsidR="004F547A" w:rsidRPr="005C1B07">
        <w:rPr>
          <w:sz w:val="22"/>
          <w:szCs w:val="22"/>
          <w:lang w:val="en-US"/>
        </w:rPr>
        <w:t>the following agreements have been made</w:t>
      </w:r>
      <w:r w:rsidR="00623C4E" w:rsidRPr="005C1B07">
        <w:rPr>
          <w:sz w:val="22"/>
          <w:szCs w:val="22"/>
          <w:lang w:val="en-US"/>
        </w:rPr>
        <w:t xml:space="preserve"> in terms of network energy saving techniques from time, frequency, spatial, power domains, as well as assistance information from UE to aid the gNB to perform energy saving techniques</w:t>
      </w:r>
      <w:r w:rsidR="004F547A" w:rsidRPr="001C7101">
        <w:rPr>
          <w:sz w:val="22"/>
          <w:szCs w:val="22"/>
          <w:lang w:val="en-US"/>
        </w:rPr>
        <w:t>:</w:t>
      </w:r>
    </w:p>
    <w:tbl>
      <w:tblPr>
        <w:tblStyle w:val="TableGrid"/>
        <w:tblW w:w="0" w:type="auto"/>
        <w:tblLook w:val="04A0" w:firstRow="1" w:lastRow="0" w:firstColumn="1" w:lastColumn="0" w:noHBand="0" w:noVBand="1"/>
      </w:tblPr>
      <w:tblGrid>
        <w:gridCol w:w="9962"/>
      </w:tblGrid>
      <w:tr w:rsidR="00C97C00" w:rsidRPr="001C7101" w14:paraId="52C42C35" w14:textId="77777777" w:rsidTr="00C97C00">
        <w:tc>
          <w:tcPr>
            <w:tcW w:w="9962" w:type="dxa"/>
          </w:tcPr>
          <w:p w14:paraId="17282C61" w14:textId="113C70EF" w:rsidR="00F64744" w:rsidRPr="004D2A3D" w:rsidRDefault="00F64744" w:rsidP="00114A99">
            <w:pPr>
              <w:pStyle w:val="BodyText"/>
              <w:spacing w:before="60" w:after="0"/>
              <w:jc w:val="both"/>
              <w:rPr>
                <w:rFonts w:cs="Times"/>
                <w:szCs w:val="22"/>
                <w:lang w:eastAsia="zh-CN"/>
              </w:rPr>
            </w:pPr>
            <w:r w:rsidRPr="004D2A3D">
              <w:rPr>
                <w:rFonts w:eastAsia="Malgun Gothic" w:cs="Times"/>
                <w:b/>
                <w:bCs/>
                <w:szCs w:val="22"/>
                <w:highlight w:val="green"/>
                <w:lang w:eastAsia="ko-KR"/>
              </w:rPr>
              <w:t>Agreement</w:t>
            </w:r>
            <w:r w:rsidR="00DA0404" w:rsidRPr="00DA0404">
              <w:rPr>
                <w:rFonts w:eastAsia="Malgun Gothic" w:cs="Times"/>
                <w:szCs w:val="22"/>
                <w:lang w:eastAsia="ko-KR"/>
              </w:rPr>
              <w:t>:</w:t>
            </w:r>
            <w:r w:rsidR="00DA0404">
              <w:rPr>
                <w:rFonts w:eastAsia="Malgun Gothic" w:cs="Times"/>
                <w:szCs w:val="22"/>
                <w:lang w:eastAsia="ko-KR"/>
              </w:rPr>
              <w:t xml:space="preserve"> </w:t>
            </w:r>
            <w:r w:rsidRPr="004D2A3D">
              <w:rPr>
                <w:rFonts w:cs="Times"/>
                <w:szCs w:val="22"/>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7B3B4C1E" w14:textId="39761724" w:rsidR="00F64744" w:rsidRPr="004D2A3D" w:rsidRDefault="00F64744" w:rsidP="00336B8E">
            <w:pPr>
              <w:pStyle w:val="BodyText"/>
              <w:spacing w:after="0"/>
              <w:jc w:val="both"/>
              <w:rPr>
                <w:rFonts w:cs="Times"/>
                <w:szCs w:val="22"/>
                <w:lang w:eastAsia="zh-CN"/>
              </w:rPr>
            </w:pPr>
            <w:r w:rsidRPr="004D2A3D">
              <w:rPr>
                <w:rFonts w:cs="Times"/>
                <w:szCs w:val="22"/>
                <w:lang w:eastAsia="zh-CN"/>
              </w:rPr>
              <w:t xml:space="preserve">The description of the technique does not imply the technique will be automatically captured to the </w:t>
            </w:r>
            <w:proofErr w:type="gramStart"/>
            <w:r w:rsidRPr="004D2A3D">
              <w:rPr>
                <w:rFonts w:cs="Times"/>
                <w:szCs w:val="22"/>
                <w:lang w:eastAsia="zh-CN"/>
              </w:rPr>
              <w:t>TR, but</w:t>
            </w:r>
            <w:proofErr w:type="gramEnd"/>
            <w:r w:rsidRPr="004D2A3D">
              <w:rPr>
                <w:rFonts w:cs="Times"/>
                <w:szCs w:val="22"/>
                <w:lang w:eastAsia="zh-CN"/>
              </w:rPr>
              <w:t xml:space="preserve"> assumed to be the basis for the description in the TR if agreed. Note that this is only to be used as a starting point to </w:t>
            </w:r>
            <w:r w:rsidR="00BD2D7F" w:rsidRPr="004D2A3D">
              <w:rPr>
                <w:rFonts w:cs="Times"/>
                <w:szCs w:val="22"/>
                <w:lang w:eastAsia="zh-CN"/>
              </w:rPr>
              <w:t>finalize</w:t>
            </w:r>
            <w:r w:rsidRPr="004D2A3D">
              <w:rPr>
                <w:rFonts w:cs="Times"/>
                <w:szCs w:val="22"/>
                <w:lang w:eastAsia="zh-CN"/>
              </w:rPr>
              <w:t xml:space="preserve"> the TR in November.</w:t>
            </w:r>
          </w:p>
          <w:p w14:paraId="2CE414A9" w14:textId="77777777" w:rsidR="00F64744" w:rsidRPr="004D2A3D" w:rsidRDefault="00F64744" w:rsidP="0050500E">
            <w:pPr>
              <w:numPr>
                <w:ilvl w:val="0"/>
                <w:numId w:val="37"/>
              </w:numPr>
              <w:overflowPunct/>
              <w:autoSpaceDE/>
              <w:autoSpaceDN/>
              <w:adjustRightInd/>
              <w:spacing w:after="0" w:line="252" w:lineRule="auto"/>
              <w:jc w:val="both"/>
              <w:textAlignment w:val="auto"/>
              <w:rPr>
                <w:rFonts w:cs="Times"/>
                <w:szCs w:val="22"/>
              </w:rPr>
            </w:pPr>
            <w:r w:rsidRPr="004D2A3D">
              <w:rPr>
                <w:rFonts w:cs="Times"/>
                <w:szCs w:val="22"/>
              </w:rPr>
              <w:t>Note: further merging of techniques (</w:t>
            </w:r>
            <w:proofErr w:type="gramStart"/>
            <w:r w:rsidRPr="004D2A3D">
              <w:rPr>
                <w:rFonts w:cs="Times"/>
                <w:szCs w:val="22"/>
              </w:rPr>
              <w:t>e.g.</w:t>
            </w:r>
            <w:proofErr w:type="gramEnd"/>
            <w:r w:rsidRPr="004D2A3D">
              <w:rPr>
                <w:rFonts w:cs="Times"/>
                <w:szCs w:val="22"/>
              </w:rPr>
              <w:t xml:space="preserve"> #A-6 and #A-1) is not precluded.</w:t>
            </w:r>
          </w:p>
          <w:p w14:paraId="44F95150" w14:textId="77777777" w:rsidR="00F64744" w:rsidRPr="004D2A3D" w:rsidRDefault="00F64744" w:rsidP="0050500E">
            <w:pPr>
              <w:numPr>
                <w:ilvl w:val="0"/>
                <w:numId w:val="37"/>
              </w:numPr>
              <w:overflowPunct/>
              <w:autoSpaceDE/>
              <w:autoSpaceDN/>
              <w:adjustRightInd/>
              <w:spacing w:after="0" w:line="252" w:lineRule="auto"/>
              <w:jc w:val="both"/>
              <w:textAlignment w:val="auto"/>
              <w:rPr>
                <w:rFonts w:cs="Times"/>
                <w:szCs w:val="22"/>
              </w:rPr>
            </w:pPr>
            <w:r w:rsidRPr="004D2A3D">
              <w:rPr>
                <w:rFonts w:cs="Times"/>
                <w:szCs w:val="22"/>
              </w:rPr>
              <w:t xml:space="preserve">Time domain technique description available in: </w:t>
            </w:r>
          </w:p>
          <w:p w14:paraId="2BB15390"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#2-1H of R1-2210620 Section 3</w:t>
            </w:r>
          </w:p>
          <w:p w14:paraId="4CDF8B8F"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#2-2J of R1-2210620 Section 3</w:t>
            </w:r>
          </w:p>
          <w:p w14:paraId="36F9DB65"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#2-3H of R1-2210620 Section 3</w:t>
            </w:r>
          </w:p>
          <w:p w14:paraId="2A62817E"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#2-4H of R1-2210620 Section 3</w:t>
            </w:r>
          </w:p>
          <w:p w14:paraId="200E8369"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#2-6J of R1-2210620 Section 3</w:t>
            </w:r>
          </w:p>
          <w:p w14:paraId="67D4154E" w14:textId="77777777" w:rsidR="00F64744" w:rsidRPr="004D2A3D" w:rsidRDefault="00F64744" w:rsidP="0050500E">
            <w:pPr>
              <w:numPr>
                <w:ilvl w:val="0"/>
                <w:numId w:val="37"/>
              </w:numPr>
              <w:overflowPunct/>
              <w:autoSpaceDE/>
              <w:autoSpaceDN/>
              <w:adjustRightInd/>
              <w:spacing w:after="0" w:line="252" w:lineRule="auto"/>
              <w:jc w:val="both"/>
              <w:textAlignment w:val="auto"/>
              <w:rPr>
                <w:rFonts w:cs="Times"/>
                <w:szCs w:val="22"/>
              </w:rPr>
            </w:pPr>
            <w:r w:rsidRPr="004D2A3D">
              <w:rPr>
                <w:rFonts w:cs="Times"/>
                <w:szCs w:val="22"/>
              </w:rPr>
              <w:t xml:space="preserve">Frequency domain technique description available in: </w:t>
            </w:r>
          </w:p>
          <w:p w14:paraId="4E423A16"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#3-1I of R1-2210620 Section 3</w:t>
            </w:r>
          </w:p>
          <w:p w14:paraId="5DBB3548"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#3-2F of R1-2210620 Section 3</w:t>
            </w:r>
          </w:p>
          <w:p w14:paraId="71F7FC72"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#3-3F of R1-2210620 Section 3</w:t>
            </w:r>
          </w:p>
          <w:p w14:paraId="519C93D4" w14:textId="77777777" w:rsidR="00F64744" w:rsidRPr="00114A99" w:rsidRDefault="00F64744" w:rsidP="0050500E">
            <w:pPr>
              <w:numPr>
                <w:ilvl w:val="0"/>
                <w:numId w:val="37"/>
              </w:numPr>
              <w:overflowPunct/>
              <w:autoSpaceDE/>
              <w:autoSpaceDN/>
              <w:adjustRightInd/>
              <w:spacing w:after="0" w:line="252" w:lineRule="auto"/>
              <w:jc w:val="both"/>
              <w:textAlignment w:val="auto"/>
              <w:rPr>
                <w:rFonts w:cs="Times"/>
                <w:szCs w:val="22"/>
                <w:lang w:val="fr-FR"/>
              </w:rPr>
            </w:pPr>
            <w:r w:rsidRPr="00114A99">
              <w:rPr>
                <w:rFonts w:cs="Times"/>
                <w:szCs w:val="22"/>
                <w:lang w:val="fr-FR"/>
              </w:rPr>
              <w:t xml:space="preserve">Spatial </w:t>
            </w:r>
            <w:proofErr w:type="spellStart"/>
            <w:r w:rsidRPr="00114A99">
              <w:rPr>
                <w:rFonts w:cs="Times"/>
                <w:szCs w:val="22"/>
                <w:lang w:val="fr-FR"/>
              </w:rPr>
              <w:t>domain</w:t>
            </w:r>
            <w:proofErr w:type="spellEnd"/>
            <w:r w:rsidRPr="00114A99">
              <w:rPr>
                <w:rFonts w:cs="Times"/>
                <w:szCs w:val="22"/>
                <w:lang w:val="fr-FR"/>
              </w:rPr>
              <w:t xml:space="preserve"> technique description </w:t>
            </w:r>
            <w:proofErr w:type="spellStart"/>
            <w:r w:rsidRPr="00114A99">
              <w:rPr>
                <w:rFonts w:cs="Times"/>
                <w:szCs w:val="22"/>
                <w:lang w:val="fr-FR"/>
              </w:rPr>
              <w:t>available</w:t>
            </w:r>
            <w:proofErr w:type="spellEnd"/>
            <w:r w:rsidRPr="00114A99">
              <w:rPr>
                <w:rFonts w:cs="Times"/>
                <w:szCs w:val="22"/>
                <w:lang w:val="fr-FR"/>
              </w:rPr>
              <w:t xml:space="preserve"> in: </w:t>
            </w:r>
          </w:p>
          <w:p w14:paraId="7EE013F0"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#4-1J of R1-2210620 Section 3</w:t>
            </w:r>
          </w:p>
          <w:p w14:paraId="7569DBEA"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#4-2G of R1-2210620 Section 3</w:t>
            </w:r>
          </w:p>
          <w:p w14:paraId="7926986A" w14:textId="77777777" w:rsidR="00F64744" w:rsidRPr="004D2A3D" w:rsidRDefault="00F64744" w:rsidP="0050500E">
            <w:pPr>
              <w:numPr>
                <w:ilvl w:val="0"/>
                <w:numId w:val="37"/>
              </w:numPr>
              <w:overflowPunct/>
              <w:autoSpaceDE/>
              <w:autoSpaceDN/>
              <w:adjustRightInd/>
              <w:spacing w:after="0" w:line="252" w:lineRule="auto"/>
              <w:jc w:val="both"/>
              <w:textAlignment w:val="auto"/>
              <w:rPr>
                <w:rFonts w:cs="Times"/>
                <w:szCs w:val="22"/>
              </w:rPr>
            </w:pPr>
            <w:r w:rsidRPr="004D2A3D">
              <w:rPr>
                <w:rFonts w:cs="Times"/>
                <w:szCs w:val="22"/>
              </w:rPr>
              <w:t xml:space="preserve">Power domain technique description available in: </w:t>
            </w:r>
          </w:p>
          <w:p w14:paraId="58B216D0"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#5-1I of R1-2210620 Section 3</w:t>
            </w:r>
          </w:p>
          <w:p w14:paraId="43221097"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#5-2H of R1-2210620 Section 3</w:t>
            </w:r>
          </w:p>
          <w:p w14:paraId="0CE34155"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#5-3H of R1-2210620 Section 3</w:t>
            </w:r>
          </w:p>
          <w:p w14:paraId="054E1081" w14:textId="77777777" w:rsidR="00F64744" w:rsidRPr="004D2A3D" w:rsidRDefault="00F64744" w:rsidP="0050500E">
            <w:pPr>
              <w:numPr>
                <w:ilvl w:val="1"/>
                <w:numId w:val="37"/>
              </w:numPr>
              <w:overflowPunct/>
              <w:autoSpaceDE/>
              <w:autoSpaceDN/>
              <w:adjustRightInd/>
              <w:spacing w:after="0" w:line="252" w:lineRule="auto"/>
              <w:jc w:val="both"/>
              <w:textAlignment w:val="auto"/>
              <w:rPr>
                <w:rFonts w:cs="Times"/>
                <w:szCs w:val="22"/>
              </w:rPr>
            </w:pPr>
            <w:r w:rsidRPr="004D2A3D">
              <w:rPr>
                <w:rFonts w:cs="Times"/>
                <w:szCs w:val="22"/>
              </w:rPr>
              <w:t>Proposal #5-4H of R1-2210620 Section 3</w:t>
            </w:r>
          </w:p>
          <w:p w14:paraId="366B7069" w14:textId="521E7310" w:rsidR="001F2ACB" w:rsidRPr="0050500E" w:rsidRDefault="00F64744" w:rsidP="00114A99">
            <w:pPr>
              <w:numPr>
                <w:ilvl w:val="1"/>
                <w:numId w:val="37"/>
              </w:numPr>
              <w:overflowPunct/>
              <w:autoSpaceDE/>
              <w:autoSpaceDN/>
              <w:adjustRightInd/>
              <w:spacing w:after="60" w:line="252" w:lineRule="auto"/>
              <w:jc w:val="both"/>
              <w:textAlignment w:val="auto"/>
              <w:rPr>
                <w:rFonts w:cs="Times"/>
                <w:szCs w:val="22"/>
              </w:rPr>
            </w:pPr>
            <w:r w:rsidRPr="004D2A3D">
              <w:rPr>
                <w:rFonts w:cs="Times"/>
                <w:szCs w:val="22"/>
              </w:rPr>
              <w:t>Proposal #5-5D of R1-2210620 Section 3</w:t>
            </w:r>
          </w:p>
        </w:tc>
      </w:tr>
    </w:tbl>
    <w:p w14:paraId="0A84A444" w14:textId="0BD6AC34" w:rsidR="005057F7" w:rsidRPr="001C7101" w:rsidRDefault="00C337FA" w:rsidP="0072019D">
      <w:pPr>
        <w:pStyle w:val="ListParagraph"/>
        <w:spacing w:before="120" w:after="120"/>
        <w:ind w:left="0"/>
        <w:contextualSpacing w:val="0"/>
        <w:jc w:val="both"/>
        <w:rPr>
          <w:sz w:val="22"/>
          <w:szCs w:val="22"/>
          <w:lang w:val="en-US"/>
        </w:rPr>
      </w:pPr>
      <w:r w:rsidRPr="001C7101">
        <w:rPr>
          <w:sz w:val="22"/>
          <w:szCs w:val="22"/>
          <w:lang w:val="en-US"/>
        </w:rPr>
        <w:t xml:space="preserve">And in our companion contribution, </w:t>
      </w:r>
      <w:bookmarkStart w:id="3" w:name="_Hlk102054762"/>
      <w:r w:rsidRPr="001C7101">
        <w:rPr>
          <w:sz w:val="22"/>
          <w:szCs w:val="22"/>
          <w:lang w:val="en-US"/>
        </w:rPr>
        <w:t>we discuss the agenda item on network energy saving performance evaluation</w:t>
      </w:r>
      <w:r w:rsidR="002B3168" w:rsidRPr="001C7101">
        <w:rPr>
          <w:sz w:val="22"/>
          <w:szCs w:val="22"/>
          <w:lang w:val="en-US"/>
        </w:rPr>
        <w:t xml:space="preserve"> </w:t>
      </w:r>
      <w:r w:rsidR="00F652A2">
        <w:rPr>
          <w:sz w:val="22"/>
          <w:szCs w:val="22"/>
          <w:lang w:val="en-US"/>
        </w:rPr>
        <w:fldChar w:fldCharType="begin"/>
      </w:r>
      <w:r w:rsidR="00F652A2">
        <w:rPr>
          <w:sz w:val="22"/>
          <w:szCs w:val="22"/>
          <w:lang w:val="en-US"/>
        </w:rPr>
        <w:instrText xml:space="preserve"> REF _Ref115431513 \r \h </w:instrText>
      </w:r>
      <w:r w:rsidR="00F652A2">
        <w:rPr>
          <w:sz w:val="22"/>
          <w:szCs w:val="22"/>
          <w:lang w:val="en-US"/>
        </w:rPr>
      </w:r>
      <w:r w:rsidR="00F652A2">
        <w:rPr>
          <w:sz w:val="22"/>
          <w:szCs w:val="22"/>
          <w:lang w:val="en-US"/>
        </w:rPr>
        <w:fldChar w:fldCharType="separate"/>
      </w:r>
      <w:r w:rsidR="00F652A2">
        <w:rPr>
          <w:sz w:val="22"/>
          <w:szCs w:val="22"/>
          <w:lang w:val="en-US"/>
        </w:rPr>
        <w:t>[1]</w:t>
      </w:r>
      <w:r w:rsidR="00F652A2">
        <w:rPr>
          <w:sz w:val="22"/>
          <w:szCs w:val="22"/>
          <w:lang w:val="en-US"/>
        </w:rPr>
        <w:fldChar w:fldCharType="end"/>
      </w:r>
      <w:bookmarkEnd w:id="3"/>
      <w:r w:rsidR="002B3168" w:rsidRPr="001C7101">
        <w:rPr>
          <w:sz w:val="22"/>
          <w:szCs w:val="22"/>
          <w:lang w:val="en-US"/>
        </w:rPr>
        <w:t>.</w:t>
      </w:r>
    </w:p>
    <w:bookmarkEnd w:id="2"/>
    <w:p w14:paraId="7CB89A92" w14:textId="37FB4277" w:rsidR="006B3C70" w:rsidRPr="005C1B07" w:rsidRDefault="009C4AC0" w:rsidP="006B3C70">
      <w:pPr>
        <w:pStyle w:val="Heading1"/>
        <w:tabs>
          <w:tab w:val="clear" w:pos="1134"/>
          <w:tab w:val="num" w:pos="709"/>
        </w:tabs>
        <w:ind w:left="709" w:hanging="709"/>
        <w:rPr>
          <w:lang w:val="en-US"/>
        </w:rPr>
      </w:pPr>
      <w:r w:rsidRPr="005C1B07">
        <w:rPr>
          <w:lang w:val="en-US"/>
        </w:rPr>
        <w:t>Discussion</w:t>
      </w:r>
    </w:p>
    <w:p w14:paraId="59618F61" w14:textId="4784AAB3" w:rsidR="00EB6D39" w:rsidRPr="001C7101" w:rsidRDefault="000110C8" w:rsidP="00713B81">
      <w:pPr>
        <w:jc w:val="both"/>
        <w:rPr>
          <w:bCs/>
          <w:sz w:val="22"/>
          <w:szCs w:val="22"/>
          <w:lang w:val="en-US"/>
        </w:rPr>
      </w:pPr>
      <w:r w:rsidRPr="00E7042C">
        <w:rPr>
          <w:bCs/>
          <w:sz w:val="22"/>
          <w:szCs w:val="22"/>
          <w:lang w:val="en-US"/>
        </w:rPr>
        <w:t>Based on the outcome of RAN1#1</w:t>
      </w:r>
      <w:r w:rsidR="004B4CC0" w:rsidRPr="00E7042C">
        <w:rPr>
          <w:bCs/>
          <w:sz w:val="22"/>
          <w:szCs w:val="22"/>
          <w:lang w:val="en-US"/>
        </w:rPr>
        <w:t>1</w:t>
      </w:r>
      <w:r w:rsidRPr="00E7042C">
        <w:rPr>
          <w:bCs/>
          <w:sz w:val="22"/>
          <w:szCs w:val="22"/>
          <w:lang w:val="en-US"/>
        </w:rPr>
        <w:t>0</w:t>
      </w:r>
      <w:r w:rsidR="00CC3A6B">
        <w:rPr>
          <w:bCs/>
          <w:sz w:val="22"/>
          <w:szCs w:val="22"/>
          <w:lang w:val="en-US"/>
        </w:rPr>
        <w:t>b</w:t>
      </w:r>
      <w:r w:rsidR="00695570">
        <w:rPr>
          <w:bCs/>
          <w:sz w:val="22"/>
          <w:szCs w:val="22"/>
          <w:lang w:val="en-US"/>
        </w:rPr>
        <w:t>is</w:t>
      </w:r>
      <w:r w:rsidR="00CC3A6B">
        <w:rPr>
          <w:bCs/>
          <w:sz w:val="22"/>
          <w:szCs w:val="22"/>
          <w:lang w:val="en-US"/>
        </w:rPr>
        <w:t>-e</w:t>
      </w:r>
      <w:r w:rsidRPr="006815CE">
        <w:rPr>
          <w:bCs/>
          <w:sz w:val="22"/>
          <w:szCs w:val="22"/>
          <w:lang w:val="en-US"/>
        </w:rPr>
        <w:t xml:space="preserve"> meeting, </w:t>
      </w:r>
      <w:r w:rsidR="00A32D66" w:rsidRPr="001C7101">
        <w:rPr>
          <w:bCs/>
          <w:sz w:val="22"/>
          <w:szCs w:val="22"/>
          <w:lang w:val="en-US"/>
        </w:rPr>
        <w:t xml:space="preserve">in the following of this contribution, we will </w:t>
      </w:r>
      <w:r w:rsidR="00353B5C" w:rsidRPr="001C7101">
        <w:rPr>
          <w:bCs/>
          <w:sz w:val="22"/>
          <w:szCs w:val="22"/>
          <w:lang w:val="en-US"/>
        </w:rPr>
        <w:t xml:space="preserve">provide our further views on the </w:t>
      </w:r>
      <w:r w:rsidR="00A8310E">
        <w:rPr>
          <w:bCs/>
          <w:sz w:val="22"/>
          <w:szCs w:val="22"/>
          <w:lang w:val="en-US"/>
        </w:rPr>
        <w:t>propos</w:t>
      </w:r>
      <w:r w:rsidR="00E43215">
        <w:rPr>
          <w:bCs/>
          <w:sz w:val="22"/>
          <w:szCs w:val="22"/>
          <w:lang w:val="en-US"/>
        </w:rPr>
        <w:t>als in each</w:t>
      </w:r>
      <w:r w:rsidR="00A8310E">
        <w:rPr>
          <w:bCs/>
          <w:sz w:val="22"/>
          <w:szCs w:val="22"/>
          <w:lang w:val="en-US"/>
        </w:rPr>
        <w:t xml:space="preserve"> </w:t>
      </w:r>
      <w:r w:rsidR="00353B5C" w:rsidRPr="001C7101">
        <w:rPr>
          <w:bCs/>
          <w:sz w:val="22"/>
          <w:szCs w:val="22"/>
          <w:lang w:val="en-US"/>
        </w:rPr>
        <w:t>technique.</w:t>
      </w:r>
    </w:p>
    <w:p w14:paraId="510EC60E" w14:textId="0E4C1A36" w:rsidR="00D41639" w:rsidRPr="005C1B07" w:rsidRDefault="006E1CCB" w:rsidP="00E80C86">
      <w:pPr>
        <w:pStyle w:val="Heading2"/>
        <w:numPr>
          <w:ilvl w:val="1"/>
          <w:numId w:val="3"/>
        </w:numPr>
        <w:ind w:left="576"/>
        <w:jc w:val="both"/>
      </w:pPr>
      <w:bookmarkStart w:id="4" w:name="_Hlk4137067"/>
      <w:bookmarkStart w:id="5" w:name="_Hlk520894743"/>
      <w:bookmarkStart w:id="6" w:name="_Hlk7596973"/>
      <w:bookmarkStart w:id="7" w:name="_Hlk525462634"/>
      <w:r w:rsidRPr="005C1B07">
        <w:lastRenderedPageBreak/>
        <w:t>Time-Domain NW Energy Saving Techniques</w:t>
      </w:r>
    </w:p>
    <w:p w14:paraId="7B55B5C5" w14:textId="544FB7B7" w:rsidR="00914CC5" w:rsidRPr="00B04CB8" w:rsidRDefault="00333D78" w:rsidP="001C5A7B">
      <w:pPr>
        <w:jc w:val="both"/>
        <w:rPr>
          <w:sz w:val="22"/>
          <w:szCs w:val="22"/>
          <w:lang w:val="en-US"/>
        </w:rPr>
      </w:pPr>
      <w:bookmarkStart w:id="8" w:name="_Hlk111102666"/>
      <w:r>
        <w:rPr>
          <w:sz w:val="22"/>
          <w:szCs w:val="22"/>
          <w:lang w:val="en-US"/>
        </w:rPr>
        <w:t>During the email discussions in RAN1#110b</w:t>
      </w:r>
      <w:r w:rsidR="002679DF">
        <w:rPr>
          <w:sz w:val="22"/>
          <w:szCs w:val="22"/>
          <w:lang w:val="en-US"/>
        </w:rPr>
        <w:t>is</w:t>
      </w:r>
      <w:r>
        <w:rPr>
          <w:sz w:val="22"/>
          <w:szCs w:val="22"/>
          <w:lang w:val="en-US"/>
        </w:rPr>
        <w:t xml:space="preserve">-e, </w:t>
      </w:r>
      <w:r w:rsidR="00CA00E5" w:rsidRPr="00E7042C">
        <w:rPr>
          <w:sz w:val="22"/>
          <w:szCs w:val="22"/>
          <w:lang w:val="en-US"/>
        </w:rPr>
        <w:t>the following has be</w:t>
      </w:r>
      <w:r w:rsidR="00CD06A9" w:rsidRPr="006815CE">
        <w:rPr>
          <w:sz w:val="22"/>
          <w:szCs w:val="22"/>
          <w:lang w:val="en-US"/>
        </w:rPr>
        <w:t>en</w:t>
      </w:r>
      <w:r w:rsidR="00CA00E5" w:rsidRPr="005C1B07">
        <w:rPr>
          <w:sz w:val="22"/>
          <w:szCs w:val="22"/>
          <w:lang w:val="en-US"/>
        </w:rPr>
        <w:t xml:space="preserve"> </w:t>
      </w:r>
      <w:r w:rsidR="006B7515" w:rsidRPr="005C1B07">
        <w:rPr>
          <w:sz w:val="22"/>
          <w:szCs w:val="22"/>
          <w:lang w:val="en-US"/>
        </w:rPr>
        <w:t>captured with respect to the time-domain NW energy saving technique</w:t>
      </w:r>
      <w:r w:rsidR="00CD06A9" w:rsidRPr="00C8512F">
        <w:rPr>
          <w:sz w:val="22"/>
          <w:szCs w:val="22"/>
          <w:lang w:val="en-US"/>
        </w:rPr>
        <w:t>:</w:t>
      </w:r>
    </w:p>
    <w:tbl>
      <w:tblPr>
        <w:tblStyle w:val="TableGrid"/>
        <w:tblW w:w="0" w:type="auto"/>
        <w:tblLook w:val="04A0" w:firstRow="1" w:lastRow="0" w:firstColumn="1" w:lastColumn="0" w:noHBand="0" w:noVBand="1"/>
      </w:tblPr>
      <w:tblGrid>
        <w:gridCol w:w="9962"/>
      </w:tblGrid>
      <w:tr w:rsidR="00914CC5" w:rsidRPr="0099111A" w14:paraId="1EC485C7" w14:textId="77777777" w:rsidTr="00914CC5">
        <w:tc>
          <w:tcPr>
            <w:tcW w:w="9962" w:type="dxa"/>
          </w:tcPr>
          <w:p w14:paraId="2D63A5BE" w14:textId="6736B43F" w:rsidR="005828B7" w:rsidRPr="00D916EA" w:rsidRDefault="00294B4C" w:rsidP="00005746">
            <w:pPr>
              <w:pStyle w:val="Heading4"/>
              <w:spacing w:before="0" w:after="120"/>
              <w:rPr>
                <w:rFonts w:ascii="Times New Roman" w:hAnsi="Times New Roman"/>
                <w:sz w:val="20"/>
                <w:lang w:eastAsia="zh-CN"/>
              </w:rPr>
            </w:pPr>
            <w:r w:rsidRPr="00D916EA">
              <w:rPr>
                <w:rFonts w:ascii="Times New Roman" w:hAnsi="Times New Roman"/>
                <w:sz w:val="20"/>
                <w:u w:val="single"/>
                <w:lang w:eastAsia="zh-CN"/>
              </w:rPr>
              <w:lastRenderedPageBreak/>
              <w:t>Time Domain Techniques</w:t>
            </w:r>
            <w:r w:rsidRPr="00D916EA">
              <w:rPr>
                <w:rFonts w:ascii="Times New Roman" w:hAnsi="Times New Roman"/>
                <w:sz w:val="20"/>
                <w:lang w:eastAsia="zh-CN"/>
              </w:rPr>
              <w:t>:</w:t>
            </w:r>
            <w:bookmarkStart w:id="9" w:name="_Hlk115445012"/>
          </w:p>
          <w:p w14:paraId="29288E16" w14:textId="77777777" w:rsidR="00D15938" w:rsidRPr="00D916EA" w:rsidRDefault="00D15938" w:rsidP="002074A1">
            <w:pPr>
              <w:pStyle w:val="BodyText"/>
              <w:suppressAutoHyphens/>
              <w:spacing w:after="0"/>
              <w:ind w:left="284"/>
              <w:jc w:val="both"/>
              <w:rPr>
                <w:lang w:val="en-US" w:eastAsia="zh-CN"/>
              </w:rPr>
            </w:pPr>
            <w:r w:rsidRPr="00D916EA">
              <w:rPr>
                <w:b/>
                <w:bCs/>
                <w:lang w:eastAsia="zh-CN"/>
              </w:rPr>
              <w:t>Proposal #2-1H</w:t>
            </w:r>
          </w:p>
          <w:p w14:paraId="13DFA2CF" w14:textId="77777777" w:rsidR="00D15938" w:rsidRPr="00D916EA" w:rsidRDefault="00D15938" w:rsidP="00D916EA">
            <w:pPr>
              <w:pStyle w:val="BodyText"/>
              <w:numPr>
                <w:ilvl w:val="0"/>
                <w:numId w:val="27"/>
              </w:numPr>
              <w:suppressAutoHyphens/>
              <w:rPr>
                <w:lang w:val="en-US" w:eastAsia="zh-CN"/>
              </w:rPr>
            </w:pPr>
            <w:r w:rsidRPr="00D916EA">
              <w:rPr>
                <w:lang w:val="en-US" w:eastAsia="zh-CN"/>
              </w:rPr>
              <w:t>Technique #A-1 Adaptation of common signals and channels</w:t>
            </w:r>
          </w:p>
          <w:p w14:paraId="05759740" w14:textId="77777777" w:rsidR="00D15938" w:rsidRPr="00D916EA" w:rsidRDefault="00D15938" w:rsidP="00D916EA">
            <w:pPr>
              <w:pStyle w:val="BodyText"/>
              <w:numPr>
                <w:ilvl w:val="1"/>
                <w:numId w:val="27"/>
              </w:numPr>
              <w:suppressAutoHyphens/>
              <w:rPr>
                <w:lang w:val="en-US" w:eastAsia="zh-CN"/>
              </w:rPr>
            </w:pPr>
            <w:r w:rsidRPr="00D916EA">
              <w:rPr>
                <w:lang w:val="en-US" w:eastAsia="zh-CN"/>
              </w:rPr>
              <w:t xml:space="preserve">Adapting the transmission pattern (when applicable) of downlink common and broadcast signals, such as SSB/SI/paging/cell common PDCCH, and/or the transmission pattern/availability of uplink random access opportunities. </w:t>
            </w:r>
          </w:p>
          <w:p w14:paraId="0B3820A2" w14:textId="77777777" w:rsidR="00D15938" w:rsidRPr="00D916EA" w:rsidRDefault="00D15938" w:rsidP="000166A4">
            <w:pPr>
              <w:pStyle w:val="BodyText"/>
              <w:numPr>
                <w:ilvl w:val="1"/>
                <w:numId w:val="27"/>
              </w:numPr>
              <w:suppressAutoHyphens/>
              <w:spacing w:after="0"/>
              <w:rPr>
                <w:lang w:val="en-US" w:eastAsia="zh-CN"/>
              </w:rPr>
            </w:pPr>
            <w:r w:rsidRPr="00D916EA">
              <w:rPr>
                <w:lang w:val="en-US" w:eastAsia="zh-CN"/>
              </w:rPr>
              <w:t>Background:</w:t>
            </w:r>
          </w:p>
          <w:p w14:paraId="0348AB0A" w14:textId="77777777" w:rsidR="00D15938" w:rsidRPr="00D916EA" w:rsidRDefault="00D15938" w:rsidP="00D916EA">
            <w:pPr>
              <w:pStyle w:val="BodyText"/>
              <w:numPr>
                <w:ilvl w:val="2"/>
                <w:numId w:val="27"/>
              </w:numPr>
              <w:suppressAutoHyphens/>
              <w:spacing w:after="0"/>
              <w:jc w:val="both"/>
              <w:rPr>
                <w:lang w:val="en-US" w:eastAsia="zh-CN"/>
              </w:rPr>
            </w:pPr>
            <w:r w:rsidRPr="00D916EA">
              <w:rPr>
                <w:lang w:val="en-US" w:eastAsia="zh-CN"/>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15D65D5A" w14:textId="77777777" w:rsidR="00D15938" w:rsidRPr="00D916EA" w:rsidRDefault="00D15938" w:rsidP="00227487">
            <w:pPr>
              <w:pStyle w:val="BodyText"/>
              <w:numPr>
                <w:ilvl w:val="2"/>
                <w:numId w:val="27"/>
              </w:numPr>
              <w:suppressAutoHyphens/>
              <w:jc w:val="both"/>
              <w:rPr>
                <w:lang w:val="en-US" w:eastAsia="zh-CN"/>
              </w:rPr>
            </w:pPr>
            <w:r w:rsidRPr="00D916EA">
              <w:rPr>
                <w:lang w:val="en-US" w:eastAsia="zh-CN"/>
              </w:rPr>
              <w:t>Currently, SI update mechanism can adapt the parameters in the cell, such as those associated with</w:t>
            </w:r>
            <w:r w:rsidRPr="00D916EA">
              <w:rPr>
                <w:u w:val="single"/>
                <w:lang w:val="en-US" w:eastAsia="zh-CN"/>
              </w:rPr>
              <w:t xml:space="preserve"> </w:t>
            </w:r>
            <w:r w:rsidRPr="00D916EA">
              <w:rPr>
                <w:lang w:val="en-US" w:eastAsia="zh-CN"/>
              </w:rPr>
              <w:t xml:space="preserve">downlink common and broadcast signals, such as SSB/SI/paging/cell common PDCCH, and/or the periodicity/availability of uplink random access resources. </w:t>
            </w:r>
          </w:p>
          <w:p w14:paraId="5BC7FA72" w14:textId="77777777" w:rsidR="00D15938" w:rsidRPr="00D916EA" w:rsidRDefault="00D15938" w:rsidP="000166A4">
            <w:pPr>
              <w:pStyle w:val="BodyText"/>
              <w:numPr>
                <w:ilvl w:val="1"/>
                <w:numId w:val="27"/>
              </w:numPr>
              <w:suppressAutoHyphens/>
              <w:spacing w:after="0"/>
              <w:rPr>
                <w:lang w:val="en-US" w:eastAsia="zh-CN"/>
              </w:rPr>
            </w:pPr>
            <w:r w:rsidRPr="00D916EA">
              <w:rPr>
                <w:lang w:val="en-US" w:eastAsia="zh-CN"/>
              </w:rPr>
              <w:t>Potential impact to other WG</w:t>
            </w:r>
          </w:p>
          <w:p w14:paraId="21DFD376" w14:textId="77777777" w:rsidR="00D15938" w:rsidRPr="00D916EA" w:rsidRDefault="00D15938" w:rsidP="00227487">
            <w:pPr>
              <w:pStyle w:val="BodyText"/>
              <w:numPr>
                <w:ilvl w:val="2"/>
                <w:numId w:val="27"/>
              </w:numPr>
              <w:suppressAutoHyphens/>
              <w:spacing w:after="0"/>
              <w:rPr>
                <w:lang w:val="en-US" w:eastAsia="zh-CN"/>
              </w:rPr>
            </w:pPr>
            <w:r w:rsidRPr="00D916EA">
              <w:rPr>
                <w:lang w:val="en-US" w:eastAsia="zh-CN"/>
              </w:rPr>
              <w:t>RAN2:</w:t>
            </w:r>
          </w:p>
          <w:p w14:paraId="22C02CDC" w14:textId="77777777" w:rsidR="00D15938" w:rsidRPr="00D916EA" w:rsidRDefault="00D15938" w:rsidP="00227487">
            <w:pPr>
              <w:pStyle w:val="BodyText"/>
              <w:numPr>
                <w:ilvl w:val="2"/>
                <w:numId w:val="27"/>
              </w:numPr>
              <w:suppressAutoHyphens/>
              <w:spacing w:after="0"/>
              <w:rPr>
                <w:lang w:val="en-US" w:eastAsia="zh-CN"/>
              </w:rPr>
            </w:pPr>
            <w:r w:rsidRPr="00D916EA">
              <w:rPr>
                <w:lang w:val="en-US" w:eastAsia="zh-CN"/>
              </w:rPr>
              <w:t>RAN3:</w:t>
            </w:r>
          </w:p>
          <w:p w14:paraId="4185C957" w14:textId="77777777" w:rsidR="00D15938" w:rsidRPr="00D916EA" w:rsidRDefault="00D15938" w:rsidP="00227487">
            <w:pPr>
              <w:pStyle w:val="BodyText"/>
              <w:numPr>
                <w:ilvl w:val="2"/>
                <w:numId w:val="27"/>
              </w:numPr>
              <w:suppressAutoHyphens/>
              <w:spacing w:after="0"/>
              <w:rPr>
                <w:lang w:val="en-US" w:eastAsia="zh-CN"/>
              </w:rPr>
            </w:pPr>
            <w:r w:rsidRPr="00D916EA">
              <w:rPr>
                <w:lang w:val="en-US" w:eastAsia="zh-CN"/>
              </w:rPr>
              <w:t>RAN4:</w:t>
            </w:r>
          </w:p>
          <w:p w14:paraId="4489EB24" w14:textId="77777777" w:rsidR="00D15938" w:rsidRPr="00D916EA" w:rsidRDefault="00D15938" w:rsidP="00227487">
            <w:pPr>
              <w:pStyle w:val="BodyText"/>
              <w:numPr>
                <w:ilvl w:val="3"/>
                <w:numId w:val="27"/>
              </w:numPr>
              <w:suppressAutoHyphens/>
              <w:jc w:val="both"/>
              <w:rPr>
                <w:lang w:val="en-US" w:eastAsia="zh-CN"/>
              </w:rPr>
            </w:pPr>
            <w:r w:rsidRPr="00D916EA">
              <w:rPr>
                <w:lang w:val="en-US" w:eastAsia="zh-CN"/>
              </w:rPr>
              <w:t>FFS</w:t>
            </w:r>
          </w:p>
          <w:p w14:paraId="0677C207" w14:textId="304A2D2B" w:rsidR="00D15938" w:rsidRPr="00D916EA" w:rsidRDefault="00D15938" w:rsidP="00D15938">
            <w:pPr>
              <w:pStyle w:val="BodyText"/>
              <w:suppressAutoHyphens/>
              <w:overflowPunct/>
              <w:autoSpaceDE/>
              <w:autoSpaceDN/>
              <w:adjustRightInd/>
              <w:spacing w:after="0" w:line="252" w:lineRule="auto"/>
              <w:jc w:val="both"/>
              <w:textAlignment w:val="auto"/>
              <w:rPr>
                <w:lang w:eastAsia="zh-CN"/>
              </w:rPr>
            </w:pPr>
          </w:p>
          <w:p w14:paraId="02572059" w14:textId="77777777" w:rsidR="00607279" w:rsidRPr="00D916EA" w:rsidRDefault="00607279" w:rsidP="00D916EA">
            <w:pPr>
              <w:pStyle w:val="BodyText"/>
              <w:suppressAutoHyphens/>
              <w:spacing w:after="0"/>
              <w:ind w:left="284"/>
              <w:jc w:val="both"/>
              <w:rPr>
                <w:lang w:val="en-US" w:eastAsia="zh-CN"/>
              </w:rPr>
            </w:pPr>
            <w:r w:rsidRPr="00D916EA">
              <w:rPr>
                <w:b/>
                <w:bCs/>
                <w:lang w:eastAsia="zh-CN"/>
              </w:rPr>
              <w:t>Proposal #2-2J</w:t>
            </w:r>
          </w:p>
          <w:p w14:paraId="6380B0C7" w14:textId="77777777" w:rsidR="00607279" w:rsidRPr="00D916EA" w:rsidRDefault="00607279" w:rsidP="00D916EA">
            <w:pPr>
              <w:pStyle w:val="BodyText"/>
              <w:numPr>
                <w:ilvl w:val="0"/>
                <w:numId w:val="27"/>
              </w:numPr>
              <w:suppressAutoHyphens/>
              <w:rPr>
                <w:lang w:val="en-US" w:eastAsia="zh-CN"/>
              </w:rPr>
            </w:pPr>
            <w:r w:rsidRPr="00D916EA">
              <w:rPr>
                <w:lang w:val="en-US" w:eastAsia="zh-CN"/>
              </w:rPr>
              <w:t xml:space="preserve">Technique #A-2: Dynamic adaptation of UE specific signals and channels </w:t>
            </w:r>
          </w:p>
          <w:p w14:paraId="5B0AA6D7" w14:textId="77777777" w:rsidR="00607279" w:rsidRPr="00D916EA" w:rsidRDefault="00607279" w:rsidP="00227487">
            <w:pPr>
              <w:pStyle w:val="BodyText"/>
              <w:numPr>
                <w:ilvl w:val="1"/>
                <w:numId w:val="27"/>
              </w:numPr>
              <w:suppressAutoHyphens/>
              <w:spacing w:after="0"/>
              <w:rPr>
                <w:lang w:val="en-US" w:eastAsia="zh-CN"/>
              </w:rPr>
            </w:pPr>
            <w:r w:rsidRPr="00D916EA">
              <w:rPr>
                <w:lang w:val="en-US" w:eastAsia="zh-CN"/>
              </w:rPr>
              <w:t>Reducing/omitting time occasions for the UE specific resources during periods of low activity.</w:t>
            </w:r>
          </w:p>
          <w:p w14:paraId="42AF7586" w14:textId="77777777" w:rsidR="00607279" w:rsidRPr="00D916EA" w:rsidRDefault="00607279" w:rsidP="00227487">
            <w:pPr>
              <w:pStyle w:val="BodyText"/>
              <w:numPr>
                <w:ilvl w:val="2"/>
                <w:numId w:val="27"/>
              </w:numPr>
              <w:suppressAutoHyphens/>
              <w:jc w:val="both"/>
              <w:rPr>
                <w:lang w:val="en-US" w:eastAsia="zh-CN"/>
              </w:rPr>
            </w:pPr>
            <w:r w:rsidRPr="00D916EA">
              <w:rPr>
                <w:lang w:val="en-US" w:eastAsia="zh-CN"/>
              </w:rPr>
              <w:t xml:space="preserve">Potential list of UE specific resources </w:t>
            </w:r>
            <w:proofErr w:type="gramStart"/>
            <w:r w:rsidRPr="00D916EA">
              <w:rPr>
                <w:lang w:val="en-US" w:eastAsia="zh-CN"/>
              </w:rPr>
              <w:t>are</w:t>
            </w:r>
            <w:proofErr w:type="gramEnd"/>
            <w:r w:rsidRPr="00D916EA">
              <w:rPr>
                <w:lang w:val="en-US" w:eastAsia="zh-CN"/>
              </w:rPr>
              <w:t xml:space="preserve"> CSI-RS, group-common/UE-specific PDCCH, SPS PDSCH, PUCCH carrying SR, PUCCH/PUSCH carrying CSI reports, PUCCH carrying HARQ-ACK for SPS, CG-PUSCH, SRS, positioning RS (PRS).</w:t>
            </w:r>
          </w:p>
          <w:p w14:paraId="603C7357" w14:textId="77777777" w:rsidR="00607279" w:rsidRPr="00D916EA" w:rsidRDefault="00607279" w:rsidP="00227487">
            <w:pPr>
              <w:pStyle w:val="BodyText"/>
              <w:numPr>
                <w:ilvl w:val="1"/>
                <w:numId w:val="27"/>
              </w:numPr>
              <w:suppressAutoHyphens/>
              <w:spacing w:after="0"/>
              <w:rPr>
                <w:lang w:val="en-US" w:eastAsia="zh-CN"/>
              </w:rPr>
            </w:pPr>
            <w:r w:rsidRPr="00D916EA">
              <w:rPr>
                <w:lang w:val="en-US" w:eastAsia="zh-CN"/>
              </w:rPr>
              <w:t>Background:</w:t>
            </w:r>
          </w:p>
          <w:p w14:paraId="0A21AC65" w14:textId="77777777" w:rsidR="00607279" w:rsidRPr="00D916EA" w:rsidRDefault="00607279" w:rsidP="00D916EA">
            <w:pPr>
              <w:pStyle w:val="BodyText"/>
              <w:numPr>
                <w:ilvl w:val="2"/>
                <w:numId w:val="27"/>
              </w:numPr>
              <w:suppressAutoHyphens/>
              <w:spacing w:after="0"/>
              <w:jc w:val="both"/>
              <w:rPr>
                <w:lang w:val="en-US" w:eastAsia="zh-CN"/>
              </w:rPr>
            </w:pPr>
            <w:r w:rsidRPr="00D916EA">
              <w:rPr>
                <w:lang w:val="en-US" w:eastAsia="zh-CN"/>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48DF65B9" w14:textId="1C5E0076" w:rsidR="00607279" w:rsidRPr="00D916EA" w:rsidRDefault="00607279" w:rsidP="00227487">
            <w:pPr>
              <w:pStyle w:val="BodyText"/>
              <w:numPr>
                <w:ilvl w:val="2"/>
                <w:numId w:val="27"/>
              </w:numPr>
              <w:suppressAutoHyphens/>
              <w:jc w:val="both"/>
              <w:rPr>
                <w:lang w:val="en-US" w:eastAsia="zh-CN"/>
              </w:rPr>
            </w:pPr>
            <w:r w:rsidRPr="00D916EA">
              <w:rPr>
                <w:lang w:val="en-US" w:eastAsia="zh-CN"/>
              </w:rPr>
              <w:t>Except for positioning RS (PRS), the configurations for the listed UE-specific signals/ch</w:t>
            </w:r>
            <w:r w:rsidR="00EE3E32" w:rsidRPr="00D916EA">
              <w:rPr>
                <w:lang w:val="en-US" w:eastAsia="zh-CN"/>
              </w:rPr>
              <w:t>a</w:t>
            </w:r>
            <w:r w:rsidRPr="00D916EA">
              <w:rPr>
                <w:lang w:val="en-US" w:eastAsia="zh-CN"/>
              </w:rPr>
              <w:t>nnels are BWP-specific, and BWP adaptation framework can be utilized for dynamic adaptation for a UE capable of multiple BWPs and dynamic BWP switching</w:t>
            </w:r>
          </w:p>
          <w:p w14:paraId="3D4E4B8A" w14:textId="77777777" w:rsidR="00607279" w:rsidRPr="00D916EA" w:rsidRDefault="00607279" w:rsidP="00803DBD">
            <w:pPr>
              <w:pStyle w:val="BodyText"/>
              <w:numPr>
                <w:ilvl w:val="1"/>
                <w:numId w:val="27"/>
              </w:numPr>
              <w:suppressAutoHyphens/>
              <w:spacing w:after="0"/>
              <w:rPr>
                <w:lang w:val="en-US" w:eastAsia="zh-CN"/>
              </w:rPr>
            </w:pPr>
            <w:r w:rsidRPr="00D916EA">
              <w:rPr>
                <w:lang w:val="en-US" w:eastAsia="zh-CN"/>
              </w:rPr>
              <w:t>Potential impact to other WG</w:t>
            </w:r>
          </w:p>
          <w:p w14:paraId="7FB4C518" w14:textId="77777777" w:rsidR="00607279" w:rsidRPr="00D916EA" w:rsidRDefault="00607279" w:rsidP="00227487">
            <w:pPr>
              <w:pStyle w:val="BodyText"/>
              <w:numPr>
                <w:ilvl w:val="2"/>
                <w:numId w:val="27"/>
              </w:numPr>
              <w:suppressAutoHyphens/>
              <w:spacing w:after="0"/>
              <w:rPr>
                <w:lang w:val="en-US" w:eastAsia="zh-CN"/>
              </w:rPr>
            </w:pPr>
            <w:r w:rsidRPr="00D916EA">
              <w:rPr>
                <w:lang w:val="en-US" w:eastAsia="zh-CN"/>
              </w:rPr>
              <w:t>RAN2:</w:t>
            </w:r>
          </w:p>
          <w:p w14:paraId="54FA335C" w14:textId="77777777" w:rsidR="00607279" w:rsidRPr="00D916EA" w:rsidRDefault="00607279" w:rsidP="00227487">
            <w:pPr>
              <w:pStyle w:val="BodyText"/>
              <w:numPr>
                <w:ilvl w:val="3"/>
                <w:numId w:val="27"/>
              </w:numPr>
              <w:suppressAutoHyphens/>
              <w:spacing w:after="0"/>
              <w:rPr>
                <w:lang w:val="en-US" w:eastAsia="zh-CN"/>
              </w:rPr>
            </w:pPr>
            <w:r w:rsidRPr="00D916EA">
              <w:rPr>
                <w:lang w:val="en-US" w:eastAsia="zh-CN"/>
              </w:rPr>
              <w:t>UE measurement procedure based on periodic CSI-RS</w:t>
            </w:r>
          </w:p>
          <w:p w14:paraId="1D914430" w14:textId="77777777" w:rsidR="00607279" w:rsidRPr="00D916EA" w:rsidRDefault="00607279" w:rsidP="00227487">
            <w:pPr>
              <w:pStyle w:val="BodyText"/>
              <w:numPr>
                <w:ilvl w:val="3"/>
                <w:numId w:val="27"/>
              </w:numPr>
              <w:suppressAutoHyphens/>
              <w:spacing w:after="0"/>
              <w:rPr>
                <w:lang w:val="en-US" w:eastAsia="zh-CN"/>
              </w:rPr>
            </w:pPr>
            <w:r w:rsidRPr="00D916EA">
              <w:rPr>
                <w:lang w:val="en-US" w:eastAsia="zh-CN"/>
              </w:rPr>
              <w:t>Configuration and procedures related to enhanced dynamic adaptation of one or more UE-specific signals/channels</w:t>
            </w:r>
          </w:p>
          <w:p w14:paraId="68F1B143" w14:textId="77777777" w:rsidR="00607279" w:rsidRPr="00D916EA" w:rsidRDefault="00607279" w:rsidP="00227487">
            <w:pPr>
              <w:pStyle w:val="BodyText"/>
              <w:numPr>
                <w:ilvl w:val="2"/>
                <w:numId w:val="27"/>
              </w:numPr>
              <w:suppressAutoHyphens/>
              <w:spacing w:after="0"/>
              <w:rPr>
                <w:lang w:val="en-US" w:eastAsia="zh-CN"/>
              </w:rPr>
            </w:pPr>
            <w:r w:rsidRPr="00D916EA">
              <w:rPr>
                <w:lang w:val="en-US" w:eastAsia="zh-CN"/>
              </w:rPr>
              <w:t>RAN3:</w:t>
            </w:r>
          </w:p>
          <w:p w14:paraId="1B2A50A7" w14:textId="77777777" w:rsidR="00607279" w:rsidRPr="00D916EA" w:rsidRDefault="00607279" w:rsidP="00227487">
            <w:pPr>
              <w:pStyle w:val="BodyText"/>
              <w:numPr>
                <w:ilvl w:val="2"/>
                <w:numId w:val="27"/>
              </w:numPr>
              <w:suppressAutoHyphens/>
              <w:spacing w:after="0"/>
              <w:rPr>
                <w:lang w:val="en-US" w:eastAsia="zh-CN"/>
              </w:rPr>
            </w:pPr>
            <w:r w:rsidRPr="00D916EA">
              <w:rPr>
                <w:lang w:val="en-US" w:eastAsia="zh-CN"/>
              </w:rPr>
              <w:t>RAN4:</w:t>
            </w:r>
          </w:p>
          <w:p w14:paraId="28B3A97B" w14:textId="4164CD11" w:rsidR="00D15938" w:rsidRPr="00D916EA" w:rsidRDefault="00607279" w:rsidP="00D916EA">
            <w:pPr>
              <w:pStyle w:val="BodyText"/>
              <w:numPr>
                <w:ilvl w:val="3"/>
                <w:numId w:val="27"/>
              </w:numPr>
              <w:suppressAutoHyphens/>
              <w:overflowPunct/>
              <w:autoSpaceDE/>
              <w:autoSpaceDN/>
              <w:adjustRightInd/>
              <w:spacing w:after="0" w:line="252" w:lineRule="auto"/>
              <w:jc w:val="both"/>
              <w:textAlignment w:val="auto"/>
              <w:rPr>
                <w:lang w:eastAsia="zh-CN"/>
              </w:rPr>
            </w:pPr>
            <w:r w:rsidRPr="00D916EA">
              <w:rPr>
                <w:lang w:val="en-US" w:eastAsia="zh-CN"/>
              </w:rPr>
              <w:t>FFS</w:t>
            </w:r>
          </w:p>
          <w:p w14:paraId="342436A1" w14:textId="65542A26" w:rsidR="00D15938" w:rsidRPr="00D916EA" w:rsidRDefault="00D15938" w:rsidP="00D15938">
            <w:pPr>
              <w:pStyle w:val="BodyText"/>
              <w:suppressAutoHyphens/>
              <w:overflowPunct/>
              <w:autoSpaceDE/>
              <w:autoSpaceDN/>
              <w:adjustRightInd/>
              <w:spacing w:after="0" w:line="252" w:lineRule="auto"/>
              <w:jc w:val="both"/>
              <w:textAlignment w:val="auto"/>
              <w:rPr>
                <w:lang w:eastAsia="zh-CN"/>
              </w:rPr>
            </w:pPr>
          </w:p>
          <w:p w14:paraId="649E76A9" w14:textId="77777777" w:rsidR="00AE0C70" w:rsidRPr="00D916EA" w:rsidRDefault="00AE0C70" w:rsidP="00D916EA">
            <w:pPr>
              <w:pStyle w:val="BodyText"/>
              <w:suppressAutoHyphens/>
              <w:spacing w:after="0"/>
              <w:ind w:left="284"/>
              <w:jc w:val="both"/>
              <w:rPr>
                <w:lang w:val="en-US" w:eastAsia="zh-CN"/>
              </w:rPr>
            </w:pPr>
            <w:r w:rsidRPr="00D916EA">
              <w:rPr>
                <w:b/>
                <w:bCs/>
                <w:lang w:eastAsia="zh-CN"/>
              </w:rPr>
              <w:t>Proposal #2-3H</w:t>
            </w:r>
          </w:p>
          <w:p w14:paraId="2E3B1E7E" w14:textId="77777777" w:rsidR="00AE0C70" w:rsidRPr="00D916EA" w:rsidRDefault="00AE0C70" w:rsidP="00227487">
            <w:pPr>
              <w:pStyle w:val="BodyText"/>
              <w:numPr>
                <w:ilvl w:val="0"/>
                <w:numId w:val="27"/>
              </w:numPr>
              <w:suppressAutoHyphens/>
              <w:rPr>
                <w:lang w:val="en-US" w:eastAsia="zh-CN"/>
              </w:rPr>
            </w:pPr>
            <w:r w:rsidRPr="00D916EA">
              <w:rPr>
                <w:lang w:val="en-US" w:eastAsia="zh-CN"/>
              </w:rPr>
              <w:t>Technique #A-3: Wake up of gNB triggered by UE wake up signal (WUS)</w:t>
            </w:r>
          </w:p>
          <w:p w14:paraId="2D0D8D3C" w14:textId="77777777" w:rsidR="00AE0C70" w:rsidRPr="00D916EA" w:rsidRDefault="00AE0C70" w:rsidP="00D916EA">
            <w:pPr>
              <w:pStyle w:val="BodyText"/>
              <w:numPr>
                <w:ilvl w:val="1"/>
                <w:numId w:val="27"/>
              </w:numPr>
              <w:suppressAutoHyphens/>
              <w:rPr>
                <w:lang w:val="en-US" w:eastAsia="zh-CN"/>
              </w:rPr>
            </w:pPr>
            <w:r w:rsidRPr="00D916EA">
              <w:rPr>
                <w:lang w:val="en-US"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7BEFF8E1" w14:textId="77777777" w:rsidR="00AE0C70" w:rsidRPr="00D916EA" w:rsidRDefault="00AE0C70" w:rsidP="00227487">
            <w:pPr>
              <w:pStyle w:val="BodyText"/>
              <w:numPr>
                <w:ilvl w:val="1"/>
                <w:numId w:val="27"/>
              </w:numPr>
              <w:suppressAutoHyphens/>
              <w:rPr>
                <w:lang w:val="en-US" w:eastAsia="zh-CN"/>
              </w:rPr>
            </w:pPr>
            <w:r w:rsidRPr="00D916EA">
              <w:rPr>
                <w:lang w:val="en-US" w:eastAsia="zh-CN"/>
              </w:rPr>
              <w:t>Can be used in support of other techniques. Exact design may depend on the supported technique.</w:t>
            </w:r>
          </w:p>
          <w:p w14:paraId="402BD7E2" w14:textId="77777777" w:rsidR="00AE0C70" w:rsidRPr="00D916EA" w:rsidRDefault="00AE0C70" w:rsidP="00803DBD">
            <w:pPr>
              <w:pStyle w:val="BodyText"/>
              <w:numPr>
                <w:ilvl w:val="1"/>
                <w:numId w:val="27"/>
              </w:numPr>
              <w:suppressAutoHyphens/>
              <w:spacing w:after="0"/>
              <w:rPr>
                <w:lang w:val="en-US" w:eastAsia="zh-CN"/>
              </w:rPr>
            </w:pPr>
            <w:r w:rsidRPr="00D916EA">
              <w:rPr>
                <w:lang w:val="en-US" w:eastAsia="zh-CN"/>
              </w:rPr>
              <w:t>Background:</w:t>
            </w:r>
          </w:p>
          <w:p w14:paraId="6D05D496" w14:textId="77777777" w:rsidR="00AE0C70" w:rsidRPr="00D916EA" w:rsidRDefault="00AE0C70" w:rsidP="00227487">
            <w:pPr>
              <w:pStyle w:val="BodyText"/>
              <w:numPr>
                <w:ilvl w:val="2"/>
                <w:numId w:val="27"/>
              </w:numPr>
              <w:suppressAutoHyphens/>
              <w:jc w:val="both"/>
              <w:rPr>
                <w:lang w:val="en-US" w:eastAsia="zh-CN"/>
              </w:rPr>
            </w:pPr>
            <w:r w:rsidRPr="00D916EA">
              <w:rPr>
                <w:lang w:val="en-US" w:eastAsia="zh-CN"/>
              </w:rPr>
              <w:lastRenderedPageBreak/>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13B97661" w14:textId="77777777" w:rsidR="00AE0C70" w:rsidRPr="00D916EA" w:rsidRDefault="00AE0C70" w:rsidP="00803DBD">
            <w:pPr>
              <w:pStyle w:val="BodyText"/>
              <w:numPr>
                <w:ilvl w:val="1"/>
                <w:numId w:val="27"/>
              </w:numPr>
              <w:suppressAutoHyphens/>
              <w:spacing w:after="0"/>
              <w:rPr>
                <w:lang w:val="en-US" w:eastAsia="zh-CN"/>
              </w:rPr>
            </w:pPr>
            <w:r w:rsidRPr="00D916EA">
              <w:rPr>
                <w:lang w:val="en-US" w:eastAsia="zh-CN"/>
              </w:rPr>
              <w:t>Potential impact to other WG</w:t>
            </w:r>
          </w:p>
          <w:p w14:paraId="4CFF32B1" w14:textId="77777777" w:rsidR="00AE0C70" w:rsidRPr="00D916EA" w:rsidRDefault="00AE0C70" w:rsidP="00D916EA">
            <w:pPr>
              <w:pStyle w:val="BodyText"/>
              <w:numPr>
                <w:ilvl w:val="2"/>
                <w:numId w:val="27"/>
              </w:numPr>
              <w:suppressAutoHyphens/>
              <w:spacing w:after="0"/>
              <w:rPr>
                <w:lang w:val="en-US" w:eastAsia="zh-CN"/>
              </w:rPr>
            </w:pPr>
            <w:r w:rsidRPr="00D916EA">
              <w:rPr>
                <w:lang w:val="en-US" w:eastAsia="zh-CN"/>
              </w:rPr>
              <w:t>RAN2:</w:t>
            </w:r>
          </w:p>
          <w:p w14:paraId="754886C4" w14:textId="77777777" w:rsidR="00AE0C70" w:rsidRPr="00D916EA" w:rsidRDefault="00AE0C70" w:rsidP="00D916EA">
            <w:pPr>
              <w:pStyle w:val="BodyText"/>
              <w:numPr>
                <w:ilvl w:val="3"/>
                <w:numId w:val="27"/>
              </w:numPr>
              <w:suppressAutoHyphens/>
              <w:spacing w:after="0"/>
              <w:rPr>
                <w:lang w:val="en-US" w:eastAsia="zh-CN"/>
              </w:rPr>
            </w:pPr>
            <w:r w:rsidRPr="00D916EA">
              <w:rPr>
                <w:lang w:val="en-US" w:eastAsia="zh-CN"/>
              </w:rPr>
              <w:t xml:space="preserve">Signaling details of wakeup configuration </w:t>
            </w:r>
          </w:p>
          <w:p w14:paraId="7A66FE91" w14:textId="77777777" w:rsidR="00AE0C70" w:rsidRPr="00D916EA" w:rsidRDefault="00AE0C70" w:rsidP="00D916EA">
            <w:pPr>
              <w:pStyle w:val="BodyText"/>
              <w:numPr>
                <w:ilvl w:val="3"/>
                <w:numId w:val="27"/>
              </w:numPr>
              <w:suppressAutoHyphens/>
              <w:spacing w:after="0"/>
              <w:rPr>
                <w:lang w:val="en-US" w:eastAsia="zh-CN"/>
              </w:rPr>
            </w:pPr>
            <w:r w:rsidRPr="00D916EA">
              <w:rPr>
                <w:lang w:val="en-US" w:eastAsia="zh-CN"/>
              </w:rPr>
              <w:t>Conditions to trigger WUS transmissions, and any WUS transmission related procedures and behaviors.</w:t>
            </w:r>
          </w:p>
          <w:p w14:paraId="5C40FA22" w14:textId="77777777" w:rsidR="00AE0C70" w:rsidRPr="00D916EA" w:rsidRDefault="00AE0C70" w:rsidP="00D916EA">
            <w:pPr>
              <w:pStyle w:val="BodyText"/>
              <w:numPr>
                <w:ilvl w:val="2"/>
                <w:numId w:val="27"/>
              </w:numPr>
              <w:suppressAutoHyphens/>
              <w:spacing w:after="0"/>
              <w:rPr>
                <w:lang w:val="en-US" w:eastAsia="zh-CN"/>
              </w:rPr>
            </w:pPr>
            <w:r w:rsidRPr="00D916EA">
              <w:rPr>
                <w:lang w:val="en-US" w:eastAsia="zh-CN"/>
              </w:rPr>
              <w:t>RAN3:</w:t>
            </w:r>
          </w:p>
          <w:p w14:paraId="43C8D520" w14:textId="77777777" w:rsidR="00AE0C70" w:rsidRPr="00D916EA" w:rsidRDefault="00AE0C70" w:rsidP="00D916EA">
            <w:pPr>
              <w:pStyle w:val="BodyText"/>
              <w:numPr>
                <w:ilvl w:val="3"/>
                <w:numId w:val="27"/>
              </w:numPr>
              <w:suppressAutoHyphens/>
              <w:spacing w:after="0"/>
              <w:rPr>
                <w:lang w:val="en-US" w:eastAsia="zh-CN"/>
              </w:rPr>
            </w:pPr>
            <w:r w:rsidRPr="00D916EA">
              <w:rPr>
                <w:lang w:val="en-US" w:eastAsia="zh-CN"/>
              </w:rPr>
              <w:t>WUS configuration exchange across neighboring gNBs</w:t>
            </w:r>
          </w:p>
          <w:p w14:paraId="0AA50040" w14:textId="77777777" w:rsidR="00AE0C70" w:rsidRPr="00D916EA" w:rsidRDefault="00AE0C70" w:rsidP="00D916EA">
            <w:pPr>
              <w:pStyle w:val="BodyText"/>
              <w:numPr>
                <w:ilvl w:val="3"/>
                <w:numId w:val="27"/>
              </w:numPr>
              <w:suppressAutoHyphens/>
              <w:spacing w:after="0"/>
              <w:rPr>
                <w:lang w:val="en-US" w:eastAsia="zh-CN"/>
              </w:rPr>
            </w:pPr>
            <w:r w:rsidRPr="00D916EA">
              <w:rPr>
                <w:lang w:val="en-US" w:eastAsia="zh-CN"/>
              </w:rPr>
              <w:t>Coordination on determination of gNB state across neighbor gNB that receive WUS</w:t>
            </w:r>
          </w:p>
          <w:p w14:paraId="77073FA2" w14:textId="77777777" w:rsidR="00AE0C70" w:rsidRPr="00D916EA" w:rsidRDefault="00AE0C70" w:rsidP="00D916EA">
            <w:pPr>
              <w:pStyle w:val="BodyText"/>
              <w:numPr>
                <w:ilvl w:val="2"/>
                <w:numId w:val="27"/>
              </w:numPr>
              <w:suppressAutoHyphens/>
              <w:spacing w:after="0"/>
              <w:rPr>
                <w:lang w:val="en-US" w:eastAsia="zh-CN"/>
              </w:rPr>
            </w:pPr>
            <w:r w:rsidRPr="00D916EA">
              <w:rPr>
                <w:lang w:val="en-US" w:eastAsia="zh-CN"/>
              </w:rPr>
              <w:t>RAN4:</w:t>
            </w:r>
          </w:p>
          <w:p w14:paraId="68E1F368" w14:textId="6C212661" w:rsidR="00AE0C70" w:rsidRPr="00D916EA" w:rsidRDefault="00AE0C70" w:rsidP="00D916EA">
            <w:pPr>
              <w:pStyle w:val="BodyText"/>
              <w:numPr>
                <w:ilvl w:val="3"/>
                <w:numId w:val="27"/>
              </w:numPr>
              <w:suppressAutoHyphens/>
              <w:overflowPunct/>
              <w:autoSpaceDE/>
              <w:autoSpaceDN/>
              <w:adjustRightInd/>
              <w:spacing w:after="0" w:line="252" w:lineRule="auto"/>
              <w:jc w:val="both"/>
              <w:textAlignment w:val="auto"/>
              <w:rPr>
                <w:lang w:eastAsia="zh-CN"/>
              </w:rPr>
            </w:pPr>
            <w:r w:rsidRPr="00D916EA">
              <w:rPr>
                <w:lang w:val="en-US" w:eastAsia="zh-CN"/>
              </w:rPr>
              <w:t>FFS</w:t>
            </w:r>
          </w:p>
          <w:p w14:paraId="59D49B2B" w14:textId="77777777" w:rsidR="00AE0C70" w:rsidRPr="00D916EA" w:rsidRDefault="00AE0C70" w:rsidP="00D15938">
            <w:pPr>
              <w:pStyle w:val="BodyText"/>
              <w:suppressAutoHyphens/>
              <w:overflowPunct/>
              <w:autoSpaceDE/>
              <w:autoSpaceDN/>
              <w:adjustRightInd/>
              <w:spacing w:after="0" w:line="252" w:lineRule="auto"/>
              <w:jc w:val="both"/>
              <w:textAlignment w:val="auto"/>
              <w:rPr>
                <w:lang w:eastAsia="zh-CN"/>
              </w:rPr>
            </w:pPr>
          </w:p>
          <w:p w14:paraId="6AD49733" w14:textId="77777777" w:rsidR="006E7D1F" w:rsidRPr="00D916EA" w:rsidRDefault="006E7D1F" w:rsidP="00D916EA">
            <w:pPr>
              <w:pStyle w:val="BodyText"/>
              <w:suppressAutoHyphens/>
              <w:spacing w:after="0"/>
              <w:ind w:left="284"/>
              <w:jc w:val="both"/>
              <w:rPr>
                <w:lang w:val="en-US" w:eastAsia="zh-CN"/>
              </w:rPr>
            </w:pPr>
            <w:r w:rsidRPr="00D916EA">
              <w:rPr>
                <w:b/>
                <w:bCs/>
                <w:lang w:eastAsia="zh-CN"/>
              </w:rPr>
              <w:t>Proposal #2-4H</w:t>
            </w:r>
          </w:p>
          <w:p w14:paraId="78B98113" w14:textId="77777777" w:rsidR="006E7D1F" w:rsidRPr="00D916EA" w:rsidRDefault="006E7D1F" w:rsidP="00227487">
            <w:pPr>
              <w:pStyle w:val="BodyText"/>
              <w:numPr>
                <w:ilvl w:val="0"/>
                <w:numId w:val="27"/>
              </w:numPr>
              <w:suppressAutoHyphens/>
              <w:rPr>
                <w:lang w:val="en-US" w:eastAsia="zh-CN"/>
              </w:rPr>
            </w:pPr>
            <w:r w:rsidRPr="00D916EA">
              <w:rPr>
                <w:lang w:val="en-US" w:eastAsia="zh-CN"/>
              </w:rPr>
              <w:t>Technique #A-4: Adaptation of DTX/DRX</w:t>
            </w:r>
          </w:p>
          <w:p w14:paraId="7F99B859" w14:textId="77777777" w:rsidR="006E7D1F" w:rsidRPr="00D916EA" w:rsidRDefault="006E7D1F" w:rsidP="00D916EA">
            <w:pPr>
              <w:pStyle w:val="BodyText"/>
              <w:numPr>
                <w:ilvl w:val="1"/>
                <w:numId w:val="27"/>
              </w:numPr>
              <w:suppressAutoHyphens/>
              <w:jc w:val="both"/>
              <w:rPr>
                <w:lang w:val="en-US" w:eastAsia="zh-CN"/>
              </w:rPr>
            </w:pPr>
            <w:r w:rsidRPr="00D916EA">
              <w:rPr>
                <w:lang w:val="en-US" w:eastAsia="zh-CN"/>
              </w:rPr>
              <w:t xml:space="preserve">With DTX/DRX, gNB </w:t>
            </w:r>
            <w:proofErr w:type="gramStart"/>
            <w:r w:rsidRPr="00D916EA">
              <w:rPr>
                <w:lang w:val="en-US" w:eastAsia="zh-CN"/>
              </w:rPr>
              <w:t>has the opportunity to</w:t>
            </w:r>
            <w:proofErr w:type="gramEnd"/>
            <w:r w:rsidRPr="00D916EA">
              <w:rPr>
                <w:lang w:val="en-US" w:eastAsia="zh-CN"/>
              </w:rPr>
              <w:t xml:space="preserve"> be inactive. During the inactive duration, gNB does not need to transmit or receive some periodic signals/channels, such as common channels/signals or UE specific signals/</w:t>
            </w:r>
            <w:proofErr w:type="gramStart"/>
            <w:r w:rsidRPr="00D916EA">
              <w:rPr>
                <w:lang w:val="en-US" w:eastAsia="zh-CN"/>
              </w:rPr>
              <w:t>channels, and</w:t>
            </w:r>
            <w:proofErr w:type="gramEnd"/>
            <w:r w:rsidRPr="00D916EA">
              <w:rPr>
                <w:lang w:val="en-US" w:eastAsia="zh-CN"/>
              </w:rPr>
              <w:t xml:space="preserve"> may have no transmission/reception or only keep limited transmission/reception.</w:t>
            </w:r>
          </w:p>
          <w:p w14:paraId="474237AD" w14:textId="77777777" w:rsidR="006E7D1F" w:rsidRPr="00D916EA" w:rsidRDefault="006E7D1F" w:rsidP="00D916EA">
            <w:pPr>
              <w:pStyle w:val="BodyText"/>
              <w:numPr>
                <w:ilvl w:val="1"/>
                <w:numId w:val="27"/>
              </w:numPr>
              <w:suppressAutoHyphens/>
              <w:jc w:val="both"/>
              <w:rPr>
                <w:lang w:val="en-US" w:eastAsia="zh-CN"/>
              </w:rPr>
            </w:pPr>
            <w:r w:rsidRPr="00D916EA">
              <w:rPr>
                <w:lang w:val="en-US" w:eastAsia="zh-CN"/>
              </w:rPr>
              <w:t xml:space="preserve">Enhancement of UE C-DRX where DRX cycles or offsets configured for UEs in connected mode or idle/inactive mode can be aligned, potentially provide longer inactivity periods at the </w:t>
            </w:r>
            <w:proofErr w:type="spellStart"/>
            <w:r w:rsidRPr="00D916EA">
              <w:rPr>
                <w:lang w:val="en-US" w:eastAsia="zh-CN"/>
              </w:rPr>
              <w:t>gNB</w:t>
            </w:r>
            <w:proofErr w:type="spellEnd"/>
            <w:r w:rsidRPr="00D916EA">
              <w:rPr>
                <w:lang w:val="en-US" w:eastAsia="zh-CN"/>
              </w:rPr>
              <w:t xml:space="preserve"> and reduce </w:t>
            </w:r>
            <w:proofErr w:type="spellStart"/>
            <w:r w:rsidRPr="00D916EA">
              <w:rPr>
                <w:lang w:val="en-US" w:eastAsia="zh-CN"/>
              </w:rPr>
              <w:t>gNB’s</w:t>
            </w:r>
            <w:proofErr w:type="spellEnd"/>
            <w:r w:rsidRPr="00D916EA">
              <w:rPr>
                <w:lang w:val="en-US" w:eastAsia="zh-CN"/>
              </w:rPr>
              <w:t xml:space="preserve"> activities (</w:t>
            </w:r>
            <w:proofErr w:type="gramStart"/>
            <w:r w:rsidRPr="00D916EA">
              <w:rPr>
                <w:lang w:val="en-US" w:eastAsia="zh-CN"/>
              </w:rPr>
              <w:t>e.g.</w:t>
            </w:r>
            <w:proofErr w:type="gramEnd"/>
            <w:r w:rsidRPr="00D916EA">
              <w:rPr>
                <w:lang w:val="en-US" w:eastAsia="zh-CN"/>
              </w:rPr>
              <w:t xml:space="preserve"> SSB, CG PUSCH, RO, etc.) outside UE DRX active time.</w:t>
            </w:r>
          </w:p>
          <w:p w14:paraId="525EBFBD" w14:textId="77777777" w:rsidR="006E7D1F" w:rsidRPr="00D916EA" w:rsidRDefault="006E7D1F" w:rsidP="00227487">
            <w:pPr>
              <w:pStyle w:val="BodyText"/>
              <w:numPr>
                <w:ilvl w:val="1"/>
                <w:numId w:val="27"/>
              </w:numPr>
              <w:suppressAutoHyphens/>
              <w:jc w:val="both"/>
              <w:rPr>
                <w:lang w:val="en-US" w:eastAsia="zh-CN"/>
              </w:rPr>
            </w:pPr>
            <w:r w:rsidRPr="00D916EA">
              <w:rPr>
                <w:lang w:val="en-US" w:eastAsia="zh-CN"/>
              </w:rPr>
              <w:t xml:space="preserve">gNB </w:t>
            </w:r>
            <w:proofErr w:type="gramStart"/>
            <w:r w:rsidRPr="00D916EA">
              <w:rPr>
                <w:lang w:val="en-US" w:eastAsia="zh-CN"/>
              </w:rPr>
              <w:t>entering into</w:t>
            </w:r>
            <w:proofErr w:type="gramEnd"/>
            <w:r w:rsidRPr="00D916EA">
              <w:rPr>
                <w:lang w:val="en-US" w:eastAsia="zh-CN"/>
              </w:rPr>
              <w:t xml:space="preserve"> inactive state for a period of time along with the possible indication of network adaptation of DTX/DRX. </w:t>
            </w:r>
          </w:p>
          <w:p w14:paraId="17EE91F9" w14:textId="77777777" w:rsidR="006E7D1F" w:rsidRPr="00D916EA" w:rsidRDefault="006E7D1F" w:rsidP="00803DBD">
            <w:pPr>
              <w:pStyle w:val="BodyText"/>
              <w:numPr>
                <w:ilvl w:val="1"/>
                <w:numId w:val="27"/>
              </w:numPr>
              <w:suppressAutoHyphens/>
              <w:spacing w:after="0"/>
              <w:rPr>
                <w:lang w:val="en-US" w:eastAsia="zh-CN"/>
              </w:rPr>
            </w:pPr>
            <w:r w:rsidRPr="00D916EA">
              <w:rPr>
                <w:lang w:val="en-US" w:eastAsia="zh-CN"/>
              </w:rPr>
              <w:t>Background:</w:t>
            </w:r>
          </w:p>
          <w:p w14:paraId="3662CEE8" w14:textId="77777777" w:rsidR="006E7D1F" w:rsidRPr="00D916EA" w:rsidRDefault="006E7D1F" w:rsidP="00D916EA">
            <w:pPr>
              <w:pStyle w:val="BodyText"/>
              <w:numPr>
                <w:ilvl w:val="2"/>
                <w:numId w:val="27"/>
              </w:numPr>
              <w:suppressAutoHyphens/>
              <w:spacing w:after="0"/>
              <w:jc w:val="both"/>
              <w:rPr>
                <w:lang w:val="en-US" w:eastAsia="zh-CN"/>
              </w:rPr>
            </w:pPr>
            <w:r w:rsidRPr="00D916EA">
              <w:rPr>
                <w:lang w:val="en-US" w:eastAsia="zh-CN"/>
              </w:rPr>
              <w:t xml:space="preserve">In case of DTX/DRX the BS can go to inactive state with different time granularities. Currently C-DRX is configured per UE, and the DTX period for one UE may be active time for the other UE, depending on scheduler. In this case, gNB </w:t>
            </w:r>
            <w:proofErr w:type="gramStart"/>
            <w:r w:rsidRPr="00D916EA">
              <w:rPr>
                <w:lang w:val="en-US" w:eastAsia="zh-CN"/>
              </w:rPr>
              <w:t>has to</w:t>
            </w:r>
            <w:proofErr w:type="gramEnd"/>
            <w:r w:rsidRPr="00D916EA">
              <w:rPr>
                <w:lang w:val="en-US" w:eastAsia="zh-CN"/>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07A85EC5" w14:textId="77777777" w:rsidR="006E7D1F" w:rsidRPr="00D916EA" w:rsidRDefault="006E7D1F" w:rsidP="00D916EA">
            <w:pPr>
              <w:pStyle w:val="BodyText"/>
              <w:numPr>
                <w:ilvl w:val="2"/>
                <w:numId w:val="27"/>
              </w:numPr>
              <w:suppressAutoHyphens/>
              <w:jc w:val="both"/>
              <w:rPr>
                <w:lang w:val="en-US" w:eastAsia="zh-CN"/>
              </w:rPr>
            </w:pPr>
            <w:r w:rsidRPr="00D916EA">
              <w:rPr>
                <w:lang w:val="en-US" w:eastAsia="zh-CN"/>
              </w:rPr>
              <w:t xml:space="preserve">Since UE may monitor certain channels/signals from BS when outside DRX active time, there may be corresponding restriction to BS activity time. </w:t>
            </w:r>
          </w:p>
          <w:p w14:paraId="61485FCA" w14:textId="77777777" w:rsidR="006E7D1F" w:rsidRPr="00D916EA" w:rsidRDefault="006E7D1F" w:rsidP="00803DBD">
            <w:pPr>
              <w:pStyle w:val="BodyText"/>
              <w:numPr>
                <w:ilvl w:val="1"/>
                <w:numId w:val="27"/>
              </w:numPr>
              <w:suppressAutoHyphens/>
              <w:spacing w:after="0"/>
              <w:rPr>
                <w:lang w:val="en-US" w:eastAsia="zh-CN"/>
              </w:rPr>
            </w:pPr>
            <w:r w:rsidRPr="00D916EA">
              <w:rPr>
                <w:lang w:val="en-US" w:eastAsia="zh-CN"/>
              </w:rPr>
              <w:t>Potential impact to other WGS</w:t>
            </w:r>
          </w:p>
          <w:p w14:paraId="308FB960" w14:textId="77777777" w:rsidR="006E7D1F" w:rsidRPr="00D916EA" w:rsidRDefault="006E7D1F" w:rsidP="00D916EA">
            <w:pPr>
              <w:pStyle w:val="BodyText"/>
              <w:numPr>
                <w:ilvl w:val="2"/>
                <w:numId w:val="27"/>
              </w:numPr>
              <w:suppressAutoHyphens/>
              <w:spacing w:after="0"/>
              <w:rPr>
                <w:lang w:val="en-US" w:eastAsia="zh-CN"/>
              </w:rPr>
            </w:pPr>
            <w:r w:rsidRPr="00D916EA">
              <w:rPr>
                <w:lang w:val="en-US" w:eastAsia="zh-CN"/>
              </w:rPr>
              <w:t>RAN2/RAN3:</w:t>
            </w:r>
          </w:p>
          <w:p w14:paraId="14C76E6C" w14:textId="77777777" w:rsidR="006E7D1F" w:rsidRPr="00D916EA" w:rsidRDefault="006E7D1F" w:rsidP="00D916EA">
            <w:pPr>
              <w:pStyle w:val="BodyText"/>
              <w:numPr>
                <w:ilvl w:val="3"/>
                <w:numId w:val="27"/>
              </w:numPr>
              <w:suppressAutoHyphens/>
              <w:spacing w:after="0"/>
              <w:rPr>
                <w:lang w:val="en-US" w:eastAsia="zh-CN"/>
              </w:rPr>
            </w:pPr>
            <w:r w:rsidRPr="00D916EA">
              <w:rPr>
                <w:lang w:val="en-US" w:eastAsia="zh-CN"/>
              </w:rPr>
              <w:t>gNB DTX/DRX patterns/parameters definition and potential gNB DTX/DRX patterns exchange across neighbor gNBs.</w:t>
            </w:r>
          </w:p>
          <w:p w14:paraId="41E3D0D8" w14:textId="77777777" w:rsidR="006E7D1F" w:rsidRPr="00D916EA" w:rsidRDefault="006E7D1F" w:rsidP="00D916EA">
            <w:pPr>
              <w:pStyle w:val="BodyText"/>
              <w:numPr>
                <w:ilvl w:val="2"/>
                <w:numId w:val="27"/>
              </w:numPr>
              <w:suppressAutoHyphens/>
              <w:spacing w:after="0"/>
              <w:rPr>
                <w:lang w:val="en-US" w:eastAsia="zh-CN"/>
              </w:rPr>
            </w:pPr>
            <w:r w:rsidRPr="00D916EA">
              <w:rPr>
                <w:lang w:val="en-US" w:eastAsia="zh-CN"/>
              </w:rPr>
              <w:t>RAN4:</w:t>
            </w:r>
          </w:p>
          <w:p w14:paraId="25FF5DE5" w14:textId="77777777" w:rsidR="00227487" w:rsidRPr="00D916EA" w:rsidRDefault="00227487" w:rsidP="00227487">
            <w:pPr>
              <w:pStyle w:val="BodyText"/>
              <w:numPr>
                <w:ilvl w:val="3"/>
                <w:numId w:val="27"/>
              </w:numPr>
              <w:suppressAutoHyphens/>
              <w:overflowPunct/>
              <w:autoSpaceDE/>
              <w:autoSpaceDN/>
              <w:adjustRightInd/>
              <w:spacing w:after="0" w:line="252" w:lineRule="auto"/>
              <w:jc w:val="both"/>
              <w:textAlignment w:val="auto"/>
              <w:rPr>
                <w:lang w:eastAsia="zh-CN"/>
              </w:rPr>
            </w:pPr>
            <w:r w:rsidRPr="00D916EA">
              <w:rPr>
                <w:lang w:val="en-US" w:eastAsia="zh-CN"/>
              </w:rPr>
              <w:t>FFS</w:t>
            </w:r>
          </w:p>
          <w:p w14:paraId="1E878E82" w14:textId="77777777" w:rsidR="00227487" w:rsidRPr="00D916EA" w:rsidRDefault="00227487" w:rsidP="00D916EA">
            <w:pPr>
              <w:pStyle w:val="BodyText"/>
              <w:suppressAutoHyphens/>
              <w:overflowPunct/>
              <w:autoSpaceDE/>
              <w:autoSpaceDN/>
              <w:adjustRightInd/>
              <w:spacing w:after="0" w:line="252" w:lineRule="auto"/>
              <w:jc w:val="both"/>
              <w:textAlignment w:val="auto"/>
              <w:rPr>
                <w:lang w:eastAsia="zh-CN"/>
              </w:rPr>
            </w:pPr>
          </w:p>
          <w:bookmarkEnd w:id="9"/>
          <w:p w14:paraId="00111838" w14:textId="77777777" w:rsidR="00227487" w:rsidRPr="00D916EA" w:rsidRDefault="00227487" w:rsidP="00D916EA">
            <w:pPr>
              <w:pStyle w:val="BodyText"/>
              <w:suppressAutoHyphens/>
              <w:spacing w:after="0"/>
              <w:ind w:left="284"/>
              <w:jc w:val="both"/>
              <w:rPr>
                <w:lang w:val="en-US" w:eastAsia="zh-CN"/>
              </w:rPr>
            </w:pPr>
            <w:r w:rsidRPr="00D916EA">
              <w:rPr>
                <w:b/>
                <w:bCs/>
                <w:lang w:eastAsia="zh-CN"/>
              </w:rPr>
              <w:t>Proposal #2-6J</w:t>
            </w:r>
          </w:p>
          <w:p w14:paraId="2ADACEEC" w14:textId="77777777" w:rsidR="00227487" w:rsidRPr="00D916EA" w:rsidRDefault="00227487" w:rsidP="00227487">
            <w:pPr>
              <w:pStyle w:val="BodyText"/>
              <w:numPr>
                <w:ilvl w:val="0"/>
                <w:numId w:val="27"/>
              </w:numPr>
              <w:suppressAutoHyphens/>
              <w:rPr>
                <w:lang w:val="en-US" w:eastAsia="zh-CN"/>
              </w:rPr>
            </w:pPr>
            <w:r w:rsidRPr="00D916EA">
              <w:rPr>
                <w:lang w:val="en-US" w:eastAsia="zh-CN"/>
              </w:rPr>
              <w:t>Technique #A-6 Adaptation of SSB/SIB1</w:t>
            </w:r>
          </w:p>
          <w:p w14:paraId="2740FE84" w14:textId="77777777" w:rsidR="00227487" w:rsidRPr="00D916EA" w:rsidRDefault="00227487" w:rsidP="00D916EA">
            <w:pPr>
              <w:pStyle w:val="BodyText"/>
              <w:numPr>
                <w:ilvl w:val="1"/>
                <w:numId w:val="27"/>
              </w:numPr>
              <w:suppressAutoHyphens/>
              <w:jc w:val="both"/>
              <w:rPr>
                <w:lang w:val="en-US" w:eastAsia="zh-CN"/>
              </w:rPr>
            </w:pPr>
            <w:r w:rsidRPr="00D916EA">
              <w:rPr>
                <w:lang w:val="en-US" w:eastAsia="zh-CN"/>
              </w:rPr>
              <w:t xml:space="preserve">On-demand SSBs/SIB1 transmissions may also enable long periods of inactivity at the gNB to achieve gNB energy saving. </w:t>
            </w:r>
          </w:p>
          <w:p w14:paraId="0370D9B6" w14:textId="77777777" w:rsidR="00227487" w:rsidRPr="00D916EA" w:rsidRDefault="00227487" w:rsidP="002074A1">
            <w:pPr>
              <w:pStyle w:val="BodyText"/>
              <w:numPr>
                <w:ilvl w:val="1"/>
                <w:numId w:val="27"/>
              </w:numPr>
              <w:suppressAutoHyphens/>
              <w:jc w:val="both"/>
              <w:rPr>
                <w:lang w:val="en-US" w:eastAsia="zh-CN"/>
              </w:rPr>
            </w:pPr>
            <w:r w:rsidRPr="00D916EA">
              <w:rPr>
                <w:lang w:val="en-US" w:eastAsia="zh-CN"/>
              </w:rPr>
              <w:t>SSB/SIB1 transmission on the serving cell can be triggered by on-demand SSB/SIB1 request.</w:t>
            </w:r>
          </w:p>
          <w:p w14:paraId="1B5CC0BC" w14:textId="77777777" w:rsidR="00227487" w:rsidRPr="00D916EA" w:rsidRDefault="00227487" w:rsidP="00D916EA">
            <w:pPr>
              <w:pStyle w:val="BodyText"/>
              <w:numPr>
                <w:ilvl w:val="1"/>
                <w:numId w:val="27"/>
              </w:numPr>
              <w:suppressAutoHyphens/>
              <w:jc w:val="both"/>
              <w:rPr>
                <w:lang w:val="en-US" w:eastAsia="zh-CN"/>
              </w:rPr>
            </w:pPr>
            <w:r w:rsidRPr="00D916EA">
              <w:rPr>
                <w:lang w:val="en-US" w:eastAsia="zh-CN"/>
              </w:rPr>
              <w:t>The UE may obtain system information from other carriers/cells for such carrier/cell(s) and synchronize either from other carriers/cells or from a simplified signals transmitted on the same carrier.</w:t>
            </w:r>
          </w:p>
          <w:p w14:paraId="505AA6D1" w14:textId="77777777" w:rsidR="00227487" w:rsidRPr="00D916EA" w:rsidRDefault="00227487" w:rsidP="00803DBD">
            <w:pPr>
              <w:pStyle w:val="BodyText"/>
              <w:numPr>
                <w:ilvl w:val="1"/>
                <w:numId w:val="27"/>
              </w:numPr>
              <w:suppressAutoHyphens/>
              <w:spacing w:after="0"/>
              <w:jc w:val="both"/>
              <w:rPr>
                <w:lang w:val="en-US" w:eastAsia="zh-CN"/>
              </w:rPr>
            </w:pPr>
            <w:r w:rsidRPr="00D916EA">
              <w:rPr>
                <w:lang w:val="en-US" w:eastAsia="zh-CN"/>
              </w:rPr>
              <w:t>Background:</w:t>
            </w:r>
          </w:p>
          <w:p w14:paraId="40BE7472" w14:textId="6B2E4EA6" w:rsidR="00227487" w:rsidRPr="00D916EA" w:rsidRDefault="00227487" w:rsidP="00D916EA">
            <w:pPr>
              <w:pStyle w:val="BodyText"/>
              <w:numPr>
                <w:ilvl w:val="2"/>
                <w:numId w:val="27"/>
              </w:numPr>
              <w:suppressAutoHyphens/>
              <w:jc w:val="both"/>
              <w:rPr>
                <w:lang w:val="en-US" w:eastAsia="zh-CN"/>
              </w:rPr>
            </w:pPr>
            <w:r w:rsidRPr="00D916EA">
              <w:rPr>
                <w:lang w:val="en-US" w:eastAsia="zh-CN"/>
              </w:rPr>
              <w:lastRenderedPageBreak/>
              <w:t>Current specification supports SSB/SIB1-less operation for intra-band CA, where UE retrieves system information and synchronization from another intra-band cell with SSB and SIB1.</w:t>
            </w:r>
          </w:p>
          <w:p w14:paraId="65860F0E" w14:textId="77777777" w:rsidR="00227487" w:rsidRPr="00D916EA" w:rsidRDefault="00227487" w:rsidP="00803DBD">
            <w:pPr>
              <w:pStyle w:val="BodyText"/>
              <w:numPr>
                <w:ilvl w:val="1"/>
                <w:numId w:val="27"/>
              </w:numPr>
              <w:suppressAutoHyphens/>
              <w:spacing w:after="0"/>
              <w:rPr>
                <w:lang w:val="en-US" w:eastAsia="zh-CN"/>
              </w:rPr>
            </w:pPr>
            <w:r w:rsidRPr="00D916EA">
              <w:rPr>
                <w:lang w:val="en-US" w:eastAsia="zh-CN"/>
              </w:rPr>
              <w:t>Potential impact to other WGS</w:t>
            </w:r>
          </w:p>
          <w:p w14:paraId="62FC7D87" w14:textId="77777777" w:rsidR="00227487" w:rsidRPr="00D916EA" w:rsidRDefault="00227487" w:rsidP="00D916EA">
            <w:pPr>
              <w:pStyle w:val="BodyText"/>
              <w:numPr>
                <w:ilvl w:val="2"/>
                <w:numId w:val="27"/>
              </w:numPr>
              <w:suppressAutoHyphens/>
              <w:spacing w:after="0"/>
              <w:rPr>
                <w:lang w:val="en-US" w:eastAsia="zh-CN"/>
              </w:rPr>
            </w:pPr>
            <w:r w:rsidRPr="00D916EA">
              <w:rPr>
                <w:lang w:val="en-US" w:eastAsia="zh-CN"/>
              </w:rPr>
              <w:t>RAN2:</w:t>
            </w:r>
          </w:p>
          <w:p w14:paraId="0B687E09" w14:textId="77777777" w:rsidR="00227487" w:rsidRPr="00D916EA" w:rsidRDefault="00227487" w:rsidP="00D916EA">
            <w:pPr>
              <w:pStyle w:val="BodyText"/>
              <w:numPr>
                <w:ilvl w:val="3"/>
                <w:numId w:val="27"/>
              </w:numPr>
              <w:suppressAutoHyphens/>
              <w:spacing w:after="0"/>
              <w:jc w:val="both"/>
              <w:rPr>
                <w:lang w:val="en-US" w:eastAsia="zh-CN"/>
              </w:rPr>
            </w:pPr>
            <w:r w:rsidRPr="00D916EA">
              <w:rPr>
                <w:lang w:val="en-US" w:eastAsia="zh-CN"/>
              </w:rPr>
              <w:t>The event trigger and higher-layer UE procedure of on-demand SSBs/SIB1</w:t>
            </w:r>
          </w:p>
          <w:p w14:paraId="42B7D884" w14:textId="77777777" w:rsidR="00227487" w:rsidRPr="00D916EA" w:rsidRDefault="00227487" w:rsidP="00D916EA">
            <w:pPr>
              <w:pStyle w:val="BodyText"/>
              <w:numPr>
                <w:ilvl w:val="3"/>
                <w:numId w:val="27"/>
              </w:numPr>
              <w:suppressAutoHyphens/>
              <w:spacing w:after="0"/>
              <w:jc w:val="both"/>
              <w:rPr>
                <w:lang w:val="en-US" w:eastAsia="zh-CN"/>
              </w:rPr>
            </w:pPr>
            <w:r w:rsidRPr="00D916EA">
              <w:rPr>
                <w:lang w:val="en-US" w:eastAsia="zh-CN"/>
              </w:rPr>
              <w:t>Handling of transmissions of SIB1 if SIB1 transmission cycle is changed.</w:t>
            </w:r>
          </w:p>
          <w:p w14:paraId="21FA111A" w14:textId="77777777" w:rsidR="00227487" w:rsidRPr="00D916EA" w:rsidRDefault="00227487" w:rsidP="00D916EA">
            <w:pPr>
              <w:pStyle w:val="BodyText"/>
              <w:numPr>
                <w:ilvl w:val="3"/>
                <w:numId w:val="27"/>
              </w:numPr>
              <w:suppressAutoHyphens/>
              <w:spacing w:after="0"/>
              <w:jc w:val="both"/>
              <w:rPr>
                <w:lang w:val="en-US" w:eastAsia="zh-CN"/>
              </w:rPr>
            </w:pPr>
            <w:r w:rsidRPr="00D916EA">
              <w:rPr>
                <w:lang w:val="en-US" w:eastAsia="zh-CN"/>
              </w:rPr>
              <w:t>System information enhancement to provide other carriers’ information and carrier selection principles for UE.</w:t>
            </w:r>
          </w:p>
          <w:p w14:paraId="116EE16C" w14:textId="77777777" w:rsidR="00227487" w:rsidRPr="00D916EA" w:rsidRDefault="00227487" w:rsidP="00D916EA">
            <w:pPr>
              <w:pStyle w:val="BodyText"/>
              <w:numPr>
                <w:ilvl w:val="3"/>
                <w:numId w:val="27"/>
              </w:numPr>
              <w:suppressAutoHyphens/>
              <w:spacing w:after="0"/>
              <w:jc w:val="both"/>
              <w:rPr>
                <w:lang w:val="en-US" w:eastAsia="zh-CN"/>
              </w:rPr>
            </w:pPr>
            <w:r w:rsidRPr="00D916EA">
              <w:rPr>
                <w:lang w:val="en-US" w:eastAsia="zh-CN"/>
              </w:rPr>
              <w:t>For on-demand SSB/SIB, the introduction of uplink trigger signal may impact the procedure in which UE access the cell with on-demand SSB/SIB.</w:t>
            </w:r>
          </w:p>
          <w:p w14:paraId="65CAB0F1" w14:textId="77777777" w:rsidR="00227487" w:rsidRPr="00D916EA" w:rsidRDefault="00227487" w:rsidP="00D916EA">
            <w:pPr>
              <w:pStyle w:val="BodyText"/>
              <w:numPr>
                <w:ilvl w:val="3"/>
                <w:numId w:val="27"/>
              </w:numPr>
              <w:suppressAutoHyphens/>
              <w:spacing w:after="0"/>
              <w:jc w:val="both"/>
              <w:rPr>
                <w:lang w:val="en-US" w:eastAsia="zh-CN"/>
              </w:rPr>
            </w:pPr>
            <w:r w:rsidRPr="00D916EA">
              <w:rPr>
                <w:lang w:val="en-US" w:eastAsia="zh-CN"/>
              </w:rPr>
              <w:t>For SIB-less carrier/cell, SIB1 enhanced to carry necessary SIB information for other cell, UE cell (re)selection procedures, and SSB/SI acquisition from an anchor cell.</w:t>
            </w:r>
          </w:p>
          <w:p w14:paraId="2BF2FD0C" w14:textId="77777777" w:rsidR="00227487" w:rsidRPr="00D916EA" w:rsidRDefault="00227487" w:rsidP="00D916EA">
            <w:pPr>
              <w:pStyle w:val="BodyText"/>
              <w:numPr>
                <w:ilvl w:val="2"/>
                <w:numId w:val="27"/>
              </w:numPr>
              <w:suppressAutoHyphens/>
              <w:spacing w:after="0"/>
              <w:rPr>
                <w:lang w:val="en-US" w:eastAsia="zh-CN"/>
              </w:rPr>
            </w:pPr>
            <w:r w:rsidRPr="00D916EA">
              <w:rPr>
                <w:lang w:val="en-US" w:eastAsia="zh-CN"/>
              </w:rPr>
              <w:t>RAN3:</w:t>
            </w:r>
          </w:p>
          <w:p w14:paraId="23E273A0" w14:textId="4A10F351" w:rsidR="00227487" w:rsidRPr="00D916EA" w:rsidRDefault="00227487" w:rsidP="00D916EA">
            <w:pPr>
              <w:pStyle w:val="BodyText"/>
              <w:numPr>
                <w:ilvl w:val="2"/>
                <w:numId w:val="27"/>
              </w:numPr>
              <w:suppressAutoHyphens/>
              <w:spacing w:after="0"/>
              <w:rPr>
                <w:lang w:val="en-US" w:eastAsia="zh-CN"/>
              </w:rPr>
            </w:pPr>
            <w:r w:rsidRPr="00D916EA">
              <w:rPr>
                <w:lang w:val="en-US" w:eastAsia="zh-CN"/>
              </w:rPr>
              <w:t>RAN4:</w:t>
            </w:r>
          </w:p>
          <w:p w14:paraId="07534A43" w14:textId="0407C127" w:rsidR="00227487" w:rsidRPr="00D916EA" w:rsidRDefault="00F110F7" w:rsidP="00D916EA">
            <w:pPr>
              <w:pStyle w:val="BodyText"/>
              <w:numPr>
                <w:ilvl w:val="3"/>
                <w:numId w:val="27"/>
              </w:numPr>
              <w:suppressAutoHyphens/>
              <w:spacing w:after="0"/>
              <w:rPr>
                <w:lang w:val="en-US" w:eastAsia="zh-CN"/>
              </w:rPr>
            </w:pPr>
            <w:r w:rsidRPr="00D916EA">
              <w:rPr>
                <w:lang w:val="en-US" w:eastAsia="zh-CN"/>
              </w:rPr>
              <w:t>FFS</w:t>
            </w:r>
          </w:p>
          <w:p w14:paraId="748EA107" w14:textId="22FAA0C7" w:rsidR="00914CC5" w:rsidRPr="006466D0" w:rsidRDefault="00914CC5" w:rsidP="006466D0">
            <w:pPr>
              <w:pStyle w:val="BodyText"/>
              <w:suppressAutoHyphens/>
              <w:overflowPunct/>
              <w:autoSpaceDE/>
              <w:autoSpaceDN/>
              <w:adjustRightInd/>
              <w:spacing w:line="252" w:lineRule="auto"/>
              <w:jc w:val="both"/>
              <w:textAlignment w:val="auto"/>
              <w:rPr>
                <w:rFonts w:eastAsiaTheme="minorEastAsia"/>
                <w:lang w:eastAsia="ko-KR"/>
              </w:rPr>
            </w:pPr>
          </w:p>
        </w:tc>
      </w:tr>
    </w:tbl>
    <w:p w14:paraId="58655837" w14:textId="77777777" w:rsidR="00D46751" w:rsidRDefault="00D46751" w:rsidP="005D26FE">
      <w:pPr>
        <w:spacing w:after="0"/>
        <w:jc w:val="both"/>
        <w:rPr>
          <w:sz w:val="22"/>
          <w:szCs w:val="22"/>
          <w:lang w:val="en-US"/>
        </w:rPr>
      </w:pPr>
    </w:p>
    <w:bookmarkEnd w:id="8"/>
    <w:p w14:paraId="6DDE0AF9" w14:textId="3F9D6E8F" w:rsidR="007739CA" w:rsidRPr="007739CA" w:rsidRDefault="007739CA" w:rsidP="00E6757F">
      <w:pPr>
        <w:jc w:val="both"/>
        <w:rPr>
          <w:sz w:val="22"/>
          <w:szCs w:val="22"/>
        </w:rPr>
      </w:pPr>
      <w:r w:rsidRPr="007739CA">
        <w:rPr>
          <w:sz w:val="22"/>
          <w:szCs w:val="22"/>
        </w:rPr>
        <w:t xml:space="preserve">We see the need </w:t>
      </w:r>
      <w:r>
        <w:rPr>
          <w:sz w:val="22"/>
          <w:szCs w:val="22"/>
        </w:rPr>
        <w:t>to streamline the proposals description to ensure clarity</w:t>
      </w:r>
      <w:r w:rsidR="00884C7D">
        <w:rPr>
          <w:sz w:val="22"/>
          <w:szCs w:val="22"/>
        </w:rPr>
        <w:t xml:space="preserve">, and </w:t>
      </w:r>
      <w:r>
        <w:rPr>
          <w:sz w:val="22"/>
          <w:szCs w:val="22"/>
        </w:rPr>
        <w:t>suggestions</w:t>
      </w:r>
      <w:r w:rsidR="00884C7D">
        <w:rPr>
          <w:sz w:val="22"/>
          <w:szCs w:val="22"/>
        </w:rPr>
        <w:t xml:space="preserve"> for rewording are provided</w:t>
      </w:r>
      <w:r>
        <w:rPr>
          <w:sz w:val="22"/>
          <w:szCs w:val="22"/>
        </w:rPr>
        <w:t xml:space="preserve"> below.</w:t>
      </w:r>
      <w:r w:rsidR="00AE5F4D">
        <w:rPr>
          <w:sz w:val="22"/>
          <w:szCs w:val="22"/>
        </w:rPr>
        <w:t xml:space="preserve"> For example, RAN1 has not defined what a gNB ‘inactive’ state is, and therefore we should refrain from using such terminology to avoid ambiguities.</w:t>
      </w:r>
      <w:r w:rsidR="00612798">
        <w:rPr>
          <w:sz w:val="22"/>
          <w:szCs w:val="22"/>
        </w:rPr>
        <w:t xml:space="preserve"> Also, per our understanding of the description tables, the ‘background’ part should provide information about the status quo </w:t>
      </w:r>
      <w:proofErr w:type="gramStart"/>
      <w:r w:rsidR="00F402CB">
        <w:rPr>
          <w:sz w:val="22"/>
          <w:szCs w:val="22"/>
        </w:rPr>
        <w:t>only</w:t>
      </w:r>
      <w:r w:rsidR="00774397">
        <w:rPr>
          <w:sz w:val="22"/>
          <w:szCs w:val="22"/>
        </w:rPr>
        <w:t>,</w:t>
      </w:r>
      <w:r w:rsidR="00612798">
        <w:rPr>
          <w:sz w:val="22"/>
          <w:szCs w:val="22"/>
        </w:rPr>
        <w:t xml:space="preserve"> </w:t>
      </w:r>
      <w:r w:rsidR="00F402CB">
        <w:rPr>
          <w:sz w:val="22"/>
          <w:szCs w:val="22"/>
        </w:rPr>
        <w:t>and</w:t>
      </w:r>
      <w:proofErr w:type="gramEnd"/>
      <w:r w:rsidR="00612798">
        <w:rPr>
          <w:sz w:val="22"/>
          <w:szCs w:val="22"/>
        </w:rPr>
        <w:t xml:space="preserve"> </w:t>
      </w:r>
      <w:r w:rsidR="001710B4">
        <w:rPr>
          <w:sz w:val="22"/>
          <w:szCs w:val="22"/>
        </w:rPr>
        <w:t xml:space="preserve">should </w:t>
      </w:r>
      <w:r w:rsidR="00612798">
        <w:rPr>
          <w:sz w:val="22"/>
          <w:szCs w:val="22"/>
        </w:rPr>
        <w:t xml:space="preserve">not </w:t>
      </w:r>
      <w:r w:rsidR="001710B4">
        <w:rPr>
          <w:sz w:val="22"/>
          <w:szCs w:val="22"/>
        </w:rPr>
        <w:t xml:space="preserve">discuss about </w:t>
      </w:r>
      <w:r w:rsidR="00612798">
        <w:rPr>
          <w:sz w:val="22"/>
          <w:szCs w:val="22"/>
        </w:rPr>
        <w:t xml:space="preserve">a </w:t>
      </w:r>
      <w:r w:rsidR="001710B4">
        <w:rPr>
          <w:sz w:val="22"/>
          <w:szCs w:val="22"/>
        </w:rPr>
        <w:t xml:space="preserve">proposed </w:t>
      </w:r>
      <w:r w:rsidR="00612798">
        <w:rPr>
          <w:sz w:val="22"/>
          <w:szCs w:val="22"/>
        </w:rPr>
        <w:t>technique</w:t>
      </w:r>
      <w:r w:rsidR="001710B4">
        <w:rPr>
          <w:sz w:val="22"/>
          <w:szCs w:val="22"/>
        </w:rPr>
        <w:t xml:space="preserve"> or its benefits</w:t>
      </w:r>
      <w:r w:rsidR="00612798">
        <w:rPr>
          <w:sz w:val="22"/>
          <w:szCs w:val="22"/>
        </w:rPr>
        <w:t>.</w:t>
      </w:r>
    </w:p>
    <w:p w14:paraId="2821D1B3" w14:textId="439117B1" w:rsidR="00B53322" w:rsidRPr="00974A33" w:rsidRDefault="00B53322" w:rsidP="00B53322">
      <w:pPr>
        <w:spacing w:after="120"/>
        <w:jc w:val="both"/>
        <w:rPr>
          <w:b/>
          <w:bCs/>
          <w:sz w:val="22"/>
          <w:szCs w:val="22"/>
          <w:lang w:val="en-US"/>
        </w:rPr>
      </w:pPr>
      <w:r w:rsidRPr="0083035D">
        <w:rPr>
          <w:b/>
          <w:bCs/>
          <w:sz w:val="22"/>
          <w:szCs w:val="22"/>
          <w:lang w:val="en-US"/>
        </w:rPr>
        <w:t>Proposal-</w:t>
      </w:r>
      <w:r>
        <w:rPr>
          <w:b/>
          <w:bCs/>
          <w:sz w:val="22"/>
          <w:szCs w:val="22"/>
          <w:lang w:val="en-US"/>
        </w:rPr>
        <w:t>1</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 xml:space="preserve">2-2J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2</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B53322" w14:paraId="1AA6E479" w14:textId="77777777" w:rsidTr="00B53322">
        <w:tc>
          <w:tcPr>
            <w:tcW w:w="9962" w:type="dxa"/>
          </w:tcPr>
          <w:p w14:paraId="30F62A9C" w14:textId="77777777" w:rsidR="00B53322" w:rsidRPr="00D916EA" w:rsidRDefault="00B53322" w:rsidP="00B53322">
            <w:pPr>
              <w:pStyle w:val="BodyText"/>
              <w:suppressAutoHyphens/>
              <w:spacing w:after="0"/>
              <w:ind w:left="284"/>
              <w:jc w:val="both"/>
              <w:rPr>
                <w:lang w:val="en-US" w:eastAsia="zh-CN"/>
              </w:rPr>
            </w:pPr>
            <w:r w:rsidRPr="00D916EA">
              <w:rPr>
                <w:b/>
                <w:bCs/>
                <w:lang w:eastAsia="zh-CN"/>
              </w:rPr>
              <w:t>Proposal #2-2J</w:t>
            </w:r>
          </w:p>
          <w:p w14:paraId="6ECD6C53" w14:textId="77777777" w:rsidR="00B53322" w:rsidRPr="00D916EA" w:rsidRDefault="00B53322" w:rsidP="00B53322">
            <w:pPr>
              <w:pStyle w:val="BodyText"/>
              <w:numPr>
                <w:ilvl w:val="0"/>
                <w:numId w:val="27"/>
              </w:numPr>
              <w:suppressAutoHyphens/>
              <w:rPr>
                <w:lang w:val="en-US" w:eastAsia="zh-CN"/>
              </w:rPr>
            </w:pPr>
            <w:r w:rsidRPr="00D916EA">
              <w:rPr>
                <w:lang w:val="en-US" w:eastAsia="zh-CN"/>
              </w:rPr>
              <w:t xml:space="preserve">Technique #A-2: Dynamic adaptation of UE specific signals and channels </w:t>
            </w:r>
          </w:p>
          <w:p w14:paraId="59C19B32" w14:textId="77777777" w:rsidR="00B53322" w:rsidRPr="00D916EA" w:rsidRDefault="00B53322" w:rsidP="00B53322">
            <w:pPr>
              <w:pStyle w:val="BodyText"/>
              <w:numPr>
                <w:ilvl w:val="1"/>
                <w:numId w:val="27"/>
              </w:numPr>
              <w:suppressAutoHyphens/>
              <w:spacing w:after="0"/>
              <w:rPr>
                <w:lang w:val="en-US" w:eastAsia="zh-CN"/>
              </w:rPr>
            </w:pPr>
            <w:r w:rsidRPr="00D916EA">
              <w:rPr>
                <w:lang w:val="en-US" w:eastAsia="zh-CN"/>
              </w:rPr>
              <w:t>Reducing/omitting time occasions for the UE specific resources during periods of low activity.</w:t>
            </w:r>
          </w:p>
          <w:p w14:paraId="736BAE7E" w14:textId="77777777" w:rsidR="00B53322" w:rsidRPr="00D916EA" w:rsidRDefault="00B53322" w:rsidP="00B53322">
            <w:pPr>
              <w:pStyle w:val="BodyText"/>
              <w:numPr>
                <w:ilvl w:val="2"/>
                <w:numId w:val="27"/>
              </w:numPr>
              <w:suppressAutoHyphens/>
              <w:jc w:val="both"/>
              <w:rPr>
                <w:lang w:val="en-US" w:eastAsia="zh-CN"/>
              </w:rPr>
            </w:pPr>
            <w:r w:rsidRPr="00D916EA">
              <w:rPr>
                <w:lang w:val="en-US" w:eastAsia="zh-CN"/>
              </w:rPr>
              <w:t xml:space="preserve">Potential list of UE specific resources </w:t>
            </w:r>
            <w:proofErr w:type="gramStart"/>
            <w:r w:rsidRPr="00D916EA">
              <w:rPr>
                <w:lang w:val="en-US" w:eastAsia="zh-CN"/>
              </w:rPr>
              <w:t>are</w:t>
            </w:r>
            <w:proofErr w:type="gramEnd"/>
            <w:r w:rsidRPr="00D916EA">
              <w:rPr>
                <w:lang w:val="en-US" w:eastAsia="zh-CN"/>
              </w:rPr>
              <w:t xml:space="preserve"> CSI-RS, group-common/UE-specific PDCCH, SPS PDSCH, PUCCH carrying SR, PUCCH/PUSCH carrying CSI reports, PUCCH carrying HARQ-ACK for SPS, CG-PUSCH, SRS, positioning RS (PRS).</w:t>
            </w:r>
          </w:p>
          <w:p w14:paraId="0512161B" w14:textId="77777777" w:rsidR="00B53322" w:rsidRPr="00D916EA" w:rsidRDefault="00B53322" w:rsidP="00B53322">
            <w:pPr>
              <w:pStyle w:val="BodyText"/>
              <w:numPr>
                <w:ilvl w:val="1"/>
                <w:numId w:val="27"/>
              </w:numPr>
              <w:suppressAutoHyphens/>
              <w:spacing w:after="0"/>
              <w:rPr>
                <w:lang w:val="en-US" w:eastAsia="zh-CN"/>
              </w:rPr>
            </w:pPr>
            <w:r w:rsidRPr="00D916EA">
              <w:rPr>
                <w:lang w:val="en-US" w:eastAsia="zh-CN"/>
              </w:rPr>
              <w:t>Background:</w:t>
            </w:r>
          </w:p>
          <w:p w14:paraId="21E6C6E1" w14:textId="65ED01D4" w:rsidR="00B53322" w:rsidRPr="00D916EA" w:rsidRDefault="00B53322" w:rsidP="00B53322">
            <w:pPr>
              <w:pStyle w:val="BodyText"/>
              <w:numPr>
                <w:ilvl w:val="2"/>
                <w:numId w:val="27"/>
              </w:numPr>
              <w:suppressAutoHyphens/>
              <w:spacing w:after="0"/>
              <w:jc w:val="both"/>
              <w:rPr>
                <w:lang w:val="en-US" w:eastAsia="zh-CN"/>
              </w:rPr>
            </w:pPr>
            <w:r w:rsidRPr="00D916EA">
              <w:rPr>
                <w:lang w:val="en-US" w:eastAsia="zh-CN"/>
              </w:rPr>
              <w:t xml:space="preserve">The semi-static configured UE specific channels/signals may require </w:t>
            </w:r>
            <w:r w:rsidRPr="00B53322">
              <w:rPr>
                <w:color w:val="FF0000"/>
                <w:lang w:val="en-US" w:eastAsia="zh-CN"/>
              </w:rPr>
              <w:t xml:space="preserve">the </w:t>
            </w:r>
            <w:proofErr w:type="spellStart"/>
            <w:r w:rsidRPr="00D916EA">
              <w:rPr>
                <w:lang w:val="en-US" w:eastAsia="zh-CN"/>
              </w:rPr>
              <w:t>gNB</w:t>
            </w:r>
            <w:proofErr w:type="spellEnd"/>
            <w:r w:rsidRPr="00D916EA">
              <w:rPr>
                <w:lang w:val="en-US" w:eastAsia="zh-CN"/>
              </w:rPr>
              <w:t xml:space="preserve"> </w:t>
            </w:r>
            <w:r w:rsidRPr="00B53322">
              <w:rPr>
                <w:color w:val="FF0000"/>
                <w:lang w:val="en-US" w:eastAsia="zh-CN"/>
              </w:rPr>
              <w:t xml:space="preserve">to perform </w:t>
            </w:r>
            <w:r w:rsidRPr="00B53322">
              <w:rPr>
                <w:strike/>
                <w:color w:val="FF0000"/>
                <w:lang w:val="en-US" w:eastAsia="zh-CN"/>
              </w:rPr>
              <w:t>for</w:t>
            </w:r>
            <w:r w:rsidRPr="00D916EA">
              <w:rPr>
                <w:lang w:val="en-US" w:eastAsia="zh-CN"/>
              </w:rPr>
              <w:t xml:space="preserve"> periodic transmission or </w:t>
            </w:r>
            <w:proofErr w:type="gramStart"/>
            <w:r w:rsidRPr="00D916EA">
              <w:rPr>
                <w:lang w:val="en-US" w:eastAsia="zh-CN"/>
              </w:rPr>
              <w:t>reception</w:t>
            </w:r>
            <w:r w:rsidRPr="00B53322">
              <w:rPr>
                <w:color w:val="FF0000"/>
                <w:lang w:val="en-US" w:eastAsia="zh-CN"/>
              </w:rPr>
              <w:t>,</w:t>
            </w:r>
            <w:r w:rsidRPr="00D916EA">
              <w:rPr>
                <w:lang w:val="en-US" w:eastAsia="zh-CN"/>
              </w:rPr>
              <w:t xml:space="preserve"> if</w:t>
            </w:r>
            <w:proofErr w:type="gramEnd"/>
            <w:r w:rsidRPr="00D916EA">
              <w:rPr>
                <w:lang w:val="en-US" w:eastAsia="zh-CN"/>
              </w:rPr>
              <w:t xml:space="preserve"> they are activated. </w:t>
            </w:r>
            <w:r w:rsidRPr="00B53322">
              <w:rPr>
                <w:strike/>
                <w:color w:val="FF0000"/>
                <w:lang w:val="en-US" w:eastAsia="zh-CN"/>
              </w:rPr>
              <w:t xml:space="preserve">Dynamic adaptation of transmission or reception of signals/channels may provide more opportunities for </w:t>
            </w:r>
            <w:proofErr w:type="spellStart"/>
            <w:r w:rsidRPr="00B53322">
              <w:rPr>
                <w:strike/>
                <w:color w:val="FF0000"/>
                <w:lang w:val="en-US" w:eastAsia="zh-CN"/>
              </w:rPr>
              <w:t>gNB</w:t>
            </w:r>
            <w:proofErr w:type="spellEnd"/>
            <w:r w:rsidRPr="00B53322">
              <w:rPr>
                <w:strike/>
                <w:color w:val="FF0000"/>
                <w:lang w:val="en-US" w:eastAsia="zh-CN"/>
              </w:rPr>
              <w:t xml:space="preserve"> to enter inactive state.</w:t>
            </w:r>
          </w:p>
          <w:p w14:paraId="2D685AA4" w14:textId="77777777" w:rsidR="00B53322" w:rsidRPr="00D916EA" w:rsidRDefault="00B53322" w:rsidP="00B53322">
            <w:pPr>
              <w:pStyle w:val="BodyText"/>
              <w:numPr>
                <w:ilvl w:val="2"/>
                <w:numId w:val="27"/>
              </w:numPr>
              <w:suppressAutoHyphens/>
              <w:jc w:val="both"/>
              <w:rPr>
                <w:lang w:val="en-US" w:eastAsia="zh-CN"/>
              </w:rPr>
            </w:pPr>
            <w:r w:rsidRPr="00D916EA">
              <w:rPr>
                <w:lang w:val="en-US" w:eastAsia="zh-CN"/>
              </w:rPr>
              <w:t>Except for positioning RS (PRS), the configurations for the listed UE-specific signals/channels are BWP-specific</w:t>
            </w:r>
            <w:r w:rsidRPr="00B53322">
              <w:rPr>
                <w:strike/>
                <w:color w:val="FF0000"/>
                <w:lang w:val="en-US" w:eastAsia="zh-CN"/>
              </w:rPr>
              <w:t>, and BWP adaptation framework can be utilized for dynamic adaptation for a UE capable of multiple BWPs and dynamic BWP switching</w:t>
            </w:r>
          </w:p>
          <w:p w14:paraId="176A0233" w14:textId="77777777" w:rsidR="00B53322" w:rsidRPr="00D916EA" w:rsidRDefault="00B53322" w:rsidP="00B53322">
            <w:pPr>
              <w:pStyle w:val="BodyText"/>
              <w:numPr>
                <w:ilvl w:val="1"/>
                <w:numId w:val="27"/>
              </w:numPr>
              <w:suppressAutoHyphens/>
              <w:spacing w:after="0"/>
              <w:rPr>
                <w:lang w:val="en-US" w:eastAsia="zh-CN"/>
              </w:rPr>
            </w:pPr>
            <w:r w:rsidRPr="00D916EA">
              <w:rPr>
                <w:lang w:val="en-US" w:eastAsia="zh-CN"/>
              </w:rPr>
              <w:t>Potential impact to other WG</w:t>
            </w:r>
          </w:p>
          <w:p w14:paraId="58E30FFB" w14:textId="77777777" w:rsidR="00B53322" w:rsidRPr="00D916EA" w:rsidRDefault="00B53322" w:rsidP="00B53322">
            <w:pPr>
              <w:pStyle w:val="BodyText"/>
              <w:numPr>
                <w:ilvl w:val="2"/>
                <w:numId w:val="27"/>
              </w:numPr>
              <w:suppressAutoHyphens/>
              <w:spacing w:after="0"/>
              <w:rPr>
                <w:lang w:val="en-US" w:eastAsia="zh-CN"/>
              </w:rPr>
            </w:pPr>
            <w:r w:rsidRPr="00D916EA">
              <w:rPr>
                <w:lang w:val="en-US" w:eastAsia="zh-CN"/>
              </w:rPr>
              <w:t>RAN2:</w:t>
            </w:r>
          </w:p>
          <w:p w14:paraId="19E8E588" w14:textId="77777777" w:rsidR="00B53322" w:rsidRPr="00D916EA" w:rsidRDefault="00B53322" w:rsidP="00B53322">
            <w:pPr>
              <w:pStyle w:val="BodyText"/>
              <w:numPr>
                <w:ilvl w:val="3"/>
                <w:numId w:val="27"/>
              </w:numPr>
              <w:suppressAutoHyphens/>
              <w:spacing w:after="0"/>
              <w:rPr>
                <w:lang w:val="en-US" w:eastAsia="zh-CN"/>
              </w:rPr>
            </w:pPr>
            <w:r w:rsidRPr="00D916EA">
              <w:rPr>
                <w:lang w:val="en-US" w:eastAsia="zh-CN"/>
              </w:rPr>
              <w:t>UE measurement procedure based on periodic CSI-RS</w:t>
            </w:r>
          </w:p>
          <w:p w14:paraId="16BA419D" w14:textId="77777777" w:rsidR="00B53322" w:rsidRPr="00D916EA" w:rsidRDefault="00B53322" w:rsidP="00B53322">
            <w:pPr>
              <w:pStyle w:val="BodyText"/>
              <w:numPr>
                <w:ilvl w:val="3"/>
                <w:numId w:val="27"/>
              </w:numPr>
              <w:suppressAutoHyphens/>
              <w:spacing w:after="0"/>
              <w:rPr>
                <w:lang w:val="en-US" w:eastAsia="zh-CN"/>
              </w:rPr>
            </w:pPr>
            <w:r w:rsidRPr="00D916EA">
              <w:rPr>
                <w:lang w:val="en-US" w:eastAsia="zh-CN"/>
              </w:rPr>
              <w:t>Configuration and procedures related to enhanced dynamic adaptation of one or more UE-specific signals/channels</w:t>
            </w:r>
          </w:p>
          <w:p w14:paraId="0273E826" w14:textId="77777777" w:rsidR="00B53322" w:rsidRPr="00D916EA" w:rsidRDefault="00B53322" w:rsidP="00B53322">
            <w:pPr>
              <w:pStyle w:val="BodyText"/>
              <w:numPr>
                <w:ilvl w:val="2"/>
                <w:numId w:val="27"/>
              </w:numPr>
              <w:suppressAutoHyphens/>
              <w:spacing w:after="0"/>
              <w:rPr>
                <w:lang w:val="en-US" w:eastAsia="zh-CN"/>
              </w:rPr>
            </w:pPr>
            <w:r w:rsidRPr="00D916EA">
              <w:rPr>
                <w:lang w:val="en-US" w:eastAsia="zh-CN"/>
              </w:rPr>
              <w:t>RAN3:</w:t>
            </w:r>
          </w:p>
          <w:p w14:paraId="339DB18D" w14:textId="77777777" w:rsidR="00B53322" w:rsidRPr="00D916EA" w:rsidRDefault="00B53322" w:rsidP="00B53322">
            <w:pPr>
              <w:pStyle w:val="BodyText"/>
              <w:numPr>
                <w:ilvl w:val="2"/>
                <w:numId w:val="27"/>
              </w:numPr>
              <w:suppressAutoHyphens/>
              <w:spacing w:after="0"/>
              <w:rPr>
                <w:lang w:val="en-US" w:eastAsia="zh-CN"/>
              </w:rPr>
            </w:pPr>
            <w:r w:rsidRPr="00D916EA">
              <w:rPr>
                <w:lang w:val="en-US" w:eastAsia="zh-CN"/>
              </w:rPr>
              <w:t>RAN4:</w:t>
            </w:r>
          </w:p>
          <w:p w14:paraId="43B14D75" w14:textId="77777777" w:rsidR="00B53322" w:rsidRPr="00D916EA" w:rsidRDefault="00B53322" w:rsidP="00B53322">
            <w:pPr>
              <w:pStyle w:val="BodyText"/>
              <w:numPr>
                <w:ilvl w:val="3"/>
                <w:numId w:val="27"/>
              </w:numPr>
              <w:suppressAutoHyphens/>
              <w:overflowPunct/>
              <w:autoSpaceDE/>
              <w:autoSpaceDN/>
              <w:adjustRightInd/>
              <w:spacing w:after="0" w:line="252" w:lineRule="auto"/>
              <w:jc w:val="both"/>
              <w:textAlignment w:val="auto"/>
              <w:rPr>
                <w:lang w:eastAsia="zh-CN"/>
              </w:rPr>
            </w:pPr>
            <w:r w:rsidRPr="00D916EA">
              <w:rPr>
                <w:lang w:val="en-US" w:eastAsia="zh-CN"/>
              </w:rPr>
              <w:t>FFS</w:t>
            </w:r>
          </w:p>
          <w:p w14:paraId="37718FD0" w14:textId="77777777" w:rsidR="00B53322" w:rsidRDefault="00B53322" w:rsidP="00E6757F">
            <w:pPr>
              <w:jc w:val="both"/>
              <w:rPr>
                <w:sz w:val="22"/>
                <w:szCs w:val="22"/>
              </w:rPr>
            </w:pPr>
          </w:p>
        </w:tc>
      </w:tr>
    </w:tbl>
    <w:p w14:paraId="0D0E7956" w14:textId="77777777" w:rsidR="00B53322" w:rsidRDefault="00B53322" w:rsidP="00E6757F">
      <w:pPr>
        <w:jc w:val="both"/>
        <w:rPr>
          <w:sz w:val="22"/>
          <w:szCs w:val="22"/>
        </w:rPr>
      </w:pPr>
    </w:p>
    <w:p w14:paraId="22757A5E" w14:textId="592F3650" w:rsidR="00AE5F4D" w:rsidRPr="00974A33" w:rsidRDefault="00AE5F4D" w:rsidP="00AE5F4D">
      <w:pPr>
        <w:spacing w:after="120"/>
        <w:jc w:val="both"/>
        <w:rPr>
          <w:b/>
          <w:bCs/>
          <w:sz w:val="22"/>
          <w:szCs w:val="22"/>
          <w:lang w:val="en-US"/>
        </w:rPr>
      </w:pPr>
      <w:r w:rsidRPr="0083035D">
        <w:rPr>
          <w:b/>
          <w:bCs/>
          <w:sz w:val="22"/>
          <w:szCs w:val="22"/>
          <w:lang w:val="en-US"/>
        </w:rPr>
        <w:t>Proposal-</w:t>
      </w:r>
      <w:r w:rsidR="00BE48B2">
        <w:rPr>
          <w:b/>
          <w:bCs/>
          <w:sz w:val="22"/>
          <w:szCs w:val="22"/>
          <w:lang w:val="en-US"/>
        </w:rPr>
        <w:t>2</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2</w:t>
      </w:r>
      <w:r w:rsidRPr="00BF5EB3">
        <w:rPr>
          <w:b/>
          <w:bCs/>
          <w:sz w:val="22"/>
          <w:szCs w:val="22"/>
          <w:lang w:val="en-US"/>
        </w:rPr>
        <w:t>-</w:t>
      </w:r>
      <w:r>
        <w:rPr>
          <w:b/>
          <w:bCs/>
          <w:sz w:val="22"/>
          <w:szCs w:val="22"/>
          <w:lang w:val="en-US"/>
        </w:rPr>
        <w:t xml:space="preserve">3H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3</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AE5F4D" w14:paraId="4CCD53E4" w14:textId="77777777" w:rsidTr="00AE5F4D">
        <w:tc>
          <w:tcPr>
            <w:tcW w:w="9962" w:type="dxa"/>
          </w:tcPr>
          <w:p w14:paraId="32F8E831" w14:textId="77777777" w:rsidR="00AE5F4D" w:rsidRPr="00D916EA" w:rsidRDefault="00AE5F4D" w:rsidP="00AE5F4D">
            <w:pPr>
              <w:pStyle w:val="BodyText"/>
              <w:suppressAutoHyphens/>
              <w:spacing w:after="0"/>
              <w:ind w:left="284"/>
              <w:jc w:val="both"/>
              <w:rPr>
                <w:lang w:val="en-US" w:eastAsia="zh-CN"/>
              </w:rPr>
            </w:pPr>
            <w:r w:rsidRPr="00D916EA">
              <w:rPr>
                <w:b/>
                <w:bCs/>
                <w:lang w:eastAsia="zh-CN"/>
              </w:rPr>
              <w:t>Proposal #2-3H</w:t>
            </w:r>
          </w:p>
          <w:p w14:paraId="11F074C6" w14:textId="77777777" w:rsidR="00AE5F4D" w:rsidRPr="00D916EA" w:rsidRDefault="00AE5F4D" w:rsidP="00AE5F4D">
            <w:pPr>
              <w:pStyle w:val="BodyText"/>
              <w:numPr>
                <w:ilvl w:val="0"/>
                <w:numId w:val="27"/>
              </w:numPr>
              <w:suppressAutoHyphens/>
              <w:rPr>
                <w:lang w:val="en-US" w:eastAsia="zh-CN"/>
              </w:rPr>
            </w:pPr>
            <w:r w:rsidRPr="00D916EA">
              <w:rPr>
                <w:lang w:val="en-US" w:eastAsia="zh-CN"/>
              </w:rPr>
              <w:t>Technique #A-3: Wake up of gNB triggered by UE wake up signal (WUS)</w:t>
            </w:r>
          </w:p>
          <w:p w14:paraId="7C6B34C6" w14:textId="77777777" w:rsidR="00AE5F4D" w:rsidRDefault="00AE5F4D" w:rsidP="00AE5F4D">
            <w:pPr>
              <w:pStyle w:val="BodyText"/>
              <w:numPr>
                <w:ilvl w:val="1"/>
                <w:numId w:val="27"/>
              </w:numPr>
              <w:suppressAutoHyphens/>
              <w:rPr>
                <w:lang w:val="en-US" w:eastAsia="zh-CN"/>
              </w:rPr>
            </w:pPr>
            <w:r w:rsidRPr="00D916EA">
              <w:rPr>
                <w:lang w:val="en-US" w:eastAsia="zh-CN"/>
              </w:rPr>
              <w:lastRenderedPageBreak/>
              <w:t xml:space="preserve">UE can send an uplink signal to request transitioning of a gNB </w:t>
            </w:r>
            <w:r w:rsidRPr="00AE5F4D">
              <w:rPr>
                <w:strike/>
                <w:color w:val="FF0000"/>
                <w:lang w:val="en-US" w:eastAsia="zh-CN"/>
              </w:rPr>
              <w:t>inactive state to an active state</w:t>
            </w:r>
            <w:r w:rsidRPr="00AE5F4D">
              <w:rPr>
                <w:color w:val="FF0000"/>
                <w:lang w:val="en-US" w:eastAsia="zh-CN"/>
              </w:rPr>
              <w:t xml:space="preserve"> </w:t>
            </w:r>
            <w:r>
              <w:rPr>
                <w:color w:val="FF0000"/>
                <w:lang w:val="en-US" w:eastAsia="zh-CN"/>
              </w:rPr>
              <w:t xml:space="preserve">out of a sleep state </w:t>
            </w:r>
            <w:r w:rsidRPr="00D916EA">
              <w:rPr>
                <w:lang w:val="en-US" w:eastAsia="zh-CN"/>
              </w:rPr>
              <w:t>for transmitting or receiving a channel/signal. The technique can be applicable to UEs in one or more RRC states.</w:t>
            </w:r>
          </w:p>
          <w:p w14:paraId="50BC82A8" w14:textId="263B718F" w:rsidR="00AE5F4D" w:rsidRPr="00612798" w:rsidRDefault="00AE5F4D" w:rsidP="00AE5F4D">
            <w:pPr>
              <w:pStyle w:val="BodyText"/>
              <w:numPr>
                <w:ilvl w:val="1"/>
                <w:numId w:val="27"/>
              </w:numPr>
              <w:suppressAutoHyphens/>
              <w:rPr>
                <w:color w:val="FF0000"/>
                <w:lang w:val="en-US" w:eastAsia="zh-CN"/>
              </w:rPr>
            </w:pPr>
            <w:r w:rsidRPr="00D916EA">
              <w:rPr>
                <w:lang w:val="en-US" w:eastAsia="zh-CN"/>
              </w:rPr>
              <w:t>The UE WUS may be used to trigger the SSB/SIB transmission.</w:t>
            </w:r>
            <w:r>
              <w:rPr>
                <w:lang w:val="en-US" w:eastAsia="zh-CN"/>
              </w:rPr>
              <w:t xml:space="preserve"> </w:t>
            </w:r>
          </w:p>
          <w:p w14:paraId="6AED3FBE" w14:textId="77777777" w:rsidR="00AE5F4D" w:rsidRPr="00D916EA" w:rsidRDefault="00AE5F4D" w:rsidP="00AE5F4D">
            <w:pPr>
              <w:pStyle w:val="BodyText"/>
              <w:numPr>
                <w:ilvl w:val="1"/>
                <w:numId w:val="27"/>
              </w:numPr>
              <w:suppressAutoHyphens/>
              <w:rPr>
                <w:lang w:val="en-US" w:eastAsia="zh-CN"/>
              </w:rPr>
            </w:pPr>
            <w:r w:rsidRPr="00D916EA">
              <w:rPr>
                <w:lang w:val="en-US" w:eastAsia="zh-CN"/>
              </w:rPr>
              <w:t>Can be used in support of other techniques. Exact design may depend on the supported technique.</w:t>
            </w:r>
          </w:p>
          <w:p w14:paraId="2AB35EA0" w14:textId="77777777" w:rsidR="00AE5F4D" w:rsidRPr="00D916EA" w:rsidRDefault="00AE5F4D" w:rsidP="00AE5F4D">
            <w:pPr>
              <w:pStyle w:val="BodyText"/>
              <w:numPr>
                <w:ilvl w:val="1"/>
                <w:numId w:val="27"/>
              </w:numPr>
              <w:suppressAutoHyphens/>
              <w:spacing w:after="0"/>
              <w:rPr>
                <w:lang w:val="en-US" w:eastAsia="zh-CN"/>
              </w:rPr>
            </w:pPr>
            <w:r w:rsidRPr="00D916EA">
              <w:rPr>
                <w:lang w:val="en-US" w:eastAsia="zh-CN"/>
              </w:rPr>
              <w:t>Background:</w:t>
            </w:r>
          </w:p>
          <w:p w14:paraId="3E41EAAE" w14:textId="77777777" w:rsidR="00AE5F4D" w:rsidRPr="00D916EA" w:rsidRDefault="00AE5F4D" w:rsidP="00AE5F4D">
            <w:pPr>
              <w:pStyle w:val="BodyText"/>
              <w:numPr>
                <w:ilvl w:val="2"/>
                <w:numId w:val="27"/>
              </w:numPr>
              <w:suppressAutoHyphens/>
              <w:jc w:val="both"/>
              <w:rPr>
                <w:lang w:val="en-US" w:eastAsia="zh-CN"/>
              </w:rPr>
            </w:pPr>
            <w:r w:rsidRPr="00B53322">
              <w:rPr>
                <w:strike/>
                <w:color w:val="FF0000"/>
                <w:lang w:val="en-US"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r w:rsidRPr="00D916EA">
              <w:rPr>
                <w:lang w:val="en-US" w:eastAsia="zh-CN"/>
              </w:rPr>
              <w:t>.</w:t>
            </w:r>
          </w:p>
          <w:p w14:paraId="01D4E4CA" w14:textId="77777777" w:rsidR="00AE5F4D" w:rsidRPr="00D916EA" w:rsidRDefault="00AE5F4D" w:rsidP="00AE5F4D">
            <w:pPr>
              <w:pStyle w:val="BodyText"/>
              <w:numPr>
                <w:ilvl w:val="1"/>
                <w:numId w:val="27"/>
              </w:numPr>
              <w:suppressAutoHyphens/>
              <w:spacing w:after="0"/>
              <w:rPr>
                <w:lang w:val="en-US" w:eastAsia="zh-CN"/>
              </w:rPr>
            </w:pPr>
            <w:r w:rsidRPr="00D916EA">
              <w:rPr>
                <w:lang w:val="en-US" w:eastAsia="zh-CN"/>
              </w:rPr>
              <w:t>Potential impact to other WG</w:t>
            </w:r>
          </w:p>
          <w:p w14:paraId="5F59C91C" w14:textId="77777777" w:rsidR="00AE5F4D" w:rsidRPr="00D916EA" w:rsidRDefault="00AE5F4D" w:rsidP="00AE5F4D">
            <w:pPr>
              <w:pStyle w:val="BodyText"/>
              <w:numPr>
                <w:ilvl w:val="2"/>
                <w:numId w:val="27"/>
              </w:numPr>
              <w:suppressAutoHyphens/>
              <w:spacing w:after="0"/>
              <w:rPr>
                <w:lang w:val="en-US" w:eastAsia="zh-CN"/>
              </w:rPr>
            </w:pPr>
            <w:r w:rsidRPr="00D916EA">
              <w:rPr>
                <w:lang w:val="en-US" w:eastAsia="zh-CN"/>
              </w:rPr>
              <w:t>RAN2:</w:t>
            </w:r>
          </w:p>
          <w:p w14:paraId="12852C11" w14:textId="77777777" w:rsidR="00AE5F4D" w:rsidRPr="00D916EA" w:rsidRDefault="00AE5F4D" w:rsidP="00AE5F4D">
            <w:pPr>
              <w:pStyle w:val="BodyText"/>
              <w:numPr>
                <w:ilvl w:val="3"/>
                <w:numId w:val="27"/>
              </w:numPr>
              <w:suppressAutoHyphens/>
              <w:spacing w:after="0"/>
              <w:rPr>
                <w:lang w:val="en-US" w:eastAsia="zh-CN"/>
              </w:rPr>
            </w:pPr>
            <w:r w:rsidRPr="00D916EA">
              <w:rPr>
                <w:lang w:val="en-US" w:eastAsia="zh-CN"/>
              </w:rPr>
              <w:t xml:space="preserve">Signaling details of wakeup configuration </w:t>
            </w:r>
          </w:p>
          <w:p w14:paraId="19F83A15" w14:textId="77777777" w:rsidR="00AE5F4D" w:rsidRPr="00D916EA" w:rsidRDefault="00AE5F4D" w:rsidP="00AE5F4D">
            <w:pPr>
              <w:pStyle w:val="BodyText"/>
              <w:numPr>
                <w:ilvl w:val="3"/>
                <w:numId w:val="27"/>
              </w:numPr>
              <w:suppressAutoHyphens/>
              <w:spacing w:after="0"/>
              <w:rPr>
                <w:lang w:val="en-US" w:eastAsia="zh-CN"/>
              </w:rPr>
            </w:pPr>
            <w:r w:rsidRPr="00D916EA">
              <w:rPr>
                <w:lang w:val="en-US" w:eastAsia="zh-CN"/>
              </w:rPr>
              <w:t>Conditions to trigger WUS transmissions, and any WUS transmission related procedures and behaviors.</w:t>
            </w:r>
          </w:p>
          <w:p w14:paraId="62D8EA0E" w14:textId="77777777" w:rsidR="00AE5F4D" w:rsidRPr="00D916EA" w:rsidRDefault="00AE5F4D" w:rsidP="00AE5F4D">
            <w:pPr>
              <w:pStyle w:val="BodyText"/>
              <w:numPr>
                <w:ilvl w:val="2"/>
                <w:numId w:val="27"/>
              </w:numPr>
              <w:suppressAutoHyphens/>
              <w:spacing w:after="0"/>
              <w:rPr>
                <w:lang w:val="en-US" w:eastAsia="zh-CN"/>
              </w:rPr>
            </w:pPr>
            <w:r w:rsidRPr="00D916EA">
              <w:rPr>
                <w:lang w:val="en-US" w:eastAsia="zh-CN"/>
              </w:rPr>
              <w:t>RAN3:</w:t>
            </w:r>
          </w:p>
          <w:p w14:paraId="3697FE4B" w14:textId="77777777" w:rsidR="00AE5F4D" w:rsidRPr="00D916EA" w:rsidRDefault="00AE5F4D" w:rsidP="00AE5F4D">
            <w:pPr>
              <w:pStyle w:val="BodyText"/>
              <w:numPr>
                <w:ilvl w:val="3"/>
                <w:numId w:val="27"/>
              </w:numPr>
              <w:suppressAutoHyphens/>
              <w:spacing w:after="0"/>
              <w:rPr>
                <w:lang w:val="en-US" w:eastAsia="zh-CN"/>
              </w:rPr>
            </w:pPr>
            <w:r w:rsidRPr="00D916EA">
              <w:rPr>
                <w:lang w:val="en-US" w:eastAsia="zh-CN"/>
              </w:rPr>
              <w:t>WUS configuration exchange across neighboring gNBs</w:t>
            </w:r>
          </w:p>
          <w:p w14:paraId="0003499C" w14:textId="77777777" w:rsidR="00AE5F4D" w:rsidRPr="00D916EA" w:rsidRDefault="00AE5F4D" w:rsidP="00AE5F4D">
            <w:pPr>
              <w:pStyle w:val="BodyText"/>
              <w:numPr>
                <w:ilvl w:val="3"/>
                <w:numId w:val="27"/>
              </w:numPr>
              <w:suppressAutoHyphens/>
              <w:spacing w:after="0"/>
              <w:rPr>
                <w:lang w:val="en-US" w:eastAsia="zh-CN"/>
              </w:rPr>
            </w:pPr>
            <w:r w:rsidRPr="00D916EA">
              <w:rPr>
                <w:lang w:val="en-US" w:eastAsia="zh-CN"/>
              </w:rPr>
              <w:t>Coordination on determination of gNB state across neighbor gNB that receive WUS</w:t>
            </w:r>
          </w:p>
          <w:p w14:paraId="192B884B" w14:textId="77777777" w:rsidR="00AE5F4D" w:rsidRPr="00D916EA" w:rsidRDefault="00AE5F4D" w:rsidP="00AE5F4D">
            <w:pPr>
              <w:pStyle w:val="BodyText"/>
              <w:numPr>
                <w:ilvl w:val="2"/>
                <w:numId w:val="27"/>
              </w:numPr>
              <w:suppressAutoHyphens/>
              <w:spacing w:after="0"/>
              <w:rPr>
                <w:lang w:val="en-US" w:eastAsia="zh-CN"/>
              </w:rPr>
            </w:pPr>
            <w:r w:rsidRPr="00D916EA">
              <w:rPr>
                <w:lang w:val="en-US" w:eastAsia="zh-CN"/>
              </w:rPr>
              <w:t>RAN4:</w:t>
            </w:r>
          </w:p>
          <w:p w14:paraId="36185594" w14:textId="77777777" w:rsidR="00AE5F4D" w:rsidRPr="00D916EA" w:rsidRDefault="00AE5F4D" w:rsidP="00AE5F4D">
            <w:pPr>
              <w:pStyle w:val="BodyText"/>
              <w:numPr>
                <w:ilvl w:val="3"/>
                <w:numId w:val="27"/>
              </w:numPr>
              <w:suppressAutoHyphens/>
              <w:overflowPunct/>
              <w:autoSpaceDE/>
              <w:autoSpaceDN/>
              <w:adjustRightInd/>
              <w:spacing w:after="0" w:line="252" w:lineRule="auto"/>
              <w:jc w:val="both"/>
              <w:textAlignment w:val="auto"/>
              <w:rPr>
                <w:lang w:eastAsia="zh-CN"/>
              </w:rPr>
            </w:pPr>
            <w:r w:rsidRPr="00D916EA">
              <w:rPr>
                <w:lang w:val="en-US" w:eastAsia="zh-CN"/>
              </w:rPr>
              <w:t>FFS</w:t>
            </w:r>
          </w:p>
          <w:p w14:paraId="4F495EF9" w14:textId="77777777" w:rsidR="00AE5F4D" w:rsidRDefault="00AE5F4D" w:rsidP="00E6757F">
            <w:pPr>
              <w:jc w:val="both"/>
              <w:rPr>
                <w:sz w:val="22"/>
                <w:szCs w:val="22"/>
                <w:lang w:val="en-US"/>
              </w:rPr>
            </w:pPr>
          </w:p>
        </w:tc>
      </w:tr>
    </w:tbl>
    <w:p w14:paraId="2AE15B3A" w14:textId="77777777" w:rsidR="00AE5F4D" w:rsidRPr="00AE5F4D" w:rsidRDefault="00AE5F4D" w:rsidP="00E6757F">
      <w:pPr>
        <w:jc w:val="both"/>
        <w:rPr>
          <w:sz w:val="22"/>
          <w:szCs w:val="22"/>
          <w:lang w:val="en-US"/>
        </w:rPr>
      </w:pPr>
    </w:p>
    <w:p w14:paraId="167C0790" w14:textId="51BFA75C" w:rsidR="00002389" w:rsidRPr="00974A33" w:rsidRDefault="00002389" w:rsidP="00732F53">
      <w:pPr>
        <w:spacing w:after="120"/>
        <w:jc w:val="both"/>
        <w:rPr>
          <w:b/>
          <w:bCs/>
          <w:sz w:val="22"/>
          <w:szCs w:val="22"/>
          <w:lang w:val="en-US"/>
        </w:rPr>
      </w:pPr>
      <w:r w:rsidRPr="0083035D">
        <w:rPr>
          <w:b/>
          <w:bCs/>
          <w:sz w:val="22"/>
          <w:szCs w:val="22"/>
          <w:lang w:val="en-US"/>
        </w:rPr>
        <w:t>Proposal-</w:t>
      </w:r>
      <w:r w:rsidR="00BE48B2">
        <w:rPr>
          <w:b/>
          <w:bCs/>
          <w:sz w:val="22"/>
          <w:szCs w:val="22"/>
          <w:lang w:val="en-US"/>
        </w:rPr>
        <w:t>3</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2</w:t>
      </w:r>
      <w:r w:rsidRPr="00BF5EB3">
        <w:rPr>
          <w:b/>
          <w:bCs/>
          <w:sz w:val="22"/>
          <w:szCs w:val="22"/>
          <w:lang w:val="en-US"/>
        </w:rPr>
        <w:t>-</w:t>
      </w:r>
      <w:r>
        <w:rPr>
          <w:b/>
          <w:bCs/>
          <w:sz w:val="22"/>
          <w:szCs w:val="22"/>
          <w:lang w:val="en-US"/>
        </w:rPr>
        <w:t xml:space="preserve">4H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4</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002389" w14:paraId="07623960" w14:textId="77777777" w:rsidTr="00002389">
        <w:tc>
          <w:tcPr>
            <w:tcW w:w="9962" w:type="dxa"/>
          </w:tcPr>
          <w:p w14:paraId="107C3182" w14:textId="77777777" w:rsidR="00002389" w:rsidRPr="00D916EA" w:rsidRDefault="00002389" w:rsidP="00002389">
            <w:pPr>
              <w:pStyle w:val="BodyText"/>
              <w:suppressAutoHyphens/>
              <w:spacing w:after="0"/>
              <w:ind w:left="284"/>
              <w:jc w:val="both"/>
              <w:rPr>
                <w:lang w:val="en-US" w:eastAsia="zh-CN"/>
              </w:rPr>
            </w:pPr>
            <w:r w:rsidRPr="00D916EA">
              <w:rPr>
                <w:b/>
                <w:bCs/>
                <w:lang w:eastAsia="zh-CN"/>
              </w:rPr>
              <w:t>Proposal #2-4H</w:t>
            </w:r>
          </w:p>
          <w:p w14:paraId="0783F7F6" w14:textId="61916F57" w:rsidR="00002389" w:rsidRPr="00D916EA" w:rsidRDefault="00002389" w:rsidP="00002389">
            <w:pPr>
              <w:pStyle w:val="BodyText"/>
              <w:numPr>
                <w:ilvl w:val="0"/>
                <w:numId w:val="17"/>
              </w:numPr>
              <w:suppressAutoHyphens/>
              <w:rPr>
                <w:lang w:val="en-US" w:eastAsia="zh-CN"/>
              </w:rPr>
            </w:pPr>
            <w:r w:rsidRPr="00D916EA">
              <w:rPr>
                <w:lang w:val="en-US" w:eastAsia="zh-CN"/>
              </w:rPr>
              <w:t xml:space="preserve">Technique #A-4: Adaptation of </w:t>
            </w:r>
            <w:r w:rsidRPr="004138F7">
              <w:rPr>
                <w:color w:val="FF0000"/>
                <w:lang w:val="en-US" w:eastAsia="zh-CN"/>
              </w:rPr>
              <w:t>network</w:t>
            </w:r>
            <w:r>
              <w:rPr>
                <w:lang w:val="en-US" w:eastAsia="zh-CN"/>
              </w:rPr>
              <w:t xml:space="preserve"> </w:t>
            </w:r>
            <w:r w:rsidRPr="00D916EA">
              <w:rPr>
                <w:lang w:val="en-US" w:eastAsia="zh-CN"/>
              </w:rPr>
              <w:t>DTX/DRX</w:t>
            </w:r>
          </w:p>
          <w:p w14:paraId="6CCC4087" w14:textId="40C507D1" w:rsidR="00002389" w:rsidRPr="009B0B5B" w:rsidRDefault="00002389" w:rsidP="00156DEE">
            <w:pPr>
              <w:pStyle w:val="BodyText"/>
              <w:numPr>
                <w:ilvl w:val="1"/>
                <w:numId w:val="17"/>
              </w:numPr>
              <w:suppressAutoHyphens/>
              <w:jc w:val="both"/>
              <w:rPr>
                <w:strike/>
                <w:color w:val="FF0000"/>
                <w:lang w:val="en-US" w:eastAsia="zh-CN"/>
              </w:rPr>
            </w:pPr>
            <w:r w:rsidRPr="000C68AE" w:rsidDel="00002389">
              <w:rPr>
                <w:strike/>
                <w:color w:val="FF0000"/>
                <w:lang w:val="en-US" w:eastAsia="zh-CN"/>
              </w:rPr>
              <w:t xml:space="preserve">With </w:t>
            </w:r>
            <w:r w:rsidRPr="00BD43B9">
              <w:rPr>
                <w:color w:val="FF0000"/>
                <w:lang w:val="en-US" w:eastAsia="zh-CN"/>
              </w:rPr>
              <w:t xml:space="preserve">During network </w:t>
            </w:r>
            <w:r w:rsidRPr="00156DEE">
              <w:rPr>
                <w:lang w:val="en-US" w:eastAsia="zh-CN"/>
              </w:rPr>
              <w:t xml:space="preserve">DTX/DRX, </w:t>
            </w:r>
            <w:r w:rsidRPr="000C68AE">
              <w:rPr>
                <w:color w:val="FF0000"/>
                <w:lang w:val="en-US" w:eastAsia="zh-CN"/>
              </w:rPr>
              <w:t xml:space="preserve">the </w:t>
            </w:r>
            <w:r w:rsidRPr="00156DEE">
              <w:rPr>
                <w:lang w:val="en-US" w:eastAsia="zh-CN"/>
              </w:rPr>
              <w:t xml:space="preserve">gNB </w:t>
            </w:r>
            <w:r w:rsidR="00156DEE" w:rsidRPr="000C68AE">
              <w:rPr>
                <w:color w:val="FF0000"/>
                <w:lang w:val="en-US" w:eastAsia="zh-CN"/>
              </w:rPr>
              <w:t xml:space="preserve">may have no transmission/reception or only keep limited transmission/reception. </w:t>
            </w:r>
            <w:proofErr w:type="gramStart"/>
            <w:r w:rsidRPr="0022020E" w:rsidDel="00002389">
              <w:rPr>
                <w:strike/>
                <w:color w:val="FF0000"/>
                <w:lang w:val="en-US" w:eastAsia="zh-CN"/>
              </w:rPr>
              <w:t>has the opportunity to</w:t>
            </w:r>
            <w:proofErr w:type="gramEnd"/>
            <w:r w:rsidRPr="0022020E" w:rsidDel="00002389">
              <w:rPr>
                <w:strike/>
                <w:color w:val="FF0000"/>
                <w:lang w:val="en-US" w:eastAsia="zh-CN"/>
              </w:rPr>
              <w:t xml:space="preserve"> be inactive. During the inactive duration,</w:t>
            </w:r>
            <w:r w:rsidRPr="0022020E" w:rsidDel="00002389">
              <w:rPr>
                <w:color w:val="FF0000"/>
                <w:lang w:val="en-US" w:eastAsia="zh-CN"/>
              </w:rPr>
              <w:t xml:space="preserve"> </w:t>
            </w:r>
            <w:proofErr w:type="gramStart"/>
            <w:r w:rsidR="00156DEE" w:rsidRPr="0022020E">
              <w:rPr>
                <w:color w:val="FF0000"/>
                <w:lang w:val="en-US" w:eastAsia="zh-CN"/>
              </w:rPr>
              <w:t>For</w:t>
            </w:r>
            <w:proofErr w:type="gramEnd"/>
            <w:r w:rsidR="00156DEE" w:rsidRPr="0022020E">
              <w:rPr>
                <w:color w:val="FF0000"/>
                <w:lang w:val="en-US" w:eastAsia="zh-CN"/>
              </w:rPr>
              <w:t xml:space="preserve"> example, the</w:t>
            </w:r>
            <w:r w:rsidR="00156DEE" w:rsidRPr="00156DEE">
              <w:rPr>
                <w:lang w:val="en-US" w:eastAsia="zh-CN"/>
              </w:rPr>
              <w:t xml:space="preserve"> </w:t>
            </w:r>
            <w:r w:rsidRPr="00156DEE">
              <w:rPr>
                <w:lang w:val="en-US" w:eastAsia="zh-CN"/>
              </w:rPr>
              <w:t xml:space="preserve">gNB does not need to transmit or receive some periodic signals/channels, such as common channels/signals or UE specific signals/channels, </w:t>
            </w:r>
            <w:r w:rsidRPr="009B0B5B" w:rsidDel="00156DEE">
              <w:rPr>
                <w:strike/>
                <w:color w:val="FF0000"/>
                <w:lang w:val="en-US" w:eastAsia="zh-CN"/>
              </w:rPr>
              <w:t>and may have no transmission/reception or only keep limited transmission/reception.</w:t>
            </w:r>
          </w:p>
          <w:p w14:paraId="61C9A2E8" w14:textId="30CA9315" w:rsidR="002900C9" w:rsidRPr="00ED75BF" w:rsidRDefault="002900C9" w:rsidP="002900C9">
            <w:pPr>
              <w:pStyle w:val="BodyText"/>
              <w:numPr>
                <w:ilvl w:val="1"/>
                <w:numId w:val="17"/>
              </w:numPr>
              <w:suppressAutoHyphens/>
              <w:jc w:val="both"/>
              <w:rPr>
                <w:color w:val="FF0000"/>
                <w:lang w:val="en-US" w:eastAsia="zh-CN"/>
              </w:rPr>
            </w:pPr>
            <w:r w:rsidRPr="00ED75BF">
              <w:rPr>
                <w:color w:val="FF0000"/>
                <w:lang w:val="en-US" w:eastAsia="zh-CN"/>
              </w:rPr>
              <w:t xml:space="preserve">Indication of network DTX/DRX </w:t>
            </w:r>
            <w:r w:rsidR="00335E47" w:rsidRPr="00ED75BF">
              <w:rPr>
                <w:color w:val="FF0000"/>
                <w:lang w:val="en-US" w:eastAsia="zh-CN"/>
              </w:rPr>
              <w:t xml:space="preserve">(pattern) </w:t>
            </w:r>
            <w:r w:rsidRPr="00ED75BF">
              <w:rPr>
                <w:color w:val="FF0000"/>
                <w:lang w:val="en-US" w:eastAsia="zh-CN"/>
              </w:rPr>
              <w:t xml:space="preserve">to UE. </w:t>
            </w:r>
          </w:p>
          <w:p w14:paraId="72D462AB" w14:textId="38F03491" w:rsidR="00002389" w:rsidRPr="00D916EA" w:rsidRDefault="00002389" w:rsidP="00002389">
            <w:pPr>
              <w:pStyle w:val="BodyText"/>
              <w:numPr>
                <w:ilvl w:val="1"/>
                <w:numId w:val="17"/>
              </w:numPr>
              <w:suppressAutoHyphens/>
              <w:jc w:val="both"/>
              <w:rPr>
                <w:lang w:val="en-US" w:eastAsia="zh-CN"/>
              </w:rPr>
            </w:pPr>
            <w:r w:rsidRPr="00D916EA">
              <w:rPr>
                <w:lang w:val="en-US" w:eastAsia="zh-CN"/>
              </w:rPr>
              <w:t xml:space="preserve">Enhancement of UE </w:t>
            </w:r>
            <w:r w:rsidRPr="005062CE" w:rsidDel="00156DEE">
              <w:rPr>
                <w:strike/>
                <w:color w:val="FF0000"/>
                <w:lang w:val="en-US" w:eastAsia="zh-CN"/>
              </w:rPr>
              <w:t>C-</w:t>
            </w:r>
            <w:r w:rsidRPr="00D916EA">
              <w:rPr>
                <w:lang w:val="en-US" w:eastAsia="zh-CN"/>
              </w:rPr>
              <w:t xml:space="preserve">DRX </w:t>
            </w:r>
            <w:r w:rsidR="00156DEE" w:rsidRPr="005062CE">
              <w:rPr>
                <w:color w:val="FF0000"/>
                <w:lang w:val="en-US" w:eastAsia="zh-CN"/>
              </w:rPr>
              <w:t xml:space="preserve">configuration </w:t>
            </w:r>
            <w:r w:rsidR="002900C9">
              <w:rPr>
                <w:lang w:val="en-US" w:eastAsia="zh-CN"/>
              </w:rPr>
              <w:t>(</w:t>
            </w:r>
            <w:r w:rsidRPr="005062CE" w:rsidDel="002900C9">
              <w:rPr>
                <w:strike/>
                <w:color w:val="FF0000"/>
                <w:lang w:val="en-US" w:eastAsia="zh-CN"/>
              </w:rPr>
              <w:t>where</w:t>
            </w:r>
            <w:r w:rsidRPr="00ED75BF" w:rsidDel="002900C9">
              <w:rPr>
                <w:color w:val="FF0000"/>
                <w:lang w:val="en-US" w:eastAsia="zh-CN"/>
              </w:rPr>
              <w:t xml:space="preserve"> </w:t>
            </w:r>
            <w:proofErr w:type="gramStart"/>
            <w:r w:rsidR="002900C9" w:rsidRPr="00ED75BF">
              <w:rPr>
                <w:color w:val="FF0000"/>
                <w:lang w:val="en-US" w:eastAsia="zh-CN"/>
              </w:rPr>
              <w:t>e.g.</w:t>
            </w:r>
            <w:proofErr w:type="gramEnd"/>
            <w:r w:rsidR="002900C9" w:rsidRPr="00ED75BF">
              <w:rPr>
                <w:color w:val="FF0000"/>
                <w:lang w:val="en-US" w:eastAsia="zh-CN"/>
              </w:rPr>
              <w:t xml:space="preserve"> to align </w:t>
            </w:r>
            <w:r w:rsidRPr="00D916EA">
              <w:rPr>
                <w:lang w:val="en-US" w:eastAsia="zh-CN"/>
              </w:rPr>
              <w:t>DRX cycles or offsets</w:t>
            </w:r>
            <w:r w:rsidR="002900C9">
              <w:rPr>
                <w:lang w:val="en-US" w:eastAsia="zh-CN"/>
              </w:rPr>
              <w:t>)</w:t>
            </w:r>
            <w:r w:rsidRPr="00D916EA">
              <w:rPr>
                <w:lang w:val="en-US" w:eastAsia="zh-CN"/>
              </w:rPr>
              <w:t xml:space="preserve"> </w:t>
            </w:r>
            <w:r w:rsidRPr="005062CE" w:rsidDel="002900C9">
              <w:rPr>
                <w:strike/>
                <w:color w:val="FF0000"/>
                <w:lang w:val="en-US" w:eastAsia="zh-CN"/>
              </w:rPr>
              <w:t>configured</w:t>
            </w:r>
            <w:r w:rsidRPr="005062CE" w:rsidDel="002900C9">
              <w:rPr>
                <w:color w:val="FF0000"/>
                <w:lang w:val="en-US" w:eastAsia="zh-CN"/>
              </w:rPr>
              <w:t xml:space="preserve"> </w:t>
            </w:r>
            <w:r w:rsidRPr="00D916EA">
              <w:rPr>
                <w:lang w:val="en-US" w:eastAsia="zh-CN"/>
              </w:rPr>
              <w:t>for UEs in connected mode or idle/inactive mode</w:t>
            </w:r>
            <w:r w:rsidRPr="005062CE" w:rsidDel="002900C9">
              <w:rPr>
                <w:strike/>
                <w:color w:val="FF0000"/>
                <w:lang w:val="en-US" w:eastAsia="zh-CN"/>
              </w:rPr>
              <w:t xml:space="preserve"> can be aligned</w:t>
            </w:r>
            <w:r w:rsidRPr="00D916EA">
              <w:rPr>
                <w:lang w:val="en-US" w:eastAsia="zh-CN"/>
              </w:rPr>
              <w:t xml:space="preserve">, potentially </w:t>
            </w:r>
            <w:r w:rsidRPr="005062CE" w:rsidDel="002900C9">
              <w:rPr>
                <w:strike/>
                <w:color w:val="FF0000"/>
                <w:lang w:val="en-US" w:eastAsia="zh-CN"/>
              </w:rPr>
              <w:t xml:space="preserve">provide </w:t>
            </w:r>
            <w:r w:rsidR="002900C9" w:rsidRPr="005062CE">
              <w:rPr>
                <w:color w:val="FF0000"/>
                <w:lang w:val="en-US" w:eastAsia="zh-CN"/>
              </w:rPr>
              <w:t xml:space="preserve">providing </w:t>
            </w:r>
            <w:r w:rsidRPr="00D916EA">
              <w:rPr>
                <w:lang w:val="en-US" w:eastAsia="zh-CN"/>
              </w:rPr>
              <w:t xml:space="preserve">longer </w:t>
            </w:r>
            <w:r w:rsidRPr="005062CE" w:rsidDel="00156DEE">
              <w:rPr>
                <w:strike/>
                <w:color w:val="FF0000"/>
                <w:lang w:val="en-US" w:eastAsia="zh-CN"/>
              </w:rPr>
              <w:t xml:space="preserve">inactivity </w:t>
            </w:r>
            <w:r w:rsidR="002900C9" w:rsidRPr="005062CE">
              <w:rPr>
                <w:color w:val="FF0000"/>
                <w:lang w:val="en-US" w:eastAsia="zh-CN"/>
              </w:rPr>
              <w:t xml:space="preserve">network DTX/DRX </w:t>
            </w:r>
            <w:r w:rsidRPr="00D916EA">
              <w:rPr>
                <w:lang w:val="en-US" w:eastAsia="zh-CN"/>
              </w:rPr>
              <w:t xml:space="preserve">periods </w:t>
            </w:r>
            <w:r w:rsidRPr="005062CE" w:rsidDel="002900C9">
              <w:rPr>
                <w:strike/>
                <w:color w:val="FF0000"/>
                <w:lang w:val="en-US" w:eastAsia="zh-CN"/>
              </w:rPr>
              <w:t>at the gNB and reduce gNB’s activities (e.g. SSB, CG PUSCH, RO, etc.) outside UE DRX active time</w:t>
            </w:r>
            <w:r w:rsidRPr="00D916EA">
              <w:rPr>
                <w:lang w:val="en-US" w:eastAsia="zh-CN"/>
              </w:rPr>
              <w:t>.</w:t>
            </w:r>
          </w:p>
          <w:p w14:paraId="58DA1C0D" w14:textId="5A71699D" w:rsidR="00002389" w:rsidRPr="005062CE" w:rsidDel="002900C9" w:rsidRDefault="00002389" w:rsidP="00002389">
            <w:pPr>
              <w:pStyle w:val="BodyText"/>
              <w:numPr>
                <w:ilvl w:val="1"/>
                <w:numId w:val="17"/>
              </w:numPr>
              <w:suppressAutoHyphens/>
              <w:jc w:val="both"/>
              <w:rPr>
                <w:strike/>
                <w:color w:val="FF0000"/>
                <w:lang w:val="en-US" w:eastAsia="zh-CN"/>
              </w:rPr>
            </w:pPr>
            <w:r w:rsidRPr="005062CE" w:rsidDel="002900C9">
              <w:rPr>
                <w:strike/>
                <w:color w:val="FF0000"/>
                <w:lang w:val="en-US" w:eastAsia="zh-CN"/>
              </w:rPr>
              <w:t xml:space="preserve">gNB </w:t>
            </w:r>
            <w:proofErr w:type="gramStart"/>
            <w:r w:rsidRPr="005062CE" w:rsidDel="002900C9">
              <w:rPr>
                <w:strike/>
                <w:color w:val="FF0000"/>
                <w:lang w:val="en-US" w:eastAsia="zh-CN"/>
              </w:rPr>
              <w:t>entering into</w:t>
            </w:r>
            <w:proofErr w:type="gramEnd"/>
            <w:r w:rsidRPr="005062CE" w:rsidDel="002900C9">
              <w:rPr>
                <w:strike/>
                <w:color w:val="FF0000"/>
                <w:lang w:val="en-US" w:eastAsia="zh-CN"/>
              </w:rPr>
              <w:t xml:space="preserve"> inactive state for a period of time along with the possible indication of network adaptation of DTX/DRX. </w:t>
            </w:r>
          </w:p>
          <w:p w14:paraId="42730826" w14:textId="77777777" w:rsidR="00002389" w:rsidRPr="00D916EA" w:rsidRDefault="00002389" w:rsidP="00002389">
            <w:pPr>
              <w:pStyle w:val="BodyText"/>
              <w:numPr>
                <w:ilvl w:val="1"/>
                <w:numId w:val="17"/>
              </w:numPr>
              <w:suppressAutoHyphens/>
              <w:spacing w:after="0"/>
              <w:rPr>
                <w:lang w:val="en-US" w:eastAsia="zh-CN"/>
              </w:rPr>
            </w:pPr>
            <w:r w:rsidRPr="00D916EA">
              <w:rPr>
                <w:lang w:val="en-US" w:eastAsia="zh-CN"/>
              </w:rPr>
              <w:t>Background:</w:t>
            </w:r>
          </w:p>
          <w:p w14:paraId="1CA12AD2" w14:textId="21FB1A41" w:rsidR="00B7264C" w:rsidRPr="005062CE" w:rsidRDefault="00B7264C" w:rsidP="00002389">
            <w:pPr>
              <w:pStyle w:val="BodyText"/>
              <w:numPr>
                <w:ilvl w:val="2"/>
                <w:numId w:val="17"/>
              </w:numPr>
              <w:suppressAutoHyphens/>
              <w:spacing w:after="0"/>
              <w:jc w:val="both"/>
              <w:rPr>
                <w:color w:val="FF0000"/>
                <w:lang w:val="en-US" w:eastAsia="zh-CN"/>
              </w:rPr>
            </w:pPr>
            <w:r w:rsidRPr="005062CE">
              <w:rPr>
                <w:color w:val="FF0000"/>
                <w:lang w:val="en-US" w:eastAsia="zh-CN"/>
              </w:rPr>
              <w:t xml:space="preserve">Currently, the gNB can use </w:t>
            </w:r>
            <w:proofErr w:type="gramStart"/>
            <w:r w:rsidR="00002389" w:rsidRPr="005062CE" w:rsidDel="00B7264C">
              <w:rPr>
                <w:strike/>
                <w:color w:val="FF0000"/>
                <w:lang w:val="en-US" w:eastAsia="zh-CN"/>
              </w:rPr>
              <w:t>In</w:t>
            </w:r>
            <w:proofErr w:type="gramEnd"/>
            <w:r w:rsidR="00002389" w:rsidRPr="005062CE" w:rsidDel="00B7264C">
              <w:rPr>
                <w:strike/>
                <w:color w:val="FF0000"/>
                <w:lang w:val="en-US" w:eastAsia="zh-CN"/>
              </w:rPr>
              <w:t xml:space="preserve"> case of</w:t>
            </w:r>
            <w:r w:rsidR="00002389" w:rsidRPr="005062CE" w:rsidDel="00B7264C">
              <w:rPr>
                <w:color w:val="FF0000"/>
                <w:lang w:val="en-US" w:eastAsia="zh-CN"/>
              </w:rPr>
              <w:t xml:space="preserve"> </w:t>
            </w:r>
            <w:r w:rsidR="002900C9" w:rsidRPr="005062CE">
              <w:rPr>
                <w:color w:val="FF0000"/>
                <w:lang w:val="en-US" w:eastAsia="zh-CN"/>
              </w:rPr>
              <w:t xml:space="preserve">network </w:t>
            </w:r>
            <w:r w:rsidR="00002389" w:rsidRPr="00D916EA">
              <w:rPr>
                <w:lang w:val="en-US" w:eastAsia="zh-CN"/>
              </w:rPr>
              <w:t>DTX/DRX</w:t>
            </w:r>
            <w:r w:rsidR="002900C9">
              <w:rPr>
                <w:lang w:val="en-US" w:eastAsia="zh-CN"/>
              </w:rPr>
              <w:t>,</w:t>
            </w:r>
            <w:r w:rsidR="00002389" w:rsidRPr="00D916EA">
              <w:rPr>
                <w:lang w:val="en-US" w:eastAsia="zh-CN"/>
              </w:rPr>
              <w:t xml:space="preserve"> </w:t>
            </w:r>
            <w:r w:rsidR="00002389" w:rsidRPr="00322B44" w:rsidDel="00B7264C">
              <w:rPr>
                <w:strike/>
                <w:color w:val="FF0000"/>
                <w:lang w:val="en-US" w:eastAsia="zh-CN"/>
              </w:rPr>
              <w:t xml:space="preserve">the BS can go to inactive state with different time granularities. </w:t>
            </w:r>
            <w:r w:rsidRPr="005062CE">
              <w:rPr>
                <w:color w:val="FF0000"/>
                <w:lang w:val="en-US" w:eastAsia="zh-CN"/>
              </w:rPr>
              <w:t>with restriction due to UE DRX configurations and any configured transmission/reception (</w:t>
            </w:r>
            <w:proofErr w:type="gramStart"/>
            <w:r w:rsidRPr="005062CE">
              <w:rPr>
                <w:color w:val="FF0000"/>
                <w:lang w:val="en-US" w:eastAsia="zh-CN"/>
              </w:rPr>
              <w:t>e.g.</w:t>
            </w:r>
            <w:proofErr w:type="gramEnd"/>
            <w:r w:rsidRPr="005062CE">
              <w:rPr>
                <w:color w:val="FF0000"/>
                <w:lang w:val="en-US" w:eastAsia="zh-CN"/>
              </w:rPr>
              <w:t xml:space="preserve"> common channels/signals). </w:t>
            </w:r>
          </w:p>
          <w:p w14:paraId="520C6315" w14:textId="6076A92C" w:rsidR="00002389" w:rsidRPr="00E44844" w:rsidRDefault="00002389" w:rsidP="00002389">
            <w:pPr>
              <w:pStyle w:val="BodyText"/>
              <w:numPr>
                <w:ilvl w:val="2"/>
                <w:numId w:val="17"/>
              </w:numPr>
              <w:suppressAutoHyphens/>
              <w:spacing w:after="0"/>
              <w:jc w:val="both"/>
              <w:rPr>
                <w:strike/>
                <w:color w:val="FF0000"/>
                <w:lang w:val="en-US" w:eastAsia="zh-CN"/>
              </w:rPr>
            </w:pPr>
            <w:r w:rsidRPr="00D916EA">
              <w:rPr>
                <w:lang w:val="en-US" w:eastAsia="zh-CN"/>
              </w:rPr>
              <w:t>Currently C-DRX is configured per UE</w:t>
            </w:r>
            <w:r w:rsidR="00B7264C" w:rsidRPr="005062CE">
              <w:rPr>
                <w:color w:val="FF0000"/>
                <w:lang w:val="en-US" w:eastAsia="zh-CN"/>
              </w:rPr>
              <w:t>.</w:t>
            </w:r>
            <w:r w:rsidRPr="00447F00" w:rsidDel="00B7264C">
              <w:rPr>
                <w:strike/>
                <w:color w:val="FF0000"/>
                <w:lang w:val="en-US" w:eastAsia="zh-CN"/>
              </w:rPr>
              <w:t>,</w:t>
            </w:r>
            <w:r w:rsidRPr="00447F00">
              <w:rPr>
                <w:strike/>
                <w:color w:val="FF0000"/>
                <w:lang w:val="en-US" w:eastAsia="zh-CN"/>
              </w:rPr>
              <w:t xml:space="preserve"> </w:t>
            </w:r>
            <w:r w:rsidRPr="00447F00" w:rsidDel="00B7264C">
              <w:rPr>
                <w:strike/>
                <w:color w:val="FF0000"/>
                <w:lang w:val="en-US" w:eastAsia="zh-CN"/>
              </w:rPr>
              <w:t xml:space="preserve">and the DTX period for one UE may be active time for the other UE, depending on scheduler. In this case, gNB </w:t>
            </w:r>
            <w:proofErr w:type="gramStart"/>
            <w:r w:rsidRPr="00447F00" w:rsidDel="00B7264C">
              <w:rPr>
                <w:strike/>
                <w:color w:val="FF0000"/>
                <w:lang w:val="en-US" w:eastAsia="zh-CN"/>
              </w:rPr>
              <w:t>has to</w:t>
            </w:r>
            <w:proofErr w:type="gramEnd"/>
            <w:r w:rsidRPr="00447F00" w:rsidDel="00B7264C">
              <w:rPr>
                <w:strike/>
                <w:color w:val="FF0000"/>
                <w:lang w:val="en-US" w:eastAsia="zh-CN"/>
              </w:rPr>
              <w:t xml:space="preserve"> schedule different UEs on different time periods, and the time left for its inactivity will be limited. </w:t>
            </w:r>
            <w:r w:rsidRPr="00D916EA">
              <w:rPr>
                <w:lang w:val="en-US" w:eastAsia="zh-CN"/>
              </w:rPr>
              <w:t xml:space="preserve">The alignment of the DRX cycles or offsets for </w:t>
            </w:r>
            <w:r w:rsidRPr="00E44844" w:rsidDel="00B7264C">
              <w:rPr>
                <w:strike/>
                <w:color w:val="FF0000"/>
                <w:lang w:val="en-US" w:eastAsia="zh-CN"/>
              </w:rPr>
              <w:t>the</w:t>
            </w:r>
            <w:r w:rsidRPr="00E44844" w:rsidDel="00B7264C">
              <w:rPr>
                <w:color w:val="FF0000"/>
                <w:lang w:val="en-US" w:eastAsia="zh-CN"/>
              </w:rPr>
              <w:t xml:space="preserve"> </w:t>
            </w:r>
            <w:r w:rsidR="00B7264C" w:rsidRPr="00E44844">
              <w:rPr>
                <w:color w:val="FF0000"/>
                <w:lang w:val="en-US" w:eastAsia="zh-CN"/>
              </w:rPr>
              <w:t xml:space="preserve">different </w:t>
            </w:r>
            <w:r w:rsidRPr="00D916EA">
              <w:rPr>
                <w:lang w:val="en-US" w:eastAsia="zh-CN"/>
              </w:rPr>
              <w:t>UEs can be done only via RRC</w:t>
            </w:r>
            <w:r w:rsidR="00DD15A4">
              <w:rPr>
                <w:lang w:val="en-US" w:eastAsia="zh-CN"/>
              </w:rPr>
              <w:t>.</w:t>
            </w:r>
            <w:r w:rsidRPr="00D916EA">
              <w:rPr>
                <w:lang w:val="en-US" w:eastAsia="zh-CN"/>
              </w:rPr>
              <w:t xml:space="preserve"> </w:t>
            </w:r>
            <w:r w:rsidRPr="00E44844" w:rsidDel="00B7264C">
              <w:rPr>
                <w:strike/>
                <w:color w:val="FF0000"/>
                <w:lang w:val="en-US" w:eastAsia="zh-CN"/>
              </w:rPr>
              <w:t>re-configuration</w:t>
            </w:r>
            <w:r w:rsidRPr="00E44844">
              <w:rPr>
                <w:strike/>
                <w:color w:val="FF0000"/>
                <w:lang w:val="en-US" w:eastAsia="zh-CN"/>
              </w:rPr>
              <w:t xml:space="preserve">. </w:t>
            </w:r>
            <w:r w:rsidRPr="00E44844" w:rsidDel="00B7264C">
              <w:rPr>
                <w:strike/>
                <w:color w:val="FF0000"/>
                <w:lang w:val="en-US" w:eastAsia="zh-CN"/>
              </w:rPr>
              <w:t>Potential DTX/DTX enhancements to increase inactive time for gNB can be studied.</w:t>
            </w:r>
          </w:p>
          <w:p w14:paraId="40420F32" w14:textId="4C3F8C8D" w:rsidR="00002389" w:rsidRPr="00E44844" w:rsidDel="00B7264C" w:rsidRDefault="00002389" w:rsidP="00002389">
            <w:pPr>
              <w:pStyle w:val="BodyText"/>
              <w:numPr>
                <w:ilvl w:val="2"/>
                <w:numId w:val="17"/>
              </w:numPr>
              <w:suppressAutoHyphens/>
              <w:jc w:val="both"/>
              <w:rPr>
                <w:strike/>
                <w:color w:val="FF0000"/>
                <w:lang w:val="en-US" w:eastAsia="zh-CN"/>
              </w:rPr>
            </w:pPr>
            <w:r w:rsidRPr="00E44844" w:rsidDel="00B7264C">
              <w:rPr>
                <w:strike/>
                <w:color w:val="FF0000"/>
                <w:lang w:val="en-US" w:eastAsia="zh-CN"/>
              </w:rPr>
              <w:t xml:space="preserve">Since UE may monitor certain channels/signals from BS when outside DRX active time, there may be corresponding restriction to BS activity time. </w:t>
            </w:r>
          </w:p>
          <w:p w14:paraId="414DC097" w14:textId="77777777" w:rsidR="00002389" w:rsidRPr="00D916EA" w:rsidRDefault="00002389" w:rsidP="00002389">
            <w:pPr>
              <w:pStyle w:val="BodyText"/>
              <w:numPr>
                <w:ilvl w:val="1"/>
                <w:numId w:val="17"/>
              </w:numPr>
              <w:suppressAutoHyphens/>
              <w:spacing w:after="0"/>
              <w:rPr>
                <w:lang w:val="en-US" w:eastAsia="zh-CN"/>
              </w:rPr>
            </w:pPr>
            <w:r w:rsidRPr="00D916EA">
              <w:rPr>
                <w:lang w:val="en-US" w:eastAsia="zh-CN"/>
              </w:rPr>
              <w:t>Potential impact to other WGS</w:t>
            </w:r>
          </w:p>
          <w:p w14:paraId="5EE22903" w14:textId="77777777" w:rsidR="00002389" w:rsidRPr="00D916EA" w:rsidRDefault="00002389" w:rsidP="00002389">
            <w:pPr>
              <w:pStyle w:val="BodyText"/>
              <w:numPr>
                <w:ilvl w:val="2"/>
                <w:numId w:val="17"/>
              </w:numPr>
              <w:suppressAutoHyphens/>
              <w:spacing w:after="0"/>
              <w:rPr>
                <w:lang w:val="en-US" w:eastAsia="zh-CN"/>
              </w:rPr>
            </w:pPr>
            <w:r w:rsidRPr="00D916EA">
              <w:rPr>
                <w:lang w:val="en-US" w:eastAsia="zh-CN"/>
              </w:rPr>
              <w:lastRenderedPageBreak/>
              <w:t>RAN2/RAN3:</w:t>
            </w:r>
          </w:p>
          <w:p w14:paraId="254C2EDC" w14:textId="77777777" w:rsidR="00002389" w:rsidRPr="00D916EA" w:rsidRDefault="00002389" w:rsidP="00002389">
            <w:pPr>
              <w:pStyle w:val="BodyText"/>
              <w:numPr>
                <w:ilvl w:val="3"/>
                <w:numId w:val="17"/>
              </w:numPr>
              <w:suppressAutoHyphens/>
              <w:spacing w:after="0"/>
              <w:rPr>
                <w:lang w:val="en-US" w:eastAsia="zh-CN"/>
              </w:rPr>
            </w:pPr>
            <w:r w:rsidRPr="00D916EA">
              <w:rPr>
                <w:lang w:val="en-US" w:eastAsia="zh-CN"/>
              </w:rPr>
              <w:t>gNB DTX/DRX patterns/parameters definition and potential gNB DTX/DRX patterns exchange across neighbor gNBs.</w:t>
            </w:r>
          </w:p>
          <w:p w14:paraId="76AE6E6F" w14:textId="77777777" w:rsidR="00002389" w:rsidRPr="00D916EA" w:rsidRDefault="00002389" w:rsidP="00002389">
            <w:pPr>
              <w:pStyle w:val="BodyText"/>
              <w:numPr>
                <w:ilvl w:val="2"/>
                <w:numId w:val="17"/>
              </w:numPr>
              <w:suppressAutoHyphens/>
              <w:spacing w:after="0"/>
              <w:rPr>
                <w:lang w:val="en-US" w:eastAsia="zh-CN"/>
              </w:rPr>
            </w:pPr>
            <w:r w:rsidRPr="00D916EA">
              <w:rPr>
                <w:lang w:val="en-US" w:eastAsia="zh-CN"/>
              </w:rPr>
              <w:t>RAN4:</w:t>
            </w:r>
          </w:p>
          <w:p w14:paraId="454F1EED" w14:textId="31E567B8" w:rsidR="00002389" w:rsidRPr="00002389" w:rsidRDefault="00002389" w:rsidP="00002389">
            <w:pPr>
              <w:pStyle w:val="BodyText"/>
              <w:numPr>
                <w:ilvl w:val="3"/>
                <w:numId w:val="17"/>
              </w:numPr>
              <w:suppressAutoHyphens/>
              <w:overflowPunct/>
              <w:autoSpaceDE/>
              <w:autoSpaceDN/>
              <w:adjustRightInd/>
              <w:spacing w:after="0" w:line="252" w:lineRule="auto"/>
              <w:jc w:val="both"/>
              <w:textAlignment w:val="auto"/>
              <w:rPr>
                <w:lang w:eastAsia="zh-CN"/>
              </w:rPr>
            </w:pPr>
            <w:r w:rsidRPr="00D916EA">
              <w:rPr>
                <w:lang w:val="en-US" w:eastAsia="zh-CN"/>
              </w:rPr>
              <w:t>FFS</w:t>
            </w:r>
          </w:p>
        </w:tc>
      </w:tr>
    </w:tbl>
    <w:p w14:paraId="18ACAE3F" w14:textId="77777777" w:rsidR="00AE5F4D" w:rsidRDefault="00AE5F4D" w:rsidP="00681C76">
      <w:pPr>
        <w:spacing w:after="120"/>
        <w:jc w:val="both"/>
        <w:rPr>
          <w:b/>
          <w:bCs/>
          <w:sz w:val="22"/>
          <w:szCs w:val="22"/>
          <w:lang w:val="en-US"/>
        </w:rPr>
      </w:pPr>
    </w:p>
    <w:p w14:paraId="70460F77" w14:textId="1BDF577E" w:rsidR="00681C76" w:rsidRPr="00974A33" w:rsidRDefault="00681C76" w:rsidP="00681C76">
      <w:pPr>
        <w:spacing w:after="120"/>
        <w:jc w:val="both"/>
        <w:rPr>
          <w:b/>
          <w:bCs/>
          <w:sz w:val="22"/>
          <w:szCs w:val="22"/>
          <w:lang w:val="en-US"/>
        </w:rPr>
      </w:pPr>
      <w:r w:rsidRPr="0083035D">
        <w:rPr>
          <w:b/>
          <w:bCs/>
          <w:sz w:val="22"/>
          <w:szCs w:val="22"/>
          <w:lang w:val="en-US"/>
        </w:rPr>
        <w:t>Proposal-</w:t>
      </w:r>
      <w:r w:rsidR="00217FB8">
        <w:rPr>
          <w:b/>
          <w:bCs/>
          <w:sz w:val="22"/>
          <w:szCs w:val="22"/>
          <w:lang w:val="en-US"/>
        </w:rPr>
        <w:t>4</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2</w:t>
      </w:r>
      <w:r w:rsidRPr="00BF5EB3">
        <w:rPr>
          <w:b/>
          <w:bCs/>
          <w:sz w:val="22"/>
          <w:szCs w:val="22"/>
          <w:lang w:val="en-US"/>
        </w:rPr>
        <w:t>-</w:t>
      </w:r>
      <w:r>
        <w:rPr>
          <w:b/>
          <w:bCs/>
          <w:sz w:val="22"/>
          <w:szCs w:val="22"/>
          <w:lang w:val="en-US"/>
        </w:rPr>
        <w:t xml:space="preserve">6J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6</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681C76" w14:paraId="5BB584FC" w14:textId="77777777" w:rsidTr="00096C83">
        <w:tc>
          <w:tcPr>
            <w:tcW w:w="9962" w:type="dxa"/>
          </w:tcPr>
          <w:p w14:paraId="3921DF52" w14:textId="77777777" w:rsidR="00681C76" w:rsidRPr="00D916EA" w:rsidRDefault="00681C76" w:rsidP="00096C83">
            <w:pPr>
              <w:pStyle w:val="BodyText"/>
              <w:suppressAutoHyphens/>
              <w:spacing w:after="0"/>
              <w:ind w:left="284"/>
              <w:jc w:val="both"/>
              <w:rPr>
                <w:lang w:val="en-US" w:eastAsia="zh-CN"/>
              </w:rPr>
            </w:pPr>
            <w:r w:rsidRPr="00D916EA">
              <w:rPr>
                <w:b/>
                <w:bCs/>
                <w:lang w:eastAsia="zh-CN"/>
              </w:rPr>
              <w:t>Proposal #2-6J</w:t>
            </w:r>
          </w:p>
          <w:p w14:paraId="6381232E" w14:textId="784AFB0D" w:rsidR="00681C76" w:rsidRPr="00D916EA" w:rsidRDefault="00681C76" w:rsidP="00096C83">
            <w:pPr>
              <w:pStyle w:val="BodyText"/>
              <w:numPr>
                <w:ilvl w:val="0"/>
                <w:numId w:val="27"/>
              </w:numPr>
              <w:suppressAutoHyphens/>
              <w:rPr>
                <w:lang w:val="en-US" w:eastAsia="zh-CN"/>
              </w:rPr>
            </w:pPr>
            <w:r w:rsidRPr="00D916EA">
              <w:rPr>
                <w:lang w:val="en-US" w:eastAsia="zh-CN"/>
              </w:rPr>
              <w:t>Technique #A-6 Adaptation of SSB/SIB1</w:t>
            </w:r>
            <w:r>
              <w:rPr>
                <w:lang w:val="en-US" w:eastAsia="zh-CN"/>
              </w:rPr>
              <w:t xml:space="preserve"> </w:t>
            </w:r>
            <w:r w:rsidRPr="009A4290">
              <w:rPr>
                <w:color w:val="FF0000"/>
                <w:lang w:val="en-US" w:eastAsia="zh-CN"/>
              </w:rPr>
              <w:t>transmissions</w:t>
            </w:r>
          </w:p>
          <w:p w14:paraId="6C2F861B" w14:textId="01B8D8CD" w:rsidR="00681C76" w:rsidRPr="00D916EA" w:rsidRDefault="00681C76" w:rsidP="00096C83">
            <w:pPr>
              <w:pStyle w:val="BodyText"/>
              <w:numPr>
                <w:ilvl w:val="1"/>
                <w:numId w:val="27"/>
              </w:numPr>
              <w:suppressAutoHyphens/>
              <w:jc w:val="both"/>
              <w:rPr>
                <w:lang w:val="en-US" w:eastAsia="zh-CN"/>
              </w:rPr>
            </w:pPr>
            <w:r w:rsidRPr="00D916EA">
              <w:rPr>
                <w:lang w:val="en-US" w:eastAsia="zh-CN"/>
              </w:rPr>
              <w:t>On-demand SSBs/SIB1 transmissions</w:t>
            </w:r>
            <w:r w:rsidRPr="009A4290">
              <w:rPr>
                <w:strike/>
                <w:color w:val="FF0000"/>
                <w:lang w:val="en-US" w:eastAsia="zh-CN"/>
              </w:rPr>
              <w:t xml:space="preserve"> </w:t>
            </w:r>
            <w:r w:rsidRPr="009A4290" w:rsidDel="00681C76">
              <w:rPr>
                <w:strike/>
                <w:color w:val="FF0000"/>
                <w:lang w:val="en-US" w:eastAsia="zh-CN"/>
              </w:rPr>
              <w:t>may also</w:t>
            </w:r>
            <w:r w:rsidR="009A4290" w:rsidRPr="009A4290">
              <w:rPr>
                <w:strike/>
                <w:color w:val="FF0000"/>
                <w:lang w:val="en-US" w:eastAsia="zh-CN"/>
              </w:rPr>
              <w:t xml:space="preserve"> </w:t>
            </w:r>
            <w:r w:rsidRPr="009A4290">
              <w:rPr>
                <w:color w:val="FF0000"/>
                <w:lang w:val="en-US" w:eastAsia="zh-CN"/>
              </w:rPr>
              <w:t xml:space="preserve">to </w:t>
            </w:r>
            <w:r w:rsidRPr="00D916EA">
              <w:rPr>
                <w:lang w:val="en-US" w:eastAsia="zh-CN"/>
              </w:rPr>
              <w:t>enable long</w:t>
            </w:r>
            <w:r w:rsidRPr="009A4290">
              <w:rPr>
                <w:color w:val="FF0000"/>
                <w:lang w:val="en-US" w:eastAsia="zh-CN"/>
              </w:rPr>
              <w:t xml:space="preserve">er </w:t>
            </w:r>
            <w:r w:rsidRPr="00D916EA">
              <w:rPr>
                <w:lang w:val="en-US" w:eastAsia="zh-CN"/>
              </w:rPr>
              <w:t xml:space="preserve">periods of </w:t>
            </w:r>
            <w:r w:rsidRPr="009A4290">
              <w:rPr>
                <w:color w:val="FF0000"/>
                <w:lang w:val="en-US" w:eastAsia="zh-CN"/>
              </w:rPr>
              <w:t xml:space="preserve">network DTX </w:t>
            </w:r>
            <w:r w:rsidRPr="009A4290" w:rsidDel="00681C76">
              <w:rPr>
                <w:strike/>
                <w:color w:val="FF0000"/>
                <w:lang w:val="en-US" w:eastAsia="zh-CN"/>
              </w:rPr>
              <w:t>inactivity at the gNB to achieve gNB energy saving</w:t>
            </w:r>
            <w:r w:rsidRPr="00D916EA">
              <w:rPr>
                <w:lang w:val="en-US" w:eastAsia="zh-CN"/>
              </w:rPr>
              <w:t xml:space="preserve">. </w:t>
            </w:r>
          </w:p>
          <w:p w14:paraId="7638B74F" w14:textId="75BB6CA8" w:rsidR="00681C76" w:rsidRPr="00D916EA" w:rsidRDefault="00681C76" w:rsidP="00096C83">
            <w:pPr>
              <w:pStyle w:val="BodyText"/>
              <w:numPr>
                <w:ilvl w:val="1"/>
                <w:numId w:val="27"/>
              </w:numPr>
              <w:suppressAutoHyphens/>
              <w:jc w:val="both"/>
              <w:rPr>
                <w:lang w:val="en-US" w:eastAsia="zh-CN"/>
              </w:rPr>
            </w:pPr>
            <w:r w:rsidRPr="00D916EA">
              <w:rPr>
                <w:lang w:val="en-US" w:eastAsia="zh-CN"/>
              </w:rPr>
              <w:t xml:space="preserve">SSB/SIB1 transmission </w:t>
            </w:r>
            <w:r w:rsidRPr="009A4290">
              <w:rPr>
                <w:strike/>
                <w:color w:val="FF0000"/>
                <w:lang w:val="en-US" w:eastAsia="zh-CN"/>
              </w:rPr>
              <w:t>on</w:t>
            </w:r>
            <w:r w:rsidRPr="009A4290">
              <w:rPr>
                <w:color w:val="FF0000"/>
                <w:lang w:val="en-US" w:eastAsia="zh-CN"/>
              </w:rPr>
              <w:t xml:space="preserve"> </w:t>
            </w:r>
            <w:r w:rsidR="00725995" w:rsidRPr="009A4290">
              <w:rPr>
                <w:color w:val="FF0000"/>
                <w:lang w:val="en-US" w:eastAsia="zh-CN"/>
              </w:rPr>
              <w:t xml:space="preserve">at </w:t>
            </w:r>
            <w:r w:rsidRPr="00D916EA">
              <w:rPr>
                <w:lang w:val="en-US" w:eastAsia="zh-CN"/>
              </w:rPr>
              <w:t xml:space="preserve">the serving cell can be triggered </w:t>
            </w:r>
            <w:r w:rsidRPr="009A4290">
              <w:rPr>
                <w:strike/>
                <w:color w:val="FF0000"/>
                <w:lang w:val="en-US" w:eastAsia="zh-CN"/>
              </w:rPr>
              <w:t xml:space="preserve">by </w:t>
            </w:r>
            <w:r w:rsidRPr="00D916EA">
              <w:rPr>
                <w:lang w:val="en-US" w:eastAsia="zh-CN"/>
              </w:rPr>
              <w:t xml:space="preserve">on-demand </w:t>
            </w:r>
            <w:proofErr w:type="gramStart"/>
            <w:r w:rsidR="00725995" w:rsidRPr="009A4290">
              <w:rPr>
                <w:color w:val="FF0000"/>
                <w:lang w:val="en-US" w:eastAsia="zh-CN"/>
              </w:rPr>
              <w:t>e.g.</w:t>
            </w:r>
            <w:proofErr w:type="gramEnd"/>
            <w:r w:rsidR="00725995" w:rsidRPr="009A4290">
              <w:rPr>
                <w:color w:val="FF0000"/>
                <w:lang w:val="en-US" w:eastAsia="zh-CN"/>
              </w:rPr>
              <w:t xml:space="preserve"> </w:t>
            </w:r>
            <w:r w:rsidR="009A4290">
              <w:rPr>
                <w:color w:val="FF0000"/>
                <w:lang w:val="en-US" w:eastAsia="zh-CN"/>
              </w:rPr>
              <w:t xml:space="preserve">by </w:t>
            </w:r>
            <w:r w:rsidR="00725995" w:rsidRPr="009A4290">
              <w:rPr>
                <w:color w:val="FF0000"/>
                <w:lang w:val="en-US" w:eastAsia="zh-CN"/>
              </w:rPr>
              <w:t xml:space="preserve">UE </w:t>
            </w:r>
            <w:r w:rsidRPr="009A4290">
              <w:rPr>
                <w:strike/>
                <w:color w:val="FF0000"/>
                <w:lang w:val="en-US" w:eastAsia="zh-CN"/>
              </w:rPr>
              <w:t>SSB/SIB1</w:t>
            </w:r>
            <w:r w:rsidRPr="009A4290">
              <w:rPr>
                <w:color w:val="FF0000"/>
                <w:lang w:val="en-US" w:eastAsia="zh-CN"/>
              </w:rPr>
              <w:t xml:space="preserve"> </w:t>
            </w:r>
            <w:r w:rsidRPr="00D916EA">
              <w:rPr>
                <w:lang w:val="en-US" w:eastAsia="zh-CN"/>
              </w:rPr>
              <w:t>request.</w:t>
            </w:r>
          </w:p>
          <w:p w14:paraId="78DD5B7D" w14:textId="04F9F921" w:rsidR="00681C76" w:rsidRPr="00D916EA" w:rsidRDefault="00681C76" w:rsidP="00096C83">
            <w:pPr>
              <w:pStyle w:val="BodyText"/>
              <w:numPr>
                <w:ilvl w:val="1"/>
                <w:numId w:val="27"/>
              </w:numPr>
              <w:suppressAutoHyphens/>
              <w:jc w:val="both"/>
              <w:rPr>
                <w:lang w:val="en-US" w:eastAsia="zh-CN"/>
              </w:rPr>
            </w:pPr>
            <w:r w:rsidRPr="00D916EA">
              <w:rPr>
                <w:lang w:val="en-US" w:eastAsia="zh-CN"/>
              </w:rPr>
              <w:t>The UE may obtain system information from other carriers/cells for such carrier/cell(s</w:t>
            </w:r>
            <w:proofErr w:type="gramStart"/>
            <w:r w:rsidRPr="00D916EA">
              <w:rPr>
                <w:lang w:val="en-US" w:eastAsia="zh-CN"/>
              </w:rPr>
              <w:t>)</w:t>
            </w:r>
            <w:r w:rsidR="009A4290" w:rsidRPr="009A4290">
              <w:rPr>
                <w:color w:val="FF0000"/>
                <w:lang w:val="en-US" w:eastAsia="zh-CN"/>
              </w:rPr>
              <w:t>,</w:t>
            </w:r>
            <w:r w:rsidRPr="00D916EA">
              <w:rPr>
                <w:lang w:val="en-US" w:eastAsia="zh-CN"/>
              </w:rPr>
              <w:t xml:space="preserve"> and</w:t>
            </w:r>
            <w:proofErr w:type="gramEnd"/>
            <w:r w:rsidRPr="00D916EA">
              <w:rPr>
                <w:lang w:val="en-US" w:eastAsia="zh-CN"/>
              </w:rPr>
              <w:t xml:space="preserve"> synchronize either </w:t>
            </w:r>
            <w:r w:rsidRPr="009A4290">
              <w:rPr>
                <w:strike/>
                <w:color w:val="FF0000"/>
                <w:lang w:val="en-US" w:eastAsia="zh-CN"/>
              </w:rPr>
              <w:t>from</w:t>
            </w:r>
            <w:r w:rsidRPr="009A4290">
              <w:rPr>
                <w:color w:val="FF0000"/>
                <w:lang w:val="en-US" w:eastAsia="zh-CN"/>
              </w:rPr>
              <w:t xml:space="preserve"> </w:t>
            </w:r>
            <w:r w:rsidR="009A4290" w:rsidRPr="009A4290">
              <w:rPr>
                <w:color w:val="FF0000"/>
                <w:lang w:val="en-US" w:eastAsia="zh-CN"/>
              </w:rPr>
              <w:t xml:space="preserve">based on </w:t>
            </w:r>
            <w:r w:rsidRPr="00D916EA">
              <w:rPr>
                <w:lang w:val="en-US" w:eastAsia="zh-CN"/>
              </w:rPr>
              <w:t>other carriers/cells or from a simplified signals transmitted on the same carrier.</w:t>
            </w:r>
          </w:p>
          <w:p w14:paraId="5F0BCC1C" w14:textId="77777777" w:rsidR="00681C76" w:rsidRPr="00D916EA" w:rsidRDefault="00681C76" w:rsidP="00096C83">
            <w:pPr>
              <w:pStyle w:val="BodyText"/>
              <w:numPr>
                <w:ilvl w:val="1"/>
                <w:numId w:val="27"/>
              </w:numPr>
              <w:suppressAutoHyphens/>
              <w:spacing w:after="0"/>
              <w:jc w:val="both"/>
              <w:rPr>
                <w:lang w:val="en-US" w:eastAsia="zh-CN"/>
              </w:rPr>
            </w:pPr>
            <w:r w:rsidRPr="00D916EA">
              <w:rPr>
                <w:lang w:val="en-US" w:eastAsia="zh-CN"/>
              </w:rPr>
              <w:t>Background:</w:t>
            </w:r>
          </w:p>
          <w:p w14:paraId="62A23832" w14:textId="77777777" w:rsidR="00681C76" w:rsidRPr="00D916EA" w:rsidRDefault="00681C76" w:rsidP="00096C83">
            <w:pPr>
              <w:pStyle w:val="BodyText"/>
              <w:numPr>
                <w:ilvl w:val="2"/>
                <w:numId w:val="27"/>
              </w:numPr>
              <w:suppressAutoHyphens/>
              <w:jc w:val="both"/>
              <w:rPr>
                <w:lang w:val="en-US" w:eastAsia="zh-CN"/>
              </w:rPr>
            </w:pPr>
            <w:r w:rsidRPr="00D916EA">
              <w:rPr>
                <w:lang w:val="en-US" w:eastAsia="zh-CN"/>
              </w:rPr>
              <w:t>Current specification supports SSB/SIB1-less operation for intra-band CA, where UE retrieves system information and synchronization from another intra-band cell with SSB and SIB1.</w:t>
            </w:r>
          </w:p>
          <w:p w14:paraId="0452B0D5" w14:textId="77777777" w:rsidR="00681C76" w:rsidRPr="00D916EA" w:rsidRDefault="00681C76" w:rsidP="00096C83">
            <w:pPr>
              <w:pStyle w:val="BodyText"/>
              <w:numPr>
                <w:ilvl w:val="1"/>
                <w:numId w:val="27"/>
              </w:numPr>
              <w:suppressAutoHyphens/>
              <w:spacing w:after="0"/>
              <w:rPr>
                <w:lang w:val="en-US" w:eastAsia="zh-CN"/>
              </w:rPr>
            </w:pPr>
            <w:r w:rsidRPr="00D916EA">
              <w:rPr>
                <w:lang w:val="en-US" w:eastAsia="zh-CN"/>
              </w:rPr>
              <w:t>Potential impact to other WGS</w:t>
            </w:r>
          </w:p>
          <w:p w14:paraId="7356869C" w14:textId="77777777" w:rsidR="00681C76" w:rsidRPr="00D916EA" w:rsidRDefault="00681C76" w:rsidP="00096C83">
            <w:pPr>
              <w:pStyle w:val="BodyText"/>
              <w:numPr>
                <w:ilvl w:val="2"/>
                <w:numId w:val="27"/>
              </w:numPr>
              <w:suppressAutoHyphens/>
              <w:spacing w:after="0"/>
              <w:rPr>
                <w:lang w:val="en-US" w:eastAsia="zh-CN"/>
              </w:rPr>
            </w:pPr>
            <w:r w:rsidRPr="00D916EA">
              <w:rPr>
                <w:lang w:val="en-US" w:eastAsia="zh-CN"/>
              </w:rPr>
              <w:t>RAN2:</w:t>
            </w:r>
          </w:p>
          <w:p w14:paraId="59770774" w14:textId="77777777" w:rsidR="00681C76" w:rsidRPr="00D916EA" w:rsidRDefault="00681C76" w:rsidP="00096C83">
            <w:pPr>
              <w:pStyle w:val="BodyText"/>
              <w:numPr>
                <w:ilvl w:val="3"/>
                <w:numId w:val="27"/>
              </w:numPr>
              <w:suppressAutoHyphens/>
              <w:spacing w:after="0"/>
              <w:jc w:val="both"/>
              <w:rPr>
                <w:lang w:val="en-US" w:eastAsia="zh-CN"/>
              </w:rPr>
            </w:pPr>
            <w:r w:rsidRPr="00D916EA">
              <w:rPr>
                <w:lang w:val="en-US" w:eastAsia="zh-CN"/>
              </w:rPr>
              <w:t>The event trigger and higher-layer UE procedure of on-demand SSBs/SIB1</w:t>
            </w:r>
          </w:p>
          <w:p w14:paraId="4665E5DA" w14:textId="77777777" w:rsidR="00681C76" w:rsidRPr="00D916EA" w:rsidRDefault="00681C76" w:rsidP="00096C83">
            <w:pPr>
              <w:pStyle w:val="BodyText"/>
              <w:numPr>
                <w:ilvl w:val="3"/>
                <w:numId w:val="27"/>
              </w:numPr>
              <w:suppressAutoHyphens/>
              <w:spacing w:after="0"/>
              <w:jc w:val="both"/>
              <w:rPr>
                <w:lang w:val="en-US" w:eastAsia="zh-CN"/>
              </w:rPr>
            </w:pPr>
            <w:r w:rsidRPr="00D916EA">
              <w:rPr>
                <w:lang w:val="en-US" w:eastAsia="zh-CN"/>
              </w:rPr>
              <w:t>Handling of transmissions of SIB1 if SIB1 transmission cycle is changed.</w:t>
            </w:r>
          </w:p>
          <w:p w14:paraId="4E2FA793" w14:textId="77777777" w:rsidR="00681C76" w:rsidRPr="00D916EA" w:rsidRDefault="00681C76" w:rsidP="00096C83">
            <w:pPr>
              <w:pStyle w:val="BodyText"/>
              <w:numPr>
                <w:ilvl w:val="3"/>
                <w:numId w:val="27"/>
              </w:numPr>
              <w:suppressAutoHyphens/>
              <w:spacing w:after="0"/>
              <w:jc w:val="both"/>
              <w:rPr>
                <w:lang w:val="en-US" w:eastAsia="zh-CN"/>
              </w:rPr>
            </w:pPr>
            <w:r w:rsidRPr="00D916EA">
              <w:rPr>
                <w:lang w:val="en-US" w:eastAsia="zh-CN"/>
              </w:rPr>
              <w:t>System information enhancement to provide other carriers’ information and carrier selection principles for UE.</w:t>
            </w:r>
          </w:p>
          <w:p w14:paraId="153C81E7" w14:textId="77777777" w:rsidR="00681C76" w:rsidRPr="00D916EA" w:rsidRDefault="00681C76" w:rsidP="00096C83">
            <w:pPr>
              <w:pStyle w:val="BodyText"/>
              <w:numPr>
                <w:ilvl w:val="3"/>
                <w:numId w:val="27"/>
              </w:numPr>
              <w:suppressAutoHyphens/>
              <w:spacing w:after="0"/>
              <w:jc w:val="both"/>
              <w:rPr>
                <w:lang w:val="en-US" w:eastAsia="zh-CN"/>
              </w:rPr>
            </w:pPr>
            <w:r w:rsidRPr="00D916EA">
              <w:rPr>
                <w:lang w:val="en-US" w:eastAsia="zh-CN"/>
              </w:rPr>
              <w:t>For on-demand SSB/SIB, the introduction of uplink trigger signal may impact the procedure in which UE access the cell with on-demand SSB/SIB.</w:t>
            </w:r>
          </w:p>
          <w:p w14:paraId="4D504A0B" w14:textId="77777777" w:rsidR="00681C76" w:rsidRPr="00D916EA" w:rsidRDefault="00681C76" w:rsidP="00096C83">
            <w:pPr>
              <w:pStyle w:val="BodyText"/>
              <w:numPr>
                <w:ilvl w:val="3"/>
                <w:numId w:val="27"/>
              </w:numPr>
              <w:suppressAutoHyphens/>
              <w:spacing w:after="0"/>
              <w:jc w:val="both"/>
              <w:rPr>
                <w:lang w:val="en-US" w:eastAsia="zh-CN"/>
              </w:rPr>
            </w:pPr>
            <w:r w:rsidRPr="00D916EA">
              <w:rPr>
                <w:lang w:val="en-US" w:eastAsia="zh-CN"/>
              </w:rPr>
              <w:t>For SIB-less carrier/cell, SIB1 enhanced to carry necessary SIB information for other cell, UE cell (re)selection procedures, and SSB/SI acquisition from an anchor cell.</w:t>
            </w:r>
          </w:p>
          <w:p w14:paraId="1C355AA5" w14:textId="77777777" w:rsidR="00681C76" w:rsidRPr="00D916EA" w:rsidRDefault="00681C76" w:rsidP="00096C83">
            <w:pPr>
              <w:pStyle w:val="BodyText"/>
              <w:numPr>
                <w:ilvl w:val="2"/>
                <w:numId w:val="27"/>
              </w:numPr>
              <w:suppressAutoHyphens/>
              <w:spacing w:after="0"/>
              <w:rPr>
                <w:lang w:val="en-US" w:eastAsia="zh-CN"/>
              </w:rPr>
            </w:pPr>
            <w:r w:rsidRPr="00D916EA">
              <w:rPr>
                <w:lang w:val="en-US" w:eastAsia="zh-CN"/>
              </w:rPr>
              <w:t>RAN3:</w:t>
            </w:r>
          </w:p>
          <w:p w14:paraId="45E32CD4" w14:textId="77777777" w:rsidR="00681C76" w:rsidRPr="00D916EA" w:rsidRDefault="00681C76" w:rsidP="00096C83">
            <w:pPr>
              <w:pStyle w:val="BodyText"/>
              <w:numPr>
                <w:ilvl w:val="2"/>
                <w:numId w:val="27"/>
              </w:numPr>
              <w:suppressAutoHyphens/>
              <w:spacing w:after="0"/>
              <w:rPr>
                <w:lang w:val="en-US" w:eastAsia="zh-CN"/>
              </w:rPr>
            </w:pPr>
            <w:r w:rsidRPr="00D916EA">
              <w:rPr>
                <w:lang w:val="en-US" w:eastAsia="zh-CN"/>
              </w:rPr>
              <w:t>RAN4:</w:t>
            </w:r>
          </w:p>
          <w:p w14:paraId="373BA665" w14:textId="77777777" w:rsidR="00681C76" w:rsidRPr="00D916EA" w:rsidRDefault="00681C76" w:rsidP="00096C83">
            <w:pPr>
              <w:pStyle w:val="BodyText"/>
              <w:numPr>
                <w:ilvl w:val="3"/>
                <w:numId w:val="27"/>
              </w:numPr>
              <w:suppressAutoHyphens/>
              <w:spacing w:after="0"/>
              <w:rPr>
                <w:lang w:val="en-US" w:eastAsia="zh-CN"/>
              </w:rPr>
            </w:pPr>
            <w:r w:rsidRPr="00D916EA">
              <w:rPr>
                <w:lang w:val="en-US" w:eastAsia="zh-CN"/>
              </w:rPr>
              <w:t>FFS</w:t>
            </w:r>
          </w:p>
          <w:p w14:paraId="066B4151" w14:textId="77777777" w:rsidR="00681C76" w:rsidRDefault="00681C76" w:rsidP="00096C83">
            <w:pPr>
              <w:jc w:val="both"/>
              <w:rPr>
                <w:b/>
                <w:bCs/>
                <w:sz w:val="22"/>
                <w:szCs w:val="22"/>
              </w:rPr>
            </w:pPr>
          </w:p>
        </w:tc>
      </w:tr>
    </w:tbl>
    <w:p w14:paraId="79E80216" w14:textId="77777777" w:rsidR="00681C76" w:rsidRDefault="00681C76" w:rsidP="00E6757F">
      <w:pPr>
        <w:jc w:val="both"/>
        <w:rPr>
          <w:b/>
          <w:bCs/>
          <w:sz w:val="22"/>
          <w:szCs w:val="22"/>
        </w:rPr>
      </w:pPr>
    </w:p>
    <w:p w14:paraId="1C83E68D" w14:textId="1CB36F3A" w:rsidR="00EB34DA" w:rsidRPr="001C7101" w:rsidRDefault="002D3CD9" w:rsidP="00EB34DA">
      <w:pPr>
        <w:pStyle w:val="ListParagraph"/>
        <w:spacing w:before="120" w:after="120"/>
        <w:ind w:left="0"/>
        <w:contextualSpacing w:val="0"/>
        <w:jc w:val="both"/>
        <w:rPr>
          <w:sz w:val="22"/>
          <w:szCs w:val="22"/>
          <w:lang w:val="en-US"/>
        </w:rPr>
      </w:pPr>
      <w:bookmarkStart w:id="10" w:name="Pro_LINK3"/>
      <w:r>
        <w:rPr>
          <w:sz w:val="22"/>
          <w:szCs w:val="22"/>
          <w:lang w:val="en-US"/>
        </w:rPr>
        <w:t>Note that i</w:t>
      </w:r>
      <w:r w:rsidR="00EB34DA" w:rsidRPr="001C7101">
        <w:rPr>
          <w:sz w:val="22"/>
          <w:szCs w:val="22"/>
          <w:lang w:val="en-US"/>
        </w:rPr>
        <w:t xml:space="preserve">n our companion contribution on network energy saving performance evaluation </w:t>
      </w:r>
      <w:r w:rsidR="00EB34DA">
        <w:rPr>
          <w:sz w:val="22"/>
          <w:szCs w:val="22"/>
          <w:lang w:val="en-US"/>
        </w:rPr>
        <w:fldChar w:fldCharType="begin"/>
      </w:r>
      <w:r w:rsidR="00EB34DA">
        <w:rPr>
          <w:sz w:val="22"/>
          <w:szCs w:val="22"/>
          <w:lang w:val="en-US"/>
        </w:rPr>
        <w:instrText xml:space="preserve"> REF _Ref115431513 \r \h </w:instrText>
      </w:r>
      <w:r w:rsidR="00EB34DA">
        <w:rPr>
          <w:sz w:val="22"/>
          <w:szCs w:val="22"/>
          <w:lang w:val="en-US"/>
        </w:rPr>
      </w:r>
      <w:r w:rsidR="00EB34DA">
        <w:rPr>
          <w:sz w:val="22"/>
          <w:szCs w:val="22"/>
          <w:lang w:val="en-US"/>
        </w:rPr>
        <w:fldChar w:fldCharType="separate"/>
      </w:r>
      <w:r w:rsidR="00EB34DA">
        <w:rPr>
          <w:sz w:val="22"/>
          <w:szCs w:val="22"/>
          <w:lang w:val="en-US"/>
        </w:rPr>
        <w:t>[1]</w:t>
      </w:r>
      <w:r w:rsidR="00EB34DA">
        <w:rPr>
          <w:sz w:val="22"/>
          <w:szCs w:val="22"/>
          <w:lang w:val="en-US"/>
        </w:rPr>
        <w:fldChar w:fldCharType="end"/>
      </w:r>
      <w:r w:rsidR="002D631A">
        <w:rPr>
          <w:sz w:val="22"/>
          <w:szCs w:val="22"/>
          <w:lang w:val="en-US"/>
        </w:rPr>
        <w:t xml:space="preserve">, we detail the techniques for </w:t>
      </w:r>
      <w:r w:rsidR="002D631A" w:rsidRPr="00B20EC4">
        <w:rPr>
          <w:sz w:val="22"/>
          <w:szCs w:val="22"/>
          <w:lang w:val="en-US"/>
        </w:rPr>
        <w:t>adaptation / reduction of SSB/</w:t>
      </w:r>
      <w:r w:rsidRPr="00F015E4">
        <w:rPr>
          <w:sz w:val="22"/>
          <w:szCs w:val="22"/>
          <w:lang w:val="en-US"/>
        </w:rPr>
        <w:t>SIB1</w:t>
      </w:r>
      <w:r>
        <w:rPr>
          <w:sz w:val="22"/>
          <w:szCs w:val="22"/>
          <w:lang w:val="en-US"/>
        </w:rPr>
        <w:t xml:space="preserve"> and</w:t>
      </w:r>
      <w:r w:rsidR="002D631A">
        <w:rPr>
          <w:sz w:val="22"/>
          <w:szCs w:val="22"/>
          <w:lang w:val="en-US"/>
        </w:rPr>
        <w:t xml:space="preserve"> present the performance evaluation for those</w:t>
      </w:r>
      <w:r>
        <w:rPr>
          <w:sz w:val="22"/>
          <w:szCs w:val="22"/>
          <w:lang w:val="en-US"/>
        </w:rPr>
        <w:t xml:space="preserve"> for both single-carrier and multi-carrier scenarios</w:t>
      </w:r>
      <w:r w:rsidR="00EB34DA" w:rsidRPr="001C7101">
        <w:rPr>
          <w:sz w:val="22"/>
          <w:szCs w:val="22"/>
          <w:lang w:val="en-US"/>
        </w:rPr>
        <w:t>.</w:t>
      </w:r>
    </w:p>
    <w:bookmarkEnd w:id="10"/>
    <w:p w14:paraId="2ABED0CC" w14:textId="77777777" w:rsidR="00801012" w:rsidRPr="001C7101" w:rsidRDefault="00801012" w:rsidP="00EB34DA">
      <w:pPr>
        <w:pStyle w:val="ListParagraph"/>
        <w:spacing w:before="120" w:after="120"/>
        <w:ind w:left="0"/>
        <w:contextualSpacing w:val="0"/>
        <w:jc w:val="both"/>
        <w:rPr>
          <w:sz w:val="22"/>
          <w:szCs w:val="22"/>
          <w:lang w:val="en-US"/>
        </w:rPr>
      </w:pPr>
    </w:p>
    <w:p w14:paraId="648CC03F" w14:textId="772057C1" w:rsidR="006E1CCB" w:rsidRPr="005C1B07" w:rsidRDefault="006E1CCB" w:rsidP="00514653">
      <w:pPr>
        <w:pStyle w:val="Heading2"/>
        <w:numPr>
          <w:ilvl w:val="1"/>
          <w:numId w:val="3"/>
        </w:numPr>
        <w:ind w:left="576"/>
        <w:jc w:val="both"/>
      </w:pPr>
      <w:r w:rsidRPr="005C1B07">
        <w:t>Frequency-Domain NW Energy Saving Techniques</w:t>
      </w:r>
    </w:p>
    <w:p w14:paraId="5F6AEB60" w14:textId="35DBB7C4" w:rsidR="007111FB" w:rsidRPr="00B04CB8" w:rsidRDefault="00B620DC" w:rsidP="007111FB">
      <w:pPr>
        <w:jc w:val="both"/>
        <w:rPr>
          <w:sz w:val="22"/>
          <w:szCs w:val="22"/>
          <w:lang w:val="en-US"/>
        </w:rPr>
      </w:pPr>
      <w:r>
        <w:rPr>
          <w:sz w:val="22"/>
          <w:szCs w:val="22"/>
          <w:lang w:val="en-US"/>
        </w:rPr>
        <w:t>During the email discussions in RAN1#110b</w:t>
      </w:r>
      <w:r w:rsidR="00702174">
        <w:rPr>
          <w:sz w:val="22"/>
          <w:szCs w:val="22"/>
          <w:lang w:val="en-US"/>
        </w:rPr>
        <w:t>is</w:t>
      </w:r>
      <w:r>
        <w:rPr>
          <w:sz w:val="22"/>
          <w:szCs w:val="22"/>
          <w:lang w:val="en-US"/>
        </w:rPr>
        <w:t xml:space="preserve">-e, </w:t>
      </w:r>
      <w:r w:rsidR="007111FB" w:rsidRPr="00E7042C">
        <w:rPr>
          <w:sz w:val="22"/>
          <w:szCs w:val="22"/>
          <w:lang w:val="en-US"/>
        </w:rPr>
        <w:t>the following has be</w:t>
      </w:r>
      <w:r w:rsidR="007111FB" w:rsidRPr="006815CE">
        <w:rPr>
          <w:sz w:val="22"/>
          <w:szCs w:val="22"/>
          <w:lang w:val="en-US"/>
        </w:rPr>
        <w:t xml:space="preserve">en captured with respect to the </w:t>
      </w:r>
      <w:r w:rsidR="00D96EFB" w:rsidRPr="005C1B07">
        <w:rPr>
          <w:sz w:val="22"/>
          <w:szCs w:val="22"/>
          <w:lang w:val="en-US"/>
        </w:rPr>
        <w:t>frequency</w:t>
      </w:r>
      <w:r w:rsidR="007111FB" w:rsidRPr="005C1B07">
        <w:rPr>
          <w:sz w:val="22"/>
          <w:szCs w:val="22"/>
          <w:lang w:val="en-US"/>
        </w:rPr>
        <w:t>-domain NW energy saving technique</w:t>
      </w:r>
      <w:r w:rsidR="007111FB" w:rsidRPr="00C8512F">
        <w:rPr>
          <w:sz w:val="22"/>
          <w:szCs w:val="22"/>
          <w:lang w:val="en-US"/>
        </w:rPr>
        <w:t>:</w:t>
      </w:r>
    </w:p>
    <w:tbl>
      <w:tblPr>
        <w:tblStyle w:val="TableGrid"/>
        <w:tblW w:w="0" w:type="auto"/>
        <w:tblLook w:val="04A0" w:firstRow="1" w:lastRow="0" w:firstColumn="1" w:lastColumn="0" w:noHBand="0" w:noVBand="1"/>
      </w:tblPr>
      <w:tblGrid>
        <w:gridCol w:w="9962"/>
      </w:tblGrid>
      <w:tr w:rsidR="002E4A67" w:rsidRPr="006815CE" w14:paraId="0AD72646" w14:textId="77777777" w:rsidTr="002E4A67">
        <w:tc>
          <w:tcPr>
            <w:tcW w:w="9962" w:type="dxa"/>
          </w:tcPr>
          <w:p w14:paraId="2F31E943" w14:textId="76CB7633" w:rsidR="006815CE" w:rsidRDefault="006815CE" w:rsidP="00DB51F0">
            <w:pPr>
              <w:pStyle w:val="Heading4"/>
              <w:spacing w:before="0" w:after="120"/>
              <w:ind w:left="1411" w:hanging="1411"/>
              <w:rPr>
                <w:rFonts w:ascii="Times New Roman" w:hAnsi="Times New Roman"/>
                <w:sz w:val="22"/>
                <w:szCs w:val="22"/>
                <w:lang w:eastAsia="zh-CN"/>
              </w:rPr>
            </w:pPr>
            <w:r w:rsidRPr="00813A58">
              <w:rPr>
                <w:rFonts w:ascii="Times New Roman" w:hAnsi="Times New Roman"/>
                <w:sz w:val="22"/>
                <w:szCs w:val="22"/>
                <w:u w:val="single"/>
                <w:lang w:eastAsia="zh-CN"/>
              </w:rPr>
              <w:lastRenderedPageBreak/>
              <w:t>Frequency Domain Techniques</w:t>
            </w:r>
            <w:r w:rsidRPr="00CE7A5F">
              <w:rPr>
                <w:rFonts w:ascii="Times New Roman" w:hAnsi="Times New Roman"/>
                <w:sz w:val="22"/>
                <w:szCs w:val="22"/>
                <w:lang w:eastAsia="zh-CN"/>
              </w:rPr>
              <w:t>:</w:t>
            </w:r>
          </w:p>
          <w:p w14:paraId="383FBB72" w14:textId="77777777" w:rsidR="008E737B" w:rsidRPr="008E737B" w:rsidRDefault="008E737B" w:rsidP="00F06367">
            <w:pPr>
              <w:spacing w:after="0"/>
              <w:ind w:left="284"/>
              <w:rPr>
                <w:lang w:val="en-US" w:eastAsia="zh-CN"/>
              </w:rPr>
            </w:pPr>
            <w:r w:rsidRPr="008E737B">
              <w:rPr>
                <w:b/>
                <w:bCs/>
                <w:lang w:eastAsia="zh-CN"/>
              </w:rPr>
              <w:t>Proposal #3-1I</w:t>
            </w:r>
          </w:p>
          <w:p w14:paraId="0006CB4D" w14:textId="77777777" w:rsidR="008E737B" w:rsidRPr="008E737B" w:rsidRDefault="008E737B" w:rsidP="00F06367">
            <w:pPr>
              <w:numPr>
                <w:ilvl w:val="0"/>
                <w:numId w:val="21"/>
              </w:numPr>
              <w:spacing w:after="0"/>
              <w:rPr>
                <w:lang w:val="en-US" w:eastAsia="zh-CN"/>
              </w:rPr>
            </w:pPr>
            <w:r w:rsidRPr="008E737B">
              <w:rPr>
                <w:lang w:val="en-US" w:eastAsia="zh-CN"/>
              </w:rPr>
              <w:t xml:space="preserve">Technique #B-1: </w:t>
            </w:r>
            <w:proofErr w:type="gramStart"/>
            <w:r w:rsidRPr="008E737B">
              <w:rPr>
                <w:lang w:val="en-US" w:eastAsia="zh-CN"/>
              </w:rPr>
              <w:t>Multi-carrier</w:t>
            </w:r>
            <w:proofErr w:type="gramEnd"/>
            <w:r w:rsidRPr="008E737B">
              <w:rPr>
                <w:lang w:val="en-US" w:eastAsia="zh-CN"/>
              </w:rPr>
              <w:t xml:space="preserve"> energy savings enhancements</w:t>
            </w:r>
          </w:p>
          <w:p w14:paraId="1FB1F602" w14:textId="77777777" w:rsidR="008E737B" w:rsidRPr="008E737B" w:rsidRDefault="008E737B" w:rsidP="00F06367">
            <w:pPr>
              <w:numPr>
                <w:ilvl w:val="1"/>
                <w:numId w:val="21"/>
              </w:numPr>
              <w:spacing w:after="0"/>
              <w:rPr>
                <w:lang w:val="en-US" w:eastAsia="zh-CN"/>
              </w:rPr>
            </w:pPr>
            <w:r w:rsidRPr="008E737B">
              <w:rPr>
                <w:lang w:val="en-US" w:eastAsia="zh-CN"/>
              </w:rPr>
              <w:t xml:space="preserve">Background: </w:t>
            </w:r>
          </w:p>
          <w:p w14:paraId="09376494" w14:textId="77777777" w:rsidR="008E737B" w:rsidRPr="008E737B" w:rsidRDefault="008E737B" w:rsidP="00F06367">
            <w:pPr>
              <w:numPr>
                <w:ilvl w:val="2"/>
                <w:numId w:val="21"/>
              </w:numPr>
              <w:spacing w:after="0"/>
              <w:jc w:val="both"/>
              <w:rPr>
                <w:lang w:val="en-US" w:eastAsia="zh-CN"/>
              </w:rPr>
            </w:pPr>
            <w:r w:rsidRPr="008E737B">
              <w:rPr>
                <w:lang w:val="en-US" w:eastAsia="zh-CN"/>
              </w:rPr>
              <w:t xml:space="preserve">Intra-band SSB-less </w:t>
            </w:r>
            <w:proofErr w:type="spellStart"/>
            <w:r w:rsidRPr="008E737B">
              <w:rPr>
                <w:lang w:val="en-US" w:eastAsia="zh-CN"/>
              </w:rPr>
              <w:t>Scell</w:t>
            </w:r>
            <w:proofErr w:type="spellEnd"/>
            <w:r w:rsidRPr="008E737B">
              <w:rPr>
                <w:lang w:val="en-US" w:eastAsia="zh-CN"/>
              </w:rPr>
              <w:t xml:space="preserve"> operation has already been supported by the current specification</w:t>
            </w:r>
          </w:p>
          <w:p w14:paraId="2D1A2535" w14:textId="77777777" w:rsidR="008E737B" w:rsidRPr="008E737B" w:rsidRDefault="008E737B" w:rsidP="00F06367">
            <w:pPr>
              <w:numPr>
                <w:ilvl w:val="2"/>
                <w:numId w:val="21"/>
              </w:numPr>
              <w:spacing w:after="0"/>
              <w:jc w:val="both"/>
              <w:rPr>
                <w:lang w:val="en-US" w:eastAsia="zh-CN"/>
              </w:rPr>
            </w:pPr>
            <w:r w:rsidRPr="008E737B">
              <w:rPr>
                <w:lang w:val="en-US" w:eastAsia="zh-CN"/>
              </w:rPr>
              <w:t xml:space="preserve">For supporting of Inter-band SSB-less </w:t>
            </w:r>
            <w:proofErr w:type="spellStart"/>
            <w:r w:rsidRPr="008E737B">
              <w:rPr>
                <w:lang w:val="en-US" w:eastAsia="zh-CN"/>
              </w:rPr>
              <w:t>Scell</w:t>
            </w:r>
            <w:proofErr w:type="spellEnd"/>
            <w:r w:rsidRPr="008E737B">
              <w:rPr>
                <w:lang w:val="en-US" w:eastAsia="zh-CN"/>
              </w:rPr>
              <w:t xml:space="preserve"> operation, in case of the cross-carrier synchronization and/or measurement via another serving cell, procedures </w:t>
            </w:r>
            <w:proofErr w:type="gramStart"/>
            <w:r w:rsidRPr="008E737B">
              <w:rPr>
                <w:lang w:val="en-US" w:eastAsia="zh-CN"/>
              </w:rPr>
              <w:t>similar to</w:t>
            </w:r>
            <w:proofErr w:type="gramEnd"/>
            <w:r w:rsidRPr="008E737B">
              <w:rPr>
                <w:lang w:val="en-US" w:eastAsia="zh-CN"/>
              </w:rPr>
              <w:t xml:space="preserve"> legacy Intra-band SSB-less </w:t>
            </w:r>
            <w:proofErr w:type="spellStart"/>
            <w:r w:rsidRPr="008E737B">
              <w:rPr>
                <w:lang w:val="en-US" w:eastAsia="zh-CN"/>
              </w:rPr>
              <w:t>Scell</w:t>
            </w:r>
            <w:proofErr w:type="spellEnd"/>
            <w:r w:rsidRPr="008E737B">
              <w:rPr>
                <w:lang w:val="en-US" w:eastAsia="zh-CN"/>
              </w:rPr>
              <w:t xml:space="preserve"> operation may be investigated.</w:t>
            </w:r>
          </w:p>
          <w:p w14:paraId="5F1238DF" w14:textId="77777777" w:rsidR="008E737B" w:rsidRPr="008E737B" w:rsidRDefault="008E737B" w:rsidP="00F06367">
            <w:pPr>
              <w:numPr>
                <w:ilvl w:val="1"/>
                <w:numId w:val="21"/>
              </w:numPr>
              <w:spacing w:after="0"/>
              <w:rPr>
                <w:lang w:val="en-US" w:eastAsia="zh-CN"/>
              </w:rPr>
            </w:pPr>
            <w:r w:rsidRPr="008E737B">
              <w:rPr>
                <w:lang w:val="en-US" w:eastAsia="zh-CN"/>
              </w:rPr>
              <w:t>Inter-band CA with SSB-less carriers/</w:t>
            </w:r>
            <w:proofErr w:type="spellStart"/>
            <w:r w:rsidRPr="008E737B">
              <w:rPr>
                <w:lang w:val="en-US" w:eastAsia="zh-CN"/>
              </w:rPr>
              <w:t>Scell</w:t>
            </w:r>
            <w:proofErr w:type="spellEnd"/>
            <w:r w:rsidRPr="008E737B">
              <w:rPr>
                <w:lang w:val="en-US" w:eastAsia="zh-CN"/>
              </w:rPr>
              <w:t xml:space="preserve"> </w:t>
            </w:r>
          </w:p>
          <w:p w14:paraId="591C9BF3" w14:textId="77777777" w:rsidR="008E737B" w:rsidRPr="008E737B" w:rsidRDefault="008E737B" w:rsidP="00F06367">
            <w:pPr>
              <w:numPr>
                <w:ilvl w:val="2"/>
                <w:numId w:val="21"/>
              </w:numPr>
              <w:spacing w:after="0"/>
              <w:jc w:val="both"/>
              <w:rPr>
                <w:lang w:val="en-US" w:eastAsia="zh-CN"/>
              </w:rPr>
            </w:pPr>
            <w:r w:rsidRPr="008E737B">
              <w:rPr>
                <w:lang w:val="en-US" w:eastAsia="zh-CN"/>
              </w:rPr>
              <w:t xml:space="preserve">No SSB transmission in some inter-band SCell. The sync is acquired from other cell with SSB transmission or same cell with simplified signal transmission, also </w:t>
            </w:r>
            <w:proofErr w:type="gramStart"/>
            <w:r w:rsidRPr="008E737B">
              <w:rPr>
                <w:lang w:val="en-US" w:eastAsia="zh-CN"/>
              </w:rPr>
              <w:t>in order for</w:t>
            </w:r>
            <w:proofErr w:type="gramEnd"/>
            <w:r w:rsidRPr="008E737B">
              <w:rPr>
                <w:lang w:val="en-US" w:eastAsia="zh-CN"/>
              </w:rPr>
              <w:t xml:space="preserve"> fast activation and deactivation of SCell.</w:t>
            </w:r>
          </w:p>
          <w:p w14:paraId="3997AA6B" w14:textId="77777777" w:rsidR="008E737B" w:rsidRPr="008E737B" w:rsidRDefault="008E737B" w:rsidP="00F06367">
            <w:pPr>
              <w:numPr>
                <w:ilvl w:val="2"/>
                <w:numId w:val="21"/>
              </w:numPr>
              <w:spacing w:after="0"/>
              <w:jc w:val="both"/>
              <w:rPr>
                <w:lang w:val="en-US" w:eastAsia="zh-CN"/>
              </w:rPr>
            </w:pPr>
            <w:r w:rsidRPr="008E737B">
              <w:rPr>
                <w:lang w:val="en-US" w:eastAsia="zh-CN"/>
              </w:rPr>
              <w:t xml:space="preserve">Enabling of Inter-band SSB-less </w:t>
            </w:r>
            <w:proofErr w:type="spellStart"/>
            <w:r w:rsidRPr="008E737B">
              <w:rPr>
                <w:lang w:val="en-US" w:eastAsia="zh-CN"/>
              </w:rPr>
              <w:t>Scell</w:t>
            </w:r>
            <w:proofErr w:type="spellEnd"/>
            <w:r w:rsidRPr="008E737B">
              <w:rPr>
                <w:lang w:val="en-US" w:eastAsia="zh-CN"/>
              </w:rPr>
              <w:t xml:space="preserve"> operation that may include mechanism for UE to trigger normal SSB transmission on a SCell for fast access, where the on-demand uplink triggering signal can be received either at inter-band SSB-less cell or another carrier/</w:t>
            </w:r>
            <w:proofErr w:type="gramStart"/>
            <w:r w:rsidRPr="008E737B">
              <w:rPr>
                <w:lang w:val="en-US" w:eastAsia="zh-CN"/>
              </w:rPr>
              <w:t>cell, and</w:t>
            </w:r>
            <w:proofErr w:type="gramEnd"/>
            <w:r w:rsidRPr="008E737B">
              <w:rPr>
                <w:lang w:val="en-US" w:eastAsia="zh-CN"/>
              </w:rPr>
              <w:t xml:space="preserve"> supporting RACH transmission opportunity in SSB -less </w:t>
            </w:r>
            <w:proofErr w:type="spellStart"/>
            <w:r w:rsidRPr="008E737B">
              <w:rPr>
                <w:lang w:val="en-US" w:eastAsia="zh-CN"/>
              </w:rPr>
              <w:t>Scell</w:t>
            </w:r>
            <w:proofErr w:type="spellEnd"/>
            <w:r w:rsidRPr="008E737B">
              <w:rPr>
                <w:lang w:val="en-US" w:eastAsia="zh-CN"/>
              </w:rPr>
              <w:t>.</w:t>
            </w:r>
          </w:p>
          <w:p w14:paraId="0A71AF5B" w14:textId="77777777" w:rsidR="008E737B" w:rsidRPr="008E737B" w:rsidRDefault="008E737B" w:rsidP="00F06367">
            <w:pPr>
              <w:numPr>
                <w:ilvl w:val="1"/>
                <w:numId w:val="21"/>
              </w:numPr>
              <w:spacing w:after="0"/>
              <w:rPr>
                <w:lang w:val="en-US" w:eastAsia="zh-CN"/>
              </w:rPr>
            </w:pPr>
            <w:r w:rsidRPr="008E737B">
              <w:rPr>
                <w:lang w:val="en-US" w:eastAsia="zh-CN"/>
              </w:rPr>
              <w:t xml:space="preserve">Dynamic UE-group </w:t>
            </w:r>
            <w:proofErr w:type="spellStart"/>
            <w:r w:rsidRPr="008E737B">
              <w:rPr>
                <w:lang w:val="en-US" w:eastAsia="zh-CN"/>
              </w:rPr>
              <w:t>Pcell</w:t>
            </w:r>
            <w:proofErr w:type="spellEnd"/>
            <w:r w:rsidRPr="008E737B">
              <w:rPr>
                <w:lang w:val="en-US" w:eastAsia="zh-CN"/>
              </w:rPr>
              <w:t xml:space="preserve"> switching</w:t>
            </w:r>
          </w:p>
          <w:p w14:paraId="4660D96D" w14:textId="77777777" w:rsidR="008E737B" w:rsidRPr="008E737B" w:rsidRDefault="008E737B" w:rsidP="00F06367">
            <w:pPr>
              <w:numPr>
                <w:ilvl w:val="2"/>
                <w:numId w:val="21"/>
              </w:numPr>
              <w:spacing w:after="0"/>
              <w:rPr>
                <w:lang w:val="en-US" w:eastAsia="zh-CN"/>
              </w:rPr>
            </w:pPr>
            <w:r w:rsidRPr="008E737B">
              <w:rPr>
                <w:lang w:val="en-US" w:eastAsia="zh-CN"/>
              </w:rPr>
              <w:t xml:space="preserve">To reduce network power consumption, a common primary cell may be dynamically indicated for a group of UEs. </w:t>
            </w:r>
          </w:p>
          <w:p w14:paraId="0C81FA40" w14:textId="77777777" w:rsidR="008E737B" w:rsidRPr="008E737B" w:rsidRDefault="008E737B" w:rsidP="009F1F8B">
            <w:pPr>
              <w:numPr>
                <w:ilvl w:val="1"/>
                <w:numId w:val="21"/>
              </w:numPr>
              <w:spacing w:after="0"/>
              <w:rPr>
                <w:lang w:val="en-US" w:eastAsia="zh-CN"/>
              </w:rPr>
            </w:pPr>
            <w:r w:rsidRPr="008E737B">
              <w:rPr>
                <w:lang w:val="en-US" w:eastAsia="zh-CN"/>
              </w:rPr>
              <w:t>Potential impact to other WGS</w:t>
            </w:r>
          </w:p>
          <w:p w14:paraId="716A1FF2" w14:textId="77777777" w:rsidR="008E737B" w:rsidRPr="008E737B" w:rsidRDefault="008E737B" w:rsidP="00664A36">
            <w:pPr>
              <w:numPr>
                <w:ilvl w:val="2"/>
                <w:numId w:val="21"/>
              </w:numPr>
              <w:spacing w:after="0"/>
              <w:rPr>
                <w:lang w:val="en-US" w:eastAsia="zh-CN"/>
              </w:rPr>
            </w:pPr>
            <w:r w:rsidRPr="008E737B">
              <w:rPr>
                <w:lang w:val="en-US" w:eastAsia="zh-CN"/>
              </w:rPr>
              <w:t>RAN2:</w:t>
            </w:r>
          </w:p>
          <w:p w14:paraId="0F5877AF" w14:textId="77777777" w:rsidR="008E737B" w:rsidRPr="008E737B" w:rsidRDefault="008E737B" w:rsidP="00F06367">
            <w:pPr>
              <w:numPr>
                <w:ilvl w:val="3"/>
                <w:numId w:val="21"/>
              </w:numPr>
              <w:spacing w:after="0"/>
              <w:rPr>
                <w:lang w:val="en-US" w:eastAsia="zh-CN"/>
              </w:rPr>
            </w:pPr>
            <w:r w:rsidRPr="008E737B">
              <w:rPr>
                <w:lang w:val="en-US" w:eastAsia="zh-CN"/>
              </w:rPr>
              <w:t xml:space="preserve">For inter-band CA with SSB-less </w:t>
            </w:r>
            <w:proofErr w:type="spellStart"/>
            <w:r w:rsidRPr="008E737B">
              <w:rPr>
                <w:lang w:val="en-US" w:eastAsia="zh-CN"/>
              </w:rPr>
              <w:t>Scell</w:t>
            </w:r>
            <w:proofErr w:type="spellEnd"/>
            <w:r w:rsidRPr="008E737B">
              <w:rPr>
                <w:lang w:val="en-US" w:eastAsia="zh-CN"/>
              </w:rPr>
              <w:t>:</w:t>
            </w:r>
          </w:p>
          <w:p w14:paraId="66D373D2" w14:textId="51E7CEA6" w:rsidR="008E737B" w:rsidRPr="00413E7C" w:rsidRDefault="008E737B" w:rsidP="00F06367">
            <w:pPr>
              <w:numPr>
                <w:ilvl w:val="4"/>
                <w:numId w:val="21"/>
              </w:numPr>
              <w:spacing w:after="0"/>
              <w:rPr>
                <w:lang w:val="en-US" w:eastAsia="zh-CN"/>
              </w:rPr>
            </w:pPr>
            <w:r w:rsidRPr="00CE52F7">
              <w:rPr>
                <w:lang w:val="en-US" w:eastAsia="zh-CN"/>
              </w:rPr>
              <w:t xml:space="preserve">RACH procedures in SSB-less </w:t>
            </w:r>
            <w:proofErr w:type="spellStart"/>
            <w:r w:rsidRPr="00CE52F7">
              <w:rPr>
                <w:lang w:val="en-US" w:eastAsia="zh-CN"/>
              </w:rPr>
              <w:t>Scell</w:t>
            </w:r>
            <w:proofErr w:type="spellEnd"/>
            <w:r w:rsidRPr="00CE52F7">
              <w:rPr>
                <w:lang w:val="en-US" w:eastAsia="zh-CN"/>
              </w:rPr>
              <w:t> </w:t>
            </w:r>
          </w:p>
          <w:p w14:paraId="590F2F4E" w14:textId="77777777" w:rsidR="008E737B" w:rsidRPr="008E737B" w:rsidRDefault="008E737B" w:rsidP="00F06367">
            <w:pPr>
              <w:numPr>
                <w:ilvl w:val="3"/>
                <w:numId w:val="21"/>
              </w:numPr>
              <w:spacing w:after="0"/>
              <w:rPr>
                <w:lang w:val="en-US" w:eastAsia="zh-CN"/>
              </w:rPr>
            </w:pPr>
            <w:r w:rsidRPr="008E737B">
              <w:rPr>
                <w:lang w:val="en-US" w:eastAsia="zh-CN"/>
              </w:rPr>
              <w:t xml:space="preserve">Impact on procedure for dynamic </w:t>
            </w:r>
            <w:proofErr w:type="spellStart"/>
            <w:r w:rsidRPr="008E737B">
              <w:rPr>
                <w:lang w:val="en-US" w:eastAsia="zh-CN"/>
              </w:rPr>
              <w:t>Pcell</w:t>
            </w:r>
            <w:proofErr w:type="spellEnd"/>
            <w:r w:rsidRPr="008E737B">
              <w:rPr>
                <w:lang w:val="en-US" w:eastAsia="zh-CN"/>
              </w:rPr>
              <w:t xml:space="preserve"> switching</w:t>
            </w:r>
          </w:p>
          <w:p w14:paraId="3696B261" w14:textId="77777777" w:rsidR="008E737B" w:rsidRPr="008E737B" w:rsidRDefault="008E737B" w:rsidP="00EE4598">
            <w:pPr>
              <w:numPr>
                <w:ilvl w:val="2"/>
                <w:numId w:val="21"/>
              </w:numPr>
              <w:spacing w:after="0"/>
              <w:rPr>
                <w:lang w:val="en-US" w:eastAsia="zh-CN"/>
              </w:rPr>
            </w:pPr>
            <w:r w:rsidRPr="008E737B">
              <w:rPr>
                <w:lang w:val="en-US" w:eastAsia="zh-CN"/>
              </w:rPr>
              <w:t>RAN3:</w:t>
            </w:r>
          </w:p>
          <w:p w14:paraId="4E46146B" w14:textId="77777777" w:rsidR="008E737B" w:rsidRPr="008E737B" w:rsidRDefault="008E737B" w:rsidP="001000F2">
            <w:pPr>
              <w:numPr>
                <w:ilvl w:val="2"/>
                <w:numId w:val="21"/>
              </w:numPr>
              <w:spacing w:after="0"/>
              <w:rPr>
                <w:lang w:val="en-US" w:eastAsia="zh-CN"/>
              </w:rPr>
            </w:pPr>
            <w:r w:rsidRPr="008E737B">
              <w:rPr>
                <w:lang w:val="en-US" w:eastAsia="zh-CN"/>
              </w:rPr>
              <w:t>RAN4:</w:t>
            </w:r>
          </w:p>
          <w:p w14:paraId="718A3D43" w14:textId="77777777" w:rsidR="008E737B" w:rsidRPr="008E737B" w:rsidRDefault="008E737B" w:rsidP="001000F2">
            <w:pPr>
              <w:numPr>
                <w:ilvl w:val="3"/>
                <w:numId w:val="21"/>
              </w:numPr>
              <w:spacing w:after="0"/>
              <w:rPr>
                <w:lang w:val="en-US" w:eastAsia="zh-CN"/>
              </w:rPr>
            </w:pPr>
            <w:r w:rsidRPr="008E737B">
              <w:rPr>
                <w:lang w:val="en-US" w:eastAsia="zh-CN"/>
              </w:rPr>
              <w:t>FFS</w:t>
            </w:r>
          </w:p>
          <w:p w14:paraId="768271A5" w14:textId="6618CB72" w:rsidR="008E737B" w:rsidRDefault="008E737B" w:rsidP="00F06367">
            <w:pPr>
              <w:spacing w:after="0"/>
              <w:rPr>
                <w:lang w:eastAsia="zh-CN"/>
              </w:rPr>
            </w:pPr>
          </w:p>
          <w:p w14:paraId="2FF13D79" w14:textId="77777777" w:rsidR="00413E7C" w:rsidRPr="00413E7C" w:rsidRDefault="00413E7C" w:rsidP="00F06367">
            <w:pPr>
              <w:spacing w:after="0"/>
              <w:ind w:left="284"/>
              <w:rPr>
                <w:lang w:val="en-US" w:eastAsia="zh-CN"/>
              </w:rPr>
            </w:pPr>
            <w:r w:rsidRPr="00413E7C">
              <w:rPr>
                <w:b/>
                <w:bCs/>
                <w:lang w:eastAsia="zh-CN"/>
              </w:rPr>
              <w:t>Proposal #3-2F</w:t>
            </w:r>
          </w:p>
          <w:p w14:paraId="54D0149C" w14:textId="77777777" w:rsidR="00413E7C" w:rsidRPr="00413E7C" w:rsidRDefault="00413E7C" w:rsidP="00F06367">
            <w:pPr>
              <w:numPr>
                <w:ilvl w:val="0"/>
                <w:numId w:val="22"/>
              </w:numPr>
              <w:spacing w:after="0"/>
              <w:rPr>
                <w:lang w:val="en-US" w:eastAsia="zh-CN"/>
              </w:rPr>
            </w:pPr>
            <w:r w:rsidRPr="00413E7C">
              <w:rPr>
                <w:lang w:val="en-US" w:eastAsia="zh-CN"/>
              </w:rPr>
              <w:t>Technique #B-2: Dynamic adaptation of bandwidth part of UE(s) within a carrier</w:t>
            </w:r>
          </w:p>
          <w:p w14:paraId="4DB393B7" w14:textId="77777777" w:rsidR="00413E7C" w:rsidRPr="00413E7C" w:rsidRDefault="00413E7C" w:rsidP="00F06367">
            <w:pPr>
              <w:numPr>
                <w:ilvl w:val="1"/>
                <w:numId w:val="22"/>
              </w:numPr>
              <w:spacing w:after="0"/>
              <w:rPr>
                <w:lang w:val="en-US" w:eastAsia="zh-CN"/>
              </w:rPr>
            </w:pPr>
            <w:r w:rsidRPr="00413E7C">
              <w:rPr>
                <w:lang w:val="en-US" w:eastAsia="zh-CN"/>
              </w:rPr>
              <w:t>Enhancements to enable UE group-common or cell-specific BWP configuration and/or switching.</w:t>
            </w:r>
          </w:p>
          <w:p w14:paraId="7D36B4A9" w14:textId="77777777" w:rsidR="00413E7C" w:rsidRPr="00413E7C" w:rsidRDefault="00413E7C" w:rsidP="00F06367">
            <w:pPr>
              <w:numPr>
                <w:ilvl w:val="1"/>
                <w:numId w:val="22"/>
              </w:numPr>
              <w:spacing w:after="0"/>
              <w:rPr>
                <w:lang w:val="en-US" w:eastAsia="zh-CN"/>
              </w:rPr>
            </w:pPr>
            <w:r w:rsidRPr="00413E7C">
              <w:rPr>
                <w:lang w:val="en-US" w:eastAsia="zh-CN"/>
              </w:rPr>
              <w:t>Enhancements to support SPS PDSCH reception/Type-2 CG PUSCH transmission/SP-CSI reporting on PUSCH without reactivation after the BWP switching.</w:t>
            </w:r>
          </w:p>
          <w:p w14:paraId="36BDA7CA" w14:textId="77777777" w:rsidR="00413E7C" w:rsidRPr="00413E7C" w:rsidRDefault="00413E7C" w:rsidP="00F06367">
            <w:pPr>
              <w:numPr>
                <w:ilvl w:val="1"/>
                <w:numId w:val="22"/>
              </w:numPr>
              <w:spacing w:after="0"/>
              <w:rPr>
                <w:lang w:val="en-US" w:eastAsia="zh-CN"/>
              </w:rPr>
            </w:pPr>
            <w:r w:rsidRPr="00413E7C">
              <w:rPr>
                <w:lang w:val="en-US" w:eastAsia="zh-CN"/>
              </w:rPr>
              <w:t>Background:</w:t>
            </w:r>
          </w:p>
          <w:p w14:paraId="24DAB58B" w14:textId="77777777" w:rsidR="00413E7C" w:rsidRPr="00413E7C" w:rsidRDefault="00413E7C" w:rsidP="00F06367">
            <w:pPr>
              <w:numPr>
                <w:ilvl w:val="2"/>
                <w:numId w:val="22"/>
              </w:numPr>
              <w:spacing w:after="0"/>
              <w:rPr>
                <w:lang w:val="en-US" w:eastAsia="zh-CN"/>
              </w:rPr>
            </w:pPr>
            <w:r w:rsidRPr="00413E7C">
              <w:rPr>
                <w:lang w:val="en-US" w:eastAsia="zh-CN"/>
              </w:rPr>
              <w:t>In Rel-17, UE-specific BWP configuration and switching is supported.</w:t>
            </w:r>
          </w:p>
          <w:p w14:paraId="75736212" w14:textId="77777777" w:rsidR="00413E7C" w:rsidRPr="00413E7C" w:rsidRDefault="00413E7C" w:rsidP="00F06367">
            <w:pPr>
              <w:numPr>
                <w:ilvl w:val="2"/>
                <w:numId w:val="22"/>
              </w:numPr>
              <w:spacing w:after="0"/>
              <w:rPr>
                <w:lang w:val="en-US" w:eastAsia="zh-CN"/>
              </w:rPr>
            </w:pPr>
            <w:r w:rsidRPr="00413E7C">
              <w:rPr>
                <w:lang w:val="en-US" w:eastAsia="zh-CN"/>
              </w:rPr>
              <w:t>For SPS PDSCH reception, type-2 CG PUSCH transmission, and SP-CSI reporting on PUSCH, once BWP is switched, they should be reactivated by activation DCI.</w:t>
            </w:r>
          </w:p>
          <w:p w14:paraId="66863ECD" w14:textId="77777777" w:rsidR="00413E7C" w:rsidRPr="00413E7C" w:rsidRDefault="00413E7C" w:rsidP="00F06367">
            <w:pPr>
              <w:numPr>
                <w:ilvl w:val="1"/>
                <w:numId w:val="22"/>
              </w:numPr>
              <w:spacing w:after="0"/>
              <w:rPr>
                <w:lang w:val="en-US" w:eastAsia="zh-CN"/>
              </w:rPr>
            </w:pPr>
            <w:r w:rsidRPr="00413E7C">
              <w:rPr>
                <w:lang w:val="en-US" w:eastAsia="zh-CN"/>
              </w:rPr>
              <w:t>Potential impact to other WGS</w:t>
            </w:r>
          </w:p>
          <w:p w14:paraId="47243ED3" w14:textId="77777777" w:rsidR="00413E7C" w:rsidRPr="00413E7C" w:rsidRDefault="00413E7C" w:rsidP="00664A36">
            <w:pPr>
              <w:numPr>
                <w:ilvl w:val="2"/>
                <w:numId w:val="22"/>
              </w:numPr>
              <w:spacing w:after="0"/>
              <w:rPr>
                <w:lang w:val="en-US" w:eastAsia="zh-CN"/>
              </w:rPr>
            </w:pPr>
            <w:r w:rsidRPr="00413E7C">
              <w:rPr>
                <w:lang w:val="en-US" w:eastAsia="zh-CN"/>
              </w:rPr>
              <w:t>RAN2:</w:t>
            </w:r>
          </w:p>
          <w:p w14:paraId="548B0443" w14:textId="77777777" w:rsidR="00413E7C" w:rsidRPr="00413E7C" w:rsidRDefault="00413E7C" w:rsidP="00664A36">
            <w:pPr>
              <w:numPr>
                <w:ilvl w:val="3"/>
                <w:numId w:val="22"/>
              </w:numPr>
              <w:spacing w:after="0"/>
              <w:rPr>
                <w:lang w:val="en-US" w:eastAsia="zh-CN"/>
              </w:rPr>
            </w:pPr>
            <w:r w:rsidRPr="00413E7C">
              <w:rPr>
                <w:lang w:val="en-US" w:eastAsia="zh-CN"/>
              </w:rPr>
              <w:t>Impact on BWP switching procedure and configuration for UE group-common or cell-specific BWP.</w:t>
            </w:r>
          </w:p>
          <w:p w14:paraId="742F4F7C" w14:textId="77777777" w:rsidR="00413E7C" w:rsidRPr="00413E7C" w:rsidRDefault="00413E7C" w:rsidP="00895218">
            <w:pPr>
              <w:numPr>
                <w:ilvl w:val="2"/>
                <w:numId w:val="22"/>
              </w:numPr>
              <w:spacing w:after="0"/>
              <w:rPr>
                <w:lang w:val="en-US" w:eastAsia="zh-CN"/>
              </w:rPr>
            </w:pPr>
            <w:r w:rsidRPr="00413E7C">
              <w:rPr>
                <w:lang w:val="en-US" w:eastAsia="zh-CN"/>
              </w:rPr>
              <w:t>RAN3:</w:t>
            </w:r>
          </w:p>
          <w:p w14:paraId="56093D62" w14:textId="77777777" w:rsidR="00413E7C" w:rsidRPr="00413E7C" w:rsidRDefault="00413E7C" w:rsidP="001000F2">
            <w:pPr>
              <w:numPr>
                <w:ilvl w:val="2"/>
                <w:numId w:val="22"/>
              </w:numPr>
              <w:spacing w:after="0"/>
              <w:rPr>
                <w:lang w:val="en-US" w:eastAsia="zh-CN"/>
              </w:rPr>
            </w:pPr>
            <w:r w:rsidRPr="00413E7C">
              <w:rPr>
                <w:lang w:val="en-US" w:eastAsia="zh-CN"/>
              </w:rPr>
              <w:t>RAN4:</w:t>
            </w:r>
          </w:p>
          <w:p w14:paraId="6041CFD2" w14:textId="57CE8B59" w:rsidR="00413E7C" w:rsidRDefault="00413E7C" w:rsidP="001000F2">
            <w:pPr>
              <w:spacing w:after="0"/>
              <w:rPr>
                <w:lang w:eastAsia="zh-CN"/>
              </w:rPr>
            </w:pPr>
          </w:p>
          <w:p w14:paraId="72CBCEDA" w14:textId="77777777" w:rsidR="000A3EBE" w:rsidRPr="000A3EBE" w:rsidRDefault="000A3EBE" w:rsidP="000A3EBE">
            <w:pPr>
              <w:spacing w:after="0"/>
              <w:ind w:left="284"/>
              <w:rPr>
                <w:lang w:val="en-US" w:eastAsia="zh-CN"/>
              </w:rPr>
            </w:pPr>
            <w:r w:rsidRPr="000A3EBE">
              <w:rPr>
                <w:b/>
                <w:bCs/>
                <w:lang w:eastAsia="zh-CN"/>
              </w:rPr>
              <w:t>Proposal #3-3F</w:t>
            </w:r>
          </w:p>
          <w:p w14:paraId="0FCB7FFA" w14:textId="77777777" w:rsidR="000A3EBE" w:rsidRPr="000A3EBE" w:rsidRDefault="000A3EBE" w:rsidP="000A3EBE">
            <w:pPr>
              <w:numPr>
                <w:ilvl w:val="0"/>
                <w:numId w:val="23"/>
              </w:numPr>
              <w:spacing w:after="0"/>
              <w:rPr>
                <w:lang w:val="en-US" w:eastAsia="zh-CN"/>
              </w:rPr>
            </w:pPr>
            <w:r w:rsidRPr="000A3EBE">
              <w:rPr>
                <w:lang w:val="en-US" w:eastAsia="zh-CN"/>
              </w:rPr>
              <w:t>Technique #B-3: Dynamic adaptation of bandwidth of active BWP</w:t>
            </w:r>
          </w:p>
          <w:p w14:paraId="0CF95A30" w14:textId="77777777" w:rsidR="000A3EBE" w:rsidRPr="000A3EBE" w:rsidRDefault="000A3EBE" w:rsidP="000A3EBE">
            <w:pPr>
              <w:numPr>
                <w:ilvl w:val="1"/>
                <w:numId w:val="23"/>
              </w:numPr>
              <w:spacing w:after="0"/>
              <w:rPr>
                <w:lang w:val="en-US" w:eastAsia="zh-CN"/>
              </w:rPr>
            </w:pPr>
            <w:r w:rsidRPr="000A3EBE">
              <w:rPr>
                <w:lang w:val="en-US" w:eastAsia="zh-CN"/>
              </w:rPr>
              <w:t>Enhancements to enable group-common signaling to adapt the bandwidth of active BWP and continue operating in same BWP. Some frequency resources within the active BWP may be deactivated.</w:t>
            </w:r>
          </w:p>
          <w:p w14:paraId="55059809" w14:textId="77777777" w:rsidR="000A3EBE" w:rsidRPr="000A3EBE" w:rsidRDefault="000A3EBE" w:rsidP="000A3EBE">
            <w:pPr>
              <w:numPr>
                <w:ilvl w:val="1"/>
                <w:numId w:val="23"/>
              </w:numPr>
              <w:spacing w:after="0"/>
              <w:rPr>
                <w:lang w:val="en-US" w:eastAsia="zh-CN"/>
              </w:rPr>
            </w:pPr>
            <w:r w:rsidRPr="000A3EBE">
              <w:rPr>
                <w:lang w:val="en-US" w:eastAsia="zh-CN"/>
              </w:rPr>
              <w:t xml:space="preserve">Background: </w:t>
            </w:r>
          </w:p>
          <w:p w14:paraId="52A67EBD" w14:textId="77777777" w:rsidR="000A3EBE" w:rsidRPr="000A3EBE" w:rsidRDefault="000A3EBE" w:rsidP="000A3EBE">
            <w:pPr>
              <w:numPr>
                <w:ilvl w:val="2"/>
                <w:numId w:val="23"/>
              </w:numPr>
              <w:spacing w:after="0"/>
              <w:rPr>
                <w:lang w:val="en-US" w:eastAsia="zh-CN"/>
              </w:rPr>
            </w:pPr>
            <w:r w:rsidRPr="000A3EBE">
              <w:rPr>
                <w:lang w:val="en-US" w:eastAsia="zh-CN"/>
              </w:rPr>
              <w:t>Currently, a bandwidth of a BWP is semi-statically configured, and the bandwidth of the given BWP cannot be dynamically changed. Thus, dynamic adaptation of bandwidth of UE(s) within a BWP is not supported by the existing spec.</w:t>
            </w:r>
          </w:p>
          <w:p w14:paraId="585900F6" w14:textId="77777777" w:rsidR="000A3EBE" w:rsidRPr="000A3EBE" w:rsidRDefault="000A3EBE" w:rsidP="008A5C78">
            <w:pPr>
              <w:numPr>
                <w:ilvl w:val="1"/>
                <w:numId w:val="23"/>
              </w:numPr>
              <w:spacing w:after="120"/>
              <w:rPr>
                <w:lang w:val="en-US" w:eastAsia="zh-CN"/>
              </w:rPr>
            </w:pPr>
            <w:r w:rsidRPr="000A3EBE">
              <w:rPr>
                <w:lang w:val="en-US" w:eastAsia="zh-CN"/>
              </w:rPr>
              <w:t>Potential impact to other WGS</w:t>
            </w:r>
          </w:p>
          <w:p w14:paraId="6986B136" w14:textId="77777777" w:rsidR="000A3EBE" w:rsidRPr="000A3EBE" w:rsidRDefault="000A3EBE" w:rsidP="00895218">
            <w:pPr>
              <w:numPr>
                <w:ilvl w:val="2"/>
                <w:numId w:val="23"/>
              </w:numPr>
              <w:spacing w:after="0"/>
              <w:rPr>
                <w:lang w:val="en-US" w:eastAsia="zh-CN"/>
              </w:rPr>
            </w:pPr>
            <w:r w:rsidRPr="000A3EBE">
              <w:rPr>
                <w:lang w:val="en-US" w:eastAsia="zh-CN"/>
              </w:rPr>
              <w:t>RAN2:</w:t>
            </w:r>
          </w:p>
          <w:p w14:paraId="6F494845" w14:textId="77777777" w:rsidR="000A3EBE" w:rsidRPr="000A3EBE" w:rsidRDefault="000A3EBE" w:rsidP="00895218">
            <w:pPr>
              <w:numPr>
                <w:ilvl w:val="2"/>
                <w:numId w:val="23"/>
              </w:numPr>
              <w:spacing w:after="0"/>
              <w:rPr>
                <w:lang w:val="en-US" w:eastAsia="zh-CN"/>
              </w:rPr>
            </w:pPr>
            <w:r w:rsidRPr="000A3EBE">
              <w:rPr>
                <w:lang w:val="en-US" w:eastAsia="zh-CN"/>
              </w:rPr>
              <w:t>RAN3:</w:t>
            </w:r>
          </w:p>
          <w:p w14:paraId="70370C13" w14:textId="3C6B7D11" w:rsidR="002E4A67" w:rsidRPr="00ED7533" w:rsidRDefault="000A3EBE" w:rsidP="004D181E">
            <w:pPr>
              <w:numPr>
                <w:ilvl w:val="2"/>
                <w:numId w:val="23"/>
              </w:numPr>
              <w:spacing w:after="120"/>
              <w:rPr>
                <w:sz w:val="22"/>
                <w:szCs w:val="22"/>
                <w:lang w:eastAsia="zh-CN"/>
              </w:rPr>
            </w:pPr>
            <w:r w:rsidRPr="000A3EBE">
              <w:rPr>
                <w:lang w:val="en-US" w:eastAsia="zh-CN"/>
              </w:rPr>
              <w:lastRenderedPageBreak/>
              <w:t>RAN4:</w:t>
            </w:r>
          </w:p>
        </w:tc>
      </w:tr>
    </w:tbl>
    <w:p w14:paraId="262A8C95" w14:textId="77777777" w:rsidR="00295942" w:rsidRDefault="00295942" w:rsidP="00C13720">
      <w:pPr>
        <w:spacing w:after="0"/>
        <w:jc w:val="both"/>
        <w:rPr>
          <w:sz w:val="22"/>
          <w:szCs w:val="22"/>
          <w:lang w:val="en-US"/>
        </w:rPr>
      </w:pPr>
    </w:p>
    <w:p w14:paraId="6079195E" w14:textId="10A2645E" w:rsidR="00450A9D" w:rsidRDefault="00E65023" w:rsidP="00C13720">
      <w:pPr>
        <w:jc w:val="both"/>
        <w:rPr>
          <w:sz w:val="22"/>
          <w:szCs w:val="22"/>
          <w:lang w:val="en-US"/>
        </w:rPr>
      </w:pPr>
      <w:r>
        <w:rPr>
          <w:sz w:val="22"/>
          <w:szCs w:val="22"/>
          <w:lang w:val="en-US"/>
        </w:rPr>
        <w:t xml:space="preserve">Regarding </w:t>
      </w:r>
      <w:r w:rsidR="00394389">
        <w:rPr>
          <w:sz w:val="22"/>
          <w:szCs w:val="22"/>
          <w:lang w:val="en-US"/>
        </w:rPr>
        <w:t>the Proposal #3-1I</w:t>
      </w:r>
      <w:r w:rsidR="003A778C">
        <w:rPr>
          <w:sz w:val="22"/>
          <w:szCs w:val="22"/>
          <w:lang w:val="en-US"/>
        </w:rPr>
        <w:t xml:space="preserve">, </w:t>
      </w:r>
      <w:r w:rsidR="00A11B28">
        <w:rPr>
          <w:sz w:val="22"/>
          <w:szCs w:val="22"/>
          <w:lang w:val="en-US"/>
        </w:rPr>
        <w:t xml:space="preserve">the </w:t>
      </w:r>
      <w:r w:rsidR="00477EEF">
        <w:rPr>
          <w:sz w:val="22"/>
          <w:szCs w:val="22"/>
          <w:lang w:val="en-US"/>
        </w:rPr>
        <w:t xml:space="preserve">RAN4 impact is </w:t>
      </w:r>
      <w:r w:rsidR="00CE3D7A">
        <w:rPr>
          <w:sz w:val="22"/>
          <w:szCs w:val="22"/>
          <w:lang w:val="en-US"/>
        </w:rPr>
        <w:t xml:space="preserve">left as </w:t>
      </w:r>
      <w:r w:rsidR="00477EEF">
        <w:rPr>
          <w:sz w:val="22"/>
          <w:szCs w:val="22"/>
          <w:lang w:val="en-US"/>
        </w:rPr>
        <w:t xml:space="preserve">FFS due to </w:t>
      </w:r>
      <w:r w:rsidR="0031381D">
        <w:rPr>
          <w:sz w:val="22"/>
          <w:szCs w:val="22"/>
          <w:lang w:val="en-US"/>
        </w:rPr>
        <w:t xml:space="preserve">currently </w:t>
      </w:r>
      <w:r w:rsidR="00856A08">
        <w:rPr>
          <w:sz w:val="22"/>
          <w:szCs w:val="22"/>
          <w:lang w:val="en-US"/>
        </w:rPr>
        <w:t>the</w:t>
      </w:r>
      <w:r w:rsidR="003F1E2B">
        <w:rPr>
          <w:sz w:val="22"/>
          <w:szCs w:val="22"/>
          <w:lang w:val="en-US"/>
        </w:rPr>
        <w:t>re is no</w:t>
      </w:r>
      <w:r w:rsidR="000E54B0">
        <w:rPr>
          <w:sz w:val="22"/>
          <w:szCs w:val="22"/>
          <w:lang w:val="en-US"/>
        </w:rPr>
        <w:t xml:space="preserve"> TU </w:t>
      </w:r>
      <w:r w:rsidR="00856A08">
        <w:rPr>
          <w:sz w:val="22"/>
          <w:szCs w:val="22"/>
          <w:lang w:val="en-US"/>
        </w:rPr>
        <w:t xml:space="preserve">allocation </w:t>
      </w:r>
      <w:r w:rsidR="000E54B0">
        <w:rPr>
          <w:sz w:val="22"/>
          <w:szCs w:val="22"/>
          <w:lang w:val="en-US"/>
        </w:rPr>
        <w:t>in RAN4</w:t>
      </w:r>
      <w:r w:rsidR="00401533">
        <w:rPr>
          <w:sz w:val="22"/>
          <w:szCs w:val="22"/>
          <w:lang w:val="en-US"/>
        </w:rPr>
        <w:t xml:space="preserve"> WG</w:t>
      </w:r>
      <w:r w:rsidR="000E54B0">
        <w:rPr>
          <w:sz w:val="22"/>
          <w:szCs w:val="22"/>
          <w:lang w:val="en-US"/>
        </w:rPr>
        <w:t xml:space="preserve"> </w:t>
      </w:r>
      <w:r w:rsidR="003F1E2B">
        <w:rPr>
          <w:sz w:val="22"/>
          <w:szCs w:val="22"/>
          <w:lang w:val="en-US"/>
        </w:rPr>
        <w:t>of</w:t>
      </w:r>
      <w:r w:rsidR="000E54B0">
        <w:rPr>
          <w:sz w:val="22"/>
          <w:szCs w:val="22"/>
          <w:lang w:val="en-US"/>
        </w:rPr>
        <w:t xml:space="preserve"> th</w:t>
      </w:r>
      <w:r w:rsidR="003F1E2B">
        <w:rPr>
          <w:sz w:val="22"/>
          <w:szCs w:val="22"/>
          <w:lang w:val="en-US"/>
        </w:rPr>
        <w:t>e</w:t>
      </w:r>
      <w:r w:rsidR="000E54B0">
        <w:rPr>
          <w:sz w:val="22"/>
          <w:szCs w:val="22"/>
          <w:lang w:val="en-US"/>
        </w:rPr>
        <w:t xml:space="preserve"> study</w:t>
      </w:r>
      <w:r w:rsidR="00856A08">
        <w:rPr>
          <w:sz w:val="22"/>
          <w:szCs w:val="22"/>
          <w:lang w:val="en-US"/>
        </w:rPr>
        <w:t xml:space="preserve">. </w:t>
      </w:r>
      <w:r w:rsidR="004F5801">
        <w:rPr>
          <w:sz w:val="22"/>
          <w:szCs w:val="22"/>
          <w:lang w:val="en-US"/>
        </w:rPr>
        <w:t xml:space="preserve">However, to our view, </w:t>
      </w:r>
      <w:r w:rsidR="00F56145">
        <w:rPr>
          <w:sz w:val="22"/>
          <w:szCs w:val="22"/>
          <w:lang w:val="en-US"/>
        </w:rPr>
        <w:t>this should not prevent us with including RAN4 impact</w:t>
      </w:r>
      <w:r w:rsidR="00EB2CC9">
        <w:rPr>
          <w:sz w:val="22"/>
          <w:szCs w:val="22"/>
          <w:lang w:val="en-US"/>
        </w:rPr>
        <w:t xml:space="preserve"> in Proposal #3-1</w:t>
      </w:r>
      <w:r w:rsidR="00FF2AAB">
        <w:rPr>
          <w:sz w:val="22"/>
          <w:szCs w:val="22"/>
          <w:lang w:val="en-US"/>
        </w:rPr>
        <w:t>I</w:t>
      </w:r>
      <w:r w:rsidR="00602FDC">
        <w:rPr>
          <w:sz w:val="22"/>
          <w:szCs w:val="22"/>
          <w:lang w:val="en-US"/>
        </w:rPr>
        <w:t xml:space="preserve"> </w:t>
      </w:r>
      <w:r w:rsidR="00605D78">
        <w:rPr>
          <w:sz w:val="22"/>
          <w:szCs w:val="22"/>
          <w:lang w:val="en-US"/>
        </w:rPr>
        <w:t>and</w:t>
      </w:r>
      <w:r w:rsidR="000310A3">
        <w:rPr>
          <w:sz w:val="22"/>
          <w:szCs w:val="22"/>
          <w:lang w:val="en-US"/>
        </w:rPr>
        <w:t xml:space="preserve"> </w:t>
      </w:r>
      <w:r w:rsidR="007478CA">
        <w:rPr>
          <w:sz w:val="22"/>
          <w:szCs w:val="22"/>
          <w:lang w:val="en-US"/>
        </w:rPr>
        <w:t>inform</w:t>
      </w:r>
      <w:r w:rsidR="00A036F3">
        <w:rPr>
          <w:sz w:val="22"/>
          <w:szCs w:val="22"/>
          <w:lang w:val="en-US"/>
        </w:rPr>
        <w:t xml:space="preserve"> </w:t>
      </w:r>
      <w:r w:rsidR="000310A3">
        <w:rPr>
          <w:sz w:val="22"/>
          <w:szCs w:val="22"/>
          <w:lang w:val="en-US"/>
        </w:rPr>
        <w:t>the corresponding RAN4 impact</w:t>
      </w:r>
      <w:r w:rsidR="00602FDC">
        <w:rPr>
          <w:sz w:val="22"/>
          <w:szCs w:val="22"/>
          <w:lang w:val="en-US"/>
        </w:rPr>
        <w:t xml:space="preserve"> </w:t>
      </w:r>
      <w:r w:rsidR="00A036F3">
        <w:rPr>
          <w:sz w:val="22"/>
          <w:szCs w:val="22"/>
          <w:lang w:val="en-US"/>
        </w:rPr>
        <w:t>in</w:t>
      </w:r>
      <w:r w:rsidR="000310A3">
        <w:rPr>
          <w:sz w:val="22"/>
          <w:szCs w:val="22"/>
          <w:lang w:val="en-US"/>
        </w:rPr>
        <w:t>form</w:t>
      </w:r>
      <w:r w:rsidR="00A036F3">
        <w:rPr>
          <w:sz w:val="22"/>
          <w:szCs w:val="22"/>
          <w:lang w:val="en-US"/>
        </w:rPr>
        <w:t>ation</w:t>
      </w:r>
      <w:r w:rsidR="000310A3">
        <w:rPr>
          <w:sz w:val="22"/>
          <w:szCs w:val="22"/>
          <w:lang w:val="en-US"/>
        </w:rPr>
        <w:t xml:space="preserve"> to RAN4</w:t>
      </w:r>
      <w:r w:rsidR="00401533">
        <w:rPr>
          <w:sz w:val="22"/>
          <w:szCs w:val="22"/>
          <w:lang w:val="en-US"/>
        </w:rPr>
        <w:t xml:space="preserve"> WG</w:t>
      </w:r>
      <w:r w:rsidR="00605D78">
        <w:rPr>
          <w:sz w:val="22"/>
          <w:szCs w:val="22"/>
          <w:lang w:val="en-US"/>
        </w:rPr>
        <w:t>.</w:t>
      </w:r>
      <w:r w:rsidR="00D17B8E">
        <w:rPr>
          <w:sz w:val="22"/>
          <w:szCs w:val="22"/>
          <w:lang w:val="en-US"/>
        </w:rPr>
        <w:t xml:space="preserve"> To </w:t>
      </w:r>
      <w:r w:rsidR="00DA498B">
        <w:rPr>
          <w:sz w:val="22"/>
          <w:szCs w:val="22"/>
          <w:lang w:val="en-US"/>
        </w:rPr>
        <w:t xml:space="preserve">the best </w:t>
      </w:r>
      <w:r w:rsidR="00D17B8E">
        <w:rPr>
          <w:sz w:val="22"/>
          <w:szCs w:val="22"/>
          <w:lang w:val="en-US"/>
        </w:rPr>
        <w:t xml:space="preserve">our knowledge, the similar </w:t>
      </w:r>
      <w:r w:rsidR="00276DC7">
        <w:rPr>
          <w:sz w:val="22"/>
          <w:szCs w:val="22"/>
          <w:lang w:val="en-US"/>
        </w:rPr>
        <w:t xml:space="preserve">Inter-band SSB-less </w:t>
      </w:r>
      <w:proofErr w:type="spellStart"/>
      <w:r w:rsidR="00276DC7">
        <w:rPr>
          <w:sz w:val="22"/>
          <w:szCs w:val="22"/>
          <w:lang w:val="en-US"/>
        </w:rPr>
        <w:t>Scell</w:t>
      </w:r>
      <w:proofErr w:type="spellEnd"/>
      <w:r w:rsidR="00276DC7">
        <w:rPr>
          <w:sz w:val="22"/>
          <w:szCs w:val="22"/>
          <w:lang w:val="en-US"/>
        </w:rPr>
        <w:t xml:space="preserve"> </w:t>
      </w:r>
      <w:r w:rsidR="001130DC">
        <w:rPr>
          <w:sz w:val="22"/>
          <w:szCs w:val="22"/>
          <w:lang w:val="en-US"/>
        </w:rPr>
        <w:t xml:space="preserve">proposal has been raised </w:t>
      </w:r>
      <w:r w:rsidR="007B006F">
        <w:rPr>
          <w:sz w:val="22"/>
          <w:szCs w:val="22"/>
          <w:lang w:val="en-US"/>
        </w:rPr>
        <w:t xml:space="preserve">by companies </w:t>
      </w:r>
      <w:r w:rsidR="001130DC">
        <w:rPr>
          <w:sz w:val="22"/>
          <w:szCs w:val="22"/>
          <w:lang w:val="en-US"/>
        </w:rPr>
        <w:t xml:space="preserve">in RAN4 under </w:t>
      </w:r>
      <w:r w:rsidR="0078176E">
        <w:rPr>
          <w:sz w:val="22"/>
          <w:szCs w:val="22"/>
          <w:lang w:val="en-US"/>
        </w:rPr>
        <w:t xml:space="preserve">the discussion on </w:t>
      </w:r>
      <w:proofErr w:type="spellStart"/>
      <w:r w:rsidR="001130DC">
        <w:rPr>
          <w:sz w:val="22"/>
          <w:szCs w:val="22"/>
          <w:lang w:val="en-US"/>
        </w:rPr>
        <w:t>Scell</w:t>
      </w:r>
      <w:proofErr w:type="spellEnd"/>
      <w:r w:rsidR="001130DC">
        <w:rPr>
          <w:sz w:val="22"/>
          <w:szCs w:val="22"/>
          <w:lang w:val="en-US"/>
        </w:rPr>
        <w:t xml:space="preserve"> </w:t>
      </w:r>
      <w:r w:rsidR="0078176E">
        <w:rPr>
          <w:sz w:val="22"/>
          <w:szCs w:val="22"/>
          <w:lang w:val="en-US"/>
        </w:rPr>
        <w:t>a</w:t>
      </w:r>
      <w:r w:rsidR="001130DC">
        <w:rPr>
          <w:sz w:val="22"/>
          <w:szCs w:val="22"/>
          <w:lang w:val="en-US"/>
        </w:rPr>
        <w:t>c</w:t>
      </w:r>
      <w:r w:rsidR="007B006F">
        <w:rPr>
          <w:sz w:val="22"/>
          <w:szCs w:val="22"/>
          <w:lang w:val="en-US"/>
        </w:rPr>
        <w:t xml:space="preserve">tivation </w:t>
      </w:r>
      <w:r w:rsidR="008F5F2A">
        <w:rPr>
          <w:sz w:val="22"/>
          <w:szCs w:val="22"/>
          <w:lang w:val="en-US"/>
        </w:rPr>
        <w:t>delay reduction in FR2</w:t>
      </w:r>
      <w:r w:rsidR="007B006F">
        <w:rPr>
          <w:sz w:val="22"/>
          <w:szCs w:val="22"/>
          <w:lang w:val="en-US"/>
        </w:rPr>
        <w:t>.</w:t>
      </w:r>
      <w:r w:rsidR="00E61CD3">
        <w:rPr>
          <w:sz w:val="22"/>
          <w:szCs w:val="22"/>
          <w:lang w:val="en-US"/>
        </w:rPr>
        <w:t xml:space="preserve"> And </w:t>
      </w:r>
      <w:r w:rsidR="00E95514">
        <w:rPr>
          <w:sz w:val="22"/>
          <w:szCs w:val="22"/>
          <w:lang w:val="en-US"/>
        </w:rPr>
        <w:t xml:space="preserve">to </w:t>
      </w:r>
      <w:r w:rsidR="003768F3">
        <w:rPr>
          <w:sz w:val="22"/>
          <w:szCs w:val="22"/>
          <w:lang w:val="en-US"/>
        </w:rPr>
        <w:t>let</w:t>
      </w:r>
      <w:r w:rsidR="0060121B">
        <w:rPr>
          <w:sz w:val="22"/>
          <w:szCs w:val="22"/>
          <w:lang w:val="en-US"/>
        </w:rPr>
        <w:t xml:space="preserve"> the RAN4 WG </w:t>
      </w:r>
      <w:r w:rsidR="00E95514">
        <w:rPr>
          <w:sz w:val="22"/>
          <w:szCs w:val="22"/>
          <w:lang w:val="en-US"/>
        </w:rPr>
        <w:t>realize the RAN1 discussion on Proposal #3-1</w:t>
      </w:r>
      <w:r w:rsidR="0033317A">
        <w:rPr>
          <w:sz w:val="22"/>
          <w:szCs w:val="22"/>
          <w:lang w:val="en-US"/>
        </w:rPr>
        <w:t>I</w:t>
      </w:r>
      <w:r w:rsidR="0006323C">
        <w:rPr>
          <w:sz w:val="22"/>
          <w:szCs w:val="22"/>
          <w:lang w:val="en-US"/>
        </w:rPr>
        <w:t xml:space="preserve">, it can be beneficial for RAN4 to </w:t>
      </w:r>
      <w:r w:rsidR="00345AA8">
        <w:rPr>
          <w:sz w:val="22"/>
          <w:szCs w:val="22"/>
          <w:lang w:val="en-US"/>
        </w:rPr>
        <w:t>arrange</w:t>
      </w:r>
      <w:r w:rsidR="004F3B65">
        <w:rPr>
          <w:sz w:val="22"/>
          <w:szCs w:val="22"/>
          <w:lang w:val="en-US"/>
        </w:rPr>
        <w:t xml:space="preserve"> </w:t>
      </w:r>
      <w:r w:rsidR="00040910">
        <w:rPr>
          <w:sz w:val="22"/>
          <w:szCs w:val="22"/>
          <w:lang w:val="en-US"/>
        </w:rPr>
        <w:t>related</w:t>
      </w:r>
      <w:r w:rsidR="004D4DEF">
        <w:rPr>
          <w:sz w:val="22"/>
          <w:szCs w:val="22"/>
          <w:lang w:val="en-US"/>
        </w:rPr>
        <w:t xml:space="preserve"> discussion </w:t>
      </w:r>
      <w:r w:rsidR="00FD0F45">
        <w:rPr>
          <w:sz w:val="22"/>
          <w:szCs w:val="22"/>
          <w:lang w:val="en-US"/>
        </w:rPr>
        <w:t xml:space="preserve">on Inter-band SSB-less </w:t>
      </w:r>
      <w:proofErr w:type="spellStart"/>
      <w:r w:rsidR="00FD0F45">
        <w:rPr>
          <w:sz w:val="22"/>
          <w:szCs w:val="22"/>
          <w:lang w:val="en-US"/>
        </w:rPr>
        <w:t>Scell</w:t>
      </w:r>
      <w:proofErr w:type="spellEnd"/>
      <w:r w:rsidR="00FD0F45">
        <w:rPr>
          <w:sz w:val="22"/>
          <w:szCs w:val="22"/>
          <w:lang w:val="en-US"/>
        </w:rPr>
        <w:t xml:space="preserve"> </w:t>
      </w:r>
      <w:r w:rsidR="001E5FC6">
        <w:rPr>
          <w:sz w:val="22"/>
          <w:szCs w:val="22"/>
          <w:lang w:val="en-US"/>
        </w:rPr>
        <w:t>issues</w:t>
      </w:r>
      <w:r w:rsidR="00FD0F45">
        <w:rPr>
          <w:sz w:val="22"/>
          <w:szCs w:val="22"/>
          <w:lang w:val="en-US"/>
        </w:rPr>
        <w:t xml:space="preserve"> </w:t>
      </w:r>
      <w:r w:rsidR="00040910">
        <w:rPr>
          <w:sz w:val="22"/>
          <w:szCs w:val="22"/>
          <w:lang w:val="en-US"/>
        </w:rPr>
        <w:t>jointly</w:t>
      </w:r>
      <w:r w:rsidR="008F5DC2">
        <w:rPr>
          <w:sz w:val="22"/>
          <w:szCs w:val="22"/>
          <w:lang w:val="en-US"/>
        </w:rPr>
        <w:t>.</w:t>
      </w:r>
      <w:r w:rsidR="004214A1">
        <w:rPr>
          <w:sz w:val="22"/>
          <w:szCs w:val="22"/>
          <w:lang w:val="en-US"/>
        </w:rPr>
        <w:t xml:space="preserve"> And we expected that, the corresponding </w:t>
      </w:r>
      <w:r w:rsidR="0053575A">
        <w:rPr>
          <w:sz w:val="22"/>
          <w:szCs w:val="22"/>
          <w:lang w:val="en-US"/>
        </w:rPr>
        <w:t xml:space="preserve">TU allocation in RAN4 WG for NW ES study can be there when WI </w:t>
      </w:r>
      <w:r w:rsidR="002C74BC">
        <w:rPr>
          <w:sz w:val="22"/>
          <w:szCs w:val="22"/>
          <w:lang w:val="en-US"/>
        </w:rPr>
        <w:t xml:space="preserve">is </w:t>
      </w:r>
      <w:r w:rsidR="008446AB">
        <w:rPr>
          <w:sz w:val="22"/>
          <w:szCs w:val="22"/>
          <w:lang w:val="en-US"/>
        </w:rPr>
        <w:t>being kicked-off.</w:t>
      </w:r>
    </w:p>
    <w:p w14:paraId="6F0F13D3" w14:textId="3E87EA2A" w:rsidR="001F35BD" w:rsidRDefault="008446AB" w:rsidP="00C13720">
      <w:pPr>
        <w:jc w:val="both"/>
        <w:rPr>
          <w:sz w:val="22"/>
          <w:szCs w:val="22"/>
          <w:lang w:val="en-US"/>
        </w:rPr>
      </w:pPr>
      <w:r>
        <w:rPr>
          <w:sz w:val="22"/>
          <w:szCs w:val="22"/>
          <w:lang w:val="en-US"/>
        </w:rPr>
        <w:t xml:space="preserve">Based on the above </w:t>
      </w:r>
      <w:r w:rsidR="008C1357">
        <w:rPr>
          <w:sz w:val="22"/>
          <w:szCs w:val="22"/>
          <w:lang w:val="en-US"/>
        </w:rPr>
        <w:t>understanding, we have the following proposal regarding RAN4 impact to Proposal #3-1</w:t>
      </w:r>
      <w:r w:rsidR="00FF2AAB">
        <w:rPr>
          <w:sz w:val="22"/>
          <w:szCs w:val="22"/>
          <w:lang w:val="en-US"/>
        </w:rPr>
        <w:t>I</w:t>
      </w:r>
      <w:r w:rsidR="006D50EA">
        <w:rPr>
          <w:sz w:val="22"/>
          <w:szCs w:val="22"/>
          <w:lang w:val="en-US"/>
        </w:rPr>
        <w:t>:</w:t>
      </w:r>
    </w:p>
    <w:tbl>
      <w:tblPr>
        <w:tblStyle w:val="TableGrid"/>
        <w:tblW w:w="0" w:type="auto"/>
        <w:tblLook w:val="04A0" w:firstRow="1" w:lastRow="0" w:firstColumn="1" w:lastColumn="0" w:noHBand="0" w:noVBand="1"/>
      </w:tblPr>
      <w:tblGrid>
        <w:gridCol w:w="9962"/>
      </w:tblGrid>
      <w:tr w:rsidR="00D916EA" w14:paraId="3003FFCA" w14:textId="77777777" w:rsidTr="006D50EA">
        <w:tc>
          <w:tcPr>
            <w:tcW w:w="9962" w:type="dxa"/>
          </w:tcPr>
          <w:p w14:paraId="00031676" w14:textId="77777777" w:rsidR="008E737B" w:rsidRPr="008E737B" w:rsidRDefault="008E737B" w:rsidP="006D50EA">
            <w:pPr>
              <w:numPr>
                <w:ilvl w:val="1"/>
                <w:numId w:val="21"/>
              </w:numPr>
              <w:spacing w:after="0"/>
              <w:rPr>
                <w:lang w:val="en-US" w:eastAsia="zh-CN"/>
              </w:rPr>
            </w:pPr>
            <w:r w:rsidRPr="008E737B">
              <w:rPr>
                <w:lang w:val="en-US" w:eastAsia="zh-CN"/>
              </w:rPr>
              <w:t>Potential impact to other WGS</w:t>
            </w:r>
          </w:p>
          <w:p w14:paraId="18609D01" w14:textId="77777777" w:rsidR="008E737B" w:rsidRPr="008E737B" w:rsidRDefault="008E737B" w:rsidP="006D50EA">
            <w:pPr>
              <w:numPr>
                <w:ilvl w:val="2"/>
                <w:numId w:val="21"/>
              </w:numPr>
              <w:spacing w:after="0"/>
              <w:rPr>
                <w:lang w:val="en-US" w:eastAsia="zh-CN"/>
              </w:rPr>
            </w:pPr>
            <w:r w:rsidRPr="008E737B">
              <w:rPr>
                <w:lang w:val="en-US" w:eastAsia="zh-CN"/>
              </w:rPr>
              <w:t>RAN4:</w:t>
            </w:r>
          </w:p>
          <w:p w14:paraId="4D73DD2E" w14:textId="1B2C761C" w:rsidR="008E737B" w:rsidRDefault="005652D3" w:rsidP="006D50EA">
            <w:pPr>
              <w:numPr>
                <w:ilvl w:val="3"/>
                <w:numId w:val="21"/>
              </w:numPr>
              <w:spacing w:after="0"/>
              <w:rPr>
                <w:lang w:val="en-US" w:eastAsia="zh-CN"/>
              </w:rPr>
            </w:pPr>
            <w:r>
              <w:rPr>
                <w:lang w:val="en-US" w:eastAsia="zh-CN"/>
              </w:rPr>
              <w:t xml:space="preserve">Identify Inter-band scenario to be applied, </w:t>
            </w:r>
            <w:proofErr w:type="gramStart"/>
            <w:r>
              <w:rPr>
                <w:lang w:val="en-US" w:eastAsia="zh-CN"/>
              </w:rPr>
              <w:t>i.e.</w:t>
            </w:r>
            <w:proofErr w:type="gramEnd"/>
            <w:r>
              <w:rPr>
                <w:lang w:val="en-US" w:eastAsia="zh-CN"/>
              </w:rPr>
              <w:t xml:space="preserve"> </w:t>
            </w:r>
            <w:r w:rsidR="006047A5">
              <w:rPr>
                <w:lang w:val="en-US" w:eastAsia="zh-CN"/>
              </w:rPr>
              <w:t>collocated vs non-collocated</w:t>
            </w:r>
          </w:p>
          <w:p w14:paraId="0CBCB10E" w14:textId="69FD5D18" w:rsidR="006D50EA" w:rsidRPr="00381729" w:rsidRDefault="00F70A1E" w:rsidP="00381729">
            <w:pPr>
              <w:numPr>
                <w:ilvl w:val="3"/>
                <w:numId w:val="21"/>
              </w:numPr>
              <w:spacing w:after="120"/>
              <w:rPr>
                <w:sz w:val="18"/>
                <w:szCs w:val="18"/>
                <w:lang w:val="en-US" w:eastAsia="zh-CN"/>
              </w:rPr>
            </w:pPr>
            <w:r>
              <w:rPr>
                <w:lang w:eastAsia="zh-CN"/>
              </w:rPr>
              <w:t xml:space="preserve">Identify necessary requirements, </w:t>
            </w:r>
            <w:proofErr w:type="gramStart"/>
            <w:r>
              <w:rPr>
                <w:lang w:eastAsia="zh-CN"/>
              </w:rPr>
              <w:t>i.e.</w:t>
            </w:r>
            <w:proofErr w:type="gramEnd"/>
            <w:r>
              <w:rPr>
                <w:lang w:eastAsia="zh-CN"/>
              </w:rPr>
              <w:t xml:space="preserve"> </w:t>
            </w:r>
            <w:r w:rsidR="006031BE" w:rsidRPr="006031BE">
              <w:rPr>
                <w:lang w:eastAsia="zh-CN"/>
              </w:rPr>
              <w:t>sync. requirement between carriers, frequency distance requirement between carriers, Rx power difference between carriers, QCL assumption requirement across carriers</w:t>
            </w:r>
          </w:p>
        </w:tc>
      </w:tr>
    </w:tbl>
    <w:p w14:paraId="19132723" w14:textId="0BB69CD4" w:rsidR="001F35BD" w:rsidRDefault="001F35BD" w:rsidP="00C13720">
      <w:pPr>
        <w:jc w:val="both"/>
        <w:rPr>
          <w:sz w:val="22"/>
          <w:szCs w:val="22"/>
          <w:lang w:val="en-US"/>
        </w:rPr>
      </w:pPr>
    </w:p>
    <w:p w14:paraId="77AB3845" w14:textId="02CEFF75" w:rsidR="00381729" w:rsidRDefault="00904499" w:rsidP="003A19B2">
      <w:pPr>
        <w:spacing w:after="60"/>
        <w:jc w:val="both"/>
        <w:rPr>
          <w:b/>
          <w:bCs/>
          <w:sz w:val="22"/>
          <w:szCs w:val="22"/>
          <w:lang w:val="en-US"/>
        </w:rPr>
      </w:pPr>
      <w:r w:rsidRPr="003516F5">
        <w:rPr>
          <w:b/>
          <w:bCs/>
          <w:sz w:val="22"/>
          <w:szCs w:val="22"/>
          <w:lang w:val="en-US"/>
        </w:rPr>
        <w:t>Proposal-</w:t>
      </w:r>
      <w:r w:rsidR="00546AC0">
        <w:rPr>
          <w:b/>
          <w:bCs/>
          <w:sz w:val="22"/>
          <w:szCs w:val="22"/>
          <w:lang w:val="en-US"/>
        </w:rPr>
        <w:t>5</w:t>
      </w:r>
      <w:r w:rsidRPr="003516F5">
        <w:rPr>
          <w:b/>
          <w:bCs/>
          <w:sz w:val="22"/>
          <w:szCs w:val="22"/>
          <w:lang w:val="en-US"/>
        </w:rPr>
        <w:t xml:space="preserve">: </w:t>
      </w:r>
      <w:r w:rsidR="0033317A" w:rsidRPr="003516F5">
        <w:rPr>
          <w:b/>
          <w:bCs/>
          <w:sz w:val="22"/>
          <w:szCs w:val="22"/>
          <w:lang w:val="en-US"/>
        </w:rPr>
        <w:t>Include the RAN4 impact in Proposal #3-1I</w:t>
      </w:r>
      <w:r w:rsidR="00A47511">
        <w:rPr>
          <w:b/>
          <w:bCs/>
          <w:sz w:val="22"/>
          <w:szCs w:val="22"/>
          <w:lang w:val="en-US"/>
        </w:rPr>
        <w:t xml:space="preserve"> with </w:t>
      </w:r>
      <w:r w:rsidR="003A19B2">
        <w:rPr>
          <w:b/>
          <w:bCs/>
          <w:sz w:val="22"/>
          <w:szCs w:val="22"/>
          <w:lang w:val="en-US"/>
        </w:rPr>
        <w:t>the following</w:t>
      </w:r>
      <w:r w:rsidR="00EB24A5">
        <w:rPr>
          <w:b/>
          <w:bCs/>
          <w:sz w:val="22"/>
          <w:szCs w:val="22"/>
          <w:lang w:val="en-US"/>
        </w:rPr>
        <w:t xml:space="preserve"> for Technique #B-1</w:t>
      </w:r>
      <w:r w:rsidR="003A19B2">
        <w:rPr>
          <w:b/>
          <w:bCs/>
          <w:sz w:val="22"/>
          <w:szCs w:val="22"/>
          <w:lang w:val="en-US"/>
        </w:rPr>
        <w:t>:</w:t>
      </w:r>
    </w:p>
    <w:tbl>
      <w:tblPr>
        <w:tblStyle w:val="TableGrid"/>
        <w:tblW w:w="0" w:type="auto"/>
        <w:tblLook w:val="04A0" w:firstRow="1" w:lastRow="0" w:firstColumn="1" w:lastColumn="0" w:noHBand="0" w:noVBand="1"/>
      </w:tblPr>
      <w:tblGrid>
        <w:gridCol w:w="9962"/>
      </w:tblGrid>
      <w:tr w:rsidR="002B3B1C" w14:paraId="647F2E2D" w14:textId="77777777" w:rsidTr="003A19B2">
        <w:tc>
          <w:tcPr>
            <w:tcW w:w="9962" w:type="dxa"/>
          </w:tcPr>
          <w:p w14:paraId="65D91CB0" w14:textId="77777777" w:rsidR="008E737B" w:rsidRPr="003A19B2" w:rsidRDefault="008E737B" w:rsidP="003A19B2">
            <w:pPr>
              <w:numPr>
                <w:ilvl w:val="1"/>
                <w:numId w:val="21"/>
              </w:numPr>
              <w:spacing w:after="0"/>
              <w:jc w:val="both"/>
              <w:rPr>
                <w:b/>
                <w:bCs/>
                <w:lang w:val="en-US" w:eastAsia="zh-CN"/>
              </w:rPr>
            </w:pPr>
            <w:r w:rsidRPr="003A19B2">
              <w:rPr>
                <w:b/>
                <w:bCs/>
                <w:lang w:val="en-US" w:eastAsia="zh-CN"/>
              </w:rPr>
              <w:t>Potential impact to other WGS</w:t>
            </w:r>
          </w:p>
          <w:p w14:paraId="552E7C07" w14:textId="77777777" w:rsidR="008E737B" w:rsidRPr="003A19B2" w:rsidRDefault="008E737B" w:rsidP="003A19B2">
            <w:pPr>
              <w:numPr>
                <w:ilvl w:val="2"/>
                <w:numId w:val="21"/>
              </w:numPr>
              <w:spacing w:after="0"/>
              <w:jc w:val="both"/>
              <w:rPr>
                <w:b/>
                <w:bCs/>
                <w:lang w:val="en-US" w:eastAsia="zh-CN"/>
              </w:rPr>
            </w:pPr>
            <w:r w:rsidRPr="003A19B2">
              <w:rPr>
                <w:b/>
                <w:bCs/>
                <w:lang w:val="en-US" w:eastAsia="zh-CN"/>
              </w:rPr>
              <w:t>RAN4:</w:t>
            </w:r>
          </w:p>
          <w:p w14:paraId="73590E8D" w14:textId="77777777" w:rsidR="003A19B2" w:rsidRPr="003A19B2" w:rsidRDefault="003A19B2" w:rsidP="003A19B2">
            <w:pPr>
              <w:numPr>
                <w:ilvl w:val="3"/>
                <w:numId w:val="21"/>
              </w:numPr>
              <w:spacing w:after="0"/>
              <w:jc w:val="both"/>
              <w:rPr>
                <w:b/>
                <w:bCs/>
                <w:lang w:val="en-US" w:eastAsia="zh-CN"/>
              </w:rPr>
            </w:pPr>
            <w:r w:rsidRPr="003A19B2">
              <w:rPr>
                <w:b/>
                <w:bCs/>
                <w:lang w:val="en-US" w:eastAsia="zh-CN"/>
              </w:rPr>
              <w:t xml:space="preserve">Identify Inter-band scenario to be applied, </w:t>
            </w:r>
            <w:proofErr w:type="gramStart"/>
            <w:r w:rsidRPr="003A19B2">
              <w:rPr>
                <w:b/>
                <w:bCs/>
                <w:lang w:val="en-US" w:eastAsia="zh-CN"/>
              </w:rPr>
              <w:t>i.e.</w:t>
            </w:r>
            <w:proofErr w:type="gramEnd"/>
            <w:r w:rsidRPr="003A19B2">
              <w:rPr>
                <w:b/>
                <w:bCs/>
                <w:lang w:val="en-US" w:eastAsia="zh-CN"/>
              </w:rPr>
              <w:t xml:space="preserve"> collocated vs non-collocated</w:t>
            </w:r>
          </w:p>
          <w:p w14:paraId="6DBEACAE" w14:textId="5AA3B4E8" w:rsidR="003A19B2" w:rsidRPr="003A19B2" w:rsidRDefault="003A19B2" w:rsidP="003A19B2">
            <w:pPr>
              <w:numPr>
                <w:ilvl w:val="3"/>
                <w:numId w:val="21"/>
              </w:numPr>
              <w:spacing w:after="120"/>
              <w:jc w:val="both"/>
              <w:rPr>
                <w:sz w:val="18"/>
                <w:szCs w:val="18"/>
                <w:lang w:val="en-US" w:eastAsia="zh-CN"/>
              </w:rPr>
            </w:pPr>
            <w:r w:rsidRPr="003A19B2">
              <w:rPr>
                <w:b/>
                <w:bCs/>
                <w:lang w:eastAsia="zh-CN"/>
              </w:rPr>
              <w:t xml:space="preserve">Identify necessary requirements, </w:t>
            </w:r>
            <w:proofErr w:type="gramStart"/>
            <w:r w:rsidRPr="003A19B2">
              <w:rPr>
                <w:b/>
                <w:bCs/>
                <w:lang w:eastAsia="zh-CN"/>
              </w:rPr>
              <w:t>i.e.</w:t>
            </w:r>
            <w:proofErr w:type="gramEnd"/>
            <w:r w:rsidRPr="003A19B2">
              <w:rPr>
                <w:b/>
                <w:bCs/>
                <w:lang w:eastAsia="zh-CN"/>
              </w:rPr>
              <w:t xml:space="preserve"> sync. requirement between carriers, frequency distance requirement between carriers, Rx power difference between carriers, QCL assumption requirement across carriers</w:t>
            </w:r>
          </w:p>
        </w:tc>
      </w:tr>
    </w:tbl>
    <w:p w14:paraId="76AE4016" w14:textId="0FE0C804" w:rsidR="00E7648B" w:rsidRDefault="00E7648B" w:rsidP="006E1CCB">
      <w:pPr>
        <w:jc w:val="both"/>
        <w:rPr>
          <w:sz w:val="22"/>
          <w:szCs w:val="22"/>
          <w:lang w:val="en-US"/>
        </w:rPr>
      </w:pPr>
    </w:p>
    <w:p w14:paraId="3D65F83A" w14:textId="77777777" w:rsidR="003C602B" w:rsidRPr="006815CE" w:rsidRDefault="003C602B" w:rsidP="006E1CCB">
      <w:pPr>
        <w:jc w:val="both"/>
        <w:rPr>
          <w:sz w:val="22"/>
          <w:szCs w:val="22"/>
          <w:lang w:val="en-US"/>
        </w:rPr>
      </w:pPr>
    </w:p>
    <w:p w14:paraId="2C206496" w14:textId="6FDB330F" w:rsidR="00EA4F88" w:rsidRPr="00394C3D" w:rsidRDefault="006E1CCB" w:rsidP="006625C7">
      <w:pPr>
        <w:pStyle w:val="Heading2"/>
        <w:numPr>
          <w:ilvl w:val="1"/>
          <w:numId w:val="3"/>
        </w:numPr>
        <w:ind w:left="576"/>
        <w:jc w:val="both"/>
      </w:pPr>
      <w:r w:rsidRPr="00394C3D">
        <w:t>Spatial/Antenna-Domain NW Energy Saving Techniques</w:t>
      </w:r>
    </w:p>
    <w:p w14:paraId="1C4FB332" w14:textId="2DFA0C2A" w:rsidR="00396CCC" w:rsidRPr="00B04CB8" w:rsidRDefault="00396CCC" w:rsidP="00021187">
      <w:pPr>
        <w:spacing w:after="0"/>
        <w:jc w:val="both"/>
        <w:rPr>
          <w:sz w:val="22"/>
          <w:szCs w:val="22"/>
          <w:lang w:val="en-US"/>
        </w:rPr>
      </w:pPr>
      <w:r>
        <w:rPr>
          <w:sz w:val="22"/>
          <w:szCs w:val="22"/>
          <w:lang w:val="en-US"/>
        </w:rPr>
        <w:t>During the email discussions in RAN1#110b</w:t>
      </w:r>
      <w:r w:rsidR="00805F85">
        <w:rPr>
          <w:sz w:val="22"/>
          <w:szCs w:val="22"/>
          <w:lang w:val="en-US"/>
        </w:rPr>
        <w:t>is</w:t>
      </w:r>
      <w:r>
        <w:rPr>
          <w:sz w:val="22"/>
          <w:szCs w:val="22"/>
          <w:lang w:val="en-US"/>
        </w:rPr>
        <w:t xml:space="preserve">-e, </w:t>
      </w:r>
      <w:r w:rsidRPr="00E7042C">
        <w:rPr>
          <w:sz w:val="22"/>
          <w:szCs w:val="22"/>
          <w:lang w:val="en-US"/>
        </w:rPr>
        <w:t>the following has be</w:t>
      </w:r>
      <w:r w:rsidRPr="006815CE">
        <w:rPr>
          <w:sz w:val="22"/>
          <w:szCs w:val="22"/>
          <w:lang w:val="en-US"/>
        </w:rPr>
        <w:t xml:space="preserve">en captured with respect to the </w:t>
      </w:r>
      <w:r>
        <w:rPr>
          <w:sz w:val="22"/>
          <w:szCs w:val="22"/>
          <w:lang w:val="en-US"/>
        </w:rPr>
        <w:t>spatial/antenna</w:t>
      </w:r>
      <w:r w:rsidRPr="005C1B07">
        <w:rPr>
          <w:sz w:val="22"/>
          <w:szCs w:val="22"/>
          <w:lang w:val="en-US"/>
        </w:rPr>
        <w:t>-domain NW energy saving technique</w:t>
      </w:r>
      <w:r w:rsidR="00CF5F2D">
        <w:rPr>
          <w:sz w:val="22"/>
          <w:szCs w:val="22"/>
          <w:lang w:val="en-US"/>
        </w:rPr>
        <w:t>s (see FL summary</w:t>
      </w:r>
      <w:r w:rsidR="00EE0BF8">
        <w:rPr>
          <w:sz w:val="22"/>
          <w:szCs w:val="22"/>
          <w:lang w:val="en-US"/>
        </w:rPr>
        <w:t xml:space="preserve"> </w:t>
      </w:r>
      <w:r w:rsidR="00EE0BF8" w:rsidRPr="00EE0BF8">
        <w:rPr>
          <w:sz w:val="22"/>
          <w:szCs w:val="22"/>
          <w:lang w:val="en-US"/>
        </w:rPr>
        <w:t>R1-2210620</w:t>
      </w:r>
      <w:r w:rsidR="00EE0BF8">
        <w:rPr>
          <w:sz w:val="22"/>
          <w:szCs w:val="22"/>
          <w:lang w:val="en-US"/>
        </w:rPr>
        <w:t>):</w:t>
      </w:r>
    </w:p>
    <w:p w14:paraId="1821943E" w14:textId="77777777" w:rsidR="00396CCC" w:rsidRDefault="00396CCC" w:rsidP="0009125C">
      <w:pPr>
        <w:spacing w:after="0"/>
        <w:jc w:val="both"/>
        <w:rPr>
          <w:sz w:val="22"/>
          <w:szCs w:val="22"/>
          <w:lang w:val="en-US"/>
        </w:rPr>
      </w:pPr>
    </w:p>
    <w:p w14:paraId="6A1222FE" w14:textId="6ED76ADA" w:rsidR="00672177" w:rsidRDefault="00672177" w:rsidP="0009125C">
      <w:pPr>
        <w:spacing w:after="0"/>
        <w:jc w:val="both"/>
        <w:rPr>
          <w:sz w:val="22"/>
          <w:szCs w:val="22"/>
          <w:lang w:val="en-US"/>
        </w:rPr>
      </w:pPr>
    </w:p>
    <w:tbl>
      <w:tblPr>
        <w:tblStyle w:val="TableGrid"/>
        <w:tblW w:w="0" w:type="auto"/>
        <w:tblLook w:val="04A0" w:firstRow="1" w:lastRow="0" w:firstColumn="1" w:lastColumn="0" w:noHBand="0" w:noVBand="1"/>
      </w:tblPr>
      <w:tblGrid>
        <w:gridCol w:w="9962"/>
      </w:tblGrid>
      <w:tr w:rsidR="00A0256F" w14:paraId="3E9AB8CB" w14:textId="77777777" w:rsidTr="00672177">
        <w:tc>
          <w:tcPr>
            <w:tcW w:w="9962" w:type="dxa"/>
          </w:tcPr>
          <w:p w14:paraId="3F5BFE64" w14:textId="77777777" w:rsidR="00672177" w:rsidRPr="002E536F" w:rsidRDefault="00672177" w:rsidP="00672177">
            <w:pPr>
              <w:pStyle w:val="Heading4"/>
              <w:spacing w:before="0" w:after="120"/>
              <w:ind w:left="1411" w:hanging="1411"/>
              <w:rPr>
                <w:rFonts w:ascii="Times New Roman" w:hAnsi="Times New Roman"/>
                <w:sz w:val="20"/>
                <w:szCs w:val="14"/>
                <w:lang w:eastAsia="zh-CN"/>
              </w:rPr>
            </w:pPr>
            <w:r w:rsidRPr="002E536F">
              <w:rPr>
                <w:rFonts w:ascii="Times New Roman" w:hAnsi="Times New Roman"/>
                <w:sz w:val="20"/>
                <w:szCs w:val="14"/>
                <w:u w:val="single"/>
                <w:lang w:eastAsia="zh-CN"/>
              </w:rPr>
              <w:lastRenderedPageBreak/>
              <w:t>Spatial Domain Techniques</w:t>
            </w:r>
            <w:r w:rsidRPr="002E536F">
              <w:rPr>
                <w:rFonts w:ascii="Times New Roman" w:hAnsi="Times New Roman"/>
                <w:sz w:val="20"/>
                <w:szCs w:val="14"/>
                <w:lang w:eastAsia="zh-CN"/>
              </w:rPr>
              <w:t>:</w:t>
            </w:r>
          </w:p>
          <w:p w14:paraId="473B2682" w14:textId="77777777" w:rsidR="00672177" w:rsidRPr="000E0615" w:rsidRDefault="00672177" w:rsidP="00672177">
            <w:pPr>
              <w:pStyle w:val="BodyText"/>
              <w:suppressAutoHyphens/>
              <w:spacing w:after="0"/>
              <w:ind w:left="284"/>
              <w:jc w:val="both"/>
              <w:rPr>
                <w:lang w:val="en-US" w:eastAsia="zh-CN"/>
              </w:rPr>
            </w:pPr>
            <w:r w:rsidRPr="000E0615">
              <w:rPr>
                <w:b/>
                <w:bCs/>
                <w:lang w:eastAsia="zh-CN"/>
              </w:rPr>
              <w:t>Proposal #4-1J</w:t>
            </w:r>
          </w:p>
          <w:p w14:paraId="43411D72" w14:textId="77777777" w:rsidR="000E0615" w:rsidRPr="000E0615" w:rsidRDefault="000E0615" w:rsidP="00672177">
            <w:pPr>
              <w:pStyle w:val="BodyText"/>
              <w:numPr>
                <w:ilvl w:val="0"/>
                <w:numId w:val="29"/>
              </w:numPr>
              <w:suppressAutoHyphens/>
              <w:rPr>
                <w:lang w:val="en-US" w:eastAsia="zh-CN"/>
              </w:rPr>
            </w:pPr>
            <w:bookmarkStart w:id="11" w:name="_Hlk118317743"/>
            <w:r w:rsidRPr="000E0615">
              <w:rPr>
                <w:lang w:val="en-US" w:eastAsia="zh-CN"/>
              </w:rPr>
              <w:t>Technique #C-1: Dynamic adaptation of spatial elements</w:t>
            </w:r>
          </w:p>
          <w:p w14:paraId="34137E8C" w14:textId="77777777" w:rsidR="000E0615" w:rsidRPr="000E0615" w:rsidRDefault="000E0615" w:rsidP="00672177">
            <w:pPr>
              <w:pStyle w:val="BodyText"/>
              <w:numPr>
                <w:ilvl w:val="1"/>
                <w:numId w:val="29"/>
              </w:numPr>
              <w:suppressAutoHyphens/>
              <w:jc w:val="both"/>
              <w:rPr>
                <w:lang w:val="en-US" w:eastAsia="zh-CN"/>
              </w:rPr>
            </w:pPr>
            <w:r w:rsidRPr="000E0615">
              <w:rPr>
                <w:lang w:val="en-US" w:eastAsia="zh-CN"/>
              </w:rPr>
              <w:t xml:space="preserve">The techniques </w:t>
            </w:r>
            <w:proofErr w:type="gramStart"/>
            <w:r w:rsidRPr="000E0615">
              <w:rPr>
                <w:lang w:val="en-US" w:eastAsia="zh-CN"/>
              </w:rPr>
              <w:t>aims</w:t>
            </w:r>
            <w:proofErr w:type="gramEnd"/>
            <w:r w:rsidRPr="000E0615">
              <w:rPr>
                <w:lang w:val="en-US" w:eastAsia="zh-CN"/>
              </w:rPr>
              <w:t xml:space="preserve"> to dynamically adapt spatial elements such as the number of active transceiver chains or the number of active antenna panels at gNB in transmitting and/or receiving channels and signals.</w:t>
            </w:r>
          </w:p>
          <w:p w14:paraId="6AEA9C6B" w14:textId="77777777" w:rsidR="000E0615" w:rsidRPr="000E0615" w:rsidRDefault="000E0615" w:rsidP="00672177">
            <w:pPr>
              <w:pStyle w:val="BodyText"/>
              <w:numPr>
                <w:ilvl w:val="1"/>
                <w:numId w:val="29"/>
              </w:numPr>
              <w:suppressAutoHyphens/>
              <w:jc w:val="both"/>
              <w:rPr>
                <w:lang w:val="en-US" w:eastAsia="zh-CN"/>
              </w:rPr>
            </w:pPr>
            <w:r w:rsidRPr="000E0615">
              <w:rPr>
                <w:lang w:val="en-US" w:eastAsia="zh-CN"/>
              </w:rPr>
              <w:t>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w:t>
            </w:r>
          </w:p>
          <w:p w14:paraId="457FB3BA" w14:textId="77777777" w:rsidR="000E0615" w:rsidRPr="000E0615" w:rsidRDefault="000E0615" w:rsidP="00672177">
            <w:pPr>
              <w:pStyle w:val="BodyText"/>
              <w:numPr>
                <w:ilvl w:val="1"/>
                <w:numId w:val="29"/>
              </w:numPr>
              <w:suppressAutoHyphens/>
              <w:spacing w:after="0"/>
              <w:jc w:val="both"/>
              <w:rPr>
                <w:lang w:val="en-US" w:eastAsia="zh-CN"/>
              </w:rPr>
            </w:pPr>
            <w:r w:rsidRPr="000E0615">
              <w:rPr>
                <w:lang w:val="en-US" w:eastAsia="zh-CN"/>
              </w:rPr>
              <w:t>Background:</w:t>
            </w:r>
          </w:p>
          <w:p w14:paraId="4F1EADFA" w14:textId="20680130" w:rsidR="000E0615" w:rsidRPr="000E0615" w:rsidRDefault="000E0615" w:rsidP="00672177">
            <w:pPr>
              <w:pStyle w:val="BodyText"/>
              <w:numPr>
                <w:ilvl w:val="2"/>
                <w:numId w:val="29"/>
              </w:numPr>
              <w:suppressAutoHyphens/>
              <w:spacing w:after="0"/>
              <w:rPr>
                <w:lang w:val="en-US" w:eastAsia="zh-CN"/>
              </w:rPr>
            </w:pPr>
            <w:r w:rsidRPr="000E0615">
              <w:rPr>
                <w:lang w:val="en-US" w:eastAsia="zh-CN"/>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7052DA1" w14:textId="77777777" w:rsidR="000E0615" w:rsidRPr="000E0615" w:rsidRDefault="000E0615" w:rsidP="00672177">
            <w:pPr>
              <w:pStyle w:val="BodyText"/>
              <w:numPr>
                <w:ilvl w:val="2"/>
                <w:numId w:val="29"/>
              </w:numPr>
              <w:suppressAutoHyphens/>
              <w:rPr>
                <w:lang w:val="en-US" w:eastAsia="zh-CN"/>
              </w:rPr>
            </w:pPr>
            <w:r w:rsidRPr="000E0615">
              <w:rPr>
                <w:lang w:val="en-US" w:eastAsia="zh-CN"/>
              </w:rPr>
              <w:t>CSI-RS and CSI reporting configurations are BWP-specific, and BWP adaptation framework can be utilized for the adaptation for a UE capable of multiple BWPs and dynamic BWP switching.</w:t>
            </w:r>
          </w:p>
          <w:p w14:paraId="4CB46336" w14:textId="77777777" w:rsidR="000E0615" w:rsidRPr="000E0615" w:rsidRDefault="000E0615" w:rsidP="006466D0">
            <w:pPr>
              <w:pStyle w:val="BodyText"/>
              <w:numPr>
                <w:ilvl w:val="1"/>
                <w:numId w:val="29"/>
              </w:numPr>
              <w:suppressAutoHyphens/>
              <w:spacing w:after="0"/>
              <w:rPr>
                <w:lang w:val="en-US" w:eastAsia="zh-CN"/>
              </w:rPr>
            </w:pPr>
            <w:r w:rsidRPr="000E0615">
              <w:rPr>
                <w:lang w:val="en-US" w:eastAsia="zh-CN"/>
              </w:rPr>
              <w:t>Potential impact to other WG</w:t>
            </w:r>
          </w:p>
          <w:p w14:paraId="3F4EF3C5" w14:textId="77777777" w:rsidR="000E0615" w:rsidRPr="000E0615" w:rsidRDefault="000E0615" w:rsidP="00672177">
            <w:pPr>
              <w:pStyle w:val="BodyText"/>
              <w:numPr>
                <w:ilvl w:val="2"/>
                <w:numId w:val="29"/>
              </w:numPr>
              <w:suppressAutoHyphens/>
              <w:spacing w:after="0"/>
              <w:rPr>
                <w:lang w:val="en-US" w:eastAsia="zh-CN"/>
              </w:rPr>
            </w:pPr>
            <w:r w:rsidRPr="000E0615">
              <w:rPr>
                <w:lang w:val="en-US" w:eastAsia="zh-CN"/>
              </w:rPr>
              <w:t>RAN2:</w:t>
            </w:r>
          </w:p>
          <w:p w14:paraId="52EAAEA6" w14:textId="77777777" w:rsidR="000E0615" w:rsidRPr="000E0615" w:rsidRDefault="000E0615" w:rsidP="00672177">
            <w:pPr>
              <w:pStyle w:val="BodyText"/>
              <w:numPr>
                <w:ilvl w:val="3"/>
                <w:numId w:val="29"/>
              </w:numPr>
              <w:suppressAutoHyphens/>
              <w:spacing w:after="0"/>
              <w:rPr>
                <w:lang w:val="en-US" w:eastAsia="zh-CN"/>
              </w:rPr>
            </w:pPr>
            <w:r w:rsidRPr="000E0615">
              <w:rPr>
                <w:lang w:val="en-US" w:eastAsia="zh-CN"/>
              </w:rPr>
              <w:t xml:space="preserve">Signaling to trigger the change of spatial element configuration to UEs. </w:t>
            </w:r>
          </w:p>
          <w:p w14:paraId="103AE73B" w14:textId="77777777" w:rsidR="000E0615" w:rsidRPr="000E0615" w:rsidRDefault="000E0615" w:rsidP="00672177">
            <w:pPr>
              <w:pStyle w:val="BodyText"/>
              <w:numPr>
                <w:ilvl w:val="3"/>
                <w:numId w:val="29"/>
              </w:numPr>
              <w:suppressAutoHyphens/>
              <w:spacing w:after="0"/>
              <w:rPr>
                <w:lang w:val="en-US" w:eastAsia="zh-CN"/>
              </w:rPr>
            </w:pPr>
            <w:r w:rsidRPr="000E0615">
              <w:rPr>
                <w:lang w:val="en-US" w:eastAsia="zh-CN"/>
              </w:rPr>
              <w:t>Impact to mobility due to dynamic spatial adaptation of CSI-RS/SSB.</w:t>
            </w:r>
          </w:p>
          <w:p w14:paraId="3EC57C81" w14:textId="77777777" w:rsidR="000E0615" w:rsidRPr="000E0615" w:rsidRDefault="000E0615" w:rsidP="00672177">
            <w:pPr>
              <w:pStyle w:val="BodyText"/>
              <w:numPr>
                <w:ilvl w:val="2"/>
                <w:numId w:val="29"/>
              </w:numPr>
              <w:suppressAutoHyphens/>
              <w:spacing w:after="0"/>
              <w:rPr>
                <w:lang w:val="en-US" w:eastAsia="zh-CN"/>
              </w:rPr>
            </w:pPr>
            <w:r w:rsidRPr="000E0615">
              <w:rPr>
                <w:lang w:val="en-US" w:eastAsia="zh-CN"/>
              </w:rPr>
              <w:t>RAN3:</w:t>
            </w:r>
          </w:p>
          <w:p w14:paraId="394631F0" w14:textId="77777777" w:rsidR="000E0615" w:rsidRPr="000E0615" w:rsidRDefault="000E0615" w:rsidP="00672177">
            <w:pPr>
              <w:pStyle w:val="BodyText"/>
              <w:numPr>
                <w:ilvl w:val="2"/>
                <w:numId w:val="29"/>
              </w:numPr>
              <w:suppressAutoHyphens/>
              <w:spacing w:after="0"/>
              <w:rPr>
                <w:lang w:val="en-US" w:eastAsia="zh-CN"/>
              </w:rPr>
            </w:pPr>
            <w:r w:rsidRPr="000E0615">
              <w:rPr>
                <w:lang w:val="en-US" w:eastAsia="zh-CN"/>
              </w:rPr>
              <w:t>RAN4:</w:t>
            </w:r>
          </w:p>
          <w:p w14:paraId="54F68C31" w14:textId="77777777" w:rsidR="00672177" w:rsidRDefault="00672177" w:rsidP="00672177">
            <w:pPr>
              <w:pStyle w:val="BodyText"/>
              <w:numPr>
                <w:ilvl w:val="3"/>
                <w:numId w:val="29"/>
              </w:numPr>
              <w:suppressAutoHyphens/>
              <w:overflowPunct/>
              <w:autoSpaceDE/>
              <w:autoSpaceDN/>
              <w:adjustRightInd/>
              <w:spacing w:after="0" w:line="252" w:lineRule="auto"/>
              <w:jc w:val="both"/>
              <w:textAlignment w:val="auto"/>
              <w:rPr>
                <w:lang w:eastAsia="zh-CN"/>
              </w:rPr>
            </w:pPr>
            <w:r w:rsidRPr="000E0615">
              <w:rPr>
                <w:lang w:val="en-US" w:eastAsia="zh-CN"/>
              </w:rPr>
              <w:t>FFS</w:t>
            </w:r>
          </w:p>
          <w:bookmarkEnd w:id="11"/>
          <w:p w14:paraId="116D22FF" w14:textId="77777777" w:rsidR="00672177" w:rsidRDefault="00672177" w:rsidP="00672177">
            <w:pPr>
              <w:pStyle w:val="BodyText"/>
              <w:suppressAutoHyphens/>
              <w:overflowPunct/>
              <w:autoSpaceDE/>
              <w:autoSpaceDN/>
              <w:adjustRightInd/>
              <w:spacing w:after="0" w:line="252" w:lineRule="auto"/>
              <w:jc w:val="both"/>
              <w:textAlignment w:val="auto"/>
              <w:rPr>
                <w:lang w:eastAsia="zh-CN"/>
              </w:rPr>
            </w:pPr>
          </w:p>
          <w:p w14:paraId="22E45965" w14:textId="77777777" w:rsidR="00672177" w:rsidRPr="00B50497" w:rsidRDefault="00672177" w:rsidP="00672177">
            <w:pPr>
              <w:pStyle w:val="BodyText"/>
              <w:suppressAutoHyphens/>
              <w:spacing w:after="0"/>
              <w:ind w:left="284"/>
              <w:jc w:val="both"/>
              <w:rPr>
                <w:lang w:val="en-US" w:eastAsia="zh-CN"/>
              </w:rPr>
            </w:pPr>
            <w:r w:rsidRPr="00B50497">
              <w:rPr>
                <w:b/>
                <w:bCs/>
                <w:lang w:eastAsia="zh-CN"/>
              </w:rPr>
              <w:t>Proposal #4-2G</w:t>
            </w:r>
          </w:p>
          <w:p w14:paraId="2D46397B" w14:textId="77777777" w:rsidR="00B50497" w:rsidRPr="00B50497" w:rsidRDefault="00B50497" w:rsidP="00672177">
            <w:pPr>
              <w:pStyle w:val="BodyText"/>
              <w:numPr>
                <w:ilvl w:val="0"/>
                <w:numId w:val="30"/>
              </w:numPr>
              <w:suppressAutoHyphens/>
              <w:spacing w:after="0"/>
              <w:rPr>
                <w:lang w:val="en-US" w:eastAsia="zh-CN"/>
              </w:rPr>
            </w:pPr>
            <w:r w:rsidRPr="00B50497">
              <w:rPr>
                <w:lang w:val="en-US" w:eastAsia="zh-CN"/>
              </w:rPr>
              <w:t xml:space="preserve">Technique #C-2: TRP muting/adaptation in multi-TRP operation </w:t>
            </w:r>
          </w:p>
          <w:p w14:paraId="7A17E997" w14:textId="77777777" w:rsidR="00B50497" w:rsidRPr="00B50497" w:rsidRDefault="00B50497" w:rsidP="00672177">
            <w:pPr>
              <w:pStyle w:val="BodyText"/>
              <w:numPr>
                <w:ilvl w:val="1"/>
                <w:numId w:val="30"/>
              </w:numPr>
              <w:suppressAutoHyphens/>
              <w:spacing w:after="0"/>
              <w:rPr>
                <w:lang w:val="en-US" w:eastAsia="zh-CN"/>
              </w:rPr>
            </w:pPr>
            <w:r w:rsidRPr="00B50497">
              <w:rPr>
                <w:lang w:val="en-US" w:eastAsia="zh-CN"/>
              </w:rPr>
              <w:t xml:space="preserve">For a UE configured with multiple TRPs, TRP activation/deactivation can be informed to the UE. The technique aims to dynamically adapt the number of TRPs transmitting and/or receiving signals and channels. </w:t>
            </w:r>
          </w:p>
          <w:p w14:paraId="026931C2" w14:textId="77777777" w:rsidR="00B50497" w:rsidRPr="00B50497" w:rsidRDefault="00B50497" w:rsidP="00672177">
            <w:pPr>
              <w:pStyle w:val="BodyText"/>
              <w:numPr>
                <w:ilvl w:val="1"/>
                <w:numId w:val="30"/>
              </w:numPr>
              <w:suppressAutoHyphens/>
              <w:jc w:val="both"/>
              <w:rPr>
                <w:lang w:val="en-US" w:eastAsia="zh-CN"/>
              </w:rPr>
            </w:pPr>
            <w:r w:rsidRPr="00B50497">
              <w:rPr>
                <w:lang w:val="en-US" w:eastAsia="zh-CN"/>
              </w:rPr>
              <w:t>Background:</w:t>
            </w:r>
          </w:p>
          <w:p w14:paraId="18A6822C" w14:textId="77777777" w:rsidR="00B50497" w:rsidRPr="00B50497" w:rsidRDefault="00B50497" w:rsidP="00672177">
            <w:pPr>
              <w:pStyle w:val="BodyText"/>
              <w:numPr>
                <w:ilvl w:val="1"/>
                <w:numId w:val="30"/>
              </w:numPr>
              <w:suppressAutoHyphens/>
              <w:jc w:val="both"/>
              <w:rPr>
                <w:lang w:val="en-US" w:eastAsia="zh-CN"/>
              </w:rPr>
            </w:pPr>
            <w:r w:rsidRPr="00B50497">
              <w:rPr>
                <w:lang w:val="en-US" w:eastAsia="zh-CN"/>
              </w:rPr>
              <w:t>Potential impact to other WG</w:t>
            </w:r>
          </w:p>
          <w:p w14:paraId="46DC8949" w14:textId="77777777" w:rsidR="00B50497" w:rsidRPr="00B50497" w:rsidRDefault="00B50497" w:rsidP="00672177">
            <w:pPr>
              <w:pStyle w:val="BodyText"/>
              <w:numPr>
                <w:ilvl w:val="2"/>
                <w:numId w:val="30"/>
              </w:numPr>
              <w:suppressAutoHyphens/>
              <w:spacing w:after="0"/>
              <w:rPr>
                <w:lang w:val="en-US" w:eastAsia="zh-CN"/>
              </w:rPr>
            </w:pPr>
            <w:r w:rsidRPr="00B50497">
              <w:rPr>
                <w:lang w:val="en-US" w:eastAsia="zh-CN"/>
              </w:rPr>
              <w:t>RAN2:</w:t>
            </w:r>
          </w:p>
          <w:p w14:paraId="158B81F3" w14:textId="77777777" w:rsidR="00B50497" w:rsidRPr="00B50497" w:rsidRDefault="00B50497" w:rsidP="00672177">
            <w:pPr>
              <w:pStyle w:val="BodyText"/>
              <w:numPr>
                <w:ilvl w:val="2"/>
                <w:numId w:val="30"/>
              </w:numPr>
              <w:suppressAutoHyphens/>
              <w:spacing w:after="0"/>
              <w:rPr>
                <w:lang w:val="en-US" w:eastAsia="zh-CN"/>
              </w:rPr>
            </w:pPr>
            <w:r w:rsidRPr="00B50497">
              <w:rPr>
                <w:lang w:val="en-US" w:eastAsia="zh-CN"/>
              </w:rPr>
              <w:t>RAN3:</w:t>
            </w:r>
          </w:p>
          <w:p w14:paraId="0783C8CE" w14:textId="2D1C4024" w:rsidR="00672177" w:rsidRPr="006466D0" w:rsidRDefault="00B50497" w:rsidP="006466D0">
            <w:pPr>
              <w:pStyle w:val="BodyText"/>
              <w:numPr>
                <w:ilvl w:val="2"/>
                <w:numId w:val="30"/>
              </w:numPr>
              <w:suppressAutoHyphens/>
              <w:rPr>
                <w:lang w:val="en-US" w:eastAsia="zh-CN"/>
              </w:rPr>
            </w:pPr>
            <w:r w:rsidRPr="00B50497">
              <w:rPr>
                <w:lang w:val="en-US" w:eastAsia="zh-CN"/>
              </w:rPr>
              <w:t>RAN4:</w:t>
            </w:r>
          </w:p>
        </w:tc>
      </w:tr>
    </w:tbl>
    <w:p w14:paraId="592B206F" w14:textId="77777777" w:rsidR="00672177" w:rsidRDefault="00672177" w:rsidP="0009125C">
      <w:pPr>
        <w:spacing w:after="0"/>
        <w:jc w:val="both"/>
        <w:rPr>
          <w:sz w:val="22"/>
          <w:szCs w:val="22"/>
          <w:lang w:val="en-US"/>
        </w:rPr>
      </w:pPr>
    </w:p>
    <w:p w14:paraId="264321C9" w14:textId="5312EDD8" w:rsidR="00CA074F" w:rsidRPr="003D7BBC" w:rsidRDefault="000C0727" w:rsidP="00D77DA6">
      <w:pPr>
        <w:spacing w:after="0"/>
        <w:jc w:val="both"/>
        <w:rPr>
          <w:b/>
          <w:bCs/>
          <w:sz w:val="22"/>
          <w:szCs w:val="22"/>
          <w:lang w:val="en-US"/>
        </w:rPr>
      </w:pPr>
      <w:r>
        <w:rPr>
          <w:sz w:val="22"/>
          <w:szCs w:val="22"/>
          <w:lang w:val="en-US"/>
        </w:rPr>
        <w:t xml:space="preserve">On </w:t>
      </w:r>
      <w:r w:rsidR="00BE7A6E" w:rsidRPr="00BE7A6E">
        <w:rPr>
          <w:sz w:val="22"/>
          <w:szCs w:val="22"/>
          <w:lang w:val="en-US"/>
        </w:rPr>
        <w:t>Proposal #4-1J</w:t>
      </w:r>
      <w:r w:rsidR="00BE7A6E">
        <w:rPr>
          <w:sz w:val="22"/>
          <w:szCs w:val="22"/>
          <w:lang w:val="en-US"/>
        </w:rPr>
        <w:t>, we have the following comments:</w:t>
      </w:r>
    </w:p>
    <w:p w14:paraId="65D39D76" w14:textId="5AD88206" w:rsidR="00FA33F2" w:rsidRDefault="00FA33F2" w:rsidP="000C0727">
      <w:pPr>
        <w:pStyle w:val="ListParagraph"/>
        <w:numPr>
          <w:ilvl w:val="0"/>
          <w:numId w:val="38"/>
        </w:numPr>
        <w:spacing w:after="0"/>
        <w:jc w:val="both"/>
        <w:rPr>
          <w:sz w:val="22"/>
          <w:szCs w:val="22"/>
          <w:lang w:val="en-US"/>
        </w:rPr>
      </w:pPr>
      <w:r>
        <w:rPr>
          <w:sz w:val="22"/>
          <w:szCs w:val="22"/>
          <w:lang w:val="en-US"/>
        </w:rPr>
        <w:t>In the second bullet-point, we prefer to remove “for SSB” from “</w:t>
      </w:r>
      <w:r w:rsidRPr="00F679F5">
        <w:rPr>
          <w:sz w:val="22"/>
          <w:szCs w:val="22"/>
          <w:lang w:val="en-US"/>
        </w:rPr>
        <w:t xml:space="preserve">signaling for the spatial element </w:t>
      </w:r>
      <w:r w:rsidRPr="00F679F5">
        <w:rPr>
          <w:color w:val="000000" w:themeColor="text1"/>
          <w:sz w:val="22"/>
          <w:szCs w:val="22"/>
          <w:lang w:val="en-US"/>
        </w:rPr>
        <w:t>adaptation for SSB</w:t>
      </w:r>
      <w:r w:rsidRPr="00252487">
        <w:rPr>
          <w:color w:val="000000" w:themeColor="text1"/>
          <w:sz w:val="22"/>
          <w:szCs w:val="22"/>
          <w:lang w:val="en-US"/>
        </w:rPr>
        <w:t>”</w:t>
      </w:r>
      <w:r w:rsidR="00BF7AF1">
        <w:rPr>
          <w:color w:val="000000" w:themeColor="text1"/>
          <w:sz w:val="22"/>
          <w:szCs w:val="22"/>
          <w:lang w:val="en-US"/>
        </w:rPr>
        <w:t xml:space="preserve">, </w:t>
      </w:r>
      <w:proofErr w:type="gramStart"/>
      <w:r w:rsidR="00BF7AF1">
        <w:rPr>
          <w:color w:val="000000" w:themeColor="text1"/>
          <w:sz w:val="22"/>
          <w:szCs w:val="22"/>
          <w:lang w:val="en-US"/>
        </w:rPr>
        <w:t>in order to</w:t>
      </w:r>
      <w:proofErr w:type="gramEnd"/>
      <w:r w:rsidR="00BF7AF1">
        <w:rPr>
          <w:color w:val="000000" w:themeColor="text1"/>
          <w:sz w:val="22"/>
          <w:szCs w:val="22"/>
          <w:lang w:val="en-US"/>
        </w:rPr>
        <w:t xml:space="preserve"> </w:t>
      </w:r>
      <w:r w:rsidR="00C44FCB">
        <w:rPr>
          <w:color w:val="000000" w:themeColor="text1"/>
          <w:sz w:val="22"/>
          <w:szCs w:val="22"/>
          <w:lang w:val="en-US"/>
        </w:rPr>
        <w:t>make the high-level description more general, i.e.</w:t>
      </w:r>
      <w:r w:rsidR="00F357EF">
        <w:rPr>
          <w:color w:val="000000" w:themeColor="text1"/>
          <w:sz w:val="22"/>
          <w:szCs w:val="22"/>
          <w:lang w:val="en-US"/>
        </w:rPr>
        <w:t>,</w:t>
      </w:r>
      <w:r w:rsidR="00204599">
        <w:rPr>
          <w:color w:val="000000" w:themeColor="text1"/>
          <w:sz w:val="22"/>
          <w:szCs w:val="22"/>
          <w:lang w:val="en-US"/>
        </w:rPr>
        <w:t xml:space="preserve"> </w:t>
      </w:r>
      <w:r w:rsidR="00C44FCB">
        <w:rPr>
          <w:color w:val="000000" w:themeColor="text1"/>
          <w:sz w:val="22"/>
          <w:szCs w:val="22"/>
          <w:lang w:val="en-US"/>
        </w:rPr>
        <w:t>not limited only to SSB</w:t>
      </w:r>
      <w:r w:rsidR="00252487">
        <w:rPr>
          <w:color w:val="000000" w:themeColor="text1"/>
          <w:sz w:val="22"/>
          <w:szCs w:val="22"/>
          <w:lang w:val="en-US"/>
        </w:rPr>
        <w:t>.</w:t>
      </w:r>
      <w:r w:rsidRPr="00252487">
        <w:rPr>
          <w:color w:val="000000" w:themeColor="text1"/>
          <w:sz w:val="22"/>
          <w:szCs w:val="22"/>
          <w:lang w:val="en-US"/>
        </w:rPr>
        <w:t xml:space="preserve"> </w:t>
      </w:r>
    </w:p>
    <w:p w14:paraId="7F199D45" w14:textId="13ED1E4B" w:rsidR="000C0727" w:rsidRDefault="00135F75" w:rsidP="000C0727">
      <w:pPr>
        <w:pStyle w:val="ListParagraph"/>
        <w:numPr>
          <w:ilvl w:val="0"/>
          <w:numId w:val="38"/>
        </w:numPr>
        <w:spacing w:after="0"/>
        <w:jc w:val="both"/>
        <w:rPr>
          <w:sz w:val="22"/>
          <w:szCs w:val="22"/>
          <w:lang w:val="en-US"/>
        </w:rPr>
      </w:pPr>
      <w:r>
        <w:rPr>
          <w:sz w:val="22"/>
          <w:szCs w:val="22"/>
          <w:lang w:val="en-US"/>
        </w:rPr>
        <w:t>The current description</w:t>
      </w:r>
      <w:r w:rsidR="00FA1DD8">
        <w:rPr>
          <w:sz w:val="22"/>
          <w:szCs w:val="22"/>
          <w:lang w:val="en-US"/>
        </w:rPr>
        <w:t xml:space="preserve"> under </w:t>
      </w:r>
      <w:r w:rsidR="000A03C8">
        <w:rPr>
          <w:sz w:val="22"/>
          <w:szCs w:val="22"/>
          <w:lang w:val="en-US"/>
        </w:rPr>
        <w:t xml:space="preserve">the </w:t>
      </w:r>
      <w:r w:rsidR="00FA1DD8">
        <w:rPr>
          <w:sz w:val="22"/>
          <w:szCs w:val="22"/>
          <w:lang w:val="en-US"/>
        </w:rPr>
        <w:t>Background</w:t>
      </w:r>
      <w:r w:rsidR="005A218A">
        <w:rPr>
          <w:sz w:val="22"/>
          <w:szCs w:val="22"/>
          <w:lang w:val="en-US"/>
        </w:rPr>
        <w:t xml:space="preserve"> bullet-point</w:t>
      </w:r>
      <w:r w:rsidR="00FA1DD8">
        <w:rPr>
          <w:sz w:val="22"/>
          <w:szCs w:val="22"/>
          <w:lang w:val="en-US"/>
        </w:rPr>
        <w:t xml:space="preserve"> is not really providing background information.</w:t>
      </w:r>
      <w:r w:rsidR="008950C8">
        <w:rPr>
          <w:sz w:val="22"/>
          <w:szCs w:val="22"/>
          <w:lang w:val="en-US"/>
        </w:rPr>
        <w:t xml:space="preserve"> We </w:t>
      </w:r>
      <w:r w:rsidR="005D6BD0">
        <w:rPr>
          <w:sz w:val="22"/>
          <w:szCs w:val="22"/>
          <w:lang w:val="en-US"/>
        </w:rPr>
        <w:t>thus</w:t>
      </w:r>
      <w:r w:rsidR="008950C8">
        <w:rPr>
          <w:sz w:val="22"/>
          <w:szCs w:val="22"/>
          <w:lang w:val="en-US"/>
        </w:rPr>
        <w:t xml:space="preserve"> </w:t>
      </w:r>
      <w:r w:rsidR="003A0D90">
        <w:rPr>
          <w:sz w:val="22"/>
          <w:szCs w:val="22"/>
          <w:lang w:val="en-US"/>
        </w:rPr>
        <w:t>suggest another description below</w:t>
      </w:r>
      <w:r w:rsidR="005D6BD0">
        <w:rPr>
          <w:sz w:val="22"/>
          <w:szCs w:val="22"/>
          <w:lang w:val="en-US"/>
        </w:rPr>
        <w:t xml:space="preserve"> for the first sub-bullet point</w:t>
      </w:r>
      <w:r w:rsidR="003A0D90">
        <w:rPr>
          <w:sz w:val="22"/>
          <w:szCs w:val="22"/>
          <w:lang w:val="en-US"/>
        </w:rPr>
        <w:t>.</w:t>
      </w:r>
      <w:r w:rsidR="00540610">
        <w:rPr>
          <w:sz w:val="22"/>
          <w:szCs w:val="22"/>
          <w:lang w:val="en-US"/>
        </w:rPr>
        <w:t xml:space="preserve"> In addition, </w:t>
      </w:r>
      <w:r w:rsidR="007C2C2F">
        <w:rPr>
          <w:sz w:val="22"/>
          <w:szCs w:val="22"/>
          <w:lang w:val="en-US"/>
        </w:rPr>
        <w:t>in the</w:t>
      </w:r>
      <w:r w:rsidR="005D6BD0">
        <w:rPr>
          <w:sz w:val="22"/>
          <w:szCs w:val="22"/>
          <w:lang w:val="en-US"/>
        </w:rPr>
        <w:t xml:space="preserve"> second</w:t>
      </w:r>
      <w:r w:rsidR="00540610">
        <w:rPr>
          <w:sz w:val="22"/>
          <w:szCs w:val="22"/>
          <w:lang w:val="en-US"/>
        </w:rPr>
        <w:t xml:space="preserve"> </w:t>
      </w:r>
      <w:r w:rsidR="007C2C2F">
        <w:rPr>
          <w:sz w:val="22"/>
          <w:szCs w:val="22"/>
          <w:lang w:val="en-US"/>
        </w:rPr>
        <w:t>sub-bullet</w:t>
      </w:r>
      <w:r w:rsidR="005D6BD0">
        <w:rPr>
          <w:sz w:val="22"/>
          <w:szCs w:val="22"/>
          <w:lang w:val="en-US"/>
        </w:rPr>
        <w:t>, the second part of the sentence</w:t>
      </w:r>
      <w:r w:rsidR="006C7372">
        <w:rPr>
          <w:sz w:val="22"/>
          <w:szCs w:val="22"/>
          <w:lang w:val="en-US"/>
        </w:rPr>
        <w:t>, i.e.,</w:t>
      </w:r>
      <w:r w:rsidR="005D6BD0">
        <w:rPr>
          <w:sz w:val="22"/>
          <w:szCs w:val="22"/>
          <w:lang w:val="en-US"/>
        </w:rPr>
        <w:t xml:space="preserve"> </w:t>
      </w:r>
      <w:r w:rsidR="006C7372">
        <w:rPr>
          <w:sz w:val="22"/>
          <w:szCs w:val="22"/>
          <w:lang w:val="en-US"/>
        </w:rPr>
        <w:t>“</w:t>
      </w:r>
      <w:r w:rsidR="006C7372" w:rsidRPr="006C7372">
        <w:rPr>
          <w:color w:val="000000" w:themeColor="text1"/>
          <w:sz w:val="22"/>
          <w:szCs w:val="22"/>
          <w:lang w:val="en-US"/>
        </w:rPr>
        <w:t>BWP adaptation framework can be utilized for the adaptation for a UE capable of multiple BWPs and dynamic BWP switching</w:t>
      </w:r>
      <w:r w:rsidR="006C7372">
        <w:rPr>
          <w:sz w:val="22"/>
          <w:szCs w:val="22"/>
          <w:lang w:val="en-US"/>
        </w:rPr>
        <w:t>”</w:t>
      </w:r>
      <w:r w:rsidR="008F4594">
        <w:rPr>
          <w:sz w:val="22"/>
          <w:szCs w:val="22"/>
          <w:lang w:val="en-US"/>
        </w:rPr>
        <w:t>,</w:t>
      </w:r>
      <w:r w:rsidR="006C7372" w:rsidRPr="006C7372">
        <w:rPr>
          <w:sz w:val="22"/>
          <w:szCs w:val="22"/>
          <w:lang w:val="en-US"/>
        </w:rPr>
        <w:t xml:space="preserve"> </w:t>
      </w:r>
      <w:r w:rsidR="005D6BD0">
        <w:rPr>
          <w:sz w:val="22"/>
          <w:szCs w:val="22"/>
          <w:lang w:val="en-US"/>
        </w:rPr>
        <w:t>is a bit ambiguous as</w:t>
      </w:r>
      <w:r w:rsidR="006C7372">
        <w:rPr>
          <w:sz w:val="22"/>
          <w:szCs w:val="22"/>
          <w:lang w:val="en-US"/>
        </w:rPr>
        <w:t xml:space="preserve"> it’s not fully clear to which </w:t>
      </w:r>
      <w:r w:rsidR="00F1485F">
        <w:rPr>
          <w:sz w:val="22"/>
          <w:szCs w:val="22"/>
          <w:lang w:val="en-US"/>
        </w:rPr>
        <w:t xml:space="preserve">adaptation </w:t>
      </w:r>
      <w:r w:rsidR="0008053E">
        <w:rPr>
          <w:sz w:val="22"/>
          <w:szCs w:val="22"/>
          <w:lang w:val="en-US"/>
        </w:rPr>
        <w:t xml:space="preserve">the term “the adaptation” </w:t>
      </w:r>
      <w:r w:rsidR="00597169">
        <w:rPr>
          <w:sz w:val="22"/>
          <w:szCs w:val="22"/>
          <w:lang w:val="en-US"/>
        </w:rPr>
        <w:t>(</w:t>
      </w:r>
      <w:r w:rsidR="0008053E">
        <w:rPr>
          <w:sz w:val="22"/>
          <w:szCs w:val="22"/>
          <w:lang w:val="en-US"/>
        </w:rPr>
        <w:t>in</w:t>
      </w:r>
      <w:r w:rsidR="00F1485F">
        <w:rPr>
          <w:sz w:val="22"/>
          <w:szCs w:val="22"/>
          <w:lang w:val="en-US"/>
        </w:rPr>
        <w:t xml:space="preserve"> “</w:t>
      </w:r>
      <w:r w:rsidR="00F1485F" w:rsidRPr="006C7372">
        <w:rPr>
          <w:color w:val="000000" w:themeColor="text1"/>
          <w:sz w:val="22"/>
          <w:szCs w:val="22"/>
          <w:lang w:val="en-US"/>
        </w:rPr>
        <w:t>can be utilized for the adaptation</w:t>
      </w:r>
      <w:r w:rsidR="00F1485F">
        <w:rPr>
          <w:color w:val="000000" w:themeColor="text1"/>
          <w:sz w:val="22"/>
          <w:szCs w:val="22"/>
          <w:lang w:val="en-US"/>
        </w:rPr>
        <w:t>”</w:t>
      </w:r>
      <w:r w:rsidR="00597169">
        <w:rPr>
          <w:color w:val="000000" w:themeColor="text1"/>
          <w:sz w:val="22"/>
          <w:szCs w:val="22"/>
          <w:lang w:val="en-US"/>
        </w:rPr>
        <w:t>)</w:t>
      </w:r>
      <w:r w:rsidR="00F1485F">
        <w:rPr>
          <w:color w:val="000000" w:themeColor="text1"/>
          <w:sz w:val="22"/>
          <w:szCs w:val="22"/>
          <w:lang w:val="en-US"/>
        </w:rPr>
        <w:t xml:space="preserve"> </w:t>
      </w:r>
      <w:r w:rsidR="0008053E">
        <w:rPr>
          <w:color w:val="000000" w:themeColor="text1"/>
          <w:sz w:val="22"/>
          <w:szCs w:val="22"/>
          <w:lang w:val="en-US"/>
        </w:rPr>
        <w:t xml:space="preserve">exactly </w:t>
      </w:r>
      <w:r w:rsidR="00F1485F">
        <w:rPr>
          <w:color w:val="000000" w:themeColor="text1"/>
          <w:sz w:val="22"/>
          <w:szCs w:val="22"/>
          <w:lang w:val="en-US"/>
        </w:rPr>
        <w:t>refers to.</w:t>
      </w:r>
      <w:r w:rsidR="00621D1D">
        <w:rPr>
          <w:color w:val="000000" w:themeColor="text1"/>
          <w:sz w:val="22"/>
          <w:szCs w:val="22"/>
          <w:lang w:val="en-US"/>
        </w:rPr>
        <w:t xml:space="preserve"> We thus suggest removing th</w:t>
      </w:r>
      <w:r w:rsidR="00634A6E">
        <w:rPr>
          <w:color w:val="000000" w:themeColor="text1"/>
          <w:sz w:val="22"/>
          <w:szCs w:val="22"/>
          <w:lang w:val="en-US"/>
        </w:rPr>
        <w:t>is</w:t>
      </w:r>
      <w:r w:rsidR="00621D1D">
        <w:rPr>
          <w:color w:val="000000" w:themeColor="text1"/>
          <w:sz w:val="22"/>
          <w:szCs w:val="22"/>
          <w:lang w:val="en-US"/>
        </w:rPr>
        <w:t xml:space="preserve"> second part of the sentence, which anyhow does not really provide any</w:t>
      </w:r>
      <w:r w:rsidR="00634A6E">
        <w:rPr>
          <w:color w:val="000000" w:themeColor="text1"/>
          <w:sz w:val="22"/>
          <w:szCs w:val="22"/>
          <w:lang w:val="en-US"/>
        </w:rPr>
        <w:t xml:space="preserve"> additional information.</w:t>
      </w:r>
      <w:r w:rsidR="00621D1D">
        <w:rPr>
          <w:color w:val="000000" w:themeColor="text1"/>
          <w:sz w:val="22"/>
          <w:szCs w:val="22"/>
          <w:lang w:val="en-US"/>
        </w:rPr>
        <w:t xml:space="preserve"> </w:t>
      </w:r>
      <w:r w:rsidR="007C2C2F">
        <w:rPr>
          <w:sz w:val="22"/>
          <w:szCs w:val="22"/>
          <w:lang w:val="en-US"/>
        </w:rPr>
        <w:t xml:space="preserve">  </w:t>
      </w:r>
    </w:p>
    <w:p w14:paraId="004D9713" w14:textId="5B0DF6C8" w:rsidR="005A218A" w:rsidRDefault="00D01D7F" w:rsidP="00FA33F2">
      <w:pPr>
        <w:pStyle w:val="ListParagraph"/>
        <w:numPr>
          <w:ilvl w:val="0"/>
          <w:numId w:val="38"/>
        </w:numPr>
        <w:spacing w:after="0"/>
        <w:jc w:val="both"/>
        <w:rPr>
          <w:sz w:val="22"/>
          <w:szCs w:val="22"/>
          <w:lang w:val="en-US"/>
        </w:rPr>
      </w:pPr>
      <w:r>
        <w:rPr>
          <w:sz w:val="22"/>
          <w:szCs w:val="22"/>
          <w:lang w:val="en-US"/>
        </w:rPr>
        <w:t>Considering that t</w:t>
      </w:r>
      <w:r>
        <w:rPr>
          <w:sz w:val="22"/>
          <w:szCs w:val="22"/>
        </w:rPr>
        <w:t xml:space="preserve">here is </w:t>
      </w:r>
      <w:r w:rsidRPr="001C7101">
        <w:rPr>
          <w:sz w:val="22"/>
          <w:szCs w:val="22"/>
        </w:rPr>
        <w:t xml:space="preserve">one practical issue </w:t>
      </w:r>
      <w:r w:rsidR="005A3712">
        <w:rPr>
          <w:sz w:val="22"/>
          <w:szCs w:val="22"/>
        </w:rPr>
        <w:t xml:space="preserve">that </w:t>
      </w:r>
      <w:r w:rsidRPr="001C7101">
        <w:rPr>
          <w:sz w:val="22"/>
          <w:szCs w:val="22"/>
        </w:rPr>
        <w:t>need</w:t>
      </w:r>
      <w:r w:rsidR="005A3712">
        <w:rPr>
          <w:sz w:val="22"/>
          <w:szCs w:val="22"/>
        </w:rPr>
        <w:t>s</w:t>
      </w:r>
      <w:r w:rsidRPr="001C7101">
        <w:rPr>
          <w:sz w:val="22"/>
          <w:szCs w:val="22"/>
        </w:rPr>
        <w:t xml:space="preserve"> to be clarified</w:t>
      </w:r>
      <w:r>
        <w:rPr>
          <w:sz w:val="22"/>
          <w:szCs w:val="22"/>
        </w:rPr>
        <w:t xml:space="preserve"> by RAN4 RF</w:t>
      </w:r>
      <w:r w:rsidRPr="001C7101">
        <w:rPr>
          <w:sz w:val="22"/>
          <w:szCs w:val="22"/>
        </w:rPr>
        <w:t>, on how fast or in what time scale the hardware components be able of operating with dynamic logical antenna port adaptation</w:t>
      </w:r>
      <w:r>
        <w:rPr>
          <w:sz w:val="22"/>
          <w:szCs w:val="22"/>
        </w:rPr>
        <w:t xml:space="preserve">, </w:t>
      </w:r>
      <w:r>
        <w:rPr>
          <w:sz w:val="22"/>
          <w:szCs w:val="22"/>
          <w:lang w:val="en-US"/>
        </w:rPr>
        <w:lastRenderedPageBreak/>
        <w:t>w</w:t>
      </w:r>
      <w:r w:rsidR="003A0D90">
        <w:rPr>
          <w:sz w:val="22"/>
          <w:szCs w:val="22"/>
          <w:lang w:val="en-US"/>
        </w:rPr>
        <w:t xml:space="preserve">e suggest adding the following potential RAN4 </w:t>
      </w:r>
      <w:r w:rsidR="005A218A">
        <w:rPr>
          <w:sz w:val="22"/>
          <w:szCs w:val="22"/>
          <w:lang w:val="en-US"/>
        </w:rPr>
        <w:t>aspect</w:t>
      </w:r>
      <w:r w:rsidR="003A0D90">
        <w:rPr>
          <w:sz w:val="22"/>
          <w:szCs w:val="22"/>
          <w:lang w:val="en-US"/>
        </w:rPr>
        <w:t xml:space="preserve">: </w:t>
      </w:r>
      <w:r w:rsidR="003A0D90" w:rsidRPr="003A0D90">
        <w:rPr>
          <w:sz w:val="22"/>
          <w:szCs w:val="22"/>
          <w:lang w:val="en-US"/>
        </w:rPr>
        <w:t>impact of hardware limitations on</w:t>
      </w:r>
      <w:r w:rsidR="000D09C5">
        <w:rPr>
          <w:sz w:val="22"/>
          <w:szCs w:val="22"/>
          <w:lang w:val="en-US"/>
        </w:rPr>
        <w:t xml:space="preserve"> the time required for gNB to perform</w:t>
      </w:r>
      <w:r w:rsidR="003A0D90" w:rsidRPr="003A0D90">
        <w:rPr>
          <w:sz w:val="22"/>
          <w:szCs w:val="22"/>
          <w:lang w:val="en-US"/>
        </w:rPr>
        <w:t xml:space="preserve"> dynamic spatial element adaptation</w:t>
      </w:r>
      <w:r w:rsidR="00FA33F2">
        <w:rPr>
          <w:sz w:val="22"/>
          <w:szCs w:val="22"/>
          <w:lang w:val="en-US"/>
        </w:rPr>
        <w:t>.</w:t>
      </w:r>
    </w:p>
    <w:p w14:paraId="485127B9" w14:textId="77777777" w:rsidR="00BE7A6E" w:rsidRDefault="00BE7A6E" w:rsidP="00BC5F7F">
      <w:pPr>
        <w:spacing w:after="0"/>
        <w:jc w:val="both"/>
        <w:rPr>
          <w:sz w:val="22"/>
          <w:szCs w:val="22"/>
          <w:lang w:val="en-US"/>
        </w:rPr>
      </w:pPr>
    </w:p>
    <w:p w14:paraId="0E04D919" w14:textId="5647DF74" w:rsidR="00907106" w:rsidRDefault="00252487" w:rsidP="00F226A7">
      <w:pPr>
        <w:jc w:val="both"/>
        <w:rPr>
          <w:sz w:val="22"/>
          <w:szCs w:val="22"/>
          <w:lang w:val="en-US"/>
        </w:rPr>
      </w:pPr>
      <w:r>
        <w:rPr>
          <w:sz w:val="22"/>
          <w:szCs w:val="22"/>
          <w:lang w:val="en-US"/>
        </w:rPr>
        <w:t xml:space="preserve">Based on the above, we </w:t>
      </w:r>
      <w:r w:rsidR="00E8375C">
        <w:rPr>
          <w:sz w:val="22"/>
          <w:szCs w:val="22"/>
          <w:lang w:val="en-US"/>
        </w:rPr>
        <w:t>propose:</w:t>
      </w:r>
    </w:p>
    <w:p w14:paraId="71F1BDD4" w14:textId="370CF3A3" w:rsidR="00907106" w:rsidRPr="00BF5EB3" w:rsidRDefault="00907106" w:rsidP="00F226A7">
      <w:pPr>
        <w:spacing w:after="60"/>
        <w:jc w:val="both"/>
        <w:rPr>
          <w:b/>
          <w:bCs/>
          <w:sz w:val="22"/>
          <w:szCs w:val="22"/>
          <w:lang w:val="en-US"/>
        </w:rPr>
      </w:pPr>
      <w:r w:rsidRPr="00BF5EB3">
        <w:rPr>
          <w:b/>
          <w:bCs/>
          <w:sz w:val="22"/>
          <w:szCs w:val="22"/>
          <w:lang w:val="en-US"/>
        </w:rPr>
        <w:t>Proposal</w:t>
      </w:r>
      <w:r w:rsidR="001508B0">
        <w:rPr>
          <w:b/>
          <w:bCs/>
          <w:sz w:val="22"/>
          <w:szCs w:val="22"/>
          <w:lang w:val="en-US"/>
        </w:rPr>
        <w:t>-</w:t>
      </w:r>
      <w:r w:rsidR="00546AC0">
        <w:rPr>
          <w:b/>
          <w:bCs/>
          <w:sz w:val="22"/>
          <w:szCs w:val="22"/>
          <w:lang w:val="en-US"/>
        </w:rPr>
        <w:t>6</w:t>
      </w:r>
      <w:r w:rsidRPr="00BF5EB3">
        <w:rPr>
          <w:b/>
          <w:bCs/>
          <w:sz w:val="22"/>
          <w:szCs w:val="22"/>
          <w:lang w:val="en-US"/>
        </w:rPr>
        <w:t>: Adopt the following changes (in red) to Proposal #4-1J</w:t>
      </w:r>
      <w:r>
        <w:rPr>
          <w:b/>
          <w:bCs/>
          <w:sz w:val="22"/>
          <w:szCs w:val="22"/>
          <w:lang w:val="en-US"/>
        </w:rPr>
        <w:t xml:space="preserve"> </w:t>
      </w:r>
      <w:r w:rsidRPr="003D5610">
        <w:rPr>
          <w:b/>
          <w:bCs/>
          <w:sz w:val="22"/>
          <w:szCs w:val="22"/>
          <w:lang w:val="en-US"/>
        </w:rPr>
        <w:t xml:space="preserve">describing </w:t>
      </w:r>
      <w:r w:rsidRPr="00F679F5">
        <w:rPr>
          <w:b/>
          <w:bCs/>
          <w:sz w:val="22"/>
          <w:szCs w:val="22"/>
          <w:lang w:val="en-US"/>
        </w:rPr>
        <w:t>Technique #C-1</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3356C6" w14:paraId="35F83E75" w14:textId="77777777" w:rsidTr="003356C6">
        <w:tc>
          <w:tcPr>
            <w:tcW w:w="9962" w:type="dxa"/>
          </w:tcPr>
          <w:p w14:paraId="38F0DA1A" w14:textId="77777777" w:rsidR="003356C6" w:rsidRPr="007B6408" w:rsidRDefault="003356C6" w:rsidP="003356C6">
            <w:pPr>
              <w:numPr>
                <w:ilvl w:val="0"/>
                <w:numId w:val="29"/>
              </w:numPr>
              <w:spacing w:after="0"/>
              <w:jc w:val="both"/>
              <w:rPr>
                <w:lang w:val="en-US"/>
              </w:rPr>
            </w:pPr>
            <w:r w:rsidRPr="007B6408">
              <w:rPr>
                <w:lang w:val="en-US"/>
              </w:rPr>
              <w:t>Technique #C-1: Dynamic adaptation of spatial elements</w:t>
            </w:r>
          </w:p>
          <w:p w14:paraId="0AEBE84C" w14:textId="77777777" w:rsidR="003356C6" w:rsidRPr="007B6408" w:rsidRDefault="003356C6" w:rsidP="003356C6">
            <w:pPr>
              <w:numPr>
                <w:ilvl w:val="1"/>
                <w:numId w:val="29"/>
              </w:numPr>
              <w:spacing w:after="0"/>
              <w:jc w:val="both"/>
              <w:rPr>
                <w:lang w:val="en-US"/>
              </w:rPr>
            </w:pPr>
            <w:r w:rsidRPr="007B6408">
              <w:rPr>
                <w:lang w:val="en-US"/>
              </w:rPr>
              <w:t>The technique</w:t>
            </w:r>
            <w:r w:rsidRPr="007B6408">
              <w:rPr>
                <w:strike/>
                <w:color w:val="FF0000"/>
                <w:lang w:val="en-US"/>
              </w:rPr>
              <w:t>s</w:t>
            </w:r>
            <w:r w:rsidRPr="007B6408">
              <w:rPr>
                <w:lang w:val="en-US"/>
              </w:rPr>
              <w:t xml:space="preserve"> </w:t>
            </w:r>
            <w:proofErr w:type="gramStart"/>
            <w:r w:rsidRPr="007B6408">
              <w:rPr>
                <w:lang w:val="en-US"/>
              </w:rPr>
              <w:t>aims</w:t>
            </w:r>
            <w:proofErr w:type="gramEnd"/>
            <w:r w:rsidRPr="007B6408">
              <w:rPr>
                <w:lang w:val="en-US"/>
              </w:rPr>
              <w:t xml:space="preserve"> to dynamically adapt spatial elements such as the number of active transceiver chains or the number of active antenna panels at gNB in transmitting and/or receiving channels and signals.</w:t>
            </w:r>
          </w:p>
          <w:p w14:paraId="173B5EB7" w14:textId="77777777" w:rsidR="003356C6" w:rsidRPr="007B6408" w:rsidRDefault="003356C6" w:rsidP="003356C6">
            <w:pPr>
              <w:numPr>
                <w:ilvl w:val="1"/>
                <w:numId w:val="29"/>
              </w:numPr>
              <w:spacing w:after="0"/>
              <w:jc w:val="both"/>
              <w:rPr>
                <w:lang w:val="en-US"/>
              </w:rPr>
            </w:pPr>
            <w:r w:rsidRPr="007B6408">
              <w:rPr>
                <w:lang w:val="en-US"/>
              </w:rPr>
              <w:t>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w:t>
            </w:r>
            <w:r w:rsidRPr="007B6408">
              <w:rPr>
                <w:strike/>
                <w:color w:val="FF0000"/>
                <w:lang w:val="en-US"/>
              </w:rPr>
              <w:t xml:space="preserve"> for SSB</w:t>
            </w:r>
            <w:r w:rsidRPr="007B6408">
              <w:rPr>
                <w:lang w:val="en-US"/>
              </w:rPr>
              <w:t>.</w:t>
            </w:r>
          </w:p>
          <w:p w14:paraId="5BAD414F" w14:textId="77777777" w:rsidR="003356C6" w:rsidRPr="007B6408" w:rsidRDefault="003356C6" w:rsidP="003356C6">
            <w:pPr>
              <w:numPr>
                <w:ilvl w:val="1"/>
                <w:numId w:val="29"/>
              </w:numPr>
              <w:spacing w:after="0"/>
              <w:jc w:val="both"/>
              <w:rPr>
                <w:lang w:val="en-US"/>
              </w:rPr>
            </w:pPr>
            <w:r w:rsidRPr="007B6408">
              <w:rPr>
                <w:lang w:val="en-US"/>
              </w:rPr>
              <w:t>Background:</w:t>
            </w:r>
          </w:p>
          <w:p w14:paraId="350FE871" w14:textId="77777777" w:rsidR="00275110" w:rsidRPr="007B6408" w:rsidRDefault="00275110" w:rsidP="00275110">
            <w:pPr>
              <w:numPr>
                <w:ilvl w:val="2"/>
                <w:numId w:val="29"/>
              </w:numPr>
              <w:spacing w:after="0"/>
              <w:jc w:val="both"/>
              <w:rPr>
                <w:color w:val="FF0000"/>
                <w:lang w:val="en-US"/>
              </w:rPr>
            </w:pPr>
            <w:r w:rsidRPr="007B6408">
              <w:rPr>
                <w:color w:val="FF0000"/>
                <w:lang w:val="en-US"/>
              </w:rPr>
              <w:t>According to legacy MIMO procedures, the adaptation of spatial elements can be achieved by RRC (re-)configurations updating, such as CSI-RS (re-)configurations, in a semi-static manner.</w:t>
            </w:r>
          </w:p>
          <w:p w14:paraId="2530E89C" w14:textId="768F27D3" w:rsidR="00275110" w:rsidRPr="007B6408" w:rsidRDefault="00275110" w:rsidP="00275110">
            <w:pPr>
              <w:numPr>
                <w:ilvl w:val="2"/>
                <w:numId w:val="29"/>
              </w:numPr>
              <w:spacing w:after="0"/>
              <w:jc w:val="both"/>
              <w:rPr>
                <w:lang w:val="en-US"/>
              </w:rPr>
            </w:pPr>
            <w:r w:rsidRPr="007B6408">
              <w:rPr>
                <w:color w:val="FF0000"/>
                <w:lang w:val="en-US"/>
              </w:rPr>
              <w:t>Moreover, the current framework allows UE to be configured with multiple CSI-RS resources, where these CSI-RS configurations may be with respect to different numbers of spatial antenna ports.</w:t>
            </w:r>
          </w:p>
          <w:p w14:paraId="20AF61B2" w14:textId="0DDE535E" w:rsidR="003356C6" w:rsidRPr="007B6408" w:rsidRDefault="003356C6" w:rsidP="003356C6">
            <w:pPr>
              <w:numPr>
                <w:ilvl w:val="2"/>
                <w:numId w:val="29"/>
              </w:numPr>
              <w:spacing w:after="0"/>
              <w:jc w:val="both"/>
              <w:rPr>
                <w:lang w:val="en-US"/>
              </w:rPr>
            </w:pPr>
            <w:r w:rsidRPr="007B6408">
              <w:rPr>
                <w:strike/>
                <w:color w:val="FF0000"/>
                <w:lang w:val="en-US"/>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sidRPr="007B6408">
              <w:rPr>
                <w:lang w:val="en-US"/>
              </w:rPr>
              <w:t>.</w:t>
            </w:r>
          </w:p>
          <w:p w14:paraId="0343B605" w14:textId="0228A430" w:rsidR="003356C6" w:rsidRPr="007B6408" w:rsidRDefault="009541CA" w:rsidP="003356C6">
            <w:pPr>
              <w:numPr>
                <w:ilvl w:val="2"/>
                <w:numId w:val="29"/>
              </w:numPr>
              <w:spacing w:after="0"/>
              <w:jc w:val="both"/>
              <w:rPr>
                <w:lang w:val="en-US"/>
              </w:rPr>
            </w:pPr>
            <w:r w:rsidRPr="007B6408">
              <w:rPr>
                <w:color w:val="FF0000"/>
                <w:lang w:val="en-US"/>
              </w:rPr>
              <w:t>T</w:t>
            </w:r>
            <w:r w:rsidR="002D4102" w:rsidRPr="007B6408">
              <w:rPr>
                <w:color w:val="FF0000"/>
                <w:lang w:val="en-US"/>
              </w:rPr>
              <w:t xml:space="preserve">he </w:t>
            </w:r>
            <w:r w:rsidR="003356C6" w:rsidRPr="007B6408">
              <w:rPr>
                <w:color w:val="FF0000"/>
                <w:lang w:val="en-US"/>
              </w:rPr>
              <w:t>CSI-RS and CSI reporting configurations are BWP-specific</w:t>
            </w:r>
            <w:r w:rsidR="003356C6" w:rsidRPr="007B6408">
              <w:rPr>
                <w:strike/>
                <w:color w:val="FF0000"/>
                <w:lang w:val="en-US"/>
              </w:rPr>
              <w:t>, and BWP adaptation framework can be utilized for the adaptation for a UE capable of multiple BWPs and dynamic BWP switching</w:t>
            </w:r>
            <w:r w:rsidR="003356C6" w:rsidRPr="007B6408">
              <w:rPr>
                <w:lang w:val="en-US"/>
              </w:rPr>
              <w:t>.</w:t>
            </w:r>
          </w:p>
          <w:p w14:paraId="461BD5D8" w14:textId="77777777" w:rsidR="003356C6" w:rsidRPr="007B6408" w:rsidRDefault="003356C6" w:rsidP="003356C6">
            <w:pPr>
              <w:numPr>
                <w:ilvl w:val="1"/>
                <w:numId w:val="29"/>
              </w:numPr>
              <w:spacing w:after="0"/>
              <w:jc w:val="both"/>
              <w:rPr>
                <w:lang w:val="en-US"/>
              </w:rPr>
            </w:pPr>
            <w:r w:rsidRPr="007B6408">
              <w:rPr>
                <w:lang w:val="en-US"/>
              </w:rPr>
              <w:t>Potential impact to other WG</w:t>
            </w:r>
          </w:p>
          <w:p w14:paraId="34E787A0" w14:textId="77777777" w:rsidR="003356C6" w:rsidRPr="007B6408" w:rsidRDefault="003356C6" w:rsidP="003356C6">
            <w:pPr>
              <w:numPr>
                <w:ilvl w:val="2"/>
                <w:numId w:val="29"/>
              </w:numPr>
              <w:spacing w:after="0"/>
              <w:jc w:val="both"/>
              <w:rPr>
                <w:lang w:val="en-US"/>
              </w:rPr>
            </w:pPr>
            <w:r w:rsidRPr="007B6408">
              <w:rPr>
                <w:lang w:val="en-US"/>
              </w:rPr>
              <w:t xml:space="preserve">RAN2: </w:t>
            </w:r>
            <w:r w:rsidRPr="007B6408">
              <w:rPr>
                <w:color w:val="FF0000"/>
                <w:lang w:val="en-US"/>
              </w:rPr>
              <w:t>FFS, such as:</w:t>
            </w:r>
          </w:p>
          <w:p w14:paraId="314ADBE5" w14:textId="77777777" w:rsidR="003356C6" w:rsidRPr="007B6408" w:rsidRDefault="003356C6" w:rsidP="003356C6">
            <w:pPr>
              <w:numPr>
                <w:ilvl w:val="3"/>
                <w:numId w:val="29"/>
              </w:numPr>
              <w:spacing w:after="0"/>
              <w:jc w:val="both"/>
              <w:rPr>
                <w:lang w:val="en-US"/>
              </w:rPr>
            </w:pPr>
            <w:r w:rsidRPr="007B6408">
              <w:rPr>
                <w:lang w:val="en-US"/>
              </w:rPr>
              <w:t xml:space="preserve">Signaling to trigger the change of spatial element configuration to UEs. </w:t>
            </w:r>
          </w:p>
          <w:p w14:paraId="1FE2A0B5" w14:textId="77777777" w:rsidR="003356C6" w:rsidRPr="007B6408" w:rsidRDefault="003356C6" w:rsidP="003356C6">
            <w:pPr>
              <w:numPr>
                <w:ilvl w:val="3"/>
                <w:numId w:val="29"/>
              </w:numPr>
              <w:spacing w:after="0"/>
              <w:jc w:val="both"/>
              <w:rPr>
                <w:lang w:val="en-US"/>
              </w:rPr>
            </w:pPr>
            <w:r w:rsidRPr="007B6408">
              <w:rPr>
                <w:lang w:val="en-US"/>
              </w:rPr>
              <w:t>Impact to mobility due to dynamic spatial adaptation</w:t>
            </w:r>
            <w:r w:rsidRPr="007B6408">
              <w:rPr>
                <w:strike/>
                <w:color w:val="FF0000"/>
                <w:lang w:val="en-US"/>
              </w:rPr>
              <w:t xml:space="preserve"> of CSI-RS/SSB</w:t>
            </w:r>
            <w:r w:rsidRPr="007B6408">
              <w:rPr>
                <w:lang w:val="en-US"/>
              </w:rPr>
              <w:t>.</w:t>
            </w:r>
          </w:p>
          <w:p w14:paraId="543C024A" w14:textId="77777777" w:rsidR="003356C6" w:rsidRPr="007B6408" w:rsidRDefault="003356C6" w:rsidP="003356C6">
            <w:pPr>
              <w:numPr>
                <w:ilvl w:val="2"/>
                <w:numId w:val="29"/>
              </w:numPr>
              <w:spacing w:after="0"/>
              <w:jc w:val="both"/>
              <w:rPr>
                <w:lang w:val="en-US"/>
              </w:rPr>
            </w:pPr>
            <w:r w:rsidRPr="007B6408">
              <w:rPr>
                <w:lang w:val="en-US"/>
              </w:rPr>
              <w:t>RAN3:</w:t>
            </w:r>
          </w:p>
          <w:p w14:paraId="769E6792" w14:textId="2B88B16D" w:rsidR="003356C6" w:rsidRPr="006F22A5" w:rsidRDefault="003356C6" w:rsidP="00F226A7">
            <w:pPr>
              <w:numPr>
                <w:ilvl w:val="2"/>
                <w:numId w:val="29"/>
              </w:numPr>
              <w:spacing w:after="60"/>
              <w:jc w:val="both"/>
              <w:rPr>
                <w:sz w:val="22"/>
                <w:szCs w:val="22"/>
                <w:lang w:val="en-US"/>
              </w:rPr>
            </w:pPr>
            <w:r w:rsidRPr="007B6408">
              <w:rPr>
                <w:lang w:val="en-US"/>
              </w:rPr>
              <w:t xml:space="preserve">RAN4: FFS, </w:t>
            </w:r>
            <w:r w:rsidRPr="007B6408">
              <w:rPr>
                <w:color w:val="FF0000"/>
                <w:lang w:val="en-US"/>
              </w:rPr>
              <w:t>such as impact of hardware limitations on the time required for gNB to perform dynamic spatial elements adaptation.</w:t>
            </w:r>
          </w:p>
        </w:tc>
      </w:tr>
    </w:tbl>
    <w:p w14:paraId="30B68385" w14:textId="77777777" w:rsidR="003356C6" w:rsidRDefault="003356C6" w:rsidP="00BC5F7F">
      <w:pPr>
        <w:spacing w:after="0"/>
        <w:jc w:val="both"/>
        <w:rPr>
          <w:sz w:val="22"/>
          <w:szCs w:val="22"/>
          <w:lang w:val="en-US"/>
        </w:rPr>
      </w:pPr>
    </w:p>
    <w:p w14:paraId="11C6FD10" w14:textId="3BBC0488" w:rsidR="00BF5EB3" w:rsidRDefault="00BF5EB3" w:rsidP="00BF5EB3">
      <w:pPr>
        <w:spacing w:after="0"/>
        <w:jc w:val="both"/>
        <w:rPr>
          <w:sz w:val="22"/>
          <w:szCs w:val="22"/>
          <w:lang w:val="en-US"/>
        </w:rPr>
      </w:pPr>
      <w:r>
        <w:rPr>
          <w:sz w:val="22"/>
          <w:szCs w:val="22"/>
          <w:lang w:val="en-US"/>
        </w:rPr>
        <w:t xml:space="preserve">On </w:t>
      </w:r>
      <w:r w:rsidRPr="00BE7A6E">
        <w:rPr>
          <w:sz w:val="22"/>
          <w:szCs w:val="22"/>
          <w:lang w:val="en-US"/>
        </w:rPr>
        <w:t>Proposal #4-</w:t>
      </w:r>
      <w:r w:rsidR="003D5610">
        <w:rPr>
          <w:sz w:val="22"/>
          <w:szCs w:val="22"/>
          <w:lang w:val="en-US"/>
        </w:rPr>
        <w:t>2G</w:t>
      </w:r>
      <w:r>
        <w:rPr>
          <w:sz w:val="22"/>
          <w:szCs w:val="22"/>
          <w:lang w:val="en-US"/>
        </w:rPr>
        <w:t xml:space="preserve">, </w:t>
      </w:r>
      <w:r w:rsidR="007F7C08" w:rsidDel="00870E16">
        <w:rPr>
          <w:sz w:val="22"/>
          <w:szCs w:val="22"/>
          <w:lang w:val="en-US"/>
        </w:rPr>
        <w:t xml:space="preserve">we </w:t>
      </w:r>
      <w:r w:rsidR="00870E16">
        <w:rPr>
          <w:sz w:val="22"/>
          <w:szCs w:val="22"/>
          <w:lang w:val="en-US"/>
        </w:rPr>
        <w:t>provide</w:t>
      </w:r>
      <w:r>
        <w:rPr>
          <w:sz w:val="22"/>
          <w:szCs w:val="22"/>
          <w:lang w:val="en-US"/>
        </w:rPr>
        <w:t xml:space="preserve"> </w:t>
      </w:r>
      <w:r w:rsidR="00E81DB2">
        <w:rPr>
          <w:sz w:val="22"/>
          <w:szCs w:val="22"/>
          <w:lang w:val="en-US"/>
        </w:rPr>
        <w:t xml:space="preserve">the contents to </w:t>
      </w:r>
      <w:r>
        <w:rPr>
          <w:sz w:val="22"/>
          <w:szCs w:val="22"/>
          <w:lang w:val="en-US"/>
        </w:rPr>
        <w:t xml:space="preserve">add </w:t>
      </w:r>
      <w:r w:rsidR="00E81DB2">
        <w:rPr>
          <w:sz w:val="22"/>
          <w:szCs w:val="22"/>
          <w:lang w:val="en-US"/>
        </w:rPr>
        <w:t>in the</w:t>
      </w:r>
      <w:r w:rsidR="007F7C08">
        <w:rPr>
          <w:sz w:val="22"/>
          <w:szCs w:val="22"/>
          <w:lang w:val="en-US"/>
        </w:rPr>
        <w:t xml:space="preserve"> </w:t>
      </w:r>
      <w:r w:rsidR="00A07C1F">
        <w:rPr>
          <w:sz w:val="22"/>
          <w:szCs w:val="22"/>
          <w:lang w:val="en-US"/>
        </w:rPr>
        <w:t xml:space="preserve">Background </w:t>
      </w:r>
      <w:r w:rsidR="007F7C08">
        <w:rPr>
          <w:sz w:val="22"/>
          <w:szCs w:val="22"/>
          <w:lang w:val="en-US"/>
        </w:rPr>
        <w:t>description</w:t>
      </w:r>
      <w:r w:rsidR="00A07C1F">
        <w:rPr>
          <w:sz w:val="22"/>
          <w:szCs w:val="22"/>
          <w:lang w:val="en-US"/>
        </w:rPr>
        <w:t xml:space="preserve"> to align with the descriptions of other techniques. Regarding </w:t>
      </w:r>
      <w:r w:rsidR="00974A33">
        <w:rPr>
          <w:sz w:val="22"/>
          <w:szCs w:val="22"/>
          <w:lang w:val="en-US"/>
        </w:rPr>
        <w:t xml:space="preserve">the potential impacts on </w:t>
      </w:r>
      <w:r w:rsidR="00A07C1F">
        <w:rPr>
          <w:sz w:val="22"/>
          <w:szCs w:val="22"/>
          <w:lang w:val="en-US"/>
        </w:rPr>
        <w:t>RAN2</w:t>
      </w:r>
      <w:r w:rsidR="00974A33">
        <w:rPr>
          <w:sz w:val="22"/>
          <w:szCs w:val="22"/>
          <w:lang w:val="en-US"/>
        </w:rPr>
        <w:t xml:space="preserve"> and RAN4</w:t>
      </w:r>
      <w:r w:rsidR="00A07C1F">
        <w:rPr>
          <w:sz w:val="22"/>
          <w:szCs w:val="22"/>
          <w:lang w:val="en-US"/>
        </w:rPr>
        <w:t xml:space="preserve">, we suggest at least adding </w:t>
      </w:r>
      <w:r w:rsidR="00974A33">
        <w:rPr>
          <w:sz w:val="22"/>
          <w:szCs w:val="22"/>
          <w:lang w:val="en-US"/>
        </w:rPr>
        <w:t>“FFS” there.</w:t>
      </w:r>
      <w:r w:rsidR="003D7BBC">
        <w:rPr>
          <w:sz w:val="22"/>
          <w:szCs w:val="22"/>
          <w:lang w:val="en-US"/>
        </w:rPr>
        <w:t xml:space="preserve"> </w:t>
      </w:r>
    </w:p>
    <w:p w14:paraId="68A53D52" w14:textId="77777777" w:rsidR="00AA2A50" w:rsidRDefault="00AA2A50" w:rsidP="00BF5EB3">
      <w:pPr>
        <w:spacing w:after="0"/>
        <w:jc w:val="both"/>
        <w:rPr>
          <w:sz w:val="22"/>
          <w:szCs w:val="22"/>
          <w:lang w:val="en-US"/>
        </w:rPr>
      </w:pPr>
    </w:p>
    <w:p w14:paraId="1E544401" w14:textId="77777777" w:rsidR="00AA2A50" w:rsidRDefault="00AA2A50" w:rsidP="0015455C">
      <w:pPr>
        <w:jc w:val="both"/>
        <w:rPr>
          <w:sz w:val="22"/>
          <w:szCs w:val="22"/>
          <w:lang w:val="en-US"/>
        </w:rPr>
      </w:pPr>
      <w:r>
        <w:rPr>
          <w:sz w:val="22"/>
          <w:szCs w:val="22"/>
          <w:lang w:val="en-US"/>
        </w:rPr>
        <w:t>Based on the above, we propose:</w:t>
      </w:r>
    </w:p>
    <w:p w14:paraId="108DE15C" w14:textId="1698968B" w:rsidR="00AA2A50" w:rsidRPr="00974A33" w:rsidRDefault="00AA2A50" w:rsidP="0015455C">
      <w:pPr>
        <w:spacing w:after="60"/>
        <w:jc w:val="both"/>
        <w:rPr>
          <w:b/>
          <w:bCs/>
          <w:sz w:val="22"/>
          <w:szCs w:val="22"/>
          <w:lang w:val="en-US"/>
        </w:rPr>
      </w:pPr>
      <w:r w:rsidRPr="00BF5EB3">
        <w:rPr>
          <w:b/>
          <w:bCs/>
          <w:sz w:val="22"/>
          <w:szCs w:val="22"/>
          <w:lang w:val="en-US"/>
        </w:rPr>
        <w:t>Proposal</w:t>
      </w:r>
      <w:r w:rsidR="001508B0">
        <w:rPr>
          <w:b/>
          <w:bCs/>
          <w:sz w:val="22"/>
          <w:szCs w:val="22"/>
          <w:lang w:val="en-US"/>
        </w:rPr>
        <w:t>-</w:t>
      </w:r>
      <w:r w:rsidR="00546AC0">
        <w:rPr>
          <w:b/>
          <w:bCs/>
          <w:sz w:val="22"/>
          <w:szCs w:val="22"/>
          <w:lang w:val="en-US"/>
        </w:rPr>
        <w:t>7</w:t>
      </w:r>
      <w:r w:rsidRPr="00BF5EB3">
        <w:rPr>
          <w:b/>
          <w:bCs/>
          <w:sz w:val="22"/>
          <w:szCs w:val="22"/>
          <w:lang w:val="en-US"/>
        </w:rPr>
        <w:t>: Adopt the following changes (in red) to Proposal #4-</w:t>
      </w:r>
      <w:r>
        <w:rPr>
          <w:b/>
          <w:bCs/>
          <w:sz w:val="22"/>
          <w:szCs w:val="22"/>
          <w:lang w:val="en-US"/>
        </w:rPr>
        <w:t xml:space="preserve">2G </w:t>
      </w:r>
      <w:r w:rsidRPr="003D5610">
        <w:rPr>
          <w:b/>
          <w:bCs/>
          <w:sz w:val="22"/>
          <w:szCs w:val="22"/>
          <w:lang w:val="en-US"/>
        </w:rPr>
        <w:t xml:space="preserve">describing </w:t>
      </w:r>
      <w:r w:rsidRPr="00F679F5">
        <w:rPr>
          <w:b/>
          <w:bCs/>
          <w:sz w:val="22"/>
          <w:szCs w:val="22"/>
          <w:lang w:val="en-US"/>
        </w:rPr>
        <w:t>Technique #C-</w:t>
      </w:r>
      <w:r>
        <w:rPr>
          <w:b/>
          <w:bCs/>
          <w:sz w:val="22"/>
          <w:szCs w:val="22"/>
          <w:lang w:val="en-US"/>
        </w:rPr>
        <w:t>2</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3356C6" w14:paraId="1B869DB7" w14:textId="77777777" w:rsidTr="003356C6">
        <w:tc>
          <w:tcPr>
            <w:tcW w:w="9962" w:type="dxa"/>
          </w:tcPr>
          <w:p w14:paraId="15625144" w14:textId="77777777" w:rsidR="007C7880" w:rsidRPr="007B6408" w:rsidRDefault="007C7880" w:rsidP="007C7880">
            <w:pPr>
              <w:numPr>
                <w:ilvl w:val="0"/>
                <w:numId w:val="30"/>
              </w:numPr>
              <w:spacing w:after="0"/>
              <w:jc w:val="both"/>
              <w:rPr>
                <w:lang w:val="en-US"/>
              </w:rPr>
            </w:pPr>
            <w:r w:rsidRPr="007B6408">
              <w:rPr>
                <w:lang w:val="en-US"/>
              </w:rPr>
              <w:t xml:space="preserve">Technique #C-2: TRP muting/adaptation in multi-TRP operation </w:t>
            </w:r>
          </w:p>
          <w:p w14:paraId="77D45BBE" w14:textId="77777777" w:rsidR="007C7880" w:rsidRPr="007B6408" w:rsidRDefault="007C7880" w:rsidP="007C7880">
            <w:pPr>
              <w:numPr>
                <w:ilvl w:val="1"/>
                <w:numId w:val="30"/>
              </w:numPr>
              <w:spacing w:after="0"/>
              <w:jc w:val="both"/>
              <w:rPr>
                <w:lang w:val="en-US"/>
              </w:rPr>
            </w:pPr>
            <w:r w:rsidRPr="007B6408">
              <w:rPr>
                <w:lang w:val="en-US"/>
              </w:rPr>
              <w:t xml:space="preserve">For a UE configured with multiple TRPs, TRP activation/deactivation can be informed to the UE. The technique aims to dynamically adapt the number of TRPs transmitting and/or receiving signals and channels. </w:t>
            </w:r>
          </w:p>
          <w:p w14:paraId="28D07126" w14:textId="77777777" w:rsidR="007C7880" w:rsidRPr="007B6408" w:rsidRDefault="007C7880" w:rsidP="007C7880">
            <w:pPr>
              <w:numPr>
                <w:ilvl w:val="1"/>
                <w:numId w:val="30"/>
              </w:numPr>
              <w:spacing w:after="0"/>
              <w:jc w:val="both"/>
              <w:rPr>
                <w:lang w:val="en-US"/>
              </w:rPr>
            </w:pPr>
            <w:r w:rsidRPr="007B6408">
              <w:rPr>
                <w:lang w:val="en-US"/>
              </w:rPr>
              <w:t>Background:</w:t>
            </w:r>
          </w:p>
          <w:p w14:paraId="5F9192A6" w14:textId="793EE1D1" w:rsidR="007C7880" w:rsidRPr="007B6408" w:rsidRDefault="007C7880" w:rsidP="007C7880">
            <w:pPr>
              <w:numPr>
                <w:ilvl w:val="2"/>
                <w:numId w:val="30"/>
              </w:numPr>
              <w:spacing w:after="0"/>
              <w:jc w:val="both"/>
              <w:rPr>
                <w:color w:val="FF0000"/>
                <w:lang w:val="en-US"/>
              </w:rPr>
            </w:pPr>
            <w:r w:rsidRPr="007B6408">
              <w:rPr>
                <w:color w:val="FF0000"/>
                <w:lang w:val="en-US"/>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t>
            </w:r>
            <w:r w:rsidR="004F46FD" w:rsidRPr="007B6408">
              <w:rPr>
                <w:color w:val="FF0000"/>
                <w:lang w:val="en-US"/>
              </w:rPr>
              <w:t>would</w:t>
            </w:r>
            <w:r w:rsidR="2EFA0CBD" w:rsidRPr="007B6408">
              <w:rPr>
                <w:color w:val="FF0000"/>
                <w:lang w:val="en-US"/>
              </w:rPr>
              <w:t xml:space="preserve"> </w:t>
            </w:r>
            <w:r w:rsidRPr="007B6408">
              <w:rPr>
                <w:color w:val="FF0000"/>
                <w:lang w:val="en-US"/>
              </w:rPr>
              <w:t xml:space="preserve">require at least two active TRPs at a time. </w:t>
            </w:r>
          </w:p>
          <w:p w14:paraId="6EB3CDF5" w14:textId="77777777" w:rsidR="007C7880" w:rsidRPr="007B6408" w:rsidRDefault="007C7880" w:rsidP="007C7880">
            <w:pPr>
              <w:numPr>
                <w:ilvl w:val="1"/>
                <w:numId w:val="30"/>
              </w:numPr>
              <w:spacing w:after="0"/>
              <w:jc w:val="both"/>
              <w:rPr>
                <w:lang w:val="en-US"/>
              </w:rPr>
            </w:pPr>
            <w:r w:rsidRPr="007B6408">
              <w:rPr>
                <w:lang w:val="en-US"/>
              </w:rPr>
              <w:t>Potential impact to other WG</w:t>
            </w:r>
          </w:p>
          <w:p w14:paraId="02F1202D" w14:textId="77777777" w:rsidR="007C7880" w:rsidRPr="007B6408" w:rsidRDefault="007C7880" w:rsidP="007C7880">
            <w:pPr>
              <w:numPr>
                <w:ilvl w:val="2"/>
                <w:numId w:val="30"/>
              </w:numPr>
              <w:spacing w:after="0"/>
              <w:jc w:val="both"/>
              <w:rPr>
                <w:color w:val="FF0000"/>
                <w:lang w:val="en-US"/>
              </w:rPr>
            </w:pPr>
            <w:r w:rsidRPr="007B6408">
              <w:rPr>
                <w:lang w:val="en-US"/>
              </w:rPr>
              <w:t xml:space="preserve">RAN2: </w:t>
            </w:r>
            <w:r w:rsidRPr="007B6408">
              <w:rPr>
                <w:color w:val="FF0000"/>
                <w:lang w:val="en-US"/>
              </w:rPr>
              <w:t>FFS</w:t>
            </w:r>
          </w:p>
          <w:p w14:paraId="776C0EAC" w14:textId="77777777" w:rsidR="007C7880" w:rsidRPr="007B6408" w:rsidRDefault="007C7880" w:rsidP="007C7880">
            <w:pPr>
              <w:numPr>
                <w:ilvl w:val="2"/>
                <w:numId w:val="30"/>
              </w:numPr>
              <w:spacing w:after="0"/>
              <w:jc w:val="both"/>
              <w:rPr>
                <w:lang w:val="en-US"/>
              </w:rPr>
            </w:pPr>
            <w:r w:rsidRPr="007B6408">
              <w:rPr>
                <w:lang w:val="en-US"/>
              </w:rPr>
              <w:lastRenderedPageBreak/>
              <w:t>RAN3:</w:t>
            </w:r>
          </w:p>
          <w:p w14:paraId="26CCD7FC" w14:textId="52996F4D" w:rsidR="003356C6" w:rsidRPr="006F22A5" w:rsidRDefault="007C7880" w:rsidP="0015455C">
            <w:pPr>
              <w:numPr>
                <w:ilvl w:val="2"/>
                <w:numId w:val="30"/>
              </w:numPr>
              <w:spacing w:after="60"/>
              <w:jc w:val="both"/>
              <w:rPr>
                <w:sz w:val="22"/>
                <w:szCs w:val="22"/>
                <w:lang w:val="en-US"/>
              </w:rPr>
            </w:pPr>
            <w:r w:rsidRPr="007B6408">
              <w:rPr>
                <w:lang w:val="en-US"/>
              </w:rPr>
              <w:t xml:space="preserve">RAN4: </w:t>
            </w:r>
            <w:r w:rsidRPr="007B6408">
              <w:rPr>
                <w:color w:val="FF0000"/>
                <w:lang w:val="en-US"/>
              </w:rPr>
              <w:t>FFS</w:t>
            </w:r>
          </w:p>
        </w:tc>
      </w:tr>
    </w:tbl>
    <w:p w14:paraId="48F64DB6" w14:textId="77777777" w:rsidR="003356C6" w:rsidDel="007C7880" w:rsidRDefault="003356C6" w:rsidP="00BF5EB3">
      <w:pPr>
        <w:spacing w:after="0"/>
        <w:jc w:val="both"/>
        <w:rPr>
          <w:rStyle w:val="CommentReference"/>
          <w:rFonts w:eastAsia="MS Mincho"/>
          <w:lang w:eastAsia="x-none"/>
        </w:rPr>
      </w:pPr>
    </w:p>
    <w:p w14:paraId="7F24917C" w14:textId="77777777" w:rsidR="003A2E7D" w:rsidRDefault="003A2E7D" w:rsidP="00BC5F7F">
      <w:pPr>
        <w:spacing w:after="0"/>
        <w:jc w:val="both"/>
        <w:rPr>
          <w:rStyle w:val="CommentReference"/>
          <w:rFonts w:eastAsia="MS Mincho"/>
          <w:lang w:eastAsia="x-none"/>
        </w:rPr>
      </w:pPr>
    </w:p>
    <w:p w14:paraId="55E825F0" w14:textId="2C100F38" w:rsidR="00BC5F7F" w:rsidRPr="001C7101" w:rsidRDefault="00BC5F7F" w:rsidP="00BC5F7F">
      <w:pPr>
        <w:spacing w:after="0"/>
        <w:jc w:val="both"/>
        <w:rPr>
          <w:sz w:val="22"/>
          <w:szCs w:val="22"/>
          <w:lang w:val="en-US"/>
        </w:rPr>
      </w:pPr>
      <w:r w:rsidRPr="001C7101">
        <w:rPr>
          <w:sz w:val="22"/>
          <w:szCs w:val="22"/>
          <w:lang w:val="en-US"/>
        </w:rPr>
        <w:t xml:space="preserve">In the following, we </w:t>
      </w:r>
      <w:r w:rsidR="00F22909">
        <w:rPr>
          <w:sz w:val="22"/>
          <w:szCs w:val="22"/>
          <w:lang w:val="en-US"/>
        </w:rPr>
        <w:t xml:space="preserve">essentially </w:t>
      </w:r>
      <w:r w:rsidRPr="001C7101">
        <w:rPr>
          <w:sz w:val="22"/>
          <w:szCs w:val="22"/>
          <w:lang w:val="en-US"/>
        </w:rPr>
        <w:t xml:space="preserve">focus on </w:t>
      </w:r>
      <w:r w:rsidR="003A2E7D">
        <w:rPr>
          <w:sz w:val="22"/>
          <w:szCs w:val="22"/>
          <w:lang w:val="en-US"/>
        </w:rPr>
        <w:t xml:space="preserve">the </w:t>
      </w:r>
      <w:r w:rsidRPr="001C7101">
        <w:rPr>
          <w:sz w:val="22"/>
          <w:szCs w:val="22"/>
          <w:lang w:val="en-US"/>
        </w:rPr>
        <w:t xml:space="preserve">two techniques </w:t>
      </w:r>
      <w:r w:rsidR="003A2E7D">
        <w:rPr>
          <w:sz w:val="22"/>
          <w:szCs w:val="22"/>
          <w:lang w:val="en-US"/>
        </w:rPr>
        <w:t>captured</w:t>
      </w:r>
      <w:r w:rsidR="0021654C">
        <w:rPr>
          <w:sz w:val="22"/>
          <w:szCs w:val="22"/>
          <w:lang w:val="en-US"/>
        </w:rPr>
        <w:t xml:space="preserve"> above </w:t>
      </w:r>
      <w:r w:rsidRPr="001C7101">
        <w:rPr>
          <w:sz w:val="22"/>
          <w:szCs w:val="22"/>
          <w:lang w:val="en-US"/>
        </w:rPr>
        <w:t>and discuss their enablers and impact on UE behavior and legacy operations</w:t>
      </w:r>
      <w:r w:rsidR="00BB5539">
        <w:rPr>
          <w:sz w:val="22"/>
          <w:szCs w:val="22"/>
          <w:lang w:val="en-US"/>
        </w:rPr>
        <w:t>. Specifically, we consider</w:t>
      </w:r>
      <w:r w:rsidRPr="001C7101">
        <w:rPr>
          <w:sz w:val="22"/>
          <w:szCs w:val="22"/>
          <w:lang w:val="en-US"/>
        </w:rPr>
        <w:t>:</w:t>
      </w:r>
    </w:p>
    <w:p w14:paraId="46044566" w14:textId="3FEA0376" w:rsidR="00BC5F7F" w:rsidRPr="001C7101" w:rsidRDefault="00BC5F7F" w:rsidP="0050500E">
      <w:pPr>
        <w:pStyle w:val="ListParagraph"/>
        <w:numPr>
          <w:ilvl w:val="0"/>
          <w:numId w:val="15"/>
        </w:numPr>
        <w:spacing w:after="0"/>
        <w:jc w:val="both"/>
        <w:rPr>
          <w:sz w:val="22"/>
          <w:szCs w:val="22"/>
          <w:lang w:val="en-US"/>
        </w:rPr>
      </w:pPr>
      <w:r w:rsidRPr="001C7101">
        <w:rPr>
          <w:sz w:val="22"/>
          <w:szCs w:val="22"/>
          <w:lang w:val="en-US"/>
        </w:rPr>
        <w:t xml:space="preserve">Dynamic </w:t>
      </w:r>
      <w:r w:rsidR="00021187">
        <w:rPr>
          <w:sz w:val="22"/>
          <w:szCs w:val="22"/>
          <w:lang w:val="en-US"/>
        </w:rPr>
        <w:t xml:space="preserve">antenna </w:t>
      </w:r>
      <w:r w:rsidRPr="001C7101">
        <w:rPr>
          <w:sz w:val="22"/>
          <w:szCs w:val="22"/>
          <w:lang w:val="en-US"/>
        </w:rPr>
        <w:t>port adaptation</w:t>
      </w:r>
    </w:p>
    <w:p w14:paraId="050F1CC1" w14:textId="4EF70306" w:rsidR="00A96E74" w:rsidRPr="00267CC0" w:rsidRDefault="00BC5F7F" w:rsidP="0050500E">
      <w:pPr>
        <w:pStyle w:val="ListParagraph"/>
        <w:numPr>
          <w:ilvl w:val="0"/>
          <w:numId w:val="15"/>
        </w:numPr>
        <w:jc w:val="both"/>
        <w:rPr>
          <w:sz w:val="22"/>
          <w:szCs w:val="22"/>
          <w:lang w:val="en-US"/>
        </w:rPr>
      </w:pPr>
      <w:r w:rsidRPr="001C7101">
        <w:rPr>
          <w:sz w:val="22"/>
          <w:szCs w:val="22"/>
          <w:lang w:val="en-US"/>
        </w:rPr>
        <w:t>Dynamic TRP adaptation</w:t>
      </w:r>
    </w:p>
    <w:p w14:paraId="781479BC" w14:textId="0056A9A9" w:rsidR="003C38A2" w:rsidRPr="001C7101" w:rsidRDefault="003C38A2" w:rsidP="003C38A2">
      <w:pPr>
        <w:jc w:val="both"/>
        <w:rPr>
          <w:sz w:val="22"/>
          <w:szCs w:val="22"/>
          <w:lang w:val="en-US"/>
        </w:rPr>
      </w:pPr>
      <w:r w:rsidRPr="001C7101">
        <w:rPr>
          <w:b/>
          <w:bCs/>
          <w:sz w:val="22"/>
          <w:szCs w:val="22"/>
          <w:u w:val="single"/>
          <w:lang w:val="en-US"/>
        </w:rPr>
        <w:t xml:space="preserve">Dynamic </w:t>
      </w:r>
      <w:r w:rsidR="00E15090">
        <w:rPr>
          <w:b/>
          <w:bCs/>
          <w:sz w:val="22"/>
          <w:szCs w:val="22"/>
          <w:u w:val="single"/>
          <w:lang w:val="en-US"/>
        </w:rPr>
        <w:t xml:space="preserve">antenna </w:t>
      </w:r>
      <w:r w:rsidRPr="001C7101">
        <w:rPr>
          <w:b/>
          <w:bCs/>
          <w:sz w:val="22"/>
          <w:szCs w:val="22"/>
          <w:u w:val="single"/>
          <w:lang w:val="en-US"/>
        </w:rPr>
        <w:t xml:space="preserve">port </w:t>
      </w:r>
      <w:r w:rsidR="00314D90">
        <w:rPr>
          <w:b/>
          <w:bCs/>
          <w:sz w:val="22"/>
          <w:szCs w:val="22"/>
          <w:u w:val="single"/>
          <w:lang w:val="en-US"/>
        </w:rPr>
        <w:t xml:space="preserve">(and antenna elements) </w:t>
      </w:r>
      <w:r w:rsidRPr="001C7101">
        <w:rPr>
          <w:b/>
          <w:bCs/>
          <w:sz w:val="22"/>
          <w:szCs w:val="22"/>
          <w:u w:val="single"/>
          <w:lang w:val="en-US"/>
        </w:rPr>
        <w:t>adaptation</w:t>
      </w:r>
      <w:r w:rsidR="006419E2">
        <w:rPr>
          <w:b/>
          <w:bCs/>
          <w:sz w:val="22"/>
          <w:szCs w:val="22"/>
          <w:u w:val="single"/>
          <w:lang w:val="en-US"/>
        </w:rPr>
        <w:t xml:space="preserve"> </w:t>
      </w:r>
      <w:r w:rsidR="006419E2" w:rsidRPr="006419E2">
        <w:rPr>
          <w:sz w:val="22"/>
          <w:szCs w:val="22"/>
          <w:u w:val="single"/>
          <w:lang w:val="en-US"/>
        </w:rPr>
        <w:t>(related to Technique#C-1)</w:t>
      </w:r>
      <w:r w:rsidR="00150E09" w:rsidRPr="006419E2">
        <w:rPr>
          <w:sz w:val="22"/>
          <w:szCs w:val="22"/>
          <w:u w:val="single"/>
          <w:lang w:val="en-US"/>
        </w:rPr>
        <w:t>:</w:t>
      </w:r>
      <w:r w:rsidRPr="006419E2">
        <w:rPr>
          <w:sz w:val="22"/>
          <w:szCs w:val="22"/>
          <w:lang w:val="en-US"/>
        </w:rPr>
        <w:t xml:space="preserve"> </w:t>
      </w:r>
    </w:p>
    <w:p w14:paraId="448F0D1E" w14:textId="6EEA4820" w:rsidR="003C38A2" w:rsidRPr="001C7101" w:rsidRDefault="003C38A2" w:rsidP="003C38A2">
      <w:pPr>
        <w:jc w:val="both"/>
        <w:rPr>
          <w:sz w:val="22"/>
          <w:szCs w:val="22"/>
          <w:lang w:val="en-US"/>
        </w:rPr>
      </w:pPr>
      <w:r w:rsidRPr="001C7101">
        <w:rPr>
          <w:sz w:val="22"/>
          <w:szCs w:val="22"/>
          <w:lang w:val="en-US"/>
        </w:rPr>
        <w:t>First, it’s worth noting that port adaptation can be interrelated with turning on/off antenna elements or T</w:t>
      </w:r>
      <w:r w:rsidR="00DB099D" w:rsidRPr="001C7101">
        <w:rPr>
          <w:sz w:val="22"/>
          <w:szCs w:val="22"/>
          <w:lang w:val="en-US"/>
        </w:rPr>
        <w:t>RX</w:t>
      </w:r>
      <w:r w:rsidRPr="001C7101">
        <w:rPr>
          <w:sz w:val="22"/>
          <w:szCs w:val="22"/>
          <w:lang w:val="en-US"/>
        </w:rPr>
        <w:t>s, however here we will be more focusing on port adaptation. Dynamic port adaptation can be achieved by dynamically enabling/disabling at least one port subset, for one or more CSI-RS resources.</w:t>
      </w:r>
      <w:r w:rsidR="007F2C29" w:rsidRPr="001C7101">
        <w:rPr>
          <w:sz w:val="22"/>
          <w:szCs w:val="22"/>
          <w:lang w:val="en-US"/>
        </w:rPr>
        <w:t xml:space="preserve"> </w:t>
      </w:r>
      <w:r w:rsidRPr="001C7101">
        <w:rPr>
          <w:sz w:val="22"/>
          <w:szCs w:val="22"/>
          <w:lang w:val="en-US"/>
        </w:rPr>
        <w:t>It can be also discussed whether to put restrictions on the ports that could be dynamically disabled/enabled, such as ports belonging to a same CDM group.</w:t>
      </w:r>
    </w:p>
    <w:p w14:paraId="5E2E59D6" w14:textId="2018AACD" w:rsidR="007112DF" w:rsidRPr="001C7101" w:rsidRDefault="007112DF" w:rsidP="007112DF">
      <w:pPr>
        <w:jc w:val="both"/>
        <w:rPr>
          <w:sz w:val="22"/>
          <w:szCs w:val="22"/>
          <w:lang w:val="en-US"/>
        </w:rPr>
      </w:pPr>
      <w:r w:rsidRPr="001C7101">
        <w:rPr>
          <w:sz w:val="22"/>
          <w:szCs w:val="22"/>
          <w:lang w:val="en-US"/>
        </w:rPr>
        <w:t xml:space="preserve">When dynamically </w:t>
      </w:r>
      <w:r w:rsidR="002E6888" w:rsidRPr="001C7101">
        <w:rPr>
          <w:sz w:val="22"/>
          <w:szCs w:val="22"/>
          <w:lang w:val="en-US"/>
        </w:rPr>
        <w:t xml:space="preserve">disabling/enabling </w:t>
      </w:r>
      <w:r w:rsidR="00D476AA" w:rsidRPr="001C7101">
        <w:rPr>
          <w:sz w:val="22"/>
          <w:szCs w:val="22"/>
          <w:lang w:val="en-US"/>
        </w:rPr>
        <w:t>a</w:t>
      </w:r>
      <w:r w:rsidRPr="001C7101">
        <w:rPr>
          <w:sz w:val="22"/>
          <w:szCs w:val="22"/>
          <w:lang w:val="en-US"/>
        </w:rPr>
        <w:t xml:space="preserve"> port subset, the implications of such adaptation on some CSI-RS configuration parameters </w:t>
      </w:r>
      <w:r w:rsidR="00E25F58" w:rsidRPr="001C7101">
        <w:rPr>
          <w:sz w:val="22"/>
          <w:szCs w:val="22"/>
          <w:lang w:val="en-US"/>
        </w:rPr>
        <w:t xml:space="preserve">also </w:t>
      </w:r>
      <w:r w:rsidRPr="001C7101">
        <w:rPr>
          <w:sz w:val="22"/>
          <w:szCs w:val="22"/>
          <w:lang w:val="en-US"/>
        </w:rPr>
        <w:t xml:space="preserve">needs to be discussed. For instance, CBSR (codebook-subset restriction), which is configured in </w:t>
      </w:r>
      <w:r w:rsidRPr="001C7101">
        <w:rPr>
          <w:i/>
          <w:iCs/>
          <w:sz w:val="22"/>
          <w:szCs w:val="22"/>
          <w:lang w:val="en-US"/>
        </w:rPr>
        <w:t>CSI-</w:t>
      </w:r>
      <w:proofErr w:type="spellStart"/>
      <w:r w:rsidRPr="001C7101">
        <w:rPr>
          <w:i/>
          <w:iCs/>
          <w:sz w:val="22"/>
          <w:szCs w:val="22"/>
          <w:lang w:val="en-US"/>
        </w:rPr>
        <w:t>ReportConfig</w:t>
      </w:r>
      <w:proofErr w:type="spellEnd"/>
      <w:r w:rsidRPr="001C7101">
        <w:rPr>
          <w:sz w:val="22"/>
          <w:szCs w:val="22"/>
          <w:lang w:val="en-US"/>
        </w:rPr>
        <w:t>, may be different between the case where a port subset is enabled and the case where this subset is disabled.</w:t>
      </w:r>
    </w:p>
    <w:p w14:paraId="4EF3D5D6" w14:textId="6BBC24C5" w:rsidR="00E25F58" w:rsidRPr="001C7101" w:rsidRDefault="00E25F58" w:rsidP="007112DF">
      <w:pPr>
        <w:jc w:val="both"/>
        <w:rPr>
          <w:sz w:val="22"/>
          <w:szCs w:val="22"/>
          <w:lang w:val="en-US"/>
        </w:rPr>
      </w:pPr>
      <w:bookmarkStart w:id="12" w:name="Obs_LINK8"/>
      <w:r w:rsidRPr="001C7101">
        <w:rPr>
          <w:b/>
          <w:bCs/>
          <w:sz w:val="22"/>
          <w:szCs w:val="22"/>
          <w:lang w:val="en-US"/>
        </w:rPr>
        <w:t>Observation-</w:t>
      </w:r>
      <w:r w:rsidR="009D607D">
        <w:rPr>
          <w:b/>
          <w:bCs/>
          <w:sz w:val="22"/>
          <w:szCs w:val="22"/>
          <w:lang w:val="en-US"/>
        </w:rPr>
        <w:t>1</w:t>
      </w:r>
      <w:r w:rsidRPr="001C7101">
        <w:rPr>
          <w:b/>
          <w:bCs/>
          <w:sz w:val="22"/>
          <w:szCs w:val="22"/>
          <w:lang w:val="en-US"/>
        </w:rPr>
        <w:t>: Dynamic port adaptation would have implications on some CSI-RS configuration parameters. For instance, CBSR (codebook-subset restriction) may be different between the case where a port subset is enabled and the case where this subset is disabled.</w:t>
      </w:r>
    </w:p>
    <w:bookmarkEnd w:id="12"/>
    <w:p w14:paraId="2ED5FA74" w14:textId="77777777" w:rsidR="00D77E4A" w:rsidRDefault="008E5A1D" w:rsidP="008E5A1D">
      <w:pPr>
        <w:jc w:val="both"/>
        <w:rPr>
          <w:sz w:val="22"/>
          <w:szCs w:val="22"/>
          <w:lang w:val="en-US"/>
        </w:rPr>
      </w:pPr>
      <w:r w:rsidRPr="001C7101">
        <w:rPr>
          <w:sz w:val="22"/>
          <w:szCs w:val="22"/>
          <w:lang w:val="en-US"/>
        </w:rPr>
        <w:t xml:space="preserve">Another aspect to enable the dynamic port adaptation is the signaling, using DCI or MAC CE, and whether to also introduce a UE-group signaling, such as group-common DCI, so that the adaptation is done for a group of UEs at a time. In our view, group-common signaling for port adaptation should be </w:t>
      </w:r>
      <w:r w:rsidR="002E6888" w:rsidRPr="001C7101">
        <w:rPr>
          <w:sz w:val="22"/>
          <w:szCs w:val="22"/>
          <w:lang w:val="en-US"/>
        </w:rPr>
        <w:t xml:space="preserve">considered </w:t>
      </w:r>
      <w:r w:rsidRPr="001C7101">
        <w:rPr>
          <w:sz w:val="22"/>
          <w:szCs w:val="22"/>
          <w:lang w:val="en-US"/>
        </w:rPr>
        <w:t>as it could be particularly beneficial for cell-specific or group-specific CSI-RS resources</w:t>
      </w:r>
      <w:r w:rsidR="00725460" w:rsidRPr="001C7101">
        <w:rPr>
          <w:sz w:val="22"/>
          <w:szCs w:val="22"/>
          <w:lang w:val="en-US"/>
        </w:rPr>
        <w:t xml:space="preserve"> (used to reduce the CSI-RS overhead)</w:t>
      </w:r>
      <w:r w:rsidRPr="001C7101">
        <w:rPr>
          <w:sz w:val="22"/>
          <w:szCs w:val="22"/>
          <w:lang w:val="en-US"/>
        </w:rPr>
        <w:t>.</w:t>
      </w:r>
      <w:r w:rsidR="00A34577">
        <w:rPr>
          <w:sz w:val="22"/>
          <w:szCs w:val="22"/>
          <w:lang w:val="en-US"/>
        </w:rPr>
        <w:t xml:space="preserve"> </w:t>
      </w:r>
      <w:bookmarkStart w:id="13" w:name="_Hlk115282091"/>
    </w:p>
    <w:p w14:paraId="74797C04" w14:textId="74F96F4E" w:rsidR="008E5A1D" w:rsidRPr="001C7101" w:rsidRDefault="00A34577" w:rsidP="008E5A1D">
      <w:pPr>
        <w:jc w:val="both"/>
        <w:rPr>
          <w:sz w:val="22"/>
          <w:szCs w:val="22"/>
          <w:lang w:val="en-US"/>
        </w:rPr>
      </w:pPr>
      <w:r>
        <w:rPr>
          <w:sz w:val="22"/>
          <w:szCs w:val="22"/>
          <w:lang w:val="en-US"/>
        </w:rPr>
        <w:t>Further,</w:t>
      </w:r>
      <w:r w:rsidR="00E15894">
        <w:rPr>
          <w:sz w:val="22"/>
          <w:szCs w:val="22"/>
          <w:lang w:val="en-US"/>
        </w:rPr>
        <w:t xml:space="preserve"> </w:t>
      </w:r>
      <w:r w:rsidR="00782174">
        <w:rPr>
          <w:sz w:val="22"/>
          <w:szCs w:val="22"/>
          <w:lang w:val="en-US"/>
        </w:rPr>
        <w:t xml:space="preserve">other </w:t>
      </w:r>
      <w:r w:rsidR="00E15894">
        <w:rPr>
          <w:sz w:val="22"/>
          <w:szCs w:val="22"/>
          <w:lang w:val="en-US"/>
        </w:rPr>
        <w:t xml:space="preserve">ways that do not lead </w:t>
      </w:r>
      <w:r w:rsidR="00E15894" w:rsidRPr="00E15894">
        <w:rPr>
          <w:sz w:val="22"/>
          <w:szCs w:val="22"/>
          <w:lang w:val="en-US"/>
        </w:rPr>
        <w:t xml:space="preserve">to high signaling overhead </w:t>
      </w:r>
      <w:r w:rsidR="00782174">
        <w:rPr>
          <w:sz w:val="22"/>
          <w:szCs w:val="22"/>
          <w:lang w:val="en-US"/>
        </w:rPr>
        <w:t xml:space="preserve">due to a dynamic (and frequent) </w:t>
      </w:r>
      <w:r w:rsidR="00D77E4A">
        <w:rPr>
          <w:sz w:val="22"/>
          <w:szCs w:val="22"/>
          <w:lang w:val="en-US"/>
        </w:rPr>
        <w:t>port adaptation</w:t>
      </w:r>
      <w:r w:rsidR="009E79CF">
        <w:rPr>
          <w:sz w:val="22"/>
          <w:szCs w:val="22"/>
          <w:lang w:val="en-US"/>
        </w:rPr>
        <w:t xml:space="preserve"> should be discussed</w:t>
      </w:r>
      <w:r w:rsidR="00E15894" w:rsidRPr="00E15894">
        <w:rPr>
          <w:sz w:val="22"/>
          <w:szCs w:val="22"/>
          <w:lang w:val="en-US"/>
        </w:rPr>
        <w:t xml:space="preserve">. </w:t>
      </w:r>
      <w:r w:rsidR="000C48EE">
        <w:rPr>
          <w:sz w:val="22"/>
          <w:szCs w:val="22"/>
          <w:lang w:val="en-US"/>
        </w:rPr>
        <w:t>One aspect to discuss in that regard is</w:t>
      </w:r>
      <w:r w:rsidR="006810EB">
        <w:rPr>
          <w:sz w:val="22"/>
          <w:szCs w:val="22"/>
          <w:lang w:val="en-US"/>
        </w:rPr>
        <w:t xml:space="preserve"> </w:t>
      </w:r>
      <w:r w:rsidR="00782174">
        <w:rPr>
          <w:sz w:val="22"/>
          <w:szCs w:val="22"/>
          <w:lang w:val="en-US"/>
        </w:rPr>
        <w:t xml:space="preserve">if we could </w:t>
      </w:r>
      <w:r w:rsidR="00E43164">
        <w:rPr>
          <w:sz w:val="22"/>
          <w:szCs w:val="22"/>
          <w:lang w:val="en-US"/>
        </w:rPr>
        <w:t>leverage some existing operation</w:t>
      </w:r>
      <w:r w:rsidR="006810EB">
        <w:rPr>
          <w:sz w:val="22"/>
          <w:szCs w:val="22"/>
          <w:lang w:val="en-US"/>
        </w:rPr>
        <w:t>(s)</w:t>
      </w:r>
      <w:r w:rsidR="00263865">
        <w:rPr>
          <w:sz w:val="22"/>
          <w:szCs w:val="22"/>
          <w:lang w:val="en-US"/>
        </w:rPr>
        <w:t xml:space="preserve"> </w:t>
      </w:r>
      <w:r w:rsidR="00E43164">
        <w:rPr>
          <w:sz w:val="22"/>
          <w:szCs w:val="22"/>
          <w:lang w:val="en-US"/>
        </w:rPr>
        <w:t xml:space="preserve">in such a way to also carry the indication of </w:t>
      </w:r>
      <w:r w:rsidR="00171660">
        <w:rPr>
          <w:sz w:val="22"/>
          <w:szCs w:val="22"/>
          <w:lang w:val="en-US"/>
        </w:rPr>
        <w:t>disabling/enabling antenna ports. For instance, one could consider ZP-CSI-RS</w:t>
      </w:r>
      <w:r w:rsidR="00263865">
        <w:rPr>
          <w:sz w:val="22"/>
          <w:szCs w:val="22"/>
          <w:lang w:val="en-US"/>
        </w:rPr>
        <w:t xml:space="preserve"> </w:t>
      </w:r>
      <w:r w:rsidR="00453B80">
        <w:rPr>
          <w:sz w:val="22"/>
          <w:szCs w:val="22"/>
          <w:lang w:val="en-US"/>
        </w:rPr>
        <w:t xml:space="preserve">related </w:t>
      </w:r>
      <w:r w:rsidR="00776F5D">
        <w:rPr>
          <w:sz w:val="22"/>
          <w:szCs w:val="22"/>
          <w:lang w:val="en-US"/>
        </w:rPr>
        <w:t>operation</w:t>
      </w:r>
      <w:r w:rsidR="00345681">
        <w:rPr>
          <w:sz w:val="22"/>
          <w:szCs w:val="22"/>
          <w:lang w:val="en-US"/>
        </w:rPr>
        <w:t xml:space="preserve"> </w:t>
      </w:r>
      <w:r w:rsidR="00171660">
        <w:rPr>
          <w:sz w:val="22"/>
          <w:szCs w:val="22"/>
          <w:lang w:val="en-US"/>
        </w:rPr>
        <w:t>as</w:t>
      </w:r>
      <w:r w:rsidR="00263865">
        <w:rPr>
          <w:sz w:val="22"/>
          <w:szCs w:val="22"/>
          <w:lang w:val="en-US"/>
        </w:rPr>
        <w:t xml:space="preserve"> th</w:t>
      </w:r>
      <w:r w:rsidR="00D60A7A">
        <w:rPr>
          <w:sz w:val="22"/>
          <w:szCs w:val="22"/>
          <w:lang w:val="en-US"/>
        </w:rPr>
        <w:t xml:space="preserve">e network </w:t>
      </w:r>
      <w:r w:rsidR="00BF1082">
        <w:rPr>
          <w:sz w:val="22"/>
          <w:szCs w:val="22"/>
          <w:lang w:val="en-US"/>
        </w:rPr>
        <w:t>may</w:t>
      </w:r>
      <w:r w:rsidR="00D60A7A">
        <w:rPr>
          <w:sz w:val="22"/>
          <w:szCs w:val="22"/>
          <w:lang w:val="en-US"/>
        </w:rPr>
        <w:t xml:space="preserve"> </w:t>
      </w:r>
      <w:r w:rsidR="00345681">
        <w:rPr>
          <w:sz w:val="22"/>
          <w:szCs w:val="22"/>
          <w:lang w:val="en-US"/>
        </w:rPr>
        <w:t xml:space="preserve">anyhow </w:t>
      </w:r>
      <w:r w:rsidR="00D60A7A">
        <w:rPr>
          <w:sz w:val="22"/>
          <w:szCs w:val="22"/>
          <w:lang w:val="en-US"/>
        </w:rPr>
        <w:t xml:space="preserve">potentially need to </w:t>
      </w:r>
      <w:r w:rsidR="00CB0AC5">
        <w:rPr>
          <w:sz w:val="22"/>
          <w:szCs w:val="22"/>
          <w:lang w:val="en-US"/>
        </w:rPr>
        <w:t>trigger</w:t>
      </w:r>
      <w:r w:rsidR="00D60A7A">
        <w:rPr>
          <w:sz w:val="22"/>
          <w:szCs w:val="22"/>
          <w:lang w:val="en-US"/>
        </w:rPr>
        <w:t xml:space="preserve"> ZP-CSI-RS</w:t>
      </w:r>
      <w:r w:rsidR="00B86308">
        <w:rPr>
          <w:sz w:val="22"/>
          <w:szCs w:val="22"/>
          <w:lang w:val="en-US"/>
        </w:rPr>
        <w:t>s</w:t>
      </w:r>
      <w:r w:rsidR="00345681">
        <w:rPr>
          <w:sz w:val="22"/>
          <w:szCs w:val="22"/>
          <w:lang w:val="en-US"/>
        </w:rPr>
        <w:t xml:space="preserve"> for the UE</w:t>
      </w:r>
      <w:r w:rsidR="005968FE">
        <w:rPr>
          <w:sz w:val="22"/>
          <w:szCs w:val="22"/>
          <w:lang w:val="en-US"/>
        </w:rPr>
        <w:t xml:space="preserve"> in case of dynamic port disabling (or enabling)</w:t>
      </w:r>
      <w:r w:rsidR="000865C9">
        <w:rPr>
          <w:sz w:val="22"/>
          <w:szCs w:val="22"/>
          <w:lang w:val="en-US"/>
        </w:rPr>
        <w:t>.</w:t>
      </w:r>
    </w:p>
    <w:p w14:paraId="0F66253B" w14:textId="41D8B1E4" w:rsidR="00E25F58" w:rsidRPr="001C7101" w:rsidRDefault="00E25F58" w:rsidP="008E5A1D">
      <w:pPr>
        <w:jc w:val="both"/>
        <w:rPr>
          <w:b/>
          <w:bCs/>
          <w:sz w:val="22"/>
          <w:szCs w:val="22"/>
          <w:lang w:val="en-US"/>
        </w:rPr>
      </w:pPr>
      <w:bookmarkStart w:id="14" w:name="Pro_LINK10"/>
      <w:bookmarkEnd w:id="13"/>
      <w:r w:rsidRPr="001C7101">
        <w:rPr>
          <w:b/>
          <w:bCs/>
          <w:sz w:val="22"/>
          <w:szCs w:val="22"/>
          <w:lang w:val="en-US"/>
        </w:rPr>
        <w:t>Proposal-</w:t>
      </w:r>
      <w:r w:rsidR="00546AC0">
        <w:rPr>
          <w:b/>
          <w:bCs/>
          <w:sz w:val="22"/>
          <w:szCs w:val="22"/>
          <w:lang w:val="en-US"/>
        </w:rPr>
        <w:t>8</w:t>
      </w:r>
      <w:r w:rsidR="00847F80" w:rsidRPr="001C7101">
        <w:rPr>
          <w:b/>
          <w:bCs/>
          <w:sz w:val="22"/>
          <w:szCs w:val="22"/>
          <w:lang w:val="en-US"/>
        </w:rPr>
        <w:t>:</w:t>
      </w:r>
      <w:r w:rsidRPr="001C7101">
        <w:rPr>
          <w:b/>
          <w:bCs/>
          <w:sz w:val="22"/>
          <w:szCs w:val="22"/>
          <w:lang w:val="en-US"/>
        </w:rPr>
        <w:t xml:space="preserve"> For dynamic port adaptation, consider group-common signaling for CSI-RS port disabling/enabling indication.</w:t>
      </w:r>
    </w:p>
    <w:p w14:paraId="04DD7BE3" w14:textId="34D64572" w:rsidR="001025AE" w:rsidRDefault="001025AE" w:rsidP="001025AE">
      <w:pPr>
        <w:jc w:val="both"/>
        <w:rPr>
          <w:b/>
          <w:bCs/>
          <w:sz w:val="22"/>
          <w:szCs w:val="22"/>
          <w:lang w:val="en-US"/>
        </w:rPr>
      </w:pPr>
      <w:bookmarkStart w:id="15" w:name="Pro_LINK11"/>
      <w:bookmarkEnd w:id="14"/>
      <w:r w:rsidRPr="001C7101">
        <w:rPr>
          <w:b/>
          <w:bCs/>
          <w:sz w:val="22"/>
          <w:szCs w:val="22"/>
          <w:lang w:val="en-US"/>
        </w:rPr>
        <w:t>Proposal</w:t>
      </w:r>
      <w:r w:rsidR="00A76170" w:rsidRPr="001C7101">
        <w:rPr>
          <w:b/>
          <w:bCs/>
          <w:sz w:val="22"/>
          <w:szCs w:val="22"/>
          <w:lang w:val="en-US"/>
        </w:rPr>
        <w:t>-</w:t>
      </w:r>
      <w:r w:rsidR="00546AC0">
        <w:rPr>
          <w:b/>
          <w:bCs/>
          <w:sz w:val="22"/>
          <w:szCs w:val="22"/>
          <w:lang w:val="en-US"/>
        </w:rPr>
        <w:t>9</w:t>
      </w:r>
      <w:r w:rsidRPr="001C7101">
        <w:rPr>
          <w:b/>
          <w:bCs/>
          <w:sz w:val="22"/>
          <w:szCs w:val="22"/>
          <w:lang w:val="en-US"/>
        </w:rPr>
        <w:t xml:space="preserve">: For </w:t>
      </w:r>
      <w:r w:rsidR="00F53D5E">
        <w:rPr>
          <w:b/>
          <w:bCs/>
          <w:sz w:val="22"/>
          <w:szCs w:val="22"/>
          <w:lang w:val="en-US"/>
        </w:rPr>
        <w:t xml:space="preserve">enabling </w:t>
      </w:r>
      <w:r w:rsidRPr="001C7101">
        <w:rPr>
          <w:b/>
          <w:bCs/>
          <w:sz w:val="22"/>
          <w:szCs w:val="22"/>
          <w:lang w:val="en-US"/>
        </w:rPr>
        <w:t xml:space="preserve">dynamic port adaptation, consider </w:t>
      </w:r>
      <w:r>
        <w:rPr>
          <w:b/>
          <w:bCs/>
          <w:sz w:val="22"/>
          <w:szCs w:val="22"/>
          <w:lang w:val="en-US"/>
        </w:rPr>
        <w:t xml:space="preserve">low-overhead </w:t>
      </w:r>
      <w:r w:rsidR="004123BD">
        <w:rPr>
          <w:b/>
          <w:bCs/>
          <w:sz w:val="22"/>
          <w:szCs w:val="22"/>
          <w:lang w:val="en-US"/>
        </w:rPr>
        <w:t>ways by leveraging existing operations such as ZP-CSI-RS</w:t>
      </w:r>
      <w:r w:rsidR="00A6312C">
        <w:rPr>
          <w:b/>
          <w:bCs/>
          <w:sz w:val="22"/>
          <w:szCs w:val="22"/>
          <w:lang w:val="en-US"/>
        </w:rPr>
        <w:t xml:space="preserve"> related operation</w:t>
      </w:r>
      <w:r w:rsidRPr="001C7101">
        <w:rPr>
          <w:b/>
          <w:bCs/>
          <w:sz w:val="22"/>
          <w:szCs w:val="22"/>
          <w:lang w:val="en-US"/>
        </w:rPr>
        <w:t>.</w:t>
      </w:r>
    </w:p>
    <w:bookmarkEnd w:id="15"/>
    <w:p w14:paraId="2660851C" w14:textId="53635E14" w:rsidR="008D0498" w:rsidRPr="001C7101" w:rsidRDefault="00214A12" w:rsidP="00214A12">
      <w:pPr>
        <w:jc w:val="both"/>
        <w:rPr>
          <w:sz w:val="22"/>
          <w:szCs w:val="22"/>
          <w:lang w:val="en-US"/>
        </w:rPr>
      </w:pPr>
      <w:r w:rsidRPr="001C7101">
        <w:rPr>
          <w:sz w:val="22"/>
          <w:szCs w:val="22"/>
          <w:lang w:val="en-US"/>
        </w:rPr>
        <w:t>An additional aspect to consider is the impact of dynamic port adaptation on UE measurements and reporting. In our view, when a port subset is dynamically disabled using indication sent to the UE, it’s required to explicitly define the impact of this disabling (and corresponding indicated/determined CBSR</w:t>
      </w:r>
      <w:r w:rsidR="00497043" w:rsidRPr="001C7101">
        <w:rPr>
          <w:sz w:val="22"/>
          <w:szCs w:val="22"/>
          <w:lang w:val="en-US"/>
        </w:rPr>
        <w:t>)</w:t>
      </w:r>
      <w:r w:rsidR="00E25F58" w:rsidRPr="001C7101">
        <w:rPr>
          <w:sz w:val="22"/>
          <w:szCs w:val="22"/>
          <w:lang w:val="en-US"/>
        </w:rPr>
        <w:t xml:space="preserve">. For instance, </w:t>
      </w:r>
      <w:r w:rsidRPr="001C7101">
        <w:rPr>
          <w:sz w:val="22"/>
          <w:szCs w:val="22"/>
          <w:lang w:val="en-US"/>
        </w:rPr>
        <w:t>UE should not carry measurements and/or reporting corresponding to this port subset. On the other side, when the port subset is re-enabled, the UE would need to reintegrate or reconsider those ports in the measurements and/or reporting.</w:t>
      </w:r>
      <w:r w:rsidR="00767088" w:rsidRPr="001C7101">
        <w:rPr>
          <w:sz w:val="22"/>
          <w:szCs w:val="22"/>
          <w:lang w:val="en-US"/>
        </w:rPr>
        <w:t xml:space="preserve"> </w:t>
      </w:r>
    </w:p>
    <w:p w14:paraId="45F81594" w14:textId="5C937933" w:rsidR="00847F80" w:rsidRPr="001C7101" w:rsidRDefault="00E76D01" w:rsidP="00214A12">
      <w:pPr>
        <w:jc w:val="both"/>
        <w:rPr>
          <w:sz w:val="22"/>
          <w:szCs w:val="22"/>
          <w:lang w:val="en-US"/>
        </w:rPr>
      </w:pPr>
      <w:r w:rsidRPr="001C7101">
        <w:rPr>
          <w:sz w:val="22"/>
          <w:szCs w:val="22"/>
          <w:lang w:val="en-US"/>
        </w:rPr>
        <w:t>From another perspective</w:t>
      </w:r>
      <w:r w:rsidR="004C52A9" w:rsidRPr="001C7101">
        <w:rPr>
          <w:sz w:val="22"/>
          <w:szCs w:val="22"/>
          <w:lang w:val="en-US"/>
        </w:rPr>
        <w:t>, UE</w:t>
      </w:r>
      <w:r w:rsidR="001C5D6C" w:rsidRPr="001C7101">
        <w:rPr>
          <w:sz w:val="22"/>
          <w:szCs w:val="22"/>
          <w:lang w:val="en-US"/>
        </w:rPr>
        <w:t xml:space="preserve"> measurements and reporting </w:t>
      </w:r>
      <w:r w:rsidR="004C52A9" w:rsidRPr="001C7101">
        <w:rPr>
          <w:sz w:val="22"/>
          <w:szCs w:val="22"/>
          <w:lang w:val="en-US"/>
        </w:rPr>
        <w:t xml:space="preserve">may </w:t>
      </w:r>
      <w:r w:rsidR="00E25F58" w:rsidRPr="001C7101">
        <w:rPr>
          <w:sz w:val="22"/>
          <w:szCs w:val="22"/>
          <w:lang w:val="en-US"/>
        </w:rPr>
        <w:t xml:space="preserve">be </w:t>
      </w:r>
      <w:r w:rsidR="001C5D6C" w:rsidRPr="001C7101">
        <w:rPr>
          <w:sz w:val="22"/>
          <w:szCs w:val="22"/>
          <w:lang w:val="en-US"/>
        </w:rPr>
        <w:t>base</w:t>
      </w:r>
      <w:r w:rsidR="00E25F58" w:rsidRPr="001C7101">
        <w:rPr>
          <w:sz w:val="22"/>
          <w:szCs w:val="22"/>
          <w:lang w:val="en-US"/>
        </w:rPr>
        <w:t>d</w:t>
      </w:r>
      <w:r w:rsidR="001C5D6C" w:rsidRPr="001C7101">
        <w:rPr>
          <w:sz w:val="22"/>
          <w:szCs w:val="22"/>
          <w:lang w:val="en-US"/>
        </w:rPr>
        <w:t xml:space="preserve"> on </w:t>
      </w:r>
      <w:r w:rsidR="004C52A9" w:rsidRPr="001C7101">
        <w:rPr>
          <w:sz w:val="22"/>
          <w:szCs w:val="22"/>
          <w:lang w:val="en-US"/>
        </w:rPr>
        <w:t>periodic CSI-RS</w:t>
      </w:r>
      <w:r w:rsidR="001C5D6C" w:rsidRPr="001C7101">
        <w:rPr>
          <w:sz w:val="22"/>
          <w:szCs w:val="22"/>
          <w:lang w:val="en-US"/>
        </w:rPr>
        <w:t xml:space="preserve"> resources</w:t>
      </w:r>
      <w:r w:rsidRPr="001C7101">
        <w:rPr>
          <w:sz w:val="22"/>
          <w:szCs w:val="22"/>
          <w:lang w:val="en-US"/>
        </w:rPr>
        <w:t>. However, these measurements may be</w:t>
      </w:r>
      <w:r w:rsidR="004C52A9" w:rsidRPr="001C7101">
        <w:rPr>
          <w:sz w:val="22"/>
          <w:szCs w:val="22"/>
          <w:lang w:val="en-US"/>
        </w:rPr>
        <w:t xml:space="preserve"> </w:t>
      </w:r>
      <w:r w:rsidR="001C5D6C" w:rsidRPr="001C7101">
        <w:rPr>
          <w:sz w:val="22"/>
          <w:szCs w:val="22"/>
          <w:lang w:val="en-US"/>
        </w:rPr>
        <w:t>“interrupted”</w:t>
      </w:r>
      <w:r w:rsidR="004C52A9" w:rsidRPr="001C7101">
        <w:rPr>
          <w:sz w:val="22"/>
          <w:szCs w:val="22"/>
          <w:lang w:val="en-US"/>
        </w:rPr>
        <w:t xml:space="preserve"> by </w:t>
      </w:r>
      <w:r w:rsidR="00036ECD" w:rsidRPr="001C7101">
        <w:rPr>
          <w:sz w:val="22"/>
          <w:szCs w:val="22"/>
          <w:lang w:val="en-US"/>
        </w:rPr>
        <w:t xml:space="preserve">the applied NW </w:t>
      </w:r>
      <w:r w:rsidRPr="001C7101">
        <w:rPr>
          <w:sz w:val="22"/>
          <w:szCs w:val="22"/>
          <w:lang w:val="en-US"/>
        </w:rPr>
        <w:t>energy saving</w:t>
      </w:r>
      <w:r w:rsidR="00036ECD" w:rsidRPr="001C7101">
        <w:rPr>
          <w:sz w:val="22"/>
          <w:szCs w:val="22"/>
          <w:lang w:val="en-US"/>
        </w:rPr>
        <w:t xml:space="preserve"> schemes</w:t>
      </w:r>
      <w:r w:rsidR="00E3007D" w:rsidRPr="001C7101">
        <w:rPr>
          <w:sz w:val="22"/>
          <w:szCs w:val="22"/>
          <w:lang w:val="en-US"/>
        </w:rPr>
        <w:t xml:space="preserve"> in terms of spatial element</w:t>
      </w:r>
      <w:r w:rsidRPr="001C7101">
        <w:rPr>
          <w:sz w:val="22"/>
          <w:szCs w:val="22"/>
          <w:lang w:val="en-US"/>
        </w:rPr>
        <w:t xml:space="preserve"> or antenna port</w:t>
      </w:r>
      <w:r w:rsidR="00E3007D" w:rsidRPr="001C7101">
        <w:rPr>
          <w:sz w:val="22"/>
          <w:szCs w:val="22"/>
          <w:lang w:val="en-US"/>
        </w:rPr>
        <w:t xml:space="preserve"> adaptation</w:t>
      </w:r>
      <w:r w:rsidR="00036ECD" w:rsidRPr="001C7101">
        <w:rPr>
          <w:sz w:val="22"/>
          <w:szCs w:val="22"/>
          <w:lang w:val="en-US"/>
        </w:rPr>
        <w:t>.</w:t>
      </w:r>
      <w:r w:rsidR="00BE72DD" w:rsidRPr="001C7101">
        <w:rPr>
          <w:sz w:val="22"/>
          <w:szCs w:val="22"/>
          <w:lang w:val="en-US"/>
        </w:rPr>
        <w:t xml:space="preserve"> </w:t>
      </w:r>
      <w:r w:rsidRPr="001C7101">
        <w:rPr>
          <w:sz w:val="22"/>
          <w:szCs w:val="22"/>
          <w:lang w:val="en-US"/>
        </w:rPr>
        <w:t>Hence, f</w:t>
      </w:r>
      <w:r w:rsidR="00532BED" w:rsidRPr="001C7101">
        <w:rPr>
          <w:sz w:val="22"/>
          <w:szCs w:val="22"/>
          <w:lang w:val="en-US"/>
        </w:rPr>
        <w:t>or assisting</w:t>
      </w:r>
      <w:r w:rsidR="00BE72DD" w:rsidRPr="001C7101">
        <w:rPr>
          <w:sz w:val="22"/>
          <w:szCs w:val="22"/>
          <w:lang w:val="en-US"/>
        </w:rPr>
        <w:t xml:space="preserve"> the corresponding UE measurements </w:t>
      </w:r>
      <w:r w:rsidRPr="001C7101">
        <w:rPr>
          <w:sz w:val="22"/>
          <w:szCs w:val="22"/>
          <w:lang w:val="en-US"/>
        </w:rPr>
        <w:t>(</w:t>
      </w:r>
      <w:r w:rsidR="00BE72DD" w:rsidRPr="001C7101">
        <w:rPr>
          <w:sz w:val="22"/>
          <w:szCs w:val="22"/>
          <w:lang w:val="en-US"/>
        </w:rPr>
        <w:t>and reporting</w:t>
      </w:r>
      <w:r w:rsidRPr="001C7101">
        <w:rPr>
          <w:sz w:val="22"/>
          <w:szCs w:val="22"/>
          <w:lang w:val="en-US"/>
        </w:rPr>
        <w:t>)</w:t>
      </w:r>
      <w:r w:rsidR="00532BED" w:rsidRPr="001C7101">
        <w:rPr>
          <w:sz w:val="22"/>
          <w:szCs w:val="22"/>
          <w:lang w:val="en-US"/>
        </w:rPr>
        <w:t xml:space="preserve"> adaptation</w:t>
      </w:r>
      <w:r w:rsidR="00BE72DD" w:rsidRPr="001C7101">
        <w:rPr>
          <w:sz w:val="22"/>
          <w:szCs w:val="22"/>
          <w:lang w:val="en-US"/>
        </w:rPr>
        <w:t xml:space="preserve">, </w:t>
      </w:r>
      <w:r w:rsidR="001C5D6C" w:rsidRPr="001C7101">
        <w:rPr>
          <w:sz w:val="22"/>
          <w:szCs w:val="22"/>
          <w:lang w:val="en-US"/>
        </w:rPr>
        <w:t xml:space="preserve">the gNB </w:t>
      </w:r>
      <w:r w:rsidR="00532BED" w:rsidRPr="001C7101">
        <w:rPr>
          <w:sz w:val="22"/>
          <w:szCs w:val="22"/>
          <w:lang w:val="en-US"/>
        </w:rPr>
        <w:t xml:space="preserve">may consider </w:t>
      </w:r>
      <w:r w:rsidRPr="001C7101">
        <w:rPr>
          <w:sz w:val="22"/>
          <w:szCs w:val="22"/>
          <w:lang w:val="en-US"/>
        </w:rPr>
        <w:t>triggering</w:t>
      </w:r>
      <w:r w:rsidR="001C5D6C" w:rsidRPr="001C7101">
        <w:rPr>
          <w:sz w:val="22"/>
          <w:szCs w:val="22"/>
          <w:lang w:val="en-US"/>
        </w:rPr>
        <w:t xml:space="preserve"> </w:t>
      </w:r>
      <w:r w:rsidR="00BE72DD" w:rsidRPr="001C7101">
        <w:rPr>
          <w:sz w:val="22"/>
          <w:szCs w:val="22"/>
          <w:lang w:val="en-US"/>
        </w:rPr>
        <w:t xml:space="preserve">an </w:t>
      </w:r>
      <w:r w:rsidR="001C5D6C" w:rsidRPr="001C7101">
        <w:rPr>
          <w:sz w:val="22"/>
          <w:szCs w:val="22"/>
          <w:lang w:val="en-US"/>
        </w:rPr>
        <w:t>aperiodic CSI-RS</w:t>
      </w:r>
      <w:r w:rsidR="00E3007D" w:rsidRPr="001C7101">
        <w:rPr>
          <w:sz w:val="22"/>
          <w:szCs w:val="22"/>
          <w:lang w:val="en-US"/>
        </w:rPr>
        <w:t>.</w:t>
      </w:r>
      <w:r w:rsidRPr="001C7101">
        <w:rPr>
          <w:sz w:val="22"/>
          <w:szCs w:val="22"/>
          <w:lang w:val="en-US"/>
        </w:rPr>
        <w:t xml:space="preserve"> </w:t>
      </w:r>
      <w:r w:rsidR="00847F80" w:rsidRPr="001C7101">
        <w:rPr>
          <w:sz w:val="22"/>
          <w:szCs w:val="22"/>
          <w:lang w:val="en-US"/>
        </w:rPr>
        <w:t>And the UE measurements would need to be carried based on the aperiodic CSI-RS instead of the periodic CSI-RS in this case.</w:t>
      </w:r>
    </w:p>
    <w:p w14:paraId="34149602" w14:textId="2834ACA1" w:rsidR="008D0498" w:rsidRPr="001C7101" w:rsidRDefault="008D0498" w:rsidP="008712CC">
      <w:pPr>
        <w:jc w:val="both"/>
        <w:rPr>
          <w:b/>
          <w:bCs/>
          <w:sz w:val="22"/>
          <w:szCs w:val="22"/>
          <w:lang w:val="en-US"/>
        </w:rPr>
      </w:pPr>
      <w:bookmarkStart w:id="16" w:name="Pro_LINK12"/>
      <w:r w:rsidRPr="001C7101">
        <w:rPr>
          <w:b/>
          <w:bCs/>
          <w:sz w:val="22"/>
          <w:szCs w:val="22"/>
          <w:lang w:val="en-US"/>
        </w:rPr>
        <w:lastRenderedPageBreak/>
        <w:t>Proposal-</w:t>
      </w:r>
      <w:r w:rsidR="00546AC0">
        <w:rPr>
          <w:b/>
          <w:bCs/>
          <w:sz w:val="22"/>
          <w:szCs w:val="22"/>
          <w:lang w:val="en-US"/>
        </w:rPr>
        <w:t>10</w:t>
      </w:r>
      <w:r w:rsidRPr="001C7101">
        <w:rPr>
          <w:b/>
          <w:bCs/>
          <w:sz w:val="22"/>
          <w:szCs w:val="22"/>
          <w:lang w:val="en-US"/>
        </w:rPr>
        <w:t xml:space="preserve">: </w:t>
      </w:r>
      <w:r w:rsidR="00C5491F" w:rsidRPr="001C7101">
        <w:rPr>
          <w:b/>
          <w:bCs/>
          <w:sz w:val="22"/>
          <w:szCs w:val="22"/>
          <w:lang w:val="en-US"/>
        </w:rPr>
        <w:t>Under</w:t>
      </w:r>
      <w:r w:rsidRPr="001C7101">
        <w:rPr>
          <w:b/>
          <w:bCs/>
          <w:sz w:val="22"/>
          <w:szCs w:val="22"/>
          <w:lang w:val="en-US"/>
        </w:rPr>
        <w:t xml:space="preserve"> dynamic port adaptation, consider defining UE </w:t>
      </w:r>
      <w:proofErr w:type="spellStart"/>
      <w:r w:rsidRPr="001C7101">
        <w:rPr>
          <w:b/>
          <w:bCs/>
          <w:sz w:val="22"/>
          <w:szCs w:val="22"/>
          <w:lang w:val="en-US"/>
        </w:rPr>
        <w:t>behaviour</w:t>
      </w:r>
      <w:proofErr w:type="spellEnd"/>
      <w:r w:rsidRPr="001C7101">
        <w:rPr>
          <w:b/>
          <w:bCs/>
          <w:sz w:val="22"/>
          <w:szCs w:val="22"/>
          <w:lang w:val="en-US"/>
        </w:rPr>
        <w:t xml:space="preserve"> regarding measurements and reporting.</w:t>
      </w:r>
    </w:p>
    <w:p w14:paraId="4F18AE63" w14:textId="0F5C0A5D" w:rsidR="00E319B9" w:rsidRPr="001C7101" w:rsidRDefault="00E319B9" w:rsidP="008712CC">
      <w:pPr>
        <w:jc w:val="both"/>
        <w:rPr>
          <w:sz w:val="22"/>
          <w:szCs w:val="22"/>
          <w:lang w:val="en-US"/>
        </w:rPr>
      </w:pPr>
      <w:bookmarkStart w:id="17" w:name="Pro_LINK13"/>
      <w:bookmarkEnd w:id="16"/>
      <w:r w:rsidRPr="001C7101">
        <w:rPr>
          <w:b/>
          <w:bCs/>
          <w:sz w:val="22"/>
          <w:szCs w:val="22"/>
          <w:lang w:val="en-US"/>
        </w:rPr>
        <w:t>Proposal-</w:t>
      </w:r>
      <w:r w:rsidR="00546AC0">
        <w:rPr>
          <w:b/>
          <w:bCs/>
          <w:sz w:val="22"/>
          <w:szCs w:val="22"/>
          <w:lang w:val="en-US"/>
        </w:rPr>
        <w:t>11</w:t>
      </w:r>
      <w:r w:rsidRPr="001C7101">
        <w:rPr>
          <w:b/>
          <w:bCs/>
          <w:sz w:val="22"/>
          <w:szCs w:val="22"/>
          <w:lang w:val="en-US"/>
        </w:rPr>
        <w:t>: For dynamic port adaptation, consider the impact of</w:t>
      </w:r>
      <w:r w:rsidR="00CC7CFC" w:rsidRPr="001C7101">
        <w:rPr>
          <w:b/>
          <w:bCs/>
          <w:sz w:val="22"/>
          <w:szCs w:val="22"/>
          <w:lang w:val="en-US"/>
        </w:rPr>
        <w:t xml:space="preserve"> the transmission of</w:t>
      </w:r>
      <w:r w:rsidRPr="001C7101">
        <w:rPr>
          <w:b/>
          <w:bCs/>
          <w:sz w:val="22"/>
          <w:szCs w:val="22"/>
          <w:lang w:val="en-US"/>
        </w:rPr>
        <w:t xml:space="preserve"> aperiodic CSI-RS </w:t>
      </w:r>
      <w:r w:rsidR="00CC7CFC" w:rsidRPr="001C7101">
        <w:rPr>
          <w:b/>
          <w:bCs/>
          <w:sz w:val="22"/>
          <w:szCs w:val="22"/>
          <w:lang w:val="en-US"/>
        </w:rPr>
        <w:t>and</w:t>
      </w:r>
      <w:r w:rsidR="00C5491F" w:rsidRPr="001C7101">
        <w:rPr>
          <w:b/>
          <w:bCs/>
          <w:sz w:val="22"/>
          <w:szCs w:val="22"/>
          <w:lang w:val="en-US"/>
        </w:rPr>
        <w:t xml:space="preserve"> </w:t>
      </w:r>
      <w:r w:rsidRPr="001C7101">
        <w:rPr>
          <w:b/>
          <w:bCs/>
          <w:sz w:val="22"/>
          <w:szCs w:val="22"/>
          <w:lang w:val="en-US"/>
        </w:rPr>
        <w:t xml:space="preserve">periodic CSI-RS with </w:t>
      </w:r>
      <w:r w:rsidR="00C5491F" w:rsidRPr="001C7101">
        <w:rPr>
          <w:b/>
          <w:bCs/>
          <w:sz w:val="22"/>
          <w:szCs w:val="22"/>
          <w:lang w:val="en-US"/>
        </w:rPr>
        <w:t>different</w:t>
      </w:r>
      <w:r w:rsidRPr="001C7101">
        <w:rPr>
          <w:b/>
          <w:bCs/>
          <w:sz w:val="22"/>
          <w:szCs w:val="22"/>
          <w:lang w:val="en-US"/>
        </w:rPr>
        <w:t xml:space="preserve"> number of ports.</w:t>
      </w:r>
    </w:p>
    <w:bookmarkEnd w:id="17"/>
    <w:p w14:paraId="43624747" w14:textId="5A12C5F8" w:rsidR="008B012C" w:rsidRPr="001C7101" w:rsidRDefault="00214A12" w:rsidP="009E0ED9">
      <w:pPr>
        <w:jc w:val="both"/>
        <w:rPr>
          <w:b/>
          <w:bCs/>
          <w:sz w:val="22"/>
          <w:szCs w:val="22"/>
          <w:lang w:val="en-US"/>
        </w:rPr>
      </w:pPr>
      <w:r w:rsidRPr="001C7101">
        <w:rPr>
          <w:sz w:val="22"/>
          <w:szCs w:val="22"/>
          <w:lang w:val="en-US"/>
        </w:rPr>
        <w:t>Further, it should be discussed whether the case where the gNB is equipped with multi-panel should be considered. Overall, in this case, dynamically enabling/disabling a panel could be simply achieved by treating the panel as a port subset</w:t>
      </w:r>
      <w:r w:rsidR="00745BCF" w:rsidRPr="001C7101">
        <w:rPr>
          <w:sz w:val="22"/>
          <w:szCs w:val="22"/>
          <w:lang w:val="en-US"/>
        </w:rPr>
        <w:t>/</w:t>
      </w:r>
      <w:r w:rsidRPr="001C7101">
        <w:rPr>
          <w:sz w:val="22"/>
          <w:szCs w:val="22"/>
          <w:lang w:val="en-US"/>
        </w:rPr>
        <w:t xml:space="preserve">group. </w:t>
      </w:r>
      <w:r w:rsidR="001150F4" w:rsidRPr="001C7101">
        <w:rPr>
          <w:sz w:val="22"/>
          <w:szCs w:val="22"/>
          <w:lang w:val="en-US"/>
        </w:rPr>
        <w:t>Hence,</w:t>
      </w:r>
      <w:r w:rsidRPr="001C7101">
        <w:rPr>
          <w:sz w:val="22"/>
          <w:szCs w:val="22"/>
          <w:lang w:val="en-US"/>
        </w:rPr>
        <w:t xml:space="preserve"> no special considerations seem needed in that regard.</w:t>
      </w:r>
    </w:p>
    <w:p w14:paraId="67E7DC54" w14:textId="0B4C48F6" w:rsidR="003E1F97" w:rsidRPr="001C7101" w:rsidDel="00894CC5" w:rsidRDefault="00DC305A" w:rsidP="0050500E">
      <w:pPr>
        <w:pStyle w:val="ListParagraph"/>
        <w:numPr>
          <w:ilvl w:val="0"/>
          <w:numId w:val="16"/>
        </w:numPr>
        <w:spacing w:after="0"/>
        <w:jc w:val="both"/>
        <w:rPr>
          <w:b/>
          <w:bCs/>
          <w:sz w:val="22"/>
          <w:szCs w:val="22"/>
          <w:lang w:val="fr-FR"/>
        </w:rPr>
      </w:pPr>
      <w:r w:rsidRPr="001C7101" w:rsidDel="00894CC5">
        <w:rPr>
          <w:b/>
          <w:bCs/>
          <w:sz w:val="22"/>
          <w:szCs w:val="22"/>
          <w:u w:val="single"/>
          <w:lang w:val="fr-FR"/>
        </w:rPr>
        <w:t>Hardware</w:t>
      </w:r>
      <w:r w:rsidR="0025775E" w:rsidRPr="001C7101" w:rsidDel="00894CC5">
        <w:rPr>
          <w:b/>
          <w:bCs/>
          <w:sz w:val="22"/>
          <w:szCs w:val="22"/>
          <w:u w:val="single"/>
          <w:lang w:val="fr-FR"/>
        </w:rPr>
        <w:t xml:space="preserve"> </w:t>
      </w:r>
      <w:r w:rsidR="00EA6624" w:rsidRPr="001C7101" w:rsidDel="00894CC5">
        <w:rPr>
          <w:b/>
          <w:bCs/>
          <w:sz w:val="22"/>
          <w:szCs w:val="22"/>
          <w:u w:val="single"/>
          <w:lang w:val="fr-FR"/>
        </w:rPr>
        <w:t>limitation</w:t>
      </w:r>
      <w:r w:rsidR="0025775E" w:rsidRPr="001C7101" w:rsidDel="00894CC5">
        <w:rPr>
          <w:b/>
          <w:bCs/>
          <w:sz w:val="22"/>
          <w:szCs w:val="22"/>
          <w:u w:val="single"/>
          <w:lang w:val="fr-FR"/>
        </w:rPr>
        <w:t>s</w:t>
      </w:r>
      <w:r w:rsidRPr="001C7101" w:rsidDel="00894CC5">
        <w:rPr>
          <w:b/>
          <w:bCs/>
          <w:sz w:val="22"/>
          <w:szCs w:val="22"/>
          <w:u w:val="single"/>
          <w:lang w:val="fr-FR"/>
        </w:rPr>
        <w:t xml:space="preserve"> on </w:t>
      </w:r>
      <w:proofErr w:type="spellStart"/>
      <w:r w:rsidR="007F2C29" w:rsidRPr="001C7101" w:rsidDel="00894CC5">
        <w:rPr>
          <w:b/>
          <w:bCs/>
          <w:sz w:val="22"/>
          <w:szCs w:val="22"/>
          <w:u w:val="single"/>
          <w:lang w:val="fr-FR"/>
        </w:rPr>
        <w:t>dynamic</w:t>
      </w:r>
      <w:proofErr w:type="spellEnd"/>
      <w:r w:rsidRPr="001C7101" w:rsidDel="00894CC5">
        <w:rPr>
          <w:b/>
          <w:bCs/>
          <w:sz w:val="22"/>
          <w:szCs w:val="22"/>
          <w:u w:val="single"/>
          <w:lang w:val="fr-FR"/>
        </w:rPr>
        <w:t xml:space="preserve"> port </w:t>
      </w:r>
      <w:r w:rsidR="008B4C05" w:rsidDel="00894CC5">
        <w:rPr>
          <w:b/>
          <w:bCs/>
          <w:sz w:val="22"/>
          <w:szCs w:val="22"/>
          <w:u w:val="single"/>
          <w:lang w:val="en-US"/>
        </w:rPr>
        <w:t>(and antenna elements)</w:t>
      </w:r>
      <w:r w:rsidRPr="001C7101" w:rsidDel="00894CC5">
        <w:rPr>
          <w:b/>
          <w:bCs/>
          <w:sz w:val="22"/>
          <w:szCs w:val="22"/>
          <w:u w:val="single"/>
          <w:lang w:val="fr-FR"/>
        </w:rPr>
        <w:t xml:space="preserve"> adaptation</w:t>
      </w:r>
      <w:r w:rsidR="0025775E" w:rsidRPr="001C7101" w:rsidDel="00894CC5">
        <w:rPr>
          <w:b/>
          <w:bCs/>
          <w:sz w:val="22"/>
          <w:szCs w:val="22"/>
          <w:lang w:val="fr-FR"/>
        </w:rPr>
        <w:t xml:space="preserve">: </w:t>
      </w:r>
      <w:r w:rsidR="001475FD" w:rsidRPr="001C7101" w:rsidDel="00894CC5">
        <w:rPr>
          <w:b/>
          <w:bCs/>
          <w:sz w:val="22"/>
          <w:szCs w:val="22"/>
          <w:lang w:val="fr-FR"/>
        </w:rPr>
        <w:t xml:space="preserve"> </w:t>
      </w:r>
    </w:p>
    <w:p w14:paraId="555EA336" w14:textId="3779A358" w:rsidR="00F850EC" w:rsidRPr="001C7101" w:rsidDel="00894CC5" w:rsidRDefault="00F850EC" w:rsidP="00811CC9">
      <w:pPr>
        <w:spacing w:after="0"/>
        <w:jc w:val="both"/>
        <w:rPr>
          <w:sz w:val="22"/>
          <w:szCs w:val="22"/>
          <w:lang w:val="fr-FR"/>
        </w:rPr>
      </w:pPr>
    </w:p>
    <w:p w14:paraId="6905290C" w14:textId="2F7E648B" w:rsidR="004C10C2" w:rsidRPr="001C7101" w:rsidDel="00894CC5" w:rsidRDefault="004C10C2" w:rsidP="004C10C2">
      <w:pPr>
        <w:jc w:val="both"/>
        <w:rPr>
          <w:sz w:val="22"/>
          <w:szCs w:val="22"/>
          <w:lang w:val="en-US"/>
        </w:rPr>
      </w:pPr>
      <w:r w:rsidRPr="001C7101" w:rsidDel="00894CC5">
        <w:rPr>
          <w:sz w:val="22"/>
          <w:szCs w:val="22"/>
          <w:lang w:val="en-US"/>
        </w:rPr>
        <w:t xml:space="preserve">For the state-of-art MIMO operation in 5G NR, the adaptation of spatial elements </w:t>
      </w:r>
      <w:r w:rsidR="00D07492" w:rsidRPr="001C7101" w:rsidDel="00894CC5">
        <w:rPr>
          <w:sz w:val="22"/>
          <w:szCs w:val="22"/>
          <w:lang w:val="en-US"/>
        </w:rPr>
        <w:t>operates</w:t>
      </w:r>
      <w:r w:rsidRPr="001C7101" w:rsidDel="00894CC5">
        <w:rPr>
          <w:sz w:val="22"/>
          <w:szCs w:val="22"/>
          <w:lang w:val="en-US"/>
        </w:rPr>
        <w:t xml:space="preserve"> at rather large time scale, due to the reason of </w:t>
      </w:r>
      <w:r w:rsidR="00386F3D" w:rsidRPr="001C7101" w:rsidDel="00894CC5">
        <w:rPr>
          <w:sz w:val="22"/>
          <w:szCs w:val="22"/>
          <w:lang w:val="en-US"/>
        </w:rPr>
        <w:t xml:space="preserve">relatively </w:t>
      </w:r>
      <w:r w:rsidRPr="001C7101" w:rsidDel="00894CC5">
        <w:rPr>
          <w:sz w:val="22"/>
          <w:szCs w:val="22"/>
          <w:lang w:val="en-US"/>
        </w:rPr>
        <w:t>large spatial element</w:t>
      </w:r>
      <w:r w:rsidR="00D07492" w:rsidRPr="001C7101" w:rsidDel="00894CC5">
        <w:rPr>
          <w:sz w:val="22"/>
          <w:szCs w:val="22"/>
          <w:lang w:val="en-US"/>
        </w:rPr>
        <w:t>s</w:t>
      </w:r>
      <w:r w:rsidRPr="001C7101" w:rsidDel="00894CC5">
        <w:rPr>
          <w:sz w:val="22"/>
          <w:szCs w:val="22"/>
          <w:lang w:val="en-US"/>
        </w:rPr>
        <w:t xml:space="preserve"> activation delays in hardware. For Rel.16 UE power saving, the maximum number of DL MIMO layers can be configured per BWP via semi-static RRC signaling.</w:t>
      </w:r>
    </w:p>
    <w:p w14:paraId="0604B397" w14:textId="05509DA3" w:rsidR="004C10C2" w:rsidRPr="001C7101" w:rsidDel="00894CC5" w:rsidRDefault="004C10C2" w:rsidP="00351CAA">
      <w:pPr>
        <w:jc w:val="both"/>
        <w:rPr>
          <w:b/>
          <w:bCs/>
          <w:sz w:val="22"/>
          <w:szCs w:val="22"/>
          <w:lang w:val="en-US"/>
        </w:rPr>
      </w:pPr>
      <w:bookmarkStart w:id="18" w:name="Obs_LINK9"/>
      <w:r w:rsidRPr="001C7101" w:rsidDel="00894CC5">
        <w:rPr>
          <w:b/>
          <w:bCs/>
          <w:sz w:val="22"/>
          <w:szCs w:val="22"/>
          <w:lang w:val="en-US"/>
        </w:rPr>
        <w:t>Observation</w:t>
      </w:r>
      <w:r w:rsidR="00A96E74" w:rsidRPr="001C7101" w:rsidDel="00894CC5">
        <w:rPr>
          <w:b/>
          <w:bCs/>
          <w:sz w:val="22"/>
          <w:szCs w:val="22"/>
          <w:lang w:val="en-US"/>
        </w:rPr>
        <w:t>-</w:t>
      </w:r>
      <w:r w:rsidR="007A09D2">
        <w:rPr>
          <w:b/>
          <w:bCs/>
          <w:sz w:val="22"/>
          <w:szCs w:val="22"/>
          <w:lang w:val="en-US"/>
        </w:rPr>
        <w:t>2</w:t>
      </w:r>
      <w:r w:rsidRPr="001C7101" w:rsidDel="00894CC5">
        <w:rPr>
          <w:b/>
          <w:bCs/>
          <w:sz w:val="22"/>
          <w:szCs w:val="22"/>
          <w:lang w:val="en-US"/>
        </w:rPr>
        <w:t>: For the state-of-art MIMO operation in 5G NR, the adaptation of spatial elements, i.e.</w:t>
      </w:r>
      <w:r w:rsidR="00E319B9" w:rsidRPr="001C7101" w:rsidDel="00894CC5">
        <w:rPr>
          <w:b/>
          <w:bCs/>
          <w:sz w:val="22"/>
          <w:szCs w:val="22"/>
          <w:lang w:val="en-US"/>
        </w:rPr>
        <w:t>,</w:t>
      </w:r>
      <w:r w:rsidRPr="001C7101" w:rsidDel="00894CC5">
        <w:rPr>
          <w:b/>
          <w:bCs/>
          <w:sz w:val="22"/>
          <w:szCs w:val="22"/>
          <w:lang w:val="en-US"/>
        </w:rPr>
        <w:t xml:space="preserve"> adaptation of logical antenna port, is operated at </w:t>
      </w:r>
      <w:r w:rsidR="00E63972" w:rsidRPr="001C7101" w:rsidDel="00894CC5">
        <w:rPr>
          <w:b/>
          <w:bCs/>
          <w:sz w:val="22"/>
          <w:szCs w:val="22"/>
          <w:lang w:val="en-US"/>
        </w:rPr>
        <w:t xml:space="preserve">a </w:t>
      </w:r>
      <w:r w:rsidRPr="001C7101" w:rsidDel="00894CC5">
        <w:rPr>
          <w:b/>
          <w:bCs/>
          <w:sz w:val="22"/>
          <w:szCs w:val="22"/>
          <w:lang w:val="en-US"/>
        </w:rPr>
        <w:t xml:space="preserve">rather large time scale, due to the hardware limitations with large spatial element activation delays. </w:t>
      </w:r>
    </w:p>
    <w:bookmarkEnd w:id="18"/>
    <w:p w14:paraId="7D6A4F7D" w14:textId="571A11B3" w:rsidR="004C10C2" w:rsidRPr="001C7101" w:rsidDel="00894CC5" w:rsidRDefault="00C51212" w:rsidP="004C10C2">
      <w:pPr>
        <w:spacing w:after="120"/>
        <w:jc w:val="both"/>
        <w:rPr>
          <w:sz w:val="22"/>
          <w:szCs w:val="22"/>
        </w:rPr>
      </w:pPr>
      <w:r w:rsidDel="00894CC5">
        <w:rPr>
          <w:sz w:val="22"/>
          <w:szCs w:val="22"/>
        </w:rPr>
        <w:t>T</w:t>
      </w:r>
      <w:r w:rsidR="004C10C2" w:rsidRPr="001C7101" w:rsidDel="00894CC5">
        <w:rPr>
          <w:sz w:val="22"/>
          <w:szCs w:val="22"/>
        </w:rPr>
        <w:t xml:space="preserve">he </w:t>
      </w:r>
      <w:r w:rsidR="00D23371" w:rsidRPr="001C7101" w:rsidDel="00894CC5">
        <w:rPr>
          <w:sz w:val="22"/>
          <w:szCs w:val="22"/>
        </w:rPr>
        <w:t>“</w:t>
      </w:r>
      <w:r w:rsidR="004C10C2" w:rsidRPr="001C7101" w:rsidDel="00894CC5">
        <w:rPr>
          <w:sz w:val="22"/>
          <w:szCs w:val="22"/>
        </w:rPr>
        <w:t>dynamic</w:t>
      </w:r>
      <w:r w:rsidR="00D23371" w:rsidRPr="001C7101" w:rsidDel="00894CC5">
        <w:rPr>
          <w:sz w:val="22"/>
          <w:szCs w:val="22"/>
        </w:rPr>
        <w:t>”</w:t>
      </w:r>
      <w:r w:rsidR="004C10C2" w:rsidRPr="001C7101" w:rsidDel="00894CC5">
        <w:rPr>
          <w:sz w:val="22"/>
          <w:szCs w:val="22"/>
        </w:rPr>
        <w:t xml:space="preserve"> way of logical port adaptation and efficient port reconfigurations has been </w:t>
      </w:r>
      <w:r w:rsidR="00D23371" w:rsidRPr="001C7101" w:rsidDel="00894CC5">
        <w:rPr>
          <w:sz w:val="22"/>
          <w:szCs w:val="22"/>
        </w:rPr>
        <w:t>discussed</w:t>
      </w:r>
      <w:r w:rsidR="004C10C2" w:rsidRPr="001C7101" w:rsidDel="00894CC5">
        <w:rPr>
          <w:sz w:val="22"/>
          <w:szCs w:val="22"/>
        </w:rPr>
        <w:t xml:space="preserve">. For instance, to maintain the cell coverage, the gNB may choose to use the full logical antenna port configuration for broadcast signal/channel transmissions </w:t>
      </w:r>
      <w:proofErr w:type="gramStart"/>
      <w:r w:rsidR="004C10C2" w:rsidRPr="001C7101" w:rsidDel="00894CC5">
        <w:rPr>
          <w:sz w:val="22"/>
          <w:szCs w:val="22"/>
        </w:rPr>
        <w:t>in a given</w:t>
      </w:r>
      <w:proofErr w:type="gramEnd"/>
      <w:r w:rsidR="004C10C2" w:rsidRPr="001C7101" w:rsidDel="00894CC5">
        <w:rPr>
          <w:sz w:val="22"/>
          <w:szCs w:val="22"/>
        </w:rPr>
        <w:t xml:space="preserve"> slot#0. while with data channel transmission for a certain UE locates at cell-centre, the gNB may choose to use the reduced logical antenna port configuration for UE-specific</w:t>
      </w:r>
      <w:r w:rsidR="00D23371" w:rsidRPr="001C7101" w:rsidDel="00894CC5">
        <w:rPr>
          <w:sz w:val="22"/>
          <w:szCs w:val="22"/>
        </w:rPr>
        <w:t xml:space="preserve"> data</w:t>
      </w:r>
      <w:r w:rsidR="004C10C2" w:rsidRPr="001C7101" w:rsidDel="00894CC5">
        <w:rPr>
          <w:sz w:val="22"/>
          <w:szCs w:val="22"/>
        </w:rPr>
        <w:t xml:space="preserve"> transmissions in the coming slot#(n+1) for better NW power saving purpose. However, there is one practical issue </w:t>
      </w:r>
      <w:r w:rsidR="00D63F8F">
        <w:rPr>
          <w:sz w:val="22"/>
          <w:szCs w:val="22"/>
        </w:rPr>
        <w:t xml:space="preserve">that </w:t>
      </w:r>
      <w:r w:rsidR="004C10C2" w:rsidRPr="001C7101" w:rsidDel="00894CC5">
        <w:rPr>
          <w:sz w:val="22"/>
          <w:szCs w:val="22"/>
        </w:rPr>
        <w:t>need</w:t>
      </w:r>
      <w:r w:rsidR="00D63F8F">
        <w:rPr>
          <w:sz w:val="22"/>
          <w:szCs w:val="22"/>
        </w:rPr>
        <w:t>s</w:t>
      </w:r>
      <w:r w:rsidR="004C10C2" w:rsidRPr="001C7101" w:rsidDel="00894CC5">
        <w:rPr>
          <w:sz w:val="22"/>
          <w:szCs w:val="22"/>
        </w:rPr>
        <w:t xml:space="preserve"> to be clarified, on how fast or in what time scale the hardware component</w:t>
      </w:r>
      <w:r w:rsidR="002D0AD1" w:rsidRPr="001C7101" w:rsidDel="00894CC5">
        <w:rPr>
          <w:sz w:val="22"/>
          <w:szCs w:val="22"/>
        </w:rPr>
        <w:t>s</w:t>
      </w:r>
      <w:r w:rsidR="004C10C2" w:rsidRPr="001C7101" w:rsidDel="00894CC5">
        <w:rPr>
          <w:sz w:val="22"/>
          <w:szCs w:val="22"/>
        </w:rPr>
        <w:t xml:space="preserve"> </w:t>
      </w:r>
      <w:r w:rsidR="00D23371" w:rsidRPr="001C7101" w:rsidDel="00894CC5">
        <w:rPr>
          <w:sz w:val="22"/>
          <w:szCs w:val="22"/>
        </w:rPr>
        <w:t xml:space="preserve">be </w:t>
      </w:r>
      <w:r w:rsidR="004C10C2" w:rsidRPr="001C7101" w:rsidDel="00894CC5">
        <w:rPr>
          <w:sz w:val="22"/>
          <w:szCs w:val="22"/>
        </w:rPr>
        <w:t>able of operating with dynamic logical antenna port adaptation.</w:t>
      </w:r>
    </w:p>
    <w:p w14:paraId="702DE5E4" w14:textId="2539196F" w:rsidR="00D660A2" w:rsidRPr="001C7101" w:rsidDel="00894CC5" w:rsidRDefault="00486F3B" w:rsidP="006940D8">
      <w:pPr>
        <w:jc w:val="both"/>
        <w:rPr>
          <w:sz w:val="22"/>
          <w:szCs w:val="22"/>
          <w:lang w:val="en-US"/>
        </w:rPr>
      </w:pPr>
      <w:r w:rsidRPr="001C7101" w:rsidDel="00894CC5">
        <w:rPr>
          <w:sz w:val="22"/>
          <w:szCs w:val="22"/>
          <w:lang w:val="en-US"/>
        </w:rPr>
        <w:t>Typically, h</w:t>
      </w:r>
      <w:r w:rsidR="0025775E" w:rsidRPr="001C7101" w:rsidDel="00894CC5">
        <w:rPr>
          <w:sz w:val="22"/>
          <w:szCs w:val="22"/>
          <w:lang w:val="en-US"/>
        </w:rPr>
        <w:t xml:space="preserve">ow fast the gNB can adjust </w:t>
      </w:r>
      <w:r w:rsidR="00131FA9" w:rsidRPr="001C7101" w:rsidDel="00894CC5">
        <w:rPr>
          <w:sz w:val="22"/>
          <w:szCs w:val="22"/>
          <w:lang w:val="en-US"/>
        </w:rPr>
        <w:t>(i.e.</w:t>
      </w:r>
      <w:r w:rsidR="00386F3D" w:rsidRPr="001C7101" w:rsidDel="00894CC5">
        <w:rPr>
          <w:sz w:val="22"/>
          <w:szCs w:val="22"/>
          <w:lang w:val="en-US"/>
        </w:rPr>
        <w:t>,</w:t>
      </w:r>
      <w:r w:rsidR="00131FA9" w:rsidRPr="001C7101" w:rsidDel="00894CC5">
        <w:rPr>
          <w:sz w:val="22"/>
          <w:szCs w:val="22"/>
          <w:lang w:val="en-US"/>
        </w:rPr>
        <w:t xml:space="preserve"> activate/deactivate)</w:t>
      </w:r>
      <w:r w:rsidR="0025775E" w:rsidRPr="001C7101" w:rsidDel="00894CC5">
        <w:rPr>
          <w:sz w:val="22"/>
          <w:szCs w:val="22"/>
          <w:lang w:val="en-US"/>
        </w:rPr>
        <w:t xml:space="preserve"> the number of the active TRXs/antenna elements </w:t>
      </w:r>
      <w:r w:rsidR="002711B3" w:rsidRPr="001C7101" w:rsidDel="00894CC5">
        <w:rPr>
          <w:sz w:val="22"/>
          <w:szCs w:val="22"/>
          <w:lang w:val="en-US"/>
        </w:rPr>
        <w:t>(</w:t>
      </w:r>
      <w:r w:rsidR="0025775E" w:rsidRPr="001C7101" w:rsidDel="00894CC5">
        <w:rPr>
          <w:sz w:val="22"/>
          <w:szCs w:val="22"/>
          <w:lang w:val="en-US"/>
        </w:rPr>
        <w:t>and Tx power level</w:t>
      </w:r>
      <w:r w:rsidR="002711B3" w:rsidRPr="001C7101" w:rsidDel="00894CC5">
        <w:rPr>
          <w:sz w:val="22"/>
          <w:szCs w:val="22"/>
          <w:lang w:val="en-US"/>
        </w:rPr>
        <w:t>)</w:t>
      </w:r>
      <w:r w:rsidR="0025775E" w:rsidRPr="001C7101" w:rsidDel="00894CC5">
        <w:rPr>
          <w:sz w:val="22"/>
          <w:szCs w:val="22"/>
          <w:lang w:val="en-US"/>
        </w:rPr>
        <w:t xml:space="preserve"> </w:t>
      </w:r>
      <w:r w:rsidR="002711B3" w:rsidRPr="001C7101" w:rsidDel="00894CC5">
        <w:rPr>
          <w:sz w:val="22"/>
          <w:szCs w:val="22"/>
          <w:lang w:val="en-US"/>
        </w:rPr>
        <w:t>would be</w:t>
      </w:r>
      <w:r w:rsidR="0025775E" w:rsidRPr="001C7101" w:rsidDel="00894CC5">
        <w:rPr>
          <w:sz w:val="22"/>
          <w:szCs w:val="22"/>
          <w:lang w:val="en-US"/>
        </w:rPr>
        <w:t xml:space="preserve"> up to </w:t>
      </w:r>
      <w:proofErr w:type="spellStart"/>
      <w:r w:rsidR="0025775E" w:rsidRPr="001C7101" w:rsidDel="00894CC5">
        <w:rPr>
          <w:sz w:val="22"/>
          <w:szCs w:val="22"/>
          <w:lang w:val="en-US"/>
        </w:rPr>
        <w:t>gNB’s</w:t>
      </w:r>
      <w:proofErr w:type="spellEnd"/>
      <w:r w:rsidR="0025775E" w:rsidRPr="001C7101" w:rsidDel="00894CC5">
        <w:rPr>
          <w:sz w:val="22"/>
          <w:szCs w:val="22"/>
          <w:lang w:val="en-US"/>
        </w:rPr>
        <w:t xml:space="preserve"> implementation and HW capability. Such limitations </w:t>
      </w:r>
      <w:r w:rsidR="007B7B42" w:rsidRPr="001C7101" w:rsidDel="00894CC5">
        <w:rPr>
          <w:sz w:val="22"/>
          <w:szCs w:val="22"/>
          <w:lang w:val="en-US"/>
        </w:rPr>
        <w:t>related</w:t>
      </w:r>
      <w:r w:rsidR="0025775E" w:rsidRPr="001C7101" w:rsidDel="00894CC5">
        <w:rPr>
          <w:sz w:val="22"/>
          <w:szCs w:val="22"/>
          <w:lang w:val="en-US"/>
        </w:rPr>
        <w:t xml:space="preserve"> to </w:t>
      </w:r>
      <w:proofErr w:type="gramStart"/>
      <w:r w:rsidR="0025775E" w:rsidRPr="001C7101" w:rsidDel="00894CC5">
        <w:rPr>
          <w:sz w:val="22"/>
          <w:szCs w:val="22"/>
          <w:lang w:val="en-US"/>
        </w:rPr>
        <w:t>HW</w:t>
      </w:r>
      <w:proofErr w:type="gramEnd"/>
      <w:r w:rsidR="0025775E" w:rsidRPr="001C7101" w:rsidDel="00894CC5">
        <w:rPr>
          <w:sz w:val="22"/>
          <w:szCs w:val="22"/>
          <w:lang w:val="en-US"/>
        </w:rPr>
        <w:t xml:space="preserve"> and architecture capability may have some impact on</w:t>
      </w:r>
      <w:r w:rsidR="00DE4C18" w:rsidRPr="001C7101" w:rsidDel="00894CC5">
        <w:rPr>
          <w:sz w:val="22"/>
          <w:szCs w:val="22"/>
          <w:lang w:val="en-US"/>
        </w:rPr>
        <w:t>,</w:t>
      </w:r>
      <w:r w:rsidR="0025775E" w:rsidRPr="001C7101" w:rsidDel="00894CC5">
        <w:rPr>
          <w:sz w:val="22"/>
          <w:szCs w:val="22"/>
          <w:lang w:val="en-US"/>
        </w:rPr>
        <w:t xml:space="preserve"> e.g., how often CSI-RS transmissions can be made with different number of TR</w:t>
      </w:r>
      <w:r w:rsidR="002711B3" w:rsidRPr="001C7101" w:rsidDel="00894CC5">
        <w:rPr>
          <w:sz w:val="22"/>
          <w:szCs w:val="22"/>
          <w:lang w:val="en-US"/>
        </w:rPr>
        <w:t>X</w:t>
      </w:r>
      <w:r w:rsidR="0025775E" w:rsidRPr="001C7101" w:rsidDel="00894CC5">
        <w:rPr>
          <w:sz w:val="22"/>
          <w:szCs w:val="22"/>
          <w:lang w:val="en-US"/>
        </w:rPr>
        <w:t>s/</w:t>
      </w:r>
      <w:r w:rsidR="002711B3" w:rsidRPr="001C7101" w:rsidDel="00894CC5">
        <w:rPr>
          <w:sz w:val="22"/>
          <w:szCs w:val="22"/>
          <w:lang w:val="en-US"/>
        </w:rPr>
        <w:t xml:space="preserve"> </w:t>
      </w:r>
      <w:r w:rsidR="0025775E" w:rsidRPr="001C7101" w:rsidDel="00894CC5">
        <w:rPr>
          <w:sz w:val="22"/>
          <w:szCs w:val="22"/>
          <w:lang w:val="en-US"/>
        </w:rPr>
        <w:t>antenna ports.</w:t>
      </w:r>
      <w:r w:rsidR="006940D8" w:rsidRPr="001C7101" w:rsidDel="00894CC5">
        <w:rPr>
          <w:sz w:val="22"/>
          <w:szCs w:val="22"/>
          <w:lang w:val="en-US"/>
        </w:rPr>
        <w:t xml:space="preserve"> To better understand this </w:t>
      </w:r>
      <w:r w:rsidR="00A0408F" w:rsidRPr="001C7101" w:rsidDel="00894CC5">
        <w:rPr>
          <w:sz w:val="22"/>
          <w:szCs w:val="22"/>
          <w:lang w:val="en-US"/>
        </w:rPr>
        <w:t>aspect</w:t>
      </w:r>
      <w:r w:rsidR="006940D8" w:rsidRPr="001C7101" w:rsidDel="00894CC5">
        <w:rPr>
          <w:sz w:val="22"/>
          <w:szCs w:val="22"/>
          <w:lang w:val="en-US"/>
        </w:rPr>
        <w:t xml:space="preserve">, we provide an example </w:t>
      </w:r>
      <w:r w:rsidR="00D660A2" w:rsidRPr="001C7101" w:rsidDel="00894CC5">
        <w:rPr>
          <w:sz w:val="22"/>
          <w:szCs w:val="22"/>
        </w:rPr>
        <w:t xml:space="preserve">in Figure </w:t>
      </w:r>
      <w:r w:rsidR="00FB78DC" w:rsidRPr="001C7101" w:rsidDel="00894CC5">
        <w:rPr>
          <w:sz w:val="22"/>
          <w:szCs w:val="22"/>
        </w:rPr>
        <w:t>1.</w:t>
      </w:r>
      <w:r w:rsidR="006940D8" w:rsidRPr="001C7101" w:rsidDel="00894CC5">
        <w:rPr>
          <w:sz w:val="22"/>
          <w:szCs w:val="22"/>
        </w:rPr>
        <w:t xml:space="preserve"> In this example,</w:t>
      </w:r>
      <w:r w:rsidR="00D660A2" w:rsidRPr="001C7101" w:rsidDel="00894CC5">
        <w:rPr>
          <w:sz w:val="22"/>
          <w:szCs w:val="22"/>
        </w:rPr>
        <w:t xml:space="preserve"> </w:t>
      </w:r>
      <w:r w:rsidR="006940D8" w:rsidRPr="001C7101" w:rsidDel="00894CC5">
        <w:rPr>
          <w:sz w:val="22"/>
          <w:szCs w:val="22"/>
        </w:rPr>
        <w:t>it’</w:t>
      </w:r>
      <w:r w:rsidR="00313D5C" w:rsidRPr="001C7101" w:rsidDel="00894CC5">
        <w:rPr>
          <w:sz w:val="22"/>
          <w:szCs w:val="22"/>
        </w:rPr>
        <w:t>s</w:t>
      </w:r>
      <w:r w:rsidR="006940D8" w:rsidRPr="001C7101" w:rsidDel="00894CC5">
        <w:rPr>
          <w:sz w:val="22"/>
          <w:szCs w:val="22"/>
        </w:rPr>
        <w:t xml:space="preserve"> assumed that </w:t>
      </w:r>
      <w:r w:rsidR="00D660A2" w:rsidRPr="001C7101" w:rsidDel="00894CC5">
        <w:rPr>
          <w:sz w:val="22"/>
          <w:szCs w:val="22"/>
        </w:rPr>
        <w:t>gNB serves UE #1 with 16 TRXs</w:t>
      </w:r>
      <w:r w:rsidR="007659BA" w:rsidRPr="001C7101" w:rsidDel="00894CC5">
        <w:rPr>
          <w:sz w:val="22"/>
          <w:szCs w:val="22"/>
        </w:rPr>
        <w:t xml:space="preserve"> (corresponding to 16 ports)</w:t>
      </w:r>
      <w:r w:rsidR="00D660A2" w:rsidRPr="001C7101" w:rsidDel="00894CC5">
        <w:rPr>
          <w:sz w:val="22"/>
          <w:szCs w:val="22"/>
        </w:rPr>
        <w:t xml:space="preserve"> in slot #1 and #2, and there is a periodic 32</w:t>
      </w:r>
      <w:r w:rsidR="009E4740" w:rsidRPr="001C7101" w:rsidDel="00894CC5">
        <w:rPr>
          <w:sz w:val="22"/>
          <w:szCs w:val="22"/>
        </w:rPr>
        <w:t>-</w:t>
      </w:r>
      <w:r w:rsidR="00D660A2" w:rsidRPr="001C7101" w:rsidDel="00894CC5">
        <w:rPr>
          <w:sz w:val="22"/>
          <w:szCs w:val="22"/>
        </w:rPr>
        <w:t xml:space="preserve">port CSI-RS configured </w:t>
      </w:r>
      <w:r w:rsidR="006940D8" w:rsidRPr="001C7101" w:rsidDel="00894CC5">
        <w:rPr>
          <w:sz w:val="22"/>
          <w:szCs w:val="22"/>
        </w:rPr>
        <w:t>for</w:t>
      </w:r>
      <w:r w:rsidR="00D660A2" w:rsidRPr="001C7101" w:rsidDel="00894CC5">
        <w:rPr>
          <w:sz w:val="22"/>
          <w:szCs w:val="22"/>
        </w:rPr>
        <w:t xml:space="preserve"> UE #2 </w:t>
      </w:r>
      <w:r w:rsidR="006940D8" w:rsidRPr="001C7101" w:rsidDel="00894CC5">
        <w:rPr>
          <w:sz w:val="22"/>
          <w:szCs w:val="22"/>
        </w:rPr>
        <w:t>in</w:t>
      </w:r>
      <w:r w:rsidR="00D660A2" w:rsidRPr="001C7101" w:rsidDel="00894CC5">
        <w:rPr>
          <w:sz w:val="22"/>
          <w:szCs w:val="22"/>
        </w:rPr>
        <w:t xml:space="preserve"> slot #3. </w:t>
      </w:r>
      <w:r w:rsidR="0076225D" w:rsidRPr="001C7101" w:rsidDel="00894CC5">
        <w:rPr>
          <w:sz w:val="22"/>
          <w:szCs w:val="22"/>
        </w:rPr>
        <w:t>It should thus be discussed w</w:t>
      </w:r>
      <w:r w:rsidR="00D660A2" w:rsidRPr="001C7101" w:rsidDel="00894CC5">
        <w:rPr>
          <w:sz w:val="22"/>
          <w:szCs w:val="22"/>
        </w:rPr>
        <w:t xml:space="preserve">hether the </w:t>
      </w:r>
      <w:r w:rsidR="00B609D8" w:rsidRPr="001C7101" w:rsidDel="00894CC5">
        <w:rPr>
          <w:sz w:val="22"/>
          <w:szCs w:val="22"/>
        </w:rPr>
        <w:t xml:space="preserve">hardware components of </w:t>
      </w:r>
      <w:r w:rsidR="00D660A2" w:rsidRPr="001C7101" w:rsidDel="00894CC5">
        <w:rPr>
          <w:sz w:val="22"/>
          <w:szCs w:val="22"/>
        </w:rPr>
        <w:t xml:space="preserve">gNB </w:t>
      </w:r>
      <w:proofErr w:type="gramStart"/>
      <w:r w:rsidR="00D660A2" w:rsidRPr="001C7101" w:rsidDel="00894CC5">
        <w:rPr>
          <w:sz w:val="22"/>
          <w:szCs w:val="22"/>
        </w:rPr>
        <w:t>has</w:t>
      </w:r>
      <w:proofErr w:type="gramEnd"/>
      <w:r w:rsidR="00D660A2" w:rsidRPr="001C7101" w:rsidDel="00894CC5">
        <w:rPr>
          <w:sz w:val="22"/>
          <w:szCs w:val="22"/>
        </w:rPr>
        <w:t xml:space="preserve"> the ability</w:t>
      </w:r>
      <w:r w:rsidR="006940D8" w:rsidRPr="001C7101" w:rsidDel="00894CC5">
        <w:rPr>
          <w:sz w:val="22"/>
          <w:szCs w:val="22"/>
        </w:rPr>
        <w:t>/capability</w:t>
      </w:r>
      <w:r w:rsidR="00D660A2" w:rsidRPr="001C7101" w:rsidDel="00894CC5">
        <w:rPr>
          <w:sz w:val="22"/>
          <w:szCs w:val="22"/>
        </w:rPr>
        <w:t xml:space="preserve"> to adjust the number of active TRXs/</w:t>
      </w:r>
      <w:r w:rsidR="006940D8" w:rsidRPr="001C7101" w:rsidDel="00894CC5">
        <w:rPr>
          <w:sz w:val="22"/>
          <w:szCs w:val="22"/>
        </w:rPr>
        <w:t xml:space="preserve"> </w:t>
      </w:r>
      <w:r w:rsidR="00D660A2" w:rsidRPr="001C7101" w:rsidDel="00894CC5">
        <w:rPr>
          <w:sz w:val="22"/>
          <w:szCs w:val="22"/>
        </w:rPr>
        <w:t>antenna ports within such</w:t>
      </w:r>
      <w:r w:rsidR="00474903" w:rsidRPr="001C7101" w:rsidDel="00894CC5">
        <w:rPr>
          <w:sz w:val="22"/>
          <w:szCs w:val="22"/>
        </w:rPr>
        <w:t xml:space="preserve"> a</w:t>
      </w:r>
      <w:r w:rsidR="00D660A2" w:rsidRPr="001C7101" w:rsidDel="00894CC5">
        <w:rPr>
          <w:sz w:val="22"/>
          <w:szCs w:val="22"/>
        </w:rPr>
        <w:t xml:space="preserve"> short duration (i.e., less than 1 slot)</w:t>
      </w:r>
      <w:r w:rsidR="009A7773" w:rsidRPr="001C7101" w:rsidDel="00894CC5">
        <w:rPr>
          <w:sz w:val="22"/>
          <w:szCs w:val="22"/>
        </w:rPr>
        <w:t xml:space="preserve"> or longer time is needed</w:t>
      </w:r>
      <w:r w:rsidR="00D660A2" w:rsidRPr="001C7101" w:rsidDel="00894CC5">
        <w:rPr>
          <w:sz w:val="22"/>
          <w:szCs w:val="22"/>
        </w:rPr>
        <w:t>.</w:t>
      </w:r>
    </w:p>
    <w:p w14:paraId="2BD95F54" w14:textId="1C961BD4" w:rsidR="00D660A2" w:rsidRPr="00E7042C" w:rsidDel="00894CC5" w:rsidRDefault="00D13E6F" w:rsidP="00DA0B72">
      <w:pPr>
        <w:spacing w:after="120"/>
        <w:jc w:val="center"/>
        <w:rPr>
          <w:sz w:val="22"/>
          <w:szCs w:val="22"/>
        </w:rPr>
      </w:pPr>
      <w:r w:rsidRPr="00E7042C" w:rsidDel="00894CC5">
        <w:rPr>
          <w:sz w:val="22"/>
          <w:szCs w:val="22"/>
        </w:rPr>
        <w:object w:dxaOrig="8711" w:dyaOrig="3891" w14:anchorId="26679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54pt" o:ole="">
            <v:imagedata r:id="rId13" o:title=""/>
          </v:shape>
          <o:OLEObject Type="Embed" ProgID="Visio.Drawing.15" ShapeID="_x0000_i1025" DrawAspect="Content" ObjectID="_1729361416" r:id="rId14"/>
        </w:object>
      </w:r>
    </w:p>
    <w:p w14:paraId="2E9C16F7" w14:textId="5AF3CB28" w:rsidR="003E1F97" w:rsidRPr="00C8512F" w:rsidDel="00894CC5" w:rsidRDefault="00D660A2" w:rsidP="007F2C29">
      <w:pPr>
        <w:jc w:val="center"/>
        <w:rPr>
          <w:sz w:val="22"/>
          <w:szCs w:val="22"/>
          <w:lang w:val="en-US"/>
        </w:rPr>
      </w:pPr>
      <w:r w:rsidRPr="00E7042C" w:rsidDel="00894CC5">
        <w:rPr>
          <w:i/>
          <w:iCs/>
          <w:sz w:val="22"/>
        </w:rPr>
        <w:t>Figure</w:t>
      </w:r>
      <w:r w:rsidR="00FB78DC" w:rsidRPr="00E7042C" w:rsidDel="00894CC5">
        <w:rPr>
          <w:i/>
          <w:iCs/>
          <w:sz w:val="22"/>
        </w:rPr>
        <w:t xml:space="preserve"> 1: </w:t>
      </w:r>
      <w:r w:rsidRPr="006815CE" w:rsidDel="00894CC5">
        <w:rPr>
          <w:i/>
          <w:iCs/>
          <w:sz w:val="22"/>
        </w:rPr>
        <w:t>TRX adjustment</w:t>
      </w:r>
      <w:r w:rsidR="00E63972" w:rsidRPr="005C1B07" w:rsidDel="00894CC5">
        <w:rPr>
          <w:i/>
          <w:iCs/>
          <w:sz w:val="22"/>
        </w:rPr>
        <w:t>s</w:t>
      </w:r>
      <w:r w:rsidRPr="003B4B97" w:rsidDel="00894CC5">
        <w:rPr>
          <w:i/>
          <w:iCs/>
          <w:sz w:val="22"/>
        </w:rPr>
        <w:t xml:space="preserve"> in consecutive slots</w:t>
      </w:r>
      <w:r w:rsidR="0065045F" w:rsidRPr="00674F39" w:rsidDel="00894CC5">
        <w:rPr>
          <w:sz w:val="22"/>
          <w:szCs w:val="22"/>
          <w:lang w:val="en-US"/>
        </w:rPr>
        <w:t xml:space="preserve"> </w:t>
      </w:r>
    </w:p>
    <w:p w14:paraId="1785A0F9" w14:textId="55C5ACCC" w:rsidR="00B279DC" w:rsidRPr="00C8512F" w:rsidDel="00894CC5" w:rsidRDefault="00B279DC" w:rsidP="006625C7">
      <w:pPr>
        <w:jc w:val="both"/>
        <w:rPr>
          <w:b/>
          <w:bCs/>
          <w:sz w:val="22"/>
          <w:szCs w:val="22"/>
          <w:lang w:val="en-US"/>
        </w:rPr>
      </w:pPr>
    </w:p>
    <w:p w14:paraId="3D45230A" w14:textId="4A97402D" w:rsidR="008079C7" w:rsidRDefault="00500C89" w:rsidP="00F81EBB">
      <w:pPr>
        <w:jc w:val="both"/>
        <w:rPr>
          <w:b/>
          <w:sz w:val="22"/>
          <w:szCs w:val="22"/>
          <w:lang w:val="en-US"/>
        </w:rPr>
      </w:pPr>
      <w:bookmarkStart w:id="19" w:name="Pro_LINK14"/>
      <w:r w:rsidRPr="00B04CB8" w:rsidDel="00894CC5">
        <w:rPr>
          <w:b/>
          <w:bCs/>
          <w:sz w:val="22"/>
          <w:szCs w:val="22"/>
          <w:lang w:val="en-US"/>
        </w:rPr>
        <w:lastRenderedPageBreak/>
        <w:t>Proposal</w:t>
      </w:r>
      <w:r w:rsidR="00B279DC" w:rsidRPr="00B00BF9" w:rsidDel="00894CC5">
        <w:rPr>
          <w:b/>
          <w:bCs/>
          <w:sz w:val="22"/>
          <w:szCs w:val="22"/>
          <w:lang w:val="en-US"/>
        </w:rPr>
        <w:t>-</w:t>
      </w:r>
      <w:r w:rsidR="00546AC0">
        <w:rPr>
          <w:b/>
          <w:bCs/>
          <w:sz w:val="22"/>
          <w:szCs w:val="22"/>
          <w:lang w:val="en-US"/>
        </w:rPr>
        <w:t>12</w:t>
      </w:r>
      <w:r w:rsidRPr="00470D0F" w:rsidDel="00894CC5">
        <w:rPr>
          <w:b/>
          <w:bCs/>
          <w:sz w:val="22"/>
          <w:szCs w:val="22"/>
          <w:lang w:val="en-US"/>
        </w:rPr>
        <w:t xml:space="preserve">: </w:t>
      </w:r>
      <w:r w:rsidR="007F2C29" w:rsidRPr="00B1350F" w:rsidDel="00894CC5">
        <w:rPr>
          <w:b/>
          <w:bCs/>
          <w:sz w:val="22"/>
          <w:szCs w:val="22"/>
          <w:lang w:val="en-US"/>
        </w:rPr>
        <w:t xml:space="preserve">Discuss </w:t>
      </w:r>
      <w:r w:rsidRPr="00C22EEF" w:rsidDel="00894CC5">
        <w:rPr>
          <w:b/>
          <w:bCs/>
          <w:sz w:val="22"/>
          <w:szCs w:val="22"/>
          <w:lang w:val="en-US"/>
        </w:rPr>
        <w:t xml:space="preserve">hardware limitations </w:t>
      </w:r>
      <w:r w:rsidR="005C3C91" w:rsidRPr="00135F46" w:rsidDel="00894CC5">
        <w:rPr>
          <w:b/>
          <w:bCs/>
          <w:sz w:val="22"/>
          <w:szCs w:val="22"/>
          <w:lang w:val="en-US"/>
        </w:rPr>
        <w:t xml:space="preserve">about </w:t>
      </w:r>
      <w:r w:rsidR="008E2DF7" w:rsidRPr="001C7101" w:rsidDel="00894CC5">
        <w:rPr>
          <w:b/>
          <w:bCs/>
          <w:sz w:val="22"/>
          <w:szCs w:val="22"/>
          <w:lang w:val="en-US"/>
        </w:rPr>
        <w:t xml:space="preserve">the </w:t>
      </w:r>
      <w:r w:rsidRPr="001C7101" w:rsidDel="00894CC5">
        <w:rPr>
          <w:b/>
          <w:bCs/>
          <w:sz w:val="22"/>
          <w:szCs w:val="22"/>
          <w:lang w:val="en-US"/>
        </w:rPr>
        <w:t xml:space="preserve">time required for gNB </w:t>
      </w:r>
      <w:r w:rsidR="005C3C91" w:rsidRPr="001C7101" w:rsidDel="00894CC5">
        <w:rPr>
          <w:b/>
          <w:bCs/>
          <w:sz w:val="22"/>
          <w:szCs w:val="22"/>
          <w:lang w:val="en-US"/>
        </w:rPr>
        <w:t xml:space="preserve">to </w:t>
      </w:r>
      <w:r w:rsidRPr="001C7101" w:rsidDel="00894CC5">
        <w:rPr>
          <w:b/>
          <w:bCs/>
          <w:sz w:val="22"/>
          <w:szCs w:val="22"/>
          <w:lang w:val="en-US"/>
        </w:rPr>
        <w:t>perform spatial elements adaptation.</w:t>
      </w:r>
      <w:bookmarkEnd w:id="19"/>
    </w:p>
    <w:p w14:paraId="7A9FBFB1" w14:textId="77777777" w:rsidR="00D803DA" w:rsidRPr="00D803DA" w:rsidRDefault="00D803DA" w:rsidP="00F81EBB">
      <w:pPr>
        <w:jc w:val="both"/>
        <w:rPr>
          <w:b/>
          <w:bCs/>
          <w:sz w:val="22"/>
          <w:szCs w:val="22"/>
          <w:lang w:val="en-US"/>
        </w:rPr>
      </w:pPr>
    </w:p>
    <w:p w14:paraId="17E1019B" w14:textId="0897A943" w:rsidR="00F81EBB" w:rsidRPr="001C7101" w:rsidRDefault="00F81EBB" w:rsidP="00F81EBB">
      <w:pPr>
        <w:jc w:val="both"/>
        <w:rPr>
          <w:sz w:val="22"/>
          <w:szCs w:val="22"/>
          <w:lang w:val="en-US"/>
        </w:rPr>
      </w:pPr>
      <w:r w:rsidRPr="001C7101">
        <w:rPr>
          <w:b/>
          <w:bCs/>
          <w:sz w:val="22"/>
          <w:szCs w:val="22"/>
          <w:u w:val="single"/>
          <w:lang w:val="en-US"/>
        </w:rPr>
        <w:t>Dynamic TRP adaptation</w:t>
      </w:r>
      <w:r w:rsidR="006419E2">
        <w:rPr>
          <w:b/>
          <w:bCs/>
          <w:sz w:val="22"/>
          <w:szCs w:val="22"/>
          <w:u w:val="single"/>
          <w:lang w:val="en-US"/>
        </w:rPr>
        <w:t xml:space="preserve"> </w:t>
      </w:r>
      <w:r w:rsidR="006419E2" w:rsidRPr="006419E2">
        <w:rPr>
          <w:sz w:val="22"/>
          <w:szCs w:val="22"/>
          <w:u w:val="single"/>
          <w:lang w:val="en-US"/>
        </w:rPr>
        <w:t>(related to Technique#C-</w:t>
      </w:r>
      <w:r w:rsidR="006419E2">
        <w:rPr>
          <w:sz w:val="22"/>
          <w:szCs w:val="22"/>
          <w:u w:val="single"/>
          <w:lang w:val="en-US"/>
        </w:rPr>
        <w:t>2</w:t>
      </w:r>
      <w:r w:rsidR="006419E2" w:rsidRPr="006419E2">
        <w:rPr>
          <w:sz w:val="22"/>
          <w:szCs w:val="22"/>
          <w:u w:val="single"/>
          <w:lang w:val="en-US"/>
        </w:rPr>
        <w:t>)</w:t>
      </w:r>
      <w:r w:rsidR="006419E2">
        <w:rPr>
          <w:sz w:val="22"/>
          <w:szCs w:val="22"/>
          <w:u w:val="single"/>
          <w:lang w:val="en-US"/>
        </w:rPr>
        <w:t>:</w:t>
      </w:r>
      <w:r w:rsidRPr="001C7101">
        <w:rPr>
          <w:sz w:val="22"/>
          <w:szCs w:val="22"/>
          <w:lang w:val="en-US"/>
        </w:rPr>
        <w:t xml:space="preserve"> </w:t>
      </w:r>
    </w:p>
    <w:p w14:paraId="03388F08" w14:textId="37E53335" w:rsidR="001713FE" w:rsidRPr="001C7101" w:rsidRDefault="00F81EBB" w:rsidP="00E76D01">
      <w:pPr>
        <w:spacing w:after="0"/>
        <w:jc w:val="both"/>
        <w:rPr>
          <w:sz w:val="22"/>
          <w:szCs w:val="22"/>
          <w:lang w:val="en-US"/>
        </w:rPr>
      </w:pPr>
      <w:r w:rsidRPr="001C7101">
        <w:rPr>
          <w:sz w:val="22"/>
          <w:szCs w:val="22"/>
          <w:lang w:val="en-US"/>
        </w:rPr>
        <w:t xml:space="preserve">Dynamic TRP adaptation can be </w:t>
      </w:r>
      <w:r w:rsidR="00D72D19" w:rsidRPr="001C7101">
        <w:rPr>
          <w:sz w:val="22"/>
          <w:szCs w:val="22"/>
          <w:lang w:val="en-US"/>
        </w:rPr>
        <w:t xml:space="preserve">essentially </w:t>
      </w:r>
      <w:r w:rsidRPr="001C7101">
        <w:rPr>
          <w:sz w:val="22"/>
          <w:szCs w:val="22"/>
          <w:lang w:val="en-US"/>
        </w:rPr>
        <w:t xml:space="preserve">achieved by dynamically muting/unmuting </w:t>
      </w:r>
      <w:r w:rsidR="00832EA0" w:rsidRPr="001C7101">
        <w:rPr>
          <w:sz w:val="22"/>
          <w:szCs w:val="22"/>
          <w:lang w:val="en-US"/>
        </w:rPr>
        <w:t>a TRP(s)</w:t>
      </w:r>
      <w:r w:rsidRPr="001C7101">
        <w:rPr>
          <w:sz w:val="22"/>
          <w:szCs w:val="22"/>
          <w:lang w:val="en-US"/>
        </w:rPr>
        <w:t xml:space="preserve">. Such adaption should be discussed for the general case </w:t>
      </w:r>
      <w:r w:rsidR="00D72D19" w:rsidRPr="001C7101">
        <w:rPr>
          <w:sz w:val="22"/>
          <w:szCs w:val="22"/>
          <w:lang w:val="en-US"/>
        </w:rPr>
        <w:t>considering</w:t>
      </w:r>
      <w:r w:rsidRPr="001C7101">
        <w:rPr>
          <w:sz w:val="22"/>
          <w:szCs w:val="22"/>
          <w:lang w:val="en-US"/>
        </w:rPr>
        <w:t xml:space="preserve"> carrier aggregation (CA)</w:t>
      </w:r>
      <w:r w:rsidR="003E1211" w:rsidRPr="001C7101">
        <w:rPr>
          <w:sz w:val="22"/>
          <w:szCs w:val="22"/>
          <w:lang w:val="en-US"/>
        </w:rPr>
        <w:t xml:space="preserve"> where a cell may be configured with two </w:t>
      </w:r>
      <w:r w:rsidR="002804E7" w:rsidRPr="001C7101">
        <w:rPr>
          <w:sz w:val="22"/>
          <w:szCs w:val="22"/>
          <w:lang w:val="en-US"/>
        </w:rPr>
        <w:t xml:space="preserve">TRPs (i.e., configured with multi-TRP) </w:t>
      </w:r>
      <w:r w:rsidR="003E1211" w:rsidRPr="001C7101">
        <w:rPr>
          <w:sz w:val="22"/>
          <w:szCs w:val="22"/>
          <w:lang w:val="en-US"/>
        </w:rPr>
        <w:t xml:space="preserve">or </w:t>
      </w:r>
      <w:r w:rsidR="00386F3D" w:rsidRPr="001C7101">
        <w:rPr>
          <w:sz w:val="22"/>
          <w:szCs w:val="22"/>
          <w:lang w:val="en-US"/>
        </w:rPr>
        <w:t>one</w:t>
      </w:r>
      <w:r w:rsidR="003E1211" w:rsidRPr="001C7101">
        <w:rPr>
          <w:sz w:val="22"/>
          <w:szCs w:val="22"/>
          <w:lang w:val="en-US"/>
        </w:rPr>
        <w:t xml:space="preserve"> TRP</w:t>
      </w:r>
      <w:r w:rsidRPr="001C7101">
        <w:rPr>
          <w:sz w:val="22"/>
          <w:szCs w:val="22"/>
          <w:lang w:val="en-US"/>
        </w:rPr>
        <w:t>. To enable dynamic TRP adaptation,</w:t>
      </w:r>
      <w:r w:rsidR="0091121B" w:rsidRPr="001C7101">
        <w:rPr>
          <w:sz w:val="22"/>
          <w:szCs w:val="22"/>
          <w:lang w:val="en-US"/>
        </w:rPr>
        <w:t xml:space="preserve"> in our view</w:t>
      </w:r>
      <w:r w:rsidRPr="001C7101">
        <w:rPr>
          <w:sz w:val="22"/>
          <w:szCs w:val="22"/>
          <w:lang w:val="en-US"/>
        </w:rPr>
        <w:t xml:space="preserve"> cell activation/deactivation like approaches could be </w:t>
      </w:r>
      <w:r w:rsidR="00E23333" w:rsidRPr="001C7101">
        <w:rPr>
          <w:sz w:val="22"/>
          <w:szCs w:val="22"/>
          <w:lang w:val="en-US"/>
        </w:rPr>
        <w:t>adopted</w:t>
      </w:r>
      <w:r w:rsidRPr="001C7101">
        <w:rPr>
          <w:sz w:val="22"/>
          <w:szCs w:val="22"/>
          <w:lang w:val="en-US"/>
        </w:rPr>
        <w:t xml:space="preserve">. </w:t>
      </w:r>
      <w:r w:rsidR="00856C63" w:rsidRPr="001C7101">
        <w:rPr>
          <w:sz w:val="22"/>
          <w:szCs w:val="22"/>
          <w:lang w:val="en-US"/>
        </w:rPr>
        <w:t xml:space="preserve">In legacy, </w:t>
      </w:r>
      <w:r w:rsidRPr="001C7101">
        <w:rPr>
          <w:sz w:val="22"/>
          <w:szCs w:val="22"/>
          <w:lang w:val="en-US"/>
        </w:rPr>
        <w:t>there are two approaches</w:t>
      </w:r>
      <w:r w:rsidR="006855C3" w:rsidRPr="001C7101">
        <w:rPr>
          <w:sz w:val="22"/>
          <w:szCs w:val="22"/>
          <w:lang w:val="en-US"/>
        </w:rPr>
        <w:t xml:space="preserve"> for enabling cell deactivation/activation</w:t>
      </w:r>
      <w:r w:rsidRPr="001C7101">
        <w:rPr>
          <w:sz w:val="22"/>
          <w:szCs w:val="22"/>
          <w:lang w:val="en-US"/>
        </w:rPr>
        <w:t xml:space="preserve">: </w:t>
      </w:r>
      <w:r w:rsidR="001221CD" w:rsidRPr="001C7101">
        <w:rPr>
          <w:sz w:val="22"/>
          <w:szCs w:val="22"/>
          <w:lang w:val="en-US"/>
        </w:rPr>
        <w:t xml:space="preserve">(i) </w:t>
      </w:r>
      <w:r w:rsidRPr="001C7101">
        <w:rPr>
          <w:sz w:val="22"/>
          <w:szCs w:val="22"/>
          <w:lang w:val="en-US"/>
        </w:rPr>
        <w:t xml:space="preserve">one approach is based on the network sending an indication of activation/deactivation </w:t>
      </w:r>
      <w:r w:rsidR="00984442" w:rsidRPr="001C7101">
        <w:rPr>
          <w:sz w:val="22"/>
          <w:szCs w:val="22"/>
          <w:lang w:val="en-US"/>
        </w:rPr>
        <w:t xml:space="preserve">(via </w:t>
      </w:r>
      <w:r w:rsidR="00843CD5" w:rsidRPr="001C7101">
        <w:rPr>
          <w:sz w:val="22"/>
          <w:szCs w:val="22"/>
          <w:lang w:val="en-US"/>
        </w:rPr>
        <w:t>MAC CE</w:t>
      </w:r>
      <w:r w:rsidR="00984442" w:rsidRPr="001C7101">
        <w:rPr>
          <w:sz w:val="22"/>
          <w:szCs w:val="22"/>
          <w:lang w:val="en-US"/>
        </w:rPr>
        <w:t xml:space="preserve">) </w:t>
      </w:r>
      <w:r w:rsidRPr="001C7101">
        <w:rPr>
          <w:sz w:val="22"/>
          <w:szCs w:val="22"/>
          <w:lang w:val="en-US"/>
        </w:rPr>
        <w:t xml:space="preserve">for the UE, </w:t>
      </w:r>
      <w:r w:rsidR="001221CD" w:rsidRPr="001C7101">
        <w:rPr>
          <w:sz w:val="22"/>
          <w:szCs w:val="22"/>
          <w:lang w:val="en-US"/>
        </w:rPr>
        <w:t xml:space="preserve">(ii) </w:t>
      </w:r>
      <w:r w:rsidRPr="001C7101">
        <w:rPr>
          <w:sz w:val="22"/>
          <w:szCs w:val="22"/>
          <w:lang w:val="en-US"/>
        </w:rPr>
        <w:t>the other approach is based on configuring the UE with a timer</w:t>
      </w:r>
      <w:r w:rsidR="0091121B" w:rsidRPr="001C7101">
        <w:rPr>
          <w:sz w:val="22"/>
          <w:szCs w:val="22"/>
        </w:rPr>
        <w:t xml:space="preserve"> </w:t>
      </w:r>
      <w:r w:rsidR="00E30DDB" w:rsidRPr="001C7101">
        <w:rPr>
          <w:sz w:val="22"/>
          <w:szCs w:val="22"/>
        </w:rPr>
        <w:t xml:space="preserve">per configured SCell </w:t>
      </w:r>
      <w:r w:rsidR="0091121B" w:rsidRPr="001C7101">
        <w:rPr>
          <w:sz w:val="22"/>
          <w:szCs w:val="22"/>
        </w:rPr>
        <w:t>(</w:t>
      </w:r>
      <w:r w:rsidR="0091121B" w:rsidRPr="001C7101">
        <w:rPr>
          <w:i/>
          <w:iCs/>
          <w:sz w:val="22"/>
          <w:szCs w:val="22"/>
          <w:lang w:val="en-US"/>
        </w:rPr>
        <w:t>sCellDeactivationTimer</w:t>
      </w:r>
      <w:r w:rsidR="0091121B" w:rsidRPr="001C7101">
        <w:rPr>
          <w:sz w:val="22"/>
          <w:szCs w:val="22"/>
          <w:lang w:val="en-US"/>
        </w:rPr>
        <w:t>)</w:t>
      </w:r>
      <w:r w:rsidR="00E30DDB" w:rsidRPr="001C7101">
        <w:rPr>
          <w:sz w:val="22"/>
          <w:szCs w:val="22"/>
          <w:lang w:val="en-US"/>
        </w:rPr>
        <w:t>,</w:t>
      </w:r>
      <w:r w:rsidR="0064510B" w:rsidRPr="001C7101">
        <w:rPr>
          <w:sz w:val="22"/>
          <w:szCs w:val="22"/>
          <w:lang w:val="en-US"/>
        </w:rPr>
        <w:t xml:space="preserve"> where</w:t>
      </w:r>
      <w:r w:rsidRPr="001C7101">
        <w:rPr>
          <w:sz w:val="22"/>
          <w:szCs w:val="22"/>
          <w:lang w:val="en-US"/>
        </w:rPr>
        <w:t xml:space="preserve"> </w:t>
      </w:r>
      <w:r w:rsidR="0091121B" w:rsidRPr="001C7101">
        <w:rPr>
          <w:sz w:val="22"/>
          <w:szCs w:val="22"/>
          <w:lang w:val="en-US"/>
        </w:rPr>
        <w:t xml:space="preserve">basically </w:t>
      </w:r>
      <w:r w:rsidRPr="001C7101">
        <w:rPr>
          <w:sz w:val="22"/>
          <w:szCs w:val="22"/>
          <w:lang w:val="en-US"/>
        </w:rPr>
        <w:t>if</w:t>
      </w:r>
      <w:r w:rsidR="00E30DDB" w:rsidRPr="001C7101">
        <w:rPr>
          <w:sz w:val="22"/>
          <w:szCs w:val="22"/>
          <w:lang w:val="en-US"/>
        </w:rPr>
        <w:t xml:space="preserve">, on an SCell, </w:t>
      </w:r>
      <w:r w:rsidRPr="001C7101">
        <w:rPr>
          <w:sz w:val="22"/>
          <w:szCs w:val="22"/>
          <w:lang w:val="en-US"/>
        </w:rPr>
        <w:t>the UE doesn’t receive or transmit before the</w:t>
      </w:r>
      <w:r w:rsidR="00E30DDB" w:rsidRPr="001C7101">
        <w:rPr>
          <w:sz w:val="22"/>
          <w:szCs w:val="22"/>
          <w:lang w:val="en-US"/>
        </w:rPr>
        <w:t xml:space="preserve"> corresponding</w:t>
      </w:r>
      <w:r w:rsidRPr="001C7101">
        <w:rPr>
          <w:sz w:val="22"/>
          <w:szCs w:val="22"/>
          <w:lang w:val="en-US"/>
        </w:rPr>
        <w:t xml:space="preserve"> timer</w:t>
      </w:r>
      <w:r w:rsidR="00C61DE2" w:rsidRPr="001C7101">
        <w:rPr>
          <w:sz w:val="22"/>
          <w:szCs w:val="22"/>
          <w:lang w:val="en-US"/>
        </w:rPr>
        <w:t xml:space="preserve"> expires</w:t>
      </w:r>
      <w:r w:rsidRPr="001C7101">
        <w:rPr>
          <w:sz w:val="22"/>
          <w:szCs w:val="22"/>
          <w:lang w:val="en-US"/>
        </w:rPr>
        <w:t xml:space="preserve">, the UE considers this serving cell as deactivated. </w:t>
      </w:r>
      <w:r w:rsidR="001713FE" w:rsidRPr="001C7101">
        <w:rPr>
          <w:sz w:val="22"/>
          <w:szCs w:val="22"/>
          <w:lang w:val="en-US"/>
        </w:rPr>
        <w:t>S</w:t>
      </w:r>
      <w:r w:rsidRPr="001C7101">
        <w:rPr>
          <w:sz w:val="22"/>
          <w:szCs w:val="22"/>
          <w:lang w:val="en-US"/>
        </w:rPr>
        <w:t xml:space="preserve">imilar approaches could </w:t>
      </w:r>
      <w:r w:rsidR="001713FE" w:rsidRPr="001C7101">
        <w:rPr>
          <w:sz w:val="22"/>
          <w:szCs w:val="22"/>
          <w:lang w:val="en-US"/>
        </w:rPr>
        <w:t xml:space="preserve">then </w:t>
      </w:r>
      <w:r w:rsidRPr="001C7101">
        <w:rPr>
          <w:sz w:val="22"/>
          <w:szCs w:val="22"/>
          <w:lang w:val="en-US"/>
        </w:rPr>
        <w:t xml:space="preserve">be used for </w:t>
      </w:r>
      <w:r w:rsidR="003638BC" w:rsidRPr="001C7101">
        <w:rPr>
          <w:sz w:val="22"/>
          <w:szCs w:val="22"/>
          <w:lang w:val="en-US"/>
        </w:rPr>
        <w:t xml:space="preserve">enabling dynamic </w:t>
      </w:r>
      <w:r w:rsidRPr="001C7101">
        <w:rPr>
          <w:sz w:val="22"/>
          <w:szCs w:val="22"/>
          <w:lang w:val="en-US"/>
        </w:rPr>
        <w:t>TRP adaptation</w:t>
      </w:r>
      <w:r w:rsidR="001713FE" w:rsidRPr="001C7101">
        <w:rPr>
          <w:sz w:val="22"/>
          <w:szCs w:val="22"/>
          <w:lang w:val="en-US"/>
        </w:rPr>
        <w:t>.</w:t>
      </w:r>
      <w:r w:rsidR="00BF3296" w:rsidRPr="001C7101">
        <w:rPr>
          <w:sz w:val="22"/>
          <w:szCs w:val="22"/>
          <w:lang w:val="en-US"/>
        </w:rPr>
        <w:t xml:space="preserve"> Further, for CA cases, the dynamic muting/unmuting </w:t>
      </w:r>
      <w:r w:rsidR="0048675F" w:rsidRPr="001C7101">
        <w:rPr>
          <w:sz w:val="22"/>
          <w:szCs w:val="22"/>
          <w:lang w:val="en-US"/>
        </w:rPr>
        <w:t>of a</w:t>
      </w:r>
      <w:r w:rsidR="00BF3296" w:rsidRPr="001C7101">
        <w:rPr>
          <w:sz w:val="22"/>
          <w:szCs w:val="22"/>
          <w:lang w:val="en-US"/>
        </w:rPr>
        <w:t xml:space="preserve"> TRP(s) could be considered on </w:t>
      </w:r>
      <w:r w:rsidR="0048675F" w:rsidRPr="001C7101">
        <w:rPr>
          <w:sz w:val="22"/>
          <w:szCs w:val="22"/>
          <w:lang w:val="en-US"/>
        </w:rPr>
        <w:t>a per cell level or</w:t>
      </w:r>
      <w:r w:rsidR="00BF3296" w:rsidRPr="001C7101">
        <w:rPr>
          <w:sz w:val="22"/>
          <w:szCs w:val="22"/>
          <w:lang w:val="en-US"/>
        </w:rPr>
        <w:t xml:space="preserve"> cell-group level.</w:t>
      </w:r>
    </w:p>
    <w:p w14:paraId="2E0767C8" w14:textId="65CE7F84" w:rsidR="00F81EBB" w:rsidRPr="001C7101" w:rsidRDefault="00F81EBB" w:rsidP="007F2C29">
      <w:pPr>
        <w:spacing w:after="0"/>
        <w:jc w:val="both"/>
        <w:rPr>
          <w:sz w:val="22"/>
          <w:szCs w:val="22"/>
          <w:lang w:val="en-US"/>
        </w:rPr>
      </w:pPr>
    </w:p>
    <w:p w14:paraId="0E0CF675" w14:textId="4C228DC9" w:rsidR="001713FE" w:rsidRPr="001C7101" w:rsidRDefault="001713FE" w:rsidP="00646206">
      <w:pPr>
        <w:spacing w:after="0"/>
        <w:jc w:val="both"/>
        <w:rPr>
          <w:b/>
          <w:bCs/>
          <w:sz w:val="22"/>
          <w:szCs w:val="22"/>
          <w:lang w:val="en-US"/>
        </w:rPr>
      </w:pPr>
      <w:bookmarkStart w:id="20" w:name="Obs_LINK10"/>
      <w:r w:rsidRPr="001C7101">
        <w:rPr>
          <w:b/>
          <w:bCs/>
          <w:sz w:val="22"/>
          <w:szCs w:val="22"/>
          <w:lang w:val="en-US"/>
        </w:rPr>
        <w:t>Observation</w:t>
      </w:r>
      <w:r w:rsidR="00B279DC" w:rsidRPr="001C7101">
        <w:rPr>
          <w:b/>
          <w:bCs/>
          <w:sz w:val="22"/>
          <w:szCs w:val="22"/>
          <w:lang w:val="en-US"/>
        </w:rPr>
        <w:t>-</w:t>
      </w:r>
      <w:r w:rsidR="007A09D2">
        <w:rPr>
          <w:b/>
          <w:bCs/>
          <w:sz w:val="22"/>
          <w:szCs w:val="22"/>
          <w:lang w:val="en-US"/>
        </w:rPr>
        <w:t>3</w:t>
      </w:r>
      <w:r w:rsidRPr="001C7101">
        <w:rPr>
          <w:b/>
          <w:bCs/>
          <w:sz w:val="22"/>
          <w:szCs w:val="22"/>
          <w:lang w:val="en-US"/>
        </w:rPr>
        <w:t>: For enabling dynamic TRP muting/unmuting</w:t>
      </w:r>
      <w:r w:rsidR="00265D02" w:rsidRPr="001C7101">
        <w:rPr>
          <w:b/>
          <w:bCs/>
          <w:sz w:val="22"/>
          <w:szCs w:val="22"/>
          <w:lang w:val="en-US"/>
        </w:rPr>
        <w:t xml:space="preserve"> (</w:t>
      </w:r>
      <w:r w:rsidR="0084224E" w:rsidRPr="001C7101">
        <w:rPr>
          <w:b/>
          <w:bCs/>
          <w:sz w:val="22"/>
          <w:szCs w:val="22"/>
          <w:lang w:val="en-US"/>
        </w:rPr>
        <w:t>including for CA cases)</w:t>
      </w:r>
      <w:r w:rsidRPr="001C7101">
        <w:rPr>
          <w:b/>
          <w:bCs/>
          <w:sz w:val="22"/>
          <w:szCs w:val="22"/>
          <w:lang w:val="en-US"/>
        </w:rPr>
        <w:t xml:space="preserve">, similar approaches as for enabling legacy SCell deactivation/activation seem workable, i.e., </w:t>
      </w:r>
      <w:r w:rsidR="0084224E" w:rsidRPr="001C7101">
        <w:rPr>
          <w:b/>
          <w:bCs/>
          <w:sz w:val="22"/>
          <w:szCs w:val="22"/>
          <w:lang w:val="en-US"/>
        </w:rPr>
        <w:t xml:space="preserve">approaches based on </w:t>
      </w:r>
      <w:r w:rsidRPr="001C7101">
        <w:rPr>
          <w:b/>
          <w:bCs/>
          <w:sz w:val="22"/>
          <w:szCs w:val="22"/>
          <w:lang w:val="en-US"/>
        </w:rPr>
        <w:t xml:space="preserve">explicit indication and </w:t>
      </w:r>
      <w:r w:rsidR="000C0442" w:rsidRPr="001C7101">
        <w:rPr>
          <w:b/>
          <w:bCs/>
          <w:sz w:val="22"/>
          <w:szCs w:val="22"/>
          <w:lang w:val="en-US"/>
        </w:rPr>
        <w:t>‘</w:t>
      </w:r>
      <w:r w:rsidR="0084224E" w:rsidRPr="001C7101">
        <w:rPr>
          <w:b/>
          <w:bCs/>
          <w:sz w:val="22"/>
          <w:szCs w:val="22"/>
          <w:lang w:val="en-US"/>
        </w:rPr>
        <w:t>activity</w:t>
      </w:r>
      <w:r w:rsidR="00386F3D" w:rsidRPr="001C7101">
        <w:rPr>
          <w:b/>
          <w:bCs/>
          <w:sz w:val="22"/>
          <w:szCs w:val="22"/>
          <w:lang w:val="en-US"/>
        </w:rPr>
        <w:t>-aware</w:t>
      </w:r>
      <w:r w:rsidR="000C0442" w:rsidRPr="001C7101">
        <w:rPr>
          <w:b/>
          <w:bCs/>
          <w:sz w:val="22"/>
          <w:szCs w:val="22"/>
          <w:lang w:val="en-US"/>
        </w:rPr>
        <w:t>’</w:t>
      </w:r>
      <w:r w:rsidR="0084224E" w:rsidRPr="001C7101">
        <w:rPr>
          <w:b/>
          <w:bCs/>
          <w:sz w:val="22"/>
          <w:szCs w:val="22"/>
          <w:lang w:val="en-US"/>
        </w:rPr>
        <w:t xml:space="preserve"> timer</w:t>
      </w:r>
      <w:r w:rsidRPr="001C7101">
        <w:rPr>
          <w:b/>
          <w:bCs/>
          <w:sz w:val="22"/>
          <w:szCs w:val="22"/>
          <w:lang w:val="en-US"/>
        </w:rPr>
        <w:t>.</w:t>
      </w:r>
    </w:p>
    <w:bookmarkEnd w:id="20"/>
    <w:p w14:paraId="0C7A2D72" w14:textId="77777777" w:rsidR="00646206" w:rsidRPr="001C7101" w:rsidRDefault="00646206" w:rsidP="007F2C29">
      <w:pPr>
        <w:spacing w:after="0"/>
        <w:jc w:val="both"/>
        <w:rPr>
          <w:b/>
          <w:bCs/>
          <w:sz w:val="22"/>
          <w:szCs w:val="22"/>
          <w:lang w:val="en-US"/>
        </w:rPr>
      </w:pPr>
    </w:p>
    <w:p w14:paraId="77CA3187" w14:textId="2EB61FBD" w:rsidR="00425982" w:rsidRPr="001C7101" w:rsidRDefault="00F81EBB" w:rsidP="00F81EBB">
      <w:pPr>
        <w:jc w:val="both"/>
        <w:rPr>
          <w:sz w:val="22"/>
          <w:szCs w:val="22"/>
          <w:lang w:val="en-US"/>
        </w:rPr>
      </w:pPr>
      <w:r w:rsidRPr="001C7101">
        <w:rPr>
          <w:sz w:val="22"/>
          <w:szCs w:val="22"/>
          <w:lang w:val="en-US"/>
        </w:rPr>
        <w:t xml:space="preserve">In addition, impact of dynamic TRP muting/unmuting on the UE measurement and reporting, considering </w:t>
      </w:r>
      <w:proofErr w:type="gramStart"/>
      <w:r w:rsidR="00767A14" w:rsidRPr="001C7101">
        <w:rPr>
          <w:sz w:val="22"/>
          <w:szCs w:val="22"/>
          <w:lang w:val="en-US"/>
        </w:rPr>
        <w:t>e.g.</w:t>
      </w:r>
      <w:proofErr w:type="gramEnd"/>
      <w:r w:rsidR="00767A14" w:rsidRPr="001C7101">
        <w:rPr>
          <w:sz w:val="22"/>
          <w:szCs w:val="22"/>
          <w:lang w:val="en-US"/>
        </w:rPr>
        <w:t xml:space="preserve"> </w:t>
      </w:r>
      <w:r w:rsidRPr="001C7101">
        <w:rPr>
          <w:sz w:val="22"/>
          <w:szCs w:val="22"/>
          <w:lang w:val="en-US"/>
        </w:rPr>
        <w:t>the Rel-17</w:t>
      </w:r>
      <w:r w:rsidR="00767A14" w:rsidRPr="001C7101">
        <w:rPr>
          <w:sz w:val="22"/>
          <w:szCs w:val="22"/>
          <w:lang w:val="en-US"/>
        </w:rPr>
        <w:t xml:space="preserve"> </w:t>
      </w:r>
      <w:r w:rsidRPr="001C7101">
        <w:rPr>
          <w:sz w:val="22"/>
          <w:szCs w:val="22"/>
          <w:lang w:val="en-US"/>
        </w:rPr>
        <w:t>enhancement</w:t>
      </w:r>
      <w:r w:rsidR="00767A14" w:rsidRPr="001C7101">
        <w:rPr>
          <w:sz w:val="22"/>
          <w:szCs w:val="22"/>
          <w:lang w:val="en-US"/>
        </w:rPr>
        <w:t>s</w:t>
      </w:r>
      <w:r w:rsidRPr="001C7101">
        <w:rPr>
          <w:sz w:val="22"/>
          <w:szCs w:val="22"/>
          <w:lang w:val="en-US"/>
        </w:rPr>
        <w:t xml:space="preserve"> for multi-TRP CSI, should be discussed. Under this Rel-17 enhancement</w:t>
      </w:r>
      <w:r w:rsidR="00767A14" w:rsidRPr="001C7101">
        <w:rPr>
          <w:sz w:val="22"/>
          <w:szCs w:val="22"/>
          <w:lang w:val="en-US"/>
        </w:rPr>
        <w:t>s</w:t>
      </w:r>
      <w:r w:rsidRPr="001C7101">
        <w:rPr>
          <w:sz w:val="22"/>
          <w:szCs w:val="22"/>
          <w:lang w:val="en-US"/>
        </w:rPr>
        <w:t>, the UE is configured with two CMR</w:t>
      </w:r>
      <w:r w:rsidR="00646206" w:rsidRPr="001C7101">
        <w:rPr>
          <w:sz w:val="22"/>
          <w:szCs w:val="22"/>
          <w:lang w:val="en-US"/>
        </w:rPr>
        <w:t xml:space="preserve"> (channel measurement resource)</w:t>
      </w:r>
      <w:r w:rsidRPr="001C7101">
        <w:rPr>
          <w:sz w:val="22"/>
          <w:szCs w:val="22"/>
          <w:lang w:val="en-US"/>
        </w:rPr>
        <w:t xml:space="preserve"> groups and UE </w:t>
      </w:r>
      <w:r w:rsidR="00767A14" w:rsidRPr="001C7101">
        <w:rPr>
          <w:sz w:val="22"/>
          <w:szCs w:val="22"/>
          <w:lang w:val="en-US"/>
        </w:rPr>
        <w:t xml:space="preserve">determines and </w:t>
      </w:r>
      <w:r w:rsidRPr="001C7101">
        <w:rPr>
          <w:sz w:val="22"/>
          <w:szCs w:val="22"/>
          <w:lang w:val="en-US"/>
        </w:rPr>
        <w:t xml:space="preserve">measures </w:t>
      </w:r>
      <w:r w:rsidR="00676705" w:rsidRPr="001C7101">
        <w:rPr>
          <w:sz w:val="22"/>
          <w:szCs w:val="22"/>
          <w:lang w:val="en-US"/>
        </w:rPr>
        <w:t xml:space="preserve">CMR resources and resource pairs corresponding, respectively, to </w:t>
      </w:r>
      <w:r w:rsidRPr="001C7101">
        <w:rPr>
          <w:sz w:val="22"/>
          <w:szCs w:val="22"/>
          <w:lang w:val="en-US"/>
        </w:rPr>
        <w:t xml:space="preserve">single-TRP </w:t>
      </w:r>
      <w:r w:rsidR="00767A14" w:rsidRPr="001C7101">
        <w:rPr>
          <w:sz w:val="22"/>
          <w:szCs w:val="22"/>
          <w:lang w:val="en-US"/>
        </w:rPr>
        <w:t xml:space="preserve">hypotheses </w:t>
      </w:r>
      <w:r w:rsidRPr="001C7101">
        <w:rPr>
          <w:sz w:val="22"/>
          <w:szCs w:val="22"/>
          <w:lang w:val="en-US"/>
        </w:rPr>
        <w:t>and multi-TRP</w:t>
      </w:r>
      <w:r w:rsidR="00767A14" w:rsidRPr="001C7101">
        <w:rPr>
          <w:sz w:val="22"/>
          <w:szCs w:val="22"/>
          <w:lang w:val="en-US"/>
        </w:rPr>
        <w:t xml:space="preserve"> </w:t>
      </w:r>
      <w:r w:rsidR="00676705" w:rsidRPr="001C7101">
        <w:rPr>
          <w:sz w:val="22"/>
          <w:szCs w:val="22"/>
          <w:lang w:val="en-US"/>
        </w:rPr>
        <w:t>(</w:t>
      </w:r>
      <w:r w:rsidR="00767A14" w:rsidRPr="001C7101">
        <w:rPr>
          <w:sz w:val="22"/>
          <w:szCs w:val="22"/>
          <w:lang w:val="en-US"/>
        </w:rPr>
        <w:t>NCJT)</w:t>
      </w:r>
      <w:r w:rsidRPr="001C7101">
        <w:rPr>
          <w:sz w:val="22"/>
          <w:szCs w:val="22"/>
          <w:lang w:val="en-US"/>
        </w:rPr>
        <w:t xml:space="preserve"> hypotheses</w:t>
      </w:r>
      <w:r w:rsidR="00767A14" w:rsidRPr="001C7101">
        <w:rPr>
          <w:sz w:val="22"/>
          <w:szCs w:val="22"/>
          <w:lang w:val="en-US"/>
        </w:rPr>
        <w:t>.</w:t>
      </w:r>
      <w:r w:rsidR="00676705" w:rsidRPr="001C7101">
        <w:rPr>
          <w:sz w:val="22"/>
          <w:szCs w:val="22"/>
          <w:lang w:val="en-US"/>
        </w:rPr>
        <w:t xml:space="preserve"> Hence, </w:t>
      </w:r>
      <w:r w:rsidR="00CB25D2" w:rsidRPr="001C7101">
        <w:rPr>
          <w:sz w:val="22"/>
          <w:szCs w:val="22"/>
          <w:lang w:val="en-US"/>
        </w:rPr>
        <w:t xml:space="preserve">with TRP adaption, </w:t>
      </w:r>
      <w:r w:rsidR="00676705" w:rsidRPr="001C7101">
        <w:rPr>
          <w:sz w:val="22"/>
          <w:szCs w:val="22"/>
          <w:lang w:val="en-US"/>
        </w:rPr>
        <w:t xml:space="preserve">when a TRP is muted, a UE would need to discard </w:t>
      </w:r>
      <w:r w:rsidR="001B0B1F" w:rsidRPr="001C7101">
        <w:rPr>
          <w:sz w:val="22"/>
          <w:szCs w:val="22"/>
          <w:lang w:val="en-US"/>
        </w:rPr>
        <w:t>measurements</w:t>
      </w:r>
      <w:r w:rsidR="00CA46A3" w:rsidRPr="001C7101">
        <w:rPr>
          <w:sz w:val="22"/>
          <w:szCs w:val="22"/>
          <w:lang w:val="en-US"/>
        </w:rPr>
        <w:t xml:space="preserve"> (and thus reporting)</w:t>
      </w:r>
      <w:r w:rsidR="001B0B1F" w:rsidRPr="001C7101">
        <w:rPr>
          <w:sz w:val="22"/>
          <w:szCs w:val="22"/>
          <w:lang w:val="en-US"/>
        </w:rPr>
        <w:t xml:space="preserve"> for resources and resource pairs that include CMR</w:t>
      </w:r>
      <w:r w:rsidR="005D44E5" w:rsidRPr="001C7101">
        <w:rPr>
          <w:sz w:val="22"/>
          <w:szCs w:val="22"/>
          <w:lang w:val="en-US"/>
        </w:rPr>
        <w:t>s</w:t>
      </w:r>
      <w:r w:rsidR="001B0B1F" w:rsidRPr="001C7101">
        <w:rPr>
          <w:sz w:val="22"/>
          <w:szCs w:val="22"/>
          <w:lang w:val="en-US"/>
        </w:rPr>
        <w:t xml:space="preserve"> corresponding to the muted TRP.</w:t>
      </w:r>
    </w:p>
    <w:p w14:paraId="11CF649F" w14:textId="56924649" w:rsidR="001B065C" w:rsidRPr="001C7101" w:rsidRDefault="001B065C" w:rsidP="00F81EBB">
      <w:pPr>
        <w:jc w:val="both"/>
        <w:rPr>
          <w:b/>
          <w:bCs/>
          <w:sz w:val="22"/>
          <w:szCs w:val="22"/>
          <w:lang w:val="en-US"/>
        </w:rPr>
      </w:pPr>
      <w:bookmarkStart w:id="21" w:name="Pro_LINK15"/>
      <w:r w:rsidRPr="001C7101">
        <w:rPr>
          <w:b/>
          <w:bCs/>
          <w:sz w:val="22"/>
          <w:szCs w:val="22"/>
          <w:lang w:val="en-US"/>
        </w:rPr>
        <w:t>Proposal</w:t>
      </w:r>
      <w:r w:rsidR="00B279DC" w:rsidRPr="001C7101">
        <w:rPr>
          <w:b/>
          <w:bCs/>
          <w:sz w:val="22"/>
          <w:szCs w:val="22"/>
          <w:lang w:val="en-US"/>
        </w:rPr>
        <w:t>-</w:t>
      </w:r>
      <w:r w:rsidR="00324449">
        <w:rPr>
          <w:b/>
          <w:bCs/>
          <w:sz w:val="22"/>
          <w:szCs w:val="22"/>
          <w:lang w:val="en-US"/>
        </w:rPr>
        <w:t>1</w:t>
      </w:r>
      <w:r w:rsidR="00546AC0">
        <w:rPr>
          <w:b/>
          <w:bCs/>
          <w:sz w:val="22"/>
          <w:szCs w:val="22"/>
          <w:lang w:val="en-US"/>
        </w:rPr>
        <w:t>3</w:t>
      </w:r>
      <w:r w:rsidRPr="001C7101">
        <w:rPr>
          <w:b/>
          <w:bCs/>
          <w:sz w:val="22"/>
          <w:szCs w:val="22"/>
          <w:lang w:val="en-US"/>
        </w:rPr>
        <w:t>: For dynamic TRP muting/unmuting, impact on UE measurement and reporting should be considered.</w:t>
      </w:r>
    </w:p>
    <w:bookmarkEnd w:id="21"/>
    <w:p w14:paraId="492DBD60" w14:textId="1C99D02A" w:rsidR="00F81EBB" w:rsidRPr="001C7101" w:rsidRDefault="00F81EBB" w:rsidP="00F81EBB">
      <w:pPr>
        <w:jc w:val="both"/>
        <w:rPr>
          <w:sz w:val="22"/>
          <w:szCs w:val="22"/>
          <w:lang w:val="en-US"/>
        </w:rPr>
      </w:pPr>
      <w:r w:rsidRPr="001C7101">
        <w:rPr>
          <w:sz w:val="22"/>
          <w:szCs w:val="22"/>
          <w:lang w:val="en-US"/>
        </w:rPr>
        <w:t>Another important aspect is the impact of dynamic TRP muting/unmuting on the beam-failure detection procedure, e.g.</w:t>
      </w:r>
      <w:r w:rsidR="00386F3D" w:rsidRPr="001C7101">
        <w:rPr>
          <w:sz w:val="22"/>
          <w:szCs w:val="22"/>
          <w:lang w:val="en-US"/>
        </w:rPr>
        <w:t>,</w:t>
      </w:r>
      <w:r w:rsidRPr="001C7101">
        <w:rPr>
          <w:sz w:val="22"/>
          <w:szCs w:val="22"/>
          <w:lang w:val="en-US"/>
        </w:rPr>
        <w:t xml:space="preserve"> considering the Rel-17 per-TRP beam failure detection</w:t>
      </w:r>
      <w:r w:rsidR="00386F3D" w:rsidRPr="001C7101">
        <w:rPr>
          <w:sz w:val="22"/>
          <w:szCs w:val="22"/>
          <w:lang w:val="en-US"/>
        </w:rPr>
        <w:t xml:space="preserve"> and recovery</w:t>
      </w:r>
      <w:r w:rsidRPr="001C7101">
        <w:rPr>
          <w:sz w:val="22"/>
          <w:szCs w:val="22"/>
          <w:lang w:val="en-US"/>
        </w:rPr>
        <w:t xml:space="preserve"> operation</w:t>
      </w:r>
      <w:r w:rsidR="00386F3D" w:rsidRPr="001C7101">
        <w:rPr>
          <w:sz w:val="22"/>
          <w:szCs w:val="22"/>
          <w:lang w:val="en-US"/>
        </w:rPr>
        <w:t>s</w:t>
      </w:r>
      <w:r w:rsidRPr="001C7101">
        <w:rPr>
          <w:sz w:val="22"/>
          <w:szCs w:val="22"/>
          <w:lang w:val="en-US"/>
        </w:rPr>
        <w:t xml:space="preserve">. Otherwise, if </w:t>
      </w:r>
      <w:r w:rsidR="00A21557" w:rsidRPr="001C7101">
        <w:rPr>
          <w:sz w:val="22"/>
          <w:szCs w:val="22"/>
          <w:lang w:val="en-US"/>
        </w:rPr>
        <w:t>this impact</w:t>
      </w:r>
      <w:r w:rsidRPr="001C7101">
        <w:rPr>
          <w:sz w:val="22"/>
          <w:szCs w:val="22"/>
          <w:lang w:val="en-US"/>
        </w:rPr>
        <w:t xml:space="preserve"> is not </w:t>
      </w:r>
      <w:r w:rsidR="00A21557" w:rsidRPr="001C7101">
        <w:rPr>
          <w:sz w:val="22"/>
          <w:szCs w:val="22"/>
          <w:lang w:val="en-US"/>
        </w:rPr>
        <w:t xml:space="preserve">explicitly </w:t>
      </w:r>
      <w:r w:rsidRPr="001C7101">
        <w:rPr>
          <w:sz w:val="22"/>
          <w:szCs w:val="22"/>
          <w:lang w:val="en-US"/>
        </w:rPr>
        <w:t xml:space="preserve">defined, UE may </w:t>
      </w:r>
      <w:r w:rsidR="00A21557" w:rsidRPr="001C7101">
        <w:rPr>
          <w:sz w:val="22"/>
          <w:szCs w:val="22"/>
          <w:lang w:val="en-US"/>
        </w:rPr>
        <w:t xml:space="preserve">for instance </w:t>
      </w:r>
      <w:r w:rsidRPr="001C7101">
        <w:rPr>
          <w:sz w:val="22"/>
          <w:szCs w:val="22"/>
          <w:lang w:val="en-US"/>
        </w:rPr>
        <w:t>declare beam failure</w:t>
      </w:r>
      <w:r w:rsidR="002268DE" w:rsidRPr="001C7101">
        <w:rPr>
          <w:sz w:val="22"/>
          <w:szCs w:val="22"/>
          <w:lang w:val="en-US"/>
        </w:rPr>
        <w:t xml:space="preserve"> and initiate recovery</w:t>
      </w:r>
      <w:r w:rsidRPr="001C7101">
        <w:rPr>
          <w:sz w:val="22"/>
          <w:szCs w:val="22"/>
          <w:lang w:val="en-US"/>
        </w:rPr>
        <w:t xml:space="preserve"> for a TRP while th</w:t>
      </w:r>
      <w:r w:rsidR="009341F4" w:rsidRPr="001C7101">
        <w:rPr>
          <w:sz w:val="22"/>
          <w:szCs w:val="22"/>
          <w:lang w:val="en-US"/>
        </w:rPr>
        <w:t>is</w:t>
      </w:r>
      <w:r w:rsidRPr="001C7101">
        <w:rPr>
          <w:sz w:val="22"/>
          <w:szCs w:val="22"/>
          <w:lang w:val="en-US"/>
        </w:rPr>
        <w:t xml:space="preserve"> TRP has been simply muted by the </w:t>
      </w:r>
      <w:r w:rsidR="002268DE" w:rsidRPr="001C7101">
        <w:rPr>
          <w:sz w:val="22"/>
          <w:szCs w:val="22"/>
          <w:lang w:val="en-US"/>
        </w:rPr>
        <w:t>network</w:t>
      </w:r>
      <w:r w:rsidRPr="001C7101">
        <w:rPr>
          <w:sz w:val="22"/>
          <w:szCs w:val="22"/>
          <w:lang w:val="en-US"/>
        </w:rPr>
        <w:t>.</w:t>
      </w:r>
    </w:p>
    <w:p w14:paraId="7DA33BFD" w14:textId="2F3E652F" w:rsidR="001B065C" w:rsidRPr="001C7101" w:rsidRDefault="001B065C" w:rsidP="00F81EBB">
      <w:pPr>
        <w:jc w:val="both"/>
        <w:rPr>
          <w:sz w:val="22"/>
          <w:szCs w:val="22"/>
          <w:lang w:val="en-US"/>
        </w:rPr>
      </w:pPr>
      <w:bookmarkStart w:id="22" w:name="Pro_LINK16"/>
      <w:r w:rsidRPr="001C7101">
        <w:rPr>
          <w:b/>
          <w:bCs/>
          <w:sz w:val="22"/>
          <w:szCs w:val="22"/>
          <w:lang w:val="en-US"/>
        </w:rPr>
        <w:t>Proposal</w:t>
      </w:r>
      <w:r w:rsidR="00B279DC" w:rsidRPr="001C7101">
        <w:rPr>
          <w:b/>
          <w:bCs/>
          <w:sz w:val="22"/>
          <w:szCs w:val="22"/>
          <w:lang w:val="en-US"/>
        </w:rPr>
        <w:t>-</w:t>
      </w:r>
      <w:r w:rsidR="00324449">
        <w:rPr>
          <w:b/>
          <w:bCs/>
          <w:sz w:val="22"/>
          <w:szCs w:val="22"/>
          <w:lang w:val="en-US"/>
        </w:rPr>
        <w:t>1</w:t>
      </w:r>
      <w:r w:rsidR="00546AC0">
        <w:rPr>
          <w:b/>
          <w:bCs/>
          <w:sz w:val="22"/>
          <w:szCs w:val="22"/>
          <w:lang w:val="en-US"/>
        </w:rPr>
        <w:t>4</w:t>
      </w:r>
      <w:r w:rsidRPr="001C7101">
        <w:rPr>
          <w:b/>
          <w:bCs/>
          <w:sz w:val="22"/>
          <w:szCs w:val="22"/>
          <w:lang w:val="en-US"/>
        </w:rPr>
        <w:t>: For dynamic TRP muting/unmuting, impact on the Rel-17 per-TRP beam failure and recovery operation</w:t>
      </w:r>
      <w:r w:rsidR="00386F3D" w:rsidRPr="001C7101">
        <w:rPr>
          <w:b/>
          <w:bCs/>
          <w:sz w:val="22"/>
          <w:szCs w:val="22"/>
          <w:lang w:val="en-US"/>
        </w:rPr>
        <w:t>s</w:t>
      </w:r>
      <w:r w:rsidRPr="001C7101">
        <w:rPr>
          <w:b/>
          <w:bCs/>
          <w:sz w:val="22"/>
          <w:szCs w:val="22"/>
          <w:lang w:val="en-US"/>
        </w:rPr>
        <w:t xml:space="preserve"> should be considered.</w:t>
      </w:r>
    </w:p>
    <w:bookmarkEnd w:id="22"/>
    <w:p w14:paraId="651100C0" w14:textId="17C0A220" w:rsidR="00E41AB4" w:rsidRPr="001C7101" w:rsidRDefault="006D6800" w:rsidP="00D67A00">
      <w:pPr>
        <w:jc w:val="both"/>
        <w:rPr>
          <w:b/>
          <w:bCs/>
          <w:sz w:val="22"/>
          <w:szCs w:val="22"/>
          <w:lang w:val="en-US"/>
        </w:rPr>
      </w:pPr>
      <w:r w:rsidRPr="001C7101">
        <w:rPr>
          <w:sz w:val="22"/>
          <w:szCs w:val="22"/>
          <w:lang w:val="en-US"/>
        </w:rPr>
        <w:t xml:space="preserve">Further, as can be noticed from the above discussions, </w:t>
      </w:r>
      <w:r w:rsidR="00A42E51" w:rsidRPr="001C7101">
        <w:rPr>
          <w:sz w:val="22"/>
          <w:szCs w:val="22"/>
          <w:lang w:val="en-US"/>
        </w:rPr>
        <w:t xml:space="preserve">it’s essential that </w:t>
      </w:r>
      <w:r w:rsidR="005F6D96" w:rsidRPr="001C7101">
        <w:rPr>
          <w:sz w:val="22"/>
          <w:szCs w:val="22"/>
          <w:lang w:val="en-US"/>
        </w:rPr>
        <w:t>each</w:t>
      </w:r>
      <w:r w:rsidRPr="001C7101">
        <w:rPr>
          <w:sz w:val="22"/>
          <w:szCs w:val="22"/>
          <w:lang w:val="en-US"/>
        </w:rPr>
        <w:t xml:space="preserve"> TRP </w:t>
      </w:r>
      <w:r w:rsidR="00A42E51" w:rsidRPr="001C7101">
        <w:rPr>
          <w:sz w:val="22"/>
          <w:szCs w:val="22"/>
          <w:lang w:val="en-US"/>
        </w:rPr>
        <w:t>ha</w:t>
      </w:r>
      <w:r w:rsidR="00F07DD4" w:rsidRPr="001C7101">
        <w:rPr>
          <w:sz w:val="22"/>
          <w:szCs w:val="22"/>
          <w:lang w:val="en-US"/>
        </w:rPr>
        <w:t>s</w:t>
      </w:r>
      <w:r w:rsidR="00A42E51" w:rsidRPr="001C7101">
        <w:rPr>
          <w:sz w:val="22"/>
          <w:szCs w:val="22"/>
          <w:lang w:val="en-US"/>
        </w:rPr>
        <w:t xml:space="preserve"> a sort</w:t>
      </w:r>
      <w:r w:rsidRPr="001C7101">
        <w:rPr>
          <w:sz w:val="22"/>
          <w:szCs w:val="22"/>
          <w:lang w:val="en-US"/>
        </w:rPr>
        <w:t xml:space="preserve"> of identifier. To identify</w:t>
      </w:r>
      <w:r w:rsidR="000D02D3" w:rsidRPr="001C7101">
        <w:rPr>
          <w:sz w:val="22"/>
          <w:szCs w:val="22"/>
          <w:lang w:val="en-US"/>
        </w:rPr>
        <w:t>/represent</w:t>
      </w:r>
      <w:r w:rsidRPr="001C7101">
        <w:rPr>
          <w:sz w:val="22"/>
          <w:szCs w:val="22"/>
          <w:lang w:val="en-US"/>
        </w:rPr>
        <w:t xml:space="preserve"> a TRP, at least one of the following identifiers could be used: explicit TRP ID, CORESETPoolIndex</w:t>
      </w:r>
      <w:r w:rsidR="007C7996" w:rsidRPr="001C7101">
        <w:rPr>
          <w:sz w:val="22"/>
          <w:szCs w:val="22"/>
          <w:lang w:val="en-US"/>
        </w:rPr>
        <w:t xml:space="preserve">. So </w:t>
      </w:r>
      <w:r w:rsidR="006531B6" w:rsidRPr="001C7101">
        <w:rPr>
          <w:sz w:val="22"/>
          <w:szCs w:val="22"/>
          <w:lang w:val="en-US"/>
        </w:rPr>
        <w:t>far,</w:t>
      </w:r>
      <w:r w:rsidR="007C7996" w:rsidRPr="001C7101">
        <w:rPr>
          <w:sz w:val="22"/>
          <w:szCs w:val="22"/>
          <w:lang w:val="en-US"/>
        </w:rPr>
        <w:t xml:space="preserve"> the use of CORESETPoolIndex has been used for multi-DCI mode, as an implicit way to ‘identify’/’represent’ a TRP, however the usage of</w:t>
      </w:r>
      <w:r w:rsidRPr="001C7101">
        <w:rPr>
          <w:sz w:val="22"/>
          <w:szCs w:val="22"/>
          <w:lang w:val="en-US"/>
        </w:rPr>
        <w:t xml:space="preserve"> </w:t>
      </w:r>
      <w:r w:rsidR="007C7996" w:rsidRPr="001C7101">
        <w:rPr>
          <w:sz w:val="22"/>
          <w:szCs w:val="22"/>
          <w:lang w:val="en-US"/>
        </w:rPr>
        <w:t>CORESETPoolIndex doesn’t necessarily need to be tied to multi-DCI mode, i.e.</w:t>
      </w:r>
      <w:r w:rsidR="009C4234" w:rsidRPr="001C7101">
        <w:rPr>
          <w:sz w:val="22"/>
          <w:szCs w:val="22"/>
          <w:lang w:val="en-US"/>
        </w:rPr>
        <w:t>,</w:t>
      </w:r>
      <w:r w:rsidR="007C7996" w:rsidRPr="001C7101">
        <w:rPr>
          <w:sz w:val="22"/>
          <w:szCs w:val="22"/>
          <w:lang w:val="en-US"/>
        </w:rPr>
        <w:t xml:space="preserve"> could be used in general as </w:t>
      </w:r>
      <w:r w:rsidR="00386F3D" w:rsidRPr="001C7101">
        <w:rPr>
          <w:sz w:val="22"/>
          <w:szCs w:val="22"/>
          <w:lang w:val="en-US"/>
        </w:rPr>
        <w:t>one</w:t>
      </w:r>
      <w:r w:rsidR="007C7996" w:rsidRPr="001C7101">
        <w:rPr>
          <w:sz w:val="22"/>
          <w:szCs w:val="22"/>
          <w:lang w:val="en-US"/>
        </w:rPr>
        <w:t xml:space="preserve"> way to identify/represent a TRP.</w:t>
      </w:r>
    </w:p>
    <w:p w14:paraId="60696A84" w14:textId="67F86D61" w:rsidR="00F81EBB" w:rsidRPr="001C7101" w:rsidRDefault="00D67A00" w:rsidP="006625C7">
      <w:pPr>
        <w:jc w:val="both"/>
        <w:rPr>
          <w:sz w:val="22"/>
          <w:szCs w:val="22"/>
          <w:lang w:val="en-US"/>
        </w:rPr>
      </w:pPr>
      <w:bookmarkStart w:id="23" w:name="Pro_LINK17"/>
      <w:r w:rsidRPr="001C7101">
        <w:rPr>
          <w:b/>
          <w:bCs/>
          <w:sz w:val="22"/>
          <w:szCs w:val="22"/>
          <w:lang w:val="en-US"/>
        </w:rPr>
        <w:t>Proposal</w:t>
      </w:r>
      <w:r w:rsidR="00B279DC" w:rsidRPr="001C7101">
        <w:rPr>
          <w:b/>
          <w:bCs/>
          <w:sz w:val="22"/>
          <w:szCs w:val="22"/>
          <w:lang w:val="en-US"/>
        </w:rPr>
        <w:t>-</w:t>
      </w:r>
      <w:r w:rsidR="00324449">
        <w:rPr>
          <w:b/>
          <w:bCs/>
          <w:sz w:val="22"/>
          <w:szCs w:val="22"/>
          <w:lang w:val="en-US"/>
        </w:rPr>
        <w:t>1</w:t>
      </w:r>
      <w:r w:rsidR="00546AC0">
        <w:rPr>
          <w:b/>
          <w:bCs/>
          <w:sz w:val="22"/>
          <w:szCs w:val="22"/>
          <w:lang w:val="en-US"/>
        </w:rPr>
        <w:t>5</w:t>
      </w:r>
      <w:r w:rsidRPr="001C7101">
        <w:rPr>
          <w:b/>
          <w:bCs/>
          <w:sz w:val="22"/>
          <w:szCs w:val="22"/>
          <w:lang w:val="en-US"/>
        </w:rPr>
        <w:t xml:space="preserve">: </w:t>
      </w:r>
      <w:r w:rsidR="00E41AB4" w:rsidRPr="001C7101">
        <w:rPr>
          <w:b/>
          <w:bCs/>
          <w:sz w:val="22"/>
          <w:szCs w:val="22"/>
          <w:lang w:val="en-US"/>
        </w:rPr>
        <w:t>For dynamic TRP muting/unmuting, consider how</w:t>
      </w:r>
      <w:r w:rsidRPr="001C7101">
        <w:rPr>
          <w:b/>
          <w:bCs/>
          <w:sz w:val="22"/>
          <w:szCs w:val="22"/>
          <w:lang w:val="en-US"/>
        </w:rPr>
        <w:t xml:space="preserve"> to identify/represent a TRP</w:t>
      </w:r>
      <w:r w:rsidR="00E25F58" w:rsidRPr="001C7101">
        <w:rPr>
          <w:b/>
          <w:bCs/>
          <w:sz w:val="22"/>
          <w:szCs w:val="22"/>
          <w:lang w:val="en-US"/>
        </w:rPr>
        <w:t>.</w:t>
      </w:r>
    </w:p>
    <w:bookmarkEnd w:id="23"/>
    <w:p w14:paraId="6A0333A4" w14:textId="77777777" w:rsidR="00F81EBB" w:rsidRPr="001C7101" w:rsidRDefault="00F81EBB" w:rsidP="006625C7">
      <w:pPr>
        <w:jc w:val="both"/>
        <w:rPr>
          <w:sz w:val="22"/>
          <w:szCs w:val="22"/>
          <w:lang w:val="en-US"/>
        </w:rPr>
      </w:pPr>
    </w:p>
    <w:p w14:paraId="6FA2CE5C" w14:textId="062C57B5" w:rsidR="006E1CCB" w:rsidRPr="005C1B07" w:rsidRDefault="006E1CCB" w:rsidP="00514653">
      <w:pPr>
        <w:pStyle w:val="Heading2"/>
        <w:numPr>
          <w:ilvl w:val="1"/>
          <w:numId w:val="3"/>
        </w:numPr>
        <w:ind w:left="576"/>
        <w:jc w:val="both"/>
      </w:pPr>
      <w:r w:rsidRPr="005C1B07">
        <w:t>Power-Domain NW Energy Saving Techniques</w:t>
      </w:r>
    </w:p>
    <w:p w14:paraId="4FAE7B1B" w14:textId="73681DD9" w:rsidR="001A43B8" w:rsidRPr="00B04CB8" w:rsidRDefault="001A43B8" w:rsidP="001A43B8">
      <w:pPr>
        <w:jc w:val="both"/>
        <w:rPr>
          <w:sz w:val="22"/>
          <w:szCs w:val="22"/>
          <w:lang w:val="en-US"/>
        </w:rPr>
      </w:pPr>
      <w:r>
        <w:rPr>
          <w:sz w:val="22"/>
          <w:szCs w:val="22"/>
          <w:lang w:val="en-US"/>
        </w:rPr>
        <w:t xml:space="preserve">During the email discussions in RAN1#110b-e, </w:t>
      </w:r>
      <w:r w:rsidRPr="00E7042C">
        <w:rPr>
          <w:sz w:val="22"/>
          <w:szCs w:val="22"/>
          <w:lang w:val="en-US"/>
        </w:rPr>
        <w:t>the following has be</w:t>
      </w:r>
      <w:r w:rsidRPr="006815CE">
        <w:rPr>
          <w:sz w:val="22"/>
          <w:szCs w:val="22"/>
          <w:lang w:val="en-US"/>
        </w:rPr>
        <w:t xml:space="preserve">en captured with respect to the </w:t>
      </w:r>
      <w:r>
        <w:rPr>
          <w:sz w:val="22"/>
          <w:szCs w:val="22"/>
          <w:lang w:val="en-US"/>
        </w:rPr>
        <w:t>power</w:t>
      </w:r>
      <w:r w:rsidRPr="005C1B07">
        <w:rPr>
          <w:sz w:val="22"/>
          <w:szCs w:val="22"/>
          <w:lang w:val="en-US"/>
        </w:rPr>
        <w:t>-domain NW energy saving technique</w:t>
      </w:r>
      <w:r w:rsidRPr="00C8512F">
        <w:rPr>
          <w:sz w:val="22"/>
          <w:szCs w:val="22"/>
          <w:lang w:val="en-US"/>
        </w:rPr>
        <w:t>:</w:t>
      </w:r>
    </w:p>
    <w:p w14:paraId="145D3AF7" w14:textId="77777777" w:rsidR="001A43B8" w:rsidRDefault="001A43B8" w:rsidP="00035F22">
      <w:pPr>
        <w:jc w:val="both"/>
        <w:rPr>
          <w:sz w:val="22"/>
          <w:szCs w:val="22"/>
          <w:lang w:val="en-US"/>
        </w:rPr>
      </w:pPr>
    </w:p>
    <w:p w14:paraId="128E009A" w14:textId="1C0C17F3" w:rsidR="000C324F" w:rsidRDefault="000C324F" w:rsidP="00035F22">
      <w:pPr>
        <w:jc w:val="both"/>
        <w:rPr>
          <w:sz w:val="22"/>
          <w:szCs w:val="22"/>
          <w:lang w:val="en-US"/>
        </w:rPr>
      </w:pPr>
    </w:p>
    <w:p w14:paraId="16FF7B4E" w14:textId="77777777" w:rsidR="0099111A" w:rsidRDefault="0099111A" w:rsidP="00035F22">
      <w:pPr>
        <w:jc w:val="both"/>
        <w:rPr>
          <w:sz w:val="22"/>
          <w:szCs w:val="22"/>
          <w:lang w:val="en-US"/>
        </w:rPr>
      </w:pPr>
    </w:p>
    <w:tbl>
      <w:tblPr>
        <w:tblStyle w:val="TableGrid"/>
        <w:tblW w:w="0" w:type="auto"/>
        <w:tblLook w:val="04A0" w:firstRow="1" w:lastRow="0" w:firstColumn="1" w:lastColumn="0" w:noHBand="0" w:noVBand="1"/>
      </w:tblPr>
      <w:tblGrid>
        <w:gridCol w:w="9962"/>
      </w:tblGrid>
      <w:tr w:rsidR="00A0256F" w14:paraId="0DAF70BC" w14:textId="77777777" w:rsidTr="000C324F">
        <w:tc>
          <w:tcPr>
            <w:tcW w:w="9962" w:type="dxa"/>
          </w:tcPr>
          <w:p w14:paraId="0DC56847" w14:textId="77777777" w:rsidR="000C324F" w:rsidRPr="006466D0" w:rsidRDefault="000C324F" w:rsidP="000C324F">
            <w:pPr>
              <w:pStyle w:val="Heading4"/>
              <w:spacing w:before="0" w:after="120"/>
              <w:ind w:left="1411" w:hanging="1411"/>
              <w:rPr>
                <w:rFonts w:ascii="Times New Roman" w:hAnsi="Times New Roman"/>
                <w:sz w:val="20"/>
                <w:lang w:eastAsia="zh-CN"/>
              </w:rPr>
            </w:pPr>
            <w:r w:rsidRPr="006466D0">
              <w:rPr>
                <w:rFonts w:ascii="Times New Roman" w:hAnsi="Times New Roman"/>
                <w:sz w:val="20"/>
                <w:u w:val="single"/>
                <w:lang w:eastAsia="zh-CN"/>
              </w:rPr>
              <w:lastRenderedPageBreak/>
              <w:t>Power Domain Techniques</w:t>
            </w:r>
            <w:r w:rsidRPr="006466D0">
              <w:rPr>
                <w:rFonts w:ascii="Times New Roman" w:hAnsi="Times New Roman"/>
                <w:sz w:val="20"/>
                <w:lang w:eastAsia="zh-CN"/>
              </w:rPr>
              <w:t>:</w:t>
            </w:r>
          </w:p>
          <w:p w14:paraId="693E312D" w14:textId="77777777" w:rsidR="000C324F" w:rsidRPr="006466D0" w:rsidRDefault="000C324F" w:rsidP="000C324F">
            <w:pPr>
              <w:pStyle w:val="BodyText"/>
              <w:suppressAutoHyphens/>
              <w:spacing w:after="0"/>
              <w:ind w:left="284"/>
              <w:jc w:val="both"/>
              <w:rPr>
                <w:b/>
                <w:bCs/>
                <w:lang w:val="en-US" w:eastAsia="zh-CN"/>
              </w:rPr>
            </w:pPr>
            <w:r w:rsidRPr="006466D0">
              <w:rPr>
                <w:b/>
                <w:bCs/>
                <w:lang w:eastAsia="zh-CN"/>
              </w:rPr>
              <w:t>Proposal #5-1I</w:t>
            </w:r>
          </w:p>
          <w:p w14:paraId="11F16CD5" w14:textId="77777777" w:rsidR="000C324F" w:rsidRPr="006466D0" w:rsidRDefault="000C324F" w:rsidP="000C324F">
            <w:pPr>
              <w:pStyle w:val="BodyText"/>
              <w:numPr>
                <w:ilvl w:val="0"/>
                <w:numId w:val="32"/>
              </w:numPr>
              <w:suppressAutoHyphens/>
              <w:rPr>
                <w:lang w:val="en-US" w:eastAsia="zh-CN"/>
              </w:rPr>
            </w:pPr>
            <w:r w:rsidRPr="006466D0">
              <w:rPr>
                <w:lang w:val="en-US" w:eastAsia="zh-CN"/>
              </w:rPr>
              <w:t>Technique #D-1: Adaptation of transmission power of signals and channels</w:t>
            </w:r>
          </w:p>
          <w:p w14:paraId="75E8E6EA" w14:textId="360C0E45" w:rsidR="000C324F" w:rsidRPr="006466D0" w:rsidRDefault="000C324F" w:rsidP="000C324F">
            <w:pPr>
              <w:pStyle w:val="BodyText"/>
              <w:numPr>
                <w:ilvl w:val="1"/>
                <w:numId w:val="32"/>
              </w:numPr>
              <w:suppressAutoHyphens/>
              <w:rPr>
                <w:lang w:val="en-US" w:eastAsia="zh-CN"/>
              </w:rPr>
            </w:pPr>
            <w:r w:rsidRPr="006466D0">
              <w:rPr>
                <w:lang w:val="en-US" w:eastAsia="zh-CN"/>
              </w:rPr>
              <w:t xml:space="preserve">The technique aims at </w:t>
            </w:r>
            <w:r w:rsidR="002C6751" w:rsidRPr="002C6751">
              <w:rPr>
                <w:lang w:val="en-US" w:eastAsia="zh-CN"/>
              </w:rPr>
              <w:t>adapti</w:t>
            </w:r>
            <w:r w:rsidR="002C6751">
              <w:rPr>
                <w:lang w:val="en-US" w:eastAsia="zh-CN"/>
              </w:rPr>
              <w:t>n</w:t>
            </w:r>
            <w:r w:rsidR="002C6751" w:rsidRPr="002C6751">
              <w:rPr>
                <w:lang w:val="en-US" w:eastAsia="zh-CN"/>
              </w:rPr>
              <w:t>g</w:t>
            </w:r>
            <w:r w:rsidRPr="006466D0">
              <w:rPr>
                <w:lang w:val="en-US" w:eastAsia="zh-CN"/>
              </w:rPr>
              <w:t xml:space="preserve"> the transmission power or PSD of downlink signals and channels</w:t>
            </w:r>
          </w:p>
          <w:p w14:paraId="02EFA06A" w14:textId="77777777" w:rsidR="000C324F" w:rsidRPr="006466D0" w:rsidRDefault="000C324F" w:rsidP="000C324F">
            <w:pPr>
              <w:pStyle w:val="BodyText"/>
              <w:numPr>
                <w:ilvl w:val="1"/>
                <w:numId w:val="32"/>
              </w:numPr>
              <w:suppressAutoHyphens/>
              <w:spacing w:after="0"/>
              <w:jc w:val="both"/>
              <w:rPr>
                <w:lang w:val="en-US" w:eastAsia="zh-CN"/>
              </w:rPr>
            </w:pPr>
            <w:r w:rsidRPr="006466D0">
              <w:rPr>
                <w:lang w:val="en-US" w:eastAsia="zh-CN"/>
              </w:rPr>
              <w:t>Background:</w:t>
            </w:r>
          </w:p>
          <w:p w14:paraId="3DE9AA4C" w14:textId="1F92C8B7" w:rsidR="000C324F" w:rsidRPr="006466D0" w:rsidRDefault="000C324F" w:rsidP="000C324F">
            <w:pPr>
              <w:pStyle w:val="BodyText"/>
              <w:numPr>
                <w:ilvl w:val="2"/>
                <w:numId w:val="32"/>
              </w:numPr>
              <w:suppressAutoHyphens/>
              <w:spacing w:after="0"/>
              <w:jc w:val="both"/>
              <w:rPr>
                <w:lang w:val="en-US" w:eastAsia="zh-CN"/>
              </w:rPr>
            </w:pPr>
            <w:r w:rsidRPr="006466D0">
              <w:rPr>
                <w:lang w:val="en-US"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4836EA65" w14:textId="3CD60CE6" w:rsidR="000C324F" w:rsidRPr="006466D0" w:rsidRDefault="000C324F" w:rsidP="000C324F">
            <w:pPr>
              <w:pStyle w:val="BodyText"/>
              <w:numPr>
                <w:ilvl w:val="2"/>
                <w:numId w:val="32"/>
              </w:numPr>
              <w:suppressAutoHyphens/>
              <w:jc w:val="both"/>
              <w:rPr>
                <w:lang w:val="en-US" w:eastAsia="zh-CN"/>
              </w:rPr>
            </w:pPr>
            <w:r w:rsidRPr="006466D0">
              <w:rPr>
                <w:lang w:val="en-US" w:eastAsia="zh-CN"/>
              </w:rPr>
              <w:t>The power offset configurations for PDSCH and CSI-RS are BWP-specific, and BWP adaptation framework can be utilized for the adaptation of the settings for a UE capable of multiple BWPs and dynamic BWP switching.</w:t>
            </w:r>
          </w:p>
          <w:p w14:paraId="7DCB0BCA" w14:textId="77777777" w:rsidR="000C324F" w:rsidRPr="006466D0" w:rsidRDefault="000C324F" w:rsidP="000C324F">
            <w:pPr>
              <w:pStyle w:val="BodyText"/>
              <w:numPr>
                <w:ilvl w:val="1"/>
                <w:numId w:val="32"/>
              </w:numPr>
              <w:suppressAutoHyphens/>
              <w:spacing w:after="0"/>
              <w:jc w:val="both"/>
              <w:rPr>
                <w:lang w:val="en-US" w:eastAsia="zh-CN"/>
              </w:rPr>
            </w:pPr>
            <w:r w:rsidRPr="006466D0">
              <w:rPr>
                <w:lang w:val="en-US" w:eastAsia="zh-CN"/>
              </w:rPr>
              <w:t>Potential impact to other WGS</w:t>
            </w:r>
          </w:p>
          <w:p w14:paraId="7190422F" w14:textId="77777777" w:rsidR="000C324F" w:rsidRPr="006466D0" w:rsidRDefault="000C324F" w:rsidP="000C324F">
            <w:pPr>
              <w:pStyle w:val="BodyText"/>
              <w:numPr>
                <w:ilvl w:val="2"/>
                <w:numId w:val="32"/>
              </w:numPr>
              <w:suppressAutoHyphens/>
              <w:spacing w:after="0"/>
              <w:rPr>
                <w:lang w:val="en-US" w:eastAsia="zh-CN"/>
              </w:rPr>
            </w:pPr>
            <w:r w:rsidRPr="006466D0">
              <w:rPr>
                <w:lang w:val="en-US" w:eastAsia="zh-CN"/>
              </w:rPr>
              <w:t>RAN2:</w:t>
            </w:r>
          </w:p>
          <w:p w14:paraId="46480461" w14:textId="77777777" w:rsidR="000C324F" w:rsidRPr="006466D0" w:rsidRDefault="000C324F" w:rsidP="000C324F">
            <w:pPr>
              <w:pStyle w:val="BodyText"/>
              <w:numPr>
                <w:ilvl w:val="3"/>
                <w:numId w:val="32"/>
              </w:numPr>
              <w:suppressAutoHyphens/>
              <w:spacing w:after="0"/>
              <w:rPr>
                <w:lang w:val="en-US" w:eastAsia="zh-CN"/>
              </w:rPr>
            </w:pPr>
            <w:r w:rsidRPr="006466D0">
              <w:rPr>
                <w:lang w:val="en-US" w:eastAsia="zh-CN"/>
              </w:rPr>
              <w:t xml:space="preserve">Possible impact on mobility due to dynamic power adaptation of CSI-RS/SSB </w:t>
            </w:r>
          </w:p>
          <w:p w14:paraId="53DCC817" w14:textId="77777777" w:rsidR="000C324F" w:rsidRPr="006466D0" w:rsidRDefault="000C324F" w:rsidP="000C324F">
            <w:pPr>
              <w:pStyle w:val="BodyText"/>
              <w:numPr>
                <w:ilvl w:val="3"/>
                <w:numId w:val="32"/>
              </w:numPr>
              <w:suppressAutoHyphens/>
              <w:spacing w:after="0"/>
              <w:rPr>
                <w:lang w:val="en-US" w:eastAsia="zh-CN"/>
              </w:rPr>
            </w:pPr>
            <w:r w:rsidRPr="006466D0">
              <w:rPr>
                <w:lang w:val="en-US" w:eastAsia="zh-CN"/>
              </w:rPr>
              <w:t>Configuration and signaling of indication of power related parameters to the UEs</w:t>
            </w:r>
          </w:p>
          <w:p w14:paraId="57F505CD" w14:textId="77777777" w:rsidR="000C324F" w:rsidRPr="006466D0" w:rsidRDefault="000C324F" w:rsidP="000C324F">
            <w:pPr>
              <w:pStyle w:val="BodyText"/>
              <w:numPr>
                <w:ilvl w:val="2"/>
                <w:numId w:val="32"/>
              </w:numPr>
              <w:suppressAutoHyphens/>
              <w:spacing w:after="0"/>
              <w:rPr>
                <w:lang w:val="en-US" w:eastAsia="zh-CN"/>
              </w:rPr>
            </w:pPr>
            <w:r w:rsidRPr="006466D0">
              <w:rPr>
                <w:lang w:val="en-US" w:eastAsia="zh-CN"/>
              </w:rPr>
              <w:t>RAN3:</w:t>
            </w:r>
          </w:p>
          <w:p w14:paraId="6DEC7571" w14:textId="77777777" w:rsidR="000C324F" w:rsidRPr="006466D0" w:rsidRDefault="000C324F" w:rsidP="000C324F">
            <w:pPr>
              <w:pStyle w:val="BodyText"/>
              <w:numPr>
                <w:ilvl w:val="2"/>
                <w:numId w:val="32"/>
              </w:numPr>
              <w:suppressAutoHyphens/>
              <w:spacing w:after="0"/>
              <w:rPr>
                <w:lang w:val="en-US" w:eastAsia="zh-CN"/>
              </w:rPr>
            </w:pPr>
            <w:r w:rsidRPr="006466D0">
              <w:rPr>
                <w:lang w:val="en-US" w:eastAsia="zh-CN"/>
              </w:rPr>
              <w:t>RAN4:</w:t>
            </w:r>
          </w:p>
          <w:p w14:paraId="23626671" w14:textId="77777777" w:rsidR="000C324F" w:rsidRPr="006466D0" w:rsidRDefault="000C324F" w:rsidP="000C324F">
            <w:pPr>
              <w:pStyle w:val="BodyText"/>
              <w:numPr>
                <w:ilvl w:val="3"/>
                <w:numId w:val="32"/>
              </w:numPr>
              <w:suppressAutoHyphens/>
              <w:spacing w:after="0"/>
              <w:rPr>
                <w:lang w:val="en-US" w:eastAsia="zh-CN"/>
              </w:rPr>
            </w:pPr>
            <w:r w:rsidRPr="006466D0">
              <w:rPr>
                <w:lang w:val="en-US" w:eastAsia="zh-CN"/>
              </w:rPr>
              <w:t>FFS</w:t>
            </w:r>
          </w:p>
          <w:p w14:paraId="1100B03B" w14:textId="77777777" w:rsidR="000C324F" w:rsidRPr="006466D0" w:rsidRDefault="000C324F" w:rsidP="000C324F">
            <w:pPr>
              <w:pStyle w:val="BodyText"/>
              <w:suppressAutoHyphens/>
              <w:overflowPunct/>
              <w:autoSpaceDE/>
              <w:autoSpaceDN/>
              <w:adjustRightInd/>
              <w:spacing w:after="0" w:line="252" w:lineRule="auto"/>
              <w:jc w:val="both"/>
              <w:textAlignment w:val="auto"/>
              <w:rPr>
                <w:lang w:eastAsia="zh-CN"/>
              </w:rPr>
            </w:pPr>
          </w:p>
          <w:p w14:paraId="62757D3B" w14:textId="77777777" w:rsidR="000C324F" w:rsidRPr="006466D0" w:rsidRDefault="000C324F" w:rsidP="000C324F">
            <w:pPr>
              <w:pStyle w:val="BodyText"/>
              <w:suppressAutoHyphens/>
              <w:spacing w:after="0"/>
              <w:ind w:left="284"/>
              <w:jc w:val="both"/>
              <w:rPr>
                <w:lang w:val="en-US" w:eastAsia="zh-CN"/>
              </w:rPr>
            </w:pPr>
            <w:r w:rsidRPr="006466D0">
              <w:rPr>
                <w:b/>
                <w:bCs/>
                <w:lang w:eastAsia="zh-CN"/>
              </w:rPr>
              <w:t>Proposal #5-2H</w:t>
            </w:r>
          </w:p>
          <w:p w14:paraId="50522A4E" w14:textId="77777777" w:rsidR="001615B5" w:rsidRPr="006466D0" w:rsidRDefault="001615B5" w:rsidP="000C324F">
            <w:pPr>
              <w:pStyle w:val="BodyText"/>
              <w:numPr>
                <w:ilvl w:val="0"/>
                <w:numId w:val="33"/>
              </w:numPr>
              <w:suppressAutoHyphens/>
              <w:rPr>
                <w:lang w:val="en-US" w:eastAsia="zh-CN"/>
              </w:rPr>
            </w:pPr>
            <w:r w:rsidRPr="006466D0">
              <w:rPr>
                <w:lang w:val="fr-FR" w:eastAsia="zh-CN"/>
              </w:rPr>
              <w:t>Technique #D-2: enhancements to assist gNB digital pre-distortion</w:t>
            </w:r>
          </w:p>
          <w:p w14:paraId="7B2DE56C" w14:textId="77777777" w:rsidR="001615B5" w:rsidRPr="006466D0" w:rsidRDefault="001615B5" w:rsidP="000C324F">
            <w:pPr>
              <w:pStyle w:val="BodyText"/>
              <w:numPr>
                <w:ilvl w:val="1"/>
                <w:numId w:val="33"/>
              </w:numPr>
              <w:suppressAutoHyphens/>
              <w:rPr>
                <w:lang w:val="en-US" w:eastAsia="zh-CN"/>
              </w:rPr>
            </w:pPr>
            <w:r w:rsidRPr="006466D0">
              <w:rPr>
                <w:lang w:val="en-US" w:eastAsia="zh-CN"/>
              </w:rPr>
              <w:t xml:space="preserve">Enhanced over the air digital pre-distortion at the gNB </w:t>
            </w:r>
          </w:p>
          <w:p w14:paraId="2AC76070" w14:textId="77777777" w:rsidR="001615B5" w:rsidRPr="006466D0" w:rsidRDefault="001615B5" w:rsidP="000C324F">
            <w:pPr>
              <w:pStyle w:val="BodyText"/>
              <w:numPr>
                <w:ilvl w:val="1"/>
                <w:numId w:val="33"/>
              </w:numPr>
              <w:suppressAutoHyphens/>
              <w:spacing w:after="0"/>
              <w:rPr>
                <w:lang w:val="en-US" w:eastAsia="zh-CN"/>
              </w:rPr>
            </w:pPr>
            <w:r w:rsidRPr="006466D0">
              <w:rPr>
                <w:lang w:val="en-US" w:eastAsia="zh-CN"/>
              </w:rPr>
              <w:t>Background:</w:t>
            </w:r>
          </w:p>
          <w:p w14:paraId="3DCB7A6F" w14:textId="77777777" w:rsidR="001615B5" w:rsidRPr="006466D0" w:rsidRDefault="001615B5" w:rsidP="000C324F">
            <w:pPr>
              <w:pStyle w:val="BodyText"/>
              <w:numPr>
                <w:ilvl w:val="2"/>
                <w:numId w:val="33"/>
              </w:numPr>
              <w:suppressAutoHyphens/>
              <w:spacing w:after="0"/>
              <w:rPr>
                <w:lang w:val="en-US" w:eastAsia="zh-CN"/>
              </w:rPr>
            </w:pPr>
            <w:r w:rsidRPr="006466D0">
              <w:rPr>
                <w:lang w:val="en-US"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224D4AF" w14:textId="77777777" w:rsidR="001615B5" w:rsidRPr="006466D0" w:rsidRDefault="001615B5" w:rsidP="000C324F">
            <w:pPr>
              <w:pStyle w:val="BodyText"/>
              <w:numPr>
                <w:ilvl w:val="2"/>
                <w:numId w:val="33"/>
              </w:numPr>
              <w:suppressAutoHyphens/>
              <w:rPr>
                <w:lang w:val="en-US" w:eastAsia="zh-CN"/>
              </w:rPr>
            </w:pPr>
            <w:r w:rsidRPr="006466D0">
              <w:rPr>
                <w:lang w:val="en-US" w:eastAsia="zh-CN"/>
              </w:rPr>
              <w:t>Note that some companies pointed out gNB may be able to implement digital pre-distortion in a standard transparent manner.</w:t>
            </w:r>
          </w:p>
          <w:p w14:paraId="1A0007AE" w14:textId="77777777" w:rsidR="001615B5" w:rsidRPr="006466D0" w:rsidRDefault="001615B5" w:rsidP="000C324F">
            <w:pPr>
              <w:pStyle w:val="BodyText"/>
              <w:numPr>
                <w:ilvl w:val="1"/>
                <w:numId w:val="33"/>
              </w:numPr>
              <w:suppressAutoHyphens/>
              <w:spacing w:after="0"/>
              <w:rPr>
                <w:lang w:val="en-US" w:eastAsia="zh-CN"/>
              </w:rPr>
            </w:pPr>
            <w:r w:rsidRPr="006466D0">
              <w:rPr>
                <w:lang w:val="en-US" w:eastAsia="zh-CN"/>
              </w:rPr>
              <w:t>Potential impact to other WG</w:t>
            </w:r>
          </w:p>
          <w:p w14:paraId="0E336A57" w14:textId="77777777" w:rsidR="001615B5" w:rsidRPr="006466D0" w:rsidRDefault="001615B5" w:rsidP="000C324F">
            <w:pPr>
              <w:pStyle w:val="BodyText"/>
              <w:numPr>
                <w:ilvl w:val="2"/>
                <w:numId w:val="33"/>
              </w:numPr>
              <w:suppressAutoHyphens/>
              <w:spacing w:after="0"/>
              <w:rPr>
                <w:lang w:val="en-US" w:eastAsia="zh-CN"/>
              </w:rPr>
            </w:pPr>
            <w:r w:rsidRPr="006466D0">
              <w:rPr>
                <w:lang w:val="en-US" w:eastAsia="zh-CN"/>
              </w:rPr>
              <w:t>RAN2:</w:t>
            </w:r>
          </w:p>
          <w:p w14:paraId="6583540F" w14:textId="77777777" w:rsidR="001615B5" w:rsidRPr="006466D0" w:rsidRDefault="001615B5" w:rsidP="000C324F">
            <w:pPr>
              <w:pStyle w:val="BodyText"/>
              <w:numPr>
                <w:ilvl w:val="2"/>
                <w:numId w:val="33"/>
              </w:numPr>
              <w:suppressAutoHyphens/>
              <w:spacing w:after="0"/>
              <w:rPr>
                <w:lang w:val="en-US" w:eastAsia="zh-CN"/>
              </w:rPr>
            </w:pPr>
            <w:r w:rsidRPr="006466D0">
              <w:rPr>
                <w:lang w:val="en-US" w:eastAsia="zh-CN"/>
              </w:rPr>
              <w:t>RAN3:</w:t>
            </w:r>
          </w:p>
          <w:p w14:paraId="7A3CB616" w14:textId="77777777" w:rsidR="001615B5" w:rsidRPr="006466D0" w:rsidRDefault="001615B5" w:rsidP="000C324F">
            <w:pPr>
              <w:pStyle w:val="BodyText"/>
              <w:numPr>
                <w:ilvl w:val="2"/>
                <w:numId w:val="33"/>
              </w:numPr>
              <w:suppressAutoHyphens/>
              <w:spacing w:after="0"/>
              <w:rPr>
                <w:lang w:val="en-US" w:eastAsia="zh-CN"/>
              </w:rPr>
            </w:pPr>
            <w:r w:rsidRPr="006466D0">
              <w:rPr>
                <w:lang w:val="en-US" w:eastAsia="zh-CN"/>
              </w:rPr>
              <w:t>RAN4:</w:t>
            </w:r>
          </w:p>
          <w:p w14:paraId="062266C0" w14:textId="77777777" w:rsidR="001615B5" w:rsidRPr="006466D0" w:rsidRDefault="001615B5" w:rsidP="000C324F">
            <w:pPr>
              <w:pStyle w:val="BodyText"/>
              <w:numPr>
                <w:ilvl w:val="3"/>
                <w:numId w:val="33"/>
              </w:numPr>
              <w:suppressAutoHyphens/>
              <w:jc w:val="both"/>
              <w:rPr>
                <w:lang w:val="en-US" w:eastAsia="zh-CN"/>
              </w:rPr>
            </w:pPr>
            <w:r w:rsidRPr="006466D0">
              <w:rPr>
                <w:lang w:val="en-US" w:eastAsia="zh-CN"/>
              </w:rPr>
              <w:t>FFS</w:t>
            </w:r>
          </w:p>
          <w:p w14:paraId="70CC97DB" w14:textId="77777777" w:rsidR="000C324F" w:rsidRPr="006466D0" w:rsidRDefault="000C324F" w:rsidP="000C324F">
            <w:pPr>
              <w:pStyle w:val="BodyText"/>
              <w:suppressAutoHyphens/>
              <w:overflowPunct/>
              <w:autoSpaceDE/>
              <w:autoSpaceDN/>
              <w:adjustRightInd/>
              <w:spacing w:after="0" w:line="252" w:lineRule="auto"/>
              <w:jc w:val="both"/>
              <w:textAlignment w:val="auto"/>
              <w:rPr>
                <w:lang w:eastAsia="zh-CN"/>
              </w:rPr>
            </w:pPr>
          </w:p>
          <w:p w14:paraId="73EAB107" w14:textId="77777777" w:rsidR="000C324F" w:rsidRPr="006466D0" w:rsidRDefault="000C324F" w:rsidP="000C324F">
            <w:pPr>
              <w:pStyle w:val="BodyText"/>
              <w:suppressAutoHyphens/>
              <w:spacing w:after="0"/>
              <w:ind w:left="284"/>
              <w:jc w:val="both"/>
              <w:rPr>
                <w:lang w:val="en-US" w:eastAsia="zh-CN"/>
              </w:rPr>
            </w:pPr>
            <w:r w:rsidRPr="006466D0">
              <w:rPr>
                <w:b/>
                <w:bCs/>
                <w:lang w:eastAsia="zh-CN"/>
              </w:rPr>
              <w:t>Proposal #5-3H</w:t>
            </w:r>
          </w:p>
          <w:p w14:paraId="0D965F25" w14:textId="77777777" w:rsidR="00604520" w:rsidRPr="006466D0" w:rsidRDefault="00604520" w:rsidP="000C324F">
            <w:pPr>
              <w:pStyle w:val="BodyText"/>
              <w:numPr>
                <w:ilvl w:val="0"/>
                <w:numId w:val="34"/>
              </w:numPr>
              <w:suppressAutoHyphens/>
              <w:rPr>
                <w:lang w:val="en-US" w:eastAsia="zh-CN"/>
              </w:rPr>
            </w:pPr>
            <w:r w:rsidRPr="006466D0">
              <w:rPr>
                <w:lang w:val="en-US" w:eastAsia="zh-CN"/>
              </w:rPr>
              <w:t>Technique #D-3: adaptation of transceiver processing algorithm</w:t>
            </w:r>
          </w:p>
          <w:p w14:paraId="5CCCBCD2" w14:textId="77777777" w:rsidR="00604520" w:rsidRPr="006466D0" w:rsidRDefault="00604520" w:rsidP="000C324F">
            <w:pPr>
              <w:pStyle w:val="BodyText"/>
              <w:numPr>
                <w:ilvl w:val="1"/>
                <w:numId w:val="34"/>
              </w:numPr>
              <w:suppressAutoHyphens/>
              <w:jc w:val="both"/>
              <w:rPr>
                <w:lang w:val="en-US" w:eastAsia="zh-CN"/>
              </w:rPr>
            </w:pPr>
            <w:r w:rsidRPr="006466D0">
              <w:rPr>
                <w:lang w:val="en-US" w:eastAsia="zh-CN"/>
              </w:rPr>
              <w:t xml:space="preserve">Tone reservation that decreases PAPR, potentially </w:t>
            </w:r>
            <w:proofErr w:type="gramStart"/>
            <w:r w:rsidRPr="006466D0">
              <w:rPr>
                <w:lang w:val="en-US" w:eastAsia="zh-CN"/>
              </w:rPr>
              <w:t>taking into account</w:t>
            </w:r>
            <w:proofErr w:type="gramEnd"/>
            <w:r w:rsidRPr="006466D0">
              <w:rPr>
                <w:lang w:val="en-US" w:eastAsia="zh-CN"/>
              </w:rPr>
              <w:t xml:space="preserve"> channel conditions and characteristics</w:t>
            </w:r>
          </w:p>
          <w:p w14:paraId="3574AED7" w14:textId="77777777" w:rsidR="00604520" w:rsidRPr="006466D0" w:rsidRDefault="00604520" w:rsidP="000C324F">
            <w:pPr>
              <w:pStyle w:val="BodyText"/>
              <w:numPr>
                <w:ilvl w:val="1"/>
                <w:numId w:val="34"/>
              </w:numPr>
              <w:suppressAutoHyphens/>
              <w:spacing w:after="0"/>
              <w:jc w:val="both"/>
              <w:rPr>
                <w:lang w:val="en-US" w:eastAsia="zh-CN"/>
              </w:rPr>
            </w:pPr>
            <w:r w:rsidRPr="006466D0">
              <w:rPr>
                <w:lang w:val="en-US" w:eastAsia="zh-CN"/>
              </w:rPr>
              <w:t>Background:</w:t>
            </w:r>
          </w:p>
          <w:p w14:paraId="58642CD2" w14:textId="77777777" w:rsidR="00604520" w:rsidRPr="006466D0" w:rsidRDefault="00604520" w:rsidP="000C324F">
            <w:pPr>
              <w:pStyle w:val="BodyText"/>
              <w:numPr>
                <w:ilvl w:val="2"/>
                <w:numId w:val="34"/>
              </w:numPr>
              <w:suppressAutoHyphens/>
              <w:spacing w:after="0"/>
              <w:jc w:val="both"/>
              <w:rPr>
                <w:lang w:val="en-US" w:eastAsia="zh-CN"/>
              </w:rPr>
            </w:pPr>
            <w:r w:rsidRPr="006466D0">
              <w:rPr>
                <w:lang w:val="en-US" w:eastAsia="zh-CN"/>
              </w:rPr>
              <w:t xml:space="preserve">Tone Reservation exploits the channel nulls to carry TR tones, potentially </w:t>
            </w:r>
            <w:proofErr w:type="gramStart"/>
            <w:r w:rsidRPr="006466D0">
              <w:rPr>
                <w:lang w:val="en-US" w:eastAsia="zh-CN"/>
              </w:rPr>
              <w:t>taking into account</w:t>
            </w:r>
            <w:proofErr w:type="gramEnd"/>
            <w:r w:rsidRPr="006466D0">
              <w:rPr>
                <w:lang w:val="en-US" w:eastAsia="zh-CN"/>
              </w:rPr>
              <w:t xml:space="preserve"> channel conditions and characteristics. The UE must be notified of the sub-carriers carrying the TR signal for rate matching purposes.</w:t>
            </w:r>
          </w:p>
          <w:p w14:paraId="16184F68" w14:textId="77777777" w:rsidR="00604520" w:rsidRPr="006466D0" w:rsidRDefault="00604520" w:rsidP="000C324F">
            <w:pPr>
              <w:pStyle w:val="BodyText"/>
              <w:numPr>
                <w:ilvl w:val="2"/>
                <w:numId w:val="34"/>
              </w:numPr>
              <w:suppressAutoHyphens/>
              <w:rPr>
                <w:lang w:val="en-US" w:eastAsia="zh-CN"/>
              </w:rPr>
            </w:pPr>
            <w:r w:rsidRPr="006466D0">
              <w:rPr>
                <w:lang w:val="en-US" w:eastAsia="zh-CN"/>
              </w:rPr>
              <w:t xml:space="preserve">gNB may opt to use different transceiver processing algorithms, e.g. different receive filtering, different transmitter digital pre-distortion methods, </w:t>
            </w:r>
            <w:proofErr w:type="gramStart"/>
            <w:r w:rsidRPr="006466D0">
              <w:rPr>
                <w:lang w:val="en-US" w:eastAsia="zh-CN"/>
              </w:rPr>
              <w:t>etc,,</w:t>
            </w:r>
            <w:proofErr w:type="gramEnd"/>
            <w:r w:rsidRPr="006466D0">
              <w:rPr>
                <w:lang w:val="en-US" w:eastAsia="zh-CN"/>
              </w:rPr>
              <w:t xml:space="preserve"> including some that may favor lower power consumption at the expense of degraded system performance. For example, disabling use of DPD that would potentially increase out of band emissions or tx EVM, but would potentially conserve transmitter power consumption. </w:t>
            </w:r>
          </w:p>
          <w:p w14:paraId="3DAAF776" w14:textId="77777777" w:rsidR="00604520" w:rsidRPr="006466D0" w:rsidRDefault="00604520" w:rsidP="000C324F">
            <w:pPr>
              <w:pStyle w:val="BodyText"/>
              <w:numPr>
                <w:ilvl w:val="1"/>
                <w:numId w:val="34"/>
              </w:numPr>
              <w:suppressAutoHyphens/>
              <w:spacing w:after="0"/>
              <w:jc w:val="both"/>
              <w:rPr>
                <w:lang w:val="en-US" w:eastAsia="zh-CN"/>
              </w:rPr>
            </w:pPr>
            <w:r w:rsidRPr="006466D0">
              <w:rPr>
                <w:lang w:val="en-US" w:eastAsia="zh-CN"/>
              </w:rPr>
              <w:t>Potential impact to other WGS</w:t>
            </w:r>
          </w:p>
          <w:p w14:paraId="62E449EC" w14:textId="77777777" w:rsidR="00604520" w:rsidRPr="006466D0" w:rsidRDefault="00604520" w:rsidP="000C324F">
            <w:pPr>
              <w:pStyle w:val="BodyText"/>
              <w:numPr>
                <w:ilvl w:val="2"/>
                <w:numId w:val="34"/>
              </w:numPr>
              <w:suppressAutoHyphens/>
              <w:spacing w:after="0"/>
              <w:rPr>
                <w:lang w:val="en-US" w:eastAsia="zh-CN"/>
              </w:rPr>
            </w:pPr>
            <w:r w:rsidRPr="006466D0">
              <w:rPr>
                <w:lang w:val="en-US" w:eastAsia="zh-CN"/>
              </w:rPr>
              <w:t>RAN2:</w:t>
            </w:r>
          </w:p>
          <w:p w14:paraId="6AF4DDB0" w14:textId="77777777" w:rsidR="00604520" w:rsidRPr="006466D0" w:rsidRDefault="00604520" w:rsidP="000C324F">
            <w:pPr>
              <w:pStyle w:val="BodyText"/>
              <w:numPr>
                <w:ilvl w:val="2"/>
                <w:numId w:val="34"/>
              </w:numPr>
              <w:suppressAutoHyphens/>
              <w:spacing w:after="0"/>
              <w:rPr>
                <w:lang w:val="en-US" w:eastAsia="zh-CN"/>
              </w:rPr>
            </w:pPr>
            <w:r w:rsidRPr="006466D0">
              <w:rPr>
                <w:lang w:val="en-US" w:eastAsia="zh-CN"/>
              </w:rPr>
              <w:lastRenderedPageBreak/>
              <w:t>RAN3:</w:t>
            </w:r>
          </w:p>
          <w:p w14:paraId="4EE9ABE9" w14:textId="77777777" w:rsidR="00604520" w:rsidRPr="006466D0" w:rsidRDefault="00604520" w:rsidP="000C324F">
            <w:pPr>
              <w:pStyle w:val="BodyText"/>
              <w:numPr>
                <w:ilvl w:val="2"/>
                <w:numId w:val="34"/>
              </w:numPr>
              <w:suppressAutoHyphens/>
              <w:spacing w:after="0"/>
              <w:rPr>
                <w:lang w:val="en-US" w:eastAsia="zh-CN"/>
              </w:rPr>
            </w:pPr>
            <w:r w:rsidRPr="006466D0">
              <w:rPr>
                <w:lang w:val="en-US" w:eastAsia="zh-CN"/>
              </w:rPr>
              <w:t>RAN4:</w:t>
            </w:r>
          </w:p>
          <w:p w14:paraId="7574F6F6" w14:textId="77777777" w:rsidR="00604520" w:rsidRPr="006466D0" w:rsidRDefault="00604520" w:rsidP="000C324F">
            <w:pPr>
              <w:pStyle w:val="BodyText"/>
              <w:numPr>
                <w:ilvl w:val="3"/>
                <w:numId w:val="34"/>
              </w:numPr>
              <w:suppressAutoHyphens/>
              <w:spacing w:after="0"/>
              <w:rPr>
                <w:lang w:val="en-US" w:eastAsia="zh-CN"/>
              </w:rPr>
            </w:pPr>
            <w:r w:rsidRPr="006466D0">
              <w:rPr>
                <w:lang w:val="en-US" w:eastAsia="zh-CN"/>
              </w:rPr>
              <w:t>FFS</w:t>
            </w:r>
          </w:p>
          <w:p w14:paraId="23333C19" w14:textId="77777777" w:rsidR="000C324F" w:rsidRPr="006466D0" w:rsidRDefault="000C324F" w:rsidP="000C324F">
            <w:pPr>
              <w:pStyle w:val="BodyText"/>
              <w:suppressAutoHyphens/>
              <w:overflowPunct/>
              <w:autoSpaceDE/>
              <w:autoSpaceDN/>
              <w:adjustRightInd/>
              <w:spacing w:after="0" w:line="252" w:lineRule="auto"/>
              <w:jc w:val="both"/>
              <w:textAlignment w:val="auto"/>
              <w:rPr>
                <w:lang w:eastAsia="zh-CN"/>
              </w:rPr>
            </w:pPr>
          </w:p>
          <w:p w14:paraId="7F9540F4" w14:textId="77777777" w:rsidR="000C324F" w:rsidRPr="006466D0" w:rsidRDefault="000C324F" w:rsidP="000C324F">
            <w:pPr>
              <w:pStyle w:val="BodyText"/>
              <w:suppressAutoHyphens/>
              <w:spacing w:after="0"/>
              <w:ind w:left="284"/>
              <w:jc w:val="both"/>
              <w:rPr>
                <w:lang w:val="en-US" w:eastAsia="zh-CN"/>
              </w:rPr>
            </w:pPr>
            <w:r w:rsidRPr="006466D0">
              <w:rPr>
                <w:b/>
                <w:bCs/>
                <w:lang w:eastAsia="zh-CN"/>
              </w:rPr>
              <w:t>Proposal #5-4H</w:t>
            </w:r>
          </w:p>
          <w:p w14:paraId="1BE9C17C" w14:textId="77777777" w:rsidR="00E914CA" w:rsidRPr="006466D0" w:rsidRDefault="00E914CA" w:rsidP="000C324F">
            <w:pPr>
              <w:pStyle w:val="BodyText"/>
              <w:numPr>
                <w:ilvl w:val="0"/>
                <w:numId w:val="35"/>
              </w:numPr>
              <w:suppressAutoHyphens/>
              <w:rPr>
                <w:lang w:val="en-US" w:eastAsia="zh-CN"/>
              </w:rPr>
            </w:pPr>
            <w:r w:rsidRPr="006466D0">
              <w:rPr>
                <w:lang w:val="fr-FR" w:eastAsia="zh-CN"/>
              </w:rPr>
              <w:t xml:space="preserve">Technique #D-4: PA backoff adaptation </w:t>
            </w:r>
          </w:p>
          <w:p w14:paraId="71B07ACD" w14:textId="77777777" w:rsidR="00E914CA" w:rsidRPr="006466D0" w:rsidRDefault="00E914CA" w:rsidP="000C324F">
            <w:pPr>
              <w:pStyle w:val="BodyText"/>
              <w:numPr>
                <w:ilvl w:val="1"/>
                <w:numId w:val="35"/>
              </w:numPr>
              <w:suppressAutoHyphens/>
              <w:rPr>
                <w:lang w:val="en-US" w:eastAsia="zh-CN"/>
              </w:rPr>
            </w:pPr>
            <w:r w:rsidRPr="006466D0">
              <w:rPr>
                <w:lang w:val="en-US" w:eastAsia="zh-CN"/>
              </w:rPr>
              <w:t xml:space="preserve">Technique(s) allowing to modify/reduce the input bias backoff in cases of no or low load in the cell and in neighbor cells. </w:t>
            </w:r>
          </w:p>
          <w:p w14:paraId="1A63F2A0" w14:textId="77777777" w:rsidR="00E914CA" w:rsidRPr="006466D0" w:rsidRDefault="00E914CA" w:rsidP="000C324F">
            <w:pPr>
              <w:pStyle w:val="BodyText"/>
              <w:numPr>
                <w:ilvl w:val="1"/>
                <w:numId w:val="35"/>
              </w:numPr>
              <w:suppressAutoHyphens/>
              <w:spacing w:after="0"/>
              <w:rPr>
                <w:lang w:val="en-US" w:eastAsia="zh-CN"/>
              </w:rPr>
            </w:pPr>
            <w:r w:rsidRPr="006466D0">
              <w:rPr>
                <w:lang w:val="en-US" w:eastAsia="zh-CN"/>
              </w:rPr>
              <w:t>Background:</w:t>
            </w:r>
          </w:p>
          <w:p w14:paraId="075FAA30" w14:textId="77777777" w:rsidR="00E914CA" w:rsidRPr="006466D0" w:rsidRDefault="00E914CA" w:rsidP="000C324F">
            <w:pPr>
              <w:pStyle w:val="BodyText"/>
              <w:numPr>
                <w:ilvl w:val="2"/>
                <w:numId w:val="35"/>
              </w:numPr>
              <w:suppressAutoHyphens/>
              <w:spacing w:after="0"/>
              <w:rPr>
                <w:lang w:val="en-US" w:eastAsia="zh-CN"/>
              </w:rPr>
            </w:pPr>
            <w:r w:rsidRPr="006466D0">
              <w:rPr>
                <w:lang w:val="en-US"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7C10A08A" w14:textId="77777777" w:rsidR="00E914CA" w:rsidRPr="006466D0" w:rsidRDefault="00E914CA" w:rsidP="000C324F">
            <w:pPr>
              <w:pStyle w:val="BodyText"/>
              <w:numPr>
                <w:ilvl w:val="2"/>
                <w:numId w:val="35"/>
              </w:numPr>
              <w:suppressAutoHyphens/>
              <w:rPr>
                <w:lang w:val="en-US" w:eastAsia="zh-CN"/>
              </w:rPr>
            </w:pPr>
            <w:r w:rsidRPr="006466D0">
              <w:rPr>
                <w:lang w:val="en-US" w:eastAsia="zh-CN"/>
              </w:rPr>
              <w:t xml:space="preserve">The effect of BS PA backoff adaptation is less at FR 2 due to narrow beams </w:t>
            </w:r>
          </w:p>
          <w:p w14:paraId="24EBDBAD" w14:textId="77777777" w:rsidR="00E914CA" w:rsidRPr="006466D0" w:rsidRDefault="00E914CA" w:rsidP="000C324F">
            <w:pPr>
              <w:pStyle w:val="BodyText"/>
              <w:numPr>
                <w:ilvl w:val="1"/>
                <w:numId w:val="35"/>
              </w:numPr>
              <w:suppressAutoHyphens/>
              <w:spacing w:after="0"/>
              <w:jc w:val="both"/>
              <w:rPr>
                <w:lang w:val="en-US" w:eastAsia="zh-CN"/>
              </w:rPr>
            </w:pPr>
            <w:r w:rsidRPr="006466D0">
              <w:rPr>
                <w:lang w:val="en-US" w:eastAsia="zh-CN"/>
              </w:rPr>
              <w:t>Potential impact to other WG</w:t>
            </w:r>
          </w:p>
          <w:p w14:paraId="075733F9" w14:textId="77777777" w:rsidR="00E914CA" w:rsidRPr="006466D0" w:rsidRDefault="00E914CA" w:rsidP="000C324F">
            <w:pPr>
              <w:pStyle w:val="BodyText"/>
              <w:numPr>
                <w:ilvl w:val="2"/>
                <w:numId w:val="35"/>
              </w:numPr>
              <w:suppressAutoHyphens/>
              <w:spacing w:after="0"/>
              <w:rPr>
                <w:lang w:val="en-US" w:eastAsia="zh-CN"/>
              </w:rPr>
            </w:pPr>
            <w:r w:rsidRPr="006466D0">
              <w:rPr>
                <w:lang w:val="en-US" w:eastAsia="zh-CN"/>
              </w:rPr>
              <w:t>RAN2:</w:t>
            </w:r>
          </w:p>
          <w:p w14:paraId="37718CCF" w14:textId="77777777" w:rsidR="00E914CA" w:rsidRPr="006466D0" w:rsidRDefault="00E914CA" w:rsidP="000C324F">
            <w:pPr>
              <w:pStyle w:val="BodyText"/>
              <w:numPr>
                <w:ilvl w:val="2"/>
                <w:numId w:val="35"/>
              </w:numPr>
              <w:suppressAutoHyphens/>
              <w:spacing w:after="0"/>
              <w:rPr>
                <w:lang w:val="en-US" w:eastAsia="zh-CN"/>
              </w:rPr>
            </w:pPr>
            <w:r w:rsidRPr="006466D0">
              <w:rPr>
                <w:lang w:val="en-US" w:eastAsia="zh-CN"/>
              </w:rPr>
              <w:t>RAN3:</w:t>
            </w:r>
          </w:p>
          <w:p w14:paraId="1A33A144" w14:textId="77777777" w:rsidR="00E914CA" w:rsidRPr="006466D0" w:rsidRDefault="00E914CA" w:rsidP="000C324F">
            <w:pPr>
              <w:pStyle w:val="BodyText"/>
              <w:numPr>
                <w:ilvl w:val="3"/>
                <w:numId w:val="35"/>
              </w:numPr>
              <w:suppressAutoHyphens/>
              <w:spacing w:after="0"/>
              <w:rPr>
                <w:lang w:val="en-US" w:eastAsia="zh-CN"/>
              </w:rPr>
            </w:pPr>
            <w:r w:rsidRPr="006466D0">
              <w:rPr>
                <w:lang w:val="en-US" w:eastAsia="zh-CN"/>
              </w:rPr>
              <w:t>coordination between BSs adapting their PA backoff and neighbor BSs whose UEs might be eventually affected</w:t>
            </w:r>
          </w:p>
          <w:p w14:paraId="49BE6CCB" w14:textId="77777777" w:rsidR="00E914CA" w:rsidRPr="006466D0" w:rsidRDefault="00E914CA" w:rsidP="000C324F">
            <w:pPr>
              <w:pStyle w:val="BodyText"/>
              <w:numPr>
                <w:ilvl w:val="2"/>
                <w:numId w:val="35"/>
              </w:numPr>
              <w:suppressAutoHyphens/>
              <w:spacing w:after="0"/>
              <w:rPr>
                <w:lang w:val="en-US" w:eastAsia="zh-CN"/>
              </w:rPr>
            </w:pPr>
            <w:r w:rsidRPr="006466D0">
              <w:rPr>
                <w:lang w:val="en-US" w:eastAsia="zh-CN"/>
              </w:rPr>
              <w:t>RAN4:</w:t>
            </w:r>
          </w:p>
          <w:p w14:paraId="29607F57" w14:textId="77777777" w:rsidR="00E914CA" w:rsidRPr="006466D0" w:rsidRDefault="00E914CA" w:rsidP="000C324F">
            <w:pPr>
              <w:pStyle w:val="BodyText"/>
              <w:numPr>
                <w:ilvl w:val="3"/>
                <w:numId w:val="35"/>
              </w:numPr>
              <w:suppressAutoHyphens/>
              <w:spacing w:after="0"/>
              <w:jc w:val="both"/>
              <w:rPr>
                <w:lang w:val="en-US" w:eastAsia="zh-CN"/>
              </w:rPr>
            </w:pPr>
            <w:r w:rsidRPr="006466D0">
              <w:rPr>
                <w:lang w:val="en-US" w:eastAsia="zh-CN"/>
              </w:rPr>
              <w:t>FFS</w:t>
            </w:r>
          </w:p>
          <w:p w14:paraId="7601ED0A" w14:textId="77777777" w:rsidR="000C324F" w:rsidRPr="006466D0" w:rsidRDefault="000C324F" w:rsidP="000C324F">
            <w:pPr>
              <w:pStyle w:val="BodyText"/>
              <w:suppressAutoHyphens/>
              <w:overflowPunct/>
              <w:autoSpaceDE/>
              <w:autoSpaceDN/>
              <w:adjustRightInd/>
              <w:spacing w:after="0" w:line="252" w:lineRule="auto"/>
              <w:jc w:val="both"/>
              <w:textAlignment w:val="auto"/>
              <w:rPr>
                <w:lang w:eastAsia="zh-CN"/>
              </w:rPr>
            </w:pPr>
          </w:p>
          <w:p w14:paraId="42EFA0ED" w14:textId="77777777" w:rsidR="000C324F" w:rsidRPr="006466D0" w:rsidRDefault="000C324F" w:rsidP="000C324F">
            <w:pPr>
              <w:pStyle w:val="BodyText"/>
              <w:suppressAutoHyphens/>
              <w:spacing w:after="0"/>
              <w:ind w:left="284"/>
              <w:jc w:val="both"/>
              <w:rPr>
                <w:lang w:val="en-US" w:eastAsia="zh-CN"/>
              </w:rPr>
            </w:pPr>
            <w:r w:rsidRPr="006466D0">
              <w:rPr>
                <w:b/>
                <w:bCs/>
                <w:lang w:eastAsia="zh-CN"/>
              </w:rPr>
              <w:t>Proposal #5-5D</w:t>
            </w:r>
          </w:p>
          <w:p w14:paraId="7DFD8D85" w14:textId="77777777" w:rsidR="008F4154" w:rsidRPr="006466D0" w:rsidRDefault="008F4154" w:rsidP="000C324F">
            <w:pPr>
              <w:pStyle w:val="BodyText"/>
              <w:numPr>
                <w:ilvl w:val="0"/>
                <w:numId w:val="36"/>
              </w:numPr>
              <w:suppressAutoHyphens/>
              <w:rPr>
                <w:lang w:val="en-US" w:eastAsia="zh-CN"/>
              </w:rPr>
            </w:pPr>
            <w:r w:rsidRPr="006466D0">
              <w:rPr>
                <w:lang w:val="en-US" w:eastAsia="zh-CN"/>
              </w:rPr>
              <w:t>Technique #D-5: UE post-distortion</w:t>
            </w:r>
          </w:p>
          <w:p w14:paraId="032B16F7" w14:textId="77777777" w:rsidR="008F4154" w:rsidRPr="006466D0" w:rsidRDefault="008F4154" w:rsidP="000C324F">
            <w:pPr>
              <w:pStyle w:val="BodyText"/>
              <w:numPr>
                <w:ilvl w:val="1"/>
                <w:numId w:val="36"/>
              </w:numPr>
              <w:suppressAutoHyphens/>
              <w:rPr>
                <w:lang w:val="en-US" w:eastAsia="zh-CN"/>
              </w:rPr>
            </w:pPr>
            <w:r w:rsidRPr="006466D0">
              <w:rPr>
                <w:lang w:val="en-US" w:eastAsia="zh-CN"/>
              </w:rPr>
              <w:t>UE performing received signal post-distortion processing (</w:t>
            </w:r>
            <w:proofErr w:type="gramStart"/>
            <w:r w:rsidRPr="006466D0">
              <w:rPr>
                <w:lang w:val="en-US" w:eastAsia="zh-CN"/>
              </w:rPr>
              <w:t>e.g.</w:t>
            </w:r>
            <w:proofErr w:type="gramEnd"/>
            <w:r w:rsidRPr="006466D0">
              <w:rPr>
                <w:lang w:val="en-US" w:eastAsia="zh-CN"/>
              </w:rPr>
              <w:t xml:space="preserve"> non-linear equalization stage that will “invert” the non-linearity) to combat non-linear impairments from the transmitter.</w:t>
            </w:r>
          </w:p>
          <w:p w14:paraId="271CA7B9" w14:textId="77777777" w:rsidR="008F4154" w:rsidRPr="006466D0" w:rsidRDefault="008F4154" w:rsidP="000C324F">
            <w:pPr>
              <w:pStyle w:val="BodyText"/>
              <w:numPr>
                <w:ilvl w:val="1"/>
                <w:numId w:val="36"/>
              </w:numPr>
              <w:suppressAutoHyphens/>
              <w:rPr>
                <w:lang w:val="en-US" w:eastAsia="zh-CN"/>
              </w:rPr>
            </w:pPr>
            <w:r w:rsidRPr="006466D0">
              <w:rPr>
                <w:lang w:val="en-US" w:eastAsia="zh-CN"/>
              </w:rPr>
              <w:t>Transmission of reference signals or information to aid the UE to perform post-distortion processing.</w:t>
            </w:r>
          </w:p>
          <w:p w14:paraId="115B1B36" w14:textId="77777777" w:rsidR="008F4154" w:rsidRPr="006466D0" w:rsidRDefault="008F4154" w:rsidP="000C324F">
            <w:pPr>
              <w:pStyle w:val="BodyText"/>
              <w:numPr>
                <w:ilvl w:val="1"/>
                <w:numId w:val="36"/>
              </w:numPr>
              <w:suppressAutoHyphens/>
              <w:rPr>
                <w:lang w:val="en-US" w:eastAsia="zh-CN"/>
              </w:rPr>
            </w:pPr>
            <w:r w:rsidRPr="006466D0">
              <w:rPr>
                <w:lang w:val="en-US" w:eastAsia="zh-CN"/>
              </w:rPr>
              <w:t>Background:</w:t>
            </w:r>
          </w:p>
          <w:p w14:paraId="6F2F972B" w14:textId="77777777" w:rsidR="008F4154" w:rsidRPr="006466D0" w:rsidRDefault="008F4154" w:rsidP="000C324F">
            <w:pPr>
              <w:pStyle w:val="BodyText"/>
              <w:numPr>
                <w:ilvl w:val="1"/>
                <w:numId w:val="36"/>
              </w:numPr>
              <w:suppressAutoHyphens/>
              <w:spacing w:after="0"/>
              <w:rPr>
                <w:lang w:val="en-US" w:eastAsia="zh-CN"/>
              </w:rPr>
            </w:pPr>
            <w:r w:rsidRPr="006466D0">
              <w:rPr>
                <w:lang w:val="en-US" w:eastAsia="zh-CN"/>
              </w:rPr>
              <w:t>Potential impact to other WG</w:t>
            </w:r>
          </w:p>
          <w:p w14:paraId="0FC74170" w14:textId="77777777" w:rsidR="008F4154" w:rsidRPr="006466D0" w:rsidRDefault="008F4154" w:rsidP="000C324F">
            <w:pPr>
              <w:pStyle w:val="BodyText"/>
              <w:numPr>
                <w:ilvl w:val="2"/>
                <w:numId w:val="36"/>
              </w:numPr>
              <w:suppressAutoHyphens/>
              <w:spacing w:after="0"/>
              <w:rPr>
                <w:lang w:val="en-US" w:eastAsia="zh-CN"/>
              </w:rPr>
            </w:pPr>
            <w:r w:rsidRPr="006466D0">
              <w:rPr>
                <w:lang w:val="en-US" w:eastAsia="zh-CN"/>
              </w:rPr>
              <w:t>RAN2:</w:t>
            </w:r>
          </w:p>
          <w:p w14:paraId="6A26200E" w14:textId="77777777" w:rsidR="008F4154" w:rsidRPr="006466D0" w:rsidRDefault="008F4154" w:rsidP="000C324F">
            <w:pPr>
              <w:pStyle w:val="BodyText"/>
              <w:numPr>
                <w:ilvl w:val="2"/>
                <w:numId w:val="36"/>
              </w:numPr>
              <w:suppressAutoHyphens/>
              <w:spacing w:after="0"/>
              <w:rPr>
                <w:lang w:val="en-US" w:eastAsia="zh-CN"/>
              </w:rPr>
            </w:pPr>
            <w:r w:rsidRPr="006466D0">
              <w:rPr>
                <w:lang w:val="en-US" w:eastAsia="zh-CN"/>
              </w:rPr>
              <w:t>RAN3:</w:t>
            </w:r>
          </w:p>
          <w:p w14:paraId="53A8A608" w14:textId="77777777" w:rsidR="008F4154" w:rsidRPr="006466D0" w:rsidRDefault="008F4154" w:rsidP="000C324F">
            <w:pPr>
              <w:pStyle w:val="BodyText"/>
              <w:numPr>
                <w:ilvl w:val="2"/>
                <w:numId w:val="36"/>
              </w:numPr>
              <w:suppressAutoHyphens/>
              <w:spacing w:after="0"/>
              <w:rPr>
                <w:lang w:val="en-US" w:eastAsia="zh-CN"/>
              </w:rPr>
            </w:pPr>
            <w:r w:rsidRPr="006466D0">
              <w:rPr>
                <w:lang w:val="en-US" w:eastAsia="zh-CN"/>
              </w:rPr>
              <w:t>RAN4:</w:t>
            </w:r>
          </w:p>
          <w:p w14:paraId="07555709" w14:textId="20BCD998" w:rsidR="000C324F" w:rsidRPr="006466D0" w:rsidRDefault="008F4154" w:rsidP="006466D0">
            <w:pPr>
              <w:pStyle w:val="BodyText"/>
              <w:numPr>
                <w:ilvl w:val="3"/>
                <w:numId w:val="36"/>
              </w:numPr>
              <w:suppressAutoHyphens/>
              <w:jc w:val="both"/>
              <w:rPr>
                <w:lang w:val="en-US" w:eastAsia="zh-CN"/>
              </w:rPr>
            </w:pPr>
            <w:r w:rsidRPr="006466D0">
              <w:rPr>
                <w:lang w:val="en-US" w:eastAsia="zh-CN"/>
              </w:rPr>
              <w:t>FFS</w:t>
            </w:r>
          </w:p>
        </w:tc>
      </w:tr>
    </w:tbl>
    <w:p w14:paraId="45C10CC0" w14:textId="5AAE966E" w:rsidR="000C324F" w:rsidRPr="00C8512F" w:rsidRDefault="000C324F" w:rsidP="0015455C">
      <w:pPr>
        <w:spacing w:after="0"/>
        <w:jc w:val="both"/>
        <w:rPr>
          <w:sz w:val="22"/>
          <w:szCs w:val="22"/>
          <w:lang w:val="en-US"/>
        </w:rPr>
      </w:pPr>
    </w:p>
    <w:p w14:paraId="76CDE628" w14:textId="64C4514C" w:rsidR="00D55B4D" w:rsidRDefault="00412120" w:rsidP="00DD48A3">
      <w:pPr>
        <w:jc w:val="both"/>
        <w:rPr>
          <w:sz w:val="22"/>
          <w:szCs w:val="22"/>
          <w:lang w:val="en-US"/>
        </w:rPr>
      </w:pPr>
      <w:r>
        <w:rPr>
          <w:sz w:val="22"/>
          <w:szCs w:val="22"/>
          <w:lang w:val="en-US"/>
        </w:rPr>
        <w:t xml:space="preserve">In legacy NR, the </w:t>
      </w:r>
      <w:r w:rsidR="00A60B6F">
        <w:rPr>
          <w:sz w:val="22"/>
          <w:szCs w:val="22"/>
          <w:lang w:val="en-US"/>
        </w:rPr>
        <w:t xml:space="preserve">transmit power </w:t>
      </w:r>
      <w:r w:rsidR="006D37D5">
        <w:rPr>
          <w:sz w:val="22"/>
          <w:szCs w:val="22"/>
          <w:lang w:val="en-US"/>
        </w:rPr>
        <w:t xml:space="preserve">of SSB </w:t>
      </w:r>
      <w:r w:rsidR="00A60B6F">
        <w:rPr>
          <w:sz w:val="22"/>
          <w:szCs w:val="22"/>
          <w:lang w:val="en-US"/>
        </w:rPr>
        <w:t>is semi-statically configured</w:t>
      </w:r>
      <w:r w:rsidR="00F80A38">
        <w:rPr>
          <w:sz w:val="22"/>
          <w:szCs w:val="22"/>
          <w:lang w:val="en-US"/>
        </w:rPr>
        <w:t xml:space="preserve"> via </w:t>
      </w:r>
      <w:r w:rsidR="00F80A38" w:rsidRPr="00A87B3D">
        <w:rPr>
          <w:i/>
          <w:iCs/>
          <w:sz w:val="22"/>
          <w:szCs w:val="22"/>
          <w:lang w:val="en-US"/>
        </w:rPr>
        <w:t>ss-PBCH-BlockPower</w:t>
      </w:r>
      <w:r w:rsidR="00F80A38">
        <w:rPr>
          <w:sz w:val="22"/>
          <w:szCs w:val="22"/>
          <w:lang w:val="en-US"/>
        </w:rPr>
        <w:t xml:space="preserve"> in SIB1</w:t>
      </w:r>
      <w:r w:rsidR="00A87B3D">
        <w:rPr>
          <w:sz w:val="22"/>
          <w:szCs w:val="22"/>
          <w:lang w:val="en-US"/>
        </w:rPr>
        <w:t xml:space="preserve">. </w:t>
      </w:r>
      <w:r w:rsidR="009B2929">
        <w:rPr>
          <w:sz w:val="22"/>
          <w:szCs w:val="22"/>
          <w:lang w:val="en-US"/>
        </w:rPr>
        <w:t>And</w:t>
      </w:r>
      <w:r w:rsidR="002125F0" w:rsidDel="0075141D">
        <w:rPr>
          <w:sz w:val="22"/>
          <w:szCs w:val="22"/>
          <w:lang w:val="en-US"/>
        </w:rPr>
        <w:t xml:space="preserve"> </w:t>
      </w:r>
      <w:r w:rsidR="00283F64">
        <w:rPr>
          <w:sz w:val="22"/>
          <w:szCs w:val="22"/>
          <w:lang w:val="en-US"/>
        </w:rPr>
        <w:t>a</w:t>
      </w:r>
      <w:r w:rsidR="009B2929">
        <w:rPr>
          <w:sz w:val="22"/>
          <w:szCs w:val="22"/>
          <w:lang w:val="en-US"/>
        </w:rPr>
        <w:t xml:space="preserve"> transmit power offset</w:t>
      </w:r>
      <w:r w:rsidR="004E5F21">
        <w:rPr>
          <w:sz w:val="22"/>
          <w:szCs w:val="22"/>
          <w:lang w:val="en-US"/>
        </w:rPr>
        <w:t xml:space="preserve"> (</w:t>
      </w:r>
      <w:r w:rsidR="004E5F21" w:rsidRPr="004E5F21">
        <w:rPr>
          <w:i/>
          <w:iCs/>
          <w:sz w:val="22"/>
          <w:szCs w:val="22"/>
          <w:lang w:val="en-US"/>
        </w:rPr>
        <w:t>powercontrolOffsetSS</w:t>
      </w:r>
      <w:r w:rsidR="004E5F21">
        <w:rPr>
          <w:sz w:val="22"/>
          <w:szCs w:val="22"/>
          <w:lang w:val="en-US"/>
        </w:rPr>
        <w:t>)</w:t>
      </w:r>
      <w:r w:rsidR="009B2929">
        <w:rPr>
          <w:sz w:val="22"/>
          <w:szCs w:val="22"/>
          <w:lang w:val="en-US"/>
        </w:rPr>
        <w:t xml:space="preserve"> is semi-statically configured</w:t>
      </w:r>
      <w:r w:rsidR="0086492C">
        <w:rPr>
          <w:sz w:val="22"/>
          <w:szCs w:val="22"/>
          <w:lang w:val="en-US"/>
        </w:rPr>
        <w:t xml:space="preserve"> </w:t>
      </w:r>
      <w:r w:rsidR="0075141D">
        <w:rPr>
          <w:sz w:val="22"/>
          <w:szCs w:val="22"/>
          <w:lang w:val="en-US"/>
        </w:rPr>
        <w:t>to indicate</w:t>
      </w:r>
      <w:r w:rsidR="009B2929" w:rsidDel="0075141D">
        <w:rPr>
          <w:sz w:val="22"/>
          <w:szCs w:val="22"/>
          <w:lang w:val="en-US"/>
        </w:rPr>
        <w:t xml:space="preserve"> </w:t>
      </w:r>
      <w:r w:rsidR="00D06C2D">
        <w:rPr>
          <w:sz w:val="22"/>
          <w:szCs w:val="22"/>
          <w:lang w:val="en-US"/>
        </w:rPr>
        <w:t xml:space="preserve">the </w:t>
      </w:r>
      <w:r w:rsidR="002125F0">
        <w:rPr>
          <w:sz w:val="22"/>
          <w:szCs w:val="22"/>
          <w:lang w:val="en-US"/>
        </w:rPr>
        <w:t>transmission power of</w:t>
      </w:r>
      <w:r w:rsidR="00D06C2D">
        <w:rPr>
          <w:sz w:val="22"/>
          <w:szCs w:val="22"/>
          <w:lang w:val="en-US"/>
        </w:rPr>
        <w:t xml:space="preserve"> CSI-RS</w:t>
      </w:r>
      <w:r w:rsidR="0075141D">
        <w:rPr>
          <w:sz w:val="22"/>
          <w:szCs w:val="22"/>
          <w:lang w:val="en-US"/>
        </w:rPr>
        <w:t xml:space="preserve"> relatively to the transmit power of SSB</w:t>
      </w:r>
      <w:r w:rsidR="002125F0">
        <w:rPr>
          <w:sz w:val="22"/>
          <w:szCs w:val="22"/>
          <w:lang w:val="en-US"/>
        </w:rPr>
        <w:t>.</w:t>
      </w:r>
      <w:r w:rsidR="006D0195">
        <w:rPr>
          <w:sz w:val="22"/>
          <w:szCs w:val="22"/>
          <w:lang w:val="en-US"/>
        </w:rPr>
        <w:t xml:space="preserve"> </w:t>
      </w:r>
      <w:r w:rsidR="0075141D">
        <w:rPr>
          <w:sz w:val="22"/>
          <w:szCs w:val="22"/>
          <w:lang w:val="en-US"/>
        </w:rPr>
        <w:t>B</w:t>
      </w:r>
      <w:r w:rsidR="003E1736">
        <w:rPr>
          <w:sz w:val="22"/>
          <w:szCs w:val="22"/>
          <w:lang w:val="en-US"/>
        </w:rPr>
        <w:t xml:space="preserve">ased on the received </w:t>
      </w:r>
      <w:r w:rsidR="00244082">
        <w:rPr>
          <w:sz w:val="22"/>
          <w:szCs w:val="22"/>
          <w:lang w:val="en-US"/>
        </w:rPr>
        <w:t xml:space="preserve">power of </w:t>
      </w:r>
      <w:r w:rsidR="003E1736">
        <w:rPr>
          <w:sz w:val="22"/>
          <w:szCs w:val="22"/>
          <w:lang w:val="en-US"/>
        </w:rPr>
        <w:t>CSI-RS</w:t>
      </w:r>
      <w:r w:rsidR="00244082">
        <w:rPr>
          <w:sz w:val="22"/>
          <w:szCs w:val="22"/>
          <w:lang w:val="en-US"/>
        </w:rPr>
        <w:t xml:space="preserve">, the </w:t>
      </w:r>
      <w:r w:rsidR="002C4AC1">
        <w:rPr>
          <w:sz w:val="22"/>
          <w:szCs w:val="22"/>
          <w:lang w:val="en-US"/>
        </w:rPr>
        <w:t xml:space="preserve">UE derives the </w:t>
      </w:r>
      <w:r w:rsidR="00DD670B">
        <w:rPr>
          <w:sz w:val="22"/>
          <w:szCs w:val="22"/>
          <w:lang w:val="en-US"/>
        </w:rPr>
        <w:t>CSI feedback for PDSCH transmission</w:t>
      </w:r>
      <w:r w:rsidR="006B2280">
        <w:rPr>
          <w:sz w:val="22"/>
          <w:szCs w:val="22"/>
          <w:lang w:val="en-US"/>
        </w:rPr>
        <w:t xml:space="preserve">, which </w:t>
      </w:r>
      <w:r w:rsidR="0075141D">
        <w:rPr>
          <w:sz w:val="22"/>
          <w:szCs w:val="22"/>
          <w:lang w:val="en-US"/>
        </w:rPr>
        <w:t>accounts</w:t>
      </w:r>
      <w:r w:rsidR="006B2280">
        <w:rPr>
          <w:sz w:val="22"/>
          <w:szCs w:val="22"/>
          <w:lang w:val="en-US"/>
        </w:rPr>
        <w:t xml:space="preserve"> also </w:t>
      </w:r>
      <w:r w:rsidR="0075141D">
        <w:rPr>
          <w:sz w:val="22"/>
          <w:szCs w:val="22"/>
          <w:lang w:val="en-US"/>
        </w:rPr>
        <w:t>for the</w:t>
      </w:r>
      <w:r w:rsidR="006B2280">
        <w:rPr>
          <w:sz w:val="22"/>
          <w:szCs w:val="22"/>
          <w:lang w:val="en-US"/>
        </w:rPr>
        <w:t xml:space="preserve"> semi-statically configured power offset </w:t>
      </w:r>
      <w:r w:rsidR="00CE0FF4">
        <w:rPr>
          <w:sz w:val="22"/>
          <w:szCs w:val="22"/>
          <w:lang w:val="en-US"/>
        </w:rPr>
        <w:t>(</w:t>
      </w:r>
      <w:proofErr w:type="spellStart"/>
      <w:r w:rsidR="00CE0FF4" w:rsidRPr="00CE0FF4">
        <w:rPr>
          <w:i/>
          <w:iCs/>
          <w:sz w:val="22"/>
          <w:szCs w:val="22"/>
          <w:lang w:val="en-US"/>
        </w:rPr>
        <w:t>powerControlOffset</w:t>
      </w:r>
      <w:proofErr w:type="spellEnd"/>
      <w:r w:rsidR="00CE0FF4">
        <w:rPr>
          <w:sz w:val="22"/>
          <w:szCs w:val="22"/>
          <w:lang w:val="en-US"/>
        </w:rPr>
        <w:t xml:space="preserve">) </w:t>
      </w:r>
      <w:r w:rsidR="006B2280">
        <w:rPr>
          <w:sz w:val="22"/>
          <w:szCs w:val="22"/>
          <w:lang w:val="en-US"/>
        </w:rPr>
        <w:t xml:space="preserve">between </w:t>
      </w:r>
      <w:r w:rsidR="00304E4D">
        <w:rPr>
          <w:sz w:val="22"/>
          <w:szCs w:val="22"/>
          <w:lang w:val="en-US"/>
        </w:rPr>
        <w:t>PDSCH and CSI-RS</w:t>
      </w:r>
      <w:r w:rsidR="0017586A">
        <w:rPr>
          <w:sz w:val="22"/>
          <w:szCs w:val="22"/>
          <w:lang w:val="en-US"/>
        </w:rPr>
        <w:t xml:space="preserve"> transmissions</w:t>
      </w:r>
      <w:r w:rsidR="00304E4D">
        <w:rPr>
          <w:sz w:val="22"/>
          <w:szCs w:val="22"/>
          <w:lang w:val="en-US"/>
        </w:rPr>
        <w:t>.</w:t>
      </w:r>
      <w:r w:rsidR="0039508D">
        <w:rPr>
          <w:sz w:val="22"/>
          <w:szCs w:val="22"/>
          <w:lang w:val="en-US"/>
        </w:rPr>
        <w:t xml:space="preserve"> Thus, </w:t>
      </w:r>
      <w:r w:rsidR="0075141D">
        <w:rPr>
          <w:sz w:val="22"/>
          <w:szCs w:val="22"/>
          <w:lang w:val="en-US"/>
        </w:rPr>
        <w:t>in</w:t>
      </w:r>
      <w:r w:rsidR="00FF00D9">
        <w:rPr>
          <w:sz w:val="22"/>
          <w:szCs w:val="22"/>
          <w:lang w:val="en-US"/>
        </w:rPr>
        <w:t xml:space="preserve"> the legacy NR operation </w:t>
      </w:r>
      <w:r w:rsidR="0007408D">
        <w:rPr>
          <w:sz w:val="22"/>
          <w:szCs w:val="22"/>
          <w:lang w:val="en-US"/>
        </w:rPr>
        <w:t xml:space="preserve">the adaptation of </w:t>
      </w:r>
      <w:r w:rsidR="0075141D">
        <w:rPr>
          <w:sz w:val="22"/>
          <w:szCs w:val="22"/>
          <w:lang w:val="en-US"/>
        </w:rPr>
        <w:t xml:space="preserve">DL </w:t>
      </w:r>
      <w:r w:rsidR="0007408D">
        <w:rPr>
          <w:sz w:val="22"/>
          <w:szCs w:val="22"/>
          <w:lang w:val="en-US"/>
        </w:rPr>
        <w:t xml:space="preserve">transmission power of signals and channels </w:t>
      </w:r>
      <w:r w:rsidR="00FD1702">
        <w:rPr>
          <w:sz w:val="22"/>
          <w:szCs w:val="22"/>
          <w:lang w:val="en-US"/>
        </w:rPr>
        <w:t xml:space="preserve">is </w:t>
      </w:r>
      <w:r w:rsidR="00F85478">
        <w:rPr>
          <w:sz w:val="22"/>
          <w:szCs w:val="22"/>
          <w:lang w:val="en-US"/>
        </w:rPr>
        <w:t>rather semi-static than dynamic</w:t>
      </w:r>
      <w:r w:rsidR="009C5964">
        <w:rPr>
          <w:sz w:val="22"/>
          <w:szCs w:val="22"/>
          <w:lang w:val="en-US"/>
        </w:rPr>
        <w:t>.</w:t>
      </w:r>
      <w:r w:rsidR="00A324FB">
        <w:rPr>
          <w:sz w:val="22"/>
          <w:szCs w:val="22"/>
          <w:lang w:val="en-US"/>
        </w:rPr>
        <w:t xml:space="preserve"> </w:t>
      </w:r>
      <w:r w:rsidR="0075141D">
        <w:rPr>
          <w:sz w:val="22"/>
          <w:szCs w:val="22"/>
          <w:lang w:val="en-US"/>
        </w:rPr>
        <w:t>Note also that</w:t>
      </w:r>
      <w:r w:rsidR="00F66FF7">
        <w:rPr>
          <w:sz w:val="22"/>
          <w:szCs w:val="22"/>
          <w:lang w:val="en-US"/>
        </w:rPr>
        <w:t xml:space="preserve"> </w:t>
      </w:r>
      <w:r w:rsidR="008A22EA">
        <w:rPr>
          <w:sz w:val="22"/>
          <w:szCs w:val="22"/>
          <w:lang w:val="en-US"/>
        </w:rPr>
        <w:t>the power offset configuration</w:t>
      </w:r>
      <w:r w:rsidR="006A121D">
        <w:rPr>
          <w:sz w:val="22"/>
          <w:szCs w:val="22"/>
          <w:lang w:val="en-US"/>
        </w:rPr>
        <w:t xml:space="preserve">s for PDSCH and CSI-RS </w:t>
      </w:r>
      <w:r w:rsidR="003B316C">
        <w:rPr>
          <w:sz w:val="22"/>
          <w:szCs w:val="22"/>
          <w:lang w:val="en-US"/>
        </w:rPr>
        <w:t xml:space="preserve">are BWP-specific. </w:t>
      </w:r>
      <w:r w:rsidR="00800F29">
        <w:rPr>
          <w:sz w:val="22"/>
          <w:szCs w:val="22"/>
          <w:lang w:val="en-US"/>
        </w:rPr>
        <w:t xml:space="preserve">We suggest </w:t>
      </w:r>
      <w:r w:rsidR="004504FF">
        <w:rPr>
          <w:sz w:val="22"/>
          <w:szCs w:val="22"/>
          <w:lang w:val="en-US"/>
        </w:rPr>
        <w:t>extending</w:t>
      </w:r>
      <w:r w:rsidR="00800F29">
        <w:rPr>
          <w:sz w:val="22"/>
          <w:szCs w:val="22"/>
          <w:lang w:val="en-US"/>
        </w:rPr>
        <w:t xml:space="preserve"> </w:t>
      </w:r>
      <w:r w:rsidR="00A324FB" w:rsidDel="00800F29">
        <w:rPr>
          <w:sz w:val="22"/>
          <w:szCs w:val="22"/>
          <w:lang w:val="en-US"/>
        </w:rPr>
        <w:t>the</w:t>
      </w:r>
      <w:r w:rsidR="00A324FB">
        <w:rPr>
          <w:sz w:val="22"/>
          <w:szCs w:val="22"/>
          <w:lang w:val="en-US"/>
        </w:rPr>
        <w:t xml:space="preserve"> </w:t>
      </w:r>
      <w:r w:rsidR="00092E9A">
        <w:rPr>
          <w:sz w:val="22"/>
          <w:szCs w:val="22"/>
          <w:lang w:val="en-US"/>
        </w:rPr>
        <w:t xml:space="preserve">background </w:t>
      </w:r>
      <w:r w:rsidR="0053739F">
        <w:rPr>
          <w:sz w:val="22"/>
          <w:szCs w:val="22"/>
          <w:lang w:val="en-US"/>
        </w:rPr>
        <w:t>description</w:t>
      </w:r>
      <w:r w:rsidR="00A324FB">
        <w:rPr>
          <w:sz w:val="22"/>
          <w:szCs w:val="22"/>
          <w:lang w:val="en-US"/>
        </w:rPr>
        <w:t xml:space="preserve"> of Technique #D-1</w:t>
      </w:r>
      <w:r w:rsidR="00800F29">
        <w:rPr>
          <w:sz w:val="22"/>
          <w:szCs w:val="22"/>
          <w:lang w:val="en-US"/>
        </w:rPr>
        <w:t xml:space="preserve"> accordingly</w:t>
      </w:r>
      <w:r w:rsidR="00425074">
        <w:rPr>
          <w:sz w:val="22"/>
          <w:szCs w:val="22"/>
          <w:lang w:val="en-US"/>
        </w:rPr>
        <w:t xml:space="preserve">. </w:t>
      </w:r>
      <w:r w:rsidR="006E1C99">
        <w:rPr>
          <w:sz w:val="22"/>
          <w:szCs w:val="22"/>
          <w:lang w:val="en-US"/>
        </w:rPr>
        <w:t>Therefore, w</w:t>
      </w:r>
      <w:r w:rsidR="00B7423D">
        <w:rPr>
          <w:sz w:val="22"/>
          <w:szCs w:val="22"/>
          <w:lang w:val="en-US"/>
        </w:rPr>
        <w:t xml:space="preserve">e </w:t>
      </w:r>
      <w:r w:rsidR="0053739F">
        <w:rPr>
          <w:sz w:val="22"/>
          <w:szCs w:val="22"/>
          <w:lang w:val="en-US"/>
        </w:rPr>
        <w:t>have the following re-wording proposal</w:t>
      </w:r>
      <w:r w:rsidR="00C96788">
        <w:rPr>
          <w:sz w:val="22"/>
          <w:szCs w:val="22"/>
          <w:lang w:val="en-US"/>
        </w:rPr>
        <w:t xml:space="preserve"> below</w:t>
      </w:r>
      <w:r w:rsidR="0055437B">
        <w:rPr>
          <w:sz w:val="22"/>
          <w:szCs w:val="22"/>
          <w:lang w:val="en-US"/>
        </w:rPr>
        <w:t>.</w:t>
      </w:r>
      <w:r w:rsidR="0075141D">
        <w:rPr>
          <w:sz w:val="22"/>
          <w:szCs w:val="22"/>
          <w:lang w:val="en-US"/>
        </w:rPr>
        <w:t xml:space="preserve"> </w:t>
      </w:r>
    </w:p>
    <w:p w14:paraId="5F316BF1" w14:textId="4EC66841" w:rsidR="00515C8B" w:rsidRDefault="009E56FD" w:rsidP="0015455C">
      <w:pPr>
        <w:spacing w:after="0"/>
        <w:jc w:val="both"/>
        <w:rPr>
          <w:sz w:val="22"/>
          <w:szCs w:val="22"/>
          <w:lang w:val="en-US"/>
        </w:rPr>
      </w:pPr>
      <w:r>
        <w:rPr>
          <w:sz w:val="22"/>
          <w:szCs w:val="22"/>
          <w:lang w:val="en-US"/>
        </w:rPr>
        <w:t>Furth</w:t>
      </w:r>
      <w:r w:rsidR="00FB31BA">
        <w:rPr>
          <w:sz w:val="22"/>
          <w:szCs w:val="22"/>
          <w:lang w:val="en-US"/>
        </w:rPr>
        <w:t>er</w:t>
      </w:r>
      <w:r>
        <w:rPr>
          <w:sz w:val="22"/>
          <w:szCs w:val="22"/>
          <w:lang w:val="en-US"/>
        </w:rPr>
        <w:t>more</w:t>
      </w:r>
      <w:r w:rsidR="00515C8B" w:rsidRPr="001C7101">
        <w:rPr>
          <w:sz w:val="22"/>
          <w:szCs w:val="22"/>
          <w:lang w:val="en-US"/>
        </w:rPr>
        <w:t xml:space="preserve">, we </w:t>
      </w:r>
      <w:r w:rsidR="00563A6F">
        <w:rPr>
          <w:sz w:val="22"/>
          <w:szCs w:val="22"/>
          <w:lang w:val="en-US"/>
        </w:rPr>
        <w:t>have the following power domain technique proposals</w:t>
      </w:r>
      <w:r w:rsidR="00BE49A1">
        <w:rPr>
          <w:sz w:val="22"/>
          <w:szCs w:val="22"/>
          <w:lang w:val="en-US"/>
        </w:rPr>
        <w:t>, where</w:t>
      </w:r>
      <w:r w:rsidR="00515C8B">
        <w:rPr>
          <w:sz w:val="22"/>
          <w:szCs w:val="22"/>
          <w:lang w:val="en-US"/>
        </w:rPr>
        <w:t xml:space="preserve"> </w:t>
      </w:r>
      <w:r w:rsidR="00BE49A1">
        <w:rPr>
          <w:sz w:val="22"/>
          <w:szCs w:val="22"/>
          <w:lang w:val="en-US"/>
        </w:rPr>
        <w:t>we</w:t>
      </w:r>
      <w:r w:rsidR="00515C8B" w:rsidRPr="001C7101">
        <w:rPr>
          <w:sz w:val="22"/>
          <w:szCs w:val="22"/>
          <w:lang w:val="en-US"/>
        </w:rPr>
        <w:t xml:space="preserve"> discuss</w:t>
      </w:r>
      <w:r w:rsidR="00BE49A1">
        <w:rPr>
          <w:sz w:val="22"/>
          <w:szCs w:val="22"/>
          <w:lang w:val="en-US"/>
        </w:rPr>
        <w:t>ed</w:t>
      </w:r>
      <w:r w:rsidR="00515C8B" w:rsidRPr="001C7101">
        <w:rPr>
          <w:sz w:val="22"/>
          <w:szCs w:val="22"/>
          <w:lang w:val="en-US"/>
        </w:rPr>
        <w:t xml:space="preserve"> their enablers and impact on UE behavior and legacy operations</w:t>
      </w:r>
      <w:r w:rsidR="00515C8B">
        <w:rPr>
          <w:sz w:val="22"/>
          <w:szCs w:val="22"/>
          <w:lang w:val="en-US"/>
        </w:rPr>
        <w:t>.</w:t>
      </w:r>
    </w:p>
    <w:p w14:paraId="4F5F4F62" w14:textId="77777777" w:rsidR="008C1CC3" w:rsidRPr="00C8512F" w:rsidRDefault="008C1CC3" w:rsidP="0015455C">
      <w:pPr>
        <w:spacing w:after="0"/>
        <w:jc w:val="both"/>
        <w:rPr>
          <w:sz w:val="22"/>
          <w:szCs w:val="22"/>
          <w:lang w:val="en-US"/>
        </w:rPr>
      </w:pPr>
    </w:p>
    <w:p w14:paraId="2792C2DD" w14:textId="1E32F524" w:rsidR="4F77DDD8" w:rsidRPr="00174BFD" w:rsidRDefault="007C7E9C" w:rsidP="17C21D26">
      <w:pPr>
        <w:spacing w:line="252" w:lineRule="auto"/>
        <w:jc w:val="both"/>
        <w:rPr>
          <w:b/>
          <w:bCs/>
        </w:rPr>
      </w:pPr>
      <w:r w:rsidRPr="00174BFD">
        <w:rPr>
          <w:rFonts w:eastAsia="Times New Roman"/>
          <w:b/>
          <w:sz w:val="22"/>
          <w:szCs w:val="22"/>
          <w:u w:val="single"/>
        </w:rPr>
        <w:lastRenderedPageBreak/>
        <w:t xml:space="preserve">Regarding dynamic adjustment of </w:t>
      </w:r>
      <w:r w:rsidR="4F77DDD8" w:rsidRPr="00174BFD">
        <w:rPr>
          <w:rFonts w:eastAsia="Times New Roman"/>
          <w:b/>
          <w:bCs/>
          <w:sz w:val="22"/>
          <w:szCs w:val="22"/>
          <w:u w:val="single"/>
        </w:rPr>
        <w:t>transmit power of SSB:</w:t>
      </w:r>
    </w:p>
    <w:p w14:paraId="0713CA41" w14:textId="63B04335" w:rsidR="00C667B0" w:rsidRPr="00C667B0" w:rsidRDefault="4F77DDD8" w:rsidP="00C667B0">
      <w:pPr>
        <w:jc w:val="both"/>
        <w:rPr>
          <w:rFonts w:eastAsia="Times New Roman"/>
          <w:sz w:val="22"/>
          <w:szCs w:val="22"/>
        </w:rPr>
      </w:pPr>
      <w:r w:rsidRPr="17C21D26">
        <w:rPr>
          <w:rFonts w:eastAsia="Times New Roman"/>
          <w:sz w:val="22"/>
          <w:szCs w:val="22"/>
        </w:rPr>
        <w:t>As mentioned in Technique #A-1,</w:t>
      </w:r>
      <w:r w:rsidRPr="17C21D26" w:rsidDel="00C667B0">
        <w:rPr>
          <w:rFonts w:eastAsia="Times New Roman"/>
          <w:sz w:val="22"/>
          <w:szCs w:val="22"/>
        </w:rPr>
        <w:t xml:space="preserve"> </w:t>
      </w:r>
      <w:r w:rsidR="00C667B0">
        <w:rPr>
          <w:rFonts w:eastAsia="Times New Roman"/>
          <w:sz w:val="22"/>
          <w:szCs w:val="22"/>
        </w:rPr>
        <w:t>n</w:t>
      </w:r>
      <w:r w:rsidR="00C667B0" w:rsidRPr="17C21D26">
        <w:rPr>
          <w:rFonts w:eastAsia="Times New Roman"/>
          <w:sz w:val="22"/>
          <w:szCs w:val="22"/>
        </w:rPr>
        <w:t xml:space="preserve">etwork </w:t>
      </w:r>
      <w:r w:rsidRPr="17C21D26">
        <w:rPr>
          <w:rFonts w:eastAsia="Times New Roman"/>
          <w:sz w:val="22"/>
          <w:szCs w:val="22"/>
        </w:rPr>
        <w:t>energy saving can be realized by flexibly varying the periodicity and/or dynamically changing a transmission pattern. Another effective technique for BS energy savings is cell deactivation in low load scenarios. Typically, cell shutdown techniques are initiated by progressively reducing the cell transmitted power, which can then be gradually increased at cell reactivation. By reducing the SSB transmit power, the cell coverage shrinks while the area of neighbouring cells may be likewise expanded so that the UEs served by the cell can be offloaded to a neighbouring cell. However, the transmit power reduction requires SI modification because the SSB reference power level(</w:t>
      </w:r>
      <w:r w:rsidRPr="17C21D26">
        <w:rPr>
          <w:rFonts w:eastAsia="Times New Roman"/>
          <w:i/>
          <w:iCs/>
          <w:sz w:val="22"/>
          <w:szCs w:val="22"/>
        </w:rPr>
        <w:t>ss-PBCH-BlockPower)</w:t>
      </w:r>
      <w:r w:rsidRPr="17C21D26">
        <w:rPr>
          <w:rFonts w:eastAsia="Times New Roman"/>
          <w:sz w:val="22"/>
          <w:szCs w:val="22"/>
        </w:rPr>
        <w:t xml:space="preserve"> is defined in SIB1. </w:t>
      </w:r>
      <w:proofErr w:type="gramStart"/>
      <w:r w:rsidRPr="17C21D26">
        <w:rPr>
          <w:rFonts w:eastAsia="Times New Roman"/>
          <w:sz w:val="22"/>
          <w:szCs w:val="22"/>
        </w:rPr>
        <w:t>As a consequence</w:t>
      </w:r>
      <w:proofErr w:type="gramEnd"/>
      <w:r w:rsidRPr="17C21D26">
        <w:rPr>
          <w:rFonts w:eastAsia="Times New Roman"/>
          <w:sz w:val="22"/>
          <w:szCs w:val="22"/>
        </w:rPr>
        <w:t xml:space="preserve">, the speed at which the cell power reduction can be enforced is limited by the (relatively long) duration of the SI modification period. This slows down the speed at which active UEs served by the cell that is being switched off can be offloaded to neighboring cells. Enabling faster cell deactivation as well as faster offloading of the active UEs can be beneficial to allow a more dynamic usage of cell deactivation techniques. </w:t>
      </w:r>
      <w:r w:rsidR="00C667B0" w:rsidRPr="00C667B0">
        <w:rPr>
          <w:rFonts w:eastAsia="Times New Roman"/>
          <w:sz w:val="22"/>
          <w:szCs w:val="22"/>
        </w:rPr>
        <w:t>This can be achieved by informing the UEs about the future cell transmit power adjustments (decrease / increase) when initiating cell deactivation/activation (rather than by step-by-step SI changes)</w:t>
      </w:r>
      <w:r w:rsidR="00C667B0">
        <w:rPr>
          <w:rFonts w:eastAsia="Times New Roman"/>
          <w:sz w:val="22"/>
          <w:szCs w:val="22"/>
        </w:rPr>
        <w:t xml:space="preserve">, and thus </w:t>
      </w:r>
      <w:r w:rsidR="00C667B0" w:rsidRPr="17C21D26">
        <w:rPr>
          <w:rFonts w:eastAsia="Times New Roman"/>
          <w:sz w:val="22"/>
          <w:szCs w:val="22"/>
        </w:rPr>
        <w:t>with minimal need for SI modification</w:t>
      </w:r>
      <w:r w:rsidR="00C667B0" w:rsidRPr="00C667B0">
        <w:rPr>
          <w:rFonts w:eastAsia="Times New Roman"/>
          <w:sz w:val="22"/>
          <w:szCs w:val="22"/>
        </w:rPr>
        <w:t>.</w:t>
      </w:r>
    </w:p>
    <w:p w14:paraId="60783F71" w14:textId="627D79F6" w:rsidR="4F77DDD8" w:rsidRDefault="4F77DDD8" w:rsidP="00DD48A3">
      <w:pPr>
        <w:spacing w:after="240"/>
        <w:jc w:val="both"/>
      </w:pPr>
      <w:r w:rsidRPr="17C21D26">
        <w:rPr>
          <w:rFonts w:eastAsia="Times New Roman"/>
          <w:b/>
          <w:bCs/>
          <w:sz w:val="22"/>
          <w:szCs w:val="22"/>
        </w:rPr>
        <w:t>Proposal-</w:t>
      </w:r>
      <w:r w:rsidR="00324449">
        <w:rPr>
          <w:rFonts w:eastAsia="Times New Roman"/>
          <w:b/>
          <w:bCs/>
          <w:sz w:val="22"/>
          <w:szCs w:val="22"/>
        </w:rPr>
        <w:t>1</w:t>
      </w:r>
      <w:r w:rsidR="00546AC0">
        <w:rPr>
          <w:rFonts w:eastAsia="Times New Roman"/>
          <w:b/>
          <w:bCs/>
          <w:sz w:val="22"/>
          <w:szCs w:val="22"/>
        </w:rPr>
        <w:t>6</w:t>
      </w:r>
      <w:r w:rsidRPr="17C21D26">
        <w:rPr>
          <w:rFonts w:eastAsia="Times New Roman"/>
          <w:b/>
          <w:bCs/>
          <w:sz w:val="22"/>
          <w:szCs w:val="22"/>
        </w:rPr>
        <w:t xml:space="preserve">: Study enhancements enabling faster cell deactivation / reactivation </w:t>
      </w:r>
      <w:r w:rsidR="00C667B0" w:rsidRPr="00C667B0">
        <w:rPr>
          <w:rFonts w:eastAsia="Times New Roman"/>
          <w:b/>
          <w:bCs/>
          <w:sz w:val="22"/>
          <w:szCs w:val="22"/>
        </w:rPr>
        <w:t xml:space="preserve">by informing the UEs about the future </w:t>
      </w:r>
      <w:r w:rsidR="00355009">
        <w:rPr>
          <w:rFonts w:eastAsia="Times New Roman"/>
          <w:b/>
          <w:bCs/>
          <w:sz w:val="22"/>
          <w:szCs w:val="22"/>
        </w:rPr>
        <w:t xml:space="preserve">SSB </w:t>
      </w:r>
      <w:r w:rsidR="00C667B0" w:rsidRPr="00C667B0">
        <w:rPr>
          <w:rFonts w:eastAsia="Times New Roman"/>
          <w:b/>
          <w:bCs/>
          <w:sz w:val="22"/>
          <w:szCs w:val="22"/>
        </w:rPr>
        <w:t>transmit power adjustments with minimal need for SI modification</w:t>
      </w:r>
      <w:r w:rsidRPr="17C21D26">
        <w:rPr>
          <w:rFonts w:eastAsia="Times New Roman"/>
          <w:b/>
          <w:bCs/>
          <w:sz w:val="22"/>
          <w:szCs w:val="22"/>
        </w:rPr>
        <w:t>.</w:t>
      </w:r>
    </w:p>
    <w:p w14:paraId="780FBF98" w14:textId="774C2FE4" w:rsidR="007C7E9C" w:rsidRPr="00470D0F" w:rsidRDefault="007C7E9C" w:rsidP="00F93FB9">
      <w:pPr>
        <w:jc w:val="both"/>
        <w:rPr>
          <w:b/>
          <w:bCs/>
          <w:sz w:val="22"/>
          <w:szCs w:val="22"/>
          <w:u w:val="single"/>
          <w:lang w:val="en-US" w:eastAsia="zh-CN"/>
        </w:rPr>
      </w:pPr>
      <w:r w:rsidRPr="001C7101">
        <w:rPr>
          <w:b/>
          <w:bCs/>
          <w:sz w:val="22"/>
          <w:szCs w:val="22"/>
          <w:u w:val="single"/>
          <w:lang w:val="en-US" w:eastAsia="zh-CN"/>
        </w:rPr>
        <w:t>Regarding dynamic adjustment of transmission power</w:t>
      </w:r>
      <w:r w:rsidR="4F94438B" w:rsidRPr="17C21D26">
        <w:rPr>
          <w:rFonts w:eastAsia="Times New Roman"/>
          <w:b/>
          <w:bCs/>
          <w:sz w:val="22"/>
          <w:szCs w:val="22"/>
          <w:u w:val="single"/>
          <w:lang w:val="en-US"/>
        </w:rPr>
        <w:t xml:space="preserve"> of other downlink signals and channels</w:t>
      </w:r>
      <w:r w:rsidRPr="00470D0F">
        <w:rPr>
          <w:b/>
          <w:bCs/>
          <w:sz w:val="22"/>
          <w:szCs w:val="22"/>
          <w:u w:val="single"/>
          <w:lang w:val="en-US" w:eastAsia="zh-CN"/>
        </w:rPr>
        <w:t>:</w:t>
      </w:r>
    </w:p>
    <w:p w14:paraId="6C903B8C" w14:textId="6D65076F" w:rsidR="00092CEB" w:rsidRPr="001C7101" w:rsidRDefault="00786094" w:rsidP="00092CEB">
      <w:pPr>
        <w:jc w:val="both"/>
        <w:rPr>
          <w:sz w:val="22"/>
          <w:szCs w:val="22"/>
        </w:rPr>
      </w:pPr>
      <w:r>
        <w:rPr>
          <w:sz w:val="22"/>
          <w:szCs w:val="22"/>
        </w:rPr>
        <w:t>For</w:t>
      </w:r>
      <w:r w:rsidR="00092CEB" w:rsidRPr="001C7101">
        <w:rPr>
          <w:sz w:val="22"/>
          <w:szCs w:val="22"/>
        </w:rPr>
        <w:t xml:space="preserve"> energy saving, the gNB could </w:t>
      </w:r>
      <w:r w:rsidR="003A0A34" w:rsidRPr="001C7101">
        <w:rPr>
          <w:sz w:val="22"/>
          <w:szCs w:val="22"/>
        </w:rPr>
        <w:t>dynamically</w:t>
      </w:r>
      <w:r w:rsidR="00092CEB" w:rsidRPr="001C7101">
        <w:rPr>
          <w:sz w:val="22"/>
          <w:szCs w:val="22"/>
        </w:rPr>
        <w:t xml:space="preserve"> reduce the PDSCH transmission power </w:t>
      </w:r>
      <w:r w:rsidR="003A0A34" w:rsidRPr="001C7101">
        <w:rPr>
          <w:sz w:val="22"/>
          <w:szCs w:val="22"/>
        </w:rPr>
        <w:t xml:space="preserve">if the serving UEs are in good coverage so </w:t>
      </w:r>
      <w:r w:rsidR="00092CEB" w:rsidRPr="001C7101">
        <w:rPr>
          <w:sz w:val="22"/>
          <w:szCs w:val="22"/>
        </w:rPr>
        <w:t xml:space="preserve">to </w:t>
      </w:r>
      <w:r w:rsidR="00D242E0">
        <w:rPr>
          <w:sz w:val="22"/>
          <w:szCs w:val="22"/>
        </w:rPr>
        <w:t xml:space="preserve">reduce the </w:t>
      </w:r>
      <w:r w:rsidR="00092CEB" w:rsidRPr="001C7101">
        <w:rPr>
          <w:sz w:val="22"/>
          <w:szCs w:val="22"/>
        </w:rPr>
        <w:t xml:space="preserve">NW energy </w:t>
      </w:r>
      <w:r w:rsidR="00D242E0">
        <w:rPr>
          <w:sz w:val="22"/>
          <w:szCs w:val="22"/>
        </w:rPr>
        <w:t>consumption</w:t>
      </w:r>
      <w:r w:rsidR="00092CEB" w:rsidRPr="001C7101">
        <w:rPr>
          <w:sz w:val="22"/>
          <w:szCs w:val="22"/>
        </w:rPr>
        <w:t>.</w:t>
      </w:r>
      <w:r w:rsidR="003A0A34" w:rsidRPr="001C7101">
        <w:rPr>
          <w:sz w:val="22"/>
          <w:szCs w:val="22"/>
        </w:rPr>
        <w:t xml:space="preserve"> </w:t>
      </w:r>
      <w:r w:rsidR="00D242E0">
        <w:rPr>
          <w:sz w:val="22"/>
          <w:szCs w:val="22"/>
        </w:rPr>
        <w:t>We note that p</w:t>
      </w:r>
      <w:r w:rsidR="002C50A6" w:rsidRPr="001C7101">
        <w:rPr>
          <w:sz w:val="22"/>
          <w:szCs w:val="22"/>
        </w:rPr>
        <w:t>ractica</w:t>
      </w:r>
      <w:r w:rsidR="003A0A34" w:rsidRPr="001C7101">
        <w:rPr>
          <w:sz w:val="22"/>
          <w:szCs w:val="22"/>
        </w:rPr>
        <w:t>lly, the CSI-RS</w:t>
      </w:r>
      <w:r w:rsidR="002C50A6" w:rsidRPr="001C7101">
        <w:rPr>
          <w:sz w:val="22"/>
          <w:szCs w:val="22"/>
        </w:rPr>
        <w:t xml:space="preserve"> resource</w:t>
      </w:r>
      <w:r w:rsidR="00D242E0">
        <w:rPr>
          <w:sz w:val="22"/>
          <w:szCs w:val="22"/>
        </w:rPr>
        <w:t>s</w:t>
      </w:r>
      <w:r w:rsidR="002C50A6" w:rsidRPr="001C7101">
        <w:rPr>
          <w:sz w:val="22"/>
          <w:szCs w:val="22"/>
        </w:rPr>
        <w:t xml:space="preserve"> can be shared among multiple UEs, and </w:t>
      </w:r>
      <w:r w:rsidR="00D242E0">
        <w:rPr>
          <w:sz w:val="22"/>
          <w:szCs w:val="22"/>
        </w:rPr>
        <w:t xml:space="preserve">thus </w:t>
      </w:r>
      <w:r w:rsidR="002C50A6" w:rsidRPr="001C7101">
        <w:rPr>
          <w:sz w:val="22"/>
          <w:szCs w:val="22"/>
        </w:rPr>
        <w:t xml:space="preserve">the dynamic adaptation of CSI-RS transmission power may not </w:t>
      </w:r>
      <w:r w:rsidR="001F13E2" w:rsidRPr="001C7101">
        <w:rPr>
          <w:sz w:val="22"/>
          <w:szCs w:val="22"/>
        </w:rPr>
        <w:t xml:space="preserve">be </w:t>
      </w:r>
      <w:r w:rsidR="002C50A6" w:rsidRPr="001C7101">
        <w:rPr>
          <w:sz w:val="22"/>
          <w:szCs w:val="22"/>
        </w:rPr>
        <w:t>feasible.</w:t>
      </w:r>
      <w:r w:rsidR="001F13E2" w:rsidRPr="001C7101">
        <w:rPr>
          <w:sz w:val="22"/>
          <w:szCs w:val="22"/>
        </w:rPr>
        <w:t xml:space="preserve"> However, if only the transmission power of PDSCH </w:t>
      </w:r>
      <w:r w:rsidR="00D242E0">
        <w:rPr>
          <w:sz w:val="22"/>
          <w:szCs w:val="22"/>
        </w:rPr>
        <w:t>is adapted</w:t>
      </w:r>
      <w:r w:rsidR="00D242E0" w:rsidRPr="001C7101">
        <w:rPr>
          <w:sz w:val="22"/>
          <w:szCs w:val="22"/>
        </w:rPr>
        <w:t xml:space="preserve"> </w:t>
      </w:r>
      <w:r w:rsidR="001F13E2" w:rsidRPr="001C7101">
        <w:rPr>
          <w:sz w:val="22"/>
          <w:szCs w:val="22"/>
        </w:rPr>
        <w:t xml:space="preserve">while the transmission power of CSI-RS does not change accordingly, the actual transmission power offset between </w:t>
      </w:r>
      <w:r w:rsidR="005E2751" w:rsidRPr="001C7101">
        <w:rPr>
          <w:sz w:val="22"/>
          <w:szCs w:val="22"/>
        </w:rPr>
        <w:t>PDSCH and CSI-RS</w:t>
      </w:r>
      <w:r w:rsidR="00B33FAB" w:rsidRPr="001C7101">
        <w:rPr>
          <w:sz w:val="22"/>
          <w:szCs w:val="22"/>
        </w:rPr>
        <w:t xml:space="preserve"> could</w:t>
      </w:r>
      <w:r w:rsidR="005E2751" w:rsidRPr="001C7101">
        <w:rPr>
          <w:sz w:val="22"/>
          <w:szCs w:val="22"/>
        </w:rPr>
        <w:t xml:space="preserve"> be </w:t>
      </w:r>
      <w:r w:rsidR="00B33FAB" w:rsidRPr="001C7101">
        <w:rPr>
          <w:sz w:val="22"/>
          <w:szCs w:val="22"/>
        </w:rPr>
        <w:t xml:space="preserve">quite </w:t>
      </w:r>
      <w:r w:rsidR="005E2751" w:rsidRPr="001C7101">
        <w:rPr>
          <w:sz w:val="22"/>
          <w:szCs w:val="22"/>
        </w:rPr>
        <w:t xml:space="preserve">different from the configured power offset value, </w:t>
      </w:r>
      <w:r w:rsidR="005E2751" w:rsidRPr="001C7101">
        <w:rPr>
          <w:i/>
          <w:iCs/>
          <w:sz w:val="22"/>
          <w:szCs w:val="22"/>
        </w:rPr>
        <w:t>powercontrolOffset</w:t>
      </w:r>
      <w:r w:rsidR="005E2751" w:rsidRPr="001C7101">
        <w:rPr>
          <w:sz w:val="22"/>
          <w:szCs w:val="22"/>
        </w:rPr>
        <w:t xml:space="preserve">. </w:t>
      </w:r>
      <w:r w:rsidR="00DF4D91" w:rsidRPr="001C7101">
        <w:rPr>
          <w:sz w:val="22"/>
          <w:szCs w:val="22"/>
        </w:rPr>
        <w:t>In p</w:t>
      </w:r>
      <w:r w:rsidR="005E2751" w:rsidRPr="001C7101">
        <w:rPr>
          <w:sz w:val="22"/>
          <w:szCs w:val="22"/>
        </w:rPr>
        <w:t>ractic</w:t>
      </w:r>
      <w:r w:rsidR="00DF4D91" w:rsidRPr="001C7101">
        <w:rPr>
          <w:sz w:val="22"/>
          <w:szCs w:val="22"/>
        </w:rPr>
        <w:t>e</w:t>
      </w:r>
      <w:r w:rsidR="005E2751" w:rsidRPr="001C7101">
        <w:rPr>
          <w:sz w:val="22"/>
          <w:szCs w:val="22"/>
        </w:rPr>
        <w:t xml:space="preserve">, the configured </w:t>
      </w:r>
      <w:r w:rsidR="005E2751" w:rsidRPr="001C7101">
        <w:rPr>
          <w:i/>
          <w:iCs/>
          <w:sz w:val="22"/>
          <w:szCs w:val="22"/>
        </w:rPr>
        <w:t>powercontrolOffset</w:t>
      </w:r>
      <w:r w:rsidR="005E2751" w:rsidRPr="001C7101">
        <w:rPr>
          <w:sz w:val="22"/>
          <w:szCs w:val="22"/>
        </w:rPr>
        <w:t xml:space="preserve"> value is the ratio </w:t>
      </w:r>
      <w:r w:rsidR="00DF4D91" w:rsidRPr="001C7101">
        <w:rPr>
          <w:sz w:val="22"/>
          <w:szCs w:val="22"/>
        </w:rPr>
        <w:t xml:space="preserve">assumed by </w:t>
      </w:r>
      <w:r w:rsidR="005E2751" w:rsidRPr="001C7101">
        <w:rPr>
          <w:sz w:val="22"/>
          <w:szCs w:val="22"/>
        </w:rPr>
        <w:t xml:space="preserve">the UE for the UE derivation of the CSI feedback. </w:t>
      </w:r>
      <w:r w:rsidR="000F66FF" w:rsidRPr="001C7101">
        <w:rPr>
          <w:sz w:val="22"/>
          <w:szCs w:val="22"/>
        </w:rPr>
        <w:t xml:space="preserve">And </w:t>
      </w:r>
      <w:r w:rsidR="00B33FAB" w:rsidRPr="001C7101">
        <w:rPr>
          <w:sz w:val="22"/>
          <w:szCs w:val="22"/>
        </w:rPr>
        <w:t xml:space="preserve">if the actual power offset between PDSCH EPRE and CSI-RS EPRE is quite different from the configured value of </w:t>
      </w:r>
      <w:proofErr w:type="spellStart"/>
      <w:r w:rsidR="00B33FAB" w:rsidRPr="001C7101">
        <w:rPr>
          <w:i/>
          <w:iCs/>
          <w:sz w:val="22"/>
          <w:szCs w:val="22"/>
        </w:rPr>
        <w:t>powercontrolOffset</w:t>
      </w:r>
      <w:proofErr w:type="spellEnd"/>
      <w:r w:rsidR="00B33FAB" w:rsidRPr="001C7101">
        <w:rPr>
          <w:sz w:val="22"/>
          <w:szCs w:val="22"/>
        </w:rPr>
        <w:t xml:space="preserve">, </w:t>
      </w:r>
      <w:r w:rsidR="00BE5765">
        <w:rPr>
          <w:sz w:val="22"/>
          <w:szCs w:val="22"/>
        </w:rPr>
        <w:t>this will</w:t>
      </w:r>
      <w:r w:rsidR="000F66FF" w:rsidRPr="001C7101">
        <w:rPr>
          <w:sz w:val="22"/>
          <w:szCs w:val="22"/>
        </w:rPr>
        <w:t xml:space="preserve"> impact the CSI feedback </w:t>
      </w:r>
      <w:r w:rsidR="00DF4D91" w:rsidRPr="001C7101">
        <w:rPr>
          <w:sz w:val="22"/>
          <w:szCs w:val="22"/>
        </w:rPr>
        <w:t xml:space="preserve">estimation </w:t>
      </w:r>
      <w:r w:rsidR="00BE5765">
        <w:rPr>
          <w:sz w:val="22"/>
          <w:szCs w:val="22"/>
        </w:rPr>
        <w:t>at</w:t>
      </w:r>
      <w:r w:rsidR="00BE5765" w:rsidRPr="001C7101">
        <w:rPr>
          <w:sz w:val="22"/>
          <w:szCs w:val="22"/>
        </w:rPr>
        <w:t xml:space="preserve"> </w:t>
      </w:r>
      <w:r w:rsidR="000F66FF" w:rsidRPr="001C7101">
        <w:rPr>
          <w:sz w:val="22"/>
          <w:szCs w:val="22"/>
        </w:rPr>
        <w:t>the UE</w:t>
      </w:r>
      <w:r w:rsidR="00AE0E64" w:rsidRPr="001C7101">
        <w:rPr>
          <w:sz w:val="22"/>
          <w:szCs w:val="22"/>
        </w:rPr>
        <w:t>.</w:t>
      </w:r>
      <w:r w:rsidR="000E2140" w:rsidRPr="001C7101">
        <w:rPr>
          <w:sz w:val="22"/>
          <w:szCs w:val="22"/>
        </w:rPr>
        <w:t xml:space="preserve"> T</w:t>
      </w:r>
      <w:r w:rsidR="002F2BB7" w:rsidRPr="001C7101">
        <w:rPr>
          <w:sz w:val="22"/>
          <w:szCs w:val="22"/>
        </w:rPr>
        <w:t xml:space="preserve">hus, the legacy configuration </w:t>
      </w:r>
      <w:r w:rsidR="00BE5765">
        <w:rPr>
          <w:sz w:val="22"/>
          <w:szCs w:val="22"/>
        </w:rPr>
        <w:t xml:space="preserve">of the </w:t>
      </w:r>
      <w:r w:rsidR="00BE5765" w:rsidRPr="001C7101">
        <w:rPr>
          <w:sz w:val="22"/>
          <w:szCs w:val="22"/>
        </w:rPr>
        <w:t xml:space="preserve">power offset value </w:t>
      </w:r>
      <w:r w:rsidR="002F2BB7" w:rsidRPr="001C7101">
        <w:rPr>
          <w:sz w:val="22"/>
          <w:szCs w:val="22"/>
        </w:rPr>
        <w:t xml:space="preserve">between PDSCH and NZP CSI-RS can be </w:t>
      </w:r>
      <w:r w:rsidR="00BE5765">
        <w:rPr>
          <w:sz w:val="22"/>
          <w:szCs w:val="22"/>
        </w:rPr>
        <w:t>enhanced</w:t>
      </w:r>
      <w:r w:rsidR="00BE5765" w:rsidRPr="001C7101">
        <w:rPr>
          <w:sz w:val="22"/>
          <w:szCs w:val="22"/>
        </w:rPr>
        <w:t xml:space="preserve"> </w:t>
      </w:r>
      <w:r w:rsidR="002F2BB7" w:rsidRPr="001C7101">
        <w:rPr>
          <w:sz w:val="22"/>
          <w:szCs w:val="22"/>
        </w:rPr>
        <w:t>to assist NW energy saving operation.</w:t>
      </w:r>
      <w:r w:rsidR="000E2140" w:rsidRPr="001C7101">
        <w:rPr>
          <w:sz w:val="22"/>
          <w:szCs w:val="22"/>
        </w:rPr>
        <w:t xml:space="preserve"> </w:t>
      </w:r>
    </w:p>
    <w:p w14:paraId="45D40C09" w14:textId="6E68A1DC" w:rsidR="00B47A38" w:rsidRPr="001C7101" w:rsidRDefault="007F25BA" w:rsidP="006625C7">
      <w:pPr>
        <w:jc w:val="both"/>
        <w:rPr>
          <w:sz w:val="22"/>
          <w:szCs w:val="22"/>
        </w:rPr>
      </w:pPr>
      <w:r w:rsidRPr="001C7101">
        <w:rPr>
          <w:sz w:val="22"/>
          <w:szCs w:val="22"/>
          <w:lang w:eastAsia="zh-CN"/>
        </w:rPr>
        <w:t>For another aspect, the NW energy saving with reduced</w:t>
      </w:r>
      <w:r w:rsidR="004868CD">
        <w:rPr>
          <w:sz w:val="22"/>
          <w:szCs w:val="22"/>
          <w:lang w:eastAsia="zh-CN"/>
        </w:rPr>
        <w:t xml:space="preserve"> DL</w:t>
      </w:r>
      <w:r w:rsidRPr="001C7101">
        <w:rPr>
          <w:sz w:val="22"/>
          <w:szCs w:val="22"/>
          <w:lang w:eastAsia="zh-CN"/>
        </w:rPr>
        <w:t xml:space="preserve"> transmission power may </w:t>
      </w:r>
      <w:r w:rsidR="1892EA7A" w:rsidRPr="17C21D26">
        <w:rPr>
          <w:sz w:val="22"/>
          <w:szCs w:val="22"/>
          <w:lang w:eastAsia="zh-CN"/>
        </w:rPr>
        <w:t xml:space="preserve">have </w:t>
      </w:r>
      <w:r w:rsidRPr="001C7101">
        <w:rPr>
          <w:sz w:val="22"/>
          <w:szCs w:val="22"/>
          <w:lang w:eastAsia="zh-CN"/>
        </w:rPr>
        <w:t xml:space="preserve">impact </w:t>
      </w:r>
      <w:r w:rsidR="27FF765B" w:rsidRPr="17C21D26">
        <w:rPr>
          <w:sz w:val="22"/>
          <w:szCs w:val="22"/>
          <w:lang w:eastAsia="zh-CN"/>
        </w:rPr>
        <w:t xml:space="preserve">on </w:t>
      </w:r>
      <w:r w:rsidRPr="001C7101">
        <w:rPr>
          <w:sz w:val="22"/>
          <w:szCs w:val="22"/>
          <w:lang w:eastAsia="zh-CN"/>
        </w:rPr>
        <w:t>the MIMO performance</w:t>
      </w:r>
      <w:r w:rsidR="00EF2E8A">
        <w:rPr>
          <w:sz w:val="22"/>
          <w:szCs w:val="22"/>
          <w:lang w:eastAsia="zh-CN"/>
        </w:rPr>
        <w:t>.</w:t>
      </w:r>
      <w:r w:rsidRPr="486FC51D">
        <w:rPr>
          <w:sz w:val="22"/>
          <w:szCs w:val="22"/>
          <w:lang w:eastAsia="zh-CN"/>
        </w:rPr>
        <w:t xml:space="preserve"> </w:t>
      </w:r>
      <w:r w:rsidR="03B23787" w:rsidRPr="17C21D26">
        <w:rPr>
          <w:rFonts w:eastAsia="Times New Roman"/>
          <w:sz w:val="22"/>
          <w:szCs w:val="22"/>
        </w:rPr>
        <w:t>Potential solution could be to configure multiple power offsets between PDSCH and CSI-RS</w:t>
      </w:r>
      <w:r w:rsidR="360E2212" w:rsidRPr="17C21D26">
        <w:rPr>
          <w:rFonts w:eastAsia="Times New Roman"/>
          <w:sz w:val="22"/>
          <w:szCs w:val="22"/>
        </w:rPr>
        <w:t>. A</w:t>
      </w:r>
      <w:r w:rsidR="03B23787" w:rsidRPr="17C21D26">
        <w:rPr>
          <w:rFonts w:eastAsia="Times New Roman"/>
          <w:sz w:val="22"/>
          <w:szCs w:val="22"/>
        </w:rPr>
        <w:t xml:space="preserve">nd </w:t>
      </w:r>
      <w:r w:rsidR="5AB72689" w:rsidRPr="17C21D26">
        <w:rPr>
          <w:rFonts w:eastAsia="Times New Roman"/>
          <w:sz w:val="22"/>
          <w:szCs w:val="22"/>
        </w:rPr>
        <w:t xml:space="preserve">allow the UE to derive CSI feedback using different power offsets and </w:t>
      </w:r>
      <w:r w:rsidR="03B23787" w:rsidRPr="17C21D26">
        <w:rPr>
          <w:rFonts w:eastAsia="Times New Roman"/>
          <w:sz w:val="22"/>
          <w:szCs w:val="22"/>
        </w:rPr>
        <w:t>extend CSI report</w:t>
      </w:r>
      <w:r w:rsidR="00EF2E8A">
        <w:rPr>
          <w:rFonts w:eastAsia="Times New Roman"/>
          <w:sz w:val="22"/>
          <w:szCs w:val="22"/>
        </w:rPr>
        <w:t xml:space="preserve"> </w:t>
      </w:r>
      <w:r w:rsidR="03B23787" w:rsidRPr="17C21D26">
        <w:rPr>
          <w:rFonts w:eastAsia="Times New Roman"/>
          <w:sz w:val="22"/>
          <w:szCs w:val="22"/>
        </w:rPr>
        <w:t>(including Rank indication) to assist the network for adjustment of the transmission power.</w:t>
      </w:r>
      <w:r w:rsidR="03B23787" w:rsidRPr="17C21D26">
        <w:rPr>
          <w:rFonts w:eastAsia="Times New Roman"/>
          <w:sz w:val="22"/>
          <w:szCs w:val="22"/>
          <w:lang w:val="en-US"/>
        </w:rPr>
        <w:t xml:space="preserve"> </w:t>
      </w:r>
      <w:r w:rsidR="03643E99" w:rsidRPr="17C21D26">
        <w:rPr>
          <w:sz w:val="22"/>
          <w:szCs w:val="22"/>
          <w:lang w:val="en-US"/>
        </w:rPr>
        <w:t>T</w:t>
      </w:r>
      <w:r w:rsidR="03643E99" w:rsidRPr="17C21D26">
        <w:rPr>
          <w:sz w:val="22"/>
          <w:szCs w:val="22"/>
        </w:rPr>
        <w:t>he</w:t>
      </w:r>
      <w:r w:rsidR="00B47A38" w:rsidRPr="001C7101">
        <w:rPr>
          <w:sz w:val="22"/>
          <w:szCs w:val="22"/>
        </w:rPr>
        <w:t xml:space="preserve"> NW would benefit from determining the maximum Tx power reduction that can be applied for the UE without degrading the supported MIMO layers.</w:t>
      </w:r>
    </w:p>
    <w:p w14:paraId="3F1667CA" w14:textId="1E20FCA8" w:rsidR="00663A8F" w:rsidRPr="001C7101" w:rsidRDefault="00663A8F" w:rsidP="006625C7">
      <w:pPr>
        <w:jc w:val="both"/>
        <w:rPr>
          <w:sz w:val="22"/>
          <w:szCs w:val="22"/>
        </w:rPr>
      </w:pPr>
      <w:r w:rsidRPr="001C7101">
        <w:rPr>
          <w:b/>
          <w:bCs/>
          <w:sz w:val="22"/>
          <w:szCs w:val="22"/>
        </w:rPr>
        <w:t>Proposal-</w:t>
      </w:r>
      <w:r>
        <w:rPr>
          <w:b/>
          <w:bCs/>
          <w:sz w:val="22"/>
          <w:szCs w:val="22"/>
        </w:rPr>
        <w:t>1</w:t>
      </w:r>
      <w:r w:rsidR="00546AC0">
        <w:rPr>
          <w:b/>
          <w:bCs/>
          <w:sz w:val="22"/>
          <w:szCs w:val="22"/>
        </w:rPr>
        <w:t>7</w:t>
      </w:r>
      <w:r w:rsidRPr="001C7101">
        <w:rPr>
          <w:b/>
          <w:bCs/>
          <w:sz w:val="22"/>
          <w:szCs w:val="22"/>
        </w:rPr>
        <w:t>: Considering enhancing the configuration of the power offset between PDSCH and NZP CSI-RS</w:t>
      </w:r>
      <w:r>
        <w:rPr>
          <w:b/>
          <w:bCs/>
          <w:sz w:val="22"/>
          <w:szCs w:val="22"/>
        </w:rPr>
        <w:t>,</w:t>
      </w:r>
      <w:r w:rsidRPr="001C7101">
        <w:rPr>
          <w:b/>
          <w:bCs/>
          <w:sz w:val="22"/>
          <w:szCs w:val="22"/>
        </w:rPr>
        <w:t xml:space="preserve"> </w:t>
      </w:r>
      <w:r>
        <w:rPr>
          <w:b/>
          <w:bCs/>
          <w:sz w:val="22"/>
          <w:szCs w:val="22"/>
        </w:rPr>
        <w:t xml:space="preserve">used by the UE </w:t>
      </w:r>
      <w:r w:rsidRPr="00DB49B4">
        <w:rPr>
          <w:b/>
          <w:bCs/>
          <w:sz w:val="22"/>
          <w:szCs w:val="22"/>
        </w:rPr>
        <w:t xml:space="preserve">for CSI </w:t>
      </w:r>
      <w:r>
        <w:rPr>
          <w:b/>
          <w:bCs/>
          <w:sz w:val="22"/>
          <w:szCs w:val="22"/>
        </w:rPr>
        <w:t>report,</w:t>
      </w:r>
      <w:r>
        <w:rPr>
          <w:sz w:val="22"/>
          <w:szCs w:val="22"/>
        </w:rPr>
        <w:t xml:space="preserve"> </w:t>
      </w:r>
      <w:r w:rsidRPr="001C7101">
        <w:rPr>
          <w:b/>
          <w:bCs/>
          <w:sz w:val="22"/>
          <w:szCs w:val="22"/>
        </w:rPr>
        <w:t>to assist NW energy saving operation.</w:t>
      </w:r>
    </w:p>
    <w:p w14:paraId="5C679666" w14:textId="20141D60" w:rsidR="00B47A38" w:rsidRPr="00CB011C" w:rsidRDefault="00B47A38" w:rsidP="00DD48A3">
      <w:pPr>
        <w:spacing w:after="240"/>
        <w:jc w:val="both"/>
        <w:rPr>
          <w:rFonts w:eastAsia="Times New Roman"/>
          <w:strike/>
          <w:sz w:val="22"/>
          <w:szCs w:val="22"/>
          <w:lang w:val="en-US"/>
        </w:rPr>
      </w:pPr>
      <w:bookmarkStart w:id="24" w:name="Pro_LINK19"/>
      <w:r w:rsidRPr="001C7101">
        <w:rPr>
          <w:b/>
          <w:bCs/>
          <w:sz w:val="22"/>
          <w:szCs w:val="22"/>
          <w:lang w:val="en-US"/>
        </w:rPr>
        <w:t>Proposal</w:t>
      </w:r>
      <w:r w:rsidR="00F93FB9" w:rsidRPr="001C7101">
        <w:rPr>
          <w:b/>
          <w:bCs/>
          <w:sz w:val="22"/>
          <w:szCs w:val="22"/>
          <w:lang w:val="en-US"/>
        </w:rPr>
        <w:t>-</w:t>
      </w:r>
      <w:r w:rsidR="00356A73">
        <w:rPr>
          <w:b/>
          <w:bCs/>
          <w:sz w:val="22"/>
          <w:szCs w:val="22"/>
          <w:lang w:val="en-US"/>
        </w:rPr>
        <w:t>1</w:t>
      </w:r>
      <w:r w:rsidR="00546AC0">
        <w:rPr>
          <w:b/>
          <w:bCs/>
          <w:sz w:val="22"/>
          <w:szCs w:val="22"/>
          <w:lang w:val="en-US"/>
        </w:rPr>
        <w:t>8</w:t>
      </w:r>
      <w:r w:rsidRPr="001C7101">
        <w:rPr>
          <w:b/>
          <w:bCs/>
          <w:sz w:val="22"/>
          <w:szCs w:val="22"/>
          <w:lang w:val="en-US"/>
        </w:rPr>
        <w:t xml:space="preserve">: </w:t>
      </w:r>
      <w:r w:rsidR="00144C20" w:rsidRPr="001C7101">
        <w:rPr>
          <w:b/>
          <w:bCs/>
          <w:sz w:val="22"/>
          <w:szCs w:val="22"/>
          <w:lang w:val="en-US"/>
        </w:rPr>
        <w:t>To minimize the impact on MIMO performance, the CSI report from UE can be extended to assist the network for adjustment of the transmission power and/or bandwidth assignment.</w:t>
      </w:r>
      <w:r w:rsidR="7B335639" w:rsidRPr="17C21D26">
        <w:rPr>
          <w:b/>
          <w:bCs/>
          <w:sz w:val="22"/>
          <w:szCs w:val="22"/>
          <w:lang w:val="en-US"/>
        </w:rPr>
        <w:t xml:space="preserve"> </w:t>
      </w:r>
    </w:p>
    <w:bookmarkEnd w:id="24"/>
    <w:p w14:paraId="497125A5" w14:textId="6573DB36" w:rsidR="0035761E" w:rsidRDefault="0048042D" w:rsidP="00DD48A3">
      <w:pPr>
        <w:spacing w:after="120"/>
        <w:jc w:val="both"/>
        <w:rPr>
          <w:sz w:val="22"/>
          <w:szCs w:val="22"/>
          <w:lang w:val="en-US"/>
        </w:rPr>
      </w:pPr>
      <w:r>
        <w:rPr>
          <w:sz w:val="22"/>
          <w:szCs w:val="22"/>
          <w:lang w:val="en-US"/>
        </w:rPr>
        <w:t xml:space="preserve">Based on the </w:t>
      </w:r>
      <w:r w:rsidR="000661C8">
        <w:rPr>
          <w:sz w:val="22"/>
          <w:szCs w:val="22"/>
          <w:lang w:val="en-US"/>
        </w:rPr>
        <w:t>above description, we have the following proposal</w:t>
      </w:r>
      <w:r w:rsidR="008562B4">
        <w:rPr>
          <w:sz w:val="22"/>
          <w:szCs w:val="22"/>
          <w:lang w:val="en-US"/>
        </w:rPr>
        <w:t>s</w:t>
      </w:r>
      <w:r w:rsidR="0035761E">
        <w:rPr>
          <w:sz w:val="22"/>
          <w:szCs w:val="22"/>
          <w:lang w:val="en-US"/>
        </w:rPr>
        <w:t>:</w:t>
      </w:r>
    </w:p>
    <w:p w14:paraId="714F0588" w14:textId="25D08CB7" w:rsidR="00DF29C8" w:rsidRPr="00974A33" w:rsidRDefault="003F0A23" w:rsidP="00DF29C8">
      <w:pPr>
        <w:spacing w:after="60"/>
        <w:jc w:val="both"/>
        <w:rPr>
          <w:b/>
          <w:bCs/>
          <w:sz w:val="22"/>
          <w:szCs w:val="22"/>
          <w:lang w:val="en-US"/>
        </w:rPr>
      </w:pPr>
      <w:r w:rsidRPr="0083035D">
        <w:rPr>
          <w:b/>
          <w:bCs/>
          <w:sz w:val="22"/>
          <w:szCs w:val="22"/>
          <w:lang w:val="en-US"/>
        </w:rPr>
        <w:t>Proposal-</w:t>
      </w:r>
      <w:r w:rsidR="00324449">
        <w:rPr>
          <w:b/>
          <w:bCs/>
          <w:sz w:val="22"/>
          <w:szCs w:val="22"/>
          <w:lang w:val="en-US"/>
        </w:rPr>
        <w:t>1</w:t>
      </w:r>
      <w:r w:rsidR="00546AC0">
        <w:rPr>
          <w:b/>
          <w:bCs/>
          <w:sz w:val="22"/>
          <w:szCs w:val="22"/>
          <w:lang w:val="en-US"/>
        </w:rPr>
        <w:t>9</w:t>
      </w:r>
      <w:r w:rsidRPr="0083035D">
        <w:rPr>
          <w:b/>
          <w:bCs/>
          <w:sz w:val="22"/>
          <w:szCs w:val="22"/>
          <w:lang w:val="en-US"/>
        </w:rPr>
        <w:t xml:space="preserve">: </w:t>
      </w:r>
      <w:r w:rsidR="00DF29C8" w:rsidRPr="00BF5EB3">
        <w:rPr>
          <w:b/>
          <w:bCs/>
          <w:sz w:val="22"/>
          <w:szCs w:val="22"/>
          <w:lang w:val="en-US"/>
        </w:rPr>
        <w:t>Adopt the following changes (in red) to Proposal #</w:t>
      </w:r>
      <w:r w:rsidR="00AC1E31">
        <w:rPr>
          <w:b/>
          <w:bCs/>
          <w:sz w:val="22"/>
          <w:szCs w:val="22"/>
          <w:lang w:val="en-US"/>
        </w:rPr>
        <w:t>5</w:t>
      </w:r>
      <w:r w:rsidR="00DF29C8" w:rsidRPr="00BF5EB3">
        <w:rPr>
          <w:b/>
          <w:bCs/>
          <w:sz w:val="22"/>
          <w:szCs w:val="22"/>
          <w:lang w:val="en-US"/>
        </w:rPr>
        <w:t>-</w:t>
      </w:r>
      <w:r w:rsidR="00AC1E31">
        <w:rPr>
          <w:b/>
          <w:bCs/>
          <w:sz w:val="22"/>
          <w:szCs w:val="22"/>
          <w:lang w:val="en-US"/>
        </w:rPr>
        <w:t>1I</w:t>
      </w:r>
      <w:r w:rsidR="00DF29C8">
        <w:rPr>
          <w:b/>
          <w:bCs/>
          <w:sz w:val="22"/>
          <w:szCs w:val="22"/>
          <w:lang w:val="en-US"/>
        </w:rPr>
        <w:t xml:space="preserve"> </w:t>
      </w:r>
      <w:r w:rsidR="00DF29C8" w:rsidRPr="003D5610">
        <w:rPr>
          <w:b/>
          <w:bCs/>
          <w:sz w:val="22"/>
          <w:szCs w:val="22"/>
          <w:lang w:val="en-US"/>
        </w:rPr>
        <w:t xml:space="preserve">describing </w:t>
      </w:r>
      <w:r w:rsidR="00DF29C8" w:rsidRPr="00F679F5">
        <w:rPr>
          <w:b/>
          <w:bCs/>
          <w:sz w:val="22"/>
          <w:szCs w:val="22"/>
          <w:lang w:val="en-US"/>
        </w:rPr>
        <w:t>Technique #</w:t>
      </w:r>
      <w:r w:rsidR="00AC1E31">
        <w:rPr>
          <w:b/>
          <w:bCs/>
          <w:sz w:val="22"/>
          <w:szCs w:val="22"/>
          <w:lang w:val="en-US"/>
        </w:rPr>
        <w:t>D</w:t>
      </w:r>
      <w:r w:rsidR="00DF29C8" w:rsidRPr="00F679F5">
        <w:rPr>
          <w:b/>
          <w:bCs/>
          <w:sz w:val="22"/>
          <w:szCs w:val="22"/>
          <w:lang w:val="en-US"/>
        </w:rPr>
        <w:t>-</w:t>
      </w:r>
      <w:r w:rsidR="00AC1E31">
        <w:rPr>
          <w:b/>
          <w:bCs/>
          <w:sz w:val="22"/>
          <w:szCs w:val="22"/>
          <w:lang w:val="en-US"/>
        </w:rPr>
        <w:t>1</w:t>
      </w:r>
      <w:r w:rsidR="00DF29C8"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35761E" w14:paraId="5AB222C8" w14:textId="77777777" w:rsidTr="0035761E">
        <w:tc>
          <w:tcPr>
            <w:tcW w:w="9962" w:type="dxa"/>
          </w:tcPr>
          <w:p w14:paraId="17FFA929" w14:textId="77777777" w:rsidR="0035761E" w:rsidRPr="006466D0" w:rsidRDefault="0035761E" w:rsidP="0035761E">
            <w:pPr>
              <w:pStyle w:val="BodyText"/>
              <w:numPr>
                <w:ilvl w:val="0"/>
                <w:numId w:val="32"/>
              </w:numPr>
              <w:suppressAutoHyphens/>
              <w:spacing w:before="60"/>
              <w:jc w:val="both"/>
              <w:rPr>
                <w:lang w:val="en-US" w:eastAsia="zh-CN"/>
              </w:rPr>
            </w:pPr>
            <w:r w:rsidRPr="006466D0">
              <w:rPr>
                <w:lang w:val="en-US" w:eastAsia="zh-CN"/>
              </w:rPr>
              <w:t>Technique #D-1: Adaptation of transmission power of signals and channels</w:t>
            </w:r>
          </w:p>
          <w:p w14:paraId="16EE1FFF" w14:textId="49F10EA1" w:rsidR="00AA4404" w:rsidRPr="00C50E15" w:rsidRDefault="0035761E" w:rsidP="00AA4404">
            <w:pPr>
              <w:pStyle w:val="BodyText"/>
              <w:numPr>
                <w:ilvl w:val="1"/>
                <w:numId w:val="32"/>
              </w:numPr>
              <w:suppressAutoHyphens/>
              <w:rPr>
                <w:bCs/>
                <w:color w:val="FF0000"/>
                <w:lang w:val="en-US" w:eastAsia="zh-CN"/>
              </w:rPr>
            </w:pPr>
            <w:r w:rsidRPr="006466D0">
              <w:rPr>
                <w:lang w:val="en-US" w:eastAsia="zh-CN"/>
              </w:rPr>
              <w:t xml:space="preserve">The technique aims at </w:t>
            </w:r>
            <w:r w:rsidRPr="002C6751">
              <w:rPr>
                <w:lang w:val="en-US" w:eastAsia="zh-CN"/>
              </w:rPr>
              <w:t>adapti</w:t>
            </w:r>
            <w:r>
              <w:rPr>
                <w:lang w:val="en-US" w:eastAsia="zh-CN"/>
              </w:rPr>
              <w:t>n</w:t>
            </w:r>
            <w:r w:rsidRPr="002C6751">
              <w:rPr>
                <w:lang w:val="en-US" w:eastAsia="zh-CN"/>
              </w:rPr>
              <w:t>g</w:t>
            </w:r>
            <w:r w:rsidRPr="006466D0">
              <w:rPr>
                <w:lang w:val="en-US" w:eastAsia="zh-CN"/>
              </w:rPr>
              <w:t xml:space="preserve"> the transmission power or PSD of downlink signals and channels</w:t>
            </w:r>
            <w:r w:rsidR="00AA4404">
              <w:rPr>
                <w:lang w:val="en-US" w:eastAsia="zh-CN"/>
              </w:rPr>
              <w:t xml:space="preserve"> </w:t>
            </w:r>
            <w:r w:rsidR="00AA4404" w:rsidRPr="00541DC7">
              <w:rPr>
                <w:color w:val="FF0000"/>
                <w:lang w:val="en-US" w:eastAsia="zh-CN"/>
              </w:rPr>
              <w:t>dynamically, by e</w:t>
            </w:r>
            <w:proofErr w:type="spellStart"/>
            <w:r w:rsidR="00AA4404" w:rsidRPr="00AA4404">
              <w:rPr>
                <w:bCs/>
                <w:color w:val="FF0000"/>
              </w:rPr>
              <w:t>nhancing</w:t>
            </w:r>
            <w:proofErr w:type="spellEnd"/>
            <w:r w:rsidR="00AA4404" w:rsidRPr="00AA4404">
              <w:rPr>
                <w:bCs/>
                <w:color w:val="FF0000"/>
              </w:rPr>
              <w:t xml:space="preserve"> </w:t>
            </w:r>
            <w:r w:rsidR="00AA4404" w:rsidRPr="006A7CC0">
              <w:rPr>
                <w:bCs/>
                <w:color w:val="FF0000"/>
              </w:rPr>
              <w:t xml:space="preserve">the </w:t>
            </w:r>
            <w:r w:rsidR="00AA4404">
              <w:rPr>
                <w:bCs/>
                <w:color w:val="FF0000"/>
              </w:rPr>
              <w:t xml:space="preserve">related </w:t>
            </w:r>
            <w:r w:rsidR="00AA4404" w:rsidRPr="006A7CC0">
              <w:rPr>
                <w:bCs/>
                <w:color w:val="FF0000"/>
              </w:rPr>
              <w:t xml:space="preserve">configuration </w:t>
            </w:r>
            <w:r w:rsidR="00AA4404">
              <w:rPr>
                <w:bCs/>
                <w:color w:val="FF0000"/>
              </w:rPr>
              <w:t>to the UE (</w:t>
            </w:r>
            <w:proofErr w:type="gramStart"/>
            <w:r w:rsidR="00AA4404">
              <w:rPr>
                <w:bCs/>
                <w:color w:val="FF0000"/>
              </w:rPr>
              <w:t>e.g.</w:t>
            </w:r>
            <w:proofErr w:type="gramEnd"/>
            <w:r w:rsidR="00AA4404">
              <w:rPr>
                <w:bCs/>
                <w:color w:val="FF0000"/>
              </w:rPr>
              <w:t xml:space="preserve"> considering </w:t>
            </w:r>
            <w:r w:rsidR="00AA4404" w:rsidRPr="006A7CC0">
              <w:rPr>
                <w:bCs/>
                <w:color w:val="FF0000"/>
              </w:rPr>
              <w:t>power offset</w:t>
            </w:r>
            <w:r w:rsidR="00AA4404">
              <w:rPr>
                <w:bCs/>
                <w:color w:val="FF0000"/>
              </w:rPr>
              <w:t>s that account for potential power adaptation) and/or enhancing the UE feedback (e.g.</w:t>
            </w:r>
            <w:r w:rsidR="00AA4404" w:rsidRPr="006A7CC0">
              <w:rPr>
                <w:bCs/>
                <w:color w:val="FF0000"/>
              </w:rPr>
              <w:t xml:space="preserve"> </w:t>
            </w:r>
            <w:r w:rsidR="00AA4404">
              <w:rPr>
                <w:bCs/>
                <w:color w:val="FF0000"/>
              </w:rPr>
              <w:t xml:space="preserve">CSI report) </w:t>
            </w:r>
            <w:r w:rsidR="00AA4404" w:rsidRPr="006A7CC0">
              <w:rPr>
                <w:bCs/>
                <w:color w:val="FF0000"/>
              </w:rPr>
              <w:t>to assist NW energy saving operation</w:t>
            </w:r>
            <w:r w:rsidR="00AA4404">
              <w:rPr>
                <w:bCs/>
                <w:color w:val="FF0000"/>
              </w:rPr>
              <w:t>.</w:t>
            </w:r>
          </w:p>
          <w:p w14:paraId="484E3042" w14:textId="77777777" w:rsidR="00AA4404" w:rsidRDefault="00AA4404" w:rsidP="00AA4404">
            <w:pPr>
              <w:pStyle w:val="BodyText"/>
              <w:numPr>
                <w:ilvl w:val="1"/>
                <w:numId w:val="32"/>
              </w:numPr>
              <w:suppressAutoHyphens/>
              <w:rPr>
                <w:lang w:val="en-US" w:eastAsia="zh-CN"/>
              </w:rPr>
            </w:pPr>
            <w:r w:rsidRPr="006A7CC0">
              <w:rPr>
                <w:color w:val="FF0000"/>
                <w:lang w:val="en-US" w:eastAsia="zh-CN"/>
              </w:rPr>
              <w:lastRenderedPageBreak/>
              <w:t xml:space="preserve">The technique may be applicable to PDSCH, CSI-RS, DMRS, broadcast channels/signals (e.g., SSB/SI/paging).  </w:t>
            </w:r>
          </w:p>
          <w:p w14:paraId="7B930EF3" w14:textId="77777777" w:rsidR="0035761E" w:rsidRPr="00CB7C3C" w:rsidRDefault="0035761E" w:rsidP="0035761E">
            <w:pPr>
              <w:pStyle w:val="BodyText"/>
              <w:numPr>
                <w:ilvl w:val="1"/>
                <w:numId w:val="32"/>
              </w:numPr>
              <w:suppressAutoHyphens/>
              <w:spacing w:after="0"/>
              <w:jc w:val="both"/>
              <w:rPr>
                <w:color w:val="FF0000"/>
                <w:lang w:val="en-US" w:eastAsia="zh-CN"/>
              </w:rPr>
            </w:pPr>
            <w:r w:rsidRPr="00CB7C3C">
              <w:rPr>
                <w:color w:val="FF0000"/>
                <w:lang w:val="en-US" w:eastAsia="zh-CN"/>
              </w:rPr>
              <w:t>Background:</w:t>
            </w:r>
          </w:p>
          <w:p w14:paraId="53B1819A" w14:textId="77777777" w:rsidR="0035761E" w:rsidRPr="00CB7C3C" w:rsidRDefault="0035761E" w:rsidP="0035761E">
            <w:pPr>
              <w:pStyle w:val="BodyText"/>
              <w:numPr>
                <w:ilvl w:val="2"/>
                <w:numId w:val="32"/>
              </w:numPr>
              <w:suppressAutoHyphens/>
              <w:spacing w:after="0"/>
              <w:jc w:val="both"/>
              <w:rPr>
                <w:strike/>
                <w:color w:val="FF0000"/>
                <w:lang w:val="en-US" w:eastAsia="zh-CN"/>
              </w:rPr>
            </w:pPr>
            <w:r w:rsidRPr="00CB7C3C">
              <w:rPr>
                <w:strike/>
                <w:color w:val="FF0000"/>
                <w:lang w:val="en-US"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5BC5DE90" w14:textId="77777777" w:rsidR="0035761E" w:rsidRPr="00CB7C3C" w:rsidRDefault="0035761E" w:rsidP="0035761E">
            <w:pPr>
              <w:pStyle w:val="BodyText"/>
              <w:numPr>
                <w:ilvl w:val="2"/>
                <w:numId w:val="32"/>
              </w:numPr>
              <w:suppressAutoHyphens/>
              <w:spacing w:after="0"/>
              <w:jc w:val="both"/>
              <w:rPr>
                <w:color w:val="FF0000"/>
                <w:lang w:val="en-US"/>
              </w:rPr>
            </w:pPr>
            <w:r w:rsidRPr="00CB7C3C">
              <w:rPr>
                <w:color w:val="FF0000"/>
                <w:lang w:val="en-US"/>
              </w:rPr>
              <w:t xml:space="preserve">The SSB reference power, </w:t>
            </w:r>
            <w:r w:rsidRPr="00CB7C3C">
              <w:rPr>
                <w:i/>
                <w:iCs/>
                <w:color w:val="FF0000"/>
                <w:lang w:val="en-US"/>
              </w:rPr>
              <w:t>ss-PBCH-BlockPower</w:t>
            </w:r>
            <w:r w:rsidRPr="00CB7C3C">
              <w:rPr>
                <w:color w:val="FF0000"/>
                <w:lang w:val="en-US"/>
              </w:rPr>
              <w:t xml:space="preserve"> is defined in SIB1. The </w:t>
            </w:r>
            <w:r w:rsidRPr="00005027">
              <w:rPr>
                <w:i/>
                <w:iCs/>
                <w:color w:val="FF0000"/>
                <w:lang w:val="en-US"/>
              </w:rPr>
              <w:t>powercontrolOffsetSS</w:t>
            </w:r>
            <w:r w:rsidRPr="00CB7C3C">
              <w:rPr>
                <w:color w:val="FF0000"/>
                <w:lang w:val="en-US"/>
              </w:rPr>
              <w:t xml:space="preserve"> that is the power offset between (NZP)CSI-RS and SSB and the </w:t>
            </w:r>
            <w:r w:rsidRPr="00005027">
              <w:rPr>
                <w:i/>
                <w:iCs/>
                <w:color w:val="FF0000"/>
                <w:lang w:val="en-US"/>
              </w:rPr>
              <w:t>powerControlOffset</w:t>
            </w:r>
            <w:r w:rsidRPr="00CB7C3C">
              <w:rPr>
                <w:color w:val="FF0000"/>
                <w:lang w:val="en-US"/>
              </w:rPr>
              <w:t xml:space="preserve"> that is the power offset of PDSCH and (NZP) CSI-RS are </w:t>
            </w:r>
            <w:r w:rsidRPr="00BC20DB">
              <w:rPr>
                <w:color w:val="FF0000"/>
                <w:highlight w:val="yellow"/>
                <w:lang w:val="en-US"/>
              </w:rPr>
              <w:t>semi-statically</w:t>
            </w:r>
            <w:r w:rsidRPr="00CB7C3C">
              <w:rPr>
                <w:color w:val="FF0000"/>
                <w:lang w:val="en-US"/>
              </w:rPr>
              <w:t xml:space="preserve"> configured via RRC signaling.</w:t>
            </w:r>
          </w:p>
          <w:p w14:paraId="50F8308C" w14:textId="59B98330" w:rsidR="0035761E" w:rsidRPr="00CB7C3C" w:rsidRDefault="0035761E" w:rsidP="0035761E">
            <w:pPr>
              <w:pStyle w:val="BodyText"/>
              <w:numPr>
                <w:ilvl w:val="2"/>
                <w:numId w:val="32"/>
              </w:numPr>
              <w:suppressAutoHyphens/>
              <w:jc w:val="both"/>
              <w:rPr>
                <w:color w:val="FF0000"/>
                <w:lang w:val="en-US" w:eastAsia="zh-CN"/>
              </w:rPr>
            </w:pPr>
            <w:r w:rsidRPr="00CB7C3C">
              <w:rPr>
                <w:color w:val="FF0000"/>
                <w:lang w:val="en-US" w:eastAsia="zh-CN"/>
              </w:rPr>
              <w:t>The power offset configurations for PDSCH and CSI-RS are BWP-specific</w:t>
            </w:r>
            <w:r w:rsidRPr="00CB7C3C">
              <w:rPr>
                <w:strike/>
                <w:color w:val="FF0000"/>
                <w:lang w:val="en-US" w:eastAsia="zh-CN"/>
              </w:rPr>
              <w:t>, and BWP adaptation framework can be utilized for the adaptation of the settings for a UE capable of multiple BWPs and dynamic BWP switching</w:t>
            </w:r>
            <w:r w:rsidRPr="00CB7C3C">
              <w:rPr>
                <w:color w:val="FF0000"/>
                <w:lang w:val="en-US" w:eastAsia="zh-CN"/>
              </w:rPr>
              <w:t>.</w:t>
            </w:r>
          </w:p>
          <w:p w14:paraId="5C6B5CD3" w14:textId="77777777" w:rsidR="0035761E" w:rsidRPr="006466D0" w:rsidRDefault="0035761E" w:rsidP="0035761E">
            <w:pPr>
              <w:pStyle w:val="BodyText"/>
              <w:numPr>
                <w:ilvl w:val="1"/>
                <w:numId w:val="32"/>
              </w:numPr>
              <w:suppressAutoHyphens/>
              <w:spacing w:after="0"/>
              <w:jc w:val="both"/>
              <w:rPr>
                <w:lang w:val="en-US" w:eastAsia="zh-CN"/>
              </w:rPr>
            </w:pPr>
            <w:r w:rsidRPr="006466D0">
              <w:rPr>
                <w:lang w:val="en-US" w:eastAsia="zh-CN"/>
              </w:rPr>
              <w:t>Potential impact to other WGS</w:t>
            </w:r>
          </w:p>
          <w:p w14:paraId="1DD4EF0F" w14:textId="77777777" w:rsidR="0035761E" w:rsidRPr="006466D0" w:rsidRDefault="0035761E" w:rsidP="0035761E">
            <w:pPr>
              <w:pStyle w:val="BodyText"/>
              <w:numPr>
                <w:ilvl w:val="2"/>
                <w:numId w:val="32"/>
              </w:numPr>
              <w:suppressAutoHyphens/>
              <w:spacing w:after="0"/>
              <w:jc w:val="both"/>
              <w:rPr>
                <w:lang w:val="en-US" w:eastAsia="zh-CN"/>
              </w:rPr>
            </w:pPr>
            <w:r w:rsidRPr="006466D0">
              <w:rPr>
                <w:lang w:val="en-US" w:eastAsia="zh-CN"/>
              </w:rPr>
              <w:t>RAN2:</w:t>
            </w:r>
          </w:p>
          <w:p w14:paraId="0CE3D537" w14:textId="77777777" w:rsidR="0035761E" w:rsidRPr="006466D0" w:rsidRDefault="0035761E" w:rsidP="0035761E">
            <w:pPr>
              <w:pStyle w:val="BodyText"/>
              <w:numPr>
                <w:ilvl w:val="3"/>
                <w:numId w:val="32"/>
              </w:numPr>
              <w:suppressAutoHyphens/>
              <w:spacing w:after="0"/>
              <w:jc w:val="both"/>
              <w:rPr>
                <w:lang w:val="en-US" w:eastAsia="zh-CN"/>
              </w:rPr>
            </w:pPr>
            <w:r w:rsidRPr="006466D0">
              <w:rPr>
                <w:lang w:val="en-US" w:eastAsia="zh-CN"/>
              </w:rPr>
              <w:t xml:space="preserve">Possible impact on mobility due to dynamic power adaptation of CSI-RS/SSB </w:t>
            </w:r>
          </w:p>
          <w:p w14:paraId="1B774C64" w14:textId="77777777" w:rsidR="0035761E" w:rsidRDefault="0035761E" w:rsidP="0035761E">
            <w:pPr>
              <w:pStyle w:val="BodyText"/>
              <w:numPr>
                <w:ilvl w:val="3"/>
                <w:numId w:val="32"/>
              </w:numPr>
              <w:suppressAutoHyphens/>
              <w:spacing w:after="0"/>
              <w:jc w:val="both"/>
              <w:rPr>
                <w:lang w:val="en-US" w:eastAsia="zh-CN"/>
              </w:rPr>
            </w:pPr>
            <w:r w:rsidRPr="006466D0">
              <w:rPr>
                <w:lang w:val="en-US" w:eastAsia="zh-CN"/>
              </w:rPr>
              <w:t>Configuration and signaling of indication of power related parameters to the UEs</w:t>
            </w:r>
          </w:p>
          <w:p w14:paraId="7F4957E7" w14:textId="1ECA3BDB" w:rsidR="00BF1A84" w:rsidRPr="006466D0" w:rsidRDefault="00BF1A84" w:rsidP="0035761E">
            <w:pPr>
              <w:pStyle w:val="BodyText"/>
              <w:numPr>
                <w:ilvl w:val="3"/>
                <w:numId w:val="32"/>
              </w:numPr>
              <w:suppressAutoHyphens/>
              <w:spacing w:after="0"/>
              <w:jc w:val="both"/>
              <w:rPr>
                <w:lang w:val="en-US" w:eastAsia="zh-CN"/>
              </w:rPr>
            </w:pPr>
            <w:r>
              <w:rPr>
                <w:lang w:val="en-US" w:eastAsia="zh-CN"/>
              </w:rPr>
              <w:t xml:space="preserve">CSI report extended to assist NW </w:t>
            </w:r>
            <w:r w:rsidRPr="006466D0">
              <w:rPr>
                <w:lang w:val="en-US" w:eastAsia="zh-CN"/>
              </w:rPr>
              <w:t xml:space="preserve">dynamic power </w:t>
            </w:r>
            <w:r>
              <w:rPr>
                <w:lang w:val="en-US" w:eastAsia="zh-CN"/>
              </w:rPr>
              <w:t>adaptation</w:t>
            </w:r>
          </w:p>
          <w:p w14:paraId="4ABA4EA7" w14:textId="77777777" w:rsidR="0035761E" w:rsidRPr="006466D0" w:rsidRDefault="0035761E" w:rsidP="0035761E">
            <w:pPr>
              <w:pStyle w:val="BodyText"/>
              <w:numPr>
                <w:ilvl w:val="2"/>
                <w:numId w:val="32"/>
              </w:numPr>
              <w:suppressAutoHyphens/>
              <w:spacing w:after="0"/>
              <w:jc w:val="both"/>
              <w:rPr>
                <w:lang w:val="en-US" w:eastAsia="zh-CN"/>
              </w:rPr>
            </w:pPr>
            <w:r w:rsidRPr="006466D0">
              <w:rPr>
                <w:lang w:val="en-US" w:eastAsia="zh-CN"/>
              </w:rPr>
              <w:t>RAN3:</w:t>
            </w:r>
          </w:p>
          <w:p w14:paraId="68682A97" w14:textId="77777777" w:rsidR="0035761E" w:rsidRPr="006466D0" w:rsidRDefault="0035761E" w:rsidP="0035761E">
            <w:pPr>
              <w:pStyle w:val="BodyText"/>
              <w:numPr>
                <w:ilvl w:val="2"/>
                <w:numId w:val="32"/>
              </w:numPr>
              <w:suppressAutoHyphens/>
              <w:spacing w:after="0"/>
              <w:jc w:val="both"/>
              <w:rPr>
                <w:lang w:val="en-US" w:eastAsia="zh-CN"/>
              </w:rPr>
            </w:pPr>
            <w:r w:rsidRPr="006466D0">
              <w:rPr>
                <w:lang w:val="en-US" w:eastAsia="zh-CN"/>
              </w:rPr>
              <w:t>RAN4:</w:t>
            </w:r>
          </w:p>
          <w:p w14:paraId="6CC19D08" w14:textId="0E469D58" w:rsidR="0035761E" w:rsidRPr="00E17E99" w:rsidRDefault="0035761E" w:rsidP="00E17E99">
            <w:pPr>
              <w:pStyle w:val="BodyText"/>
              <w:numPr>
                <w:ilvl w:val="3"/>
                <w:numId w:val="32"/>
              </w:numPr>
              <w:suppressAutoHyphens/>
              <w:jc w:val="both"/>
              <w:rPr>
                <w:lang w:val="en-US" w:eastAsia="zh-CN"/>
              </w:rPr>
            </w:pPr>
            <w:r w:rsidRPr="006466D0">
              <w:rPr>
                <w:lang w:val="en-US" w:eastAsia="zh-CN"/>
              </w:rPr>
              <w:t>FFS</w:t>
            </w:r>
          </w:p>
        </w:tc>
      </w:tr>
    </w:tbl>
    <w:p w14:paraId="5665F9E0" w14:textId="77777777" w:rsidR="0035761E" w:rsidRDefault="0035761E" w:rsidP="0015455C">
      <w:pPr>
        <w:spacing w:after="0"/>
        <w:jc w:val="both"/>
        <w:rPr>
          <w:sz w:val="22"/>
          <w:szCs w:val="22"/>
          <w:lang w:val="en-US"/>
        </w:rPr>
      </w:pPr>
    </w:p>
    <w:p w14:paraId="52AFD12F" w14:textId="181625CC" w:rsidR="00DC7966" w:rsidRPr="00B1350F" w:rsidRDefault="004F4B76" w:rsidP="00F93FB9">
      <w:pPr>
        <w:jc w:val="both"/>
        <w:rPr>
          <w:b/>
          <w:bCs/>
          <w:sz w:val="22"/>
          <w:szCs w:val="22"/>
          <w:u w:val="single"/>
          <w:lang w:val="en-US"/>
        </w:rPr>
      </w:pPr>
      <w:r w:rsidRPr="001C7101">
        <w:rPr>
          <w:b/>
          <w:bCs/>
          <w:sz w:val="22"/>
          <w:szCs w:val="22"/>
          <w:u w:val="single"/>
          <w:lang w:val="en-US"/>
        </w:rPr>
        <w:t xml:space="preserve">Regarding </w:t>
      </w:r>
      <w:r w:rsidRPr="001C7101">
        <w:rPr>
          <w:b/>
          <w:bCs/>
          <w:sz w:val="22"/>
          <w:szCs w:val="22"/>
          <w:u w:val="single"/>
          <w:lang w:val="en-US" w:eastAsia="zh-CN"/>
        </w:rPr>
        <w:t>adaptation of gNB transceiver algorithm and process to improve power efficiency, and tone reservation techniques</w:t>
      </w:r>
      <w:r w:rsidRPr="00470D0F">
        <w:rPr>
          <w:b/>
          <w:bCs/>
          <w:sz w:val="22"/>
          <w:szCs w:val="22"/>
          <w:u w:val="single"/>
          <w:lang w:val="en-US" w:eastAsia="zh-CN"/>
        </w:rPr>
        <w:t>:</w:t>
      </w:r>
    </w:p>
    <w:p w14:paraId="09DCCFEA" w14:textId="6E434263" w:rsidR="00DC7966" w:rsidRPr="001C7101" w:rsidRDefault="004863EF" w:rsidP="006625C7">
      <w:pPr>
        <w:jc w:val="both"/>
        <w:rPr>
          <w:sz w:val="22"/>
          <w:szCs w:val="22"/>
          <w:lang w:val="en-US"/>
        </w:rPr>
      </w:pPr>
      <w:r w:rsidRPr="00135F46">
        <w:rPr>
          <w:sz w:val="22"/>
          <w:szCs w:val="22"/>
          <w:lang w:val="en-US"/>
        </w:rPr>
        <w:t>Currently, the adaptation of gNB</w:t>
      </w:r>
      <w:r w:rsidRPr="001C7101">
        <w:rPr>
          <w:sz w:val="22"/>
          <w:szCs w:val="22"/>
          <w:lang w:val="en-US"/>
        </w:rPr>
        <w:t xml:space="preserve"> transceiver algorithm and related processes to improve its power efficiency is mainly left to </w:t>
      </w:r>
      <w:r w:rsidR="007E6EA0" w:rsidRPr="604D2EDD">
        <w:rPr>
          <w:sz w:val="22"/>
          <w:szCs w:val="22"/>
          <w:lang w:val="en-US"/>
        </w:rPr>
        <w:t xml:space="preserve">the </w:t>
      </w:r>
      <w:r w:rsidRPr="001C7101">
        <w:rPr>
          <w:sz w:val="22"/>
          <w:szCs w:val="22"/>
          <w:lang w:val="en-US"/>
        </w:rPr>
        <w:t xml:space="preserve">implementation. The reasoning behind this is the dependence of hardware components </w:t>
      </w:r>
      <w:r w:rsidR="0056587D" w:rsidRPr="001C7101">
        <w:rPr>
          <w:sz w:val="22"/>
          <w:szCs w:val="22"/>
          <w:lang w:val="en-US"/>
        </w:rPr>
        <w:t xml:space="preserve">and transceiver architecture design on the power adaptation techniques that could be used in practice. The role of UE assistance in this operation, especially in terms of possible legacy or enhanced feedback is not </w:t>
      </w:r>
      <w:proofErr w:type="gramStart"/>
      <w:r w:rsidR="0056587D" w:rsidRPr="001C7101">
        <w:rPr>
          <w:sz w:val="22"/>
          <w:szCs w:val="22"/>
          <w:lang w:val="en-US"/>
        </w:rPr>
        <w:t>clearly evident</w:t>
      </w:r>
      <w:proofErr w:type="gramEnd"/>
      <w:r w:rsidR="0056587D" w:rsidRPr="001C7101">
        <w:rPr>
          <w:sz w:val="22"/>
          <w:szCs w:val="22"/>
          <w:lang w:val="en-US"/>
        </w:rPr>
        <w:t>.</w:t>
      </w:r>
      <w:r w:rsidR="00BF4A55" w:rsidRPr="001C7101">
        <w:rPr>
          <w:sz w:val="22"/>
          <w:szCs w:val="22"/>
          <w:lang w:val="en-US"/>
        </w:rPr>
        <w:t xml:space="preserve"> Some of the examples that were discussed previously such as adaptation of digital pre-distortion by the gNB, use of digital post-distortion by the UE</w:t>
      </w:r>
      <w:r w:rsidR="4BAC1DAF" w:rsidRPr="604D2EDD">
        <w:rPr>
          <w:sz w:val="22"/>
          <w:szCs w:val="22"/>
          <w:lang w:val="en-US"/>
        </w:rPr>
        <w:t>, and adaptation of transceiver filtering operation, require no explicit feedback from the UE to the</w:t>
      </w:r>
      <w:r w:rsidR="00BF4A55" w:rsidRPr="604D2EDD">
        <w:rPr>
          <w:sz w:val="22"/>
          <w:szCs w:val="22"/>
          <w:lang w:val="en-US"/>
        </w:rPr>
        <w:t xml:space="preserve"> gNB. </w:t>
      </w:r>
      <w:r w:rsidR="00BF4A55" w:rsidRPr="001C7101">
        <w:rPr>
          <w:sz w:val="22"/>
          <w:szCs w:val="22"/>
          <w:lang w:val="en-US"/>
        </w:rPr>
        <w:t>The role of RAN1 in evaluating these aspects might require further clarification.</w:t>
      </w:r>
    </w:p>
    <w:p w14:paraId="08FC1E8C" w14:textId="14E3C9EF" w:rsidR="00DC7966" w:rsidRPr="001C7101" w:rsidRDefault="006758F4" w:rsidP="006625C7">
      <w:pPr>
        <w:jc w:val="both"/>
        <w:rPr>
          <w:b/>
          <w:bCs/>
          <w:sz w:val="22"/>
          <w:szCs w:val="22"/>
          <w:lang w:val="en-US"/>
        </w:rPr>
      </w:pPr>
      <w:bookmarkStart w:id="25" w:name="Obs_LINK11"/>
      <w:r w:rsidRPr="001C7101">
        <w:rPr>
          <w:b/>
          <w:bCs/>
          <w:sz w:val="22"/>
          <w:szCs w:val="22"/>
          <w:lang w:val="en-US"/>
        </w:rPr>
        <w:t>Observation</w:t>
      </w:r>
      <w:r w:rsidR="00F93FB9" w:rsidRPr="001C7101">
        <w:rPr>
          <w:b/>
          <w:bCs/>
          <w:sz w:val="22"/>
          <w:szCs w:val="22"/>
          <w:lang w:val="en-US"/>
        </w:rPr>
        <w:t>-</w:t>
      </w:r>
      <w:r w:rsidR="00324449">
        <w:rPr>
          <w:b/>
          <w:bCs/>
          <w:sz w:val="22"/>
          <w:szCs w:val="22"/>
          <w:lang w:val="en-US"/>
        </w:rPr>
        <w:t>4</w:t>
      </w:r>
      <w:r w:rsidRPr="001C7101">
        <w:rPr>
          <w:b/>
          <w:bCs/>
          <w:sz w:val="22"/>
          <w:szCs w:val="22"/>
          <w:lang w:val="en-US"/>
        </w:rPr>
        <w:t>: The role of UE feedback and possible RAN1 relevance for the adaptation of digital pre-distortion by the gNB, use of digital post-distortion by the UE and adaptation of transceiver filtering operation requires further clarification.</w:t>
      </w:r>
    </w:p>
    <w:bookmarkEnd w:id="25"/>
    <w:p w14:paraId="25407F85" w14:textId="65062B25" w:rsidR="006758F4" w:rsidRPr="005C1B07" w:rsidRDefault="00096A70" w:rsidP="001178D4">
      <w:pPr>
        <w:jc w:val="both"/>
        <w:rPr>
          <w:sz w:val="22"/>
          <w:szCs w:val="22"/>
          <w:lang w:val="en-US"/>
        </w:rPr>
      </w:pPr>
      <w:r w:rsidRPr="001C7101">
        <w:rPr>
          <w:sz w:val="22"/>
          <w:szCs w:val="22"/>
          <w:lang w:val="en-US"/>
        </w:rPr>
        <w:t xml:space="preserve">On the topic of tone reservation techniques for </w:t>
      </w:r>
      <w:r w:rsidR="008E717B" w:rsidRPr="001C7101">
        <w:rPr>
          <w:sz w:val="22"/>
          <w:szCs w:val="22"/>
          <w:lang w:val="en-US"/>
        </w:rPr>
        <w:t xml:space="preserve">the gNB </w:t>
      </w:r>
      <w:proofErr w:type="gramStart"/>
      <w:r w:rsidR="008E717B" w:rsidRPr="001C7101">
        <w:rPr>
          <w:sz w:val="22"/>
          <w:szCs w:val="22"/>
          <w:lang w:val="en-US"/>
        </w:rPr>
        <w:t>in order to</w:t>
      </w:r>
      <w:proofErr w:type="gramEnd"/>
      <w:r w:rsidR="008E717B" w:rsidRPr="001C7101">
        <w:rPr>
          <w:sz w:val="22"/>
          <w:szCs w:val="22"/>
          <w:lang w:val="en-US"/>
        </w:rPr>
        <w:t xml:space="preserve"> </w:t>
      </w:r>
      <w:r w:rsidRPr="001C7101">
        <w:rPr>
          <w:sz w:val="22"/>
          <w:szCs w:val="22"/>
          <w:lang w:val="en-US"/>
        </w:rPr>
        <w:t>improv</w:t>
      </w:r>
      <w:r w:rsidR="008E717B" w:rsidRPr="001C7101">
        <w:rPr>
          <w:sz w:val="22"/>
          <w:szCs w:val="22"/>
          <w:lang w:val="en-US"/>
        </w:rPr>
        <w:t>e</w:t>
      </w:r>
      <w:r w:rsidRPr="001C7101">
        <w:rPr>
          <w:sz w:val="22"/>
          <w:szCs w:val="22"/>
          <w:lang w:val="en-US"/>
        </w:rPr>
        <w:t xml:space="preserve"> PAPR and power efficiency,</w:t>
      </w:r>
      <w:r w:rsidR="008E717B" w:rsidRPr="001C7101">
        <w:rPr>
          <w:sz w:val="22"/>
          <w:szCs w:val="22"/>
          <w:lang w:val="en-US"/>
        </w:rPr>
        <w:t xml:space="preserve"> currently it has been agreed that such techniques would be studied further as part of NR coverage enhancement WI from the UE perspective</w:t>
      </w:r>
      <w:r w:rsidR="001178D4" w:rsidRPr="001C7101">
        <w:rPr>
          <w:sz w:val="22"/>
          <w:szCs w:val="22"/>
          <w:lang w:val="en-US"/>
        </w:rPr>
        <w:t xml:space="preserve"> </w:t>
      </w:r>
      <w:r w:rsidR="001178D4" w:rsidRPr="00E7042C">
        <w:rPr>
          <w:sz w:val="22"/>
          <w:szCs w:val="22"/>
          <w:lang w:val="en-US"/>
        </w:rPr>
        <w:fldChar w:fldCharType="begin"/>
      </w:r>
      <w:r w:rsidR="001178D4" w:rsidRPr="001C7101">
        <w:rPr>
          <w:sz w:val="22"/>
          <w:szCs w:val="22"/>
          <w:lang w:val="en-US"/>
        </w:rPr>
        <w:instrText xml:space="preserve"> REF _Ref111108355 \r \h </w:instrText>
      </w:r>
      <w:r w:rsidR="00E7042C">
        <w:rPr>
          <w:sz w:val="22"/>
          <w:szCs w:val="22"/>
          <w:lang w:val="en-US"/>
        </w:rPr>
        <w:instrText xml:space="preserve"> \* MERGEFORMAT </w:instrText>
      </w:r>
      <w:r w:rsidR="001178D4" w:rsidRPr="00E7042C">
        <w:rPr>
          <w:sz w:val="22"/>
          <w:szCs w:val="22"/>
          <w:lang w:val="en-US"/>
        </w:rPr>
      </w:r>
      <w:r w:rsidR="001178D4" w:rsidRPr="00E7042C">
        <w:rPr>
          <w:sz w:val="22"/>
          <w:szCs w:val="22"/>
          <w:lang w:val="en-US"/>
        </w:rPr>
        <w:fldChar w:fldCharType="separate"/>
      </w:r>
      <w:r w:rsidR="00FB32D5" w:rsidRPr="00E7042C">
        <w:rPr>
          <w:sz w:val="22"/>
          <w:szCs w:val="22"/>
          <w:lang w:val="en-US"/>
        </w:rPr>
        <w:t>[2]</w:t>
      </w:r>
      <w:r w:rsidR="001178D4" w:rsidRPr="00E7042C">
        <w:rPr>
          <w:sz w:val="22"/>
          <w:szCs w:val="22"/>
          <w:lang w:val="en-US"/>
        </w:rPr>
        <w:fldChar w:fldCharType="end"/>
      </w:r>
      <w:r w:rsidR="008E717B" w:rsidRPr="00E7042C">
        <w:rPr>
          <w:sz w:val="22"/>
          <w:szCs w:val="22"/>
          <w:lang w:val="en-US"/>
        </w:rPr>
        <w:t>.</w:t>
      </w:r>
      <w:r w:rsidR="001178D4" w:rsidRPr="00E7042C">
        <w:rPr>
          <w:sz w:val="22"/>
          <w:szCs w:val="22"/>
          <w:lang w:val="en-US"/>
        </w:rPr>
        <w:t xml:space="preserve"> The main motivation behind considering the use of tone reservation for uplink is due to the fact that the </w:t>
      </w:r>
      <w:r w:rsidR="001178D4" w:rsidRPr="006815CE">
        <w:rPr>
          <w:sz w:val="22"/>
          <w:szCs w:val="22"/>
          <w:lang w:val="en-US"/>
        </w:rPr>
        <w:t xml:space="preserve">discrete Fourier transform-spread- </w:t>
      </w:r>
      <w:r w:rsidR="001178D4" w:rsidRPr="005C1B07">
        <w:rPr>
          <w:sz w:val="22"/>
          <w:szCs w:val="22"/>
          <w:lang w:val="en-US"/>
        </w:rPr>
        <w:t xml:space="preserve">orthogonal frequency-division </w:t>
      </w:r>
      <w:r w:rsidR="001178D4" w:rsidRPr="005858F5">
        <w:rPr>
          <w:sz w:val="22"/>
          <w:szCs w:val="22"/>
          <w:lang w:val="en-US"/>
        </w:rPr>
        <w:t>multiplexing (DFT-s-OFDM</w:t>
      </w:r>
      <w:r w:rsidR="001178D4" w:rsidRPr="00674F39">
        <w:rPr>
          <w:sz w:val="22"/>
          <w:szCs w:val="22"/>
          <w:lang w:val="en-US"/>
        </w:rPr>
        <w:t>) while having lower p</w:t>
      </w:r>
      <w:r w:rsidR="001178D4" w:rsidRPr="00C8512F">
        <w:rPr>
          <w:sz w:val="22"/>
          <w:szCs w:val="22"/>
          <w:lang w:val="en-US"/>
        </w:rPr>
        <w:t>eak-to-average</w:t>
      </w:r>
      <w:r w:rsidR="001178D4" w:rsidRPr="00B04CB8">
        <w:rPr>
          <w:sz w:val="22"/>
          <w:szCs w:val="22"/>
          <w:lang w:val="en-US"/>
        </w:rPr>
        <w:t xml:space="preserve"> </w:t>
      </w:r>
      <w:r w:rsidR="001178D4" w:rsidRPr="00B00BF9">
        <w:rPr>
          <w:sz w:val="22"/>
          <w:szCs w:val="22"/>
          <w:lang w:val="en-US"/>
        </w:rPr>
        <w:t>power ratio (PAPR)</w:t>
      </w:r>
      <w:r w:rsidR="001178D4" w:rsidRPr="00470D0F">
        <w:rPr>
          <w:sz w:val="22"/>
          <w:szCs w:val="22"/>
          <w:lang w:val="en-US"/>
        </w:rPr>
        <w:t xml:space="preserve"> performance at lower modulation orders, this advantage starts to diminish in comparison to cyclic-prefix-OFDM (CP-OFDM) with higher order modulation </w:t>
      </w:r>
      <w:r w:rsidR="001178D4" w:rsidRPr="00E7042C">
        <w:rPr>
          <w:sz w:val="22"/>
          <w:szCs w:val="22"/>
          <w:lang w:val="en-US"/>
        </w:rPr>
        <w:fldChar w:fldCharType="begin"/>
      </w:r>
      <w:r w:rsidR="001178D4" w:rsidRPr="001C7101">
        <w:rPr>
          <w:sz w:val="22"/>
          <w:szCs w:val="22"/>
          <w:lang w:val="en-US"/>
        </w:rPr>
        <w:instrText xml:space="preserve"> REF _Ref111108797 \r \h </w:instrText>
      </w:r>
      <w:r w:rsidR="00E7042C">
        <w:rPr>
          <w:sz w:val="22"/>
          <w:szCs w:val="22"/>
          <w:lang w:val="en-US"/>
        </w:rPr>
        <w:instrText xml:space="preserve"> \* MERGEFORMAT </w:instrText>
      </w:r>
      <w:r w:rsidR="001178D4" w:rsidRPr="00E7042C">
        <w:rPr>
          <w:sz w:val="22"/>
          <w:szCs w:val="22"/>
          <w:lang w:val="en-US"/>
        </w:rPr>
      </w:r>
      <w:r w:rsidR="001178D4" w:rsidRPr="00E7042C">
        <w:rPr>
          <w:sz w:val="22"/>
          <w:szCs w:val="22"/>
          <w:lang w:val="en-US"/>
        </w:rPr>
        <w:fldChar w:fldCharType="separate"/>
      </w:r>
      <w:r w:rsidR="00FB32D5" w:rsidRPr="00E7042C">
        <w:rPr>
          <w:sz w:val="22"/>
          <w:szCs w:val="22"/>
          <w:lang w:val="en-US"/>
        </w:rPr>
        <w:t>[3]</w:t>
      </w:r>
      <w:r w:rsidR="001178D4" w:rsidRPr="00E7042C">
        <w:rPr>
          <w:sz w:val="22"/>
          <w:szCs w:val="22"/>
          <w:lang w:val="en-US"/>
        </w:rPr>
        <w:fldChar w:fldCharType="end"/>
      </w:r>
      <w:r w:rsidR="001178D4" w:rsidRPr="00E7042C">
        <w:rPr>
          <w:sz w:val="22"/>
          <w:szCs w:val="22"/>
          <w:lang w:val="en-US"/>
        </w:rPr>
        <w:t>. However, in downlink</w:t>
      </w:r>
      <w:r w:rsidR="001F6041" w:rsidRPr="00E7042C">
        <w:rPr>
          <w:sz w:val="22"/>
          <w:szCs w:val="22"/>
          <w:lang w:val="en-US"/>
        </w:rPr>
        <w:t>,</w:t>
      </w:r>
      <w:r w:rsidR="001178D4" w:rsidRPr="006815CE">
        <w:rPr>
          <w:sz w:val="22"/>
          <w:szCs w:val="22"/>
          <w:lang w:val="en-US"/>
        </w:rPr>
        <w:t xml:space="preserve"> the </w:t>
      </w:r>
      <w:r w:rsidR="001F6041" w:rsidRPr="005C1B07">
        <w:rPr>
          <w:sz w:val="22"/>
          <w:szCs w:val="22"/>
          <w:lang w:val="en-US"/>
        </w:rPr>
        <w:t>additional complexity of using tone reservation on top of CP-OFDM requires further study.</w:t>
      </w:r>
    </w:p>
    <w:p w14:paraId="77D49FB2" w14:textId="01C68DF3" w:rsidR="001178D4" w:rsidRPr="00470D0F" w:rsidRDefault="001F6041" w:rsidP="006625C7">
      <w:pPr>
        <w:jc w:val="both"/>
        <w:rPr>
          <w:b/>
          <w:bCs/>
          <w:sz w:val="22"/>
          <w:szCs w:val="22"/>
          <w:lang w:val="en-US"/>
        </w:rPr>
      </w:pPr>
      <w:bookmarkStart w:id="26" w:name="Obs_LINK12"/>
      <w:r w:rsidRPr="00674F39">
        <w:rPr>
          <w:b/>
          <w:bCs/>
          <w:sz w:val="22"/>
          <w:szCs w:val="22"/>
          <w:lang w:val="en-US"/>
        </w:rPr>
        <w:t>Observation</w:t>
      </w:r>
      <w:r w:rsidR="00F93FB9" w:rsidRPr="00FB257D">
        <w:rPr>
          <w:b/>
          <w:bCs/>
          <w:sz w:val="22"/>
          <w:szCs w:val="22"/>
          <w:lang w:val="en-US"/>
        </w:rPr>
        <w:t>-</w:t>
      </w:r>
      <w:r w:rsidR="00324449">
        <w:rPr>
          <w:b/>
          <w:bCs/>
          <w:sz w:val="22"/>
          <w:szCs w:val="22"/>
          <w:lang w:val="en-US"/>
        </w:rPr>
        <w:t>5</w:t>
      </w:r>
      <w:r w:rsidRPr="00287E16">
        <w:rPr>
          <w:b/>
          <w:bCs/>
          <w:sz w:val="22"/>
          <w:szCs w:val="22"/>
          <w:lang w:val="en-US"/>
        </w:rPr>
        <w:t>:</w:t>
      </w:r>
      <w:r w:rsidRPr="00C8512F">
        <w:rPr>
          <w:b/>
          <w:bCs/>
          <w:sz w:val="22"/>
          <w:szCs w:val="22"/>
          <w:lang w:val="en-US"/>
        </w:rPr>
        <w:t xml:space="preserve"> The use of tone reservation together with DFT-s-OFDM in uplink might enable lower PAPR, however the complexity of using tone reservation on top of </w:t>
      </w:r>
      <w:r w:rsidRPr="00B04CB8">
        <w:rPr>
          <w:b/>
          <w:bCs/>
          <w:sz w:val="22"/>
          <w:szCs w:val="22"/>
          <w:lang w:val="en-US"/>
        </w:rPr>
        <w:t>CP-OFDM</w:t>
      </w:r>
      <w:r w:rsidRPr="00B00BF9">
        <w:rPr>
          <w:b/>
          <w:bCs/>
          <w:sz w:val="22"/>
          <w:szCs w:val="22"/>
          <w:lang w:val="en-US"/>
        </w:rPr>
        <w:t xml:space="preserve"> in downlink</w:t>
      </w:r>
      <w:r w:rsidRPr="00470D0F">
        <w:rPr>
          <w:b/>
          <w:bCs/>
          <w:sz w:val="22"/>
          <w:szCs w:val="22"/>
          <w:lang w:val="en-US"/>
        </w:rPr>
        <w:t xml:space="preserve"> requires further study.</w:t>
      </w:r>
    </w:p>
    <w:bookmarkEnd w:id="4"/>
    <w:bookmarkEnd w:id="5"/>
    <w:bookmarkEnd w:id="6"/>
    <w:bookmarkEnd w:id="7"/>
    <w:bookmarkEnd w:id="26"/>
    <w:p w14:paraId="061DFF3B" w14:textId="77777777" w:rsidR="00931B76" w:rsidRPr="005C1B07" w:rsidRDefault="00931B76" w:rsidP="00931B76">
      <w:pPr>
        <w:pStyle w:val="Heading1"/>
        <w:tabs>
          <w:tab w:val="clear" w:pos="1134"/>
          <w:tab w:val="num" w:pos="709"/>
        </w:tabs>
        <w:ind w:left="709" w:hanging="709"/>
        <w:rPr>
          <w:lang w:val="en-US"/>
        </w:rPr>
      </w:pPr>
      <w:r w:rsidRPr="005C1B07">
        <w:rPr>
          <w:lang w:val="en-US"/>
        </w:rPr>
        <w:t>Conclusions</w:t>
      </w:r>
    </w:p>
    <w:p w14:paraId="47D528AA" w14:textId="6DB63A20" w:rsidR="008745ED" w:rsidRPr="006815CE" w:rsidRDefault="00931B76" w:rsidP="00931B76">
      <w:pPr>
        <w:spacing w:before="120" w:after="120"/>
        <w:jc w:val="both"/>
        <w:rPr>
          <w:sz w:val="22"/>
          <w:szCs w:val="22"/>
          <w:lang w:val="en-US"/>
        </w:rPr>
      </w:pPr>
      <w:r w:rsidRPr="00E7042C">
        <w:rPr>
          <w:sz w:val="22"/>
          <w:szCs w:val="22"/>
          <w:lang w:val="en-US"/>
        </w:rPr>
        <w:t xml:space="preserve">In this contribution, </w:t>
      </w:r>
      <w:r w:rsidR="00C43658" w:rsidRPr="00E7042C">
        <w:rPr>
          <w:sz w:val="22"/>
          <w:szCs w:val="22"/>
          <w:lang w:val="en-US"/>
        </w:rPr>
        <w:t>we have discussed different aspects on network energy saving techniques, and we have the following observations and proposals:</w:t>
      </w:r>
    </w:p>
    <w:p w14:paraId="0CEA8AC7" w14:textId="77777777" w:rsidR="00381DED" w:rsidRPr="00974A33" w:rsidRDefault="00381DED" w:rsidP="00381DED">
      <w:pPr>
        <w:spacing w:after="120"/>
        <w:jc w:val="both"/>
        <w:rPr>
          <w:b/>
          <w:bCs/>
          <w:sz w:val="22"/>
          <w:szCs w:val="22"/>
          <w:lang w:val="en-US"/>
        </w:rPr>
      </w:pPr>
      <w:r w:rsidRPr="0083035D">
        <w:rPr>
          <w:b/>
          <w:bCs/>
          <w:sz w:val="22"/>
          <w:szCs w:val="22"/>
          <w:lang w:val="en-US"/>
        </w:rPr>
        <w:lastRenderedPageBreak/>
        <w:t>Proposal-</w:t>
      </w:r>
      <w:r>
        <w:rPr>
          <w:b/>
          <w:bCs/>
          <w:sz w:val="22"/>
          <w:szCs w:val="22"/>
          <w:lang w:val="en-US"/>
        </w:rPr>
        <w:t>1</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 xml:space="preserve">2-2J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2</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381DED" w14:paraId="3C035E38" w14:textId="77777777" w:rsidTr="00E74E60">
        <w:tc>
          <w:tcPr>
            <w:tcW w:w="9962" w:type="dxa"/>
          </w:tcPr>
          <w:p w14:paraId="1CDAACF1" w14:textId="77777777" w:rsidR="00381DED" w:rsidRPr="00D916EA" w:rsidRDefault="00381DED" w:rsidP="00E74E60">
            <w:pPr>
              <w:pStyle w:val="BodyText"/>
              <w:suppressAutoHyphens/>
              <w:spacing w:after="0"/>
              <w:ind w:left="284"/>
              <w:jc w:val="both"/>
              <w:rPr>
                <w:lang w:val="en-US" w:eastAsia="zh-CN"/>
              </w:rPr>
            </w:pPr>
            <w:r w:rsidRPr="00D916EA">
              <w:rPr>
                <w:b/>
                <w:bCs/>
                <w:lang w:eastAsia="zh-CN"/>
              </w:rPr>
              <w:t>Proposal #2-2J</w:t>
            </w:r>
          </w:p>
          <w:p w14:paraId="0C295951" w14:textId="77777777" w:rsidR="00381DED" w:rsidRPr="00D916EA" w:rsidRDefault="00381DED" w:rsidP="00E74E60">
            <w:pPr>
              <w:pStyle w:val="BodyText"/>
              <w:numPr>
                <w:ilvl w:val="0"/>
                <w:numId w:val="27"/>
              </w:numPr>
              <w:suppressAutoHyphens/>
              <w:rPr>
                <w:lang w:val="en-US" w:eastAsia="zh-CN"/>
              </w:rPr>
            </w:pPr>
            <w:r w:rsidRPr="00D916EA">
              <w:rPr>
                <w:lang w:val="en-US" w:eastAsia="zh-CN"/>
              </w:rPr>
              <w:t xml:space="preserve">Technique #A-2: Dynamic adaptation of UE specific signals and channels </w:t>
            </w:r>
          </w:p>
          <w:p w14:paraId="29544202" w14:textId="77777777" w:rsidR="00381DED" w:rsidRPr="00D916EA" w:rsidRDefault="00381DED" w:rsidP="00E74E60">
            <w:pPr>
              <w:pStyle w:val="BodyText"/>
              <w:numPr>
                <w:ilvl w:val="1"/>
                <w:numId w:val="27"/>
              </w:numPr>
              <w:suppressAutoHyphens/>
              <w:spacing w:after="0"/>
              <w:rPr>
                <w:lang w:val="en-US" w:eastAsia="zh-CN"/>
              </w:rPr>
            </w:pPr>
            <w:r w:rsidRPr="00D916EA">
              <w:rPr>
                <w:lang w:val="en-US" w:eastAsia="zh-CN"/>
              </w:rPr>
              <w:t>Reducing/omitting time occasions for the UE specific resources during periods of low activity.</w:t>
            </w:r>
          </w:p>
          <w:p w14:paraId="20750871" w14:textId="77777777" w:rsidR="00381DED" w:rsidRPr="00D916EA" w:rsidRDefault="00381DED" w:rsidP="00E74E60">
            <w:pPr>
              <w:pStyle w:val="BodyText"/>
              <w:numPr>
                <w:ilvl w:val="2"/>
                <w:numId w:val="27"/>
              </w:numPr>
              <w:suppressAutoHyphens/>
              <w:jc w:val="both"/>
              <w:rPr>
                <w:lang w:val="en-US" w:eastAsia="zh-CN"/>
              </w:rPr>
            </w:pPr>
            <w:r w:rsidRPr="00D916EA">
              <w:rPr>
                <w:lang w:val="en-US" w:eastAsia="zh-CN"/>
              </w:rPr>
              <w:t xml:space="preserve">Potential list of UE specific resources </w:t>
            </w:r>
            <w:proofErr w:type="gramStart"/>
            <w:r w:rsidRPr="00D916EA">
              <w:rPr>
                <w:lang w:val="en-US" w:eastAsia="zh-CN"/>
              </w:rPr>
              <w:t>are</w:t>
            </w:r>
            <w:proofErr w:type="gramEnd"/>
            <w:r w:rsidRPr="00D916EA">
              <w:rPr>
                <w:lang w:val="en-US" w:eastAsia="zh-CN"/>
              </w:rPr>
              <w:t xml:space="preserve"> CSI-RS, group-common/UE-specific PDCCH, SPS PDSCH, PUCCH carrying SR, PUCCH/PUSCH carrying CSI reports, PUCCH carrying HARQ-ACK for SPS, CG-PUSCH, SRS, positioning RS (PRS).</w:t>
            </w:r>
          </w:p>
          <w:p w14:paraId="44D195FE" w14:textId="77777777" w:rsidR="00381DED" w:rsidRPr="00D916EA" w:rsidRDefault="00381DED" w:rsidP="00E74E60">
            <w:pPr>
              <w:pStyle w:val="BodyText"/>
              <w:numPr>
                <w:ilvl w:val="1"/>
                <w:numId w:val="27"/>
              </w:numPr>
              <w:suppressAutoHyphens/>
              <w:spacing w:after="0"/>
              <w:rPr>
                <w:lang w:val="en-US" w:eastAsia="zh-CN"/>
              </w:rPr>
            </w:pPr>
            <w:r w:rsidRPr="00D916EA">
              <w:rPr>
                <w:lang w:val="en-US" w:eastAsia="zh-CN"/>
              </w:rPr>
              <w:t>Background:</w:t>
            </w:r>
          </w:p>
          <w:p w14:paraId="3773FAEE" w14:textId="77777777" w:rsidR="00381DED" w:rsidRPr="00D916EA" w:rsidRDefault="00381DED" w:rsidP="00E74E60">
            <w:pPr>
              <w:pStyle w:val="BodyText"/>
              <w:numPr>
                <w:ilvl w:val="2"/>
                <w:numId w:val="27"/>
              </w:numPr>
              <w:suppressAutoHyphens/>
              <w:spacing w:after="0"/>
              <w:jc w:val="both"/>
              <w:rPr>
                <w:lang w:val="en-US" w:eastAsia="zh-CN"/>
              </w:rPr>
            </w:pPr>
            <w:r w:rsidRPr="00D916EA">
              <w:rPr>
                <w:lang w:val="en-US" w:eastAsia="zh-CN"/>
              </w:rPr>
              <w:t xml:space="preserve">The semi-static configured UE specific channels/signals may require </w:t>
            </w:r>
            <w:r w:rsidRPr="00B53322">
              <w:rPr>
                <w:color w:val="FF0000"/>
                <w:lang w:val="en-US" w:eastAsia="zh-CN"/>
              </w:rPr>
              <w:t xml:space="preserve">the </w:t>
            </w:r>
            <w:proofErr w:type="spellStart"/>
            <w:r w:rsidRPr="00D916EA">
              <w:rPr>
                <w:lang w:val="en-US" w:eastAsia="zh-CN"/>
              </w:rPr>
              <w:t>gNB</w:t>
            </w:r>
            <w:proofErr w:type="spellEnd"/>
            <w:r w:rsidRPr="00D916EA">
              <w:rPr>
                <w:lang w:val="en-US" w:eastAsia="zh-CN"/>
              </w:rPr>
              <w:t xml:space="preserve"> </w:t>
            </w:r>
            <w:r w:rsidRPr="00B53322">
              <w:rPr>
                <w:color w:val="FF0000"/>
                <w:lang w:val="en-US" w:eastAsia="zh-CN"/>
              </w:rPr>
              <w:t xml:space="preserve">to perform </w:t>
            </w:r>
            <w:r w:rsidRPr="00B53322">
              <w:rPr>
                <w:strike/>
                <w:color w:val="FF0000"/>
                <w:lang w:val="en-US" w:eastAsia="zh-CN"/>
              </w:rPr>
              <w:t>for</w:t>
            </w:r>
            <w:r w:rsidRPr="00D916EA">
              <w:rPr>
                <w:lang w:val="en-US" w:eastAsia="zh-CN"/>
              </w:rPr>
              <w:t xml:space="preserve"> periodic transmission or </w:t>
            </w:r>
            <w:proofErr w:type="gramStart"/>
            <w:r w:rsidRPr="00D916EA">
              <w:rPr>
                <w:lang w:val="en-US" w:eastAsia="zh-CN"/>
              </w:rPr>
              <w:t>reception</w:t>
            </w:r>
            <w:r w:rsidRPr="00B53322">
              <w:rPr>
                <w:color w:val="FF0000"/>
                <w:lang w:val="en-US" w:eastAsia="zh-CN"/>
              </w:rPr>
              <w:t>,</w:t>
            </w:r>
            <w:r w:rsidRPr="00D916EA">
              <w:rPr>
                <w:lang w:val="en-US" w:eastAsia="zh-CN"/>
              </w:rPr>
              <w:t xml:space="preserve"> if</w:t>
            </w:r>
            <w:proofErr w:type="gramEnd"/>
            <w:r w:rsidRPr="00D916EA">
              <w:rPr>
                <w:lang w:val="en-US" w:eastAsia="zh-CN"/>
              </w:rPr>
              <w:t xml:space="preserve"> they are activated. </w:t>
            </w:r>
            <w:r w:rsidRPr="00B53322">
              <w:rPr>
                <w:strike/>
                <w:color w:val="FF0000"/>
                <w:lang w:val="en-US" w:eastAsia="zh-CN"/>
              </w:rPr>
              <w:t xml:space="preserve">Dynamic adaptation of transmission or reception of signals/channels may provide more opportunities for </w:t>
            </w:r>
            <w:proofErr w:type="spellStart"/>
            <w:r w:rsidRPr="00B53322">
              <w:rPr>
                <w:strike/>
                <w:color w:val="FF0000"/>
                <w:lang w:val="en-US" w:eastAsia="zh-CN"/>
              </w:rPr>
              <w:t>gNB</w:t>
            </w:r>
            <w:proofErr w:type="spellEnd"/>
            <w:r w:rsidRPr="00B53322">
              <w:rPr>
                <w:strike/>
                <w:color w:val="FF0000"/>
                <w:lang w:val="en-US" w:eastAsia="zh-CN"/>
              </w:rPr>
              <w:t xml:space="preserve"> to enter inactive state.</w:t>
            </w:r>
          </w:p>
          <w:p w14:paraId="776E4523" w14:textId="77777777" w:rsidR="00381DED" w:rsidRPr="00D916EA" w:rsidRDefault="00381DED" w:rsidP="00E74E60">
            <w:pPr>
              <w:pStyle w:val="BodyText"/>
              <w:numPr>
                <w:ilvl w:val="2"/>
                <w:numId w:val="27"/>
              </w:numPr>
              <w:suppressAutoHyphens/>
              <w:jc w:val="both"/>
              <w:rPr>
                <w:lang w:val="en-US" w:eastAsia="zh-CN"/>
              </w:rPr>
            </w:pPr>
            <w:r w:rsidRPr="00D916EA">
              <w:rPr>
                <w:lang w:val="en-US" w:eastAsia="zh-CN"/>
              </w:rPr>
              <w:t>Except for positioning RS (PRS), the configurations for the listed UE-specific signals/channels are BWP-specific</w:t>
            </w:r>
            <w:r w:rsidRPr="00B53322">
              <w:rPr>
                <w:strike/>
                <w:color w:val="FF0000"/>
                <w:lang w:val="en-US" w:eastAsia="zh-CN"/>
              </w:rPr>
              <w:t>, and BWP adaptation framework can be utilized for dynamic adaptation for a UE capable of multiple BWPs and dynamic BWP switching</w:t>
            </w:r>
          </w:p>
          <w:p w14:paraId="5C5F5742" w14:textId="77777777" w:rsidR="00381DED" w:rsidRPr="00D916EA" w:rsidRDefault="00381DED" w:rsidP="00E74E60">
            <w:pPr>
              <w:pStyle w:val="BodyText"/>
              <w:numPr>
                <w:ilvl w:val="1"/>
                <w:numId w:val="27"/>
              </w:numPr>
              <w:suppressAutoHyphens/>
              <w:spacing w:after="0"/>
              <w:rPr>
                <w:lang w:val="en-US" w:eastAsia="zh-CN"/>
              </w:rPr>
            </w:pPr>
            <w:r w:rsidRPr="00D916EA">
              <w:rPr>
                <w:lang w:val="en-US" w:eastAsia="zh-CN"/>
              </w:rPr>
              <w:t>Potential impact to other WG</w:t>
            </w:r>
          </w:p>
          <w:p w14:paraId="50A36F71"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RAN2:</w:t>
            </w:r>
          </w:p>
          <w:p w14:paraId="28F7348B" w14:textId="77777777" w:rsidR="00381DED" w:rsidRPr="00D916EA" w:rsidRDefault="00381DED" w:rsidP="00E74E60">
            <w:pPr>
              <w:pStyle w:val="BodyText"/>
              <w:numPr>
                <w:ilvl w:val="3"/>
                <w:numId w:val="27"/>
              </w:numPr>
              <w:suppressAutoHyphens/>
              <w:spacing w:after="0"/>
              <w:rPr>
                <w:lang w:val="en-US" w:eastAsia="zh-CN"/>
              </w:rPr>
            </w:pPr>
            <w:r w:rsidRPr="00D916EA">
              <w:rPr>
                <w:lang w:val="en-US" w:eastAsia="zh-CN"/>
              </w:rPr>
              <w:t>UE measurement procedure based on periodic CSI-RS</w:t>
            </w:r>
          </w:p>
          <w:p w14:paraId="2EA780F4" w14:textId="77777777" w:rsidR="00381DED" w:rsidRPr="00D916EA" w:rsidRDefault="00381DED" w:rsidP="00E74E60">
            <w:pPr>
              <w:pStyle w:val="BodyText"/>
              <w:numPr>
                <w:ilvl w:val="3"/>
                <w:numId w:val="27"/>
              </w:numPr>
              <w:suppressAutoHyphens/>
              <w:spacing w:after="0"/>
              <w:rPr>
                <w:lang w:val="en-US" w:eastAsia="zh-CN"/>
              </w:rPr>
            </w:pPr>
            <w:r w:rsidRPr="00D916EA">
              <w:rPr>
                <w:lang w:val="en-US" w:eastAsia="zh-CN"/>
              </w:rPr>
              <w:t>Configuration and procedures related to enhanced dynamic adaptation of one or more UE-specific signals/channels</w:t>
            </w:r>
          </w:p>
          <w:p w14:paraId="6B0ADCEA"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RAN3:</w:t>
            </w:r>
          </w:p>
          <w:p w14:paraId="1AC9F9C4"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RAN4:</w:t>
            </w:r>
          </w:p>
          <w:p w14:paraId="517F9850" w14:textId="77777777" w:rsidR="00381DED" w:rsidRPr="00D916EA" w:rsidRDefault="00381DED" w:rsidP="00E74E60">
            <w:pPr>
              <w:pStyle w:val="BodyText"/>
              <w:numPr>
                <w:ilvl w:val="3"/>
                <w:numId w:val="27"/>
              </w:numPr>
              <w:suppressAutoHyphens/>
              <w:overflowPunct/>
              <w:autoSpaceDE/>
              <w:autoSpaceDN/>
              <w:adjustRightInd/>
              <w:spacing w:after="0" w:line="252" w:lineRule="auto"/>
              <w:jc w:val="both"/>
              <w:textAlignment w:val="auto"/>
              <w:rPr>
                <w:lang w:eastAsia="zh-CN"/>
              </w:rPr>
            </w:pPr>
            <w:r w:rsidRPr="00D916EA">
              <w:rPr>
                <w:lang w:val="en-US" w:eastAsia="zh-CN"/>
              </w:rPr>
              <w:t>FFS</w:t>
            </w:r>
          </w:p>
          <w:p w14:paraId="2703132D" w14:textId="77777777" w:rsidR="00381DED" w:rsidRDefault="00381DED" w:rsidP="00E74E60">
            <w:pPr>
              <w:jc w:val="both"/>
              <w:rPr>
                <w:sz w:val="22"/>
                <w:szCs w:val="22"/>
              </w:rPr>
            </w:pPr>
          </w:p>
        </w:tc>
      </w:tr>
    </w:tbl>
    <w:p w14:paraId="68425F03" w14:textId="77777777" w:rsidR="00381DED" w:rsidRDefault="00381DED" w:rsidP="00381DED">
      <w:pPr>
        <w:jc w:val="both"/>
        <w:rPr>
          <w:sz w:val="22"/>
          <w:szCs w:val="22"/>
        </w:rPr>
      </w:pPr>
    </w:p>
    <w:p w14:paraId="5543D9AB" w14:textId="77777777" w:rsidR="00381DED" w:rsidRPr="00974A33" w:rsidRDefault="00381DED" w:rsidP="00381DED">
      <w:pPr>
        <w:spacing w:after="120"/>
        <w:jc w:val="both"/>
        <w:rPr>
          <w:b/>
          <w:bCs/>
          <w:sz w:val="22"/>
          <w:szCs w:val="22"/>
          <w:lang w:val="en-US"/>
        </w:rPr>
      </w:pPr>
      <w:r w:rsidRPr="0083035D">
        <w:rPr>
          <w:b/>
          <w:bCs/>
          <w:sz w:val="22"/>
          <w:szCs w:val="22"/>
          <w:lang w:val="en-US"/>
        </w:rPr>
        <w:t>Proposal-</w:t>
      </w:r>
      <w:r>
        <w:rPr>
          <w:b/>
          <w:bCs/>
          <w:sz w:val="22"/>
          <w:szCs w:val="22"/>
          <w:lang w:val="en-US"/>
        </w:rPr>
        <w:t>2</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2</w:t>
      </w:r>
      <w:r w:rsidRPr="00BF5EB3">
        <w:rPr>
          <w:b/>
          <w:bCs/>
          <w:sz w:val="22"/>
          <w:szCs w:val="22"/>
          <w:lang w:val="en-US"/>
        </w:rPr>
        <w:t>-</w:t>
      </w:r>
      <w:r>
        <w:rPr>
          <w:b/>
          <w:bCs/>
          <w:sz w:val="22"/>
          <w:szCs w:val="22"/>
          <w:lang w:val="en-US"/>
        </w:rPr>
        <w:t xml:space="preserve">3H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3</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381DED" w14:paraId="640356AE" w14:textId="77777777" w:rsidTr="00E74E60">
        <w:tc>
          <w:tcPr>
            <w:tcW w:w="9962" w:type="dxa"/>
          </w:tcPr>
          <w:p w14:paraId="27025E52" w14:textId="77777777" w:rsidR="00381DED" w:rsidRPr="00D916EA" w:rsidRDefault="00381DED" w:rsidP="00E74E60">
            <w:pPr>
              <w:pStyle w:val="BodyText"/>
              <w:suppressAutoHyphens/>
              <w:spacing w:after="0"/>
              <w:ind w:left="284"/>
              <w:jc w:val="both"/>
              <w:rPr>
                <w:lang w:val="en-US" w:eastAsia="zh-CN"/>
              </w:rPr>
            </w:pPr>
            <w:r w:rsidRPr="00D916EA">
              <w:rPr>
                <w:b/>
                <w:bCs/>
                <w:lang w:eastAsia="zh-CN"/>
              </w:rPr>
              <w:t>Proposal #2-3H</w:t>
            </w:r>
          </w:p>
          <w:p w14:paraId="20E94A88" w14:textId="77777777" w:rsidR="00381DED" w:rsidRPr="00D916EA" w:rsidRDefault="00381DED" w:rsidP="00E74E60">
            <w:pPr>
              <w:pStyle w:val="BodyText"/>
              <w:numPr>
                <w:ilvl w:val="0"/>
                <w:numId w:val="27"/>
              </w:numPr>
              <w:suppressAutoHyphens/>
              <w:rPr>
                <w:lang w:val="en-US" w:eastAsia="zh-CN"/>
              </w:rPr>
            </w:pPr>
            <w:r w:rsidRPr="00D916EA">
              <w:rPr>
                <w:lang w:val="en-US" w:eastAsia="zh-CN"/>
              </w:rPr>
              <w:t xml:space="preserve">Technique #A-3: Wake up of </w:t>
            </w:r>
            <w:proofErr w:type="spellStart"/>
            <w:r w:rsidRPr="00D916EA">
              <w:rPr>
                <w:lang w:val="en-US" w:eastAsia="zh-CN"/>
              </w:rPr>
              <w:t>gNB</w:t>
            </w:r>
            <w:proofErr w:type="spellEnd"/>
            <w:r w:rsidRPr="00D916EA">
              <w:rPr>
                <w:lang w:val="en-US" w:eastAsia="zh-CN"/>
              </w:rPr>
              <w:t xml:space="preserve"> triggered by UE wake up signal (WUS)</w:t>
            </w:r>
          </w:p>
          <w:p w14:paraId="30DCF59C" w14:textId="77777777" w:rsidR="00381DED" w:rsidRDefault="00381DED" w:rsidP="00E74E60">
            <w:pPr>
              <w:pStyle w:val="BodyText"/>
              <w:numPr>
                <w:ilvl w:val="1"/>
                <w:numId w:val="27"/>
              </w:numPr>
              <w:suppressAutoHyphens/>
              <w:rPr>
                <w:lang w:val="en-US" w:eastAsia="zh-CN"/>
              </w:rPr>
            </w:pPr>
            <w:r w:rsidRPr="00D916EA">
              <w:rPr>
                <w:lang w:val="en-US" w:eastAsia="zh-CN"/>
              </w:rPr>
              <w:t xml:space="preserve">UE can send an uplink signal to request transitioning of a </w:t>
            </w:r>
            <w:proofErr w:type="spellStart"/>
            <w:r w:rsidRPr="00D916EA">
              <w:rPr>
                <w:lang w:val="en-US" w:eastAsia="zh-CN"/>
              </w:rPr>
              <w:t>gNB</w:t>
            </w:r>
            <w:proofErr w:type="spellEnd"/>
            <w:r w:rsidRPr="00D916EA">
              <w:rPr>
                <w:lang w:val="en-US" w:eastAsia="zh-CN"/>
              </w:rPr>
              <w:t xml:space="preserve"> </w:t>
            </w:r>
            <w:r w:rsidRPr="00AE5F4D">
              <w:rPr>
                <w:strike/>
                <w:color w:val="FF0000"/>
                <w:lang w:val="en-US" w:eastAsia="zh-CN"/>
              </w:rPr>
              <w:t>inactive state to an active state</w:t>
            </w:r>
            <w:r w:rsidRPr="00AE5F4D">
              <w:rPr>
                <w:color w:val="FF0000"/>
                <w:lang w:val="en-US" w:eastAsia="zh-CN"/>
              </w:rPr>
              <w:t xml:space="preserve"> </w:t>
            </w:r>
            <w:r>
              <w:rPr>
                <w:color w:val="FF0000"/>
                <w:lang w:val="en-US" w:eastAsia="zh-CN"/>
              </w:rPr>
              <w:t xml:space="preserve">out of a sleep state </w:t>
            </w:r>
            <w:r w:rsidRPr="00D916EA">
              <w:rPr>
                <w:lang w:val="en-US" w:eastAsia="zh-CN"/>
              </w:rPr>
              <w:t>for transmitting or receiving a channel/signal. The technique can be applicable to UEs in one or more RRC states.</w:t>
            </w:r>
          </w:p>
          <w:p w14:paraId="27C72FF9" w14:textId="77777777" w:rsidR="00381DED" w:rsidRPr="00612798" w:rsidRDefault="00381DED" w:rsidP="00E74E60">
            <w:pPr>
              <w:pStyle w:val="BodyText"/>
              <w:numPr>
                <w:ilvl w:val="1"/>
                <w:numId w:val="27"/>
              </w:numPr>
              <w:suppressAutoHyphens/>
              <w:rPr>
                <w:color w:val="FF0000"/>
                <w:lang w:val="en-US" w:eastAsia="zh-CN"/>
              </w:rPr>
            </w:pPr>
            <w:r w:rsidRPr="00D916EA">
              <w:rPr>
                <w:lang w:val="en-US" w:eastAsia="zh-CN"/>
              </w:rPr>
              <w:t>The UE WUS may be used to trigger the SSB/SIB transmission.</w:t>
            </w:r>
            <w:r>
              <w:rPr>
                <w:lang w:val="en-US" w:eastAsia="zh-CN"/>
              </w:rPr>
              <w:t xml:space="preserve"> </w:t>
            </w:r>
          </w:p>
          <w:p w14:paraId="1F88362E" w14:textId="77777777" w:rsidR="00381DED" w:rsidRPr="00D916EA" w:rsidRDefault="00381DED" w:rsidP="00E74E60">
            <w:pPr>
              <w:pStyle w:val="BodyText"/>
              <w:numPr>
                <w:ilvl w:val="1"/>
                <w:numId w:val="27"/>
              </w:numPr>
              <w:suppressAutoHyphens/>
              <w:rPr>
                <w:lang w:val="en-US" w:eastAsia="zh-CN"/>
              </w:rPr>
            </w:pPr>
            <w:r w:rsidRPr="00D916EA">
              <w:rPr>
                <w:lang w:val="en-US" w:eastAsia="zh-CN"/>
              </w:rPr>
              <w:t>Can be used in support of other techniques. Exact design may depend on the supported technique.</w:t>
            </w:r>
          </w:p>
          <w:p w14:paraId="47934A91" w14:textId="77777777" w:rsidR="00381DED" w:rsidRPr="00D916EA" w:rsidRDefault="00381DED" w:rsidP="00E74E60">
            <w:pPr>
              <w:pStyle w:val="BodyText"/>
              <w:numPr>
                <w:ilvl w:val="1"/>
                <w:numId w:val="27"/>
              </w:numPr>
              <w:suppressAutoHyphens/>
              <w:spacing w:after="0"/>
              <w:rPr>
                <w:lang w:val="en-US" w:eastAsia="zh-CN"/>
              </w:rPr>
            </w:pPr>
            <w:r w:rsidRPr="00D916EA">
              <w:rPr>
                <w:lang w:val="en-US" w:eastAsia="zh-CN"/>
              </w:rPr>
              <w:t>Background:</w:t>
            </w:r>
          </w:p>
          <w:p w14:paraId="78A07DEE" w14:textId="77777777" w:rsidR="00381DED" w:rsidRPr="00D916EA" w:rsidRDefault="00381DED" w:rsidP="00E74E60">
            <w:pPr>
              <w:pStyle w:val="BodyText"/>
              <w:numPr>
                <w:ilvl w:val="2"/>
                <w:numId w:val="27"/>
              </w:numPr>
              <w:suppressAutoHyphens/>
              <w:jc w:val="both"/>
              <w:rPr>
                <w:lang w:val="en-US" w:eastAsia="zh-CN"/>
              </w:rPr>
            </w:pPr>
            <w:r w:rsidRPr="00B53322">
              <w:rPr>
                <w:strike/>
                <w:color w:val="FF0000"/>
                <w:lang w:val="en-US" w:eastAsia="zh-CN"/>
              </w:rPr>
              <w:t xml:space="preserve">With the support of WUS, the </w:t>
            </w:r>
            <w:proofErr w:type="spellStart"/>
            <w:r w:rsidRPr="00B53322">
              <w:rPr>
                <w:strike/>
                <w:color w:val="FF0000"/>
                <w:lang w:val="en-US" w:eastAsia="zh-CN"/>
              </w:rPr>
              <w:t>gNB</w:t>
            </w:r>
            <w:proofErr w:type="spellEnd"/>
            <w:r w:rsidRPr="00B53322">
              <w:rPr>
                <w:strike/>
                <w:color w:val="FF0000"/>
                <w:lang w:val="en-US" w:eastAsia="zh-CN"/>
              </w:rPr>
              <w:t xml:space="preserve"> might go to an inactive state (where it does not transmit nor receive signal/channel or where it only transmits and receives limited signals) outside of the WUS monitoring occasions. A </w:t>
            </w:r>
            <w:proofErr w:type="spellStart"/>
            <w:r w:rsidRPr="00B53322">
              <w:rPr>
                <w:strike/>
                <w:color w:val="FF0000"/>
                <w:lang w:val="en-US" w:eastAsia="zh-CN"/>
              </w:rPr>
              <w:t>gNB</w:t>
            </w:r>
            <w:proofErr w:type="spellEnd"/>
            <w:r w:rsidRPr="00B53322">
              <w:rPr>
                <w:strike/>
                <w:color w:val="FF0000"/>
                <w:lang w:val="en-US" w:eastAsia="zh-CN"/>
              </w:rPr>
              <w:t xml:space="preserve"> in an inactive state can transition to an active state for transmitting or receiving a channel/signal upon reception of an uplink signal from the UE</w:t>
            </w:r>
            <w:r w:rsidRPr="00D916EA">
              <w:rPr>
                <w:lang w:val="en-US" w:eastAsia="zh-CN"/>
              </w:rPr>
              <w:t>.</w:t>
            </w:r>
          </w:p>
          <w:p w14:paraId="400C0AD2" w14:textId="77777777" w:rsidR="00381DED" w:rsidRPr="00D916EA" w:rsidRDefault="00381DED" w:rsidP="00E74E60">
            <w:pPr>
              <w:pStyle w:val="BodyText"/>
              <w:numPr>
                <w:ilvl w:val="1"/>
                <w:numId w:val="27"/>
              </w:numPr>
              <w:suppressAutoHyphens/>
              <w:spacing w:after="0"/>
              <w:rPr>
                <w:lang w:val="en-US" w:eastAsia="zh-CN"/>
              </w:rPr>
            </w:pPr>
            <w:r w:rsidRPr="00D916EA">
              <w:rPr>
                <w:lang w:val="en-US" w:eastAsia="zh-CN"/>
              </w:rPr>
              <w:t>Potential impact to other WG</w:t>
            </w:r>
          </w:p>
          <w:p w14:paraId="290801C4"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RAN2:</w:t>
            </w:r>
          </w:p>
          <w:p w14:paraId="33389020" w14:textId="77777777" w:rsidR="00381DED" w:rsidRPr="00D916EA" w:rsidRDefault="00381DED" w:rsidP="00E74E60">
            <w:pPr>
              <w:pStyle w:val="BodyText"/>
              <w:numPr>
                <w:ilvl w:val="3"/>
                <w:numId w:val="27"/>
              </w:numPr>
              <w:suppressAutoHyphens/>
              <w:spacing w:after="0"/>
              <w:rPr>
                <w:lang w:val="en-US" w:eastAsia="zh-CN"/>
              </w:rPr>
            </w:pPr>
            <w:r w:rsidRPr="00D916EA">
              <w:rPr>
                <w:lang w:val="en-US" w:eastAsia="zh-CN"/>
              </w:rPr>
              <w:t xml:space="preserve">Signaling details of wakeup configuration </w:t>
            </w:r>
          </w:p>
          <w:p w14:paraId="1BFDDFE3" w14:textId="77777777" w:rsidR="00381DED" w:rsidRPr="00D916EA" w:rsidRDefault="00381DED" w:rsidP="00E74E60">
            <w:pPr>
              <w:pStyle w:val="BodyText"/>
              <w:numPr>
                <w:ilvl w:val="3"/>
                <w:numId w:val="27"/>
              </w:numPr>
              <w:suppressAutoHyphens/>
              <w:spacing w:after="0"/>
              <w:rPr>
                <w:lang w:val="en-US" w:eastAsia="zh-CN"/>
              </w:rPr>
            </w:pPr>
            <w:r w:rsidRPr="00D916EA">
              <w:rPr>
                <w:lang w:val="en-US" w:eastAsia="zh-CN"/>
              </w:rPr>
              <w:t>Conditions to trigger WUS transmissions, and any WUS transmission related procedures and behaviors.</w:t>
            </w:r>
          </w:p>
          <w:p w14:paraId="7582CD25"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RAN3:</w:t>
            </w:r>
          </w:p>
          <w:p w14:paraId="360501CC" w14:textId="77777777" w:rsidR="00381DED" w:rsidRPr="00D916EA" w:rsidRDefault="00381DED" w:rsidP="00E74E60">
            <w:pPr>
              <w:pStyle w:val="BodyText"/>
              <w:numPr>
                <w:ilvl w:val="3"/>
                <w:numId w:val="27"/>
              </w:numPr>
              <w:suppressAutoHyphens/>
              <w:spacing w:after="0"/>
              <w:rPr>
                <w:lang w:val="en-US" w:eastAsia="zh-CN"/>
              </w:rPr>
            </w:pPr>
            <w:r w:rsidRPr="00D916EA">
              <w:rPr>
                <w:lang w:val="en-US" w:eastAsia="zh-CN"/>
              </w:rPr>
              <w:t xml:space="preserve">WUS configuration exchange across neighboring </w:t>
            </w:r>
            <w:proofErr w:type="spellStart"/>
            <w:r w:rsidRPr="00D916EA">
              <w:rPr>
                <w:lang w:val="en-US" w:eastAsia="zh-CN"/>
              </w:rPr>
              <w:t>gNBs</w:t>
            </w:r>
            <w:proofErr w:type="spellEnd"/>
          </w:p>
          <w:p w14:paraId="7922C499" w14:textId="77777777" w:rsidR="00381DED" w:rsidRPr="00D916EA" w:rsidRDefault="00381DED" w:rsidP="00E74E60">
            <w:pPr>
              <w:pStyle w:val="BodyText"/>
              <w:numPr>
                <w:ilvl w:val="3"/>
                <w:numId w:val="27"/>
              </w:numPr>
              <w:suppressAutoHyphens/>
              <w:spacing w:after="0"/>
              <w:rPr>
                <w:lang w:val="en-US" w:eastAsia="zh-CN"/>
              </w:rPr>
            </w:pPr>
            <w:r w:rsidRPr="00D916EA">
              <w:rPr>
                <w:lang w:val="en-US" w:eastAsia="zh-CN"/>
              </w:rPr>
              <w:t xml:space="preserve">Coordination on determination of </w:t>
            </w:r>
            <w:proofErr w:type="spellStart"/>
            <w:r w:rsidRPr="00D916EA">
              <w:rPr>
                <w:lang w:val="en-US" w:eastAsia="zh-CN"/>
              </w:rPr>
              <w:t>gNB</w:t>
            </w:r>
            <w:proofErr w:type="spellEnd"/>
            <w:r w:rsidRPr="00D916EA">
              <w:rPr>
                <w:lang w:val="en-US" w:eastAsia="zh-CN"/>
              </w:rPr>
              <w:t xml:space="preserve"> state across neighbor </w:t>
            </w:r>
            <w:proofErr w:type="spellStart"/>
            <w:r w:rsidRPr="00D916EA">
              <w:rPr>
                <w:lang w:val="en-US" w:eastAsia="zh-CN"/>
              </w:rPr>
              <w:t>gNB</w:t>
            </w:r>
            <w:proofErr w:type="spellEnd"/>
            <w:r w:rsidRPr="00D916EA">
              <w:rPr>
                <w:lang w:val="en-US" w:eastAsia="zh-CN"/>
              </w:rPr>
              <w:t xml:space="preserve"> that receive WUS</w:t>
            </w:r>
          </w:p>
          <w:p w14:paraId="45DD2B73"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RAN4:</w:t>
            </w:r>
          </w:p>
          <w:p w14:paraId="50D8BD02" w14:textId="77777777" w:rsidR="00381DED" w:rsidRPr="00D916EA" w:rsidRDefault="00381DED" w:rsidP="00E74E60">
            <w:pPr>
              <w:pStyle w:val="BodyText"/>
              <w:numPr>
                <w:ilvl w:val="3"/>
                <w:numId w:val="27"/>
              </w:numPr>
              <w:suppressAutoHyphens/>
              <w:overflowPunct/>
              <w:autoSpaceDE/>
              <w:autoSpaceDN/>
              <w:adjustRightInd/>
              <w:spacing w:after="0" w:line="252" w:lineRule="auto"/>
              <w:jc w:val="both"/>
              <w:textAlignment w:val="auto"/>
              <w:rPr>
                <w:lang w:eastAsia="zh-CN"/>
              </w:rPr>
            </w:pPr>
            <w:r w:rsidRPr="00D916EA">
              <w:rPr>
                <w:lang w:val="en-US" w:eastAsia="zh-CN"/>
              </w:rPr>
              <w:t>FFS</w:t>
            </w:r>
          </w:p>
          <w:p w14:paraId="25D7D496" w14:textId="77777777" w:rsidR="00381DED" w:rsidRDefault="00381DED" w:rsidP="00E74E60">
            <w:pPr>
              <w:jc w:val="both"/>
              <w:rPr>
                <w:sz w:val="22"/>
                <w:szCs w:val="22"/>
                <w:lang w:val="en-US"/>
              </w:rPr>
            </w:pPr>
          </w:p>
        </w:tc>
      </w:tr>
    </w:tbl>
    <w:p w14:paraId="6F214965" w14:textId="77777777" w:rsidR="00381DED" w:rsidRPr="00AE5F4D" w:rsidRDefault="00381DED" w:rsidP="00381DED">
      <w:pPr>
        <w:jc w:val="both"/>
        <w:rPr>
          <w:sz w:val="22"/>
          <w:szCs w:val="22"/>
          <w:lang w:val="en-US"/>
        </w:rPr>
      </w:pPr>
    </w:p>
    <w:p w14:paraId="6B098F04" w14:textId="77777777" w:rsidR="00381DED" w:rsidRPr="00974A33" w:rsidRDefault="00381DED" w:rsidP="00381DED">
      <w:pPr>
        <w:spacing w:after="120"/>
        <w:jc w:val="both"/>
        <w:rPr>
          <w:b/>
          <w:bCs/>
          <w:sz w:val="22"/>
          <w:szCs w:val="22"/>
          <w:lang w:val="en-US"/>
        </w:rPr>
      </w:pPr>
      <w:r w:rsidRPr="0083035D">
        <w:rPr>
          <w:b/>
          <w:bCs/>
          <w:sz w:val="22"/>
          <w:szCs w:val="22"/>
          <w:lang w:val="en-US"/>
        </w:rPr>
        <w:t>Proposal-</w:t>
      </w:r>
      <w:r>
        <w:rPr>
          <w:b/>
          <w:bCs/>
          <w:sz w:val="22"/>
          <w:szCs w:val="22"/>
          <w:lang w:val="en-US"/>
        </w:rPr>
        <w:t>3</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2</w:t>
      </w:r>
      <w:r w:rsidRPr="00BF5EB3">
        <w:rPr>
          <w:b/>
          <w:bCs/>
          <w:sz w:val="22"/>
          <w:szCs w:val="22"/>
          <w:lang w:val="en-US"/>
        </w:rPr>
        <w:t>-</w:t>
      </w:r>
      <w:r>
        <w:rPr>
          <w:b/>
          <w:bCs/>
          <w:sz w:val="22"/>
          <w:szCs w:val="22"/>
          <w:lang w:val="en-US"/>
        </w:rPr>
        <w:t xml:space="preserve">4H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4</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381DED" w14:paraId="5B5854AF" w14:textId="77777777" w:rsidTr="00E74E60">
        <w:tc>
          <w:tcPr>
            <w:tcW w:w="9962" w:type="dxa"/>
          </w:tcPr>
          <w:p w14:paraId="68C078DF" w14:textId="77777777" w:rsidR="00381DED" w:rsidRPr="00D916EA" w:rsidRDefault="00381DED" w:rsidP="00E74E60">
            <w:pPr>
              <w:pStyle w:val="BodyText"/>
              <w:suppressAutoHyphens/>
              <w:spacing w:after="0"/>
              <w:ind w:left="284"/>
              <w:jc w:val="both"/>
              <w:rPr>
                <w:lang w:val="en-US" w:eastAsia="zh-CN"/>
              </w:rPr>
            </w:pPr>
            <w:r w:rsidRPr="00D916EA">
              <w:rPr>
                <w:b/>
                <w:bCs/>
                <w:lang w:eastAsia="zh-CN"/>
              </w:rPr>
              <w:t>Proposal #2-4H</w:t>
            </w:r>
          </w:p>
          <w:p w14:paraId="3AE9FCEC" w14:textId="77777777" w:rsidR="00381DED" w:rsidRPr="00D916EA" w:rsidRDefault="00381DED" w:rsidP="00E74E60">
            <w:pPr>
              <w:pStyle w:val="BodyText"/>
              <w:numPr>
                <w:ilvl w:val="0"/>
                <w:numId w:val="17"/>
              </w:numPr>
              <w:suppressAutoHyphens/>
              <w:rPr>
                <w:lang w:val="en-US" w:eastAsia="zh-CN"/>
              </w:rPr>
            </w:pPr>
            <w:r w:rsidRPr="00D916EA">
              <w:rPr>
                <w:lang w:val="en-US" w:eastAsia="zh-CN"/>
              </w:rPr>
              <w:t xml:space="preserve">Technique #A-4: Adaptation of </w:t>
            </w:r>
            <w:r w:rsidRPr="004138F7">
              <w:rPr>
                <w:color w:val="FF0000"/>
                <w:lang w:val="en-US" w:eastAsia="zh-CN"/>
              </w:rPr>
              <w:t>network</w:t>
            </w:r>
            <w:r>
              <w:rPr>
                <w:lang w:val="en-US" w:eastAsia="zh-CN"/>
              </w:rPr>
              <w:t xml:space="preserve"> </w:t>
            </w:r>
            <w:r w:rsidRPr="00D916EA">
              <w:rPr>
                <w:lang w:val="en-US" w:eastAsia="zh-CN"/>
              </w:rPr>
              <w:t>DTX/DRX</w:t>
            </w:r>
          </w:p>
          <w:p w14:paraId="3D98B184" w14:textId="77777777" w:rsidR="00381DED" w:rsidRPr="009B0B5B" w:rsidRDefault="00381DED" w:rsidP="00E74E60">
            <w:pPr>
              <w:pStyle w:val="BodyText"/>
              <w:numPr>
                <w:ilvl w:val="1"/>
                <w:numId w:val="17"/>
              </w:numPr>
              <w:suppressAutoHyphens/>
              <w:jc w:val="both"/>
              <w:rPr>
                <w:strike/>
                <w:color w:val="FF0000"/>
                <w:lang w:val="en-US" w:eastAsia="zh-CN"/>
              </w:rPr>
            </w:pPr>
            <w:r w:rsidRPr="000C68AE" w:rsidDel="00002389">
              <w:rPr>
                <w:strike/>
                <w:color w:val="FF0000"/>
                <w:lang w:val="en-US" w:eastAsia="zh-CN"/>
              </w:rPr>
              <w:t xml:space="preserve">With </w:t>
            </w:r>
            <w:r w:rsidRPr="00BD43B9">
              <w:rPr>
                <w:color w:val="FF0000"/>
                <w:lang w:val="en-US" w:eastAsia="zh-CN"/>
              </w:rPr>
              <w:t xml:space="preserve">During network </w:t>
            </w:r>
            <w:r w:rsidRPr="00156DEE">
              <w:rPr>
                <w:lang w:val="en-US" w:eastAsia="zh-CN"/>
              </w:rPr>
              <w:t xml:space="preserve">DTX/DRX, </w:t>
            </w:r>
            <w:r w:rsidRPr="000C68AE">
              <w:rPr>
                <w:color w:val="FF0000"/>
                <w:lang w:val="en-US" w:eastAsia="zh-CN"/>
              </w:rPr>
              <w:t xml:space="preserve">the </w:t>
            </w:r>
            <w:proofErr w:type="spellStart"/>
            <w:r w:rsidRPr="00156DEE">
              <w:rPr>
                <w:lang w:val="en-US" w:eastAsia="zh-CN"/>
              </w:rPr>
              <w:t>gNB</w:t>
            </w:r>
            <w:proofErr w:type="spellEnd"/>
            <w:r w:rsidRPr="00156DEE">
              <w:rPr>
                <w:lang w:val="en-US" w:eastAsia="zh-CN"/>
              </w:rPr>
              <w:t xml:space="preserve"> </w:t>
            </w:r>
            <w:r w:rsidRPr="000C68AE">
              <w:rPr>
                <w:color w:val="FF0000"/>
                <w:lang w:val="en-US" w:eastAsia="zh-CN"/>
              </w:rPr>
              <w:t xml:space="preserve">may have no transmission/reception or only keep limited transmission/reception. </w:t>
            </w:r>
            <w:proofErr w:type="gramStart"/>
            <w:r w:rsidRPr="0022020E" w:rsidDel="00002389">
              <w:rPr>
                <w:strike/>
                <w:color w:val="FF0000"/>
                <w:lang w:val="en-US" w:eastAsia="zh-CN"/>
              </w:rPr>
              <w:t>has the opportunity to</w:t>
            </w:r>
            <w:proofErr w:type="gramEnd"/>
            <w:r w:rsidRPr="0022020E" w:rsidDel="00002389">
              <w:rPr>
                <w:strike/>
                <w:color w:val="FF0000"/>
                <w:lang w:val="en-US" w:eastAsia="zh-CN"/>
              </w:rPr>
              <w:t xml:space="preserve"> be inactive. During the inactive duration,</w:t>
            </w:r>
            <w:r w:rsidRPr="0022020E" w:rsidDel="00002389">
              <w:rPr>
                <w:color w:val="FF0000"/>
                <w:lang w:val="en-US" w:eastAsia="zh-CN"/>
              </w:rPr>
              <w:t xml:space="preserve"> </w:t>
            </w:r>
            <w:proofErr w:type="gramStart"/>
            <w:r w:rsidRPr="0022020E">
              <w:rPr>
                <w:color w:val="FF0000"/>
                <w:lang w:val="en-US" w:eastAsia="zh-CN"/>
              </w:rPr>
              <w:t>For</w:t>
            </w:r>
            <w:proofErr w:type="gramEnd"/>
            <w:r w:rsidRPr="0022020E">
              <w:rPr>
                <w:color w:val="FF0000"/>
                <w:lang w:val="en-US" w:eastAsia="zh-CN"/>
              </w:rPr>
              <w:t xml:space="preserve"> example, the</w:t>
            </w:r>
            <w:r w:rsidRPr="00156DEE">
              <w:rPr>
                <w:lang w:val="en-US" w:eastAsia="zh-CN"/>
              </w:rPr>
              <w:t xml:space="preserve"> </w:t>
            </w:r>
            <w:proofErr w:type="spellStart"/>
            <w:r w:rsidRPr="00156DEE">
              <w:rPr>
                <w:lang w:val="en-US" w:eastAsia="zh-CN"/>
              </w:rPr>
              <w:t>gNB</w:t>
            </w:r>
            <w:proofErr w:type="spellEnd"/>
            <w:r w:rsidRPr="00156DEE">
              <w:rPr>
                <w:lang w:val="en-US" w:eastAsia="zh-CN"/>
              </w:rPr>
              <w:t xml:space="preserve"> does not need to transmit or receive some periodic signals/channels, such as common channels/signals or UE specific signals/channels, </w:t>
            </w:r>
            <w:r w:rsidRPr="009B0B5B" w:rsidDel="00156DEE">
              <w:rPr>
                <w:strike/>
                <w:color w:val="FF0000"/>
                <w:lang w:val="en-US" w:eastAsia="zh-CN"/>
              </w:rPr>
              <w:t>and may have no transmission/reception or only keep limited transmission/reception.</w:t>
            </w:r>
          </w:p>
          <w:p w14:paraId="25DEEF3E" w14:textId="77777777" w:rsidR="00381DED" w:rsidRPr="00ED75BF" w:rsidRDefault="00381DED" w:rsidP="00E74E60">
            <w:pPr>
              <w:pStyle w:val="BodyText"/>
              <w:numPr>
                <w:ilvl w:val="1"/>
                <w:numId w:val="17"/>
              </w:numPr>
              <w:suppressAutoHyphens/>
              <w:jc w:val="both"/>
              <w:rPr>
                <w:color w:val="FF0000"/>
                <w:lang w:val="en-US" w:eastAsia="zh-CN"/>
              </w:rPr>
            </w:pPr>
            <w:r w:rsidRPr="00ED75BF">
              <w:rPr>
                <w:color w:val="FF0000"/>
                <w:lang w:val="en-US" w:eastAsia="zh-CN"/>
              </w:rPr>
              <w:t xml:space="preserve">Indication of network DTX/DRX (pattern) to UE. </w:t>
            </w:r>
          </w:p>
          <w:p w14:paraId="748CF2A4" w14:textId="77777777" w:rsidR="00381DED" w:rsidRPr="00D916EA" w:rsidRDefault="00381DED" w:rsidP="00E74E60">
            <w:pPr>
              <w:pStyle w:val="BodyText"/>
              <w:numPr>
                <w:ilvl w:val="1"/>
                <w:numId w:val="17"/>
              </w:numPr>
              <w:suppressAutoHyphens/>
              <w:jc w:val="both"/>
              <w:rPr>
                <w:lang w:val="en-US" w:eastAsia="zh-CN"/>
              </w:rPr>
            </w:pPr>
            <w:r w:rsidRPr="00D916EA">
              <w:rPr>
                <w:lang w:val="en-US" w:eastAsia="zh-CN"/>
              </w:rPr>
              <w:t xml:space="preserve">Enhancement of UE </w:t>
            </w:r>
            <w:r w:rsidRPr="005062CE" w:rsidDel="00156DEE">
              <w:rPr>
                <w:strike/>
                <w:color w:val="FF0000"/>
                <w:lang w:val="en-US" w:eastAsia="zh-CN"/>
              </w:rPr>
              <w:t>C-</w:t>
            </w:r>
            <w:r w:rsidRPr="00D916EA">
              <w:rPr>
                <w:lang w:val="en-US" w:eastAsia="zh-CN"/>
              </w:rPr>
              <w:t xml:space="preserve">DRX </w:t>
            </w:r>
            <w:r w:rsidRPr="005062CE">
              <w:rPr>
                <w:color w:val="FF0000"/>
                <w:lang w:val="en-US" w:eastAsia="zh-CN"/>
              </w:rPr>
              <w:t xml:space="preserve">configuration </w:t>
            </w:r>
            <w:r>
              <w:rPr>
                <w:lang w:val="en-US" w:eastAsia="zh-CN"/>
              </w:rPr>
              <w:t>(</w:t>
            </w:r>
            <w:r w:rsidRPr="005062CE" w:rsidDel="002900C9">
              <w:rPr>
                <w:strike/>
                <w:color w:val="FF0000"/>
                <w:lang w:val="en-US" w:eastAsia="zh-CN"/>
              </w:rPr>
              <w:t>where</w:t>
            </w:r>
            <w:r w:rsidRPr="00ED75BF" w:rsidDel="002900C9">
              <w:rPr>
                <w:color w:val="FF0000"/>
                <w:lang w:val="en-US" w:eastAsia="zh-CN"/>
              </w:rPr>
              <w:t xml:space="preserve"> </w:t>
            </w:r>
            <w:proofErr w:type="gramStart"/>
            <w:r w:rsidRPr="00ED75BF">
              <w:rPr>
                <w:color w:val="FF0000"/>
                <w:lang w:val="en-US" w:eastAsia="zh-CN"/>
              </w:rPr>
              <w:t>e.g.</w:t>
            </w:r>
            <w:proofErr w:type="gramEnd"/>
            <w:r w:rsidRPr="00ED75BF">
              <w:rPr>
                <w:color w:val="FF0000"/>
                <w:lang w:val="en-US" w:eastAsia="zh-CN"/>
              </w:rPr>
              <w:t xml:space="preserve"> to align </w:t>
            </w:r>
            <w:r w:rsidRPr="00D916EA">
              <w:rPr>
                <w:lang w:val="en-US" w:eastAsia="zh-CN"/>
              </w:rPr>
              <w:t>DRX cycles or offsets</w:t>
            </w:r>
            <w:r>
              <w:rPr>
                <w:lang w:val="en-US" w:eastAsia="zh-CN"/>
              </w:rPr>
              <w:t>)</w:t>
            </w:r>
            <w:r w:rsidRPr="00D916EA">
              <w:rPr>
                <w:lang w:val="en-US" w:eastAsia="zh-CN"/>
              </w:rPr>
              <w:t xml:space="preserve"> </w:t>
            </w:r>
            <w:r w:rsidRPr="005062CE" w:rsidDel="002900C9">
              <w:rPr>
                <w:strike/>
                <w:color w:val="FF0000"/>
                <w:lang w:val="en-US" w:eastAsia="zh-CN"/>
              </w:rPr>
              <w:t>configured</w:t>
            </w:r>
            <w:r w:rsidRPr="005062CE" w:rsidDel="002900C9">
              <w:rPr>
                <w:color w:val="FF0000"/>
                <w:lang w:val="en-US" w:eastAsia="zh-CN"/>
              </w:rPr>
              <w:t xml:space="preserve"> </w:t>
            </w:r>
            <w:r w:rsidRPr="00D916EA">
              <w:rPr>
                <w:lang w:val="en-US" w:eastAsia="zh-CN"/>
              </w:rPr>
              <w:t>for UEs in connected mode or idle/inactive mode</w:t>
            </w:r>
            <w:r w:rsidRPr="005062CE" w:rsidDel="002900C9">
              <w:rPr>
                <w:strike/>
                <w:color w:val="FF0000"/>
                <w:lang w:val="en-US" w:eastAsia="zh-CN"/>
              </w:rPr>
              <w:t xml:space="preserve"> can be aligned</w:t>
            </w:r>
            <w:r w:rsidRPr="00D916EA">
              <w:rPr>
                <w:lang w:val="en-US" w:eastAsia="zh-CN"/>
              </w:rPr>
              <w:t xml:space="preserve">, potentially </w:t>
            </w:r>
            <w:r w:rsidRPr="005062CE" w:rsidDel="002900C9">
              <w:rPr>
                <w:strike/>
                <w:color w:val="FF0000"/>
                <w:lang w:val="en-US" w:eastAsia="zh-CN"/>
              </w:rPr>
              <w:t xml:space="preserve">provide </w:t>
            </w:r>
            <w:r w:rsidRPr="005062CE">
              <w:rPr>
                <w:color w:val="FF0000"/>
                <w:lang w:val="en-US" w:eastAsia="zh-CN"/>
              </w:rPr>
              <w:t xml:space="preserve">providing </w:t>
            </w:r>
            <w:r w:rsidRPr="00D916EA">
              <w:rPr>
                <w:lang w:val="en-US" w:eastAsia="zh-CN"/>
              </w:rPr>
              <w:t xml:space="preserve">longer </w:t>
            </w:r>
            <w:r w:rsidRPr="005062CE" w:rsidDel="00156DEE">
              <w:rPr>
                <w:strike/>
                <w:color w:val="FF0000"/>
                <w:lang w:val="en-US" w:eastAsia="zh-CN"/>
              </w:rPr>
              <w:t xml:space="preserve">inactivity </w:t>
            </w:r>
            <w:r w:rsidRPr="005062CE">
              <w:rPr>
                <w:color w:val="FF0000"/>
                <w:lang w:val="en-US" w:eastAsia="zh-CN"/>
              </w:rPr>
              <w:t xml:space="preserve">network DTX/DRX </w:t>
            </w:r>
            <w:r w:rsidRPr="00D916EA">
              <w:rPr>
                <w:lang w:val="en-US" w:eastAsia="zh-CN"/>
              </w:rPr>
              <w:t xml:space="preserve">periods </w:t>
            </w:r>
            <w:r w:rsidRPr="005062CE" w:rsidDel="002900C9">
              <w:rPr>
                <w:strike/>
                <w:color w:val="FF0000"/>
                <w:lang w:val="en-US" w:eastAsia="zh-CN"/>
              </w:rPr>
              <w:t xml:space="preserve">at the </w:t>
            </w:r>
            <w:proofErr w:type="spellStart"/>
            <w:r w:rsidRPr="005062CE" w:rsidDel="002900C9">
              <w:rPr>
                <w:strike/>
                <w:color w:val="FF0000"/>
                <w:lang w:val="en-US" w:eastAsia="zh-CN"/>
              </w:rPr>
              <w:t>gNB</w:t>
            </w:r>
            <w:proofErr w:type="spellEnd"/>
            <w:r w:rsidRPr="005062CE" w:rsidDel="002900C9">
              <w:rPr>
                <w:strike/>
                <w:color w:val="FF0000"/>
                <w:lang w:val="en-US" w:eastAsia="zh-CN"/>
              </w:rPr>
              <w:t xml:space="preserve"> and reduce </w:t>
            </w:r>
            <w:proofErr w:type="spellStart"/>
            <w:r w:rsidRPr="005062CE" w:rsidDel="002900C9">
              <w:rPr>
                <w:strike/>
                <w:color w:val="FF0000"/>
                <w:lang w:val="en-US" w:eastAsia="zh-CN"/>
              </w:rPr>
              <w:t>gNB’s</w:t>
            </w:r>
            <w:proofErr w:type="spellEnd"/>
            <w:r w:rsidRPr="005062CE" w:rsidDel="002900C9">
              <w:rPr>
                <w:strike/>
                <w:color w:val="FF0000"/>
                <w:lang w:val="en-US" w:eastAsia="zh-CN"/>
              </w:rPr>
              <w:t xml:space="preserve"> activities (e.g. SSB, CG PUSCH, RO, etc.) outside UE DRX active time</w:t>
            </w:r>
            <w:r w:rsidRPr="00D916EA">
              <w:rPr>
                <w:lang w:val="en-US" w:eastAsia="zh-CN"/>
              </w:rPr>
              <w:t>.</w:t>
            </w:r>
          </w:p>
          <w:p w14:paraId="5E45649A" w14:textId="77777777" w:rsidR="00381DED" w:rsidRPr="005062CE" w:rsidDel="002900C9" w:rsidRDefault="00381DED" w:rsidP="00E74E60">
            <w:pPr>
              <w:pStyle w:val="BodyText"/>
              <w:numPr>
                <w:ilvl w:val="1"/>
                <w:numId w:val="17"/>
              </w:numPr>
              <w:suppressAutoHyphens/>
              <w:jc w:val="both"/>
              <w:rPr>
                <w:strike/>
                <w:color w:val="FF0000"/>
                <w:lang w:val="en-US" w:eastAsia="zh-CN"/>
              </w:rPr>
            </w:pPr>
            <w:proofErr w:type="spellStart"/>
            <w:r w:rsidRPr="005062CE" w:rsidDel="002900C9">
              <w:rPr>
                <w:strike/>
                <w:color w:val="FF0000"/>
                <w:lang w:val="en-US" w:eastAsia="zh-CN"/>
              </w:rPr>
              <w:t>gNB</w:t>
            </w:r>
            <w:proofErr w:type="spellEnd"/>
            <w:r w:rsidRPr="005062CE" w:rsidDel="002900C9">
              <w:rPr>
                <w:strike/>
                <w:color w:val="FF0000"/>
                <w:lang w:val="en-US" w:eastAsia="zh-CN"/>
              </w:rPr>
              <w:t xml:space="preserve"> </w:t>
            </w:r>
            <w:proofErr w:type="gramStart"/>
            <w:r w:rsidRPr="005062CE" w:rsidDel="002900C9">
              <w:rPr>
                <w:strike/>
                <w:color w:val="FF0000"/>
                <w:lang w:val="en-US" w:eastAsia="zh-CN"/>
              </w:rPr>
              <w:t>entering into</w:t>
            </w:r>
            <w:proofErr w:type="gramEnd"/>
            <w:r w:rsidRPr="005062CE" w:rsidDel="002900C9">
              <w:rPr>
                <w:strike/>
                <w:color w:val="FF0000"/>
                <w:lang w:val="en-US" w:eastAsia="zh-CN"/>
              </w:rPr>
              <w:t xml:space="preserve"> inactive state for a period of time along with the possible indication of network adaptation of DTX/DRX. </w:t>
            </w:r>
          </w:p>
          <w:p w14:paraId="27315EDC" w14:textId="77777777" w:rsidR="00381DED" w:rsidRPr="00D916EA" w:rsidRDefault="00381DED" w:rsidP="00E74E60">
            <w:pPr>
              <w:pStyle w:val="BodyText"/>
              <w:numPr>
                <w:ilvl w:val="1"/>
                <w:numId w:val="17"/>
              </w:numPr>
              <w:suppressAutoHyphens/>
              <w:spacing w:after="0"/>
              <w:rPr>
                <w:lang w:val="en-US" w:eastAsia="zh-CN"/>
              </w:rPr>
            </w:pPr>
            <w:r w:rsidRPr="00D916EA">
              <w:rPr>
                <w:lang w:val="en-US" w:eastAsia="zh-CN"/>
              </w:rPr>
              <w:t>Background:</w:t>
            </w:r>
          </w:p>
          <w:p w14:paraId="2C10DB84" w14:textId="77777777" w:rsidR="00381DED" w:rsidRPr="005062CE" w:rsidRDefault="00381DED" w:rsidP="00E74E60">
            <w:pPr>
              <w:pStyle w:val="BodyText"/>
              <w:numPr>
                <w:ilvl w:val="2"/>
                <w:numId w:val="17"/>
              </w:numPr>
              <w:suppressAutoHyphens/>
              <w:spacing w:after="0"/>
              <w:jc w:val="both"/>
              <w:rPr>
                <w:color w:val="FF0000"/>
                <w:lang w:val="en-US" w:eastAsia="zh-CN"/>
              </w:rPr>
            </w:pPr>
            <w:r w:rsidRPr="005062CE">
              <w:rPr>
                <w:color w:val="FF0000"/>
                <w:lang w:val="en-US" w:eastAsia="zh-CN"/>
              </w:rPr>
              <w:t xml:space="preserve">Currently, the </w:t>
            </w:r>
            <w:proofErr w:type="spellStart"/>
            <w:r w:rsidRPr="005062CE">
              <w:rPr>
                <w:color w:val="FF0000"/>
                <w:lang w:val="en-US" w:eastAsia="zh-CN"/>
              </w:rPr>
              <w:t>gNB</w:t>
            </w:r>
            <w:proofErr w:type="spellEnd"/>
            <w:r w:rsidRPr="005062CE">
              <w:rPr>
                <w:color w:val="FF0000"/>
                <w:lang w:val="en-US" w:eastAsia="zh-CN"/>
              </w:rPr>
              <w:t xml:space="preserve"> can use </w:t>
            </w:r>
            <w:proofErr w:type="gramStart"/>
            <w:r w:rsidRPr="005062CE" w:rsidDel="00B7264C">
              <w:rPr>
                <w:strike/>
                <w:color w:val="FF0000"/>
                <w:lang w:val="en-US" w:eastAsia="zh-CN"/>
              </w:rPr>
              <w:t>In</w:t>
            </w:r>
            <w:proofErr w:type="gramEnd"/>
            <w:r w:rsidRPr="005062CE" w:rsidDel="00B7264C">
              <w:rPr>
                <w:strike/>
                <w:color w:val="FF0000"/>
                <w:lang w:val="en-US" w:eastAsia="zh-CN"/>
              </w:rPr>
              <w:t xml:space="preserve"> case of</w:t>
            </w:r>
            <w:r w:rsidRPr="005062CE" w:rsidDel="00B7264C">
              <w:rPr>
                <w:color w:val="FF0000"/>
                <w:lang w:val="en-US" w:eastAsia="zh-CN"/>
              </w:rPr>
              <w:t xml:space="preserve"> </w:t>
            </w:r>
            <w:r w:rsidRPr="005062CE">
              <w:rPr>
                <w:color w:val="FF0000"/>
                <w:lang w:val="en-US" w:eastAsia="zh-CN"/>
              </w:rPr>
              <w:t xml:space="preserve">network </w:t>
            </w:r>
            <w:r w:rsidRPr="00D916EA">
              <w:rPr>
                <w:lang w:val="en-US" w:eastAsia="zh-CN"/>
              </w:rPr>
              <w:t>DTX/DRX</w:t>
            </w:r>
            <w:r>
              <w:rPr>
                <w:lang w:val="en-US" w:eastAsia="zh-CN"/>
              </w:rPr>
              <w:t>,</w:t>
            </w:r>
            <w:r w:rsidRPr="00D916EA">
              <w:rPr>
                <w:lang w:val="en-US" w:eastAsia="zh-CN"/>
              </w:rPr>
              <w:t xml:space="preserve"> </w:t>
            </w:r>
            <w:r w:rsidRPr="00322B44" w:rsidDel="00B7264C">
              <w:rPr>
                <w:strike/>
                <w:color w:val="FF0000"/>
                <w:lang w:val="en-US" w:eastAsia="zh-CN"/>
              </w:rPr>
              <w:t xml:space="preserve">the BS can go to inactive state with different time granularities. </w:t>
            </w:r>
            <w:r w:rsidRPr="005062CE">
              <w:rPr>
                <w:color w:val="FF0000"/>
                <w:lang w:val="en-US" w:eastAsia="zh-CN"/>
              </w:rPr>
              <w:t>with restriction due to UE DRX configurations and any configured transmission/reception (</w:t>
            </w:r>
            <w:proofErr w:type="gramStart"/>
            <w:r w:rsidRPr="005062CE">
              <w:rPr>
                <w:color w:val="FF0000"/>
                <w:lang w:val="en-US" w:eastAsia="zh-CN"/>
              </w:rPr>
              <w:t>e.g.</w:t>
            </w:r>
            <w:proofErr w:type="gramEnd"/>
            <w:r w:rsidRPr="005062CE">
              <w:rPr>
                <w:color w:val="FF0000"/>
                <w:lang w:val="en-US" w:eastAsia="zh-CN"/>
              </w:rPr>
              <w:t xml:space="preserve"> common channels/signals). </w:t>
            </w:r>
          </w:p>
          <w:p w14:paraId="1DC21645" w14:textId="77777777" w:rsidR="00381DED" w:rsidRPr="00E44844" w:rsidRDefault="00381DED" w:rsidP="00E74E60">
            <w:pPr>
              <w:pStyle w:val="BodyText"/>
              <w:numPr>
                <w:ilvl w:val="2"/>
                <w:numId w:val="17"/>
              </w:numPr>
              <w:suppressAutoHyphens/>
              <w:spacing w:after="0"/>
              <w:jc w:val="both"/>
              <w:rPr>
                <w:strike/>
                <w:color w:val="FF0000"/>
                <w:lang w:val="en-US" w:eastAsia="zh-CN"/>
              </w:rPr>
            </w:pPr>
            <w:r w:rsidRPr="00D916EA">
              <w:rPr>
                <w:lang w:val="en-US" w:eastAsia="zh-CN"/>
              </w:rPr>
              <w:t>Currently C-DRX is configured per UE</w:t>
            </w:r>
            <w:r w:rsidRPr="005062CE">
              <w:rPr>
                <w:color w:val="FF0000"/>
                <w:lang w:val="en-US" w:eastAsia="zh-CN"/>
              </w:rPr>
              <w:t>.</w:t>
            </w:r>
            <w:r w:rsidRPr="00447F00" w:rsidDel="00B7264C">
              <w:rPr>
                <w:strike/>
                <w:color w:val="FF0000"/>
                <w:lang w:val="en-US" w:eastAsia="zh-CN"/>
              </w:rPr>
              <w:t>,</w:t>
            </w:r>
            <w:r w:rsidRPr="00447F00">
              <w:rPr>
                <w:strike/>
                <w:color w:val="FF0000"/>
                <w:lang w:val="en-US" w:eastAsia="zh-CN"/>
              </w:rPr>
              <w:t xml:space="preserve"> </w:t>
            </w:r>
            <w:r w:rsidRPr="00447F00" w:rsidDel="00B7264C">
              <w:rPr>
                <w:strike/>
                <w:color w:val="FF0000"/>
                <w:lang w:val="en-US" w:eastAsia="zh-CN"/>
              </w:rPr>
              <w:t xml:space="preserve">and the DTX period for one UE may be active time for the other UE, depending on scheduler. In this case, </w:t>
            </w:r>
            <w:proofErr w:type="spellStart"/>
            <w:r w:rsidRPr="00447F00" w:rsidDel="00B7264C">
              <w:rPr>
                <w:strike/>
                <w:color w:val="FF0000"/>
                <w:lang w:val="en-US" w:eastAsia="zh-CN"/>
              </w:rPr>
              <w:t>gNB</w:t>
            </w:r>
            <w:proofErr w:type="spellEnd"/>
            <w:r w:rsidRPr="00447F00" w:rsidDel="00B7264C">
              <w:rPr>
                <w:strike/>
                <w:color w:val="FF0000"/>
                <w:lang w:val="en-US" w:eastAsia="zh-CN"/>
              </w:rPr>
              <w:t xml:space="preserve"> </w:t>
            </w:r>
            <w:proofErr w:type="gramStart"/>
            <w:r w:rsidRPr="00447F00" w:rsidDel="00B7264C">
              <w:rPr>
                <w:strike/>
                <w:color w:val="FF0000"/>
                <w:lang w:val="en-US" w:eastAsia="zh-CN"/>
              </w:rPr>
              <w:t>has to</w:t>
            </w:r>
            <w:proofErr w:type="gramEnd"/>
            <w:r w:rsidRPr="00447F00" w:rsidDel="00B7264C">
              <w:rPr>
                <w:strike/>
                <w:color w:val="FF0000"/>
                <w:lang w:val="en-US" w:eastAsia="zh-CN"/>
              </w:rPr>
              <w:t xml:space="preserve"> schedule different UEs on different time periods, and the time left for its inactivity will be limited. </w:t>
            </w:r>
            <w:r w:rsidRPr="00D916EA">
              <w:rPr>
                <w:lang w:val="en-US" w:eastAsia="zh-CN"/>
              </w:rPr>
              <w:t xml:space="preserve">The alignment of the DRX cycles or offsets for </w:t>
            </w:r>
            <w:r w:rsidRPr="00E44844" w:rsidDel="00B7264C">
              <w:rPr>
                <w:strike/>
                <w:color w:val="FF0000"/>
                <w:lang w:val="en-US" w:eastAsia="zh-CN"/>
              </w:rPr>
              <w:t>the</w:t>
            </w:r>
            <w:r w:rsidRPr="00E44844" w:rsidDel="00B7264C">
              <w:rPr>
                <w:color w:val="FF0000"/>
                <w:lang w:val="en-US" w:eastAsia="zh-CN"/>
              </w:rPr>
              <w:t xml:space="preserve"> </w:t>
            </w:r>
            <w:r w:rsidRPr="00E44844">
              <w:rPr>
                <w:color w:val="FF0000"/>
                <w:lang w:val="en-US" w:eastAsia="zh-CN"/>
              </w:rPr>
              <w:t xml:space="preserve">different </w:t>
            </w:r>
            <w:r w:rsidRPr="00D916EA">
              <w:rPr>
                <w:lang w:val="en-US" w:eastAsia="zh-CN"/>
              </w:rPr>
              <w:t>UEs can be done only via RRC</w:t>
            </w:r>
            <w:r>
              <w:rPr>
                <w:lang w:val="en-US" w:eastAsia="zh-CN"/>
              </w:rPr>
              <w:t>.</w:t>
            </w:r>
            <w:r w:rsidRPr="00D916EA">
              <w:rPr>
                <w:lang w:val="en-US" w:eastAsia="zh-CN"/>
              </w:rPr>
              <w:t xml:space="preserve"> </w:t>
            </w:r>
            <w:r w:rsidRPr="00E44844" w:rsidDel="00B7264C">
              <w:rPr>
                <w:strike/>
                <w:color w:val="FF0000"/>
                <w:lang w:val="en-US" w:eastAsia="zh-CN"/>
              </w:rPr>
              <w:t>re-configuration</w:t>
            </w:r>
            <w:r w:rsidRPr="00E44844">
              <w:rPr>
                <w:strike/>
                <w:color w:val="FF0000"/>
                <w:lang w:val="en-US" w:eastAsia="zh-CN"/>
              </w:rPr>
              <w:t xml:space="preserve">. </w:t>
            </w:r>
            <w:r w:rsidRPr="00E44844" w:rsidDel="00B7264C">
              <w:rPr>
                <w:strike/>
                <w:color w:val="FF0000"/>
                <w:lang w:val="en-US" w:eastAsia="zh-CN"/>
              </w:rPr>
              <w:t xml:space="preserve">Potential DTX/DTX enhancements to increase inactive time for </w:t>
            </w:r>
            <w:proofErr w:type="spellStart"/>
            <w:r w:rsidRPr="00E44844" w:rsidDel="00B7264C">
              <w:rPr>
                <w:strike/>
                <w:color w:val="FF0000"/>
                <w:lang w:val="en-US" w:eastAsia="zh-CN"/>
              </w:rPr>
              <w:t>gNB</w:t>
            </w:r>
            <w:proofErr w:type="spellEnd"/>
            <w:r w:rsidRPr="00E44844" w:rsidDel="00B7264C">
              <w:rPr>
                <w:strike/>
                <w:color w:val="FF0000"/>
                <w:lang w:val="en-US" w:eastAsia="zh-CN"/>
              </w:rPr>
              <w:t xml:space="preserve"> can be studied.</w:t>
            </w:r>
          </w:p>
          <w:p w14:paraId="39DD1B33" w14:textId="77777777" w:rsidR="00381DED" w:rsidRPr="00E44844" w:rsidDel="00B7264C" w:rsidRDefault="00381DED" w:rsidP="00E74E60">
            <w:pPr>
              <w:pStyle w:val="BodyText"/>
              <w:numPr>
                <w:ilvl w:val="2"/>
                <w:numId w:val="17"/>
              </w:numPr>
              <w:suppressAutoHyphens/>
              <w:jc w:val="both"/>
              <w:rPr>
                <w:strike/>
                <w:color w:val="FF0000"/>
                <w:lang w:val="en-US" w:eastAsia="zh-CN"/>
              </w:rPr>
            </w:pPr>
            <w:r w:rsidRPr="00E44844" w:rsidDel="00B7264C">
              <w:rPr>
                <w:strike/>
                <w:color w:val="FF0000"/>
                <w:lang w:val="en-US" w:eastAsia="zh-CN"/>
              </w:rPr>
              <w:t xml:space="preserve">Since UE may monitor certain channels/signals from BS when outside DRX active time, there may be corresponding restriction to BS activity time. </w:t>
            </w:r>
          </w:p>
          <w:p w14:paraId="72694DF7" w14:textId="77777777" w:rsidR="00381DED" w:rsidRPr="00D916EA" w:rsidRDefault="00381DED" w:rsidP="00E74E60">
            <w:pPr>
              <w:pStyle w:val="BodyText"/>
              <w:numPr>
                <w:ilvl w:val="1"/>
                <w:numId w:val="17"/>
              </w:numPr>
              <w:suppressAutoHyphens/>
              <w:spacing w:after="0"/>
              <w:rPr>
                <w:lang w:val="en-US" w:eastAsia="zh-CN"/>
              </w:rPr>
            </w:pPr>
            <w:r w:rsidRPr="00D916EA">
              <w:rPr>
                <w:lang w:val="en-US" w:eastAsia="zh-CN"/>
              </w:rPr>
              <w:t>Potential impact to other WGS</w:t>
            </w:r>
          </w:p>
          <w:p w14:paraId="4CE0DFC9" w14:textId="77777777" w:rsidR="00381DED" w:rsidRPr="00D916EA" w:rsidRDefault="00381DED" w:rsidP="00E74E60">
            <w:pPr>
              <w:pStyle w:val="BodyText"/>
              <w:numPr>
                <w:ilvl w:val="2"/>
                <w:numId w:val="17"/>
              </w:numPr>
              <w:suppressAutoHyphens/>
              <w:spacing w:after="0"/>
              <w:rPr>
                <w:lang w:val="en-US" w:eastAsia="zh-CN"/>
              </w:rPr>
            </w:pPr>
            <w:r w:rsidRPr="00D916EA">
              <w:rPr>
                <w:lang w:val="en-US" w:eastAsia="zh-CN"/>
              </w:rPr>
              <w:t>RAN2/RAN3:</w:t>
            </w:r>
          </w:p>
          <w:p w14:paraId="69F600F4" w14:textId="77777777" w:rsidR="00381DED" w:rsidRPr="00D916EA" w:rsidRDefault="00381DED" w:rsidP="00E74E60">
            <w:pPr>
              <w:pStyle w:val="BodyText"/>
              <w:numPr>
                <w:ilvl w:val="3"/>
                <w:numId w:val="17"/>
              </w:numPr>
              <w:suppressAutoHyphens/>
              <w:spacing w:after="0"/>
              <w:rPr>
                <w:lang w:val="en-US" w:eastAsia="zh-CN"/>
              </w:rPr>
            </w:pPr>
            <w:proofErr w:type="spellStart"/>
            <w:r w:rsidRPr="00D916EA">
              <w:rPr>
                <w:lang w:val="en-US" w:eastAsia="zh-CN"/>
              </w:rPr>
              <w:t>gNB</w:t>
            </w:r>
            <w:proofErr w:type="spellEnd"/>
            <w:r w:rsidRPr="00D916EA">
              <w:rPr>
                <w:lang w:val="en-US" w:eastAsia="zh-CN"/>
              </w:rPr>
              <w:t xml:space="preserve"> DTX/DRX patterns/parameters definition and potential </w:t>
            </w:r>
            <w:proofErr w:type="spellStart"/>
            <w:r w:rsidRPr="00D916EA">
              <w:rPr>
                <w:lang w:val="en-US" w:eastAsia="zh-CN"/>
              </w:rPr>
              <w:t>gNB</w:t>
            </w:r>
            <w:proofErr w:type="spellEnd"/>
            <w:r w:rsidRPr="00D916EA">
              <w:rPr>
                <w:lang w:val="en-US" w:eastAsia="zh-CN"/>
              </w:rPr>
              <w:t xml:space="preserve"> DTX/DRX patterns exchange across neighbor </w:t>
            </w:r>
            <w:proofErr w:type="spellStart"/>
            <w:r w:rsidRPr="00D916EA">
              <w:rPr>
                <w:lang w:val="en-US" w:eastAsia="zh-CN"/>
              </w:rPr>
              <w:t>gNBs</w:t>
            </w:r>
            <w:proofErr w:type="spellEnd"/>
            <w:r w:rsidRPr="00D916EA">
              <w:rPr>
                <w:lang w:val="en-US" w:eastAsia="zh-CN"/>
              </w:rPr>
              <w:t>.</w:t>
            </w:r>
          </w:p>
          <w:p w14:paraId="1D8F6FCD" w14:textId="77777777" w:rsidR="00381DED" w:rsidRPr="00D916EA" w:rsidRDefault="00381DED" w:rsidP="00E74E60">
            <w:pPr>
              <w:pStyle w:val="BodyText"/>
              <w:numPr>
                <w:ilvl w:val="2"/>
                <w:numId w:val="17"/>
              </w:numPr>
              <w:suppressAutoHyphens/>
              <w:spacing w:after="0"/>
              <w:rPr>
                <w:lang w:val="en-US" w:eastAsia="zh-CN"/>
              </w:rPr>
            </w:pPr>
            <w:r w:rsidRPr="00D916EA">
              <w:rPr>
                <w:lang w:val="en-US" w:eastAsia="zh-CN"/>
              </w:rPr>
              <w:t>RAN4:</w:t>
            </w:r>
          </w:p>
          <w:p w14:paraId="22C0D92D" w14:textId="77777777" w:rsidR="00381DED" w:rsidRPr="00002389" w:rsidRDefault="00381DED" w:rsidP="00E74E60">
            <w:pPr>
              <w:pStyle w:val="BodyText"/>
              <w:numPr>
                <w:ilvl w:val="3"/>
                <w:numId w:val="17"/>
              </w:numPr>
              <w:suppressAutoHyphens/>
              <w:overflowPunct/>
              <w:autoSpaceDE/>
              <w:autoSpaceDN/>
              <w:adjustRightInd/>
              <w:spacing w:after="0" w:line="252" w:lineRule="auto"/>
              <w:jc w:val="both"/>
              <w:textAlignment w:val="auto"/>
              <w:rPr>
                <w:lang w:eastAsia="zh-CN"/>
              </w:rPr>
            </w:pPr>
            <w:r w:rsidRPr="00D916EA">
              <w:rPr>
                <w:lang w:val="en-US" w:eastAsia="zh-CN"/>
              </w:rPr>
              <w:t>FFS</w:t>
            </w:r>
          </w:p>
        </w:tc>
      </w:tr>
    </w:tbl>
    <w:p w14:paraId="66B5A666" w14:textId="77777777" w:rsidR="00381DED" w:rsidRDefault="00381DED" w:rsidP="00381DED">
      <w:pPr>
        <w:spacing w:after="120"/>
        <w:jc w:val="both"/>
        <w:rPr>
          <w:b/>
          <w:bCs/>
          <w:sz w:val="22"/>
          <w:szCs w:val="22"/>
          <w:lang w:val="en-US"/>
        </w:rPr>
      </w:pPr>
    </w:p>
    <w:p w14:paraId="61BD7550" w14:textId="77777777" w:rsidR="00381DED" w:rsidRPr="00974A33" w:rsidRDefault="00381DED" w:rsidP="00381DED">
      <w:pPr>
        <w:spacing w:after="120"/>
        <w:jc w:val="both"/>
        <w:rPr>
          <w:b/>
          <w:bCs/>
          <w:sz w:val="22"/>
          <w:szCs w:val="22"/>
          <w:lang w:val="en-US"/>
        </w:rPr>
      </w:pPr>
      <w:r w:rsidRPr="0083035D">
        <w:rPr>
          <w:b/>
          <w:bCs/>
          <w:sz w:val="22"/>
          <w:szCs w:val="22"/>
          <w:lang w:val="en-US"/>
        </w:rPr>
        <w:t>Proposal-</w:t>
      </w:r>
      <w:r>
        <w:rPr>
          <w:b/>
          <w:bCs/>
          <w:sz w:val="22"/>
          <w:szCs w:val="22"/>
          <w:lang w:val="en-US"/>
        </w:rPr>
        <w:t>4</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2</w:t>
      </w:r>
      <w:r w:rsidRPr="00BF5EB3">
        <w:rPr>
          <w:b/>
          <w:bCs/>
          <w:sz w:val="22"/>
          <w:szCs w:val="22"/>
          <w:lang w:val="en-US"/>
        </w:rPr>
        <w:t>-</w:t>
      </w:r>
      <w:r>
        <w:rPr>
          <w:b/>
          <w:bCs/>
          <w:sz w:val="22"/>
          <w:szCs w:val="22"/>
          <w:lang w:val="en-US"/>
        </w:rPr>
        <w:t xml:space="preserve">6J </w:t>
      </w:r>
      <w:r w:rsidRPr="003D5610">
        <w:rPr>
          <w:b/>
          <w:bCs/>
          <w:sz w:val="22"/>
          <w:szCs w:val="22"/>
          <w:lang w:val="en-US"/>
        </w:rPr>
        <w:t xml:space="preserve">describing </w:t>
      </w:r>
      <w:r w:rsidRPr="00F679F5">
        <w:rPr>
          <w:b/>
          <w:bCs/>
          <w:sz w:val="22"/>
          <w:szCs w:val="22"/>
          <w:lang w:val="en-US"/>
        </w:rPr>
        <w:t>Technique #</w:t>
      </w:r>
      <w:r>
        <w:rPr>
          <w:b/>
          <w:bCs/>
          <w:sz w:val="22"/>
          <w:szCs w:val="22"/>
          <w:lang w:val="en-US"/>
        </w:rPr>
        <w:t>A</w:t>
      </w:r>
      <w:r w:rsidRPr="00F679F5">
        <w:rPr>
          <w:b/>
          <w:bCs/>
          <w:sz w:val="22"/>
          <w:szCs w:val="22"/>
          <w:lang w:val="en-US"/>
        </w:rPr>
        <w:t>-</w:t>
      </w:r>
      <w:r>
        <w:rPr>
          <w:b/>
          <w:bCs/>
          <w:sz w:val="22"/>
          <w:szCs w:val="22"/>
          <w:lang w:val="en-US"/>
        </w:rPr>
        <w:t>6</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381DED" w14:paraId="222E4C79" w14:textId="77777777" w:rsidTr="00E74E60">
        <w:tc>
          <w:tcPr>
            <w:tcW w:w="9962" w:type="dxa"/>
          </w:tcPr>
          <w:p w14:paraId="3C4A6B3C" w14:textId="77777777" w:rsidR="00381DED" w:rsidRPr="00D916EA" w:rsidRDefault="00381DED" w:rsidP="00E74E60">
            <w:pPr>
              <w:pStyle w:val="BodyText"/>
              <w:suppressAutoHyphens/>
              <w:spacing w:after="0"/>
              <w:ind w:left="284"/>
              <w:jc w:val="both"/>
              <w:rPr>
                <w:lang w:val="en-US" w:eastAsia="zh-CN"/>
              </w:rPr>
            </w:pPr>
            <w:r w:rsidRPr="00D916EA">
              <w:rPr>
                <w:b/>
                <w:bCs/>
                <w:lang w:eastAsia="zh-CN"/>
              </w:rPr>
              <w:t>Proposal #2-6J</w:t>
            </w:r>
          </w:p>
          <w:p w14:paraId="0E00A93A" w14:textId="77777777" w:rsidR="00381DED" w:rsidRPr="00D916EA" w:rsidRDefault="00381DED" w:rsidP="00E74E60">
            <w:pPr>
              <w:pStyle w:val="BodyText"/>
              <w:numPr>
                <w:ilvl w:val="0"/>
                <w:numId w:val="27"/>
              </w:numPr>
              <w:suppressAutoHyphens/>
              <w:rPr>
                <w:lang w:val="en-US" w:eastAsia="zh-CN"/>
              </w:rPr>
            </w:pPr>
            <w:r w:rsidRPr="00D916EA">
              <w:rPr>
                <w:lang w:val="en-US" w:eastAsia="zh-CN"/>
              </w:rPr>
              <w:t>Technique #A-6 Adaptation of SSB/SIB1</w:t>
            </w:r>
            <w:r>
              <w:rPr>
                <w:lang w:val="en-US" w:eastAsia="zh-CN"/>
              </w:rPr>
              <w:t xml:space="preserve"> </w:t>
            </w:r>
            <w:r w:rsidRPr="009A4290">
              <w:rPr>
                <w:color w:val="FF0000"/>
                <w:lang w:val="en-US" w:eastAsia="zh-CN"/>
              </w:rPr>
              <w:t>transmissions</w:t>
            </w:r>
          </w:p>
          <w:p w14:paraId="4A68D409" w14:textId="77777777" w:rsidR="00381DED" w:rsidRPr="00D916EA" w:rsidRDefault="00381DED" w:rsidP="00E74E60">
            <w:pPr>
              <w:pStyle w:val="BodyText"/>
              <w:numPr>
                <w:ilvl w:val="1"/>
                <w:numId w:val="27"/>
              </w:numPr>
              <w:suppressAutoHyphens/>
              <w:jc w:val="both"/>
              <w:rPr>
                <w:lang w:val="en-US" w:eastAsia="zh-CN"/>
              </w:rPr>
            </w:pPr>
            <w:r w:rsidRPr="00D916EA">
              <w:rPr>
                <w:lang w:val="en-US" w:eastAsia="zh-CN"/>
              </w:rPr>
              <w:t>On-demand SSBs/SIB1 transmissions</w:t>
            </w:r>
            <w:r w:rsidRPr="009A4290">
              <w:rPr>
                <w:strike/>
                <w:color w:val="FF0000"/>
                <w:lang w:val="en-US" w:eastAsia="zh-CN"/>
              </w:rPr>
              <w:t xml:space="preserve"> </w:t>
            </w:r>
            <w:r w:rsidRPr="009A4290" w:rsidDel="00681C76">
              <w:rPr>
                <w:strike/>
                <w:color w:val="FF0000"/>
                <w:lang w:val="en-US" w:eastAsia="zh-CN"/>
              </w:rPr>
              <w:t>may also</w:t>
            </w:r>
            <w:r w:rsidRPr="009A4290">
              <w:rPr>
                <w:strike/>
                <w:color w:val="FF0000"/>
                <w:lang w:val="en-US" w:eastAsia="zh-CN"/>
              </w:rPr>
              <w:t xml:space="preserve"> </w:t>
            </w:r>
            <w:r w:rsidRPr="009A4290">
              <w:rPr>
                <w:color w:val="FF0000"/>
                <w:lang w:val="en-US" w:eastAsia="zh-CN"/>
              </w:rPr>
              <w:t xml:space="preserve">to </w:t>
            </w:r>
            <w:r w:rsidRPr="00D916EA">
              <w:rPr>
                <w:lang w:val="en-US" w:eastAsia="zh-CN"/>
              </w:rPr>
              <w:t>enable long</w:t>
            </w:r>
            <w:r w:rsidRPr="009A4290">
              <w:rPr>
                <w:color w:val="FF0000"/>
                <w:lang w:val="en-US" w:eastAsia="zh-CN"/>
              </w:rPr>
              <w:t xml:space="preserve">er </w:t>
            </w:r>
            <w:r w:rsidRPr="00D916EA">
              <w:rPr>
                <w:lang w:val="en-US" w:eastAsia="zh-CN"/>
              </w:rPr>
              <w:t xml:space="preserve">periods of </w:t>
            </w:r>
            <w:r w:rsidRPr="009A4290">
              <w:rPr>
                <w:color w:val="FF0000"/>
                <w:lang w:val="en-US" w:eastAsia="zh-CN"/>
              </w:rPr>
              <w:t xml:space="preserve">network DTX </w:t>
            </w:r>
            <w:r w:rsidRPr="009A4290" w:rsidDel="00681C76">
              <w:rPr>
                <w:strike/>
                <w:color w:val="FF0000"/>
                <w:lang w:val="en-US" w:eastAsia="zh-CN"/>
              </w:rPr>
              <w:t xml:space="preserve">inactivity at the </w:t>
            </w:r>
            <w:proofErr w:type="spellStart"/>
            <w:r w:rsidRPr="009A4290" w:rsidDel="00681C76">
              <w:rPr>
                <w:strike/>
                <w:color w:val="FF0000"/>
                <w:lang w:val="en-US" w:eastAsia="zh-CN"/>
              </w:rPr>
              <w:t>gNB</w:t>
            </w:r>
            <w:proofErr w:type="spellEnd"/>
            <w:r w:rsidRPr="009A4290" w:rsidDel="00681C76">
              <w:rPr>
                <w:strike/>
                <w:color w:val="FF0000"/>
                <w:lang w:val="en-US" w:eastAsia="zh-CN"/>
              </w:rPr>
              <w:t xml:space="preserve"> to achieve </w:t>
            </w:r>
            <w:proofErr w:type="spellStart"/>
            <w:r w:rsidRPr="009A4290" w:rsidDel="00681C76">
              <w:rPr>
                <w:strike/>
                <w:color w:val="FF0000"/>
                <w:lang w:val="en-US" w:eastAsia="zh-CN"/>
              </w:rPr>
              <w:t>gNB</w:t>
            </w:r>
            <w:proofErr w:type="spellEnd"/>
            <w:r w:rsidRPr="009A4290" w:rsidDel="00681C76">
              <w:rPr>
                <w:strike/>
                <w:color w:val="FF0000"/>
                <w:lang w:val="en-US" w:eastAsia="zh-CN"/>
              </w:rPr>
              <w:t xml:space="preserve"> energy saving</w:t>
            </w:r>
            <w:r w:rsidRPr="00D916EA">
              <w:rPr>
                <w:lang w:val="en-US" w:eastAsia="zh-CN"/>
              </w:rPr>
              <w:t xml:space="preserve">. </w:t>
            </w:r>
          </w:p>
          <w:p w14:paraId="329B3F6D" w14:textId="77777777" w:rsidR="00381DED" w:rsidRPr="00D916EA" w:rsidRDefault="00381DED" w:rsidP="00E74E60">
            <w:pPr>
              <w:pStyle w:val="BodyText"/>
              <w:numPr>
                <w:ilvl w:val="1"/>
                <w:numId w:val="27"/>
              </w:numPr>
              <w:suppressAutoHyphens/>
              <w:jc w:val="both"/>
              <w:rPr>
                <w:lang w:val="en-US" w:eastAsia="zh-CN"/>
              </w:rPr>
            </w:pPr>
            <w:r w:rsidRPr="00D916EA">
              <w:rPr>
                <w:lang w:val="en-US" w:eastAsia="zh-CN"/>
              </w:rPr>
              <w:t xml:space="preserve">SSB/SIB1 transmission </w:t>
            </w:r>
            <w:r w:rsidRPr="009A4290">
              <w:rPr>
                <w:strike/>
                <w:color w:val="FF0000"/>
                <w:lang w:val="en-US" w:eastAsia="zh-CN"/>
              </w:rPr>
              <w:t>on</w:t>
            </w:r>
            <w:r w:rsidRPr="009A4290">
              <w:rPr>
                <w:color w:val="FF0000"/>
                <w:lang w:val="en-US" w:eastAsia="zh-CN"/>
              </w:rPr>
              <w:t xml:space="preserve"> at </w:t>
            </w:r>
            <w:r w:rsidRPr="00D916EA">
              <w:rPr>
                <w:lang w:val="en-US" w:eastAsia="zh-CN"/>
              </w:rPr>
              <w:t xml:space="preserve">the serving cell can be triggered </w:t>
            </w:r>
            <w:r w:rsidRPr="009A4290">
              <w:rPr>
                <w:strike/>
                <w:color w:val="FF0000"/>
                <w:lang w:val="en-US" w:eastAsia="zh-CN"/>
              </w:rPr>
              <w:t xml:space="preserve">by </w:t>
            </w:r>
            <w:r w:rsidRPr="00D916EA">
              <w:rPr>
                <w:lang w:val="en-US" w:eastAsia="zh-CN"/>
              </w:rPr>
              <w:t xml:space="preserve">on-demand </w:t>
            </w:r>
            <w:proofErr w:type="gramStart"/>
            <w:r w:rsidRPr="009A4290">
              <w:rPr>
                <w:color w:val="FF0000"/>
                <w:lang w:val="en-US" w:eastAsia="zh-CN"/>
              </w:rPr>
              <w:t>e.g.</w:t>
            </w:r>
            <w:proofErr w:type="gramEnd"/>
            <w:r w:rsidRPr="009A4290">
              <w:rPr>
                <w:color w:val="FF0000"/>
                <w:lang w:val="en-US" w:eastAsia="zh-CN"/>
              </w:rPr>
              <w:t xml:space="preserve"> </w:t>
            </w:r>
            <w:r>
              <w:rPr>
                <w:color w:val="FF0000"/>
                <w:lang w:val="en-US" w:eastAsia="zh-CN"/>
              </w:rPr>
              <w:t xml:space="preserve">by </w:t>
            </w:r>
            <w:r w:rsidRPr="009A4290">
              <w:rPr>
                <w:color w:val="FF0000"/>
                <w:lang w:val="en-US" w:eastAsia="zh-CN"/>
              </w:rPr>
              <w:t xml:space="preserve">UE </w:t>
            </w:r>
            <w:r w:rsidRPr="009A4290">
              <w:rPr>
                <w:strike/>
                <w:color w:val="FF0000"/>
                <w:lang w:val="en-US" w:eastAsia="zh-CN"/>
              </w:rPr>
              <w:t>SSB/SIB1</w:t>
            </w:r>
            <w:r w:rsidRPr="009A4290">
              <w:rPr>
                <w:color w:val="FF0000"/>
                <w:lang w:val="en-US" w:eastAsia="zh-CN"/>
              </w:rPr>
              <w:t xml:space="preserve"> </w:t>
            </w:r>
            <w:r w:rsidRPr="00D916EA">
              <w:rPr>
                <w:lang w:val="en-US" w:eastAsia="zh-CN"/>
              </w:rPr>
              <w:t>request.</w:t>
            </w:r>
          </w:p>
          <w:p w14:paraId="08DD107E" w14:textId="77777777" w:rsidR="00381DED" w:rsidRPr="00D916EA" w:rsidRDefault="00381DED" w:rsidP="00E74E60">
            <w:pPr>
              <w:pStyle w:val="BodyText"/>
              <w:numPr>
                <w:ilvl w:val="1"/>
                <w:numId w:val="27"/>
              </w:numPr>
              <w:suppressAutoHyphens/>
              <w:jc w:val="both"/>
              <w:rPr>
                <w:lang w:val="en-US" w:eastAsia="zh-CN"/>
              </w:rPr>
            </w:pPr>
            <w:r w:rsidRPr="00D916EA">
              <w:rPr>
                <w:lang w:val="en-US" w:eastAsia="zh-CN"/>
              </w:rPr>
              <w:t>The UE may obtain system information from other carriers/cells for such carrier/cell(s</w:t>
            </w:r>
            <w:proofErr w:type="gramStart"/>
            <w:r w:rsidRPr="00D916EA">
              <w:rPr>
                <w:lang w:val="en-US" w:eastAsia="zh-CN"/>
              </w:rPr>
              <w:t>)</w:t>
            </w:r>
            <w:r w:rsidRPr="009A4290">
              <w:rPr>
                <w:color w:val="FF0000"/>
                <w:lang w:val="en-US" w:eastAsia="zh-CN"/>
              </w:rPr>
              <w:t>,</w:t>
            </w:r>
            <w:r w:rsidRPr="00D916EA">
              <w:rPr>
                <w:lang w:val="en-US" w:eastAsia="zh-CN"/>
              </w:rPr>
              <w:t xml:space="preserve"> and</w:t>
            </w:r>
            <w:proofErr w:type="gramEnd"/>
            <w:r w:rsidRPr="00D916EA">
              <w:rPr>
                <w:lang w:val="en-US" w:eastAsia="zh-CN"/>
              </w:rPr>
              <w:t xml:space="preserve"> synchronize either </w:t>
            </w:r>
            <w:r w:rsidRPr="009A4290">
              <w:rPr>
                <w:strike/>
                <w:color w:val="FF0000"/>
                <w:lang w:val="en-US" w:eastAsia="zh-CN"/>
              </w:rPr>
              <w:t>from</w:t>
            </w:r>
            <w:r w:rsidRPr="009A4290">
              <w:rPr>
                <w:color w:val="FF0000"/>
                <w:lang w:val="en-US" w:eastAsia="zh-CN"/>
              </w:rPr>
              <w:t xml:space="preserve"> based on </w:t>
            </w:r>
            <w:r w:rsidRPr="00D916EA">
              <w:rPr>
                <w:lang w:val="en-US" w:eastAsia="zh-CN"/>
              </w:rPr>
              <w:t>other carriers/cells or from a simplified signals transmitted on the same carrier.</w:t>
            </w:r>
          </w:p>
          <w:p w14:paraId="23CE67B9" w14:textId="77777777" w:rsidR="00381DED" w:rsidRPr="00D916EA" w:rsidRDefault="00381DED" w:rsidP="00E74E60">
            <w:pPr>
              <w:pStyle w:val="BodyText"/>
              <w:numPr>
                <w:ilvl w:val="1"/>
                <w:numId w:val="27"/>
              </w:numPr>
              <w:suppressAutoHyphens/>
              <w:spacing w:after="0"/>
              <w:jc w:val="both"/>
              <w:rPr>
                <w:lang w:val="en-US" w:eastAsia="zh-CN"/>
              </w:rPr>
            </w:pPr>
            <w:r w:rsidRPr="00D916EA">
              <w:rPr>
                <w:lang w:val="en-US" w:eastAsia="zh-CN"/>
              </w:rPr>
              <w:t>Background:</w:t>
            </w:r>
          </w:p>
          <w:p w14:paraId="406DF5A8" w14:textId="77777777" w:rsidR="00381DED" w:rsidRPr="00D916EA" w:rsidRDefault="00381DED" w:rsidP="00E74E60">
            <w:pPr>
              <w:pStyle w:val="BodyText"/>
              <w:numPr>
                <w:ilvl w:val="2"/>
                <w:numId w:val="27"/>
              </w:numPr>
              <w:suppressAutoHyphens/>
              <w:jc w:val="both"/>
              <w:rPr>
                <w:lang w:val="en-US" w:eastAsia="zh-CN"/>
              </w:rPr>
            </w:pPr>
            <w:r w:rsidRPr="00D916EA">
              <w:rPr>
                <w:lang w:val="en-US" w:eastAsia="zh-CN"/>
              </w:rPr>
              <w:t>Current specification supports SSB/SIB1-less operation for intra-band CA, where UE retrieves system information and synchronization from another intra-band cell with SSB and SIB1.</w:t>
            </w:r>
          </w:p>
          <w:p w14:paraId="5575F284" w14:textId="77777777" w:rsidR="00381DED" w:rsidRPr="00D916EA" w:rsidRDefault="00381DED" w:rsidP="00E74E60">
            <w:pPr>
              <w:pStyle w:val="BodyText"/>
              <w:numPr>
                <w:ilvl w:val="1"/>
                <w:numId w:val="27"/>
              </w:numPr>
              <w:suppressAutoHyphens/>
              <w:spacing w:after="0"/>
              <w:rPr>
                <w:lang w:val="en-US" w:eastAsia="zh-CN"/>
              </w:rPr>
            </w:pPr>
            <w:r w:rsidRPr="00D916EA">
              <w:rPr>
                <w:lang w:val="en-US" w:eastAsia="zh-CN"/>
              </w:rPr>
              <w:t>Potential impact to other WGS</w:t>
            </w:r>
          </w:p>
          <w:p w14:paraId="28E58C8B"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RAN2:</w:t>
            </w:r>
          </w:p>
          <w:p w14:paraId="094D7B21" w14:textId="77777777" w:rsidR="00381DED" w:rsidRPr="00D916EA" w:rsidRDefault="00381DED" w:rsidP="00E74E60">
            <w:pPr>
              <w:pStyle w:val="BodyText"/>
              <w:numPr>
                <w:ilvl w:val="3"/>
                <w:numId w:val="27"/>
              </w:numPr>
              <w:suppressAutoHyphens/>
              <w:spacing w:after="0"/>
              <w:jc w:val="both"/>
              <w:rPr>
                <w:lang w:val="en-US" w:eastAsia="zh-CN"/>
              </w:rPr>
            </w:pPr>
            <w:r w:rsidRPr="00D916EA">
              <w:rPr>
                <w:lang w:val="en-US" w:eastAsia="zh-CN"/>
              </w:rPr>
              <w:lastRenderedPageBreak/>
              <w:t>The event trigger and higher-layer UE procedure of on-demand SSBs/SIB1</w:t>
            </w:r>
          </w:p>
          <w:p w14:paraId="7C79512A" w14:textId="77777777" w:rsidR="00381DED" w:rsidRPr="00D916EA" w:rsidRDefault="00381DED" w:rsidP="00E74E60">
            <w:pPr>
              <w:pStyle w:val="BodyText"/>
              <w:numPr>
                <w:ilvl w:val="3"/>
                <w:numId w:val="27"/>
              </w:numPr>
              <w:suppressAutoHyphens/>
              <w:spacing w:after="0"/>
              <w:jc w:val="both"/>
              <w:rPr>
                <w:lang w:val="en-US" w:eastAsia="zh-CN"/>
              </w:rPr>
            </w:pPr>
            <w:r w:rsidRPr="00D916EA">
              <w:rPr>
                <w:lang w:val="en-US" w:eastAsia="zh-CN"/>
              </w:rPr>
              <w:t>Handling of transmissions of SIB1 if SIB1 transmission cycle is changed.</w:t>
            </w:r>
          </w:p>
          <w:p w14:paraId="552BB097" w14:textId="77777777" w:rsidR="00381DED" w:rsidRPr="00D916EA" w:rsidRDefault="00381DED" w:rsidP="00E74E60">
            <w:pPr>
              <w:pStyle w:val="BodyText"/>
              <w:numPr>
                <w:ilvl w:val="3"/>
                <w:numId w:val="27"/>
              </w:numPr>
              <w:suppressAutoHyphens/>
              <w:spacing w:after="0"/>
              <w:jc w:val="both"/>
              <w:rPr>
                <w:lang w:val="en-US" w:eastAsia="zh-CN"/>
              </w:rPr>
            </w:pPr>
            <w:r w:rsidRPr="00D916EA">
              <w:rPr>
                <w:lang w:val="en-US" w:eastAsia="zh-CN"/>
              </w:rPr>
              <w:t>System information enhancement to provide other carriers’ information and carrier selection principles for UE.</w:t>
            </w:r>
          </w:p>
          <w:p w14:paraId="08228646" w14:textId="77777777" w:rsidR="00381DED" w:rsidRPr="00D916EA" w:rsidRDefault="00381DED" w:rsidP="00E74E60">
            <w:pPr>
              <w:pStyle w:val="BodyText"/>
              <w:numPr>
                <w:ilvl w:val="3"/>
                <w:numId w:val="27"/>
              </w:numPr>
              <w:suppressAutoHyphens/>
              <w:spacing w:after="0"/>
              <w:jc w:val="both"/>
              <w:rPr>
                <w:lang w:val="en-US" w:eastAsia="zh-CN"/>
              </w:rPr>
            </w:pPr>
            <w:r w:rsidRPr="00D916EA">
              <w:rPr>
                <w:lang w:val="en-US" w:eastAsia="zh-CN"/>
              </w:rPr>
              <w:t>For on-demand SSB/SIB, the introduction of uplink trigger signal may impact the procedure in which UE access the cell with on-demand SSB/SIB.</w:t>
            </w:r>
          </w:p>
          <w:p w14:paraId="2F85D0BF" w14:textId="77777777" w:rsidR="00381DED" w:rsidRPr="00D916EA" w:rsidRDefault="00381DED" w:rsidP="00E74E60">
            <w:pPr>
              <w:pStyle w:val="BodyText"/>
              <w:numPr>
                <w:ilvl w:val="3"/>
                <w:numId w:val="27"/>
              </w:numPr>
              <w:suppressAutoHyphens/>
              <w:spacing w:after="0"/>
              <w:jc w:val="both"/>
              <w:rPr>
                <w:lang w:val="en-US" w:eastAsia="zh-CN"/>
              </w:rPr>
            </w:pPr>
            <w:r w:rsidRPr="00D916EA">
              <w:rPr>
                <w:lang w:val="en-US" w:eastAsia="zh-CN"/>
              </w:rPr>
              <w:t>For SIB-less carrier/cell, SIB1 enhanced to carry necessary SIB information for other cell, UE cell (re)selection procedures, and SSB/SI acquisition from an anchor cell.</w:t>
            </w:r>
          </w:p>
          <w:p w14:paraId="3BA5F465"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RAN3:</w:t>
            </w:r>
          </w:p>
          <w:p w14:paraId="689DABB1" w14:textId="77777777" w:rsidR="00381DED" w:rsidRPr="00D916EA" w:rsidRDefault="00381DED" w:rsidP="00E74E60">
            <w:pPr>
              <w:pStyle w:val="BodyText"/>
              <w:numPr>
                <w:ilvl w:val="2"/>
                <w:numId w:val="27"/>
              </w:numPr>
              <w:suppressAutoHyphens/>
              <w:spacing w:after="0"/>
              <w:rPr>
                <w:lang w:val="en-US" w:eastAsia="zh-CN"/>
              </w:rPr>
            </w:pPr>
            <w:r w:rsidRPr="00D916EA">
              <w:rPr>
                <w:lang w:val="en-US" w:eastAsia="zh-CN"/>
              </w:rPr>
              <w:t>RAN4:</w:t>
            </w:r>
          </w:p>
          <w:p w14:paraId="03D09FD0" w14:textId="77777777" w:rsidR="00381DED" w:rsidRPr="00D916EA" w:rsidRDefault="00381DED" w:rsidP="00E74E60">
            <w:pPr>
              <w:pStyle w:val="BodyText"/>
              <w:numPr>
                <w:ilvl w:val="3"/>
                <w:numId w:val="27"/>
              </w:numPr>
              <w:suppressAutoHyphens/>
              <w:spacing w:after="0"/>
              <w:rPr>
                <w:lang w:val="en-US" w:eastAsia="zh-CN"/>
              </w:rPr>
            </w:pPr>
            <w:r w:rsidRPr="00D916EA">
              <w:rPr>
                <w:lang w:val="en-US" w:eastAsia="zh-CN"/>
              </w:rPr>
              <w:t>FFS</w:t>
            </w:r>
          </w:p>
          <w:p w14:paraId="758FA15C" w14:textId="77777777" w:rsidR="00381DED" w:rsidRDefault="00381DED" w:rsidP="00E74E60">
            <w:pPr>
              <w:jc w:val="both"/>
              <w:rPr>
                <w:b/>
                <w:bCs/>
                <w:sz w:val="22"/>
                <w:szCs w:val="22"/>
              </w:rPr>
            </w:pPr>
          </w:p>
        </w:tc>
      </w:tr>
    </w:tbl>
    <w:p w14:paraId="65386FC8" w14:textId="77777777" w:rsidR="00381DED" w:rsidRDefault="00381DED" w:rsidP="00381DED">
      <w:pPr>
        <w:jc w:val="both"/>
        <w:rPr>
          <w:b/>
          <w:bCs/>
          <w:sz w:val="22"/>
          <w:szCs w:val="22"/>
        </w:rPr>
      </w:pPr>
    </w:p>
    <w:p w14:paraId="7EDB03AD" w14:textId="77777777" w:rsidR="00381DED" w:rsidRDefault="00381DED" w:rsidP="00381DED">
      <w:pPr>
        <w:spacing w:after="60"/>
        <w:jc w:val="both"/>
        <w:rPr>
          <w:b/>
          <w:bCs/>
          <w:sz w:val="22"/>
          <w:szCs w:val="22"/>
          <w:lang w:val="en-US"/>
        </w:rPr>
      </w:pPr>
      <w:r w:rsidRPr="003516F5">
        <w:rPr>
          <w:b/>
          <w:bCs/>
          <w:sz w:val="22"/>
          <w:szCs w:val="22"/>
          <w:lang w:val="en-US"/>
        </w:rPr>
        <w:t>Proposal-</w:t>
      </w:r>
      <w:r>
        <w:rPr>
          <w:b/>
          <w:bCs/>
          <w:sz w:val="22"/>
          <w:szCs w:val="22"/>
          <w:lang w:val="en-US"/>
        </w:rPr>
        <w:t>5</w:t>
      </w:r>
      <w:r w:rsidRPr="003516F5">
        <w:rPr>
          <w:b/>
          <w:bCs/>
          <w:sz w:val="22"/>
          <w:szCs w:val="22"/>
          <w:lang w:val="en-US"/>
        </w:rPr>
        <w:t>: Include the RAN4 impact in Proposal #3-1I</w:t>
      </w:r>
      <w:r>
        <w:rPr>
          <w:b/>
          <w:bCs/>
          <w:sz w:val="22"/>
          <w:szCs w:val="22"/>
          <w:lang w:val="en-US"/>
        </w:rPr>
        <w:t xml:space="preserve"> with the following for Technique #B-1:</w:t>
      </w:r>
    </w:p>
    <w:tbl>
      <w:tblPr>
        <w:tblStyle w:val="TableGrid"/>
        <w:tblW w:w="0" w:type="auto"/>
        <w:tblLook w:val="04A0" w:firstRow="1" w:lastRow="0" w:firstColumn="1" w:lastColumn="0" w:noHBand="0" w:noVBand="1"/>
      </w:tblPr>
      <w:tblGrid>
        <w:gridCol w:w="9962"/>
      </w:tblGrid>
      <w:tr w:rsidR="00381DED" w14:paraId="621B016F" w14:textId="77777777" w:rsidTr="00E74E60">
        <w:tc>
          <w:tcPr>
            <w:tcW w:w="9962" w:type="dxa"/>
          </w:tcPr>
          <w:p w14:paraId="33290D6B" w14:textId="77777777" w:rsidR="00381DED" w:rsidRPr="003A19B2" w:rsidRDefault="00381DED" w:rsidP="00E74E60">
            <w:pPr>
              <w:numPr>
                <w:ilvl w:val="1"/>
                <w:numId w:val="21"/>
              </w:numPr>
              <w:spacing w:after="0"/>
              <w:jc w:val="both"/>
              <w:rPr>
                <w:b/>
                <w:bCs/>
                <w:lang w:val="en-US" w:eastAsia="zh-CN"/>
              </w:rPr>
            </w:pPr>
            <w:r w:rsidRPr="003A19B2">
              <w:rPr>
                <w:b/>
                <w:bCs/>
                <w:lang w:val="en-US" w:eastAsia="zh-CN"/>
              </w:rPr>
              <w:t>Potential impact to other WGS</w:t>
            </w:r>
          </w:p>
          <w:p w14:paraId="48F4883B" w14:textId="77777777" w:rsidR="00381DED" w:rsidRPr="003A19B2" w:rsidRDefault="00381DED" w:rsidP="00E74E60">
            <w:pPr>
              <w:numPr>
                <w:ilvl w:val="2"/>
                <w:numId w:val="21"/>
              </w:numPr>
              <w:spacing w:after="0"/>
              <w:jc w:val="both"/>
              <w:rPr>
                <w:b/>
                <w:bCs/>
                <w:lang w:val="en-US" w:eastAsia="zh-CN"/>
              </w:rPr>
            </w:pPr>
            <w:r w:rsidRPr="003A19B2">
              <w:rPr>
                <w:b/>
                <w:bCs/>
                <w:lang w:val="en-US" w:eastAsia="zh-CN"/>
              </w:rPr>
              <w:t>RAN4:</w:t>
            </w:r>
          </w:p>
          <w:p w14:paraId="681B0869" w14:textId="77777777" w:rsidR="00381DED" w:rsidRPr="003A19B2" w:rsidRDefault="00381DED" w:rsidP="00E74E60">
            <w:pPr>
              <w:numPr>
                <w:ilvl w:val="3"/>
                <w:numId w:val="21"/>
              </w:numPr>
              <w:spacing w:after="0"/>
              <w:jc w:val="both"/>
              <w:rPr>
                <w:b/>
                <w:bCs/>
                <w:lang w:val="en-US" w:eastAsia="zh-CN"/>
              </w:rPr>
            </w:pPr>
            <w:r w:rsidRPr="003A19B2">
              <w:rPr>
                <w:b/>
                <w:bCs/>
                <w:lang w:val="en-US" w:eastAsia="zh-CN"/>
              </w:rPr>
              <w:t xml:space="preserve">Identify Inter-band scenario to be applied, </w:t>
            </w:r>
            <w:proofErr w:type="gramStart"/>
            <w:r w:rsidRPr="003A19B2">
              <w:rPr>
                <w:b/>
                <w:bCs/>
                <w:lang w:val="en-US" w:eastAsia="zh-CN"/>
              </w:rPr>
              <w:t>i.e.</w:t>
            </w:r>
            <w:proofErr w:type="gramEnd"/>
            <w:r w:rsidRPr="003A19B2">
              <w:rPr>
                <w:b/>
                <w:bCs/>
                <w:lang w:val="en-US" w:eastAsia="zh-CN"/>
              </w:rPr>
              <w:t xml:space="preserve"> collocated vs non-collocated</w:t>
            </w:r>
          </w:p>
          <w:p w14:paraId="701EA132" w14:textId="77777777" w:rsidR="00381DED" w:rsidRPr="003A19B2" w:rsidRDefault="00381DED" w:rsidP="00E74E60">
            <w:pPr>
              <w:numPr>
                <w:ilvl w:val="3"/>
                <w:numId w:val="21"/>
              </w:numPr>
              <w:spacing w:after="120"/>
              <w:jc w:val="both"/>
              <w:rPr>
                <w:sz w:val="18"/>
                <w:szCs w:val="18"/>
                <w:lang w:val="en-US" w:eastAsia="zh-CN"/>
              </w:rPr>
            </w:pPr>
            <w:r w:rsidRPr="003A19B2">
              <w:rPr>
                <w:b/>
                <w:bCs/>
                <w:lang w:eastAsia="zh-CN"/>
              </w:rPr>
              <w:t xml:space="preserve">Identify necessary requirements, </w:t>
            </w:r>
            <w:proofErr w:type="gramStart"/>
            <w:r w:rsidRPr="003A19B2">
              <w:rPr>
                <w:b/>
                <w:bCs/>
                <w:lang w:eastAsia="zh-CN"/>
              </w:rPr>
              <w:t>i.e.</w:t>
            </w:r>
            <w:proofErr w:type="gramEnd"/>
            <w:r w:rsidRPr="003A19B2">
              <w:rPr>
                <w:b/>
                <w:bCs/>
                <w:lang w:eastAsia="zh-CN"/>
              </w:rPr>
              <w:t xml:space="preserve"> sync. requirement between carriers, frequency distance requirement between carriers, Rx power difference between carriers, QCL assumption requirement across carriers</w:t>
            </w:r>
          </w:p>
        </w:tc>
      </w:tr>
    </w:tbl>
    <w:p w14:paraId="4112EC58" w14:textId="1EBF22BC" w:rsidR="00381DED" w:rsidRDefault="00381DED" w:rsidP="00381DED">
      <w:pPr>
        <w:jc w:val="both"/>
        <w:rPr>
          <w:sz w:val="22"/>
          <w:szCs w:val="22"/>
          <w:lang w:val="en-US"/>
        </w:rPr>
      </w:pPr>
    </w:p>
    <w:p w14:paraId="2BE9A8D5" w14:textId="77777777" w:rsidR="0022212E" w:rsidRPr="00BF5EB3" w:rsidRDefault="0022212E" w:rsidP="0022212E">
      <w:pPr>
        <w:spacing w:after="60"/>
        <w:jc w:val="both"/>
        <w:rPr>
          <w:b/>
          <w:bCs/>
          <w:sz w:val="22"/>
          <w:szCs w:val="22"/>
          <w:lang w:val="en-US"/>
        </w:rPr>
      </w:pPr>
      <w:r w:rsidRPr="00BF5EB3">
        <w:rPr>
          <w:b/>
          <w:bCs/>
          <w:sz w:val="22"/>
          <w:szCs w:val="22"/>
          <w:lang w:val="en-US"/>
        </w:rPr>
        <w:t>Proposal</w:t>
      </w:r>
      <w:r>
        <w:rPr>
          <w:b/>
          <w:bCs/>
          <w:sz w:val="22"/>
          <w:szCs w:val="22"/>
          <w:lang w:val="en-US"/>
        </w:rPr>
        <w:t>-6</w:t>
      </w:r>
      <w:r w:rsidRPr="00BF5EB3">
        <w:rPr>
          <w:b/>
          <w:bCs/>
          <w:sz w:val="22"/>
          <w:szCs w:val="22"/>
          <w:lang w:val="en-US"/>
        </w:rPr>
        <w:t>: Adopt the following changes (in red) to Proposal #4-1J</w:t>
      </w:r>
      <w:r>
        <w:rPr>
          <w:b/>
          <w:bCs/>
          <w:sz w:val="22"/>
          <w:szCs w:val="22"/>
          <w:lang w:val="en-US"/>
        </w:rPr>
        <w:t xml:space="preserve"> </w:t>
      </w:r>
      <w:r w:rsidRPr="003D5610">
        <w:rPr>
          <w:b/>
          <w:bCs/>
          <w:sz w:val="22"/>
          <w:szCs w:val="22"/>
          <w:lang w:val="en-US"/>
        </w:rPr>
        <w:t xml:space="preserve">describing </w:t>
      </w:r>
      <w:r w:rsidRPr="00F679F5">
        <w:rPr>
          <w:b/>
          <w:bCs/>
          <w:sz w:val="22"/>
          <w:szCs w:val="22"/>
          <w:lang w:val="en-US"/>
        </w:rPr>
        <w:t>Technique #C-1</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22212E" w14:paraId="693E51D7" w14:textId="77777777" w:rsidTr="00E74E60">
        <w:tc>
          <w:tcPr>
            <w:tcW w:w="9962" w:type="dxa"/>
          </w:tcPr>
          <w:p w14:paraId="3DFEB205" w14:textId="77777777" w:rsidR="0022212E" w:rsidRPr="007B6408" w:rsidRDefault="0022212E" w:rsidP="00E74E60">
            <w:pPr>
              <w:numPr>
                <w:ilvl w:val="0"/>
                <w:numId w:val="29"/>
              </w:numPr>
              <w:spacing w:after="0"/>
              <w:jc w:val="both"/>
              <w:rPr>
                <w:lang w:val="en-US"/>
              </w:rPr>
            </w:pPr>
            <w:r w:rsidRPr="007B6408">
              <w:rPr>
                <w:lang w:val="en-US"/>
              </w:rPr>
              <w:t>Technique #C-1: Dynamic adaptation of spatial elements</w:t>
            </w:r>
          </w:p>
          <w:p w14:paraId="6F003DF5" w14:textId="77777777" w:rsidR="0022212E" w:rsidRPr="007B6408" w:rsidRDefault="0022212E" w:rsidP="00E74E60">
            <w:pPr>
              <w:numPr>
                <w:ilvl w:val="1"/>
                <w:numId w:val="29"/>
              </w:numPr>
              <w:spacing w:after="0"/>
              <w:jc w:val="both"/>
              <w:rPr>
                <w:lang w:val="en-US"/>
              </w:rPr>
            </w:pPr>
            <w:r w:rsidRPr="007B6408">
              <w:rPr>
                <w:lang w:val="en-US"/>
              </w:rPr>
              <w:t>The technique</w:t>
            </w:r>
            <w:r w:rsidRPr="007B6408">
              <w:rPr>
                <w:strike/>
                <w:color w:val="FF0000"/>
                <w:lang w:val="en-US"/>
              </w:rPr>
              <w:t>s</w:t>
            </w:r>
            <w:r w:rsidRPr="007B6408">
              <w:rPr>
                <w:lang w:val="en-US"/>
              </w:rPr>
              <w:t xml:space="preserve"> </w:t>
            </w:r>
            <w:proofErr w:type="gramStart"/>
            <w:r w:rsidRPr="007B6408">
              <w:rPr>
                <w:lang w:val="en-US"/>
              </w:rPr>
              <w:t>aims</w:t>
            </w:r>
            <w:proofErr w:type="gramEnd"/>
            <w:r w:rsidRPr="007B6408">
              <w:rPr>
                <w:lang w:val="en-US"/>
              </w:rPr>
              <w:t xml:space="preserve"> to dynamically adapt spatial elements such as the number of active transceiver chains or the number of active antenna panels at </w:t>
            </w:r>
            <w:proofErr w:type="spellStart"/>
            <w:r w:rsidRPr="007B6408">
              <w:rPr>
                <w:lang w:val="en-US"/>
              </w:rPr>
              <w:t>gNB</w:t>
            </w:r>
            <w:proofErr w:type="spellEnd"/>
            <w:r w:rsidRPr="007B6408">
              <w:rPr>
                <w:lang w:val="en-US"/>
              </w:rPr>
              <w:t xml:space="preserve"> in transmitting and/or receiving channels and signals.</w:t>
            </w:r>
          </w:p>
          <w:p w14:paraId="7755DF87" w14:textId="77777777" w:rsidR="0022212E" w:rsidRPr="007B6408" w:rsidRDefault="0022212E" w:rsidP="00E74E60">
            <w:pPr>
              <w:numPr>
                <w:ilvl w:val="1"/>
                <w:numId w:val="29"/>
              </w:numPr>
              <w:spacing w:after="0"/>
              <w:jc w:val="both"/>
              <w:rPr>
                <w:lang w:val="en-US"/>
              </w:rPr>
            </w:pPr>
            <w:r w:rsidRPr="007B6408">
              <w:rPr>
                <w:lang w:val="en-US"/>
              </w:rPr>
              <w:t xml:space="preserve">Potential enhancements include the mechanisms to indicate spatial element adaptation to the UEs and the mechanisms to trigger </w:t>
            </w:r>
            <w:proofErr w:type="spellStart"/>
            <w:r w:rsidRPr="007B6408">
              <w:rPr>
                <w:lang w:val="en-US"/>
              </w:rPr>
              <w:t>gNB</w:t>
            </w:r>
            <w:proofErr w:type="spellEnd"/>
            <w:r w:rsidRPr="007B6408">
              <w:rPr>
                <w:lang w:val="en-US"/>
              </w:rPr>
              <w:t xml:space="preserve"> to switch between different spatial domain configurations, including e.g., enhanced CSI-RS configuration, CSI measurement and feedback, signaling for the spatial element adaptation</w:t>
            </w:r>
            <w:r w:rsidRPr="007B6408">
              <w:rPr>
                <w:strike/>
                <w:color w:val="FF0000"/>
                <w:lang w:val="en-US"/>
              </w:rPr>
              <w:t xml:space="preserve"> for SSB</w:t>
            </w:r>
            <w:r w:rsidRPr="007B6408">
              <w:rPr>
                <w:lang w:val="en-US"/>
              </w:rPr>
              <w:t>.</w:t>
            </w:r>
          </w:p>
          <w:p w14:paraId="346D443E" w14:textId="77777777" w:rsidR="0022212E" w:rsidRPr="007B6408" w:rsidRDefault="0022212E" w:rsidP="00E74E60">
            <w:pPr>
              <w:numPr>
                <w:ilvl w:val="1"/>
                <w:numId w:val="29"/>
              </w:numPr>
              <w:spacing w:after="0"/>
              <w:jc w:val="both"/>
              <w:rPr>
                <w:lang w:val="en-US"/>
              </w:rPr>
            </w:pPr>
            <w:r w:rsidRPr="007B6408">
              <w:rPr>
                <w:lang w:val="en-US"/>
              </w:rPr>
              <w:t>Background:</w:t>
            </w:r>
          </w:p>
          <w:p w14:paraId="5EDFBE49" w14:textId="77777777" w:rsidR="0022212E" w:rsidRPr="007B6408" w:rsidRDefault="0022212E" w:rsidP="00E74E60">
            <w:pPr>
              <w:numPr>
                <w:ilvl w:val="2"/>
                <w:numId w:val="29"/>
              </w:numPr>
              <w:spacing w:after="0"/>
              <w:jc w:val="both"/>
              <w:rPr>
                <w:color w:val="FF0000"/>
                <w:lang w:val="en-US"/>
              </w:rPr>
            </w:pPr>
            <w:r w:rsidRPr="007B6408">
              <w:rPr>
                <w:color w:val="FF0000"/>
                <w:lang w:val="en-US"/>
              </w:rPr>
              <w:t>According to legacy MIMO procedures, the adaptation of spatial elements can be achieved by RRC (re-)configurations updating, such as CSI-RS (re-)configurations, in a semi-static manner.</w:t>
            </w:r>
          </w:p>
          <w:p w14:paraId="4893E676" w14:textId="77777777" w:rsidR="0022212E" w:rsidRPr="007B6408" w:rsidRDefault="0022212E" w:rsidP="00E74E60">
            <w:pPr>
              <w:numPr>
                <w:ilvl w:val="2"/>
                <w:numId w:val="29"/>
              </w:numPr>
              <w:spacing w:after="0"/>
              <w:jc w:val="both"/>
              <w:rPr>
                <w:lang w:val="en-US"/>
              </w:rPr>
            </w:pPr>
            <w:r w:rsidRPr="007B6408">
              <w:rPr>
                <w:color w:val="FF0000"/>
                <w:lang w:val="en-US"/>
              </w:rPr>
              <w:t>Moreover, the current framework allows UE to be configured with multiple CSI-RS resources, where these CSI-RS configurations may be with respect to different numbers of spatial antenna ports.</w:t>
            </w:r>
          </w:p>
          <w:p w14:paraId="6CFD24F1" w14:textId="77777777" w:rsidR="0022212E" w:rsidRPr="007B6408" w:rsidRDefault="0022212E" w:rsidP="00E74E60">
            <w:pPr>
              <w:numPr>
                <w:ilvl w:val="2"/>
                <w:numId w:val="29"/>
              </w:numPr>
              <w:spacing w:after="0"/>
              <w:jc w:val="both"/>
              <w:rPr>
                <w:lang w:val="en-US"/>
              </w:rPr>
            </w:pPr>
            <w:r w:rsidRPr="007B6408">
              <w:rPr>
                <w:strike/>
                <w:color w:val="FF0000"/>
                <w:lang w:val="en-US"/>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sidRPr="007B6408">
              <w:rPr>
                <w:lang w:val="en-US"/>
              </w:rPr>
              <w:t>.</w:t>
            </w:r>
          </w:p>
          <w:p w14:paraId="467F16DB" w14:textId="77777777" w:rsidR="0022212E" w:rsidRPr="007B6408" w:rsidRDefault="0022212E" w:rsidP="00E74E60">
            <w:pPr>
              <w:numPr>
                <w:ilvl w:val="2"/>
                <w:numId w:val="29"/>
              </w:numPr>
              <w:spacing w:after="0"/>
              <w:jc w:val="both"/>
              <w:rPr>
                <w:lang w:val="en-US"/>
              </w:rPr>
            </w:pPr>
            <w:r w:rsidRPr="007B6408">
              <w:rPr>
                <w:color w:val="FF0000"/>
                <w:lang w:val="en-US"/>
              </w:rPr>
              <w:t>The CSI-RS and CSI reporting configurations are BWP-specific</w:t>
            </w:r>
            <w:r w:rsidRPr="007B6408">
              <w:rPr>
                <w:strike/>
                <w:color w:val="FF0000"/>
                <w:lang w:val="en-US"/>
              </w:rPr>
              <w:t>, and BWP adaptation framework can be utilized for the adaptation for a UE capable of multiple BWPs and dynamic BWP switching</w:t>
            </w:r>
            <w:r w:rsidRPr="007B6408">
              <w:rPr>
                <w:lang w:val="en-US"/>
              </w:rPr>
              <w:t>.</w:t>
            </w:r>
          </w:p>
          <w:p w14:paraId="149C9937" w14:textId="77777777" w:rsidR="0022212E" w:rsidRPr="007B6408" w:rsidRDefault="0022212E" w:rsidP="00E74E60">
            <w:pPr>
              <w:numPr>
                <w:ilvl w:val="1"/>
                <w:numId w:val="29"/>
              </w:numPr>
              <w:spacing w:after="0"/>
              <w:jc w:val="both"/>
              <w:rPr>
                <w:lang w:val="en-US"/>
              </w:rPr>
            </w:pPr>
            <w:r w:rsidRPr="007B6408">
              <w:rPr>
                <w:lang w:val="en-US"/>
              </w:rPr>
              <w:t>Potential impact to other WG</w:t>
            </w:r>
          </w:p>
          <w:p w14:paraId="56AE9BA9" w14:textId="77777777" w:rsidR="0022212E" w:rsidRPr="007B6408" w:rsidRDefault="0022212E" w:rsidP="00E74E60">
            <w:pPr>
              <w:numPr>
                <w:ilvl w:val="2"/>
                <w:numId w:val="29"/>
              </w:numPr>
              <w:spacing w:after="0"/>
              <w:jc w:val="both"/>
              <w:rPr>
                <w:lang w:val="en-US"/>
              </w:rPr>
            </w:pPr>
            <w:r w:rsidRPr="007B6408">
              <w:rPr>
                <w:lang w:val="en-US"/>
              </w:rPr>
              <w:t xml:space="preserve">RAN2: </w:t>
            </w:r>
            <w:r w:rsidRPr="007B6408">
              <w:rPr>
                <w:color w:val="FF0000"/>
                <w:lang w:val="en-US"/>
              </w:rPr>
              <w:t>FFS, such as:</w:t>
            </w:r>
          </w:p>
          <w:p w14:paraId="03968395" w14:textId="77777777" w:rsidR="0022212E" w:rsidRPr="007B6408" w:rsidRDefault="0022212E" w:rsidP="00E74E60">
            <w:pPr>
              <w:numPr>
                <w:ilvl w:val="3"/>
                <w:numId w:val="29"/>
              </w:numPr>
              <w:spacing w:after="0"/>
              <w:jc w:val="both"/>
              <w:rPr>
                <w:lang w:val="en-US"/>
              </w:rPr>
            </w:pPr>
            <w:r w:rsidRPr="007B6408">
              <w:rPr>
                <w:lang w:val="en-US"/>
              </w:rPr>
              <w:t xml:space="preserve">Signaling to trigger the change of spatial element configuration to UEs. </w:t>
            </w:r>
          </w:p>
          <w:p w14:paraId="40428ECC" w14:textId="77777777" w:rsidR="0022212E" w:rsidRPr="007B6408" w:rsidRDefault="0022212E" w:rsidP="00E74E60">
            <w:pPr>
              <w:numPr>
                <w:ilvl w:val="3"/>
                <w:numId w:val="29"/>
              </w:numPr>
              <w:spacing w:after="0"/>
              <w:jc w:val="both"/>
              <w:rPr>
                <w:lang w:val="en-US"/>
              </w:rPr>
            </w:pPr>
            <w:r w:rsidRPr="007B6408">
              <w:rPr>
                <w:lang w:val="en-US"/>
              </w:rPr>
              <w:t>Impact to mobility due to dynamic spatial adaptation</w:t>
            </w:r>
            <w:r w:rsidRPr="007B6408">
              <w:rPr>
                <w:strike/>
                <w:color w:val="FF0000"/>
                <w:lang w:val="en-US"/>
              </w:rPr>
              <w:t xml:space="preserve"> of CSI-RS/SSB</w:t>
            </w:r>
            <w:r w:rsidRPr="007B6408">
              <w:rPr>
                <w:lang w:val="en-US"/>
              </w:rPr>
              <w:t>.</w:t>
            </w:r>
          </w:p>
          <w:p w14:paraId="546CED44" w14:textId="77777777" w:rsidR="0022212E" w:rsidRPr="007B6408" w:rsidRDefault="0022212E" w:rsidP="00E74E60">
            <w:pPr>
              <w:numPr>
                <w:ilvl w:val="2"/>
                <w:numId w:val="29"/>
              </w:numPr>
              <w:spacing w:after="0"/>
              <w:jc w:val="both"/>
              <w:rPr>
                <w:lang w:val="en-US"/>
              </w:rPr>
            </w:pPr>
            <w:r w:rsidRPr="007B6408">
              <w:rPr>
                <w:lang w:val="en-US"/>
              </w:rPr>
              <w:t>RAN3:</w:t>
            </w:r>
          </w:p>
          <w:p w14:paraId="71D73CA4" w14:textId="77777777" w:rsidR="0022212E" w:rsidRPr="006F22A5" w:rsidRDefault="0022212E" w:rsidP="00E74E60">
            <w:pPr>
              <w:numPr>
                <w:ilvl w:val="2"/>
                <w:numId w:val="29"/>
              </w:numPr>
              <w:spacing w:after="60"/>
              <w:jc w:val="both"/>
              <w:rPr>
                <w:sz w:val="22"/>
                <w:szCs w:val="22"/>
                <w:lang w:val="en-US"/>
              </w:rPr>
            </w:pPr>
            <w:r w:rsidRPr="007B6408">
              <w:rPr>
                <w:lang w:val="en-US"/>
              </w:rPr>
              <w:t xml:space="preserve">RAN4: FFS, </w:t>
            </w:r>
            <w:r w:rsidRPr="007B6408">
              <w:rPr>
                <w:color w:val="FF0000"/>
                <w:lang w:val="en-US"/>
              </w:rPr>
              <w:t xml:space="preserve">such as impact of hardware limitations on the time required for </w:t>
            </w:r>
            <w:proofErr w:type="spellStart"/>
            <w:r w:rsidRPr="007B6408">
              <w:rPr>
                <w:color w:val="FF0000"/>
                <w:lang w:val="en-US"/>
              </w:rPr>
              <w:t>gNB</w:t>
            </w:r>
            <w:proofErr w:type="spellEnd"/>
            <w:r w:rsidRPr="007B6408">
              <w:rPr>
                <w:color w:val="FF0000"/>
                <w:lang w:val="en-US"/>
              </w:rPr>
              <w:t xml:space="preserve"> to perform dynamic spatial elements adaptation.</w:t>
            </w:r>
          </w:p>
        </w:tc>
      </w:tr>
    </w:tbl>
    <w:p w14:paraId="16D6A576" w14:textId="77777777" w:rsidR="0022212E" w:rsidRDefault="0022212E" w:rsidP="0022212E">
      <w:pPr>
        <w:spacing w:after="0"/>
        <w:jc w:val="both"/>
        <w:rPr>
          <w:sz w:val="22"/>
          <w:szCs w:val="22"/>
          <w:lang w:val="en-US"/>
        </w:rPr>
      </w:pPr>
    </w:p>
    <w:p w14:paraId="7B6DEC62" w14:textId="77777777" w:rsidR="0022212E" w:rsidRPr="00974A33" w:rsidRDefault="0022212E" w:rsidP="0022212E">
      <w:pPr>
        <w:spacing w:after="60"/>
        <w:jc w:val="both"/>
        <w:rPr>
          <w:b/>
          <w:bCs/>
          <w:sz w:val="22"/>
          <w:szCs w:val="22"/>
          <w:lang w:val="en-US"/>
        </w:rPr>
      </w:pPr>
      <w:r w:rsidRPr="00BF5EB3">
        <w:rPr>
          <w:b/>
          <w:bCs/>
          <w:sz w:val="22"/>
          <w:szCs w:val="22"/>
          <w:lang w:val="en-US"/>
        </w:rPr>
        <w:t>Proposal</w:t>
      </w:r>
      <w:r>
        <w:rPr>
          <w:b/>
          <w:bCs/>
          <w:sz w:val="22"/>
          <w:szCs w:val="22"/>
          <w:lang w:val="en-US"/>
        </w:rPr>
        <w:t>-7</w:t>
      </w:r>
      <w:r w:rsidRPr="00BF5EB3">
        <w:rPr>
          <w:b/>
          <w:bCs/>
          <w:sz w:val="22"/>
          <w:szCs w:val="22"/>
          <w:lang w:val="en-US"/>
        </w:rPr>
        <w:t>: Adopt the following changes (in red) to Proposal #4-</w:t>
      </w:r>
      <w:r>
        <w:rPr>
          <w:b/>
          <w:bCs/>
          <w:sz w:val="22"/>
          <w:szCs w:val="22"/>
          <w:lang w:val="en-US"/>
        </w:rPr>
        <w:t xml:space="preserve">2G </w:t>
      </w:r>
      <w:r w:rsidRPr="003D5610">
        <w:rPr>
          <w:b/>
          <w:bCs/>
          <w:sz w:val="22"/>
          <w:szCs w:val="22"/>
          <w:lang w:val="en-US"/>
        </w:rPr>
        <w:t xml:space="preserve">describing </w:t>
      </w:r>
      <w:r w:rsidRPr="00F679F5">
        <w:rPr>
          <w:b/>
          <w:bCs/>
          <w:sz w:val="22"/>
          <w:szCs w:val="22"/>
          <w:lang w:val="en-US"/>
        </w:rPr>
        <w:t>Technique #C-</w:t>
      </w:r>
      <w:r>
        <w:rPr>
          <w:b/>
          <w:bCs/>
          <w:sz w:val="22"/>
          <w:szCs w:val="22"/>
          <w:lang w:val="en-US"/>
        </w:rPr>
        <w:t>2</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22212E" w14:paraId="20A60D6F" w14:textId="77777777" w:rsidTr="00E74E60">
        <w:tc>
          <w:tcPr>
            <w:tcW w:w="9962" w:type="dxa"/>
          </w:tcPr>
          <w:p w14:paraId="43126D14" w14:textId="77777777" w:rsidR="0022212E" w:rsidRPr="007B6408" w:rsidRDefault="0022212E" w:rsidP="00E74E60">
            <w:pPr>
              <w:numPr>
                <w:ilvl w:val="0"/>
                <w:numId w:val="30"/>
              </w:numPr>
              <w:spacing w:after="0"/>
              <w:jc w:val="both"/>
              <w:rPr>
                <w:lang w:val="en-US"/>
              </w:rPr>
            </w:pPr>
            <w:r w:rsidRPr="007B6408">
              <w:rPr>
                <w:lang w:val="en-US"/>
              </w:rPr>
              <w:lastRenderedPageBreak/>
              <w:t xml:space="preserve">Technique #C-2: TRP muting/adaptation in multi-TRP operation </w:t>
            </w:r>
          </w:p>
          <w:p w14:paraId="34EF6D4F" w14:textId="77777777" w:rsidR="0022212E" w:rsidRPr="007B6408" w:rsidRDefault="0022212E" w:rsidP="00E74E60">
            <w:pPr>
              <w:numPr>
                <w:ilvl w:val="1"/>
                <w:numId w:val="30"/>
              </w:numPr>
              <w:spacing w:after="0"/>
              <w:jc w:val="both"/>
              <w:rPr>
                <w:lang w:val="en-US"/>
              </w:rPr>
            </w:pPr>
            <w:r w:rsidRPr="007B6408">
              <w:rPr>
                <w:lang w:val="en-US"/>
              </w:rPr>
              <w:t xml:space="preserve">For a UE configured with multiple TRPs, TRP activation/deactivation can be informed to the UE. The technique aims to dynamically adapt the number of TRPs transmitting and/or receiving signals and channels. </w:t>
            </w:r>
          </w:p>
          <w:p w14:paraId="60414FC1" w14:textId="77777777" w:rsidR="0022212E" w:rsidRPr="007B6408" w:rsidRDefault="0022212E" w:rsidP="00E74E60">
            <w:pPr>
              <w:numPr>
                <w:ilvl w:val="1"/>
                <w:numId w:val="30"/>
              </w:numPr>
              <w:spacing w:after="0"/>
              <w:jc w:val="both"/>
              <w:rPr>
                <w:lang w:val="en-US"/>
              </w:rPr>
            </w:pPr>
            <w:r w:rsidRPr="007B6408">
              <w:rPr>
                <w:lang w:val="en-US"/>
              </w:rPr>
              <w:t>Background:</w:t>
            </w:r>
          </w:p>
          <w:p w14:paraId="449D9A12" w14:textId="77777777" w:rsidR="0022212E" w:rsidRPr="007B6408" w:rsidRDefault="0022212E" w:rsidP="00E74E60">
            <w:pPr>
              <w:numPr>
                <w:ilvl w:val="2"/>
                <w:numId w:val="30"/>
              </w:numPr>
              <w:spacing w:after="0"/>
              <w:jc w:val="both"/>
              <w:rPr>
                <w:color w:val="FF0000"/>
                <w:lang w:val="en-US"/>
              </w:rPr>
            </w:pPr>
            <w:r w:rsidRPr="007B6408">
              <w:rPr>
                <w:color w:val="FF0000"/>
                <w:lang w:val="en-US"/>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6D2C8126" w14:textId="77777777" w:rsidR="0022212E" w:rsidRPr="007B6408" w:rsidRDefault="0022212E" w:rsidP="00E74E60">
            <w:pPr>
              <w:numPr>
                <w:ilvl w:val="1"/>
                <w:numId w:val="30"/>
              </w:numPr>
              <w:spacing w:after="0"/>
              <w:jc w:val="both"/>
              <w:rPr>
                <w:lang w:val="en-US"/>
              </w:rPr>
            </w:pPr>
            <w:r w:rsidRPr="007B6408">
              <w:rPr>
                <w:lang w:val="en-US"/>
              </w:rPr>
              <w:t>Potential impact to other WG</w:t>
            </w:r>
          </w:p>
          <w:p w14:paraId="5F637C20" w14:textId="77777777" w:rsidR="0022212E" w:rsidRPr="007B6408" w:rsidRDefault="0022212E" w:rsidP="00E74E60">
            <w:pPr>
              <w:numPr>
                <w:ilvl w:val="2"/>
                <w:numId w:val="30"/>
              </w:numPr>
              <w:spacing w:after="0"/>
              <w:jc w:val="both"/>
              <w:rPr>
                <w:color w:val="FF0000"/>
                <w:lang w:val="en-US"/>
              </w:rPr>
            </w:pPr>
            <w:r w:rsidRPr="007B6408">
              <w:rPr>
                <w:lang w:val="en-US"/>
              </w:rPr>
              <w:t xml:space="preserve">RAN2: </w:t>
            </w:r>
            <w:r w:rsidRPr="007B6408">
              <w:rPr>
                <w:color w:val="FF0000"/>
                <w:lang w:val="en-US"/>
              </w:rPr>
              <w:t>FFS</w:t>
            </w:r>
          </w:p>
          <w:p w14:paraId="069DB211" w14:textId="77777777" w:rsidR="0022212E" w:rsidRPr="007B6408" w:rsidRDefault="0022212E" w:rsidP="00E74E60">
            <w:pPr>
              <w:numPr>
                <w:ilvl w:val="2"/>
                <w:numId w:val="30"/>
              </w:numPr>
              <w:spacing w:after="0"/>
              <w:jc w:val="both"/>
              <w:rPr>
                <w:lang w:val="en-US"/>
              </w:rPr>
            </w:pPr>
            <w:r w:rsidRPr="007B6408">
              <w:rPr>
                <w:lang w:val="en-US"/>
              </w:rPr>
              <w:t>RAN3:</w:t>
            </w:r>
          </w:p>
          <w:p w14:paraId="6AC4F2DE" w14:textId="77777777" w:rsidR="0022212E" w:rsidRPr="006F22A5" w:rsidRDefault="0022212E" w:rsidP="00E74E60">
            <w:pPr>
              <w:numPr>
                <w:ilvl w:val="2"/>
                <w:numId w:val="30"/>
              </w:numPr>
              <w:spacing w:after="60"/>
              <w:jc w:val="both"/>
              <w:rPr>
                <w:sz w:val="22"/>
                <w:szCs w:val="22"/>
                <w:lang w:val="en-US"/>
              </w:rPr>
            </w:pPr>
            <w:r w:rsidRPr="007B6408">
              <w:rPr>
                <w:lang w:val="en-US"/>
              </w:rPr>
              <w:t xml:space="preserve">RAN4: </w:t>
            </w:r>
            <w:r w:rsidRPr="007B6408">
              <w:rPr>
                <w:color w:val="FF0000"/>
                <w:lang w:val="en-US"/>
              </w:rPr>
              <w:t>FFS</w:t>
            </w:r>
          </w:p>
        </w:tc>
      </w:tr>
    </w:tbl>
    <w:p w14:paraId="1D5E2CA0" w14:textId="37177E9E" w:rsidR="0022212E" w:rsidRDefault="0022212E" w:rsidP="0022212E">
      <w:pPr>
        <w:spacing w:after="0"/>
        <w:jc w:val="both"/>
        <w:rPr>
          <w:rStyle w:val="CommentReference"/>
          <w:rFonts w:eastAsia="MS Mincho"/>
          <w:lang w:eastAsia="x-none"/>
        </w:rPr>
      </w:pPr>
    </w:p>
    <w:p w14:paraId="1B614EE3" w14:textId="77777777" w:rsidR="002E3841" w:rsidDel="007C7880" w:rsidRDefault="002E3841" w:rsidP="0022212E">
      <w:pPr>
        <w:spacing w:after="0"/>
        <w:jc w:val="both"/>
        <w:rPr>
          <w:rStyle w:val="CommentReference"/>
          <w:rFonts w:eastAsia="MS Mincho"/>
          <w:lang w:eastAsia="x-none"/>
        </w:rPr>
      </w:pPr>
    </w:p>
    <w:p w14:paraId="5CCCC7BD" w14:textId="77777777" w:rsidR="002E3841" w:rsidRPr="001C7101" w:rsidRDefault="002E3841" w:rsidP="002E3841">
      <w:pPr>
        <w:jc w:val="both"/>
        <w:rPr>
          <w:sz w:val="22"/>
          <w:szCs w:val="22"/>
          <w:lang w:val="en-US"/>
        </w:rPr>
      </w:pPr>
      <w:r w:rsidRPr="001C7101">
        <w:rPr>
          <w:b/>
          <w:bCs/>
          <w:sz w:val="22"/>
          <w:szCs w:val="22"/>
          <w:lang w:val="en-US"/>
        </w:rPr>
        <w:t>Observation-</w:t>
      </w:r>
      <w:r>
        <w:rPr>
          <w:b/>
          <w:bCs/>
          <w:sz w:val="22"/>
          <w:szCs w:val="22"/>
          <w:lang w:val="en-US"/>
        </w:rPr>
        <w:t>1</w:t>
      </w:r>
      <w:r w:rsidRPr="001C7101">
        <w:rPr>
          <w:b/>
          <w:bCs/>
          <w:sz w:val="22"/>
          <w:szCs w:val="22"/>
          <w:lang w:val="en-US"/>
        </w:rPr>
        <w:t>: Dynamic port adaptation would have implications on some CSI-RS configuration parameters. For instance, CBSR (codebook-subset restriction) may be different between the case where a port subset is enabled and the case where this subset is disabled.</w:t>
      </w:r>
    </w:p>
    <w:p w14:paraId="31414A54" w14:textId="77777777" w:rsidR="002E3841" w:rsidRPr="001C7101" w:rsidRDefault="002E3841" w:rsidP="002E3841">
      <w:pPr>
        <w:jc w:val="both"/>
        <w:rPr>
          <w:b/>
          <w:bCs/>
          <w:sz w:val="22"/>
          <w:szCs w:val="22"/>
          <w:lang w:val="en-US"/>
        </w:rPr>
      </w:pPr>
      <w:r w:rsidRPr="001C7101">
        <w:rPr>
          <w:b/>
          <w:bCs/>
          <w:sz w:val="22"/>
          <w:szCs w:val="22"/>
          <w:lang w:val="en-US"/>
        </w:rPr>
        <w:t>Proposal-</w:t>
      </w:r>
      <w:r>
        <w:rPr>
          <w:b/>
          <w:bCs/>
          <w:sz w:val="22"/>
          <w:szCs w:val="22"/>
          <w:lang w:val="en-US"/>
        </w:rPr>
        <w:t>8</w:t>
      </w:r>
      <w:r w:rsidRPr="001C7101">
        <w:rPr>
          <w:b/>
          <w:bCs/>
          <w:sz w:val="22"/>
          <w:szCs w:val="22"/>
          <w:lang w:val="en-US"/>
        </w:rPr>
        <w:t>: For dynamic port adaptation, consider group-common signaling for CSI-RS port disabling/enabling indication.</w:t>
      </w:r>
    </w:p>
    <w:p w14:paraId="30CD4A90" w14:textId="77777777" w:rsidR="002E3841" w:rsidRDefault="002E3841" w:rsidP="002E3841">
      <w:pPr>
        <w:jc w:val="both"/>
        <w:rPr>
          <w:b/>
          <w:bCs/>
          <w:sz w:val="22"/>
          <w:szCs w:val="22"/>
          <w:lang w:val="en-US"/>
        </w:rPr>
      </w:pPr>
      <w:r w:rsidRPr="001C7101">
        <w:rPr>
          <w:b/>
          <w:bCs/>
          <w:sz w:val="22"/>
          <w:szCs w:val="22"/>
          <w:lang w:val="en-US"/>
        </w:rPr>
        <w:t>Proposal-</w:t>
      </w:r>
      <w:r>
        <w:rPr>
          <w:b/>
          <w:bCs/>
          <w:sz w:val="22"/>
          <w:szCs w:val="22"/>
          <w:lang w:val="en-US"/>
        </w:rPr>
        <w:t>9</w:t>
      </w:r>
      <w:r w:rsidRPr="001C7101">
        <w:rPr>
          <w:b/>
          <w:bCs/>
          <w:sz w:val="22"/>
          <w:szCs w:val="22"/>
          <w:lang w:val="en-US"/>
        </w:rPr>
        <w:t xml:space="preserve">: For </w:t>
      </w:r>
      <w:r>
        <w:rPr>
          <w:b/>
          <w:bCs/>
          <w:sz w:val="22"/>
          <w:szCs w:val="22"/>
          <w:lang w:val="en-US"/>
        </w:rPr>
        <w:t xml:space="preserve">enabling </w:t>
      </w:r>
      <w:r w:rsidRPr="001C7101">
        <w:rPr>
          <w:b/>
          <w:bCs/>
          <w:sz w:val="22"/>
          <w:szCs w:val="22"/>
          <w:lang w:val="en-US"/>
        </w:rPr>
        <w:t xml:space="preserve">dynamic port adaptation, consider </w:t>
      </w:r>
      <w:r>
        <w:rPr>
          <w:b/>
          <w:bCs/>
          <w:sz w:val="22"/>
          <w:szCs w:val="22"/>
          <w:lang w:val="en-US"/>
        </w:rPr>
        <w:t>low-overhead ways by leveraging existing operations such as ZP-CSI-RS related operation</w:t>
      </w:r>
      <w:r w:rsidRPr="001C7101">
        <w:rPr>
          <w:b/>
          <w:bCs/>
          <w:sz w:val="22"/>
          <w:szCs w:val="22"/>
          <w:lang w:val="en-US"/>
        </w:rPr>
        <w:t>.</w:t>
      </w:r>
    </w:p>
    <w:p w14:paraId="00875A4B" w14:textId="77777777" w:rsidR="002E3841" w:rsidRPr="001C7101" w:rsidRDefault="002E3841" w:rsidP="002E3841">
      <w:pPr>
        <w:jc w:val="both"/>
        <w:rPr>
          <w:b/>
          <w:bCs/>
          <w:sz w:val="22"/>
          <w:szCs w:val="22"/>
          <w:lang w:val="en-US"/>
        </w:rPr>
      </w:pPr>
      <w:r w:rsidRPr="001C7101">
        <w:rPr>
          <w:b/>
          <w:bCs/>
          <w:sz w:val="22"/>
          <w:szCs w:val="22"/>
          <w:lang w:val="en-US"/>
        </w:rPr>
        <w:t>Proposal-</w:t>
      </w:r>
      <w:r>
        <w:rPr>
          <w:b/>
          <w:bCs/>
          <w:sz w:val="22"/>
          <w:szCs w:val="22"/>
          <w:lang w:val="en-US"/>
        </w:rPr>
        <w:t>10</w:t>
      </w:r>
      <w:r w:rsidRPr="001C7101">
        <w:rPr>
          <w:b/>
          <w:bCs/>
          <w:sz w:val="22"/>
          <w:szCs w:val="22"/>
          <w:lang w:val="en-US"/>
        </w:rPr>
        <w:t xml:space="preserve">: Under dynamic port adaptation, consider defining UE </w:t>
      </w:r>
      <w:proofErr w:type="spellStart"/>
      <w:r w:rsidRPr="001C7101">
        <w:rPr>
          <w:b/>
          <w:bCs/>
          <w:sz w:val="22"/>
          <w:szCs w:val="22"/>
          <w:lang w:val="en-US"/>
        </w:rPr>
        <w:t>behaviour</w:t>
      </w:r>
      <w:proofErr w:type="spellEnd"/>
      <w:r w:rsidRPr="001C7101">
        <w:rPr>
          <w:b/>
          <w:bCs/>
          <w:sz w:val="22"/>
          <w:szCs w:val="22"/>
          <w:lang w:val="en-US"/>
        </w:rPr>
        <w:t xml:space="preserve"> regarding measurements and reporting.</w:t>
      </w:r>
    </w:p>
    <w:p w14:paraId="639FA99D" w14:textId="77777777" w:rsidR="002E3841" w:rsidRPr="001C7101" w:rsidRDefault="002E3841" w:rsidP="002E3841">
      <w:pPr>
        <w:jc w:val="both"/>
        <w:rPr>
          <w:sz w:val="22"/>
          <w:szCs w:val="22"/>
          <w:lang w:val="en-US"/>
        </w:rPr>
      </w:pPr>
      <w:r w:rsidRPr="001C7101">
        <w:rPr>
          <w:b/>
          <w:bCs/>
          <w:sz w:val="22"/>
          <w:szCs w:val="22"/>
          <w:lang w:val="en-US"/>
        </w:rPr>
        <w:t>Proposal-</w:t>
      </w:r>
      <w:r>
        <w:rPr>
          <w:b/>
          <w:bCs/>
          <w:sz w:val="22"/>
          <w:szCs w:val="22"/>
          <w:lang w:val="en-US"/>
        </w:rPr>
        <w:t>11</w:t>
      </w:r>
      <w:r w:rsidRPr="001C7101">
        <w:rPr>
          <w:b/>
          <w:bCs/>
          <w:sz w:val="22"/>
          <w:szCs w:val="22"/>
          <w:lang w:val="en-US"/>
        </w:rPr>
        <w:t>: For dynamic port adaptation, consider the impact of the transmission of aperiodic CSI-RS and periodic CSI-RS with different number of ports.</w:t>
      </w:r>
    </w:p>
    <w:p w14:paraId="48F16220" w14:textId="77777777" w:rsidR="000A05A8" w:rsidRPr="001C7101" w:rsidDel="00894CC5" w:rsidRDefault="000A05A8" w:rsidP="000A05A8">
      <w:pPr>
        <w:jc w:val="both"/>
        <w:rPr>
          <w:b/>
          <w:bCs/>
          <w:sz w:val="22"/>
          <w:szCs w:val="22"/>
          <w:lang w:val="en-US"/>
        </w:rPr>
      </w:pPr>
      <w:r w:rsidRPr="001C7101" w:rsidDel="00894CC5">
        <w:rPr>
          <w:b/>
          <w:bCs/>
          <w:sz w:val="22"/>
          <w:szCs w:val="22"/>
          <w:lang w:val="en-US"/>
        </w:rPr>
        <w:t>Observation-</w:t>
      </w:r>
      <w:r>
        <w:rPr>
          <w:b/>
          <w:bCs/>
          <w:sz w:val="22"/>
          <w:szCs w:val="22"/>
          <w:lang w:val="en-US"/>
        </w:rPr>
        <w:t>2</w:t>
      </w:r>
      <w:r w:rsidRPr="001C7101" w:rsidDel="00894CC5">
        <w:rPr>
          <w:b/>
          <w:bCs/>
          <w:sz w:val="22"/>
          <w:szCs w:val="22"/>
          <w:lang w:val="en-US"/>
        </w:rPr>
        <w:t xml:space="preserve">: For the state-of-art MIMO operation in 5G NR, the adaptation of spatial elements, i.e., adaptation of logical antenna port, is operated at a rather large time scale, due to the hardware limitations with large spatial element activation delays. </w:t>
      </w:r>
    </w:p>
    <w:p w14:paraId="283BC606" w14:textId="77777777" w:rsidR="000A05A8" w:rsidRDefault="000A05A8" w:rsidP="000A05A8">
      <w:pPr>
        <w:jc w:val="both"/>
        <w:rPr>
          <w:b/>
          <w:sz w:val="22"/>
          <w:szCs w:val="22"/>
          <w:lang w:val="en-US"/>
        </w:rPr>
      </w:pPr>
      <w:r w:rsidRPr="00B04CB8" w:rsidDel="00894CC5">
        <w:rPr>
          <w:b/>
          <w:bCs/>
          <w:sz w:val="22"/>
          <w:szCs w:val="22"/>
          <w:lang w:val="en-US"/>
        </w:rPr>
        <w:t>Proposal</w:t>
      </w:r>
      <w:r w:rsidRPr="00B00BF9" w:rsidDel="00894CC5">
        <w:rPr>
          <w:b/>
          <w:bCs/>
          <w:sz w:val="22"/>
          <w:szCs w:val="22"/>
          <w:lang w:val="en-US"/>
        </w:rPr>
        <w:t>-</w:t>
      </w:r>
      <w:r>
        <w:rPr>
          <w:b/>
          <w:bCs/>
          <w:sz w:val="22"/>
          <w:szCs w:val="22"/>
          <w:lang w:val="en-US"/>
        </w:rPr>
        <w:t>12</w:t>
      </w:r>
      <w:r w:rsidRPr="00470D0F" w:rsidDel="00894CC5">
        <w:rPr>
          <w:b/>
          <w:bCs/>
          <w:sz w:val="22"/>
          <w:szCs w:val="22"/>
          <w:lang w:val="en-US"/>
        </w:rPr>
        <w:t xml:space="preserve">: </w:t>
      </w:r>
      <w:r w:rsidRPr="00B1350F" w:rsidDel="00894CC5">
        <w:rPr>
          <w:b/>
          <w:bCs/>
          <w:sz w:val="22"/>
          <w:szCs w:val="22"/>
          <w:lang w:val="en-US"/>
        </w:rPr>
        <w:t xml:space="preserve">Discuss </w:t>
      </w:r>
      <w:r w:rsidRPr="00C22EEF" w:rsidDel="00894CC5">
        <w:rPr>
          <w:b/>
          <w:bCs/>
          <w:sz w:val="22"/>
          <w:szCs w:val="22"/>
          <w:lang w:val="en-US"/>
        </w:rPr>
        <w:t xml:space="preserve">hardware limitations </w:t>
      </w:r>
      <w:r w:rsidRPr="00135F46" w:rsidDel="00894CC5">
        <w:rPr>
          <w:b/>
          <w:bCs/>
          <w:sz w:val="22"/>
          <w:szCs w:val="22"/>
          <w:lang w:val="en-US"/>
        </w:rPr>
        <w:t xml:space="preserve">about </w:t>
      </w:r>
      <w:r w:rsidRPr="001C7101" w:rsidDel="00894CC5">
        <w:rPr>
          <w:b/>
          <w:bCs/>
          <w:sz w:val="22"/>
          <w:szCs w:val="22"/>
          <w:lang w:val="en-US"/>
        </w:rPr>
        <w:t xml:space="preserve">the time required for </w:t>
      </w:r>
      <w:proofErr w:type="spellStart"/>
      <w:r w:rsidRPr="001C7101" w:rsidDel="00894CC5">
        <w:rPr>
          <w:b/>
          <w:bCs/>
          <w:sz w:val="22"/>
          <w:szCs w:val="22"/>
          <w:lang w:val="en-US"/>
        </w:rPr>
        <w:t>gNB</w:t>
      </w:r>
      <w:proofErr w:type="spellEnd"/>
      <w:r w:rsidRPr="001C7101" w:rsidDel="00894CC5">
        <w:rPr>
          <w:b/>
          <w:bCs/>
          <w:sz w:val="22"/>
          <w:szCs w:val="22"/>
          <w:lang w:val="en-US"/>
        </w:rPr>
        <w:t xml:space="preserve"> to perform spatial elements adaptation.</w:t>
      </w:r>
    </w:p>
    <w:p w14:paraId="13F83CEC" w14:textId="77777777" w:rsidR="000A05A8" w:rsidRPr="001C7101" w:rsidRDefault="000A05A8" w:rsidP="000A05A8">
      <w:pPr>
        <w:spacing w:after="0"/>
        <w:jc w:val="both"/>
        <w:rPr>
          <w:b/>
          <w:bCs/>
          <w:sz w:val="22"/>
          <w:szCs w:val="22"/>
          <w:lang w:val="en-US"/>
        </w:rPr>
      </w:pPr>
      <w:r w:rsidRPr="001C7101">
        <w:rPr>
          <w:b/>
          <w:bCs/>
          <w:sz w:val="22"/>
          <w:szCs w:val="22"/>
          <w:lang w:val="en-US"/>
        </w:rPr>
        <w:t>Observation-</w:t>
      </w:r>
      <w:r>
        <w:rPr>
          <w:b/>
          <w:bCs/>
          <w:sz w:val="22"/>
          <w:szCs w:val="22"/>
          <w:lang w:val="en-US"/>
        </w:rPr>
        <w:t>3</w:t>
      </w:r>
      <w:r w:rsidRPr="001C7101">
        <w:rPr>
          <w:b/>
          <w:bCs/>
          <w:sz w:val="22"/>
          <w:szCs w:val="22"/>
          <w:lang w:val="en-US"/>
        </w:rPr>
        <w:t xml:space="preserve">: For enabling dynamic TRP muting/unmuting (including for CA cases), similar approaches as for enabling legacy </w:t>
      </w:r>
      <w:proofErr w:type="spellStart"/>
      <w:r w:rsidRPr="001C7101">
        <w:rPr>
          <w:b/>
          <w:bCs/>
          <w:sz w:val="22"/>
          <w:szCs w:val="22"/>
          <w:lang w:val="en-US"/>
        </w:rPr>
        <w:t>SCell</w:t>
      </w:r>
      <w:proofErr w:type="spellEnd"/>
      <w:r w:rsidRPr="001C7101">
        <w:rPr>
          <w:b/>
          <w:bCs/>
          <w:sz w:val="22"/>
          <w:szCs w:val="22"/>
          <w:lang w:val="en-US"/>
        </w:rPr>
        <w:t xml:space="preserve"> deactivation/activation seem workable, i.e., approaches based on explicit indication and ‘activity-aware’ timer.</w:t>
      </w:r>
    </w:p>
    <w:p w14:paraId="3545F15E" w14:textId="77777777" w:rsidR="000A05A8" w:rsidRPr="001C7101" w:rsidRDefault="000A05A8" w:rsidP="000A05A8">
      <w:pPr>
        <w:spacing w:after="0"/>
        <w:jc w:val="both"/>
        <w:rPr>
          <w:b/>
          <w:bCs/>
          <w:sz w:val="22"/>
          <w:szCs w:val="22"/>
          <w:lang w:val="en-US"/>
        </w:rPr>
      </w:pPr>
    </w:p>
    <w:p w14:paraId="37475EDD" w14:textId="77777777" w:rsidR="000A05A8" w:rsidRPr="001C7101" w:rsidRDefault="000A05A8" w:rsidP="000A05A8">
      <w:pPr>
        <w:jc w:val="both"/>
        <w:rPr>
          <w:b/>
          <w:bCs/>
          <w:sz w:val="22"/>
          <w:szCs w:val="22"/>
          <w:lang w:val="en-US"/>
        </w:rPr>
      </w:pPr>
      <w:r w:rsidRPr="001C7101">
        <w:rPr>
          <w:b/>
          <w:bCs/>
          <w:sz w:val="22"/>
          <w:szCs w:val="22"/>
          <w:lang w:val="en-US"/>
        </w:rPr>
        <w:t>Proposal-</w:t>
      </w:r>
      <w:r>
        <w:rPr>
          <w:b/>
          <w:bCs/>
          <w:sz w:val="22"/>
          <w:szCs w:val="22"/>
          <w:lang w:val="en-US"/>
        </w:rPr>
        <w:t>13</w:t>
      </w:r>
      <w:r w:rsidRPr="001C7101">
        <w:rPr>
          <w:b/>
          <w:bCs/>
          <w:sz w:val="22"/>
          <w:szCs w:val="22"/>
          <w:lang w:val="en-US"/>
        </w:rPr>
        <w:t>: For dynamic TRP muting/unmuting, impact on UE measurement and reporting should be considered.</w:t>
      </w:r>
    </w:p>
    <w:p w14:paraId="0320F00C" w14:textId="77777777" w:rsidR="000A05A8" w:rsidRPr="001C7101" w:rsidRDefault="000A05A8" w:rsidP="000A05A8">
      <w:pPr>
        <w:jc w:val="both"/>
        <w:rPr>
          <w:sz w:val="22"/>
          <w:szCs w:val="22"/>
          <w:lang w:val="en-US"/>
        </w:rPr>
      </w:pPr>
      <w:r w:rsidRPr="001C7101">
        <w:rPr>
          <w:b/>
          <w:bCs/>
          <w:sz w:val="22"/>
          <w:szCs w:val="22"/>
          <w:lang w:val="en-US"/>
        </w:rPr>
        <w:t>Proposal-</w:t>
      </w:r>
      <w:r>
        <w:rPr>
          <w:b/>
          <w:bCs/>
          <w:sz w:val="22"/>
          <w:szCs w:val="22"/>
          <w:lang w:val="en-US"/>
        </w:rPr>
        <w:t>14</w:t>
      </w:r>
      <w:r w:rsidRPr="001C7101">
        <w:rPr>
          <w:b/>
          <w:bCs/>
          <w:sz w:val="22"/>
          <w:szCs w:val="22"/>
          <w:lang w:val="en-US"/>
        </w:rPr>
        <w:t>: For dynamic TRP muting/unmuting, impact on the Rel-17 per-TRP beam failure and recovery operations should be considered.</w:t>
      </w:r>
    </w:p>
    <w:p w14:paraId="6D3D6C11" w14:textId="77777777" w:rsidR="000A05A8" w:rsidRPr="001C7101" w:rsidRDefault="000A05A8" w:rsidP="000A05A8">
      <w:pPr>
        <w:jc w:val="both"/>
        <w:rPr>
          <w:sz w:val="22"/>
          <w:szCs w:val="22"/>
          <w:lang w:val="en-US"/>
        </w:rPr>
      </w:pPr>
      <w:r w:rsidRPr="001C7101">
        <w:rPr>
          <w:b/>
          <w:bCs/>
          <w:sz w:val="22"/>
          <w:szCs w:val="22"/>
          <w:lang w:val="en-US"/>
        </w:rPr>
        <w:t>Proposal-</w:t>
      </w:r>
      <w:r>
        <w:rPr>
          <w:b/>
          <w:bCs/>
          <w:sz w:val="22"/>
          <w:szCs w:val="22"/>
          <w:lang w:val="en-US"/>
        </w:rPr>
        <w:t>15</w:t>
      </w:r>
      <w:r w:rsidRPr="001C7101">
        <w:rPr>
          <w:b/>
          <w:bCs/>
          <w:sz w:val="22"/>
          <w:szCs w:val="22"/>
          <w:lang w:val="en-US"/>
        </w:rPr>
        <w:t>: For dynamic TRP muting/unmuting, consider how to identify/represent a TRP.</w:t>
      </w:r>
    </w:p>
    <w:p w14:paraId="7076634C" w14:textId="77777777" w:rsidR="000A05A8" w:rsidRDefault="000A05A8" w:rsidP="000A05A8">
      <w:pPr>
        <w:spacing w:after="240"/>
        <w:jc w:val="both"/>
      </w:pPr>
      <w:r w:rsidRPr="17C21D26">
        <w:rPr>
          <w:rFonts w:eastAsia="Times New Roman"/>
          <w:b/>
          <w:bCs/>
          <w:sz w:val="22"/>
          <w:szCs w:val="22"/>
        </w:rPr>
        <w:t>Proposal-</w:t>
      </w:r>
      <w:r>
        <w:rPr>
          <w:rFonts w:eastAsia="Times New Roman"/>
          <w:b/>
          <w:bCs/>
          <w:sz w:val="22"/>
          <w:szCs w:val="22"/>
        </w:rPr>
        <w:t>16</w:t>
      </w:r>
      <w:r w:rsidRPr="17C21D26">
        <w:rPr>
          <w:rFonts w:eastAsia="Times New Roman"/>
          <w:b/>
          <w:bCs/>
          <w:sz w:val="22"/>
          <w:szCs w:val="22"/>
        </w:rPr>
        <w:t xml:space="preserve">: Study enhancements enabling faster cell deactivation / reactivation </w:t>
      </w:r>
      <w:r w:rsidRPr="00C667B0">
        <w:rPr>
          <w:rFonts w:eastAsia="Times New Roman"/>
          <w:b/>
          <w:bCs/>
          <w:sz w:val="22"/>
          <w:szCs w:val="22"/>
        </w:rPr>
        <w:t xml:space="preserve">by informing the UEs about the future </w:t>
      </w:r>
      <w:r>
        <w:rPr>
          <w:rFonts w:eastAsia="Times New Roman"/>
          <w:b/>
          <w:bCs/>
          <w:sz w:val="22"/>
          <w:szCs w:val="22"/>
        </w:rPr>
        <w:t xml:space="preserve">SSB </w:t>
      </w:r>
      <w:r w:rsidRPr="00C667B0">
        <w:rPr>
          <w:rFonts w:eastAsia="Times New Roman"/>
          <w:b/>
          <w:bCs/>
          <w:sz w:val="22"/>
          <w:szCs w:val="22"/>
        </w:rPr>
        <w:t>transmit power adjustments with minimal need for SI modification</w:t>
      </w:r>
      <w:r w:rsidRPr="17C21D26">
        <w:rPr>
          <w:rFonts w:eastAsia="Times New Roman"/>
          <w:b/>
          <w:bCs/>
          <w:sz w:val="22"/>
          <w:szCs w:val="22"/>
        </w:rPr>
        <w:t>.</w:t>
      </w:r>
    </w:p>
    <w:p w14:paraId="5F712686" w14:textId="77777777" w:rsidR="000A05A8" w:rsidRPr="001C7101" w:rsidRDefault="000A05A8" w:rsidP="000A05A8">
      <w:pPr>
        <w:jc w:val="both"/>
        <w:rPr>
          <w:sz w:val="22"/>
          <w:szCs w:val="22"/>
        </w:rPr>
      </w:pPr>
      <w:r w:rsidRPr="001C7101">
        <w:rPr>
          <w:b/>
          <w:bCs/>
          <w:sz w:val="22"/>
          <w:szCs w:val="22"/>
        </w:rPr>
        <w:lastRenderedPageBreak/>
        <w:t>Proposal-</w:t>
      </w:r>
      <w:r>
        <w:rPr>
          <w:b/>
          <w:bCs/>
          <w:sz w:val="22"/>
          <w:szCs w:val="22"/>
        </w:rPr>
        <w:t>17</w:t>
      </w:r>
      <w:r w:rsidRPr="001C7101">
        <w:rPr>
          <w:b/>
          <w:bCs/>
          <w:sz w:val="22"/>
          <w:szCs w:val="22"/>
        </w:rPr>
        <w:t>: Considering enhancing the configuration of the power offset between PDSCH and NZP CSI-RS</w:t>
      </w:r>
      <w:r>
        <w:rPr>
          <w:b/>
          <w:bCs/>
          <w:sz w:val="22"/>
          <w:szCs w:val="22"/>
        </w:rPr>
        <w:t>,</w:t>
      </w:r>
      <w:r w:rsidRPr="001C7101">
        <w:rPr>
          <w:b/>
          <w:bCs/>
          <w:sz w:val="22"/>
          <w:szCs w:val="22"/>
        </w:rPr>
        <w:t xml:space="preserve"> </w:t>
      </w:r>
      <w:r>
        <w:rPr>
          <w:b/>
          <w:bCs/>
          <w:sz w:val="22"/>
          <w:szCs w:val="22"/>
        </w:rPr>
        <w:t xml:space="preserve">used by the UE </w:t>
      </w:r>
      <w:r w:rsidRPr="00DB49B4">
        <w:rPr>
          <w:b/>
          <w:bCs/>
          <w:sz w:val="22"/>
          <w:szCs w:val="22"/>
        </w:rPr>
        <w:t xml:space="preserve">for CSI </w:t>
      </w:r>
      <w:r>
        <w:rPr>
          <w:b/>
          <w:bCs/>
          <w:sz w:val="22"/>
          <w:szCs w:val="22"/>
        </w:rPr>
        <w:t>report,</w:t>
      </w:r>
      <w:r>
        <w:rPr>
          <w:sz w:val="22"/>
          <w:szCs w:val="22"/>
        </w:rPr>
        <w:t xml:space="preserve"> </w:t>
      </w:r>
      <w:r w:rsidRPr="001C7101">
        <w:rPr>
          <w:b/>
          <w:bCs/>
          <w:sz w:val="22"/>
          <w:szCs w:val="22"/>
        </w:rPr>
        <w:t>to assist NW energy saving operation.</w:t>
      </w:r>
    </w:p>
    <w:p w14:paraId="12DFBDDF" w14:textId="77777777" w:rsidR="000A05A8" w:rsidRPr="00CB011C" w:rsidRDefault="000A05A8" w:rsidP="000A05A8">
      <w:pPr>
        <w:spacing w:after="240"/>
        <w:jc w:val="both"/>
        <w:rPr>
          <w:rFonts w:eastAsia="Times New Roman"/>
          <w:strike/>
          <w:sz w:val="22"/>
          <w:szCs w:val="22"/>
          <w:lang w:val="en-US"/>
        </w:rPr>
      </w:pPr>
      <w:r w:rsidRPr="001C7101">
        <w:rPr>
          <w:b/>
          <w:bCs/>
          <w:sz w:val="22"/>
          <w:szCs w:val="22"/>
          <w:lang w:val="en-US"/>
        </w:rPr>
        <w:t>Proposal-</w:t>
      </w:r>
      <w:r>
        <w:rPr>
          <w:b/>
          <w:bCs/>
          <w:sz w:val="22"/>
          <w:szCs w:val="22"/>
          <w:lang w:val="en-US"/>
        </w:rPr>
        <w:t>18</w:t>
      </w:r>
      <w:r w:rsidRPr="001C7101">
        <w:rPr>
          <w:b/>
          <w:bCs/>
          <w:sz w:val="22"/>
          <w:szCs w:val="22"/>
          <w:lang w:val="en-US"/>
        </w:rPr>
        <w:t>: To minimize the impact on MIMO performance, the CSI report from UE can be extended to assist the network for adjustment of the transmission power and/or bandwidth assignment.</w:t>
      </w:r>
      <w:r w:rsidRPr="17C21D26">
        <w:rPr>
          <w:b/>
          <w:bCs/>
          <w:sz w:val="22"/>
          <w:szCs w:val="22"/>
          <w:lang w:val="en-US"/>
        </w:rPr>
        <w:t xml:space="preserve"> </w:t>
      </w:r>
    </w:p>
    <w:p w14:paraId="0C8BDA64" w14:textId="77777777" w:rsidR="000A05A8" w:rsidRPr="00974A33" w:rsidRDefault="000A05A8" w:rsidP="000A05A8">
      <w:pPr>
        <w:spacing w:after="60"/>
        <w:jc w:val="both"/>
        <w:rPr>
          <w:b/>
          <w:bCs/>
          <w:sz w:val="22"/>
          <w:szCs w:val="22"/>
          <w:lang w:val="en-US"/>
        </w:rPr>
      </w:pPr>
      <w:r w:rsidRPr="0083035D">
        <w:rPr>
          <w:b/>
          <w:bCs/>
          <w:sz w:val="22"/>
          <w:szCs w:val="22"/>
          <w:lang w:val="en-US"/>
        </w:rPr>
        <w:t>Proposal-</w:t>
      </w:r>
      <w:r>
        <w:rPr>
          <w:b/>
          <w:bCs/>
          <w:sz w:val="22"/>
          <w:szCs w:val="22"/>
          <w:lang w:val="en-US"/>
        </w:rPr>
        <w:t>19</w:t>
      </w:r>
      <w:r w:rsidRPr="0083035D">
        <w:rPr>
          <w:b/>
          <w:bCs/>
          <w:sz w:val="22"/>
          <w:szCs w:val="22"/>
          <w:lang w:val="en-US"/>
        </w:rPr>
        <w:t xml:space="preserve">: </w:t>
      </w:r>
      <w:r w:rsidRPr="00BF5EB3">
        <w:rPr>
          <w:b/>
          <w:bCs/>
          <w:sz w:val="22"/>
          <w:szCs w:val="22"/>
          <w:lang w:val="en-US"/>
        </w:rPr>
        <w:t>Adopt the following changes (in red) to Proposal #</w:t>
      </w:r>
      <w:r>
        <w:rPr>
          <w:b/>
          <w:bCs/>
          <w:sz w:val="22"/>
          <w:szCs w:val="22"/>
          <w:lang w:val="en-US"/>
        </w:rPr>
        <w:t>5</w:t>
      </w:r>
      <w:r w:rsidRPr="00BF5EB3">
        <w:rPr>
          <w:b/>
          <w:bCs/>
          <w:sz w:val="22"/>
          <w:szCs w:val="22"/>
          <w:lang w:val="en-US"/>
        </w:rPr>
        <w:t>-</w:t>
      </w:r>
      <w:r>
        <w:rPr>
          <w:b/>
          <w:bCs/>
          <w:sz w:val="22"/>
          <w:szCs w:val="22"/>
          <w:lang w:val="en-US"/>
        </w:rPr>
        <w:t xml:space="preserve">1I </w:t>
      </w:r>
      <w:r w:rsidRPr="003D5610">
        <w:rPr>
          <w:b/>
          <w:bCs/>
          <w:sz w:val="22"/>
          <w:szCs w:val="22"/>
          <w:lang w:val="en-US"/>
        </w:rPr>
        <w:t xml:space="preserve">describing </w:t>
      </w:r>
      <w:r w:rsidRPr="00F679F5">
        <w:rPr>
          <w:b/>
          <w:bCs/>
          <w:sz w:val="22"/>
          <w:szCs w:val="22"/>
          <w:lang w:val="en-US"/>
        </w:rPr>
        <w:t>Technique #</w:t>
      </w:r>
      <w:r>
        <w:rPr>
          <w:b/>
          <w:bCs/>
          <w:sz w:val="22"/>
          <w:szCs w:val="22"/>
          <w:lang w:val="en-US"/>
        </w:rPr>
        <w:t>D</w:t>
      </w:r>
      <w:r w:rsidRPr="00F679F5">
        <w:rPr>
          <w:b/>
          <w:bCs/>
          <w:sz w:val="22"/>
          <w:szCs w:val="22"/>
          <w:lang w:val="en-US"/>
        </w:rPr>
        <w:t>-</w:t>
      </w:r>
      <w:r>
        <w:rPr>
          <w:b/>
          <w:bCs/>
          <w:sz w:val="22"/>
          <w:szCs w:val="22"/>
          <w:lang w:val="en-US"/>
        </w:rPr>
        <w:t>1</w:t>
      </w:r>
      <w:r w:rsidRPr="003D5610">
        <w:rPr>
          <w:b/>
          <w:bCs/>
          <w:sz w:val="22"/>
          <w:szCs w:val="22"/>
          <w:lang w:val="en-US"/>
        </w:rPr>
        <w:t>:</w:t>
      </w:r>
    </w:p>
    <w:tbl>
      <w:tblPr>
        <w:tblStyle w:val="TableGrid"/>
        <w:tblW w:w="0" w:type="auto"/>
        <w:tblLook w:val="04A0" w:firstRow="1" w:lastRow="0" w:firstColumn="1" w:lastColumn="0" w:noHBand="0" w:noVBand="1"/>
      </w:tblPr>
      <w:tblGrid>
        <w:gridCol w:w="9962"/>
      </w:tblGrid>
      <w:tr w:rsidR="000A05A8" w14:paraId="172BCD86" w14:textId="77777777" w:rsidTr="00E74E60">
        <w:tc>
          <w:tcPr>
            <w:tcW w:w="9962" w:type="dxa"/>
          </w:tcPr>
          <w:p w14:paraId="6C45D4C4" w14:textId="77777777" w:rsidR="000A05A8" w:rsidRPr="006466D0" w:rsidRDefault="000A05A8" w:rsidP="00E74E60">
            <w:pPr>
              <w:pStyle w:val="BodyText"/>
              <w:numPr>
                <w:ilvl w:val="0"/>
                <w:numId w:val="32"/>
              </w:numPr>
              <w:suppressAutoHyphens/>
              <w:spacing w:before="60"/>
              <w:jc w:val="both"/>
              <w:rPr>
                <w:lang w:val="en-US" w:eastAsia="zh-CN"/>
              </w:rPr>
            </w:pPr>
            <w:r w:rsidRPr="006466D0">
              <w:rPr>
                <w:lang w:val="en-US" w:eastAsia="zh-CN"/>
              </w:rPr>
              <w:t>Technique #D-1: Adaptation of transmission power of signals and channels</w:t>
            </w:r>
          </w:p>
          <w:p w14:paraId="4E004403" w14:textId="77777777" w:rsidR="000A05A8" w:rsidRPr="00C50E15" w:rsidRDefault="000A05A8" w:rsidP="00E74E60">
            <w:pPr>
              <w:pStyle w:val="BodyText"/>
              <w:numPr>
                <w:ilvl w:val="1"/>
                <w:numId w:val="32"/>
              </w:numPr>
              <w:suppressAutoHyphens/>
              <w:rPr>
                <w:bCs/>
                <w:color w:val="FF0000"/>
                <w:lang w:val="en-US" w:eastAsia="zh-CN"/>
              </w:rPr>
            </w:pPr>
            <w:r w:rsidRPr="006466D0">
              <w:rPr>
                <w:lang w:val="en-US" w:eastAsia="zh-CN"/>
              </w:rPr>
              <w:t xml:space="preserve">The technique aims at </w:t>
            </w:r>
            <w:r w:rsidRPr="002C6751">
              <w:rPr>
                <w:lang w:val="en-US" w:eastAsia="zh-CN"/>
              </w:rPr>
              <w:t>adapti</w:t>
            </w:r>
            <w:r>
              <w:rPr>
                <w:lang w:val="en-US" w:eastAsia="zh-CN"/>
              </w:rPr>
              <w:t>n</w:t>
            </w:r>
            <w:r w:rsidRPr="002C6751">
              <w:rPr>
                <w:lang w:val="en-US" w:eastAsia="zh-CN"/>
              </w:rPr>
              <w:t>g</w:t>
            </w:r>
            <w:r w:rsidRPr="006466D0">
              <w:rPr>
                <w:lang w:val="en-US" w:eastAsia="zh-CN"/>
              </w:rPr>
              <w:t xml:space="preserve"> the transmission power or PSD of downlink signals and channels</w:t>
            </w:r>
            <w:r>
              <w:rPr>
                <w:lang w:val="en-US" w:eastAsia="zh-CN"/>
              </w:rPr>
              <w:t xml:space="preserve"> </w:t>
            </w:r>
            <w:r w:rsidRPr="00541DC7">
              <w:rPr>
                <w:color w:val="FF0000"/>
                <w:lang w:val="en-US" w:eastAsia="zh-CN"/>
              </w:rPr>
              <w:t>dynamically, by e</w:t>
            </w:r>
            <w:proofErr w:type="spellStart"/>
            <w:r w:rsidRPr="00AA4404">
              <w:rPr>
                <w:bCs/>
                <w:color w:val="FF0000"/>
              </w:rPr>
              <w:t>nhancing</w:t>
            </w:r>
            <w:proofErr w:type="spellEnd"/>
            <w:r w:rsidRPr="00AA4404">
              <w:rPr>
                <w:bCs/>
                <w:color w:val="FF0000"/>
              </w:rPr>
              <w:t xml:space="preserve"> </w:t>
            </w:r>
            <w:r w:rsidRPr="006A7CC0">
              <w:rPr>
                <w:bCs/>
                <w:color w:val="FF0000"/>
              </w:rPr>
              <w:t xml:space="preserve">the </w:t>
            </w:r>
            <w:r>
              <w:rPr>
                <w:bCs/>
                <w:color w:val="FF0000"/>
              </w:rPr>
              <w:t xml:space="preserve">related </w:t>
            </w:r>
            <w:r w:rsidRPr="006A7CC0">
              <w:rPr>
                <w:bCs/>
                <w:color w:val="FF0000"/>
              </w:rPr>
              <w:t xml:space="preserve">configuration </w:t>
            </w:r>
            <w:r>
              <w:rPr>
                <w:bCs/>
                <w:color w:val="FF0000"/>
              </w:rPr>
              <w:t>to the UE (</w:t>
            </w:r>
            <w:proofErr w:type="gramStart"/>
            <w:r>
              <w:rPr>
                <w:bCs/>
                <w:color w:val="FF0000"/>
              </w:rPr>
              <w:t>e.g.</w:t>
            </w:r>
            <w:proofErr w:type="gramEnd"/>
            <w:r>
              <w:rPr>
                <w:bCs/>
                <w:color w:val="FF0000"/>
              </w:rPr>
              <w:t xml:space="preserve"> considering </w:t>
            </w:r>
            <w:r w:rsidRPr="006A7CC0">
              <w:rPr>
                <w:bCs/>
                <w:color w:val="FF0000"/>
              </w:rPr>
              <w:t>power offset</w:t>
            </w:r>
            <w:r>
              <w:rPr>
                <w:bCs/>
                <w:color w:val="FF0000"/>
              </w:rPr>
              <w:t>s that account for potential power adaptation) and/or enhancing the UE feedback (e.g.</w:t>
            </w:r>
            <w:r w:rsidRPr="006A7CC0">
              <w:rPr>
                <w:bCs/>
                <w:color w:val="FF0000"/>
              </w:rPr>
              <w:t xml:space="preserve"> </w:t>
            </w:r>
            <w:r>
              <w:rPr>
                <w:bCs/>
                <w:color w:val="FF0000"/>
              </w:rPr>
              <w:t xml:space="preserve">CSI report) </w:t>
            </w:r>
            <w:r w:rsidRPr="006A7CC0">
              <w:rPr>
                <w:bCs/>
                <w:color w:val="FF0000"/>
              </w:rPr>
              <w:t>to assist NW energy saving operation</w:t>
            </w:r>
            <w:r>
              <w:rPr>
                <w:bCs/>
                <w:color w:val="FF0000"/>
              </w:rPr>
              <w:t>.</w:t>
            </w:r>
          </w:p>
          <w:p w14:paraId="7B3DF4A3" w14:textId="77777777" w:rsidR="000A05A8" w:rsidRDefault="000A05A8" w:rsidP="00E74E60">
            <w:pPr>
              <w:pStyle w:val="BodyText"/>
              <w:numPr>
                <w:ilvl w:val="1"/>
                <w:numId w:val="32"/>
              </w:numPr>
              <w:suppressAutoHyphens/>
              <w:rPr>
                <w:lang w:val="en-US" w:eastAsia="zh-CN"/>
              </w:rPr>
            </w:pPr>
            <w:r w:rsidRPr="006A7CC0">
              <w:rPr>
                <w:color w:val="FF0000"/>
                <w:lang w:val="en-US" w:eastAsia="zh-CN"/>
              </w:rPr>
              <w:t xml:space="preserve">The technique may be applicable to PDSCH, CSI-RS, DMRS, broadcast channels/signals (e.g., SSB/SI/paging).  </w:t>
            </w:r>
          </w:p>
          <w:p w14:paraId="12DF1158" w14:textId="77777777" w:rsidR="000A05A8" w:rsidRPr="00CB7C3C" w:rsidRDefault="000A05A8" w:rsidP="00E74E60">
            <w:pPr>
              <w:pStyle w:val="BodyText"/>
              <w:numPr>
                <w:ilvl w:val="1"/>
                <w:numId w:val="32"/>
              </w:numPr>
              <w:suppressAutoHyphens/>
              <w:spacing w:after="0"/>
              <w:jc w:val="both"/>
              <w:rPr>
                <w:color w:val="FF0000"/>
                <w:lang w:val="en-US" w:eastAsia="zh-CN"/>
              </w:rPr>
            </w:pPr>
            <w:r w:rsidRPr="00CB7C3C">
              <w:rPr>
                <w:color w:val="FF0000"/>
                <w:lang w:val="en-US" w:eastAsia="zh-CN"/>
              </w:rPr>
              <w:t>Background:</w:t>
            </w:r>
          </w:p>
          <w:p w14:paraId="12A927D3" w14:textId="77777777" w:rsidR="000A05A8" w:rsidRPr="00CB7C3C" w:rsidRDefault="000A05A8" w:rsidP="00E74E60">
            <w:pPr>
              <w:pStyle w:val="BodyText"/>
              <w:numPr>
                <w:ilvl w:val="2"/>
                <w:numId w:val="32"/>
              </w:numPr>
              <w:suppressAutoHyphens/>
              <w:spacing w:after="0"/>
              <w:jc w:val="both"/>
              <w:rPr>
                <w:strike/>
                <w:color w:val="FF0000"/>
                <w:lang w:val="en-US" w:eastAsia="zh-CN"/>
              </w:rPr>
            </w:pPr>
            <w:r w:rsidRPr="00CB7C3C">
              <w:rPr>
                <w:strike/>
                <w:color w:val="FF0000"/>
                <w:lang w:val="en-US" w:eastAsia="zh-CN"/>
              </w:rPr>
              <w:t xml:space="preserve">Adaptation of transmission power of signals and channels is a technique that allows the </w:t>
            </w:r>
            <w:proofErr w:type="spellStart"/>
            <w:r w:rsidRPr="00CB7C3C">
              <w:rPr>
                <w:strike/>
                <w:color w:val="FF0000"/>
                <w:lang w:val="en-US" w:eastAsia="zh-CN"/>
              </w:rPr>
              <w:t>gNB</w:t>
            </w:r>
            <w:proofErr w:type="spellEnd"/>
            <w:r w:rsidRPr="00CB7C3C">
              <w:rPr>
                <w:strike/>
                <w:color w:val="FF0000"/>
                <w:lang w:val="en-US" w:eastAsia="zh-CN"/>
              </w:rPr>
              <w:t xml:space="preserve"> to dynamically adjust the transmit power of one or multiple downlink signals/channels. The technique may be applicable to PDSCH, CSI-RS, DMRS, broadcast channels/signals (e.g., SSB/SI/paging).</w:t>
            </w:r>
          </w:p>
          <w:p w14:paraId="7E698EBC" w14:textId="77777777" w:rsidR="000A05A8" w:rsidRPr="00CB7C3C" w:rsidRDefault="000A05A8" w:rsidP="00E74E60">
            <w:pPr>
              <w:pStyle w:val="BodyText"/>
              <w:numPr>
                <w:ilvl w:val="2"/>
                <w:numId w:val="32"/>
              </w:numPr>
              <w:suppressAutoHyphens/>
              <w:spacing w:after="0"/>
              <w:jc w:val="both"/>
              <w:rPr>
                <w:color w:val="FF0000"/>
                <w:lang w:val="en-US"/>
              </w:rPr>
            </w:pPr>
            <w:r w:rsidRPr="00CB7C3C">
              <w:rPr>
                <w:color w:val="FF0000"/>
                <w:lang w:val="en-US"/>
              </w:rPr>
              <w:t xml:space="preserve">The SSB reference power, </w:t>
            </w:r>
            <w:r w:rsidRPr="00CB7C3C">
              <w:rPr>
                <w:i/>
                <w:iCs/>
                <w:color w:val="FF0000"/>
                <w:lang w:val="en-US"/>
              </w:rPr>
              <w:t>ss-PBCH-</w:t>
            </w:r>
            <w:proofErr w:type="spellStart"/>
            <w:r w:rsidRPr="00CB7C3C">
              <w:rPr>
                <w:i/>
                <w:iCs/>
                <w:color w:val="FF0000"/>
                <w:lang w:val="en-US"/>
              </w:rPr>
              <w:t>BlockPower</w:t>
            </w:r>
            <w:proofErr w:type="spellEnd"/>
            <w:r w:rsidRPr="00CB7C3C">
              <w:rPr>
                <w:color w:val="FF0000"/>
                <w:lang w:val="en-US"/>
              </w:rPr>
              <w:t xml:space="preserve"> is defined in SIB1. The </w:t>
            </w:r>
            <w:proofErr w:type="spellStart"/>
            <w:r w:rsidRPr="00005027">
              <w:rPr>
                <w:i/>
                <w:iCs/>
                <w:color w:val="FF0000"/>
                <w:lang w:val="en-US"/>
              </w:rPr>
              <w:t>powercontrolOffsetSS</w:t>
            </w:r>
            <w:proofErr w:type="spellEnd"/>
            <w:r w:rsidRPr="00CB7C3C">
              <w:rPr>
                <w:color w:val="FF0000"/>
                <w:lang w:val="en-US"/>
              </w:rPr>
              <w:t xml:space="preserve"> that is the power offset between (NZP)CSI-RS and SSB and the </w:t>
            </w:r>
            <w:proofErr w:type="spellStart"/>
            <w:r w:rsidRPr="00005027">
              <w:rPr>
                <w:i/>
                <w:iCs/>
                <w:color w:val="FF0000"/>
                <w:lang w:val="en-US"/>
              </w:rPr>
              <w:t>powerControlOffset</w:t>
            </w:r>
            <w:proofErr w:type="spellEnd"/>
            <w:r w:rsidRPr="00CB7C3C">
              <w:rPr>
                <w:color w:val="FF0000"/>
                <w:lang w:val="en-US"/>
              </w:rPr>
              <w:t xml:space="preserve"> that is the power offset of PDSCH and (NZP) CSI-RS are </w:t>
            </w:r>
            <w:r w:rsidRPr="00BC20DB">
              <w:rPr>
                <w:color w:val="FF0000"/>
                <w:highlight w:val="yellow"/>
                <w:lang w:val="en-US"/>
              </w:rPr>
              <w:t>semi-statically</w:t>
            </w:r>
            <w:r w:rsidRPr="00CB7C3C">
              <w:rPr>
                <w:color w:val="FF0000"/>
                <w:lang w:val="en-US"/>
              </w:rPr>
              <w:t xml:space="preserve"> configured via RRC signaling.</w:t>
            </w:r>
          </w:p>
          <w:p w14:paraId="3295AE45" w14:textId="77777777" w:rsidR="000A05A8" w:rsidRPr="00CB7C3C" w:rsidRDefault="000A05A8" w:rsidP="00E74E60">
            <w:pPr>
              <w:pStyle w:val="BodyText"/>
              <w:numPr>
                <w:ilvl w:val="2"/>
                <w:numId w:val="32"/>
              </w:numPr>
              <w:suppressAutoHyphens/>
              <w:jc w:val="both"/>
              <w:rPr>
                <w:color w:val="FF0000"/>
                <w:lang w:val="en-US" w:eastAsia="zh-CN"/>
              </w:rPr>
            </w:pPr>
            <w:r w:rsidRPr="00CB7C3C">
              <w:rPr>
                <w:color w:val="FF0000"/>
                <w:lang w:val="en-US" w:eastAsia="zh-CN"/>
              </w:rPr>
              <w:t>The power offset configurations for PDSCH and CSI-RS are BWP-specific</w:t>
            </w:r>
            <w:r w:rsidRPr="00CB7C3C">
              <w:rPr>
                <w:strike/>
                <w:color w:val="FF0000"/>
                <w:lang w:val="en-US" w:eastAsia="zh-CN"/>
              </w:rPr>
              <w:t>, and BWP adaptation framework can be utilized for the adaptation of the settings for a UE capable of multiple BWPs and dynamic BWP switching</w:t>
            </w:r>
            <w:r w:rsidRPr="00CB7C3C">
              <w:rPr>
                <w:color w:val="FF0000"/>
                <w:lang w:val="en-US" w:eastAsia="zh-CN"/>
              </w:rPr>
              <w:t>.</w:t>
            </w:r>
          </w:p>
          <w:p w14:paraId="334B5D2A" w14:textId="77777777" w:rsidR="000A05A8" w:rsidRPr="006466D0" w:rsidRDefault="000A05A8" w:rsidP="00E74E60">
            <w:pPr>
              <w:pStyle w:val="BodyText"/>
              <w:numPr>
                <w:ilvl w:val="1"/>
                <w:numId w:val="32"/>
              </w:numPr>
              <w:suppressAutoHyphens/>
              <w:spacing w:after="0"/>
              <w:jc w:val="both"/>
              <w:rPr>
                <w:lang w:val="en-US" w:eastAsia="zh-CN"/>
              </w:rPr>
            </w:pPr>
            <w:r w:rsidRPr="006466D0">
              <w:rPr>
                <w:lang w:val="en-US" w:eastAsia="zh-CN"/>
              </w:rPr>
              <w:t>Potential impact to other WGS</w:t>
            </w:r>
          </w:p>
          <w:p w14:paraId="6D41F4C3" w14:textId="77777777" w:rsidR="000A05A8" w:rsidRPr="006466D0" w:rsidRDefault="000A05A8" w:rsidP="00E74E60">
            <w:pPr>
              <w:pStyle w:val="BodyText"/>
              <w:numPr>
                <w:ilvl w:val="2"/>
                <w:numId w:val="32"/>
              </w:numPr>
              <w:suppressAutoHyphens/>
              <w:spacing w:after="0"/>
              <w:jc w:val="both"/>
              <w:rPr>
                <w:lang w:val="en-US" w:eastAsia="zh-CN"/>
              </w:rPr>
            </w:pPr>
            <w:r w:rsidRPr="006466D0">
              <w:rPr>
                <w:lang w:val="en-US" w:eastAsia="zh-CN"/>
              </w:rPr>
              <w:t>RAN2:</w:t>
            </w:r>
          </w:p>
          <w:p w14:paraId="1657DB3F" w14:textId="77777777" w:rsidR="000A05A8" w:rsidRPr="006466D0" w:rsidRDefault="000A05A8" w:rsidP="00E74E60">
            <w:pPr>
              <w:pStyle w:val="BodyText"/>
              <w:numPr>
                <w:ilvl w:val="3"/>
                <w:numId w:val="32"/>
              </w:numPr>
              <w:suppressAutoHyphens/>
              <w:spacing w:after="0"/>
              <w:jc w:val="both"/>
              <w:rPr>
                <w:lang w:val="en-US" w:eastAsia="zh-CN"/>
              </w:rPr>
            </w:pPr>
            <w:r w:rsidRPr="006466D0">
              <w:rPr>
                <w:lang w:val="en-US" w:eastAsia="zh-CN"/>
              </w:rPr>
              <w:t xml:space="preserve">Possible impact on mobility due to dynamic power adaptation of CSI-RS/SSB </w:t>
            </w:r>
          </w:p>
          <w:p w14:paraId="4382C3D9" w14:textId="77777777" w:rsidR="000A05A8" w:rsidRDefault="000A05A8" w:rsidP="00E74E60">
            <w:pPr>
              <w:pStyle w:val="BodyText"/>
              <w:numPr>
                <w:ilvl w:val="3"/>
                <w:numId w:val="32"/>
              </w:numPr>
              <w:suppressAutoHyphens/>
              <w:spacing w:after="0"/>
              <w:jc w:val="both"/>
              <w:rPr>
                <w:lang w:val="en-US" w:eastAsia="zh-CN"/>
              </w:rPr>
            </w:pPr>
            <w:r w:rsidRPr="006466D0">
              <w:rPr>
                <w:lang w:val="en-US" w:eastAsia="zh-CN"/>
              </w:rPr>
              <w:t>Configuration and signaling of indication of power related parameters to the UEs</w:t>
            </w:r>
          </w:p>
          <w:p w14:paraId="0AA02C02" w14:textId="77777777" w:rsidR="000A05A8" w:rsidRPr="006466D0" w:rsidRDefault="000A05A8" w:rsidP="00E74E60">
            <w:pPr>
              <w:pStyle w:val="BodyText"/>
              <w:numPr>
                <w:ilvl w:val="3"/>
                <w:numId w:val="32"/>
              </w:numPr>
              <w:suppressAutoHyphens/>
              <w:spacing w:after="0"/>
              <w:jc w:val="both"/>
              <w:rPr>
                <w:lang w:val="en-US" w:eastAsia="zh-CN"/>
              </w:rPr>
            </w:pPr>
            <w:r>
              <w:rPr>
                <w:lang w:val="en-US" w:eastAsia="zh-CN"/>
              </w:rPr>
              <w:t xml:space="preserve">CSI report extended to assist NW </w:t>
            </w:r>
            <w:r w:rsidRPr="006466D0">
              <w:rPr>
                <w:lang w:val="en-US" w:eastAsia="zh-CN"/>
              </w:rPr>
              <w:t xml:space="preserve">dynamic power </w:t>
            </w:r>
            <w:r>
              <w:rPr>
                <w:lang w:val="en-US" w:eastAsia="zh-CN"/>
              </w:rPr>
              <w:t>adaptation</w:t>
            </w:r>
          </w:p>
          <w:p w14:paraId="3DC509D7" w14:textId="77777777" w:rsidR="000A05A8" w:rsidRPr="006466D0" w:rsidRDefault="000A05A8" w:rsidP="00E74E60">
            <w:pPr>
              <w:pStyle w:val="BodyText"/>
              <w:numPr>
                <w:ilvl w:val="2"/>
                <w:numId w:val="32"/>
              </w:numPr>
              <w:suppressAutoHyphens/>
              <w:spacing w:after="0"/>
              <w:jc w:val="both"/>
              <w:rPr>
                <w:lang w:val="en-US" w:eastAsia="zh-CN"/>
              </w:rPr>
            </w:pPr>
            <w:r w:rsidRPr="006466D0">
              <w:rPr>
                <w:lang w:val="en-US" w:eastAsia="zh-CN"/>
              </w:rPr>
              <w:t>RAN3:</w:t>
            </w:r>
          </w:p>
          <w:p w14:paraId="4B175106" w14:textId="77777777" w:rsidR="000A05A8" w:rsidRPr="006466D0" w:rsidRDefault="000A05A8" w:rsidP="00E74E60">
            <w:pPr>
              <w:pStyle w:val="BodyText"/>
              <w:numPr>
                <w:ilvl w:val="2"/>
                <w:numId w:val="32"/>
              </w:numPr>
              <w:suppressAutoHyphens/>
              <w:spacing w:after="0"/>
              <w:jc w:val="both"/>
              <w:rPr>
                <w:lang w:val="en-US" w:eastAsia="zh-CN"/>
              </w:rPr>
            </w:pPr>
            <w:r w:rsidRPr="006466D0">
              <w:rPr>
                <w:lang w:val="en-US" w:eastAsia="zh-CN"/>
              </w:rPr>
              <w:t>RAN4:</w:t>
            </w:r>
          </w:p>
          <w:p w14:paraId="588C3DCD" w14:textId="77777777" w:rsidR="000A05A8" w:rsidRPr="00E17E99" w:rsidRDefault="000A05A8" w:rsidP="00E74E60">
            <w:pPr>
              <w:pStyle w:val="BodyText"/>
              <w:numPr>
                <w:ilvl w:val="3"/>
                <w:numId w:val="32"/>
              </w:numPr>
              <w:suppressAutoHyphens/>
              <w:jc w:val="both"/>
              <w:rPr>
                <w:lang w:val="en-US" w:eastAsia="zh-CN"/>
              </w:rPr>
            </w:pPr>
            <w:r w:rsidRPr="006466D0">
              <w:rPr>
                <w:lang w:val="en-US" w:eastAsia="zh-CN"/>
              </w:rPr>
              <w:t>FFS</w:t>
            </w:r>
          </w:p>
        </w:tc>
      </w:tr>
    </w:tbl>
    <w:p w14:paraId="06783E50" w14:textId="77777777" w:rsidR="000A05A8" w:rsidRDefault="000A05A8" w:rsidP="000A05A8">
      <w:pPr>
        <w:spacing w:after="0"/>
        <w:jc w:val="both"/>
        <w:rPr>
          <w:sz w:val="22"/>
          <w:szCs w:val="22"/>
          <w:lang w:val="en-US"/>
        </w:rPr>
      </w:pPr>
    </w:p>
    <w:p w14:paraId="38BE8570" w14:textId="77777777" w:rsidR="000A05A8" w:rsidRPr="001C7101" w:rsidRDefault="000A05A8" w:rsidP="000A05A8">
      <w:pPr>
        <w:jc w:val="both"/>
        <w:rPr>
          <w:b/>
          <w:bCs/>
          <w:sz w:val="22"/>
          <w:szCs w:val="22"/>
          <w:lang w:val="en-US"/>
        </w:rPr>
      </w:pPr>
      <w:r w:rsidRPr="001C7101">
        <w:rPr>
          <w:b/>
          <w:bCs/>
          <w:sz w:val="22"/>
          <w:szCs w:val="22"/>
          <w:lang w:val="en-US"/>
        </w:rPr>
        <w:t>Observation-</w:t>
      </w:r>
      <w:r>
        <w:rPr>
          <w:b/>
          <w:bCs/>
          <w:sz w:val="22"/>
          <w:szCs w:val="22"/>
          <w:lang w:val="en-US"/>
        </w:rPr>
        <w:t>4</w:t>
      </w:r>
      <w:r w:rsidRPr="001C7101">
        <w:rPr>
          <w:b/>
          <w:bCs/>
          <w:sz w:val="22"/>
          <w:szCs w:val="22"/>
          <w:lang w:val="en-US"/>
        </w:rPr>
        <w:t xml:space="preserve">: The role of UE feedback and possible RAN1 relevance for the adaptation of digital pre-distortion by the </w:t>
      </w:r>
      <w:proofErr w:type="spellStart"/>
      <w:r w:rsidRPr="001C7101">
        <w:rPr>
          <w:b/>
          <w:bCs/>
          <w:sz w:val="22"/>
          <w:szCs w:val="22"/>
          <w:lang w:val="en-US"/>
        </w:rPr>
        <w:t>gNB</w:t>
      </w:r>
      <w:proofErr w:type="spellEnd"/>
      <w:r w:rsidRPr="001C7101">
        <w:rPr>
          <w:b/>
          <w:bCs/>
          <w:sz w:val="22"/>
          <w:szCs w:val="22"/>
          <w:lang w:val="en-US"/>
        </w:rPr>
        <w:t>, use of digital post-distortion by the UE and adaptation of transceiver filtering operation requires further clarification.</w:t>
      </w:r>
    </w:p>
    <w:p w14:paraId="3BFEDC82" w14:textId="5B999844" w:rsidR="004E4ECB" w:rsidRPr="00452B17" w:rsidRDefault="000A05A8" w:rsidP="00452B17">
      <w:pPr>
        <w:jc w:val="both"/>
        <w:rPr>
          <w:b/>
          <w:bCs/>
          <w:sz w:val="22"/>
          <w:szCs w:val="22"/>
          <w:lang w:val="en-US"/>
        </w:rPr>
      </w:pPr>
      <w:r w:rsidRPr="00674F39">
        <w:rPr>
          <w:b/>
          <w:bCs/>
          <w:sz w:val="22"/>
          <w:szCs w:val="22"/>
          <w:lang w:val="en-US"/>
        </w:rPr>
        <w:t>Observation</w:t>
      </w:r>
      <w:r w:rsidRPr="00FB257D">
        <w:rPr>
          <w:b/>
          <w:bCs/>
          <w:sz w:val="22"/>
          <w:szCs w:val="22"/>
          <w:lang w:val="en-US"/>
        </w:rPr>
        <w:t>-</w:t>
      </w:r>
      <w:r>
        <w:rPr>
          <w:b/>
          <w:bCs/>
          <w:sz w:val="22"/>
          <w:szCs w:val="22"/>
          <w:lang w:val="en-US"/>
        </w:rPr>
        <w:t>5</w:t>
      </w:r>
      <w:r w:rsidRPr="00287E16">
        <w:rPr>
          <w:b/>
          <w:bCs/>
          <w:sz w:val="22"/>
          <w:szCs w:val="22"/>
          <w:lang w:val="en-US"/>
        </w:rPr>
        <w:t>:</w:t>
      </w:r>
      <w:r w:rsidRPr="00C8512F">
        <w:rPr>
          <w:b/>
          <w:bCs/>
          <w:sz w:val="22"/>
          <w:szCs w:val="22"/>
          <w:lang w:val="en-US"/>
        </w:rPr>
        <w:t xml:space="preserve"> The use of tone reservation together with DFT-s-OFDM in uplink might enable lower PAPR, however the complexity of using tone reservation on top of </w:t>
      </w:r>
      <w:r w:rsidRPr="00B04CB8">
        <w:rPr>
          <w:b/>
          <w:bCs/>
          <w:sz w:val="22"/>
          <w:szCs w:val="22"/>
          <w:lang w:val="en-US"/>
        </w:rPr>
        <w:t>CP-OFDM</w:t>
      </w:r>
      <w:r w:rsidRPr="00B00BF9">
        <w:rPr>
          <w:b/>
          <w:bCs/>
          <w:sz w:val="22"/>
          <w:szCs w:val="22"/>
          <w:lang w:val="en-US"/>
        </w:rPr>
        <w:t xml:space="preserve"> in downlink</w:t>
      </w:r>
      <w:r w:rsidRPr="00470D0F">
        <w:rPr>
          <w:b/>
          <w:bCs/>
          <w:sz w:val="22"/>
          <w:szCs w:val="22"/>
          <w:lang w:val="en-US"/>
        </w:rPr>
        <w:t xml:space="preserve"> requires further study.</w:t>
      </w:r>
    </w:p>
    <w:p w14:paraId="447CA517" w14:textId="77777777" w:rsidR="00FD3934" w:rsidRPr="005C1B07" w:rsidRDefault="00FD3934" w:rsidP="00FD3934">
      <w:pPr>
        <w:pStyle w:val="Heading1"/>
        <w:tabs>
          <w:tab w:val="clear" w:pos="1134"/>
          <w:tab w:val="num" w:pos="709"/>
        </w:tabs>
        <w:ind w:left="709" w:hanging="709"/>
        <w:rPr>
          <w:lang w:val="en-US"/>
        </w:rPr>
      </w:pPr>
      <w:r w:rsidRPr="005C1B07">
        <w:rPr>
          <w:lang w:val="en-US"/>
        </w:rPr>
        <w:t>References</w:t>
      </w:r>
    </w:p>
    <w:p w14:paraId="46CE8FFA" w14:textId="6943515B" w:rsidR="00042216" w:rsidRPr="001C7101" w:rsidRDefault="00042216" w:rsidP="00274385">
      <w:pPr>
        <w:numPr>
          <w:ilvl w:val="0"/>
          <w:numId w:val="1"/>
        </w:numPr>
        <w:tabs>
          <w:tab w:val="left" w:pos="360"/>
        </w:tabs>
        <w:spacing w:after="120"/>
        <w:jc w:val="both"/>
        <w:rPr>
          <w:rFonts w:eastAsia="MS Mincho"/>
          <w:sz w:val="22"/>
          <w:szCs w:val="22"/>
          <w:lang w:val="en-US" w:eastAsia="ja-JP"/>
        </w:rPr>
      </w:pPr>
      <w:bookmarkStart w:id="27" w:name="_Ref115431513"/>
      <w:bookmarkStart w:id="28" w:name="_Hlk102054890"/>
      <w:r w:rsidRPr="00E7042C">
        <w:rPr>
          <w:rFonts w:eastAsia="MS Mincho"/>
          <w:sz w:val="22"/>
          <w:szCs w:val="22"/>
          <w:lang w:val="en-US" w:eastAsia="ja-JP"/>
        </w:rPr>
        <w:t>R1-2</w:t>
      </w:r>
      <w:r w:rsidR="008D4D1B" w:rsidRPr="00E7042C">
        <w:rPr>
          <w:rFonts w:eastAsia="MS Mincho"/>
          <w:sz w:val="22"/>
          <w:szCs w:val="22"/>
          <w:lang w:val="en-US" w:eastAsia="ja-JP"/>
        </w:rPr>
        <w:t>2</w:t>
      </w:r>
      <w:r w:rsidR="006053D6">
        <w:rPr>
          <w:rFonts w:eastAsia="MS Mincho"/>
          <w:sz w:val="22"/>
          <w:szCs w:val="22"/>
          <w:lang w:val="en-US" w:eastAsia="ja-JP"/>
        </w:rPr>
        <w:t>11097</w:t>
      </w:r>
      <w:r w:rsidRPr="005C1B07">
        <w:rPr>
          <w:rFonts w:eastAsia="MS Mincho"/>
          <w:sz w:val="22"/>
          <w:szCs w:val="22"/>
          <w:lang w:val="en-US" w:eastAsia="ja-JP"/>
        </w:rPr>
        <w:t>, “</w:t>
      </w:r>
      <w:r w:rsidR="00375E8F" w:rsidRPr="005C1B07">
        <w:rPr>
          <w:rFonts w:eastAsia="MS Mincho"/>
          <w:sz w:val="22"/>
          <w:szCs w:val="22"/>
          <w:lang w:val="en-US" w:eastAsia="ja-JP"/>
        </w:rPr>
        <w:t>NW Energy Savings Performance Evaluation</w:t>
      </w:r>
      <w:r w:rsidR="001E7210" w:rsidRPr="005C1B07">
        <w:rPr>
          <w:rFonts w:eastAsia="MS Mincho"/>
          <w:sz w:val="22"/>
          <w:szCs w:val="22"/>
          <w:lang w:val="en-US" w:eastAsia="ja-JP"/>
        </w:rPr>
        <w:t xml:space="preserve">”, </w:t>
      </w:r>
      <w:r w:rsidR="00375E8F" w:rsidRPr="005858F5">
        <w:rPr>
          <w:rFonts w:eastAsia="MS Mincho"/>
          <w:sz w:val="22"/>
          <w:szCs w:val="22"/>
          <w:lang w:val="en-US" w:eastAsia="ja-JP"/>
        </w:rPr>
        <w:t xml:space="preserve">NOKIA, NOKIA Shanghai Bell, </w:t>
      </w:r>
      <w:r w:rsidR="001E7210" w:rsidRPr="00674F39">
        <w:rPr>
          <w:rFonts w:eastAsia="MS Mincho"/>
          <w:sz w:val="22"/>
          <w:szCs w:val="22"/>
          <w:lang w:val="en-US" w:eastAsia="ja-JP"/>
        </w:rPr>
        <w:t>RAN1#1</w:t>
      </w:r>
      <w:r w:rsidR="00C349EA" w:rsidRPr="00287E16">
        <w:rPr>
          <w:rFonts w:eastAsia="MS Mincho"/>
          <w:sz w:val="22"/>
          <w:szCs w:val="22"/>
          <w:lang w:val="en-US" w:eastAsia="ja-JP"/>
        </w:rPr>
        <w:t>1</w:t>
      </w:r>
      <w:r w:rsidR="006053D6">
        <w:rPr>
          <w:rFonts w:eastAsia="MS Mincho"/>
          <w:sz w:val="22"/>
          <w:szCs w:val="22"/>
          <w:lang w:val="en-US" w:eastAsia="ja-JP"/>
        </w:rPr>
        <w:t>1</w:t>
      </w:r>
      <w:r w:rsidR="00375E8F" w:rsidRPr="00B04CB8">
        <w:rPr>
          <w:rFonts w:eastAsia="MS Mincho"/>
          <w:sz w:val="22"/>
          <w:szCs w:val="22"/>
          <w:lang w:val="en-US" w:eastAsia="ja-JP"/>
        </w:rPr>
        <w:t xml:space="preserve">, </w:t>
      </w:r>
      <w:r w:rsidR="006053D6">
        <w:rPr>
          <w:rFonts w:eastAsia="MS Mincho"/>
          <w:sz w:val="22"/>
          <w:szCs w:val="22"/>
          <w:lang w:val="en-US" w:eastAsia="ja-JP"/>
        </w:rPr>
        <w:t>November</w:t>
      </w:r>
      <w:r w:rsidR="00392346" w:rsidRPr="00B00BF9">
        <w:rPr>
          <w:rFonts w:eastAsia="MS Mincho"/>
          <w:sz w:val="22"/>
          <w:szCs w:val="22"/>
          <w:lang w:val="en-US" w:eastAsia="ja-JP"/>
        </w:rPr>
        <w:t xml:space="preserve"> 1</w:t>
      </w:r>
      <w:r w:rsidR="00B84DB1">
        <w:rPr>
          <w:rFonts w:eastAsia="MS Mincho"/>
          <w:sz w:val="22"/>
          <w:szCs w:val="22"/>
          <w:lang w:val="en-US" w:eastAsia="ja-JP"/>
        </w:rPr>
        <w:t>4</w:t>
      </w:r>
      <w:r w:rsidR="00392346" w:rsidRPr="00470D0F">
        <w:rPr>
          <w:rFonts w:eastAsia="MS Mincho"/>
          <w:sz w:val="22"/>
          <w:szCs w:val="22"/>
          <w:vertAlign w:val="superscript"/>
          <w:lang w:val="en-US" w:eastAsia="ja-JP"/>
        </w:rPr>
        <w:t>th</w:t>
      </w:r>
      <w:r w:rsidR="00392346" w:rsidRPr="00470D0F">
        <w:rPr>
          <w:rFonts w:eastAsia="MS Mincho"/>
          <w:sz w:val="22"/>
          <w:szCs w:val="22"/>
          <w:lang w:val="en-US" w:eastAsia="ja-JP"/>
        </w:rPr>
        <w:t xml:space="preserve"> –</w:t>
      </w:r>
      <w:r w:rsidR="00392346" w:rsidRPr="00B1350F">
        <w:rPr>
          <w:rFonts w:eastAsia="MS Mincho"/>
          <w:sz w:val="22"/>
          <w:szCs w:val="22"/>
          <w:lang w:val="en-US" w:eastAsia="ja-JP"/>
        </w:rPr>
        <w:t xml:space="preserve"> 1</w:t>
      </w:r>
      <w:r w:rsidR="00B84DB1">
        <w:rPr>
          <w:rFonts w:eastAsia="MS Mincho"/>
          <w:sz w:val="22"/>
          <w:szCs w:val="22"/>
          <w:lang w:val="en-US" w:eastAsia="ja-JP"/>
        </w:rPr>
        <w:t>8</w:t>
      </w:r>
      <w:r w:rsidR="00392346" w:rsidRPr="00135F46">
        <w:rPr>
          <w:rFonts w:eastAsia="MS Mincho"/>
          <w:sz w:val="22"/>
          <w:szCs w:val="22"/>
          <w:vertAlign w:val="superscript"/>
          <w:lang w:val="en-US" w:eastAsia="ja-JP"/>
        </w:rPr>
        <w:t>t</w:t>
      </w:r>
      <w:r w:rsidR="00392346" w:rsidRPr="001C7101">
        <w:rPr>
          <w:rFonts w:eastAsia="MS Mincho"/>
          <w:sz w:val="22"/>
          <w:szCs w:val="22"/>
          <w:vertAlign w:val="superscript"/>
          <w:lang w:val="en-US" w:eastAsia="ja-JP"/>
        </w:rPr>
        <w:t>h</w:t>
      </w:r>
      <w:r w:rsidR="00392346" w:rsidRPr="001C7101">
        <w:rPr>
          <w:rFonts w:eastAsia="MS Mincho"/>
          <w:sz w:val="22"/>
          <w:szCs w:val="22"/>
          <w:lang w:val="en-US" w:eastAsia="ja-JP"/>
        </w:rPr>
        <w:t>,</w:t>
      </w:r>
      <w:r w:rsidR="00C349EA" w:rsidRPr="001C7101">
        <w:rPr>
          <w:rFonts w:eastAsia="MS Mincho"/>
          <w:sz w:val="22"/>
          <w:szCs w:val="22"/>
          <w:lang w:val="en-US" w:eastAsia="ja-JP"/>
        </w:rPr>
        <w:t xml:space="preserve"> </w:t>
      </w:r>
      <w:r w:rsidR="00375E8F" w:rsidRPr="001C7101">
        <w:rPr>
          <w:rFonts w:eastAsia="MS Mincho"/>
          <w:sz w:val="22"/>
          <w:szCs w:val="22"/>
          <w:lang w:val="en-US" w:eastAsia="ja-JP"/>
        </w:rPr>
        <w:t>2022</w:t>
      </w:r>
      <w:r w:rsidR="001E7210" w:rsidRPr="001C7101">
        <w:rPr>
          <w:rFonts w:eastAsia="MS Mincho"/>
          <w:sz w:val="22"/>
          <w:szCs w:val="22"/>
          <w:lang w:val="en-US" w:eastAsia="ja-JP"/>
        </w:rPr>
        <w:t>.</w:t>
      </w:r>
      <w:bookmarkEnd w:id="27"/>
    </w:p>
    <w:p w14:paraId="5B3444A0" w14:textId="68E05AA6" w:rsidR="001178D4" w:rsidRPr="001C7101" w:rsidRDefault="001178D4" w:rsidP="00274385">
      <w:pPr>
        <w:numPr>
          <w:ilvl w:val="0"/>
          <w:numId w:val="1"/>
        </w:numPr>
        <w:tabs>
          <w:tab w:val="left" w:pos="360"/>
        </w:tabs>
        <w:spacing w:after="120"/>
        <w:jc w:val="both"/>
        <w:rPr>
          <w:rFonts w:eastAsia="MS Mincho"/>
          <w:sz w:val="22"/>
          <w:szCs w:val="22"/>
          <w:lang w:val="en-US" w:eastAsia="ja-JP"/>
        </w:rPr>
      </w:pPr>
      <w:bookmarkStart w:id="29" w:name="_Ref111108355"/>
      <w:bookmarkEnd w:id="28"/>
      <w:r w:rsidRPr="001C7101">
        <w:rPr>
          <w:rFonts w:eastAsia="MS Mincho"/>
          <w:sz w:val="22"/>
          <w:szCs w:val="22"/>
          <w:lang w:val="en-US" w:eastAsia="ja-JP"/>
        </w:rPr>
        <w:t>RP-213579, “New WI: Further NR coverage enhancements,” China Telecom, Dec. 2021.</w:t>
      </w:r>
      <w:bookmarkEnd w:id="29"/>
    </w:p>
    <w:p w14:paraId="4887A56A" w14:textId="2FF880FF" w:rsidR="001E6BDE" w:rsidRPr="00452B17" w:rsidRDefault="001178D4" w:rsidP="00670509">
      <w:pPr>
        <w:numPr>
          <w:ilvl w:val="0"/>
          <w:numId w:val="1"/>
        </w:numPr>
        <w:tabs>
          <w:tab w:val="left" w:pos="360"/>
        </w:tabs>
        <w:spacing w:after="120"/>
        <w:jc w:val="both"/>
        <w:rPr>
          <w:rFonts w:eastAsia="MS Mincho"/>
          <w:lang w:val="en-US" w:eastAsia="ja-JP"/>
        </w:rPr>
      </w:pPr>
      <w:bookmarkStart w:id="30" w:name="_Ref111108797"/>
      <w:r w:rsidRPr="00452B17">
        <w:rPr>
          <w:rFonts w:eastAsia="MS Mincho"/>
          <w:sz w:val="22"/>
          <w:szCs w:val="22"/>
          <w:lang w:val="en-US" w:eastAsia="ja-JP"/>
        </w:rPr>
        <w:t>S. Gökceli, I. Peruga, E. Tiirola, K. Pajukoski, T. Riihonen and M. Valkama, "Novel Tone Reservation Method for DFT-s-OFDM," in IEEE Wireless Communications Letters, vol. 10, no. 10, pp. 2130-2134, Oct. 2021, doi: 10.1109/LWC.2021.3094887.</w:t>
      </w:r>
      <w:bookmarkEnd w:id="30"/>
    </w:p>
    <w:sectPr w:rsidR="001E6BDE" w:rsidRPr="00452B1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DB42" w14:textId="77777777" w:rsidR="004D228F" w:rsidRDefault="004D228F">
      <w:r>
        <w:separator/>
      </w:r>
    </w:p>
  </w:endnote>
  <w:endnote w:type="continuationSeparator" w:id="0">
    <w:p w14:paraId="52BDBDB7" w14:textId="77777777" w:rsidR="004D228F" w:rsidRDefault="004D228F">
      <w:r>
        <w:continuationSeparator/>
      </w:r>
    </w:p>
  </w:endnote>
  <w:endnote w:type="continuationNotice" w:id="1">
    <w:p w14:paraId="03DA14DC" w14:textId="77777777" w:rsidR="004D228F" w:rsidRDefault="004D2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0887" w14:textId="77777777" w:rsidR="004D228F" w:rsidRDefault="004D228F">
      <w:r>
        <w:separator/>
      </w:r>
    </w:p>
  </w:footnote>
  <w:footnote w:type="continuationSeparator" w:id="0">
    <w:p w14:paraId="30192715" w14:textId="77777777" w:rsidR="004D228F" w:rsidRDefault="004D228F">
      <w:r>
        <w:continuationSeparator/>
      </w:r>
    </w:p>
  </w:footnote>
  <w:footnote w:type="continuationNotice" w:id="1">
    <w:p w14:paraId="3D2DDC75" w14:textId="77777777" w:rsidR="004D228F" w:rsidRDefault="004D2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BA61587"/>
    <w:multiLevelType w:val="hybridMultilevel"/>
    <w:tmpl w:val="287EEEB8"/>
    <w:lvl w:ilvl="0" w:tplc="942E4E1A">
      <w:start w:val="1"/>
      <w:numFmt w:val="bullet"/>
      <w:lvlText w:val=""/>
      <w:lvlJc w:val="left"/>
      <w:pPr>
        <w:tabs>
          <w:tab w:val="num" w:pos="720"/>
        </w:tabs>
        <w:ind w:left="720" w:hanging="360"/>
      </w:pPr>
      <w:rPr>
        <w:rFonts w:ascii="Symbol" w:hAnsi="Symbol" w:hint="default"/>
      </w:rPr>
    </w:lvl>
    <w:lvl w:ilvl="1" w:tplc="A192CC14">
      <w:numFmt w:val="bullet"/>
      <w:lvlText w:val="o"/>
      <w:lvlJc w:val="left"/>
      <w:pPr>
        <w:tabs>
          <w:tab w:val="num" w:pos="1440"/>
        </w:tabs>
        <w:ind w:left="1440" w:hanging="360"/>
      </w:pPr>
      <w:rPr>
        <w:rFonts w:ascii="Courier New" w:hAnsi="Courier New" w:hint="default"/>
      </w:rPr>
    </w:lvl>
    <w:lvl w:ilvl="2" w:tplc="B40A67BA">
      <w:numFmt w:val="bullet"/>
      <w:lvlText w:val=""/>
      <w:lvlJc w:val="left"/>
      <w:pPr>
        <w:tabs>
          <w:tab w:val="num" w:pos="2160"/>
        </w:tabs>
        <w:ind w:left="2160" w:hanging="360"/>
      </w:pPr>
      <w:rPr>
        <w:rFonts w:ascii="Wingdings" w:hAnsi="Wingdings" w:hint="default"/>
      </w:rPr>
    </w:lvl>
    <w:lvl w:ilvl="3" w:tplc="C6AC31B2">
      <w:numFmt w:val="bullet"/>
      <w:lvlText w:val=""/>
      <w:lvlJc w:val="left"/>
      <w:pPr>
        <w:tabs>
          <w:tab w:val="num" w:pos="2880"/>
        </w:tabs>
        <w:ind w:left="2880" w:hanging="360"/>
      </w:pPr>
      <w:rPr>
        <w:rFonts w:ascii="Symbol" w:hAnsi="Symbol" w:hint="default"/>
      </w:rPr>
    </w:lvl>
    <w:lvl w:ilvl="4" w:tplc="C0A64774" w:tentative="1">
      <w:start w:val="1"/>
      <w:numFmt w:val="bullet"/>
      <w:lvlText w:val=""/>
      <w:lvlJc w:val="left"/>
      <w:pPr>
        <w:tabs>
          <w:tab w:val="num" w:pos="3600"/>
        </w:tabs>
        <w:ind w:left="3600" w:hanging="360"/>
      </w:pPr>
      <w:rPr>
        <w:rFonts w:ascii="Symbol" w:hAnsi="Symbol" w:hint="default"/>
      </w:rPr>
    </w:lvl>
    <w:lvl w:ilvl="5" w:tplc="B53C70E0" w:tentative="1">
      <w:start w:val="1"/>
      <w:numFmt w:val="bullet"/>
      <w:lvlText w:val=""/>
      <w:lvlJc w:val="left"/>
      <w:pPr>
        <w:tabs>
          <w:tab w:val="num" w:pos="4320"/>
        </w:tabs>
        <w:ind w:left="4320" w:hanging="360"/>
      </w:pPr>
      <w:rPr>
        <w:rFonts w:ascii="Symbol" w:hAnsi="Symbol" w:hint="default"/>
      </w:rPr>
    </w:lvl>
    <w:lvl w:ilvl="6" w:tplc="CE02D34E" w:tentative="1">
      <w:start w:val="1"/>
      <w:numFmt w:val="bullet"/>
      <w:lvlText w:val=""/>
      <w:lvlJc w:val="left"/>
      <w:pPr>
        <w:tabs>
          <w:tab w:val="num" w:pos="5040"/>
        </w:tabs>
        <w:ind w:left="5040" w:hanging="360"/>
      </w:pPr>
      <w:rPr>
        <w:rFonts w:ascii="Symbol" w:hAnsi="Symbol" w:hint="default"/>
      </w:rPr>
    </w:lvl>
    <w:lvl w:ilvl="7" w:tplc="E278D396" w:tentative="1">
      <w:start w:val="1"/>
      <w:numFmt w:val="bullet"/>
      <w:lvlText w:val=""/>
      <w:lvlJc w:val="left"/>
      <w:pPr>
        <w:tabs>
          <w:tab w:val="num" w:pos="5760"/>
        </w:tabs>
        <w:ind w:left="5760" w:hanging="360"/>
      </w:pPr>
      <w:rPr>
        <w:rFonts w:ascii="Symbol" w:hAnsi="Symbol" w:hint="default"/>
      </w:rPr>
    </w:lvl>
    <w:lvl w:ilvl="8" w:tplc="A04E67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0C184E"/>
    <w:multiLevelType w:val="hybridMultilevel"/>
    <w:tmpl w:val="4C105C16"/>
    <w:lvl w:ilvl="0" w:tplc="537C167C">
      <w:start w:val="1"/>
      <w:numFmt w:val="bullet"/>
      <w:lvlText w:val=""/>
      <w:lvlJc w:val="left"/>
      <w:pPr>
        <w:tabs>
          <w:tab w:val="num" w:pos="720"/>
        </w:tabs>
        <w:ind w:left="720" w:hanging="360"/>
      </w:pPr>
      <w:rPr>
        <w:rFonts w:ascii="Symbol" w:hAnsi="Symbol" w:hint="default"/>
      </w:rPr>
    </w:lvl>
    <w:lvl w:ilvl="1" w:tplc="12466C9A">
      <w:numFmt w:val="bullet"/>
      <w:lvlText w:val="o"/>
      <w:lvlJc w:val="left"/>
      <w:pPr>
        <w:tabs>
          <w:tab w:val="num" w:pos="1440"/>
        </w:tabs>
        <w:ind w:left="1440" w:hanging="360"/>
      </w:pPr>
      <w:rPr>
        <w:rFonts w:ascii="Courier New" w:hAnsi="Courier New" w:hint="default"/>
      </w:rPr>
    </w:lvl>
    <w:lvl w:ilvl="2" w:tplc="DB68D362">
      <w:numFmt w:val="bullet"/>
      <w:lvlText w:val=""/>
      <w:lvlJc w:val="left"/>
      <w:pPr>
        <w:tabs>
          <w:tab w:val="num" w:pos="2160"/>
        </w:tabs>
        <w:ind w:left="2160" w:hanging="360"/>
      </w:pPr>
      <w:rPr>
        <w:rFonts w:ascii="Wingdings" w:hAnsi="Wingdings" w:hint="default"/>
      </w:rPr>
    </w:lvl>
    <w:lvl w:ilvl="3" w:tplc="F09AE2B0">
      <w:numFmt w:val="bullet"/>
      <w:lvlText w:val=""/>
      <w:lvlJc w:val="left"/>
      <w:pPr>
        <w:tabs>
          <w:tab w:val="num" w:pos="2880"/>
        </w:tabs>
        <w:ind w:left="2880" w:hanging="360"/>
      </w:pPr>
      <w:rPr>
        <w:rFonts w:ascii="Symbol" w:hAnsi="Symbol" w:hint="default"/>
      </w:rPr>
    </w:lvl>
    <w:lvl w:ilvl="4" w:tplc="0C9E6006" w:tentative="1">
      <w:start w:val="1"/>
      <w:numFmt w:val="bullet"/>
      <w:lvlText w:val=""/>
      <w:lvlJc w:val="left"/>
      <w:pPr>
        <w:tabs>
          <w:tab w:val="num" w:pos="3600"/>
        </w:tabs>
        <w:ind w:left="3600" w:hanging="360"/>
      </w:pPr>
      <w:rPr>
        <w:rFonts w:ascii="Symbol" w:hAnsi="Symbol" w:hint="default"/>
      </w:rPr>
    </w:lvl>
    <w:lvl w:ilvl="5" w:tplc="3C7EFEB6" w:tentative="1">
      <w:start w:val="1"/>
      <w:numFmt w:val="bullet"/>
      <w:lvlText w:val=""/>
      <w:lvlJc w:val="left"/>
      <w:pPr>
        <w:tabs>
          <w:tab w:val="num" w:pos="4320"/>
        </w:tabs>
        <w:ind w:left="4320" w:hanging="360"/>
      </w:pPr>
      <w:rPr>
        <w:rFonts w:ascii="Symbol" w:hAnsi="Symbol" w:hint="default"/>
      </w:rPr>
    </w:lvl>
    <w:lvl w:ilvl="6" w:tplc="1CA2F858" w:tentative="1">
      <w:start w:val="1"/>
      <w:numFmt w:val="bullet"/>
      <w:lvlText w:val=""/>
      <w:lvlJc w:val="left"/>
      <w:pPr>
        <w:tabs>
          <w:tab w:val="num" w:pos="5040"/>
        </w:tabs>
        <w:ind w:left="5040" w:hanging="360"/>
      </w:pPr>
      <w:rPr>
        <w:rFonts w:ascii="Symbol" w:hAnsi="Symbol" w:hint="default"/>
      </w:rPr>
    </w:lvl>
    <w:lvl w:ilvl="7" w:tplc="04F0EF1C" w:tentative="1">
      <w:start w:val="1"/>
      <w:numFmt w:val="bullet"/>
      <w:lvlText w:val=""/>
      <w:lvlJc w:val="left"/>
      <w:pPr>
        <w:tabs>
          <w:tab w:val="num" w:pos="5760"/>
        </w:tabs>
        <w:ind w:left="5760" w:hanging="360"/>
      </w:pPr>
      <w:rPr>
        <w:rFonts w:ascii="Symbol" w:hAnsi="Symbol" w:hint="default"/>
      </w:rPr>
    </w:lvl>
    <w:lvl w:ilvl="8" w:tplc="B85C56D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F267C9"/>
    <w:multiLevelType w:val="hybridMultilevel"/>
    <w:tmpl w:val="A3A8E3BC"/>
    <w:lvl w:ilvl="0" w:tplc="39807782">
      <w:start w:val="1"/>
      <w:numFmt w:val="bullet"/>
      <w:lvlText w:val=""/>
      <w:lvlJc w:val="left"/>
      <w:pPr>
        <w:tabs>
          <w:tab w:val="num" w:pos="720"/>
        </w:tabs>
        <w:ind w:left="720" w:hanging="360"/>
      </w:pPr>
      <w:rPr>
        <w:rFonts w:ascii="Symbol" w:hAnsi="Symbol" w:hint="default"/>
      </w:rPr>
    </w:lvl>
    <w:lvl w:ilvl="1" w:tplc="152A340A">
      <w:numFmt w:val="bullet"/>
      <w:lvlText w:val="o"/>
      <w:lvlJc w:val="left"/>
      <w:pPr>
        <w:tabs>
          <w:tab w:val="num" w:pos="1440"/>
        </w:tabs>
        <w:ind w:left="1440" w:hanging="360"/>
      </w:pPr>
      <w:rPr>
        <w:rFonts w:ascii="Courier New" w:hAnsi="Courier New" w:hint="default"/>
      </w:rPr>
    </w:lvl>
    <w:lvl w:ilvl="2" w:tplc="EB3E5A82">
      <w:numFmt w:val="bullet"/>
      <w:lvlText w:val=""/>
      <w:lvlJc w:val="left"/>
      <w:pPr>
        <w:tabs>
          <w:tab w:val="num" w:pos="2160"/>
        </w:tabs>
        <w:ind w:left="2160" w:hanging="360"/>
      </w:pPr>
      <w:rPr>
        <w:rFonts w:ascii="Wingdings" w:hAnsi="Wingdings" w:hint="default"/>
      </w:rPr>
    </w:lvl>
    <w:lvl w:ilvl="3" w:tplc="A978FEA2">
      <w:numFmt w:val="bullet"/>
      <w:lvlText w:val=""/>
      <w:lvlJc w:val="left"/>
      <w:pPr>
        <w:tabs>
          <w:tab w:val="num" w:pos="2880"/>
        </w:tabs>
        <w:ind w:left="2880" w:hanging="360"/>
      </w:pPr>
      <w:rPr>
        <w:rFonts w:ascii="Symbol" w:hAnsi="Symbol" w:hint="default"/>
      </w:rPr>
    </w:lvl>
    <w:lvl w:ilvl="4" w:tplc="25D23BF0" w:tentative="1">
      <w:start w:val="1"/>
      <w:numFmt w:val="bullet"/>
      <w:lvlText w:val=""/>
      <w:lvlJc w:val="left"/>
      <w:pPr>
        <w:tabs>
          <w:tab w:val="num" w:pos="3600"/>
        </w:tabs>
        <w:ind w:left="3600" w:hanging="360"/>
      </w:pPr>
      <w:rPr>
        <w:rFonts w:ascii="Symbol" w:hAnsi="Symbol" w:hint="default"/>
      </w:rPr>
    </w:lvl>
    <w:lvl w:ilvl="5" w:tplc="AF7A8F90" w:tentative="1">
      <w:start w:val="1"/>
      <w:numFmt w:val="bullet"/>
      <w:lvlText w:val=""/>
      <w:lvlJc w:val="left"/>
      <w:pPr>
        <w:tabs>
          <w:tab w:val="num" w:pos="4320"/>
        </w:tabs>
        <w:ind w:left="4320" w:hanging="360"/>
      </w:pPr>
      <w:rPr>
        <w:rFonts w:ascii="Symbol" w:hAnsi="Symbol" w:hint="default"/>
      </w:rPr>
    </w:lvl>
    <w:lvl w:ilvl="6" w:tplc="EBE0A4D8" w:tentative="1">
      <w:start w:val="1"/>
      <w:numFmt w:val="bullet"/>
      <w:lvlText w:val=""/>
      <w:lvlJc w:val="left"/>
      <w:pPr>
        <w:tabs>
          <w:tab w:val="num" w:pos="5040"/>
        </w:tabs>
        <w:ind w:left="5040" w:hanging="360"/>
      </w:pPr>
      <w:rPr>
        <w:rFonts w:ascii="Symbol" w:hAnsi="Symbol" w:hint="default"/>
      </w:rPr>
    </w:lvl>
    <w:lvl w:ilvl="7" w:tplc="6DB06F06" w:tentative="1">
      <w:start w:val="1"/>
      <w:numFmt w:val="bullet"/>
      <w:lvlText w:val=""/>
      <w:lvlJc w:val="left"/>
      <w:pPr>
        <w:tabs>
          <w:tab w:val="num" w:pos="5760"/>
        </w:tabs>
        <w:ind w:left="5760" w:hanging="360"/>
      </w:pPr>
      <w:rPr>
        <w:rFonts w:ascii="Symbol" w:hAnsi="Symbol" w:hint="default"/>
      </w:rPr>
    </w:lvl>
    <w:lvl w:ilvl="8" w:tplc="98EE4A5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4E2AAC"/>
    <w:multiLevelType w:val="hybridMultilevel"/>
    <w:tmpl w:val="A246D0F6"/>
    <w:lvl w:ilvl="0" w:tplc="26027FAE">
      <w:start w:val="1"/>
      <w:numFmt w:val="bullet"/>
      <w:lvlText w:val=""/>
      <w:lvlJc w:val="left"/>
      <w:pPr>
        <w:tabs>
          <w:tab w:val="num" w:pos="720"/>
        </w:tabs>
        <w:ind w:left="720" w:hanging="360"/>
      </w:pPr>
      <w:rPr>
        <w:rFonts w:ascii="Symbol" w:hAnsi="Symbol" w:hint="default"/>
      </w:rPr>
    </w:lvl>
    <w:lvl w:ilvl="1" w:tplc="94D4F18C">
      <w:numFmt w:val="bullet"/>
      <w:lvlText w:val="o"/>
      <w:lvlJc w:val="left"/>
      <w:pPr>
        <w:tabs>
          <w:tab w:val="num" w:pos="1440"/>
        </w:tabs>
        <w:ind w:left="1440" w:hanging="360"/>
      </w:pPr>
      <w:rPr>
        <w:rFonts w:ascii="Courier New" w:hAnsi="Courier New" w:hint="default"/>
      </w:rPr>
    </w:lvl>
    <w:lvl w:ilvl="2" w:tplc="4B3EF052">
      <w:numFmt w:val="bullet"/>
      <w:lvlText w:val=""/>
      <w:lvlJc w:val="left"/>
      <w:pPr>
        <w:tabs>
          <w:tab w:val="num" w:pos="2160"/>
        </w:tabs>
        <w:ind w:left="2160" w:hanging="360"/>
      </w:pPr>
      <w:rPr>
        <w:rFonts w:ascii="Wingdings" w:hAnsi="Wingdings" w:hint="default"/>
      </w:rPr>
    </w:lvl>
    <w:lvl w:ilvl="3" w:tplc="35A8C890">
      <w:numFmt w:val="bullet"/>
      <w:lvlText w:val=""/>
      <w:lvlJc w:val="left"/>
      <w:pPr>
        <w:tabs>
          <w:tab w:val="num" w:pos="2880"/>
        </w:tabs>
        <w:ind w:left="2880" w:hanging="360"/>
      </w:pPr>
      <w:rPr>
        <w:rFonts w:ascii="Symbol" w:hAnsi="Symbol" w:hint="default"/>
      </w:rPr>
    </w:lvl>
    <w:lvl w:ilvl="4" w:tplc="B9882852">
      <w:numFmt w:val="bullet"/>
      <w:lvlText w:val="o"/>
      <w:lvlJc w:val="left"/>
      <w:pPr>
        <w:tabs>
          <w:tab w:val="num" w:pos="3600"/>
        </w:tabs>
        <w:ind w:left="3600" w:hanging="360"/>
      </w:pPr>
      <w:rPr>
        <w:rFonts w:ascii="Courier New" w:hAnsi="Courier New" w:hint="default"/>
      </w:rPr>
    </w:lvl>
    <w:lvl w:ilvl="5" w:tplc="4FC8FC80" w:tentative="1">
      <w:start w:val="1"/>
      <w:numFmt w:val="bullet"/>
      <w:lvlText w:val=""/>
      <w:lvlJc w:val="left"/>
      <w:pPr>
        <w:tabs>
          <w:tab w:val="num" w:pos="4320"/>
        </w:tabs>
        <w:ind w:left="4320" w:hanging="360"/>
      </w:pPr>
      <w:rPr>
        <w:rFonts w:ascii="Symbol" w:hAnsi="Symbol" w:hint="default"/>
      </w:rPr>
    </w:lvl>
    <w:lvl w:ilvl="6" w:tplc="5298E05C" w:tentative="1">
      <w:start w:val="1"/>
      <w:numFmt w:val="bullet"/>
      <w:lvlText w:val=""/>
      <w:lvlJc w:val="left"/>
      <w:pPr>
        <w:tabs>
          <w:tab w:val="num" w:pos="5040"/>
        </w:tabs>
        <w:ind w:left="5040" w:hanging="360"/>
      </w:pPr>
      <w:rPr>
        <w:rFonts w:ascii="Symbol" w:hAnsi="Symbol" w:hint="default"/>
      </w:rPr>
    </w:lvl>
    <w:lvl w:ilvl="7" w:tplc="D3CE3CF8" w:tentative="1">
      <w:start w:val="1"/>
      <w:numFmt w:val="bullet"/>
      <w:lvlText w:val=""/>
      <w:lvlJc w:val="left"/>
      <w:pPr>
        <w:tabs>
          <w:tab w:val="num" w:pos="5760"/>
        </w:tabs>
        <w:ind w:left="5760" w:hanging="360"/>
      </w:pPr>
      <w:rPr>
        <w:rFonts w:ascii="Symbol" w:hAnsi="Symbol" w:hint="default"/>
      </w:rPr>
    </w:lvl>
    <w:lvl w:ilvl="8" w:tplc="823A788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F92E33"/>
    <w:multiLevelType w:val="hybridMultilevel"/>
    <w:tmpl w:val="1BB40774"/>
    <w:lvl w:ilvl="0" w:tplc="32B0FD4E">
      <w:start w:val="1"/>
      <w:numFmt w:val="bullet"/>
      <w:lvlText w:val=""/>
      <w:lvlJc w:val="left"/>
      <w:pPr>
        <w:tabs>
          <w:tab w:val="num" w:pos="720"/>
        </w:tabs>
        <w:ind w:left="720" w:hanging="360"/>
      </w:pPr>
      <w:rPr>
        <w:rFonts w:ascii="Symbol" w:hAnsi="Symbol" w:hint="default"/>
      </w:rPr>
    </w:lvl>
    <w:lvl w:ilvl="1" w:tplc="5AD0716C">
      <w:numFmt w:val="bullet"/>
      <w:lvlText w:val="o"/>
      <w:lvlJc w:val="left"/>
      <w:pPr>
        <w:tabs>
          <w:tab w:val="num" w:pos="1440"/>
        </w:tabs>
        <w:ind w:left="1440" w:hanging="360"/>
      </w:pPr>
      <w:rPr>
        <w:rFonts w:ascii="Courier New" w:hAnsi="Courier New" w:hint="default"/>
      </w:rPr>
    </w:lvl>
    <w:lvl w:ilvl="2" w:tplc="DBA6F7CA">
      <w:numFmt w:val="bullet"/>
      <w:lvlText w:val=""/>
      <w:lvlJc w:val="left"/>
      <w:pPr>
        <w:tabs>
          <w:tab w:val="num" w:pos="2160"/>
        </w:tabs>
        <w:ind w:left="2160" w:hanging="360"/>
      </w:pPr>
      <w:rPr>
        <w:rFonts w:ascii="Wingdings" w:hAnsi="Wingdings" w:hint="default"/>
      </w:rPr>
    </w:lvl>
    <w:lvl w:ilvl="3" w:tplc="A71416D0">
      <w:numFmt w:val="bullet"/>
      <w:lvlText w:val=""/>
      <w:lvlJc w:val="left"/>
      <w:pPr>
        <w:tabs>
          <w:tab w:val="num" w:pos="2880"/>
        </w:tabs>
        <w:ind w:left="2880" w:hanging="360"/>
      </w:pPr>
      <w:rPr>
        <w:rFonts w:ascii="Symbol" w:hAnsi="Symbol" w:hint="default"/>
      </w:rPr>
    </w:lvl>
    <w:lvl w:ilvl="4" w:tplc="66DC9B1E" w:tentative="1">
      <w:start w:val="1"/>
      <w:numFmt w:val="bullet"/>
      <w:lvlText w:val=""/>
      <w:lvlJc w:val="left"/>
      <w:pPr>
        <w:tabs>
          <w:tab w:val="num" w:pos="3600"/>
        </w:tabs>
        <w:ind w:left="3600" w:hanging="360"/>
      </w:pPr>
      <w:rPr>
        <w:rFonts w:ascii="Symbol" w:hAnsi="Symbol" w:hint="default"/>
      </w:rPr>
    </w:lvl>
    <w:lvl w:ilvl="5" w:tplc="3A3C7238" w:tentative="1">
      <w:start w:val="1"/>
      <w:numFmt w:val="bullet"/>
      <w:lvlText w:val=""/>
      <w:lvlJc w:val="left"/>
      <w:pPr>
        <w:tabs>
          <w:tab w:val="num" w:pos="4320"/>
        </w:tabs>
        <w:ind w:left="4320" w:hanging="360"/>
      </w:pPr>
      <w:rPr>
        <w:rFonts w:ascii="Symbol" w:hAnsi="Symbol" w:hint="default"/>
      </w:rPr>
    </w:lvl>
    <w:lvl w:ilvl="6" w:tplc="6E682DE0" w:tentative="1">
      <w:start w:val="1"/>
      <w:numFmt w:val="bullet"/>
      <w:lvlText w:val=""/>
      <w:lvlJc w:val="left"/>
      <w:pPr>
        <w:tabs>
          <w:tab w:val="num" w:pos="5040"/>
        </w:tabs>
        <w:ind w:left="5040" w:hanging="360"/>
      </w:pPr>
      <w:rPr>
        <w:rFonts w:ascii="Symbol" w:hAnsi="Symbol" w:hint="default"/>
      </w:rPr>
    </w:lvl>
    <w:lvl w:ilvl="7" w:tplc="644AF984" w:tentative="1">
      <w:start w:val="1"/>
      <w:numFmt w:val="bullet"/>
      <w:lvlText w:val=""/>
      <w:lvlJc w:val="left"/>
      <w:pPr>
        <w:tabs>
          <w:tab w:val="num" w:pos="5760"/>
        </w:tabs>
        <w:ind w:left="5760" w:hanging="360"/>
      </w:pPr>
      <w:rPr>
        <w:rFonts w:ascii="Symbol" w:hAnsi="Symbol" w:hint="default"/>
      </w:rPr>
    </w:lvl>
    <w:lvl w:ilvl="8" w:tplc="C7F8F5E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0C5846"/>
    <w:multiLevelType w:val="hybridMultilevel"/>
    <w:tmpl w:val="8D0C781C"/>
    <w:lvl w:ilvl="0" w:tplc="2E8E70AE">
      <w:start w:val="1"/>
      <w:numFmt w:val="bullet"/>
      <w:lvlText w:val=""/>
      <w:lvlJc w:val="left"/>
      <w:pPr>
        <w:tabs>
          <w:tab w:val="num" w:pos="720"/>
        </w:tabs>
        <w:ind w:left="720" w:hanging="360"/>
      </w:pPr>
      <w:rPr>
        <w:rFonts w:ascii="Symbol" w:hAnsi="Symbol" w:hint="default"/>
      </w:rPr>
    </w:lvl>
    <w:lvl w:ilvl="1" w:tplc="2E98D55C">
      <w:numFmt w:val="bullet"/>
      <w:lvlText w:val="o"/>
      <w:lvlJc w:val="left"/>
      <w:pPr>
        <w:tabs>
          <w:tab w:val="num" w:pos="1440"/>
        </w:tabs>
        <w:ind w:left="1440" w:hanging="360"/>
      </w:pPr>
      <w:rPr>
        <w:rFonts w:ascii="Courier New" w:hAnsi="Courier New" w:hint="default"/>
      </w:rPr>
    </w:lvl>
    <w:lvl w:ilvl="2" w:tplc="D81E9750">
      <w:numFmt w:val="bullet"/>
      <w:lvlText w:val=""/>
      <w:lvlJc w:val="left"/>
      <w:pPr>
        <w:tabs>
          <w:tab w:val="num" w:pos="2160"/>
        </w:tabs>
        <w:ind w:left="2160" w:hanging="360"/>
      </w:pPr>
      <w:rPr>
        <w:rFonts w:ascii="Wingdings" w:hAnsi="Wingdings" w:hint="default"/>
      </w:rPr>
    </w:lvl>
    <w:lvl w:ilvl="3" w:tplc="7C3EE62A">
      <w:numFmt w:val="bullet"/>
      <w:lvlText w:val=""/>
      <w:lvlJc w:val="left"/>
      <w:pPr>
        <w:tabs>
          <w:tab w:val="num" w:pos="2880"/>
        </w:tabs>
        <w:ind w:left="2880" w:hanging="360"/>
      </w:pPr>
      <w:rPr>
        <w:rFonts w:ascii="Symbol" w:hAnsi="Symbol" w:hint="default"/>
      </w:rPr>
    </w:lvl>
    <w:lvl w:ilvl="4" w:tplc="9B546504" w:tentative="1">
      <w:start w:val="1"/>
      <w:numFmt w:val="bullet"/>
      <w:lvlText w:val=""/>
      <w:lvlJc w:val="left"/>
      <w:pPr>
        <w:tabs>
          <w:tab w:val="num" w:pos="3600"/>
        </w:tabs>
        <w:ind w:left="3600" w:hanging="360"/>
      </w:pPr>
      <w:rPr>
        <w:rFonts w:ascii="Symbol" w:hAnsi="Symbol" w:hint="default"/>
      </w:rPr>
    </w:lvl>
    <w:lvl w:ilvl="5" w:tplc="E2BCE9F6" w:tentative="1">
      <w:start w:val="1"/>
      <w:numFmt w:val="bullet"/>
      <w:lvlText w:val=""/>
      <w:lvlJc w:val="left"/>
      <w:pPr>
        <w:tabs>
          <w:tab w:val="num" w:pos="4320"/>
        </w:tabs>
        <w:ind w:left="4320" w:hanging="360"/>
      </w:pPr>
      <w:rPr>
        <w:rFonts w:ascii="Symbol" w:hAnsi="Symbol" w:hint="default"/>
      </w:rPr>
    </w:lvl>
    <w:lvl w:ilvl="6" w:tplc="0096BAC0" w:tentative="1">
      <w:start w:val="1"/>
      <w:numFmt w:val="bullet"/>
      <w:lvlText w:val=""/>
      <w:lvlJc w:val="left"/>
      <w:pPr>
        <w:tabs>
          <w:tab w:val="num" w:pos="5040"/>
        </w:tabs>
        <w:ind w:left="5040" w:hanging="360"/>
      </w:pPr>
      <w:rPr>
        <w:rFonts w:ascii="Symbol" w:hAnsi="Symbol" w:hint="default"/>
      </w:rPr>
    </w:lvl>
    <w:lvl w:ilvl="7" w:tplc="11F2C1AA" w:tentative="1">
      <w:start w:val="1"/>
      <w:numFmt w:val="bullet"/>
      <w:lvlText w:val=""/>
      <w:lvlJc w:val="left"/>
      <w:pPr>
        <w:tabs>
          <w:tab w:val="num" w:pos="5760"/>
        </w:tabs>
        <w:ind w:left="5760" w:hanging="360"/>
      </w:pPr>
      <w:rPr>
        <w:rFonts w:ascii="Symbol" w:hAnsi="Symbol" w:hint="default"/>
      </w:rPr>
    </w:lvl>
    <w:lvl w:ilvl="8" w:tplc="1E9EFBA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796905"/>
    <w:multiLevelType w:val="hybridMultilevel"/>
    <w:tmpl w:val="C598F496"/>
    <w:lvl w:ilvl="0" w:tplc="F918AF18">
      <w:start w:val="1"/>
      <w:numFmt w:val="bullet"/>
      <w:lvlText w:val=""/>
      <w:lvlJc w:val="left"/>
      <w:pPr>
        <w:tabs>
          <w:tab w:val="num" w:pos="720"/>
        </w:tabs>
        <w:ind w:left="720" w:hanging="360"/>
      </w:pPr>
      <w:rPr>
        <w:rFonts w:ascii="Symbol" w:hAnsi="Symbol" w:hint="default"/>
      </w:rPr>
    </w:lvl>
    <w:lvl w:ilvl="1" w:tplc="D98ED176">
      <w:numFmt w:val="bullet"/>
      <w:lvlText w:val="o"/>
      <w:lvlJc w:val="left"/>
      <w:pPr>
        <w:tabs>
          <w:tab w:val="num" w:pos="1440"/>
        </w:tabs>
        <w:ind w:left="1440" w:hanging="360"/>
      </w:pPr>
      <w:rPr>
        <w:rFonts w:ascii="Courier New" w:hAnsi="Courier New" w:hint="default"/>
      </w:rPr>
    </w:lvl>
    <w:lvl w:ilvl="2" w:tplc="51106164">
      <w:numFmt w:val="bullet"/>
      <w:lvlText w:val=""/>
      <w:lvlJc w:val="left"/>
      <w:pPr>
        <w:tabs>
          <w:tab w:val="num" w:pos="2160"/>
        </w:tabs>
        <w:ind w:left="2160" w:hanging="360"/>
      </w:pPr>
      <w:rPr>
        <w:rFonts w:ascii="Wingdings" w:hAnsi="Wingdings" w:hint="default"/>
      </w:rPr>
    </w:lvl>
    <w:lvl w:ilvl="3" w:tplc="C62AD9F8">
      <w:numFmt w:val="bullet"/>
      <w:lvlText w:val=""/>
      <w:lvlJc w:val="left"/>
      <w:pPr>
        <w:tabs>
          <w:tab w:val="num" w:pos="2880"/>
        </w:tabs>
        <w:ind w:left="2880" w:hanging="360"/>
      </w:pPr>
      <w:rPr>
        <w:rFonts w:ascii="Symbol" w:hAnsi="Symbol" w:hint="default"/>
      </w:rPr>
    </w:lvl>
    <w:lvl w:ilvl="4" w:tplc="7F30F542" w:tentative="1">
      <w:start w:val="1"/>
      <w:numFmt w:val="bullet"/>
      <w:lvlText w:val=""/>
      <w:lvlJc w:val="left"/>
      <w:pPr>
        <w:tabs>
          <w:tab w:val="num" w:pos="3600"/>
        </w:tabs>
        <w:ind w:left="3600" w:hanging="360"/>
      </w:pPr>
      <w:rPr>
        <w:rFonts w:ascii="Symbol" w:hAnsi="Symbol" w:hint="default"/>
      </w:rPr>
    </w:lvl>
    <w:lvl w:ilvl="5" w:tplc="A5FC5570" w:tentative="1">
      <w:start w:val="1"/>
      <w:numFmt w:val="bullet"/>
      <w:lvlText w:val=""/>
      <w:lvlJc w:val="left"/>
      <w:pPr>
        <w:tabs>
          <w:tab w:val="num" w:pos="4320"/>
        </w:tabs>
        <w:ind w:left="4320" w:hanging="360"/>
      </w:pPr>
      <w:rPr>
        <w:rFonts w:ascii="Symbol" w:hAnsi="Symbol" w:hint="default"/>
      </w:rPr>
    </w:lvl>
    <w:lvl w:ilvl="6" w:tplc="10D881AC" w:tentative="1">
      <w:start w:val="1"/>
      <w:numFmt w:val="bullet"/>
      <w:lvlText w:val=""/>
      <w:lvlJc w:val="left"/>
      <w:pPr>
        <w:tabs>
          <w:tab w:val="num" w:pos="5040"/>
        </w:tabs>
        <w:ind w:left="5040" w:hanging="360"/>
      </w:pPr>
      <w:rPr>
        <w:rFonts w:ascii="Symbol" w:hAnsi="Symbol" w:hint="default"/>
      </w:rPr>
    </w:lvl>
    <w:lvl w:ilvl="7" w:tplc="04709E3A" w:tentative="1">
      <w:start w:val="1"/>
      <w:numFmt w:val="bullet"/>
      <w:lvlText w:val=""/>
      <w:lvlJc w:val="left"/>
      <w:pPr>
        <w:tabs>
          <w:tab w:val="num" w:pos="5760"/>
        </w:tabs>
        <w:ind w:left="5760" w:hanging="360"/>
      </w:pPr>
      <w:rPr>
        <w:rFonts w:ascii="Symbol" w:hAnsi="Symbol" w:hint="default"/>
      </w:rPr>
    </w:lvl>
    <w:lvl w:ilvl="8" w:tplc="BA96BE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A45124"/>
    <w:multiLevelType w:val="hybridMultilevel"/>
    <w:tmpl w:val="2DCAE264"/>
    <w:lvl w:ilvl="0" w:tplc="BC489522">
      <w:start w:val="1"/>
      <w:numFmt w:val="bullet"/>
      <w:lvlText w:val=""/>
      <w:lvlJc w:val="left"/>
      <w:pPr>
        <w:tabs>
          <w:tab w:val="num" w:pos="720"/>
        </w:tabs>
        <w:ind w:left="720" w:hanging="360"/>
      </w:pPr>
      <w:rPr>
        <w:rFonts w:ascii="Symbol" w:hAnsi="Symbol" w:hint="default"/>
      </w:rPr>
    </w:lvl>
    <w:lvl w:ilvl="1" w:tplc="C794124C">
      <w:numFmt w:val="bullet"/>
      <w:lvlText w:val="o"/>
      <w:lvlJc w:val="left"/>
      <w:pPr>
        <w:tabs>
          <w:tab w:val="num" w:pos="1440"/>
        </w:tabs>
        <w:ind w:left="1440" w:hanging="360"/>
      </w:pPr>
      <w:rPr>
        <w:rFonts w:ascii="Courier New" w:hAnsi="Courier New" w:hint="default"/>
      </w:rPr>
    </w:lvl>
    <w:lvl w:ilvl="2" w:tplc="4BE85D26">
      <w:numFmt w:val="bullet"/>
      <w:lvlText w:val=""/>
      <w:lvlJc w:val="left"/>
      <w:pPr>
        <w:tabs>
          <w:tab w:val="num" w:pos="2160"/>
        </w:tabs>
        <w:ind w:left="2160" w:hanging="360"/>
      </w:pPr>
      <w:rPr>
        <w:rFonts w:ascii="Wingdings" w:hAnsi="Wingdings" w:hint="default"/>
      </w:rPr>
    </w:lvl>
    <w:lvl w:ilvl="3" w:tplc="E5A2000C">
      <w:numFmt w:val="bullet"/>
      <w:lvlText w:val=""/>
      <w:lvlJc w:val="left"/>
      <w:pPr>
        <w:tabs>
          <w:tab w:val="num" w:pos="2880"/>
        </w:tabs>
        <w:ind w:left="2880" w:hanging="360"/>
      </w:pPr>
      <w:rPr>
        <w:rFonts w:ascii="Symbol" w:hAnsi="Symbol" w:hint="default"/>
      </w:rPr>
    </w:lvl>
    <w:lvl w:ilvl="4" w:tplc="4768AE28" w:tentative="1">
      <w:start w:val="1"/>
      <w:numFmt w:val="bullet"/>
      <w:lvlText w:val=""/>
      <w:lvlJc w:val="left"/>
      <w:pPr>
        <w:tabs>
          <w:tab w:val="num" w:pos="3600"/>
        </w:tabs>
        <w:ind w:left="3600" w:hanging="360"/>
      </w:pPr>
      <w:rPr>
        <w:rFonts w:ascii="Symbol" w:hAnsi="Symbol" w:hint="default"/>
      </w:rPr>
    </w:lvl>
    <w:lvl w:ilvl="5" w:tplc="9ED83DD0" w:tentative="1">
      <w:start w:val="1"/>
      <w:numFmt w:val="bullet"/>
      <w:lvlText w:val=""/>
      <w:lvlJc w:val="left"/>
      <w:pPr>
        <w:tabs>
          <w:tab w:val="num" w:pos="4320"/>
        </w:tabs>
        <w:ind w:left="4320" w:hanging="360"/>
      </w:pPr>
      <w:rPr>
        <w:rFonts w:ascii="Symbol" w:hAnsi="Symbol" w:hint="default"/>
      </w:rPr>
    </w:lvl>
    <w:lvl w:ilvl="6" w:tplc="C5FE5E82" w:tentative="1">
      <w:start w:val="1"/>
      <w:numFmt w:val="bullet"/>
      <w:lvlText w:val=""/>
      <w:lvlJc w:val="left"/>
      <w:pPr>
        <w:tabs>
          <w:tab w:val="num" w:pos="5040"/>
        </w:tabs>
        <w:ind w:left="5040" w:hanging="360"/>
      </w:pPr>
      <w:rPr>
        <w:rFonts w:ascii="Symbol" w:hAnsi="Symbol" w:hint="default"/>
      </w:rPr>
    </w:lvl>
    <w:lvl w:ilvl="7" w:tplc="0678A3B0" w:tentative="1">
      <w:start w:val="1"/>
      <w:numFmt w:val="bullet"/>
      <w:lvlText w:val=""/>
      <w:lvlJc w:val="left"/>
      <w:pPr>
        <w:tabs>
          <w:tab w:val="num" w:pos="5760"/>
        </w:tabs>
        <w:ind w:left="5760" w:hanging="360"/>
      </w:pPr>
      <w:rPr>
        <w:rFonts w:ascii="Symbol" w:hAnsi="Symbol" w:hint="default"/>
      </w:rPr>
    </w:lvl>
    <w:lvl w:ilvl="8" w:tplc="3A8EB1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755F24"/>
    <w:multiLevelType w:val="hybridMultilevel"/>
    <w:tmpl w:val="65E80D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70084C"/>
    <w:multiLevelType w:val="hybridMultilevel"/>
    <w:tmpl w:val="FC70FA1E"/>
    <w:lvl w:ilvl="0" w:tplc="04188EDA">
      <w:start w:val="1"/>
      <w:numFmt w:val="bullet"/>
      <w:lvlText w:val=""/>
      <w:lvlJc w:val="left"/>
      <w:pPr>
        <w:tabs>
          <w:tab w:val="num" w:pos="720"/>
        </w:tabs>
        <w:ind w:left="720" w:hanging="360"/>
      </w:pPr>
      <w:rPr>
        <w:rFonts w:ascii="Symbol" w:hAnsi="Symbol" w:hint="default"/>
      </w:rPr>
    </w:lvl>
    <w:lvl w:ilvl="1" w:tplc="B20AA528">
      <w:numFmt w:val="bullet"/>
      <w:lvlText w:val="o"/>
      <w:lvlJc w:val="left"/>
      <w:pPr>
        <w:tabs>
          <w:tab w:val="num" w:pos="1440"/>
        </w:tabs>
        <w:ind w:left="1440" w:hanging="360"/>
      </w:pPr>
      <w:rPr>
        <w:rFonts w:ascii="Courier New" w:hAnsi="Courier New" w:hint="default"/>
      </w:rPr>
    </w:lvl>
    <w:lvl w:ilvl="2" w:tplc="72E6689C">
      <w:numFmt w:val="bullet"/>
      <w:lvlText w:val=""/>
      <w:lvlJc w:val="left"/>
      <w:pPr>
        <w:tabs>
          <w:tab w:val="num" w:pos="2160"/>
        </w:tabs>
        <w:ind w:left="2160" w:hanging="360"/>
      </w:pPr>
      <w:rPr>
        <w:rFonts w:ascii="Wingdings" w:hAnsi="Wingdings" w:hint="default"/>
      </w:rPr>
    </w:lvl>
    <w:lvl w:ilvl="3" w:tplc="BAAE20E2">
      <w:numFmt w:val="bullet"/>
      <w:lvlText w:val=""/>
      <w:lvlJc w:val="left"/>
      <w:pPr>
        <w:tabs>
          <w:tab w:val="num" w:pos="2880"/>
        </w:tabs>
        <w:ind w:left="2880" w:hanging="360"/>
      </w:pPr>
      <w:rPr>
        <w:rFonts w:ascii="Symbol" w:hAnsi="Symbol" w:hint="default"/>
      </w:rPr>
    </w:lvl>
    <w:lvl w:ilvl="4" w:tplc="E90C0C04" w:tentative="1">
      <w:start w:val="1"/>
      <w:numFmt w:val="bullet"/>
      <w:lvlText w:val=""/>
      <w:lvlJc w:val="left"/>
      <w:pPr>
        <w:tabs>
          <w:tab w:val="num" w:pos="3600"/>
        </w:tabs>
        <w:ind w:left="3600" w:hanging="360"/>
      </w:pPr>
      <w:rPr>
        <w:rFonts w:ascii="Symbol" w:hAnsi="Symbol" w:hint="default"/>
      </w:rPr>
    </w:lvl>
    <w:lvl w:ilvl="5" w:tplc="62ACCD44" w:tentative="1">
      <w:start w:val="1"/>
      <w:numFmt w:val="bullet"/>
      <w:lvlText w:val=""/>
      <w:lvlJc w:val="left"/>
      <w:pPr>
        <w:tabs>
          <w:tab w:val="num" w:pos="4320"/>
        </w:tabs>
        <w:ind w:left="4320" w:hanging="360"/>
      </w:pPr>
      <w:rPr>
        <w:rFonts w:ascii="Symbol" w:hAnsi="Symbol" w:hint="default"/>
      </w:rPr>
    </w:lvl>
    <w:lvl w:ilvl="6" w:tplc="2B6E8E14" w:tentative="1">
      <w:start w:val="1"/>
      <w:numFmt w:val="bullet"/>
      <w:lvlText w:val=""/>
      <w:lvlJc w:val="left"/>
      <w:pPr>
        <w:tabs>
          <w:tab w:val="num" w:pos="5040"/>
        </w:tabs>
        <w:ind w:left="5040" w:hanging="360"/>
      </w:pPr>
      <w:rPr>
        <w:rFonts w:ascii="Symbol" w:hAnsi="Symbol" w:hint="default"/>
      </w:rPr>
    </w:lvl>
    <w:lvl w:ilvl="7" w:tplc="0D003AE4" w:tentative="1">
      <w:start w:val="1"/>
      <w:numFmt w:val="bullet"/>
      <w:lvlText w:val=""/>
      <w:lvlJc w:val="left"/>
      <w:pPr>
        <w:tabs>
          <w:tab w:val="num" w:pos="5760"/>
        </w:tabs>
        <w:ind w:left="5760" w:hanging="360"/>
      </w:pPr>
      <w:rPr>
        <w:rFonts w:ascii="Symbol" w:hAnsi="Symbol" w:hint="default"/>
      </w:rPr>
    </w:lvl>
    <w:lvl w:ilvl="8" w:tplc="B1EE75A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AEA28B3"/>
    <w:multiLevelType w:val="hybridMultilevel"/>
    <w:tmpl w:val="3DA2CB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50C67D86"/>
    <w:multiLevelType w:val="hybridMultilevel"/>
    <w:tmpl w:val="B38C87CC"/>
    <w:lvl w:ilvl="0" w:tplc="049C0F08">
      <w:start w:val="1"/>
      <w:numFmt w:val="bullet"/>
      <w:lvlText w:val=""/>
      <w:lvlJc w:val="left"/>
      <w:pPr>
        <w:tabs>
          <w:tab w:val="num" w:pos="720"/>
        </w:tabs>
        <w:ind w:left="720" w:hanging="360"/>
      </w:pPr>
      <w:rPr>
        <w:rFonts w:ascii="Symbol" w:hAnsi="Symbol" w:hint="default"/>
      </w:rPr>
    </w:lvl>
    <w:lvl w:ilvl="1" w:tplc="E952B654">
      <w:numFmt w:val="bullet"/>
      <w:lvlText w:val="o"/>
      <w:lvlJc w:val="left"/>
      <w:pPr>
        <w:tabs>
          <w:tab w:val="num" w:pos="1440"/>
        </w:tabs>
        <w:ind w:left="1440" w:hanging="360"/>
      </w:pPr>
      <w:rPr>
        <w:rFonts w:ascii="Courier New" w:hAnsi="Courier New" w:hint="default"/>
      </w:rPr>
    </w:lvl>
    <w:lvl w:ilvl="2" w:tplc="4770FC92">
      <w:numFmt w:val="bullet"/>
      <w:lvlText w:val=""/>
      <w:lvlJc w:val="left"/>
      <w:pPr>
        <w:tabs>
          <w:tab w:val="num" w:pos="2160"/>
        </w:tabs>
        <w:ind w:left="2160" w:hanging="360"/>
      </w:pPr>
      <w:rPr>
        <w:rFonts w:ascii="Wingdings" w:hAnsi="Wingdings" w:hint="default"/>
      </w:rPr>
    </w:lvl>
    <w:lvl w:ilvl="3" w:tplc="3670E606">
      <w:numFmt w:val="bullet"/>
      <w:lvlText w:val=""/>
      <w:lvlJc w:val="left"/>
      <w:pPr>
        <w:tabs>
          <w:tab w:val="num" w:pos="2880"/>
        </w:tabs>
        <w:ind w:left="2880" w:hanging="360"/>
      </w:pPr>
      <w:rPr>
        <w:rFonts w:ascii="Symbol" w:hAnsi="Symbol" w:hint="default"/>
      </w:rPr>
    </w:lvl>
    <w:lvl w:ilvl="4" w:tplc="345E4574" w:tentative="1">
      <w:start w:val="1"/>
      <w:numFmt w:val="bullet"/>
      <w:lvlText w:val=""/>
      <w:lvlJc w:val="left"/>
      <w:pPr>
        <w:tabs>
          <w:tab w:val="num" w:pos="3600"/>
        </w:tabs>
        <w:ind w:left="3600" w:hanging="360"/>
      </w:pPr>
      <w:rPr>
        <w:rFonts w:ascii="Symbol" w:hAnsi="Symbol" w:hint="default"/>
      </w:rPr>
    </w:lvl>
    <w:lvl w:ilvl="5" w:tplc="F94C7EC2" w:tentative="1">
      <w:start w:val="1"/>
      <w:numFmt w:val="bullet"/>
      <w:lvlText w:val=""/>
      <w:lvlJc w:val="left"/>
      <w:pPr>
        <w:tabs>
          <w:tab w:val="num" w:pos="4320"/>
        </w:tabs>
        <w:ind w:left="4320" w:hanging="360"/>
      </w:pPr>
      <w:rPr>
        <w:rFonts w:ascii="Symbol" w:hAnsi="Symbol" w:hint="default"/>
      </w:rPr>
    </w:lvl>
    <w:lvl w:ilvl="6" w:tplc="7D4C3464" w:tentative="1">
      <w:start w:val="1"/>
      <w:numFmt w:val="bullet"/>
      <w:lvlText w:val=""/>
      <w:lvlJc w:val="left"/>
      <w:pPr>
        <w:tabs>
          <w:tab w:val="num" w:pos="5040"/>
        </w:tabs>
        <w:ind w:left="5040" w:hanging="360"/>
      </w:pPr>
      <w:rPr>
        <w:rFonts w:ascii="Symbol" w:hAnsi="Symbol" w:hint="default"/>
      </w:rPr>
    </w:lvl>
    <w:lvl w:ilvl="7" w:tplc="5E823828" w:tentative="1">
      <w:start w:val="1"/>
      <w:numFmt w:val="bullet"/>
      <w:lvlText w:val=""/>
      <w:lvlJc w:val="left"/>
      <w:pPr>
        <w:tabs>
          <w:tab w:val="num" w:pos="5760"/>
        </w:tabs>
        <w:ind w:left="5760" w:hanging="360"/>
      </w:pPr>
      <w:rPr>
        <w:rFonts w:ascii="Symbol" w:hAnsi="Symbol" w:hint="default"/>
      </w:rPr>
    </w:lvl>
    <w:lvl w:ilvl="8" w:tplc="AB742EC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74D7BD6"/>
    <w:multiLevelType w:val="hybridMultilevel"/>
    <w:tmpl w:val="36F0FFA8"/>
    <w:lvl w:ilvl="0" w:tplc="78165002">
      <w:start w:val="1"/>
      <w:numFmt w:val="bullet"/>
      <w:lvlText w:val=""/>
      <w:lvlJc w:val="left"/>
      <w:pPr>
        <w:tabs>
          <w:tab w:val="num" w:pos="720"/>
        </w:tabs>
        <w:ind w:left="720" w:hanging="360"/>
      </w:pPr>
      <w:rPr>
        <w:rFonts w:ascii="Symbol" w:hAnsi="Symbol" w:hint="default"/>
      </w:rPr>
    </w:lvl>
    <w:lvl w:ilvl="1" w:tplc="C54C6E82">
      <w:numFmt w:val="bullet"/>
      <w:lvlText w:val="o"/>
      <w:lvlJc w:val="left"/>
      <w:pPr>
        <w:tabs>
          <w:tab w:val="num" w:pos="1440"/>
        </w:tabs>
        <w:ind w:left="1440" w:hanging="360"/>
      </w:pPr>
      <w:rPr>
        <w:rFonts w:ascii="Courier New" w:hAnsi="Courier New" w:hint="default"/>
      </w:rPr>
    </w:lvl>
    <w:lvl w:ilvl="2" w:tplc="09C06440">
      <w:numFmt w:val="bullet"/>
      <w:lvlText w:val=""/>
      <w:lvlJc w:val="left"/>
      <w:pPr>
        <w:tabs>
          <w:tab w:val="num" w:pos="2160"/>
        </w:tabs>
        <w:ind w:left="2160" w:hanging="360"/>
      </w:pPr>
      <w:rPr>
        <w:rFonts w:ascii="Wingdings" w:hAnsi="Wingdings" w:hint="default"/>
      </w:rPr>
    </w:lvl>
    <w:lvl w:ilvl="3" w:tplc="4F921DA2">
      <w:numFmt w:val="bullet"/>
      <w:lvlText w:val=""/>
      <w:lvlJc w:val="left"/>
      <w:pPr>
        <w:tabs>
          <w:tab w:val="num" w:pos="2880"/>
        </w:tabs>
        <w:ind w:left="2880" w:hanging="360"/>
      </w:pPr>
      <w:rPr>
        <w:rFonts w:ascii="Symbol" w:hAnsi="Symbol" w:hint="default"/>
      </w:rPr>
    </w:lvl>
    <w:lvl w:ilvl="4" w:tplc="2270A646" w:tentative="1">
      <w:start w:val="1"/>
      <w:numFmt w:val="bullet"/>
      <w:lvlText w:val=""/>
      <w:lvlJc w:val="left"/>
      <w:pPr>
        <w:tabs>
          <w:tab w:val="num" w:pos="3600"/>
        </w:tabs>
        <w:ind w:left="3600" w:hanging="360"/>
      </w:pPr>
      <w:rPr>
        <w:rFonts w:ascii="Symbol" w:hAnsi="Symbol" w:hint="default"/>
      </w:rPr>
    </w:lvl>
    <w:lvl w:ilvl="5" w:tplc="62A48A8E" w:tentative="1">
      <w:start w:val="1"/>
      <w:numFmt w:val="bullet"/>
      <w:lvlText w:val=""/>
      <w:lvlJc w:val="left"/>
      <w:pPr>
        <w:tabs>
          <w:tab w:val="num" w:pos="4320"/>
        </w:tabs>
        <w:ind w:left="4320" w:hanging="360"/>
      </w:pPr>
      <w:rPr>
        <w:rFonts w:ascii="Symbol" w:hAnsi="Symbol" w:hint="default"/>
      </w:rPr>
    </w:lvl>
    <w:lvl w:ilvl="6" w:tplc="D892DE30" w:tentative="1">
      <w:start w:val="1"/>
      <w:numFmt w:val="bullet"/>
      <w:lvlText w:val=""/>
      <w:lvlJc w:val="left"/>
      <w:pPr>
        <w:tabs>
          <w:tab w:val="num" w:pos="5040"/>
        </w:tabs>
        <w:ind w:left="5040" w:hanging="360"/>
      </w:pPr>
      <w:rPr>
        <w:rFonts w:ascii="Symbol" w:hAnsi="Symbol" w:hint="default"/>
      </w:rPr>
    </w:lvl>
    <w:lvl w:ilvl="7" w:tplc="92D8EACC" w:tentative="1">
      <w:start w:val="1"/>
      <w:numFmt w:val="bullet"/>
      <w:lvlText w:val=""/>
      <w:lvlJc w:val="left"/>
      <w:pPr>
        <w:tabs>
          <w:tab w:val="num" w:pos="5760"/>
        </w:tabs>
        <w:ind w:left="5760" w:hanging="360"/>
      </w:pPr>
      <w:rPr>
        <w:rFonts w:ascii="Symbol" w:hAnsi="Symbol" w:hint="default"/>
      </w:rPr>
    </w:lvl>
    <w:lvl w:ilvl="8" w:tplc="4FB681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870FF7"/>
    <w:multiLevelType w:val="hybridMultilevel"/>
    <w:tmpl w:val="39525B8E"/>
    <w:lvl w:ilvl="0" w:tplc="0BC01210">
      <w:start w:val="1"/>
      <w:numFmt w:val="bullet"/>
      <w:lvlText w:val=""/>
      <w:lvlJc w:val="left"/>
      <w:pPr>
        <w:tabs>
          <w:tab w:val="num" w:pos="720"/>
        </w:tabs>
        <w:ind w:left="720" w:hanging="360"/>
      </w:pPr>
      <w:rPr>
        <w:rFonts w:ascii="Symbol" w:hAnsi="Symbol" w:hint="default"/>
      </w:rPr>
    </w:lvl>
    <w:lvl w:ilvl="1" w:tplc="4126C3A8">
      <w:numFmt w:val="bullet"/>
      <w:lvlText w:val="o"/>
      <w:lvlJc w:val="left"/>
      <w:pPr>
        <w:tabs>
          <w:tab w:val="num" w:pos="1440"/>
        </w:tabs>
        <w:ind w:left="1440" w:hanging="360"/>
      </w:pPr>
      <w:rPr>
        <w:rFonts w:ascii="Courier New" w:hAnsi="Courier New" w:hint="default"/>
      </w:rPr>
    </w:lvl>
    <w:lvl w:ilvl="2" w:tplc="C0E21844">
      <w:numFmt w:val="bullet"/>
      <w:lvlText w:val=""/>
      <w:lvlJc w:val="left"/>
      <w:pPr>
        <w:tabs>
          <w:tab w:val="num" w:pos="2160"/>
        </w:tabs>
        <w:ind w:left="2160" w:hanging="360"/>
      </w:pPr>
      <w:rPr>
        <w:rFonts w:ascii="Wingdings" w:hAnsi="Wingdings" w:hint="default"/>
      </w:rPr>
    </w:lvl>
    <w:lvl w:ilvl="3" w:tplc="312E142C">
      <w:numFmt w:val="bullet"/>
      <w:lvlText w:val=""/>
      <w:lvlJc w:val="left"/>
      <w:pPr>
        <w:tabs>
          <w:tab w:val="num" w:pos="2880"/>
        </w:tabs>
        <w:ind w:left="2880" w:hanging="360"/>
      </w:pPr>
      <w:rPr>
        <w:rFonts w:ascii="Symbol" w:hAnsi="Symbol" w:hint="default"/>
      </w:rPr>
    </w:lvl>
    <w:lvl w:ilvl="4" w:tplc="5AE20192" w:tentative="1">
      <w:start w:val="1"/>
      <w:numFmt w:val="bullet"/>
      <w:lvlText w:val=""/>
      <w:lvlJc w:val="left"/>
      <w:pPr>
        <w:tabs>
          <w:tab w:val="num" w:pos="3600"/>
        </w:tabs>
        <w:ind w:left="3600" w:hanging="360"/>
      </w:pPr>
      <w:rPr>
        <w:rFonts w:ascii="Symbol" w:hAnsi="Symbol" w:hint="default"/>
      </w:rPr>
    </w:lvl>
    <w:lvl w:ilvl="5" w:tplc="7A1E71A0" w:tentative="1">
      <w:start w:val="1"/>
      <w:numFmt w:val="bullet"/>
      <w:lvlText w:val=""/>
      <w:lvlJc w:val="left"/>
      <w:pPr>
        <w:tabs>
          <w:tab w:val="num" w:pos="4320"/>
        </w:tabs>
        <w:ind w:left="4320" w:hanging="360"/>
      </w:pPr>
      <w:rPr>
        <w:rFonts w:ascii="Symbol" w:hAnsi="Symbol" w:hint="default"/>
      </w:rPr>
    </w:lvl>
    <w:lvl w:ilvl="6" w:tplc="99802F22" w:tentative="1">
      <w:start w:val="1"/>
      <w:numFmt w:val="bullet"/>
      <w:lvlText w:val=""/>
      <w:lvlJc w:val="left"/>
      <w:pPr>
        <w:tabs>
          <w:tab w:val="num" w:pos="5040"/>
        </w:tabs>
        <w:ind w:left="5040" w:hanging="360"/>
      </w:pPr>
      <w:rPr>
        <w:rFonts w:ascii="Symbol" w:hAnsi="Symbol" w:hint="default"/>
      </w:rPr>
    </w:lvl>
    <w:lvl w:ilvl="7" w:tplc="95743002" w:tentative="1">
      <w:start w:val="1"/>
      <w:numFmt w:val="bullet"/>
      <w:lvlText w:val=""/>
      <w:lvlJc w:val="left"/>
      <w:pPr>
        <w:tabs>
          <w:tab w:val="num" w:pos="5760"/>
        </w:tabs>
        <w:ind w:left="5760" w:hanging="360"/>
      </w:pPr>
      <w:rPr>
        <w:rFonts w:ascii="Symbol" w:hAnsi="Symbol" w:hint="default"/>
      </w:rPr>
    </w:lvl>
    <w:lvl w:ilvl="8" w:tplc="169A764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316145C"/>
    <w:multiLevelType w:val="hybridMultilevel"/>
    <w:tmpl w:val="81A4DAEA"/>
    <w:lvl w:ilvl="0" w:tplc="85D270A0">
      <w:start w:val="1"/>
      <w:numFmt w:val="bullet"/>
      <w:lvlText w:val=""/>
      <w:lvlJc w:val="left"/>
      <w:pPr>
        <w:tabs>
          <w:tab w:val="num" w:pos="720"/>
        </w:tabs>
        <w:ind w:left="720" w:hanging="360"/>
      </w:pPr>
      <w:rPr>
        <w:rFonts w:ascii="Symbol" w:hAnsi="Symbol" w:hint="default"/>
      </w:rPr>
    </w:lvl>
    <w:lvl w:ilvl="1" w:tplc="2856D452">
      <w:numFmt w:val="bullet"/>
      <w:lvlText w:val="o"/>
      <w:lvlJc w:val="left"/>
      <w:pPr>
        <w:tabs>
          <w:tab w:val="num" w:pos="1440"/>
        </w:tabs>
        <w:ind w:left="1440" w:hanging="360"/>
      </w:pPr>
      <w:rPr>
        <w:rFonts w:ascii="Courier New" w:hAnsi="Courier New" w:hint="default"/>
      </w:rPr>
    </w:lvl>
    <w:lvl w:ilvl="2" w:tplc="EF9E0896">
      <w:numFmt w:val="bullet"/>
      <w:lvlText w:val=""/>
      <w:lvlJc w:val="left"/>
      <w:pPr>
        <w:tabs>
          <w:tab w:val="num" w:pos="2160"/>
        </w:tabs>
        <w:ind w:left="2160" w:hanging="360"/>
      </w:pPr>
      <w:rPr>
        <w:rFonts w:ascii="Wingdings" w:hAnsi="Wingdings" w:hint="default"/>
      </w:rPr>
    </w:lvl>
    <w:lvl w:ilvl="3" w:tplc="C9D45DEC">
      <w:numFmt w:val="bullet"/>
      <w:lvlText w:val=""/>
      <w:lvlJc w:val="left"/>
      <w:pPr>
        <w:tabs>
          <w:tab w:val="num" w:pos="2880"/>
        </w:tabs>
        <w:ind w:left="2880" w:hanging="360"/>
      </w:pPr>
      <w:rPr>
        <w:rFonts w:ascii="Symbol" w:hAnsi="Symbol" w:hint="default"/>
      </w:rPr>
    </w:lvl>
    <w:lvl w:ilvl="4" w:tplc="85822C4C" w:tentative="1">
      <w:start w:val="1"/>
      <w:numFmt w:val="bullet"/>
      <w:lvlText w:val=""/>
      <w:lvlJc w:val="left"/>
      <w:pPr>
        <w:tabs>
          <w:tab w:val="num" w:pos="3600"/>
        </w:tabs>
        <w:ind w:left="3600" w:hanging="360"/>
      </w:pPr>
      <w:rPr>
        <w:rFonts w:ascii="Symbol" w:hAnsi="Symbol" w:hint="default"/>
      </w:rPr>
    </w:lvl>
    <w:lvl w:ilvl="5" w:tplc="ECF0478E" w:tentative="1">
      <w:start w:val="1"/>
      <w:numFmt w:val="bullet"/>
      <w:lvlText w:val=""/>
      <w:lvlJc w:val="left"/>
      <w:pPr>
        <w:tabs>
          <w:tab w:val="num" w:pos="4320"/>
        </w:tabs>
        <w:ind w:left="4320" w:hanging="360"/>
      </w:pPr>
      <w:rPr>
        <w:rFonts w:ascii="Symbol" w:hAnsi="Symbol" w:hint="default"/>
      </w:rPr>
    </w:lvl>
    <w:lvl w:ilvl="6" w:tplc="6F64E5E8" w:tentative="1">
      <w:start w:val="1"/>
      <w:numFmt w:val="bullet"/>
      <w:lvlText w:val=""/>
      <w:lvlJc w:val="left"/>
      <w:pPr>
        <w:tabs>
          <w:tab w:val="num" w:pos="5040"/>
        </w:tabs>
        <w:ind w:left="5040" w:hanging="360"/>
      </w:pPr>
      <w:rPr>
        <w:rFonts w:ascii="Symbol" w:hAnsi="Symbol" w:hint="default"/>
      </w:rPr>
    </w:lvl>
    <w:lvl w:ilvl="7" w:tplc="93D84DCA" w:tentative="1">
      <w:start w:val="1"/>
      <w:numFmt w:val="bullet"/>
      <w:lvlText w:val=""/>
      <w:lvlJc w:val="left"/>
      <w:pPr>
        <w:tabs>
          <w:tab w:val="num" w:pos="5760"/>
        </w:tabs>
        <w:ind w:left="5760" w:hanging="360"/>
      </w:pPr>
      <w:rPr>
        <w:rFonts w:ascii="Symbol" w:hAnsi="Symbol" w:hint="default"/>
      </w:rPr>
    </w:lvl>
    <w:lvl w:ilvl="8" w:tplc="AC80187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653DB9"/>
    <w:multiLevelType w:val="hybridMultilevel"/>
    <w:tmpl w:val="6666DFFA"/>
    <w:lvl w:ilvl="0" w:tplc="217E3412">
      <w:start w:val="1"/>
      <w:numFmt w:val="bullet"/>
      <w:lvlText w:val=""/>
      <w:lvlJc w:val="left"/>
      <w:pPr>
        <w:tabs>
          <w:tab w:val="num" w:pos="720"/>
        </w:tabs>
        <w:ind w:left="720" w:hanging="360"/>
      </w:pPr>
      <w:rPr>
        <w:rFonts w:ascii="Symbol" w:hAnsi="Symbol" w:hint="default"/>
      </w:rPr>
    </w:lvl>
    <w:lvl w:ilvl="1" w:tplc="0F30FE52">
      <w:numFmt w:val="bullet"/>
      <w:lvlText w:val="o"/>
      <w:lvlJc w:val="left"/>
      <w:pPr>
        <w:tabs>
          <w:tab w:val="num" w:pos="1440"/>
        </w:tabs>
        <w:ind w:left="1440" w:hanging="360"/>
      </w:pPr>
      <w:rPr>
        <w:rFonts w:ascii="Courier New" w:hAnsi="Courier New" w:hint="default"/>
      </w:rPr>
    </w:lvl>
    <w:lvl w:ilvl="2" w:tplc="44D63170">
      <w:numFmt w:val="bullet"/>
      <w:lvlText w:val=""/>
      <w:lvlJc w:val="left"/>
      <w:pPr>
        <w:tabs>
          <w:tab w:val="num" w:pos="2160"/>
        </w:tabs>
        <w:ind w:left="2160" w:hanging="360"/>
      </w:pPr>
      <w:rPr>
        <w:rFonts w:ascii="Wingdings" w:hAnsi="Wingdings" w:hint="default"/>
      </w:rPr>
    </w:lvl>
    <w:lvl w:ilvl="3" w:tplc="E57A0C06">
      <w:numFmt w:val="bullet"/>
      <w:lvlText w:val=""/>
      <w:lvlJc w:val="left"/>
      <w:pPr>
        <w:tabs>
          <w:tab w:val="num" w:pos="2880"/>
        </w:tabs>
        <w:ind w:left="2880" w:hanging="360"/>
      </w:pPr>
      <w:rPr>
        <w:rFonts w:ascii="Symbol" w:hAnsi="Symbol" w:hint="default"/>
      </w:rPr>
    </w:lvl>
    <w:lvl w:ilvl="4" w:tplc="A4EEF214" w:tentative="1">
      <w:start w:val="1"/>
      <w:numFmt w:val="bullet"/>
      <w:lvlText w:val=""/>
      <w:lvlJc w:val="left"/>
      <w:pPr>
        <w:tabs>
          <w:tab w:val="num" w:pos="3600"/>
        </w:tabs>
        <w:ind w:left="3600" w:hanging="360"/>
      </w:pPr>
      <w:rPr>
        <w:rFonts w:ascii="Symbol" w:hAnsi="Symbol" w:hint="default"/>
      </w:rPr>
    </w:lvl>
    <w:lvl w:ilvl="5" w:tplc="909AC80E" w:tentative="1">
      <w:start w:val="1"/>
      <w:numFmt w:val="bullet"/>
      <w:lvlText w:val=""/>
      <w:lvlJc w:val="left"/>
      <w:pPr>
        <w:tabs>
          <w:tab w:val="num" w:pos="4320"/>
        </w:tabs>
        <w:ind w:left="4320" w:hanging="360"/>
      </w:pPr>
      <w:rPr>
        <w:rFonts w:ascii="Symbol" w:hAnsi="Symbol" w:hint="default"/>
      </w:rPr>
    </w:lvl>
    <w:lvl w:ilvl="6" w:tplc="6A6ACB44" w:tentative="1">
      <w:start w:val="1"/>
      <w:numFmt w:val="bullet"/>
      <w:lvlText w:val=""/>
      <w:lvlJc w:val="left"/>
      <w:pPr>
        <w:tabs>
          <w:tab w:val="num" w:pos="5040"/>
        </w:tabs>
        <w:ind w:left="5040" w:hanging="360"/>
      </w:pPr>
      <w:rPr>
        <w:rFonts w:ascii="Symbol" w:hAnsi="Symbol" w:hint="default"/>
      </w:rPr>
    </w:lvl>
    <w:lvl w:ilvl="7" w:tplc="9424C930" w:tentative="1">
      <w:start w:val="1"/>
      <w:numFmt w:val="bullet"/>
      <w:lvlText w:val=""/>
      <w:lvlJc w:val="left"/>
      <w:pPr>
        <w:tabs>
          <w:tab w:val="num" w:pos="5760"/>
        </w:tabs>
        <w:ind w:left="5760" w:hanging="360"/>
      </w:pPr>
      <w:rPr>
        <w:rFonts w:ascii="Symbol" w:hAnsi="Symbol" w:hint="default"/>
      </w:rPr>
    </w:lvl>
    <w:lvl w:ilvl="8" w:tplc="D5BAFA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90063A1"/>
    <w:multiLevelType w:val="hybridMultilevel"/>
    <w:tmpl w:val="B3A41BE0"/>
    <w:lvl w:ilvl="0" w:tplc="B8065FEE">
      <w:start w:val="1"/>
      <w:numFmt w:val="bullet"/>
      <w:lvlText w:val=""/>
      <w:lvlJc w:val="left"/>
      <w:pPr>
        <w:tabs>
          <w:tab w:val="num" w:pos="720"/>
        </w:tabs>
        <w:ind w:left="720" w:hanging="360"/>
      </w:pPr>
      <w:rPr>
        <w:rFonts w:ascii="Symbol" w:hAnsi="Symbol" w:hint="default"/>
      </w:rPr>
    </w:lvl>
    <w:lvl w:ilvl="1" w:tplc="94D659B4">
      <w:numFmt w:val="bullet"/>
      <w:lvlText w:val="o"/>
      <w:lvlJc w:val="left"/>
      <w:pPr>
        <w:tabs>
          <w:tab w:val="num" w:pos="1440"/>
        </w:tabs>
        <w:ind w:left="1440" w:hanging="360"/>
      </w:pPr>
      <w:rPr>
        <w:rFonts w:ascii="Courier New" w:hAnsi="Courier New" w:hint="default"/>
      </w:rPr>
    </w:lvl>
    <w:lvl w:ilvl="2" w:tplc="B51EC2AE">
      <w:numFmt w:val="bullet"/>
      <w:lvlText w:val=""/>
      <w:lvlJc w:val="left"/>
      <w:pPr>
        <w:tabs>
          <w:tab w:val="num" w:pos="2160"/>
        </w:tabs>
        <w:ind w:left="2160" w:hanging="360"/>
      </w:pPr>
      <w:rPr>
        <w:rFonts w:ascii="Wingdings" w:hAnsi="Wingdings" w:hint="default"/>
      </w:rPr>
    </w:lvl>
    <w:lvl w:ilvl="3" w:tplc="434637D0">
      <w:numFmt w:val="bullet"/>
      <w:lvlText w:val=""/>
      <w:lvlJc w:val="left"/>
      <w:pPr>
        <w:tabs>
          <w:tab w:val="num" w:pos="2880"/>
        </w:tabs>
        <w:ind w:left="2880" w:hanging="360"/>
      </w:pPr>
      <w:rPr>
        <w:rFonts w:ascii="Symbol" w:hAnsi="Symbol" w:hint="default"/>
      </w:rPr>
    </w:lvl>
    <w:lvl w:ilvl="4" w:tplc="8DE8775E" w:tentative="1">
      <w:start w:val="1"/>
      <w:numFmt w:val="bullet"/>
      <w:lvlText w:val=""/>
      <w:lvlJc w:val="left"/>
      <w:pPr>
        <w:tabs>
          <w:tab w:val="num" w:pos="3600"/>
        </w:tabs>
        <w:ind w:left="3600" w:hanging="360"/>
      </w:pPr>
      <w:rPr>
        <w:rFonts w:ascii="Symbol" w:hAnsi="Symbol" w:hint="default"/>
      </w:rPr>
    </w:lvl>
    <w:lvl w:ilvl="5" w:tplc="D4BA7A3A" w:tentative="1">
      <w:start w:val="1"/>
      <w:numFmt w:val="bullet"/>
      <w:lvlText w:val=""/>
      <w:lvlJc w:val="left"/>
      <w:pPr>
        <w:tabs>
          <w:tab w:val="num" w:pos="4320"/>
        </w:tabs>
        <w:ind w:left="4320" w:hanging="360"/>
      </w:pPr>
      <w:rPr>
        <w:rFonts w:ascii="Symbol" w:hAnsi="Symbol" w:hint="default"/>
      </w:rPr>
    </w:lvl>
    <w:lvl w:ilvl="6" w:tplc="A248475C" w:tentative="1">
      <w:start w:val="1"/>
      <w:numFmt w:val="bullet"/>
      <w:lvlText w:val=""/>
      <w:lvlJc w:val="left"/>
      <w:pPr>
        <w:tabs>
          <w:tab w:val="num" w:pos="5040"/>
        </w:tabs>
        <w:ind w:left="5040" w:hanging="360"/>
      </w:pPr>
      <w:rPr>
        <w:rFonts w:ascii="Symbol" w:hAnsi="Symbol" w:hint="default"/>
      </w:rPr>
    </w:lvl>
    <w:lvl w:ilvl="7" w:tplc="16AAF102" w:tentative="1">
      <w:start w:val="1"/>
      <w:numFmt w:val="bullet"/>
      <w:lvlText w:val=""/>
      <w:lvlJc w:val="left"/>
      <w:pPr>
        <w:tabs>
          <w:tab w:val="num" w:pos="5760"/>
        </w:tabs>
        <w:ind w:left="5760" w:hanging="360"/>
      </w:pPr>
      <w:rPr>
        <w:rFonts w:ascii="Symbol" w:hAnsi="Symbol" w:hint="default"/>
      </w:rPr>
    </w:lvl>
    <w:lvl w:ilvl="8" w:tplc="9078D16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653800"/>
    <w:multiLevelType w:val="hybridMultilevel"/>
    <w:tmpl w:val="52D2957E"/>
    <w:lvl w:ilvl="0" w:tplc="8626EF6C">
      <w:start w:val="1"/>
      <w:numFmt w:val="bullet"/>
      <w:lvlText w:val=""/>
      <w:lvlJc w:val="left"/>
      <w:pPr>
        <w:tabs>
          <w:tab w:val="num" w:pos="720"/>
        </w:tabs>
        <w:ind w:left="720" w:hanging="360"/>
      </w:pPr>
      <w:rPr>
        <w:rFonts w:ascii="Symbol" w:hAnsi="Symbol" w:hint="default"/>
      </w:rPr>
    </w:lvl>
    <w:lvl w:ilvl="1" w:tplc="ADAACD72">
      <w:numFmt w:val="bullet"/>
      <w:lvlText w:val="o"/>
      <w:lvlJc w:val="left"/>
      <w:pPr>
        <w:tabs>
          <w:tab w:val="num" w:pos="1440"/>
        </w:tabs>
        <w:ind w:left="1440" w:hanging="360"/>
      </w:pPr>
      <w:rPr>
        <w:rFonts w:ascii="Courier New" w:hAnsi="Courier New" w:hint="default"/>
      </w:rPr>
    </w:lvl>
    <w:lvl w:ilvl="2" w:tplc="3D287B40">
      <w:numFmt w:val="bullet"/>
      <w:lvlText w:val=""/>
      <w:lvlJc w:val="left"/>
      <w:pPr>
        <w:tabs>
          <w:tab w:val="num" w:pos="2160"/>
        </w:tabs>
        <w:ind w:left="2160" w:hanging="360"/>
      </w:pPr>
      <w:rPr>
        <w:rFonts w:ascii="Wingdings" w:hAnsi="Wingdings" w:hint="default"/>
      </w:rPr>
    </w:lvl>
    <w:lvl w:ilvl="3" w:tplc="B608C5AE">
      <w:numFmt w:val="bullet"/>
      <w:lvlText w:val=""/>
      <w:lvlJc w:val="left"/>
      <w:pPr>
        <w:tabs>
          <w:tab w:val="num" w:pos="2880"/>
        </w:tabs>
        <w:ind w:left="2880" w:hanging="360"/>
      </w:pPr>
      <w:rPr>
        <w:rFonts w:ascii="Symbol" w:hAnsi="Symbol" w:hint="default"/>
      </w:rPr>
    </w:lvl>
    <w:lvl w:ilvl="4" w:tplc="5192AA28" w:tentative="1">
      <w:start w:val="1"/>
      <w:numFmt w:val="bullet"/>
      <w:lvlText w:val=""/>
      <w:lvlJc w:val="left"/>
      <w:pPr>
        <w:tabs>
          <w:tab w:val="num" w:pos="3600"/>
        </w:tabs>
        <w:ind w:left="3600" w:hanging="360"/>
      </w:pPr>
      <w:rPr>
        <w:rFonts w:ascii="Symbol" w:hAnsi="Symbol" w:hint="default"/>
      </w:rPr>
    </w:lvl>
    <w:lvl w:ilvl="5" w:tplc="6EA04A4E" w:tentative="1">
      <w:start w:val="1"/>
      <w:numFmt w:val="bullet"/>
      <w:lvlText w:val=""/>
      <w:lvlJc w:val="left"/>
      <w:pPr>
        <w:tabs>
          <w:tab w:val="num" w:pos="4320"/>
        </w:tabs>
        <w:ind w:left="4320" w:hanging="360"/>
      </w:pPr>
      <w:rPr>
        <w:rFonts w:ascii="Symbol" w:hAnsi="Symbol" w:hint="default"/>
      </w:rPr>
    </w:lvl>
    <w:lvl w:ilvl="6" w:tplc="1DE8D374" w:tentative="1">
      <w:start w:val="1"/>
      <w:numFmt w:val="bullet"/>
      <w:lvlText w:val=""/>
      <w:lvlJc w:val="left"/>
      <w:pPr>
        <w:tabs>
          <w:tab w:val="num" w:pos="5040"/>
        </w:tabs>
        <w:ind w:left="5040" w:hanging="360"/>
      </w:pPr>
      <w:rPr>
        <w:rFonts w:ascii="Symbol" w:hAnsi="Symbol" w:hint="default"/>
      </w:rPr>
    </w:lvl>
    <w:lvl w:ilvl="7" w:tplc="8FA062CA" w:tentative="1">
      <w:start w:val="1"/>
      <w:numFmt w:val="bullet"/>
      <w:lvlText w:val=""/>
      <w:lvlJc w:val="left"/>
      <w:pPr>
        <w:tabs>
          <w:tab w:val="num" w:pos="5760"/>
        </w:tabs>
        <w:ind w:left="5760" w:hanging="360"/>
      </w:pPr>
      <w:rPr>
        <w:rFonts w:ascii="Symbol" w:hAnsi="Symbol" w:hint="default"/>
      </w:rPr>
    </w:lvl>
    <w:lvl w:ilvl="8" w:tplc="5240E7B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F833D06"/>
    <w:multiLevelType w:val="hybridMultilevel"/>
    <w:tmpl w:val="990E372C"/>
    <w:lvl w:ilvl="0" w:tplc="165AD56C">
      <w:start w:val="1"/>
      <w:numFmt w:val="bullet"/>
      <w:lvlText w:val=""/>
      <w:lvlJc w:val="left"/>
      <w:pPr>
        <w:tabs>
          <w:tab w:val="num" w:pos="720"/>
        </w:tabs>
        <w:ind w:left="720" w:hanging="360"/>
      </w:pPr>
      <w:rPr>
        <w:rFonts w:ascii="Symbol" w:hAnsi="Symbol" w:hint="default"/>
      </w:rPr>
    </w:lvl>
    <w:lvl w:ilvl="1" w:tplc="0EDA1542">
      <w:numFmt w:val="bullet"/>
      <w:lvlText w:val="o"/>
      <w:lvlJc w:val="left"/>
      <w:pPr>
        <w:tabs>
          <w:tab w:val="num" w:pos="1440"/>
        </w:tabs>
        <w:ind w:left="1440" w:hanging="360"/>
      </w:pPr>
      <w:rPr>
        <w:rFonts w:ascii="Courier New" w:hAnsi="Courier New" w:hint="default"/>
      </w:rPr>
    </w:lvl>
    <w:lvl w:ilvl="2" w:tplc="CE460558">
      <w:numFmt w:val="bullet"/>
      <w:lvlText w:val=""/>
      <w:lvlJc w:val="left"/>
      <w:pPr>
        <w:tabs>
          <w:tab w:val="num" w:pos="2160"/>
        </w:tabs>
        <w:ind w:left="2160" w:hanging="360"/>
      </w:pPr>
      <w:rPr>
        <w:rFonts w:ascii="Wingdings" w:hAnsi="Wingdings" w:hint="default"/>
      </w:rPr>
    </w:lvl>
    <w:lvl w:ilvl="3" w:tplc="74FC6BFE" w:tentative="1">
      <w:start w:val="1"/>
      <w:numFmt w:val="bullet"/>
      <w:lvlText w:val=""/>
      <w:lvlJc w:val="left"/>
      <w:pPr>
        <w:tabs>
          <w:tab w:val="num" w:pos="2880"/>
        </w:tabs>
        <w:ind w:left="2880" w:hanging="360"/>
      </w:pPr>
      <w:rPr>
        <w:rFonts w:ascii="Symbol" w:hAnsi="Symbol" w:hint="default"/>
      </w:rPr>
    </w:lvl>
    <w:lvl w:ilvl="4" w:tplc="65A035B6" w:tentative="1">
      <w:start w:val="1"/>
      <w:numFmt w:val="bullet"/>
      <w:lvlText w:val=""/>
      <w:lvlJc w:val="left"/>
      <w:pPr>
        <w:tabs>
          <w:tab w:val="num" w:pos="3600"/>
        </w:tabs>
        <w:ind w:left="3600" w:hanging="360"/>
      </w:pPr>
      <w:rPr>
        <w:rFonts w:ascii="Symbol" w:hAnsi="Symbol" w:hint="default"/>
      </w:rPr>
    </w:lvl>
    <w:lvl w:ilvl="5" w:tplc="0A12D51A" w:tentative="1">
      <w:start w:val="1"/>
      <w:numFmt w:val="bullet"/>
      <w:lvlText w:val=""/>
      <w:lvlJc w:val="left"/>
      <w:pPr>
        <w:tabs>
          <w:tab w:val="num" w:pos="4320"/>
        </w:tabs>
        <w:ind w:left="4320" w:hanging="360"/>
      </w:pPr>
      <w:rPr>
        <w:rFonts w:ascii="Symbol" w:hAnsi="Symbol" w:hint="default"/>
      </w:rPr>
    </w:lvl>
    <w:lvl w:ilvl="6" w:tplc="C52E0D0E" w:tentative="1">
      <w:start w:val="1"/>
      <w:numFmt w:val="bullet"/>
      <w:lvlText w:val=""/>
      <w:lvlJc w:val="left"/>
      <w:pPr>
        <w:tabs>
          <w:tab w:val="num" w:pos="5040"/>
        </w:tabs>
        <w:ind w:left="5040" w:hanging="360"/>
      </w:pPr>
      <w:rPr>
        <w:rFonts w:ascii="Symbol" w:hAnsi="Symbol" w:hint="default"/>
      </w:rPr>
    </w:lvl>
    <w:lvl w:ilvl="7" w:tplc="19367722" w:tentative="1">
      <w:start w:val="1"/>
      <w:numFmt w:val="bullet"/>
      <w:lvlText w:val=""/>
      <w:lvlJc w:val="left"/>
      <w:pPr>
        <w:tabs>
          <w:tab w:val="num" w:pos="5760"/>
        </w:tabs>
        <w:ind w:left="5760" w:hanging="360"/>
      </w:pPr>
      <w:rPr>
        <w:rFonts w:ascii="Symbol" w:hAnsi="Symbol" w:hint="default"/>
      </w:rPr>
    </w:lvl>
    <w:lvl w:ilvl="8" w:tplc="EFD8DD3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4661"/>
    <w:multiLevelType w:val="hybridMultilevel"/>
    <w:tmpl w:val="941A2D92"/>
    <w:lvl w:ilvl="0" w:tplc="BEBA9E72">
      <w:start w:val="1"/>
      <w:numFmt w:val="bullet"/>
      <w:lvlText w:val=""/>
      <w:lvlJc w:val="left"/>
      <w:pPr>
        <w:tabs>
          <w:tab w:val="num" w:pos="720"/>
        </w:tabs>
        <w:ind w:left="720" w:hanging="360"/>
      </w:pPr>
      <w:rPr>
        <w:rFonts w:ascii="Symbol" w:hAnsi="Symbol" w:hint="default"/>
      </w:rPr>
    </w:lvl>
    <w:lvl w:ilvl="1" w:tplc="1BB2F7DA">
      <w:numFmt w:val="bullet"/>
      <w:lvlText w:val="o"/>
      <w:lvlJc w:val="left"/>
      <w:pPr>
        <w:tabs>
          <w:tab w:val="num" w:pos="1440"/>
        </w:tabs>
        <w:ind w:left="1440" w:hanging="360"/>
      </w:pPr>
      <w:rPr>
        <w:rFonts w:ascii="Courier New" w:hAnsi="Courier New" w:hint="default"/>
      </w:rPr>
    </w:lvl>
    <w:lvl w:ilvl="2" w:tplc="FEC8DDBA">
      <w:numFmt w:val="bullet"/>
      <w:lvlText w:val=""/>
      <w:lvlJc w:val="left"/>
      <w:pPr>
        <w:tabs>
          <w:tab w:val="num" w:pos="2160"/>
        </w:tabs>
        <w:ind w:left="2160" w:hanging="360"/>
      </w:pPr>
      <w:rPr>
        <w:rFonts w:ascii="Wingdings" w:hAnsi="Wingdings" w:hint="default"/>
      </w:rPr>
    </w:lvl>
    <w:lvl w:ilvl="3" w:tplc="C69A9BEE" w:tentative="1">
      <w:start w:val="1"/>
      <w:numFmt w:val="bullet"/>
      <w:lvlText w:val=""/>
      <w:lvlJc w:val="left"/>
      <w:pPr>
        <w:tabs>
          <w:tab w:val="num" w:pos="2880"/>
        </w:tabs>
        <w:ind w:left="2880" w:hanging="360"/>
      </w:pPr>
      <w:rPr>
        <w:rFonts w:ascii="Symbol" w:hAnsi="Symbol" w:hint="default"/>
      </w:rPr>
    </w:lvl>
    <w:lvl w:ilvl="4" w:tplc="9ED6E81C" w:tentative="1">
      <w:start w:val="1"/>
      <w:numFmt w:val="bullet"/>
      <w:lvlText w:val=""/>
      <w:lvlJc w:val="left"/>
      <w:pPr>
        <w:tabs>
          <w:tab w:val="num" w:pos="3600"/>
        </w:tabs>
        <w:ind w:left="3600" w:hanging="360"/>
      </w:pPr>
      <w:rPr>
        <w:rFonts w:ascii="Symbol" w:hAnsi="Symbol" w:hint="default"/>
      </w:rPr>
    </w:lvl>
    <w:lvl w:ilvl="5" w:tplc="02CEF7D6" w:tentative="1">
      <w:start w:val="1"/>
      <w:numFmt w:val="bullet"/>
      <w:lvlText w:val=""/>
      <w:lvlJc w:val="left"/>
      <w:pPr>
        <w:tabs>
          <w:tab w:val="num" w:pos="4320"/>
        </w:tabs>
        <w:ind w:left="4320" w:hanging="360"/>
      </w:pPr>
      <w:rPr>
        <w:rFonts w:ascii="Symbol" w:hAnsi="Symbol" w:hint="default"/>
      </w:rPr>
    </w:lvl>
    <w:lvl w:ilvl="6" w:tplc="5B5091BA" w:tentative="1">
      <w:start w:val="1"/>
      <w:numFmt w:val="bullet"/>
      <w:lvlText w:val=""/>
      <w:lvlJc w:val="left"/>
      <w:pPr>
        <w:tabs>
          <w:tab w:val="num" w:pos="5040"/>
        </w:tabs>
        <w:ind w:left="5040" w:hanging="360"/>
      </w:pPr>
      <w:rPr>
        <w:rFonts w:ascii="Symbol" w:hAnsi="Symbol" w:hint="default"/>
      </w:rPr>
    </w:lvl>
    <w:lvl w:ilvl="7" w:tplc="281ABA28" w:tentative="1">
      <w:start w:val="1"/>
      <w:numFmt w:val="bullet"/>
      <w:lvlText w:val=""/>
      <w:lvlJc w:val="left"/>
      <w:pPr>
        <w:tabs>
          <w:tab w:val="num" w:pos="5760"/>
        </w:tabs>
        <w:ind w:left="5760" w:hanging="360"/>
      </w:pPr>
      <w:rPr>
        <w:rFonts w:ascii="Symbol" w:hAnsi="Symbol" w:hint="default"/>
      </w:rPr>
    </w:lvl>
    <w:lvl w:ilvl="8" w:tplc="43D4A01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5396F77"/>
    <w:multiLevelType w:val="hybridMultilevel"/>
    <w:tmpl w:val="DF00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9EF688"/>
    <w:multiLevelType w:val="hybridMultilevel"/>
    <w:tmpl w:val="FE8616DC"/>
    <w:lvl w:ilvl="0" w:tplc="71A44152">
      <w:start w:val="1"/>
      <w:numFmt w:val="bullet"/>
      <w:lvlText w:val=""/>
      <w:lvlJc w:val="left"/>
      <w:pPr>
        <w:ind w:left="720" w:hanging="360"/>
      </w:pPr>
      <w:rPr>
        <w:rFonts w:ascii="Symbol" w:hAnsi="Symbol" w:hint="default"/>
      </w:rPr>
    </w:lvl>
    <w:lvl w:ilvl="1" w:tplc="5F9A122C">
      <w:start w:val="1"/>
      <w:numFmt w:val="bullet"/>
      <w:lvlText w:val="o"/>
      <w:lvlJc w:val="left"/>
      <w:pPr>
        <w:ind w:left="1440" w:hanging="360"/>
      </w:pPr>
      <w:rPr>
        <w:rFonts w:ascii="Courier New" w:hAnsi="Courier New" w:hint="default"/>
      </w:rPr>
    </w:lvl>
    <w:lvl w:ilvl="2" w:tplc="8108B604">
      <w:start w:val="1"/>
      <w:numFmt w:val="bullet"/>
      <w:lvlText w:val="§"/>
      <w:lvlJc w:val="left"/>
      <w:pPr>
        <w:ind w:left="2160" w:hanging="360"/>
      </w:pPr>
      <w:rPr>
        <w:rFonts w:ascii="Wingdings" w:hAnsi="Wingdings" w:hint="default"/>
      </w:rPr>
    </w:lvl>
    <w:lvl w:ilvl="3" w:tplc="6C42B93E">
      <w:start w:val="1"/>
      <w:numFmt w:val="bullet"/>
      <w:lvlText w:val=""/>
      <w:lvlJc w:val="left"/>
      <w:pPr>
        <w:ind w:left="2880" w:hanging="360"/>
      </w:pPr>
      <w:rPr>
        <w:rFonts w:ascii="Symbol" w:hAnsi="Symbol" w:hint="default"/>
      </w:rPr>
    </w:lvl>
    <w:lvl w:ilvl="4" w:tplc="24182B42">
      <w:start w:val="1"/>
      <w:numFmt w:val="bullet"/>
      <w:lvlText w:val="o"/>
      <w:lvlJc w:val="left"/>
      <w:pPr>
        <w:ind w:left="3600" w:hanging="360"/>
      </w:pPr>
      <w:rPr>
        <w:rFonts w:ascii="Courier New" w:hAnsi="Courier New" w:hint="default"/>
      </w:rPr>
    </w:lvl>
    <w:lvl w:ilvl="5" w:tplc="D87EE474">
      <w:start w:val="1"/>
      <w:numFmt w:val="bullet"/>
      <w:lvlText w:val=""/>
      <w:lvlJc w:val="left"/>
      <w:pPr>
        <w:ind w:left="4320" w:hanging="360"/>
      </w:pPr>
      <w:rPr>
        <w:rFonts w:ascii="Wingdings" w:hAnsi="Wingdings" w:hint="default"/>
      </w:rPr>
    </w:lvl>
    <w:lvl w:ilvl="6" w:tplc="CAD4BBD6">
      <w:start w:val="1"/>
      <w:numFmt w:val="bullet"/>
      <w:lvlText w:val=""/>
      <w:lvlJc w:val="left"/>
      <w:pPr>
        <w:ind w:left="5040" w:hanging="360"/>
      </w:pPr>
      <w:rPr>
        <w:rFonts w:ascii="Symbol" w:hAnsi="Symbol" w:hint="default"/>
      </w:rPr>
    </w:lvl>
    <w:lvl w:ilvl="7" w:tplc="9EF24408">
      <w:start w:val="1"/>
      <w:numFmt w:val="bullet"/>
      <w:lvlText w:val="o"/>
      <w:lvlJc w:val="left"/>
      <w:pPr>
        <w:ind w:left="5760" w:hanging="360"/>
      </w:pPr>
      <w:rPr>
        <w:rFonts w:ascii="Courier New" w:hAnsi="Courier New" w:hint="default"/>
      </w:rPr>
    </w:lvl>
    <w:lvl w:ilvl="8" w:tplc="716A8730">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7"/>
  </w:num>
  <w:num w:numId="3">
    <w:abstractNumId w:val="13"/>
  </w:num>
  <w:num w:numId="4">
    <w:abstractNumId w:val="18"/>
  </w:num>
  <w:num w:numId="5">
    <w:abstractNumId w:val="36"/>
  </w:num>
  <w:num w:numId="6">
    <w:abstractNumId w:val="20"/>
  </w:num>
  <w:num w:numId="7">
    <w:abstractNumId w:val="16"/>
  </w:num>
  <w:num w:numId="8">
    <w:abstractNumId w:val="1"/>
  </w:num>
  <w:num w:numId="9">
    <w:abstractNumId w:val="34"/>
  </w:num>
  <w:num w:numId="10">
    <w:abstractNumId w:val="14"/>
  </w:num>
  <w:num w:numId="11">
    <w:abstractNumId w:val="35"/>
  </w:num>
  <w:num w:numId="12">
    <w:abstractNumId w:val="30"/>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2"/>
  </w:num>
  <w:num w:numId="17">
    <w:abstractNumId w:val="22"/>
  </w:num>
  <w:num w:numId="18">
    <w:abstractNumId w:val="5"/>
  </w:num>
  <w:num w:numId="19">
    <w:abstractNumId w:val="9"/>
  </w:num>
  <w:num w:numId="20">
    <w:abstractNumId w:val="4"/>
  </w:num>
  <w:num w:numId="21">
    <w:abstractNumId w:val="6"/>
  </w:num>
  <w:num w:numId="22">
    <w:abstractNumId w:val="23"/>
  </w:num>
  <w:num w:numId="23">
    <w:abstractNumId w:val="31"/>
  </w:num>
  <w:num w:numId="24">
    <w:abstractNumId w:val="28"/>
  </w:num>
  <w:num w:numId="25">
    <w:abstractNumId w:val="24"/>
  </w:num>
  <w:num w:numId="26">
    <w:abstractNumId w:val="25"/>
  </w:num>
  <w:num w:numId="27">
    <w:abstractNumId w:val="27"/>
  </w:num>
  <w:num w:numId="28">
    <w:abstractNumId w:val="26"/>
  </w:num>
  <w:num w:numId="29">
    <w:abstractNumId w:val="10"/>
  </w:num>
  <w:num w:numId="30">
    <w:abstractNumId w:val="29"/>
  </w:num>
  <w:num w:numId="31">
    <w:abstractNumId w:val="2"/>
  </w:num>
  <w:num w:numId="32">
    <w:abstractNumId w:val="21"/>
  </w:num>
  <w:num w:numId="33">
    <w:abstractNumId w:val="3"/>
  </w:num>
  <w:num w:numId="34">
    <w:abstractNumId w:val="17"/>
  </w:num>
  <w:num w:numId="35">
    <w:abstractNumId w:val="11"/>
  </w:num>
  <w:num w:numId="36">
    <w:abstractNumId w:val="8"/>
  </w:num>
  <w:num w:numId="37">
    <w:abstractNumId w:val="5"/>
  </w:num>
  <w:num w:numId="38">
    <w:abstractNumId w:val="12"/>
  </w:num>
  <w:num w:numId="3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389"/>
    <w:rsid w:val="0000251A"/>
    <w:rsid w:val="0000253B"/>
    <w:rsid w:val="000025E1"/>
    <w:rsid w:val="00003042"/>
    <w:rsid w:val="00003243"/>
    <w:rsid w:val="000032D6"/>
    <w:rsid w:val="00003811"/>
    <w:rsid w:val="0000389D"/>
    <w:rsid w:val="00003E4F"/>
    <w:rsid w:val="00004100"/>
    <w:rsid w:val="00004249"/>
    <w:rsid w:val="0000494E"/>
    <w:rsid w:val="00004AD6"/>
    <w:rsid w:val="00004E68"/>
    <w:rsid w:val="00004E89"/>
    <w:rsid w:val="00005027"/>
    <w:rsid w:val="00005492"/>
    <w:rsid w:val="00005746"/>
    <w:rsid w:val="0000626F"/>
    <w:rsid w:val="00006804"/>
    <w:rsid w:val="000068C6"/>
    <w:rsid w:val="00006A9E"/>
    <w:rsid w:val="00006BB1"/>
    <w:rsid w:val="00006DE9"/>
    <w:rsid w:val="000074C4"/>
    <w:rsid w:val="00007649"/>
    <w:rsid w:val="00010102"/>
    <w:rsid w:val="00010D0B"/>
    <w:rsid w:val="000110C8"/>
    <w:rsid w:val="00011212"/>
    <w:rsid w:val="0001170C"/>
    <w:rsid w:val="00011766"/>
    <w:rsid w:val="00011C5F"/>
    <w:rsid w:val="0001245C"/>
    <w:rsid w:val="000124F1"/>
    <w:rsid w:val="000125C7"/>
    <w:rsid w:val="00012886"/>
    <w:rsid w:val="00012ADC"/>
    <w:rsid w:val="00012CCB"/>
    <w:rsid w:val="00012ECB"/>
    <w:rsid w:val="0001350A"/>
    <w:rsid w:val="000144F8"/>
    <w:rsid w:val="000146D3"/>
    <w:rsid w:val="00014945"/>
    <w:rsid w:val="00014A49"/>
    <w:rsid w:val="00014A77"/>
    <w:rsid w:val="00015746"/>
    <w:rsid w:val="00015842"/>
    <w:rsid w:val="00015BFE"/>
    <w:rsid w:val="00015F4A"/>
    <w:rsid w:val="000162C6"/>
    <w:rsid w:val="0001644E"/>
    <w:rsid w:val="00016455"/>
    <w:rsid w:val="000164FD"/>
    <w:rsid w:val="000166A4"/>
    <w:rsid w:val="000166E2"/>
    <w:rsid w:val="00016AA0"/>
    <w:rsid w:val="00016B1D"/>
    <w:rsid w:val="00016D5F"/>
    <w:rsid w:val="0001715F"/>
    <w:rsid w:val="00017291"/>
    <w:rsid w:val="0001749E"/>
    <w:rsid w:val="0001756A"/>
    <w:rsid w:val="0001765C"/>
    <w:rsid w:val="0001796F"/>
    <w:rsid w:val="00017EDA"/>
    <w:rsid w:val="0002059E"/>
    <w:rsid w:val="000205CB"/>
    <w:rsid w:val="0002060E"/>
    <w:rsid w:val="00020935"/>
    <w:rsid w:val="00020C30"/>
    <w:rsid w:val="00021187"/>
    <w:rsid w:val="000215D4"/>
    <w:rsid w:val="000217B7"/>
    <w:rsid w:val="000218DB"/>
    <w:rsid w:val="00021942"/>
    <w:rsid w:val="00021990"/>
    <w:rsid w:val="00021D44"/>
    <w:rsid w:val="00021ECE"/>
    <w:rsid w:val="00022660"/>
    <w:rsid w:val="00022684"/>
    <w:rsid w:val="00022790"/>
    <w:rsid w:val="000227A1"/>
    <w:rsid w:val="00022A98"/>
    <w:rsid w:val="00022C9F"/>
    <w:rsid w:val="00022DEE"/>
    <w:rsid w:val="00022E43"/>
    <w:rsid w:val="00022E58"/>
    <w:rsid w:val="00022EE7"/>
    <w:rsid w:val="000234F7"/>
    <w:rsid w:val="00023606"/>
    <w:rsid w:val="00023774"/>
    <w:rsid w:val="000239E6"/>
    <w:rsid w:val="00023ADE"/>
    <w:rsid w:val="00023DCF"/>
    <w:rsid w:val="00023F7A"/>
    <w:rsid w:val="000244C6"/>
    <w:rsid w:val="00024B53"/>
    <w:rsid w:val="00024D00"/>
    <w:rsid w:val="000254FE"/>
    <w:rsid w:val="00025773"/>
    <w:rsid w:val="00025B5C"/>
    <w:rsid w:val="00025C24"/>
    <w:rsid w:val="00025D50"/>
    <w:rsid w:val="00026065"/>
    <w:rsid w:val="0002616D"/>
    <w:rsid w:val="000262B9"/>
    <w:rsid w:val="000264C3"/>
    <w:rsid w:val="000264FC"/>
    <w:rsid w:val="000265B1"/>
    <w:rsid w:val="000265D7"/>
    <w:rsid w:val="0002687A"/>
    <w:rsid w:val="000269F3"/>
    <w:rsid w:val="0002766A"/>
    <w:rsid w:val="00027BB9"/>
    <w:rsid w:val="00027BCE"/>
    <w:rsid w:val="00027CAF"/>
    <w:rsid w:val="00027D6E"/>
    <w:rsid w:val="00027F0D"/>
    <w:rsid w:val="000304CE"/>
    <w:rsid w:val="000306E3"/>
    <w:rsid w:val="00030DDF"/>
    <w:rsid w:val="000310A3"/>
    <w:rsid w:val="00031668"/>
    <w:rsid w:val="00031D20"/>
    <w:rsid w:val="00031DD7"/>
    <w:rsid w:val="0003221D"/>
    <w:rsid w:val="000322E6"/>
    <w:rsid w:val="00032523"/>
    <w:rsid w:val="00032789"/>
    <w:rsid w:val="00032A4D"/>
    <w:rsid w:val="00032D9B"/>
    <w:rsid w:val="00032E97"/>
    <w:rsid w:val="00032EFD"/>
    <w:rsid w:val="00033148"/>
    <w:rsid w:val="000332E5"/>
    <w:rsid w:val="000335FF"/>
    <w:rsid w:val="00034373"/>
    <w:rsid w:val="00034617"/>
    <w:rsid w:val="0003463B"/>
    <w:rsid w:val="00034912"/>
    <w:rsid w:val="00034A06"/>
    <w:rsid w:val="00034AE6"/>
    <w:rsid w:val="00034D7F"/>
    <w:rsid w:val="0003525C"/>
    <w:rsid w:val="000353D3"/>
    <w:rsid w:val="00035642"/>
    <w:rsid w:val="00035E68"/>
    <w:rsid w:val="00035F22"/>
    <w:rsid w:val="00036189"/>
    <w:rsid w:val="000367A2"/>
    <w:rsid w:val="00036A4E"/>
    <w:rsid w:val="00036ECD"/>
    <w:rsid w:val="00036F46"/>
    <w:rsid w:val="000373AE"/>
    <w:rsid w:val="000374DF"/>
    <w:rsid w:val="00037887"/>
    <w:rsid w:val="000379A2"/>
    <w:rsid w:val="00037B87"/>
    <w:rsid w:val="00037D6A"/>
    <w:rsid w:val="00037DDA"/>
    <w:rsid w:val="00040136"/>
    <w:rsid w:val="0004031E"/>
    <w:rsid w:val="000403A2"/>
    <w:rsid w:val="000407B4"/>
    <w:rsid w:val="00040910"/>
    <w:rsid w:val="00040C59"/>
    <w:rsid w:val="00040E5A"/>
    <w:rsid w:val="000411E0"/>
    <w:rsid w:val="0004144B"/>
    <w:rsid w:val="000415E2"/>
    <w:rsid w:val="000417BF"/>
    <w:rsid w:val="00041923"/>
    <w:rsid w:val="00041B7A"/>
    <w:rsid w:val="00041EAD"/>
    <w:rsid w:val="00042216"/>
    <w:rsid w:val="00042263"/>
    <w:rsid w:val="000423B1"/>
    <w:rsid w:val="000423CA"/>
    <w:rsid w:val="00042669"/>
    <w:rsid w:val="000427FB"/>
    <w:rsid w:val="00042BC3"/>
    <w:rsid w:val="000431B2"/>
    <w:rsid w:val="00043475"/>
    <w:rsid w:val="0004354C"/>
    <w:rsid w:val="00043747"/>
    <w:rsid w:val="00043886"/>
    <w:rsid w:val="00043A1C"/>
    <w:rsid w:val="00043B31"/>
    <w:rsid w:val="00043CB2"/>
    <w:rsid w:val="00043D40"/>
    <w:rsid w:val="0004410E"/>
    <w:rsid w:val="00044304"/>
    <w:rsid w:val="0004434D"/>
    <w:rsid w:val="00044823"/>
    <w:rsid w:val="0004598A"/>
    <w:rsid w:val="00045F6E"/>
    <w:rsid w:val="000461E3"/>
    <w:rsid w:val="0004684D"/>
    <w:rsid w:val="00046A1B"/>
    <w:rsid w:val="00046A41"/>
    <w:rsid w:val="00047534"/>
    <w:rsid w:val="00047AD1"/>
    <w:rsid w:val="00047C99"/>
    <w:rsid w:val="00050107"/>
    <w:rsid w:val="0005018D"/>
    <w:rsid w:val="0005048D"/>
    <w:rsid w:val="0005068C"/>
    <w:rsid w:val="00050921"/>
    <w:rsid w:val="00050C10"/>
    <w:rsid w:val="000510B0"/>
    <w:rsid w:val="000511F9"/>
    <w:rsid w:val="0005124C"/>
    <w:rsid w:val="000513F1"/>
    <w:rsid w:val="00051647"/>
    <w:rsid w:val="00051745"/>
    <w:rsid w:val="00051776"/>
    <w:rsid w:val="00051F4D"/>
    <w:rsid w:val="00051FE0"/>
    <w:rsid w:val="000521B9"/>
    <w:rsid w:val="00052254"/>
    <w:rsid w:val="00052277"/>
    <w:rsid w:val="000522BD"/>
    <w:rsid w:val="000528A2"/>
    <w:rsid w:val="00052C32"/>
    <w:rsid w:val="00052E94"/>
    <w:rsid w:val="000535F1"/>
    <w:rsid w:val="00053AD8"/>
    <w:rsid w:val="00053EBE"/>
    <w:rsid w:val="00053F4F"/>
    <w:rsid w:val="000544F4"/>
    <w:rsid w:val="0005482F"/>
    <w:rsid w:val="00054BF9"/>
    <w:rsid w:val="00054FA3"/>
    <w:rsid w:val="000550B7"/>
    <w:rsid w:val="00055215"/>
    <w:rsid w:val="00055232"/>
    <w:rsid w:val="000553F6"/>
    <w:rsid w:val="00055403"/>
    <w:rsid w:val="000557BF"/>
    <w:rsid w:val="00055E70"/>
    <w:rsid w:val="00056544"/>
    <w:rsid w:val="0005660C"/>
    <w:rsid w:val="00056613"/>
    <w:rsid w:val="00056AFB"/>
    <w:rsid w:val="00056B48"/>
    <w:rsid w:val="00056DB4"/>
    <w:rsid w:val="00056F94"/>
    <w:rsid w:val="00056FB2"/>
    <w:rsid w:val="00057992"/>
    <w:rsid w:val="00060297"/>
    <w:rsid w:val="00060647"/>
    <w:rsid w:val="0006099A"/>
    <w:rsid w:val="00060EAB"/>
    <w:rsid w:val="00061299"/>
    <w:rsid w:val="00061430"/>
    <w:rsid w:val="0006160E"/>
    <w:rsid w:val="00062065"/>
    <w:rsid w:val="000620EF"/>
    <w:rsid w:val="00062517"/>
    <w:rsid w:val="00062648"/>
    <w:rsid w:val="00062934"/>
    <w:rsid w:val="00062C53"/>
    <w:rsid w:val="00062F96"/>
    <w:rsid w:val="00062F9C"/>
    <w:rsid w:val="000630CE"/>
    <w:rsid w:val="000631D7"/>
    <w:rsid w:val="0006323C"/>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29"/>
    <w:rsid w:val="000653AF"/>
    <w:rsid w:val="00065917"/>
    <w:rsid w:val="00065987"/>
    <w:rsid w:val="00065B69"/>
    <w:rsid w:val="00065F75"/>
    <w:rsid w:val="00065FCB"/>
    <w:rsid w:val="000661C8"/>
    <w:rsid w:val="00067092"/>
    <w:rsid w:val="000670C2"/>
    <w:rsid w:val="00067216"/>
    <w:rsid w:val="000673CB"/>
    <w:rsid w:val="00067596"/>
    <w:rsid w:val="000675E5"/>
    <w:rsid w:val="000676BD"/>
    <w:rsid w:val="00067761"/>
    <w:rsid w:val="00067924"/>
    <w:rsid w:val="0006795A"/>
    <w:rsid w:val="00067E31"/>
    <w:rsid w:val="0007014A"/>
    <w:rsid w:val="000704EA"/>
    <w:rsid w:val="00070723"/>
    <w:rsid w:val="00070751"/>
    <w:rsid w:val="00070806"/>
    <w:rsid w:val="0007088D"/>
    <w:rsid w:val="00070A79"/>
    <w:rsid w:val="00070B74"/>
    <w:rsid w:val="00071202"/>
    <w:rsid w:val="000716E0"/>
    <w:rsid w:val="0007272B"/>
    <w:rsid w:val="00072ED4"/>
    <w:rsid w:val="00072FD4"/>
    <w:rsid w:val="00072FFC"/>
    <w:rsid w:val="000732CE"/>
    <w:rsid w:val="00073503"/>
    <w:rsid w:val="00073B92"/>
    <w:rsid w:val="0007408D"/>
    <w:rsid w:val="000743CA"/>
    <w:rsid w:val="0007444E"/>
    <w:rsid w:val="00074659"/>
    <w:rsid w:val="00074AE4"/>
    <w:rsid w:val="00074CB7"/>
    <w:rsid w:val="00075107"/>
    <w:rsid w:val="000753BA"/>
    <w:rsid w:val="0007594B"/>
    <w:rsid w:val="00075A1D"/>
    <w:rsid w:val="00075B0A"/>
    <w:rsid w:val="00075BAC"/>
    <w:rsid w:val="00075E00"/>
    <w:rsid w:val="00075E55"/>
    <w:rsid w:val="00075F0D"/>
    <w:rsid w:val="00075F85"/>
    <w:rsid w:val="0007612E"/>
    <w:rsid w:val="0007619F"/>
    <w:rsid w:val="000765E7"/>
    <w:rsid w:val="000768AB"/>
    <w:rsid w:val="00076DB1"/>
    <w:rsid w:val="00076F94"/>
    <w:rsid w:val="000770AF"/>
    <w:rsid w:val="000771D9"/>
    <w:rsid w:val="000776EE"/>
    <w:rsid w:val="00077959"/>
    <w:rsid w:val="00077C17"/>
    <w:rsid w:val="0008053E"/>
    <w:rsid w:val="00080E89"/>
    <w:rsid w:val="00081171"/>
    <w:rsid w:val="000812BC"/>
    <w:rsid w:val="0008131C"/>
    <w:rsid w:val="00081BEE"/>
    <w:rsid w:val="00082388"/>
    <w:rsid w:val="00082438"/>
    <w:rsid w:val="00082444"/>
    <w:rsid w:val="0008247E"/>
    <w:rsid w:val="000824FD"/>
    <w:rsid w:val="00082875"/>
    <w:rsid w:val="00082CDA"/>
    <w:rsid w:val="00082FE3"/>
    <w:rsid w:val="0008305C"/>
    <w:rsid w:val="000830BD"/>
    <w:rsid w:val="00083145"/>
    <w:rsid w:val="0008361A"/>
    <w:rsid w:val="00083986"/>
    <w:rsid w:val="00083C09"/>
    <w:rsid w:val="0008408A"/>
    <w:rsid w:val="00084271"/>
    <w:rsid w:val="00085115"/>
    <w:rsid w:val="00085221"/>
    <w:rsid w:val="000853B1"/>
    <w:rsid w:val="00085435"/>
    <w:rsid w:val="00085865"/>
    <w:rsid w:val="0008591B"/>
    <w:rsid w:val="00085A54"/>
    <w:rsid w:val="00085ABF"/>
    <w:rsid w:val="00085C55"/>
    <w:rsid w:val="00085CFB"/>
    <w:rsid w:val="000861DA"/>
    <w:rsid w:val="0008622C"/>
    <w:rsid w:val="000863C0"/>
    <w:rsid w:val="000865C9"/>
    <w:rsid w:val="0008663D"/>
    <w:rsid w:val="00086735"/>
    <w:rsid w:val="000868D3"/>
    <w:rsid w:val="000869B2"/>
    <w:rsid w:val="00086D08"/>
    <w:rsid w:val="00087107"/>
    <w:rsid w:val="00087275"/>
    <w:rsid w:val="00087647"/>
    <w:rsid w:val="000876BD"/>
    <w:rsid w:val="00087883"/>
    <w:rsid w:val="00087C0A"/>
    <w:rsid w:val="00087E56"/>
    <w:rsid w:val="0009066E"/>
    <w:rsid w:val="00090861"/>
    <w:rsid w:val="00090DBB"/>
    <w:rsid w:val="00090EBC"/>
    <w:rsid w:val="0009125C"/>
    <w:rsid w:val="00091A24"/>
    <w:rsid w:val="000922AD"/>
    <w:rsid w:val="000924A5"/>
    <w:rsid w:val="000928ED"/>
    <w:rsid w:val="00092A56"/>
    <w:rsid w:val="00092A7E"/>
    <w:rsid w:val="00092CEB"/>
    <w:rsid w:val="00092DFE"/>
    <w:rsid w:val="00092E9A"/>
    <w:rsid w:val="000932C8"/>
    <w:rsid w:val="000932E8"/>
    <w:rsid w:val="0009331E"/>
    <w:rsid w:val="00093520"/>
    <w:rsid w:val="0009352F"/>
    <w:rsid w:val="00093985"/>
    <w:rsid w:val="00093DD6"/>
    <w:rsid w:val="00093F74"/>
    <w:rsid w:val="00093F86"/>
    <w:rsid w:val="000940E9"/>
    <w:rsid w:val="000942F0"/>
    <w:rsid w:val="000944C9"/>
    <w:rsid w:val="000947AA"/>
    <w:rsid w:val="000949B1"/>
    <w:rsid w:val="00094AE6"/>
    <w:rsid w:val="00094E32"/>
    <w:rsid w:val="00094FF5"/>
    <w:rsid w:val="0009516D"/>
    <w:rsid w:val="00095469"/>
    <w:rsid w:val="00095B6E"/>
    <w:rsid w:val="00095CBC"/>
    <w:rsid w:val="00095EEC"/>
    <w:rsid w:val="00096111"/>
    <w:rsid w:val="000962CD"/>
    <w:rsid w:val="0009652F"/>
    <w:rsid w:val="000967E9"/>
    <w:rsid w:val="000967EB"/>
    <w:rsid w:val="0009698D"/>
    <w:rsid w:val="00096A70"/>
    <w:rsid w:val="00096C83"/>
    <w:rsid w:val="00096E53"/>
    <w:rsid w:val="00097924"/>
    <w:rsid w:val="00097F30"/>
    <w:rsid w:val="000A030B"/>
    <w:rsid w:val="000A03C8"/>
    <w:rsid w:val="000A05A8"/>
    <w:rsid w:val="000A06A1"/>
    <w:rsid w:val="000A072C"/>
    <w:rsid w:val="000A0782"/>
    <w:rsid w:val="000A07FC"/>
    <w:rsid w:val="000A0815"/>
    <w:rsid w:val="000A08AD"/>
    <w:rsid w:val="000A0E6D"/>
    <w:rsid w:val="000A0FF4"/>
    <w:rsid w:val="000A1221"/>
    <w:rsid w:val="000A1587"/>
    <w:rsid w:val="000A18BA"/>
    <w:rsid w:val="000A1B0D"/>
    <w:rsid w:val="000A1CC6"/>
    <w:rsid w:val="000A1D7D"/>
    <w:rsid w:val="000A1E69"/>
    <w:rsid w:val="000A20BA"/>
    <w:rsid w:val="000A287F"/>
    <w:rsid w:val="000A2C67"/>
    <w:rsid w:val="000A2D8D"/>
    <w:rsid w:val="000A324C"/>
    <w:rsid w:val="000A356B"/>
    <w:rsid w:val="000A3803"/>
    <w:rsid w:val="000A3A5E"/>
    <w:rsid w:val="000A3AD1"/>
    <w:rsid w:val="000A3C4F"/>
    <w:rsid w:val="000A3D29"/>
    <w:rsid w:val="000A3EBE"/>
    <w:rsid w:val="000A3F22"/>
    <w:rsid w:val="000A46A6"/>
    <w:rsid w:val="000A47E2"/>
    <w:rsid w:val="000A47F2"/>
    <w:rsid w:val="000A4BFA"/>
    <w:rsid w:val="000A4D7C"/>
    <w:rsid w:val="000A5593"/>
    <w:rsid w:val="000A5721"/>
    <w:rsid w:val="000A5C2F"/>
    <w:rsid w:val="000A609E"/>
    <w:rsid w:val="000A6A09"/>
    <w:rsid w:val="000A6A0B"/>
    <w:rsid w:val="000A6CC2"/>
    <w:rsid w:val="000A6D30"/>
    <w:rsid w:val="000A723E"/>
    <w:rsid w:val="000A78B8"/>
    <w:rsid w:val="000A7939"/>
    <w:rsid w:val="000A7AB0"/>
    <w:rsid w:val="000B0141"/>
    <w:rsid w:val="000B0884"/>
    <w:rsid w:val="000B0B6F"/>
    <w:rsid w:val="000B13C6"/>
    <w:rsid w:val="000B1848"/>
    <w:rsid w:val="000B1A4C"/>
    <w:rsid w:val="000B1B3D"/>
    <w:rsid w:val="000B1EEC"/>
    <w:rsid w:val="000B1FA2"/>
    <w:rsid w:val="000B223B"/>
    <w:rsid w:val="000B266F"/>
    <w:rsid w:val="000B28FE"/>
    <w:rsid w:val="000B2D84"/>
    <w:rsid w:val="000B2F39"/>
    <w:rsid w:val="000B3798"/>
    <w:rsid w:val="000B37C4"/>
    <w:rsid w:val="000B39D7"/>
    <w:rsid w:val="000B3A5C"/>
    <w:rsid w:val="000B3D42"/>
    <w:rsid w:val="000B3E25"/>
    <w:rsid w:val="000B3EC5"/>
    <w:rsid w:val="000B3F94"/>
    <w:rsid w:val="000B47DA"/>
    <w:rsid w:val="000B5282"/>
    <w:rsid w:val="000B5524"/>
    <w:rsid w:val="000B5673"/>
    <w:rsid w:val="000B5875"/>
    <w:rsid w:val="000B5944"/>
    <w:rsid w:val="000B5E24"/>
    <w:rsid w:val="000B6027"/>
    <w:rsid w:val="000B64B0"/>
    <w:rsid w:val="000B64E9"/>
    <w:rsid w:val="000B64FA"/>
    <w:rsid w:val="000B674F"/>
    <w:rsid w:val="000B6A1C"/>
    <w:rsid w:val="000B6C5E"/>
    <w:rsid w:val="000B6C7C"/>
    <w:rsid w:val="000B7063"/>
    <w:rsid w:val="000B71B4"/>
    <w:rsid w:val="000B7604"/>
    <w:rsid w:val="000B766E"/>
    <w:rsid w:val="000B7712"/>
    <w:rsid w:val="000B7FDB"/>
    <w:rsid w:val="000C0051"/>
    <w:rsid w:val="000C0167"/>
    <w:rsid w:val="000C02D7"/>
    <w:rsid w:val="000C0442"/>
    <w:rsid w:val="000C0727"/>
    <w:rsid w:val="000C089F"/>
    <w:rsid w:val="000C09BE"/>
    <w:rsid w:val="000C09E8"/>
    <w:rsid w:val="000C0E65"/>
    <w:rsid w:val="000C0EB0"/>
    <w:rsid w:val="000C0FAD"/>
    <w:rsid w:val="000C1666"/>
    <w:rsid w:val="000C1CC9"/>
    <w:rsid w:val="000C27AA"/>
    <w:rsid w:val="000C28E7"/>
    <w:rsid w:val="000C2F94"/>
    <w:rsid w:val="000C31C0"/>
    <w:rsid w:val="000C324F"/>
    <w:rsid w:val="000C3434"/>
    <w:rsid w:val="000C355D"/>
    <w:rsid w:val="000C379A"/>
    <w:rsid w:val="000C3895"/>
    <w:rsid w:val="000C3A00"/>
    <w:rsid w:val="000C3DAF"/>
    <w:rsid w:val="000C3DCB"/>
    <w:rsid w:val="000C3DD8"/>
    <w:rsid w:val="000C3E10"/>
    <w:rsid w:val="000C3E11"/>
    <w:rsid w:val="000C416E"/>
    <w:rsid w:val="000C421D"/>
    <w:rsid w:val="000C4399"/>
    <w:rsid w:val="000C4545"/>
    <w:rsid w:val="000C479C"/>
    <w:rsid w:val="000C48EE"/>
    <w:rsid w:val="000C4BEF"/>
    <w:rsid w:val="000C4F4E"/>
    <w:rsid w:val="000C51B7"/>
    <w:rsid w:val="000C51E5"/>
    <w:rsid w:val="000C56E7"/>
    <w:rsid w:val="000C5A11"/>
    <w:rsid w:val="000C5C55"/>
    <w:rsid w:val="000C615C"/>
    <w:rsid w:val="000C65F3"/>
    <w:rsid w:val="000C6666"/>
    <w:rsid w:val="000C68AE"/>
    <w:rsid w:val="000C6AB5"/>
    <w:rsid w:val="000C7009"/>
    <w:rsid w:val="000C72CE"/>
    <w:rsid w:val="000C77C0"/>
    <w:rsid w:val="000C77CA"/>
    <w:rsid w:val="000C7B05"/>
    <w:rsid w:val="000C7B21"/>
    <w:rsid w:val="000C7BEC"/>
    <w:rsid w:val="000D0000"/>
    <w:rsid w:val="000D0254"/>
    <w:rsid w:val="000D02D3"/>
    <w:rsid w:val="000D04CA"/>
    <w:rsid w:val="000D056B"/>
    <w:rsid w:val="000D0590"/>
    <w:rsid w:val="000D094C"/>
    <w:rsid w:val="000D09C5"/>
    <w:rsid w:val="000D0C91"/>
    <w:rsid w:val="000D0F6E"/>
    <w:rsid w:val="000D0F86"/>
    <w:rsid w:val="000D11C1"/>
    <w:rsid w:val="000D1364"/>
    <w:rsid w:val="000D1464"/>
    <w:rsid w:val="000D1479"/>
    <w:rsid w:val="000D1510"/>
    <w:rsid w:val="000D16CE"/>
    <w:rsid w:val="000D1897"/>
    <w:rsid w:val="000D1A7A"/>
    <w:rsid w:val="000D1E5F"/>
    <w:rsid w:val="000D1E60"/>
    <w:rsid w:val="000D2295"/>
    <w:rsid w:val="000D2456"/>
    <w:rsid w:val="000D24B2"/>
    <w:rsid w:val="000D269B"/>
    <w:rsid w:val="000D273F"/>
    <w:rsid w:val="000D29A9"/>
    <w:rsid w:val="000D2C45"/>
    <w:rsid w:val="000D2D76"/>
    <w:rsid w:val="000D2FC1"/>
    <w:rsid w:val="000D33E9"/>
    <w:rsid w:val="000D3441"/>
    <w:rsid w:val="000D3446"/>
    <w:rsid w:val="000D347D"/>
    <w:rsid w:val="000D356C"/>
    <w:rsid w:val="000D35ED"/>
    <w:rsid w:val="000D37EB"/>
    <w:rsid w:val="000D38C2"/>
    <w:rsid w:val="000D3AC5"/>
    <w:rsid w:val="000D3BE4"/>
    <w:rsid w:val="000D3DD0"/>
    <w:rsid w:val="000D416D"/>
    <w:rsid w:val="000D41C4"/>
    <w:rsid w:val="000D4278"/>
    <w:rsid w:val="000D4480"/>
    <w:rsid w:val="000D49A6"/>
    <w:rsid w:val="000D4A91"/>
    <w:rsid w:val="000D4E0D"/>
    <w:rsid w:val="000D532A"/>
    <w:rsid w:val="000D53B2"/>
    <w:rsid w:val="000D53DC"/>
    <w:rsid w:val="000D5703"/>
    <w:rsid w:val="000D5879"/>
    <w:rsid w:val="000D5F21"/>
    <w:rsid w:val="000D65B2"/>
    <w:rsid w:val="000D660B"/>
    <w:rsid w:val="000D6C15"/>
    <w:rsid w:val="000D6D22"/>
    <w:rsid w:val="000D6E66"/>
    <w:rsid w:val="000D7668"/>
    <w:rsid w:val="000D775F"/>
    <w:rsid w:val="000D7D03"/>
    <w:rsid w:val="000D7D6F"/>
    <w:rsid w:val="000D7E26"/>
    <w:rsid w:val="000E0033"/>
    <w:rsid w:val="000E0615"/>
    <w:rsid w:val="000E06E2"/>
    <w:rsid w:val="000E08D7"/>
    <w:rsid w:val="000E0B77"/>
    <w:rsid w:val="000E0D66"/>
    <w:rsid w:val="000E0ECC"/>
    <w:rsid w:val="000E1525"/>
    <w:rsid w:val="000E15F8"/>
    <w:rsid w:val="000E16F8"/>
    <w:rsid w:val="000E1946"/>
    <w:rsid w:val="000E1C4E"/>
    <w:rsid w:val="000E1D5A"/>
    <w:rsid w:val="000E20B5"/>
    <w:rsid w:val="000E2140"/>
    <w:rsid w:val="000E2C18"/>
    <w:rsid w:val="000E3258"/>
    <w:rsid w:val="000E3442"/>
    <w:rsid w:val="000E3A65"/>
    <w:rsid w:val="000E3BA0"/>
    <w:rsid w:val="000E3BFF"/>
    <w:rsid w:val="000E3CD1"/>
    <w:rsid w:val="000E3DEF"/>
    <w:rsid w:val="000E41A9"/>
    <w:rsid w:val="000E47A9"/>
    <w:rsid w:val="000E4871"/>
    <w:rsid w:val="000E5108"/>
    <w:rsid w:val="000E516A"/>
    <w:rsid w:val="000E537D"/>
    <w:rsid w:val="000E53D3"/>
    <w:rsid w:val="000E54B0"/>
    <w:rsid w:val="000E5536"/>
    <w:rsid w:val="000E57F8"/>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66"/>
    <w:rsid w:val="000F03BD"/>
    <w:rsid w:val="000F03C8"/>
    <w:rsid w:val="000F09A2"/>
    <w:rsid w:val="000F0E8D"/>
    <w:rsid w:val="000F102A"/>
    <w:rsid w:val="000F112F"/>
    <w:rsid w:val="000F12DA"/>
    <w:rsid w:val="000F1703"/>
    <w:rsid w:val="000F19F7"/>
    <w:rsid w:val="000F2176"/>
    <w:rsid w:val="000F2832"/>
    <w:rsid w:val="000F2D63"/>
    <w:rsid w:val="000F2F1F"/>
    <w:rsid w:val="000F328B"/>
    <w:rsid w:val="000F33FB"/>
    <w:rsid w:val="000F3693"/>
    <w:rsid w:val="000F3EE6"/>
    <w:rsid w:val="000F3F95"/>
    <w:rsid w:val="000F41B3"/>
    <w:rsid w:val="000F4399"/>
    <w:rsid w:val="000F500C"/>
    <w:rsid w:val="000F518F"/>
    <w:rsid w:val="000F536B"/>
    <w:rsid w:val="000F5A1F"/>
    <w:rsid w:val="000F5E0C"/>
    <w:rsid w:val="000F5F25"/>
    <w:rsid w:val="000F5FB6"/>
    <w:rsid w:val="000F6167"/>
    <w:rsid w:val="000F666C"/>
    <w:rsid w:val="000F66FF"/>
    <w:rsid w:val="000F672F"/>
    <w:rsid w:val="000F7191"/>
    <w:rsid w:val="000F7230"/>
    <w:rsid w:val="000F79A0"/>
    <w:rsid w:val="000F79D6"/>
    <w:rsid w:val="000F7BBA"/>
    <w:rsid w:val="000F7EDF"/>
    <w:rsid w:val="000F7F21"/>
    <w:rsid w:val="001000F2"/>
    <w:rsid w:val="00100134"/>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5AE"/>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3DE7"/>
    <w:rsid w:val="0010408A"/>
    <w:rsid w:val="00104334"/>
    <w:rsid w:val="001044AC"/>
    <w:rsid w:val="0010450E"/>
    <w:rsid w:val="00104650"/>
    <w:rsid w:val="0010470D"/>
    <w:rsid w:val="00104741"/>
    <w:rsid w:val="00104752"/>
    <w:rsid w:val="00104C7E"/>
    <w:rsid w:val="001053CA"/>
    <w:rsid w:val="00105453"/>
    <w:rsid w:val="0010556C"/>
    <w:rsid w:val="001058AC"/>
    <w:rsid w:val="00105D1F"/>
    <w:rsid w:val="001064DD"/>
    <w:rsid w:val="0010734E"/>
    <w:rsid w:val="001073D6"/>
    <w:rsid w:val="00107510"/>
    <w:rsid w:val="001075D3"/>
    <w:rsid w:val="00107665"/>
    <w:rsid w:val="00107765"/>
    <w:rsid w:val="001078F4"/>
    <w:rsid w:val="00107907"/>
    <w:rsid w:val="00107C49"/>
    <w:rsid w:val="00107C5C"/>
    <w:rsid w:val="00110178"/>
    <w:rsid w:val="0011035C"/>
    <w:rsid w:val="0011059E"/>
    <w:rsid w:val="00110719"/>
    <w:rsid w:val="00110C17"/>
    <w:rsid w:val="00110D4F"/>
    <w:rsid w:val="00110D50"/>
    <w:rsid w:val="001110F8"/>
    <w:rsid w:val="0011133D"/>
    <w:rsid w:val="00111385"/>
    <w:rsid w:val="00111621"/>
    <w:rsid w:val="0011163A"/>
    <w:rsid w:val="001116C3"/>
    <w:rsid w:val="00111BFA"/>
    <w:rsid w:val="00111DD8"/>
    <w:rsid w:val="00112575"/>
    <w:rsid w:val="0011290E"/>
    <w:rsid w:val="0011295E"/>
    <w:rsid w:val="00112B5C"/>
    <w:rsid w:val="00112CF7"/>
    <w:rsid w:val="001130DC"/>
    <w:rsid w:val="001131E2"/>
    <w:rsid w:val="00113DD0"/>
    <w:rsid w:val="00113E32"/>
    <w:rsid w:val="001140EA"/>
    <w:rsid w:val="001142BA"/>
    <w:rsid w:val="001143D7"/>
    <w:rsid w:val="00114A19"/>
    <w:rsid w:val="00114A99"/>
    <w:rsid w:val="00114D77"/>
    <w:rsid w:val="00114E97"/>
    <w:rsid w:val="00114F85"/>
    <w:rsid w:val="001150F4"/>
    <w:rsid w:val="001152C2"/>
    <w:rsid w:val="0011578B"/>
    <w:rsid w:val="00115C29"/>
    <w:rsid w:val="00115C80"/>
    <w:rsid w:val="00115EB2"/>
    <w:rsid w:val="00116DCF"/>
    <w:rsid w:val="00116EFD"/>
    <w:rsid w:val="00116F00"/>
    <w:rsid w:val="0011738B"/>
    <w:rsid w:val="001176B0"/>
    <w:rsid w:val="001178D4"/>
    <w:rsid w:val="001179C9"/>
    <w:rsid w:val="001179D2"/>
    <w:rsid w:val="001202F7"/>
    <w:rsid w:val="00120B56"/>
    <w:rsid w:val="00120CBF"/>
    <w:rsid w:val="0012145B"/>
    <w:rsid w:val="001215C4"/>
    <w:rsid w:val="001221CD"/>
    <w:rsid w:val="001223BB"/>
    <w:rsid w:val="001225F0"/>
    <w:rsid w:val="0012280F"/>
    <w:rsid w:val="00122832"/>
    <w:rsid w:val="00122B4F"/>
    <w:rsid w:val="00122F09"/>
    <w:rsid w:val="00122F10"/>
    <w:rsid w:val="00122F32"/>
    <w:rsid w:val="001231CA"/>
    <w:rsid w:val="00123343"/>
    <w:rsid w:val="00123C70"/>
    <w:rsid w:val="00123F02"/>
    <w:rsid w:val="00124378"/>
    <w:rsid w:val="001243CE"/>
    <w:rsid w:val="00124562"/>
    <w:rsid w:val="00124C85"/>
    <w:rsid w:val="00125063"/>
    <w:rsid w:val="001254C4"/>
    <w:rsid w:val="0012580A"/>
    <w:rsid w:val="001267FC"/>
    <w:rsid w:val="00126A96"/>
    <w:rsid w:val="00126E18"/>
    <w:rsid w:val="00126F1D"/>
    <w:rsid w:val="00127009"/>
    <w:rsid w:val="0012714F"/>
    <w:rsid w:val="001274F0"/>
    <w:rsid w:val="001277FA"/>
    <w:rsid w:val="001279F8"/>
    <w:rsid w:val="00127B76"/>
    <w:rsid w:val="00127C2C"/>
    <w:rsid w:val="00130348"/>
    <w:rsid w:val="001308B4"/>
    <w:rsid w:val="00130EF9"/>
    <w:rsid w:val="0013107E"/>
    <w:rsid w:val="001310A7"/>
    <w:rsid w:val="00131159"/>
    <w:rsid w:val="0013172A"/>
    <w:rsid w:val="001318E7"/>
    <w:rsid w:val="00131C73"/>
    <w:rsid w:val="00131D94"/>
    <w:rsid w:val="00131F8B"/>
    <w:rsid w:val="00131FA9"/>
    <w:rsid w:val="0013229E"/>
    <w:rsid w:val="001322FB"/>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5F46"/>
    <w:rsid w:val="00135F75"/>
    <w:rsid w:val="0013601F"/>
    <w:rsid w:val="00136025"/>
    <w:rsid w:val="0013602C"/>
    <w:rsid w:val="001361BD"/>
    <w:rsid w:val="001361E2"/>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2DF"/>
    <w:rsid w:val="0014267A"/>
    <w:rsid w:val="00142908"/>
    <w:rsid w:val="00142970"/>
    <w:rsid w:val="00142EA7"/>
    <w:rsid w:val="0014328D"/>
    <w:rsid w:val="001432F2"/>
    <w:rsid w:val="0014336F"/>
    <w:rsid w:val="00143809"/>
    <w:rsid w:val="00143C99"/>
    <w:rsid w:val="0014464C"/>
    <w:rsid w:val="00144C20"/>
    <w:rsid w:val="00144D9D"/>
    <w:rsid w:val="001453A1"/>
    <w:rsid w:val="00145511"/>
    <w:rsid w:val="00146075"/>
    <w:rsid w:val="00146182"/>
    <w:rsid w:val="001462BE"/>
    <w:rsid w:val="00146ACB"/>
    <w:rsid w:val="00146B84"/>
    <w:rsid w:val="00146C26"/>
    <w:rsid w:val="00146D2A"/>
    <w:rsid w:val="00146DA6"/>
    <w:rsid w:val="00146F26"/>
    <w:rsid w:val="001471EC"/>
    <w:rsid w:val="001475FD"/>
    <w:rsid w:val="00147699"/>
    <w:rsid w:val="00147905"/>
    <w:rsid w:val="00147BB2"/>
    <w:rsid w:val="00147C96"/>
    <w:rsid w:val="00147EE3"/>
    <w:rsid w:val="00147FEE"/>
    <w:rsid w:val="001500EB"/>
    <w:rsid w:val="001502C1"/>
    <w:rsid w:val="001508B0"/>
    <w:rsid w:val="00150A20"/>
    <w:rsid w:val="00150B41"/>
    <w:rsid w:val="00150E09"/>
    <w:rsid w:val="00150E17"/>
    <w:rsid w:val="00150E2B"/>
    <w:rsid w:val="00151727"/>
    <w:rsid w:val="00151AD5"/>
    <w:rsid w:val="00151C8D"/>
    <w:rsid w:val="00152704"/>
    <w:rsid w:val="001527C7"/>
    <w:rsid w:val="00152857"/>
    <w:rsid w:val="001528B9"/>
    <w:rsid w:val="001529DE"/>
    <w:rsid w:val="00152B00"/>
    <w:rsid w:val="00152BB8"/>
    <w:rsid w:val="00152BBF"/>
    <w:rsid w:val="00152BE8"/>
    <w:rsid w:val="00152D71"/>
    <w:rsid w:val="00152EC1"/>
    <w:rsid w:val="0015301A"/>
    <w:rsid w:val="00153033"/>
    <w:rsid w:val="00153463"/>
    <w:rsid w:val="0015377D"/>
    <w:rsid w:val="00153AC8"/>
    <w:rsid w:val="00153EA0"/>
    <w:rsid w:val="00154391"/>
    <w:rsid w:val="0015455C"/>
    <w:rsid w:val="0015464A"/>
    <w:rsid w:val="00154A98"/>
    <w:rsid w:val="00154CBD"/>
    <w:rsid w:val="00154E6E"/>
    <w:rsid w:val="00154F9C"/>
    <w:rsid w:val="00155103"/>
    <w:rsid w:val="00155571"/>
    <w:rsid w:val="001558F8"/>
    <w:rsid w:val="00155EEB"/>
    <w:rsid w:val="00155F64"/>
    <w:rsid w:val="00156394"/>
    <w:rsid w:val="001563B7"/>
    <w:rsid w:val="001563B9"/>
    <w:rsid w:val="00156426"/>
    <w:rsid w:val="00156CBC"/>
    <w:rsid w:val="00156DEE"/>
    <w:rsid w:val="00156F8B"/>
    <w:rsid w:val="0015709E"/>
    <w:rsid w:val="00157286"/>
    <w:rsid w:val="00157DEC"/>
    <w:rsid w:val="00157ED3"/>
    <w:rsid w:val="00160073"/>
    <w:rsid w:val="00160338"/>
    <w:rsid w:val="0016055F"/>
    <w:rsid w:val="00160673"/>
    <w:rsid w:val="001606DE"/>
    <w:rsid w:val="001609D5"/>
    <w:rsid w:val="00160A52"/>
    <w:rsid w:val="00160BE6"/>
    <w:rsid w:val="001612C1"/>
    <w:rsid w:val="001615B5"/>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92E"/>
    <w:rsid w:val="00164BB8"/>
    <w:rsid w:val="00164D3B"/>
    <w:rsid w:val="00165033"/>
    <w:rsid w:val="0016525C"/>
    <w:rsid w:val="00165A7E"/>
    <w:rsid w:val="00165E50"/>
    <w:rsid w:val="00165ED1"/>
    <w:rsid w:val="00165F9C"/>
    <w:rsid w:val="001661BC"/>
    <w:rsid w:val="0016621B"/>
    <w:rsid w:val="0016691E"/>
    <w:rsid w:val="00166AE1"/>
    <w:rsid w:val="00166C11"/>
    <w:rsid w:val="001670E0"/>
    <w:rsid w:val="001670EA"/>
    <w:rsid w:val="001674A0"/>
    <w:rsid w:val="00167896"/>
    <w:rsid w:val="00167CB8"/>
    <w:rsid w:val="00170662"/>
    <w:rsid w:val="001706E3"/>
    <w:rsid w:val="0017070D"/>
    <w:rsid w:val="001707D2"/>
    <w:rsid w:val="00170A88"/>
    <w:rsid w:val="00170B3C"/>
    <w:rsid w:val="00170CE6"/>
    <w:rsid w:val="001710B4"/>
    <w:rsid w:val="001712B7"/>
    <w:rsid w:val="001713FE"/>
    <w:rsid w:val="001714A3"/>
    <w:rsid w:val="00171660"/>
    <w:rsid w:val="0017174B"/>
    <w:rsid w:val="001719F8"/>
    <w:rsid w:val="001721DC"/>
    <w:rsid w:val="0017222D"/>
    <w:rsid w:val="0017249B"/>
    <w:rsid w:val="00172623"/>
    <w:rsid w:val="001728E6"/>
    <w:rsid w:val="00172AD3"/>
    <w:rsid w:val="00172F80"/>
    <w:rsid w:val="00172F84"/>
    <w:rsid w:val="00173686"/>
    <w:rsid w:val="0017387B"/>
    <w:rsid w:val="00173916"/>
    <w:rsid w:val="0017412F"/>
    <w:rsid w:val="00174225"/>
    <w:rsid w:val="00174289"/>
    <w:rsid w:val="0017466B"/>
    <w:rsid w:val="00174803"/>
    <w:rsid w:val="00174BFD"/>
    <w:rsid w:val="00174FC4"/>
    <w:rsid w:val="0017569B"/>
    <w:rsid w:val="0017577F"/>
    <w:rsid w:val="0017586A"/>
    <w:rsid w:val="00175E6D"/>
    <w:rsid w:val="00176538"/>
    <w:rsid w:val="0017674F"/>
    <w:rsid w:val="00176D2D"/>
    <w:rsid w:val="00176FCD"/>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01"/>
    <w:rsid w:val="001825C2"/>
    <w:rsid w:val="00182B15"/>
    <w:rsid w:val="00182B8B"/>
    <w:rsid w:val="00183037"/>
    <w:rsid w:val="00183064"/>
    <w:rsid w:val="001830AA"/>
    <w:rsid w:val="00183279"/>
    <w:rsid w:val="00183369"/>
    <w:rsid w:val="001834F4"/>
    <w:rsid w:val="00183937"/>
    <w:rsid w:val="00183B0F"/>
    <w:rsid w:val="00183C4F"/>
    <w:rsid w:val="001840AB"/>
    <w:rsid w:val="00184128"/>
    <w:rsid w:val="001842AF"/>
    <w:rsid w:val="001843C1"/>
    <w:rsid w:val="00184D20"/>
    <w:rsid w:val="00184EBC"/>
    <w:rsid w:val="00184EC4"/>
    <w:rsid w:val="001852B9"/>
    <w:rsid w:val="00185347"/>
    <w:rsid w:val="001857DB"/>
    <w:rsid w:val="00185CCE"/>
    <w:rsid w:val="00185D9D"/>
    <w:rsid w:val="00185DDC"/>
    <w:rsid w:val="00185E10"/>
    <w:rsid w:val="00185F01"/>
    <w:rsid w:val="0018603F"/>
    <w:rsid w:val="001862F7"/>
    <w:rsid w:val="00186365"/>
    <w:rsid w:val="0018664A"/>
    <w:rsid w:val="00186688"/>
    <w:rsid w:val="001869B4"/>
    <w:rsid w:val="00186A7F"/>
    <w:rsid w:val="00186FFA"/>
    <w:rsid w:val="00187464"/>
    <w:rsid w:val="001878D3"/>
    <w:rsid w:val="00187A19"/>
    <w:rsid w:val="00187D0A"/>
    <w:rsid w:val="00187EE0"/>
    <w:rsid w:val="001900A2"/>
    <w:rsid w:val="001900D2"/>
    <w:rsid w:val="001904A6"/>
    <w:rsid w:val="001909F5"/>
    <w:rsid w:val="00191021"/>
    <w:rsid w:val="00191042"/>
    <w:rsid w:val="00191226"/>
    <w:rsid w:val="00191316"/>
    <w:rsid w:val="001913D3"/>
    <w:rsid w:val="001915E3"/>
    <w:rsid w:val="00191D89"/>
    <w:rsid w:val="00191DC6"/>
    <w:rsid w:val="00192B16"/>
    <w:rsid w:val="00192BBC"/>
    <w:rsid w:val="00192C52"/>
    <w:rsid w:val="00192D22"/>
    <w:rsid w:val="00192DCF"/>
    <w:rsid w:val="0019328E"/>
    <w:rsid w:val="001934D2"/>
    <w:rsid w:val="0019350A"/>
    <w:rsid w:val="001936DA"/>
    <w:rsid w:val="00193790"/>
    <w:rsid w:val="00193DC6"/>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1E99"/>
    <w:rsid w:val="001A219B"/>
    <w:rsid w:val="001A2641"/>
    <w:rsid w:val="001A2B4E"/>
    <w:rsid w:val="001A2C97"/>
    <w:rsid w:val="001A2CC3"/>
    <w:rsid w:val="001A3290"/>
    <w:rsid w:val="001A3D00"/>
    <w:rsid w:val="001A3F59"/>
    <w:rsid w:val="001A4160"/>
    <w:rsid w:val="001A4363"/>
    <w:rsid w:val="001A43B8"/>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65C"/>
    <w:rsid w:val="001B09CA"/>
    <w:rsid w:val="001B0B1F"/>
    <w:rsid w:val="001B0B38"/>
    <w:rsid w:val="001B1053"/>
    <w:rsid w:val="001B1181"/>
    <w:rsid w:val="001B185B"/>
    <w:rsid w:val="001B1A31"/>
    <w:rsid w:val="001B1A86"/>
    <w:rsid w:val="001B228C"/>
    <w:rsid w:val="001B22B5"/>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388"/>
    <w:rsid w:val="001B540A"/>
    <w:rsid w:val="001B547E"/>
    <w:rsid w:val="001B5968"/>
    <w:rsid w:val="001B5B8A"/>
    <w:rsid w:val="001B5FE1"/>
    <w:rsid w:val="001B656A"/>
    <w:rsid w:val="001B65E0"/>
    <w:rsid w:val="001B6BA0"/>
    <w:rsid w:val="001B6DF5"/>
    <w:rsid w:val="001B74E0"/>
    <w:rsid w:val="001B7516"/>
    <w:rsid w:val="001B75A8"/>
    <w:rsid w:val="001B7868"/>
    <w:rsid w:val="001B7B29"/>
    <w:rsid w:val="001B7DC5"/>
    <w:rsid w:val="001B7E79"/>
    <w:rsid w:val="001C0391"/>
    <w:rsid w:val="001C0EBF"/>
    <w:rsid w:val="001C145E"/>
    <w:rsid w:val="001C1BF0"/>
    <w:rsid w:val="001C1C14"/>
    <w:rsid w:val="001C1E40"/>
    <w:rsid w:val="001C1F43"/>
    <w:rsid w:val="001C2053"/>
    <w:rsid w:val="001C238F"/>
    <w:rsid w:val="001C25B2"/>
    <w:rsid w:val="001C270D"/>
    <w:rsid w:val="001C3213"/>
    <w:rsid w:val="001C38A5"/>
    <w:rsid w:val="001C3A22"/>
    <w:rsid w:val="001C46A1"/>
    <w:rsid w:val="001C4AAD"/>
    <w:rsid w:val="001C4C67"/>
    <w:rsid w:val="001C4CC0"/>
    <w:rsid w:val="001C4E8D"/>
    <w:rsid w:val="001C5006"/>
    <w:rsid w:val="001C57BA"/>
    <w:rsid w:val="001C5A7B"/>
    <w:rsid w:val="001C5AF6"/>
    <w:rsid w:val="001C5D6C"/>
    <w:rsid w:val="001C6250"/>
    <w:rsid w:val="001C646D"/>
    <w:rsid w:val="001C6596"/>
    <w:rsid w:val="001C696F"/>
    <w:rsid w:val="001C6EE4"/>
    <w:rsid w:val="001C7101"/>
    <w:rsid w:val="001C7255"/>
    <w:rsid w:val="001C75E2"/>
    <w:rsid w:val="001C76C1"/>
    <w:rsid w:val="001C777A"/>
    <w:rsid w:val="001C78F9"/>
    <w:rsid w:val="001C7F15"/>
    <w:rsid w:val="001D0592"/>
    <w:rsid w:val="001D0973"/>
    <w:rsid w:val="001D09D2"/>
    <w:rsid w:val="001D0CD2"/>
    <w:rsid w:val="001D0DB8"/>
    <w:rsid w:val="001D0E62"/>
    <w:rsid w:val="001D10BB"/>
    <w:rsid w:val="001D1128"/>
    <w:rsid w:val="001D1312"/>
    <w:rsid w:val="001D1793"/>
    <w:rsid w:val="001D17D6"/>
    <w:rsid w:val="001D17F7"/>
    <w:rsid w:val="001D1C0B"/>
    <w:rsid w:val="001D1D0C"/>
    <w:rsid w:val="001D1E5C"/>
    <w:rsid w:val="001D225A"/>
    <w:rsid w:val="001D2395"/>
    <w:rsid w:val="001D240E"/>
    <w:rsid w:val="001D2D7E"/>
    <w:rsid w:val="001D2ECA"/>
    <w:rsid w:val="001D2F16"/>
    <w:rsid w:val="001D35DE"/>
    <w:rsid w:val="001D38FD"/>
    <w:rsid w:val="001D3B95"/>
    <w:rsid w:val="001D3CA6"/>
    <w:rsid w:val="001D41AD"/>
    <w:rsid w:val="001D4D5C"/>
    <w:rsid w:val="001D4FE3"/>
    <w:rsid w:val="001D5039"/>
    <w:rsid w:val="001D52BE"/>
    <w:rsid w:val="001D5776"/>
    <w:rsid w:val="001D5B60"/>
    <w:rsid w:val="001D5E52"/>
    <w:rsid w:val="001D6350"/>
    <w:rsid w:val="001D64B9"/>
    <w:rsid w:val="001D6563"/>
    <w:rsid w:val="001D6C2E"/>
    <w:rsid w:val="001D6D49"/>
    <w:rsid w:val="001D6D8D"/>
    <w:rsid w:val="001D73A7"/>
    <w:rsid w:val="001E0238"/>
    <w:rsid w:val="001E02A1"/>
    <w:rsid w:val="001E0520"/>
    <w:rsid w:val="001E0801"/>
    <w:rsid w:val="001E102C"/>
    <w:rsid w:val="001E1406"/>
    <w:rsid w:val="001E22A3"/>
    <w:rsid w:val="001E2449"/>
    <w:rsid w:val="001E2585"/>
    <w:rsid w:val="001E2698"/>
    <w:rsid w:val="001E2BCB"/>
    <w:rsid w:val="001E2D6F"/>
    <w:rsid w:val="001E31B9"/>
    <w:rsid w:val="001E3490"/>
    <w:rsid w:val="001E36CC"/>
    <w:rsid w:val="001E3C32"/>
    <w:rsid w:val="001E4473"/>
    <w:rsid w:val="001E4B6E"/>
    <w:rsid w:val="001E530D"/>
    <w:rsid w:val="001E5703"/>
    <w:rsid w:val="001E59C5"/>
    <w:rsid w:val="001E5E72"/>
    <w:rsid w:val="001E5ED3"/>
    <w:rsid w:val="001E5F13"/>
    <w:rsid w:val="001E5FC6"/>
    <w:rsid w:val="001E607C"/>
    <w:rsid w:val="001E619F"/>
    <w:rsid w:val="001E66F6"/>
    <w:rsid w:val="001E68A3"/>
    <w:rsid w:val="001E69D6"/>
    <w:rsid w:val="001E6BDE"/>
    <w:rsid w:val="001E714B"/>
    <w:rsid w:val="001E71DF"/>
    <w:rsid w:val="001E7210"/>
    <w:rsid w:val="001E7260"/>
    <w:rsid w:val="001E7837"/>
    <w:rsid w:val="001E7950"/>
    <w:rsid w:val="001E7C8E"/>
    <w:rsid w:val="001F0156"/>
    <w:rsid w:val="001F01C1"/>
    <w:rsid w:val="001F02B8"/>
    <w:rsid w:val="001F0A21"/>
    <w:rsid w:val="001F13E2"/>
    <w:rsid w:val="001F1631"/>
    <w:rsid w:val="001F1951"/>
    <w:rsid w:val="001F19F5"/>
    <w:rsid w:val="001F1EC6"/>
    <w:rsid w:val="001F2226"/>
    <w:rsid w:val="001F2372"/>
    <w:rsid w:val="001F25E8"/>
    <w:rsid w:val="001F268A"/>
    <w:rsid w:val="001F2A23"/>
    <w:rsid w:val="001F2ACB"/>
    <w:rsid w:val="001F2DDD"/>
    <w:rsid w:val="001F30EF"/>
    <w:rsid w:val="001F32F7"/>
    <w:rsid w:val="001F349A"/>
    <w:rsid w:val="001F35BD"/>
    <w:rsid w:val="001F3BB5"/>
    <w:rsid w:val="001F3FAB"/>
    <w:rsid w:val="001F4259"/>
    <w:rsid w:val="001F470C"/>
    <w:rsid w:val="001F4940"/>
    <w:rsid w:val="001F4A4D"/>
    <w:rsid w:val="001F5019"/>
    <w:rsid w:val="001F53D5"/>
    <w:rsid w:val="001F5475"/>
    <w:rsid w:val="001F54DC"/>
    <w:rsid w:val="001F58E7"/>
    <w:rsid w:val="001F59C4"/>
    <w:rsid w:val="001F5DE1"/>
    <w:rsid w:val="001F6041"/>
    <w:rsid w:val="001F607F"/>
    <w:rsid w:val="001F61A3"/>
    <w:rsid w:val="001F634C"/>
    <w:rsid w:val="001F6E9E"/>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599"/>
    <w:rsid w:val="00204B3A"/>
    <w:rsid w:val="00204E19"/>
    <w:rsid w:val="002050D3"/>
    <w:rsid w:val="0020546F"/>
    <w:rsid w:val="00205969"/>
    <w:rsid w:val="002059E4"/>
    <w:rsid w:val="00206164"/>
    <w:rsid w:val="00206209"/>
    <w:rsid w:val="002064A9"/>
    <w:rsid w:val="002069F0"/>
    <w:rsid w:val="00206C4C"/>
    <w:rsid w:val="00206EC9"/>
    <w:rsid w:val="002070B8"/>
    <w:rsid w:val="00207157"/>
    <w:rsid w:val="002074A1"/>
    <w:rsid w:val="00207863"/>
    <w:rsid w:val="00207C33"/>
    <w:rsid w:val="002101E0"/>
    <w:rsid w:val="002103E3"/>
    <w:rsid w:val="00210471"/>
    <w:rsid w:val="0021049F"/>
    <w:rsid w:val="002104EA"/>
    <w:rsid w:val="0021068F"/>
    <w:rsid w:val="002107B7"/>
    <w:rsid w:val="002107EA"/>
    <w:rsid w:val="00210C30"/>
    <w:rsid w:val="00210DC1"/>
    <w:rsid w:val="00211557"/>
    <w:rsid w:val="00211698"/>
    <w:rsid w:val="00211977"/>
    <w:rsid w:val="00211D9B"/>
    <w:rsid w:val="00211F3C"/>
    <w:rsid w:val="00212078"/>
    <w:rsid w:val="002120EE"/>
    <w:rsid w:val="002124E0"/>
    <w:rsid w:val="002125F0"/>
    <w:rsid w:val="002128D2"/>
    <w:rsid w:val="00212954"/>
    <w:rsid w:val="00212A2E"/>
    <w:rsid w:val="00212D43"/>
    <w:rsid w:val="002132F4"/>
    <w:rsid w:val="0021337C"/>
    <w:rsid w:val="0021396C"/>
    <w:rsid w:val="00213D86"/>
    <w:rsid w:val="002144B8"/>
    <w:rsid w:val="002146EC"/>
    <w:rsid w:val="002149AF"/>
    <w:rsid w:val="00214A12"/>
    <w:rsid w:val="00214D08"/>
    <w:rsid w:val="00214DA2"/>
    <w:rsid w:val="00214F4D"/>
    <w:rsid w:val="0021508F"/>
    <w:rsid w:val="002151FD"/>
    <w:rsid w:val="0021523F"/>
    <w:rsid w:val="0021544B"/>
    <w:rsid w:val="00215514"/>
    <w:rsid w:val="00215A16"/>
    <w:rsid w:val="00215C63"/>
    <w:rsid w:val="00216244"/>
    <w:rsid w:val="00216373"/>
    <w:rsid w:val="0021654C"/>
    <w:rsid w:val="00216D2B"/>
    <w:rsid w:val="002170A0"/>
    <w:rsid w:val="0021717A"/>
    <w:rsid w:val="0021755A"/>
    <w:rsid w:val="00217597"/>
    <w:rsid w:val="00217910"/>
    <w:rsid w:val="00217A7F"/>
    <w:rsid w:val="00217FB8"/>
    <w:rsid w:val="0022020E"/>
    <w:rsid w:val="002203C9"/>
    <w:rsid w:val="002203FD"/>
    <w:rsid w:val="00220AAE"/>
    <w:rsid w:val="00220D22"/>
    <w:rsid w:val="0022113B"/>
    <w:rsid w:val="00221167"/>
    <w:rsid w:val="00221C81"/>
    <w:rsid w:val="0022212E"/>
    <w:rsid w:val="002223C7"/>
    <w:rsid w:val="002225B2"/>
    <w:rsid w:val="00222857"/>
    <w:rsid w:val="002229A2"/>
    <w:rsid w:val="00222A7A"/>
    <w:rsid w:val="002230D2"/>
    <w:rsid w:val="00223479"/>
    <w:rsid w:val="00223A75"/>
    <w:rsid w:val="00223DEC"/>
    <w:rsid w:val="00223E0D"/>
    <w:rsid w:val="00223FA2"/>
    <w:rsid w:val="0022436C"/>
    <w:rsid w:val="0022472B"/>
    <w:rsid w:val="00224A2C"/>
    <w:rsid w:val="00224D3C"/>
    <w:rsid w:val="00224D55"/>
    <w:rsid w:val="00225164"/>
    <w:rsid w:val="0022530C"/>
    <w:rsid w:val="002253F5"/>
    <w:rsid w:val="00225413"/>
    <w:rsid w:val="00225F73"/>
    <w:rsid w:val="00225F98"/>
    <w:rsid w:val="00226580"/>
    <w:rsid w:val="002268DE"/>
    <w:rsid w:val="00226BF0"/>
    <w:rsid w:val="0022727A"/>
    <w:rsid w:val="002273FB"/>
    <w:rsid w:val="00227487"/>
    <w:rsid w:val="00227578"/>
    <w:rsid w:val="002275A4"/>
    <w:rsid w:val="00227BE5"/>
    <w:rsid w:val="00227CB3"/>
    <w:rsid w:val="0023015B"/>
    <w:rsid w:val="002301E0"/>
    <w:rsid w:val="00230232"/>
    <w:rsid w:val="0023031F"/>
    <w:rsid w:val="00230368"/>
    <w:rsid w:val="00230375"/>
    <w:rsid w:val="002306C2"/>
    <w:rsid w:val="00230937"/>
    <w:rsid w:val="00230945"/>
    <w:rsid w:val="00230C7E"/>
    <w:rsid w:val="00230F1C"/>
    <w:rsid w:val="002311A8"/>
    <w:rsid w:val="002312F4"/>
    <w:rsid w:val="002313AE"/>
    <w:rsid w:val="00231BBF"/>
    <w:rsid w:val="00231E8E"/>
    <w:rsid w:val="00231FC7"/>
    <w:rsid w:val="0023221C"/>
    <w:rsid w:val="00232B2F"/>
    <w:rsid w:val="00232B7A"/>
    <w:rsid w:val="00232E26"/>
    <w:rsid w:val="00232FDE"/>
    <w:rsid w:val="0023325B"/>
    <w:rsid w:val="0023363E"/>
    <w:rsid w:val="0023364A"/>
    <w:rsid w:val="00233E61"/>
    <w:rsid w:val="0023443D"/>
    <w:rsid w:val="0023447E"/>
    <w:rsid w:val="00234842"/>
    <w:rsid w:val="00234AA6"/>
    <w:rsid w:val="00234B37"/>
    <w:rsid w:val="002352A8"/>
    <w:rsid w:val="00235330"/>
    <w:rsid w:val="0023583D"/>
    <w:rsid w:val="00235B0F"/>
    <w:rsid w:val="00235B2B"/>
    <w:rsid w:val="00235B2F"/>
    <w:rsid w:val="0023620A"/>
    <w:rsid w:val="0023628A"/>
    <w:rsid w:val="00236A8B"/>
    <w:rsid w:val="002373F4"/>
    <w:rsid w:val="0023752B"/>
    <w:rsid w:val="00237557"/>
    <w:rsid w:val="00237AD6"/>
    <w:rsid w:val="00237EB6"/>
    <w:rsid w:val="002401B8"/>
    <w:rsid w:val="002403C6"/>
    <w:rsid w:val="002403ED"/>
    <w:rsid w:val="0024057B"/>
    <w:rsid w:val="00240716"/>
    <w:rsid w:val="00240CA5"/>
    <w:rsid w:val="00240D03"/>
    <w:rsid w:val="00240EA5"/>
    <w:rsid w:val="00240ED1"/>
    <w:rsid w:val="0024129A"/>
    <w:rsid w:val="002416CA"/>
    <w:rsid w:val="00241BE6"/>
    <w:rsid w:val="00241C96"/>
    <w:rsid w:val="00242013"/>
    <w:rsid w:val="0024235A"/>
    <w:rsid w:val="0024267D"/>
    <w:rsid w:val="002426C0"/>
    <w:rsid w:val="002427D6"/>
    <w:rsid w:val="002427E8"/>
    <w:rsid w:val="002428E2"/>
    <w:rsid w:val="002429C8"/>
    <w:rsid w:val="0024330B"/>
    <w:rsid w:val="0024336B"/>
    <w:rsid w:val="00243C6C"/>
    <w:rsid w:val="00243CFE"/>
    <w:rsid w:val="00243FCF"/>
    <w:rsid w:val="00244082"/>
    <w:rsid w:val="002443C9"/>
    <w:rsid w:val="002445FF"/>
    <w:rsid w:val="0024468C"/>
    <w:rsid w:val="00244C1C"/>
    <w:rsid w:val="00244C44"/>
    <w:rsid w:val="00244CFE"/>
    <w:rsid w:val="00244DDE"/>
    <w:rsid w:val="00244E1D"/>
    <w:rsid w:val="00244ED4"/>
    <w:rsid w:val="0024510D"/>
    <w:rsid w:val="0024567D"/>
    <w:rsid w:val="00245887"/>
    <w:rsid w:val="00245C9B"/>
    <w:rsid w:val="00245E24"/>
    <w:rsid w:val="00245E31"/>
    <w:rsid w:val="00246081"/>
    <w:rsid w:val="00246839"/>
    <w:rsid w:val="00246913"/>
    <w:rsid w:val="00246933"/>
    <w:rsid w:val="00246AB8"/>
    <w:rsid w:val="00246B35"/>
    <w:rsid w:val="00246BE2"/>
    <w:rsid w:val="00246C18"/>
    <w:rsid w:val="00247487"/>
    <w:rsid w:val="0024752D"/>
    <w:rsid w:val="0024772E"/>
    <w:rsid w:val="00247780"/>
    <w:rsid w:val="0024781A"/>
    <w:rsid w:val="00247DEE"/>
    <w:rsid w:val="00247ECB"/>
    <w:rsid w:val="00247FB2"/>
    <w:rsid w:val="002501E4"/>
    <w:rsid w:val="002505FF"/>
    <w:rsid w:val="00250C10"/>
    <w:rsid w:val="002510B6"/>
    <w:rsid w:val="002510D9"/>
    <w:rsid w:val="002510EA"/>
    <w:rsid w:val="002511D3"/>
    <w:rsid w:val="002512ED"/>
    <w:rsid w:val="00251B25"/>
    <w:rsid w:val="00251C64"/>
    <w:rsid w:val="00252487"/>
    <w:rsid w:val="00252508"/>
    <w:rsid w:val="0025269D"/>
    <w:rsid w:val="002528D5"/>
    <w:rsid w:val="00252C17"/>
    <w:rsid w:val="00252C5F"/>
    <w:rsid w:val="00252DA3"/>
    <w:rsid w:val="00252FEB"/>
    <w:rsid w:val="00253004"/>
    <w:rsid w:val="0025303A"/>
    <w:rsid w:val="00253484"/>
    <w:rsid w:val="0025350D"/>
    <w:rsid w:val="0025356C"/>
    <w:rsid w:val="002538F0"/>
    <w:rsid w:val="00253A13"/>
    <w:rsid w:val="00253A91"/>
    <w:rsid w:val="00253B1E"/>
    <w:rsid w:val="00253C2E"/>
    <w:rsid w:val="00253F80"/>
    <w:rsid w:val="002543AC"/>
    <w:rsid w:val="00254706"/>
    <w:rsid w:val="0025476E"/>
    <w:rsid w:val="002549CC"/>
    <w:rsid w:val="002553A8"/>
    <w:rsid w:val="00255473"/>
    <w:rsid w:val="00255534"/>
    <w:rsid w:val="00255ADC"/>
    <w:rsid w:val="00255CC1"/>
    <w:rsid w:val="002568B9"/>
    <w:rsid w:val="00256927"/>
    <w:rsid w:val="002569F3"/>
    <w:rsid w:val="00256C14"/>
    <w:rsid w:val="002572CF"/>
    <w:rsid w:val="0025735C"/>
    <w:rsid w:val="0025775E"/>
    <w:rsid w:val="00257B07"/>
    <w:rsid w:val="00257DC5"/>
    <w:rsid w:val="002600C2"/>
    <w:rsid w:val="002600D8"/>
    <w:rsid w:val="002600E1"/>
    <w:rsid w:val="00260480"/>
    <w:rsid w:val="002604B1"/>
    <w:rsid w:val="00260831"/>
    <w:rsid w:val="00260940"/>
    <w:rsid w:val="00260A84"/>
    <w:rsid w:val="00260BEE"/>
    <w:rsid w:val="00260FFC"/>
    <w:rsid w:val="00261709"/>
    <w:rsid w:val="002617B7"/>
    <w:rsid w:val="00261AED"/>
    <w:rsid w:val="0026222F"/>
    <w:rsid w:val="002624D0"/>
    <w:rsid w:val="0026267F"/>
    <w:rsid w:val="00262AB8"/>
    <w:rsid w:val="00262E9C"/>
    <w:rsid w:val="00262EC4"/>
    <w:rsid w:val="002630DC"/>
    <w:rsid w:val="0026317B"/>
    <w:rsid w:val="002634B5"/>
    <w:rsid w:val="0026356E"/>
    <w:rsid w:val="002635BC"/>
    <w:rsid w:val="00263865"/>
    <w:rsid w:val="0026410F"/>
    <w:rsid w:val="00264256"/>
    <w:rsid w:val="0026453B"/>
    <w:rsid w:val="00264D91"/>
    <w:rsid w:val="00264DEC"/>
    <w:rsid w:val="00264E01"/>
    <w:rsid w:val="002651FD"/>
    <w:rsid w:val="00265C0B"/>
    <w:rsid w:val="00265C20"/>
    <w:rsid w:val="00265D02"/>
    <w:rsid w:val="00266288"/>
    <w:rsid w:val="002664E0"/>
    <w:rsid w:val="00266515"/>
    <w:rsid w:val="0026668D"/>
    <w:rsid w:val="00266790"/>
    <w:rsid w:val="00266ADF"/>
    <w:rsid w:val="00266B35"/>
    <w:rsid w:val="00266D06"/>
    <w:rsid w:val="00266F6D"/>
    <w:rsid w:val="002671E2"/>
    <w:rsid w:val="002673F1"/>
    <w:rsid w:val="002674F7"/>
    <w:rsid w:val="00267770"/>
    <w:rsid w:val="002679DF"/>
    <w:rsid w:val="00267A49"/>
    <w:rsid w:val="00267B86"/>
    <w:rsid w:val="00267CC0"/>
    <w:rsid w:val="00270038"/>
    <w:rsid w:val="00270681"/>
    <w:rsid w:val="00270901"/>
    <w:rsid w:val="00270C57"/>
    <w:rsid w:val="00270CD2"/>
    <w:rsid w:val="00270D26"/>
    <w:rsid w:val="00270E0B"/>
    <w:rsid w:val="0027103D"/>
    <w:rsid w:val="0027114C"/>
    <w:rsid w:val="002711B3"/>
    <w:rsid w:val="00271253"/>
    <w:rsid w:val="0027152B"/>
    <w:rsid w:val="00271564"/>
    <w:rsid w:val="002718B6"/>
    <w:rsid w:val="00271935"/>
    <w:rsid w:val="00271C31"/>
    <w:rsid w:val="00271FE1"/>
    <w:rsid w:val="0027223E"/>
    <w:rsid w:val="00272248"/>
    <w:rsid w:val="00272452"/>
    <w:rsid w:val="002725D6"/>
    <w:rsid w:val="0027279F"/>
    <w:rsid w:val="00272931"/>
    <w:rsid w:val="00272CD9"/>
    <w:rsid w:val="00272D82"/>
    <w:rsid w:val="00272D86"/>
    <w:rsid w:val="00272E31"/>
    <w:rsid w:val="0027377F"/>
    <w:rsid w:val="00273FCE"/>
    <w:rsid w:val="00274214"/>
    <w:rsid w:val="00274385"/>
    <w:rsid w:val="00274421"/>
    <w:rsid w:val="00274751"/>
    <w:rsid w:val="0027495E"/>
    <w:rsid w:val="00274BDA"/>
    <w:rsid w:val="00275018"/>
    <w:rsid w:val="002750E6"/>
    <w:rsid w:val="00275110"/>
    <w:rsid w:val="00275497"/>
    <w:rsid w:val="0027575B"/>
    <w:rsid w:val="00275807"/>
    <w:rsid w:val="0027580F"/>
    <w:rsid w:val="00275E03"/>
    <w:rsid w:val="00276108"/>
    <w:rsid w:val="0027617D"/>
    <w:rsid w:val="00276255"/>
    <w:rsid w:val="002763A9"/>
    <w:rsid w:val="002765D4"/>
    <w:rsid w:val="00276B09"/>
    <w:rsid w:val="00276D4B"/>
    <w:rsid w:val="00276DC7"/>
    <w:rsid w:val="00276E44"/>
    <w:rsid w:val="00276E69"/>
    <w:rsid w:val="00276FDD"/>
    <w:rsid w:val="002774B3"/>
    <w:rsid w:val="002774CA"/>
    <w:rsid w:val="002775C7"/>
    <w:rsid w:val="0027779C"/>
    <w:rsid w:val="002777EA"/>
    <w:rsid w:val="00277B57"/>
    <w:rsid w:val="00277C67"/>
    <w:rsid w:val="00277E7D"/>
    <w:rsid w:val="00280049"/>
    <w:rsid w:val="002804E7"/>
    <w:rsid w:val="00280519"/>
    <w:rsid w:val="00280569"/>
    <w:rsid w:val="00280F72"/>
    <w:rsid w:val="0028115B"/>
    <w:rsid w:val="002811F8"/>
    <w:rsid w:val="0028198A"/>
    <w:rsid w:val="00281AC3"/>
    <w:rsid w:val="00281B66"/>
    <w:rsid w:val="00282B08"/>
    <w:rsid w:val="00283154"/>
    <w:rsid w:val="00283211"/>
    <w:rsid w:val="0028336A"/>
    <w:rsid w:val="00283A7B"/>
    <w:rsid w:val="00283A96"/>
    <w:rsid w:val="00283C5F"/>
    <w:rsid w:val="00283E28"/>
    <w:rsid w:val="00283F64"/>
    <w:rsid w:val="00284554"/>
    <w:rsid w:val="00284646"/>
    <w:rsid w:val="00284BEB"/>
    <w:rsid w:val="00284C84"/>
    <w:rsid w:val="00284FE1"/>
    <w:rsid w:val="00285413"/>
    <w:rsid w:val="002854EA"/>
    <w:rsid w:val="00285510"/>
    <w:rsid w:val="00285574"/>
    <w:rsid w:val="002857F4"/>
    <w:rsid w:val="00285D5C"/>
    <w:rsid w:val="00285DAA"/>
    <w:rsid w:val="00285EA4"/>
    <w:rsid w:val="00285FDE"/>
    <w:rsid w:val="00286612"/>
    <w:rsid w:val="002868A9"/>
    <w:rsid w:val="00286C86"/>
    <w:rsid w:val="00286D2D"/>
    <w:rsid w:val="00286E67"/>
    <w:rsid w:val="00286E9E"/>
    <w:rsid w:val="00286FA3"/>
    <w:rsid w:val="00286FE0"/>
    <w:rsid w:val="002871FA"/>
    <w:rsid w:val="002873DF"/>
    <w:rsid w:val="00287E16"/>
    <w:rsid w:val="0028DC1C"/>
    <w:rsid w:val="002900C9"/>
    <w:rsid w:val="0029036F"/>
    <w:rsid w:val="0029060B"/>
    <w:rsid w:val="00290AB8"/>
    <w:rsid w:val="00290AD6"/>
    <w:rsid w:val="00291165"/>
    <w:rsid w:val="002911B4"/>
    <w:rsid w:val="00291225"/>
    <w:rsid w:val="002914AA"/>
    <w:rsid w:val="00291540"/>
    <w:rsid w:val="002916F8"/>
    <w:rsid w:val="00291A09"/>
    <w:rsid w:val="002922A9"/>
    <w:rsid w:val="00292E94"/>
    <w:rsid w:val="00293555"/>
    <w:rsid w:val="002937B8"/>
    <w:rsid w:val="00293E09"/>
    <w:rsid w:val="00293E1B"/>
    <w:rsid w:val="00293F3A"/>
    <w:rsid w:val="00293FDF"/>
    <w:rsid w:val="002945C7"/>
    <w:rsid w:val="002946C8"/>
    <w:rsid w:val="00294A86"/>
    <w:rsid w:val="00294A8C"/>
    <w:rsid w:val="00294B4C"/>
    <w:rsid w:val="00294C4F"/>
    <w:rsid w:val="00294DF4"/>
    <w:rsid w:val="002952B2"/>
    <w:rsid w:val="0029576E"/>
    <w:rsid w:val="0029592C"/>
    <w:rsid w:val="00295942"/>
    <w:rsid w:val="00295FCE"/>
    <w:rsid w:val="0029620F"/>
    <w:rsid w:val="00296D6D"/>
    <w:rsid w:val="00296E1F"/>
    <w:rsid w:val="00297069"/>
    <w:rsid w:val="00297606"/>
    <w:rsid w:val="00297C98"/>
    <w:rsid w:val="00297CC1"/>
    <w:rsid w:val="00297CFE"/>
    <w:rsid w:val="002A0024"/>
    <w:rsid w:val="002A02CB"/>
    <w:rsid w:val="002A05F0"/>
    <w:rsid w:val="002A0DE4"/>
    <w:rsid w:val="002A1075"/>
    <w:rsid w:val="002A1126"/>
    <w:rsid w:val="002A1181"/>
    <w:rsid w:val="002A15B3"/>
    <w:rsid w:val="002A1974"/>
    <w:rsid w:val="002A1DD4"/>
    <w:rsid w:val="002A1E46"/>
    <w:rsid w:val="002A1EE3"/>
    <w:rsid w:val="002A1F37"/>
    <w:rsid w:val="002A24CB"/>
    <w:rsid w:val="002A2A3F"/>
    <w:rsid w:val="002A2B6F"/>
    <w:rsid w:val="002A2BB0"/>
    <w:rsid w:val="002A2EB4"/>
    <w:rsid w:val="002A31A3"/>
    <w:rsid w:val="002A34B2"/>
    <w:rsid w:val="002A352A"/>
    <w:rsid w:val="002A3DD8"/>
    <w:rsid w:val="002A3E33"/>
    <w:rsid w:val="002A3E59"/>
    <w:rsid w:val="002A3EA6"/>
    <w:rsid w:val="002A3FCC"/>
    <w:rsid w:val="002A42E2"/>
    <w:rsid w:val="002A4481"/>
    <w:rsid w:val="002A44F4"/>
    <w:rsid w:val="002A4526"/>
    <w:rsid w:val="002A454F"/>
    <w:rsid w:val="002A4942"/>
    <w:rsid w:val="002A4ACE"/>
    <w:rsid w:val="002A4B54"/>
    <w:rsid w:val="002A4C70"/>
    <w:rsid w:val="002A56E5"/>
    <w:rsid w:val="002A58DE"/>
    <w:rsid w:val="002A5A5E"/>
    <w:rsid w:val="002A5C9D"/>
    <w:rsid w:val="002A5CDA"/>
    <w:rsid w:val="002A5D87"/>
    <w:rsid w:val="002A612B"/>
    <w:rsid w:val="002A61FD"/>
    <w:rsid w:val="002A6B0C"/>
    <w:rsid w:val="002A6BE5"/>
    <w:rsid w:val="002A72A6"/>
    <w:rsid w:val="002A72B3"/>
    <w:rsid w:val="002A78CE"/>
    <w:rsid w:val="002A799E"/>
    <w:rsid w:val="002A7E30"/>
    <w:rsid w:val="002A7F26"/>
    <w:rsid w:val="002A7FB0"/>
    <w:rsid w:val="002B02D3"/>
    <w:rsid w:val="002B0562"/>
    <w:rsid w:val="002B0DA6"/>
    <w:rsid w:val="002B0E9F"/>
    <w:rsid w:val="002B132E"/>
    <w:rsid w:val="002B1479"/>
    <w:rsid w:val="002B1560"/>
    <w:rsid w:val="002B180F"/>
    <w:rsid w:val="002B21CE"/>
    <w:rsid w:val="002B2593"/>
    <w:rsid w:val="002B2767"/>
    <w:rsid w:val="002B2813"/>
    <w:rsid w:val="002B2CBD"/>
    <w:rsid w:val="002B2D04"/>
    <w:rsid w:val="002B309A"/>
    <w:rsid w:val="002B3168"/>
    <w:rsid w:val="002B31E7"/>
    <w:rsid w:val="002B3667"/>
    <w:rsid w:val="002B3B1C"/>
    <w:rsid w:val="002B45AD"/>
    <w:rsid w:val="002B518E"/>
    <w:rsid w:val="002B56E1"/>
    <w:rsid w:val="002B577B"/>
    <w:rsid w:val="002B5A08"/>
    <w:rsid w:val="002B5B1D"/>
    <w:rsid w:val="002B5E28"/>
    <w:rsid w:val="002B614F"/>
    <w:rsid w:val="002B6393"/>
    <w:rsid w:val="002B6C25"/>
    <w:rsid w:val="002B6DAB"/>
    <w:rsid w:val="002B70CA"/>
    <w:rsid w:val="002B7249"/>
    <w:rsid w:val="002B7773"/>
    <w:rsid w:val="002B79DA"/>
    <w:rsid w:val="002C0108"/>
    <w:rsid w:val="002C010B"/>
    <w:rsid w:val="002C06B7"/>
    <w:rsid w:val="002C0E81"/>
    <w:rsid w:val="002C139E"/>
    <w:rsid w:val="002C180A"/>
    <w:rsid w:val="002C1AF8"/>
    <w:rsid w:val="002C1C79"/>
    <w:rsid w:val="002C1F53"/>
    <w:rsid w:val="002C232A"/>
    <w:rsid w:val="002C29E8"/>
    <w:rsid w:val="002C30A5"/>
    <w:rsid w:val="002C32DB"/>
    <w:rsid w:val="002C3319"/>
    <w:rsid w:val="002C3622"/>
    <w:rsid w:val="002C39FE"/>
    <w:rsid w:val="002C401B"/>
    <w:rsid w:val="002C4037"/>
    <w:rsid w:val="002C4117"/>
    <w:rsid w:val="002C49A4"/>
    <w:rsid w:val="002C4AC1"/>
    <w:rsid w:val="002C4EE6"/>
    <w:rsid w:val="002C50A6"/>
    <w:rsid w:val="002C5280"/>
    <w:rsid w:val="002C5312"/>
    <w:rsid w:val="002C5699"/>
    <w:rsid w:val="002C56CC"/>
    <w:rsid w:val="002C584D"/>
    <w:rsid w:val="002C5D11"/>
    <w:rsid w:val="002C6751"/>
    <w:rsid w:val="002C6A97"/>
    <w:rsid w:val="002C6BAA"/>
    <w:rsid w:val="002C6E3E"/>
    <w:rsid w:val="002C7110"/>
    <w:rsid w:val="002C74BC"/>
    <w:rsid w:val="002C7B95"/>
    <w:rsid w:val="002C7BA0"/>
    <w:rsid w:val="002C7C36"/>
    <w:rsid w:val="002D009F"/>
    <w:rsid w:val="002D0365"/>
    <w:rsid w:val="002D03B3"/>
    <w:rsid w:val="002D07D3"/>
    <w:rsid w:val="002D0850"/>
    <w:rsid w:val="002D0AD1"/>
    <w:rsid w:val="002D0D30"/>
    <w:rsid w:val="002D10D0"/>
    <w:rsid w:val="002D1214"/>
    <w:rsid w:val="002D1222"/>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3CD9"/>
    <w:rsid w:val="002D4023"/>
    <w:rsid w:val="002D4102"/>
    <w:rsid w:val="002D4116"/>
    <w:rsid w:val="002D4159"/>
    <w:rsid w:val="002D457C"/>
    <w:rsid w:val="002D45A9"/>
    <w:rsid w:val="002D4651"/>
    <w:rsid w:val="002D484C"/>
    <w:rsid w:val="002D4DAF"/>
    <w:rsid w:val="002D5476"/>
    <w:rsid w:val="002D54DA"/>
    <w:rsid w:val="002D5619"/>
    <w:rsid w:val="002D571F"/>
    <w:rsid w:val="002D5C69"/>
    <w:rsid w:val="002D5C7D"/>
    <w:rsid w:val="002D5CAA"/>
    <w:rsid w:val="002D5F27"/>
    <w:rsid w:val="002D631A"/>
    <w:rsid w:val="002D65EF"/>
    <w:rsid w:val="002D6662"/>
    <w:rsid w:val="002D6835"/>
    <w:rsid w:val="002D69B2"/>
    <w:rsid w:val="002D6AAC"/>
    <w:rsid w:val="002D6B3C"/>
    <w:rsid w:val="002D6D5D"/>
    <w:rsid w:val="002D72F8"/>
    <w:rsid w:val="002D73D0"/>
    <w:rsid w:val="002D7876"/>
    <w:rsid w:val="002D78A9"/>
    <w:rsid w:val="002D791A"/>
    <w:rsid w:val="002D7994"/>
    <w:rsid w:val="002E0842"/>
    <w:rsid w:val="002E09F2"/>
    <w:rsid w:val="002E0A79"/>
    <w:rsid w:val="002E0B0C"/>
    <w:rsid w:val="002E0D6C"/>
    <w:rsid w:val="002E0E1B"/>
    <w:rsid w:val="002E1014"/>
    <w:rsid w:val="002E1308"/>
    <w:rsid w:val="002E1D1D"/>
    <w:rsid w:val="002E1DEE"/>
    <w:rsid w:val="002E23CA"/>
    <w:rsid w:val="002E23D5"/>
    <w:rsid w:val="002E242D"/>
    <w:rsid w:val="002E2C7F"/>
    <w:rsid w:val="002E2E31"/>
    <w:rsid w:val="002E2EE0"/>
    <w:rsid w:val="002E34A3"/>
    <w:rsid w:val="002E3686"/>
    <w:rsid w:val="002E3841"/>
    <w:rsid w:val="002E3A21"/>
    <w:rsid w:val="002E3A3B"/>
    <w:rsid w:val="002E3E32"/>
    <w:rsid w:val="002E4A67"/>
    <w:rsid w:val="002E536F"/>
    <w:rsid w:val="002E54F5"/>
    <w:rsid w:val="002E5774"/>
    <w:rsid w:val="002E5863"/>
    <w:rsid w:val="002E596D"/>
    <w:rsid w:val="002E5CC3"/>
    <w:rsid w:val="002E5F7A"/>
    <w:rsid w:val="002E6060"/>
    <w:rsid w:val="002E611C"/>
    <w:rsid w:val="002E62B6"/>
    <w:rsid w:val="002E6888"/>
    <w:rsid w:val="002E6A17"/>
    <w:rsid w:val="002E6DEE"/>
    <w:rsid w:val="002E6E47"/>
    <w:rsid w:val="002E6F3C"/>
    <w:rsid w:val="002E741D"/>
    <w:rsid w:val="002E7954"/>
    <w:rsid w:val="002E7F78"/>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2BB7"/>
    <w:rsid w:val="002F3823"/>
    <w:rsid w:val="002F3980"/>
    <w:rsid w:val="002F3B8D"/>
    <w:rsid w:val="002F43A4"/>
    <w:rsid w:val="002F4DF9"/>
    <w:rsid w:val="002F517C"/>
    <w:rsid w:val="002F5233"/>
    <w:rsid w:val="002F5378"/>
    <w:rsid w:val="002F5419"/>
    <w:rsid w:val="002F5AE1"/>
    <w:rsid w:val="002F5F6D"/>
    <w:rsid w:val="002F609D"/>
    <w:rsid w:val="002F60CF"/>
    <w:rsid w:val="002F6125"/>
    <w:rsid w:val="002F65EF"/>
    <w:rsid w:val="002F676A"/>
    <w:rsid w:val="002F72DA"/>
    <w:rsid w:val="002F7319"/>
    <w:rsid w:val="002F737D"/>
    <w:rsid w:val="002F743D"/>
    <w:rsid w:val="002F7590"/>
    <w:rsid w:val="002F7717"/>
    <w:rsid w:val="002F7775"/>
    <w:rsid w:val="002F78EA"/>
    <w:rsid w:val="002F7CE9"/>
    <w:rsid w:val="003001CA"/>
    <w:rsid w:val="003003EB"/>
    <w:rsid w:val="00300E13"/>
    <w:rsid w:val="00301225"/>
    <w:rsid w:val="0030122E"/>
    <w:rsid w:val="003012F9"/>
    <w:rsid w:val="003013B2"/>
    <w:rsid w:val="00301400"/>
    <w:rsid w:val="003016E4"/>
    <w:rsid w:val="00301EE5"/>
    <w:rsid w:val="0030235D"/>
    <w:rsid w:val="00302412"/>
    <w:rsid w:val="00302A21"/>
    <w:rsid w:val="00302D86"/>
    <w:rsid w:val="003030FB"/>
    <w:rsid w:val="0030323C"/>
    <w:rsid w:val="003035D8"/>
    <w:rsid w:val="0030362C"/>
    <w:rsid w:val="00303688"/>
    <w:rsid w:val="00303B0C"/>
    <w:rsid w:val="00303B57"/>
    <w:rsid w:val="00303D53"/>
    <w:rsid w:val="00303DF8"/>
    <w:rsid w:val="003042B9"/>
    <w:rsid w:val="003042FE"/>
    <w:rsid w:val="003045C1"/>
    <w:rsid w:val="003048D7"/>
    <w:rsid w:val="00304E42"/>
    <w:rsid w:val="00304E4D"/>
    <w:rsid w:val="00304EC7"/>
    <w:rsid w:val="0030565B"/>
    <w:rsid w:val="0030573D"/>
    <w:rsid w:val="00305749"/>
    <w:rsid w:val="003057FB"/>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81D"/>
    <w:rsid w:val="00313A5B"/>
    <w:rsid w:val="00313B8C"/>
    <w:rsid w:val="00313CB0"/>
    <w:rsid w:val="00313D5C"/>
    <w:rsid w:val="00313F96"/>
    <w:rsid w:val="00313FD2"/>
    <w:rsid w:val="003140BC"/>
    <w:rsid w:val="0031458B"/>
    <w:rsid w:val="0031484F"/>
    <w:rsid w:val="00314885"/>
    <w:rsid w:val="00314941"/>
    <w:rsid w:val="00314C3A"/>
    <w:rsid w:val="00314CF4"/>
    <w:rsid w:val="00314D90"/>
    <w:rsid w:val="003151CA"/>
    <w:rsid w:val="00315509"/>
    <w:rsid w:val="003159C3"/>
    <w:rsid w:val="00315FC6"/>
    <w:rsid w:val="0031630B"/>
    <w:rsid w:val="0031668E"/>
    <w:rsid w:val="00316A3A"/>
    <w:rsid w:val="00316EC7"/>
    <w:rsid w:val="00317604"/>
    <w:rsid w:val="0031771F"/>
    <w:rsid w:val="00317818"/>
    <w:rsid w:val="003179C3"/>
    <w:rsid w:val="00317BF6"/>
    <w:rsid w:val="00317F47"/>
    <w:rsid w:val="0032058E"/>
    <w:rsid w:val="003206C6"/>
    <w:rsid w:val="00320A3E"/>
    <w:rsid w:val="00320A6E"/>
    <w:rsid w:val="00320DCD"/>
    <w:rsid w:val="00320E94"/>
    <w:rsid w:val="0032119C"/>
    <w:rsid w:val="003213B9"/>
    <w:rsid w:val="00321413"/>
    <w:rsid w:val="003218F9"/>
    <w:rsid w:val="00321A6B"/>
    <w:rsid w:val="00321DA2"/>
    <w:rsid w:val="00321F7E"/>
    <w:rsid w:val="003221E1"/>
    <w:rsid w:val="0032281B"/>
    <w:rsid w:val="00322A7D"/>
    <w:rsid w:val="00322B44"/>
    <w:rsid w:val="00322DFB"/>
    <w:rsid w:val="00323260"/>
    <w:rsid w:val="00323306"/>
    <w:rsid w:val="00323A71"/>
    <w:rsid w:val="00323AA1"/>
    <w:rsid w:val="00324223"/>
    <w:rsid w:val="00324316"/>
    <w:rsid w:val="00324449"/>
    <w:rsid w:val="00324C9B"/>
    <w:rsid w:val="00324D2E"/>
    <w:rsid w:val="00324DD9"/>
    <w:rsid w:val="00324E3C"/>
    <w:rsid w:val="00324E60"/>
    <w:rsid w:val="00325078"/>
    <w:rsid w:val="003250A8"/>
    <w:rsid w:val="003256BC"/>
    <w:rsid w:val="00325702"/>
    <w:rsid w:val="0032590B"/>
    <w:rsid w:val="00325D5D"/>
    <w:rsid w:val="00325E2E"/>
    <w:rsid w:val="0032696F"/>
    <w:rsid w:val="003269F3"/>
    <w:rsid w:val="00327114"/>
    <w:rsid w:val="00327281"/>
    <w:rsid w:val="003273FD"/>
    <w:rsid w:val="003276FA"/>
    <w:rsid w:val="00327757"/>
    <w:rsid w:val="00327AAA"/>
    <w:rsid w:val="00327E6D"/>
    <w:rsid w:val="00327EAA"/>
    <w:rsid w:val="00330091"/>
    <w:rsid w:val="003302A3"/>
    <w:rsid w:val="003303C5"/>
    <w:rsid w:val="0033081F"/>
    <w:rsid w:val="0033089C"/>
    <w:rsid w:val="00330AFE"/>
    <w:rsid w:val="0033105E"/>
    <w:rsid w:val="00331183"/>
    <w:rsid w:val="00331308"/>
    <w:rsid w:val="003315AB"/>
    <w:rsid w:val="0033186C"/>
    <w:rsid w:val="0033189C"/>
    <w:rsid w:val="00331943"/>
    <w:rsid w:val="00331C86"/>
    <w:rsid w:val="00331D1C"/>
    <w:rsid w:val="003320B4"/>
    <w:rsid w:val="0033241A"/>
    <w:rsid w:val="003328CA"/>
    <w:rsid w:val="00332AB7"/>
    <w:rsid w:val="00332ABF"/>
    <w:rsid w:val="00332CA3"/>
    <w:rsid w:val="00332F79"/>
    <w:rsid w:val="0033317A"/>
    <w:rsid w:val="00333246"/>
    <w:rsid w:val="003333F5"/>
    <w:rsid w:val="00333494"/>
    <w:rsid w:val="003339B1"/>
    <w:rsid w:val="00333A58"/>
    <w:rsid w:val="00333C6F"/>
    <w:rsid w:val="00333CF5"/>
    <w:rsid w:val="00333D78"/>
    <w:rsid w:val="00333E08"/>
    <w:rsid w:val="00333E9B"/>
    <w:rsid w:val="003344D6"/>
    <w:rsid w:val="00334773"/>
    <w:rsid w:val="00334D7B"/>
    <w:rsid w:val="003351C4"/>
    <w:rsid w:val="00335377"/>
    <w:rsid w:val="00335642"/>
    <w:rsid w:val="003356C6"/>
    <w:rsid w:val="00335875"/>
    <w:rsid w:val="003359AA"/>
    <w:rsid w:val="00335B3A"/>
    <w:rsid w:val="00335C2D"/>
    <w:rsid w:val="00335C6D"/>
    <w:rsid w:val="00335E47"/>
    <w:rsid w:val="003365B7"/>
    <w:rsid w:val="00336636"/>
    <w:rsid w:val="00336717"/>
    <w:rsid w:val="00336B8E"/>
    <w:rsid w:val="0033742A"/>
    <w:rsid w:val="0033780C"/>
    <w:rsid w:val="0033788F"/>
    <w:rsid w:val="00337B59"/>
    <w:rsid w:val="00337C66"/>
    <w:rsid w:val="00337CD4"/>
    <w:rsid w:val="00337CE2"/>
    <w:rsid w:val="00337F11"/>
    <w:rsid w:val="0034037D"/>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2CE"/>
    <w:rsid w:val="0034388A"/>
    <w:rsid w:val="00343B5C"/>
    <w:rsid w:val="003443D6"/>
    <w:rsid w:val="003444A0"/>
    <w:rsid w:val="003449C7"/>
    <w:rsid w:val="003449E4"/>
    <w:rsid w:val="003450C8"/>
    <w:rsid w:val="00345203"/>
    <w:rsid w:val="00345672"/>
    <w:rsid w:val="00345681"/>
    <w:rsid w:val="00345A0D"/>
    <w:rsid w:val="00345AA8"/>
    <w:rsid w:val="003462C8"/>
    <w:rsid w:val="003462D7"/>
    <w:rsid w:val="003465E5"/>
    <w:rsid w:val="003466F1"/>
    <w:rsid w:val="0034678C"/>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01"/>
    <w:rsid w:val="0035113F"/>
    <w:rsid w:val="003516E1"/>
    <w:rsid w:val="003516F5"/>
    <w:rsid w:val="00351BCA"/>
    <w:rsid w:val="00351CAA"/>
    <w:rsid w:val="00351D49"/>
    <w:rsid w:val="00351E40"/>
    <w:rsid w:val="00352226"/>
    <w:rsid w:val="00352810"/>
    <w:rsid w:val="0035291D"/>
    <w:rsid w:val="00352D21"/>
    <w:rsid w:val="00352DE2"/>
    <w:rsid w:val="00352F44"/>
    <w:rsid w:val="00353545"/>
    <w:rsid w:val="0035365E"/>
    <w:rsid w:val="003536FE"/>
    <w:rsid w:val="003538D2"/>
    <w:rsid w:val="00353A08"/>
    <w:rsid w:val="00353A1F"/>
    <w:rsid w:val="00353B3F"/>
    <w:rsid w:val="00353B5C"/>
    <w:rsid w:val="00353C78"/>
    <w:rsid w:val="003545CC"/>
    <w:rsid w:val="00354BF8"/>
    <w:rsid w:val="00355009"/>
    <w:rsid w:val="00355088"/>
    <w:rsid w:val="00355142"/>
    <w:rsid w:val="0035581A"/>
    <w:rsid w:val="0035641C"/>
    <w:rsid w:val="00356673"/>
    <w:rsid w:val="00356861"/>
    <w:rsid w:val="00356967"/>
    <w:rsid w:val="003569B3"/>
    <w:rsid w:val="00356A73"/>
    <w:rsid w:val="00356B45"/>
    <w:rsid w:val="0035716E"/>
    <w:rsid w:val="003571A1"/>
    <w:rsid w:val="00357270"/>
    <w:rsid w:val="0035751F"/>
    <w:rsid w:val="0035761E"/>
    <w:rsid w:val="003579FA"/>
    <w:rsid w:val="00357B29"/>
    <w:rsid w:val="00357B9C"/>
    <w:rsid w:val="00357CE3"/>
    <w:rsid w:val="00357F9C"/>
    <w:rsid w:val="00360B82"/>
    <w:rsid w:val="00360D34"/>
    <w:rsid w:val="00360E9F"/>
    <w:rsid w:val="003611B6"/>
    <w:rsid w:val="00361310"/>
    <w:rsid w:val="0036140A"/>
    <w:rsid w:val="00361D71"/>
    <w:rsid w:val="00362115"/>
    <w:rsid w:val="0036213E"/>
    <w:rsid w:val="00362274"/>
    <w:rsid w:val="0036232F"/>
    <w:rsid w:val="00362676"/>
    <w:rsid w:val="0036272D"/>
    <w:rsid w:val="00362DF0"/>
    <w:rsid w:val="003634C0"/>
    <w:rsid w:val="003638BC"/>
    <w:rsid w:val="0036393A"/>
    <w:rsid w:val="00363A3C"/>
    <w:rsid w:val="00363BEA"/>
    <w:rsid w:val="00363F33"/>
    <w:rsid w:val="003642A6"/>
    <w:rsid w:val="003646F5"/>
    <w:rsid w:val="00364BDE"/>
    <w:rsid w:val="00364D65"/>
    <w:rsid w:val="0036528D"/>
    <w:rsid w:val="00365330"/>
    <w:rsid w:val="003654C7"/>
    <w:rsid w:val="00365DFD"/>
    <w:rsid w:val="00366142"/>
    <w:rsid w:val="0036620B"/>
    <w:rsid w:val="003662A0"/>
    <w:rsid w:val="003666FD"/>
    <w:rsid w:val="00366F68"/>
    <w:rsid w:val="00367057"/>
    <w:rsid w:val="0036719B"/>
    <w:rsid w:val="00367319"/>
    <w:rsid w:val="003674FD"/>
    <w:rsid w:val="00367BED"/>
    <w:rsid w:val="00370210"/>
    <w:rsid w:val="003702F6"/>
    <w:rsid w:val="003705AC"/>
    <w:rsid w:val="003706CF"/>
    <w:rsid w:val="003709DA"/>
    <w:rsid w:val="00370EC4"/>
    <w:rsid w:val="003710E1"/>
    <w:rsid w:val="003711E9"/>
    <w:rsid w:val="0037166B"/>
    <w:rsid w:val="003716CF"/>
    <w:rsid w:val="00371787"/>
    <w:rsid w:val="003717EC"/>
    <w:rsid w:val="00371B2A"/>
    <w:rsid w:val="00371C30"/>
    <w:rsid w:val="00371DED"/>
    <w:rsid w:val="00371F65"/>
    <w:rsid w:val="00372043"/>
    <w:rsid w:val="00372093"/>
    <w:rsid w:val="00372329"/>
    <w:rsid w:val="00372471"/>
    <w:rsid w:val="0037263A"/>
    <w:rsid w:val="00372702"/>
    <w:rsid w:val="00372991"/>
    <w:rsid w:val="00372DF6"/>
    <w:rsid w:val="00372F20"/>
    <w:rsid w:val="0037366C"/>
    <w:rsid w:val="0037411D"/>
    <w:rsid w:val="0037493F"/>
    <w:rsid w:val="00374B35"/>
    <w:rsid w:val="00374CAF"/>
    <w:rsid w:val="00374DB7"/>
    <w:rsid w:val="00375009"/>
    <w:rsid w:val="0037500D"/>
    <w:rsid w:val="00375259"/>
    <w:rsid w:val="0037538D"/>
    <w:rsid w:val="00375859"/>
    <w:rsid w:val="00375E8F"/>
    <w:rsid w:val="0037626C"/>
    <w:rsid w:val="003763EE"/>
    <w:rsid w:val="003768CC"/>
    <w:rsid w:val="003768F3"/>
    <w:rsid w:val="0037691E"/>
    <w:rsid w:val="00376AB4"/>
    <w:rsid w:val="00376B3E"/>
    <w:rsid w:val="00376CC6"/>
    <w:rsid w:val="00376FFC"/>
    <w:rsid w:val="00377131"/>
    <w:rsid w:val="0037725E"/>
    <w:rsid w:val="003774E0"/>
    <w:rsid w:val="0037751C"/>
    <w:rsid w:val="003776A2"/>
    <w:rsid w:val="0037792A"/>
    <w:rsid w:val="00380046"/>
    <w:rsid w:val="0038007A"/>
    <w:rsid w:val="00380266"/>
    <w:rsid w:val="003805BD"/>
    <w:rsid w:val="003806AE"/>
    <w:rsid w:val="00380DCE"/>
    <w:rsid w:val="0038105C"/>
    <w:rsid w:val="003812D5"/>
    <w:rsid w:val="003813A8"/>
    <w:rsid w:val="003814F1"/>
    <w:rsid w:val="00381623"/>
    <w:rsid w:val="00381729"/>
    <w:rsid w:val="003817E8"/>
    <w:rsid w:val="00381D59"/>
    <w:rsid w:val="00381DED"/>
    <w:rsid w:val="00381E28"/>
    <w:rsid w:val="003823F1"/>
    <w:rsid w:val="0038294C"/>
    <w:rsid w:val="003829C3"/>
    <w:rsid w:val="00382A35"/>
    <w:rsid w:val="00383300"/>
    <w:rsid w:val="00383AEA"/>
    <w:rsid w:val="00383F09"/>
    <w:rsid w:val="003840EA"/>
    <w:rsid w:val="003846C8"/>
    <w:rsid w:val="00384943"/>
    <w:rsid w:val="0038501D"/>
    <w:rsid w:val="00385095"/>
    <w:rsid w:val="00385888"/>
    <w:rsid w:val="00385902"/>
    <w:rsid w:val="00385D63"/>
    <w:rsid w:val="00385ED5"/>
    <w:rsid w:val="00385F4B"/>
    <w:rsid w:val="003860C3"/>
    <w:rsid w:val="00386264"/>
    <w:rsid w:val="00386440"/>
    <w:rsid w:val="00386BFB"/>
    <w:rsid w:val="00386C70"/>
    <w:rsid w:val="00386EE2"/>
    <w:rsid w:val="00386F3D"/>
    <w:rsid w:val="00386FA1"/>
    <w:rsid w:val="0038703D"/>
    <w:rsid w:val="003872AA"/>
    <w:rsid w:val="00387519"/>
    <w:rsid w:val="0038767D"/>
    <w:rsid w:val="00387683"/>
    <w:rsid w:val="0038795B"/>
    <w:rsid w:val="003879A4"/>
    <w:rsid w:val="00387D2F"/>
    <w:rsid w:val="003900F3"/>
    <w:rsid w:val="00390267"/>
    <w:rsid w:val="00390610"/>
    <w:rsid w:val="003906CC"/>
    <w:rsid w:val="00390B10"/>
    <w:rsid w:val="00390D01"/>
    <w:rsid w:val="00390FA1"/>
    <w:rsid w:val="00391087"/>
    <w:rsid w:val="00391290"/>
    <w:rsid w:val="003915B6"/>
    <w:rsid w:val="0039192F"/>
    <w:rsid w:val="00391BDD"/>
    <w:rsid w:val="00392346"/>
    <w:rsid w:val="003926C2"/>
    <w:rsid w:val="003926C7"/>
    <w:rsid w:val="00392815"/>
    <w:rsid w:val="003928A1"/>
    <w:rsid w:val="0039300A"/>
    <w:rsid w:val="003931A4"/>
    <w:rsid w:val="003935E6"/>
    <w:rsid w:val="003935EC"/>
    <w:rsid w:val="00393F17"/>
    <w:rsid w:val="0039401E"/>
    <w:rsid w:val="00394337"/>
    <w:rsid w:val="00394389"/>
    <w:rsid w:val="00394423"/>
    <w:rsid w:val="00394605"/>
    <w:rsid w:val="0039487A"/>
    <w:rsid w:val="00394C3D"/>
    <w:rsid w:val="00394DCC"/>
    <w:rsid w:val="00394EF9"/>
    <w:rsid w:val="0039508D"/>
    <w:rsid w:val="0039527D"/>
    <w:rsid w:val="00395ABF"/>
    <w:rsid w:val="00395AC8"/>
    <w:rsid w:val="00395E5C"/>
    <w:rsid w:val="00395FD5"/>
    <w:rsid w:val="00396102"/>
    <w:rsid w:val="003963DC"/>
    <w:rsid w:val="003964EF"/>
    <w:rsid w:val="003967BB"/>
    <w:rsid w:val="003968D6"/>
    <w:rsid w:val="00396CCC"/>
    <w:rsid w:val="00396F3E"/>
    <w:rsid w:val="00397468"/>
    <w:rsid w:val="00397DA2"/>
    <w:rsid w:val="003A03FE"/>
    <w:rsid w:val="003A099F"/>
    <w:rsid w:val="003A0A34"/>
    <w:rsid w:val="003A0D90"/>
    <w:rsid w:val="003A10D1"/>
    <w:rsid w:val="003A126D"/>
    <w:rsid w:val="003A19B2"/>
    <w:rsid w:val="003A19C5"/>
    <w:rsid w:val="003A1D7D"/>
    <w:rsid w:val="003A200A"/>
    <w:rsid w:val="003A2658"/>
    <w:rsid w:val="003A26A3"/>
    <w:rsid w:val="003A2DB1"/>
    <w:rsid w:val="003A2E7D"/>
    <w:rsid w:val="003A32F1"/>
    <w:rsid w:val="003A3614"/>
    <w:rsid w:val="003A4130"/>
    <w:rsid w:val="003A41DA"/>
    <w:rsid w:val="003A4649"/>
    <w:rsid w:val="003A48F8"/>
    <w:rsid w:val="003A498F"/>
    <w:rsid w:val="003A5322"/>
    <w:rsid w:val="003A53C4"/>
    <w:rsid w:val="003A561B"/>
    <w:rsid w:val="003A58D3"/>
    <w:rsid w:val="003A597F"/>
    <w:rsid w:val="003A5DA9"/>
    <w:rsid w:val="003A5F1B"/>
    <w:rsid w:val="003A5F81"/>
    <w:rsid w:val="003A6088"/>
    <w:rsid w:val="003A65D1"/>
    <w:rsid w:val="003A6A5D"/>
    <w:rsid w:val="003A6AEA"/>
    <w:rsid w:val="003A6DA3"/>
    <w:rsid w:val="003A75A0"/>
    <w:rsid w:val="003A75F1"/>
    <w:rsid w:val="003A778C"/>
    <w:rsid w:val="003A77CA"/>
    <w:rsid w:val="003A7966"/>
    <w:rsid w:val="003A7BAF"/>
    <w:rsid w:val="003B030B"/>
    <w:rsid w:val="003B08EC"/>
    <w:rsid w:val="003B0ABB"/>
    <w:rsid w:val="003B0C29"/>
    <w:rsid w:val="003B1161"/>
    <w:rsid w:val="003B13CD"/>
    <w:rsid w:val="003B1788"/>
    <w:rsid w:val="003B181A"/>
    <w:rsid w:val="003B18E7"/>
    <w:rsid w:val="003B1B7C"/>
    <w:rsid w:val="003B20A2"/>
    <w:rsid w:val="003B265F"/>
    <w:rsid w:val="003B267B"/>
    <w:rsid w:val="003B2C90"/>
    <w:rsid w:val="003B2FB9"/>
    <w:rsid w:val="003B30ED"/>
    <w:rsid w:val="003B310F"/>
    <w:rsid w:val="003B316C"/>
    <w:rsid w:val="003B349D"/>
    <w:rsid w:val="003B3601"/>
    <w:rsid w:val="003B3602"/>
    <w:rsid w:val="003B37C3"/>
    <w:rsid w:val="003B38C2"/>
    <w:rsid w:val="003B3B5D"/>
    <w:rsid w:val="003B425C"/>
    <w:rsid w:val="003B4A65"/>
    <w:rsid w:val="003B4B97"/>
    <w:rsid w:val="003B4B9F"/>
    <w:rsid w:val="003B4BE0"/>
    <w:rsid w:val="003B4D48"/>
    <w:rsid w:val="003B5002"/>
    <w:rsid w:val="003B52F1"/>
    <w:rsid w:val="003B538B"/>
    <w:rsid w:val="003B53A3"/>
    <w:rsid w:val="003B53EF"/>
    <w:rsid w:val="003B54A6"/>
    <w:rsid w:val="003B5622"/>
    <w:rsid w:val="003B5D2A"/>
    <w:rsid w:val="003B5E7E"/>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15BB"/>
    <w:rsid w:val="003C19E2"/>
    <w:rsid w:val="003C1A43"/>
    <w:rsid w:val="003C1C02"/>
    <w:rsid w:val="003C1C36"/>
    <w:rsid w:val="003C20A5"/>
    <w:rsid w:val="003C2180"/>
    <w:rsid w:val="003C249F"/>
    <w:rsid w:val="003C2512"/>
    <w:rsid w:val="003C2792"/>
    <w:rsid w:val="003C28D3"/>
    <w:rsid w:val="003C28EE"/>
    <w:rsid w:val="003C2C35"/>
    <w:rsid w:val="003C2CAE"/>
    <w:rsid w:val="003C3117"/>
    <w:rsid w:val="003C34F0"/>
    <w:rsid w:val="003C363A"/>
    <w:rsid w:val="003C371B"/>
    <w:rsid w:val="003C38A2"/>
    <w:rsid w:val="003C42C7"/>
    <w:rsid w:val="003C4532"/>
    <w:rsid w:val="003C4533"/>
    <w:rsid w:val="003C509B"/>
    <w:rsid w:val="003C543F"/>
    <w:rsid w:val="003C594A"/>
    <w:rsid w:val="003C602B"/>
    <w:rsid w:val="003C605C"/>
    <w:rsid w:val="003C616C"/>
    <w:rsid w:val="003C618F"/>
    <w:rsid w:val="003C6203"/>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E51"/>
    <w:rsid w:val="003D28B1"/>
    <w:rsid w:val="003D2FD5"/>
    <w:rsid w:val="003D3003"/>
    <w:rsid w:val="003D3035"/>
    <w:rsid w:val="003D30F5"/>
    <w:rsid w:val="003D34E9"/>
    <w:rsid w:val="003D3618"/>
    <w:rsid w:val="003D38C8"/>
    <w:rsid w:val="003D3A07"/>
    <w:rsid w:val="003D402B"/>
    <w:rsid w:val="003D4118"/>
    <w:rsid w:val="003D41A6"/>
    <w:rsid w:val="003D49DA"/>
    <w:rsid w:val="003D4F95"/>
    <w:rsid w:val="003D4FA4"/>
    <w:rsid w:val="003D5092"/>
    <w:rsid w:val="003D5610"/>
    <w:rsid w:val="003D5630"/>
    <w:rsid w:val="003D58CF"/>
    <w:rsid w:val="003D5BD5"/>
    <w:rsid w:val="003D5C77"/>
    <w:rsid w:val="003D5E44"/>
    <w:rsid w:val="003D6008"/>
    <w:rsid w:val="003D662B"/>
    <w:rsid w:val="003D6812"/>
    <w:rsid w:val="003D692C"/>
    <w:rsid w:val="003D6A68"/>
    <w:rsid w:val="003D6E6B"/>
    <w:rsid w:val="003D73D9"/>
    <w:rsid w:val="003D767C"/>
    <w:rsid w:val="003D774E"/>
    <w:rsid w:val="003D782D"/>
    <w:rsid w:val="003D79EA"/>
    <w:rsid w:val="003D7BBC"/>
    <w:rsid w:val="003E01A9"/>
    <w:rsid w:val="003E031F"/>
    <w:rsid w:val="003E065B"/>
    <w:rsid w:val="003E0F5A"/>
    <w:rsid w:val="003E1211"/>
    <w:rsid w:val="003E160B"/>
    <w:rsid w:val="003E1736"/>
    <w:rsid w:val="003E17F9"/>
    <w:rsid w:val="003E1F97"/>
    <w:rsid w:val="003E2396"/>
    <w:rsid w:val="003E2A36"/>
    <w:rsid w:val="003E2A4C"/>
    <w:rsid w:val="003E2B4C"/>
    <w:rsid w:val="003E35C5"/>
    <w:rsid w:val="003E3652"/>
    <w:rsid w:val="003E389D"/>
    <w:rsid w:val="003E3F38"/>
    <w:rsid w:val="003E42DD"/>
    <w:rsid w:val="003E4479"/>
    <w:rsid w:val="003E44C0"/>
    <w:rsid w:val="003E4580"/>
    <w:rsid w:val="003E4C6F"/>
    <w:rsid w:val="003E521B"/>
    <w:rsid w:val="003E5428"/>
    <w:rsid w:val="003E5776"/>
    <w:rsid w:val="003E5A71"/>
    <w:rsid w:val="003E5AD0"/>
    <w:rsid w:val="003E5B0C"/>
    <w:rsid w:val="003E5B29"/>
    <w:rsid w:val="003E5DA4"/>
    <w:rsid w:val="003E5E46"/>
    <w:rsid w:val="003E6282"/>
    <w:rsid w:val="003E6AB6"/>
    <w:rsid w:val="003E6B45"/>
    <w:rsid w:val="003E6D71"/>
    <w:rsid w:val="003E6F97"/>
    <w:rsid w:val="003E7412"/>
    <w:rsid w:val="003E77A8"/>
    <w:rsid w:val="003F008D"/>
    <w:rsid w:val="003F020E"/>
    <w:rsid w:val="003F0A23"/>
    <w:rsid w:val="003F12DE"/>
    <w:rsid w:val="003F1329"/>
    <w:rsid w:val="003F1447"/>
    <w:rsid w:val="003F164B"/>
    <w:rsid w:val="003F19D3"/>
    <w:rsid w:val="003F1A7F"/>
    <w:rsid w:val="003F1E2B"/>
    <w:rsid w:val="003F1FD7"/>
    <w:rsid w:val="003F2433"/>
    <w:rsid w:val="003F25C3"/>
    <w:rsid w:val="003F27F2"/>
    <w:rsid w:val="003F29CC"/>
    <w:rsid w:val="003F2E00"/>
    <w:rsid w:val="003F2FF7"/>
    <w:rsid w:val="003F383A"/>
    <w:rsid w:val="003F3B26"/>
    <w:rsid w:val="003F3C39"/>
    <w:rsid w:val="003F3EB7"/>
    <w:rsid w:val="003F43D8"/>
    <w:rsid w:val="003F448D"/>
    <w:rsid w:val="003F45C9"/>
    <w:rsid w:val="003F506A"/>
    <w:rsid w:val="003F5869"/>
    <w:rsid w:val="003F5D59"/>
    <w:rsid w:val="003F5F83"/>
    <w:rsid w:val="003F62E4"/>
    <w:rsid w:val="003F636B"/>
    <w:rsid w:val="003F6DE3"/>
    <w:rsid w:val="003F6E9F"/>
    <w:rsid w:val="003F6EE4"/>
    <w:rsid w:val="003F702F"/>
    <w:rsid w:val="003F7276"/>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533"/>
    <w:rsid w:val="0040195F"/>
    <w:rsid w:val="00401AC2"/>
    <w:rsid w:val="00401B78"/>
    <w:rsid w:val="00401CC9"/>
    <w:rsid w:val="00401DD6"/>
    <w:rsid w:val="00402045"/>
    <w:rsid w:val="004020B8"/>
    <w:rsid w:val="00402838"/>
    <w:rsid w:val="0040293E"/>
    <w:rsid w:val="004029D8"/>
    <w:rsid w:val="00402C50"/>
    <w:rsid w:val="0040343F"/>
    <w:rsid w:val="00403868"/>
    <w:rsid w:val="0040397E"/>
    <w:rsid w:val="00403985"/>
    <w:rsid w:val="00403C11"/>
    <w:rsid w:val="00403D19"/>
    <w:rsid w:val="00404147"/>
    <w:rsid w:val="0040439D"/>
    <w:rsid w:val="004054C9"/>
    <w:rsid w:val="0040560D"/>
    <w:rsid w:val="00405678"/>
    <w:rsid w:val="00405A85"/>
    <w:rsid w:val="00405E62"/>
    <w:rsid w:val="00405F8F"/>
    <w:rsid w:val="00406011"/>
    <w:rsid w:val="004061BB"/>
    <w:rsid w:val="0040623D"/>
    <w:rsid w:val="004063B9"/>
    <w:rsid w:val="004065B4"/>
    <w:rsid w:val="004065FF"/>
    <w:rsid w:val="00406E44"/>
    <w:rsid w:val="00406ED1"/>
    <w:rsid w:val="00406ED2"/>
    <w:rsid w:val="00406F9B"/>
    <w:rsid w:val="0040783F"/>
    <w:rsid w:val="00407A8E"/>
    <w:rsid w:val="00410094"/>
    <w:rsid w:val="004100F6"/>
    <w:rsid w:val="00410737"/>
    <w:rsid w:val="00410F4D"/>
    <w:rsid w:val="00411032"/>
    <w:rsid w:val="00411634"/>
    <w:rsid w:val="0041188C"/>
    <w:rsid w:val="0041197A"/>
    <w:rsid w:val="00411AA2"/>
    <w:rsid w:val="00411DAE"/>
    <w:rsid w:val="00411DD0"/>
    <w:rsid w:val="00411E0F"/>
    <w:rsid w:val="00411E32"/>
    <w:rsid w:val="00412120"/>
    <w:rsid w:val="004123BD"/>
    <w:rsid w:val="00412590"/>
    <w:rsid w:val="0041276E"/>
    <w:rsid w:val="00412772"/>
    <w:rsid w:val="00412895"/>
    <w:rsid w:val="00412A9A"/>
    <w:rsid w:val="00412B6E"/>
    <w:rsid w:val="00412E7E"/>
    <w:rsid w:val="00412F13"/>
    <w:rsid w:val="0041316B"/>
    <w:rsid w:val="004132D7"/>
    <w:rsid w:val="004138F7"/>
    <w:rsid w:val="00413986"/>
    <w:rsid w:val="00413E7C"/>
    <w:rsid w:val="00414292"/>
    <w:rsid w:val="004142F4"/>
    <w:rsid w:val="0041457D"/>
    <w:rsid w:val="004145D1"/>
    <w:rsid w:val="00414939"/>
    <w:rsid w:val="00414B3F"/>
    <w:rsid w:val="0041522D"/>
    <w:rsid w:val="004157A4"/>
    <w:rsid w:val="00415A59"/>
    <w:rsid w:val="00415EEA"/>
    <w:rsid w:val="0041609E"/>
    <w:rsid w:val="00416877"/>
    <w:rsid w:val="0041690B"/>
    <w:rsid w:val="00416BAD"/>
    <w:rsid w:val="00416C24"/>
    <w:rsid w:val="00416CC6"/>
    <w:rsid w:val="00416EEB"/>
    <w:rsid w:val="0041711F"/>
    <w:rsid w:val="00417446"/>
    <w:rsid w:val="0041744A"/>
    <w:rsid w:val="00417524"/>
    <w:rsid w:val="004175BD"/>
    <w:rsid w:val="004176AD"/>
    <w:rsid w:val="004176FB"/>
    <w:rsid w:val="004176FF"/>
    <w:rsid w:val="00417BD8"/>
    <w:rsid w:val="00417C95"/>
    <w:rsid w:val="00417EAD"/>
    <w:rsid w:val="00420139"/>
    <w:rsid w:val="00420786"/>
    <w:rsid w:val="004207A1"/>
    <w:rsid w:val="00420A9A"/>
    <w:rsid w:val="00420B61"/>
    <w:rsid w:val="00420FAD"/>
    <w:rsid w:val="00420FB4"/>
    <w:rsid w:val="004210C1"/>
    <w:rsid w:val="0042110F"/>
    <w:rsid w:val="004211E8"/>
    <w:rsid w:val="0042138F"/>
    <w:rsid w:val="004213A0"/>
    <w:rsid w:val="004214A1"/>
    <w:rsid w:val="00421523"/>
    <w:rsid w:val="00421542"/>
    <w:rsid w:val="00421608"/>
    <w:rsid w:val="00421778"/>
    <w:rsid w:val="0042177D"/>
    <w:rsid w:val="00421859"/>
    <w:rsid w:val="004219BA"/>
    <w:rsid w:val="00421FEE"/>
    <w:rsid w:val="00422353"/>
    <w:rsid w:val="004223F0"/>
    <w:rsid w:val="004224D6"/>
    <w:rsid w:val="00422886"/>
    <w:rsid w:val="0042293D"/>
    <w:rsid w:val="00422BBE"/>
    <w:rsid w:val="00422DA2"/>
    <w:rsid w:val="00423108"/>
    <w:rsid w:val="004231E8"/>
    <w:rsid w:val="004234F9"/>
    <w:rsid w:val="004236D9"/>
    <w:rsid w:val="00423DDB"/>
    <w:rsid w:val="004241D0"/>
    <w:rsid w:val="0042457E"/>
    <w:rsid w:val="004247C2"/>
    <w:rsid w:val="00424C14"/>
    <w:rsid w:val="00424CB3"/>
    <w:rsid w:val="00424F22"/>
    <w:rsid w:val="00424FA7"/>
    <w:rsid w:val="00425074"/>
    <w:rsid w:val="004255B8"/>
    <w:rsid w:val="004257BB"/>
    <w:rsid w:val="00425899"/>
    <w:rsid w:val="004258E9"/>
    <w:rsid w:val="00425982"/>
    <w:rsid w:val="004259E2"/>
    <w:rsid w:val="00425AFA"/>
    <w:rsid w:val="00425B38"/>
    <w:rsid w:val="00425E33"/>
    <w:rsid w:val="0042606C"/>
    <w:rsid w:val="004260E3"/>
    <w:rsid w:val="00426179"/>
    <w:rsid w:val="00426580"/>
    <w:rsid w:val="00426611"/>
    <w:rsid w:val="00426884"/>
    <w:rsid w:val="00426DA6"/>
    <w:rsid w:val="0042732D"/>
    <w:rsid w:val="004276EE"/>
    <w:rsid w:val="004276F1"/>
    <w:rsid w:val="00427937"/>
    <w:rsid w:val="00427AAD"/>
    <w:rsid w:val="00427DEA"/>
    <w:rsid w:val="0043016F"/>
    <w:rsid w:val="0043062F"/>
    <w:rsid w:val="00430768"/>
    <w:rsid w:val="00430AD5"/>
    <w:rsid w:val="00430D56"/>
    <w:rsid w:val="00430ECB"/>
    <w:rsid w:val="0043119A"/>
    <w:rsid w:val="004314C4"/>
    <w:rsid w:val="004314D8"/>
    <w:rsid w:val="00431684"/>
    <w:rsid w:val="00431976"/>
    <w:rsid w:val="00431BA6"/>
    <w:rsid w:val="00431FFA"/>
    <w:rsid w:val="004320BE"/>
    <w:rsid w:val="00432110"/>
    <w:rsid w:val="00432A2F"/>
    <w:rsid w:val="00432F43"/>
    <w:rsid w:val="00433134"/>
    <w:rsid w:val="00433142"/>
    <w:rsid w:val="0043325E"/>
    <w:rsid w:val="00433506"/>
    <w:rsid w:val="004335C2"/>
    <w:rsid w:val="00433730"/>
    <w:rsid w:val="004337F7"/>
    <w:rsid w:val="00433A82"/>
    <w:rsid w:val="0043400A"/>
    <w:rsid w:val="00434013"/>
    <w:rsid w:val="00434198"/>
    <w:rsid w:val="00434437"/>
    <w:rsid w:val="004347A9"/>
    <w:rsid w:val="00434DDF"/>
    <w:rsid w:val="00434EE8"/>
    <w:rsid w:val="004353FC"/>
    <w:rsid w:val="00435469"/>
    <w:rsid w:val="0043564D"/>
    <w:rsid w:val="00435652"/>
    <w:rsid w:val="004357B7"/>
    <w:rsid w:val="0043596E"/>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2A0"/>
    <w:rsid w:val="00443423"/>
    <w:rsid w:val="00443657"/>
    <w:rsid w:val="00443FF9"/>
    <w:rsid w:val="0044416F"/>
    <w:rsid w:val="004441ED"/>
    <w:rsid w:val="0044446D"/>
    <w:rsid w:val="00444A5D"/>
    <w:rsid w:val="00444B1D"/>
    <w:rsid w:val="00444CEC"/>
    <w:rsid w:val="0044514A"/>
    <w:rsid w:val="0044584B"/>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6E26"/>
    <w:rsid w:val="004474CD"/>
    <w:rsid w:val="004477A0"/>
    <w:rsid w:val="004478B9"/>
    <w:rsid w:val="00447F00"/>
    <w:rsid w:val="00450392"/>
    <w:rsid w:val="004504FF"/>
    <w:rsid w:val="0045070D"/>
    <w:rsid w:val="00450977"/>
    <w:rsid w:val="00450A8A"/>
    <w:rsid w:val="00450A9D"/>
    <w:rsid w:val="00450CB8"/>
    <w:rsid w:val="00451000"/>
    <w:rsid w:val="00451143"/>
    <w:rsid w:val="0045123F"/>
    <w:rsid w:val="004512ED"/>
    <w:rsid w:val="0045159A"/>
    <w:rsid w:val="00451628"/>
    <w:rsid w:val="0045189D"/>
    <w:rsid w:val="004518DC"/>
    <w:rsid w:val="00451FD0"/>
    <w:rsid w:val="00452253"/>
    <w:rsid w:val="004523DC"/>
    <w:rsid w:val="004524EC"/>
    <w:rsid w:val="00452B17"/>
    <w:rsid w:val="00452DCC"/>
    <w:rsid w:val="00452EF5"/>
    <w:rsid w:val="00453341"/>
    <w:rsid w:val="0045367D"/>
    <w:rsid w:val="004536DD"/>
    <w:rsid w:val="00453A71"/>
    <w:rsid w:val="00453B80"/>
    <w:rsid w:val="00453F99"/>
    <w:rsid w:val="00454106"/>
    <w:rsid w:val="004541B4"/>
    <w:rsid w:val="004541C0"/>
    <w:rsid w:val="004541FB"/>
    <w:rsid w:val="0045454A"/>
    <w:rsid w:val="004547C9"/>
    <w:rsid w:val="00454DC1"/>
    <w:rsid w:val="00454FAC"/>
    <w:rsid w:val="0045576A"/>
    <w:rsid w:val="00455DCB"/>
    <w:rsid w:val="00455EA2"/>
    <w:rsid w:val="004562F1"/>
    <w:rsid w:val="004567B7"/>
    <w:rsid w:val="00456D76"/>
    <w:rsid w:val="00457152"/>
    <w:rsid w:val="004573BB"/>
    <w:rsid w:val="004576B9"/>
    <w:rsid w:val="004577B8"/>
    <w:rsid w:val="00457AB4"/>
    <w:rsid w:val="00457BC2"/>
    <w:rsid w:val="00457BDA"/>
    <w:rsid w:val="0046037D"/>
    <w:rsid w:val="0046048A"/>
    <w:rsid w:val="00460E1E"/>
    <w:rsid w:val="00460FCA"/>
    <w:rsid w:val="00461210"/>
    <w:rsid w:val="00461A04"/>
    <w:rsid w:val="00461E37"/>
    <w:rsid w:val="00462339"/>
    <w:rsid w:val="004626F6"/>
    <w:rsid w:val="00462766"/>
    <w:rsid w:val="0046298A"/>
    <w:rsid w:val="00462A6B"/>
    <w:rsid w:val="004630E3"/>
    <w:rsid w:val="004632B6"/>
    <w:rsid w:val="004634D4"/>
    <w:rsid w:val="00463B13"/>
    <w:rsid w:val="004641E6"/>
    <w:rsid w:val="00464761"/>
    <w:rsid w:val="004647D4"/>
    <w:rsid w:val="00464A30"/>
    <w:rsid w:val="00464C0B"/>
    <w:rsid w:val="00464CE3"/>
    <w:rsid w:val="004653ED"/>
    <w:rsid w:val="00465408"/>
    <w:rsid w:val="00465913"/>
    <w:rsid w:val="00465A86"/>
    <w:rsid w:val="00465C7C"/>
    <w:rsid w:val="00465CA2"/>
    <w:rsid w:val="00465E45"/>
    <w:rsid w:val="00465EB1"/>
    <w:rsid w:val="00465FB1"/>
    <w:rsid w:val="00466292"/>
    <w:rsid w:val="00466649"/>
    <w:rsid w:val="00466C86"/>
    <w:rsid w:val="00467080"/>
    <w:rsid w:val="0046714E"/>
    <w:rsid w:val="00467347"/>
    <w:rsid w:val="004673A9"/>
    <w:rsid w:val="004674D2"/>
    <w:rsid w:val="00467643"/>
    <w:rsid w:val="004676CE"/>
    <w:rsid w:val="00467B2A"/>
    <w:rsid w:val="00467BCD"/>
    <w:rsid w:val="00467E1A"/>
    <w:rsid w:val="00467FA5"/>
    <w:rsid w:val="004701AA"/>
    <w:rsid w:val="00470586"/>
    <w:rsid w:val="004708CA"/>
    <w:rsid w:val="00470BE9"/>
    <w:rsid w:val="00470D0F"/>
    <w:rsid w:val="00471BB3"/>
    <w:rsid w:val="00471BB7"/>
    <w:rsid w:val="00472023"/>
    <w:rsid w:val="004725B5"/>
    <w:rsid w:val="004725FE"/>
    <w:rsid w:val="00472942"/>
    <w:rsid w:val="00473108"/>
    <w:rsid w:val="004733FF"/>
    <w:rsid w:val="00473B00"/>
    <w:rsid w:val="00473C31"/>
    <w:rsid w:val="00473D37"/>
    <w:rsid w:val="00473F6A"/>
    <w:rsid w:val="004742FA"/>
    <w:rsid w:val="00474704"/>
    <w:rsid w:val="00474903"/>
    <w:rsid w:val="00474C9A"/>
    <w:rsid w:val="00474CFF"/>
    <w:rsid w:val="00474F09"/>
    <w:rsid w:val="00475303"/>
    <w:rsid w:val="0047537B"/>
    <w:rsid w:val="0047557F"/>
    <w:rsid w:val="0047558C"/>
    <w:rsid w:val="00475614"/>
    <w:rsid w:val="00475B38"/>
    <w:rsid w:val="00475D88"/>
    <w:rsid w:val="004760BB"/>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EEF"/>
    <w:rsid w:val="00477F8B"/>
    <w:rsid w:val="004800B0"/>
    <w:rsid w:val="00480242"/>
    <w:rsid w:val="0048042D"/>
    <w:rsid w:val="0048062E"/>
    <w:rsid w:val="00480D03"/>
    <w:rsid w:val="00481046"/>
    <w:rsid w:val="00481630"/>
    <w:rsid w:val="00481645"/>
    <w:rsid w:val="00481A47"/>
    <w:rsid w:val="00481D65"/>
    <w:rsid w:val="004823FD"/>
    <w:rsid w:val="0048243E"/>
    <w:rsid w:val="00482B4E"/>
    <w:rsid w:val="00482C1D"/>
    <w:rsid w:val="00483261"/>
    <w:rsid w:val="004832C7"/>
    <w:rsid w:val="0048348A"/>
    <w:rsid w:val="0048350F"/>
    <w:rsid w:val="004835CC"/>
    <w:rsid w:val="00483CC6"/>
    <w:rsid w:val="00483D10"/>
    <w:rsid w:val="00484015"/>
    <w:rsid w:val="004843F1"/>
    <w:rsid w:val="00484424"/>
    <w:rsid w:val="00484892"/>
    <w:rsid w:val="00484A7C"/>
    <w:rsid w:val="004853E7"/>
    <w:rsid w:val="004854CB"/>
    <w:rsid w:val="0048574F"/>
    <w:rsid w:val="00485BDD"/>
    <w:rsid w:val="00485E9A"/>
    <w:rsid w:val="00485EB5"/>
    <w:rsid w:val="00485FDC"/>
    <w:rsid w:val="004863EF"/>
    <w:rsid w:val="004865FB"/>
    <w:rsid w:val="00486696"/>
    <w:rsid w:val="0048675B"/>
    <w:rsid w:val="0048675F"/>
    <w:rsid w:val="004868CD"/>
    <w:rsid w:val="00486EAE"/>
    <w:rsid w:val="00486EE8"/>
    <w:rsid w:val="00486F2E"/>
    <w:rsid w:val="00486F3B"/>
    <w:rsid w:val="00486F84"/>
    <w:rsid w:val="0048710A"/>
    <w:rsid w:val="00487151"/>
    <w:rsid w:val="00487235"/>
    <w:rsid w:val="00487621"/>
    <w:rsid w:val="00487622"/>
    <w:rsid w:val="0048770A"/>
    <w:rsid w:val="00487863"/>
    <w:rsid w:val="00487EC6"/>
    <w:rsid w:val="00487F2F"/>
    <w:rsid w:val="00490248"/>
    <w:rsid w:val="00490796"/>
    <w:rsid w:val="00490831"/>
    <w:rsid w:val="00491481"/>
    <w:rsid w:val="00491592"/>
    <w:rsid w:val="0049169D"/>
    <w:rsid w:val="004917AB"/>
    <w:rsid w:val="00491A44"/>
    <w:rsid w:val="00491DF0"/>
    <w:rsid w:val="00491E64"/>
    <w:rsid w:val="00491FD6"/>
    <w:rsid w:val="00492033"/>
    <w:rsid w:val="0049228E"/>
    <w:rsid w:val="00492D1D"/>
    <w:rsid w:val="00492DF7"/>
    <w:rsid w:val="00492E4E"/>
    <w:rsid w:val="00493180"/>
    <w:rsid w:val="00493239"/>
    <w:rsid w:val="00493584"/>
    <w:rsid w:val="00493C49"/>
    <w:rsid w:val="00493D66"/>
    <w:rsid w:val="00493D8D"/>
    <w:rsid w:val="00493F9C"/>
    <w:rsid w:val="00494377"/>
    <w:rsid w:val="004946A5"/>
    <w:rsid w:val="00494847"/>
    <w:rsid w:val="00494910"/>
    <w:rsid w:val="00494C96"/>
    <w:rsid w:val="00495234"/>
    <w:rsid w:val="004956D5"/>
    <w:rsid w:val="00495A2F"/>
    <w:rsid w:val="00495CDC"/>
    <w:rsid w:val="00495DAD"/>
    <w:rsid w:val="0049603D"/>
    <w:rsid w:val="004961AB"/>
    <w:rsid w:val="004964A1"/>
    <w:rsid w:val="0049660F"/>
    <w:rsid w:val="0049663C"/>
    <w:rsid w:val="00496641"/>
    <w:rsid w:val="004966EA"/>
    <w:rsid w:val="00496864"/>
    <w:rsid w:val="004968AC"/>
    <w:rsid w:val="00496B42"/>
    <w:rsid w:val="00496FF0"/>
    <w:rsid w:val="00497043"/>
    <w:rsid w:val="00497194"/>
    <w:rsid w:val="004976FD"/>
    <w:rsid w:val="004977AE"/>
    <w:rsid w:val="0049793B"/>
    <w:rsid w:val="00497B3E"/>
    <w:rsid w:val="00497C45"/>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4F4B"/>
    <w:rsid w:val="004A506A"/>
    <w:rsid w:val="004A56DB"/>
    <w:rsid w:val="004A5EB9"/>
    <w:rsid w:val="004A5F5D"/>
    <w:rsid w:val="004A621F"/>
    <w:rsid w:val="004A64E1"/>
    <w:rsid w:val="004A6725"/>
    <w:rsid w:val="004A67FF"/>
    <w:rsid w:val="004A6EBC"/>
    <w:rsid w:val="004A6F82"/>
    <w:rsid w:val="004A7076"/>
    <w:rsid w:val="004A7220"/>
    <w:rsid w:val="004A7321"/>
    <w:rsid w:val="004A7568"/>
    <w:rsid w:val="004A7604"/>
    <w:rsid w:val="004A7854"/>
    <w:rsid w:val="004A7CDA"/>
    <w:rsid w:val="004A7D22"/>
    <w:rsid w:val="004B00D6"/>
    <w:rsid w:val="004B0582"/>
    <w:rsid w:val="004B1085"/>
    <w:rsid w:val="004B1312"/>
    <w:rsid w:val="004B17F9"/>
    <w:rsid w:val="004B1A06"/>
    <w:rsid w:val="004B1CDA"/>
    <w:rsid w:val="004B1F73"/>
    <w:rsid w:val="004B21AA"/>
    <w:rsid w:val="004B2C9E"/>
    <w:rsid w:val="004B2CE0"/>
    <w:rsid w:val="004B30DE"/>
    <w:rsid w:val="004B3259"/>
    <w:rsid w:val="004B37EF"/>
    <w:rsid w:val="004B38D8"/>
    <w:rsid w:val="004B3EB7"/>
    <w:rsid w:val="004B3F34"/>
    <w:rsid w:val="004B41DC"/>
    <w:rsid w:val="004B475A"/>
    <w:rsid w:val="004B47C7"/>
    <w:rsid w:val="004B4CC0"/>
    <w:rsid w:val="004B529D"/>
    <w:rsid w:val="004B5EFA"/>
    <w:rsid w:val="004B6209"/>
    <w:rsid w:val="004B70E2"/>
    <w:rsid w:val="004B72F2"/>
    <w:rsid w:val="004B7408"/>
    <w:rsid w:val="004B74FF"/>
    <w:rsid w:val="004B75F7"/>
    <w:rsid w:val="004B7643"/>
    <w:rsid w:val="004B76E7"/>
    <w:rsid w:val="004B7DFD"/>
    <w:rsid w:val="004B7E88"/>
    <w:rsid w:val="004B7FED"/>
    <w:rsid w:val="004C0286"/>
    <w:rsid w:val="004C02F0"/>
    <w:rsid w:val="004C0BD8"/>
    <w:rsid w:val="004C0DC5"/>
    <w:rsid w:val="004C10C2"/>
    <w:rsid w:val="004C11DD"/>
    <w:rsid w:val="004C1394"/>
    <w:rsid w:val="004C1543"/>
    <w:rsid w:val="004C1C41"/>
    <w:rsid w:val="004C1EFA"/>
    <w:rsid w:val="004C20B0"/>
    <w:rsid w:val="004C22E5"/>
    <w:rsid w:val="004C249F"/>
    <w:rsid w:val="004C254D"/>
    <w:rsid w:val="004C2A53"/>
    <w:rsid w:val="004C2E8E"/>
    <w:rsid w:val="004C2F27"/>
    <w:rsid w:val="004C3255"/>
    <w:rsid w:val="004C33B3"/>
    <w:rsid w:val="004C342F"/>
    <w:rsid w:val="004C3A83"/>
    <w:rsid w:val="004C3F2F"/>
    <w:rsid w:val="004C4168"/>
    <w:rsid w:val="004C43A1"/>
    <w:rsid w:val="004C45D8"/>
    <w:rsid w:val="004C481E"/>
    <w:rsid w:val="004C4C03"/>
    <w:rsid w:val="004C4F58"/>
    <w:rsid w:val="004C52A9"/>
    <w:rsid w:val="004C5470"/>
    <w:rsid w:val="004C58B1"/>
    <w:rsid w:val="004C58B7"/>
    <w:rsid w:val="004C5A4E"/>
    <w:rsid w:val="004C5E0E"/>
    <w:rsid w:val="004C61EA"/>
    <w:rsid w:val="004C6408"/>
    <w:rsid w:val="004C68E8"/>
    <w:rsid w:val="004C6DCF"/>
    <w:rsid w:val="004C6DD9"/>
    <w:rsid w:val="004C7072"/>
    <w:rsid w:val="004C7101"/>
    <w:rsid w:val="004C795A"/>
    <w:rsid w:val="004C7A23"/>
    <w:rsid w:val="004D006C"/>
    <w:rsid w:val="004D0803"/>
    <w:rsid w:val="004D0A0D"/>
    <w:rsid w:val="004D1180"/>
    <w:rsid w:val="004D1208"/>
    <w:rsid w:val="004D124C"/>
    <w:rsid w:val="004D136D"/>
    <w:rsid w:val="004D13F2"/>
    <w:rsid w:val="004D14B2"/>
    <w:rsid w:val="004D162C"/>
    <w:rsid w:val="004D181E"/>
    <w:rsid w:val="004D1C2B"/>
    <w:rsid w:val="004D1D91"/>
    <w:rsid w:val="004D1FF7"/>
    <w:rsid w:val="004D228F"/>
    <w:rsid w:val="004D2744"/>
    <w:rsid w:val="004D28E9"/>
    <w:rsid w:val="004D2B4A"/>
    <w:rsid w:val="004D2D3E"/>
    <w:rsid w:val="004D2E15"/>
    <w:rsid w:val="004D3633"/>
    <w:rsid w:val="004D4015"/>
    <w:rsid w:val="004D4619"/>
    <w:rsid w:val="004D4877"/>
    <w:rsid w:val="004D4DEF"/>
    <w:rsid w:val="004D4EB8"/>
    <w:rsid w:val="004D5345"/>
    <w:rsid w:val="004D5C84"/>
    <w:rsid w:val="004D5CCD"/>
    <w:rsid w:val="004D6174"/>
    <w:rsid w:val="004D618A"/>
    <w:rsid w:val="004D62C1"/>
    <w:rsid w:val="004D6321"/>
    <w:rsid w:val="004D638E"/>
    <w:rsid w:val="004D6399"/>
    <w:rsid w:val="004D6865"/>
    <w:rsid w:val="004D6B47"/>
    <w:rsid w:val="004D70E2"/>
    <w:rsid w:val="004D74B0"/>
    <w:rsid w:val="004D757A"/>
    <w:rsid w:val="004E0297"/>
    <w:rsid w:val="004E043E"/>
    <w:rsid w:val="004E0547"/>
    <w:rsid w:val="004E0718"/>
    <w:rsid w:val="004E0A58"/>
    <w:rsid w:val="004E0AF1"/>
    <w:rsid w:val="004E13B7"/>
    <w:rsid w:val="004E14CE"/>
    <w:rsid w:val="004E15A3"/>
    <w:rsid w:val="004E1991"/>
    <w:rsid w:val="004E2034"/>
    <w:rsid w:val="004E20A3"/>
    <w:rsid w:val="004E21B7"/>
    <w:rsid w:val="004E2719"/>
    <w:rsid w:val="004E2AF9"/>
    <w:rsid w:val="004E2C82"/>
    <w:rsid w:val="004E2CAA"/>
    <w:rsid w:val="004E2D05"/>
    <w:rsid w:val="004E2EAC"/>
    <w:rsid w:val="004E30DB"/>
    <w:rsid w:val="004E3B01"/>
    <w:rsid w:val="004E3B24"/>
    <w:rsid w:val="004E3E10"/>
    <w:rsid w:val="004E408F"/>
    <w:rsid w:val="004E48FC"/>
    <w:rsid w:val="004E4AFC"/>
    <w:rsid w:val="004E4ECB"/>
    <w:rsid w:val="004E4EFF"/>
    <w:rsid w:val="004E52D3"/>
    <w:rsid w:val="004E555F"/>
    <w:rsid w:val="004E56CF"/>
    <w:rsid w:val="004E5E6A"/>
    <w:rsid w:val="004E5F21"/>
    <w:rsid w:val="004E6272"/>
    <w:rsid w:val="004E6820"/>
    <w:rsid w:val="004E69AE"/>
    <w:rsid w:val="004E6C3B"/>
    <w:rsid w:val="004E6C65"/>
    <w:rsid w:val="004E7079"/>
    <w:rsid w:val="004E76DF"/>
    <w:rsid w:val="004E76E8"/>
    <w:rsid w:val="004E7789"/>
    <w:rsid w:val="004E7916"/>
    <w:rsid w:val="004E7ECD"/>
    <w:rsid w:val="004F0022"/>
    <w:rsid w:val="004F015E"/>
    <w:rsid w:val="004F0318"/>
    <w:rsid w:val="004F0DB4"/>
    <w:rsid w:val="004F0E58"/>
    <w:rsid w:val="004F18C5"/>
    <w:rsid w:val="004F1A18"/>
    <w:rsid w:val="004F1D7D"/>
    <w:rsid w:val="004F1E75"/>
    <w:rsid w:val="004F1F16"/>
    <w:rsid w:val="004F2C55"/>
    <w:rsid w:val="004F2CD0"/>
    <w:rsid w:val="004F3191"/>
    <w:rsid w:val="004F31CA"/>
    <w:rsid w:val="004F33AA"/>
    <w:rsid w:val="004F359C"/>
    <w:rsid w:val="004F3B65"/>
    <w:rsid w:val="004F3F01"/>
    <w:rsid w:val="004F43BD"/>
    <w:rsid w:val="004F43EA"/>
    <w:rsid w:val="004F46FD"/>
    <w:rsid w:val="004F46FE"/>
    <w:rsid w:val="004F4B76"/>
    <w:rsid w:val="004F5460"/>
    <w:rsid w:val="004F547A"/>
    <w:rsid w:val="004F5801"/>
    <w:rsid w:val="004F5835"/>
    <w:rsid w:val="004F5F2B"/>
    <w:rsid w:val="004F6262"/>
    <w:rsid w:val="004F6564"/>
    <w:rsid w:val="004F6DAF"/>
    <w:rsid w:val="004F6FC3"/>
    <w:rsid w:val="004F73A9"/>
    <w:rsid w:val="004F7429"/>
    <w:rsid w:val="004F75CE"/>
    <w:rsid w:val="004F78A4"/>
    <w:rsid w:val="004F7B46"/>
    <w:rsid w:val="004F7B4B"/>
    <w:rsid w:val="004F7EFB"/>
    <w:rsid w:val="004F7FF4"/>
    <w:rsid w:val="005000CF"/>
    <w:rsid w:val="0050043C"/>
    <w:rsid w:val="005004F9"/>
    <w:rsid w:val="00500537"/>
    <w:rsid w:val="00500684"/>
    <w:rsid w:val="005007D5"/>
    <w:rsid w:val="0050086B"/>
    <w:rsid w:val="00500890"/>
    <w:rsid w:val="00500C89"/>
    <w:rsid w:val="0050146A"/>
    <w:rsid w:val="00501581"/>
    <w:rsid w:val="00501857"/>
    <w:rsid w:val="005019AD"/>
    <w:rsid w:val="00501CBA"/>
    <w:rsid w:val="005021E2"/>
    <w:rsid w:val="00502A5B"/>
    <w:rsid w:val="00502A8B"/>
    <w:rsid w:val="00502E7C"/>
    <w:rsid w:val="00502F6A"/>
    <w:rsid w:val="00503798"/>
    <w:rsid w:val="005039D8"/>
    <w:rsid w:val="00503D8E"/>
    <w:rsid w:val="00503EF6"/>
    <w:rsid w:val="00504BC1"/>
    <w:rsid w:val="0050500E"/>
    <w:rsid w:val="00505035"/>
    <w:rsid w:val="005054D9"/>
    <w:rsid w:val="005057F7"/>
    <w:rsid w:val="0050588B"/>
    <w:rsid w:val="00505CF8"/>
    <w:rsid w:val="00506238"/>
    <w:rsid w:val="0050624C"/>
    <w:rsid w:val="005062CE"/>
    <w:rsid w:val="005063B0"/>
    <w:rsid w:val="00506692"/>
    <w:rsid w:val="00506A22"/>
    <w:rsid w:val="00507298"/>
    <w:rsid w:val="005072DA"/>
    <w:rsid w:val="00507713"/>
    <w:rsid w:val="00507DC3"/>
    <w:rsid w:val="00507E70"/>
    <w:rsid w:val="005101C8"/>
    <w:rsid w:val="00510975"/>
    <w:rsid w:val="00510AFC"/>
    <w:rsid w:val="00511079"/>
    <w:rsid w:val="00511353"/>
    <w:rsid w:val="0051175A"/>
    <w:rsid w:val="00511902"/>
    <w:rsid w:val="00511922"/>
    <w:rsid w:val="0051197F"/>
    <w:rsid w:val="00511C4B"/>
    <w:rsid w:val="00511F1C"/>
    <w:rsid w:val="005121C1"/>
    <w:rsid w:val="00512352"/>
    <w:rsid w:val="00512676"/>
    <w:rsid w:val="00512D17"/>
    <w:rsid w:val="005132A2"/>
    <w:rsid w:val="0051330B"/>
    <w:rsid w:val="0051334A"/>
    <w:rsid w:val="005133A5"/>
    <w:rsid w:val="00513F7D"/>
    <w:rsid w:val="00514030"/>
    <w:rsid w:val="005141A4"/>
    <w:rsid w:val="0051423C"/>
    <w:rsid w:val="00514653"/>
    <w:rsid w:val="005147C7"/>
    <w:rsid w:val="00514805"/>
    <w:rsid w:val="00514815"/>
    <w:rsid w:val="00514B5C"/>
    <w:rsid w:val="005150F6"/>
    <w:rsid w:val="0051514C"/>
    <w:rsid w:val="005152A9"/>
    <w:rsid w:val="00515349"/>
    <w:rsid w:val="00515422"/>
    <w:rsid w:val="00515519"/>
    <w:rsid w:val="00515A2A"/>
    <w:rsid w:val="00515C8B"/>
    <w:rsid w:val="00516009"/>
    <w:rsid w:val="005163B4"/>
    <w:rsid w:val="00516666"/>
    <w:rsid w:val="00516AF7"/>
    <w:rsid w:val="00516B09"/>
    <w:rsid w:val="00516D12"/>
    <w:rsid w:val="00516EFC"/>
    <w:rsid w:val="00516FD9"/>
    <w:rsid w:val="005171A2"/>
    <w:rsid w:val="00517352"/>
    <w:rsid w:val="00517C73"/>
    <w:rsid w:val="00517E6B"/>
    <w:rsid w:val="005203F5"/>
    <w:rsid w:val="005205EA"/>
    <w:rsid w:val="0052093C"/>
    <w:rsid w:val="00520B9F"/>
    <w:rsid w:val="0052113F"/>
    <w:rsid w:val="005217B5"/>
    <w:rsid w:val="00521D2C"/>
    <w:rsid w:val="00521E44"/>
    <w:rsid w:val="00521EC4"/>
    <w:rsid w:val="00522140"/>
    <w:rsid w:val="0052232F"/>
    <w:rsid w:val="00522657"/>
    <w:rsid w:val="00522672"/>
    <w:rsid w:val="0052270A"/>
    <w:rsid w:val="00522A56"/>
    <w:rsid w:val="00522FAD"/>
    <w:rsid w:val="00523091"/>
    <w:rsid w:val="005234B6"/>
    <w:rsid w:val="00523553"/>
    <w:rsid w:val="0052369E"/>
    <w:rsid w:val="00523E4A"/>
    <w:rsid w:val="00523F42"/>
    <w:rsid w:val="0052403B"/>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5A7"/>
    <w:rsid w:val="00526BD8"/>
    <w:rsid w:val="00526F95"/>
    <w:rsid w:val="005276BC"/>
    <w:rsid w:val="0052793F"/>
    <w:rsid w:val="00527E6D"/>
    <w:rsid w:val="00527EEB"/>
    <w:rsid w:val="00530309"/>
    <w:rsid w:val="005304C7"/>
    <w:rsid w:val="00530FFF"/>
    <w:rsid w:val="005311B2"/>
    <w:rsid w:val="00531254"/>
    <w:rsid w:val="005312A1"/>
    <w:rsid w:val="00531A28"/>
    <w:rsid w:val="00531AD1"/>
    <w:rsid w:val="00531DD5"/>
    <w:rsid w:val="0053236D"/>
    <w:rsid w:val="005325DF"/>
    <w:rsid w:val="00532671"/>
    <w:rsid w:val="00532ADE"/>
    <w:rsid w:val="00532AE2"/>
    <w:rsid w:val="00532BED"/>
    <w:rsid w:val="00532D0D"/>
    <w:rsid w:val="005333B0"/>
    <w:rsid w:val="00533529"/>
    <w:rsid w:val="005336BA"/>
    <w:rsid w:val="00533A90"/>
    <w:rsid w:val="00533B3B"/>
    <w:rsid w:val="00533E8B"/>
    <w:rsid w:val="00533F54"/>
    <w:rsid w:val="0053421D"/>
    <w:rsid w:val="005346A5"/>
    <w:rsid w:val="00535084"/>
    <w:rsid w:val="0053520C"/>
    <w:rsid w:val="00535346"/>
    <w:rsid w:val="005355B2"/>
    <w:rsid w:val="0053575A"/>
    <w:rsid w:val="00535C4A"/>
    <w:rsid w:val="00535E28"/>
    <w:rsid w:val="005364A2"/>
    <w:rsid w:val="005364EE"/>
    <w:rsid w:val="005366A3"/>
    <w:rsid w:val="00536A30"/>
    <w:rsid w:val="00536B4D"/>
    <w:rsid w:val="005372E1"/>
    <w:rsid w:val="0053739F"/>
    <w:rsid w:val="005377D0"/>
    <w:rsid w:val="00537A3D"/>
    <w:rsid w:val="00537ACE"/>
    <w:rsid w:val="00537CD7"/>
    <w:rsid w:val="00537F43"/>
    <w:rsid w:val="005403F9"/>
    <w:rsid w:val="00540610"/>
    <w:rsid w:val="00540809"/>
    <w:rsid w:val="00540B4E"/>
    <w:rsid w:val="00540EDC"/>
    <w:rsid w:val="005412E8"/>
    <w:rsid w:val="00541837"/>
    <w:rsid w:val="00541A1B"/>
    <w:rsid w:val="00541A68"/>
    <w:rsid w:val="00541DC7"/>
    <w:rsid w:val="00541E3F"/>
    <w:rsid w:val="00541E64"/>
    <w:rsid w:val="00541EB5"/>
    <w:rsid w:val="00542447"/>
    <w:rsid w:val="0054252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6AC0"/>
    <w:rsid w:val="0054702C"/>
    <w:rsid w:val="0054726D"/>
    <w:rsid w:val="0054750F"/>
    <w:rsid w:val="005475D7"/>
    <w:rsid w:val="0054774B"/>
    <w:rsid w:val="00547A84"/>
    <w:rsid w:val="00547FA1"/>
    <w:rsid w:val="00547FED"/>
    <w:rsid w:val="0055000E"/>
    <w:rsid w:val="005504FB"/>
    <w:rsid w:val="00550587"/>
    <w:rsid w:val="00550C21"/>
    <w:rsid w:val="00550D56"/>
    <w:rsid w:val="0055120C"/>
    <w:rsid w:val="00551303"/>
    <w:rsid w:val="0055140D"/>
    <w:rsid w:val="0055176C"/>
    <w:rsid w:val="00551897"/>
    <w:rsid w:val="005518FB"/>
    <w:rsid w:val="0055195C"/>
    <w:rsid w:val="005519D5"/>
    <w:rsid w:val="00551F22"/>
    <w:rsid w:val="005526A0"/>
    <w:rsid w:val="00552A89"/>
    <w:rsid w:val="00552D7C"/>
    <w:rsid w:val="005532DD"/>
    <w:rsid w:val="00553448"/>
    <w:rsid w:val="005535AF"/>
    <w:rsid w:val="00553E6C"/>
    <w:rsid w:val="0055437B"/>
    <w:rsid w:val="00554B82"/>
    <w:rsid w:val="00555180"/>
    <w:rsid w:val="00555746"/>
    <w:rsid w:val="00555C32"/>
    <w:rsid w:val="00555D06"/>
    <w:rsid w:val="00555E7F"/>
    <w:rsid w:val="0055610A"/>
    <w:rsid w:val="005561EB"/>
    <w:rsid w:val="005569D8"/>
    <w:rsid w:val="00556AA8"/>
    <w:rsid w:val="00556BE7"/>
    <w:rsid w:val="00556C66"/>
    <w:rsid w:val="00556C88"/>
    <w:rsid w:val="00556F31"/>
    <w:rsid w:val="005575A6"/>
    <w:rsid w:val="00557A88"/>
    <w:rsid w:val="00557C19"/>
    <w:rsid w:val="00557C48"/>
    <w:rsid w:val="00560C08"/>
    <w:rsid w:val="005612A0"/>
    <w:rsid w:val="0056144B"/>
    <w:rsid w:val="00561451"/>
    <w:rsid w:val="00561528"/>
    <w:rsid w:val="0056162A"/>
    <w:rsid w:val="005617FA"/>
    <w:rsid w:val="00561812"/>
    <w:rsid w:val="005619C5"/>
    <w:rsid w:val="00561C04"/>
    <w:rsid w:val="00561D0A"/>
    <w:rsid w:val="005623AE"/>
    <w:rsid w:val="00562675"/>
    <w:rsid w:val="00562A56"/>
    <w:rsid w:val="00562B4D"/>
    <w:rsid w:val="00562DF2"/>
    <w:rsid w:val="005631EC"/>
    <w:rsid w:val="00563268"/>
    <w:rsid w:val="005633B0"/>
    <w:rsid w:val="00563564"/>
    <w:rsid w:val="005636A6"/>
    <w:rsid w:val="00563831"/>
    <w:rsid w:val="00563A6F"/>
    <w:rsid w:val="00563A7F"/>
    <w:rsid w:val="00563CC2"/>
    <w:rsid w:val="005647C4"/>
    <w:rsid w:val="00564C60"/>
    <w:rsid w:val="00564C76"/>
    <w:rsid w:val="00564F4A"/>
    <w:rsid w:val="00565157"/>
    <w:rsid w:val="00565164"/>
    <w:rsid w:val="005652D3"/>
    <w:rsid w:val="005653C7"/>
    <w:rsid w:val="00565408"/>
    <w:rsid w:val="00565489"/>
    <w:rsid w:val="0056587D"/>
    <w:rsid w:val="00565A85"/>
    <w:rsid w:val="00565B34"/>
    <w:rsid w:val="00565B86"/>
    <w:rsid w:val="00565C99"/>
    <w:rsid w:val="0056607C"/>
    <w:rsid w:val="00566182"/>
    <w:rsid w:val="0056618D"/>
    <w:rsid w:val="00566874"/>
    <w:rsid w:val="00566C3B"/>
    <w:rsid w:val="00566F72"/>
    <w:rsid w:val="00567068"/>
    <w:rsid w:val="0056712A"/>
    <w:rsid w:val="005673D5"/>
    <w:rsid w:val="0056772B"/>
    <w:rsid w:val="005677F3"/>
    <w:rsid w:val="005678BC"/>
    <w:rsid w:val="00567A93"/>
    <w:rsid w:val="00567A9D"/>
    <w:rsid w:val="00567DAD"/>
    <w:rsid w:val="00570262"/>
    <w:rsid w:val="005703A5"/>
    <w:rsid w:val="005705FC"/>
    <w:rsid w:val="00570C33"/>
    <w:rsid w:val="005712F5"/>
    <w:rsid w:val="00571734"/>
    <w:rsid w:val="00572212"/>
    <w:rsid w:val="00572393"/>
    <w:rsid w:val="00572550"/>
    <w:rsid w:val="005725C3"/>
    <w:rsid w:val="0057285C"/>
    <w:rsid w:val="00573489"/>
    <w:rsid w:val="0057361D"/>
    <w:rsid w:val="005736BC"/>
    <w:rsid w:val="005736EA"/>
    <w:rsid w:val="005737AD"/>
    <w:rsid w:val="00573A93"/>
    <w:rsid w:val="00573C7E"/>
    <w:rsid w:val="00573F84"/>
    <w:rsid w:val="00574300"/>
    <w:rsid w:val="0057448F"/>
    <w:rsid w:val="00574943"/>
    <w:rsid w:val="00574B36"/>
    <w:rsid w:val="00574BCA"/>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99A"/>
    <w:rsid w:val="00577AFE"/>
    <w:rsid w:val="00577F4E"/>
    <w:rsid w:val="00580291"/>
    <w:rsid w:val="00580459"/>
    <w:rsid w:val="00580569"/>
    <w:rsid w:val="00580E26"/>
    <w:rsid w:val="005815FD"/>
    <w:rsid w:val="005818F0"/>
    <w:rsid w:val="00581E43"/>
    <w:rsid w:val="005820C2"/>
    <w:rsid w:val="0058239E"/>
    <w:rsid w:val="0058242B"/>
    <w:rsid w:val="005828B7"/>
    <w:rsid w:val="00582F7A"/>
    <w:rsid w:val="00583325"/>
    <w:rsid w:val="00583631"/>
    <w:rsid w:val="00583871"/>
    <w:rsid w:val="00583C95"/>
    <w:rsid w:val="0058496C"/>
    <w:rsid w:val="00584B31"/>
    <w:rsid w:val="005851A1"/>
    <w:rsid w:val="005858F5"/>
    <w:rsid w:val="00585BDC"/>
    <w:rsid w:val="00585C54"/>
    <w:rsid w:val="00585DA4"/>
    <w:rsid w:val="00585F73"/>
    <w:rsid w:val="005866AE"/>
    <w:rsid w:val="00586A98"/>
    <w:rsid w:val="00586C06"/>
    <w:rsid w:val="00587209"/>
    <w:rsid w:val="00587583"/>
    <w:rsid w:val="005876A4"/>
    <w:rsid w:val="005878BE"/>
    <w:rsid w:val="005879DF"/>
    <w:rsid w:val="00587BBB"/>
    <w:rsid w:val="00587C8C"/>
    <w:rsid w:val="00587DBA"/>
    <w:rsid w:val="00587DD2"/>
    <w:rsid w:val="005903B1"/>
    <w:rsid w:val="00590503"/>
    <w:rsid w:val="00590692"/>
    <w:rsid w:val="00590697"/>
    <w:rsid w:val="0059074C"/>
    <w:rsid w:val="0059074F"/>
    <w:rsid w:val="005907B4"/>
    <w:rsid w:val="005910FF"/>
    <w:rsid w:val="005912CE"/>
    <w:rsid w:val="00591351"/>
    <w:rsid w:val="00591769"/>
    <w:rsid w:val="0059179B"/>
    <w:rsid w:val="00591BE0"/>
    <w:rsid w:val="00591EA3"/>
    <w:rsid w:val="00592104"/>
    <w:rsid w:val="0059264B"/>
    <w:rsid w:val="00592A63"/>
    <w:rsid w:val="00592BF4"/>
    <w:rsid w:val="00592E5C"/>
    <w:rsid w:val="00592E78"/>
    <w:rsid w:val="00592EB2"/>
    <w:rsid w:val="00593134"/>
    <w:rsid w:val="005933D0"/>
    <w:rsid w:val="00593452"/>
    <w:rsid w:val="00593766"/>
    <w:rsid w:val="00593AC3"/>
    <w:rsid w:val="00593D37"/>
    <w:rsid w:val="00594386"/>
    <w:rsid w:val="005943DE"/>
    <w:rsid w:val="0059466D"/>
    <w:rsid w:val="00594AE6"/>
    <w:rsid w:val="00594BAD"/>
    <w:rsid w:val="00594EEE"/>
    <w:rsid w:val="0059535D"/>
    <w:rsid w:val="00595659"/>
    <w:rsid w:val="005958B7"/>
    <w:rsid w:val="00595AD2"/>
    <w:rsid w:val="00595BE3"/>
    <w:rsid w:val="0059612A"/>
    <w:rsid w:val="00596211"/>
    <w:rsid w:val="00596279"/>
    <w:rsid w:val="0059667F"/>
    <w:rsid w:val="005968FE"/>
    <w:rsid w:val="005969BC"/>
    <w:rsid w:val="00596E2C"/>
    <w:rsid w:val="00596FB7"/>
    <w:rsid w:val="00597169"/>
    <w:rsid w:val="0059725F"/>
    <w:rsid w:val="005975F5"/>
    <w:rsid w:val="005976F5"/>
    <w:rsid w:val="005979F8"/>
    <w:rsid w:val="00597A54"/>
    <w:rsid w:val="00597EBB"/>
    <w:rsid w:val="005A0173"/>
    <w:rsid w:val="005A0419"/>
    <w:rsid w:val="005A0739"/>
    <w:rsid w:val="005A0ABF"/>
    <w:rsid w:val="005A129E"/>
    <w:rsid w:val="005A14E1"/>
    <w:rsid w:val="005A17A2"/>
    <w:rsid w:val="005A1A2F"/>
    <w:rsid w:val="005A1A94"/>
    <w:rsid w:val="005A1C50"/>
    <w:rsid w:val="005A218A"/>
    <w:rsid w:val="005A2293"/>
    <w:rsid w:val="005A2421"/>
    <w:rsid w:val="005A252B"/>
    <w:rsid w:val="005A2612"/>
    <w:rsid w:val="005A2B74"/>
    <w:rsid w:val="005A3274"/>
    <w:rsid w:val="005A3658"/>
    <w:rsid w:val="005A36A5"/>
    <w:rsid w:val="005A3712"/>
    <w:rsid w:val="005A3B40"/>
    <w:rsid w:val="005A430F"/>
    <w:rsid w:val="005A47A1"/>
    <w:rsid w:val="005A48AC"/>
    <w:rsid w:val="005A4932"/>
    <w:rsid w:val="005A4964"/>
    <w:rsid w:val="005A510C"/>
    <w:rsid w:val="005A5124"/>
    <w:rsid w:val="005A5208"/>
    <w:rsid w:val="005A54A1"/>
    <w:rsid w:val="005A5891"/>
    <w:rsid w:val="005A58FF"/>
    <w:rsid w:val="005A5FE6"/>
    <w:rsid w:val="005A6290"/>
    <w:rsid w:val="005A68FE"/>
    <w:rsid w:val="005A6C5B"/>
    <w:rsid w:val="005A6ED4"/>
    <w:rsid w:val="005A70F8"/>
    <w:rsid w:val="005A71BF"/>
    <w:rsid w:val="005A72A6"/>
    <w:rsid w:val="005A7998"/>
    <w:rsid w:val="005A7BA2"/>
    <w:rsid w:val="005A7E5A"/>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013"/>
    <w:rsid w:val="005B324E"/>
    <w:rsid w:val="005B361D"/>
    <w:rsid w:val="005B392A"/>
    <w:rsid w:val="005B3B1A"/>
    <w:rsid w:val="005B4058"/>
    <w:rsid w:val="005B44DB"/>
    <w:rsid w:val="005B45BE"/>
    <w:rsid w:val="005B49B0"/>
    <w:rsid w:val="005B4CC4"/>
    <w:rsid w:val="005B4F69"/>
    <w:rsid w:val="005B5199"/>
    <w:rsid w:val="005B543D"/>
    <w:rsid w:val="005B5498"/>
    <w:rsid w:val="005B5E09"/>
    <w:rsid w:val="005B6643"/>
    <w:rsid w:val="005B6C71"/>
    <w:rsid w:val="005B7227"/>
    <w:rsid w:val="005B72DD"/>
    <w:rsid w:val="005B75FE"/>
    <w:rsid w:val="005B77CF"/>
    <w:rsid w:val="005B7987"/>
    <w:rsid w:val="005B79A4"/>
    <w:rsid w:val="005B7AD4"/>
    <w:rsid w:val="005B7F33"/>
    <w:rsid w:val="005C005D"/>
    <w:rsid w:val="005C00F2"/>
    <w:rsid w:val="005C01F7"/>
    <w:rsid w:val="005C04AE"/>
    <w:rsid w:val="005C0787"/>
    <w:rsid w:val="005C08E7"/>
    <w:rsid w:val="005C09B4"/>
    <w:rsid w:val="005C0A82"/>
    <w:rsid w:val="005C0D6B"/>
    <w:rsid w:val="005C0FE7"/>
    <w:rsid w:val="005C11C0"/>
    <w:rsid w:val="005C1B07"/>
    <w:rsid w:val="005C204A"/>
    <w:rsid w:val="005C2181"/>
    <w:rsid w:val="005C237D"/>
    <w:rsid w:val="005C2509"/>
    <w:rsid w:val="005C2B34"/>
    <w:rsid w:val="005C2CA7"/>
    <w:rsid w:val="005C2D03"/>
    <w:rsid w:val="005C2D53"/>
    <w:rsid w:val="005C2D68"/>
    <w:rsid w:val="005C2ED4"/>
    <w:rsid w:val="005C33AD"/>
    <w:rsid w:val="005C34FB"/>
    <w:rsid w:val="005C3600"/>
    <w:rsid w:val="005C384B"/>
    <w:rsid w:val="005C3C91"/>
    <w:rsid w:val="005C416B"/>
    <w:rsid w:val="005C427B"/>
    <w:rsid w:val="005C4551"/>
    <w:rsid w:val="005C46AC"/>
    <w:rsid w:val="005C46D9"/>
    <w:rsid w:val="005C492F"/>
    <w:rsid w:val="005C4E9A"/>
    <w:rsid w:val="005C4F91"/>
    <w:rsid w:val="005C50BD"/>
    <w:rsid w:val="005C50D0"/>
    <w:rsid w:val="005C52BB"/>
    <w:rsid w:val="005C53A1"/>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1B6"/>
    <w:rsid w:val="005D22D5"/>
    <w:rsid w:val="005D26C8"/>
    <w:rsid w:val="005D26FE"/>
    <w:rsid w:val="005D28B6"/>
    <w:rsid w:val="005D2E62"/>
    <w:rsid w:val="005D3076"/>
    <w:rsid w:val="005D3565"/>
    <w:rsid w:val="005D36BD"/>
    <w:rsid w:val="005D3757"/>
    <w:rsid w:val="005D3842"/>
    <w:rsid w:val="005D3AF2"/>
    <w:rsid w:val="005D3E17"/>
    <w:rsid w:val="005D3EE9"/>
    <w:rsid w:val="005D4363"/>
    <w:rsid w:val="005D4398"/>
    <w:rsid w:val="005D43BF"/>
    <w:rsid w:val="005D4485"/>
    <w:rsid w:val="005D44E5"/>
    <w:rsid w:val="005D486E"/>
    <w:rsid w:val="005D4B5E"/>
    <w:rsid w:val="005D4EE6"/>
    <w:rsid w:val="005D51BC"/>
    <w:rsid w:val="005D589F"/>
    <w:rsid w:val="005D60C9"/>
    <w:rsid w:val="005D6331"/>
    <w:rsid w:val="005D6612"/>
    <w:rsid w:val="005D6AFC"/>
    <w:rsid w:val="005D6B92"/>
    <w:rsid w:val="005D6BD0"/>
    <w:rsid w:val="005D712D"/>
    <w:rsid w:val="005D712E"/>
    <w:rsid w:val="005D76B8"/>
    <w:rsid w:val="005D76F2"/>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51"/>
    <w:rsid w:val="005E27E4"/>
    <w:rsid w:val="005E2C98"/>
    <w:rsid w:val="005E315F"/>
    <w:rsid w:val="005E31D5"/>
    <w:rsid w:val="005E3253"/>
    <w:rsid w:val="005E3334"/>
    <w:rsid w:val="005E34A5"/>
    <w:rsid w:val="005E390A"/>
    <w:rsid w:val="005E3AEF"/>
    <w:rsid w:val="005E4051"/>
    <w:rsid w:val="005E4169"/>
    <w:rsid w:val="005E42A2"/>
    <w:rsid w:val="005E4575"/>
    <w:rsid w:val="005E47D6"/>
    <w:rsid w:val="005E4DF6"/>
    <w:rsid w:val="005E4F2B"/>
    <w:rsid w:val="005E5021"/>
    <w:rsid w:val="005E5191"/>
    <w:rsid w:val="005E522D"/>
    <w:rsid w:val="005E58DE"/>
    <w:rsid w:val="005E5C09"/>
    <w:rsid w:val="005E6613"/>
    <w:rsid w:val="005E6953"/>
    <w:rsid w:val="005E701C"/>
    <w:rsid w:val="005E717B"/>
    <w:rsid w:val="005E75CE"/>
    <w:rsid w:val="005E778E"/>
    <w:rsid w:val="005E7846"/>
    <w:rsid w:val="005E7D14"/>
    <w:rsid w:val="005E7F0A"/>
    <w:rsid w:val="005F0586"/>
    <w:rsid w:val="005F0D07"/>
    <w:rsid w:val="005F0E4E"/>
    <w:rsid w:val="005F1377"/>
    <w:rsid w:val="005F152E"/>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4AF"/>
    <w:rsid w:val="005F4506"/>
    <w:rsid w:val="005F4643"/>
    <w:rsid w:val="005F47BD"/>
    <w:rsid w:val="005F4927"/>
    <w:rsid w:val="005F4C57"/>
    <w:rsid w:val="005F4C8D"/>
    <w:rsid w:val="005F54AD"/>
    <w:rsid w:val="005F5947"/>
    <w:rsid w:val="005F5ABB"/>
    <w:rsid w:val="005F5E10"/>
    <w:rsid w:val="005F6692"/>
    <w:rsid w:val="005F689A"/>
    <w:rsid w:val="005F68E9"/>
    <w:rsid w:val="005F6D96"/>
    <w:rsid w:val="005F6DA0"/>
    <w:rsid w:val="005F6ED4"/>
    <w:rsid w:val="005F7090"/>
    <w:rsid w:val="005F7268"/>
    <w:rsid w:val="005F77AB"/>
    <w:rsid w:val="005F78F4"/>
    <w:rsid w:val="005F7C65"/>
    <w:rsid w:val="00600509"/>
    <w:rsid w:val="00600871"/>
    <w:rsid w:val="0060107E"/>
    <w:rsid w:val="006011FA"/>
    <w:rsid w:val="0060121B"/>
    <w:rsid w:val="00601413"/>
    <w:rsid w:val="006015F5"/>
    <w:rsid w:val="006017E6"/>
    <w:rsid w:val="00601B65"/>
    <w:rsid w:val="00601BD4"/>
    <w:rsid w:val="006021C2"/>
    <w:rsid w:val="0060287B"/>
    <w:rsid w:val="00602ED7"/>
    <w:rsid w:val="00602FDC"/>
    <w:rsid w:val="006031BE"/>
    <w:rsid w:val="0060346C"/>
    <w:rsid w:val="006035A7"/>
    <w:rsid w:val="00603601"/>
    <w:rsid w:val="00603619"/>
    <w:rsid w:val="00603795"/>
    <w:rsid w:val="00603865"/>
    <w:rsid w:val="00603AE8"/>
    <w:rsid w:val="00603C7C"/>
    <w:rsid w:val="00603E9F"/>
    <w:rsid w:val="00604000"/>
    <w:rsid w:val="0060419A"/>
    <w:rsid w:val="00604258"/>
    <w:rsid w:val="00604520"/>
    <w:rsid w:val="006047A5"/>
    <w:rsid w:val="006053D6"/>
    <w:rsid w:val="00605AA9"/>
    <w:rsid w:val="00605D78"/>
    <w:rsid w:val="00605E70"/>
    <w:rsid w:val="00606083"/>
    <w:rsid w:val="0060616A"/>
    <w:rsid w:val="006068AE"/>
    <w:rsid w:val="00606C78"/>
    <w:rsid w:val="00606CAD"/>
    <w:rsid w:val="00607279"/>
    <w:rsid w:val="00607844"/>
    <w:rsid w:val="00607924"/>
    <w:rsid w:val="00607973"/>
    <w:rsid w:val="00607B0C"/>
    <w:rsid w:val="00607F41"/>
    <w:rsid w:val="006106A7"/>
    <w:rsid w:val="00610C41"/>
    <w:rsid w:val="0061128F"/>
    <w:rsid w:val="006113EA"/>
    <w:rsid w:val="006114D4"/>
    <w:rsid w:val="00611F34"/>
    <w:rsid w:val="00612007"/>
    <w:rsid w:val="006125A3"/>
    <w:rsid w:val="00612798"/>
    <w:rsid w:val="00612C6F"/>
    <w:rsid w:val="006139CC"/>
    <w:rsid w:val="00613B7E"/>
    <w:rsid w:val="00613C89"/>
    <w:rsid w:val="00614CD1"/>
    <w:rsid w:val="00614FCF"/>
    <w:rsid w:val="0061505B"/>
    <w:rsid w:val="006152F0"/>
    <w:rsid w:val="00616155"/>
    <w:rsid w:val="00616411"/>
    <w:rsid w:val="00616DF5"/>
    <w:rsid w:val="00616EC9"/>
    <w:rsid w:val="00616FAD"/>
    <w:rsid w:val="00617881"/>
    <w:rsid w:val="006178E4"/>
    <w:rsid w:val="00617D97"/>
    <w:rsid w:val="00617F5E"/>
    <w:rsid w:val="00620974"/>
    <w:rsid w:val="00620D5A"/>
    <w:rsid w:val="00621A4B"/>
    <w:rsid w:val="00621BAF"/>
    <w:rsid w:val="00621D1D"/>
    <w:rsid w:val="00621E92"/>
    <w:rsid w:val="0062202B"/>
    <w:rsid w:val="006222B4"/>
    <w:rsid w:val="006229B9"/>
    <w:rsid w:val="00622D14"/>
    <w:rsid w:val="00623232"/>
    <w:rsid w:val="00623485"/>
    <w:rsid w:val="006235EB"/>
    <w:rsid w:val="00623C4E"/>
    <w:rsid w:val="00623FFB"/>
    <w:rsid w:val="006241BD"/>
    <w:rsid w:val="00624473"/>
    <w:rsid w:val="0062471B"/>
    <w:rsid w:val="00624A16"/>
    <w:rsid w:val="0062507B"/>
    <w:rsid w:val="00625185"/>
    <w:rsid w:val="0062529B"/>
    <w:rsid w:val="00625597"/>
    <w:rsid w:val="006256A0"/>
    <w:rsid w:val="006258C7"/>
    <w:rsid w:val="006258FF"/>
    <w:rsid w:val="00625CC8"/>
    <w:rsid w:val="00626AC2"/>
    <w:rsid w:val="00626E05"/>
    <w:rsid w:val="00626EFF"/>
    <w:rsid w:val="00626FC7"/>
    <w:rsid w:val="00627595"/>
    <w:rsid w:val="00627916"/>
    <w:rsid w:val="006279BB"/>
    <w:rsid w:val="00627EA0"/>
    <w:rsid w:val="00630102"/>
    <w:rsid w:val="00630742"/>
    <w:rsid w:val="00630827"/>
    <w:rsid w:val="00630964"/>
    <w:rsid w:val="00630998"/>
    <w:rsid w:val="00630AB5"/>
    <w:rsid w:val="00630CD5"/>
    <w:rsid w:val="00630D89"/>
    <w:rsid w:val="00630F89"/>
    <w:rsid w:val="00630FFC"/>
    <w:rsid w:val="00631138"/>
    <w:rsid w:val="00631568"/>
    <w:rsid w:val="006318A4"/>
    <w:rsid w:val="006319D2"/>
    <w:rsid w:val="00631F9D"/>
    <w:rsid w:val="006324FF"/>
    <w:rsid w:val="00632708"/>
    <w:rsid w:val="00632770"/>
    <w:rsid w:val="00632799"/>
    <w:rsid w:val="0063286E"/>
    <w:rsid w:val="006328E5"/>
    <w:rsid w:val="006329F8"/>
    <w:rsid w:val="00632B27"/>
    <w:rsid w:val="00632DB9"/>
    <w:rsid w:val="006332BB"/>
    <w:rsid w:val="00633496"/>
    <w:rsid w:val="006336DA"/>
    <w:rsid w:val="006338D3"/>
    <w:rsid w:val="00633929"/>
    <w:rsid w:val="00633F25"/>
    <w:rsid w:val="006340A9"/>
    <w:rsid w:val="006342EE"/>
    <w:rsid w:val="00634495"/>
    <w:rsid w:val="006345C3"/>
    <w:rsid w:val="0063471C"/>
    <w:rsid w:val="00634954"/>
    <w:rsid w:val="00634A07"/>
    <w:rsid w:val="00634A6E"/>
    <w:rsid w:val="00634D1B"/>
    <w:rsid w:val="00634DEB"/>
    <w:rsid w:val="006351DE"/>
    <w:rsid w:val="00635948"/>
    <w:rsid w:val="00636296"/>
    <w:rsid w:val="006362A6"/>
    <w:rsid w:val="006364E8"/>
    <w:rsid w:val="00636A80"/>
    <w:rsid w:val="00636B9F"/>
    <w:rsid w:val="00636D22"/>
    <w:rsid w:val="00637126"/>
    <w:rsid w:val="0063753C"/>
    <w:rsid w:val="006375F9"/>
    <w:rsid w:val="00637754"/>
    <w:rsid w:val="00637C33"/>
    <w:rsid w:val="00637EC8"/>
    <w:rsid w:val="00637F28"/>
    <w:rsid w:val="00640273"/>
    <w:rsid w:val="006406CC"/>
    <w:rsid w:val="006408AE"/>
    <w:rsid w:val="00640D9F"/>
    <w:rsid w:val="00640F2C"/>
    <w:rsid w:val="0064103D"/>
    <w:rsid w:val="00641186"/>
    <w:rsid w:val="00641671"/>
    <w:rsid w:val="0064167A"/>
    <w:rsid w:val="006416DB"/>
    <w:rsid w:val="0064182C"/>
    <w:rsid w:val="006419E2"/>
    <w:rsid w:val="00641B56"/>
    <w:rsid w:val="00641CD8"/>
    <w:rsid w:val="00642778"/>
    <w:rsid w:val="00642BAA"/>
    <w:rsid w:val="00642CDD"/>
    <w:rsid w:val="00642E60"/>
    <w:rsid w:val="00642F1C"/>
    <w:rsid w:val="00642F88"/>
    <w:rsid w:val="0064399B"/>
    <w:rsid w:val="00643A56"/>
    <w:rsid w:val="00643D1A"/>
    <w:rsid w:val="00643E74"/>
    <w:rsid w:val="00643E7F"/>
    <w:rsid w:val="00644154"/>
    <w:rsid w:val="0064457A"/>
    <w:rsid w:val="00644750"/>
    <w:rsid w:val="00644BEB"/>
    <w:rsid w:val="0064510B"/>
    <w:rsid w:val="00645691"/>
    <w:rsid w:val="006458AC"/>
    <w:rsid w:val="00645B1E"/>
    <w:rsid w:val="00645EED"/>
    <w:rsid w:val="006461D5"/>
    <w:rsid w:val="00646206"/>
    <w:rsid w:val="00646676"/>
    <w:rsid w:val="006466D0"/>
    <w:rsid w:val="006466FB"/>
    <w:rsid w:val="006467E6"/>
    <w:rsid w:val="00646A66"/>
    <w:rsid w:val="00646BA6"/>
    <w:rsid w:val="00646F4D"/>
    <w:rsid w:val="006470E2"/>
    <w:rsid w:val="0064718C"/>
    <w:rsid w:val="006472E1"/>
    <w:rsid w:val="00647338"/>
    <w:rsid w:val="00647490"/>
    <w:rsid w:val="006476E0"/>
    <w:rsid w:val="00647969"/>
    <w:rsid w:val="00647C59"/>
    <w:rsid w:val="00647C9E"/>
    <w:rsid w:val="0065034C"/>
    <w:rsid w:val="006503A0"/>
    <w:rsid w:val="0065045F"/>
    <w:rsid w:val="006504FF"/>
    <w:rsid w:val="00650E37"/>
    <w:rsid w:val="00650E85"/>
    <w:rsid w:val="00651154"/>
    <w:rsid w:val="00651319"/>
    <w:rsid w:val="00651687"/>
    <w:rsid w:val="00651D22"/>
    <w:rsid w:val="00651F5D"/>
    <w:rsid w:val="006520D2"/>
    <w:rsid w:val="006524E3"/>
    <w:rsid w:val="00652869"/>
    <w:rsid w:val="006528FD"/>
    <w:rsid w:val="00652941"/>
    <w:rsid w:val="00652A58"/>
    <w:rsid w:val="00652B52"/>
    <w:rsid w:val="00652CDF"/>
    <w:rsid w:val="00652D86"/>
    <w:rsid w:val="00652E19"/>
    <w:rsid w:val="00652F24"/>
    <w:rsid w:val="00652FFF"/>
    <w:rsid w:val="00653199"/>
    <w:rsid w:val="006531A6"/>
    <w:rsid w:val="006531B6"/>
    <w:rsid w:val="00653541"/>
    <w:rsid w:val="00653A88"/>
    <w:rsid w:val="00653C8E"/>
    <w:rsid w:val="00653F38"/>
    <w:rsid w:val="00653F41"/>
    <w:rsid w:val="006542A3"/>
    <w:rsid w:val="00654734"/>
    <w:rsid w:val="00654B58"/>
    <w:rsid w:val="00654EBB"/>
    <w:rsid w:val="00654F49"/>
    <w:rsid w:val="006555D2"/>
    <w:rsid w:val="00655843"/>
    <w:rsid w:val="00655AF3"/>
    <w:rsid w:val="00655B2E"/>
    <w:rsid w:val="00655D1E"/>
    <w:rsid w:val="00655F0E"/>
    <w:rsid w:val="00655FAF"/>
    <w:rsid w:val="00656469"/>
    <w:rsid w:val="00656DB7"/>
    <w:rsid w:val="00656E31"/>
    <w:rsid w:val="0065728D"/>
    <w:rsid w:val="00657297"/>
    <w:rsid w:val="006575CB"/>
    <w:rsid w:val="00657718"/>
    <w:rsid w:val="00657A47"/>
    <w:rsid w:val="00657AF9"/>
    <w:rsid w:val="00657C6C"/>
    <w:rsid w:val="00657CBF"/>
    <w:rsid w:val="00657F6C"/>
    <w:rsid w:val="00660128"/>
    <w:rsid w:val="006607D5"/>
    <w:rsid w:val="00660A29"/>
    <w:rsid w:val="00660AE3"/>
    <w:rsid w:val="00660C3E"/>
    <w:rsid w:val="00660F8D"/>
    <w:rsid w:val="006611B8"/>
    <w:rsid w:val="006613AA"/>
    <w:rsid w:val="00661412"/>
    <w:rsid w:val="00661820"/>
    <w:rsid w:val="0066185B"/>
    <w:rsid w:val="00661CC8"/>
    <w:rsid w:val="00661D3D"/>
    <w:rsid w:val="00662144"/>
    <w:rsid w:val="00662486"/>
    <w:rsid w:val="006624E4"/>
    <w:rsid w:val="006625A4"/>
    <w:rsid w:val="006625AC"/>
    <w:rsid w:val="006625C7"/>
    <w:rsid w:val="00662B01"/>
    <w:rsid w:val="00662B48"/>
    <w:rsid w:val="00662C01"/>
    <w:rsid w:val="00662E34"/>
    <w:rsid w:val="00663185"/>
    <w:rsid w:val="0066383B"/>
    <w:rsid w:val="00663A8F"/>
    <w:rsid w:val="00663E3C"/>
    <w:rsid w:val="00663EF2"/>
    <w:rsid w:val="0066416A"/>
    <w:rsid w:val="006644A5"/>
    <w:rsid w:val="00664540"/>
    <w:rsid w:val="006646F9"/>
    <w:rsid w:val="006647CF"/>
    <w:rsid w:val="006648B9"/>
    <w:rsid w:val="00664A36"/>
    <w:rsid w:val="00664F64"/>
    <w:rsid w:val="00664F7E"/>
    <w:rsid w:val="00664FF5"/>
    <w:rsid w:val="0066543D"/>
    <w:rsid w:val="00665F56"/>
    <w:rsid w:val="00665F94"/>
    <w:rsid w:val="00666086"/>
    <w:rsid w:val="006662ED"/>
    <w:rsid w:val="006663E5"/>
    <w:rsid w:val="00666547"/>
    <w:rsid w:val="00666553"/>
    <w:rsid w:val="0066657F"/>
    <w:rsid w:val="00666A9C"/>
    <w:rsid w:val="00666E78"/>
    <w:rsid w:val="00667358"/>
    <w:rsid w:val="00667A8D"/>
    <w:rsid w:val="00667A99"/>
    <w:rsid w:val="00667C08"/>
    <w:rsid w:val="00667C80"/>
    <w:rsid w:val="00667CF9"/>
    <w:rsid w:val="00667F37"/>
    <w:rsid w:val="0067015A"/>
    <w:rsid w:val="0067017C"/>
    <w:rsid w:val="0067090B"/>
    <w:rsid w:val="00670A1E"/>
    <w:rsid w:val="00670DDA"/>
    <w:rsid w:val="006712A7"/>
    <w:rsid w:val="00671BD6"/>
    <w:rsid w:val="00671E11"/>
    <w:rsid w:val="0067206B"/>
    <w:rsid w:val="0067215B"/>
    <w:rsid w:val="00672177"/>
    <w:rsid w:val="00672226"/>
    <w:rsid w:val="006724B2"/>
    <w:rsid w:val="006724D0"/>
    <w:rsid w:val="006726A6"/>
    <w:rsid w:val="006728D1"/>
    <w:rsid w:val="00672BB3"/>
    <w:rsid w:val="00672C32"/>
    <w:rsid w:val="00672E6E"/>
    <w:rsid w:val="0067316A"/>
    <w:rsid w:val="0067338D"/>
    <w:rsid w:val="0067341D"/>
    <w:rsid w:val="006734F6"/>
    <w:rsid w:val="0067382F"/>
    <w:rsid w:val="006738A7"/>
    <w:rsid w:val="006741D9"/>
    <w:rsid w:val="00674695"/>
    <w:rsid w:val="00674B2D"/>
    <w:rsid w:val="00674C18"/>
    <w:rsid w:val="00674F39"/>
    <w:rsid w:val="0067549A"/>
    <w:rsid w:val="00675884"/>
    <w:rsid w:val="006758CA"/>
    <w:rsid w:val="006758F4"/>
    <w:rsid w:val="00675C9B"/>
    <w:rsid w:val="00675D5A"/>
    <w:rsid w:val="006761F8"/>
    <w:rsid w:val="006763E4"/>
    <w:rsid w:val="006764A2"/>
    <w:rsid w:val="0067653C"/>
    <w:rsid w:val="00676705"/>
    <w:rsid w:val="00676991"/>
    <w:rsid w:val="00676C89"/>
    <w:rsid w:val="00677013"/>
    <w:rsid w:val="006770F9"/>
    <w:rsid w:val="00677474"/>
    <w:rsid w:val="0067772E"/>
    <w:rsid w:val="006778A4"/>
    <w:rsid w:val="00677925"/>
    <w:rsid w:val="00677E4B"/>
    <w:rsid w:val="00677FB9"/>
    <w:rsid w:val="006803ED"/>
    <w:rsid w:val="0068048F"/>
    <w:rsid w:val="006804BC"/>
    <w:rsid w:val="00680831"/>
    <w:rsid w:val="00680EB1"/>
    <w:rsid w:val="00680F41"/>
    <w:rsid w:val="00680F57"/>
    <w:rsid w:val="006810EB"/>
    <w:rsid w:val="006810F3"/>
    <w:rsid w:val="006815CE"/>
    <w:rsid w:val="006818A4"/>
    <w:rsid w:val="00681C76"/>
    <w:rsid w:val="00682156"/>
    <w:rsid w:val="00682594"/>
    <w:rsid w:val="006828ED"/>
    <w:rsid w:val="00682AF4"/>
    <w:rsid w:val="00682B32"/>
    <w:rsid w:val="00682D4E"/>
    <w:rsid w:val="00682E0F"/>
    <w:rsid w:val="00682F04"/>
    <w:rsid w:val="00682F8F"/>
    <w:rsid w:val="006833A7"/>
    <w:rsid w:val="00683D9E"/>
    <w:rsid w:val="00683FA5"/>
    <w:rsid w:val="006846E2"/>
    <w:rsid w:val="00684AB8"/>
    <w:rsid w:val="00684CA7"/>
    <w:rsid w:val="00684F17"/>
    <w:rsid w:val="006853D4"/>
    <w:rsid w:val="006853ED"/>
    <w:rsid w:val="006855C3"/>
    <w:rsid w:val="006855F4"/>
    <w:rsid w:val="006857B7"/>
    <w:rsid w:val="00685C07"/>
    <w:rsid w:val="00685C37"/>
    <w:rsid w:val="00685D59"/>
    <w:rsid w:val="00685EA1"/>
    <w:rsid w:val="00685F8C"/>
    <w:rsid w:val="00685F9A"/>
    <w:rsid w:val="006861FD"/>
    <w:rsid w:val="00686303"/>
    <w:rsid w:val="00686400"/>
    <w:rsid w:val="00686408"/>
    <w:rsid w:val="0068647B"/>
    <w:rsid w:val="0068655E"/>
    <w:rsid w:val="006866CE"/>
    <w:rsid w:val="00686D82"/>
    <w:rsid w:val="0068714A"/>
    <w:rsid w:val="006871A5"/>
    <w:rsid w:val="00687270"/>
    <w:rsid w:val="006873F4"/>
    <w:rsid w:val="006875D5"/>
    <w:rsid w:val="0068783A"/>
    <w:rsid w:val="006879FD"/>
    <w:rsid w:val="00687B60"/>
    <w:rsid w:val="00687EBF"/>
    <w:rsid w:val="00687F7E"/>
    <w:rsid w:val="006907DB"/>
    <w:rsid w:val="006907E6"/>
    <w:rsid w:val="00690C7E"/>
    <w:rsid w:val="00690E94"/>
    <w:rsid w:val="00690EF6"/>
    <w:rsid w:val="00691690"/>
    <w:rsid w:val="00691E2A"/>
    <w:rsid w:val="00692270"/>
    <w:rsid w:val="00692953"/>
    <w:rsid w:val="0069329D"/>
    <w:rsid w:val="00693542"/>
    <w:rsid w:val="006936CE"/>
    <w:rsid w:val="00693B92"/>
    <w:rsid w:val="00693F5A"/>
    <w:rsid w:val="006940D8"/>
    <w:rsid w:val="00694270"/>
    <w:rsid w:val="00694303"/>
    <w:rsid w:val="0069466A"/>
    <w:rsid w:val="00694C3E"/>
    <w:rsid w:val="00694D7C"/>
    <w:rsid w:val="00695570"/>
    <w:rsid w:val="00695DAB"/>
    <w:rsid w:val="00695F8B"/>
    <w:rsid w:val="006961EE"/>
    <w:rsid w:val="00696209"/>
    <w:rsid w:val="006969C5"/>
    <w:rsid w:val="00696E7F"/>
    <w:rsid w:val="0069738F"/>
    <w:rsid w:val="006973F6"/>
    <w:rsid w:val="006975A7"/>
    <w:rsid w:val="0069775B"/>
    <w:rsid w:val="00697CFE"/>
    <w:rsid w:val="006A0DF4"/>
    <w:rsid w:val="006A0EF5"/>
    <w:rsid w:val="006A0FAA"/>
    <w:rsid w:val="006A121D"/>
    <w:rsid w:val="006A1A90"/>
    <w:rsid w:val="006A1C05"/>
    <w:rsid w:val="006A1DA7"/>
    <w:rsid w:val="006A1E41"/>
    <w:rsid w:val="006A1EFC"/>
    <w:rsid w:val="006A216A"/>
    <w:rsid w:val="006A2356"/>
    <w:rsid w:val="006A236B"/>
    <w:rsid w:val="006A27A7"/>
    <w:rsid w:val="006A2E14"/>
    <w:rsid w:val="006A2FDE"/>
    <w:rsid w:val="006A2FE9"/>
    <w:rsid w:val="006A30C0"/>
    <w:rsid w:val="006A3248"/>
    <w:rsid w:val="006A32B1"/>
    <w:rsid w:val="006A3441"/>
    <w:rsid w:val="006A359F"/>
    <w:rsid w:val="006A3C16"/>
    <w:rsid w:val="006A3E30"/>
    <w:rsid w:val="006A3F9E"/>
    <w:rsid w:val="006A41AA"/>
    <w:rsid w:val="006A441B"/>
    <w:rsid w:val="006A458B"/>
    <w:rsid w:val="006A47C8"/>
    <w:rsid w:val="006A4C03"/>
    <w:rsid w:val="006A4DBB"/>
    <w:rsid w:val="006A4E28"/>
    <w:rsid w:val="006A4FDB"/>
    <w:rsid w:val="006A55E8"/>
    <w:rsid w:val="006A59CB"/>
    <w:rsid w:val="006A5E1B"/>
    <w:rsid w:val="006A63E1"/>
    <w:rsid w:val="006A7274"/>
    <w:rsid w:val="006A728F"/>
    <w:rsid w:val="006A72E3"/>
    <w:rsid w:val="006A7870"/>
    <w:rsid w:val="006A798E"/>
    <w:rsid w:val="006A7C82"/>
    <w:rsid w:val="006A7CC0"/>
    <w:rsid w:val="006A7DEC"/>
    <w:rsid w:val="006A7FFB"/>
    <w:rsid w:val="006B0144"/>
    <w:rsid w:val="006B05A2"/>
    <w:rsid w:val="006B0A88"/>
    <w:rsid w:val="006B0AC8"/>
    <w:rsid w:val="006B0D58"/>
    <w:rsid w:val="006B149F"/>
    <w:rsid w:val="006B1583"/>
    <w:rsid w:val="006B1653"/>
    <w:rsid w:val="006B1BC0"/>
    <w:rsid w:val="006B1F7F"/>
    <w:rsid w:val="006B2238"/>
    <w:rsid w:val="006B2280"/>
    <w:rsid w:val="006B24CE"/>
    <w:rsid w:val="006B26C6"/>
    <w:rsid w:val="006B27DF"/>
    <w:rsid w:val="006B2801"/>
    <w:rsid w:val="006B2B24"/>
    <w:rsid w:val="006B2BE2"/>
    <w:rsid w:val="006B30F9"/>
    <w:rsid w:val="006B3459"/>
    <w:rsid w:val="006B3C70"/>
    <w:rsid w:val="006B456F"/>
    <w:rsid w:val="006B54F5"/>
    <w:rsid w:val="006B5581"/>
    <w:rsid w:val="006B5792"/>
    <w:rsid w:val="006B5858"/>
    <w:rsid w:val="006B5C6E"/>
    <w:rsid w:val="006B6263"/>
    <w:rsid w:val="006B6411"/>
    <w:rsid w:val="006B650B"/>
    <w:rsid w:val="006B6977"/>
    <w:rsid w:val="006B7037"/>
    <w:rsid w:val="006B71C3"/>
    <w:rsid w:val="006B72D2"/>
    <w:rsid w:val="006B7339"/>
    <w:rsid w:val="006B7515"/>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85"/>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278"/>
    <w:rsid w:val="006C46A4"/>
    <w:rsid w:val="006C51F8"/>
    <w:rsid w:val="006C57DE"/>
    <w:rsid w:val="006C5960"/>
    <w:rsid w:val="006C5F89"/>
    <w:rsid w:val="006C62FE"/>
    <w:rsid w:val="006C696A"/>
    <w:rsid w:val="006C6B07"/>
    <w:rsid w:val="006C7372"/>
    <w:rsid w:val="006C7853"/>
    <w:rsid w:val="006C7A97"/>
    <w:rsid w:val="006C7C97"/>
    <w:rsid w:val="006C7D48"/>
    <w:rsid w:val="006D00E9"/>
    <w:rsid w:val="006D0195"/>
    <w:rsid w:val="006D0379"/>
    <w:rsid w:val="006D03E4"/>
    <w:rsid w:val="006D0415"/>
    <w:rsid w:val="006D0555"/>
    <w:rsid w:val="006D0592"/>
    <w:rsid w:val="006D107E"/>
    <w:rsid w:val="006D118F"/>
    <w:rsid w:val="006D13DE"/>
    <w:rsid w:val="006D1EC3"/>
    <w:rsid w:val="006D2035"/>
    <w:rsid w:val="006D21A3"/>
    <w:rsid w:val="006D2722"/>
    <w:rsid w:val="006D2CF9"/>
    <w:rsid w:val="006D2DFD"/>
    <w:rsid w:val="006D2E5D"/>
    <w:rsid w:val="006D31BC"/>
    <w:rsid w:val="006D33B4"/>
    <w:rsid w:val="006D3497"/>
    <w:rsid w:val="006D36B8"/>
    <w:rsid w:val="006D36D1"/>
    <w:rsid w:val="006D37D5"/>
    <w:rsid w:val="006D3D00"/>
    <w:rsid w:val="006D3FD3"/>
    <w:rsid w:val="006D42A3"/>
    <w:rsid w:val="006D45E3"/>
    <w:rsid w:val="006D4697"/>
    <w:rsid w:val="006D47E8"/>
    <w:rsid w:val="006D50EA"/>
    <w:rsid w:val="006D594C"/>
    <w:rsid w:val="006D5A3E"/>
    <w:rsid w:val="006D5BBF"/>
    <w:rsid w:val="006D62E3"/>
    <w:rsid w:val="006D63B9"/>
    <w:rsid w:val="006D6485"/>
    <w:rsid w:val="006D6800"/>
    <w:rsid w:val="006D7196"/>
    <w:rsid w:val="006D7779"/>
    <w:rsid w:val="006D7A37"/>
    <w:rsid w:val="006D7DB3"/>
    <w:rsid w:val="006D7FFD"/>
    <w:rsid w:val="006E0127"/>
    <w:rsid w:val="006E015F"/>
    <w:rsid w:val="006E039E"/>
    <w:rsid w:val="006E0B13"/>
    <w:rsid w:val="006E0BDC"/>
    <w:rsid w:val="006E0E2C"/>
    <w:rsid w:val="006E1163"/>
    <w:rsid w:val="006E11D5"/>
    <w:rsid w:val="006E12F2"/>
    <w:rsid w:val="006E13D1"/>
    <w:rsid w:val="006E1416"/>
    <w:rsid w:val="006E17B2"/>
    <w:rsid w:val="006E180C"/>
    <w:rsid w:val="006E189F"/>
    <w:rsid w:val="006E1C99"/>
    <w:rsid w:val="006E1CCB"/>
    <w:rsid w:val="006E22A7"/>
    <w:rsid w:val="006E2743"/>
    <w:rsid w:val="006E2CB8"/>
    <w:rsid w:val="006E2EDF"/>
    <w:rsid w:val="006E3137"/>
    <w:rsid w:val="006E32CD"/>
    <w:rsid w:val="006E36E0"/>
    <w:rsid w:val="006E3BDA"/>
    <w:rsid w:val="006E3D74"/>
    <w:rsid w:val="006E421D"/>
    <w:rsid w:val="006E4299"/>
    <w:rsid w:val="006E489D"/>
    <w:rsid w:val="006E49DE"/>
    <w:rsid w:val="006E4A52"/>
    <w:rsid w:val="006E4B5B"/>
    <w:rsid w:val="006E507D"/>
    <w:rsid w:val="006E50C2"/>
    <w:rsid w:val="006E52A1"/>
    <w:rsid w:val="006E54FC"/>
    <w:rsid w:val="006E5648"/>
    <w:rsid w:val="006E5AAD"/>
    <w:rsid w:val="006E5AED"/>
    <w:rsid w:val="006E6028"/>
    <w:rsid w:val="006E647B"/>
    <w:rsid w:val="006E65D0"/>
    <w:rsid w:val="006E6693"/>
    <w:rsid w:val="006E671C"/>
    <w:rsid w:val="006E6A0C"/>
    <w:rsid w:val="006E6AB2"/>
    <w:rsid w:val="006E6BA3"/>
    <w:rsid w:val="006E6EFD"/>
    <w:rsid w:val="006E6FFE"/>
    <w:rsid w:val="006E72E1"/>
    <w:rsid w:val="006E7337"/>
    <w:rsid w:val="006E7502"/>
    <w:rsid w:val="006E77B4"/>
    <w:rsid w:val="006E7960"/>
    <w:rsid w:val="006E7D1F"/>
    <w:rsid w:val="006E7E06"/>
    <w:rsid w:val="006F0214"/>
    <w:rsid w:val="006F038E"/>
    <w:rsid w:val="006F0426"/>
    <w:rsid w:val="006F076B"/>
    <w:rsid w:val="006F08B1"/>
    <w:rsid w:val="006F0C40"/>
    <w:rsid w:val="006F123E"/>
    <w:rsid w:val="006F1554"/>
    <w:rsid w:val="006F16E4"/>
    <w:rsid w:val="006F224D"/>
    <w:rsid w:val="006F22A5"/>
    <w:rsid w:val="006F27C2"/>
    <w:rsid w:val="006F2CAC"/>
    <w:rsid w:val="006F2D22"/>
    <w:rsid w:val="006F2E04"/>
    <w:rsid w:val="006F2EF1"/>
    <w:rsid w:val="006F310D"/>
    <w:rsid w:val="006F3589"/>
    <w:rsid w:val="006F35F8"/>
    <w:rsid w:val="006F364C"/>
    <w:rsid w:val="006F3752"/>
    <w:rsid w:val="006F3A64"/>
    <w:rsid w:val="006F3ADC"/>
    <w:rsid w:val="006F3D5B"/>
    <w:rsid w:val="006F4327"/>
    <w:rsid w:val="006F4BF7"/>
    <w:rsid w:val="006F4C5D"/>
    <w:rsid w:val="006F52AF"/>
    <w:rsid w:val="006F5429"/>
    <w:rsid w:val="006F56CD"/>
    <w:rsid w:val="006F5874"/>
    <w:rsid w:val="006F5B1D"/>
    <w:rsid w:val="006F5D41"/>
    <w:rsid w:val="006F5F0B"/>
    <w:rsid w:val="006F601D"/>
    <w:rsid w:val="006F63D1"/>
    <w:rsid w:val="006F64A4"/>
    <w:rsid w:val="006F6513"/>
    <w:rsid w:val="006F670F"/>
    <w:rsid w:val="006F7003"/>
    <w:rsid w:val="006F7652"/>
    <w:rsid w:val="006F77D9"/>
    <w:rsid w:val="006F7D43"/>
    <w:rsid w:val="00700297"/>
    <w:rsid w:val="00700305"/>
    <w:rsid w:val="007003C4"/>
    <w:rsid w:val="007004E7"/>
    <w:rsid w:val="00700503"/>
    <w:rsid w:val="007012DE"/>
    <w:rsid w:val="007013A9"/>
    <w:rsid w:val="007013CA"/>
    <w:rsid w:val="007013E1"/>
    <w:rsid w:val="007017B4"/>
    <w:rsid w:val="00701D5F"/>
    <w:rsid w:val="00702174"/>
    <w:rsid w:val="0070234D"/>
    <w:rsid w:val="007027A1"/>
    <w:rsid w:val="00702C36"/>
    <w:rsid w:val="00702F93"/>
    <w:rsid w:val="007030B4"/>
    <w:rsid w:val="0070320C"/>
    <w:rsid w:val="007034CE"/>
    <w:rsid w:val="00703547"/>
    <w:rsid w:val="0070393E"/>
    <w:rsid w:val="0070396B"/>
    <w:rsid w:val="00703A4A"/>
    <w:rsid w:val="00703C0A"/>
    <w:rsid w:val="007041A2"/>
    <w:rsid w:val="00704416"/>
    <w:rsid w:val="0070444E"/>
    <w:rsid w:val="007046FF"/>
    <w:rsid w:val="00704E59"/>
    <w:rsid w:val="007058A3"/>
    <w:rsid w:val="00705D03"/>
    <w:rsid w:val="00705F36"/>
    <w:rsid w:val="0070635B"/>
    <w:rsid w:val="0070692A"/>
    <w:rsid w:val="00706973"/>
    <w:rsid w:val="007074EC"/>
    <w:rsid w:val="00707503"/>
    <w:rsid w:val="007077AC"/>
    <w:rsid w:val="00707A0A"/>
    <w:rsid w:val="00707A3A"/>
    <w:rsid w:val="00707D6F"/>
    <w:rsid w:val="00707F36"/>
    <w:rsid w:val="00710A67"/>
    <w:rsid w:val="00710BCC"/>
    <w:rsid w:val="00710F3A"/>
    <w:rsid w:val="00711165"/>
    <w:rsid w:val="007111FB"/>
    <w:rsid w:val="007112DF"/>
    <w:rsid w:val="00711306"/>
    <w:rsid w:val="00711B48"/>
    <w:rsid w:val="00711B77"/>
    <w:rsid w:val="00711DDA"/>
    <w:rsid w:val="00711E13"/>
    <w:rsid w:val="007120BA"/>
    <w:rsid w:val="00712765"/>
    <w:rsid w:val="007128AD"/>
    <w:rsid w:val="0071295E"/>
    <w:rsid w:val="00712D86"/>
    <w:rsid w:val="00712EDA"/>
    <w:rsid w:val="0071388D"/>
    <w:rsid w:val="00713B81"/>
    <w:rsid w:val="007140B0"/>
    <w:rsid w:val="00714124"/>
    <w:rsid w:val="00714343"/>
    <w:rsid w:val="00714554"/>
    <w:rsid w:val="007149FB"/>
    <w:rsid w:val="00715194"/>
    <w:rsid w:val="007151A8"/>
    <w:rsid w:val="007152C6"/>
    <w:rsid w:val="00715B3C"/>
    <w:rsid w:val="00715B85"/>
    <w:rsid w:val="00715E35"/>
    <w:rsid w:val="00715FA8"/>
    <w:rsid w:val="00716184"/>
    <w:rsid w:val="007162D8"/>
    <w:rsid w:val="00716494"/>
    <w:rsid w:val="00716539"/>
    <w:rsid w:val="007166FF"/>
    <w:rsid w:val="00716C8C"/>
    <w:rsid w:val="0071705B"/>
    <w:rsid w:val="0071720E"/>
    <w:rsid w:val="00717728"/>
    <w:rsid w:val="00717A27"/>
    <w:rsid w:val="00717BB5"/>
    <w:rsid w:val="00717C5C"/>
    <w:rsid w:val="00717DFC"/>
    <w:rsid w:val="0072019D"/>
    <w:rsid w:val="0072026D"/>
    <w:rsid w:val="00720965"/>
    <w:rsid w:val="00720D42"/>
    <w:rsid w:val="0072102E"/>
    <w:rsid w:val="0072112C"/>
    <w:rsid w:val="007212ED"/>
    <w:rsid w:val="0072140A"/>
    <w:rsid w:val="00721613"/>
    <w:rsid w:val="0072187B"/>
    <w:rsid w:val="007219FF"/>
    <w:rsid w:val="00721F32"/>
    <w:rsid w:val="0072209C"/>
    <w:rsid w:val="0072256E"/>
    <w:rsid w:val="0072313E"/>
    <w:rsid w:val="00723436"/>
    <w:rsid w:val="00723794"/>
    <w:rsid w:val="00723BD3"/>
    <w:rsid w:val="00723C0E"/>
    <w:rsid w:val="00723C15"/>
    <w:rsid w:val="00723CFA"/>
    <w:rsid w:val="007241A4"/>
    <w:rsid w:val="0072434B"/>
    <w:rsid w:val="00724617"/>
    <w:rsid w:val="007249DE"/>
    <w:rsid w:val="00724B19"/>
    <w:rsid w:val="00724D17"/>
    <w:rsid w:val="0072534D"/>
    <w:rsid w:val="00725460"/>
    <w:rsid w:val="00725709"/>
    <w:rsid w:val="00725995"/>
    <w:rsid w:val="00725A82"/>
    <w:rsid w:val="007261EC"/>
    <w:rsid w:val="007262BB"/>
    <w:rsid w:val="0072676B"/>
    <w:rsid w:val="007267CF"/>
    <w:rsid w:val="00726925"/>
    <w:rsid w:val="00726962"/>
    <w:rsid w:val="007269B0"/>
    <w:rsid w:val="00726BBE"/>
    <w:rsid w:val="00726C51"/>
    <w:rsid w:val="00726FA9"/>
    <w:rsid w:val="0072700A"/>
    <w:rsid w:val="0072761C"/>
    <w:rsid w:val="00727C90"/>
    <w:rsid w:val="00727E92"/>
    <w:rsid w:val="00727F52"/>
    <w:rsid w:val="007301CA"/>
    <w:rsid w:val="00730730"/>
    <w:rsid w:val="007308B4"/>
    <w:rsid w:val="00730AE0"/>
    <w:rsid w:val="00731600"/>
    <w:rsid w:val="007316DD"/>
    <w:rsid w:val="00731885"/>
    <w:rsid w:val="00731DCD"/>
    <w:rsid w:val="00731E05"/>
    <w:rsid w:val="00731E54"/>
    <w:rsid w:val="00732033"/>
    <w:rsid w:val="00732141"/>
    <w:rsid w:val="007322B0"/>
    <w:rsid w:val="007324EB"/>
    <w:rsid w:val="00732B63"/>
    <w:rsid w:val="00732F53"/>
    <w:rsid w:val="007334CA"/>
    <w:rsid w:val="007336E8"/>
    <w:rsid w:val="00733706"/>
    <w:rsid w:val="00733A29"/>
    <w:rsid w:val="00733A90"/>
    <w:rsid w:val="00733CDA"/>
    <w:rsid w:val="007346DB"/>
    <w:rsid w:val="00734850"/>
    <w:rsid w:val="00734862"/>
    <w:rsid w:val="00734AC7"/>
    <w:rsid w:val="00734B79"/>
    <w:rsid w:val="00734C19"/>
    <w:rsid w:val="00734D3C"/>
    <w:rsid w:val="00735081"/>
    <w:rsid w:val="00735166"/>
    <w:rsid w:val="007352F2"/>
    <w:rsid w:val="00735506"/>
    <w:rsid w:val="0073568C"/>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11"/>
    <w:rsid w:val="00740BFC"/>
    <w:rsid w:val="00740C37"/>
    <w:rsid w:val="00741672"/>
    <w:rsid w:val="00741716"/>
    <w:rsid w:val="00741A85"/>
    <w:rsid w:val="00741B7C"/>
    <w:rsid w:val="00741D3E"/>
    <w:rsid w:val="00741F20"/>
    <w:rsid w:val="00742066"/>
    <w:rsid w:val="00742814"/>
    <w:rsid w:val="00742864"/>
    <w:rsid w:val="0074295B"/>
    <w:rsid w:val="00742C56"/>
    <w:rsid w:val="00742ED4"/>
    <w:rsid w:val="007432B1"/>
    <w:rsid w:val="0074334D"/>
    <w:rsid w:val="00743916"/>
    <w:rsid w:val="00743AE2"/>
    <w:rsid w:val="00743AFC"/>
    <w:rsid w:val="00743E74"/>
    <w:rsid w:val="00743F80"/>
    <w:rsid w:val="00744082"/>
    <w:rsid w:val="007446CB"/>
    <w:rsid w:val="0074475C"/>
    <w:rsid w:val="00744D66"/>
    <w:rsid w:val="00744F31"/>
    <w:rsid w:val="00744FF5"/>
    <w:rsid w:val="0074561F"/>
    <w:rsid w:val="0074586F"/>
    <w:rsid w:val="00745BCF"/>
    <w:rsid w:val="00745C15"/>
    <w:rsid w:val="00745E82"/>
    <w:rsid w:val="00745F93"/>
    <w:rsid w:val="00745FA5"/>
    <w:rsid w:val="0074601B"/>
    <w:rsid w:val="0074681D"/>
    <w:rsid w:val="0074683C"/>
    <w:rsid w:val="0074691A"/>
    <w:rsid w:val="0074712A"/>
    <w:rsid w:val="00747490"/>
    <w:rsid w:val="007478CA"/>
    <w:rsid w:val="007478DE"/>
    <w:rsid w:val="00747BFA"/>
    <w:rsid w:val="00747C5C"/>
    <w:rsid w:val="00750339"/>
    <w:rsid w:val="007503F6"/>
    <w:rsid w:val="00750769"/>
    <w:rsid w:val="00750AD1"/>
    <w:rsid w:val="00751166"/>
    <w:rsid w:val="0075141D"/>
    <w:rsid w:val="007515AB"/>
    <w:rsid w:val="00751636"/>
    <w:rsid w:val="0075175D"/>
    <w:rsid w:val="007517A8"/>
    <w:rsid w:val="007518B6"/>
    <w:rsid w:val="00752279"/>
    <w:rsid w:val="007526D7"/>
    <w:rsid w:val="00752A90"/>
    <w:rsid w:val="00752EB0"/>
    <w:rsid w:val="00752F4E"/>
    <w:rsid w:val="0075348F"/>
    <w:rsid w:val="0075358C"/>
    <w:rsid w:val="00753902"/>
    <w:rsid w:val="00754157"/>
    <w:rsid w:val="0075453D"/>
    <w:rsid w:val="007548CB"/>
    <w:rsid w:val="00754B7E"/>
    <w:rsid w:val="00754C7C"/>
    <w:rsid w:val="00754FC4"/>
    <w:rsid w:val="00755513"/>
    <w:rsid w:val="00755E5B"/>
    <w:rsid w:val="0075608C"/>
    <w:rsid w:val="00756480"/>
    <w:rsid w:val="00756547"/>
    <w:rsid w:val="00756832"/>
    <w:rsid w:val="0075687E"/>
    <w:rsid w:val="00756880"/>
    <w:rsid w:val="007569E5"/>
    <w:rsid w:val="00756A3F"/>
    <w:rsid w:val="00756C84"/>
    <w:rsid w:val="00756DB8"/>
    <w:rsid w:val="00757319"/>
    <w:rsid w:val="007577E5"/>
    <w:rsid w:val="007579BB"/>
    <w:rsid w:val="00760050"/>
    <w:rsid w:val="007603C9"/>
    <w:rsid w:val="00760B5C"/>
    <w:rsid w:val="00760CB1"/>
    <w:rsid w:val="007613F5"/>
    <w:rsid w:val="0076225D"/>
    <w:rsid w:val="007623DF"/>
    <w:rsid w:val="00762C1A"/>
    <w:rsid w:val="00762CEA"/>
    <w:rsid w:val="00763256"/>
    <w:rsid w:val="007633C9"/>
    <w:rsid w:val="0076360B"/>
    <w:rsid w:val="00763B3C"/>
    <w:rsid w:val="00763C09"/>
    <w:rsid w:val="00763EAD"/>
    <w:rsid w:val="00763EF1"/>
    <w:rsid w:val="007642A3"/>
    <w:rsid w:val="00764652"/>
    <w:rsid w:val="00765261"/>
    <w:rsid w:val="007654BF"/>
    <w:rsid w:val="007659BA"/>
    <w:rsid w:val="007660EC"/>
    <w:rsid w:val="00766156"/>
    <w:rsid w:val="0076619D"/>
    <w:rsid w:val="007662E2"/>
    <w:rsid w:val="007664E0"/>
    <w:rsid w:val="007664EA"/>
    <w:rsid w:val="0076662D"/>
    <w:rsid w:val="00766753"/>
    <w:rsid w:val="007669C2"/>
    <w:rsid w:val="00766D03"/>
    <w:rsid w:val="00766DE8"/>
    <w:rsid w:val="00766FB8"/>
    <w:rsid w:val="00767088"/>
    <w:rsid w:val="00767208"/>
    <w:rsid w:val="0076783D"/>
    <w:rsid w:val="00767A14"/>
    <w:rsid w:val="00767AED"/>
    <w:rsid w:val="0077010C"/>
    <w:rsid w:val="00770437"/>
    <w:rsid w:val="007710E9"/>
    <w:rsid w:val="007718F8"/>
    <w:rsid w:val="00771A89"/>
    <w:rsid w:val="00771E23"/>
    <w:rsid w:val="0077237F"/>
    <w:rsid w:val="0077288A"/>
    <w:rsid w:val="00772A48"/>
    <w:rsid w:val="00773099"/>
    <w:rsid w:val="0077329F"/>
    <w:rsid w:val="00773654"/>
    <w:rsid w:val="007739CA"/>
    <w:rsid w:val="007739FC"/>
    <w:rsid w:val="00774046"/>
    <w:rsid w:val="00774397"/>
    <w:rsid w:val="0077447B"/>
    <w:rsid w:val="00774644"/>
    <w:rsid w:val="007746CD"/>
    <w:rsid w:val="00774C2C"/>
    <w:rsid w:val="00774C7C"/>
    <w:rsid w:val="00774D4E"/>
    <w:rsid w:val="00774D56"/>
    <w:rsid w:val="00774E91"/>
    <w:rsid w:val="00775056"/>
    <w:rsid w:val="0077520E"/>
    <w:rsid w:val="0077548E"/>
    <w:rsid w:val="0077564B"/>
    <w:rsid w:val="007757FC"/>
    <w:rsid w:val="0077597C"/>
    <w:rsid w:val="00775FC1"/>
    <w:rsid w:val="00776626"/>
    <w:rsid w:val="007768B4"/>
    <w:rsid w:val="00776B21"/>
    <w:rsid w:val="00776DD6"/>
    <w:rsid w:val="00776F5D"/>
    <w:rsid w:val="0077706A"/>
    <w:rsid w:val="00777B09"/>
    <w:rsid w:val="00777F88"/>
    <w:rsid w:val="00777FE3"/>
    <w:rsid w:val="00780027"/>
    <w:rsid w:val="007800C1"/>
    <w:rsid w:val="007800E3"/>
    <w:rsid w:val="0078020A"/>
    <w:rsid w:val="007805A8"/>
    <w:rsid w:val="00781026"/>
    <w:rsid w:val="00781048"/>
    <w:rsid w:val="0078176E"/>
    <w:rsid w:val="0078196D"/>
    <w:rsid w:val="00781C5B"/>
    <w:rsid w:val="00781DC3"/>
    <w:rsid w:val="00782174"/>
    <w:rsid w:val="00782390"/>
    <w:rsid w:val="007827D2"/>
    <w:rsid w:val="007828F4"/>
    <w:rsid w:val="00782E69"/>
    <w:rsid w:val="00782F37"/>
    <w:rsid w:val="00783048"/>
    <w:rsid w:val="007830BB"/>
    <w:rsid w:val="0078323A"/>
    <w:rsid w:val="0078344B"/>
    <w:rsid w:val="0078349C"/>
    <w:rsid w:val="0078369B"/>
    <w:rsid w:val="00783A79"/>
    <w:rsid w:val="00783B37"/>
    <w:rsid w:val="00783BCB"/>
    <w:rsid w:val="00783C08"/>
    <w:rsid w:val="00783C58"/>
    <w:rsid w:val="00783CA5"/>
    <w:rsid w:val="007840D2"/>
    <w:rsid w:val="0078430A"/>
    <w:rsid w:val="007843A6"/>
    <w:rsid w:val="0078457B"/>
    <w:rsid w:val="007852B1"/>
    <w:rsid w:val="007853F0"/>
    <w:rsid w:val="00785AC5"/>
    <w:rsid w:val="00786094"/>
    <w:rsid w:val="00786432"/>
    <w:rsid w:val="0078646C"/>
    <w:rsid w:val="007865C0"/>
    <w:rsid w:val="007865DE"/>
    <w:rsid w:val="0078683F"/>
    <w:rsid w:val="00786BF5"/>
    <w:rsid w:val="00786C23"/>
    <w:rsid w:val="00787051"/>
    <w:rsid w:val="007870BB"/>
    <w:rsid w:val="0078723A"/>
    <w:rsid w:val="00787DCF"/>
    <w:rsid w:val="00790196"/>
    <w:rsid w:val="00790401"/>
    <w:rsid w:val="007906A8"/>
    <w:rsid w:val="007906C3"/>
    <w:rsid w:val="007909D7"/>
    <w:rsid w:val="007909E4"/>
    <w:rsid w:val="00790B70"/>
    <w:rsid w:val="00790BE2"/>
    <w:rsid w:val="0079101C"/>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4BF"/>
    <w:rsid w:val="007945BC"/>
    <w:rsid w:val="0079479B"/>
    <w:rsid w:val="007947AF"/>
    <w:rsid w:val="00794B4B"/>
    <w:rsid w:val="00794F64"/>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7D9"/>
    <w:rsid w:val="00797EFA"/>
    <w:rsid w:val="00797F26"/>
    <w:rsid w:val="007A004C"/>
    <w:rsid w:val="007A0408"/>
    <w:rsid w:val="007A057A"/>
    <w:rsid w:val="007A059A"/>
    <w:rsid w:val="007A09D2"/>
    <w:rsid w:val="007A0A96"/>
    <w:rsid w:val="007A0C86"/>
    <w:rsid w:val="007A0F65"/>
    <w:rsid w:val="007A0F6B"/>
    <w:rsid w:val="007A0FF3"/>
    <w:rsid w:val="007A131F"/>
    <w:rsid w:val="007A151B"/>
    <w:rsid w:val="007A1C37"/>
    <w:rsid w:val="007A1D5B"/>
    <w:rsid w:val="007A1FAB"/>
    <w:rsid w:val="007A222E"/>
    <w:rsid w:val="007A2333"/>
    <w:rsid w:val="007A2812"/>
    <w:rsid w:val="007A2E87"/>
    <w:rsid w:val="007A3290"/>
    <w:rsid w:val="007A3416"/>
    <w:rsid w:val="007A342A"/>
    <w:rsid w:val="007A3629"/>
    <w:rsid w:val="007A3D5A"/>
    <w:rsid w:val="007A4249"/>
    <w:rsid w:val="007A425A"/>
    <w:rsid w:val="007A457B"/>
    <w:rsid w:val="007A48CE"/>
    <w:rsid w:val="007A4A84"/>
    <w:rsid w:val="007A4B34"/>
    <w:rsid w:val="007A4B91"/>
    <w:rsid w:val="007A4F03"/>
    <w:rsid w:val="007A4F22"/>
    <w:rsid w:val="007A559B"/>
    <w:rsid w:val="007A566B"/>
    <w:rsid w:val="007A59B4"/>
    <w:rsid w:val="007A5BA8"/>
    <w:rsid w:val="007A5CF1"/>
    <w:rsid w:val="007A6038"/>
    <w:rsid w:val="007A6400"/>
    <w:rsid w:val="007A6A73"/>
    <w:rsid w:val="007A6B07"/>
    <w:rsid w:val="007A6EE1"/>
    <w:rsid w:val="007A72CF"/>
    <w:rsid w:val="007A76BA"/>
    <w:rsid w:val="007A77F5"/>
    <w:rsid w:val="007A79C5"/>
    <w:rsid w:val="007A7C00"/>
    <w:rsid w:val="007A7CDC"/>
    <w:rsid w:val="007B006F"/>
    <w:rsid w:val="007B038B"/>
    <w:rsid w:val="007B0523"/>
    <w:rsid w:val="007B06B8"/>
    <w:rsid w:val="007B06FB"/>
    <w:rsid w:val="007B0745"/>
    <w:rsid w:val="007B07DF"/>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4D1"/>
    <w:rsid w:val="007B2B55"/>
    <w:rsid w:val="007B2BC2"/>
    <w:rsid w:val="007B2E30"/>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5D9F"/>
    <w:rsid w:val="007B6408"/>
    <w:rsid w:val="007B64F8"/>
    <w:rsid w:val="007B69AA"/>
    <w:rsid w:val="007B6EAD"/>
    <w:rsid w:val="007B7052"/>
    <w:rsid w:val="007B720B"/>
    <w:rsid w:val="007B73C8"/>
    <w:rsid w:val="007B7496"/>
    <w:rsid w:val="007B76BD"/>
    <w:rsid w:val="007B77EA"/>
    <w:rsid w:val="007B7834"/>
    <w:rsid w:val="007B7B42"/>
    <w:rsid w:val="007C0462"/>
    <w:rsid w:val="007C07AB"/>
    <w:rsid w:val="007C07E7"/>
    <w:rsid w:val="007C0809"/>
    <w:rsid w:val="007C0B23"/>
    <w:rsid w:val="007C0BCA"/>
    <w:rsid w:val="007C0D6E"/>
    <w:rsid w:val="007C0EFD"/>
    <w:rsid w:val="007C1C40"/>
    <w:rsid w:val="007C2352"/>
    <w:rsid w:val="007C2739"/>
    <w:rsid w:val="007C289D"/>
    <w:rsid w:val="007C2964"/>
    <w:rsid w:val="007C2C2F"/>
    <w:rsid w:val="007C2ED0"/>
    <w:rsid w:val="007C3040"/>
    <w:rsid w:val="007C30DC"/>
    <w:rsid w:val="007C33F4"/>
    <w:rsid w:val="007C34A2"/>
    <w:rsid w:val="007C3A93"/>
    <w:rsid w:val="007C3FA2"/>
    <w:rsid w:val="007C4D02"/>
    <w:rsid w:val="007C4DBA"/>
    <w:rsid w:val="007C502A"/>
    <w:rsid w:val="007C52BF"/>
    <w:rsid w:val="007C5358"/>
    <w:rsid w:val="007C5553"/>
    <w:rsid w:val="007C56E8"/>
    <w:rsid w:val="007C57CE"/>
    <w:rsid w:val="007C5B92"/>
    <w:rsid w:val="007C5DDF"/>
    <w:rsid w:val="007C6622"/>
    <w:rsid w:val="007C6B64"/>
    <w:rsid w:val="007C6C27"/>
    <w:rsid w:val="007C704C"/>
    <w:rsid w:val="007C72FD"/>
    <w:rsid w:val="007C73DF"/>
    <w:rsid w:val="007C7880"/>
    <w:rsid w:val="007C7996"/>
    <w:rsid w:val="007C79FE"/>
    <w:rsid w:val="007C7D97"/>
    <w:rsid w:val="007C7DF2"/>
    <w:rsid w:val="007C7E9C"/>
    <w:rsid w:val="007D0395"/>
    <w:rsid w:val="007D046B"/>
    <w:rsid w:val="007D05E2"/>
    <w:rsid w:val="007D06CB"/>
    <w:rsid w:val="007D07CA"/>
    <w:rsid w:val="007D0AF2"/>
    <w:rsid w:val="007D0B23"/>
    <w:rsid w:val="007D0C07"/>
    <w:rsid w:val="007D0C44"/>
    <w:rsid w:val="007D14B0"/>
    <w:rsid w:val="007D16F7"/>
    <w:rsid w:val="007D1A59"/>
    <w:rsid w:val="007D1C82"/>
    <w:rsid w:val="007D1D41"/>
    <w:rsid w:val="007D1D67"/>
    <w:rsid w:val="007D1F3B"/>
    <w:rsid w:val="007D2667"/>
    <w:rsid w:val="007D2754"/>
    <w:rsid w:val="007D28EE"/>
    <w:rsid w:val="007D2A9A"/>
    <w:rsid w:val="007D2D50"/>
    <w:rsid w:val="007D2DD0"/>
    <w:rsid w:val="007D2EC2"/>
    <w:rsid w:val="007D352E"/>
    <w:rsid w:val="007D380A"/>
    <w:rsid w:val="007D3BD3"/>
    <w:rsid w:val="007D3CC9"/>
    <w:rsid w:val="007D4115"/>
    <w:rsid w:val="007D42A6"/>
    <w:rsid w:val="007D4357"/>
    <w:rsid w:val="007D440B"/>
    <w:rsid w:val="007D4699"/>
    <w:rsid w:val="007D470C"/>
    <w:rsid w:val="007D47DD"/>
    <w:rsid w:val="007D486A"/>
    <w:rsid w:val="007D498A"/>
    <w:rsid w:val="007D4B5C"/>
    <w:rsid w:val="007D4D00"/>
    <w:rsid w:val="007D4F43"/>
    <w:rsid w:val="007D4F78"/>
    <w:rsid w:val="007D5493"/>
    <w:rsid w:val="007D587C"/>
    <w:rsid w:val="007D5D29"/>
    <w:rsid w:val="007D61C2"/>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92A"/>
    <w:rsid w:val="007E1CAA"/>
    <w:rsid w:val="007E1D23"/>
    <w:rsid w:val="007E23C6"/>
    <w:rsid w:val="007E240D"/>
    <w:rsid w:val="007E24A9"/>
    <w:rsid w:val="007E27C4"/>
    <w:rsid w:val="007E323D"/>
    <w:rsid w:val="007E3495"/>
    <w:rsid w:val="007E3704"/>
    <w:rsid w:val="007E3C98"/>
    <w:rsid w:val="007E40FB"/>
    <w:rsid w:val="007E4209"/>
    <w:rsid w:val="007E4E12"/>
    <w:rsid w:val="007E4EB9"/>
    <w:rsid w:val="007E508E"/>
    <w:rsid w:val="007E54CB"/>
    <w:rsid w:val="007E5B2B"/>
    <w:rsid w:val="007E5BB1"/>
    <w:rsid w:val="007E5D70"/>
    <w:rsid w:val="007E5F75"/>
    <w:rsid w:val="007E6000"/>
    <w:rsid w:val="007E6370"/>
    <w:rsid w:val="007E654A"/>
    <w:rsid w:val="007E656F"/>
    <w:rsid w:val="007E6654"/>
    <w:rsid w:val="007E670B"/>
    <w:rsid w:val="007E6E1B"/>
    <w:rsid w:val="007E6EA0"/>
    <w:rsid w:val="007E747D"/>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C0A"/>
    <w:rsid w:val="007F1CD0"/>
    <w:rsid w:val="007F1FC7"/>
    <w:rsid w:val="007F25BA"/>
    <w:rsid w:val="007F29F0"/>
    <w:rsid w:val="007F2C29"/>
    <w:rsid w:val="007F3156"/>
    <w:rsid w:val="007F3D63"/>
    <w:rsid w:val="007F461B"/>
    <w:rsid w:val="007F468B"/>
    <w:rsid w:val="007F47CF"/>
    <w:rsid w:val="007F48FD"/>
    <w:rsid w:val="007F493D"/>
    <w:rsid w:val="007F4A28"/>
    <w:rsid w:val="007F4A7B"/>
    <w:rsid w:val="007F4B96"/>
    <w:rsid w:val="007F4D38"/>
    <w:rsid w:val="007F5395"/>
    <w:rsid w:val="007F54E2"/>
    <w:rsid w:val="007F5898"/>
    <w:rsid w:val="007F5AB4"/>
    <w:rsid w:val="007F5C40"/>
    <w:rsid w:val="007F5CFE"/>
    <w:rsid w:val="007F63CA"/>
    <w:rsid w:val="007F6568"/>
    <w:rsid w:val="007F67E3"/>
    <w:rsid w:val="007F68DD"/>
    <w:rsid w:val="007F6D3E"/>
    <w:rsid w:val="007F73C5"/>
    <w:rsid w:val="007F75DC"/>
    <w:rsid w:val="007F76A3"/>
    <w:rsid w:val="007F76F6"/>
    <w:rsid w:val="007F7845"/>
    <w:rsid w:val="007F7B22"/>
    <w:rsid w:val="007F7B9F"/>
    <w:rsid w:val="007F7C08"/>
    <w:rsid w:val="008001E4"/>
    <w:rsid w:val="00800222"/>
    <w:rsid w:val="00800436"/>
    <w:rsid w:val="008006AF"/>
    <w:rsid w:val="00800DB3"/>
    <w:rsid w:val="00800F29"/>
    <w:rsid w:val="00801012"/>
    <w:rsid w:val="0080153E"/>
    <w:rsid w:val="00801630"/>
    <w:rsid w:val="00801678"/>
    <w:rsid w:val="0080242F"/>
    <w:rsid w:val="0080246D"/>
    <w:rsid w:val="008028D9"/>
    <w:rsid w:val="00802A0C"/>
    <w:rsid w:val="00803317"/>
    <w:rsid w:val="0080331E"/>
    <w:rsid w:val="008033A0"/>
    <w:rsid w:val="00803432"/>
    <w:rsid w:val="00803DBD"/>
    <w:rsid w:val="00803F54"/>
    <w:rsid w:val="00804CDB"/>
    <w:rsid w:val="00804E1E"/>
    <w:rsid w:val="00804E9F"/>
    <w:rsid w:val="00804EA6"/>
    <w:rsid w:val="008052E2"/>
    <w:rsid w:val="00805D0A"/>
    <w:rsid w:val="00805F85"/>
    <w:rsid w:val="00805FCD"/>
    <w:rsid w:val="00806455"/>
    <w:rsid w:val="0080673E"/>
    <w:rsid w:val="00806BFA"/>
    <w:rsid w:val="008070B6"/>
    <w:rsid w:val="0080716C"/>
    <w:rsid w:val="0080743E"/>
    <w:rsid w:val="008074C3"/>
    <w:rsid w:val="00807664"/>
    <w:rsid w:val="00807752"/>
    <w:rsid w:val="00807987"/>
    <w:rsid w:val="008079C7"/>
    <w:rsid w:val="00807BA7"/>
    <w:rsid w:val="00807DB3"/>
    <w:rsid w:val="00807E2C"/>
    <w:rsid w:val="00807E63"/>
    <w:rsid w:val="00810296"/>
    <w:rsid w:val="0081077D"/>
    <w:rsid w:val="0081098E"/>
    <w:rsid w:val="008109D2"/>
    <w:rsid w:val="00810A39"/>
    <w:rsid w:val="00810ECE"/>
    <w:rsid w:val="00810FD8"/>
    <w:rsid w:val="00811190"/>
    <w:rsid w:val="0081121A"/>
    <w:rsid w:val="00811319"/>
    <w:rsid w:val="00811391"/>
    <w:rsid w:val="00811510"/>
    <w:rsid w:val="008115C7"/>
    <w:rsid w:val="00811731"/>
    <w:rsid w:val="008117F7"/>
    <w:rsid w:val="00811CC9"/>
    <w:rsid w:val="00811E9D"/>
    <w:rsid w:val="0081209E"/>
    <w:rsid w:val="00812117"/>
    <w:rsid w:val="00812455"/>
    <w:rsid w:val="008129D3"/>
    <w:rsid w:val="0081318D"/>
    <w:rsid w:val="00813A58"/>
    <w:rsid w:val="00813CE6"/>
    <w:rsid w:val="00813E56"/>
    <w:rsid w:val="00813F43"/>
    <w:rsid w:val="00814452"/>
    <w:rsid w:val="008154B4"/>
    <w:rsid w:val="008155D8"/>
    <w:rsid w:val="00815779"/>
    <w:rsid w:val="0081625F"/>
    <w:rsid w:val="008162A0"/>
    <w:rsid w:val="0081663F"/>
    <w:rsid w:val="008166D1"/>
    <w:rsid w:val="00816781"/>
    <w:rsid w:val="00816C09"/>
    <w:rsid w:val="00816E3D"/>
    <w:rsid w:val="0081722B"/>
    <w:rsid w:val="0081751E"/>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1E7E"/>
    <w:rsid w:val="008222DC"/>
    <w:rsid w:val="008224B0"/>
    <w:rsid w:val="00822560"/>
    <w:rsid w:val="0082274A"/>
    <w:rsid w:val="00822A75"/>
    <w:rsid w:val="00822A7A"/>
    <w:rsid w:val="00822FBE"/>
    <w:rsid w:val="008230A4"/>
    <w:rsid w:val="00823412"/>
    <w:rsid w:val="008234DF"/>
    <w:rsid w:val="00823A1B"/>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27C73"/>
    <w:rsid w:val="00827D22"/>
    <w:rsid w:val="008302DC"/>
    <w:rsid w:val="0083035D"/>
    <w:rsid w:val="0083040E"/>
    <w:rsid w:val="00830758"/>
    <w:rsid w:val="00830E79"/>
    <w:rsid w:val="00831208"/>
    <w:rsid w:val="0083160A"/>
    <w:rsid w:val="0083170B"/>
    <w:rsid w:val="00831748"/>
    <w:rsid w:val="008319A6"/>
    <w:rsid w:val="00831CF2"/>
    <w:rsid w:val="0083213E"/>
    <w:rsid w:val="008325BC"/>
    <w:rsid w:val="008329B9"/>
    <w:rsid w:val="00832AD8"/>
    <w:rsid w:val="00832D0A"/>
    <w:rsid w:val="00832E54"/>
    <w:rsid w:val="00832EA0"/>
    <w:rsid w:val="00832F32"/>
    <w:rsid w:val="00832F96"/>
    <w:rsid w:val="008336D8"/>
    <w:rsid w:val="00833884"/>
    <w:rsid w:val="00833964"/>
    <w:rsid w:val="00833AE1"/>
    <w:rsid w:val="00833E0D"/>
    <w:rsid w:val="00833F73"/>
    <w:rsid w:val="008344AB"/>
    <w:rsid w:val="0083459D"/>
    <w:rsid w:val="0083467E"/>
    <w:rsid w:val="00834974"/>
    <w:rsid w:val="00834A98"/>
    <w:rsid w:val="00834B77"/>
    <w:rsid w:val="00834C45"/>
    <w:rsid w:val="00834C7B"/>
    <w:rsid w:val="0083550C"/>
    <w:rsid w:val="00835883"/>
    <w:rsid w:val="00836FA9"/>
    <w:rsid w:val="00837431"/>
    <w:rsid w:val="0083751F"/>
    <w:rsid w:val="00837BF2"/>
    <w:rsid w:val="00837C36"/>
    <w:rsid w:val="00837D64"/>
    <w:rsid w:val="00837F1D"/>
    <w:rsid w:val="0084022C"/>
    <w:rsid w:val="008403BF"/>
    <w:rsid w:val="0084095C"/>
    <w:rsid w:val="00840A00"/>
    <w:rsid w:val="00840EB8"/>
    <w:rsid w:val="00841022"/>
    <w:rsid w:val="00841255"/>
    <w:rsid w:val="0084126B"/>
    <w:rsid w:val="008412FA"/>
    <w:rsid w:val="0084159A"/>
    <w:rsid w:val="00841AB3"/>
    <w:rsid w:val="00841CBC"/>
    <w:rsid w:val="00841CF5"/>
    <w:rsid w:val="00841D82"/>
    <w:rsid w:val="00842100"/>
    <w:rsid w:val="0084224E"/>
    <w:rsid w:val="008424CB"/>
    <w:rsid w:val="008428F3"/>
    <w:rsid w:val="00842A0D"/>
    <w:rsid w:val="00842B26"/>
    <w:rsid w:val="00842BBF"/>
    <w:rsid w:val="00842C86"/>
    <w:rsid w:val="00842CC6"/>
    <w:rsid w:val="008430F8"/>
    <w:rsid w:val="0084315A"/>
    <w:rsid w:val="00843170"/>
    <w:rsid w:val="00843221"/>
    <w:rsid w:val="00843263"/>
    <w:rsid w:val="008433F4"/>
    <w:rsid w:val="0084383C"/>
    <w:rsid w:val="00843846"/>
    <w:rsid w:val="00843CD5"/>
    <w:rsid w:val="00843F42"/>
    <w:rsid w:val="0084406A"/>
    <w:rsid w:val="008442E9"/>
    <w:rsid w:val="0084454E"/>
    <w:rsid w:val="008446AB"/>
    <w:rsid w:val="0084480A"/>
    <w:rsid w:val="00844BE9"/>
    <w:rsid w:val="00844E17"/>
    <w:rsid w:val="00844EFD"/>
    <w:rsid w:val="00845992"/>
    <w:rsid w:val="00845BF6"/>
    <w:rsid w:val="00845DBF"/>
    <w:rsid w:val="00846087"/>
    <w:rsid w:val="0084618A"/>
    <w:rsid w:val="00846297"/>
    <w:rsid w:val="00847701"/>
    <w:rsid w:val="00847AD5"/>
    <w:rsid w:val="00847CC3"/>
    <w:rsid w:val="00847DD4"/>
    <w:rsid w:val="00847F0E"/>
    <w:rsid w:val="00847F80"/>
    <w:rsid w:val="008502AC"/>
    <w:rsid w:val="008504DC"/>
    <w:rsid w:val="0085078B"/>
    <w:rsid w:val="00850895"/>
    <w:rsid w:val="008508F7"/>
    <w:rsid w:val="00850CC7"/>
    <w:rsid w:val="00851040"/>
    <w:rsid w:val="00851134"/>
    <w:rsid w:val="008513C6"/>
    <w:rsid w:val="00851964"/>
    <w:rsid w:val="00851A40"/>
    <w:rsid w:val="00851B25"/>
    <w:rsid w:val="00851E12"/>
    <w:rsid w:val="00852198"/>
    <w:rsid w:val="00852307"/>
    <w:rsid w:val="008526C0"/>
    <w:rsid w:val="00852A32"/>
    <w:rsid w:val="00852EA2"/>
    <w:rsid w:val="0085351D"/>
    <w:rsid w:val="008537F1"/>
    <w:rsid w:val="00853A21"/>
    <w:rsid w:val="00853C08"/>
    <w:rsid w:val="00853FE7"/>
    <w:rsid w:val="0085436E"/>
    <w:rsid w:val="0085450D"/>
    <w:rsid w:val="0085452C"/>
    <w:rsid w:val="00854617"/>
    <w:rsid w:val="008547F2"/>
    <w:rsid w:val="00854829"/>
    <w:rsid w:val="008549C8"/>
    <w:rsid w:val="00854BCC"/>
    <w:rsid w:val="00854FBF"/>
    <w:rsid w:val="008551A7"/>
    <w:rsid w:val="00855820"/>
    <w:rsid w:val="00855BB9"/>
    <w:rsid w:val="00855C9D"/>
    <w:rsid w:val="00855F19"/>
    <w:rsid w:val="008562B4"/>
    <w:rsid w:val="00856A08"/>
    <w:rsid w:val="00856AAC"/>
    <w:rsid w:val="00856B50"/>
    <w:rsid w:val="00856C63"/>
    <w:rsid w:val="00856CAE"/>
    <w:rsid w:val="00856CDA"/>
    <w:rsid w:val="00857723"/>
    <w:rsid w:val="00857C32"/>
    <w:rsid w:val="00857F67"/>
    <w:rsid w:val="00860200"/>
    <w:rsid w:val="0086031E"/>
    <w:rsid w:val="00860479"/>
    <w:rsid w:val="0086053A"/>
    <w:rsid w:val="00860A5E"/>
    <w:rsid w:val="00860A90"/>
    <w:rsid w:val="00860E5E"/>
    <w:rsid w:val="00860F87"/>
    <w:rsid w:val="00861283"/>
    <w:rsid w:val="00861723"/>
    <w:rsid w:val="00861944"/>
    <w:rsid w:val="008620E7"/>
    <w:rsid w:val="00862381"/>
    <w:rsid w:val="008623E9"/>
    <w:rsid w:val="00862698"/>
    <w:rsid w:val="00862B50"/>
    <w:rsid w:val="008632B9"/>
    <w:rsid w:val="0086362F"/>
    <w:rsid w:val="008636C3"/>
    <w:rsid w:val="008637E6"/>
    <w:rsid w:val="00863A72"/>
    <w:rsid w:val="00863CD8"/>
    <w:rsid w:val="00864125"/>
    <w:rsid w:val="00864320"/>
    <w:rsid w:val="008644EC"/>
    <w:rsid w:val="0086492C"/>
    <w:rsid w:val="00864BD9"/>
    <w:rsid w:val="00864D59"/>
    <w:rsid w:val="00864E80"/>
    <w:rsid w:val="0086502A"/>
    <w:rsid w:val="008654BA"/>
    <w:rsid w:val="008658A4"/>
    <w:rsid w:val="00865910"/>
    <w:rsid w:val="00865AE2"/>
    <w:rsid w:val="00865DA2"/>
    <w:rsid w:val="00865F73"/>
    <w:rsid w:val="0086651B"/>
    <w:rsid w:val="008669CA"/>
    <w:rsid w:val="00866F53"/>
    <w:rsid w:val="00867012"/>
    <w:rsid w:val="008670CE"/>
    <w:rsid w:val="0086731A"/>
    <w:rsid w:val="00867567"/>
    <w:rsid w:val="00867B2B"/>
    <w:rsid w:val="00867BDE"/>
    <w:rsid w:val="00867F69"/>
    <w:rsid w:val="00870172"/>
    <w:rsid w:val="008706DF"/>
    <w:rsid w:val="00870E16"/>
    <w:rsid w:val="00870F7D"/>
    <w:rsid w:val="0087117E"/>
    <w:rsid w:val="008712CC"/>
    <w:rsid w:val="008714D5"/>
    <w:rsid w:val="00871568"/>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851"/>
    <w:rsid w:val="00874ED2"/>
    <w:rsid w:val="00874F77"/>
    <w:rsid w:val="00874FC8"/>
    <w:rsid w:val="008750E7"/>
    <w:rsid w:val="00875139"/>
    <w:rsid w:val="00875186"/>
    <w:rsid w:val="00875410"/>
    <w:rsid w:val="00875AF6"/>
    <w:rsid w:val="00875E25"/>
    <w:rsid w:val="00876318"/>
    <w:rsid w:val="0087633F"/>
    <w:rsid w:val="0087660C"/>
    <w:rsid w:val="008767F5"/>
    <w:rsid w:val="008769FF"/>
    <w:rsid w:val="00876C14"/>
    <w:rsid w:val="00877FFD"/>
    <w:rsid w:val="008801F3"/>
    <w:rsid w:val="00880320"/>
    <w:rsid w:val="0088064F"/>
    <w:rsid w:val="00880B0D"/>
    <w:rsid w:val="00880DE3"/>
    <w:rsid w:val="00881163"/>
    <w:rsid w:val="008811AB"/>
    <w:rsid w:val="008813E1"/>
    <w:rsid w:val="00881473"/>
    <w:rsid w:val="00881789"/>
    <w:rsid w:val="00881A2E"/>
    <w:rsid w:val="00881C48"/>
    <w:rsid w:val="00881CB4"/>
    <w:rsid w:val="00881EE5"/>
    <w:rsid w:val="00882348"/>
    <w:rsid w:val="0088251B"/>
    <w:rsid w:val="008826F7"/>
    <w:rsid w:val="00882716"/>
    <w:rsid w:val="00882DB0"/>
    <w:rsid w:val="00882FDA"/>
    <w:rsid w:val="0088321C"/>
    <w:rsid w:val="0088364E"/>
    <w:rsid w:val="008836B8"/>
    <w:rsid w:val="00883AA3"/>
    <w:rsid w:val="00883B6F"/>
    <w:rsid w:val="00883DD0"/>
    <w:rsid w:val="00883F3B"/>
    <w:rsid w:val="00884085"/>
    <w:rsid w:val="00884088"/>
    <w:rsid w:val="00884376"/>
    <w:rsid w:val="00884377"/>
    <w:rsid w:val="008846AC"/>
    <w:rsid w:val="00884C7D"/>
    <w:rsid w:val="00885146"/>
    <w:rsid w:val="0088573F"/>
    <w:rsid w:val="00885781"/>
    <w:rsid w:val="008859E9"/>
    <w:rsid w:val="00885D51"/>
    <w:rsid w:val="0088648A"/>
    <w:rsid w:val="008865B1"/>
    <w:rsid w:val="00886663"/>
    <w:rsid w:val="00886E06"/>
    <w:rsid w:val="008872E0"/>
    <w:rsid w:val="00887AAE"/>
    <w:rsid w:val="008902D7"/>
    <w:rsid w:val="0089048C"/>
    <w:rsid w:val="00890889"/>
    <w:rsid w:val="00890CAB"/>
    <w:rsid w:val="0089133E"/>
    <w:rsid w:val="008915BC"/>
    <w:rsid w:val="00891852"/>
    <w:rsid w:val="00891D92"/>
    <w:rsid w:val="00891FA1"/>
    <w:rsid w:val="008926F9"/>
    <w:rsid w:val="008926FE"/>
    <w:rsid w:val="00892741"/>
    <w:rsid w:val="008929DE"/>
    <w:rsid w:val="00892F5E"/>
    <w:rsid w:val="00893131"/>
    <w:rsid w:val="00893408"/>
    <w:rsid w:val="0089365F"/>
    <w:rsid w:val="008936D3"/>
    <w:rsid w:val="008936DA"/>
    <w:rsid w:val="00893D70"/>
    <w:rsid w:val="00893DEB"/>
    <w:rsid w:val="00893F20"/>
    <w:rsid w:val="0089406C"/>
    <w:rsid w:val="008940EA"/>
    <w:rsid w:val="0089455B"/>
    <w:rsid w:val="00894824"/>
    <w:rsid w:val="0089489E"/>
    <w:rsid w:val="008948E8"/>
    <w:rsid w:val="00894CC5"/>
    <w:rsid w:val="00894E25"/>
    <w:rsid w:val="008950C8"/>
    <w:rsid w:val="00895177"/>
    <w:rsid w:val="00895218"/>
    <w:rsid w:val="0089558A"/>
    <w:rsid w:val="00895832"/>
    <w:rsid w:val="0089586D"/>
    <w:rsid w:val="008960A9"/>
    <w:rsid w:val="00896662"/>
    <w:rsid w:val="008966F6"/>
    <w:rsid w:val="00896EED"/>
    <w:rsid w:val="008976FE"/>
    <w:rsid w:val="00897C5A"/>
    <w:rsid w:val="00897ED5"/>
    <w:rsid w:val="008A05D5"/>
    <w:rsid w:val="008A086F"/>
    <w:rsid w:val="008A090D"/>
    <w:rsid w:val="008A0A5B"/>
    <w:rsid w:val="008A0EDB"/>
    <w:rsid w:val="008A152C"/>
    <w:rsid w:val="008A16C0"/>
    <w:rsid w:val="008A1DD7"/>
    <w:rsid w:val="008A1FF1"/>
    <w:rsid w:val="008A22EA"/>
    <w:rsid w:val="008A25E6"/>
    <w:rsid w:val="008A2D20"/>
    <w:rsid w:val="008A3260"/>
    <w:rsid w:val="008A338F"/>
    <w:rsid w:val="008A339F"/>
    <w:rsid w:val="008A359D"/>
    <w:rsid w:val="008A36E4"/>
    <w:rsid w:val="008A3777"/>
    <w:rsid w:val="008A3E62"/>
    <w:rsid w:val="008A415D"/>
    <w:rsid w:val="008A4316"/>
    <w:rsid w:val="008A439C"/>
    <w:rsid w:val="008A4614"/>
    <w:rsid w:val="008A48C1"/>
    <w:rsid w:val="008A52AF"/>
    <w:rsid w:val="008A57E5"/>
    <w:rsid w:val="008A59BF"/>
    <w:rsid w:val="008A5C78"/>
    <w:rsid w:val="008A68E4"/>
    <w:rsid w:val="008A6CBE"/>
    <w:rsid w:val="008A6D42"/>
    <w:rsid w:val="008A6DA8"/>
    <w:rsid w:val="008A6FDE"/>
    <w:rsid w:val="008A71F3"/>
    <w:rsid w:val="008A7340"/>
    <w:rsid w:val="008A7949"/>
    <w:rsid w:val="008A7BD8"/>
    <w:rsid w:val="008A7CE8"/>
    <w:rsid w:val="008B012C"/>
    <w:rsid w:val="008B016F"/>
    <w:rsid w:val="008B01EE"/>
    <w:rsid w:val="008B05DF"/>
    <w:rsid w:val="008B0895"/>
    <w:rsid w:val="008B08EE"/>
    <w:rsid w:val="008B0AF3"/>
    <w:rsid w:val="008B0B98"/>
    <w:rsid w:val="008B0E6A"/>
    <w:rsid w:val="008B0E92"/>
    <w:rsid w:val="008B13B3"/>
    <w:rsid w:val="008B1642"/>
    <w:rsid w:val="008B19A1"/>
    <w:rsid w:val="008B1E26"/>
    <w:rsid w:val="008B1EAD"/>
    <w:rsid w:val="008B1F69"/>
    <w:rsid w:val="008B2226"/>
    <w:rsid w:val="008B2239"/>
    <w:rsid w:val="008B22F9"/>
    <w:rsid w:val="008B2695"/>
    <w:rsid w:val="008B275B"/>
    <w:rsid w:val="008B27C9"/>
    <w:rsid w:val="008B2816"/>
    <w:rsid w:val="008B2C75"/>
    <w:rsid w:val="008B2D22"/>
    <w:rsid w:val="008B2F6D"/>
    <w:rsid w:val="008B30ED"/>
    <w:rsid w:val="008B3240"/>
    <w:rsid w:val="008B3AFF"/>
    <w:rsid w:val="008B3B35"/>
    <w:rsid w:val="008B40C1"/>
    <w:rsid w:val="008B4106"/>
    <w:rsid w:val="008B4747"/>
    <w:rsid w:val="008B4C05"/>
    <w:rsid w:val="008B51CC"/>
    <w:rsid w:val="008B5290"/>
    <w:rsid w:val="008B56AF"/>
    <w:rsid w:val="008B5872"/>
    <w:rsid w:val="008B5A7E"/>
    <w:rsid w:val="008B5EA9"/>
    <w:rsid w:val="008B5F6D"/>
    <w:rsid w:val="008B611C"/>
    <w:rsid w:val="008B66AB"/>
    <w:rsid w:val="008B6D07"/>
    <w:rsid w:val="008B6E50"/>
    <w:rsid w:val="008B6FD9"/>
    <w:rsid w:val="008B71C9"/>
    <w:rsid w:val="008B79D3"/>
    <w:rsid w:val="008C0DC9"/>
    <w:rsid w:val="008C0FEE"/>
    <w:rsid w:val="008C1357"/>
    <w:rsid w:val="008C138B"/>
    <w:rsid w:val="008C1450"/>
    <w:rsid w:val="008C1512"/>
    <w:rsid w:val="008C1AD6"/>
    <w:rsid w:val="008C1CC3"/>
    <w:rsid w:val="008C1DC0"/>
    <w:rsid w:val="008C1DCE"/>
    <w:rsid w:val="008C20EB"/>
    <w:rsid w:val="008C239D"/>
    <w:rsid w:val="008C2945"/>
    <w:rsid w:val="008C2964"/>
    <w:rsid w:val="008C2D0F"/>
    <w:rsid w:val="008C2EA7"/>
    <w:rsid w:val="008C3002"/>
    <w:rsid w:val="008C375E"/>
    <w:rsid w:val="008C37DC"/>
    <w:rsid w:val="008C3A4E"/>
    <w:rsid w:val="008C40B6"/>
    <w:rsid w:val="008C44CD"/>
    <w:rsid w:val="008C4B04"/>
    <w:rsid w:val="008C4C4D"/>
    <w:rsid w:val="008C53A7"/>
    <w:rsid w:val="008C5B56"/>
    <w:rsid w:val="008C60D1"/>
    <w:rsid w:val="008C62C8"/>
    <w:rsid w:val="008C66E8"/>
    <w:rsid w:val="008C685E"/>
    <w:rsid w:val="008C6B3D"/>
    <w:rsid w:val="008C6EF2"/>
    <w:rsid w:val="008C72ED"/>
    <w:rsid w:val="008C782E"/>
    <w:rsid w:val="008C78F6"/>
    <w:rsid w:val="008D0498"/>
    <w:rsid w:val="008D0543"/>
    <w:rsid w:val="008D0B1B"/>
    <w:rsid w:val="008D0B2D"/>
    <w:rsid w:val="008D0B5A"/>
    <w:rsid w:val="008D0CC1"/>
    <w:rsid w:val="008D0D22"/>
    <w:rsid w:val="008D0D5A"/>
    <w:rsid w:val="008D0EF0"/>
    <w:rsid w:val="008D1124"/>
    <w:rsid w:val="008D137D"/>
    <w:rsid w:val="008D1446"/>
    <w:rsid w:val="008D1688"/>
    <w:rsid w:val="008D18C0"/>
    <w:rsid w:val="008D19DF"/>
    <w:rsid w:val="008D1CDB"/>
    <w:rsid w:val="008D27FC"/>
    <w:rsid w:val="008D36EE"/>
    <w:rsid w:val="008D3C28"/>
    <w:rsid w:val="008D3DA7"/>
    <w:rsid w:val="008D3DB5"/>
    <w:rsid w:val="008D3EF4"/>
    <w:rsid w:val="008D3F7D"/>
    <w:rsid w:val="008D46A8"/>
    <w:rsid w:val="008D4D1B"/>
    <w:rsid w:val="008D4F34"/>
    <w:rsid w:val="008D5571"/>
    <w:rsid w:val="008D57AB"/>
    <w:rsid w:val="008D5F6F"/>
    <w:rsid w:val="008D5F74"/>
    <w:rsid w:val="008D63F2"/>
    <w:rsid w:val="008D6E9F"/>
    <w:rsid w:val="008D707B"/>
    <w:rsid w:val="008D76FF"/>
    <w:rsid w:val="008D772A"/>
    <w:rsid w:val="008D796F"/>
    <w:rsid w:val="008D7DD9"/>
    <w:rsid w:val="008E0468"/>
    <w:rsid w:val="008E0777"/>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1DE8"/>
    <w:rsid w:val="008E2361"/>
    <w:rsid w:val="008E2581"/>
    <w:rsid w:val="008E25DE"/>
    <w:rsid w:val="008E2BB2"/>
    <w:rsid w:val="008E2DF7"/>
    <w:rsid w:val="008E2E10"/>
    <w:rsid w:val="008E2ECB"/>
    <w:rsid w:val="008E2F1E"/>
    <w:rsid w:val="008E2FAF"/>
    <w:rsid w:val="008E37B1"/>
    <w:rsid w:val="008E41BA"/>
    <w:rsid w:val="008E4332"/>
    <w:rsid w:val="008E4461"/>
    <w:rsid w:val="008E4D92"/>
    <w:rsid w:val="008E4E6F"/>
    <w:rsid w:val="008E4EB9"/>
    <w:rsid w:val="008E4ECC"/>
    <w:rsid w:val="008E5169"/>
    <w:rsid w:val="008E5626"/>
    <w:rsid w:val="008E595F"/>
    <w:rsid w:val="008E5A1D"/>
    <w:rsid w:val="008E5A4C"/>
    <w:rsid w:val="008E5B15"/>
    <w:rsid w:val="008E5B3F"/>
    <w:rsid w:val="008E5D06"/>
    <w:rsid w:val="008E5F57"/>
    <w:rsid w:val="008E6170"/>
    <w:rsid w:val="008E647D"/>
    <w:rsid w:val="008E6641"/>
    <w:rsid w:val="008E69AA"/>
    <w:rsid w:val="008E6BA8"/>
    <w:rsid w:val="008E6DA8"/>
    <w:rsid w:val="008E717B"/>
    <w:rsid w:val="008E724A"/>
    <w:rsid w:val="008E737B"/>
    <w:rsid w:val="008E7696"/>
    <w:rsid w:val="008E76E9"/>
    <w:rsid w:val="008E76F8"/>
    <w:rsid w:val="008E785F"/>
    <w:rsid w:val="008E79D3"/>
    <w:rsid w:val="008F0072"/>
    <w:rsid w:val="008F0300"/>
    <w:rsid w:val="008F0360"/>
    <w:rsid w:val="008F0580"/>
    <w:rsid w:val="008F0A7D"/>
    <w:rsid w:val="008F0D03"/>
    <w:rsid w:val="008F0E71"/>
    <w:rsid w:val="008F0EB6"/>
    <w:rsid w:val="008F0F2D"/>
    <w:rsid w:val="008F15C3"/>
    <w:rsid w:val="008F17FC"/>
    <w:rsid w:val="008F1897"/>
    <w:rsid w:val="008F1EF6"/>
    <w:rsid w:val="008F1FBC"/>
    <w:rsid w:val="008F23B9"/>
    <w:rsid w:val="008F2521"/>
    <w:rsid w:val="008F288D"/>
    <w:rsid w:val="008F2B58"/>
    <w:rsid w:val="008F2BE2"/>
    <w:rsid w:val="008F3213"/>
    <w:rsid w:val="008F36A7"/>
    <w:rsid w:val="008F389C"/>
    <w:rsid w:val="008F38A6"/>
    <w:rsid w:val="008F3D34"/>
    <w:rsid w:val="008F4154"/>
    <w:rsid w:val="008F4594"/>
    <w:rsid w:val="008F467D"/>
    <w:rsid w:val="008F4992"/>
    <w:rsid w:val="008F4D9C"/>
    <w:rsid w:val="008F4ED2"/>
    <w:rsid w:val="008F50F9"/>
    <w:rsid w:val="008F52D1"/>
    <w:rsid w:val="008F552A"/>
    <w:rsid w:val="008F5959"/>
    <w:rsid w:val="008F5A27"/>
    <w:rsid w:val="008F5DC2"/>
    <w:rsid w:val="008F5E69"/>
    <w:rsid w:val="008F5F2A"/>
    <w:rsid w:val="008F6514"/>
    <w:rsid w:val="008F65D8"/>
    <w:rsid w:val="008F68D8"/>
    <w:rsid w:val="008F692B"/>
    <w:rsid w:val="008F6B43"/>
    <w:rsid w:val="008F7224"/>
    <w:rsid w:val="008F7601"/>
    <w:rsid w:val="008F781E"/>
    <w:rsid w:val="008F7BE0"/>
    <w:rsid w:val="008F7CFA"/>
    <w:rsid w:val="0090031F"/>
    <w:rsid w:val="009003D2"/>
    <w:rsid w:val="009007BB"/>
    <w:rsid w:val="00900A6A"/>
    <w:rsid w:val="00900BE1"/>
    <w:rsid w:val="00900C27"/>
    <w:rsid w:val="00900CE3"/>
    <w:rsid w:val="0090140C"/>
    <w:rsid w:val="009015D3"/>
    <w:rsid w:val="009019EE"/>
    <w:rsid w:val="00901C0D"/>
    <w:rsid w:val="009025EB"/>
    <w:rsid w:val="009027FC"/>
    <w:rsid w:val="00902D90"/>
    <w:rsid w:val="00902E3F"/>
    <w:rsid w:val="0090302F"/>
    <w:rsid w:val="00903166"/>
    <w:rsid w:val="00903329"/>
    <w:rsid w:val="00904340"/>
    <w:rsid w:val="00904499"/>
    <w:rsid w:val="00904B0F"/>
    <w:rsid w:val="00904ED8"/>
    <w:rsid w:val="0090537A"/>
    <w:rsid w:val="0090538C"/>
    <w:rsid w:val="009057B8"/>
    <w:rsid w:val="00905868"/>
    <w:rsid w:val="00905A98"/>
    <w:rsid w:val="00905BF2"/>
    <w:rsid w:val="00905C1E"/>
    <w:rsid w:val="00905CBE"/>
    <w:rsid w:val="00905E34"/>
    <w:rsid w:val="00905F83"/>
    <w:rsid w:val="00906028"/>
    <w:rsid w:val="0090606E"/>
    <w:rsid w:val="00906154"/>
    <w:rsid w:val="009062EB"/>
    <w:rsid w:val="009068FB"/>
    <w:rsid w:val="00906A10"/>
    <w:rsid w:val="00906AFD"/>
    <w:rsid w:val="00906FEA"/>
    <w:rsid w:val="009070B6"/>
    <w:rsid w:val="00907106"/>
    <w:rsid w:val="00907368"/>
    <w:rsid w:val="0090741F"/>
    <w:rsid w:val="009079A7"/>
    <w:rsid w:val="00907BFD"/>
    <w:rsid w:val="00907E66"/>
    <w:rsid w:val="00907F26"/>
    <w:rsid w:val="00910059"/>
    <w:rsid w:val="009100B9"/>
    <w:rsid w:val="0091036D"/>
    <w:rsid w:val="009105A0"/>
    <w:rsid w:val="0091070D"/>
    <w:rsid w:val="00910894"/>
    <w:rsid w:val="009109D3"/>
    <w:rsid w:val="00910E68"/>
    <w:rsid w:val="0091121B"/>
    <w:rsid w:val="0091162C"/>
    <w:rsid w:val="00911867"/>
    <w:rsid w:val="0091188D"/>
    <w:rsid w:val="00911AB3"/>
    <w:rsid w:val="00911AFE"/>
    <w:rsid w:val="00911D80"/>
    <w:rsid w:val="0091244D"/>
    <w:rsid w:val="00912493"/>
    <w:rsid w:val="009127CB"/>
    <w:rsid w:val="00912B1D"/>
    <w:rsid w:val="00912B88"/>
    <w:rsid w:val="00912C06"/>
    <w:rsid w:val="0091300B"/>
    <w:rsid w:val="0091324D"/>
    <w:rsid w:val="009133D4"/>
    <w:rsid w:val="009139E7"/>
    <w:rsid w:val="00914194"/>
    <w:rsid w:val="0091466E"/>
    <w:rsid w:val="00914674"/>
    <w:rsid w:val="00914CC5"/>
    <w:rsid w:val="00914F77"/>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195"/>
    <w:rsid w:val="009172FA"/>
    <w:rsid w:val="009173D3"/>
    <w:rsid w:val="00917428"/>
    <w:rsid w:val="00917528"/>
    <w:rsid w:val="00917793"/>
    <w:rsid w:val="00917BBD"/>
    <w:rsid w:val="009201DC"/>
    <w:rsid w:val="00920537"/>
    <w:rsid w:val="0092067F"/>
    <w:rsid w:val="00921479"/>
    <w:rsid w:val="009216AB"/>
    <w:rsid w:val="009217E4"/>
    <w:rsid w:val="00921951"/>
    <w:rsid w:val="009219E6"/>
    <w:rsid w:val="00921BD5"/>
    <w:rsid w:val="00921E85"/>
    <w:rsid w:val="00921F0F"/>
    <w:rsid w:val="00922129"/>
    <w:rsid w:val="00922939"/>
    <w:rsid w:val="00922996"/>
    <w:rsid w:val="00922AEF"/>
    <w:rsid w:val="00922B26"/>
    <w:rsid w:val="00922E63"/>
    <w:rsid w:val="00922EC1"/>
    <w:rsid w:val="00922F10"/>
    <w:rsid w:val="00923233"/>
    <w:rsid w:val="00923352"/>
    <w:rsid w:val="00923386"/>
    <w:rsid w:val="009239C1"/>
    <w:rsid w:val="00923D5A"/>
    <w:rsid w:val="00923F77"/>
    <w:rsid w:val="0092409F"/>
    <w:rsid w:val="00924760"/>
    <w:rsid w:val="00924D67"/>
    <w:rsid w:val="009253AB"/>
    <w:rsid w:val="00925845"/>
    <w:rsid w:val="0092599D"/>
    <w:rsid w:val="00925D92"/>
    <w:rsid w:val="00925E77"/>
    <w:rsid w:val="00926163"/>
    <w:rsid w:val="00926519"/>
    <w:rsid w:val="009266E7"/>
    <w:rsid w:val="00926E6D"/>
    <w:rsid w:val="00926ED7"/>
    <w:rsid w:val="009277FC"/>
    <w:rsid w:val="00927B77"/>
    <w:rsid w:val="00927C14"/>
    <w:rsid w:val="00927E04"/>
    <w:rsid w:val="00927F8C"/>
    <w:rsid w:val="009300F1"/>
    <w:rsid w:val="00930369"/>
    <w:rsid w:val="00930390"/>
    <w:rsid w:val="00930502"/>
    <w:rsid w:val="009308A6"/>
    <w:rsid w:val="00930C3E"/>
    <w:rsid w:val="00930C42"/>
    <w:rsid w:val="00930D60"/>
    <w:rsid w:val="0093165B"/>
    <w:rsid w:val="0093197F"/>
    <w:rsid w:val="00931A2E"/>
    <w:rsid w:val="00931A33"/>
    <w:rsid w:val="00931A65"/>
    <w:rsid w:val="00931B76"/>
    <w:rsid w:val="00932215"/>
    <w:rsid w:val="00932E82"/>
    <w:rsid w:val="00933458"/>
    <w:rsid w:val="009338B2"/>
    <w:rsid w:val="00933B9D"/>
    <w:rsid w:val="009341F4"/>
    <w:rsid w:val="00934A98"/>
    <w:rsid w:val="00934BE2"/>
    <w:rsid w:val="00934C39"/>
    <w:rsid w:val="00934E17"/>
    <w:rsid w:val="00934F00"/>
    <w:rsid w:val="009350BF"/>
    <w:rsid w:val="009352C9"/>
    <w:rsid w:val="009353DB"/>
    <w:rsid w:val="00935BB6"/>
    <w:rsid w:val="00935C51"/>
    <w:rsid w:val="0093608E"/>
    <w:rsid w:val="00936767"/>
    <w:rsid w:val="00936BB6"/>
    <w:rsid w:val="00936C29"/>
    <w:rsid w:val="00936E7E"/>
    <w:rsid w:val="00936FD8"/>
    <w:rsid w:val="0093717E"/>
    <w:rsid w:val="00937269"/>
    <w:rsid w:val="009372EF"/>
    <w:rsid w:val="00937883"/>
    <w:rsid w:val="00937A13"/>
    <w:rsid w:val="00937A6B"/>
    <w:rsid w:val="00937AC7"/>
    <w:rsid w:val="00937BF8"/>
    <w:rsid w:val="00937EAA"/>
    <w:rsid w:val="00940023"/>
    <w:rsid w:val="009400DC"/>
    <w:rsid w:val="009401D0"/>
    <w:rsid w:val="009401F1"/>
    <w:rsid w:val="009406AC"/>
    <w:rsid w:val="00940B6C"/>
    <w:rsid w:val="00940E34"/>
    <w:rsid w:val="00940FAC"/>
    <w:rsid w:val="00941CF9"/>
    <w:rsid w:val="0094203F"/>
    <w:rsid w:val="009424A0"/>
    <w:rsid w:val="009424E3"/>
    <w:rsid w:val="009429CA"/>
    <w:rsid w:val="00942CB0"/>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F3B"/>
    <w:rsid w:val="00944FC1"/>
    <w:rsid w:val="0094506C"/>
    <w:rsid w:val="009452BE"/>
    <w:rsid w:val="009454ED"/>
    <w:rsid w:val="00945AD4"/>
    <w:rsid w:val="00945BFA"/>
    <w:rsid w:val="00946180"/>
    <w:rsid w:val="009462F5"/>
    <w:rsid w:val="00946470"/>
    <w:rsid w:val="00946568"/>
    <w:rsid w:val="00946A3F"/>
    <w:rsid w:val="00946DE8"/>
    <w:rsid w:val="0094754B"/>
    <w:rsid w:val="009477A2"/>
    <w:rsid w:val="00947C35"/>
    <w:rsid w:val="00947EDA"/>
    <w:rsid w:val="009505CE"/>
    <w:rsid w:val="0095086D"/>
    <w:rsid w:val="00950A88"/>
    <w:rsid w:val="00950F96"/>
    <w:rsid w:val="0095117D"/>
    <w:rsid w:val="00951405"/>
    <w:rsid w:val="009514C6"/>
    <w:rsid w:val="00951654"/>
    <w:rsid w:val="00951861"/>
    <w:rsid w:val="009518BC"/>
    <w:rsid w:val="00951D66"/>
    <w:rsid w:val="00951FC5"/>
    <w:rsid w:val="00952283"/>
    <w:rsid w:val="009526C2"/>
    <w:rsid w:val="00952C1D"/>
    <w:rsid w:val="00952C31"/>
    <w:rsid w:val="00952DD1"/>
    <w:rsid w:val="00952E2A"/>
    <w:rsid w:val="00952F1E"/>
    <w:rsid w:val="00953357"/>
    <w:rsid w:val="009535E1"/>
    <w:rsid w:val="00953FF1"/>
    <w:rsid w:val="00954070"/>
    <w:rsid w:val="009541CA"/>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9FD"/>
    <w:rsid w:val="00955EC2"/>
    <w:rsid w:val="00956211"/>
    <w:rsid w:val="009562A9"/>
    <w:rsid w:val="009564FC"/>
    <w:rsid w:val="00956686"/>
    <w:rsid w:val="00956889"/>
    <w:rsid w:val="00956914"/>
    <w:rsid w:val="0095694C"/>
    <w:rsid w:val="00956D9D"/>
    <w:rsid w:val="00956E5A"/>
    <w:rsid w:val="009570D4"/>
    <w:rsid w:val="009573B6"/>
    <w:rsid w:val="00957648"/>
    <w:rsid w:val="00957C23"/>
    <w:rsid w:val="00960097"/>
    <w:rsid w:val="009605D7"/>
    <w:rsid w:val="00960698"/>
    <w:rsid w:val="00960969"/>
    <w:rsid w:val="0096116A"/>
    <w:rsid w:val="0096117E"/>
    <w:rsid w:val="00961208"/>
    <w:rsid w:val="00961386"/>
    <w:rsid w:val="009613A5"/>
    <w:rsid w:val="00961492"/>
    <w:rsid w:val="009617F4"/>
    <w:rsid w:val="00961927"/>
    <w:rsid w:val="00961E6F"/>
    <w:rsid w:val="00961F45"/>
    <w:rsid w:val="00961FF3"/>
    <w:rsid w:val="0096207F"/>
    <w:rsid w:val="009626AA"/>
    <w:rsid w:val="00962779"/>
    <w:rsid w:val="009627A8"/>
    <w:rsid w:val="009628F4"/>
    <w:rsid w:val="00962E13"/>
    <w:rsid w:val="00962FF3"/>
    <w:rsid w:val="00963170"/>
    <w:rsid w:val="00963581"/>
    <w:rsid w:val="00963643"/>
    <w:rsid w:val="00963CBD"/>
    <w:rsid w:val="00963E63"/>
    <w:rsid w:val="00963F50"/>
    <w:rsid w:val="009644B6"/>
    <w:rsid w:val="0096496B"/>
    <w:rsid w:val="00964BA4"/>
    <w:rsid w:val="009651BC"/>
    <w:rsid w:val="0096536C"/>
    <w:rsid w:val="0096583E"/>
    <w:rsid w:val="00965938"/>
    <w:rsid w:val="00966093"/>
    <w:rsid w:val="00966410"/>
    <w:rsid w:val="00966486"/>
    <w:rsid w:val="009668F5"/>
    <w:rsid w:val="009669F1"/>
    <w:rsid w:val="00966ED4"/>
    <w:rsid w:val="00966EEA"/>
    <w:rsid w:val="00966FD9"/>
    <w:rsid w:val="0096760C"/>
    <w:rsid w:val="00967675"/>
    <w:rsid w:val="00967794"/>
    <w:rsid w:val="009700EC"/>
    <w:rsid w:val="00970259"/>
    <w:rsid w:val="009705AA"/>
    <w:rsid w:val="00970DA0"/>
    <w:rsid w:val="00970EDF"/>
    <w:rsid w:val="009715AB"/>
    <w:rsid w:val="00971600"/>
    <w:rsid w:val="0097172E"/>
    <w:rsid w:val="00971C33"/>
    <w:rsid w:val="00971D7D"/>
    <w:rsid w:val="00971FAD"/>
    <w:rsid w:val="00972090"/>
    <w:rsid w:val="009720AB"/>
    <w:rsid w:val="00973541"/>
    <w:rsid w:val="0097371B"/>
    <w:rsid w:val="0097373C"/>
    <w:rsid w:val="00973C34"/>
    <w:rsid w:val="00974061"/>
    <w:rsid w:val="009743A7"/>
    <w:rsid w:val="009745A2"/>
    <w:rsid w:val="00974A33"/>
    <w:rsid w:val="00974DDE"/>
    <w:rsid w:val="009753FC"/>
    <w:rsid w:val="00975622"/>
    <w:rsid w:val="00975D82"/>
    <w:rsid w:val="00976348"/>
    <w:rsid w:val="0097634D"/>
    <w:rsid w:val="009767EC"/>
    <w:rsid w:val="009769CE"/>
    <w:rsid w:val="00976EDB"/>
    <w:rsid w:val="00976FA2"/>
    <w:rsid w:val="0097742F"/>
    <w:rsid w:val="00977FC0"/>
    <w:rsid w:val="00980169"/>
    <w:rsid w:val="009801DD"/>
    <w:rsid w:val="009802BC"/>
    <w:rsid w:val="00980460"/>
    <w:rsid w:val="009807E9"/>
    <w:rsid w:val="00980895"/>
    <w:rsid w:val="0098092C"/>
    <w:rsid w:val="00980A0C"/>
    <w:rsid w:val="00980A37"/>
    <w:rsid w:val="00980E7B"/>
    <w:rsid w:val="009811A7"/>
    <w:rsid w:val="009817B6"/>
    <w:rsid w:val="00981A69"/>
    <w:rsid w:val="00981BAC"/>
    <w:rsid w:val="00981CA9"/>
    <w:rsid w:val="009821C0"/>
    <w:rsid w:val="00982532"/>
    <w:rsid w:val="0098262E"/>
    <w:rsid w:val="0098281D"/>
    <w:rsid w:val="00982C76"/>
    <w:rsid w:val="00982CDF"/>
    <w:rsid w:val="009832A8"/>
    <w:rsid w:val="00983AFA"/>
    <w:rsid w:val="00983D3A"/>
    <w:rsid w:val="00983EA0"/>
    <w:rsid w:val="00984442"/>
    <w:rsid w:val="0098492B"/>
    <w:rsid w:val="00984E48"/>
    <w:rsid w:val="00985844"/>
    <w:rsid w:val="00985CEC"/>
    <w:rsid w:val="00985E04"/>
    <w:rsid w:val="00985EF7"/>
    <w:rsid w:val="00985F6E"/>
    <w:rsid w:val="00985F77"/>
    <w:rsid w:val="0098611A"/>
    <w:rsid w:val="009864B1"/>
    <w:rsid w:val="00986573"/>
    <w:rsid w:val="00986C0A"/>
    <w:rsid w:val="00986C18"/>
    <w:rsid w:val="00986CC5"/>
    <w:rsid w:val="00986CD0"/>
    <w:rsid w:val="00986D75"/>
    <w:rsid w:val="00987099"/>
    <w:rsid w:val="009873CA"/>
    <w:rsid w:val="009874A0"/>
    <w:rsid w:val="009877FC"/>
    <w:rsid w:val="009905E9"/>
    <w:rsid w:val="00990A70"/>
    <w:rsid w:val="00990D45"/>
    <w:rsid w:val="00990EAC"/>
    <w:rsid w:val="0099111A"/>
    <w:rsid w:val="009911A5"/>
    <w:rsid w:val="00991235"/>
    <w:rsid w:val="00991A4E"/>
    <w:rsid w:val="00991D6A"/>
    <w:rsid w:val="009920FF"/>
    <w:rsid w:val="009922CC"/>
    <w:rsid w:val="009928D3"/>
    <w:rsid w:val="00993822"/>
    <w:rsid w:val="00993836"/>
    <w:rsid w:val="00993A5E"/>
    <w:rsid w:val="00993C42"/>
    <w:rsid w:val="00993E1D"/>
    <w:rsid w:val="009941F6"/>
    <w:rsid w:val="0099429A"/>
    <w:rsid w:val="009945D7"/>
    <w:rsid w:val="00994873"/>
    <w:rsid w:val="00994A10"/>
    <w:rsid w:val="00994C85"/>
    <w:rsid w:val="00994E09"/>
    <w:rsid w:val="00995141"/>
    <w:rsid w:val="009957D9"/>
    <w:rsid w:val="009958A4"/>
    <w:rsid w:val="00996354"/>
    <w:rsid w:val="00996627"/>
    <w:rsid w:val="009968AF"/>
    <w:rsid w:val="00996B41"/>
    <w:rsid w:val="00996BE8"/>
    <w:rsid w:val="00996EAE"/>
    <w:rsid w:val="009972A1"/>
    <w:rsid w:val="0099764C"/>
    <w:rsid w:val="00997662"/>
    <w:rsid w:val="009978E4"/>
    <w:rsid w:val="00997C70"/>
    <w:rsid w:val="009A01E9"/>
    <w:rsid w:val="009A0398"/>
    <w:rsid w:val="009A05B7"/>
    <w:rsid w:val="009A0E19"/>
    <w:rsid w:val="009A115C"/>
    <w:rsid w:val="009A1451"/>
    <w:rsid w:val="009A14B8"/>
    <w:rsid w:val="009A16BB"/>
    <w:rsid w:val="009A18BD"/>
    <w:rsid w:val="009A1B99"/>
    <w:rsid w:val="009A1E65"/>
    <w:rsid w:val="009A1F79"/>
    <w:rsid w:val="009A2166"/>
    <w:rsid w:val="009A2474"/>
    <w:rsid w:val="009A29B3"/>
    <w:rsid w:val="009A2AD1"/>
    <w:rsid w:val="009A3074"/>
    <w:rsid w:val="009A31E9"/>
    <w:rsid w:val="009A3399"/>
    <w:rsid w:val="009A33EF"/>
    <w:rsid w:val="009A33F0"/>
    <w:rsid w:val="009A34D8"/>
    <w:rsid w:val="009A353F"/>
    <w:rsid w:val="009A3B0D"/>
    <w:rsid w:val="009A3B23"/>
    <w:rsid w:val="009A3CE1"/>
    <w:rsid w:val="009A4290"/>
    <w:rsid w:val="009A4661"/>
    <w:rsid w:val="009A48D8"/>
    <w:rsid w:val="009A4D63"/>
    <w:rsid w:val="009A50E6"/>
    <w:rsid w:val="009A5A05"/>
    <w:rsid w:val="009A5AD2"/>
    <w:rsid w:val="009A5B43"/>
    <w:rsid w:val="009A5C17"/>
    <w:rsid w:val="009A6733"/>
    <w:rsid w:val="009A69E0"/>
    <w:rsid w:val="009A72A3"/>
    <w:rsid w:val="009A7583"/>
    <w:rsid w:val="009A7773"/>
    <w:rsid w:val="009A787E"/>
    <w:rsid w:val="009A7C31"/>
    <w:rsid w:val="009A7D0A"/>
    <w:rsid w:val="009B005B"/>
    <w:rsid w:val="009B04CA"/>
    <w:rsid w:val="009B08B6"/>
    <w:rsid w:val="009B0B5B"/>
    <w:rsid w:val="009B0BFF"/>
    <w:rsid w:val="009B0EF1"/>
    <w:rsid w:val="009B0F23"/>
    <w:rsid w:val="009B21F9"/>
    <w:rsid w:val="009B2512"/>
    <w:rsid w:val="009B2929"/>
    <w:rsid w:val="009B2AE9"/>
    <w:rsid w:val="009B2B38"/>
    <w:rsid w:val="009B2EC6"/>
    <w:rsid w:val="009B2FBD"/>
    <w:rsid w:val="009B34C3"/>
    <w:rsid w:val="009B3588"/>
    <w:rsid w:val="009B3882"/>
    <w:rsid w:val="009B39E4"/>
    <w:rsid w:val="009B3AAA"/>
    <w:rsid w:val="009B3BBD"/>
    <w:rsid w:val="009B3E4B"/>
    <w:rsid w:val="009B4450"/>
    <w:rsid w:val="009B4524"/>
    <w:rsid w:val="009B46D1"/>
    <w:rsid w:val="009B4AB4"/>
    <w:rsid w:val="009B4E5E"/>
    <w:rsid w:val="009B57D9"/>
    <w:rsid w:val="009B5810"/>
    <w:rsid w:val="009B63DC"/>
    <w:rsid w:val="009B65DA"/>
    <w:rsid w:val="009B6CCF"/>
    <w:rsid w:val="009B7260"/>
    <w:rsid w:val="009B76D9"/>
    <w:rsid w:val="009B773D"/>
    <w:rsid w:val="009B77B1"/>
    <w:rsid w:val="009B7A0C"/>
    <w:rsid w:val="009B7ABB"/>
    <w:rsid w:val="009C0336"/>
    <w:rsid w:val="009C05B3"/>
    <w:rsid w:val="009C0994"/>
    <w:rsid w:val="009C0FBD"/>
    <w:rsid w:val="009C1230"/>
    <w:rsid w:val="009C1392"/>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234"/>
    <w:rsid w:val="009C4285"/>
    <w:rsid w:val="009C49A7"/>
    <w:rsid w:val="009C4A58"/>
    <w:rsid w:val="009C4AC0"/>
    <w:rsid w:val="009C4B78"/>
    <w:rsid w:val="009C4CF1"/>
    <w:rsid w:val="009C5112"/>
    <w:rsid w:val="009C51D5"/>
    <w:rsid w:val="009C5270"/>
    <w:rsid w:val="009C5484"/>
    <w:rsid w:val="009C550E"/>
    <w:rsid w:val="009C555B"/>
    <w:rsid w:val="009C557E"/>
    <w:rsid w:val="009C55ED"/>
    <w:rsid w:val="009C5663"/>
    <w:rsid w:val="009C5964"/>
    <w:rsid w:val="009C60A5"/>
    <w:rsid w:val="009C611B"/>
    <w:rsid w:val="009C62F8"/>
    <w:rsid w:val="009C6335"/>
    <w:rsid w:val="009C7454"/>
    <w:rsid w:val="009C74DA"/>
    <w:rsid w:val="009C7E3F"/>
    <w:rsid w:val="009D01D4"/>
    <w:rsid w:val="009D043B"/>
    <w:rsid w:val="009D0DE4"/>
    <w:rsid w:val="009D0F4D"/>
    <w:rsid w:val="009D1187"/>
    <w:rsid w:val="009D1C84"/>
    <w:rsid w:val="009D1D92"/>
    <w:rsid w:val="009D2586"/>
    <w:rsid w:val="009D276C"/>
    <w:rsid w:val="009D4339"/>
    <w:rsid w:val="009D444F"/>
    <w:rsid w:val="009D4D68"/>
    <w:rsid w:val="009D544F"/>
    <w:rsid w:val="009D594D"/>
    <w:rsid w:val="009D5976"/>
    <w:rsid w:val="009D5ABD"/>
    <w:rsid w:val="009D5AE1"/>
    <w:rsid w:val="009D5FF8"/>
    <w:rsid w:val="009D607D"/>
    <w:rsid w:val="009D6209"/>
    <w:rsid w:val="009D698E"/>
    <w:rsid w:val="009D726E"/>
    <w:rsid w:val="009D7861"/>
    <w:rsid w:val="009D788F"/>
    <w:rsid w:val="009D795E"/>
    <w:rsid w:val="009D79C1"/>
    <w:rsid w:val="009D79DE"/>
    <w:rsid w:val="009D7B6B"/>
    <w:rsid w:val="009D7B8F"/>
    <w:rsid w:val="009D7FF6"/>
    <w:rsid w:val="009E047C"/>
    <w:rsid w:val="009E0800"/>
    <w:rsid w:val="009E0B04"/>
    <w:rsid w:val="009E0ED9"/>
    <w:rsid w:val="009E0F35"/>
    <w:rsid w:val="009E1143"/>
    <w:rsid w:val="009E17ED"/>
    <w:rsid w:val="009E20D7"/>
    <w:rsid w:val="009E22EF"/>
    <w:rsid w:val="009E23C5"/>
    <w:rsid w:val="009E2469"/>
    <w:rsid w:val="009E26CE"/>
    <w:rsid w:val="009E276C"/>
    <w:rsid w:val="009E28DA"/>
    <w:rsid w:val="009E2C4E"/>
    <w:rsid w:val="009E2D0D"/>
    <w:rsid w:val="009E2E43"/>
    <w:rsid w:val="009E302F"/>
    <w:rsid w:val="009E33B9"/>
    <w:rsid w:val="009E3AB7"/>
    <w:rsid w:val="009E3B2B"/>
    <w:rsid w:val="009E3BCE"/>
    <w:rsid w:val="009E3FB3"/>
    <w:rsid w:val="009E41D5"/>
    <w:rsid w:val="009E4210"/>
    <w:rsid w:val="009E4254"/>
    <w:rsid w:val="009E4362"/>
    <w:rsid w:val="009E4740"/>
    <w:rsid w:val="009E4993"/>
    <w:rsid w:val="009E4A05"/>
    <w:rsid w:val="009E4A88"/>
    <w:rsid w:val="009E4D14"/>
    <w:rsid w:val="009E4F3F"/>
    <w:rsid w:val="009E4FF4"/>
    <w:rsid w:val="009E5145"/>
    <w:rsid w:val="009E5646"/>
    <w:rsid w:val="009E56FD"/>
    <w:rsid w:val="009E5783"/>
    <w:rsid w:val="009E594A"/>
    <w:rsid w:val="009E5AF5"/>
    <w:rsid w:val="009E5BF8"/>
    <w:rsid w:val="009E5D35"/>
    <w:rsid w:val="009E5E17"/>
    <w:rsid w:val="009E5FBB"/>
    <w:rsid w:val="009E62D6"/>
    <w:rsid w:val="009E63B9"/>
    <w:rsid w:val="009E7181"/>
    <w:rsid w:val="009E741D"/>
    <w:rsid w:val="009E762E"/>
    <w:rsid w:val="009E78CF"/>
    <w:rsid w:val="009E79CF"/>
    <w:rsid w:val="009E7F0D"/>
    <w:rsid w:val="009F00C3"/>
    <w:rsid w:val="009F0470"/>
    <w:rsid w:val="009F0712"/>
    <w:rsid w:val="009F07F4"/>
    <w:rsid w:val="009F0A42"/>
    <w:rsid w:val="009F0DCF"/>
    <w:rsid w:val="009F0EB0"/>
    <w:rsid w:val="009F1399"/>
    <w:rsid w:val="009F155C"/>
    <w:rsid w:val="009F1A09"/>
    <w:rsid w:val="009F1F8B"/>
    <w:rsid w:val="009F21B9"/>
    <w:rsid w:val="009F22F2"/>
    <w:rsid w:val="009F247F"/>
    <w:rsid w:val="009F27D9"/>
    <w:rsid w:val="009F2BD3"/>
    <w:rsid w:val="009F30AF"/>
    <w:rsid w:val="009F3421"/>
    <w:rsid w:val="009F3500"/>
    <w:rsid w:val="009F36A4"/>
    <w:rsid w:val="009F376A"/>
    <w:rsid w:val="009F3A06"/>
    <w:rsid w:val="009F3B08"/>
    <w:rsid w:val="009F3BBE"/>
    <w:rsid w:val="009F3C53"/>
    <w:rsid w:val="009F4077"/>
    <w:rsid w:val="009F409E"/>
    <w:rsid w:val="009F42DF"/>
    <w:rsid w:val="009F43A5"/>
    <w:rsid w:val="009F43BD"/>
    <w:rsid w:val="009F44EB"/>
    <w:rsid w:val="009F46EE"/>
    <w:rsid w:val="009F484C"/>
    <w:rsid w:val="009F4B9B"/>
    <w:rsid w:val="009F5041"/>
    <w:rsid w:val="009F50A2"/>
    <w:rsid w:val="009F554D"/>
    <w:rsid w:val="009F55C9"/>
    <w:rsid w:val="009F58FE"/>
    <w:rsid w:val="009F5C29"/>
    <w:rsid w:val="009F62DF"/>
    <w:rsid w:val="009F63DE"/>
    <w:rsid w:val="009F64A4"/>
    <w:rsid w:val="009F64A9"/>
    <w:rsid w:val="009F6DF4"/>
    <w:rsid w:val="009F742B"/>
    <w:rsid w:val="009F74E0"/>
    <w:rsid w:val="009F74F9"/>
    <w:rsid w:val="009F763A"/>
    <w:rsid w:val="009F775C"/>
    <w:rsid w:val="009F7816"/>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56F"/>
    <w:rsid w:val="00A02660"/>
    <w:rsid w:val="00A02A31"/>
    <w:rsid w:val="00A02ABC"/>
    <w:rsid w:val="00A02FCE"/>
    <w:rsid w:val="00A0301C"/>
    <w:rsid w:val="00A036F3"/>
    <w:rsid w:val="00A03846"/>
    <w:rsid w:val="00A038CF"/>
    <w:rsid w:val="00A038DE"/>
    <w:rsid w:val="00A0394F"/>
    <w:rsid w:val="00A039AA"/>
    <w:rsid w:val="00A03AEB"/>
    <w:rsid w:val="00A03BBE"/>
    <w:rsid w:val="00A03C18"/>
    <w:rsid w:val="00A0408F"/>
    <w:rsid w:val="00A04123"/>
    <w:rsid w:val="00A04B4A"/>
    <w:rsid w:val="00A04CAD"/>
    <w:rsid w:val="00A04DB5"/>
    <w:rsid w:val="00A0528D"/>
    <w:rsid w:val="00A05975"/>
    <w:rsid w:val="00A05F54"/>
    <w:rsid w:val="00A06095"/>
    <w:rsid w:val="00A06774"/>
    <w:rsid w:val="00A071E5"/>
    <w:rsid w:val="00A0729B"/>
    <w:rsid w:val="00A073FE"/>
    <w:rsid w:val="00A07B54"/>
    <w:rsid w:val="00A07C1F"/>
    <w:rsid w:val="00A10031"/>
    <w:rsid w:val="00A100BA"/>
    <w:rsid w:val="00A102F5"/>
    <w:rsid w:val="00A1030A"/>
    <w:rsid w:val="00A10457"/>
    <w:rsid w:val="00A107EE"/>
    <w:rsid w:val="00A10F65"/>
    <w:rsid w:val="00A112B0"/>
    <w:rsid w:val="00A11795"/>
    <w:rsid w:val="00A11813"/>
    <w:rsid w:val="00A118E1"/>
    <w:rsid w:val="00A11915"/>
    <w:rsid w:val="00A1199D"/>
    <w:rsid w:val="00A11B28"/>
    <w:rsid w:val="00A11D2A"/>
    <w:rsid w:val="00A11EA6"/>
    <w:rsid w:val="00A12148"/>
    <w:rsid w:val="00A124C7"/>
    <w:rsid w:val="00A127F1"/>
    <w:rsid w:val="00A12FE5"/>
    <w:rsid w:val="00A1310A"/>
    <w:rsid w:val="00A133F6"/>
    <w:rsid w:val="00A13B5F"/>
    <w:rsid w:val="00A13F6F"/>
    <w:rsid w:val="00A14468"/>
    <w:rsid w:val="00A14D40"/>
    <w:rsid w:val="00A14F09"/>
    <w:rsid w:val="00A14FF6"/>
    <w:rsid w:val="00A1507C"/>
    <w:rsid w:val="00A151A4"/>
    <w:rsid w:val="00A1534D"/>
    <w:rsid w:val="00A1566B"/>
    <w:rsid w:val="00A15913"/>
    <w:rsid w:val="00A15A9B"/>
    <w:rsid w:val="00A15C26"/>
    <w:rsid w:val="00A15C91"/>
    <w:rsid w:val="00A15EB9"/>
    <w:rsid w:val="00A15F44"/>
    <w:rsid w:val="00A15F81"/>
    <w:rsid w:val="00A16294"/>
    <w:rsid w:val="00A16557"/>
    <w:rsid w:val="00A16C03"/>
    <w:rsid w:val="00A16FC4"/>
    <w:rsid w:val="00A17033"/>
    <w:rsid w:val="00A17055"/>
    <w:rsid w:val="00A20376"/>
    <w:rsid w:val="00A20962"/>
    <w:rsid w:val="00A20BFC"/>
    <w:rsid w:val="00A2103E"/>
    <w:rsid w:val="00A21557"/>
    <w:rsid w:val="00A217B0"/>
    <w:rsid w:val="00A217F3"/>
    <w:rsid w:val="00A21CA8"/>
    <w:rsid w:val="00A21DA8"/>
    <w:rsid w:val="00A223E8"/>
    <w:rsid w:val="00A223F5"/>
    <w:rsid w:val="00A22A57"/>
    <w:rsid w:val="00A22AC3"/>
    <w:rsid w:val="00A22F6C"/>
    <w:rsid w:val="00A22F7B"/>
    <w:rsid w:val="00A2310A"/>
    <w:rsid w:val="00A23398"/>
    <w:rsid w:val="00A2454D"/>
    <w:rsid w:val="00A24828"/>
    <w:rsid w:val="00A24AC1"/>
    <w:rsid w:val="00A250A2"/>
    <w:rsid w:val="00A250BB"/>
    <w:rsid w:val="00A2526B"/>
    <w:rsid w:val="00A25670"/>
    <w:rsid w:val="00A25A64"/>
    <w:rsid w:val="00A25EF3"/>
    <w:rsid w:val="00A25F05"/>
    <w:rsid w:val="00A25F78"/>
    <w:rsid w:val="00A2607F"/>
    <w:rsid w:val="00A262BB"/>
    <w:rsid w:val="00A263C6"/>
    <w:rsid w:val="00A26BDE"/>
    <w:rsid w:val="00A2710D"/>
    <w:rsid w:val="00A2740F"/>
    <w:rsid w:val="00A277CD"/>
    <w:rsid w:val="00A27834"/>
    <w:rsid w:val="00A27BE5"/>
    <w:rsid w:val="00A27D5B"/>
    <w:rsid w:val="00A27DF7"/>
    <w:rsid w:val="00A27F4D"/>
    <w:rsid w:val="00A3033D"/>
    <w:rsid w:val="00A306C0"/>
    <w:rsid w:val="00A30C39"/>
    <w:rsid w:val="00A30FB4"/>
    <w:rsid w:val="00A310BE"/>
    <w:rsid w:val="00A31230"/>
    <w:rsid w:val="00A31338"/>
    <w:rsid w:val="00A31769"/>
    <w:rsid w:val="00A31867"/>
    <w:rsid w:val="00A31AF6"/>
    <w:rsid w:val="00A31C5B"/>
    <w:rsid w:val="00A32293"/>
    <w:rsid w:val="00A3235E"/>
    <w:rsid w:val="00A324FB"/>
    <w:rsid w:val="00A32A10"/>
    <w:rsid w:val="00A32D66"/>
    <w:rsid w:val="00A32E39"/>
    <w:rsid w:val="00A32ED5"/>
    <w:rsid w:val="00A32FB4"/>
    <w:rsid w:val="00A3312B"/>
    <w:rsid w:val="00A33438"/>
    <w:rsid w:val="00A33455"/>
    <w:rsid w:val="00A33510"/>
    <w:rsid w:val="00A33945"/>
    <w:rsid w:val="00A33A7D"/>
    <w:rsid w:val="00A33E4D"/>
    <w:rsid w:val="00A341F2"/>
    <w:rsid w:val="00A342DA"/>
    <w:rsid w:val="00A34436"/>
    <w:rsid w:val="00A34577"/>
    <w:rsid w:val="00A34798"/>
    <w:rsid w:val="00A347CD"/>
    <w:rsid w:val="00A3482D"/>
    <w:rsid w:val="00A3493B"/>
    <w:rsid w:val="00A349E6"/>
    <w:rsid w:val="00A34AB0"/>
    <w:rsid w:val="00A34B90"/>
    <w:rsid w:val="00A34E68"/>
    <w:rsid w:val="00A34EAE"/>
    <w:rsid w:val="00A350D2"/>
    <w:rsid w:val="00A35210"/>
    <w:rsid w:val="00A358CE"/>
    <w:rsid w:val="00A3597E"/>
    <w:rsid w:val="00A359A9"/>
    <w:rsid w:val="00A35A5C"/>
    <w:rsid w:val="00A3618D"/>
    <w:rsid w:val="00A36285"/>
    <w:rsid w:val="00A363C1"/>
    <w:rsid w:val="00A364BC"/>
    <w:rsid w:val="00A36541"/>
    <w:rsid w:val="00A3693D"/>
    <w:rsid w:val="00A36AB8"/>
    <w:rsid w:val="00A36AE3"/>
    <w:rsid w:val="00A37171"/>
    <w:rsid w:val="00A37AB8"/>
    <w:rsid w:val="00A37D30"/>
    <w:rsid w:val="00A37D53"/>
    <w:rsid w:val="00A37E80"/>
    <w:rsid w:val="00A37FE8"/>
    <w:rsid w:val="00A401D4"/>
    <w:rsid w:val="00A40227"/>
    <w:rsid w:val="00A40814"/>
    <w:rsid w:val="00A40B75"/>
    <w:rsid w:val="00A40E01"/>
    <w:rsid w:val="00A4143C"/>
    <w:rsid w:val="00A4171B"/>
    <w:rsid w:val="00A417D2"/>
    <w:rsid w:val="00A41909"/>
    <w:rsid w:val="00A41E10"/>
    <w:rsid w:val="00A41FA4"/>
    <w:rsid w:val="00A4253F"/>
    <w:rsid w:val="00A42A16"/>
    <w:rsid w:val="00A42BE9"/>
    <w:rsid w:val="00A42E51"/>
    <w:rsid w:val="00A431CA"/>
    <w:rsid w:val="00A435B1"/>
    <w:rsid w:val="00A43765"/>
    <w:rsid w:val="00A439F1"/>
    <w:rsid w:val="00A43A92"/>
    <w:rsid w:val="00A43BBA"/>
    <w:rsid w:val="00A43C35"/>
    <w:rsid w:val="00A43C6A"/>
    <w:rsid w:val="00A43D35"/>
    <w:rsid w:val="00A4412E"/>
    <w:rsid w:val="00A445DF"/>
    <w:rsid w:val="00A44DB3"/>
    <w:rsid w:val="00A4518D"/>
    <w:rsid w:val="00A453C7"/>
    <w:rsid w:val="00A454EB"/>
    <w:rsid w:val="00A45671"/>
    <w:rsid w:val="00A45B9B"/>
    <w:rsid w:val="00A45BE2"/>
    <w:rsid w:val="00A46203"/>
    <w:rsid w:val="00A4627A"/>
    <w:rsid w:val="00A462D3"/>
    <w:rsid w:val="00A4639E"/>
    <w:rsid w:val="00A466B3"/>
    <w:rsid w:val="00A466FC"/>
    <w:rsid w:val="00A46A0D"/>
    <w:rsid w:val="00A46B72"/>
    <w:rsid w:val="00A46C62"/>
    <w:rsid w:val="00A46D75"/>
    <w:rsid w:val="00A47511"/>
    <w:rsid w:val="00A478BD"/>
    <w:rsid w:val="00A47906"/>
    <w:rsid w:val="00A47B33"/>
    <w:rsid w:val="00A47C5D"/>
    <w:rsid w:val="00A47CCA"/>
    <w:rsid w:val="00A47E65"/>
    <w:rsid w:val="00A47E8D"/>
    <w:rsid w:val="00A500E9"/>
    <w:rsid w:val="00A501DE"/>
    <w:rsid w:val="00A506BC"/>
    <w:rsid w:val="00A50806"/>
    <w:rsid w:val="00A50888"/>
    <w:rsid w:val="00A508E3"/>
    <w:rsid w:val="00A50B72"/>
    <w:rsid w:val="00A50C22"/>
    <w:rsid w:val="00A50D91"/>
    <w:rsid w:val="00A51086"/>
    <w:rsid w:val="00A51167"/>
    <w:rsid w:val="00A5138E"/>
    <w:rsid w:val="00A51B2A"/>
    <w:rsid w:val="00A51C46"/>
    <w:rsid w:val="00A51DF8"/>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107"/>
    <w:rsid w:val="00A546DB"/>
    <w:rsid w:val="00A547A2"/>
    <w:rsid w:val="00A558A8"/>
    <w:rsid w:val="00A55BF5"/>
    <w:rsid w:val="00A55D1A"/>
    <w:rsid w:val="00A55D30"/>
    <w:rsid w:val="00A56036"/>
    <w:rsid w:val="00A5613D"/>
    <w:rsid w:val="00A569D2"/>
    <w:rsid w:val="00A56C22"/>
    <w:rsid w:val="00A56C9F"/>
    <w:rsid w:val="00A56D52"/>
    <w:rsid w:val="00A57040"/>
    <w:rsid w:val="00A573AA"/>
    <w:rsid w:val="00A57418"/>
    <w:rsid w:val="00A577CF"/>
    <w:rsid w:val="00A57B06"/>
    <w:rsid w:val="00A57FF3"/>
    <w:rsid w:val="00A603C0"/>
    <w:rsid w:val="00A6055B"/>
    <w:rsid w:val="00A606A4"/>
    <w:rsid w:val="00A609BF"/>
    <w:rsid w:val="00A609E0"/>
    <w:rsid w:val="00A60B6F"/>
    <w:rsid w:val="00A60EDB"/>
    <w:rsid w:val="00A61033"/>
    <w:rsid w:val="00A6112B"/>
    <w:rsid w:val="00A612D1"/>
    <w:rsid w:val="00A6147B"/>
    <w:rsid w:val="00A614A6"/>
    <w:rsid w:val="00A61D8A"/>
    <w:rsid w:val="00A61DDD"/>
    <w:rsid w:val="00A623B3"/>
    <w:rsid w:val="00A62959"/>
    <w:rsid w:val="00A630DE"/>
    <w:rsid w:val="00A6312C"/>
    <w:rsid w:val="00A631F1"/>
    <w:rsid w:val="00A636C9"/>
    <w:rsid w:val="00A63D75"/>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121"/>
    <w:rsid w:val="00A6633E"/>
    <w:rsid w:val="00A6687C"/>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E5"/>
    <w:rsid w:val="00A718F9"/>
    <w:rsid w:val="00A7203C"/>
    <w:rsid w:val="00A723A9"/>
    <w:rsid w:val="00A7249D"/>
    <w:rsid w:val="00A724C5"/>
    <w:rsid w:val="00A72EC8"/>
    <w:rsid w:val="00A73042"/>
    <w:rsid w:val="00A73119"/>
    <w:rsid w:val="00A7346B"/>
    <w:rsid w:val="00A7382C"/>
    <w:rsid w:val="00A73ABB"/>
    <w:rsid w:val="00A740CD"/>
    <w:rsid w:val="00A74410"/>
    <w:rsid w:val="00A74A35"/>
    <w:rsid w:val="00A74AF5"/>
    <w:rsid w:val="00A74C8C"/>
    <w:rsid w:val="00A7526F"/>
    <w:rsid w:val="00A75742"/>
    <w:rsid w:val="00A75B37"/>
    <w:rsid w:val="00A75CDA"/>
    <w:rsid w:val="00A75E3B"/>
    <w:rsid w:val="00A76086"/>
    <w:rsid w:val="00A76170"/>
    <w:rsid w:val="00A76814"/>
    <w:rsid w:val="00A768B5"/>
    <w:rsid w:val="00A769DE"/>
    <w:rsid w:val="00A76BA8"/>
    <w:rsid w:val="00A77388"/>
    <w:rsid w:val="00A8025E"/>
    <w:rsid w:val="00A80448"/>
    <w:rsid w:val="00A80D37"/>
    <w:rsid w:val="00A80E7E"/>
    <w:rsid w:val="00A81217"/>
    <w:rsid w:val="00A81A35"/>
    <w:rsid w:val="00A81A85"/>
    <w:rsid w:val="00A81CC3"/>
    <w:rsid w:val="00A82422"/>
    <w:rsid w:val="00A82697"/>
    <w:rsid w:val="00A82B61"/>
    <w:rsid w:val="00A830C9"/>
    <w:rsid w:val="00A830EA"/>
    <w:rsid w:val="00A8310E"/>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3D"/>
    <w:rsid w:val="00A87B8F"/>
    <w:rsid w:val="00A87D1F"/>
    <w:rsid w:val="00A90025"/>
    <w:rsid w:val="00A9058D"/>
    <w:rsid w:val="00A906D4"/>
    <w:rsid w:val="00A90B2D"/>
    <w:rsid w:val="00A90C07"/>
    <w:rsid w:val="00A9105C"/>
    <w:rsid w:val="00A91121"/>
    <w:rsid w:val="00A91294"/>
    <w:rsid w:val="00A91376"/>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AA2"/>
    <w:rsid w:val="00A94B22"/>
    <w:rsid w:val="00A94BFC"/>
    <w:rsid w:val="00A94EB2"/>
    <w:rsid w:val="00A94FB8"/>
    <w:rsid w:val="00A95682"/>
    <w:rsid w:val="00A95937"/>
    <w:rsid w:val="00A95DE4"/>
    <w:rsid w:val="00A96A80"/>
    <w:rsid w:val="00A96E74"/>
    <w:rsid w:val="00A97337"/>
    <w:rsid w:val="00A9739C"/>
    <w:rsid w:val="00A973F7"/>
    <w:rsid w:val="00A9742B"/>
    <w:rsid w:val="00A9789A"/>
    <w:rsid w:val="00A97B18"/>
    <w:rsid w:val="00A97DC5"/>
    <w:rsid w:val="00A97E46"/>
    <w:rsid w:val="00AA0091"/>
    <w:rsid w:val="00AA02BA"/>
    <w:rsid w:val="00AA0AFC"/>
    <w:rsid w:val="00AA1299"/>
    <w:rsid w:val="00AA137E"/>
    <w:rsid w:val="00AA1440"/>
    <w:rsid w:val="00AA153A"/>
    <w:rsid w:val="00AA15EE"/>
    <w:rsid w:val="00AA191B"/>
    <w:rsid w:val="00AA19B5"/>
    <w:rsid w:val="00AA2189"/>
    <w:rsid w:val="00AA2654"/>
    <w:rsid w:val="00AA275D"/>
    <w:rsid w:val="00AA2A05"/>
    <w:rsid w:val="00AA2A50"/>
    <w:rsid w:val="00AA3267"/>
    <w:rsid w:val="00AA33A6"/>
    <w:rsid w:val="00AA3625"/>
    <w:rsid w:val="00AA3800"/>
    <w:rsid w:val="00AA3F0B"/>
    <w:rsid w:val="00AA4027"/>
    <w:rsid w:val="00AA4404"/>
    <w:rsid w:val="00AA447E"/>
    <w:rsid w:val="00AA45C9"/>
    <w:rsid w:val="00AA4621"/>
    <w:rsid w:val="00AA50E7"/>
    <w:rsid w:val="00AA56A3"/>
    <w:rsid w:val="00AA57A4"/>
    <w:rsid w:val="00AA59B5"/>
    <w:rsid w:val="00AA665B"/>
    <w:rsid w:val="00AA686C"/>
    <w:rsid w:val="00AA6A7D"/>
    <w:rsid w:val="00AA7561"/>
    <w:rsid w:val="00AA758B"/>
    <w:rsid w:val="00AA7709"/>
    <w:rsid w:val="00AA7819"/>
    <w:rsid w:val="00AA7A81"/>
    <w:rsid w:val="00AA7FA4"/>
    <w:rsid w:val="00AB013E"/>
    <w:rsid w:val="00AB015A"/>
    <w:rsid w:val="00AB0229"/>
    <w:rsid w:val="00AB03B1"/>
    <w:rsid w:val="00AB0E52"/>
    <w:rsid w:val="00AB10E8"/>
    <w:rsid w:val="00AB11E0"/>
    <w:rsid w:val="00AB132D"/>
    <w:rsid w:val="00AB138A"/>
    <w:rsid w:val="00AB1584"/>
    <w:rsid w:val="00AB1A27"/>
    <w:rsid w:val="00AB1A72"/>
    <w:rsid w:val="00AB1D3F"/>
    <w:rsid w:val="00AB2323"/>
    <w:rsid w:val="00AB2574"/>
    <w:rsid w:val="00AB2697"/>
    <w:rsid w:val="00AB2B5B"/>
    <w:rsid w:val="00AB2CFB"/>
    <w:rsid w:val="00AB2FE2"/>
    <w:rsid w:val="00AB318B"/>
    <w:rsid w:val="00AB3462"/>
    <w:rsid w:val="00AB40C2"/>
    <w:rsid w:val="00AB431D"/>
    <w:rsid w:val="00AB4713"/>
    <w:rsid w:val="00AB47A7"/>
    <w:rsid w:val="00AB4AE2"/>
    <w:rsid w:val="00AB4B95"/>
    <w:rsid w:val="00AB4F35"/>
    <w:rsid w:val="00AB5094"/>
    <w:rsid w:val="00AB5576"/>
    <w:rsid w:val="00AB55D1"/>
    <w:rsid w:val="00AB594E"/>
    <w:rsid w:val="00AB5B51"/>
    <w:rsid w:val="00AB5E9A"/>
    <w:rsid w:val="00AB5F9D"/>
    <w:rsid w:val="00AB6047"/>
    <w:rsid w:val="00AB621D"/>
    <w:rsid w:val="00AB626D"/>
    <w:rsid w:val="00AB6733"/>
    <w:rsid w:val="00AB6A45"/>
    <w:rsid w:val="00AB6D48"/>
    <w:rsid w:val="00AB6FE9"/>
    <w:rsid w:val="00AB71E1"/>
    <w:rsid w:val="00AB778B"/>
    <w:rsid w:val="00AB7DB8"/>
    <w:rsid w:val="00AB7DED"/>
    <w:rsid w:val="00AC0130"/>
    <w:rsid w:val="00AC01BE"/>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AA9"/>
    <w:rsid w:val="00AC1B64"/>
    <w:rsid w:val="00AC1E31"/>
    <w:rsid w:val="00AC2262"/>
    <w:rsid w:val="00AC2311"/>
    <w:rsid w:val="00AC239F"/>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7B"/>
    <w:rsid w:val="00AC64E1"/>
    <w:rsid w:val="00AC65F7"/>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825"/>
    <w:rsid w:val="00AD0F10"/>
    <w:rsid w:val="00AD1125"/>
    <w:rsid w:val="00AD13FF"/>
    <w:rsid w:val="00AD17C7"/>
    <w:rsid w:val="00AD18C1"/>
    <w:rsid w:val="00AD19FC"/>
    <w:rsid w:val="00AD1D07"/>
    <w:rsid w:val="00AD2080"/>
    <w:rsid w:val="00AD22EA"/>
    <w:rsid w:val="00AD22F3"/>
    <w:rsid w:val="00AD2EB1"/>
    <w:rsid w:val="00AD32C0"/>
    <w:rsid w:val="00AD3990"/>
    <w:rsid w:val="00AD3B5D"/>
    <w:rsid w:val="00AD3CAD"/>
    <w:rsid w:val="00AD3E4D"/>
    <w:rsid w:val="00AD4080"/>
    <w:rsid w:val="00AD413D"/>
    <w:rsid w:val="00AD44B5"/>
    <w:rsid w:val="00AD44DC"/>
    <w:rsid w:val="00AD4A91"/>
    <w:rsid w:val="00AD4B20"/>
    <w:rsid w:val="00AD4D30"/>
    <w:rsid w:val="00AD4F59"/>
    <w:rsid w:val="00AD5332"/>
    <w:rsid w:val="00AD5350"/>
    <w:rsid w:val="00AD53A8"/>
    <w:rsid w:val="00AD54AB"/>
    <w:rsid w:val="00AD54B8"/>
    <w:rsid w:val="00AD54E2"/>
    <w:rsid w:val="00AD5C09"/>
    <w:rsid w:val="00AD5C60"/>
    <w:rsid w:val="00AD63F6"/>
    <w:rsid w:val="00AD6A0E"/>
    <w:rsid w:val="00AD6AB1"/>
    <w:rsid w:val="00AD6D35"/>
    <w:rsid w:val="00AD6E13"/>
    <w:rsid w:val="00AD70BF"/>
    <w:rsid w:val="00AD74AA"/>
    <w:rsid w:val="00AD74C5"/>
    <w:rsid w:val="00AD7B38"/>
    <w:rsid w:val="00AD7FD2"/>
    <w:rsid w:val="00AE02EF"/>
    <w:rsid w:val="00AE037D"/>
    <w:rsid w:val="00AE05D1"/>
    <w:rsid w:val="00AE0662"/>
    <w:rsid w:val="00AE066D"/>
    <w:rsid w:val="00AE06ED"/>
    <w:rsid w:val="00AE0C70"/>
    <w:rsid w:val="00AE0CC0"/>
    <w:rsid w:val="00AE0E64"/>
    <w:rsid w:val="00AE0E89"/>
    <w:rsid w:val="00AE0FC4"/>
    <w:rsid w:val="00AE1382"/>
    <w:rsid w:val="00AE13D3"/>
    <w:rsid w:val="00AE1787"/>
    <w:rsid w:val="00AE1792"/>
    <w:rsid w:val="00AE1C84"/>
    <w:rsid w:val="00AE2112"/>
    <w:rsid w:val="00AE2B61"/>
    <w:rsid w:val="00AE2F67"/>
    <w:rsid w:val="00AE2F7E"/>
    <w:rsid w:val="00AE3494"/>
    <w:rsid w:val="00AE3502"/>
    <w:rsid w:val="00AE3EB3"/>
    <w:rsid w:val="00AE3EDC"/>
    <w:rsid w:val="00AE48E4"/>
    <w:rsid w:val="00AE490B"/>
    <w:rsid w:val="00AE4C3B"/>
    <w:rsid w:val="00AE4DC1"/>
    <w:rsid w:val="00AE5145"/>
    <w:rsid w:val="00AE516B"/>
    <w:rsid w:val="00AE572E"/>
    <w:rsid w:val="00AE5E37"/>
    <w:rsid w:val="00AE5E52"/>
    <w:rsid w:val="00AE5F4D"/>
    <w:rsid w:val="00AE6161"/>
    <w:rsid w:val="00AE61FF"/>
    <w:rsid w:val="00AE6A47"/>
    <w:rsid w:val="00AE6B11"/>
    <w:rsid w:val="00AE6B28"/>
    <w:rsid w:val="00AE6DE8"/>
    <w:rsid w:val="00AE6EBE"/>
    <w:rsid w:val="00AE7107"/>
    <w:rsid w:val="00AE714D"/>
    <w:rsid w:val="00AE776C"/>
    <w:rsid w:val="00AE77D9"/>
    <w:rsid w:val="00AE7A30"/>
    <w:rsid w:val="00AE7D69"/>
    <w:rsid w:val="00AF014D"/>
    <w:rsid w:val="00AF08EB"/>
    <w:rsid w:val="00AF0F1B"/>
    <w:rsid w:val="00AF14DC"/>
    <w:rsid w:val="00AF17F7"/>
    <w:rsid w:val="00AF1890"/>
    <w:rsid w:val="00AF1A43"/>
    <w:rsid w:val="00AF2095"/>
    <w:rsid w:val="00AF2210"/>
    <w:rsid w:val="00AF23EB"/>
    <w:rsid w:val="00AF2710"/>
    <w:rsid w:val="00AF28FC"/>
    <w:rsid w:val="00AF2FB9"/>
    <w:rsid w:val="00AF3192"/>
    <w:rsid w:val="00AF3233"/>
    <w:rsid w:val="00AF3494"/>
    <w:rsid w:val="00AF4416"/>
    <w:rsid w:val="00AF4520"/>
    <w:rsid w:val="00AF47E0"/>
    <w:rsid w:val="00AF4B25"/>
    <w:rsid w:val="00AF4D76"/>
    <w:rsid w:val="00AF4D89"/>
    <w:rsid w:val="00AF4FEE"/>
    <w:rsid w:val="00AF52E8"/>
    <w:rsid w:val="00AF58BD"/>
    <w:rsid w:val="00AF614F"/>
    <w:rsid w:val="00AF6415"/>
    <w:rsid w:val="00AF685E"/>
    <w:rsid w:val="00AF6963"/>
    <w:rsid w:val="00AF6F5B"/>
    <w:rsid w:val="00AF7018"/>
    <w:rsid w:val="00AF70E2"/>
    <w:rsid w:val="00AF7124"/>
    <w:rsid w:val="00AF7142"/>
    <w:rsid w:val="00B00263"/>
    <w:rsid w:val="00B008B4"/>
    <w:rsid w:val="00B00AC7"/>
    <w:rsid w:val="00B00BF9"/>
    <w:rsid w:val="00B00EE1"/>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819"/>
    <w:rsid w:val="00B04B60"/>
    <w:rsid w:val="00B04CB8"/>
    <w:rsid w:val="00B05437"/>
    <w:rsid w:val="00B05B5C"/>
    <w:rsid w:val="00B05D27"/>
    <w:rsid w:val="00B05E73"/>
    <w:rsid w:val="00B05ED6"/>
    <w:rsid w:val="00B05FBE"/>
    <w:rsid w:val="00B06028"/>
    <w:rsid w:val="00B060FD"/>
    <w:rsid w:val="00B061D9"/>
    <w:rsid w:val="00B067C1"/>
    <w:rsid w:val="00B07456"/>
    <w:rsid w:val="00B10379"/>
    <w:rsid w:val="00B10990"/>
    <w:rsid w:val="00B109C2"/>
    <w:rsid w:val="00B11155"/>
    <w:rsid w:val="00B116E6"/>
    <w:rsid w:val="00B11841"/>
    <w:rsid w:val="00B11BC3"/>
    <w:rsid w:val="00B11DE7"/>
    <w:rsid w:val="00B125DD"/>
    <w:rsid w:val="00B128E0"/>
    <w:rsid w:val="00B1296F"/>
    <w:rsid w:val="00B129F0"/>
    <w:rsid w:val="00B12CE7"/>
    <w:rsid w:val="00B12D9D"/>
    <w:rsid w:val="00B12FBA"/>
    <w:rsid w:val="00B13032"/>
    <w:rsid w:val="00B13051"/>
    <w:rsid w:val="00B133B1"/>
    <w:rsid w:val="00B1350F"/>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F4D"/>
    <w:rsid w:val="00B1600D"/>
    <w:rsid w:val="00B16246"/>
    <w:rsid w:val="00B165CE"/>
    <w:rsid w:val="00B167B8"/>
    <w:rsid w:val="00B168B1"/>
    <w:rsid w:val="00B1702A"/>
    <w:rsid w:val="00B17042"/>
    <w:rsid w:val="00B1732F"/>
    <w:rsid w:val="00B1797A"/>
    <w:rsid w:val="00B17CBD"/>
    <w:rsid w:val="00B17DDE"/>
    <w:rsid w:val="00B17E56"/>
    <w:rsid w:val="00B2015B"/>
    <w:rsid w:val="00B20287"/>
    <w:rsid w:val="00B20484"/>
    <w:rsid w:val="00B20B36"/>
    <w:rsid w:val="00B20E90"/>
    <w:rsid w:val="00B20E92"/>
    <w:rsid w:val="00B20EC4"/>
    <w:rsid w:val="00B2136C"/>
    <w:rsid w:val="00B215E5"/>
    <w:rsid w:val="00B2198D"/>
    <w:rsid w:val="00B21B86"/>
    <w:rsid w:val="00B21CFE"/>
    <w:rsid w:val="00B21DB4"/>
    <w:rsid w:val="00B2236C"/>
    <w:rsid w:val="00B22616"/>
    <w:rsid w:val="00B226AB"/>
    <w:rsid w:val="00B22CE3"/>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23"/>
    <w:rsid w:val="00B27240"/>
    <w:rsid w:val="00B2736A"/>
    <w:rsid w:val="00B2741E"/>
    <w:rsid w:val="00B276F2"/>
    <w:rsid w:val="00B27947"/>
    <w:rsid w:val="00B279DC"/>
    <w:rsid w:val="00B27E4C"/>
    <w:rsid w:val="00B3000E"/>
    <w:rsid w:val="00B301F6"/>
    <w:rsid w:val="00B3072C"/>
    <w:rsid w:val="00B30966"/>
    <w:rsid w:val="00B30B12"/>
    <w:rsid w:val="00B30C0F"/>
    <w:rsid w:val="00B30CF6"/>
    <w:rsid w:val="00B30FA1"/>
    <w:rsid w:val="00B31142"/>
    <w:rsid w:val="00B311F5"/>
    <w:rsid w:val="00B3158C"/>
    <w:rsid w:val="00B315E7"/>
    <w:rsid w:val="00B317C5"/>
    <w:rsid w:val="00B32066"/>
    <w:rsid w:val="00B32220"/>
    <w:rsid w:val="00B32362"/>
    <w:rsid w:val="00B324D3"/>
    <w:rsid w:val="00B327B9"/>
    <w:rsid w:val="00B32E5C"/>
    <w:rsid w:val="00B33035"/>
    <w:rsid w:val="00B3324A"/>
    <w:rsid w:val="00B332DB"/>
    <w:rsid w:val="00B336B5"/>
    <w:rsid w:val="00B338C5"/>
    <w:rsid w:val="00B338FF"/>
    <w:rsid w:val="00B33B74"/>
    <w:rsid w:val="00B33C43"/>
    <w:rsid w:val="00B33F6E"/>
    <w:rsid w:val="00B33FAB"/>
    <w:rsid w:val="00B34359"/>
    <w:rsid w:val="00B34400"/>
    <w:rsid w:val="00B345A7"/>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32"/>
    <w:rsid w:val="00B37A8F"/>
    <w:rsid w:val="00B37DB3"/>
    <w:rsid w:val="00B37F89"/>
    <w:rsid w:val="00B4038D"/>
    <w:rsid w:val="00B411A9"/>
    <w:rsid w:val="00B41444"/>
    <w:rsid w:val="00B41462"/>
    <w:rsid w:val="00B41534"/>
    <w:rsid w:val="00B41830"/>
    <w:rsid w:val="00B41919"/>
    <w:rsid w:val="00B41A42"/>
    <w:rsid w:val="00B41CE3"/>
    <w:rsid w:val="00B4235B"/>
    <w:rsid w:val="00B42793"/>
    <w:rsid w:val="00B42877"/>
    <w:rsid w:val="00B42980"/>
    <w:rsid w:val="00B43041"/>
    <w:rsid w:val="00B430B8"/>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BE6"/>
    <w:rsid w:val="00B471CD"/>
    <w:rsid w:val="00B471EC"/>
    <w:rsid w:val="00B4729C"/>
    <w:rsid w:val="00B47344"/>
    <w:rsid w:val="00B474C7"/>
    <w:rsid w:val="00B4795C"/>
    <w:rsid w:val="00B47A38"/>
    <w:rsid w:val="00B47B8B"/>
    <w:rsid w:val="00B47DB8"/>
    <w:rsid w:val="00B47E60"/>
    <w:rsid w:val="00B47F30"/>
    <w:rsid w:val="00B47FAB"/>
    <w:rsid w:val="00B5035B"/>
    <w:rsid w:val="00B50497"/>
    <w:rsid w:val="00B5077D"/>
    <w:rsid w:val="00B50BA6"/>
    <w:rsid w:val="00B50DE0"/>
    <w:rsid w:val="00B50EE4"/>
    <w:rsid w:val="00B51429"/>
    <w:rsid w:val="00B51741"/>
    <w:rsid w:val="00B51BF3"/>
    <w:rsid w:val="00B51CDB"/>
    <w:rsid w:val="00B520A6"/>
    <w:rsid w:val="00B52498"/>
    <w:rsid w:val="00B528BB"/>
    <w:rsid w:val="00B52BF5"/>
    <w:rsid w:val="00B52EF3"/>
    <w:rsid w:val="00B53322"/>
    <w:rsid w:val="00B538C5"/>
    <w:rsid w:val="00B53BC1"/>
    <w:rsid w:val="00B54668"/>
    <w:rsid w:val="00B5475E"/>
    <w:rsid w:val="00B54B15"/>
    <w:rsid w:val="00B54B5C"/>
    <w:rsid w:val="00B54CD0"/>
    <w:rsid w:val="00B54CD9"/>
    <w:rsid w:val="00B54D86"/>
    <w:rsid w:val="00B5529C"/>
    <w:rsid w:val="00B55771"/>
    <w:rsid w:val="00B559CA"/>
    <w:rsid w:val="00B56242"/>
    <w:rsid w:val="00B567BC"/>
    <w:rsid w:val="00B568EF"/>
    <w:rsid w:val="00B56ACE"/>
    <w:rsid w:val="00B56BF1"/>
    <w:rsid w:val="00B56CFC"/>
    <w:rsid w:val="00B56DA0"/>
    <w:rsid w:val="00B56DDA"/>
    <w:rsid w:val="00B56EBD"/>
    <w:rsid w:val="00B56F58"/>
    <w:rsid w:val="00B5733E"/>
    <w:rsid w:val="00B57B0D"/>
    <w:rsid w:val="00B57E65"/>
    <w:rsid w:val="00B57F55"/>
    <w:rsid w:val="00B603E9"/>
    <w:rsid w:val="00B60487"/>
    <w:rsid w:val="00B60516"/>
    <w:rsid w:val="00B60697"/>
    <w:rsid w:val="00B606BD"/>
    <w:rsid w:val="00B608A2"/>
    <w:rsid w:val="00B609D8"/>
    <w:rsid w:val="00B60FB4"/>
    <w:rsid w:val="00B6177A"/>
    <w:rsid w:val="00B617FE"/>
    <w:rsid w:val="00B618E7"/>
    <w:rsid w:val="00B61B4E"/>
    <w:rsid w:val="00B61D08"/>
    <w:rsid w:val="00B620DC"/>
    <w:rsid w:val="00B621BB"/>
    <w:rsid w:val="00B62237"/>
    <w:rsid w:val="00B62680"/>
    <w:rsid w:val="00B62BB3"/>
    <w:rsid w:val="00B62E7E"/>
    <w:rsid w:val="00B62FC3"/>
    <w:rsid w:val="00B63337"/>
    <w:rsid w:val="00B637DB"/>
    <w:rsid w:val="00B641E5"/>
    <w:rsid w:val="00B64201"/>
    <w:rsid w:val="00B643B5"/>
    <w:rsid w:val="00B645CE"/>
    <w:rsid w:val="00B647B5"/>
    <w:rsid w:val="00B6486F"/>
    <w:rsid w:val="00B6498B"/>
    <w:rsid w:val="00B64BF5"/>
    <w:rsid w:val="00B64EE8"/>
    <w:rsid w:val="00B65868"/>
    <w:rsid w:val="00B65EEE"/>
    <w:rsid w:val="00B66014"/>
    <w:rsid w:val="00B66127"/>
    <w:rsid w:val="00B662C6"/>
    <w:rsid w:val="00B663F9"/>
    <w:rsid w:val="00B669BE"/>
    <w:rsid w:val="00B66AD9"/>
    <w:rsid w:val="00B66D8E"/>
    <w:rsid w:val="00B67A4D"/>
    <w:rsid w:val="00B67C1D"/>
    <w:rsid w:val="00B67C6E"/>
    <w:rsid w:val="00B67DC2"/>
    <w:rsid w:val="00B67F03"/>
    <w:rsid w:val="00B67F0C"/>
    <w:rsid w:val="00B700C9"/>
    <w:rsid w:val="00B70222"/>
    <w:rsid w:val="00B7043D"/>
    <w:rsid w:val="00B7061E"/>
    <w:rsid w:val="00B70D36"/>
    <w:rsid w:val="00B71489"/>
    <w:rsid w:val="00B718AB"/>
    <w:rsid w:val="00B7212A"/>
    <w:rsid w:val="00B7264C"/>
    <w:rsid w:val="00B7267A"/>
    <w:rsid w:val="00B72866"/>
    <w:rsid w:val="00B729E1"/>
    <w:rsid w:val="00B72DDB"/>
    <w:rsid w:val="00B72FFC"/>
    <w:rsid w:val="00B730A7"/>
    <w:rsid w:val="00B732FC"/>
    <w:rsid w:val="00B734EA"/>
    <w:rsid w:val="00B73589"/>
    <w:rsid w:val="00B7365A"/>
    <w:rsid w:val="00B736C1"/>
    <w:rsid w:val="00B73B9B"/>
    <w:rsid w:val="00B73E37"/>
    <w:rsid w:val="00B7423D"/>
    <w:rsid w:val="00B743A6"/>
    <w:rsid w:val="00B745E6"/>
    <w:rsid w:val="00B74A50"/>
    <w:rsid w:val="00B74AB6"/>
    <w:rsid w:val="00B74EF2"/>
    <w:rsid w:val="00B75126"/>
    <w:rsid w:val="00B7530E"/>
    <w:rsid w:val="00B75A63"/>
    <w:rsid w:val="00B75DF6"/>
    <w:rsid w:val="00B75E91"/>
    <w:rsid w:val="00B76141"/>
    <w:rsid w:val="00B76151"/>
    <w:rsid w:val="00B76215"/>
    <w:rsid w:val="00B764E5"/>
    <w:rsid w:val="00B76F58"/>
    <w:rsid w:val="00B77258"/>
    <w:rsid w:val="00B77908"/>
    <w:rsid w:val="00B77A14"/>
    <w:rsid w:val="00B77C09"/>
    <w:rsid w:val="00B77E7F"/>
    <w:rsid w:val="00B804DD"/>
    <w:rsid w:val="00B805B0"/>
    <w:rsid w:val="00B80672"/>
    <w:rsid w:val="00B807DC"/>
    <w:rsid w:val="00B808A3"/>
    <w:rsid w:val="00B809F8"/>
    <w:rsid w:val="00B80CE1"/>
    <w:rsid w:val="00B80D77"/>
    <w:rsid w:val="00B80F6E"/>
    <w:rsid w:val="00B8132A"/>
    <w:rsid w:val="00B815F8"/>
    <w:rsid w:val="00B81AD3"/>
    <w:rsid w:val="00B81B02"/>
    <w:rsid w:val="00B82504"/>
    <w:rsid w:val="00B82613"/>
    <w:rsid w:val="00B82944"/>
    <w:rsid w:val="00B82E91"/>
    <w:rsid w:val="00B82F85"/>
    <w:rsid w:val="00B832B8"/>
    <w:rsid w:val="00B832FB"/>
    <w:rsid w:val="00B83431"/>
    <w:rsid w:val="00B83AD7"/>
    <w:rsid w:val="00B83B98"/>
    <w:rsid w:val="00B83C21"/>
    <w:rsid w:val="00B83C8B"/>
    <w:rsid w:val="00B83D68"/>
    <w:rsid w:val="00B8422C"/>
    <w:rsid w:val="00B8434E"/>
    <w:rsid w:val="00B84372"/>
    <w:rsid w:val="00B84437"/>
    <w:rsid w:val="00B84483"/>
    <w:rsid w:val="00B8456F"/>
    <w:rsid w:val="00B84584"/>
    <w:rsid w:val="00B84B1B"/>
    <w:rsid w:val="00B84DB1"/>
    <w:rsid w:val="00B85484"/>
    <w:rsid w:val="00B854BD"/>
    <w:rsid w:val="00B85868"/>
    <w:rsid w:val="00B8590F"/>
    <w:rsid w:val="00B85D78"/>
    <w:rsid w:val="00B85EF2"/>
    <w:rsid w:val="00B85F5B"/>
    <w:rsid w:val="00B86308"/>
    <w:rsid w:val="00B8633B"/>
    <w:rsid w:val="00B86FBB"/>
    <w:rsid w:val="00B870D1"/>
    <w:rsid w:val="00B871FE"/>
    <w:rsid w:val="00B8738A"/>
    <w:rsid w:val="00B87519"/>
    <w:rsid w:val="00B8752A"/>
    <w:rsid w:val="00B878DA"/>
    <w:rsid w:val="00B87B14"/>
    <w:rsid w:val="00B90B95"/>
    <w:rsid w:val="00B90D13"/>
    <w:rsid w:val="00B910E8"/>
    <w:rsid w:val="00B91105"/>
    <w:rsid w:val="00B9111D"/>
    <w:rsid w:val="00B9150E"/>
    <w:rsid w:val="00B9152A"/>
    <w:rsid w:val="00B91972"/>
    <w:rsid w:val="00B91BA8"/>
    <w:rsid w:val="00B922F3"/>
    <w:rsid w:val="00B92668"/>
    <w:rsid w:val="00B927A9"/>
    <w:rsid w:val="00B92AC1"/>
    <w:rsid w:val="00B92E8B"/>
    <w:rsid w:val="00B93008"/>
    <w:rsid w:val="00B9331A"/>
    <w:rsid w:val="00B9350A"/>
    <w:rsid w:val="00B93931"/>
    <w:rsid w:val="00B939AE"/>
    <w:rsid w:val="00B93C15"/>
    <w:rsid w:val="00B93FD9"/>
    <w:rsid w:val="00B9408D"/>
    <w:rsid w:val="00B9462D"/>
    <w:rsid w:val="00B94862"/>
    <w:rsid w:val="00B94BBD"/>
    <w:rsid w:val="00B94E0E"/>
    <w:rsid w:val="00B94F1E"/>
    <w:rsid w:val="00B953D1"/>
    <w:rsid w:val="00B9591B"/>
    <w:rsid w:val="00B95D85"/>
    <w:rsid w:val="00B95EBD"/>
    <w:rsid w:val="00B95EF4"/>
    <w:rsid w:val="00B96083"/>
    <w:rsid w:val="00B966DA"/>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323"/>
    <w:rsid w:val="00BA24CB"/>
    <w:rsid w:val="00BA2B6D"/>
    <w:rsid w:val="00BA2B98"/>
    <w:rsid w:val="00BA2BD8"/>
    <w:rsid w:val="00BA2CEB"/>
    <w:rsid w:val="00BA38A0"/>
    <w:rsid w:val="00BA3ADD"/>
    <w:rsid w:val="00BA40B3"/>
    <w:rsid w:val="00BA41E2"/>
    <w:rsid w:val="00BA42AC"/>
    <w:rsid w:val="00BA447F"/>
    <w:rsid w:val="00BA4A7B"/>
    <w:rsid w:val="00BA4B13"/>
    <w:rsid w:val="00BA4C27"/>
    <w:rsid w:val="00BA4DC5"/>
    <w:rsid w:val="00BA4DE1"/>
    <w:rsid w:val="00BA4F15"/>
    <w:rsid w:val="00BA4FA6"/>
    <w:rsid w:val="00BA5894"/>
    <w:rsid w:val="00BA5A32"/>
    <w:rsid w:val="00BA5A7A"/>
    <w:rsid w:val="00BA625B"/>
    <w:rsid w:val="00BA634B"/>
    <w:rsid w:val="00BA6A61"/>
    <w:rsid w:val="00BA6B6F"/>
    <w:rsid w:val="00BA6E21"/>
    <w:rsid w:val="00BA7050"/>
    <w:rsid w:val="00BA7077"/>
    <w:rsid w:val="00BA70CB"/>
    <w:rsid w:val="00BA7517"/>
    <w:rsid w:val="00BA7CE0"/>
    <w:rsid w:val="00BA7D5C"/>
    <w:rsid w:val="00BA7E29"/>
    <w:rsid w:val="00BA7E78"/>
    <w:rsid w:val="00BB0298"/>
    <w:rsid w:val="00BB0D59"/>
    <w:rsid w:val="00BB0FC7"/>
    <w:rsid w:val="00BB15E0"/>
    <w:rsid w:val="00BB1B93"/>
    <w:rsid w:val="00BB1EE4"/>
    <w:rsid w:val="00BB1FA5"/>
    <w:rsid w:val="00BB2361"/>
    <w:rsid w:val="00BB24D3"/>
    <w:rsid w:val="00BB269D"/>
    <w:rsid w:val="00BB26CA"/>
    <w:rsid w:val="00BB2936"/>
    <w:rsid w:val="00BB2D76"/>
    <w:rsid w:val="00BB3055"/>
    <w:rsid w:val="00BB33C3"/>
    <w:rsid w:val="00BB342B"/>
    <w:rsid w:val="00BB379E"/>
    <w:rsid w:val="00BB38E7"/>
    <w:rsid w:val="00BB3DA1"/>
    <w:rsid w:val="00BB3E2B"/>
    <w:rsid w:val="00BB4331"/>
    <w:rsid w:val="00BB47FD"/>
    <w:rsid w:val="00BB4B42"/>
    <w:rsid w:val="00BB4C0F"/>
    <w:rsid w:val="00BB5204"/>
    <w:rsid w:val="00BB5298"/>
    <w:rsid w:val="00BB537C"/>
    <w:rsid w:val="00BB5539"/>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0DB"/>
    <w:rsid w:val="00BC2548"/>
    <w:rsid w:val="00BC2BEE"/>
    <w:rsid w:val="00BC2E26"/>
    <w:rsid w:val="00BC3050"/>
    <w:rsid w:val="00BC32B1"/>
    <w:rsid w:val="00BC358C"/>
    <w:rsid w:val="00BC3858"/>
    <w:rsid w:val="00BC38B6"/>
    <w:rsid w:val="00BC3947"/>
    <w:rsid w:val="00BC3D78"/>
    <w:rsid w:val="00BC3DE0"/>
    <w:rsid w:val="00BC3FF4"/>
    <w:rsid w:val="00BC4177"/>
    <w:rsid w:val="00BC4571"/>
    <w:rsid w:val="00BC4C1C"/>
    <w:rsid w:val="00BC4C45"/>
    <w:rsid w:val="00BC510F"/>
    <w:rsid w:val="00BC559F"/>
    <w:rsid w:val="00BC587B"/>
    <w:rsid w:val="00BC5B38"/>
    <w:rsid w:val="00BC5BAE"/>
    <w:rsid w:val="00BC5C02"/>
    <w:rsid w:val="00BC5D0D"/>
    <w:rsid w:val="00BC5E50"/>
    <w:rsid w:val="00BC5F7F"/>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AF9"/>
    <w:rsid w:val="00BC7BB9"/>
    <w:rsid w:val="00BC7EA4"/>
    <w:rsid w:val="00BD030F"/>
    <w:rsid w:val="00BD0546"/>
    <w:rsid w:val="00BD058D"/>
    <w:rsid w:val="00BD0858"/>
    <w:rsid w:val="00BD11C9"/>
    <w:rsid w:val="00BD121A"/>
    <w:rsid w:val="00BD1281"/>
    <w:rsid w:val="00BD1381"/>
    <w:rsid w:val="00BD1403"/>
    <w:rsid w:val="00BD1471"/>
    <w:rsid w:val="00BD15D9"/>
    <w:rsid w:val="00BD1B67"/>
    <w:rsid w:val="00BD1D4E"/>
    <w:rsid w:val="00BD1D9D"/>
    <w:rsid w:val="00BD1DC0"/>
    <w:rsid w:val="00BD209E"/>
    <w:rsid w:val="00BD240C"/>
    <w:rsid w:val="00BD2657"/>
    <w:rsid w:val="00BD2BAE"/>
    <w:rsid w:val="00BD2D0B"/>
    <w:rsid w:val="00BD2D7F"/>
    <w:rsid w:val="00BD328B"/>
    <w:rsid w:val="00BD337C"/>
    <w:rsid w:val="00BD3DC5"/>
    <w:rsid w:val="00BD3EC0"/>
    <w:rsid w:val="00BD4261"/>
    <w:rsid w:val="00BD42D3"/>
    <w:rsid w:val="00BD43B9"/>
    <w:rsid w:val="00BD485D"/>
    <w:rsid w:val="00BD4A29"/>
    <w:rsid w:val="00BD4C7F"/>
    <w:rsid w:val="00BD4CAD"/>
    <w:rsid w:val="00BD4D70"/>
    <w:rsid w:val="00BD4FAC"/>
    <w:rsid w:val="00BD5489"/>
    <w:rsid w:val="00BD5D70"/>
    <w:rsid w:val="00BD5F94"/>
    <w:rsid w:val="00BD5FD1"/>
    <w:rsid w:val="00BD62DB"/>
    <w:rsid w:val="00BD6634"/>
    <w:rsid w:val="00BD667C"/>
    <w:rsid w:val="00BD66CC"/>
    <w:rsid w:val="00BD6EE1"/>
    <w:rsid w:val="00BD7F57"/>
    <w:rsid w:val="00BE018F"/>
    <w:rsid w:val="00BE02A0"/>
    <w:rsid w:val="00BE02B4"/>
    <w:rsid w:val="00BE046F"/>
    <w:rsid w:val="00BE05B6"/>
    <w:rsid w:val="00BE05BE"/>
    <w:rsid w:val="00BE07AE"/>
    <w:rsid w:val="00BE0938"/>
    <w:rsid w:val="00BE0C32"/>
    <w:rsid w:val="00BE1F1E"/>
    <w:rsid w:val="00BE233D"/>
    <w:rsid w:val="00BE23F6"/>
    <w:rsid w:val="00BE2A6F"/>
    <w:rsid w:val="00BE2C45"/>
    <w:rsid w:val="00BE2D0D"/>
    <w:rsid w:val="00BE2F21"/>
    <w:rsid w:val="00BE325D"/>
    <w:rsid w:val="00BE32D1"/>
    <w:rsid w:val="00BE33CD"/>
    <w:rsid w:val="00BE3594"/>
    <w:rsid w:val="00BE35C2"/>
    <w:rsid w:val="00BE3AAA"/>
    <w:rsid w:val="00BE3B4E"/>
    <w:rsid w:val="00BE3F4B"/>
    <w:rsid w:val="00BE3F7A"/>
    <w:rsid w:val="00BE41EE"/>
    <w:rsid w:val="00BE45C2"/>
    <w:rsid w:val="00BE48B2"/>
    <w:rsid w:val="00BE49A1"/>
    <w:rsid w:val="00BE4A52"/>
    <w:rsid w:val="00BE536A"/>
    <w:rsid w:val="00BE5765"/>
    <w:rsid w:val="00BE58E6"/>
    <w:rsid w:val="00BE5907"/>
    <w:rsid w:val="00BE5A1B"/>
    <w:rsid w:val="00BE5A94"/>
    <w:rsid w:val="00BE6227"/>
    <w:rsid w:val="00BE6287"/>
    <w:rsid w:val="00BE6EEA"/>
    <w:rsid w:val="00BE6FD5"/>
    <w:rsid w:val="00BE70D5"/>
    <w:rsid w:val="00BE70F2"/>
    <w:rsid w:val="00BE7169"/>
    <w:rsid w:val="00BE728B"/>
    <w:rsid w:val="00BE72DD"/>
    <w:rsid w:val="00BE72E5"/>
    <w:rsid w:val="00BE7611"/>
    <w:rsid w:val="00BE781A"/>
    <w:rsid w:val="00BE79B1"/>
    <w:rsid w:val="00BE7A63"/>
    <w:rsid w:val="00BE7A6E"/>
    <w:rsid w:val="00BE7D01"/>
    <w:rsid w:val="00BE7D02"/>
    <w:rsid w:val="00BE7F69"/>
    <w:rsid w:val="00BF0784"/>
    <w:rsid w:val="00BF0963"/>
    <w:rsid w:val="00BF1082"/>
    <w:rsid w:val="00BF10BC"/>
    <w:rsid w:val="00BF162C"/>
    <w:rsid w:val="00BF195C"/>
    <w:rsid w:val="00BF1A84"/>
    <w:rsid w:val="00BF1F33"/>
    <w:rsid w:val="00BF1F8A"/>
    <w:rsid w:val="00BF227B"/>
    <w:rsid w:val="00BF26F6"/>
    <w:rsid w:val="00BF29D8"/>
    <w:rsid w:val="00BF2D22"/>
    <w:rsid w:val="00BF3296"/>
    <w:rsid w:val="00BF356B"/>
    <w:rsid w:val="00BF36EC"/>
    <w:rsid w:val="00BF372B"/>
    <w:rsid w:val="00BF3BA0"/>
    <w:rsid w:val="00BF3C46"/>
    <w:rsid w:val="00BF3D72"/>
    <w:rsid w:val="00BF3FFF"/>
    <w:rsid w:val="00BF4097"/>
    <w:rsid w:val="00BF44AB"/>
    <w:rsid w:val="00BF4683"/>
    <w:rsid w:val="00BF4745"/>
    <w:rsid w:val="00BF491D"/>
    <w:rsid w:val="00BF494D"/>
    <w:rsid w:val="00BF4A55"/>
    <w:rsid w:val="00BF4AE0"/>
    <w:rsid w:val="00BF4E5D"/>
    <w:rsid w:val="00BF56C4"/>
    <w:rsid w:val="00BF5AA8"/>
    <w:rsid w:val="00BF5E4B"/>
    <w:rsid w:val="00BF5EB3"/>
    <w:rsid w:val="00BF65C7"/>
    <w:rsid w:val="00BF69B8"/>
    <w:rsid w:val="00BF7664"/>
    <w:rsid w:val="00BF7889"/>
    <w:rsid w:val="00BF794A"/>
    <w:rsid w:val="00BF7AF1"/>
    <w:rsid w:val="00BF7B9B"/>
    <w:rsid w:val="00C00048"/>
    <w:rsid w:val="00C007A3"/>
    <w:rsid w:val="00C007E2"/>
    <w:rsid w:val="00C00F6B"/>
    <w:rsid w:val="00C0107D"/>
    <w:rsid w:val="00C01601"/>
    <w:rsid w:val="00C01854"/>
    <w:rsid w:val="00C0196A"/>
    <w:rsid w:val="00C0198D"/>
    <w:rsid w:val="00C019B9"/>
    <w:rsid w:val="00C01A60"/>
    <w:rsid w:val="00C01E18"/>
    <w:rsid w:val="00C024FC"/>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FB"/>
    <w:rsid w:val="00C05739"/>
    <w:rsid w:val="00C05C4B"/>
    <w:rsid w:val="00C05DCE"/>
    <w:rsid w:val="00C05E95"/>
    <w:rsid w:val="00C06647"/>
    <w:rsid w:val="00C06B1F"/>
    <w:rsid w:val="00C06CE7"/>
    <w:rsid w:val="00C06D49"/>
    <w:rsid w:val="00C06FEB"/>
    <w:rsid w:val="00C0702E"/>
    <w:rsid w:val="00C07035"/>
    <w:rsid w:val="00C071A7"/>
    <w:rsid w:val="00C07BA7"/>
    <w:rsid w:val="00C07CAD"/>
    <w:rsid w:val="00C07E16"/>
    <w:rsid w:val="00C07E61"/>
    <w:rsid w:val="00C100BF"/>
    <w:rsid w:val="00C104B2"/>
    <w:rsid w:val="00C10C2D"/>
    <w:rsid w:val="00C10CCE"/>
    <w:rsid w:val="00C1124E"/>
    <w:rsid w:val="00C114F1"/>
    <w:rsid w:val="00C11954"/>
    <w:rsid w:val="00C11CBB"/>
    <w:rsid w:val="00C121BE"/>
    <w:rsid w:val="00C1241F"/>
    <w:rsid w:val="00C125EC"/>
    <w:rsid w:val="00C1274B"/>
    <w:rsid w:val="00C1338D"/>
    <w:rsid w:val="00C134A1"/>
    <w:rsid w:val="00C13674"/>
    <w:rsid w:val="00C13720"/>
    <w:rsid w:val="00C139E5"/>
    <w:rsid w:val="00C13D66"/>
    <w:rsid w:val="00C13F66"/>
    <w:rsid w:val="00C14256"/>
    <w:rsid w:val="00C14773"/>
    <w:rsid w:val="00C14F87"/>
    <w:rsid w:val="00C150C6"/>
    <w:rsid w:val="00C15349"/>
    <w:rsid w:val="00C15350"/>
    <w:rsid w:val="00C15507"/>
    <w:rsid w:val="00C15650"/>
    <w:rsid w:val="00C15728"/>
    <w:rsid w:val="00C15EDB"/>
    <w:rsid w:val="00C16105"/>
    <w:rsid w:val="00C16291"/>
    <w:rsid w:val="00C163AE"/>
    <w:rsid w:val="00C1675B"/>
    <w:rsid w:val="00C16761"/>
    <w:rsid w:val="00C16906"/>
    <w:rsid w:val="00C16C4F"/>
    <w:rsid w:val="00C1709D"/>
    <w:rsid w:val="00C170BF"/>
    <w:rsid w:val="00C170D9"/>
    <w:rsid w:val="00C1736B"/>
    <w:rsid w:val="00C17415"/>
    <w:rsid w:val="00C17633"/>
    <w:rsid w:val="00C1770D"/>
    <w:rsid w:val="00C17929"/>
    <w:rsid w:val="00C17E04"/>
    <w:rsid w:val="00C17FCF"/>
    <w:rsid w:val="00C20531"/>
    <w:rsid w:val="00C20BEA"/>
    <w:rsid w:val="00C20E0E"/>
    <w:rsid w:val="00C20F0C"/>
    <w:rsid w:val="00C20FA8"/>
    <w:rsid w:val="00C21016"/>
    <w:rsid w:val="00C21181"/>
    <w:rsid w:val="00C21368"/>
    <w:rsid w:val="00C21420"/>
    <w:rsid w:val="00C217C4"/>
    <w:rsid w:val="00C21D1C"/>
    <w:rsid w:val="00C21D22"/>
    <w:rsid w:val="00C22289"/>
    <w:rsid w:val="00C222C9"/>
    <w:rsid w:val="00C2255D"/>
    <w:rsid w:val="00C225E7"/>
    <w:rsid w:val="00C22776"/>
    <w:rsid w:val="00C228BE"/>
    <w:rsid w:val="00C22AB0"/>
    <w:rsid w:val="00C22B9D"/>
    <w:rsid w:val="00C22EEF"/>
    <w:rsid w:val="00C22FCC"/>
    <w:rsid w:val="00C237AB"/>
    <w:rsid w:val="00C2391C"/>
    <w:rsid w:val="00C2392F"/>
    <w:rsid w:val="00C23D87"/>
    <w:rsid w:val="00C24167"/>
    <w:rsid w:val="00C2447C"/>
    <w:rsid w:val="00C2477A"/>
    <w:rsid w:val="00C2477E"/>
    <w:rsid w:val="00C248C4"/>
    <w:rsid w:val="00C24B3D"/>
    <w:rsid w:val="00C24FCF"/>
    <w:rsid w:val="00C2539B"/>
    <w:rsid w:val="00C25681"/>
    <w:rsid w:val="00C25874"/>
    <w:rsid w:val="00C25CFA"/>
    <w:rsid w:val="00C261D1"/>
    <w:rsid w:val="00C264FB"/>
    <w:rsid w:val="00C26CD4"/>
    <w:rsid w:val="00C26E55"/>
    <w:rsid w:val="00C26FF2"/>
    <w:rsid w:val="00C271C5"/>
    <w:rsid w:val="00C27512"/>
    <w:rsid w:val="00C2764E"/>
    <w:rsid w:val="00C27818"/>
    <w:rsid w:val="00C278F3"/>
    <w:rsid w:val="00C27BAA"/>
    <w:rsid w:val="00C27DBA"/>
    <w:rsid w:val="00C27E40"/>
    <w:rsid w:val="00C27E4B"/>
    <w:rsid w:val="00C27E80"/>
    <w:rsid w:val="00C27EB7"/>
    <w:rsid w:val="00C30444"/>
    <w:rsid w:val="00C30B5C"/>
    <w:rsid w:val="00C3104D"/>
    <w:rsid w:val="00C31178"/>
    <w:rsid w:val="00C3187D"/>
    <w:rsid w:val="00C31A07"/>
    <w:rsid w:val="00C31CAA"/>
    <w:rsid w:val="00C31FFE"/>
    <w:rsid w:val="00C32548"/>
    <w:rsid w:val="00C3263B"/>
    <w:rsid w:val="00C32709"/>
    <w:rsid w:val="00C32746"/>
    <w:rsid w:val="00C32CA6"/>
    <w:rsid w:val="00C33086"/>
    <w:rsid w:val="00C33476"/>
    <w:rsid w:val="00C337FA"/>
    <w:rsid w:val="00C33872"/>
    <w:rsid w:val="00C339DF"/>
    <w:rsid w:val="00C33BC7"/>
    <w:rsid w:val="00C33C18"/>
    <w:rsid w:val="00C34028"/>
    <w:rsid w:val="00C34295"/>
    <w:rsid w:val="00C34314"/>
    <w:rsid w:val="00C3441D"/>
    <w:rsid w:val="00C34684"/>
    <w:rsid w:val="00C348F4"/>
    <w:rsid w:val="00C349DC"/>
    <w:rsid w:val="00C349EA"/>
    <w:rsid w:val="00C355F1"/>
    <w:rsid w:val="00C35C13"/>
    <w:rsid w:val="00C35C47"/>
    <w:rsid w:val="00C35D3E"/>
    <w:rsid w:val="00C36170"/>
    <w:rsid w:val="00C3621D"/>
    <w:rsid w:val="00C3661A"/>
    <w:rsid w:val="00C3677C"/>
    <w:rsid w:val="00C36840"/>
    <w:rsid w:val="00C37122"/>
    <w:rsid w:val="00C372ED"/>
    <w:rsid w:val="00C37BDC"/>
    <w:rsid w:val="00C403DB"/>
    <w:rsid w:val="00C407EA"/>
    <w:rsid w:val="00C40911"/>
    <w:rsid w:val="00C40B56"/>
    <w:rsid w:val="00C40B5B"/>
    <w:rsid w:val="00C4104C"/>
    <w:rsid w:val="00C4167D"/>
    <w:rsid w:val="00C41B52"/>
    <w:rsid w:val="00C41ED7"/>
    <w:rsid w:val="00C41F77"/>
    <w:rsid w:val="00C4242B"/>
    <w:rsid w:val="00C4253A"/>
    <w:rsid w:val="00C426C7"/>
    <w:rsid w:val="00C42783"/>
    <w:rsid w:val="00C42A69"/>
    <w:rsid w:val="00C42A85"/>
    <w:rsid w:val="00C42B2E"/>
    <w:rsid w:val="00C42B74"/>
    <w:rsid w:val="00C42C24"/>
    <w:rsid w:val="00C42CD1"/>
    <w:rsid w:val="00C42E55"/>
    <w:rsid w:val="00C431BF"/>
    <w:rsid w:val="00C432A5"/>
    <w:rsid w:val="00C43658"/>
    <w:rsid w:val="00C4381D"/>
    <w:rsid w:val="00C438A4"/>
    <w:rsid w:val="00C438A5"/>
    <w:rsid w:val="00C43A9E"/>
    <w:rsid w:val="00C43B43"/>
    <w:rsid w:val="00C43D25"/>
    <w:rsid w:val="00C43FF0"/>
    <w:rsid w:val="00C44105"/>
    <w:rsid w:val="00C44317"/>
    <w:rsid w:val="00C4441A"/>
    <w:rsid w:val="00C4448D"/>
    <w:rsid w:val="00C44622"/>
    <w:rsid w:val="00C449DA"/>
    <w:rsid w:val="00C44BCD"/>
    <w:rsid w:val="00C44FCB"/>
    <w:rsid w:val="00C45189"/>
    <w:rsid w:val="00C452CD"/>
    <w:rsid w:val="00C4581B"/>
    <w:rsid w:val="00C45D41"/>
    <w:rsid w:val="00C45F94"/>
    <w:rsid w:val="00C46125"/>
    <w:rsid w:val="00C4651C"/>
    <w:rsid w:val="00C46B6A"/>
    <w:rsid w:val="00C46B81"/>
    <w:rsid w:val="00C46D6A"/>
    <w:rsid w:val="00C46FBA"/>
    <w:rsid w:val="00C4732C"/>
    <w:rsid w:val="00C47466"/>
    <w:rsid w:val="00C4769D"/>
    <w:rsid w:val="00C4789A"/>
    <w:rsid w:val="00C47A11"/>
    <w:rsid w:val="00C47AD6"/>
    <w:rsid w:val="00C47E0B"/>
    <w:rsid w:val="00C47F8D"/>
    <w:rsid w:val="00C47FCC"/>
    <w:rsid w:val="00C502AA"/>
    <w:rsid w:val="00C507C9"/>
    <w:rsid w:val="00C50B71"/>
    <w:rsid w:val="00C50C57"/>
    <w:rsid w:val="00C50CE7"/>
    <w:rsid w:val="00C50DF6"/>
    <w:rsid w:val="00C50E15"/>
    <w:rsid w:val="00C50E2C"/>
    <w:rsid w:val="00C5117A"/>
    <w:rsid w:val="00C51212"/>
    <w:rsid w:val="00C5146F"/>
    <w:rsid w:val="00C51760"/>
    <w:rsid w:val="00C5176B"/>
    <w:rsid w:val="00C51BC6"/>
    <w:rsid w:val="00C52096"/>
    <w:rsid w:val="00C522AE"/>
    <w:rsid w:val="00C52410"/>
    <w:rsid w:val="00C525B3"/>
    <w:rsid w:val="00C52CF6"/>
    <w:rsid w:val="00C52F1C"/>
    <w:rsid w:val="00C530BF"/>
    <w:rsid w:val="00C5327A"/>
    <w:rsid w:val="00C53448"/>
    <w:rsid w:val="00C5377D"/>
    <w:rsid w:val="00C53BDB"/>
    <w:rsid w:val="00C53BE7"/>
    <w:rsid w:val="00C53C42"/>
    <w:rsid w:val="00C5436D"/>
    <w:rsid w:val="00C543C4"/>
    <w:rsid w:val="00C5491F"/>
    <w:rsid w:val="00C5515A"/>
    <w:rsid w:val="00C55204"/>
    <w:rsid w:val="00C5531A"/>
    <w:rsid w:val="00C55359"/>
    <w:rsid w:val="00C5535A"/>
    <w:rsid w:val="00C55384"/>
    <w:rsid w:val="00C554E0"/>
    <w:rsid w:val="00C55732"/>
    <w:rsid w:val="00C56203"/>
    <w:rsid w:val="00C5648E"/>
    <w:rsid w:val="00C5656F"/>
    <w:rsid w:val="00C56685"/>
    <w:rsid w:val="00C56BA1"/>
    <w:rsid w:val="00C56F16"/>
    <w:rsid w:val="00C576EA"/>
    <w:rsid w:val="00C57751"/>
    <w:rsid w:val="00C57CCC"/>
    <w:rsid w:val="00C60F23"/>
    <w:rsid w:val="00C613D1"/>
    <w:rsid w:val="00C6153C"/>
    <w:rsid w:val="00C6168C"/>
    <w:rsid w:val="00C61874"/>
    <w:rsid w:val="00C61936"/>
    <w:rsid w:val="00C61957"/>
    <w:rsid w:val="00C6195D"/>
    <w:rsid w:val="00C61B12"/>
    <w:rsid w:val="00C61DE2"/>
    <w:rsid w:val="00C620A2"/>
    <w:rsid w:val="00C6225A"/>
    <w:rsid w:val="00C6256B"/>
    <w:rsid w:val="00C62943"/>
    <w:rsid w:val="00C636B0"/>
    <w:rsid w:val="00C639B8"/>
    <w:rsid w:val="00C63B22"/>
    <w:rsid w:val="00C63F00"/>
    <w:rsid w:val="00C63FF4"/>
    <w:rsid w:val="00C641E2"/>
    <w:rsid w:val="00C64243"/>
    <w:rsid w:val="00C64406"/>
    <w:rsid w:val="00C6468E"/>
    <w:rsid w:val="00C646B0"/>
    <w:rsid w:val="00C6480F"/>
    <w:rsid w:val="00C649A8"/>
    <w:rsid w:val="00C64AC5"/>
    <w:rsid w:val="00C64B7B"/>
    <w:rsid w:val="00C64CA3"/>
    <w:rsid w:val="00C64D32"/>
    <w:rsid w:val="00C64DC1"/>
    <w:rsid w:val="00C64FEB"/>
    <w:rsid w:val="00C65457"/>
    <w:rsid w:val="00C659B1"/>
    <w:rsid w:val="00C65AF9"/>
    <w:rsid w:val="00C65BD3"/>
    <w:rsid w:val="00C65BDB"/>
    <w:rsid w:val="00C65BF9"/>
    <w:rsid w:val="00C6629D"/>
    <w:rsid w:val="00C66662"/>
    <w:rsid w:val="00C667B0"/>
    <w:rsid w:val="00C668D2"/>
    <w:rsid w:val="00C66D31"/>
    <w:rsid w:val="00C6716C"/>
    <w:rsid w:val="00C675B7"/>
    <w:rsid w:val="00C678B6"/>
    <w:rsid w:val="00C67C5B"/>
    <w:rsid w:val="00C67F27"/>
    <w:rsid w:val="00C70307"/>
    <w:rsid w:val="00C70400"/>
    <w:rsid w:val="00C708B8"/>
    <w:rsid w:val="00C70CCC"/>
    <w:rsid w:val="00C70D6E"/>
    <w:rsid w:val="00C7199C"/>
    <w:rsid w:val="00C71E8C"/>
    <w:rsid w:val="00C71FE3"/>
    <w:rsid w:val="00C72196"/>
    <w:rsid w:val="00C7233D"/>
    <w:rsid w:val="00C7238D"/>
    <w:rsid w:val="00C72E20"/>
    <w:rsid w:val="00C73517"/>
    <w:rsid w:val="00C7374C"/>
    <w:rsid w:val="00C737F4"/>
    <w:rsid w:val="00C74CA9"/>
    <w:rsid w:val="00C74CCD"/>
    <w:rsid w:val="00C74E21"/>
    <w:rsid w:val="00C7506C"/>
    <w:rsid w:val="00C7534C"/>
    <w:rsid w:val="00C753D1"/>
    <w:rsid w:val="00C75467"/>
    <w:rsid w:val="00C75555"/>
    <w:rsid w:val="00C756A1"/>
    <w:rsid w:val="00C7578C"/>
    <w:rsid w:val="00C75A8E"/>
    <w:rsid w:val="00C75AA6"/>
    <w:rsid w:val="00C75B9E"/>
    <w:rsid w:val="00C75D45"/>
    <w:rsid w:val="00C75EA1"/>
    <w:rsid w:val="00C76405"/>
    <w:rsid w:val="00C7648C"/>
    <w:rsid w:val="00C764C9"/>
    <w:rsid w:val="00C7664A"/>
    <w:rsid w:val="00C766C4"/>
    <w:rsid w:val="00C7683E"/>
    <w:rsid w:val="00C769E9"/>
    <w:rsid w:val="00C76A2C"/>
    <w:rsid w:val="00C76A5B"/>
    <w:rsid w:val="00C76B14"/>
    <w:rsid w:val="00C77062"/>
    <w:rsid w:val="00C7778B"/>
    <w:rsid w:val="00C777A6"/>
    <w:rsid w:val="00C77812"/>
    <w:rsid w:val="00C801BE"/>
    <w:rsid w:val="00C802DF"/>
    <w:rsid w:val="00C8035A"/>
    <w:rsid w:val="00C80496"/>
    <w:rsid w:val="00C80568"/>
    <w:rsid w:val="00C8073A"/>
    <w:rsid w:val="00C80769"/>
    <w:rsid w:val="00C80928"/>
    <w:rsid w:val="00C80B98"/>
    <w:rsid w:val="00C80D63"/>
    <w:rsid w:val="00C813B0"/>
    <w:rsid w:val="00C81576"/>
    <w:rsid w:val="00C816A3"/>
    <w:rsid w:val="00C81736"/>
    <w:rsid w:val="00C81BA7"/>
    <w:rsid w:val="00C81C2D"/>
    <w:rsid w:val="00C82656"/>
    <w:rsid w:val="00C82691"/>
    <w:rsid w:val="00C826BB"/>
    <w:rsid w:val="00C82A66"/>
    <w:rsid w:val="00C82D33"/>
    <w:rsid w:val="00C82D6B"/>
    <w:rsid w:val="00C83964"/>
    <w:rsid w:val="00C83A80"/>
    <w:rsid w:val="00C83AC3"/>
    <w:rsid w:val="00C83C34"/>
    <w:rsid w:val="00C840CB"/>
    <w:rsid w:val="00C842B6"/>
    <w:rsid w:val="00C8439A"/>
    <w:rsid w:val="00C84CD2"/>
    <w:rsid w:val="00C850F3"/>
    <w:rsid w:val="00C8512F"/>
    <w:rsid w:val="00C85154"/>
    <w:rsid w:val="00C853B4"/>
    <w:rsid w:val="00C853F2"/>
    <w:rsid w:val="00C857BE"/>
    <w:rsid w:val="00C857E0"/>
    <w:rsid w:val="00C85A17"/>
    <w:rsid w:val="00C85BA7"/>
    <w:rsid w:val="00C8623C"/>
    <w:rsid w:val="00C86255"/>
    <w:rsid w:val="00C863A6"/>
    <w:rsid w:val="00C866F4"/>
    <w:rsid w:val="00C869B5"/>
    <w:rsid w:val="00C869C7"/>
    <w:rsid w:val="00C8712C"/>
    <w:rsid w:val="00C87464"/>
    <w:rsid w:val="00C874D0"/>
    <w:rsid w:val="00C87AC4"/>
    <w:rsid w:val="00C87BFF"/>
    <w:rsid w:val="00C87CE5"/>
    <w:rsid w:val="00C9010E"/>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1B"/>
    <w:rsid w:val="00C9319A"/>
    <w:rsid w:val="00C931C7"/>
    <w:rsid w:val="00C931EC"/>
    <w:rsid w:val="00C93513"/>
    <w:rsid w:val="00C938A6"/>
    <w:rsid w:val="00C9401A"/>
    <w:rsid w:val="00C9477F"/>
    <w:rsid w:val="00C9499F"/>
    <w:rsid w:val="00C949CD"/>
    <w:rsid w:val="00C94B3A"/>
    <w:rsid w:val="00C94B62"/>
    <w:rsid w:val="00C94BF2"/>
    <w:rsid w:val="00C94CE9"/>
    <w:rsid w:val="00C950AF"/>
    <w:rsid w:val="00C953D6"/>
    <w:rsid w:val="00C95422"/>
    <w:rsid w:val="00C957DB"/>
    <w:rsid w:val="00C95F47"/>
    <w:rsid w:val="00C965C4"/>
    <w:rsid w:val="00C96788"/>
    <w:rsid w:val="00C96D0B"/>
    <w:rsid w:val="00C96E55"/>
    <w:rsid w:val="00C96E6C"/>
    <w:rsid w:val="00C96F1B"/>
    <w:rsid w:val="00C96F79"/>
    <w:rsid w:val="00C96F87"/>
    <w:rsid w:val="00C9718B"/>
    <w:rsid w:val="00C978AD"/>
    <w:rsid w:val="00C97C00"/>
    <w:rsid w:val="00CA00E5"/>
    <w:rsid w:val="00CA02E6"/>
    <w:rsid w:val="00CA048B"/>
    <w:rsid w:val="00CA074F"/>
    <w:rsid w:val="00CA0AFF"/>
    <w:rsid w:val="00CA0B2B"/>
    <w:rsid w:val="00CA0D5D"/>
    <w:rsid w:val="00CA0EA6"/>
    <w:rsid w:val="00CA115F"/>
    <w:rsid w:val="00CA117B"/>
    <w:rsid w:val="00CA174C"/>
    <w:rsid w:val="00CA1A7E"/>
    <w:rsid w:val="00CA1CB7"/>
    <w:rsid w:val="00CA1CE6"/>
    <w:rsid w:val="00CA1E61"/>
    <w:rsid w:val="00CA1FCA"/>
    <w:rsid w:val="00CA2284"/>
    <w:rsid w:val="00CA231E"/>
    <w:rsid w:val="00CA2655"/>
    <w:rsid w:val="00CA2C83"/>
    <w:rsid w:val="00CA2F4F"/>
    <w:rsid w:val="00CA3055"/>
    <w:rsid w:val="00CA30F9"/>
    <w:rsid w:val="00CA31DA"/>
    <w:rsid w:val="00CA37F1"/>
    <w:rsid w:val="00CA39EE"/>
    <w:rsid w:val="00CA3A30"/>
    <w:rsid w:val="00CA3B05"/>
    <w:rsid w:val="00CA3C36"/>
    <w:rsid w:val="00CA4191"/>
    <w:rsid w:val="00CA449D"/>
    <w:rsid w:val="00CA46A3"/>
    <w:rsid w:val="00CA492E"/>
    <w:rsid w:val="00CA49CE"/>
    <w:rsid w:val="00CA4A1D"/>
    <w:rsid w:val="00CA4B7D"/>
    <w:rsid w:val="00CA4FBA"/>
    <w:rsid w:val="00CA532D"/>
    <w:rsid w:val="00CA5583"/>
    <w:rsid w:val="00CA567D"/>
    <w:rsid w:val="00CA56C5"/>
    <w:rsid w:val="00CA57C7"/>
    <w:rsid w:val="00CA6227"/>
    <w:rsid w:val="00CA62B1"/>
    <w:rsid w:val="00CA65F0"/>
    <w:rsid w:val="00CA66A8"/>
    <w:rsid w:val="00CA6CEE"/>
    <w:rsid w:val="00CA6D12"/>
    <w:rsid w:val="00CA6EBC"/>
    <w:rsid w:val="00CA6F8D"/>
    <w:rsid w:val="00CA7198"/>
    <w:rsid w:val="00CA736B"/>
    <w:rsid w:val="00CA73E0"/>
    <w:rsid w:val="00CA74CA"/>
    <w:rsid w:val="00CA78E9"/>
    <w:rsid w:val="00CA7DFB"/>
    <w:rsid w:val="00CA7E2D"/>
    <w:rsid w:val="00CB011C"/>
    <w:rsid w:val="00CB02D2"/>
    <w:rsid w:val="00CB057D"/>
    <w:rsid w:val="00CB05D1"/>
    <w:rsid w:val="00CB09AB"/>
    <w:rsid w:val="00CB09DA"/>
    <w:rsid w:val="00CB0A40"/>
    <w:rsid w:val="00CB0AC5"/>
    <w:rsid w:val="00CB0BF7"/>
    <w:rsid w:val="00CB0E54"/>
    <w:rsid w:val="00CB0EC6"/>
    <w:rsid w:val="00CB12DE"/>
    <w:rsid w:val="00CB141B"/>
    <w:rsid w:val="00CB1985"/>
    <w:rsid w:val="00CB1AEE"/>
    <w:rsid w:val="00CB1CB8"/>
    <w:rsid w:val="00CB1F9E"/>
    <w:rsid w:val="00CB2539"/>
    <w:rsid w:val="00CB25D2"/>
    <w:rsid w:val="00CB26C1"/>
    <w:rsid w:val="00CB26EE"/>
    <w:rsid w:val="00CB2C65"/>
    <w:rsid w:val="00CB2C92"/>
    <w:rsid w:val="00CB2F3D"/>
    <w:rsid w:val="00CB382C"/>
    <w:rsid w:val="00CB38BA"/>
    <w:rsid w:val="00CB3B45"/>
    <w:rsid w:val="00CB3C06"/>
    <w:rsid w:val="00CB478D"/>
    <w:rsid w:val="00CB4A7D"/>
    <w:rsid w:val="00CB4BEC"/>
    <w:rsid w:val="00CB4C1B"/>
    <w:rsid w:val="00CB4FB2"/>
    <w:rsid w:val="00CB4FEC"/>
    <w:rsid w:val="00CB5799"/>
    <w:rsid w:val="00CB5A7D"/>
    <w:rsid w:val="00CB5BE6"/>
    <w:rsid w:val="00CB5C70"/>
    <w:rsid w:val="00CB60BD"/>
    <w:rsid w:val="00CB68A9"/>
    <w:rsid w:val="00CB690B"/>
    <w:rsid w:val="00CB6C7B"/>
    <w:rsid w:val="00CB6D15"/>
    <w:rsid w:val="00CB6F2A"/>
    <w:rsid w:val="00CB6F5D"/>
    <w:rsid w:val="00CB70F6"/>
    <w:rsid w:val="00CB7241"/>
    <w:rsid w:val="00CB724F"/>
    <w:rsid w:val="00CB7310"/>
    <w:rsid w:val="00CB73F3"/>
    <w:rsid w:val="00CB74BD"/>
    <w:rsid w:val="00CB792D"/>
    <w:rsid w:val="00CB7AEE"/>
    <w:rsid w:val="00CB7B40"/>
    <w:rsid w:val="00CB7C3C"/>
    <w:rsid w:val="00CB7CDC"/>
    <w:rsid w:val="00CB7D4E"/>
    <w:rsid w:val="00CB7F68"/>
    <w:rsid w:val="00CC039B"/>
    <w:rsid w:val="00CC0435"/>
    <w:rsid w:val="00CC054E"/>
    <w:rsid w:val="00CC06DF"/>
    <w:rsid w:val="00CC09C2"/>
    <w:rsid w:val="00CC0B1D"/>
    <w:rsid w:val="00CC11E4"/>
    <w:rsid w:val="00CC191F"/>
    <w:rsid w:val="00CC1AA0"/>
    <w:rsid w:val="00CC1E64"/>
    <w:rsid w:val="00CC23A3"/>
    <w:rsid w:val="00CC2B37"/>
    <w:rsid w:val="00CC2EBB"/>
    <w:rsid w:val="00CC2F30"/>
    <w:rsid w:val="00CC32BE"/>
    <w:rsid w:val="00CC3315"/>
    <w:rsid w:val="00CC3486"/>
    <w:rsid w:val="00CC3570"/>
    <w:rsid w:val="00CC36BF"/>
    <w:rsid w:val="00CC3839"/>
    <w:rsid w:val="00CC3A6B"/>
    <w:rsid w:val="00CC3D59"/>
    <w:rsid w:val="00CC3D74"/>
    <w:rsid w:val="00CC3E3B"/>
    <w:rsid w:val="00CC3F68"/>
    <w:rsid w:val="00CC4038"/>
    <w:rsid w:val="00CC44BA"/>
    <w:rsid w:val="00CC49DD"/>
    <w:rsid w:val="00CC4BE6"/>
    <w:rsid w:val="00CC51E4"/>
    <w:rsid w:val="00CC5546"/>
    <w:rsid w:val="00CC55C0"/>
    <w:rsid w:val="00CC5697"/>
    <w:rsid w:val="00CC58DC"/>
    <w:rsid w:val="00CC59F7"/>
    <w:rsid w:val="00CC5C5D"/>
    <w:rsid w:val="00CC5D41"/>
    <w:rsid w:val="00CC6045"/>
    <w:rsid w:val="00CC609E"/>
    <w:rsid w:val="00CC6167"/>
    <w:rsid w:val="00CC6578"/>
    <w:rsid w:val="00CC6632"/>
    <w:rsid w:val="00CC693B"/>
    <w:rsid w:val="00CC6AC2"/>
    <w:rsid w:val="00CC7316"/>
    <w:rsid w:val="00CC79F3"/>
    <w:rsid w:val="00CC7CFC"/>
    <w:rsid w:val="00CC7DBA"/>
    <w:rsid w:val="00CD0686"/>
    <w:rsid w:val="00CD06A9"/>
    <w:rsid w:val="00CD0720"/>
    <w:rsid w:val="00CD083D"/>
    <w:rsid w:val="00CD1109"/>
    <w:rsid w:val="00CD1219"/>
    <w:rsid w:val="00CD15C1"/>
    <w:rsid w:val="00CD16BD"/>
    <w:rsid w:val="00CD1996"/>
    <w:rsid w:val="00CD1A6C"/>
    <w:rsid w:val="00CD1DE8"/>
    <w:rsid w:val="00CD2043"/>
    <w:rsid w:val="00CD2225"/>
    <w:rsid w:val="00CD22B7"/>
    <w:rsid w:val="00CD22E3"/>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C88"/>
    <w:rsid w:val="00CD7D2E"/>
    <w:rsid w:val="00CE021E"/>
    <w:rsid w:val="00CE0B26"/>
    <w:rsid w:val="00CE0BE7"/>
    <w:rsid w:val="00CE0E2F"/>
    <w:rsid w:val="00CE0FF4"/>
    <w:rsid w:val="00CE10EF"/>
    <w:rsid w:val="00CE120E"/>
    <w:rsid w:val="00CE1312"/>
    <w:rsid w:val="00CE13B2"/>
    <w:rsid w:val="00CE16A8"/>
    <w:rsid w:val="00CE1757"/>
    <w:rsid w:val="00CE1962"/>
    <w:rsid w:val="00CE3194"/>
    <w:rsid w:val="00CE336F"/>
    <w:rsid w:val="00CE3C68"/>
    <w:rsid w:val="00CE3D10"/>
    <w:rsid w:val="00CE3D7A"/>
    <w:rsid w:val="00CE3F9D"/>
    <w:rsid w:val="00CE3FC2"/>
    <w:rsid w:val="00CE4235"/>
    <w:rsid w:val="00CE42F7"/>
    <w:rsid w:val="00CE4482"/>
    <w:rsid w:val="00CE4483"/>
    <w:rsid w:val="00CE4B22"/>
    <w:rsid w:val="00CE4CED"/>
    <w:rsid w:val="00CE4D51"/>
    <w:rsid w:val="00CE4EE6"/>
    <w:rsid w:val="00CE4F45"/>
    <w:rsid w:val="00CE503F"/>
    <w:rsid w:val="00CE50FD"/>
    <w:rsid w:val="00CE52F7"/>
    <w:rsid w:val="00CE55E4"/>
    <w:rsid w:val="00CE5763"/>
    <w:rsid w:val="00CE622C"/>
    <w:rsid w:val="00CE64C9"/>
    <w:rsid w:val="00CE6696"/>
    <w:rsid w:val="00CE6C69"/>
    <w:rsid w:val="00CE6CFA"/>
    <w:rsid w:val="00CE7015"/>
    <w:rsid w:val="00CE752A"/>
    <w:rsid w:val="00CE779C"/>
    <w:rsid w:val="00CE78E1"/>
    <w:rsid w:val="00CE79D2"/>
    <w:rsid w:val="00CE7A5F"/>
    <w:rsid w:val="00CE7B6C"/>
    <w:rsid w:val="00CE7FE5"/>
    <w:rsid w:val="00CF03C6"/>
    <w:rsid w:val="00CF071B"/>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3EB8"/>
    <w:rsid w:val="00CF430B"/>
    <w:rsid w:val="00CF4327"/>
    <w:rsid w:val="00CF474F"/>
    <w:rsid w:val="00CF487F"/>
    <w:rsid w:val="00CF4BAE"/>
    <w:rsid w:val="00CF4D8E"/>
    <w:rsid w:val="00CF51AE"/>
    <w:rsid w:val="00CF5440"/>
    <w:rsid w:val="00CF55A5"/>
    <w:rsid w:val="00CF5982"/>
    <w:rsid w:val="00CF5A49"/>
    <w:rsid w:val="00CF5CB0"/>
    <w:rsid w:val="00CF5D28"/>
    <w:rsid w:val="00CF5D72"/>
    <w:rsid w:val="00CF5F2D"/>
    <w:rsid w:val="00CF60D7"/>
    <w:rsid w:val="00CF6118"/>
    <w:rsid w:val="00CF613D"/>
    <w:rsid w:val="00CF628F"/>
    <w:rsid w:val="00CF667F"/>
    <w:rsid w:val="00CF66D0"/>
    <w:rsid w:val="00CF6725"/>
    <w:rsid w:val="00CF67B7"/>
    <w:rsid w:val="00CF6AEE"/>
    <w:rsid w:val="00CF6C02"/>
    <w:rsid w:val="00CF6DC7"/>
    <w:rsid w:val="00CF6F4E"/>
    <w:rsid w:val="00CF6FC3"/>
    <w:rsid w:val="00CF7007"/>
    <w:rsid w:val="00CF707F"/>
    <w:rsid w:val="00CF77A5"/>
    <w:rsid w:val="00CF7952"/>
    <w:rsid w:val="00CF7E04"/>
    <w:rsid w:val="00D00090"/>
    <w:rsid w:val="00D008D8"/>
    <w:rsid w:val="00D00B73"/>
    <w:rsid w:val="00D00B82"/>
    <w:rsid w:val="00D00CC2"/>
    <w:rsid w:val="00D013DA"/>
    <w:rsid w:val="00D013E9"/>
    <w:rsid w:val="00D0144F"/>
    <w:rsid w:val="00D01722"/>
    <w:rsid w:val="00D01830"/>
    <w:rsid w:val="00D0195F"/>
    <w:rsid w:val="00D01D7F"/>
    <w:rsid w:val="00D020FC"/>
    <w:rsid w:val="00D02677"/>
    <w:rsid w:val="00D02906"/>
    <w:rsid w:val="00D02C40"/>
    <w:rsid w:val="00D030EF"/>
    <w:rsid w:val="00D03499"/>
    <w:rsid w:val="00D03718"/>
    <w:rsid w:val="00D039D8"/>
    <w:rsid w:val="00D03A33"/>
    <w:rsid w:val="00D03A8A"/>
    <w:rsid w:val="00D03C60"/>
    <w:rsid w:val="00D04576"/>
    <w:rsid w:val="00D04E76"/>
    <w:rsid w:val="00D04F13"/>
    <w:rsid w:val="00D04F4D"/>
    <w:rsid w:val="00D050B0"/>
    <w:rsid w:val="00D05562"/>
    <w:rsid w:val="00D0561E"/>
    <w:rsid w:val="00D0577F"/>
    <w:rsid w:val="00D059D8"/>
    <w:rsid w:val="00D05C7A"/>
    <w:rsid w:val="00D05DF8"/>
    <w:rsid w:val="00D05E4F"/>
    <w:rsid w:val="00D060D0"/>
    <w:rsid w:val="00D06183"/>
    <w:rsid w:val="00D061FE"/>
    <w:rsid w:val="00D064E8"/>
    <w:rsid w:val="00D0678C"/>
    <w:rsid w:val="00D06798"/>
    <w:rsid w:val="00D06AE8"/>
    <w:rsid w:val="00D06C2D"/>
    <w:rsid w:val="00D06C4D"/>
    <w:rsid w:val="00D06C86"/>
    <w:rsid w:val="00D06D6F"/>
    <w:rsid w:val="00D07017"/>
    <w:rsid w:val="00D072CA"/>
    <w:rsid w:val="00D07467"/>
    <w:rsid w:val="00D0747E"/>
    <w:rsid w:val="00D07492"/>
    <w:rsid w:val="00D07550"/>
    <w:rsid w:val="00D07A76"/>
    <w:rsid w:val="00D07B98"/>
    <w:rsid w:val="00D07F0C"/>
    <w:rsid w:val="00D07FD0"/>
    <w:rsid w:val="00D10659"/>
    <w:rsid w:val="00D10D5D"/>
    <w:rsid w:val="00D11069"/>
    <w:rsid w:val="00D11104"/>
    <w:rsid w:val="00D120C6"/>
    <w:rsid w:val="00D12359"/>
    <w:rsid w:val="00D12417"/>
    <w:rsid w:val="00D12600"/>
    <w:rsid w:val="00D12A01"/>
    <w:rsid w:val="00D12A75"/>
    <w:rsid w:val="00D12BF6"/>
    <w:rsid w:val="00D13049"/>
    <w:rsid w:val="00D130BB"/>
    <w:rsid w:val="00D13141"/>
    <w:rsid w:val="00D135B6"/>
    <w:rsid w:val="00D13ABA"/>
    <w:rsid w:val="00D13B10"/>
    <w:rsid w:val="00D13B57"/>
    <w:rsid w:val="00D13CAE"/>
    <w:rsid w:val="00D13E6F"/>
    <w:rsid w:val="00D1455A"/>
    <w:rsid w:val="00D14701"/>
    <w:rsid w:val="00D14976"/>
    <w:rsid w:val="00D14E8C"/>
    <w:rsid w:val="00D14FD8"/>
    <w:rsid w:val="00D15938"/>
    <w:rsid w:val="00D1598B"/>
    <w:rsid w:val="00D15D49"/>
    <w:rsid w:val="00D15FC6"/>
    <w:rsid w:val="00D173F5"/>
    <w:rsid w:val="00D175CD"/>
    <w:rsid w:val="00D178A0"/>
    <w:rsid w:val="00D17B8E"/>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71"/>
    <w:rsid w:val="00D2338B"/>
    <w:rsid w:val="00D234EC"/>
    <w:rsid w:val="00D235A8"/>
    <w:rsid w:val="00D236F1"/>
    <w:rsid w:val="00D237FB"/>
    <w:rsid w:val="00D2418F"/>
    <w:rsid w:val="00D24294"/>
    <w:rsid w:val="00D242AE"/>
    <w:rsid w:val="00D242E0"/>
    <w:rsid w:val="00D24300"/>
    <w:rsid w:val="00D24732"/>
    <w:rsid w:val="00D2476A"/>
    <w:rsid w:val="00D24B9C"/>
    <w:rsid w:val="00D25002"/>
    <w:rsid w:val="00D250DC"/>
    <w:rsid w:val="00D2583D"/>
    <w:rsid w:val="00D25927"/>
    <w:rsid w:val="00D25943"/>
    <w:rsid w:val="00D25CFE"/>
    <w:rsid w:val="00D25DAA"/>
    <w:rsid w:val="00D25EA1"/>
    <w:rsid w:val="00D25FC8"/>
    <w:rsid w:val="00D26036"/>
    <w:rsid w:val="00D2606D"/>
    <w:rsid w:val="00D26230"/>
    <w:rsid w:val="00D264C7"/>
    <w:rsid w:val="00D26879"/>
    <w:rsid w:val="00D26B53"/>
    <w:rsid w:val="00D26CBB"/>
    <w:rsid w:val="00D26D63"/>
    <w:rsid w:val="00D26DA9"/>
    <w:rsid w:val="00D26DC3"/>
    <w:rsid w:val="00D26ED9"/>
    <w:rsid w:val="00D271C1"/>
    <w:rsid w:val="00D273BD"/>
    <w:rsid w:val="00D2759B"/>
    <w:rsid w:val="00D27A7C"/>
    <w:rsid w:val="00D27A89"/>
    <w:rsid w:val="00D27EDF"/>
    <w:rsid w:val="00D300B0"/>
    <w:rsid w:val="00D301BA"/>
    <w:rsid w:val="00D30216"/>
    <w:rsid w:val="00D30399"/>
    <w:rsid w:val="00D304C3"/>
    <w:rsid w:val="00D304E9"/>
    <w:rsid w:val="00D3082A"/>
    <w:rsid w:val="00D31093"/>
    <w:rsid w:val="00D310A6"/>
    <w:rsid w:val="00D319B7"/>
    <w:rsid w:val="00D31BB7"/>
    <w:rsid w:val="00D31C5D"/>
    <w:rsid w:val="00D31D64"/>
    <w:rsid w:val="00D31DCC"/>
    <w:rsid w:val="00D32059"/>
    <w:rsid w:val="00D32284"/>
    <w:rsid w:val="00D324B4"/>
    <w:rsid w:val="00D324CC"/>
    <w:rsid w:val="00D329EA"/>
    <w:rsid w:val="00D32DBC"/>
    <w:rsid w:val="00D3351F"/>
    <w:rsid w:val="00D33982"/>
    <w:rsid w:val="00D33B1F"/>
    <w:rsid w:val="00D33C34"/>
    <w:rsid w:val="00D33F44"/>
    <w:rsid w:val="00D34221"/>
    <w:rsid w:val="00D3453C"/>
    <w:rsid w:val="00D3464A"/>
    <w:rsid w:val="00D34903"/>
    <w:rsid w:val="00D34966"/>
    <w:rsid w:val="00D35511"/>
    <w:rsid w:val="00D35837"/>
    <w:rsid w:val="00D36010"/>
    <w:rsid w:val="00D3626A"/>
    <w:rsid w:val="00D3641F"/>
    <w:rsid w:val="00D36601"/>
    <w:rsid w:val="00D36717"/>
    <w:rsid w:val="00D3683C"/>
    <w:rsid w:val="00D368EE"/>
    <w:rsid w:val="00D3697D"/>
    <w:rsid w:val="00D36E2F"/>
    <w:rsid w:val="00D37204"/>
    <w:rsid w:val="00D37585"/>
    <w:rsid w:val="00D375DB"/>
    <w:rsid w:val="00D379FB"/>
    <w:rsid w:val="00D37DC4"/>
    <w:rsid w:val="00D4022A"/>
    <w:rsid w:val="00D40835"/>
    <w:rsid w:val="00D4132A"/>
    <w:rsid w:val="00D41349"/>
    <w:rsid w:val="00D41522"/>
    <w:rsid w:val="00D41639"/>
    <w:rsid w:val="00D41A12"/>
    <w:rsid w:val="00D42DE5"/>
    <w:rsid w:val="00D433D2"/>
    <w:rsid w:val="00D433D5"/>
    <w:rsid w:val="00D4388E"/>
    <w:rsid w:val="00D43A70"/>
    <w:rsid w:val="00D43ADD"/>
    <w:rsid w:val="00D43F32"/>
    <w:rsid w:val="00D44018"/>
    <w:rsid w:val="00D440BD"/>
    <w:rsid w:val="00D44806"/>
    <w:rsid w:val="00D44888"/>
    <w:rsid w:val="00D44CB5"/>
    <w:rsid w:val="00D44E00"/>
    <w:rsid w:val="00D44E6D"/>
    <w:rsid w:val="00D45391"/>
    <w:rsid w:val="00D45567"/>
    <w:rsid w:val="00D458B3"/>
    <w:rsid w:val="00D458B4"/>
    <w:rsid w:val="00D459A5"/>
    <w:rsid w:val="00D459A9"/>
    <w:rsid w:val="00D46634"/>
    <w:rsid w:val="00D46751"/>
    <w:rsid w:val="00D467A0"/>
    <w:rsid w:val="00D46997"/>
    <w:rsid w:val="00D46C97"/>
    <w:rsid w:val="00D470E1"/>
    <w:rsid w:val="00D47284"/>
    <w:rsid w:val="00D4746F"/>
    <w:rsid w:val="00D474D4"/>
    <w:rsid w:val="00D4758C"/>
    <w:rsid w:val="00D476AA"/>
    <w:rsid w:val="00D476B4"/>
    <w:rsid w:val="00D478FC"/>
    <w:rsid w:val="00D47A8D"/>
    <w:rsid w:val="00D47B7E"/>
    <w:rsid w:val="00D47C16"/>
    <w:rsid w:val="00D47C17"/>
    <w:rsid w:val="00D47DE9"/>
    <w:rsid w:val="00D47F09"/>
    <w:rsid w:val="00D47FEA"/>
    <w:rsid w:val="00D50248"/>
    <w:rsid w:val="00D50936"/>
    <w:rsid w:val="00D50C12"/>
    <w:rsid w:val="00D50C86"/>
    <w:rsid w:val="00D511DA"/>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4C79"/>
    <w:rsid w:val="00D554B3"/>
    <w:rsid w:val="00D55AE6"/>
    <w:rsid w:val="00D55B4D"/>
    <w:rsid w:val="00D55D88"/>
    <w:rsid w:val="00D5617F"/>
    <w:rsid w:val="00D563AB"/>
    <w:rsid w:val="00D56426"/>
    <w:rsid w:val="00D564E3"/>
    <w:rsid w:val="00D56AB8"/>
    <w:rsid w:val="00D57021"/>
    <w:rsid w:val="00D575B1"/>
    <w:rsid w:val="00D57751"/>
    <w:rsid w:val="00D5790C"/>
    <w:rsid w:val="00D57B6D"/>
    <w:rsid w:val="00D602EF"/>
    <w:rsid w:val="00D60318"/>
    <w:rsid w:val="00D6061F"/>
    <w:rsid w:val="00D607AA"/>
    <w:rsid w:val="00D60A75"/>
    <w:rsid w:val="00D60A7A"/>
    <w:rsid w:val="00D60DC4"/>
    <w:rsid w:val="00D614F0"/>
    <w:rsid w:val="00D616BB"/>
    <w:rsid w:val="00D61915"/>
    <w:rsid w:val="00D6196C"/>
    <w:rsid w:val="00D61C14"/>
    <w:rsid w:val="00D61CDE"/>
    <w:rsid w:val="00D61E61"/>
    <w:rsid w:val="00D620D0"/>
    <w:rsid w:val="00D62439"/>
    <w:rsid w:val="00D62582"/>
    <w:rsid w:val="00D62D0A"/>
    <w:rsid w:val="00D63597"/>
    <w:rsid w:val="00D63A22"/>
    <w:rsid w:val="00D63B1A"/>
    <w:rsid w:val="00D63C6C"/>
    <w:rsid w:val="00D63E66"/>
    <w:rsid w:val="00D63F8F"/>
    <w:rsid w:val="00D6443E"/>
    <w:rsid w:val="00D64472"/>
    <w:rsid w:val="00D64701"/>
    <w:rsid w:val="00D64EDA"/>
    <w:rsid w:val="00D653DA"/>
    <w:rsid w:val="00D65876"/>
    <w:rsid w:val="00D65B35"/>
    <w:rsid w:val="00D65C98"/>
    <w:rsid w:val="00D660A2"/>
    <w:rsid w:val="00D666D0"/>
    <w:rsid w:val="00D666F0"/>
    <w:rsid w:val="00D6696F"/>
    <w:rsid w:val="00D66C69"/>
    <w:rsid w:val="00D67026"/>
    <w:rsid w:val="00D6712F"/>
    <w:rsid w:val="00D67311"/>
    <w:rsid w:val="00D67627"/>
    <w:rsid w:val="00D67890"/>
    <w:rsid w:val="00D67A0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2D19"/>
    <w:rsid w:val="00D72FD7"/>
    <w:rsid w:val="00D732DF"/>
    <w:rsid w:val="00D7386C"/>
    <w:rsid w:val="00D739E3"/>
    <w:rsid w:val="00D73BC6"/>
    <w:rsid w:val="00D73F6B"/>
    <w:rsid w:val="00D741EB"/>
    <w:rsid w:val="00D74443"/>
    <w:rsid w:val="00D74499"/>
    <w:rsid w:val="00D745B1"/>
    <w:rsid w:val="00D74AC9"/>
    <w:rsid w:val="00D74CB5"/>
    <w:rsid w:val="00D74D2E"/>
    <w:rsid w:val="00D753E2"/>
    <w:rsid w:val="00D755AF"/>
    <w:rsid w:val="00D75750"/>
    <w:rsid w:val="00D76109"/>
    <w:rsid w:val="00D7619D"/>
    <w:rsid w:val="00D76220"/>
    <w:rsid w:val="00D764D3"/>
    <w:rsid w:val="00D766CE"/>
    <w:rsid w:val="00D76AE6"/>
    <w:rsid w:val="00D76B68"/>
    <w:rsid w:val="00D76F3B"/>
    <w:rsid w:val="00D77590"/>
    <w:rsid w:val="00D77A81"/>
    <w:rsid w:val="00D77C9A"/>
    <w:rsid w:val="00D77DA6"/>
    <w:rsid w:val="00D77E4A"/>
    <w:rsid w:val="00D77EDD"/>
    <w:rsid w:val="00D77F62"/>
    <w:rsid w:val="00D8017B"/>
    <w:rsid w:val="00D80274"/>
    <w:rsid w:val="00D8028B"/>
    <w:rsid w:val="00D803DA"/>
    <w:rsid w:val="00D80412"/>
    <w:rsid w:val="00D80DBF"/>
    <w:rsid w:val="00D80F82"/>
    <w:rsid w:val="00D81302"/>
    <w:rsid w:val="00D81367"/>
    <w:rsid w:val="00D8169F"/>
    <w:rsid w:val="00D817AF"/>
    <w:rsid w:val="00D819D5"/>
    <w:rsid w:val="00D81A38"/>
    <w:rsid w:val="00D81C0F"/>
    <w:rsid w:val="00D8216D"/>
    <w:rsid w:val="00D821C5"/>
    <w:rsid w:val="00D822F2"/>
    <w:rsid w:val="00D823FE"/>
    <w:rsid w:val="00D8290F"/>
    <w:rsid w:val="00D8299A"/>
    <w:rsid w:val="00D831DE"/>
    <w:rsid w:val="00D835D0"/>
    <w:rsid w:val="00D836B2"/>
    <w:rsid w:val="00D8375C"/>
    <w:rsid w:val="00D838D5"/>
    <w:rsid w:val="00D83E1A"/>
    <w:rsid w:val="00D843BE"/>
    <w:rsid w:val="00D84860"/>
    <w:rsid w:val="00D848D9"/>
    <w:rsid w:val="00D84A7D"/>
    <w:rsid w:val="00D84D5E"/>
    <w:rsid w:val="00D8518B"/>
    <w:rsid w:val="00D853D5"/>
    <w:rsid w:val="00D85471"/>
    <w:rsid w:val="00D855FE"/>
    <w:rsid w:val="00D85866"/>
    <w:rsid w:val="00D85A7F"/>
    <w:rsid w:val="00D85B95"/>
    <w:rsid w:val="00D85FD2"/>
    <w:rsid w:val="00D86196"/>
    <w:rsid w:val="00D861F1"/>
    <w:rsid w:val="00D86254"/>
    <w:rsid w:val="00D8628D"/>
    <w:rsid w:val="00D862D8"/>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C72"/>
    <w:rsid w:val="00D87D91"/>
    <w:rsid w:val="00D90041"/>
    <w:rsid w:val="00D90645"/>
    <w:rsid w:val="00D90851"/>
    <w:rsid w:val="00D9095A"/>
    <w:rsid w:val="00D90C7E"/>
    <w:rsid w:val="00D90F39"/>
    <w:rsid w:val="00D90FE5"/>
    <w:rsid w:val="00D916EA"/>
    <w:rsid w:val="00D9182E"/>
    <w:rsid w:val="00D91BA0"/>
    <w:rsid w:val="00D91EAE"/>
    <w:rsid w:val="00D91F42"/>
    <w:rsid w:val="00D925F6"/>
    <w:rsid w:val="00D92919"/>
    <w:rsid w:val="00D92D94"/>
    <w:rsid w:val="00D92DA6"/>
    <w:rsid w:val="00D92F13"/>
    <w:rsid w:val="00D93215"/>
    <w:rsid w:val="00D9344A"/>
    <w:rsid w:val="00D935E4"/>
    <w:rsid w:val="00D93716"/>
    <w:rsid w:val="00D9381A"/>
    <w:rsid w:val="00D93A7B"/>
    <w:rsid w:val="00D93CF1"/>
    <w:rsid w:val="00D93F13"/>
    <w:rsid w:val="00D9415C"/>
    <w:rsid w:val="00D947DD"/>
    <w:rsid w:val="00D94A4E"/>
    <w:rsid w:val="00D94F3A"/>
    <w:rsid w:val="00D94F4C"/>
    <w:rsid w:val="00D9506C"/>
    <w:rsid w:val="00D95280"/>
    <w:rsid w:val="00D952BA"/>
    <w:rsid w:val="00D952C1"/>
    <w:rsid w:val="00D95312"/>
    <w:rsid w:val="00D957EC"/>
    <w:rsid w:val="00D95843"/>
    <w:rsid w:val="00D959CD"/>
    <w:rsid w:val="00D95AC1"/>
    <w:rsid w:val="00D966C9"/>
    <w:rsid w:val="00D96A69"/>
    <w:rsid w:val="00D96EFB"/>
    <w:rsid w:val="00D97309"/>
    <w:rsid w:val="00D973A2"/>
    <w:rsid w:val="00D975EB"/>
    <w:rsid w:val="00D97878"/>
    <w:rsid w:val="00D97CA3"/>
    <w:rsid w:val="00D97CE6"/>
    <w:rsid w:val="00D97EE0"/>
    <w:rsid w:val="00DA01D0"/>
    <w:rsid w:val="00DA028F"/>
    <w:rsid w:val="00DA03D0"/>
    <w:rsid w:val="00DA0404"/>
    <w:rsid w:val="00DA0683"/>
    <w:rsid w:val="00DA0798"/>
    <w:rsid w:val="00DA07B9"/>
    <w:rsid w:val="00DA07EE"/>
    <w:rsid w:val="00DA0B72"/>
    <w:rsid w:val="00DA0CBA"/>
    <w:rsid w:val="00DA0E18"/>
    <w:rsid w:val="00DA1017"/>
    <w:rsid w:val="00DA11F8"/>
    <w:rsid w:val="00DA123D"/>
    <w:rsid w:val="00DA1273"/>
    <w:rsid w:val="00DA1587"/>
    <w:rsid w:val="00DA19EF"/>
    <w:rsid w:val="00DA2319"/>
    <w:rsid w:val="00DA2642"/>
    <w:rsid w:val="00DA2862"/>
    <w:rsid w:val="00DA2898"/>
    <w:rsid w:val="00DA28DE"/>
    <w:rsid w:val="00DA2C21"/>
    <w:rsid w:val="00DA3695"/>
    <w:rsid w:val="00DA3AA1"/>
    <w:rsid w:val="00DA3C14"/>
    <w:rsid w:val="00DA3C98"/>
    <w:rsid w:val="00DA41AB"/>
    <w:rsid w:val="00DA43F7"/>
    <w:rsid w:val="00DA44F0"/>
    <w:rsid w:val="00DA4922"/>
    <w:rsid w:val="00DA498B"/>
    <w:rsid w:val="00DA4D0A"/>
    <w:rsid w:val="00DA4DC8"/>
    <w:rsid w:val="00DA51A9"/>
    <w:rsid w:val="00DA5323"/>
    <w:rsid w:val="00DA59CA"/>
    <w:rsid w:val="00DA5A17"/>
    <w:rsid w:val="00DA5A2B"/>
    <w:rsid w:val="00DA5B6E"/>
    <w:rsid w:val="00DA5D56"/>
    <w:rsid w:val="00DA5E93"/>
    <w:rsid w:val="00DA5F1C"/>
    <w:rsid w:val="00DA5FBA"/>
    <w:rsid w:val="00DA6405"/>
    <w:rsid w:val="00DA6FA3"/>
    <w:rsid w:val="00DA725D"/>
    <w:rsid w:val="00DA7602"/>
    <w:rsid w:val="00DA76DB"/>
    <w:rsid w:val="00DA77BF"/>
    <w:rsid w:val="00DA7A58"/>
    <w:rsid w:val="00DA7A95"/>
    <w:rsid w:val="00DA7B1A"/>
    <w:rsid w:val="00DB014D"/>
    <w:rsid w:val="00DB01D9"/>
    <w:rsid w:val="00DB087B"/>
    <w:rsid w:val="00DB08C6"/>
    <w:rsid w:val="00DB094E"/>
    <w:rsid w:val="00DB099D"/>
    <w:rsid w:val="00DB0CD6"/>
    <w:rsid w:val="00DB0F67"/>
    <w:rsid w:val="00DB1439"/>
    <w:rsid w:val="00DB146C"/>
    <w:rsid w:val="00DB16F9"/>
    <w:rsid w:val="00DB1971"/>
    <w:rsid w:val="00DB1DA1"/>
    <w:rsid w:val="00DB1FE0"/>
    <w:rsid w:val="00DB2744"/>
    <w:rsid w:val="00DB2B9B"/>
    <w:rsid w:val="00DB336F"/>
    <w:rsid w:val="00DB3440"/>
    <w:rsid w:val="00DB351A"/>
    <w:rsid w:val="00DB35BD"/>
    <w:rsid w:val="00DB38D1"/>
    <w:rsid w:val="00DB3915"/>
    <w:rsid w:val="00DB3A47"/>
    <w:rsid w:val="00DB3FC7"/>
    <w:rsid w:val="00DB444C"/>
    <w:rsid w:val="00DB449C"/>
    <w:rsid w:val="00DB47E8"/>
    <w:rsid w:val="00DB50ED"/>
    <w:rsid w:val="00DB51F0"/>
    <w:rsid w:val="00DB5380"/>
    <w:rsid w:val="00DB54B3"/>
    <w:rsid w:val="00DB5789"/>
    <w:rsid w:val="00DB5B30"/>
    <w:rsid w:val="00DB5B59"/>
    <w:rsid w:val="00DB64C0"/>
    <w:rsid w:val="00DB64EE"/>
    <w:rsid w:val="00DB6528"/>
    <w:rsid w:val="00DB6685"/>
    <w:rsid w:val="00DB68D5"/>
    <w:rsid w:val="00DB6C17"/>
    <w:rsid w:val="00DB73CD"/>
    <w:rsid w:val="00DB7610"/>
    <w:rsid w:val="00DB76B5"/>
    <w:rsid w:val="00DB7A38"/>
    <w:rsid w:val="00DC06D0"/>
    <w:rsid w:val="00DC08DD"/>
    <w:rsid w:val="00DC0A03"/>
    <w:rsid w:val="00DC0CBA"/>
    <w:rsid w:val="00DC0EC3"/>
    <w:rsid w:val="00DC0FE6"/>
    <w:rsid w:val="00DC12A1"/>
    <w:rsid w:val="00DC16B3"/>
    <w:rsid w:val="00DC18CE"/>
    <w:rsid w:val="00DC1A3B"/>
    <w:rsid w:val="00DC1ADE"/>
    <w:rsid w:val="00DC2173"/>
    <w:rsid w:val="00DC222C"/>
    <w:rsid w:val="00DC23E0"/>
    <w:rsid w:val="00DC23EC"/>
    <w:rsid w:val="00DC248C"/>
    <w:rsid w:val="00DC27DF"/>
    <w:rsid w:val="00DC2A83"/>
    <w:rsid w:val="00DC2BDD"/>
    <w:rsid w:val="00DC2FF2"/>
    <w:rsid w:val="00DC305A"/>
    <w:rsid w:val="00DC31F6"/>
    <w:rsid w:val="00DC3455"/>
    <w:rsid w:val="00DC38E0"/>
    <w:rsid w:val="00DC397B"/>
    <w:rsid w:val="00DC4107"/>
    <w:rsid w:val="00DC4261"/>
    <w:rsid w:val="00DC47A9"/>
    <w:rsid w:val="00DC4B2C"/>
    <w:rsid w:val="00DC4FB4"/>
    <w:rsid w:val="00DC520E"/>
    <w:rsid w:val="00DC55A6"/>
    <w:rsid w:val="00DC5DA5"/>
    <w:rsid w:val="00DC6188"/>
    <w:rsid w:val="00DC63D3"/>
    <w:rsid w:val="00DC6A22"/>
    <w:rsid w:val="00DC6A5A"/>
    <w:rsid w:val="00DC6B50"/>
    <w:rsid w:val="00DC6DD0"/>
    <w:rsid w:val="00DC70C2"/>
    <w:rsid w:val="00DC71DC"/>
    <w:rsid w:val="00DC7966"/>
    <w:rsid w:val="00DC7C02"/>
    <w:rsid w:val="00DC7C91"/>
    <w:rsid w:val="00DC7E54"/>
    <w:rsid w:val="00DC7ECA"/>
    <w:rsid w:val="00DD01E5"/>
    <w:rsid w:val="00DD02EC"/>
    <w:rsid w:val="00DD0416"/>
    <w:rsid w:val="00DD04E4"/>
    <w:rsid w:val="00DD0B40"/>
    <w:rsid w:val="00DD0B6E"/>
    <w:rsid w:val="00DD0CD6"/>
    <w:rsid w:val="00DD0E73"/>
    <w:rsid w:val="00DD1376"/>
    <w:rsid w:val="00DD15A4"/>
    <w:rsid w:val="00DD1C29"/>
    <w:rsid w:val="00DD1C7B"/>
    <w:rsid w:val="00DD1D91"/>
    <w:rsid w:val="00DD208B"/>
    <w:rsid w:val="00DD2219"/>
    <w:rsid w:val="00DD229E"/>
    <w:rsid w:val="00DD2B36"/>
    <w:rsid w:val="00DD2C53"/>
    <w:rsid w:val="00DD2CB8"/>
    <w:rsid w:val="00DD2DBF"/>
    <w:rsid w:val="00DD2E17"/>
    <w:rsid w:val="00DD2FF4"/>
    <w:rsid w:val="00DD3689"/>
    <w:rsid w:val="00DD3717"/>
    <w:rsid w:val="00DD3AB0"/>
    <w:rsid w:val="00DD3C41"/>
    <w:rsid w:val="00DD3E8A"/>
    <w:rsid w:val="00DD3EE3"/>
    <w:rsid w:val="00DD42DE"/>
    <w:rsid w:val="00DD432D"/>
    <w:rsid w:val="00DD45CB"/>
    <w:rsid w:val="00DD4645"/>
    <w:rsid w:val="00DD47E0"/>
    <w:rsid w:val="00DD48A3"/>
    <w:rsid w:val="00DD4A34"/>
    <w:rsid w:val="00DD5034"/>
    <w:rsid w:val="00DD507E"/>
    <w:rsid w:val="00DD55E0"/>
    <w:rsid w:val="00DD572D"/>
    <w:rsid w:val="00DD58AE"/>
    <w:rsid w:val="00DD5916"/>
    <w:rsid w:val="00DD5A71"/>
    <w:rsid w:val="00DD603D"/>
    <w:rsid w:val="00DD6067"/>
    <w:rsid w:val="00DD61E9"/>
    <w:rsid w:val="00DD62A3"/>
    <w:rsid w:val="00DD670B"/>
    <w:rsid w:val="00DD6C11"/>
    <w:rsid w:val="00DD6ED4"/>
    <w:rsid w:val="00DD7565"/>
    <w:rsid w:val="00DD75DD"/>
    <w:rsid w:val="00DD78CA"/>
    <w:rsid w:val="00DD7E3B"/>
    <w:rsid w:val="00DE05A9"/>
    <w:rsid w:val="00DE0C19"/>
    <w:rsid w:val="00DE0D24"/>
    <w:rsid w:val="00DE0D40"/>
    <w:rsid w:val="00DE1317"/>
    <w:rsid w:val="00DE16C2"/>
    <w:rsid w:val="00DE1835"/>
    <w:rsid w:val="00DE186A"/>
    <w:rsid w:val="00DE1F0D"/>
    <w:rsid w:val="00DE1FBC"/>
    <w:rsid w:val="00DE20BB"/>
    <w:rsid w:val="00DE22B5"/>
    <w:rsid w:val="00DE2421"/>
    <w:rsid w:val="00DE259A"/>
    <w:rsid w:val="00DE266E"/>
    <w:rsid w:val="00DE3035"/>
    <w:rsid w:val="00DE335D"/>
    <w:rsid w:val="00DE3850"/>
    <w:rsid w:val="00DE3B3C"/>
    <w:rsid w:val="00DE3C97"/>
    <w:rsid w:val="00DE3DBB"/>
    <w:rsid w:val="00DE3F11"/>
    <w:rsid w:val="00DE46AC"/>
    <w:rsid w:val="00DE4C18"/>
    <w:rsid w:val="00DE4DB4"/>
    <w:rsid w:val="00DE50E6"/>
    <w:rsid w:val="00DE57F3"/>
    <w:rsid w:val="00DE582A"/>
    <w:rsid w:val="00DE5B89"/>
    <w:rsid w:val="00DE5C90"/>
    <w:rsid w:val="00DE5E46"/>
    <w:rsid w:val="00DE5EF7"/>
    <w:rsid w:val="00DE605C"/>
    <w:rsid w:val="00DE658E"/>
    <w:rsid w:val="00DE6BBD"/>
    <w:rsid w:val="00DE7B66"/>
    <w:rsid w:val="00DE7C8E"/>
    <w:rsid w:val="00DF0159"/>
    <w:rsid w:val="00DF02BB"/>
    <w:rsid w:val="00DF03AE"/>
    <w:rsid w:val="00DF062B"/>
    <w:rsid w:val="00DF0718"/>
    <w:rsid w:val="00DF08B3"/>
    <w:rsid w:val="00DF0D59"/>
    <w:rsid w:val="00DF0DFE"/>
    <w:rsid w:val="00DF0E5B"/>
    <w:rsid w:val="00DF11BA"/>
    <w:rsid w:val="00DF13B1"/>
    <w:rsid w:val="00DF192B"/>
    <w:rsid w:val="00DF1BA7"/>
    <w:rsid w:val="00DF1E1C"/>
    <w:rsid w:val="00DF247E"/>
    <w:rsid w:val="00DF2800"/>
    <w:rsid w:val="00DF2920"/>
    <w:rsid w:val="00DF29C8"/>
    <w:rsid w:val="00DF3824"/>
    <w:rsid w:val="00DF3CE2"/>
    <w:rsid w:val="00DF3FA4"/>
    <w:rsid w:val="00DF40F2"/>
    <w:rsid w:val="00DF42E0"/>
    <w:rsid w:val="00DF44CC"/>
    <w:rsid w:val="00DF48A8"/>
    <w:rsid w:val="00DF4D91"/>
    <w:rsid w:val="00DF550C"/>
    <w:rsid w:val="00DF57A2"/>
    <w:rsid w:val="00DF5A00"/>
    <w:rsid w:val="00DF5E4B"/>
    <w:rsid w:val="00DF5F0D"/>
    <w:rsid w:val="00DF6285"/>
    <w:rsid w:val="00DF63A6"/>
    <w:rsid w:val="00DF6CD2"/>
    <w:rsid w:val="00DF6D84"/>
    <w:rsid w:val="00DF714E"/>
    <w:rsid w:val="00DF7288"/>
    <w:rsid w:val="00DF747F"/>
    <w:rsid w:val="00DF74EE"/>
    <w:rsid w:val="00DF777C"/>
    <w:rsid w:val="00DF78C8"/>
    <w:rsid w:val="00DF7ACF"/>
    <w:rsid w:val="00DF7D0E"/>
    <w:rsid w:val="00DF7ED2"/>
    <w:rsid w:val="00E00AC0"/>
    <w:rsid w:val="00E00AF0"/>
    <w:rsid w:val="00E00B8D"/>
    <w:rsid w:val="00E00CC3"/>
    <w:rsid w:val="00E01223"/>
    <w:rsid w:val="00E01B64"/>
    <w:rsid w:val="00E01D45"/>
    <w:rsid w:val="00E0214C"/>
    <w:rsid w:val="00E02439"/>
    <w:rsid w:val="00E0247E"/>
    <w:rsid w:val="00E026C5"/>
    <w:rsid w:val="00E02820"/>
    <w:rsid w:val="00E02D44"/>
    <w:rsid w:val="00E03059"/>
    <w:rsid w:val="00E0315B"/>
    <w:rsid w:val="00E032F5"/>
    <w:rsid w:val="00E034D3"/>
    <w:rsid w:val="00E03756"/>
    <w:rsid w:val="00E0381C"/>
    <w:rsid w:val="00E03ABE"/>
    <w:rsid w:val="00E03CCF"/>
    <w:rsid w:val="00E03DF3"/>
    <w:rsid w:val="00E03FAC"/>
    <w:rsid w:val="00E04127"/>
    <w:rsid w:val="00E0427E"/>
    <w:rsid w:val="00E0463E"/>
    <w:rsid w:val="00E04778"/>
    <w:rsid w:val="00E04A99"/>
    <w:rsid w:val="00E04AFC"/>
    <w:rsid w:val="00E04E5D"/>
    <w:rsid w:val="00E04F40"/>
    <w:rsid w:val="00E05688"/>
    <w:rsid w:val="00E0576C"/>
    <w:rsid w:val="00E05AD3"/>
    <w:rsid w:val="00E05AFB"/>
    <w:rsid w:val="00E05C91"/>
    <w:rsid w:val="00E05CAD"/>
    <w:rsid w:val="00E05EB8"/>
    <w:rsid w:val="00E06C8A"/>
    <w:rsid w:val="00E06CEC"/>
    <w:rsid w:val="00E06F03"/>
    <w:rsid w:val="00E0701B"/>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1E0B"/>
    <w:rsid w:val="00E126CF"/>
    <w:rsid w:val="00E132F0"/>
    <w:rsid w:val="00E1339B"/>
    <w:rsid w:val="00E13A07"/>
    <w:rsid w:val="00E13B91"/>
    <w:rsid w:val="00E13CA8"/>
    <w:rsid w:val="00E13CB7"/>
    <w:rsid w:val="00E14032"/>
    <w:rsid w:val="00E1414E"/>
    <w:rsid w:val="00E14234"/>
    <w:rsid w:val="00E142A4"/>
    <w:rsid w:val="00E144C7"/>
    <w:rsid w:val="00E14594"/>
    <w:rsid w:val="00E1492C"/>
    <w:rsid w:val="00E14A9B"/>
    <w:rsid w:val="00E14C6B"/>
    <w:rsid w:val="00E14DBF"/>
    <w:rsid w:val="00E1503B"/>
    <w:rsid w:val="00E15090"/>
    <w:rsid w:val="00E1509B"/>
    <w:rsid w:val="00E15281"/>
    <w:rsid w:val="00E1576F"/>
    <w:rsid w:val="00E15894"/>
    <w:rsid w:val="00E15A1C"/>
    <w:rsid w:val="00E15A60"/>
    <w:rsid w:val="00E15C5A"/>
    <w:rsid w:val="00E15E9B"/>
    <w:rsid w:val="00E16364"/>
    <w:rsid w:val="00E1650E"/>
    <w:rsid w:val="00E166FA"/>
    <w:rsid w:val="00E1683E"/>
    <w:rsid w:val="00E16CE6"/>
    <w:rsid w:val="00E16D35"/>
    <w:rsid w:val="00E16D75"/>
    <w:rsid w:val="00E177F8"/>
    <w:rsid w:val="00E17BB2"/>
    <w:rsid w:val="00E17BC3"/>
    <w:rsid w:val="00E17C29"/>
    <w:rsid w:val="00E17E9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C9E"/>
    <w:rsid w:val="00E22EAD"/>
    <w:rsid w:val="00E22F9F"/>
    <w:rsid w:val="00E231DE"/>
    <w:rsid w:val="00E23204"/>
    <w:rsid w:val="00E23333"/>
    <w:rsid w:val="00E238A8"/>
    <w:rsid w:val="00E23920"/>
    <w:rsid w:val="00E23AAF"/>
    <w:rsid w:val="00E23C39"/>
    <w:rsid w:val="00E23D8C"/>
    <w:rsid w:val="00E23FAB"/>
    <w:rsid w:val="00E2413E"/>
    <w:rsid w:val="00E241DF"/>
    <w:rsid w:val="00E24656"/>
    <w:rsid w:val="00E24803"/>
    <w:rsid w:val="00E2487C"/>
    <w:rsid w:val="00E24FB8"/>
    <w:rsid w:val="00E256C3"/>
    <w:rsid w:val="00E257A7"/>
    <w:rsid w:val="00E2593F"/>
    <w:rsid w:val="00E25E53"/>
    <w:rsid w:val="00E25F58"/>
    <w:rsid w:val="00E26303"/>
    <w:rsid w:val="00E263FA"/>
    <w:rsid w:val="00E26D24"/>
    <w:rsid w:val="00E26DB9"/>
    <w:rsid w:val="00E26F0C"/>
    <w:rsid w:val="00E26F95"/>
    <w:rsid w:val="00E26FEF"/>
    <w:rsid w:val="00E271BB"/>
    <w:rsid w:val="00E274A7"/>
    <w:rsid w:val="00E27913"/>
    <w:rsid w:val="00E27B45"/>
    <w:rsid w:val="00E27C79"/>
    <w:rsid w:val="00E27CC7"/>
    <w:rsid w:val="00E3007D"/>
    <w:rsid w:val="00E30342"/>
    <w:rsid w:val="00E30565"/>
    <w:rsid w:val="00E30786"/>
    <w:rsid w:val="00E30A65"/>
    <w:rsid w:val="00E30CAC"/>
    <w:rsid w:val="00E30DDB"/>
    <w:rsid w:val="00E30E7B"/>
    <w:rsid w:val="00E30EE0"/>
    <w:rsid w:val="00E313A9"/>
    <w:rsid w:val="00E31603"/>
    <w:rsid w:val="00E319B9"/>
    <w:rsid w:val="00E31B23"/>
    <w:rsid w:val="00E31C2E"/>
    <w:rsid w:val="00E31F13"/>
    <w:rsid w:val="00E32378"/>
    <w:rsid w:val="00E32470"/>
    <w:rsid w:val="00E32B2C"/>
    <w:rsid w:val="00E32EB8"/>
    <w:rsid w:val="00E33150"/>
    <w:rsid w:val="00E3348A"/>
    <w:rsid w:val="00E33696"/>
    <w:rsid w:val="00E33A22"/>
    <w:rsid w:val="00E33AA3"/>
    <w:rsid w:val="00E33CBA"/>
    <w:rsid w:val="00E33F96"/>
    <w:rsid w:val="00E343E3"/>
    <w:rsid w:val="00E3491F"/>
    <w:rsid w:val="00E349EA"/>
    <w:rsid w:val="00E34B44"/>
    <w:rsid w:val="00E34D94"/>
    <w:rsid w:val="00E3508A"/>
    <w:rsid w:val="00E35143"/>
    <w:rsid w:val="00E35435"/>
    <w:rsid w:val="00E355F6"/>
    <w:rsid w:val="00E359F4"/>
    <w:rsid w:val="00E35A7C"/>
    <w:rsid w:val="00E35AB4"/>
    <w:rsid w:val="00E35C04"/>
    <w:rsid w:val="00E35DDC"/>
    <w:rsid w:val="00E36207"/>
    <w:rsid w:val="00E36453"/>
    <w:rsid w:val="00E364D2"/>
    <w:rsid w:val="00E365E1"/>
    <w:rsid w:val="00E36807"/>
    <w:rsid w:val="00E36A2C"/>
    <w:rsid w:val="00E36DD8"/>
    <w:rsid w:val="00E36E9A"/>
    <w:rsid w:val="00E373CA"/>
    <w:rsid w:val="00E373E3"/>
    <w:rsid w:val="00E37C46"/>
    <w:rsid w:val="00E37D98"/>
    <w:rsid w:val="00E37F6D"/>
    <w:rsid w:val="00E37F7F"/>
    <w:rsid w:val="00E40057"/>
    <w:rsid w:val="00E40572"/>
    <w:rsid w:val="00E4060A"/>
    <w:rsid w:val="00E40D62"/>
    <w:rsid w:val="00E41083"/>
    <w:rsid w:val="00E41421"/>
    <w:rsid w:val="00E41430"/>
    <w:rsid w:val="00E41440"/>
    <w:rsid w:val="00E414D3"/>
    <w:rsid w:val="00E41599"/>
    <w:rsid w:val="00E41AB4"/>
    <w:rsid w:val="00E41D35"/>
    <w:rsid w:val="00E420CF"/>
    <w:rsid w:val="00E422B2"/>
    <w:rsid w:val="00E42325"/>
    <w:rsid w:val="00E428C3"/>
    <w:rsid w:val="00E42B18"/>
    <w:rsid w:val="00E42FF8"/>
    <w:rsid w:val="00E43164"/>
    <w:rsid w:val="00E43215"/>
    <w:rsid w:val="00E436D6"/>
    <w:rsid w:val="00E43B5F"/>
    <w:rsid w:val="00E43CF8"/>
    <w:rsid w:val="00E43EB7"/>
    <w:rsid w:val="00E43F8E"/>
    <w:rsid w:val="00E44844"/>
    <w:rsid w:val="00E44BFF"/>
    <w:rsid w:val="00E44C11"/>
    <w:rsid w:val="00E44CD7"/>
    <w:rsid w:val="00E44D5C"/>
    <w:rsid w:val="00E44E0D"/>
    <w:rsid w:val="00E4517B"/>
    <w:rsid w:val="00E45D2B"/>
    <w:rsid w:val="00E45E5C"/>
    <w:rsid w:val="00E45ED6"/>
    <w:rsid w:val="00E45F29"/>
    <w:rsid w:val="00E45FB6"/>
    <w:rsid w:val="00E464DA"/>
    <w:rsid w:val="00E4675F"/>
    <w:rsid w:val="00E469DD"/>
    <w:rsid w:val="00E46A24"/>
    <w:rsid w:val="00E47226"/>
    <w:rsid w:val="00E477BD"/>
    <w:rsid w:val="00E47EAC"/>
    <w:rsid w:val="00E501F0"/>
    <w:rsid w:val="00E5039C"/>
    <w:rsid w:val="00E506A0"/>
    <w:rsid w:val="00E5078F"/>
    <w:rsid w:val="00E508F5"/>
    <w:rsid w:val="00E509F2"/>
    <w:rsid w:val="00E50BBA"/>
    <w:rsid w:val="00E50D64"/>
    <w:rsid w:val="00E51098"/>
    <w:rsid w:val="00E51205"/>
    <w:rsid w:val="00E51477"/>
    <w:rsid w:val="00E51A05"/>
    <w:rsid w:val="00E51A46"/>
    <w:rsid w:val="00E51AFB"/>
    <w:rsid w:val="00E51BD1"/>
    <w:rsid w:val="00E51CE8"/>
    <w:rsid w:val="00E5289C"/>
    <w:rsid w:val="00E52E45"/>
    <w:rsid w:val="00E52FDD"/>
    <w:rsid w:val="00E530E6"/>
    <w:rsid w:val="00E53763"/>
    <w:rsid w:val="00E53AFA"/>
    <w:rsid w:val="00E53B86"/>
    <w:rsid w:val="00E542BB"/>
    <w:rsid w:val="00E543ED"/>
    <w:rsid w:val="00E54AB1"/>
    <w:rsid w:val="00E54D5E"/>
    <w:rsid w:val="00E54ED3"/>
    <w:rsid w:val="00E55106"/>
    <w:rsid w:val="00E554AD"/>
    <w:rsid w:val="00E5554E"/>
    <w:rsid w:val="00E557DB"/>
    <w:rsid w:val="00E5584C"/>
    <w:rsid w:val="00E56278"/>
    <w:rsid w:val="00E56BAD"/>
    <w:rsid w:val="00E56CC0"/>
    <w:rsid w:val="00E57551"/>
    <w:rsid w:val="00E575C0"/>
    <w:rsid w:val="00E57718"/>
    <w:rsid w:val="00E57F98"/>
    <w:rsid w:val="00E57FCF"/>
    <w:rsid w:val="00E60188"/>
    <w:rsid w:val="00E603C9"/>
    <w:rsid w:val="00E60561"/>
    <w:rsid w:val="00E6072E"/>
    <w:rsid w:val="00E60734"/>
    <w:rsid w:val="00E60B5D"/>
    <w:rsid w:val="00E60C2E"/>
    <w:rsid w:val="00E610C8"/>
    <w:rsid w:val="00E614DB"/>
    <w:rsid w:val="00E61CD3"/>
    <w:rsid w:val="00E61FF0"/>
    <w:rsid w:val="00E62033"/>
    <w:rsid w:val="00E6212A"/>
    <w:rsid w:val="00E62147"/>
    <w:rsid w:val="00E62527"/>
    <w:rsid w:val="00E625E1"/>
    <w:rsid w:val="00E626CB"/>
    <w:rsid w:val="00E62DDA"/>
    <w:rsid w:val="00E630E2"/>
    <w:rsid w:val="00E63333"/>
    <w:rsid w:val="00E635C1"/>
    <w:rsid w:val="00E6390B"/>
    <w:rsid w:val="00E63972"/>
    <w:rsid w:val="00E63979"/>
    <w:rsid w:val="00E63992"/>
    <w:rsid w:val="00E63A0F"/>
    <w:rsid w:val="00E63E58"/>
    <w:rsid w:val="00E64006"/>
    <w:rsid w:val="00E64121"/>
    <w:rsid w:val="00E64A07"/>
    <w:rsid w:val="00E65023"/>
    <w:rsid w:val="00E65045"/>
    <w:rsid w:val="00E656E1"/>
    <w:rsid w:val="00E65E0F"/>
    <w:rsid w:val="00E65E21"/>
    <w:rsid w:val="00E65FEB"/>
    <w:rsid w:val="00E66098"/>
    <w:rsid w:val="00E66874"/>
    <w:rsid w:val="00E66C11"/>
    <w:rsid w:val="00E66C6E"/>
    <w:rsid w:val="00E67218"/>
    <w:rsid w:val="00E6738A"/>
    <w:rsid w:val="00E674C4"/>
    <w:rsid w:val="00E6757F"/>
    <w:rsid w:val="00E67580"/>
    <w:rsid w:val="00E67A66"/>
    <w:rsid w:val="00E67C1A"/>
    <w:rsid w:val="00E67D5C"/>
    <w:rsid w:val="00E70002"/>
    <w:rsid w:val="00E70176"/>
    <w:rsid w:val="00E7018D"/>
    <w:rsid w:val="00E7042C"/>
    <w:rsid w:val="00E713AD"/>
    <w:rsid w:val="00E71528"/>
    <w:rsid w:val="00E71EEF"/>
    <w:rsid w:val="00E723A7"/>
    <w:rsid w:val="00E72455"/>
    <w:rsid w:val="00E72AB4"/>
    <w:rsid w:val="00E72EE7"/>
    <w:rsid w:val="00E72FF2"/>
    <w:rsid w:val="00E7303B"/>
    <w:rsid w:val="00E7317D"/>
    <w:rsid w:val="00E73325"/>
    <w:rsid w:val="00E7338E"/>
    <w:rsid w:val="00E73852"/>
    <w:rsid w:val="00E73B82"/>
    <w:rsid w:val="00E73F27"/>
    <w:rsid w:val="00E7407A"/>
    <w:rsid w:val="00E7417B"/>
    <w:rsid w:val="00E74212"/>
    <w:rsid w:val="00E746E5"/>
    <w:rsid w:val="00E748A8"/>
    <w:rsid w:val="00E74DCB"/>
    <w:rsid w:val="00E75188"/>
    <w:rsid w:val="00E751E8"/>
    <w:rsid w:val="00E751EA"/>
    <w:rsid w:val="00E75252"/>
    <w:rsid w:val="00E752F9"/>
    <w:rsid w:val="00E75872"/>
    <w:rsid w:val="00E759DD"/>
    <w:rsid w:val="00E75C25"/>
    <w:rsid w:val="00E75D42"/>
    <w:rsid w:val="00E75DAD"/>
    <w:rsid w:val="00E75E43"/>
    <w:rsid w:val="00E7648B"/>
    <w:rsid w:val="00E766AC"/>
    <w:rsid w:val="00E766EA"/>
    <w:rsid w:val="00E76854"/>
    <w:rsid w:val="00E76A1A"/>
    <w:rsid w:val="00E76A94"/>
    <w:rsid w:val="00E76D01"/>
    <w:rsid w:val="00E76DAC"/>
    <w:rsid w:val="00E7714F"/>
    <w:rsid w:val="00E7723E"/>
    <w:rsid w:val="00E778BD"/>
    <w:rsid w:val="00E77B99"/>
    <w:rsid w:val="00E80048"/>
    <w:rsid w:val="00E80161"/>
    <w:rsid w:val="00E80C86"/>
    <w:rsid w:val="00E80CF3"/>
    <w:rsid w:val="00E80F30"/>
    <w:rsid w:val="00E80F33"/>
    <w:rsid w:val="00E81190"/>
    <w:rsid w:val="00E8152E"/>
    <w:rsid w:val="00E81ACC"/>
    <w:rsid w:val="00E81C40"/>
    <w:rsid w:val="00E81DB2"/>
    <w:rsid w:val="00E81FFC"/>
    <w:rsid w:val="00E82175"/>
    <w:rsid w:val="00E8260C"/>
    <w:rsid w:val="00E8269A"/>
    <w:rsid w:val="00E82A18"/>
    <w:rsid w:val="00E82DF5"/>
    <w:rsid w:val="00E82EDB"/>
    <w:rsid w:val="00E8300F"/>
    <w:rsid w:val="00E831D5"/>
    <w:rsid w:val="00E83214"/>
    <w:rsid w:val="00E8346E"/>
    <w:rsid w:val="00E835A2"/>
    <w:rsid w:val="00E8375C"/>
    <w:rsid w:val="00E838AB"/>
    <w:rsid w:val="00E838C1"/>
    <w:rsid w:val="00E83A4A"/>
    <w:rsid w:val="00E83BFE"/>
    <w:rsid w:val="00E83F4B"/>
    <w:rsid w:val="00E84235"/>
    <w:rsid w:val="00E84276"/>
    <w:rsid w:val="00E84442"/>
    <w:rsid w:val="00E84689"/>
    <w:rsid w:val="00E84BB0"/>
    <w:rsid w:val="00E85307"/>
    <w:rsid w:val="00E853D0"/>
    <w:rsid w:val="00E858DE"/>
    <w:rsid w:val="00E858F1"/>
    <w:rsid w:val="00E85921"/>
    <w:rsid w:val="00E85A07"/>
    <w:rsid w:val="00E85CF6"/>
    <w:rsid w:val="00E85DB1"/>
    <w:rsid w:val="00E85FB0"/>
    <w:rsid w:val="00E86035"/>
    <w:rsid w:val="00E861C7"/>
    <w:rsid w:val="00E8642D"/>
    <w:rsid w:val="00E86723"/>
    <w:rsid w:val="00E8688E"/>
    <w:rsid w:val="00E86C36"/>
    <w:rsid w:val="00E86E67"/>
    <w:rsid w:val="00E86E92"/>
    <w:rsid w:val="00E86FB8"/>
    <w:rsid w:val="00E871BC"/>
    <w:rsid w:val="00E8781C"/>
    <w:rsid w:val="00E87DC1"/>
    <w:rsid w:val="00E87F9B"/>
    <w:rsid w:val="00E90613"/>
    <w:rsid w:val="00E9069B"/>
    <w:rsid w:val="00E90762"/>
    <w:rsid w:val="00E90AE8"/>
    <w:rsid w:val="00E90F9E"/>
    <w:rsid w:val="00E90FFE"/>
    <w:rsid w:val="00E912B3"/>
    <w:rsid w:val="00E914CA"/>
    <w:rsid w:val="00E91837"/>
    <w:rsid w:val="00E91913"/>
    <w:rsid w:val="00E91B8A"/>
    <w:rsid w:val="00E9258A"/>
    <w:rsid w:val="00E92617"/>
    <w:rsid w:val="00E9267D"/>
    <w:rsid w:val="00E927E6"/>
    <w:rsid w:val="00E92C11"/>
    <w:rsid w:val="00E92DA1"/>
    <w:rsid w:val="00E92E49"/>
    <w:rsid w:val="00E93184"/>
    <w:rsid w:val="00E9347E"/>
    <w:rsid w:val="00E93822"/>
    <w:rsid w:val="00E939BF"/>
    <w:rsid w:val="00E93A02"/>
    <w:rsid w:val="00E93A71"/>
    <w:rsid w:val="00E93B24"/>
    <w:rsid w:val="00E93EF4"/>
    <w:rsid w:val="00E93F22"/>
    <w:rsid w:val="00E943FF"/>
    <w:rsid w:val="00E946A6"/>
    <w:rsid w:val="00E94823"/>
    <w:rsid w:val="00E94AED"/>
    <w:rsid w:val="00E95514"/>
    <w:rsid w:val="00E9575B"/>
    <w:rsid w:val="00E95D28"/>
    <w:rsid w:val="00E96219"/>
    <w:rsid w:val="00E96686"/>
    <w:rsid w:val="00E96745"/>
    <w:rsid w:val="00E9682A"/>
    <w:rsid w:val="00E9691F"/>
    <w:rsid w:val="00E96AF3"/>
    <w:rsid w:val="00E96D3A"/>
    <w:rsid w:val="00E9707C"/>
    <w:rsid w:val="00E973DE"/>
    <w:rsid w:val="00E9754E"/>
    <w:rsid w:val="00E97CED"/>
    <w:rsid w:val="00E97D07"/>
    <w:rsid w:val="00E97D8A"/>
    <w:rsid w:val="00E97E18"/>
    <w:rsid w:val="00E97E9C"/>
    <w:rsid w:val="00EA0183"/>
    <w:rsid w:val="00EA01E9"/>
    <w:rsid w:val="00EA03D4"/>
    <w:rsid w:val="00EA073A"/>
    <w:rsid w:val="00EA0860"/>
    <w:rsid w:val="00EA0A6E"/>
    <w:rsid w:val="00EA0D8E"/>
    <w:rsid w:val="00EA0FCF"/>
    <w:rsid w:val="00EA1060"/>
    <w:rsid w:val="00EA1B92"/>
    <w:rsid w:val="00EA1D43"/>
    <w:rsid w:val="00EA1E2C"/>
    <w:rsid w:val="00EA1FC8"/>
    <w:rsid w:val="00EA25BA"/>
    <w:rsid w:val="00EA25CF"/>
    <w:rsid w:val="00EA290D"/>
    <w:rsid w:val="00EA2C3B"/>
    <w:rsid w:val="00EA2D74"/>
    <w:rsid w:val="00EA2DBF"/>
    <w:rsid w:val="00EA2E8B"/>
    <w:rsid w:val="00EA2E8F"/>
    <w:rsid w:val="00EA3009"/>
    <w:rsid w:val="00EA31A1"/>
    <w:rsid w:val="00EA346E"/>
    <w:rsid w:val="00EA372D"/>
    <w:rsid w:val="00EA38A1"/>
    <w:rsid w:val="00EA3A19"/>
    <w:rsid w:val="00EA3B01"/>
    <w:rsid w:val="00EA3BE6"/>
    <w:rsid w:val="00EA3CC6"/>
    <w:rsid w:val="00EA4327"/>
    <w:rsid w:val="00EA4B85"/>
    <w:rsid w:val="00EA4BE0"/>
    <w:rsid w:val="00EA4F5E"/>
    <w:rsid w:val="00EA4F88"/>
    <w:rsid w:val="00EA53D4"/>
    <w:rsid w:val="00EA5B7C"/>
    <w:rsid w:val="00EA5E39"/>
    <w:rsid w:val="00EA5E94"/>
    <w:rsid w:val="00EA5EB3"/>
    <w:rsid w:val="00EA601F"/>
    <w:rsid w:val="00EA6624"/>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4A5"/>
    <w:rsid w:val="00EB270D"/>
    <w:rsid w:val="00EB2721"/>
    <w:rsid w:val="00EB2CC9"/>
    <w:rsid w:val="00EB2D87"/>
    <w:rsid w:val="00EB2E11"/>
    <w:rsid w:val="00EB31A7"/>
    <w:rsid w:val="00EB34DA"/>
    <w:rsid w:val="00EB3773"/>
    <w:rsid w:val="00EB3F39"/>
    <w:rsid w:val="00EB40A4"/>
    <w:rsid w:val="00EB4220"/>
    <w:rsid w:val="00EB4523"/>
    <w:rsid w:val="00EB4AEE"/>
    <w:rsid w:val="00EB53AC"/>
    <w:rsid w:val="00EB584A"/>
    <w:rsid w:val="00EB5DE7"/>
    <w:rsid w:val="00EB5EEA"/>
    <w:rsid w:val="00EB6083"/>
    <w:rsid w:val="00EB6395"/>
    <w:rsid w:val="00EB6399"/>
    <w:rsid w:val="00EB6B73"/>
    <w:rsid w:val="00EB6C90"/>
    <w:rsid w:val="00EB6D39"/>
    <w:rsid w:val="00EB6E38"/>
    <w:rsid w:val="00EB6FAC"/>
    <w:rsid w:val="00EB7013"/>
    <w:rsid w:val="00EB7042"/>
    <w:rsid w:val="00EB763C"/>
    <w:rsid w:val="00EC0140"/>
    <w:rsid w:val="00EC04A9"/>
    <w:rsid w:val="00EC0842"/>
    <w:rsid w:val="00EC0A40"/>
    <w:rsid w:val="00EC0A49"/>
    <w:rsid w:val="00EC1221"/>
    <w:rsid w:val="00EC13F8"/>
    <w:rsid w:val="00EC1BA5"/>
    <w:rsid w:val="00EC2192"/>
    <w:rsid w:val="00EC21D6"/>
    <w:rsid w:val="00EC2D49"/>
    <w:rsid w:val="00EC2F8E"/>
    <w:rsid w:val="00EC36B5"/>
    <w:rsid w:val="00EC3730"/>
    <w:rsid w:val="00EC37D2"/>
    <w:rsid w:val="00EC39ED"/>
    <w:rsid w:val="00EC39F5"/>
    <w:rsid w:val="00EC3AF2"/>
    <w:rsid w:val="00EC3B6F"/>
    <w:rsid w:val="00EC3C03"/>
    <w:rsid w:val="00EC3C66"/>
    <w:rsid w:val="00EC3CFD"/>
    <w:rsid w:val="00EC411F"/>
    <w:rsid w:val="00EC4517"/>
    <w:rsid w:val="00EC4651"/>
    <w:rsid w:val="00EC4DD1"/>
    <w:rsid w:val="00EC4F1B"/>
    <w:rsid w:val="00EC5691"/>
    <w:rsid w:val="00EC57C4"/>
    <w:rsid w:val="00EC5882"/>
    <w:rsid w:val="00EC5AB8"/>
    <w:rsid w:val="00EC5E19"/>
    <w:rsid w:val="00EC648F"/>
    <w:rsid w:val="00EC6FBB"/>
    <w:rsid w:val="00EC71DA"/>
    <w:rsid w:val="00EC79BB"/>
    <w:rsid w:val="00EC7C04"/>
    <w:rsid w:val="00EC7C1F"/>
    <w:rsid w:val="00EC7DB7"/>
    <w:rsid w:val="00ED0049"/>
    <w:rsid w:val="00ED007F"/>
    <w:rsid w:val="00ED0245"/>
    <w:rsid w:val="00ED0335"/>
    <w:rsid w:val="00ED03EC"/>
    <w:rsid w:val="00ED058D"/>
    <w:rsid w:val="00ED07C5"/>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642"/>
    <w:rsid w:val="00ED47D4"/>
    <w:rsid w:val="00ED4A1D"/>
    <w:rsid w:val="00ED4C1A"/>
    <w:rsid w:val="00ED4F53"/>
    <w:rsid w:val="00ED4FF2"/>
    <w:rsid w:val="00ED55AD"/>
    <w:rsid w:val="00ED564A"/>
    <w:rsid w:val="00ED5664"/>
    <w:rsid w:val="00ED572D"/>
    <w:rsid w:val="00ED5858"/>
    <w:rsid w:val="00ED5898"/>
    <w:rsid w:val="00ED598F"/>
    <w:rsid w:val="00ED5D44"/>
    <w:rsid w:val="00ED6128"/>
    <w:rsid w:val="00ED669A"/>
    <w:rsid w:val="00ED6B0F"/>
    <w:rsid w:val="00ED6C92"/>
    <w:rsid w:val="00ED6E13"/>
    <w:rsid w:val="00ED7533"/>
    <w:rsid w:val="00ED75BF"/>
    <w:rsid w:val="00ED75FA"/>
    <w:rsid w:val="00ED7837"/>
    <w:rsid w:val="00ED7ABB"/>
    <w:rsid w:val="00ED7EEF"/>
    <w:rsid w:val="00EE03D9"/>
    <w:rsid w:val="00EE04E6"/>
    <w:rsid w:val="00EE07E6"/>
    <w:rsid w:val="00EE0891"/>
    <w:rsid w:val="00EE0AA9"/>
    <w:rsid w:val="00EE0BF8"/>
    <w:rsid w:val="00EE0E9A"/>
    <w:rsid w:val="00EE0E9C"/>
    <w:rsid w:val="00EE0F0D"/>
    <w:rsid w:val="00EE1104"/>
    <w:rsid w:val="00EE19F5"/>
    <w:rsid w:val="00EE1E49"/>
    <w:rsid w:val="00EE1E51"/>
    <w:rsid w:val="00EE2EA7"/>
    <w:rsid w:val="00EE2F9E"/>
    <w:rsid w:val="00EE33B5"/>
    <w:rsid w:val="00EE3679"/>
    <w:rsid w:val="00EE3723"/>
    <w:rsid w:val="00EE39D6"/>
    <w:rsid w:val="00EE3D63"/>
    <w:rsid w:val="00EE3E32"/>
    <w:rsid w:val="00EE404E"/>
    <w:rsid w:val="00EE413F"/>
    <w:rsid w:val="00EE428A"/>
    <w:rsid w:val="00EE442A"/>
    <w:rsid w:val="00EE4594"/>
    <w:rsid w:val="00EE4598"/>
    <w:rsid w:val="00EE4652"/>
    <w:rsid w:val="00EE46E7"/>
    <w:rsid w:val="00EE471A"/>
    <w:rsid w:val="00EE4732"/>
    <w:rsid w:val="00EE4969"/>
    <w:rsid w:val="00EE4C63"/>
    <w:rsid w:val="00EE5010"/>
    <w:rsid w:val="00EE5253"/>
    <w:rsid w:val="00EE5CFC"/>
    <w:rsid w:val="00EE5DCE"/>
    <w:rsid w:val="00EE6004"/>
    <w:rsid w:val="00EE6273"/>
    <w:rsid w:val="00EE640B"/>
    <w:rsid w:val="00EE66BB"/>
    <w:rsid w:val="00EE675E"/>
    <w:rsid w:val="00EE6F3F"/>
    <w:rsid w:val="00EE76A9"/>
    <w:rsid w:val="00EE771B"/>
    <w:rsid w:val="00EE78D9"/>
    <w:rsid w:val="00EE79A3"/>
    <w:rsid w:val="00EE7B4B"/>
    <w:rsid w:val="00EE7C27"/>
    <w:rsid w:val="00EE7D4E"/>
    <w:rsid w:val="00EE7FA7"/>
    <w:rsid w:val="00EF0061"/>
    <w:rsid w:val="00EF0BCA"/>
    <w:rsid w:val="00EF0C6A"/>
    <w:rsid w:val="00EF0C6C"/>
    <w:rsid w:val="00EF0CE5"/>
    <w:rsid w:val="00EF0F60"/>
    <w:rsid w:val="00EF1160"/>
    <w:rsid w:val="00EF191E"/>
    <w:rsid w:val="00EF1DDD"/>
    <w:rsid w:val="00EF1F06"/>
    <w:rsid w:val="00EF208C"/>
    <w:rsid w:val="00EF21C3"/>
    <w:rsid w:val="00EF2341"/>
    <w:rsid w:val="00EF2505"/>
    <w:rsid w:val="00EF28FE"/>
    <w:rsid w:val="00EF297D"/>
    <w:rsid w:val="00EF2AC2"/>
    <w:rsid w:val="00EF2C7C"/>
    <w:rsid w:val="00EF2D93"/>
    <w:rsid w:val="00EF2E8A"/>
    <w:rsid w:val="00EF3A07"/>
    <w:rsid w:val="00EF3CD4"/>
    <w:rsid w:val="00EF3E69"/>
    <w:rsid w:val="00EF4108"/>
    <w:rsid w:val="00EF4289"/>
    <w:rsid w:val="00EF42D2"/>
    <w:rsid w:val="00EF43A6"/>
    <w:rsid w:val="00EF44AC"/>
    <w:rsid w:val="00EF47B2"/>
    <w:rsid w:val="00EF4BD6"/>
    <w:rsid w:val="00EF4EBC"/>
    <w:rsid w:val="00EF51F9"/>
    <w:rsid w:val="00EF5486"/>
    <w:rsid w:val="00EF596F"/>
    <w:rsid w:val="00EF5E1F"/>
    <w:rsid w:val="00EF5FE4"/>
    <w:rsid w:val="00EF611B"/>
    <w:rsid w:val="00EF6523"/>
    <w:rsid w:val="00EF69F9"/>
    <w:rsid w:val="00EF6A07"/>
    <w:rsid w:val="00EF6CA5"/>
    <w:rsid w:val="00EF6DC2"/>
    <w:rsid w:val="00EF6FD0"/>
    <w:rsid w:val="00EF7323"/>
    <w:rsid w:val="00EF7502"/>
    <w:rsid w:val="00EF7891"/>
    <w:rsid w:val="00EF78C8"/>
    <w:rsid w:val="00EF7D9F"/>
    <w:rsid w:val="00F00011"/>
    <w:rsid w:val="00F001E4"/>
    <w:rsid w:val="00F00BD7"/>
    <w:rsid w:val="00F00BFF"/>
    <w:rsid w:val="00F00D1A"/>
    <w:rsid w:val="00F00E9B"/>
    <w:rsid w:val="00F01413"/>
    <w:rsid w:val="00F015E4"/>
    <w:rsid w:val="00F017AE"/>
    <w:rsid w:val="00F017C8"/>
    <w:rsid w:val="00F01AB0"/>
    <w:rsid w:val="00F01C15"/>
    <w:rsid w:val="00F022D3"/>
    <w:rsid w:val="00F0264D"/>
    <w:rsid w:val="00F02700"/>
    <w:rsid w:val="00F02CE2"/>
    <w:rsid w:val="00F03047"/>
    <w:rsid w:val="00F031FB"/>
    <w:rsid w:val="00F037C5"/>
    <w:rsid w:val="00F041BF"/>
    <w:rsid w:val="00F04563"/>
    <w:rsid w:val="00F04725"/>
    <w:rsid w:val="00F04912"/>
    <w:rsid w:val="00F04FC0"/>
    <w:rsid w:val="00F04FC2"/>
    <w:rsid w:val="00F055E9"/>
    <w:rsid w:val="00F05978"/>
    <w:rsid w:val="00F05E8F"/>
    <w:rsid w:val="00F05F75"/>
    <w:rsid w:val="00F06367"/>
    <w:rsid w:val="00F0656D"/>
    <w:rsid w:val="00F0670C"/>
    <w:rsid w:val="00F071A8"/>
    <w:rsid w:val="00F072C2"/>
    <w:rsid w:val="00F073BA"/>
    <w:rsid w:val="00F07890"/>
    <w:rsid w:val="00F07B59"/>
    <w:rsid w:val="00F07DD4"/>
    <w:rsid w:val="00F07F7B"/>
    <w:rsid w:val="00F1070F"/>
    <w:rsid w:val="00F10DED"/>
    <w:rsid w:val="00F10E9A"/>
    <w:rsid w:val="00F10FA2"/>
    <w:rsid w:val="00F1105B"/>
    <w:rsid w:val="00F110F7"/>
    <w:rsid w:val="00F1120E"/>
    <w:rsid w:val="00F113C1"/>
    <w:rsid w:val="00F1144E"/>
    <w:rsid w:val="00F11759"/>
    <w:rsid w:val="00F11A09"/>
    <w:rsid w:val="00F11CCC"/>
    <w:rsid w:val="00F11E56"/>
    <w:rsid w:val="00F11EFC"/>
    <w:rsid w:val="00F124E3"/>
    <w:rsid w:val="00F129F0"/>
    <w:rsid w:val="00F12B17"/>
    <w:rsid w:val="00F12B75"/>
    <w:rsid w:val="00F12B76"/>
    <w:rsid w:val="00F12CF8"/>
    <w:rsid w:val="00F13376"/>
    <w:rsid w:val="00F133EB"/>
    <w:rsid w:val="00F138FC"/>
    <w:rsid w:val="00F14224"/>
    <w:rsid w:val="00F1449C"/>
    <w:rsid w:val="00F144B1"/>
    <w:rsid w:val="00F1451C"/>
    <w:rsid w:val="00F146A4"/>
    <w:rsid w:val="00F1485F"/>
    <w:rsid w:val="00F14AC5"/>
    <w:rsid w:val="00F14B21"/>
    <w:rsid w:val="00F14BD7"/>
    <w:rsid w:val="00F14D25"/>
    <w:rsid w:val="00F155C0"/>
    <w:rsid w:val="00F1562C"/>
    <w:rsid w:val="00F15681"/>
    <w:rsid w:val="00F156DE"/>
    <w:rsid w:val="00F15774"/>
    <w:rsid w:val="00F159FA"/>
    <w:rsid w:val="00F15BB1"/>
    <w:rsid w:val="00F15BE1"/>
    <w:rsid w:val="00F15E24"/>
    <w:rsid w:val="00F162CB"/>
    <w:rsid w:val="00F1649E"/>
    <w:rsid w:val="00F16A80"/>
    <w:rsid w:val="00F16F80"/>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6A7"/>
    <w:rsid w:val="00F22909"/>
    <w:rsid w:val="00F22D7B"/>
    <w:rsid w:val="00F230AC"/>
    <w:rsid w:val="00F2312A"/>
    <w:rsid w:val="00F2354F"/>
    <w:rsid w:val="00F23DBC"/>
    <w:rsid w:val="00F23E98"/>
    <w:rsid w:val="00F24077"/>
    <w:rsid w:val="00F244A0"/>
    <w:rsid w:val="00F24ACA"/>
    <w:rsid w:val="00F24D6F"/>
    <w:rsid w:val="00F24E08"/>
    <w:rsid w:val="00F24F6C"/>
    <w:rsid w:val="00F25029"/>
    <w:rsid w:val="00F25459"/>
    <w:rsid w:val="00F26324"/>
    <w:rsid w:val="00F263B2"/>
    <w:rsid w:val="00F26682"/>
    <w:rsid w:val="00F2672B"/>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3EF"/>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5D9"/>
    <w:rsid w:val="00F33AEF"/>
    <w:rsid w:val="00F33D3E"/>
    <w:rsid w:val="00F33E2A"/>
    <w:rsid w:val="00F34603"/>
    <w:rsid w:val="00F3493B"/>
    <w:rsid w:val="00F3540B"/>
    <w:rsid w:val="00F3550B"/>
    <w:rsid w:val="00F357EE"/>
    <w:rsid w:val="00F357EF"/>
    <w:rsid w:val="00F35E67"/>
    <w:rsid w:val="00F360E9"/>
    <w:rsid w:val="00F36608"/>
    <w:rsid w:val="00F366C5"/>
    <w:rsid w:val="00F366F1"/>
    <w:rsid w:val="00F36C78"/>
    <w:rsid w:val="00F36E6E"/>
    <w:rsid w:val="00F36F53"/>
    <w:rsid w:val="00F3734B"/>
    <w:rsid w:val="00F37409"/>
    <w:rsid w:val="00F37A15"/>
    <w:rsid w:val="00F402B8"/>
    <w:rsid w:val="00F402CB"/>
    <w:rsid w:val="00F4030A"/>
    <w:rsid w:val="00F40319"/>
    <w:rsid w:val="00F40331"/>
    <w:rsid w:val="00F4098F"/>
    <w:rsid w:val="00F40CDB"/>
    <w:rsid w:val="00F40D2F"/>
    <w:rsid w:val="00F41476"/>
    <w:rsid w:val="00F41892"/>
    <w:rsid w:val="00F41DEF"/>
    <w:rsid w:val="00F423D1"/>
    <w:rsid w:val="00F42990"/>
    <w:rsid w:val="00F42DAB"/>
    <w:rsid w:val="00F42DFF"/>
    <w:rsid w:val="00F42EE1"/>
    <w:rsid w:val="00F42FBD"/>
    <w:rsid w:val="00F42FCD"/>
    <w:rsid w:val="00F436DF"/>
    <w:rsid w:val="00F43CE9"/>
    <w:rsid w:val="00F444F9"/>
    <w:rsid w:val="00F446A8"/>
    <w:rsid w:val="00F44A3D"/>
    <w:rsid w:val="00F44AEF"/>
    <w:rsid w:val="00F450D5"/>
    <w:rsid w:val="00F45117"/>
    <w:rsid w:val="00F452D2"/>
    <w:rsid w:val="00F45748"/>
    <w:rsid w:val="00F457FA"/>
    <w:rsid w:val="00F45A4F"/>
    <w:rsid w:val="00F45F0F"/>
    <w:rsid w:val="00F46244"/>
    <w:rsid w:val="00F464CC"/>
    <w:rsid w:val="00F47231"/>
    <w:rsid w:val="00F47F85"/>
    <w:rsid w:val="00F50316"/>
    <w:rsid w:val="00F50453"/>
    <w:rsid w:val="00F50C1F"/>
    <w:rsid w:val="00F50C25"/>
    <w:rsid w:val="00F50D4A"/>
    <w:rsid w:val="00F50D97"/>
    <w:rsid w:val="00F51156"/>
    <w:rsid w:val="00F511F9"/>
    <w:rsid w:val="00F517AB"/>
    <w:rsid w:val="00F51E7C"/>
    <w:rsid w:val="00F52613"/>
    <w:rsid w:val="00F52975"/>
    <w:rsid w:val="00F52E14"/>
    <w:rsid w:val="00F532E8"/>
    <w:rsid w:val="00F532E9"/>
    <w:rsid w:val="00F533EE"/>
    <w:rsid w:val="00F5351E"/>
    <w:rsid w:val="00F5358A"/>
    <w:rsid w:val="00F5396F"/>
    <w:rsid w:val="00F53D5E"/>
    <w:rsid w:val="00F53FFA"/>
    <w:rsid w:val="00F541DD"/>
    <w:rsid w:val="00F54529"/>
    <w:rsid w:val="00F5467B"/>
    <w:rsid w:val="00F54E01"/>
    <w:rsid w:val="00F55037"/>
    <w:rsid w:val="00F55466"/>
    <w:rsid w:val="00F55548"/>
    <w:rsid w:val="00F5593A"/>
    <w:rsid w:val="00F55B49"/>
    <w:rsid w:val="00F55CF6"/>
    <w:rsid w:val="00F56145"/>
    <w:rsid w:val="00F5645D"/>
    <w:rsid w:val="00F564F7"/>
    <w:rsid w:val="00F569CC"/>
    <w:rsid w:val="00F56D13"/>
    <w:rsid w:val="00F56EA0"/>
    <w:rsid w:val="00F570BC"/>
    <w:rsid w:val="00F570E9"/>
    <w:rsid w:val="00F57B82"/>
    <w:rsid w:val="00F57C96"/>
    <w:rsid w:val="00F57D1E"/>
    <w:rsid w:val="00F57DF7"/>
    <w:rsid w:val="00F6050C"/>
    <w:rsid w:val="00F60820"/>
    <w:rsid w:val="00F60950"/>
    <w:rsid w:val="00F60A52"/>
    <w:rsid w:val="00F60AA1"/>
    <w:rsid w:val="00F61066"/>
    <w:rsid w:val="00F61199"/>
    <w:rsid w:val="00F612E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B01"/>
    <w:rsid w:val="00F63DBC"/>
    <w:rsid w:val="00F63E82"/>
    <w:rsid w:val="00F64744"/>
    <w:rsid w:val="00F6478F"/>
    <w:rsid w:val="00F648F1"/>
    <w:rsid w:val="00F64C90"/>
    <w:rsid w:val="00F651D3"/>
    <w:rsid w:val="00F652A2"/>
    <w:rsid w:val="00F6556C"/>
    <w:rsid w:val="00F65642"/>
    <w:rsid w:val="00F657B2"/>
    <w:rsid w:val="00F65929"/>
    <w:rsid w:val="00F65D7C"/>
    <w:rsid w:val="00F6620C"/>
    <w:rsid w:val="00F662E1"/>
    <w:rsid w:val="00F665D2"/>
    <w:rsid w:val="00F665FA"/>
    <w:rsid w:val="00F66713"/>
    <w:rsid w:val="00F6676A"/>
    <w:rsid w:val="00F66A34"/>
    <w:rsid w:val="00F66C01"/>
    <w:rsid w:val="00F66FF7"/>
    <w:rsid w:val="00F672FD"/>
    <w:rsid w:val="00F679F5"/>
    <w:rsid w:val="00F67D9E"/>
    <w:rsid w:val="00F67E45"/>
    <w:rsid w:val="00F67E4C"/>
    <w:rsid w:val="00F67F7C"/>
    <w:rsid w:val="00F70954"/>
    <w:rsid w:val="00F70A1E"/>
    <w:rsid w:val="00F70ACA"/>
    <w:rsid w:val="00F70B6F"/>
    <w:rsid w:val="00F70D88"/>
    <w:rsid w:val="00F70E6F"/>
    <w:rsid w:val="00F7119A"/>
    <w:rsid w:val="00F714ED"/>
    <w:rsid w:val="00F714F7"/>
    <w:rsid w:val="00F71920"/>
    <w:rsid w:val="00F719CA"/>
    <w:rsid w:val="00F71ABE"/>
    <w:rsid w:val="00F71BD1"/>
    <w:rsid w:val="00F71CA8"/>
    <w:rsid w:val="00F71ECC"/>
    <w:rsid w:val="00F72683"/>
    <w:rsid w:val="00F72958"/>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200"/>
    <w:rsid w:val="00F77438"/>
    <w:rsid w:val="00F77622"/>
    <w:rsid w:val="00F77F25"/>
    <w:rsid w:val="00F802CE"/>
    <w:rsid w:val="00F80605"/>
    <w:rsid w:val="00F8099D"/>
    <w:rsid w:val="00F80A38"/>
    <w:rsid w:val="00F81082"/>
    <w:rsid w:val="00F81111"/>
    <w:rsid w:val="00F81692"/>
    <w:rsid w:val="00F81874"/>
    <w:rsid w:val="00F81885"/>
    <w:rsid w:val="00F81EBB"/>
    <w:rsid w:val="00F8242A"/>
    <w:rsid w:val="00F82500"/>
    <w:rsid w:val="00F826E6"/>
    <w:rsid w:val="00F82728"/>
    <w:rsid w:val="00F82A35"/>
    <w:rsid w:val="00F8305A"/>
    <w:rsid w:val="00F83247"/>
    <w:rsid w:val="00F836BA"/>
    <w:rsid w:val="00F83751"/>
    <w:rsid w:val="00F840A3"/>
    <w:rsid w:val="00F840AA"/>
    <w:rsid w:val="00F84344"/>
    <w:rsid w:val="00F8449B"/>
    <w:rsid w:val="00F84A73"/>
    <w:rsid w:val="00F84B18"/>
    <w:rsid w:val="00F84DDF"/>
    <w:rsid w:val="00F850C2"/>
    <w:rsid w:val="00F850CC"/>
    <w:rsid w:val="00F850EC"/>
    <w:rsid w:val="00F851DA"/>
    <w:rsid w:val="00F852A2"/>
    <w:rsid w:val="00F85478"/>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09E"/>
    <w:rsid w:val="00F9063A"/>
    <w:rsid w:val="00F90F98"/>
    <w:rsid w:val="00F91321"/>
    <w:rsid w:val="00F9144E"/>
    <w:rsid w:val="00F9210F"/>
    <w:rsid w:val="00F92378"/>
    <w:rsid w:val="00F92669"/>
    <w:rsid w:val="00F9266A"/>
    <w:rsid w:val="00F9295E"/>
    <w:rsid w:val="00F9369B"/>
    <w:rsid w:val="00F939C9"/>
    <w:rsid w:val="00F93FB9"/>
    <w:rsid w:val="00F94182"/>
    <w:rsid w:val="00F94279"/>
    <w:rsid w:val="00F9443F"/>
    <w:rsid w:val="00F94559"/>
    <w:rsid w:val="00F949DB"/>
    <w:rsid w:val="00F94B37"/>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73"/>
    <w:rsid w:val="00FA01AA"/>
    <w:rsid w:val="00FA024F"/>
    <w:rsid w:val="00FA02B7"/>
    <w:rsid w:val="00FA0717"/>
    <w:rsid w:val="00FA078B"/>
    <w:rsid w:val="00FA079D"/>
    <w:rsid w:val="00FA1A9B"/>
    <w:rsid w:val="00FA1D35"/>
    <w:rsid w:val="00FA1DD8"/>
    <w:rsid w:val="00FA1E4D"/>
    <w:rsid w:val="00FA1F01"/>
    <w:rsid w:val="00FA2612"/>
    <w:rsid w:val="00FA29DC"/>
    <w:rsid w:val="00FA302E"/>
    <w:rsid w:val="00FA33CB"/>
    <w:rsid w:val="00FA33F2"/>
    <w:rsid w:val="00FA38F5"/>
    <w:rsid w:val="00FA3C9B"/>
    <w:rsid w:val="00FA3CBA"/>
    <w:rsid w:val="00FA3E8C"/>
    <w:rsid w:val="00FA432C"/>
    <w:rsid w:val="00FA4621"/>
    <w:rsid w:val="00FA475F"/>
    <w:rsid w:val="00FA495E"/>
    <w:rsid w:val="00FA4E8F"/>
    <w:rsid w:val="00FA5067"/>
    <w:rsid w:val="00FA5531"/>
    <w:rsid w:val="00FA60FC"/>
    <w:rsid w:val="00FA61D8"/>
    <w:rsid w:val="00FA6554"/>
    <w:rsid w:val="00FA6992"/>
    <w:rsid w:val="00FA6E7F"/>
    <w:rsid w:val="00FA7114"/>
    <w:rsid w:val="00FA756C"/>
    <w:rsid w:val="00FA77E1"/>
    <w:rsid w:val="00FA7E2C"/>
    <w:rsid w:val="00FA7F43"/>
    <w:rsid w:val="00FB005A"/>
    <w:rsid w:val="00FB01A0"/>
    <w:rsid w:val="00FB026C"/>
    <w:rsid w:val="00FB0442"/>
    <w:rsid w:val="00FB0AA8"/>
    <w:rsid w:val="00FB0ABD"/>
    <w:rsid w:val="00FB0C84"/>
    <w:rsid w:val="00FB0CC7"/>
    <w:rsid w:val="00FB0F1C"/>
    <w:rsid w:val="00FB108E"/>
    <w:rsid w:val="00FB1451"/>
    <w:rsid w:val="00FB16F6"/>
    <w:rsid w:val="00FB175F"/>
    <w:rsid w:val="00FB1DAB"/>
    <w:rsid w:val="00FB1FC6"/>
    <w:rsid w:val="00FB2056"/>
    <w:rsid w:val="00FB227D"/>
    <w:rsid w:val="00FB2379"/>
    <w:rsid w:val="00FB243C"/>
    <w:rsid w:val="00FB257D"/>
    <w:rsid w:val="00FB27CB"/>
    <w:rsid w:val="00FB28A5"/>
    <w:rsid w:val="00FB3160"/>
    <w:rsid w:val="00FB31BA"/>
    <w:rsid w:val="00FB32D5"/>
    <w:rsid w:val="00FB374F"/>
    <w:rsid w:val="00FB3C88"/>
    <w:rsid w:val="00FB4433"/>
    <w:rsid w:val="00FB463A"/>
    <w:rsid w:val="00FB477A"/>
    <w:rsid w:val="00FB49CD"/>
    <w:rsid w:val="00FB4A07"/>
    <w:rsid w:val="00FB4B8F"/>
    <w:rsid w:val="00FB4D6F"/>
    <w:rsid w:val="00FB5018"/>
    <w:rsid w:val="00FB516F"/>
    <w:rsid w:val="00FB52FA"/>
    <w:rsid w:val="00FB59BA"/>
    <w:rsid w:val="00FB5C3C"/>
    <w:rsid w:val="00FB5D5E"/>
    <w:rsid w:val="00FB5EB4"/>
    <w:rsid w:val="00FB5FEE"/>
    <w:rsid w:val="00FB6659"/>
    <w:rsid w:val="00FB6AD5"/>
    <w:rsid w:val="00FB76B9"/>
    <w:rsid w:val="00FB7897"/>
    <w:rsid w:val="00FB78DC"/>
    <w:rsid w:val="00FC00AF"/>
    <w:rsid w:val="00FC02C1"/>
    <w:rsid w:val="00FC0687"/>
    <w:rsid w:val="00FC0696"/>
    <w:rsid w:val="00FC06AB"/>
    <w:rsid w:val="00FC086C"/>
    <w:rsid w:val="00FC0C3B"/>
    <w:rsid w:val="00FC10B8"/>
    <w:rsid w:val="00FC11D9"/>
    <w:rsid w:val="00FC121F"/>
    <w:rsid w:val="00FC149B"/>
    <w:rsid w:val="00FC172A"/>
    <w:rsid w:val="00FC1C8B"/>
    <w:rsid w:val="00FC1EEE"/>
    <w:rsid w:val="00FC23B7"/>
    <w:rsid w:val="00FC2404"/>
    <w:rsid w:val="00FC2740"/>
    <w:rsid w:val="00FC2B74"/>
    <w:rsid w:val="00FC2BDF"/>
    <w:rsid w:val="00FC2D85"/>
    <w:rsid w:val="00FC2F6F"/>
    <w:rsid w:val="00FC2FFB"/>
    <w:rsid w:val="00FC32E7"/>
    <w:rsid w:val="00FC3788"/>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6B32"/>
    <w:rsid w:val="00FC77D3"/>
    <w:rsid w:val="00FC7911"/>
    <w:rsid w:val="00FC7AA1"/>
    <w:rsid w:val="00FC7D98"/>
    <w:rsid w:val="00FD02E8"/>
    <w:rsid w:val="00FD0411"/>
    <w:rsid w:val="00FD0856"/>
    <w:rsid w:val="00FD0945"/>
    <w:rsid w:val="00FD0F45"/>
    <w:rsid w:val="00FD10A6"/>
    <w:rsid w:val="00FD1251"/>
    <w:rsid w:val="00FD1442"/>
    <w:rsid w:val="00FD1702"/>
    <w:rsid w:val="00FD175D"/>
    <w:rsid w:val="00FD194F"/>
    <w:rsid w:val="00FD1A34"/>
    <w:rsid w:val="00FD1AE7"/>
    <w:rsid w:val="00FD2291"/>
    <w:rsid w:val="00FD2481"/>
    <w:rsid w:val="00FD2623"/>
    <w:rsid w:val="00FD27CB"/>
    <w:rsid w:val="00FD2A75"/>
    <w:rsid w:val="00FD2DAB"/>
    <w:rsid w:val="00FD32A1"/>
    <w:rsid w:val="00FD33E1"/>
    <w:rsid w:val="00FD3839"/>
    <w:rsid w:val="00FD3880"/>
    <w:rsid w:val="00FD3934"/>
    <w:rsid w:val="00FD3CFA"/>
    <w:rsid w:val="00FD3FE1"/>
    <w:rsid w:val="00FD409D"/>
    <w:rsid w:val="00FD41D8"/>
    <w:rsid w:val="00FD43B1"/>
    <w:rsid w:val="00FD47E2"/>
    <w:rsid w:val="00FD480C"/>
    <w:rsid w:val="00FD4A25"/>
    <w:rsid w:val="00FD51E5"/>
    <w:rsid w:val="00FD53E9"/>
    <w:rsid w:val="00FD53F6"/>
    <w:rsid w:val="00FD5433"/>
    <w:rsid w:val="00FD56D1"/>
    <w:rsid w:val="00FD570F"/>
    <w:rsid w:val="00FD5A19"/>
    <w:rsid w:val="00FD5D77"/>
    <w:rsid w:val="00FD5F86"/>
    <w:rsid w:val="00FD6224"/>
    <w:rsid w:val="00FD6325"/>
    <w:rsid w:val="00FD69BA"/>
    <w:rsid w:val="00FD6BAE"/>
    <w:rsid w:val="00FD6C26"/>
    <w:rsid w:val="00FD7426"/>
    <w:rsid w:val="00FE002E"/>
    <w:rsid w:val="00FE0567"/>
    <w:rsid w:val="00FE089B"/>
    <w:rsid w:val="00FE0D45"/>
    <w:rsid w:val="00FE0F64"/>
    <w:rsid w:val="00FE157C"/>
    <w:rsid w:val="00FE1696"/>
    <w:rsid w:val="00FE1943"/>
    <w:rsid w:val="00FE1AA0"/>
    <w:rsid w:val="00FE2022"/>
    <w:rsid w:val="00FE246C"/>
    <w:rsid w:val="00FE2AF4"/>
    <w:rsid w:val="00FE368B"/>
    <w:rsid w:val="00FE38A9"/>
    <w:rsid w:val="00FE3AFA"/>
    <w:rsid w:val="00FE4140"/>
    <w:rsid w:val="00FE42C1"/>
    <w:rsid w:val="00FE43CE"/>
    <w:rsid w:val="00FE47A4"/>
    <w:rsid w:val="00FE4831"/>
    <w:rsid w:val="00FE49F7"/>
    <w:rsid w:val="00FE4F7F"/>
    <w:rsid w:val="00FE50B0"/>
    <w:rsid w:val="00FE5148"/>
    <w:rsid w:val="00FE55F1"/>
    <w:rsid w:val="00FE584B"/>
    <w:rsid w:val="00FE59C8"/>
    <w:rsid w:val="00FE6313"/>
    <w:rsid w:val="00FE63B1"/>
    <w:rsid w:val="00FE6423"/>
    <w:rsid w:val="00FE68E2"/>
    <w:rsid w:val="00FE6A75"/>
    <w:rsid w:val="00FE6ADD"/>
    <w:rsid w:val="00FE6B28"/>
    <w:rsid w:val="00FE70A3"/>
    <w:rsid w:val="00FE7833"/>
    <w:rsid w:val="00FE78AD"/>
    <w:rsid w:val="00FE7C7C"/>
    <w:rsid w:val="00FE7F52"/>
    <w:rsid w:val="00FE7FCA"/>
    <w:rsid w:val="00FF00D9"/>
    <w:rsid w:val="00FF0723"/>
    <w:rsid w:val="00FF076B"/>
    <w:rsid w:val="00FF0779"/>
    <w:rsid w:val="00FF0F06"/>
    <w:rsid w:val="00FF11F1"/>
    <w:rsid w:val="00FF157F"/>
    <w:rsid w:val="00FF16F2"/>
    <w:rsid w:val="00FF1811"/>
    <w:rsid w:val="00FF1BA0"/>
    <w:rsid w:val="00FF201A"/>
    <w:rsid w:val="00FF2197"/>
    <w:rsid w:val="00FF220D"/>
    <w:rsid w:val="00FF2A3F"/>
    <w:rsid w:val="00FF2AAB"/>
    <w:rsid w:val="00FF2B56"/>
    <w:rsid w:val="00FF2B76"/>
    <w:rsid w:val="00FF2C4B"/>
    <w:rsid w:val="00FF2C4F"/>
    <w:rsid w:val="00FF2CDC"/>
    <w:rsid w:val="00FF2EC4"/>
    <w:rsid w:val="00FF33B8"/>
    <w:rsid w:val="00FF36E3"/>
    <w:rsid w:val="00FF38D5"/>
    <w:rsid w:val="00FF3F57"/>
    <w:rsid w:val="00FF423D"/>
    <w:rsid w:val="00FF453D"/>
    <w:rsid w:val="00FF4629"/>
    <w:rsid w:val="00FF4690"/>
    <w:rsid w:val="00FF4B0E"/>
    <w:rsid w:val="00FF4EAF"/>
    <w:rsid w:val="00FF5049"/>
    <w:rsid w:val="00FF50A6"/>
    <w:rsid w:val="00FF5240"/>
    <w:rsid w:val="00FF5764"/>
    <w:rsid w:val="00FF581E"/>
    <w:rsid w:val="00FF5A22"/>
    <w:rsid w:val="00FF5C0D"/>
    <w:rsid w:val="00FF5E57"/>
    <w:rsid w:val="00FF691B"/>
    <w:rsid w:val="00FF6A5C"/>
    <w:rsid w:val="00FF6A69"/>
    <w:rsid w:val="00FF6DC2"/>
    <w:rsid w:val="00FF6DDC"/>
    <w:rsid w:val="00FF6F25"/>
    <w:rsid w:val="00FF706B"/>
    <w:rsid w:val="00FF767B"/>
    <w:rsid w:val="00FF789C"/>
    <w:rsid w:val="00FF7F32"/>
    <w:rsid w:val="021D46F8"/>
    <w:rsid w:val="0261BE1C"/>
    <w:rsid w:val="03643E99"/>
    <w:rsid w:val="03B23787"/>
    <w:rsid w:val="05863456"/>
    <w:rsid w:val="058B31E7"/>
    <w:rsid w:val="08843442"/>
    <w:rsid w:val="0AF09465"/>
    <w:rsid w:val="0BDA7D65"/>
    <w:rsid w:val="0CA03125"/>
    <w:rsid w:val="109AE0B8"/>
    <w:rsid w:val="13A94F2F"/>
    <w:rsid w:val="14449029"/>
    <w:rsid w:val="15075107"/>
    <w:rsid w:val="154E3275"/>
    <w:rsid w:val="15A5600C"/>
    <w:rsid w:val="1607FA64"/>
    <w:rsid w:val="16F2A98D"/>
    <w:rsid w:val="17A3CAC5"/>
    <w:rsid w:val="17C21D26"/>
    <w:rsid w:val="17E01991"/>
    <w:rsid w:val="1892EA7A"/>
    <w:rsid w:val="18E3181D"/>
    <w:rsid w:val="19016254"/>
    <w:rsid w:val="19042D48"/>
    <w:rsid w:val="193C4127"/>
    <w:rsid w:val="19846348"/>
    <w:rsid w:val="19FDEB94"/>
    <w:rsid w:val="1C41FD1F"/>
    <w:rsid w:val="1C7D9D12"/>
    <w:rsid w:val="1CAE71DD"/>
    <w:rsid w:val="1E093F4E"/>
    <w:rsid w:val="1F633EB1"/>
    <w:rsid w:val="1FC81FAF"/>
    <w:rsid w:val="204A465C"/>
    <w:rsid w:val="206AEF06"/>
    <w:rsid w:val="228E10D1"/>
    <w:rsid w:val="23D0FFE8"/>
    <w:rsid w:val="241E0E03"/>
    <w:rsid w:val="2480FD05"/>
    <w:rsid w:val="255B21FB"/>
    <w:rsid w:val="26FB8A72"/>
    <w:rsid w:val="271BCA0F"/>
    <w:rsid w:val="274A98FB"/>
    <w:rsid w:val="27FF765B"/>
    <w:rsid w:val="2859CF1B"/>
    <w:rsid w:val="28A35684"/>
    <w:rsid w:val="28C253BD"/>
    <w:rsid w:val="2964EDF3"/>
    <w:rsid w:val="2A2CFF87"/>
    <w:rsid w:val="2A46EB54"/>
    <w:rsid w:val="2C6319DA"/>
    <w:rsid w:val="2D5EF796"/>
    <w:rsid w:val="2D954DFC"/>
    <w:rsid w:val="2EFA0CBD"/>
    <w:rsid w:val="2F430EE7"/>
    <w:rsid w:val="2F4E8293"/>
    <w:rsid w:val="2FD1F7A5"/>
    <w:rsid w:val="303EA1BC"/>
    <w:rsid w:val="319AE5E1"/>
    <w:rsid w:val="330134BD"/>
    <w:rsid w:val="34857058"/>
    <w:rsid w:val="35701F9B"/>
    <w:rsid w:val="360E2212"/>
    <w:rsid w:val="36F421A6"/>
    <w:rsid w:val="3A6D58DB"/>
    <w:rsid w:val="3AF31E45"/>
    <w:rsid w:val="3C2D2E5B"/>
    <w:rsid w:val="3C2D4BEB"/>
    <w:rsid w:val="4078AD95"/>
    <w:rsid w:val="436D2D9A"/>
    <w:rsid w:val="4389367F"/>
    <w:rsid w:val="44DD8DEA"/>
    <w:rsid w:val="45733DEF"/>
    <w:rsid w:val="458DC37E"/>
    <w:rsid w:val="47C76345"/>
    <w:rsid w:val="486FC51D"/>
    <w:rsid w:val="48DC6FED"/>
    <w:rsid w:val="49284645"/>
    <w:rsid w:val="49442864"/>
    <w:rsid w:val="4ADFF8C5"/>
    <w:rsid w:val="4BAC1DAF"/>
    <w:rsid w:val="4C4BAF33"/>
    <w:rsid w:val="4CB11C69"/>
    <w:rsid w:val="4CD9842A"/>
    <w:rsid w:val="4CFA425F"/>
    <w:rsid w:val="4F2FC58F"/>
    <w:rsid w:val="4F77DDD8"/>
    <w:rsid w:val="4F94438B"/>
    <w:rsid w:val="4FCB785B"/>
    <w:rsid w:val="50148F6B"/>
    <w:rsid w:val="50A45118"/>
    <w:rsid w:val="5110ABAD"/>
    <w:rsid w:val="513611EC"/>
    <w:rsid w:val="524E53C0"/>
    <w:rsid w:val="52F1E7BC"/>
    <w:rsid w:val="5374E3EF"/>
    <w:rsid w:val="5383B193"/>
    <w:rsid w:val="53C7BF8D"/>
    <w:rsid w:val="5457FDE5"/>
    <w:rsid w:val="558ABEEB"/>
    <w:rsid w:val="5657F00A"/>
    <w:rsid w:val="56B553B2"/>
    <w:rsid w:val="57EDE85B"/>
    <w:rsid w:val="5841F6EA"/>
    <w:rsid w:val="593A577C"/>
    <w:rsid w:val="599F7B84"/>
    <w:rsid w:val="59E7DE1E"/>
    <w:rsid w:val="59E9FB88"/>
    <w:rsid w:val="5AA26E00"/>
    <w:rsid w:val="5AB72689"/>
    <w:rsid w:val="5BFB5EB0"/>
    <w:rsid w:val="5C6CB5B1"/>
    <w:rsid w:val="5C8D2FB7"/>
    <w:rsid w:val="5D188463"/>
    <w:rsid w:val="5DBAC7BF"/>
    <w:rsid w:val="5E6D6EF6"/>
    <w:rsid w:val="5F11BFC8"/>
    <w:rsid w:val="5F13AF70"/>
    <w:rsid w:val="5F407DE3"/>
    <w:rsid w:val="6028BE23"/>
    <w:rsid w:val="604D2EDD"/>
    <w:rsid w:val="60A42848"/>
    <w:rsid w:val="64E306E9"/>
    <w:rsid w:val="6530A473"/>
    <w:rsid w:val="67261790"/>
    <w:rsid w:val="6726672F"/>
    <w:rsid w:val="67BD8780"/>
    <w:rsid w:val="68CF39BA"/>
    <w:rsid w:val="69273723"/>
    <w:rsid w:val="69753085"/>
    <w:rsid w:val="6A4C71E5"/>
    <w:rsid w:val="6A64AC98"/>
    <w:rsid w:val="6AD5D421"/>
    <w:rsid w:val="6B183DED"/>
    <w:rsid w:val="6BB6E977"/>
    <w:rsid w:val="6C007CF9"/>
    <w:rsid w:val="6D83465C"/>
    <w:rsid w:val="6FA7F08B"/>
    <w:rsid w:val="7011AA3B"/>
    <w:rsid w:val="707A35BB"/>
    <w:rsid w:val="715D841E"/>
    <w:rsid w:val="7239A123"/>
    <w:rsid w:val="72B332C7"/>
    <w:rsid w:val="744DC346"/>
    <w:rsid w:val="7534900E"/>
    <w:rsid w:val="76AA23F4"/>
    <w:rsid w:val="78B4B3D6"/>
    <w:rsid w:val="79D12F5D"/>
    <w:rsid w:val="7B126D49"/>
    <w:rsid w:val="7B335639"/>
    <w:rsid w:val="7CE30DA8"/>
    <w:rsid w:val="7D08D01F"/>
    <w:rsid w:val="7D4E2BB5"/>
    <w:rsid w:val="7F7AA78F"/>
    <w:rsid w:val="7F9624DE"/>
    <w:rsid w:val="7FE09D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15:docId w15:val="{36835B34-0366-49F1-AC3B-692997080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E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numId w:val="0"/>
      </w:numPr>
      <w:spacing w:before="120"/>
      <w:outlineLvl w:val="2"/>
    </w:pPr>
    <w:rPr>
      <w:sz w:val="28"/>
    </w:rPr>
  </w:style>
  <w:style w:type="paragraph" w:styleId="Heading4">
    <w:name w:val="heading 4"/>
    <w:aliases w:val="h4"/>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numPr>
        <w:ilvl w:val="5"/>
      </w:numPr>
      <w:ind w:left="1985" w:hanging="1985"/>
      <w:outlineLvl w:val="5"/>
    </w:pPr>
  </w:style>
  <w:style w:type="paragraph" w:styleId="Heading7">
    <w:name w:val="heading 7"/>
    <w:basedOn w:val="H6"/>
    <w:next w:val="Normal"/>
    <w:qFormat/>
    <w:rsid w:val="00DB3A47"/>
    <w:pPr>
      <w:numPr>
        <w:ilvl w:val="6"/>
      </w:numPr>
      <w:ind w:left="1985" w:hanging="1985"/>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uiPriority w:val="99"/>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F383A"/>
    <w:rPr>
      <w:rFonts w:ascii="Arial" w:hAnsi="Arial"/>
      <w:sz w:val="32"/>
      <w:lang w:val="en-GB" w:eastAsia="en-US"/>
    </w:rPr>
  </w:style>
  <w:style w:type="character" w:customStyle="1" w:styleId="THChar">
    <w:name w:val="TH Char"/>
    <w:basedOn w:val="DefaultParagraphFont"/>
    <w:link w:val="TH"/>
    <w:qFormat/>
    <w:rsid w:val="005C204A"/>
    <w:rPr>
      <w:rFonts w:ascii="Arial" w:hAnsi="Arial"/>
      <w:b/>
      <w:lang w:val="en-GB" w:eastAsia="en-US"/>
    </w:rPr>
  </w:style>
  <w:style w:type="character" w:styleId="Mention">
    <w:name w:val="Mention"/>
    <w:basedOn w:val="DefaultParagraphFont"/>
    <w:uiPriority w:val="99"/>
    <w:unhideWhenUsed/>
    <w:rsid w:val="003359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339799">
      <w:bodyDiv w:val="1"/>
      <w:marLeft w:val="0"/>
      <w:marRight w:val="0"/>
      <w:marTop w:val="0"/>
      <w:marBottom w:val="0"/>
      <w:divBdr>
        <w:top w:val="none" w:sz="0" w:space="0" w:color="auto"/>
        <w:left w:val="none" w:sz="0" w:space="0" w:color="auto"/>
        <w:bottom w:val="none" w:sz="0" w:space="0" w:color="auto"/>
        <w:right w:val="none" w:sz="0" w:space="0" w:color="auto"/>
      </w:divBdr>
      <w:divsChild>
        <w:div w:id="1582518741">
          <w:marLeft w:val="360"/>
          <w:marRight w:val="0"/>
          <w:marTop w:val="20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720746">
      <w:bodyDiv w:val="1"/>
      <w:marLeft w:val="0"/>
      <w:marRight w:val="0"/>
      <w:marTop w:val="0"/>
      <w:marBottom w:val="0"/>
      <w:divBdr>
        <w:top w:val="none" w:sz="0" w:space="0" w:color="auto"/>
        <w:left w:val="none" w:sz="0" w:space="0" w:color="auto"/>
        <w:bottom w:val="none" w:sz="0" w:space="0" w:color="auto"/>
        <w:right w:val="none" w:sz="0" w:space="0" w:color="auto"/>
      </w:divBdr>
      <w:divsChild>
        <w:div w:id="232669112">
          <w:marLeft w:val="2520"/>
          <w:marRight w:val="0"/>
          <w:marTop w:val="0"/>
          <w:marBottom w:val="0"/>
          <w:divBdr>
            <w:top w:val="none" w:sz="0" w:space="0" w:color="auto"/>
            <w:left w:val="none" w:sz="0" w:space="0" w:color="auto"/>
            <w:bottom w:val="none" w:sz="0" w:space="0" w:color="auto"/>
            <w:right w:val="none" w:sz="0" w:space="0" w:color="auto"/>
          </w:divBdr>
        </w:div>
        <w:div w:id="295643000">
          <w:marLeft w:val="1800"/>
          <w:marRight w:val="0"/>
          <w:marTop w:val="0"/>
          <w:marBottom w:val="120"/>
          <w:divBdr>
            <w:top w:val="none" w:sz="0" w:space="0" w:color="auto"/>
            <w:left w:val="none" w:sz="0" w:space="0" w:color="auto"/>
            <w:bottom w:val="none" w:sz="0" w:space="0" w:color="auto"/>
            <w:right w:val="none" w:sz="0" w:space="0" w:color="auto"/>
          </w:divBdr>
        </w:div>
        <w:div w:id="419066373">
          <w:marLeft w:val="1166"/>
          <w:marRight w:val="0"/>
          <w:marTop w:val="0"/>
          <w:marBottom w:val="120"/>
          <w:divBdr>
            <w:top w:val="none" w:sz="0" w:space="0" w:color="auto"/>
            <w:left w:val="none" w:sz="0" w:space="0" w:color="auto"/>
            <w:bottom w:val="none" w:sz="0" w:space="0" w:color="auto"/>
            <w:right w:val="none" w:sz="0" w:space="0" w:color="auto"/>
          </w:divBdr>
        </w:div>
        <w:div w:id="743454781">
          <w:marLeft w:val="547"/>
          <w:marRight w:val="0"/>
          <w:marTop w:val="0"/>
          <w:marBottom w:val="120"/>
          <w:divBdr>
            <w:top w:val="none" w:sz="0" w:space="0" w:color="auto"/>
            <w:left w:val="none" w:sz="0" w:space="0" w:color="auto"/>
            <w:bottom w:val="none" w:sz="0" w:space="0" w:color="auto"/>
            <w:right w:val="none" w:sz="0" w:space="0" w:color="auto"/>
          </w:divBdr>
        </w:div>
        <w:div w:id="992179957">
          <w:marLeft w:val="1800"/>
          <w:marRight w:val="0"/>
          <w:marTop w:val="0"/>
          <w:marBottom w:val="120"/>
          <w:divBdr>
            <w:top w:val="none" w:sz="0" w:space="0" w:color="auto"/>
            <w:left w:val="none" w:sz="0" w:space="0" w:color="auto"/>
            <w:bottom w:val="none" w:sz="0" w:space="0" w:color="auto"/>
            <w:right w:val="none" w:sz="0" w:space="0" w:color="auto"/>
          </w:divBdr>
        </w:div>
        <w:div w:id="996689642">
          <w:marLeft w:val="1800"/>
          <w:marRight w:val="0"/>
          <w:marTop w:val="0"/>
          <w:marBottom w:val="120"/>
          <w:divBdr>
            <w:top w:val="none" w:sz="0" w:space="0" w:color="auto"/>
            <w:left w:val="none" w:sz="0" w:space="0" w:color="auto"/>
            <w:bottom w:val="none" w:sz="0" w:space="0" w:color="auto"/>
            <w:right w:val="none" w:sz="0" w:space="0" w:color="auto"/>
          </w:divBdr>
        </w:div>
        <w:div w:id="1294293472">
          <w:marLeft w:val="1800"/>
          <w:marRight w:val="0"/>
          <w:marTop w:val="0"/>
          <w:marBottom w:val="120"/>
          <w:divBdr>
            <w:top w:val="none" w:sz="0" w:space="0" w:color="auto"/>
            <w:left w:val="none" w:sz="0" w:space="0" w:color="auto"/>
            <w:bottom w:val="none" w:sz="0" w:space="0" w:color="auto"/>
            <w:right w:val="none" w:sz="0" w:space="0" w:color="auto"/>
          </w:divBdr>
        </w:div>
        <w:div w:id="1693189290">
          <w:marLeft w:val="1166"/>
          <w:marRight w:val="0"/>
          <w:marTop w:val="0"/>
          <w:marBottom w:val="120"/>
          <w:divBdr>
            <w:top w:val="none" w:sz="0" w:space="0" w:color="auto"/>
            <w:left w:val="none" w:sz="0" w:space="0" w:color="auto"/>
            <w:bottom w:val="none" w:sz="0" w:space="0" w:color="auto"/>
            <w:right w:val="none" w:sz="0" w:space="0" w:color="auto"/>
          </w:divBdr>
        </w:div>
        <w:div w:id="2021932899">
          <w:marLeft w:val="1166"/>
          <w:marRight w:val="0"/>
          <w:marTop w:val="0"/>
          <w:marBottom w:val="120"/>
          <w:divBdr>
            <w:top w:val="none" w:sz="0" w:space="0" w:color="auto"/>
            <w:left w:val="none" w:sz="0" w:space="0" w:color="auto"/>
            <w:bottom w:val="none" w:sz="0" w:space="0" w:color="auto"/>
            <w:right w:val="none" w:sz="0" w:space="0" w:color="auto"/>
          </w:divBdr>
        </w:div>
        <w:div w:id="2071686307">
          <w:marLeft w:val="1800"/>
          <w:marRight w:val="0"/>
          <w:marTop w:val="0"/>
          <w:marBottom w:val="12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9907411">
      <w:bodyDiv w:val="1"/>
      <w:marLeft w:val="0"/>
      <w:marRight w:val="0"/>
      <w:marTop w:val="0"/>
      <w:marBottom w:val="0"/>
      <w:divBdr>
        <w:top w:val="none" w:sz="0" w:space="0" w:color="auto"/>
        <w:left w:val="none" w:sz="0" w:space="0" w:color="auto"/>
        <w:bottom w:val="none" w:sz="0" w:space="0" w:color="auto"/>
        <w:right w:val="none" w:sz="0" w:space="0" w:color="auto"/>
      </w:divBdr>
      <w:divsChild>
        <w:div w:id="98762879">
          <w:marLeft w:val="1800"/>
          <w:marRight w:val="0"/>
          <w:marTop w:val="0"/>
          <w:marBottom w:val="0"/>
          <w:divBdr>
            <w:top w:val="none" w:sz="0" w:space="0" w:color="auto"/>
            <w:left w:val="none" w:sz="0" w:space="0" w:color="auto"/>
            <w:bottom w:val="none" w:sz="0" w:space="0" w:color="auto"/>
            <w:right w:val="none" w:sz="0" w:space="0" w:color="auto"/>
          </w:divBdr>
        </w:div>
        <w:div w:id="127280168">
          <w:marLeft w:val="1166"/>
          <w:marRight w:val="0"/>
          <w:marTop w:val="0"/>
          <w:marBottom w:val="0"/>
          <w:divBdr>
            <w:top w:val="none" w:sz="0" w:space="0" w:color="auto"/>
            <w:left w:val="none" w:sz="0" w:space="0" w:color="auto"/>
            <w:bottom w:val="none" w:sz="0" w:space="0" w:color="auto"/>
            <w:right w:val="none" w:sz="0" w:space="0" w:color="auto"/>
          </w:divBdr>
        </w:div>
        <w:div w:id="298193154">
          <w:marLeft w:val="2520"/>
          <w:marRight w:val="0"/>
          <w:marTop w:val="0"/>
          <w:marBottom w:val="120"/>
          <w:divBdr>
            <w:top w:val="none" w:sz="0" w:space="0" w:color="auto"/>
            <w:left w:val="none" w:sz="0" w:space="0" w:color="auto"/>
            <w:bottom w:val="none" w:sz="0" w:space="0" w:color="auto"/>
            <w:right w:val="none" w:sz="0" w:space="0" w:color="auto"/>
          </w:divBdr>
        </w:div>
        <w:div w:id="683633897">
          <w:marLeft w:val="1166"/>
          <w:marRight w:val="0"/>
          <w:marTop w:val="0"/>
          <w:marBottom w:val="120"/>
          <w:divBdr>
            <w:top w:val="none" w:sz="0" w:space="0" w:color="auto"/>
            <w:left w:val="none" w:sz="0" w:space="0" w:color="auto"/>
            <w:bottom w:val="none" w:sz="0" w:space="0" w:color="auto"/>
            <w:right w:val="none" w:sz="0" w:space="0" w:color="auto"/>
          </w:divBdr>
        </w:div>
        <w:div w:id="756243612">
          <w:marLeft w:val="1166"/>
          <w:marRight w:val="0"/>
          <w:marTop w:val="0"/>
          <w:marBottom w:val="0"/>
          <w:divBdr>
            <w:top w:val="none" w:sz="0" w:space="0" w:color="auto"/>
            <w:left w:val="none" w:sz="0" w:space="0" w:color="auto"/>
            <w:bottom w:val="none" w:sz="0" w:space="0" w:color="auto"/>
            <w:right w:val="none" w:sz="0" w:space="0" w:color="auto"/>
          </w:divBdr>
        </w:div>
        <w:div w:id="900598395">
          <w:marLeft w:val="2520"/>
          <w:marRight w:val="0"/>
          <w:marTop w:val="0"/>
          <w:marBottom w:val="120"/>
          <w:divBdr>
            <w:top w:val="none" w:sz="0" w:space="0" w:color="auto"/>
            <w:left w:val="none" w:sz="0" w:space="0" w:color="auto"/>
            <w:bottom w:val="none" w:sz="0" w:space="0" w:color="auto"/>
            <w:right w:val="none" w:sz="0" w:space="0" w:color="auto"/>
          </w:divBdr>
        </w:div>
        <w:div w:id="983853543">
          <w:marLeft w:val="1800"/>
          <w:marRight w:val="0"/>
          <w:marTop w:val="0"/>
          <w:marBottom w:val="120"/>
          <w:divBdr>
            <w:top w:val="none" w:sz="0" w:space="0" w:color="auto"/>
            <w:left w:val="none" w:sz="0" w:space="0" w:color="auto"/>
            <w:bottom w:val="none" w:sz="0" w:space="0" w:color="auto"/>
            <w:right w:val="none" w:sz="0" w:space="0" w:color="auto"/>
          </w:divBdr>
        </w:div>
        <w:div w:id="1159886266">
          <w:marLeft w:val="1800"/>
          <w:marRight w:val="0"/>
          <w:marTop w:val="0"/>
          <w:marBottom w:val="120"/>
          <w:divBdr>
            <w:top w:val="none" w:sz="0" w:space="0" w:color="auto"/>
            <w:left w:val="none" w:sz="0" w:space="0" w:color="auto"/>
            <w:bottom w:val="none" w:sz="0" w:space="0" w:color="auto"/>
            <w:right w:val="none" w:sz="0" w:space="0" w:color="auto"/>
          </w:divBdr>
        </w:div>
        <w:div w:id="1182672168">
          <w:marLeft w:val="1800"/>
          <w:marRight w:val="0"/>
          <w:marTop w:val="0"/>
          <w:marBottom w:val="0"/>
          <w:divBdr>
            <w:top w:val="none" w:sz="0" w:space="0" w:color="auto"/>
            <w:left w:val="none" w:sz="0" w:space="0" w:color="auto"/>
            <w:bottom w:val="none" w:sz="0" w:space="0" w:color="auto"/>
            <w:right w:val="none" w:sz="0" w:space="0" w:color="auto"/>
          </w:divBdr>
        </w:div>
        <w:div w:id="1766799003">
          <w:marLeft w:val="2520"/>
          <w:marRight w:val="0"/>
          <w:marTop w:val="0"/>
          <w:marBottom w:val="120"/>
          <w:divBdr>
            <w:top w:val="none" w:sz="0" w:space="0" w:color="auto"/>
            <w:left w:val="none" w:sz="0" w:space="0" w:color="auto"/>
            <w:bottom w:val="none" w:sz="0" w:space="0" w:color="auto"/>
            <w:right w:val="none" w:sz="0" w:space="0" w:color="auto"/>
          </w:divBdr>
        </w:div>
        <w:div w:id="1847287004">
          <w:marLeft w:val="1800"/>
          <w:marRight w:val="0"/>
          <w:marTop w:val="0"/>
          <w:marBottom w:val="120"/>
          <w:divBdr>
            <w:top w:val="none" w:sz="0" w:space="0" w:color="auto"/>
            <w:left w:val="none" w:sz="0" w:space="0" w:color="auto"/>
            <w:bottom w:val="none" w:sz="0" w:space="0" w:color="auto"/>
            <w:right w:val="none" w:sz="0" w:space="0" w:color="auto"/>
          </w:divBdr>
        </w:div>
        <w:div w:id="1967076761">
          <w:marLeft w:val="547"/>
          <w:marRight w:val="0"/>
          <w:marTop w:val="0"/>
          <w:marBottom w:val="12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8930848">
      <w:bodyDiv w:val="1"/>
      <w:marLeft w:val="0"/>
      <w:marRight w:val="0"/>
      <w:marTop w:val="0"/>
      <w:marBottom w:val="0"/>
      <w:divBdr>
        <w:top w:val="none" w:sz="0" w:space="0" w:color="auto"/>
        <w:left w:val="none" w:sz="0" w:space="0" w:color="auto"/>
        <w:bottom w:val="none" w:sz="0" w:space="0" w:color="auto"/>
        <w:right w:val="none" w:sz="0" w:space="0" w:color="auto"/>
      </w:divBdr>
      <w:divsChild>
        <w:div w:id="66610032">
          <w:marLeft w:val="1166"/>
          <w:marRight w:val="0"/>
          <w:marTop w:val="0"/>
          <w:marBottom w:val="0"/>
          <w:divBdr>
            <w:top w:val="none" w:sz="0" w:space="0" w:color="auto"/>
            <w:left w:val="none" w:sz="0" w:space="0" w:color="auto"/>
            <w:bottom w:val="none" w:sz="0" w:space="0" w:color="auto"/>
            <w:right w:val="none" w:sz="0" w:space="0" w:color="auto"/>
          </w:divBdr>
        </w:div>
        <w:div w:id="119764598">
          <w:marLeft w:val="2520"/>
          <w:marRight w:val="0"/>
          <w:marTop w:val="0"/>
          <w:marBottom w:val="0"/>
          <w:divBdr>
            <w:top w:val="none" w:sz="0" w:space="0" w:color="auto"/>
            <w:left w:val="none" w:sz="0" w:space="0" w:color="auto"/>
            <w:bottom w:val="none" w:sz="0" w:space="0" w:color="auto"/>
            <w:right w:val="none" w:sz="0" w:space="0" w:color="auto"/>
          </w:divBdr>
        </w:div>
        <w:div w:id="309797810">
          <w:marLeft w:val="2520"/>
          <w:marRight w:val="0"/>
          <w:marTop w:val="0"/>
          <w:marBottom w:val="0"/>
          <w:divBdr>
            <w:top w:val="none" w:sz="0" w:space="0" w:color="auto"/>
            <w:left w:val="none" w:sz="0" w:space="0" w:color="auto"/>
            <w:bottom w:val="none" w:sz="0" w:space="0" w:color="auto"/>
            <w:right w:val="none" w:sz="0" w:space="0" w:color="auto"/>
          </w:divBdr>
        </w:div>
        <w:div w:id="375735356">
          <w:marLeft w:val="2520"/>
          <w:marRight w:val="0"/>
          <w:marTop w:val="0"/>
          <w:marBottom w:val="0"/>
          <w:divBdr>
            <w:top w:val="none" w:sz="0" w:space="0" w:color="auto"/>
            <w:left w:val="none" w:sz="0" w:space="0" w:color="auto"/>
            <w:bottom w:val="none" w:sz="0" w:space="0" w:color="auto"/>
            <w:right w:val="none" w:sz="0" w:space="0" w:color="auto"/>
          </w:divBdr>
        </w:div>
        <w:div w:id="403340403">
          <w:marLeft w:val="1800"/>
          <w:marRight w:val="0"/>
          <w:marTop w:val="0"/>
          <w:marBottom w:val="0"/>
          <w:divBdr>
            <w:top w:val="none" w:sz="0" w:space="0" w:color="auto"/>
            <w:left w:val="none" w:sz="0" w:space="0" w:color="auto"/>
            <w:bottom w:val="none" w:sz="0" w:space="0" w:color="auto"/>
            <w:right w:val="none" w:sz="0" w:space="0" w:color="auto"/>
          </w:divBdr>
        </w:div>
        <w:div w:id="844981992">
          <w:marLeft w:val="1800"/>
          <w:marRight w:val="0"/>
          <w:marTop w:val="0"/>
          <w:marBottom w:val="0"/>
          <w:divBdr>
            <w:top w:val="none" w:sz="0" w:space="0" w:color="auto"/>
            <w:left w:val="none" w:sz="0" w:space="0" w:color="auto"/>
            <w:bottom w:val="none" w:sz="0" w:space="0" w:color="auto"/>
            <w:right w:val="none" w:sz="0" w:space="0" w:color="auto"/>
          </w:divBdr>
        </w:div>
        <w:div w:id="925990872">
          <w:marLeft w:val="547"/>
          <w:marRight w:val="0"/>
          <w:marTop w:val="0"/>
          <w:marBottom w:val="0"/>
          <w:divBdr>
            <w:top w:val="none" w:sz="0" w:space="0" w:color="auto"/>
            <w:left w:val="none" w:sz="0" w:space="0" w:color="auto"/>
            <w:bottom w:val="none" w:sz="0" w:space="0" w:color="auto"/>
            <w:right w:val="none" w:sz="0" w:space="0" w:color="auto"/>
          </w:divBdr>
        </w:div>
        <w:div w:id="1179540394">
          <w:marLeft w:val="2520"/>
          <w:marRight w:val="0"/>
          <w:marTop w:val="0"/>
          <w:marBottom w:val="0"/>
          <w:divBdr>
            <w:top w:val="none" w:sz="0" w:space="0" w:color="auto"/>
            <w:left w:val="none" w:sz="0" w:space="0" w:color="auto"/>
            <w:bottom w:val="none" w:sz="0" w:space="0" w:color="auto"/>
            <w:right w:val="none" w:sz="0" w:space="0" w:color="auto"/>
          </w:divBdr>
        </w:div>
        <w:div w:id="1421219619">
          <w:marLeft w:val="1800"/>
          <w:marRight w:val="0"/>
          <w:marTop w:val="0"/>
          <w:marBottom w:val="0"/>
          <w:divBdr>
            <w:top w:val="none" w:sz="0" w:space="0" w:color="auto"/>
            <w:left w:val="none" w:sz="0" w:space="0" w:color="auto"/>
            <w:bottom w:val="none" w:sz="0" w:space="0" w:color="auto"/>
            <w:right w:val="none" w:sz="0" w:space="0" w:color="auto"/>
          </w:divBdr>
        </w:div>
        <w:div w:id="1499616005">
          <w:marLeft w:val="1166"/>
          <w:marRight w:val="0"/>
          <w:marTop w:val="0"/>
          <w:marBottom w:val="0"/>
          <w:divBdr>
            <w:top w:val="none" w:sz="0" w:space="0" w:color="auto"/>
            <w:left w:val="none" w:sz="0" w:space="0" w:color="auto"/>
            <w:bottom w:val="none" w:sz="0" w:space="0" w:color="auto"/>
            <w:right w:val="none" w:sz="0" w:space="0" w:color="auto"/>
          </w:divBdr>
        </w:div>
        <w:div w:id="1639337678">
          <w:marLeft w:val="1800"/>
          <w:marRight w:val="0"/>
          <w:marTop w:val="0"/>
          <w:marBottom w:val="0"/>
          <w:divBdr>
            <w:top w:val="none" w:sz="0" w:space="0" w:color="auto"/>
            <w:left w:val="none" w:sz="0" w:space="0" w:color="auto"/>
            <w:bottom w:val="none" w:sz="0" w:space="0" w:color="auto"/>
            <w:right w:val="none" w:sz="0" w:space="0" w:color="auto"/>
          </w:divBdr>
        </w:div>
        <w:div w:id="1922836905">
          <w:marLeft w:val="1166"/>
          <w:marRight w:val="0"/>
          <w:marTop w:val="0"/>
          <w:marBottom w:val="0"/>
          <w:divBdr>
            <w:top w:val="none" w:sz="0" w:space="0" w:color="auto"/>
            <w:left w:val="none" w:sz="0" w:space="0" w:color="auto"/>
            <w:bottom w:val="none" w:sz="0" w:space="0" w:color="auto"/>
            <w:right w:val="none" w:sz="0" w:space="0" w:color="auto"/>
          </w:divBdr>
        </w:div>
        <w:div w:id="2016497610">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148586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0775057">
      <w:bodyDiv w:val="1"/>
      <w:marLeft w:val="0"/>
      <w:marRight w:val="0"/>
      <w:marTop w:val="0"/>
      <w:marBottom w:val="0"/>
      <w:divBdr>
        <w:top w:val="none" w:sz="0" w:space="0" w:color="auto"/>
        <w:left w:val="none" w:sz="0" w:space="0" w:color="auto"/>
        <w:bottom w:val="none" w:sz="0" w:space="0" w:color="auto"/>
        <w:right w:val="none" w:sz="0" w:space="0" w:color="auto"/>
      </w:divBdr>
      <w:divsChild>
        <w:div w:id="61801016">
          <w:marLeft w:val="1800"/>
          <w:marRight w:val="0"/>
          <w:marTop w:val="0"/>
          <w:marBottom w:val="0"/>
          <w:divBdr>
            <w:top w:val="none" w:sz="0" w:space="0" w:color="auto"/>
            <w:left w:val="none" w:sz="0" w:space="0" w:color="auto"/>
            <w:bottom w:val="none" w:sz="0" w:space="0" w:color="auto"/>
            <w:right w:val="none" w:sz="0" w:space="0" w:color="auto"/>
          </w:divBdr>
        </w:div>
        <w:div w:id="72164075">
          <w:marLeft w:val="1800"/>
          <w:marRight w:val="0"/>
          <w:marTop w:val="0"/>
          <w:marBottom w:val="0"/>
          <w:divBdr>
            <w:top w:val="none" w:sz="0" w:space="0" w:color="auto"/>
            <w:left w:val="none" w:sz="0" w:space="0" w:color="auto"/>
            <w:bottom w:val="none" w:sz="0" w:space="0" w:color="auto"/>
            <w:right w:val="none" w:sz="0" w:space="0" w:color="auto"/>
          </w:divBdr>
        </w:div>
        <w:div w:id="141115922">
          <w:marLeft w:val="1166"/>
          <w:marRight w:val="0"/>
          <w:marTop w:val="0"/>
          <w:marBottom w:val="0"/>
          <w:divBdr>
            <w:top w:val="none" w:sz="0" w:space="0" w:color="auto"/>
            <w:left w:val="none" w:sz="0" w:space="0" w:color="auto"/>
            <w:bottom w:val="none" w:sz="0" w:space="0" w:color="auto"/>
            <w:right w:val="none" w:sz="0" w:space="0" w:color="auto"/>
          </w:divBdr>
        </w:div>
        <w:div w:id="302273843">
          <w:marLeft w:val="2520"/>
          <w:marRight w:val="0"/>
          <w:marTop w:val="0"/>
          <w:marBottom w:val="0"/>
          <w:divBdr>
            <w:top w:val="none" w:sz="0" w:space="0" w:color="auto"/>
            <w:left w:val="none" w:sz="0" w:space="0" w:color="auto"/>
            <w:bottom w:val="none" w:sz="0" w:space="0" w:color="auto"/>
            <w:right w:val="none" w:sz="0" w:space="0" w:color="auto"/>
          </w:divBdr>
        </w:div>
        <w:div w:id="476184871">
          <w:marLeft w:val="2520"/>
          <w:marRight w:val="0"/>
          <w:marTop w:val="0"/>
          <w:marBottom w:val="0"/>
          <w:divBdr>
            <w:top w:val="none" w:sz="0" w:space="0" w:color="auto"/>
            <w:left w:val="none" w:sz="0" w:space="0" w:color="auto"/>
            <w:bottom w:val="none" w:sz="0" w:space="0" w:color="auto"/>
            <w:right w:val="none" w:sz="0" w:space="0" w:color="auto"/>
          </w:divBdr>
        </w:div>
        <w:div w:id="1152143137">
          <w:marLeft w:val="1800"/>
          <w:marRight w:val="0"/>
          <w:marTop w:val="0"/>
          <w:marBottom w:val="0"/>
          <w:divBdr>
            <w:top w:val="none" w:sz="0" w:space="0" w:color="auto"/>
            <w:left w:val="none" w:sz="0" w:space="0" w:color="auto"/>
            <w:bottom w:val="none" w:sz="0" w:space="0" w:color="auto"/>
            <w:right w:val="none" w:sz="0" w:space="0" w:color="auto"/>
          </w:divBdr>
        </w:div>
        <w:div w:id="1169364785">
          <w:marLeft w:val="547"/>
          <w:marRight w:val="0"/>
          <w:marTop w:val="0"/>
          <w:marBottom w:val="0"/>
          <w:divBdr>
            <w:top w:val="none" w:sz="0" w:space="0" w:color="auto"/>
            <w:left w:val="none" w:sz="0" w:space="0" w:color="auto"/>
            <w:bottom w:val="none" w:sz="0" w:space="0" w:color="auto"/>
            <w:right w:val="none" w:sz="0" w:space="0" w:color="auto"/>
          </w:divBdr>
        </w:div>
        <w:div w:id="1268925179">
          <w:marLeft w:val="1166"/>
          <w:marRight w:val="0"/>
          <w:marTop w:val="0"/>
          <w:marBottom w:val="0"/>
          <w:divBdr>
            <w:top w:val="none" w:sz="0" w:space="0" w:color="auto"/>
            <w:left w:val="none" w:sz="0" w:space="0" w:color="auto"/>
            <w:bottom w:val="none" w:sz="0" w:space="0" w:color="auto"/>
            <w:right w:val="none" w:sz="0" w:space="0" w:color="auto"/>
          </w:divBdr>
        </w:div>
        <w:div w:id="1511992533">
          <w:marLeft w:val="1166"/>
          <w:marRight w:val="0"/>
          <w:marTop w:val="0"/>
          <w:marBottom w:val="0"/>
          <w:divBdr>
            <w:top w:val="none" w:sz="0" w:space="0" w:color="auto"/>
            <w:left w:val="none" w:sz="0" w:space="0" w:color="auto"/>
            <w:bottom w:val="none" w:sz="0" w:space="0" w:color="auto"/>
            <w:right w:val="none" w:sz="0" w:space="0" w:color="auto"/>
          </w:divBdr>
        </w:div>
        <w:div w:id="1567305471">
          <w:marLeft w:val="1800"/>
          <w:marRight w:val="0"/>
          <w:marTop w:val="0"/>
          <w:marBottom w:val="0"/>
          <w:divBdr>
            <w:top w:val="none" w:sz="0" w:space="0" w:color="auto"/>
            <w:left w:val="none" w:sz="0" w:space="0" w:color="auto"/>
            <w:bottom w:val="none" w:sz="0" w:space="0" w:color="auto"/>
            <w:right w:val="none" w:sz="0" w:space="0" w:color="auto"/>
          </w:divBdr>
        </w:div>
        <w:div w:id="2062165388">
          <w:marLeft w:val="1800"/>
          <w:marRight w:val="0"/>
          <w:marTop w:val="0"/>
          <w:marBottom w:val="0"/>
          <w:divBdr>
            <w:top w:val="none" w:sz="0" w:space="0" w:color="auto"/>
            <w:left w:val="none" w:sz="0" w:space="0" w:color="auto"/>
            <w:bottom w:val="none" w:sz="0" w:space="0" w:color="auto"/>
            <w:right w:val="none" w:sz="0" w:space="0" w:color="auto"/>
          </w:divBdr>
        </w:div>
      </w:divsChild>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4389533">
      <w:bodyDiv w:val="1"/>
      <w:marLeft w:val="0"/>
      <w:marRight w:val="0"/>
      <w:marTop w:val="0"/>
      <w:marBottom w:val="0"/>
      <w:divBdr>
        <w:top w:val="none" w:sz="0" w:space="0" w:color="auto"/>
        <w:left w:val="none" w:sz="0" w:space="0" w:color="auto"/>
        <w:bottom w:val="none" w:sz="0" w:space="0" w:color="auto"/>
        <w:right w:val="none" w:sz="0" w:space="0" w:color="auto"/>
      </w:divBdr>
      <w:divsChild>
        <w:div w:id="2043824364">
          <w:marLeft w:val="360"/>
          <w:marRight w:val="0"/>
          <w:marTop w:val="200"/>
          <w:marBottom w:val="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801016">
      <w:bodyDiv w:val="1"/>
      <w:marLeft w:val="0"/>
      <w:marRight w:val="0"/>
      <w:marTop w:val="0"/>
      <w:marBottom w:val="0"/>
      <w:divBdr>
        <w:top w:val="none" w:sz="0" w:space="0" w:color="auto"/>
        <w:left w:val="none" w:sz="0" w:space="0" w:color="auto"/>
        <w:bottom w:val="none" w:sz="0" w:space="0" w:color="auto"/>
        <w:right w:val="none" w:sz="0" w:space="0" w:color="auto"/>
      </w:divBdr>
    </w:div>
    <w:div w:id="599140892">
      <w:bodyDiv w:val="1"/>
      <w:marLeft w:val="0"/>
      <w:marRight w:val="0"/>
      <w:marTop w:val="0"/>
      <w:marBottom w:val="0"/>
      <w:divBdr>
        <w:top w:val="none" w:sz="0" w:space="0" w:color="auto"/>
        <w:left w:val="none" w:sz="0" w:space="0" w:color="auto"/>
        <w:bottom w:val="none" w:sz="0" w:space="0" w:color="auto"/>
        <w:right w:val="none" w:sz="0" w:space="0" w:color="auto"/>
      </w:divBdr>
      <w:divsChild>
        <w:div w:id="32847848">
          <w:marLeft w:val="1166"/>
          <w:marRight w:val="0"/>
          <w:marTop w:val="0"/>
          <w:marBottom w:val="0"/>
          <w:divBdr>
            <w:top w:val="none" w:sz="0" w:space="0" w:color="auto"/>
            <w:left w:val="none" w:sz="0" w:space="0" w:color="auto"/>
            <w:bottom w:val="none" w:sz="0" w:space="0" w:color="auto"/>
            <w:right w:val="none" w:sz="0" w:space="0" w:color="auto"/>
          </w:divBdr>
        </w:div>
        <w:div w:id="207300959">
          <w:marLeft w:val="1800"/>
          <w:marRight w:val="0"/>
          <w:marTop w:val="0"/>
          <w:marBottom w:val="0"/>
          <w:divBdr>
            <w:top w:val="none" w:sz="0" w:space="0" w:color="auto"/>
            <w:left w:val="none" w:sz="0" w:space="0" w:color="auto"/>
            <w:bottom w:val="none" w:sz="0" w:space="0" w:color="auto"/>
            <w:right w:val="none" w:sz="0" w:space="0" w:color="auto"/>
          </w:divBdr>
        </w:div>
        <w:div w:id="336612459">
          <w:marLeft w:val="1166"/>
          <w:marRight w:val="0"/>
          <w:marTop w:val="0"/>
          <w:marBottom w:val="0"/>
          <w:divBdr>
            <w:top w:val="none" w:sz="0" w:space="0" w:color="auto"/>
            <w:left w:val="none" w:sz="0" w:space="0" w:color="auto"/>
            <w:bottom w:val="none" w:sz="0" w:space="0" w:color="auto"/>
            <w:right w:val="none" w:sz="0" w:space="0" w:color="auto"/>
          </w:divBdr>
        </w:div>
        <w:div w:id="695427856">
          <w:marLeft w:val="1800"/>
          <w:marRight w:val="0"/>
          <w:marTop w:val="0"/>
          <w:marBottom w:val="0"/>
          <w:divBdr>
            <w:top w:val="none" w:sz="0" w:space="0" w:color="auto"/>
            <w:left w:val="none" w:sz="0" w:space="0" w:color="auto"/>
            <w:bottom w:val="none" w:sz="0" w:space="0" w:color="auto"/>
            <w:right w:val="none" w:sz="0" w:space="0" w:color="auto"/>
          </w:divBdr>
        </w:div>
        <w:div w:id="1117481407">
          <w:marLeft w:val="547"/>
          <w:marRight w:val="0"/>
          <w:marTop w:val="0"/>
          <w:marBottom w:val="0"/>
          <w:divBdr>
            <w:top w:val="none" w:sz="0" w:space="0" w:color="auto"/>
            <w:left w:val="none" w:sz="0" w:space="0" w:color="auto"/>
            <w:bottom w:val="none" w:sz="0" w:space="0" w:color="auto"/>
            <w:right w:val="none" w:sz="0" w:space="0" w:color="auto"/>
          </w:divBdr>
        </w:div>
        <w:div w:id="1303340972">
          <w:marLeft w:val="1800"/>
          <w:marRight w:val="0"/>
          <w:marTop w:val="0"/>
          <w:marBottom w:val="0"/>
          <w:divBdr>
            <w:top w:val="none" w:sz="0" w:space="0" w:color="auto"/>
            <w:left w:val="none" w:sz="0" w:space="0" w:color="auto"/>
            <w:bottom w:val="none" w:sz="0" w:space="0" w:color="auto"/>
            <w:right w:val="none" w:sz="0" w:space="0" w:color="auto"/>
          </w:divBdr>
        </w:div>
        <w:div w:id="1353216763">
          <w:marLeft w:val="2520"/>
          <w:marRight w:val="0"/>
          <w:marTop w:val="0"/>
          <w:marBottom w:val="0"/>
          <w:divBdr>
            <w:top w:val="none" w:sz="0" w:space="0" w:color="auto"/>
            <w:left w:val="none" w:sz="0" w:space="0" w:color="auto"/>
            <w:bottom w:val="none" w:sz="0" w:space="0" w:color="auto"/>
            <w:right w:val="none" w:sz="0" w:space="0" w:color="auto"/>
          </w:divBdr>
        </w:div>
        <w:div w:id="1638484523">
          <w:marLeft w:val="1800"/>
          <w:marRight w:val="0"/>
          <w:marTop w:val="0"/>
          <w:marBottom w:val="0"/>
          <w:divBdr>
            <w:top w:val="none" w:sz="0" w:space="0" w:color="auto"/>
            <w:left w:val="none" w:sz="0" w:space="0" w:color="auto"/>
            <w:bottom w:val="none" w:sz="0" w:space="0" w:color="auto"/>
            <w:right w:val="none" w:sz="0" w:space="0" w:color="auto"/>
          </w:divBdr>
        </w:div>
        <w:div w:id="1864395380">
          <w:marLeft w:val="1166"/>
          <w:marRight w:val="0"/>
          <w:marTop w:val="0"/>
          <w:marBottom w:val="0"/>
          <w:divBdr>
            <w:top w:val="none" w:sz="0" w:space="0" w:color="auto"/>
            <w:left w:val="none" w:sz="0" w:space="0" w:color="auto"/>
            <w:bottom w:val="none" w:sz="0" w:space="0" w:color="auto"/>
            <w:right w:val="none" w:sz="0" w:space="0" w:color="auto"/>
          </w:divBdr>
        </w:div>
        <w:div w:id="1943108805">
          <w:marLeft w:val="180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879143">
      <w:bodyDiv w:val="1"/>
      <w:marLeft w:val="0"/>
      <w:marRight w:val="0"/>
      <w:marTop w:val="0"/>
      <w:marBottom w:val="0"/>
      <w:divBdr>
        <w:top w:val="none" w:sz="0" w:space="0" w:color="auto"/>
        <w:left w:val="none" w:sz="0" w:space="0" w:color="auto"/>
        <w:bottom w:val="none" w:sz="0" w:space="0" w:color="auto"/>
        <w:right w:val="none" w:sz="0" w:space="0" w:color="auto"/>
      </w:divBdr>
      <w:divsChild>
        <w:div w:id="129373124">
          <w:marLeft w:val="1800"/>
          <w:marRight w:val="0"/>
          <w:marTop w:val="0"/>
          <w:marBottom w:val="0"/>
          <w:divBdr>
            <w:top w:val="none" w:sz="0" w:space="0" w:color="auto"/>
            <w:left w:val="none" w:sz="0" w:space="0" w:color="auto"/>
            <w:bottom w:val="none" w:sz="0" w:space="0" w:color="auto"/>
            <w:right w:val="none" w:sz="0" w:space="0" w:color="auto"/>
          </w:divBdr>
        </w:div>
        <w:div w:id="158077540">
          <w:marLeft w:val="2520"/>
          <w:marRight w:val="0"/>
          <w:marTop w:val="0"/>
          <w:marBottom w:val="0"/>
          <w:divBdr>
            <w:top w:val="none" w:sz="0" w:space="0" w:color="auto"/>
            <w:left w:val="none" w:sz="0" w:space="0" w:color="auto"/>
            <w:bottom w:val="none" w:sz="0" w:space="0" w:color="auto"/>
            <w:right w:val="none" w:sz="0" w:space="0" w:color="auto"/>
          </w:divBdr>
        </w:div>
        <w:div w:id="300817712">
          <w:marLeft w:val="3240"/>
          <w:marRight w:val="0"/>
          <w:marTop w:val="0"/>
          <w:marBottom w:val="0"/>
          <w:divBdr>
            <w:top w:val="none" w:sz="0" w:space="0" w:color="auto"/>
            <w:left w:val="none" w:sz="0" w:space="0" w:color="auto"/>
            <w:bottom w:val="none" w:sz="0" w:space="0" w:color="auto"/>
            <w:right w:val="none" w:sz="0" w:space="0" w:color="auto"/>
          </w:divBdr>
        </w:div>
        <w:div w:id="320891055">
          <w:marLeft w:val="1166"/>
          <w:marRight w:val="0"/>
          <w:marTop w:val="0"/>
          <w:marBottom w:val="0"/>
          <w:divBdr>
            <w:top w:val="none" w:sz="0" w:space="0" w:color="auto"/>
            <w:left w:val="none" w:sz="0" w:space="0" w:color="auto"/>
            <w:bottom w:val="none" w:sz="0" w:space="0" w:color="auto"/>
            <w:right w:val="none" w:sz="0" w:space="0" w:color="auto"/>
          </w:divBdr>
        </w:div>
        <w:div w:id="423962775">
          <w:marLeft w:val="1800"/>
          <w:marRight w:val="0"/>
          <w:marTop w:val="0"/>
          <w:marBottom w:val="0"/>
          <w:divBdr>
            <w:top w:val="none" w:sz="0" w:space="0" w:color="auto"/>
            <w:left w:val="none" w:sz="0" w:space="0" w:color="auto"/>
            <w:bottom w:val="none" w:sz="0" w:space="0" w:color="auto"/>
            <w:right w:val="none" w:sz="0" w:space="0" w:color="auto"/>
          </w:divBdr>
        </w:div>
        <w:div w:id="924387409">
          <w:marLeft w:val="1800"/>
          <w:marRight w:val="0"/>
          <w:marTop w:val="0"/>
          <w:marBottom w:val="0"/>
          <w:divBdr>
            <w:top w:val="none" w:sz="0" w:space="0" w:color="auto"/>
            <w:left w:val="none" w:sz="0" w:space="0" w:color="auto"/>
            <w:bottom w:val="none" w:sz="0" w:space="0" w:color="auto"/>
            <w:right w:val="none" w:sz="0" w:space="0" w:color="auto"/>
          </w:divBdr>
        </w:div>
        <w:div w:id="935671207">
          <w:marLeft w:val="547"/>
          <w:marRight w:val="0"/>
          <w:marTop w:val="0"/>
          <w:marBottom w:val="0"/>
          <w:divBdr>
            <w:top w:val="none" w:sz="0" w:space="0" w:color="auto"/>
            <w:left w:val="none" w:sz="0" w:space="0" w:color="auto"/>
            <w:bottom w:val="none" w:sz="0" w:space="0" w:color="auto"/>
            <w:right w:val="none" w:sz="0" w:space="0" w:color="auto"/>
          </w:divBdr>
        </w:div>
        <w:div w:id="959265478">
          <w:marLeft w:val="1800"/>
          <w:marRight w:val="0"/>
          <w:marTop w:val="0"/>
          <w:marBottom w:val="0"/>
          <w:divBdr>
            <w:top w:val="none" w:sz="0" w:space="0" w:color="auto"/>
            <w:left w:val="none" w:sz="0" w:space="0" w:color="auto"/>
            <w:bottom w:val="none" w:sz="0" w:space="0" w:color="auto"/>
            <w:right w:val="none" w:sz="0" w:space="0" w:color="auto"/>
          </w:divBdr>
        </w:div>
        <w:div w:id="1180393098">
          <w:marLeft w:val="1800"/>
          <w:marRight w:val="0"/>
          <w:marTop w:val="0"/>
          <w:marBottom w:val="0"/>
          <w:divBdr>
            <w:top w:val="none" w:sz="0" w:space="0" w:color="auto"/>
            <w:left w:val="none" w:sz="0" w:space="0" w:color="auto"/>
            <w:bottom w:val="none" w:sz="0" w:space="0" w:color="auto"/>
            <w:right w:val="none" w:sz="0" w:space="0" w:color="auto"/>
          </w:divBdr>
        </w:div>
        <w:div w:id="1282498592">
          <w:marLeft w:val="1800"/>
          <w:marRight w:val="0"/>
          <w:marTop w:val="0"/>
          <w:marBottom w:val="0"/>
          <w:divBdr>
            <w:top w:val="none" w:sz="0" w:space="0" w:color="auto"/>
            <w:left w:val="none" w:sz="0" w:space="0" w:color="auto"/>
            <w:bottom w:val="none" w:sz="0" w:space="0" w:color="auto"/>
            <w:right w:val="none" w:sz="0" w:space="0" w:color="auto"/>
          </w:divBdr>
        </w:div>
        <w:div w:id="1284340126">
          <w:marLeft w:val="1166"/>
          <w:marRight w:val="0"/>
          <w:marTop w:val="0"/>
          <w:marBottom w:val="0"/>
          <w:divBdr>
            <w:top w:val="none" w:sz="0" w:space="0" w:color="auto"/>
            <w:left w:val="none" w:sz="0" w:space="0" w:color="auto"/>
            <w:bottom w:val="none" w:sz="0" w:space="0" w:color="auto"/>
            <w:right w:val="none" w:sz="0" w:space="0" w:color="auto"/>
          </w:divBdr>
        </w:div>
        <w:div w:id="1463620193">
          <w:marLeft w:val="2520"/>
          <w:marRight w:val="0"/>
          <w:marTop w:val="0"/>
          <w:marBottom w:val="0"/>
          <w:divBdr>
            <w:top w:val="none" w:sz="0" w:space="0" w:color="auto"/>
            <w:left w:val="none" w:sz="0" w:space="0" w:color="auto"/>
            <w:bottom w:val="none" w:sz="0" w:space="0" w:color="auto"/>
            <w:right w:val="none" w:sz="0" w:space="0" w:color="auto"/>
          </w:divBdr>
        </w:div>
        <w:div w:id="1484740218">
          <w:marLeft w:val="1800"/>
          <w:marRight w:val="0"/>
          <w:marTop w:val="0"/>
          <w:marBottom w:val="0"/>
          <w:divBdr>
            <w:top w:val="none" w:sz="0" w:space="0" w:color="auto"/>
            <w:left w:val="none" w:sz="0" w:space="0" w:color="auto"/>
            <w:bottom w:val="none" w:sz="0" w:space="0" w:color="auto"/>
            <w:right w:val="none" w:sz="0" w:space="0" w:color="auto"/>
          </w:divBdr>
        </w:div>
        <w:div w:id="1591817087">
          <w:marLeft w:val="2520"/>
          <w:marRight w:val="0"/>
          <w:marTop w:val="0"/>
          <w:marBottom w:val="0"/>
          <w:divBdr>
            <w:top w:val="none" w:sz="0" w:space="0" w:color="auto"/>
            <w:left w:val="none" w:sz="0" w:space="0" w:color="auto"/>
            <w:bottom w:val="none" w:sz="0" w:space="0" w:color="auto"/>
            <w:right w:val="none" w:sz="0" w:space="0" w:color="auto"/>
          </w:divBdr>
        </w:div>
        <w:div w:id="1637220997">
          <w:marLeft w:val="1166"/>
          <w:marRight w:val="0"/>
          <w:marTop w:val="0"/>
          <w:marBottom w:val="0"/>
          <w:divBdr>
            <w:top w:val="none" w:sz="0" w:space="0" w:color="auto"/>
            <w:left w:val="none" w:sz="0" w:space="0" w:color="auto"/>
            <w:bottom w:val="none" w:sz="0" w:space="0" w:color="auto"/>
            <w:right w:val="none" w:sz="0" w:space="0" w:color="auto"/>
          </w:divBdr>
        </w:div>
        <w:div w:id="1810829384">
          <w:marLeft w:val="3240"/>
          <w:marRight w:val="0"/>
          <w:marTop w:val="0"/>
          <w:marBottom w:val="0"/>
          <w:divBdr>
            <w:top w:val="none" w:sz="0" w:space="0" w:color="auto"/>
            <w:left w:val="none" w:sz="0" w:space="0" w:color="auto"/>
            <w:bottom w:val="none" w:sz="0" w:space="0" w:color="auto"/>
            <w:right w:val="none" w:sz="0" w:space="0" w:color="auto"/>
          </w:divBdr>
        </w:div>
        <w:div w:id="1867598258">
          <w:marLeft w:val="1166"/>
          <w:marRight w:val="0"/>
          <w:marTop w:val="0"/>
          <w:marBottom w:val="0"/>
          <w:divBdr>
            <w:top w:val="none" w:sz="0" w:space="0" w:color="auto"/>
            <w:left w:val="none" w:sz="0" w:space="0" w:color="auto"/>
            <w:bottom w:val="none" w:sz="0" w:space="0" w:color="auto"/>
            <w:right w:val="none" w:sz="0" w:space="0" w:color="auto"/>
          </w:divBdr>
        </w:div>
        <w:div w:id="2010907037">
          <w:marLeft w:val="1800"/>
          <w:marRight w:val="0"/>
          <w:marTop w:val="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6961961">
      <w:bodyDiv w:val="1"/>
      <w:marLeft w:val="0"/>
      <w:marRight w:val="0"/>
      <w:marTop w:val="0"/>
      <w:marBottom w:val="0"/>
      <w:divBdr>
        <w:top w:val="none" w:sz="0" w:space="0" w:color="auto"/>
        <w:left w:val="none" w:sz="0" w:space="0" w:color="auto"/>
        <w:bottom w:val="none" w:sz="0" w:space="0" w:color="auto"/>
        <w:right w:val="none" w:sz="0" w:space="0" w:color="auto"/>
      </w:divBdr>
      <w:divsChild>
        <w:div w:id="62333670">
          <w:marLeft w:val="1166"/>
          <w:marRight w:val="0"/>
          <w:marTop w:val="0"/>
          <w:marBottom w:val="0"/>
          <w:divBdr>
            <w:top w:val="none" w:sz="0" w:space="0" w:color="auto"/>
            <w:left w:val="none" w:sz="0" w:space="0" w:color="auto"/>
            <w:bottom w:val="none" w:sz="0" w:space="0" w:color="auto"/>
            <w:right w:val="none" w:sz="0" w:space="0" w:color="auto"/>
          </w:divBdr>
        </w:div>
        <w:div w:id="321009740">
          <w:marLeft w:val="1166"/>
          <w:marRight w:val="0"/>
          <w:marTop w:val="0"/>
          <w:marBottom w:val="0"/>
          <w:divBdr>
            <w:top w:val="none" w:sz="0" w:space="0" w:color="auto"/>
            <w:left w:val="none" w:sz="0" w:space="0" w:color="auto"/>
            <w:bottom w:val="none" w:sz="0" w:space="0" w:color="auto"/>
            <w:right w:val="none" w:sz="0" w:space="0" w:color="auto"/>
          </w:divBdr>
        </w:div>
        <w:div w:id="736634331">
          <w:marLeft w:val="547"/>
          <w:marRight w:val="0"/>
          <w:marTop w:val="0"/>
          <w:marBottom w:val="0"/>
          <w:divBdr>
            <w:top w:val="none" w:sz="0" w:space="0" w:color="auto"/>
            <w:left w:val="none" w:sz="0" w:space="0" w:color="auto"/>
            <w:bottom w:val="none" w:sz="0" w:space="0" w:color="auto"/>
            <w:right w:val="none" w:sz="0" w:space="0" w:color="auto"/>
          </w:divBdr>
        </w:div>
        <w:div w:id="879779766">
          <w:marLeft w:val="1800"/>
          <w:marRight w:val="0"/>
          <w:marTop w:val="0"/>
          <w:marBottom w:val="0"/>
          <w:divBdr>
            <w:top w:val="none" w:sz="0" w:space="0" w:color="auto"/>
            <w:left w:val="none" w:sz="0" w:space="0" w:color="auto"/>
            <w:bottom w:val="none" w:sz="0" w:space="0" w:color="auto"/>
            <w:right w:val="none" w:sz="0" w:space="0" w:color="auto"/>
          </w:divBdr>
        </w:div>
        <w:div w:id="1060175884">
          <w:marLeft w:val="1800"/>
          <w:marRight w:val="0"/>
          <w:marTop w:val="0"/>
          <w:marBottom w:val="0"/>
          <w:divBdr>
            <w:top w:val="none" w:sz="0" w:space="0" w:color="auto"/>
            <w:left w:val="none" w:sz="0" w:space="0" w:color="auto"/>
            <w:bottom w:val="none" w:sz="0" w:space="0" w:color="auto"/>
            <w:right w:val="none" w:sz="0" w:space="0" w:color="auto"/>
          </w:divBdr>
        </w:div>
        <w:div w:id="1727679709">
          <w:marLeft w:val="1166"/>
          <w:marRight w:val="0"/>
          <w:marTop w:val="0"/>
          <w:marBottom w:val="0"/>
          <w:divBdr>
            <w:top w:val="none" w:sz="0" w:space="0" w:color="auto"/>
            <w:left w:val="none" w:sz="0" w:space="0" w:color="auto"/>
            <w:bottom w:val="none" w:sz="0" w:space="0" w:color="auto"/>
            <w:right w:val="none" w:sz="0" w:space="0" w:color="auto"/>
          </w:divBdr>
        </w:div>
        <w:div w:id="1778720692">
          <w:marLeft w:val="1166"/>
          <w:marRight w:val="0"/>
          <w:marTop w:val="0"/>
          <w:marBottom w:val="0"/>
          <w:divBdr>
            <w:top w:val="none" w:sz="0" w:space="0" w:color="auto"/>
            <w:left w:val="none" w:sz="0" w:space="0" w:color="auto"/>
            <w:bottom w:val="none" w:sz="0" w:space="0" w:color="auto"/>
            <w:right w:val="none" w:sz="0" w:space="0" w:color="auto"/>
          </w:divBdr>
        </w:div>
        <w:div w:id="1854100831">
          <w:marLeft w:val="1800"/>
          <w:marRight w:val="0"/>
          <w:marTop w:val="0"/>
          <w:marBottom w:val="0"/>
          <w:divBdr>
            <w:top w:val="none" w:sz="0" w:space="0" w:color="auto"/>
            <w:left w:val="none" w:sz="0" w:space="0" w:color="auto"/>
            <w:bottom w:val="none" w:sz="0" w:space="0" w:color="auto"/>
            <w:right w:val="none" w:sz="0" w:space="0" w:color="auto"/>
          </w:divBdr>
        </w:div>
        <w:div w:id="1860049592">
          <w:marLeft w:val="2520"/>
          <w:marRight w:val="0"/>
          <w:marTop w:val="0"/>
          <w:marBottom w:val="0"/>
          <w:divBdr>
            <w:top w:val="none" w:sz="0" w:space="0" w:color="auto"/>
            <w:left w:val="none" w:sz="0" w:space="0" w:color="auto"/>
            <w:bottom w:val="none" w:sz="0" w:space="0" w:color="auto"/>
            <w:right w:val="none" w:sz="0" w:space="0" w:color="auto"/>
          </w:divBdr>
        </w:div>
      </w:divsChild>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97462409">
      <w:bodyDiv w:val="1"/>
      <w:marLeft w:val="0"/>
      <w:marRight w:val="0"/>
      <w:marTop w:val="0"/>
      <w:marBottom w:val="0"/>
      <w:divBdr>
        <w:top w:val="none" w:sz="0" w:space="0" w:color="auto"/>
        <w:left w:val="none" w:sz="0" w:space="0" w:color="auto"/>
        <w:bottom w:val="none" w:sz="0" w:space="0" w:color="auto"/>
        <w:right w:val="none" w:sz="0" w:space="0" w:color="auto"/>
      </w:divBdr>
      <w:divsChild>
        <w:div w:id="2437326">
          <w:marLeft w:val="1800"/>
          <w:marRight w:val="0"/>
          <w:marTop w:val="0"/>
          <w:marBottom w:val="0"/>
          <w:divBdr>
            <w:top w:val="none" w:sz="0" w:space="0" w:color="auto"/>
            <w:left w:val="none" w:sz="0" w:space="0" w:color="auto"/>
            <w:bottom w:val="none" w:sz="0" w:space="0" w:color="auto"/>
            <w:right w:val="none" w:sz="0" w:space="0" w:color="auto"/>
          </w:divBdr>
        </w:div>
        <w:div w:id="76750503">
          <w:marLeft w:val="2520"/>
          <w:marRight w:val="0"/>
          <w:marTop w:val="0"/>
          <w:marBottom w:val="120"/>
          <w:divBdr>
            <w:top w:val="none" w:sz="0" w:space="0" w:color="auto"/>
            <w:left w:val="none" w:sz="0" w:space="0" w:color="auto"/>
            <w:bottom w:val="none" w:sz="0" w:space="0" w:color="auto"/>
            <w:right w:val="none" w:sz="0" w:space="0" w:color="auto"/>
          </w:divBdr>
        </w:div>
        <w:div w:id="182861212">
          <w:marLeft w:val="1800"/>
          <w:marRight w:val="0"/>
          <w:marTop w:val="0"/>
          <w:marBottom w:val="120"/>
          <w:divBdr>
            <w:top w:val="none" w:sz="0" w:space="0" w:color="auto"/>
            <w:left w:val="none" w:sz="0" w:space="0" w:color="auto"/>
            <w:bottom w:val="none" w:sz="0" w:space="0" w:color="auto"/>
            <w:right w:val="none" w:sz="0" w:space="0" w:color="auto"/>
          </w:divBdr>
        </w:div>
        <w:div w:id="529102267">
          <w:marLeft w:val="1800"/>
          <w:marRight w:val="0"/>
          <w:marTop w:val="0"/>
          <w:marBottom w:val="120"/>
          <w:divBdr>
            <w:top w:val="none" w:sz="0" w:space="0" w:color="auto"/>
            <w:left w:val="none" w:sz="0" w:space="0" w:color="auto"/>
            <w:bottom w:val="none" w:sz="0" w:space="0" w:color="auto"/>
            <w:right w:val="none" w:sz="0" w:space="0" w:color="auto"/>
          </w:divBdr>
        </w:div>
        <w:div w:id="622880516">
          <w:marLeft w:val="547"/>
          <w:marRight w:val="0"/>
          <w:marTop w:val="0"/>
          <w:marBottom w:val="120"/>
          <w:divBdr>
            <w:top w:val="none" w:sz="0" w:space="0" w:color="auto"/>
            <w:left w:val="none" w:sz="0" w:space="0" w:color="auto"/>
            <w:bottom w:val="none" w:sz="0" w:space="0" w:color="auto"/>
            <w:right w:val="none" w:sz="0" w:space="0" w:color="auto"/>
          </w:divBdr>
        </w:div>
        <w:div w:id="951980572">
          <w:marLeft w:val="2520"/>
          <w:marRight w:val="0"/>
          <w:marTop w:val="0"/>
          <w:marBottom w:val="120"/>
          <w:divBdr>
            <w:top w:val="none" w:sz="0" w:space="0" w:color="auto"/>
            <w:left w:val="none" w:sz="0" w:space="0" w:color="auto"/>
            <w:bottom w:val="none" w:sz="0" w:space="0" w:color="auto"/>
            <w:right w:val="none" w:sz="0" w:space="0" w:color="auto"/>
          </w:divBdr>
        </w:div>
        <w:div w:id="1055350524">
          <w:marLeft w:val="1800"/>
          <w:marRight w:val="0"/>
          <w:marTop w:val="0"/>
          <w:marBottom w:val="0"/>
          <w:divBdr>
            <w:top w:val="none" w:sz="0" w:space="0" w:color="auto"/>
            <w:left w:val="none" w:sz="0" w:space="0" w:color="auto"/>
            <w:bottom w:val="none" w:sz="0" w:space="0" w:color="auto"/>
            <w:right w:val="none" w:sz="0" w:space="0" w:color="auto"/>
          </w:divBdr>
        </w:div>
        <w:div w:id="1057171896">
          <w:marLeft w:val="1800"/>
          <w:marRight w:val="0"/>
          <w:marTop w:val="0"/>
          <w:marBottom w:val="0"/>
          <w:divBdr>
            <w:top w:val="none" w:sz="0" w:space="0" w:color="auto"/>
            <w:left w:val="none" w:sz="0" w:space="0" w:color="auto"/>
            <w:bottom w:val="none" w:sz="0" w:space="0" w:color="auto"/>
            <w:right w:val="none" w:sz="0" w:space="0" w:color="auto"/>
          </w:divBdr>
        </w:div>
        <w:div w:id="1198853704">
          <w:marLeft w:val="1166"/>
          <w:marRight w:val="0"/>
          <w:marTop w:val="0"/>
          <w:marBottom w:val="120"/>
          <w:divBdr>
            <w:top w:val="none" w:sz="0" w:space="0" w:color="auto"/>
            <w:left w:val="none" w:sz="0" w:space="0" w:color="auto"/>
            <w:bottom w:val="none" w:sz="0" w:space="0" w:color="auto"/>
            <w:right w:val="none" w:sz="0" w:space="0" w:color="auto"/>
          </w:divBdr>
        </w:div>
        <w:div w:id="1576472442">
          <w:marLeft w:val="1166"/>
          <w:marRight w:val="0"/>
          <w:marTop w:val="0"/>
          <w:marBottom w:val="120"/>
          <w:divBdr>
            <w:top w:val="none" w:sz="0" w:space="0" w:color="auto"/>
            <w:left w:val="none" w:sz="0" w:space="0" w:color="auto"/>
            <w:bottom w:val="none" w:sz="0" w:space="0" w:color="auto"/>
            <w:right w:val="none" w:sz="0" w:space="0" w:color="auto"/>
          </w:divBdr>
        </w:div>
        <w:div w:id="1620139900">
          <w:marLeft w:val="1166"/>
          <w:marRight w:val="0"/>
          <w:marTop w:val="0"/>
          <w:marBottom w:val="120"/>
          <w:divBdr>
            <w:top w:val="none" w:sz="0" w:space="0" w:color="auto"/>
            <w:left w:val="none" w:sz="0" w:space="0" w:color="auto"/>
            <w:bottom w:val="none" w:sz="0" w:space="0" w:color="auto"/>
            <w:right w:val="none" w:sz="0" w:space="0" w:color="auto"/>
          </w:divBdr>
        </w:div>
        <w:div w:id="1869372382">
          <w:marLeft w:val="1800"/>
          <w:marRight w:val="0"/>
          <w:marTop w:val="0"/>
          <w:marBottom w:val="12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74520153">
      <w:bodyDiv w:val="1"/>
      <w:marLeft w:val="0"/>
      <w:marRight w:val="0"/>
      <w:marTop w:val="0"/>
      <w:marBottom w:val="0"/>
      <w:divBdr>
        <w:top w:val="none" w:sz="0" w:space="0" w:color="auto"/>
        <w:left w:val="none" w:sz="0" w:space="0" w:color="auto"/>
        <w:bottom w:val="none" w:sz="0" w:space="0" w:color="auto"/>
        <w:right w:val="none" w:sz="0" w:space="0" w:color="auto"/>
      </w:divBdr>
      <w:divsChild>
        <w:div w:id="102843940">
          <w:marLeft w:val="1166"/>
          <w:marRight w:val="0"/>
          <w:marTop w:val="0"/>
          <w:marBottom w:val="120"/>
          <w:divBdr>
            <w:top w:val="none" w:sz="0" w:space="0" w:color="auto"/>
            <w:left w:val="none" w:sz="0" w:space="0" w:color="auto"/>
            <w:bottom w:val="none" w:sz="0" w:space="0" w:color="auto"/>
            <w:right w:val="none" w:sz="0" w:space="0" w:color="auto"/>
          </w:divBdr>
        </w:div>
        <w:div w:id="480733709">
          <w:marLeft w:val="1800"/>
          <w:marRight w:val="0"/>
          <w:marTop w:val="0"/>
          <w:marBottom w:val="0"/>
          <w:divBdr>
            <w:top w:val="none" w:sz="0" w:space="0" w:color="auto"/>
            <w:left w:val="none" w:sz="0" w:space="0" w:color="auto"/>
            <w:bottom w:val="none" w:sz="0" w:space="0" w:color="auto"/>
            <w:right w:val="none" w:sz="0" w:space="0" w:color="auto"/>
          </w:divBdr>
        </w:div>
        <w:div w:id="574972162">
          <w:marLeft w:val="1800"/>
          <w:marRight w:val="0"/>
          <w:marTop w:val="0"/>
          <w:marBottom w:val="120"/>
          <w:divBdr>
            <w:top w:val="none" w:sz="0" w:space="0" w:color="auto"/>
            <w:left w:val="none" w:sz="0" w:space="0" w:color="auto"/>
            <w:bottom w:val="none" w:sz="0" w:space="0" w:color="auto"/>
            <w:right w:val="none" w:sz="0" w:space="0" w:color="auto"/>
          </w:divBdr>
        </w:div>
        <w:div w:id="580600244">
          <w:marLeft w:val="1800"/>
          <w:marRight w:val="0"/>
          <w:marTop w:val="0"/>
          <w:marBottom w:val="120"/>
          <w:divBdr>
            <w:top w:val="none" w:sz="0" w:space="0" w:color="auto"/>
            <w:left w:val="none" w:sz="0" w:space="0" w:color="auto"/>
            <w:bottom w:val="none" w:sz="0" w:space="0" w:color="auto"/>
            <w:right w:val="none" w:sz="0" w:space="0" w:color="auto"/>
          </w:divBdr>
        </w:div>
        <w:div w:id="769666752">
          <w:marLeft w:val="1166"/>
          <w:marRight w:val="0"/>
          <w:marTop w:val="0"/>
          <w:marBottom w:val="0"/>
          <w:divBdr>
            <w:top w:val="none" w:sz="0" w:space="0" w:color="auto"/>
            <w:left w:val="none" w:sz="0" w:space="0" w:color="auto"/>
            <w:bottom w:val="none" w:sz="0" w:space="0" w:color="auto"/>
            <w:right w:val="none" w:sz="0" w:space="0" w:color="auto"/>
          </w:divBdr>
        </w:div>
        <w:div w:id="940140603">
          <w:marLeft w:val="547"/>
          <w:marRight w:val="0"/>
          <w:marTop w:val="0"/>
          <w:marBottom w:val="120"/>
          <w:divBdr>
            <w:top w:val="none" w:sz="0" w:space="0" w:color="auto"/>
            <w:left w:val="none" w:sz="0" w:space="0" w:color="auto"/>
            <w:bottom w:val="none" w:sz="0" w:space="0" w:color="auto"/>
            <w:right w:val="none" w:sz="0" w:space="0" w:color="auto"/>
          </w:divBdr>
        </w:div>
        <w:div w:id="1163550421">
          <w:marLeft w:val="1166"/>
          <w:marRight w:val="0"/>
          <w:marTop w:val="0"/>
          <w:marBottom w:val="0"/>
          <w:divBdr>
            <w:top w:val="none" w:sz="0" w:space="0" w:color="auto"/>
            <w:left w:val="none" w:sz="0" w:space="0" w:color="auto"/>
            <w:bottom w:val="none" w:sz="0" w:space="0" w:color="auto"/>
            <w:right w:val="none" w:sz="0" w:space="0" w:color="auto"/>
          </w:divBdr>
        </w:div>
        <w:div w:id="1553738015">
          <w:marLeft w:val="1800"/>
          <w:marRight w:val="0"/>
          <w:marTop w:val="0"/>
          <w:marBottom w:val="12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8755979">
      <w:bodyDiv w:val="1"/>
      <w:marLeft w:val="0"/>
      <w:marRight w:val="0"/>
      <w:marTop w:val="0"/>
      <w:marBottom w:val="0"/>
      <w:divBdr>
        <w:top w:val="none" w:sz="0" w:space="0" w:color="auto"/>
        <w:left w:val="none" w:sz="0" w:space="0" w:color="auto"/>
        <w:bottom w:val="none" w:sz="0" w:space="0" w:color="auto"/>
        <w:right w:val="none" w:sz="0" w:space="0" w:color="auto"/>
      </w:divBdr>
      <w:divsChild>
        <w:div w:id="357968853">
          <w:marLeft w:val="1800"/>
          <w:marRight w:val="0"/>
          <w:marTop w:val="0"/>
          <w:marBottom w:val="120"/>
          <w:divBdr>
            <w:top w:val="none" w:sz="0" w:space="0" w:color="auto"/>
            <w:left w:val="none" w:sz="0" w:space="0" w:color="auto"/>
            <w:bottom w:val="none" w:sz="0" w:space="0" w:color="auto"/>
            <w:right w:val="none" w:sz="0" w:space="0" w:color="auto"/>
          </w:divBdr>
        </w:div>
        <w:div w:id="378169027">
          <w:marLeft w:val="1166"/>
          <w:marRight w:val="0"/>
          <w:marTop w:val="0"/>
          <w:marBottom w:val="120"/>
          <w:divBdr>
            <w:top w:val="none" w:sz="0" w:space="0" w:color="auto"/>
            <w:left w:val="none" w:sz="0" w:space="0" w:color="auto"/>
            <w:bottom w:val="none" w:sz="0" w:space="0" w:color="auto"/>
            <w:right w:val="none" w:sz="0" w:space="0" w:color="auto"/>
          </w:divBdr>
        </w:div>
        <w:div w:id="608004538">
          <w:marLeft w:val="2520"/>
          <w:marRight w:val="0"/>
          <w:marTop w:val="0"/>
          <w:marBottom w:val="0"/>
          <w:divBdr>
            <w:top w:val="none" w:sz="0" w:space="0" w:color="auto"/>
            <w:left w:val="none" w:sz="0" w:space="0" w:color="auto"/>
            <w:bottom w:val="none" w:sz="0" w:space="0" w:color="auto"/>
            <w:right w:val="none" w:sz="0" w:space="0" w:color="auto"/>
          </w:divBdr>
        </w:div>
        <w:div w:id="735979925">
          <w:marLeft w:val="1166"/>
          <w:marRight w:val="0"/>
          <w:marTop w:val="0"/>
          <w:marBottom w:val="120"/>
          <w:divBdr>
            <w:top w:val="none" w:sz="0" w:space="0" w:color="auto"/>
            <w:left w:val="none" w:sz="0" w:space="0" w:color="auto"/>
            <w:bottom w:val="none" w:sz="0" w:space="0" w:color="auto"/>
            <w:right w:val="none" w:sz="0" w:space="0" w:color="auto"/>
          </w:divBdr>
        </w:div>
        <w:div w:id="963657218">
          <w:marLeft w:val="1800"/>
          <w:marRight w:val="0"/>
          <w:marTop w:val="0"/>
          <w:marBottom w:val="120"/>
          <w:divBdr>
            <w:top w:val="none" w:sz="0" w:space="0" w:color="auto"/>
            <w:left w:val="none" w:sz="0" w:space="0" w:color="auto"/>
            <w:bottom w:val="none" w:sz="0" w:space="0" w:color="auto"/>
            <w:right w:val="none" w:sz="0" w:space="0" w:color="auto"/>
          </w:divBdr>
        </w:div>
        <w:div w:id="1249146502">
          <w:marLeft w:val="1800"/>
          <w:marRight w:val="0"/>
          <w:marTop w:val="0"/>
          <w:marBottom w:val="0"/>
          <w:divBdr>
            <w:top w:val="none" w:sz="0" w:space="0" w:color="auto"/>
            <w:left w:val="none" w:sz="0" w:space="0" w:color="auto"/>
            <w:bottom w:val="none" w:sz="0" w:space="0" w:color="auto"/>
            <w:right w:val="none" w:sz="0" w:space="0" w:color="auto"/>
          </w:divBdr>
        </w:div>
        <w:div w:id="1289704004">
          <w:marLeft w:val="547"/>
          <w:marRight w:val="0"/>
          <w:marTop w:val="0"/>
          <w:marBottom w:val="120"/>
          <w:divBdr>
            <w:top w:val="none" w:sz="0" w:space="0" w:color="auto"/>
            <w:left w:val="none" w:sz="0" w:space="0" w:color="auto"/>
            <w:bottom w:val="none" w:sz="0" w:space="0" w:color="auto"/>
            <w:right w:val="none" w:sz="0" w:space="0" w:color="auto"/>
          </w:divBdr>
        </w:div>
        <w:div w:id="1478062532">
          <w:marLeft w:val="1800"/>
          <w:marRight w:val="0"/>
          <w:marTop w:val="0"/>
          <w:marBottom w:val="120"/>
          <w:divBdr>
            <w:top w:val="none" w:sz="0" w:space="0" w:color="auto"/>
            <w:left w:val="none" w:sz="0" w:space="0" w:color="auto"/>
            <w:bottom w:val="none" w:sz="0" w:space="0" w:color="auto"/>
            <w:right w:val="none" w:sz="0" w:space="0" w:color="auto"/>
          </w:divBdr>
        </w:div>
        <w:div w:id="1615138141">
          <w:marLeft w:val="1166"/>
          <w:marRight w:val="0"/>
          <w:marTop w:val="0"/>
          <w:marBottom w:val="120"/>
          <w:divBdr>
            <w:top w:val="none" w:sz="0" w:space="0" w:color="auto"/>
            <w:left w:val="none" w:sz="0" w:space="0" w:color="auto"/>
            <w:bottom w:val="none" w:sz="0" w:space="0" w:color="auto"/>
            <w:right w:val="none" w:sz="0" w:space="0" w:color="auto"/>
          </w:divBdr>
        </w:div>
        <w:div w:id="1835223350">
          <w:marLeft w:val="1800"/>
          <w:marRight w:val="0"/>
          <w:marTop w:val="0"/>
          <w:marBottom w:val="12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90337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12087821">
      <w:bodyDiv w:val="1"/>
      <w:marLeft w:val="0"/>
      <w:marRight w:val="0"/>
      <w:marTop w:val="0"/>
      <w:marBottom w:val="0"/>
      <w:divBdr>
        <w:top w:val="none" w:sz="0" w:space="0" w:color="auto"/>
        <w:left w:val="none" w:sz="0" w:space="0" w:color="auto"/>
        <w:bottom w:val="none" w:sz="0" w:space="0" w:color="auto"/>
        <w:right w:val="none" w:sz="0" w:space="0" w:color="auto"/>
      </w:divBdr>
      <w:divsChild>
        <w:div w:id="653215981">
          <w:marLeft w:val="1080"/>
          <w:marRight w:val="0"/>
          <w:marTop w:val="100"/>
          <w:marBottom w:val="0"/>
          <w:divBdr>
            <w:top w:val="none" w:sz="0" w:space="0" w:color="auto"/>
            <w:left w:val="none" w:sz="0" w:space="0" w:color="auto"/>
            <w:bottom w:val="none" w:sz="0" w:space="0" w:color="auto"/>
            <w:right w:val="none" w:sz="0" w:space="0" w:color="auto"/>
          </w:divBdr>
        </w:div>
        <w:div w:id="752776736">
          <w:marLeft w:val="1800"/>
          <w:marRight w:val="0"/>
          <w:marTop w:val="100"/>
          <w:marBottom w:val="0"/>
          <w:divBdr>
            <w:top w:val="none" w:sz="0" w:space="0" w:color="auto"/>
            <w:left w:val="none" w:sz="0" w:space="0" w:color="auto"/>
            <w:bottom w:val="none" w:sz="0" w:space="0" w:color="auto"/>
            <w:right w:val="none" w:sz="0" w:space="0" w:color="auto"/>
          </w:divBdr>
        </w:div>
        <w:div w:id="1057511609">
          <w:marLeft w:val="1080"/>
          <w:marRight w:val="0"/>
          <w:marTop w:val="100"/>
          <w:marBottom w:val="0"/>
          <w:divBdr>
            <w:top w:val="none" w:sz="0" w:space="0" w:color="auto"/>
            <w:left w:val="none" w:sz="0" w:space="0" w:color="auto"/>
            <w:bottom w:val="none" w:sz="0" w:space="0" w:color="auto"/>
            <w:right w:val="none" w:sz="0" w:space="0" w:color="auto"/>
          </w:divBdr>
        </w:div>
        <w:div w:id="1624848995">
          <w:marLeft w:val="1080"/>
          <w:marRight w:val="0"/>
          <w:marTop w:val="100"/>
          <w:marBottom w:val="0"/>
          <w:divBdr>
            <w:top w:val="none" w:sz="0" w:space="0" w:color="auto"/>
            <w:left w:val="none" w:sz="0" w:space="0" w:color="auto"/>
            <w:bottom w:val="none" w:sz="0" w:space="0" w:color="auto"/>
            <w:right w:val="none" w:sz="0" w:space="0" w:color="auto"/>
          </w:divBdr>
        </w:div>
        <w:div w:id="1969894299">
          <w:marLeft w:val="1080"/>
          <w:marRight w:val="0"/>
          <w:marTop w:val="10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5850930">
      <w:bodyDiv w:val="1"/>
      <w:marLeft w:val="0"/>
      <w:marRight w:val="0"/>
      <w:marTop w:val="0"/>
      <w:marBottom w:val="0"/>
      <w:divBdr>
        <w:top w:val="none" w:sz="0" w:space="0" w:color="auto"/>
        <w:left w:val="none" w:sz="0" w:space="0" w:color="auto"/>
        <w:bottom w:val="none" w:sz="0" w:space="0" w:color="auto"/>
        <w:right w:val="none" w:sz="0" w:space="0" w:color="auto"/>
      </w:divBdr>
      <w:divsChild>
        <w:div w:id="890851608">
          <w:marLeft w:val="360"/>
          <w:marRight w:val="0"/>
          <w:marTop w:val="200"/>
          <w:marBottom w:val="0"/>
          <w:divBdr>
            <w:top w:val="none" w:sz="0" w:space="0" w:color="auto"/>
            <w:left w:val="none" w:sz="0" w:space="0" w:color="auto"/>
            <w:bottom w:val="none" w:sz="0" w:space="0" w:color="auto"/>
            <w:right w:val="none" w:sz="0" w:space="0" w:color="auto"/>
          </w:divBdr>
        </w:div>
        <w:div w:id="1526208255">
          <w:marLeft w:val="360"/>
          <w:marRight w:val="0"/>
          <w:marTop w:val="20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4040296">
      <w:bodyDiv w:val="1"/>
      <w:marLeft w:val="0"/>
      <w:marRight w:val="0"/>
      <w:marTop w:val="0"/>
      <w:marBottom w:val="0"/>
      <w:divBdr>
        <w:top w:val="none" w:sz="0" w:space="0" w:color="auto"/>
        <w:left w:val="none" w:sz="0" w:space="0" w:color="auto"/>
        <w:bottom w:val="none" w:sz="0" w:space="0" w:color="auto"/>
        <w:right w:val="none" w:sz="0" w:space="0" w:color="auto"/>
      </w:divBdr>
      <w:divsChild>
        <w:div w:id="131991571">
          <w:marLeft w:val="1166"/>
          <w:marRight w:val="0"/>
          <w:marTop w:val="0"/>
          <w:marBottom w:val="180"/>
          <w:divBdr>
            <w:top w:val="none" w:sz="0" w:space="0" w:color="auto"/>
            <w:left w:val="none" w:sz="0" w:space="0" w:color="auto"/>
            <w:bottom w:val="none" w:sz="0" w:space="0" w:color="auto"/>
            <w:right w:val="none" w:sz="0" w:space="0" w:color="auto"/>
          </w:divBdr>
        </w:div>
        <w:div w:id="271866503">
          <w:marLeft w:val="1800"/>
          <w:marRight w:val="0"/>
          <w:marTop w:val="0"/>
          <w:marBottom w:val="120"/>
          <w:divBdr>
            <w:top w:val="none" w:sz="0" w:space="0" w:color="auto"/>
            <w:left w:val="none" w:sz="0" w:space="0" w:color="auto"/>
            <w:bottom w:val="none" w:sz="0" w:space="0" w:color="auto"/>
            <w:right w:val="none" w:sz="0" w:space="0" w:color="auto"/>
          </w:divBdr>
        </w:div>
        <w:div w:id="680351207">
          <w:marLeft w:val="1800"/>
          <w:marRight w:val="0"/>
          <w:marTop w:val="0"/>
          <w:marBottom w:val="120"/>
          <w:divBdr>
            <w:top w:val="none" w:sz="0" w:space="0" w:color="auto"/>
            <w:left w:val="none" w:sz="0" w:space="0" w:color="auto"/>
            <w:bottom w:val="none" w:sz="0" w:space="0" w:color="auto"/>
            <w:right w:val="none" w:sz="0" w:space="0" w:color="auto"/>
          </w:divBdr>
        </w:div>
        <w:div w:id="806555378">
          <w:marLeft w:val="1166"/>
          <w:marRight w:val="0"/>
          <w:marTop w:val="0"/>
          <w:marBottom w:val="120"/>
          <w:divBdr>
            <w:top w:val="none" w:sz="0" w:space="0" w:color="auto"/>
            <w:left w:val="none" w:sz="0" w:space="0" w:color="auto"/>
            <w:bottom w:val="none" w:sz="0" w:space="0" w:color="auto"/>
            <w:right w:val="none" w:sz="0" w:space="0" w:color="auto"/>
          </w:divBdr>
        </w:div>
        <w:div w:id="854535420">
          <w:marLeft w:val="1800"/>
          <w:marRight w:val="0"/>
          <w:marTop w:val="0"/>
          <w:marBottom w:val="120"/>
          <w:divBdr>
            <w:top w:val="none" w:sz="0" w:space="0" w:color="auto"/>
            <w:left w:val="none" w:sz="0" w:space="0" w:color="auto"/>
            <w:bottom w:val="none" w:sz="0" w:space="0" w:color="auto"/>
            <w:right w:val="none" w:sz="0" w:space="0" w:color="auto"/>
          </w:divBdr>
        </w:div>
        <w:div w:id="873350401">
          <w:marLeft w:val="1800"/>
          <w:marRight w:val="0"/>
          <w:marTop w:val="0"/>
          <w:marBottom w:val="120"/>
          <w:divBdr>
            <w:top w:val="none" w:sz="0" w:space="0" w:color="auto"/>
            <w:left w:val="none" w:sz="0" w:space="0" w:color="auto"/>
            <w:bottom w:val="none" w:sz="0" w:space="0" w:color="auto"/>
            <w:right w:val="none" w:sz="0" w:space="0" w:color="auto"/>
          </w:divBdr>
        </w:div>
        <w:div w:id="915822364">
          <w:marLeft w:val="1166"/>
          <w:marRight w:val="0"/>
          <w:marTop w:val="0"/>
          <w:marBottom w:val="120"/>
          <w:divBdr>
            <w:top w:val="none" w:sz="0" w:space="0" w:color="auto"/>
            <w:left w:val="none" w:sz="0" w:space="0" w:color="auto"/>
            <w:bottom w:val="none" w:sz="0" w:space="0" w:color="auto"/>
            <w:right w:val="none" w:sz="0" w:space="0" w:color="auto"/>
          </w:divBdr>
        </w:div>
        <w:div w:id="1445880760">
          <w:marLeft w:val="1166"/>
          <w:marRight w:val="0"/>
          <w:marTop w:val="0"/>
          <w:marBottom w:val="120"/>
          <w:divBdr>
            <w:top w:val="none" w:sz="0" w:space="0" w:color="auto"/>
            <w:left w:val="none" w:sz="0" w:space="0" w:color="auto"/>
            <w:bottom w:val="none" w:sz="0" w:space="0" w:color="auto"/>
            <w:right w:val="none" w:sz="0" w:space="0" w:color="auto"/>
          </w:divBdr>
        </w:div>
        <w:div w:id="1696465356">
          <w:marLeft w:val="2520"/>
          <w:marRight w:val="0"/>
          <w:marTop w:val="0"/>
          <w:marBottom w:val="120"/>
          <w:divBdr>
            <w:top w:val="none" w:sz="0" w:space="0" w:color="auto"/>
            <w:left w:val="none" w:sz="0" w:space="0" w:color="auto"/>
            <w:bottom w:val="none" w:sz="0" w:space="0" w:color="auto"/>
            <w:right w:val="none" w:sz="0" w:space="0" w:color="auto"/>
          </w:divBdr>
        </w:div>
        <w:div w:id="1807890461">
          <w:marLeft w:val="1800"/>
          <w:marRight w:val="0"/>
          <w:marTop w:val="0"/>
          <w:marBottom w:val="120"/>
          <w:divBdr>
            <w:top w:val="none" w:sz="0" w:space="0" w:color="auto"/>
            <w:left w:val="none" w:sz="0" w:space="0" w:color="auto"/>
            <w:bottom w:val="none" w:sz="0" w:space="0" w:color="auto"/>
            <w:right w:val="none" w:sz="0" w:space="0" w:color="auto"/>
          </w:divBdr>
        </w:div>
        <w:div w:id="1996687379">
          <w:marLeft w:val="547"/>
          <w:marRight w:val="0"/>
          <w:marTop w:val="0"/>
          <w:marBottom w:val="12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7824412">
      <w:bodyDiv w:val="1"/>
      <w:marLeft w:val="0"/>
      <w:marRight w:val="0"/>
      <w:marTop w:val="0"/>
      <w:marBottom w:val="0"/>
      <w:divBdr>
        <w:top w:val="none" w:sz="0" w:space="0" w:color="auto"/>
        <w:left w:val="none" w:sz="0" w:space="0" w:color="auto"/>
        <w:bottom w:val="none" w:sz="0" w:space="0" w:color="auto"/>
        <w:right w:val="none" w:sz="0" w:space="0" w:color="auto"/>
      </w:divBdr>
      <w:divsChild>
        <w:div w:id="51972712">
          <w:marLeft w:val="1800"/>
          <w:marRight w:val="0"/>
          <w:marTop w:val="0"/>
          <w:marBottom w:val="0"/>
          <w:divBdr>
            <w:top w:val="none" w:sz="0" w:space="0" w:color="auto"/>
            <w:left w:val="none" w:sz="0" w:space="0" w:color="auto"/>
            <w:bottom w:val="none" w:sz="0" w:space="0" w:color="auto"/>
            <w:right w:val="none" w:sz="0" w:space="0" w:color="auto"/>
          </w:divBdr>
        </w:div>
        <w:div w:id="111484097">
          <w:marLeft w:val="2520"/>
          <w:marRight w:val="0"/>
          <w:marTop w:val="0"/>
          <w:marBottom w:val="0"/>
          <w:divBdr>
            <w:top w:val="none" w:sz="0" w:space="0" w:color="auto"/>
            <w:left w:val="none" w:sz="0" w:space="0" w:color="auto"/>
            <w:bottom w:val="none" w:sz="0" w:space="0" w:color="auto"/>
            <w:right w:val="none" w:sz="0" w:space="0" w:color="auto"/>
          </w:divBdr>
        </w:div>
        <w:div w:id="116487315">
          <w:marLeft w:val="1166"/>
          <w:marRight w:val="0"/>
          <w:marTop w:val="0"/>
          <w:marBottom w:val="0"/>
          <w:divBdr>
            <w:top w:val="none" w:sz="0" w:space="0" w:color="auto"/>
            <w:left w:val="none" w:sz="0" w:space="0" w:color="auto"/>
            <w:bottom w:val="none" w:sz="0" w:space="0" w:color="auto"/>
            <w:right w:val="none" w:sz="0" w:space="0" w:color="auto"/>
          </w:divBdr>
        </w:div>
        <w:div w:id="339627378">
          <w:marLeft w:val="2520"/>
          <w:marRight w:val="0"/>
          <w:marTop w:val="0"/>
          <w:marBottom w:val="0"/>
          <w:divBdr>
            <w:top w:val="none" w:sz="0" w:space="0" w:color="auto"/>
            <w:left w:val="none" w:sz="0" w:space="0" w:color="auto"/>
            <w:bottom w:val="none" w:sz="0" w:space="0" w:color="auto"/>
            <w:right w:val="none" w:sz="0" w:space="0" w:color="auto"/>
          </w:divBdr>
        </w:div>
        <w:div w:id="349524796">
          <w:marLeft w:val="2520"/>
          <w:marRight w:val="0"/>
          <w:marTop w:val="0"/>
          <w:marBottom w:val="0"/>
          <w:divBdr>
            <w:top w:val="none" w:sz="0" w:space="0" w:color="auto"/>
            <w:left w:val="none" w:sz="0" w:space="0" w:color="auto"/>
            <w:bottom w:val="none" w:sz="0" w:space="0" w:color="auto"/>
            <w:right w:val="none" w:sz="0" w:space="0" w:color="auto"/>
          </w:divBdr>
        </w:div>
        <w:div w:id="373239663">
          <w:marLeft w:val="547"/>
          <w:marRight w:val="0"/>
          <w:marTop w:val="0"/>
          <w:marBottom w:val="0"/>
          <w:divBdr>
            <w:top w:val="none" w:sz="0" w:space="0" w:color="auto"/>
            <w:left w:val="none" w:sz="0" w:space="0" w:color="auto"/>
            <w:bottom w:val="none" w:sz="0" w:space="0" w:color="auto"/>
            <w:right w:val="none" w:sz="0" w:space="0" w:color="auto"/>
          </w:divBdr>
        </w:div>
        <w:div w:id="698941978">
          <w:marLeft w:val="1800"/>
          <w:marRight w:val="0"/>
          <w:marTop w:val="0"/>
          <w:marBottom w:val="0"/>
          <w:divBdr>
            <w:top w:val="none" w:sz="0" w:space="0" w:color="auto"/>
            <w:left w:val="none" w:sz="0" w:space="0" w:color="auto"/>
            <w:bottom w:val="none" w:sz="0" w:space="0" w:color="auto"/>
            <w:right w:val="none" w:sz="0" w:space="0" w:color="auto"/>
          </w:divBdr>
        </w:div>
        <w:div w:id="766118398">
          <w:marLeft w:val="1800"/>
          <w:marRight w:val="0"/>
          <w:marTop w:val="0"/>
          <w:marBottom w:val="0"/>
          <w:divBdr>
            <w:top w:val="none" w:sz="0" w:space="0" w:color="auto"/>
            <w:left w:val="none" w:sz="0" w:space="0" w:color="auto"/>
            <w:bottom w:val="none" w:sz="0" w:space="0" w:color="auto"/>
            <w:right w:val="none" w:sz="0" w:space="0" w:color="auto"/>
          </w:divBdr>
        </w:div>
        <w:div w:id="1205479921">
          <w:marLeft w:val="2520"/>
          <w:marRight w:val="0"/>
          <w:marTop w:val="0"/>
          <w:marBottom w:val="0"/>
          <w:divBdr>
            <w:top w:val="none" w:sz="0" w:space="0" w:color="auto"/>
            <w:left w:val="none" w:sz="0" w:space="0" w:color="auto"/>
            <w:bottom w:val="none" w:sz="0" w:space="0" w:color="auto"/>
            <w:right w:val="none" w:sz="0" w:space="0" w:color="auto"/>
          </w:divBdr>
        </w:div>
        <w:div w:id="1260673299">
          <w:marLeft w:val="1166"/>
          <w:marRight w:val="0"/>
          <w:marTop w:val="0"/>
          <w:marBottom w:val="0"/>
          <w:divBdr>
            <w:top w:val="none" w:sz="0" w:space="0" w:color="auto"/>
            <w:left w:val="none" w:sz="0" w:space="0" w:color="auto"/>
            <w:bottom w:val="none" w:sz="0" w:space="0" w:color="auto"/>
            <w:right w:val="none" w:sz="0" w:space="0" w:color="auto"/>
          </w:divBdr>
        </w:div>
        <w:div w:id="1426147098">
          <w:marLeft w:val="1800"/>
          <w:marRight w:val="0"/>
          <w:marTop w:val="0"/>
          <w:marBottom w:val="0"/>
          <w:divBdr>
            <w:top w:val="none" w:sz="0" w:space="0" w:color="auto"/>
            <w:left w:val="none" w:sz="0" w:space="0" w:color="auto"/>
            <w:bottom w:val="none" w:sz="0" w:space="0" w:color="auto"/>
            <w:right w:val="none" w:sz="0" w:space="0" w:color="auto"/>
          </w:divBdr>
        </w:div>
        <w:div w:id="1702124159">
          <w:marLeft w:val="1166"/>
          <w:marRight w:val="0"/>
          <w:marTop w:val="0"/>
          <w:marBottom w:val="0"/>
          <w:divBdr>
            <w:top w:val="none" w:sz="0" w:space="0" w:color="auto"/>
            <w:left w:val="none" w:sz="0" w:space="0" w:color="auto"/>
            <w:bottom w:val="none" w:sz="0" w:space="0" w:color="auto"/>
            <w:right w:val="none" w:sz="0" w:space="0" w:color="auto"/>
          </w:divBdr>
        </w:div>
        <w:div w:id="1742484552">
          <w:marLeft w:val="2520"/>
          <w:marRight w:val="0"/>
          <w:marTop w:val="0"/>
          <w:marBottom w:val="0"/>
          <w:divBdr>
            <w:top w:val="none" w:sz="0" w:space="0" w:color="auto"/>
            <w:left w:val="none" w:sz="0" w:space="0" w:color="auto"/>
            <w:bottom w:val="none" w:sz="0" w:space="0" w:color="auto"/>
            <w:right w:val="none" w:sz="0" w:space="0" w:color="auto"/>
          </w:divBdr>
        </w:div>
        <w:div w:id="1820030183">
          <w:marLeft w:val="1166"/>
          <w:marRight w:val="0"/>
          <w:marTop w:val="0"/>
          <w:marBottom w:val="0"/>
          <w:divBdr>
            <w:top w:val="none" w:sz="0" w:space="0" w:color="auto"/>
            <w:left w:val="none" w:sz="0" w:space="0" w:color="auto"/>
            <w:bottom w:val="none" w:sz="0" w:space="0" w:color="auto"/>
            <w:right w:val="none" w:sz="0" w:space="0" w:color="auto"/>
          </w:divBdr>
        </w:div>
        <w:div w:id="2057923485">
          <w:marLeft w:val="1166"/>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439409">
      <w:bodyDiv w:val="1"/>
      <w:marLeft w:val="0"/>
      <w:marRight w:val="0"/>
      <w:marTop w:val="0"/>
      <w:marBottom w:val="0"/>
      <w:divBdr>
        <w:top w:val="none" w:sz="0" w:space="0" w:color="auto"/>
        <w:left w:val="none" w:sz="0" w:space="0" w:color="auto"/>
        <w:bottom w:val="none" w:sz="0" w:space="0" w:color="auto"/>
        <w:right w:val="none" w:sz="0" w:space="0" w:color="auto"/>
      </w:divBdr>
      <w:divsChild>
        <w:div w:id="161893123">
          <w:marLeft w:val="1800"/>
          <w:marRight w:val="0"/>
          <w:marTop w:val="0"/>
          <w:marBottom w:val="0"/>
          <w:divBdr>
            <w:top w:val="none" w:sz="0" w:space="0" w:color="auto"/>
            <w:left w:val="none" w:sz="0" w:space="0" w:color="auto"/>
            <w:bottom w:val="none" w:sz="0" w:space="0" w:color="auto"/>
            <w:right w:val="none" w:sz="0" w:space="0" w:color="auto"/>
          </w:divBdr>
        </w:div>
        <w:div w:id="165826805">
          <w:marLeft w:val="1166"/>
          <w:marRight w:val="0"/>
          <w:marTop w:val="0"/>
          <w:marBottom w:val="0"/>
          <w:divBdr>
            <w:top w:val="none" w:sz="0" w:space="0" w:color="auto"/>
            <w:left w:val="none" w:sz="0" w:space="0" w:color="auto"/>
            <w:bottom w:val="none" w:sz="0" w:space="0" w:color="auto"/>
            <w:right w:val="none" w:sz="0" w:space="0" w:color="auto"/>
          </w:divBdr>
        </w:div>
        <w:div w:id="254752166">
          <w:marLeft w:val="1166"/>
          <w:marRight w:val="0"/>
          <w:marTop w:val="0"/>
          <w:marBottom w:val="0"/>
          <w:divBdr>
            <w:top w:val="none" w:sz="0" w:space="0" w:color="auto"/>
            <w:left w:val="none" w:sz="0" w:space="0" w:color="auto"/>
            <w:bottom w:val="none" w:sz="0" w:space="0" w:color="auto"/>
            <w:right w:val="none" w:sz="0" w:space="0" w:color="auto"/>
          </w:divBdr>
        </w:div>
        <w:div w:id="390351113">
          <w:marLeft w:val="547"/>
          <w:marRight w:val="0"/>
          <w:marTop w:val="0"/>
          <w:marBottom w:val="0"/>
          <w:divBdr>
            <w:top w:val="none" w:sz="0" w:space="0" w:color="auto"/>
            <w:left w:val="none" w:sz="0" w:space="0" w:color="auto"/>
            <w:bottom w:val="none" w:sz="0" w:space="0" w:color="auto"/>
            <w:right w:val="none" w:sz="0" w:space="0" w:color="auto"/>
          </w:divBdr>
        </w:div>
        <w:div w:id="467011545">
          <w:marLeft w:val="1800"/>
          <w:marRight w:val="0"/>
          <w:marTop w:val="0"/>
          <w:marBottom w:val="0"/>
          <w:divBdr>
            <w:top w:val="none" w:sz="0" w:space="0" w:color="auto"/>
            <w:left w:val="none" w:sz="0" w:space="0" w:color="auto"/>
            <w:bottom w:val="none" w:sz="0" w:space="0" w:color="auto"/>
            <w:right w:val="none" w:sz="0" w:space="0" w:color="auto"/>
          </w:divBdr>
        </w:div>
        <w:div w:id="588931025">
          <w:marLeft w:val="1800"/>
          <w:marRight w:val="0"/>
          <w:marTop w:val="0"/>
          <w:marBottom w:val="0"/>
          <w:divBdr>
            <w:top w:val="none" w:sz="0" w:space="0" w:color="auto"/>
            <w:left w:val="none" w:sz="0" w:space="0" w:color="auto"/>
            <w:bottom w:val="none" w:sz="0" w:space="0" w:color="auto"/>
            <w:right w:val="none" w:sz="0" w:space="0" w:color="auto"/>
          </w:divBdr>
        </w:div>
        <w:div w:id="936448677">
          <w:marLeft w:val="1166"/>
          <w:marRight w:val="0"/>
          <w:marTop w:val="0"/>
          <w:marBottom w:val="0"/>
          <w:divBdr>
            <w:top w:val="none" w:sz="0" w:space="0" w:color="auto"/>
            <w:left w:val="none" w:sz="0" w:space="0" w:color="auto"/>
            <w:bottom w:val="none" w:sz="0" w:space="0" w:color="auto"/>
            <w:right w:val="none" w:sz="0" w:space="0" w:color="auto"/>
          </w:divBdr>
        </w:div>
        <w:div w:id="1081487077">
          <w:marLeft w:val="2520"/>
          <w:marRight w:val="0"/>
          <w:marTop w:val="0"/>
          <w:marBottom w:val="0"/>
          <w:divBdr>
            <w:top w:val="none" w:sz="0" w:space="0" w:color="auto"/>
            <w:left w:val="none" w:sz="0" w:space="0" w:color="auto"/>
            <w:bottom w:val="none" w:sz="0" w:space="0" w:color="auto"/>
            <w:right w:val="none" w:sz="0" w:space="0" w:color="auto"/>
          </w:divBdr>
        </w:div>
        <w:div w:id="1111631027">
          <w:marLeft w:val="1800"/>
          <w:marRight w:val="0"/>
          <w:marTop w:val="0"/>
          <w:marBottom w:val="0"/>
          <w:divBdr>
            <w:top w:val="none" w:sz="0" w:space="0" w:color="auto"/>
            <w:left w:val="none" w:sz="0" w:space="0" w:color="auto"/>
            <w:bottom w:val="none" w:sz="0" w:space="0" w:color="auto"/>
            <w:right w:val="none" w:sz="0" w:space="0" w:color="auto"/>
          </w:divBdr>
        </w:div>
        <w:div w:id="1131283441">
          <w:marLeft w:val="1166"/>
          <w:marRight w:val="0"/>
          <w:marTop w:val="0"/>
          <w:marBottom w:val="0"/>
          <w:divBdr>
            <w:top w:val="none" w:sz="0" w:space="0" w:color="auto"/>
            <w:left w:val="none" w:sz="0" w:space="0" w:color="auto"/>
            <w:bottom w:val="none" w:sz="0" w:space="0" w:color="auto"/>
            <w:right w:val="none" w:sz="0" w:space="0" w:color="auto"/>
          </w:divBdr>
        </w:div>
        <w:div w:id="1179543890">
          <w:marLeft w:val="2520"/>
          <w:marRight w:val="0"/>
          <w:marTop w:val="0"/>
          <w:marBottom w:val="0"/>
          <w:divBdr>
            <w:top w:val="none" w:sz="0" w:space="0" w:color="auto"/>
            <w:left w:val="none" w:sz="0" w:space="0" w:color="auto"/>
            <w:bottom w:val="none" w:sz="0" w:space="0" w:color="auto"/>
            <w:right w:val="none" w:sz="0" w:space="0" w:color="auto"/>
          </w:divBdr>
        </w:div>
        <w:div w:id="1919898539">
          <w:marLeft w:val="180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540550">
      <w:bodyDiv w:val="1"/>
      <w:marLeft w:val="0"/>
      <w:marRight w:val="0"/>
      <w:marTop w:val="0"/>
      <w:marBottom w:val="0"/>
      <w:divBdr>
        <w:top w:val="none" w:sz="0" w:space="0" w:color="auto"/>
        <w:left w:val="none" w:sz="0" w:space="0" w:color="auto"/>
        <w:bottom w:val="none" w:sz="0" w:space="0" w:color="auto"/>
        <w:right w:val="none" w:sz="0" w:space="0" w:color="auto"/>
      </w:divBdr>
      <w:divsChild>
        <w:div w:id="494535078">
          <w:marLeft w:val="1800"/>
          <w:marRight w:val="0"/>
          <w:marTop w:val="0"/>
          <w:marBottom w:val="0"/>
          <w:divBdr>
            <w:top w:val="none" w:sz="0" w:space="0" w:color="auto"/>
            <w:left w:val="none" w:sz="0" w:space="0" w:color="auto"/>
            <w:bottom w:val="none" w:sz="0" w:space="0" w:color="auto"/>
            <w:right w:val="none" w:sz="0" w:space="0" w:color="auto"/>
          </w:divBdr>
        </w:div>
        <w:div w:id="546575461">
          <w:marLeft w:val="1800"/>
          <w:marRight w:val="0"/>
          <w:marTop w:val="0"/>
          <w:marBottom w:val="0"/>
          <w:divBdr>
            <w:top w:val="none" w:sz="0" w:space="0" w:color="auto"/>
            <w:left w:val="none" w:sz="0" w:space="0" w:color="auto"/>
            <w:bottom w:val="none" w:sz="0" w:space="0" w:color="auto"/>
            <w:right w:val="none" w:sz="0" w:space="0" w:color="auto"/>
          </w:divBdr>
        </w:div>
        <w:div w:id="668293514">
          <w:marLeft w:val="1166"/>
          <w:marRight w:val="0"/>
          <w:marTop w:val="0"/>
          <w:marBottom w:val="120"/>
          <w:divBdr>
            <w:top w:val="none" w:sz="0" w:space="0" w:color="auto"/>
            <w:left w:val="none" w:sz="0" w:space="0" w:color="auto"/>
            <w:bottom w:val="none" w:sz="0" w:space="0" w:color="auto"/>
            <w:right w:val="none" w:sz="0" w:space="0" w:color="auto"/>
          </w:divBdr>
        </w:div>
        <w:div w:id="761534799">
          <w:marLeft w:val="2520"/>
          <w:marRight w:val="0"/>
          <w:marTop w:val="0"/>
          <w:marBottom w:val="120"/>
          <w:divBdr>
            <w:top w:val="none" w:sz="0" w:space="0" w:color="auto"/>
            <w:left w:val="none" w:sz="0" w:space="0" w:color="auto"/>
            <w:bottom w:val="none" w:sz="0" w:space="0" w:color="auto"/>
            <w:right w:val="none" w:sz="0" w:space="0" w:color="auto"/>
          </w:divBdr>
        </w:div>
        <w:div w:id="1101493418">
          <w:marLeft w:val="1166"/>
          <w:marRight w:val="0"/>
          <w:marTop w:val="0"/>
          <w:marBottom w:val="120"/>
          <w:divBdr>
            <w:top w:val="none" w:sz="0" w:space="0" w:color="auto"/>
            <w:left w:val="none" w:sz="0" w:space="0" w:color="auto"/>
            <w:bottom w:val="none" w:sz="0" w:space="0" w:color="auto"/>
            <w:right w:val="none" w:sz="0" w:space="0" w:color="auto"/>
          </w:divBdr>
        </w:div>
        <w:div w:id="1255552571">
          <w:marLeft w:val="547"/>
          <w:marRight w:val="0"/>
          <w:marTop w:val="0"/>
          <w:marBottom w:val="120"/>
          <w:divBdr>
            <w:top w:val="none" w:sz="0" w:space="0" w:color="auto"/>
            <w:left w:val="none" w:sz="0" w:space="0" w:color="auto"/>
            <w:bottom w:val="none" w:sz="0" w:space="0" w:color="auto"/>
            <w:right w:val="none" w:sz="0" w:space="0" w:color="auto"/>
          </w:divBdr>
        </w:div>
        <w:div w:id="1433475133">
          <w:marLeft w:val="2520"/>
          <w:marRight w:val="0"/>
          <w:marTop w:val="0"/>
          <w:marBottom w:val="120"/>
          <w:divBdr>
            <w:top w:val="none" w:sz="0" w:space="0" w:color="auto"/>
            <w:left w:val="none" w:sz="0" w:space="0" w:color="auto"/>
            <w:bottom w:val="none" w:sz="0" w:space="0" w:color="auto"/>
            <w:right w:val="none" w:sz="0" w:space="0" w:color="auto"/>
          </w:divBdr>
        </w:div>
        <w:div w:id="1457261802">
          <w:marLeft w:val="1800"/>
          <w:marRight w:val="0"/>
          <w:marTop w:val="0"/>
          <w:marBottom w:val="120"/>
          <w:divBdr>
            <w:top w:val="none" w:sz="0" w:space="0" w:color="auto"/>
            <w:left w:val="none" w:sz="0" w:space="0" w:color="auto"/>
            <w:bottom w:val="none" w:sz="0" w:space="0" w:color="auto"/>
            <w:right w:val="none" w:sz="0" w:space="0" w:color="auto"/>
          </w:divBdr>
        </w:div>
        <w:div w:id="1572885885">
          <w:marLeft w:val="1166"/>
          <w:marRight w:val="0"/>
          <w:marTop w:val="0"/>
          <w:marBottom w:val="120"/>
          <w:divBdr>
            <w:top w:val="none" w:sz="0" w:space="0" w:color="auto"/>
            <w:left w:val="none" w:sz="0" w:space="0" w:color="auto"/>
            <w:bottom w:val="none" w:sz="0" w:space="0" w:color="auto"/>
            <w:right w:val="none" w:sz="0" w:space="0" w:color="auto"/>
          </w:divBdr>
        </w:div>
        <w:div w:id="1583759212">
          <w:marLeft w:val="2520"/>
          <w:marRight w:val="0"/>
          <w:marTop w:val="0"/>
          <w:marBottom w:val="120"/>
          <w:divBdr>
            <w:top w:val="none" w:sz="0" w:space="0" w:color="auto"/>
            <w:left w:val="none" w:sz="0" w:space="0" w:color="auto"/>
            <w:bottom w:val="none" w:sz="0" w:space="0" w:color="auto"/>
            <w:right w:val="none" w:sz="0" w:space="0" w:color="auto"/>
          </w:divBdr>
        </w:div>
        <w:div w:id="1659190399">
          <w:marLeft w:val="1800"/>
          <w:marRight w:val="0"/>
          <w:marTop w:val="0"/>
          <w:marBottom w:val="0"/>
          <w:divBdr>
            <w:top w:val="none" w:sz="0" w:space="0" w:color="auto"/>
            <w:left w:val="none" w:sz="0" w:space="0" w:color="auto"/>
            <w:bottom w:val="none" w:sz="0" w:space="0" w:color="auto"/>
            <w:right w:val="none" w:sz="0" w:space="0" w:color="auto"/>
          </w:divBdr>
        </w:div>
        <w:div w:id="1998848887">
          <w:marLeft w:val="1800"/>
          <w:marRight w:val="0"/>
          <w:marTop w:val="0"/>
          <w:marBottom w:val="120"/>
          <w:divBdr>
            <w:top w:val="none" w:sz="0" w:space="0" w:color="auto"/>
            <w:left w:val="none" w:sz="0" w:space="0" w:color="auto"/>
            <w:bottom w:val="none" w:sz="0" w:space="0" w:color="auto"/>
            <w:right w:val="none" w:sz="0" w:space="0" w:color="auto"/>
          </w:divBdr>
        </w:div>
        <w:div w:id="2077044345">
          <w:marLeft w:val="1800"/>
          <w:marRight w:val="0"/>
          <w:marTop w:val="0"/>
          <w:marBottom w:val="12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1888883">
      <w:bodyDiv w:val="1"/>
      <w:marLeft w:val="0"/>
      <w:marRight w:val="0"/>
      <w:marTop w:val="0"/>
      <w:marBottom w:val="0"/>
      <w:divBdr>
        <w:top w:val="none" w:sz="0" w:space="0" w:color="auto"/>
        <w:left w:val="none" w:sz="0" w:space="0" w:color="auto"/>
        <w:bottom w:val="none" w:sz="0" w:space="0" w:color="auto"/>
        <w:right w:val="none" w:sz="0" w:space="0" w:color="auto"/>
      </w:divBdr>
      <w:divsChild>
        <w:div w:id="56519606">
          <w:marLeft w:val="1800"/>
          <w:marRight w:val="0"/>
          <w:marTop w:val="0"/>
          <w:marBottom w:val="120"/>
          <w:divBdr>
            <w:top w:val="none" w:sz="0" w:space="0" w:color="auto"/>
            <w:left w:val="none" w:sz="0" w:space="0" w:color="auto"/>
            <w:bottom w:val="none" w:sz="0" w:space="0" w:color="auto"/>
            <w:right w:val="none" w:sz="0" w:space="0" w:color="auto"/>
          </w:divBdr>
        </w:div>
        <w:div w:id="96485944">
          <w:marLeft w:val="547"/>
          <w:marRight w:val="0"/>
          <w:marTop w:val="0"/>
          <w:marBottom w:val="120"/>
          <w:divBdr>
            <w:top w:val="none" w:sz="0" w:space="0" w:color="auto"/>
            <w:left w:val="none" w:sz="0" w:space="0" w:color="auto"/>
            <w:bottom w:val="none" w:sz="0" w:space="0" w:color="auto"/>
            <w:right w:val="none" w:sz="0" w:space="0" w:color="auto"/>
          </w:divBdr>
        </w:div>
        <w:div w:id="107702875">
          <w:marLeft w:val="1800"/>
          <w:marRight w:val="0"/>
          <w:marTop w:val="0"/>
          <w:marBottom w:val="120"/>
          <w:divBdr>
            <w:top w:val="none" w:sz="0" w:space="0" w:color="auto"/>
            <w:left w:val="none" w:sz="0" w:space="0" w:color="auto"/>
            <w:bottom w:val="none" w:sz="0" w:space="0" w:color="auto"/>
            <w:right w:val="none" w:sz="0" w:space="0" w:color="auto"/>
          </w:divBdr>
        </w:div>
        <w:div w:id="508451109">
          <w:marLeft w:val="1166"/>
          <w:marRight w:val="0"/>
          <w:marTop w:val="0"/>
          <w:marBottom w:val="120"/>
          <w:divBdr>
            <w:top w:val="none" w:sz="0" w:space="0" w:color="auto"/>
            <w:left w:val="none" w:sz="0" w:space="0" w:color="auto"/>
            <w:bottom w:val="none" w:sz="0" w:space="0" w:color="auto"/>
            <w:right w:val="none" w:sz="0" w:space="0" w:color="auto"/>
          </w:divBdr>
        </w:div>
        <w:div w:id="803740032">
          <w:marLeft w:val="1800"/>
          <w:marRight w:val="0"/>
          <w:marTop w:val="0"/>
          <w:marBottom w:val="120"/>
          <w:divBdr>
            <w:top w:val="none" w:sz="0" w:space="0" w:color="auto"/>
            <w:left w:val="none" w:sz="0" w:space="0" w:color="auto"/>
            <w:bottom w:val="none" w:sz="0" w:space="0" w:color="auto"/>
            <w:right w:val="none" w:sz="0" w:space="0" w:color="auto"/>
          </w:divBdr>
        </w:div>
        <w:div w:id="1925214582">
          <w:marLeft w:val="1166"/>
          <w:marRight w:val="0"/>
          <w:marTop w:val="0"/>
          <w:marBottom w:val="0"/>
          <w:divBdr>
            <w:top w:val="none" w:sz="0" w:space="0" w:color="auto"/>
            <w:left w:val="none" w:sz="0" w:space="0" w:color="auto"/>
            <w:bottom w:val="none" w:sz="0" w:space="0" w:color="auto"/>
            <w:right w:val="none" w:sz="0" w:space="0" w:color="auto"/>
          </w:divBdr>
        </w:div>
        <w:div w:id="2057703018">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5458898">
      <w:bodyDiv w:val="1"/>
      <w:marLeft w:val="0"/>
      <w:marRight w:val="0"/>
      <w:marTop w:val="0"/>
      <w:marBottom w:val="0"/>
      <w:divBdr>
        <w:top w:val="none" w:sz="0" w:space="0" w:color="auto"/>
        <w:left w:val="none" w:sz="0" w:space="0" w:color="auto"/>
        <w:bottom w:val="none" w:sz="0" w:space="0" w:color="auto"/>
        <w:right w:val="none" w:sz="0" w:space="0" w:color="auto"/>
      </w:divBdr>
      <w:divsChild>
        <w:div w:id="152138362">
          <w:marLeft w:val="1800"/>
          <w:marRight w:val="0"/>
          <w:marTop w:val="0"/>
          <w:marBottom w:val="0"/>
          <w:divBdr>
            <w:top w:val="none" w:sz="0" w:space="0" w:color="auto"/>
            <w:left w:val="none" w:sz="0" w:space="0" w:color="auto"/>
            <w:bottom w:val="none" w:sz="0" w:space="0" w:color="auto"/>
            <w:right w:val="none" w:sz="0" w:space="0" w:color="auto"/>
          </w:divBdr>
        </w:div>
        <w:div w:id="234511531">
          <w:marLeft w:val="1166"/>
          <w:marRight w:val="0"/>
          <w:marTop w:val="0"/>
          <w:marBottom w:val="0"/>
          <w:divBdr>
            <w:top w:val="none" w:sz="0" w:space="0" w:color="auto"/>
            <w:left w:val="none" w:sz="0" w:space="0" w:color="auto"/>
            <w:bottom w:val="none" w:sz="0" w:space="0" w:color="auto"/>
            <w:right w:val="none" w:sz="0" w:space="0" w:color="auto"/>
          </w:divBdr>
        </w:div>
        <w:div w:id="489831173">
          <w:marLeft w:val="1800"/>
          <w:marRight w:val="0"/>
          <w:marTop w:val="0"/>
          <w:marBottom w:val="0"/>
          <w:divBdr>
            <w:top w:val="none" w:sz="0" w:space="0" w:color="auto"/>
            <w:left w:val="none" w:sz="0" w:space="0" w:color="auto"/>
            <w:bottom w:val="none" w:sz="0" w:space="0" w:color="auto"/>
            <w:right w:val="none" w:sz="0" w:space="0" w:color="auto"/>
          </w:divBdr>
        </w:div>
        <w:div w:id="587038372">
          <w:marLeft w:val="1800"/>
          <w:marRight w:val="0"/>
          <w:marTop w:val="0"/>
          <w:marBottom w:val="0"/>
          <w:divBdr>
            <w:top w:val="none" w:sz="0" w:space="0" w:color="auto"/>
            <w:left w:val="none" w:sz="0" w:space="0" w:color="auto"/>
            <w:bottom w:val="none" w:sz="0" w:space="0" w:color="auto"/>
            <w:right w:val="none" w:sz="0" w:space="0" w:color="auto"/>
          </w:divBdr>
        </w:div>
        <w:div w:id="630867367">
          <w:marLeft w:val="547"/>
          <w:marRight w:val="0"/>
          <w:marTop w:val="0"/>
          <w:marBottom w:val="0"/>
          <w:divBdr>
            <w:top w:val="none" w:sz="0" w:space="0" w:color="auto"/>
            <w:left w:val="none" w:sz="0" w:space="0" w:color="auto"/>
            <w:bottom w:val="none" w:sz="0" w:space="0" w:color="auto"/>
            <w:right w:val="none" w:sz="0" w:space="0" w:color="auto"/>
          </w:divBdr>
        </w:div>
        <w:div w:id="759377459">
          <w:marLeft w:val="1166"/>
          <w:marRight w:val="0"/>
          <w:marTop w:val="0"/>
          <w:marBottom w:val="0"/>
          <w:divBdr>
            <w:top w:val="none" w:sz="0" w:space="0" w:color="auto"/>
            <w:left w:val="none" w:sz="0" w:space="0" w:color="auto"/>
            <w:bottom w:val="none" w:sz="0" w:space="0" w:color="auto"/>
            <w:right w:val="none" w:sz="0" w:space="0" w:color="auto"/>
          </w:divBdr>
        </w:div>
        <w:div w:id="1058674674">
          <w:marLeft w:val="2520"/>
          <w:marRight w:val="0"/>
          <w:marTop w:val="0"/>
          <w:marBottom w:val="0"/>
          <w:divBdr>
            <w:top w:val="none" w:sz="0" w:space="0" w:color="auto"/>
            <w:left w:val="none" w:sz="0" w:space="0" w:color="auto"/>
            <w:bottom w:val="none" w:sz="0" w:space="0" w:color="auto"/>
            <w:right w:val="none" w:sz="0" w:space="0" w:color="auto"/>
          </w:divBdr>
        </w:div>
        <w:div w:id="1328436384">
          <w:marLeft w:val="1166"/>
          <w:marRight w:val="0"/>
          <w:marTop w:val="0"/>
          <w:marBottom w:val="0"/>
          <w:divBdr>
            <w:top w:val="none" w:sz="0" w:space="0" w:color="auto"/>
            <w:left w:val="none" w:sz="0" w:space="0" w:color="auto"/>
            <w:bottom w:val="none" w:sz="0" w:space="0" w:color="auto"/>
            <w:right w:val="none" w:sz="0" w:space="0" w:color="auto"/>
          </w:divBdr>
        </w:div>
        <w:div w:id="1526601577">
          <w:marLeft w:val="1800"/>
          <w:marRight w:val="0"/>
          <w:marTop w:val="0"/>
          <w:marBottom w:val="0"/>
          <w:divBdr>
            <w:top w:val="none" w:sz="0" w:space="0" w:color="auto"/>
            <w:left w:val="none" w:sz="0" w:space="0" w:color="auto"/>
            <w:bottom w:val="none" w:sz="0" w:space="0" w:color="auto"/>
            <w:right w:val="none" w:sz="0" w:space="0" w:color="auto"/>
          </w:divBdr>
        </w:div>
        <w:div w:id="1703092633">
          <w:marLeft w:val="1166"/>
          <w:marRight w:val="0"/>
          <w:marTop w:val="0"/>
          <w:marBottom w:val="0"/>
          <w:divBdr>
            <w:top w:val="none" w:sz="0" w:space="0" w:color="auto"/>
            <w:left w:val="none" w:sz="0" w:space="0" w:color="auto"/>
            <w:bottom w:val="none" w:sz="0" w:space="0" w:color="auto"/>
            <w:right w:val="none" w:sz="0" w:space="0" w:color="auto"/>
          </w:divBdr>
        </w:div>
        <w:div w:id="2017343023">
          <w:marLeft w:val="1166"/>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7579236">
      <w:bodyDiv w:val="1"/>
      <w:marLeft w:val="0"/>
      <w:marRight w:val="0"/>
      <w:marTop w:val="0"/>
      <w:marBottom w:val="0"/>
      <w:divBdr>
        <w:top w:val="none" w:sz="0" w:space="0" w:color="auto"/>
        <w:left w:val="none" w:sz="0" w:space="0" w:color="auto"/>
        <w:bottom w:val="none" w:sz="0" w:space="0" w:color="auto"/>
        <w:right w:val="none" w:sz="0" w:space="0" w:color="auto"/>
      </w:divBdr>
      <w:divsChild>
        <w:div w:id="1010832515">
          <w:marLeft w:val="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0248368">
      <w:bodyDiv w:val="1"/>
      <w:marLeft w:val="0"/>
      <w:marRight w:val="0"/>
      <w:marTop w:val="0"/>
      <w:marBottom w:val="0"/>
      <w:divBdr>
        <w:top w:val="none" w:sz="0" w:space="0" w:color="auto"/>
        <w:left w:val="none" w:sz="0" w:space="0" w:color="auto"/>
        <w:bottom w:val="none" w:sz="0" w:space="0" w:color="auto"/>
        <w:right w:val="none" w:sz="0" w:space="0" w:color="auto"/>
      </w:divBdr>
      <w:divsChild>
        <w:div w:id="132136400">
          <w:marLeft w:val="1800"/>
          <w:marRight w:val="0"/>
          <w:marTop w:val="0"/>
          <w:marBottom w:val="120"/>
          <w:divBdr>
            <w:top w:val="none" w:sz="0" w:space="0" w:color="auto"/>
            <w:left w:val="none" w:sz="0" w:space="0" w:color="auto"/>
            <w:bottom w:val="none" w:sz="0" w:space="0" w:color="auto"/>
            <w:right w:val="none" w:sz="0" w:space="0" w:color="auto"/>
          </w:divBdr>
        </w:div>
        <w:div w:id="295960953">
          <w:marLeft w:val="1800"/>
          <w:marRight w:val="0"/>
          <w:marTop w:val="0"/>
          <w:marBottom w:val="120"/>
          <w:divBdr>
            <w:top w:val="none" w:sz="0" w:space="0" w:color="auto"/>
            <w:left w:val="none" w:sz="0" w:space="0" w:color="auto"/>
            <w:bottom w:val="none" w:sz="0" w:space="0" w:color="auto"/>
            <w:right w:val="none" w:sz="0" w:space="0" w:color="auto"/>
          </w:divBdr>
        </w:div>
        <w:div w:id="780416481">
          <w:marLeft w:val="1800"/>
          <w:marRight w:val="0"/>
          <w:marTop w:val="0"/>
          <w:marBottom w:val="120"/>
          <w:divBdr>
            <w:top w:val="none" w:sz="0" w:space="0" w:color="auto"/>
            <w:left w:val="none" w:sz="0" w:space="0" w:color="auto"/>
            <w:bottom w:val="none" w:sz="0" w:space="0" w:color="auto"/>
            <w:right w:val="none" w:sz="0" w:space="0" w:color="auto"/>
          </w:divBdr>
        </w:div>
        <w:div w:id="840393846">
          <w:marLeft w:val="1166"/>
          <w:marRight w:val="0"/>
          <w:marTop w:val="0"/>
          <w:marBottom w:val="0"/>
          <w:divBdr>
            <w:top w:val="none" w:sz="0" w:space="0" w:color="auto"/>
            <w:left w:val="none" w:sz="0" w:space="0" w:color="auto"/>
            <w:bottom w:val="none" w:sz="0" w:space="0" w:color="auto"/>
            <w:right w:val="none" w:sz="0" w:space="0" w:color="auto"/>
          </w:divBdr>
        </w:div>
        <w:div w:id="1543900249">
          <w:marLeft w:val="547"/>
          <w:marRight w:val="0"/>
          <w:marTop w:val="0"/>
          <w:marBottom w:val="120"/>
          <w:divBdr>
            <w:top w:val="none" w:sz="0" w:space="0" w:color="auto"/>
            <w:left w:val="none" w:sz="0" w:space="0" w:color="auto"/>
            <w:bottom w:val="none" w:sz="0" w:space="0" w:color="auto"/>
            <w:right w:val="none" w:sz="0" w:space="0" w:color="auto"/>
          </w:divBdr>
        </w:div>
        <w:div w:id="2092657244">
          <w:marLeft w:val="1166"/>
          <w:marRight w:val="0"/>
          <w:marTop w:val="0"/>
          <w:marBottom w:val="0"/>
          <w:divBdr>
            <w:top w:val="none" w:sz="0" w:space="0" w:color="auto"/>
            <w:left w:val="none" w:sz="0" w:space="0" w:color="auto"/>
            <w:bottom w:val="none" w:sz="0" w:space="0" w:color="auto"/>
            <w:right w:val="none" w:sz="0" w:space="0" w:color="auto"/>
          </w:divBdr>
        </w:div>
        <w:div w:id="2103260909">
          <w:marLeft w:val="1166"/>
          <w:marRight w:val="0"/>
          <w:marTop w:val="0"/>
          <w:marBottom w:val="12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5946872">
      <w:bodyDiv w:val="1"/>
      <w:marLeft w:val="0"/>
      <w:marRight w:val="0"/>
      <w:marTop w:val="0"/>
      <w:marBottom w:val="0"/>
      <w:divBdr>
        <w:top w:val="none" w:sz="0" w:space="0" w:color="auto"/>
        <w:left w:val="none" w:sz="0" w:space="0" w:color="auto"/>
        <w:bottom w:val="none" w:sz="0" w:space="0" w:color="auto"/>
        <w:right w:val="none" w:sz="0" w:space="0" w:color="auto"/>
      </w:divBdr>
      <w:divsChild>
        <w:div w:id="400832637">
          <w:marLeft w:val="1166"/>
          <w:marRight w:val="0"/>
          <w:marTop w:val="0"/>
          <w:marBottom w:val="120"/>
          <w:divBdr>
            <w:top w:val="none" w:sz="0" w:space="0" w:color="auto"/>
            <w:left w:val="none" w:sz="0" w:space="0" w:color="auto"/>
            <w:bottom w:val="none" w:sz="0" w:space="0" w:color="auto"/>
            <w:right w:val="none" w:sz="0" w:space="0" w:color="auto"/>
          </w:divBdr>
        </w:div>
        <w:div w:id="855271263">
          <w:marLeft w:val="1166"/>
          <w:marRight w:val="0"/>
          <w:marTop w:val="0"/>
          <w:marBottom w:val="120"/>
          <w:divBdr>
            <w:top w:val="none" w:sz="0" w:space="0" w:color="auto"/>
            <w:left w:val="none" w:sz="0" w:space="0" w:color="auto"/>
            <w:bottom w:val="none" w:sz="0" w:space="0" w:color="auto"/>
            <w:right w:val="none" w:sz="0" w:space="0" w:color="auto"/>
          </w:divBdr>
        </w:div>
        <w:div w:id="958489314">
          <w:marLeft w:val="1800"/>
          <w:marRight w:val="0"/>
          <w:marTop w:val="0"/>
          <w:marBottom w:val="120"/>
          <w:divBdr>
            <w:top w:val="none" w:sz="0" w:space="0" w:color="auto"/>
            <w:left w:val="none" w:sz="0" w:space="0" w:color="auto"/>
            <w:bottom w:val="none" w:sz="0" w:space="0" w:color="auto"/>
            <w:right w:val="none" w:sz="0" w:space="0" w:color="auto"/>
          </w:divBdr>
        </w:div>
        <w:div w:id="1312832621">
          <w:marLeft w:val="1800"/>
          <w:marRight w:val="0"/>
          <w:marTop w:val="0"/>
          <w:marBottom w:val="120"/>
          <w:divBdr>
            <w:top w:val="none" w:sz="0" w:space="0" w:color="auto"/>
            <w:left w:val="none" w:sz="0" w:space="0" w:color="auto"/>
            <w:bottom w:val="none" w:sz="0" w:space="0" w:color="auto"/>
            <w:right w:val="none" w:sz="0" w:space="0" w:color="auto"/>
          </w:divBdr>
        </w:div>
        <w:div w:id="1329019237">
          <w:marLeft w:val="2520"/>
          <w:marRight w:val="0"/>
          <w:marTop w:val="0"/>
          <w:marBottom w:val="0"/>
          <w:divBdr>
            <w:top w:val="none" w:sz="0" w:space="0" w:color="auto"/>
            <w:left w:val="none" w:sz="0" w:space="0" w:color="auto"/>
            <w:bottom w:val="none" w:sz="0" w:space="0" w:color="auto"/>
            <w:right w:val="none" w:sz="0" w:space="0" w:color="auto"/>
          </w:divBdr>
        </w:div>
        <w:div w:id="1401248667">
          <w:marLeft w:val="1800"/>
          <w:marRight w:val="0"/>
          <w:marTop w:val="0"/>
          <w:marBottom w:val="120"/>
          <w:divBdr>
            <w:top w:val="none" w:sz="0" w:space="0" w:color="auto"/>
            <w:left w:val="none" w:sz="0" w:space="0" w:color="auto"/>
            <w:bottom w:val="none" w:sz="0" w:space="0" w:color="auto"/>
            <w:right w:val="none" w:sz="0" w:space="0" w:color="auto"/>
          </w:divBdr>
        </w:div>
        <w:div w:id="1513913546">
          <w:marLeft w:val="1800"/>
          <w:marRight w:val="0"/>
          <w:marTop w:val="0"/>
          <w:marBottom w:val="120"/>
          <w:divBdr>
            <w:top w:val="none" w:sz="0" w:space="0" w:color="auto"/>
            <w:left w:val="none" w:sz="0" w:space="0" w:color="auto"/>
            <w:bottom w:val="none" w:sz="0" w:space="0" w:color="auto"/>
            <w:right w:val="none" w:sz="0" w:space="0" w:color="auto"/>
          </w:divBdr>
        </w:div>
        <w:div w:id="1652057202">
          <w:marLeft w:val="547"/>
          <w:marRight w:val="0"/>
          <w:marTop w:val="0"/>
          <w:marBottom w:val="120"/>
          <w:divBdr>
            <w:top w:val="none" w:sz="0" w:space="0" w:color="auto"/>
            <w:left w:val="none" w:sz="0" w:space="0" w:color="auto"/>
            <w:bottom w:val="none" w:sz="0" w:space="0" w:color="auto"/>
            <w:right w:val="none" w:sz="0" w:space="0" w:color="auto"/>
          </w:divBdr>
        </w:div>
        <w:div w:id="1690255930">
          <w:marLeft w:val="1800"/>
          <w:marRight w:val="0"/>
          <w:marTop w:val="0"/>
          <w:marBottom w:val="0"/>
          <w:divBdr>
            <w:top w:val="none" w:sz="0" w:space="0" w:color="auto"/>
            <w:left w:val="none" w:sz="0" w:space="0" w:color="auto"/>
            <w:bottom w:val="none" w:sz="0" w:space="0" w:color="auto"/>
            <w:right w:val="none" w:sz="0" w:space="0" w:color="auto"/>
          </w:divBdr>
        </w:div>
        <w:div w:id="1960603004">
          <w:marLeft w:val="1166"/>
          <w:marRight w:val="0"/>
          <w:marTop w:val="0"/>
          <w:marBottom w:val="12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2519655">
      <w:bodyDiv w:val="1"/>
      <w:marLeft w:val="0"/>
      <w:marRight w:val="0"/>
      <w:marTop w:val="0"/>
      <w:marBottom w:val="0"/>
      <w:divBdr>
        <w:top w:val="none" w:sz="0" w:space="0" w:color="auto"/>
        <w:left w:val="none" w:sz="0" w:space="0" w:color="auto"/>
        <w:bottom w:val="none" w:sz="0" w:space="0" w:color="auto"/>
        <w:right w:val="none" w:sz="0" w:space="0" w:color="auto"/>
      </w:divBdr>
      <w:divsChild>
        <w:div w:id="26682656">
          <w:marLeft w:val="547"/>
          <w:marRight w:val="0"/>
          <w:marTop w:val="0"/>
          <w:marBottom w:val="0"/>
          <w:divBdr>
            <w:top w:val="none" w:sz="0" w:space="0" w:color="auto"/>
            <w:left w:val="none" w:sz="0" w:space="0" w:color="auto"/>
            <w:bottom w:val="none" w:sz="0" w:space="0" w:color="auto"/>
            <w:right w:val="none" w:sz="0" w:space="0" w:color="auto"/>
          </w:divBdr>
        </w:div>
        <w:div w:id="55665477">
          <w:marLeft w:val="1800"/>
          <w:marRight w:val="0"/>
          <w:marTop w:val="0"/>
          <w:marBottom w:val="0"/>
          <w:divBdr>
            <w:top w:val="none" w:sz="0" w:space="0" w:color="auto"/>
            <w:left w:val="none" w:sz="0" w:space="0" w:color="auto"/>
            <w:bottom w:val="none" w:sz="0" w:space="0" w:color="auto"/>
            <w:right w:val="none" w:sz="0" w:space="0" w:color="auto"/>
          </w:divBdr>
        </w:div>
        <w:div w:id="362098625">
          <w:marLeft w:val="1166"/>
          <w:marRight w:val="0"/>
          <w:marTop w:val="0"/>
          <w:marBottom w:val="0"/>
          <w:divBdr>
            <w:top w:val="none" w:sz="0" w:space="0" w:color="auto"/>
            <w:left w:val="none" w:sz="0" w:space="0" w:color="auto"/>
            <w:bottom w:val="none" w:sz="0" w:space="0" w:color="auto"/>
            <w:right w:val="none" w:sz="0" w:space="0" w:color="auto"/>
          </w:divBdr>
        </w:div>
        <w:div w:id="518158377">
          <w:marLeft w:val="1800"/>
          <w:marRight w:val="0"/>
          <w:marTop w:val="0"/>
          <w:marBottom w:val="0"/>
          <w:divBdr>
            <w:top w:val="none" w:sz="0" w:space="0" w:color="auto"/>
            <w:left w:val="none" w:sz="0" w:space="0" w:color="auto"/>
            <w:bottom w:val="none" w:sz="0" w:space="0" w:color="auto"/>
            <w:right w:val="none" w:sz="0" w:space="0" w:color="auto"/>
          </w:divBdr>
        </w:div>
        <w:div w:id="628514428">
          <w:marLeft w:val="1800"/>
          <w:marRight w:val="0"/>
          <w:marTop w:val="0"/>
          <w:marBottom w:val="0"/>
          <w:divBdr>
            <w:top w:val="none" w:sz="0" w:space="0" w:color="auto"/>
            <w:left w:val="none" w:sz="0" w:space="0" w:color="auto"/>
            <w:bottom w:val="none" w:sz="0" w:space="0" w:color="auto"/>
            <w:right w:val="none" w:sz="0" w:space="0" w:color="auto"/>
          </w:divBdr>
        </w:div>
        <w:div w:id="655718746">
          <w:marLeft w:val="1166"/>
          <w:marRight w:val="0"/>
          <w:marTop w:val="0"/>
          <w:marBottom w:val="0"/>
          <w:divBdr>
            <w:top w:val="none" w:sz="0" w:space="0" w:color="auto"/>
            <w:left w:val="none" w:sz="0" w:space="0" w:color="auto"/>
            <w:bottom w:val="none" w:sz="0" w:space="0" w:color="auto"/>
            <w:right w:val="none" w:sz="0" w:space="0" w:color="auto"/>
          </w:divBdr>
        </w:div>
        <w:div w:id="1185364689">
          <w:marLeft w:val="2520"/>
          <w:marRight w:val="0"/>
          <w:marTop w:val="0"/>
          <w:marBottom w:val="0"/>
          <w:divBdr>
            <w:top w:val="none" w:sz="0" w:space="0" w:color="auto"/>
            <w:left w:val="none" w:sz="0" w:space="0" w:color="auto"/>
            <w:bottom w:val="none" w:sz="0" w:space="0" w:color="auto"/>
            <w:right w:val="none" w:sz="0" w:space="0" w:color="auto"/>
          </w:divBdr>
        </w:div>
        <w:div w:id="1190337306">
          <w:marLeft w:val="1800"/>
          <w:marRight w:val="0"/>
          <w:marTop w:val="0"/>
          <w:marBottom w:val="0"/>
          <w:divBdr>
            <w:top w:val="none" w:sz="0" w:space="0" w:color="auto"/>
            <w:left w:val="none" w:sz="0" w:space="0" w:color="auto"/>
            <w:bottom w:val="none" w:sz="0" w:space="0" w:color="auto"/>
            <w:right w:val="none" w:sz="0" w:space="0" w:color="auto"/>
          </w:divBdr>
        </w:div>
        <w:div w:id="1428841027">
          <w:marLeft w:val="1166"/>
          <w:marRight w:val="0"/>
          <w:marTop w:val="0"/>
          <w:marBottom w:val="0"/>
          <w:divBdr>
            <w:top w:val="none" w:sz="0" w:space="0" w:color="auto"/>
            <w:left w:val="none" w:sz="0" w:space="0" w:color="auto"/>
            <w:bottom w:val="none" w:sz="0" w:space="0" w:color="auto"/>
            <w:right w:val="none" w:sz="0" w:space="0" w:color="auto"/>
          </w:divBdr>
        </w:div>
        <w:div w:id="1477181674">
          <w:marLeft w:val="1166"/>
          <w:marRight w:val="0"/>
          <w:marTop w:val="0"/>
          <w:marBottom w:val="0"/>
          <w:divBdr>
            <w:top w:val="none" w:sz="0" w:space="0" w:color="auto"/>
            <w:left w:val="none" w:sz="0" w:space="0" w:color="auto"/>
            <w:bottom w:val="none" w:sz="0" w:space="0" w:color="auto"/>
            <w:right w:val="none" w:sz="0" w:space="0" w:color="auto"/>
          </w:divBdr>
        </w:div>
        <w:div w:id="1688751659">
          <w:marLeft w:val="2520"/>
          <w:marRight w:val="0"/>
          <w:marTop w:val="0"/>
          <w:marBottom w:val="0"/>
          <w:divBdr>
            <w:top w:val="none" w:sz="0" w:space="0" w:color="auto"/>
            <w:left w:val="none" w:sz="0" w:space="0" w:color="auto"/>
            <w:bottom w:val="none" w:sz="0" w:space="0" w:color="auto"/>
            <w:right w:val="none" w:sz="0" w:space="0" w:color="auto"/>
          </w:divBdr>
        </w:div>
        <w:div w:id="1832217641">
          <w:marLeft w:val="2520"/>
          <w:marRight w:val="0"/>
          <w:marTop w:val="0"/>
          <w:marBottom w:val="0"/>
          <w:divBdr>
            <w:top w:val="none" w:sz="0" w:space="0" w:color="auto"/>
            <w:left w:val="none" w:sz="0" w:space="0" w:color="auto"/>
            <w:bottom w:val="none" w:sz="0" w:space="0" w:color="auto"/>
            <w:right w:val="none" w:sz="0" w:space="0" w:color="auto"/>
          </w:divBdr>
        </w:div>
        <w:div w:id="1984308425">
          <w:marLeft w:val="1800"/>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5AIRPNAIUNRU-1830940522-18140</_dlc_DocId>
    <_dlc_DocIdUrl xmlns="71c5aaf6-e6ce-465b-b873-5148d2a4c105">
      <Url>https://nokia.sharepoint.com/sites/c5g/5gradio/_layouts/15/DocIdRedir.aspx?ID=5AIRPNAIUNRU-1830940522-18140</Url>
      <Description>5AIRPNAIUNRU-1830940522-18140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4E240E60-29A6-4137-BB04-F2AC97788669}">
  <ds:schemaRef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ebabf6ce-2443-438c-9946-ecc878e7654a"/>
    <ds:schemaRef ds:uri="http://www.w3.org/XML/1998/namespace"/>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72E1E89F-3757-45A9-B636-5C1AA73C9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1E5EC7-322E-48AF-B0C8-9CDDA7A82CDB}">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3GPP%20TDoc.dot</Template>
  <TotalTime>1269</TotalTime>
  <Pages>24</Pages>
  <Words>9622</Words>
  <Characters>53814</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63310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788</cp:revision>
  <cp:lastPrinted>2019-04-30T07:45:00Z</cp:lastPrinted>
  <dcterms:created xsi:type="dcterms:W3CDTF">2022-09-02T09:20:00Z</dcterms:created>
  <dcterms:modified xsi:type="dcterms:W3CDTF">2022-11-07T13:23:00Z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5c7deb1d-ee13-4098-8617-ab0b8fd95aaf</vt:lpwstr>
  </property>
</Properties>
</file>