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4FA0C" w14:textId="317E3F53" w:rsidR="00F65C43" w:rsidRPr="000114C4" w:rsidRDefault="00F65C43" w:rsidP="00F65C43">
      <w:pPr>
        <w:tabs>
          <w:tab w:val="right" w:pos="9356"/>
          <w:tab w:val="right" w:pos="9639"/>
        </w:tabs>
        <w:ind w:right="2"/>
        <w:rPr>
          <w:rFonts w:ascii="Arial" w:hAnsi="Arial" w:cs="Arial"/>
          <w:b/>
          <w:bCs/>
          <w:sz w:val="28"/>
        </w:rPr>
      </w:pPr>
      <w:r w:rsidRPr="000114C4">
        <w:rPr>
          <w:rFonts w:ascii="Arial" w:hAnsi="Arial" w:cs="Arial"/>
          <w:b/>
          <w:bCs/>
          <w:sz w:val="28"/>
        </w:rPr>
        <w:t>3GPP TSG RAN WG1 #1</w:t>
      </w:r>
      <w:r w:rsidRPr="0019431B">
        <w:rPr>
          <w:rFonts w:ascii="Arial" w:hAnsi="Arial" w:cs="Arial"/>
          <w:b/>
          <w:bCs/>
          <w:sz w:val="28"/>
        </w:rPr>
        <w:t>1</w:t>
      </w:r>
      <w:r w:rsidR="00C94B56">
        <w:rPr>
          <w:rFonts w:ascii="Arial" w:hAnsi="Arial" w:cs="Arial"/>
          <w:b/>
          <w:bCs/>
          <w:sz w:val="28"/>
        </w:rPr>
        <w:t>1</w:t>
      </w:r>
      <w:r w:rsidRPr="000114C4">
        <w:rPr>
          <w:rFonts w:ascii="Arial" w:hAnsi="Arial" w:cs="Arial"/>
          <w:b/>
          <w:bCs/>
          <w:sz w:val="28"/>
        </w:rPr>
        <w:tab/>
      </w:r>
      <w:r w:rsidRPr="0094269C">
        <w:rPr>
          <w:rFonts w:ascii="Arial" w:eastAsiaTheme="minorEastAsia" w:hAnsi="Arial" w:cs="Arial"/>
          <w:b/>
          <w:bCs/>
          <w:sz w:val="28"/>
          <w:lang w:eastAsia="zh-CN"/>
        </w:rPr>
        <w:t>R1-22</w:t>
      </w:r>
      <w:r w:rsidR="00DC0820">
        <w:rPr>
          <w:rFonts w:ascii="Arial" w:eastAsiaTheme="minorEastAsia" w:hAnsi="Arial" w:cs="Arial"/>
          <w:b/>
          <w:bCs/>
          <w:sz w:val="28"/>
          <w:lang w:eastAsia="zh-CN"/>
        </w:rPr>
        <w:t>10968</w:t>
      </w:r>
    </w:p>
    <w:p w14:paraId="3EE96A56" w14:textId="2CF357CA" w:rsidR="00F65C43" w:rsidRPr="009513AC" w:rsidRDefault="00DC0820" w:rsidP="00F65C43">
      <w:pPr>
        <w:tabs>
          <w:tab w:val="center" w:pos="4536"/>
          <w:tab w:val="right" w:pos="9072"/>
        </w:tabs>
        <w:rPr>
          <w:rFonts w:ascii="Arial" w:eastAsia="MS Mincho" w:hAnsi="Arial" w:cs="Arial"/>
          <w:b/>
          <w:bCs/>
          <w:sz w:val="28"/>
          <w:lang w:eastAsia="ja-JP"/>
        </w:rPr>
      </w:pPr>
      <w:bookmarkStart w:id="0" w:name="_Hlk118236282"/>
      <w:r w:rsidRPr="00DC0820">
        <w:rPr>
          <w:rFonts w:ascii="Arial" w:eastAsia="MS Mincho" w:hAnsi="Arial" w:cs="Arial"/>
          <w:b/>
          <w:bCs/>
          <w:sz w:val="28"/>
          <w:lang w:eastAsia="ja-JP"/>
        </w:rPr>
        <w:t>Toulouse, France</w:t>
      </w:r>
      <w:r w:rsidR="00F65C43" w:rsidRPr="00E608D7">
        <w:rPr>
          <w:rFonts w:ascii="Arial" w:eastAsia="MS Mincho" w:hAnsi="Arial" w:cs="Arial"/>
          <w:b/>
          <w:bCs/>
          <w:sz w:val="28"/>
          <w:lang w:eastAsia="ja-JP"/>
        </w:rPr>
        <w:t>,</w:t>
      </w:r>
      <w:bookmarkEnd w:id="0"/>
      <w:r w:rsidR="00F65C43" w:rsidRPr="00E608D7">
        <w:rPr>
          <w:rFonts w:ascii="Arial" w:eastAsia="MS Mincho" w:hAnsi="Arial" w:cs="Arial"/>
          <w:b/>
          <w:bCs/>
          <w:sz w:val="28"/>
          <w:lang w:eastAsia="ja-JP"/>
        </w:rPr>
        <w:t xml:space="preserve"> </w:t>
      </w:r>
      <w:r w:rsidR="00C94B56">
        <w:rPr>
          <w:rFonts w:ascii="Arial" w:eastAsia="MS Mincho" w:hAnsi="Arial" w:cs="Arial"/>
          <w:b/>
          <w:bCs/>
          <w:sz w:val="28"/>
          <w:lang w:eastAsia="ja-JP"/>
        </w:rPr>
        <w:t>Nov</w:t>
      </w:r>
      <w:r>
        <w:rPr>
          <w:rFonts w:ascii="Arial" w:eastAsia="MS Mincho" w:hAnsi="Arial" w:cs="Arial"/>
          <w:b/>
          <w:bCs/>
          <w:sz w:val="28"/>
          <w:lang w:eastAsia="ja-JP"/>
        </w:rPr>
        <w:t>ember</w:t>
      </w:r>
      <w:r w:rsidR="00F65C43" w:rsidRPr="00E608D7">
        <w:rPr>
          <w:rFonts w:ascii="Arial" w:eastAsia="MS Mincho" w:hAnsi="Arial" w:cs="Arial"/>
          <w:b/>
          <w:bCs/>
          <w:sz w:val="28"/>
          <w:lang w:eastAsia="ja-JP"/>
        </w:rPr>
        <w:t xml:space="preserve"> </w:t>
      </w:r>
      <w:r w:rsidR="00F65C43">
        <w:rPr>
          <w:rFonts w:ascii="Arial" w:eastAsia="MS Mincho" w:hAnsi="Arial" w:cs="Arial"/>
          <w:b/>
          <w:bCs/>
          <w:sz w:val="28"/>
          <w:lang w:eastAsia="ja-JP"/>
        </w:rPr>
        <w:t>1</w:t>
      </w:r>
      <w:r w:rsidR="00C94B56">
        <w:rPr>
          <w:rFonts w:ascii="Arial" w:eastAsia="MS Mincho" w:hAnsi="Arial" w:cs="Arial"/>
          <w:b/>
          <w:bCs/>
          <w:sz w:val="28"/>
          <w:lang w:eastAsia="ja-JP"/>
        </w:rPr>
        <w:t>4</w:t>
      </w:r>
      <w:r w:rsidR="00F65C43" w:rsidRPr="00F65C43">
        <w:rPr>
          <w:rFonts w:ascii="Arial" w:eastAsia="MS Mincho" w:hAnsi="Arial" w:cs="Arial"/>
          <w:b/>
          <w:bCs/>
          <w:sz w:val="28"/>
          <w:vertAlign w:val="superscript"/>
          <w:lang w:eastAsia="ja-JP"/>
        </w:rPr>
        <w:t>th</w:t>
      </w:r>
      <w:r w:rsidR="00F65C43" w:rsidRPr="00E608D7">
        <w:rPr>
          <w:rFonts w:ascii="Arial" w:eastAsia="MS Mincho" w:hAnsi="Arial" w:cs="Arial"/>
          <w:b/>
          <w:bCs/>
          <w:sz w:val="28"/>
          <w:lang w:eastAsia="ja-JP"/>
        </w:rPr>
        <w:t xml:space="preserve"> – </w:t>
      </w:r>
      <w:r w:rsidR="00F65C43">
        <w:rPr>
          <w:rFonts w:ascii="Arial" w:eastAsia="MS Mincho" w:hAnsi="Arial" w:cs="Arial"/>
          <w:b/>
          <w:bCs/>
          <w:sz w:val="28"/>
          <w:lang w:eastAsia="ja-JP"/>
        </w:rPr>
        <w:t>1</w:t>
      </w:r>
      <w:r w:rsidR="00C94B56">
        <w:rPr>
          <w:rFonts w:ascii="Arial" w:eastAsia="MS Mincho" w:hAnsi="Arial" w:cs="Arial"/>
          <w:b/>
          <w:bCs/>
          <w:sz w:val="28"/>
          <w:lang w:eastAsia="ja-JP"/>
        </w:rPr>
        <w:t>8</w:t>
      </w:r>
      <w:r w:rsidR="00F65C43" w:rsidRPr="00F65C43">
        <w:rPr>
          <w:rFonts w:ascii="Arial" w:eastAsia="MS Mincho" w:hAnsi="Arial" w:cs="Arial"/>
          <w:b/>
          <w:bCs/>
          <w:sz w:val="28"/>
          <w:vertAlign w:val="superscript"/>
          <w:lang w:eastAsia="ja-JP"/>
        </w:rPr>
        <w:t>th</w:t>
      </w:r>
      <w:r w:rsidR="00F65C43" w:rsidRPr="00E608D7">
        <w:rPr>
          <w:rFonts w:ascii="Arial" w:eastAsia="MS Mincho" w:hAnsi="Arial" w:cs="Arial"/>
          <w:b/>
          <w:bCs/>
          <w:sz w:val="28"/>
          <w:lang w:eastAsia="ja-JP"/>
        </w:rPr>
        <w:t>, 2022</w:t>
      </w:r>
    </w:p>
    <w:p w14:paraId="1BA14621" w14:textId="77777777" w:rsidR="00F65C43" w:rsidRPr="0052548E" w:rsidRDefault="00F65C43" w:rsidP="00F65C43"/>
    <w:p w14:paraId="150C0E26"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0A877717" w14:textId="3B00CEF6" w:rsidR="00F65C43" w:rsidRPr="00D02D0D" w:rsidRDefault="00F65C43" w:rsidP="00154CC7">
      <w:pPr>
        <w:tabs>
          <w:tab w:val="left" w:pos="1985"/>
          <w:tab w:val="right" w:pos="9072"/>
          <w:tab w:val="right" w:pos="10206"/>
        </w:tabs>
        <w:ind w:left="1988" w:hangingChars="900" w:hanging="1988"/>
        <w:rPr>
          <w:rFonts w:ascii="Arial" w:hAnsi="Arial"/>
          <w:b/>
          <w:sz w:val="22"/>
        </w:rPr>
      </w:pPr>
      <w:r w:rsidRPr="00D02D0D">
        <w:rPr>
          <w:rFonts w:ascii="Arial" w:hAnsi="Arial"/>
          <w:b/>
          <w:sz w:val="22"/>
        </w:rPr>
        <w:t>Title:</w:t>
      </w:r>
      <w:bookmarkStart w:id="1" w:name="Title"/>
      <w:bookmarkEnd w:id="1"/>
      <w:r>
        <w:rPr>
          <w:rFonts w:ascii="Arial" w:hAnsi="Arial"/>
          <w:b/>
          <w:sz w:val="22"/>
        </w:rPr>
        <w:t xml:space="preserve">             </w:t>
      </w:r>
      <w:r w:rsidRPr="00311A6C">
        <w:rPr>
          <w:rFonts w:ascii="Arial" w:hAnsi="Arial"/>
          <w:b/>
          <w:sz w:val="22"/>
        </w:rPr>
        <w:t xml:space="preserve">Discussion on </w:t>
      </w:r>
      <w:bookmarkStart w:id="2" w:name="_Hlk115190291"/>
      <w:r>
        <w:rPr>
          <w:rFonts w:ascii="Arial" w:hAnsi="Arial"/>
          <w:b/>
          <w:sz w:val="22"/>
        </w:rPr>
        <w:t xml:space="preserve">the </w:t>
      </w:r>
      <w:bookmarkEnd w:id="2"/>
      <w:r w:rsidR="00154CC7">
        <w:rPr>
          <w:rFonts w:ascii="Arial" w:hAnsi="Arial"/>
          <w:b/>
          <w:sz w:val="22"/>
        </w:rPr>
        <w:t xml:space="preserve">SRS closed loop power control under unified TCI </w:t>
      </w:r>
      <w:r w:rsidR="00154CC7">
        <w:rPr>
          <w:rFonts w:ascii="Arial" w:hAnsi="Arial" w:hint="eastAsia"/>
          <w:b/>
          <w:sz w:val="22"/>
          <w:lang w:eastAsia="zh-CN"/>
        </w:rPr>
        <w:t>framework</w:t>
      </w:r>
    </w:p>
    <w:p w14:paraId="09F05213" w14:textId="77777777" w:rsidR="00F65C43" w:rsidRPr="00D02D0D" w:rsidRDefault="00F65C43" w:rsidP="00F65C43">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Pr>
          <w:rFonts w:ascii="Arial" w:hAnsi="Arial"/>
          <w:b/>
          <w:sz w:val="22"/>
        </w:rPr>
        <w:t>8</w:t>
      </w:r>
      <w:r w:rsidRPr="008D2DE1">
        <w:rPr>
          <w:rFonts w:ascii="Arial" w:hAnsi="Arial"/>
          <w:b/>
          <w:sz w:val="22"/>
        </w:rPr>
        <w:t>.1</w:t>
      </w:r>
    </w:p>
    <w:p w14:paraId="63895687" w14:textId="77777777" w:rsidR="00F65C43" w:rsidRPr="00D02D0D" w:rsidRDefault="00F65C43" w:rsidP="00F65C43">
      <w:pPr>
        <w:tabs>
          <w:tab w:val="left" w:pos="1985"/>
          <w:tab w:val="left" w:pos="2835"/>
          <w:tab w:val="right" w:pos="9072"/>
          <w:tab w:val="right" w:pos="10206"/>
        </w:tabs>
        <w:rPr>
          <w:rFonts w:ascii="Arial" w:hAnsi="Arial"/>
          <w:b/>
          <w:sz w:val="22"/>
        </w:rPr>
      </w:pPr>
      <w:r w:rsidRPr="00D02D0D">
        <w:rPr>
          <w:rFonts w:ascii="Arial" w:hAnsi="Arial"/>
          <w:b/>
          <w:sz w:val="22"/>
        </w:rPr>
        <w:t>Document for:</w:t>
      </w:r>
      <w:r w:rsidRPr="00D02D0D">
        <w:rPr>
          <w:rFonts w:ascii="Arial" w:hAnsi="Arial"/>
          <w:b/>
          <w:sz w:val="22"/>
        </w:rPr>
        <w:tab/>
      </w:r>
      <w:bookmarkStart w:id="3" w:name="DocumentFor"/>
      <w:bookmarkEnd w:id="3"/>
      <w:r>
        <w:rPr>
          <w:rFonts w:ascii="Arial" w:hAnsi="Arial"/>
          <w:b/>
          <w:sz w:val="22"/>
        </w:rPr>
        <w:t xml:space="preserve">Discussion and </w:t>
      </w:r>
      <w:r w:rsidRPr="00D02D0D">
        <w:rPr>
          <w:rFonts w:ascii="Arial" w:hAnsi="Arial"/>
          <w:b/>
          <w:sz w:val="22"/>
        </w:rPr>
        <w:t>Decision</w:t>
      </w:r>
    </w:p>
    <w:p w14:paraId="68051F69" w14:textId="77777777" w:rsidR="0025631D" w:rsidRPr="00661DF3" w:rsidRDefault="0025631D" w:rsidP="0025631D">
      <w:pPr>
        <w:pStyle w:val="title1"/>
      </w:pPr>
      <w:r w:rsidRPr="00661DF3">
        <w:t>Discussion</w:t>
      </w:r>
    </w:p>
    <w:p w14:paraId="2792F502" w14:textId="5DD2A101" w:rsidR="0025631D" w:rsidRDefault="0025631D" w:rsidP="0025631D">
      <w:pPr>
        <w:jc w:val="both"/>
        <w:rPr>
          <w:lang w:eastAsia="zh-CN"/>
        </w:rPr>
      </w:pPr>
      <w:r>
        <w:rPr>
          <w:lang w:eastAsia="zh-CN"/>
        </w:rPr>
        <w:t>The followi</w:t>
      </w:r>
      <w:r>
        <w:rPr>
          <w:rFonts w:hint="eastAsia"/>
          <w:lang w:eastAsia="zh-CN"/>
        </w:rPr>
        <w:t>n</w:t>
      </w:r>
      <w:r>
        <w:rPr>
          <w:lang w:eastAsia="zh-CN"/>
        </w:rPr>
        <w:t xml:space="preserve">g UE </w:t>
      </w:r>
      <w:proofErr w:type="spellStart"/>
      <w:r>
        <w:rPr>
          <w:lang w:eastAsia="zh-CN"/>
        </w:rPr>
        <w:t>behaviors</w:t>
      </w:r>
      <w:proofErr w:type="spellEnd"/>
      <w:r>
        <w:rPr>
          <w:lang w:eastAsia="zh-CN"/>
        </w:rPr>
        <w:t xml:space="preserve"> are captured </w:t>
      </w:r>
      <w:r w:rsidR="00B71914">
        <w:rPr>
          <w:lang w:eastAsia="zh-CN"/>
        </w:rPr>
        <w:t xml:space="preserve">in </w:t>
      </w:r>
      <w:r>
        <w:rPr>
          <w:lang w:eastAsia="zh-CN"/>
        </w:rPr>
        <w:t>38.213</w:t>
      </w:r>
      <w:r w:rsidR="001C7696">
        <w:rPr>
          <w:lang w:eastAsia="zh-CN"/>
        </w:rPr>
        <w:t>:</w:t>
      </w:r>
      <w:r>
        <w:rPr>
          <w:lang w:eastAsia="zh-CN"/>
        </w:rPr>
        <w:t xml:space="preserve">  when </w:t>
      </w:r>
      <w:r w:rsidR="0080455E" w:rsidRPr="00995D9F">
        <w:rPr>
          <w:rFonts w:cs="Times"/>
          <w:i/>
          <w:lang w:val="en-US" w:eastAsia="zh-CN"/>
        </w:rPr>
        <w:t>dl-</w:t>
      </w:r>
      <w:proofErr w:type="spellStart"/>
      <w:r w:rsidR="0080455E" w:rsidRPr="00995D9F">
        <w:rPr>
          <w:rFonts w:cs="Times"/>
          <w:i/>
          <w:lang w:val="en-US" w:eastAsia="zh-CN"/>
        </w:rPr>
        <w:t>OrJoint</w:t>
      </w:r>
      <w:proofErr w:type="spellEnd"/>
      <w:r w:rsidR="0080455E" w:rsidRPr="00995D9F">
        <w:rPr>
          <w:rFonts w:cs="Times"/>
          <w:i/>
          <w:lang w:val="en-US" w:eastAsia="zh-CN"/>
        </w:rPr>
        <w:t>-</w:t>
      </w:r>
      <w:proofErr w:type="spellStart"/>
      <w:r w:rsidR="0080455E" w:rsidRPr="00995D9F">
        <w:rPr>
          <w:rFonts w:cs="Times"/>
          <w:i/>
          <w:lang w:val="en-US" w:eastAsia="zh-CN"/>
        </w:rPr>
        <w:t>TCIStateList</w:t>
      </w:r>
      <w:proofErr w:type="spellEnd"/>
      <w:r w:rsidR="0080455E" w:rsidRPr="00995D9F">
        <w:rPr>
          <w:rFonts w:cs="Times"/>
          <w:iCs/>
          <w:lang w:val="en-US" w:eastAsia="zh-CN"/>
        </w:rPr>
        <w:t xml:space="preserve"> or</w:t>
      </w:r>
      <w:r w:rsidR="0080455E" w:rsidRPr="00995D9F">
        <w:rPr>
          <w:lang w:val="en-US" w:eastAsia="zh-CN"/>
        </w:rPr>
        <w:t xml:space="preserve"> </w:t>
      </w:r>
      <w:proofErr w:type="spellStart"/>
      <w:r w:rsidR="0080455E" w:rsidRPr="0080455E">
        <w:rPr>
          <w:i/>
          <w:iCs/>
          <w:lang w:val="en-US" w:eastAsia="zh-CN"/>
        </w:rPr>
        <w:t>ul</w:t>
      </w:r>
      <w:proofErr w:type="spellEnd"/>
      <w:r w:rsidR="0080455E" w:rsidRPr="0080455E">
        <w:rPr>
          <w:i/>
          <w:iCs/>
          <w:lang w:val="en-US" w:eastAsia="zh-CN"/>
        </w:rPr>
        <w:t>-TCI-</w:t>
      </w:r>
      <w:proofErr w:type="spellStart"/>
      <w:r w:rsidR="0080455E" w:rsidRPr="0080455E">
        <w:rPr>
          <w:i/>
          <w:iCs/>
          <w:lang w:val="en-US" w:eastAsia="zh-CN"/>
        </w:rPr>
        <w:t>StateList</w:t>
      </w:r>
      <w:proofErr w:type="spellEnd"/>
      <w:r w:rsidR="0080455E">
        <w:rPr>
          <w:i/>
          <w:iCs/>
          <w:lang w:val="en-US" w:eastAsia="zh-CN"/>
        </w:rPr>
        <w:t xml:space="preserve"> </w:t>
      </w:r>
      <w:r w:rsidR="00233352">
        <w:rPr>
          <w:lang w:val="en-US" w:eastAsia="zh-CN"/>
        </w:rPr>
        <w:t xml:space="preserve">is </w:t>
      </w:r>
      <w:r w:rsidR="00DD5AB9">
        <w:rPr>
          <w:lang w:val="en-US" w:eastAsia="zh-CN"/>
        </w:rPr>
        <w:t>configured</w:t>
      </w:r>
      <w:r>
        <w:rPr>
          <w:lang w:val="en-US"/>
        </w:rPr>
        <w:t xml:space="preserve">, </w:t>
      </w:r>
      <w:r w:rsidR="00233352">
        <w:rPr>
          <w:lang w:val="en-US"/>
        </w:rPr>
        <w:t xml:space="preserve">the SRS </w:t>
      </w:r>
      <w:r w:rsidR="00DD5AB9">
        <w:rPr>
          <w:lang w:eastAsia="zh-CN"/>
        </w:rPr>
        <w:t>closed loop power control parameter</w:t>
      </w:r>
      <w:r w:rsidR="000D613D">
        <w:rPr>
          <w:lang w:val="en-US"/>
        </w:rPr>
        <w:t xml:space="preserve"> </w:t>
      </w:r>
      <w:r w:rsidR="0064358E">
        <w:rPr>
          <w:lang w:val="en-US"/>
        </w:rPr>
        <w:t xml:space="preserve">is provided by </w:t>
      </w:r>
      <w:r w:rsidR="0064358E" w:rsidRPr="00995D9F">
        <w:rPr>
          <w:i/>
          <w:lang w:val="en-US" w:eastAsia="zh-CN"/>
        </w:rPr>
        <w:t>p0AlphaSetforSRS</w:t>
      </w:r>
      <w:r w:rsidR="0064358E" w:rsidRPr="00995D9F">
        <w:rPr>
          <w:lang w:val="en-US" w:eastAsia="zh-CN"/>
        </w:rPr>
        <w:t xml:space="preserve"> associated with the indicated TCI</w:t>
      </w:r>
      <w:r w:rsidR="008237B2" w:rsidRPr="008237B2">
        <w:rPr>
          <w:lang w:val="en-US" w:eastAsia="zh-CN"/>
        </w:rPr>
        <w:t>-</w:t>
      </w:r>
      <w:r w:rsidR="0064358E" w:rsidRPr="00995D9F">
        <w:rPr>
          <w:lang w:val="en-US" w:eastAsia="zh-CN"/>
        </w:rPr>
        <w:t>State or TCI</w:t>
      </w:r>
      <w:r w:rsidR="008237B2" w:rsidRPr="008237B2">
        <w:rPr>
          <w:lang w:val="en-US" w:eastAsia="zh-CN"/>
        </w:rPr>
        <w:t>-</w:t>
      </w:r>
      <w:r w:rsidR="008237B2" w:rsidRPr="00995D9F">
        <w:rPr>
          <w:lang w:val="en-US" w:eastAsia="zh-CN"/>
        </w:rPr>
        <w:t>UL-</w:t>
      </w:r>
      <w:r w:rsidR="0064358E" w:rsidRPr="00995D9F">
        <w:rPr>
          <w:lang w:val="en-US" w:eastAsia="zh-CN"/>
        </w:rPr>
        <w:t>State</w:t>
      </w:r>
      <w:r w:rsidR="0061661F">
        <w:rPr>
          <w:lang w:val="en-US" w:eastAsia="zh-CN"/>
        </w:rPr>
        <w:t>, or</w:t>
      </w:r>
      <w:r w:rsidR="0061661F" w:rsidRPr="008237B2">
        <w:rPr>
          <w:lang w:val="en-US" w:eastAsia="zh-CN"/>
        </w:rPr>
        <w:t xml:space="preserve"> </w:t>
      </w:r>
      <w:r w:rsidR="008237B2" w:rsidRPr="00995D9F">
        <w:rPr>
          <w:lang w:val="en-US" w:eastAsia="zh-CN"/>
        </w:rPr>
        <w:t>TCI</w:t>
      </w:r>
      <w:r w:rsidR="008237B2" w:rsidRPr="008237B2">
        <w:rPr>
          <w:lang w:val="en-US" w:eastAsia="zh-CN"/>
        </w:rPr>
        <w:t>-</w:t>
      </w:r>
      <w:r w:rsidR="008237B2" w:rsidRPr="00995D9F">
        <w:rPr>
          <w:lang w:val="en-US" w:eastAsia="zh-CN"/>
        </w:rPr>
        <w:t>State or TCI</w:t>
      </w:r>
      <w:r w:rsidR="008237B2" w:rsidRPr="008237B2">
        <w:rPr>
          <w:lang w:val="en-US" w:eastAsia="zh-CN"/>
        </w:rPr>
        <w:t>-</w:t>
      </w:r>
      <w:r w:rsidR="008237B2" w:rsidRPr="00995D9F">
        <w:rPr>
          <w:lang w:val="en-US" w:eastAsia="zh-CN"/>
        </w:rPr>
        <w:t>UL-State</w:t>
      </w:r>
      <w:r w:rsidR="0061661F" w:rsidRPr="008237B2">
        <w:rPr>
          <w:lang w:val="en-US" w:eastAsia="zh-CN"/>
        </w:rPr>
        <w:t xml:space="preserve"> </w:t>
      </w:r>
      <w:r w:rsidR="0061661F" w:rsidRPr="0061661F">
        <w:rPr>
          <w:lang w:val="en-US" w:eastAsia="zh-CN"/>
        </w:rPr>
        <w:t>of an SRS resource with lowest SRS-</w:t>
      </w:r>
      <w:proofErr w:type="spellStart"/>
      <w:r w:rsidR="0061661F" w:rsidRPr="0061661F">
        <w:rPr>
          <w:lang w:val="en-US" w:eastAsia="zh-CN"/>
        </w:rPr>
        <w:t>ResourceId</w:t>
      </w:r>
      <w:proofErr w:type="spellEnd"/>
      <w:r w:rsidR="0061661F" w:rsidRPr="0061661F">
        <w:rPr>
          <w:lang w:val="en-US" w:eastAsia="zh-CN"/>
        </w:rPr>
        <w:t xml:space="preserve"> in the SRS resource set</w:t>
      </w:r>
      <w:r>
        <w:rPr>
          <w:rFonts w:cs="Times"/>
          <w:iCs/>
          <w:szCs w:val="18"/>
          <w:lang w:val="en-US" w:eastAsia="zh-CN"/>
        </w:rPr>
        <w:t xml:space="preserve">. </w:t>
      </w:r>
    </w:p>
    <w:tbl>
      <w:tblPr>
        <w:tblStyle w:val="aff7"/>
        <w:tblW w:w="0" w:type="auto"/>
        <w:tblLook w:val="04A0" w:firstRow="1" w:lastRow="0" w:firstColumn="1" w:lastColumn="0" w:noHBand="0" w:noVBand="1"/>
      </w:tblPr>
      <w:tblGrid>
        <w:gridCol w:w="9631"/>
      </w:tblGrid>
      <w:tr w:rsidR="0025631D" w:rsidRPr="00995D9F" w14:paraId="34B3B29F" w14:textId="77777777" w:rsidTr="005A4CFD">
        <w:tc>
          <w:tcPr>
            <w:tcW w:w="9631" w:type="dxa"/>
          </w:tcPr>
          <w:p w14:paraId="0E70AA9E" w14:textId="77777777" w:rsidR="00995D9F" w:rsidRPr="00995D9F" w:rsidRDefault="00995D9F" w:rsidP="00A855C7">
            <w:pPr>
              <w:spacing w:before="100" w:beforeAutospacing="1" w:after="120" w:line="240" w:lineRule="atLeast"/>
              <w:rPr>
                <w:lang w:val="en-US" w:eastAsia="zh-CN"/>
              </w:rPr>
            </w:pPr>
            <w:r w:rsidRPr="00995D9F">
              <w:rPr>
                <w:lang w:val="en-US" w:eastAsia="zh-CN"/>
              </w:rPr>
              <w:t xml:space="preserve">In the remaining of this clause, if a UE is provided </w:t>
            </w:r>
            <w:proofErr w:type="spellStart"/>
            <w:r w:rsidRPr="00995D9F">
              <w:rPr>
                <w:rFonts w:cs="Times"/>
                <w:i/>
                <w:iCs/>
                <w:lang w:val="en-US" w:eastAsia="zh-CN"/>
              </w:rPr>
              <w:t>TCIState</w:t>
            </w:r>
            <w:proofErr w:type="spellEnd"/>
            <w:r w:rsidRPr="00995D9F">
              <w:rPr>
                <w:rFonts w:cs="Times"/>
                <w:iCs/>
                <w:lang w:val="en-US" w:eastAsia="zh-CN"/>
              </w:rPr>
              <w:t xml:space="preserve"> in</w:t>
            </w:r>
            <w:r w:rsidRPr="00995D9F">
              <w:rPr>
                <w:lang w:val="en-US" w:eastAsia="zh-CN"/>
              </w:rPr>
              <w:t xml:space="preserve"> </w:t>
            </w:r>
            <w:r w:rsidRPr="00995D9F">
              <w:rPr>
                <w:rFonts w:cs="Times"/>
                <w:i/>
                <w:lang w:val="en-US" w:eastAsia="zh-CN"/>
              </w:rPr>
              <w:t>dl-</w:t>
            </w:r>
            <w:proofErr w:type="spellStart"/>
            <w:r w:rsidRPr="00995D9F">
              <w:rPr>
                <w:rFonts w:cs="Times"/>
                <w:i/>
                <w:lang w:val="en-US" w:eastAsia="zh-CN"/>
              </w:rPr>
              <w:t>OrJoint</w:t>
            </w:r>
            <w:proofErr w:type="spellEnd"/>
            <w:r w:rsidRPr="00995D9F">
              <w:rPr>
                <w:rFonts w:cs="Times"/>
                <w:i/>
                <w:lang w:val="en-US" w:eastAsia="zh-CN"/>
              </w:rPr>
              <w:t>-</w:t>
            </w:r>
            <w:proofErr w:type="spellStart"/>
            <w:r w:rsidRPr="00995D9F">
              <w:rPr>
                <w:rFonts w:cs="Times"/>
                <w:i/>
                <w:lang w:val="en-US" w:eastAsia="zh-CN"/>
              </w:rPr>
              <w:t>TCIStateList</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r w:rsidRPr="00995D9F">
              <w:rPr>
                <w:lang w:val="en-US" w:eastAsia="zh-CN"/>
              </w:rPr>
              <w:t xml:space="preserve"> and for an 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r w:rsidRPr="00995D9F">
              <w:rPr>
                <w:lang w:val="en-US" w:eastAsia="zh-CN"/>
              </w:rPr>
              <w:t xml:space="preserve"> as described in [6, TS 38.214] </w:t>
            </w:r>
          </w:p>
          <w:p w14:paraId="134E3456" w14:textId="7EE95343" w:rsidR="00995D9F" w:rsidRPr="00995D9F" w:rsidRDefault="00995D9F" w:rsidP="00A855C7">
            <w:pPr>
              <w:spacing w:before="100" w:beforeAutospacing="1" w:after="120" w:line="240" w:lineRule="atLeast"/>
              <w:ind w:left="568" w:hanging="284"/>
              <w:rPr>
                <w:lang w:val="en-US" w:eastAsia="zh-CN"/>
              </w:rPr>
            </w:pPr>
            <w:r w:rsidRPr="00995D9F">
              <w:rPr>
                <w:lang w:val="en-US" w:eastAsia="zh-CN"/>
              </w:rPr>
              <w:t>-</w:t>
            </w:r>
            <w:r w:rsidRPr="00995D9F">
              <w:rPr>
                <w:lang w:val="en-US" w:eastAsia="zh-CN"/>
              </w:rPr>
              <w:tab/>
              <w:t xml:space="preserve">in clauses 7.1.1, 7.2.1, and 7.3.1, the RS index </w:t>
            </w:r>
            <w:r w:rsidR="003626C0" w:rsidRPr="003626C0">
              <w:rPr>
                <w:position w:val="-12"/>
                <w:lang w:val="en-US" w:eastAsia="zh-CN"/>
              </w:rPr>
              <w:object w:dxaOrig="279" w:dyaOrig="360" w14:anchorId="400AB2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8.25pt" o:ole="">
                  <v:imagedata r:id="rId12" o:title=""/>
                </v:shape>
                <o:OLEObject Type="Embed" ProgID="Equation.DSMT4" ShapeID="_x0000_i1025" DrawAspect="Content" ObjectID="_1729344450" r:id="rId13"/>
              </w:object>
            </w:r>
            <w:r w:rsidRPr="00995D9F">
              <w:rPr>
                <w:iCs/>
                <w:lang w:val="en-US" w:eastAsia="zh-CN"/>
              </w:rPr>
              <w:t xml:space="preserve"> for obtaining the downlink pathloss estimate for PUSCH, PUCCH, and SRS transmission is provided by </w:t>
            </w:r>
            <w:r w:rsidRPr="00995D9F">
              <w:rPr>
                <w:i/>
                <w:lang w:val="en-US" w:eastAsia="zh-CN"/>
              </w:rPr>
              <w:t>PL-RS</w:t>
            </w:r>
            <w:r w:rsidRPr="00995D9F">
              <w:rPr>
                <w:iCs/>
                <w:lang w:val="en-US" w:eastAsia="zh-CN"/>
              </w:rPr>
              <w:t xml:space="preserve"> associated with or included in the </w:t>
            </w:r>
            <w:r w:rsidRPr="00995D9F">
              <w:rPr>
                <w:lang w:val="en-US" w:eastAsia="zh-CN"/>
              </w:rPr>
              <w:t xml:space="preserve">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r w:rsidRPr="00995D9F">
              <w:rPr>
                <w:lang w:val="en-US" w:eastAsia="zh-CN"/>
              </w:rPr>
              <w:t xml:space="preserve"> except for SRS transmission that is not provided </w:t>
            </w:r>
            <w:proofErr w:type="spellStart"/>
            <w:r w:rsidRPr="00995D9F">
              <w:rPr>
                <w:i/>
                <w:iCs/>
                <w:lang w:val="en-US" w:eastAsia="zh-CN"/>
              </w:rPr>
              <w:t>followUnifiedTCIstateSRS</w:t>
            </w:r>
            <w:proofErr w:type="spellEnd"/>
          </w:p>
          <w:p w14:paraId="3A3A7EEA" w14:textId="7DCDBA30" w:rsidR="00995D9F" w:rsidRPr="00995D9F" w:rsidRDefault="00995D9F" w:rsidP="00A855C7">
            <w:pPr>
              <w:spacing w:before="100" w:beforeAutospacing="1" w:after="120" w:line="240" w:lineRule="atLeast"/>
              <w:ind w:left="568" w:hanging="284"/>
              <w:rPr>
                <w:lang w:val="en-US" w:eastAsia="zh-CN"/>
              </w:rPr>
            </w:pPr>
            <w:r w:rsidRPr="00995D9F">
              <w:rPr>
                <w:lang w:val="en-US" w:eastAsia="zh-CN"/>
              </w:rPr>
              <w:t>-</w:t>
            </w:r>
            <w:r w:rsidRPr="00995D9F">
              <w:rPr>
                <w:lang w:val="en-US" w:eastAsia="zh-CN"/>
              </w:rPr>
              <w:tab/>
              <w:t xml:space="preserve">in clause 7.1.1, if </w:t>
            </w:r>
            <w:r w:rsidRPr="00995D9F">
              <w:rPr>
                <w:i/>
                <w:lang w:val="en-US" w:eastAsia="zh-CN"/>
              </w:rPr>
              <w:t>p0AlphaSetforPUSCH</w:t>
            </w:r>
            <w:r w:rsidRPr="00995D9F">
              <w:rPr>
                <w:lang w:val="en-US" w:eastAsia="zh-CN"/>
              </w:rPr>
              <w:t xml:space="preserve"> is provided, the values of </w:t>
            </w:r>
            <w:r w:rsidR="00491786" w:rsidRPr="003626C0">
              <w:rPr>
                <w:position w:val="-14"/>
                <w:lang w:val="en-US" w:eastAsia="zh-CN"/>
              </w:rPr>
              <w:object w:dxaOrig="1840" w:dyaOrig="380" w14:anchorId="77767809">
                <v:shape id="_x0000_i1026" type="#_x0000_t75" style="width:91.9pt;height:19.35pt" o:ole="">
                  <v:imagedata r:id="rId14" o:title=""/>
                </v:shape>
                <o:OLEObject Type="Embed" ProgID="Equation.DSMT4" ShapeID="_x0000_i1026" DrawAspect="Content" ObjectID="_1729344451" r:id="rId15"/>
              </w:object>
            </w:r>
            <w:r w:rsidRPr="00995D9F">
              <w:rPr>
                <w:lang w:val="en-US" w:eastAsia="zh-CN"/>
              </w:rPr>
              <w:t>,</w:t>
            </w:r>
            <w:r w:rsidR="003626C0">
              <w:rPr>
                <w:lang w:val="en-US" w:eastAsia="zh-CN"/>
              </w:rPr>
              <w:t xml:space="preserve"> </w:t>
            </w:r>
            <w:r w:rsidR="00491786" w:rsidRPr="00491786">
              <w:rPr>
                <w:position w:val="-14"/>
                <w:lang w:val="en-US" w:eastAsia="zh-CN"/>
              </w:rPr>
              <w:object w:dxaOrig="840" w:dyaOrig="380" w14:anchorId="15A23BE7">
                <v:shape id="_x0000_i1027" type="#_x0000_t75" style="width:41.9pt;height:19.35pt" o:ole="">
                  <v:imagedata r:id="rId16" o:title=""/>
                </v:shape>
                <o:OLEObject Type="Embed" ProgID="Equation.DSMT4" ShapeID="_x0000_i1027" DrawAspect="Content" ObjectID="_1729344452" r:id="rId17"/>
              </w:object>
            </w:r>
            <w:r w:rsidRPr="00995D9F">
              <w:rPr>
                <w:lang w:val="en-US" w:eastAsia="zh-CN"/>
              </w:rPr>
              <w:t xml:space="preserve">, and the PUSCH power control adjustment state </w:t>
            </w:r>
            <w:r w:rsidR="00491786" w:rsidRPr="00491786">
              <w:rPr>
                <w:noProof/>
                <w:position w:val="-6"/>
                <w:lang w:val="en-US" w:eastAsia="zh-CN"/>
              </w:rPr>
              <w:object w:dxaOrig="139" w:dyaOrig="279" w14:anchorId="3A9996E9">
                <v:shape id="_x0000_i1028" type="#_x0000_t75" style="width:7pt;height:14.5pt" o:ole="">
                  <v:imagedata r:id="rId18" o:title=""/>
                </v:shape>
                <o:OLEObject Type="Embed" ProgID="Equation.DSMT4" ShapeID="_x0000_i1028" DrawAspect="Content" ObjectID="_1729344453" r:id="rId19"/>
              </w:object>
            </w:r>
            <w:r w:rsidRPr="00995D9F">
              <w:rPr>
                <w:lang w:val="en-US" w:eastAsia="zh-CN"/>
              </w:rPr>
              <w:t xml:space="preserve"> are provided by </w:t>
            </w:r>
            <w:r w:rsidRPr="00995D9F">
              <w:rPr>
                <w:i/>
                <w:lang w:val="en-US" w:eastAsia="zh-CN"/>
              </w:rPr>
              <w:t>p0AlphaSetforPUSCH</w:t>
            </w:r>
            <w:r w:rsidRPr="00995D9F">
              <w:rPr>
                <w:lang w:val="en-US" w:eastAsia="zh-CN"/>
              </w:rPr>
              <w:t xml:space="preserve"> associated with the 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p>
          <w:p w14:paraId="7123AF45" w14:textId="0A47366D" w:rsidR="00995D9F" w:rsidRPr="00995D9F" w:rsidRDefault="00995D9F" w:rsidP="00A855C7">
            <w:pPr>
              <w:spacing w:before="100" w:beforeAutospacing="1" w:after="120" w:line="240" w:lineRule="atLeast"/>
              <w:ind w:left="568" w:hanging="284"/>
              <w:rPr>
                <w:lang w:val="en-US" w:eastAsia="zh-CN"/>
              </w:rPr>
            </w:pPr>
            <w:r w:rsidRPr="00995D9F">
              <w:rPr>
                <w:lang w:val="en-US" w:eastAsia="zh-CN"/>
              </w:rPr>
              <w:t>-</w:t>
            </w:r>
            <w:r w:rsidRPr="00995D9F">
              <w:rPr>
                <w:lang w:val="en-US" w:eastAsia="zh-CN"/>
              </w:rPr>
              <w:tab/>
              <w:t xml:space="preserve">in clause 7.2.1, if </w:t>
            </w:r>
            <w:r w:rsidRPr="00995D9F">
              <w:rPr>
                <w:i/>
                <w:lang w:val="en-US" w:eastAsia="zh-CN"/>
              </w:rPr>
              <w:t>p0AlphaSetforPUCCH</w:t>
            </w:r>
            <w:r w:rsidRPr="00995D9F">
              <w:rPr>
                <w:lang w:val="en-US" w:eastAsia="zh-CN"/>
              </w:rPr>
              <w:t xml:space="preserve"> is provided, the values of</w:t>
            </w:r>
            <w:r w:rsidR="00491786">
              <w:rPr>
                <w:lang w:val="en-US" w:eastAsia="zh-CN"/>
              </w:rPr>
              <w:t xml:space="preserve"> </w:t>
            </w:r>
            <w:r w:rsidR="003844C5" w:rsidRPr="003626C0">
              <w:rPr>
                <w:position w:val="-14"/>
                <w:lang w:val="en-US" w:eastAsia="zh-CN"/>
              </w:rPr>
              <w:object w:dxaOrig="1680" w:dyaOrig="380" w14:anchorId="78DE7575">
                <v:shape id="_x0000_i1029" type="#_x0000_t75" style="width:83.8pt;height:19.35pt" o:ole="">
                  <v:imagedata r:id="rId20" o:title=""/>
                </v:shape>
                <o:OLEObject Type="Embed" ProgID="Equation.DSMT4" ShapeID="_x0000_i1029" DrawAspect="Content" ObjectID="_1729344454" r:id="rId21"/>
              </w:object>
            </w:r>
            <w:r w:rsidR="003844C5">
              <w:rPr>
                <w:lang w:val="en-US" w:eastAsia="zh-CN"/>
              </w:rPr>
              <w:t xml:space="preserve"> </w:t>
            </w:r>
            <w:r w:rsidRPr="00995D9F">
              <w:rPr>
                <w:lang w:val="en-US" w:eastAsia="zh-CN"/>
              </w:rPr>
              <w:t xml:space="preserve">and the PUCCH power control adjustment state </w:t>
            </w:r>
            <w:r w:rsidR="003844C5" w:rsidRPr="00491786">
              <w:rPr>
                <w:noProof/>
                <w:position w:val="-6"/>
                <w:lang w:val="en-US" w:eastAsia="zh-CN"/>
              </w:rPr>
              <w:object w:dxaOrig="139" w:dyaOrig="279" w14:anchorId="03E8851C">
                <v:shape id="_x0000_i1030" type="#_x0000_t75" style="width:7pt;height:14.5pt" o:ole="">
                  <v:imagedata r:id="rId18" o:title=""/>
                </v:shape>
                <o:OLEObject Type="Embed" ProgID="Equation.DSMT4" ShapeID="_x0000_i1030" DrawAspect="Content" ObjectID="_1729344455" r:id="rId22"/>
              </w:object>
            </w:r>
            <w:r w:rsidRPr="00995D9F">
              <w:rPr>
                <w:lang w:val="en-US" w:eastAsia="zh-CN"/>
              </w:rPr>
              <w:t xml:space="preserve"> are provided by </w:t>
            </w:r>
            <w:r w:rsidRPr="00995D9F">
              <w:rPr>
                <w:i/>
                <w:lang w:val="en-US" w:eastAsia="zh-CN"/>
              </w:rPr>
              <w:t>p0AlphaSetforPUCCH</w:t>
            </w:r>
            <w:r w:rsidRPr="00995D9F">
              <w:rPr>
                <w:lang w:val="en-US" w:eastAsia="zh-CN"/>
              </w:rPr>
              <w:t xml:space="preserve"> associated with the indicated </w:t>
            </w:r>
            <w:proofErr w:type="spellStart"/>
            <w:r w:rsidRPr="00995D9F">
              <w:rPr>
                <w:rFonts w:cs="Times"/>
                <w:i/>
                <w:iCs/>
                <w:lang w:val="en-US" w:eastAsia="zh-CN"/>
              </w:rPr>
              <w:t>TCIState</w:t>
            </w:r>
            <w:proofErr w:type="spellEnd"/>
            <w:r w:rsidRPr="00995D9F">
              <w:rPr>
                <w:rFonts w:cs="Times"/>
                <w:iCs/>
                <w:lang w:val="en-US" w:eastAsia="zh-CN"/>
              </w:rPr>
              <w:t xml:space="preserve"> or</w:t>
            </w:r>
            <w:r w:rsidRPr="00995D9F">
              <w:rPr>
                <w:lang w:val="en-US" w:eastAsia="zh-CN"/>
              </w:rPr>
              <w:t xml:space="preserve"> </w:t>
            </w:r>
            <w:r w:rsidRPr="00995D9F">
              <w:rPr>
                <w:i/>
                <w:iCs/>
                <w:lang w:val="en-US" w:eastAsia="zh-CN"/>
              </w:rPr>
              <w:t>UL-</w:t>
            </w:r>
            <w:proofErr w:type="spellStart"/>
            <w:r w:rsidRPr="00995D9F">
              <w:rPr>
                <w:i/>
                <w:iCs/>
                <w:lang w:val="en-US" w:eastAsia="zh-CN"/>
              </w:rPr>
              <w:t>TCIstate</w:t>
            </w:r>
            <w:proofErr w:type="spellEnd"/>
          </w:p>
          <w:p w14:paraId="0107E939" w14:textId="77777777" w:rsidR="00995D9F" w:rsidRPr="00995D9F" w:rsidRDefault="00995D9F" w:rsidP="00A855C7">
            <w:pPr>
              <w:spacing w:before="100" w:beforeAutospacing="1" w:after="120" w:line="240" w:lineRule="atLeast"/>
              <w:ind w:left="568" w:hanging="284"/>
              <w:rPr>
                <w:lang w:val="en-US" w:eastAsia="zh-CN"/>
              </w:rPr>
            </w:pPr>
            <w:r w:rsidRPr="00995D9F">
              <w:rPr>
                <w:lang w:val="en-US" w:eastAsia="zh-CN"/>
              </w:rPr>
              <w:t>-</w:t>
            </w:r>
            <w:r w:rsidRPr="00995D9F">
              <w:rPr>
                <w:lang w:val="en-US" w:eastAsia="zh-CN"/>
              </w:rPr>
              <w:tab/>
              <w:t xml:space="preserve">in clause 7.3.1, if </w:t>
            </w:r>
            <w:r w:rsidRPr="00995D9F">
              <w:rPr>
                <w:i/>
                <w:lang w:val="en-US" w:eastAsia="zh-CN"/>
              </w:rPr>
              <w:t>p0AlphaSetforSRS</w:t>
            </w:r>
            <w:r w:rsidRPr="00995D9F">
              <w:rPr>
                <w:lang w:val="en-US" w:eastAsia="zh-CN"/>
              </w:rPr>
              <w:t xml:space="preserve"> is provided, </w:t>
            </w:r>
          </w:p>
          <w:p w14:paraId="278AECA0" w14:textId="39AD6641" w:rsidR="00995D9F" w:rsidRPr="00995D9F" w:rsidRDefault="00995D9F" w:rsidP="00A855C7">
            <w:pPr>
              <w:spacing w:before="100" w:beforeAutospacing="1" w:after="120" w:line="240" w:lineRule="atLeast"/>
              <w:ind w:left="851" w:hanging="284"/>
              <w:rPr>
                <w:lang w:val="en-US" w:eastAsia="zh-CN"/>
              </w:rPr>
            </w:pPr>
            <w:r w:rsidRPr="00995D9F">
              <w:rPr>
                <w:lang w:val="en-US" w:eastAsia="zh-CN"/>
              </w:rPr>
              <w:t>-</w:t>
            </w:r>
            <w:r w:rsidRPr="00995D9F">
              <w:rPr>
                <w:lang w:val="en-US" w:eastAsia="zh-CN"/>
              </w:rPr>
              <w:tab/>
              <w:t xml:space="preserve">if </w:t>
            </w:r>
            <w:proofErr w:type="spellStart"/>
            <w:r w:rsidRPr="00995D9F">
              <w:rPr>
                <w:i/>
                <w:iCs/>
                <w:lang w:val="en-US" w:eastAsia="zh-CN"/>
              </w:rPr>
              <w:t>followUnifiedTCIstateSRS</w:t>
            </w:r>
            <w:proofErr w:type="spellEnd"/>
            <w:r w:rsidRPr="00995D9F">
              <w:rPr>
                <w:lang w:val="en-US" w:eastAsia="zh-CN"/>
              </w:rPr>
              <w:t xml:space="preserve"> is provided for a SRS resource set, the values of </w:t>
            </w:r>
            <w:r w:rsidR="001E4C48" w:rsidRPr="003626C0">
              <w:rPr>
                <w:position w:val="-14"/>
                <w:lang w:val="en-US" w:eastAsia="zh-CN"/>
              </w:rPr>
              <w:object w:dxaOrig="1400" w:dyaOrig="380" w14:anchorId="3375DC41">
                <v:shape id="_x0000_i1031" type="#_x0000_t75" style="width:69.85pt;height:19.35pt" o:ole="">
                  <v:imagedata r:id="rId23" o:title=""/>
                </v:shape>
                <o:OLEObject Type="Embed" ProgID="Equation.DSMT4" ShapeID="_x0000_i1031" DrawAspect="Content" ObjectID="_1729344456" r:id="rId24"/>
              </w:object>
            </w:r>
            <w:r w:rsidRPr="00995D9F">
              <w:rPr>
                <w:lang w:val="en-US" w:eastAsia="zh-CN"/>
              </w:rPr>
              <w:t xml:space="preserve">, </w:t>
            </w:r>
            <w:r w:rsidR="001E4C48" w:rsidRPr="00491786">
              <w:rPr>
                <w:position w:val="-14"/>
                <w:lang w:val="en-US" w:eastAsia="zh-CN"/>
              </w:rPr>
              <w:object w:dxaOrig="1200" w:dyaOrig="380" w14:anchorId="20DD8418">
                <v:shape id="_x0000_i1032" type="#_x0000_t75" style="width:60.2pt;height:19.35pt" o:ole="">
                  <v:imagedata r:id="rId25" o:title=""/>
                </v:shape>
                <o:OLEObject Type="Embed" ProgID="Equation.DSMT4" ShapeID="_x0000_i1032" DrawAspect="Content" ObjectID="_1729344457" r:id="rId26"/>
              </w:object>
            </w:r>
            <w:r w:rsidRPr="00995D9F">
              <w:rPr>
                <w:lang w:val="en-US" w:eastAsia="zh-CN"/>
              </w:rPr>
              <w:t xml:space="preserve">, and SRS power control adjustment state </w:t>
            </w:r>
            <w:r w:rsidR="001E4C48" w:rsidRPr="00491786">
              <w:rPr>
                <w:noProof/>
                <w:position w:val="-6"/>
                <w:lang w:val="en-US" w:eastAsia="zh-CN"/>
              </w:rPr>
              <w:object w:dxaOrig="139" w:dyaOrig="279" w14:anchorId="071487E1">
                <v:shape id="_x0000_i1033" type="#_x0000_t75" style="width:7pt;height:14.5pt" o:ole="">
                  <v:imagedata r:id="rId18" o:title=""/>
                </v:shape>
                <o:OLEObject Type="Embed" ProgID="Equation.DSMT4" ShapeID="_x0000_i1033" DrawAspect="Content" ObjectID="_1729344458" r:id="rId27"/>
              </w:object>
            </w:r>
            <w:r w:rsidRPr="00995D9F">
              <w:rPr>
                <w:lang w:val="en-US" w:eastAsia="zh-CN"/>
              </w:rPr>
              <w:t xml:space="preserve"> are provided by </w:t>
            </w:r>
            <w:r w:rsidRPr="00995D9F">
              <w:rPr>
                <w:i/>
                <w:lang w:val="en-US" w:eastAsia="zh-CN"/>
              </w:rPr>
              <w:t>p0AlphaSetforSRS</w:t>
            </w:r>
            <w:r w:rsidRPr="00995D9F">
              <w:rPr>
                <w:lang w:val="en-US" w:eastAsia="zh-CN"/>
              </w:rPr>
              <w:t xml:space="preserve"> associated with the indicated </w:t>
            </w:r>
            <w:proofErr w:type="spellStart"/>
            <w:r w:rsidRPr="00995D9F">
              <w:rPr>
                <w:i/>
                <w:iCs/>
                <w:lang w:val="en-US" w:eastAsia="zh-CN"/>
              </w:rPr>
              <w:t>TCIState</w:t>
            </w:r>
            <w:proofErr w:type="spellEnd"/>
            <w:r w:rsidRPr="00995D9F">
              <w:rPr>
                <w:lang w:val="en-US" w:eastAsia="zh-CN"/>
              </w:rPr>
              <w:t xml:space="preserve"> or </w:t>
            </w:r>
            <w:r w:rsidRPr="00995D9F">
              <w:rPr>
                <w:i/>
                <w:iCs/>
                <w:lang w:val="en-US" w:eastAsia="zh-CN"/>
              </w:rPr>
              <w:t>UL-</w:t>
            </w:r>
            <w:proofErr w:type="spellStart"/>
            <w:r w:rsidRPr="00995D9F">
              <w:rPr>
                <w:i/>
                <w:iCs/>
                <w:lang w:val="en-US" w:eastAsia="zh-CN"/>
              </w:rPr>
              <w:t>TCIState</w:t>
            </w:r>
            <w:proofErr w:type="spellEnd"/>
          </w:p>
          <w:p w14:paraId="1455A550" w14:textId="2A2E1E97" w:rsidR="0025631D" w:rsidRPr="00902673" w:rsidRDefault="00995D9F" w:rsidP="00A855C7">
            <w:pPr>
              <w:spacing w:before="100" w:beforeAutospacing="1" w:after="120" w:line="240" w:lineRule="atLeast"/>
              <w:ind w:left="851" w:hanging="284"/>
              <w:rPr>
                <w:lang w:val="en-US" w:eastAsia="zh-CN"/>
              </w:rPr>
            </w:pPr>
            <w:r w:rsidRPr="00995D9F">
              <w:rPr>
                <w:lang w:val="en-US" w:eastAsia="zh-CN"/>
              </w:rPr>
              <w:t>-</w:t>
            </w:r>
            <w:r w:rsidRPr="00995D9F">
              <w:rPr>
                <w:lang w:val="en-US" w:eastAsia="zh-CN"/>
              </w:rPr>
              <w:tab/>
              <w:t xml:space="preserve">else, if </w:t>
            </w:r>
            <w:proofErr w:type="spellStart"/>
            <w:r w:rsidRPr="00995D9F">
              <w:rPr>
                <w:i/>
                <w:iCs/>
                <w:lang w:val="en-US" w:eastAsia="zh-CN"/>
              </w:rPr>
              <w:t>followUnifiedTCIstateSRS</w:t>
            </w:r>
            <w:proofErr w:type="spellEnd"/>
            <w:r w:rsidRPr="00995D9F">
              <w:rPr>
                <w:lang w:val="en-US" w:eastAsia="zh-CN"/>
              </w:rPr>
              <w:t xml:space="preserve"> is not provided for a SRS resource set and for a SRS resource from the SRS resource set, the values of </w:t>
            </w:r>
            <w:r w:rsidR="001E4C48" w:rsidRPr="003626C0">
              <w:rPr>
                <w:position w:val="-14"/>
                <w:lang w:val="en-US" w:eastAsia="zh-CN"/>
              </w:rPr>
              <w:object w:dxaOrig="1400" w:dyaOrig="380" w14:anchorId="0CB45215">
                <v:shape id="_x0000_i1034" type="#_x0000_t75" style="width:69.85pt;height:19.35pt" o:ole="">
                  <v:imagedata r:id="rId23" o:title=""/>
                </v:shape>
                <o:OLEObject Type="Embed" ProgID="Equation.DSMT4" ShapeID="_x0000_i1034" DrawAspect="Content" ObjectID="_1729344459" r:id="rId28"/>
              </w:object>
            </w:r>
            <w:r w:rsidRPr="00995D9F">
              <w:rPr>
                <w:lang w:val="en-US" w:eastAsia="zh-CN"/>
              </w:rPr>
              <w:t xml:space="preserve">, </w:t>
            </w:r>
            <w:r w:rsidR="001E4C48" w:rsidRPr="00491786">
              <w:rPr>
                <w:position w:val="-14"/>
                <w:lang w:val="en-US" w:eastAsia="zh-CN"/>
              </w:rPr>
              <w:object w:dxaOrig="1200" w:dyaOrig="380" w14:anchorId="04766497">
                <v:shape id="_x0000_i1035" type="#_x0000_t75" style="width:60.2pt;height:19.35pt" o:ole="">
                  <v:imagedata r:id="rId25" o:title=""/>
                </v:shape>
                <o:OLEObject Type="Embed" ProgID="Equation.DSMT4" ShapeID="_x0000_i1035" DrawAspect="Content" ObjectID="_1729344460" r:id="rId29"/>
              </w:object>
            </w:r>
            <w:r w:rsidRPr="00995D9F">
              <w:rPr>
                <w:lang w:val="en-US" w:eastAsia="zh-CN"/>
              </w:rPr>
              <w:t xml:space="preserve">, and SRS power control adjustment state </w:t>
            </w:r>
            <w:r w:rsidR="00902673" w:rsidRPr="00491786">
              <w:rPr>
                <w:noProof/>
                <w:position w:val="-6"/>
                <w:lang w:val="en-US" w:eastAsia="zh-CN"/>
              </w:rPr>
              <w:object w:dxaOrig="139" w:dyaOrig="279" w14:anchorId="2791FBC1">
                <v:shape id="_x0000_i1036" type="#_x0000_t75" style="width:7pt;height:14.5pt" o:ole="">
                  <v:imagedata r:id="rId18" o:title=""/>
                </v:shape>
                <o:OLEObject Type="Embed" ProgID="Equation.DSMT4" ShapeID="_x0000_i1036" DrawAspect="Content" ObjectID="_1729344461" r:id="rId30"/>
              </w:object>
            </w:r>
            <w:r w:rsidRPr="00995D9F">
              <w:rPr>
                <w:lang w:val="en-US" w:eastAsia="zh-CN"/>
              </w:rPr>
              <w:t xml:space="preserve"> are provided by </w:t>
            </w:r>
            <w:r w:rsidRPr="00995D9F">
              <w:rPr>
                <w:i/>
                <w:lang w:val="en-US" w:eastAsia="zh-CN"/>
              </w:rPr>
              <w:t>p0AlphaSetforSRS</w:t>
            </w:r>
            <w:r w:rsidRPr="00995D9F">
              <w:rPr>
                <w:lang w:val="en-US" w:eastAsia="zh-CN"/>
              </w:rPr>
              <w:t xml:space="preserve"> associated with </w:t>
            </w:r>
            <w:proofErr w:type="spellStart"/>
            <w:r w:rsidRPr="00995D9F">
              <w:rPr>
                <w:i/>
                <w:iCs/>
                <w:lang w:val="en-US" w:eastAsia="zh-CN"/>
              </w:rPr>
              <w:t>TCIState</w:t>
            </w:r>
            <w:proofErr w:type="spellEnd"/>
            <w:r w:rsidRPr="00995D9F">
              <w:rPr>
                <w:lang w:val="en-US" w:eastAsia="zh-CN"/>
              </w:rPr>
              <w:t xml:space="preserve"> or </w:t>
            </w:r>
            <w:r w:rsidRPr="00995D9F">
              <w:rPr>
                <w:i/>
                <w:iCs/>
                <w:lang w:val="en-US" w:eastAsia="zh-CN"/>
              </w:rPr>
              <w:t>UL-</w:t>
            </w:r>
            <w:proofErr w:type="spellStart"/>
            <w:r w:rsidRPr="00995D9F">
              <w:rPr>
                <w:i/>
                <w:iCs/>
                <w:lang w:val="en-US" w:eastAsia="zh-CN"/>
              </w:rPr>
              <w:t>TCIState</w:t>
            </w:r>
            <w:proofErr w:type="spellEnd"/>
            <w:r w:rsidRPr="00995D9F">
              <w:rPr>
                <w:i/>
                <w:iCs/>
                <w:lang w:val="en-US" w:eastAsia="zh-CN"/>
              </w:rPr>
              <w:t xml:space="preserve"> </w:t>
            </w:r>
            <w:r w:rsidRPr="00995D9F">
              <w:rPr>
                <w:lang w:val="en-US" w:eastAsia="zh-CN"/>
              </w:rPr>
              <w:t xml:space="preserve">of an SRS resource with lowest </w:t>
            </w:r>
            <w:r w:rsidRPr="00995D9F">
              <w:rPr>
                <w:i/>
                <w:iCs/>
                <w:lang w:val="en-US" w:eastAsia="zh-CN"/>
              </w:rPr>
              <w:t>SRS-</w:t>
            </w:r>
            <w:proofErr w:type="spellStart"/>
            <w:r w:rsidRPr="00995D9F">
              <w:rPr>
                <w:i/>
                <w:iCs/>
                <w:lang w:val="en-US" w:eastAsia="zh-CN"/>
              </w:rPr>
              <w:t>ResourceId</w:t>
            </w:r>
            <w:proofErr w:type="spellEnd"/>
            <w:r w:rsidRPr="00995D9F">
              <w:rPr>
                <w:lang w:val="en-US" w:eastAsia="zh-CN"/>
              </w:rPr>
              <w:t xml:space="preserve"> in the SRS resource set and a RS index </w:t>
            </w:r>
            <w:r w:rsidR="00902673" w:rsidRPr="003626C0">
              <w:rPr>
                <w:position w:val="-12"/>
                <w:lang w:val="en-US" w:eastAsia="zh-CN"/>
              </w:rPr>
              <w:object w:dxaOrig="279" w:dyaOrig="360" w14:anchorId="1CDCF859">
                <v:shape id="_x0000_i1037" type="#_x0000_t75" style="width:14.5pt;height:18.25pt" o:ole="">
                  <v:imagedata r:id="rId12" o:title=""/>
                </v:shape>
                <o:OLEObject Type="Embed" ProgID="Equation.DSMT4" ShapeID="_x0000_i1037" DrawAspect="Content" ObjectID="_1729344462" r:id="rId31"/>
              </w:object>
            </w:r>
            <w:r w:rsidRPr="00995D9F">
              <w:rPr>
                <w:iCs/>
                <w:lang w:val="en-US" w:eastAsia="zh-CN"/>
              </w:rPr>
              <w:t xml:space="preserve"> </w:t>
            </w:r>
            <w:r w:rsidRPr="00995D9F">
              <w:rPr>
                <w:lang w:val="en-US" w:eastAsia="zh-CN"/>
              </w:rPr>
              <w:t xml:space="preserve">for obtaining a pathloss estimate for the SRS transmission is provided by PL-RS associated with or included in the </w:t>
            </w:r>
            <w:proofErr w:type="spellStart"/>
            <w:r w:rsidRPr="00995D9F">
              <w:rPr>
                <w:i/>
                <w:iCs/>
                <w:lang w:val="en-US" w:eastAsia="zh-CN"/>
              </w:rPr>
              <w:t>TCIState</w:t>
            </w:r>
            <w:proofErr w:type="spellEnd"/>
            <w:r w:rsidRPr="00995D9F">
              <w:rPr>
                <w:lang w:val="en-US" w:eastAsia="zh-CN"/>
              </w:rPr>
              <w:t xml:space="preserve"> or </w:t>
            </w:r>
            <w:r w:rsidRPr="00995D9F">
              <w:rPr>
                <w:i/>
                <w:iCs/>
                <w:lang w:val="en-US" w:eastAsia="zh-CN"/>
              </w:rPr>
              <w:t>UL-</w:t>
            </w:r>
            <w:proofErr w:type="spellStart"/>
            <w:r w:rsidRPr="00995D9F">
              <w:rPr>
                <w:i/>
                <w:iCs/>
                <w:lang w:val="en-US" w:eastAsia="zh-CN"/>
              </w:rPr>
              <w:t>TCIState</w:t>
            </w:r>
            <w:proofErr w:type="spellEnd"/>
            <w:r w:rsidRPr="00995D9F">
              <w:rPr>
                <w:lang w:val="en-US" w:eastAsia="zh-CN"/>
              </w:rPr>
              <w:t xml:space="preserve"> of an SRS resource with lowest </w:t>
            </w:r>
            <w:r w:rsidRPr="00995D9F">
              <w:rPr>
                <w:i/>
                <w:iCs/>
                <w:lang w:val="en-US" w:eastAsia="zh-CN"/>
              </w:rPr>
              <w:t>SRS-</w:t>
            </w:r>
            <w:proofErr w:type="spellStart"/>
            <w:r w:rsidRPr="00995D9F">
              <w:rPr>
                <w:i/>
                <w:iCs/>
                <w:lang w:val="en-US" w:eastAsia="zh-CN"/>
              </w:rPr>
              <w:t>ResourceId</w:t>
            </w:r>
            <w:proofErr w:type="spellEnd"/>
            <w:r w:rsidRPr="00995D9F">
              <w:rPr>
                <w:lang w:val="en-US" w:eastAsia="zh-CN"/>
              </w:rPr>
              <w:t xml:space="preserve"> in the SRS resource set</w:t>
            </w:r>
          </w:p>
        </w:tc>
      </w:tr>
    </w:tbl>
    <w:p w14:paraId="098636C8" w14:textId="74779E8B" w:rsidR="007C479A" w:rsidRDefault="0025631D" w:rsidP="007C479A">
      <w:pPr>
        <w:spacing w:beforeLines="50" w:before="120"/>
        <w:jc w:val="both"/>
        <w:rPr>
          <w:lang w:eastAsia="zh-CN"/>
        </w:rPr>
      </w:pPr>
      <w:r>
        <w:rPr>
          <w:rFonts w:hint="eastAsia"/>
          <w:lang w:eastAsia="zh-CN"/>
        </w:rPr>
        <w:t>H</w:t>
      </w:r>
      <w:r>
        <w:rPr>
          <w:lang w:eastAsia="zh-CN"/>
        </w:rPr>
        <w:t xml:space="preserve">owever, in </w:t>
      </w:r>
      <w:r w:rsidR="00B34EDB">
        <w:rPr>
          <w:lang w:eastAsia="zh-CN"/>
        </w:rPr>
        <w:t xml:space="preserve">the </w:t>
      </w:r>
      <w:r>
        <w:rPr>
          <w:lang w:eastAsia="zh-CN"/>
        </w:rPr>
        <w:t>current 38.</w:t>
      </w:r>
      <w:r w:rsidR="0061661F">
        <w:rPr>
          <w:lang w:eastAsia="zh-CN"/>
        </w:rPr>
        <w:t>331</w:t>
      </w:r>
      <w:r>
        <w:rPr>
          <w:lang w:eastAsia="zh-CN"/>
        </w:rPr>
        <w:t xml:space="preserve"> description</w:t>
      </w:r>
      <w:r w:rsidR="00B34EDB">
        <w:rPr>
          <w:lang w:eastAsia="zh-CN"/>
        </w:rPr>
        <w:t>s</w:t>
      </w:r>
      <w:r>
        <w:rPr>
          <w:lang w:eastAsia="zh-CN"/>
        </w:rPr>
        <w:t xml:space="preserve">, </w:t>
      </w:r>
      <w:r w:rsidR="008F7993">
        <w:rPr>
          <w:lang w:eastAsia="zh-CN"/>
        </w:rPr>
        <w:t xml:space="preserve">the </w:t>
      </w:r>
      <w:bookmarkStart w:id="4" w:name="_Hlk118235365"/>
      <w:r w:rsidR="007C479A">
        <w:rPr>
          <w:lang w:eastAsia="zh-CN"/>
        </w:rPr>
        <w:t>closed loop power control parameter</w:t>
      </w:r>
      <w:bookmarkEnd w:id="4"/>
      <w:r w:rsidR="007C479A">
        <w:rPr>
          <w:lang w:eastAsia="zh-CN"/>
        </w:rPr>
        <w:t xml:space="preserve"> associated with </w:t>
      </w:r>
      <w:r w:rsidR="007C479A" w:rsidRPr="007C479A">
        <w:rPr>
          <w:i/>
          <w:iCs/>
          <w:lang w:eastAsia="zh-CN"/>
        </w:rPr>
        <w:t xml:space="preserve">TCI </w:t>
      </w:r>
      <w:r w:rsidR="007C479A" w:rsidRPr="007C479A">
        <w:rPr>
          <w:rFonts w:hint="eastAsia"/>
          <w:i/>
          <w:iCs/>
          <w:lang w:eastAsia="zh-CN"/>
        </w:rPr>
        <w:t>state</w:t>
      </w:r>
      <w:r w:rsidR="007C479A">
        <w:rPr>
          <w:lang w:eastAsia="zh-CN"/>
        </w:rPr>
        <w:t xml:space="preserve"> or </w:t>
      </w:r>
      <w:r w:rsidR="007C479A" w:rsidRPr="007C479A">
        <w:rPr>
          <w:i/>
          <w:iCs/>
          <w:lang w:eastAsia="zh-CN"/>
        </w:rPr>
        <w:t>TCI-UL state</w:t>
      </w:r>
      <w:r w:rsidR="007C479A">
        <w:rPr>
          <w:lang w:eastAsia="zh-CN"/>
        </w:rPr>
        <w:t xml:space="preserve"> is provided as </w:t>
      </w:r>
      <w:r w:rsidR="001C7696">
        <w:rPr>
          <w:lang w:eastAsia="zh-CN"/>
        </w:rPr>
        <w:t>below</w:t>
      </w:r>
      <w:r w:rsidR="00DC30DE">
        <w:rPr>
          <w:lang w:eastAsia="zh-CN"/>
        </w:rPr>
        <w:t xml:space="preserve">, where </w:t>
      </w:r>
      <w:r w:rsidR="006D7982">
        <w:rPr>
          <w:lang w:eastAsia="zh-CN"/>
        </w:rPr>
        <w:t xml:space="preserve">only i0 and i1 </w:t>
      </w:r>
      <w:r w:rsidR="00DC30DE">
        <w:rPr>
          <w:lang w:eastAsia="zh-CN"/>
        </w:rPr>
        <w:t>are</w:t>
      </w:r>
      <w:r w:rsidR="006D7982">
        <w:rPr>
          <w:lang w:eastAsia="zh-CN"/>
        </w:rPr>
        <w:t xml:space="preserve"> provided </w:t>
      </w:r>
      <w:r w:rsidR="00DC30DE">
        <w:rPr>
          <w:lang w:eastAsia="zh-CN"/>
        </w:rPr>
        <w:t>to select.</w:t>
      </w:r>
      <w:r w:rsidR="006D7982">
        <w:rPr>
          <w:lang w:eastAsia="zh-CN"/>
        </w:rPr>
        <w:t xml:space="preserve"> </w:t>
      </w:r>
      <w:r w:rsidR="003367C5" w:rsidRPr="003367C5">
        <w:rPr>
          <w:lang w:eastAsia="zh-CN"/>
        </w:rPr>
        <w:t>And</w:t>
      </w:r>
      <w:r w:rsidR="002100AD">
        <w:rPr>
          <w:lang w:eastAsia="zh-CN"/>
        </w:rPr>
        <w:t>,</w:t>
      </w:r>
      <w:r w:rsidR="003367C5" w:rsidRPr="003367C5">
        <w:rPr>
          <w:lang w:eastAsia="zh-CN"/>
        </w:rPr>
        <w:t xml:space="preserve"> i0 and i1 indicate the first and second closed loop power control respectively for PUCCH or PUSCH. But for SRS, </w:t>
      </w:r>
      <w:r w:rsidR="003367C5">
        <w:rPr>
          <w:lang w:eastAsia="zh-CN"/>
        </w:rPr>
        <w:t>besides shared closed</w:t>
      </w:r>
      <w:r w:rsidR="008877EF">
        <w:rPr>
          <w:lang w:eastAsia="zh-CN"/>
        </w:rPr>
        <w:t xml:space="preserve"> loop</w:t>
      </w:r>
      <w:r w:rsidR="003367C5">
        <w:rPr>
          <w:lang w:eastAsia="zh-CN"/>
        </w:rPr>
        <w:t xml:space="preserve"> power control with PUSCH</w:t>
      </w:r>
      <w:r w:rsidR="00F97C36">
        <w:rPr>
          <w:lang w:eastAsia="zh-CN"/>
        </w:rPr>
        <w:t xml:space="preserve"> </w:t>
      </w:r>
      <w:r w:rsidR="00F97C36" w:rsidRPr="00F97C36">
        <w:rPr>
          <w:lang w:eastAsia="zh-CN"/>
        </w:rPr>
        <w:t xml:space="preserve">(either one PUSCH closed </w:t>
      </w:r>
      <w:r w:rsidR="008877EF">
        <w:rPr>
          <w:lang w:eastAsia="zh-CN"/>
        </w:rPr>
        <w:t xml:space="preserve">loop </w:t>
      </w:r>
      <w:r w:rsidR="00F97C36" w:rsidRPr="00F97C36">
        <w:rPr>
          <w:lang w:eastAsia="zh-CN"/>
        </w:rPr>
        <w:t>power control, i0</w:t>
      </w:r>
      <w:r w:rsidR="00F97C36">
        <w:rPr>
          <w:lang w:eastAsia="zh-CN"/>
        </w:rPr>
        <w:t xml:space="preserve"> </w:t>
      </w:r>
      <w:r w:rsidR="00F97C36" w:rsidRPr="00F97C36">
        <w:rPr>
          <w:lang w:eastAsia="zh-CN"/>
        </w:rPr>
        <w:t>or i1)</w:t>
      </w:r>
      <w:r w:rsidR="00CC74BC">
        <w:rPr>
          <w:lang w:eastAsia="zh-CN"/>
        </w:rPr>
        <w:t xml:space="preserve">, separate </w:t>
      </w:r>
      <w:r w:rsidR="003367C5" w:rsidRPr="003367C5">
        <w:rPr>
          <w:lang w:eastAsia="zh-CN"/>
        </w:rPr>
        <w:t>closed loop power control</w:t>
      </w:r>
      <w:r w:rsidR="00CC74BC">
        <w:rPr>
          <w:lang w:eastAsia="zh-CN"/>
        </w:rPr>
        <w:t xml:space="preserve"> is also supported </w:t>
      </w:r>
      <w:r w:rsidR="004B5212">
        <w:rPr>
          <w:lang w:eastAsia="zh-CN"/>
        </w:rPr>
        <w:lastRenderedPageBreak/>
        <w:t xml:space="preserve">in Rel-16, which is used for the case of </w:t>
      </w:r>
      <w:r w:rsidR="004B5212">
        <w:rPr>
          <w:rFonts w:hint="eastAsia"/>
          <w:lang w:eastAsia="zh-CN"/>
        </w:rPr>
        <w:t>beam</w:t>
      </w:r>
      <w:r w:rsidR="004B5212">
        <w:rPr>
          <w:lang w:eastAsia="zh-CN"/>
        </w:rPr>
        <w:t xml:space="preserve"> </w:t>
      </w:r>
      <w:r w:rsidR="004B5212">
        <w:rPr>
          <w:rFonts w:hint="eastAsia"/>
          <w:lang w:eastAsia="zh-CN"/>
        </w:rPr>
        <w:t>management</w:t>
      </w:r>
      <w:r w:rsidR="004B5212">
        <w:rPr>
          <w:lang w:eastAsia="zh-CN"/>
        </w:rPr>
        <w:t xml:space="preserve"> </w:t>
      </w:r>
      <w:r w:rsidR="003C274D">
        <w:rPr>
          <w:lang w:eastAsia="zh-CN"/>
        </w:rPr>
        <w:t>or no PUSCH</w:t>
      </w:r>
      <w:r w:rsidR="003367C5" w:rsidRPr="003367C5">
        <w:rPr>
          <w:lang w:eastAsia="zh-CN"/>
        </w:rPr>
        <w:t>.</w:t>
      </w:r>
      <w:r w:rsidR="003C274D">
        <w:rPr>
          <w:lang w:eastAsia="zh-CN"/>
        </w:rPr>
        <w:t xml:space="preserve"> </w:t>
      </w:r>
      <w:r w:rsidR="00111681">
        <w:rPr>
          <w:lang w:eastAsia="zh-CN"/>
        </w:rPr>
        <w:t xml:space="preserve">Therefore, </w:t>
      </w:r>
      <w:r w:rsidR="00923896">
        <w:rPr>
          <w:lang w:eastAsia="zh-CN"/>
        </w:rPr>
        <w:t>t</w:t>
      </w:r>
      <w:r w:rsidR="00923896" w:rsidRPr="00923896">
        <w:rPr>
          <w:lang w:eastAsia="zh-CN"/>
        </w:rPr>
        <w:t xml:space="preserve">here are some ambiguities </w:t>
      </w:r>
      <w:r w:rsidR="00B34EDB">
        <w:rPr>
          <w:lang w:eastAsia="zh-CN"/>
        </w:rPr>
        <w:t xml:space="preserve">that </w:t>
      </w:r>
      <w:r w:rsidR="00923896" w:rsidRPr="00923896">
        <w:rPr>
          <w:lang w:eastAsia="zh-CN"/>
        </w:rPr>
        <w:t>need to be clarified</w:t>
      </w:r>
      <w:r w:rsidR="00923896">
        <w:rPr>
          <w:lang w:eastAsia="zh-CN"/>
        </w:rPr>
        <w:t>.</w:t>
      </w:r>
    </w:p>
    <w:tbl>
      <w:tblPr>
        <w:tblStyle w:val="aff7"/>
        <w:tblW w:w="9634" w:type="dxa"/>
        <w:tblLayout w:type="fixed"/>
        <w:tblLook w:val="04A0" w:firstRow="1" w:lastRow="0" w:firstColumn="1" w:lastColumn="0" w:noHBand="0" w:noVBand="1"/>
      </w:tblPr>
      <w:tblGrid>
        <w:gridCol w:w="9634"/>
      </w:tblGrid>
      <w:tr w:rsidR="008F7993" w:rsidRPr="0030475E" w14:paraId="7D341F8F" w14:textId="77777777" w:rsidTr="008F7993">
        <w:tc>
          <w:tcPr>
            <w:tcW w:w="9634" w:type="dxa"/>
            <w:tcBorders>
              <w:top w:val="single" w:sz="4" w:space="0" w:color="auto"/>
              <w:left w:val="single" w:sz="4" w:space="0" w:color="auto"/>
              <w:bottom w:val="single" w:sz="4" w:space="0" w:color="auto"/>
              <w:right w:val="single" w:sz="4" w:space="0" w:color="auto"/>
            </w:tcBorders>
            <w:hideMark/>
          </w:tcPr>
          <w:p w14:paraId="56854804" w14:textId="540630B5" w:rsidR="008F7993" w:rsidRPr="0030475E" w:rsidRDefault="008F7993" w:rsidP="00A855C7">
            <w:pPr>
              <w:snapToGrid w:val="0"/>
              <w:spacing w:after="0" w:line="288" w:lineRule="auto"/>
              <w:jc w:val="both"/>
              <w:rPr>
                <w:rFonts w:ascii="Courier New" w:hAnsi="Courier New" w:cs="Courier New"/>
                <w:iCs/>
                <w:sz w:val="16"/>
                <w:lang w:val="en-US" w:eastAsia="zh-CN"/>
              </w:rPr>
            </w:pPr>
            <w:r w:rsidRPr="0030475E">
              <w:rPr>
                <w:rFonts w:ascii="Courier New" w:hAnsi="Courier New" w:cs="Courier New"/>
                <w:iCs/>
                <w:sz w:val="16"/>
              </w:rPr>
              <w:t>P0AlphaSet-r</w:t>
            </w:r>
            <w:proofErr w:type="gramStart"/>
            <w:r w:rsidRPr="0030475E">
              <w:rPr>
                <w:rFonts w:ascii="Courier New" w:hAnsi="Courier New" w:cs="Courier New"/>
                <w:iCs/>
                <w:sz w:val="16"/>
              </w:rPr>
              <w:t>17</w:t>
            </w:r>
            <w:r w:rsidR="00150B86" w:rsidRPr="0030475E">
              <w:rPr>
                <w:rFonts w:ascii="Courier New" w:hAnsi="Courier New" w:cs="Courier New"/>
                <w:iCs/>
                <w:sz w:val="16"/>
              </w:rPr>
              <w:t xml:space="preserve">  </w:t>
            </w:r>
            <w:r w:rsidRPr="0030475E">
              <w:rPr>
                <w:rFonts w:ascii="Courier New" w:hAnsi="Courier New" w:cs="Courier New"/>
                <w:iCs/>
                <w:sz w:val="16"/>
              </w:rPr>
              <w:t>:</w:t>
            </w:r>
            <w:proofErr w:type="gramEnd"/>
            <w:r w:rsidRPr="0030475E">
              <w:rPr>
                <w:rFonts w:ascii="Courier New" w:hAnsi="Courier New" w:cs="Courier New"/>
                <w:iCs/>
                <w:sz w:val="16"/>
              </w:rPr>
              <w:t>:</w:t>
            </w:r>
            <w:r w:rsidR="00150B86" w:rsidRPr="0030475E">
              <w:rPr>
                <w:rFonts w:ascii="Courier New" w:hAnsi="Courier New" w:cs="Courier New"/>
                <w:iCs/>
                <w:sz w:val="16"/>
              </w:rPr>
              <w:t xml:space="preserve">  </w:t>
            </w:r>
            <w:r w:rsidRPr="0030475E">
              <w:rPr>
                <w:rFonts w:ascii="Courier New" w:hAnsi="Courier New" w:cs="Courier New"/>
                <w:iCs/>
                <w:sz w:val="16"/>
              </w:rPr>
              <w:t>= SEQUENCE  {</w:t>
            </w:r>
          </w:p>
          <w:p w14:paraId="522897FF" w14:textId="0C02C7D1" w:rsidR="008F7993" w:rsidRPr="0030475E" w:rsidRDefault="008F7993" w:rsidP="00A855C7">
            <w:pPr>
              <w:snapToGrid w:val="0"/>
              <w:spacing w:after="0" w:line="288" w:lineRule="auto"/>
              <w:ind w:firstLineChars="100" w:firstLine="160"/>
              <w:jc w:val="both"/>
              <w:rPr>
                <w:rFonts w:ascii="Courier New" w:hAnsi="Courier New" w:cs="Courier New"/>
                <w:iCs/>
                <w:sz w:val="16"/>
              </w:rPr>
            </w:pPr>
            <w:r w:rsidRPr="0030475E">
              <w:rPr>
                <w:rFonts w:ascii="Courier New" w:hAnsi="Courier New" w:cs="Courier New"/>
                <w:iCs/>
                <w:sz w:val="16"/>
              </w:rPr>
              <w:t>p0-r17                     INTEGER (-16</w:t>
            </w:r>
            <w:r w:rsidR="00150B86" w:rsidRPr="0030475E">
              <w:rPr>
                <w:rFonts w:ascii="Courier New" w:hAnsi="Courier New" w:cs="Courier New"/>
                <w:iCs/>
                <w:sz w:val="16"/>
              </w:rPr>
              <w:t>…</w:t>
            </w:r>
            <w:r w:rsidRPr="0030475E">
              <w:rPr>
                <w:rFonts w:ascii="Courier New" w:hAnsi="Courier New" w:cs="Courier New"/>
                <w:iCs/>
                <w:sz w:val="16"/>
              </w:rPr>
              <w:t xml:space="preserve">15)                </w:t>
            </w:r>
            <w:proofErr w:type="gramStart"/>
            <w:r w:rsidRPr="0030475E">
              <w:rPr>
                <w:rFonts w:ascii="Courier New" w:hAnsi="Courier New" w:cs="Courier New"/>
                <w:iCs/>
                <w:sz w:val="16"/>
              </w:rPr>
              <w:t xml:space="preserve">OPTIONAL,   </w:t>
            </w:r>
            <w:proofErr w:type="gramEnd"/>
            <w:r w:rsidRPr="0030475E">
              <w:rPr>
                <w:rFonts w:ascii="Courier New" w:hAnsi="Courier New" w:cs="Courier New"/>
                <w:iCs/>
                <w:sz w:val="16"/>
              </w:rPr>
              <w:t xml:space="preserve">--  Need </w:t>
            </w:r>
            <w:r w:rsidR="00150B86" w:rsidRPr="0030475E">
              <w:rPr>
                <w:rFonts w:ascii="Courier New" w:hAnsi="Courier New" w:cs="Courier New"/>
                <w:iCs/>
                <w:sz w:val="16"/>
              </w:rPr>
              <w:t xml:space="preserve"> </w:t>
            </w:r>
            <w:r w:rsidRPr="0030475E">
              <w:rPr>
                <w:rFonts w:ascii="Courier New" w:hAnsi="Courier New" w:cs="Courier New"/>
                <w:iCs/>
                <w:sz w:val="16"/>
              </w:rPr>
              <w:t>R</w:t>
            </w:r>
          </w:p>
          <w:p w14:paraId="7A5BE39B" w14:textId="5E59F220" w:rsidR="008F7993" w:rsidRPr="0030475E" w:rsidRDefault="008F7993" w:rsidP="00A855C7">
            <w:pPr>
              <w:snapToGrid w:val="0"/>
              <w:spacing w:after="0" w:line="288" w:lineRule="auto"/>
              <w:ind w:firstLineChars="100" w:firstLine="160"/>
              <w:jc w:val="both"/>
              <w:rPr>
                <w:rFonts w:ascii="Courier New" w:hAnsi="Courier New" w:cs="Courier New"/>
                <w:iCs/>
                <w:sz w:val="16"/>
              </w:rPr>
            </w:pPr>
            <w:r w:rsidRPr="0030475E">
              <w:rPr>
                <w:rFonts w:ascii="Courier New" w:hAnsi="Courier New" w:cs="Courier New"/>
                <w:iCs/>
                <w:sz w:val="16"/>
              </w:rPr>
              <w:t xml:space="preserve">alpha-r17                 </w:t>
            </w:r>
            <w:r w:rsidR="00CD7762">
              <w:rPr>
                <w:rFonts w:ascii="Courier New" w:hAnsi="Courier New" w:cs="Courier New"/>
                <w:iCs/>
                <w:sz w:val="16"/>
              </w:rPr>
              <w:t xml:space="preserve"> </w:t>
            </w:r>
            <w:r w:rsidRPr="0030475E">
              <w:rPr>
                <w:rFonts w:ascii="Courier New" w:hAnsi="Courier New" w:cs="Courier New"/>
                <w:iCs/>
                <w:sz w:val="16"/>
              </w:rPr>
              <w:t>Alpha</w:t>
            </w:r>
            <w:r w:rsidR="00CD7762">
              <w:rPr>
                <w:rFonts w:ascii="Courier New" w:hAnsi="Courier New" w:cs="Courier New"/>
                <w:iCs/>
                <w:sz w:val="16"/>
              </w:rPr>
              <w:t xml:space="preserve"> </w:t>
            </w:r>
            <w:r w:rsidRPr="0030475E">
              <w:rPr>
                <w:rFonts w:ascii="Courier New" w:hAnsi="Courier New" w:cs="Courier New"/>
                <w:iCs/>
                <w:sz w:val="16"/>
              </w:rPr>
              <w:t xml:space="preserve">                            </w:t>
            </w:r>
            <w:proofErr w:type="gramStart"/>
            <w:r w:rsidRPr="0030475E">
              <w:rPr>
                <w:rFonts w:ascii="Courier New" w:hAnsi="Courier New" w:cs="Courier New"/>
                <w:iCs/>
                <w:sz w:val="16"/>
              </w:rPr>
              <w:t xml:space="preserve">OPTIONAL,   </w:t>
            </w:r>
            <w:proofErr w:type="gramEnd"/>
            <w:r w:rsidRPr="0030475E">
              <w:rPr>
                <w:rFonts w:ascii="Courier New" w:hAnsi="Courier New" w:cs="Courier New"/>
                <w:iCs/>
                <w:sz w:val="16"/>
              </w:rPr>
              <w:t xml:space="preserve">--  Need </w:t>
            </w:r>
            <w:r w:rsidR="00150B86" w:rsidRPr="0030475E">
              <w:rPr>
                <w:rFonts w:ascii="Courier New" w:hAnsi="Courier New" w:cs="Courier New"/>
                <w:iCs/>
                <w:sz w:val="16"/>
              </w:rPr>
              <w:t xml:space="preserve"> </w:t>
            </w:r>
            <w:r w:rsidRPr="0030475E">
              <w:rPr>
                <w:rFonts w:ascii="Courier New" w:hAnsi="Courier New" w:cs="Courier New"/>
                <w:iCs/>
                <w:sz w:val="16"/>
              </w:rPr>
              <w:t>R</w:t>
            </w:r>
          </w:p>
          <w:p w14:paraId="3237A693" w14:textId="44647E9C" w:rsidR="008F7993" w:rsidRPr="0030475E" w:rsidRDefault="008F7993" w:rsidP="00A855C7">
            <w:pPr>
              <w:snapToGrid w:val="0"/>
              <w:spacing w:after="0" w:line="288" w:lineRule="auto"/>
              <w:ind w:firstLineChars="100" w:firstLine="160"/>
              <w:jc w:val="both"/>
              <w:rPr>
                <w:rFonts w:ascii="Courier New" w:hAnsi="Courier New" w:cs="Courier New"/>
                <w:iCs/>
                <w:sz w:val="16"/>
              </w:rPr>
            </w:pPr>
            <w:r w:rsidRPr="0030475E">
              <w:rPr>
                <w:rFonts w:ascii="Courier New" w:hAnsi="Courier New" w:cs="Courier New"/>
                <w:iCs/>
                <w:sz w:val="16"/>
              </w:rPr>
              <w:t>closedLoopIndex-r17      ENUMERATED {i0, i1}</w:t>
            </w:r>
          </w:p>
          <w:p w14:paraId="1BFE1339" w14:textId="77777777" w:rsidR="008F7993" w:rsidRPr="0030475E" w:rsidRDefault="008F7993" w:rsidP="00A855C7">
            <w:pPr>
              <w:snapToGrid w:val="0"/>
              <w:spacing w:after="0" w:line="288" w:lineRule="auto"/>
              <w:jc w:val="both"/>
              <w:rPr>
                <w:rFonts w:ascii="Courier New" w:hAnsi="Courier New" w:cs="Courier New"/>
                <w:iCs/>
                <w:sz w:val="16"/>
                <w:szCs w:val="18"/>
              </w:rPr>
            </w:pPr>
            <w:r w:rsidRPr="0030475E">
              <w:rPr>
                <w:rFonts w:ascii="Courier New" w:hAnsi="Courier New" w:cs="Courier New"/>
                <w:iCs/>
                <w:sz w:val="16"/>
              </w:rPr>
              <w:t>}</w:t>
            </w:r>
          </w:p>
        </w:tc>
      </w:tr>
    </w:tbl>
    <w:p w14:paraId="62FE99F6" w14:textId="069C6602" w:rsidR="00044E64" w:rsidRDefault="00044E64" w:rsidP="00044E64">
      <w:pPr>
        <w:spacing w:beforeLines="50" w:before="120"/>
        <w:jc w:val="both"/>
        <w:rPr>
          <w:lang w:eastAsia="zh-CN"/>
        </w:rPr>
      </w:pPr>
      <w:r>
        <w:rPr>
          <w:rFonts w:hint="eastAsia"/>
          <w:lang w:eastAsia="zh-CN"/>
        </w:rPr>
        <w:t>A</w:t>
      </w:r>
      <w:r>
        <w:rPr>
          <w:lang w:eastAsia="zh-CN"/>
        </w:rPr>
        <w:t xml:space="preserve">ccording to the above </w:t>
      </w:r>
      <w:r w:rsidR="008877EF">
        <w:rPr>
          <w:lang w:eastAsia="zh-CN"/>
        </w:rPr>
        <w:t xml:space="preserve">analysis </w:t>
      </w:r>
      <w:r>
        <w:rPr>
          <w:lang w:eastAsia="zh-CN"/>
        </w:rPr>
        <w:t xml:space="preserve">and discussion in </w:t>
      </w:r>
      <w:r w:rsidR="00B34EDB">
        <w:rPr>
          <w:lang w:eastAsia="zh-CN"/>
        </w:rPr>
        <w:t xml:space="preserve">the </w:t>
      </w:r>
      <w:r>
        <w:rPr>
          <w:lang w:eastAsia="zh-CN"/>
        </w:rPr>
        <w:t>RAN1#110</w:t>
      </w:r>
      <w:r>
        <w:rPr>
          <w:rFonts w:hint="eastAsia"/>
          <w:lang w:eastAsia="zh-CN"/>
        </w:rPr>
        <w:t>bis</w:t>
      </w:r>
      <w:r>
        <w:rPr>
          <w:lang w:eastAsia="zh-CN"/>
        </w:rPr>
        <w:t xml:space="preserve">-e meeting, </w:t>
      </w:r>
      <w:r w:rsidR="00B34EDB">
        <w:rPr>
          <w:lang w:eastAsia="zh-CN"/>
        </w:rPr>
        <w:t xml:space="preserve">the </w:t>
      </w:r>
      <w:r>
        <w:rPr>
          <w:lang w:eastAsia="zh-CN"/>
        </w:rPr>
        <w:t>following understanding</w:t>
      </w:r>
      <w:r w:rsidR="00B34EDB">
        <w:rPr>
          <w:lang w:eastAsia="zh-CN"/>
        </w:rPr>
        <w:t>s</w:t>
      </w:r>
      <w:r>
        <w:rPr>
          <w:lang w:eastAsia="zh-CN"/>
        </w:rPr>
        <w:t xml:space="preserve"> are provided: </w:t>
      </w:r>
    </w:p>
    <w:p w14:paraId="07C9C626" w14:textId="137283DB" w:rsidR="00375660" w:rsidRPr="00375660" w:rsidRDefault="00656F6D" w:rsidP="00375660">
      <w:pPr>
        <w:pStyle w:val="afff2"/>
        <w:numPr>
          <w:ilvl w:val="0"/>
          <w:numId w:val="48"/>
        </w:numPr>
        <w:spacing w:beforeLines="50" w:before="120"/>
        <w:jc w:val="both"/>
        <w:rPr>
          <w:rFonts w:ascii="Times New Roman" w:eastAsiaTheme="minorEastAsia" w:hAnsi="Times New Roman"/>
          <w:sz w:val="20"/>
          <w:szCs w:val="20"/>
          <w:lang w:eastAsia="zh-CN"/>
        </w:rPr>
      </w:pPr>
      <w:r w:rsidRPr="00656F6D">
        <w:rPr>
          <w:rFonts w:ascii="Times New Roman" w:eastAsiaTheme="minorEastAsia" w:hAnsi="Times New Roman"/>
          <w:sz w:val="20"/>
          <w:szCs w:val="20"/>
          <w:lang w:eastAsia="zh-CN"/>
        </w:rPr>
        <w:t xml:space="preserve">Understanding 1: </w:t>
      </w:r>
      <w:r w:rsidR="00375660" w:rsidRPr="00375660">
        <w:rPr>
          <w:rFonts w:ascii="Times New Roman" w:eastAsiaTheme="minorEastAsia" w:hAnsi="Times New Roman"/>
          <w:sz w:val="20"/>
          <w:szCs w:val="20"/>
          <w:lang w:eastAsia="zh-CN"/>
        </w:rPr>
        <w:t>On SRS close</w:t>
      </w:r>
      <w:r w:rsidR="00CD7762">
        <w:rPr>
          <w:rFonts w:ascii="Times New Roman" w:eastAsiaTheme="minorEastAsia" w:hAnsi="Times New Roman"/>
          <w:sz w:val="20"/>
          <w:szCs w:val="20"/>
          <w:lang w:eastAsia="zh-CN"/>
        </w:rPr>
        <w:t>d</w:t>
      </w:r>
      <w:r w:rsidR="00375660" w:rsidRPr="00375660">
        <w:rPr>
          <w:rFonts w:ascii="Times New Roman" w:eastAsiaTheme="minorEastAsia" w:hAnsi="Times New Roman"/>
          <w:sz w:val="20"/>
          <w:szCs w:val="20"/>
          <w:lang w:eastAsia="zh-CN"/>
        </w:rPr>
        <w:t xml:space="preserve"> loop</w:t>
      </w:r>
      <w:r w:rsidR="00CD7762">
        <w:rPr>
          <w:rFonts w:ascii="Times New Roman" w:eastAsiaTheme="minorEastAsia" w:hAnsi="Times New Roman"/>
          <w:sz w:val="20"/>
          <w:szCs w:val="20"/>
          <w:lang w:eastAsia="zh-CN"/>
        </w:rPr>
        <w:t xml:space="preserve"> power control</w:t>
      </w:r>
      <w:r w:rsidR="00375660" w:rsidRPr="00375660">
        <w:rPr>
          <w:rFonts w:ascii="Times New Roman" w:eastAsiaTheme="minorEastAsia" w:hAnsi="Times New Roman"/>
          <w:sz w:val="20"/>
          <w:szCs w:val="20"/>
          <w:lang w:eastAsia="zh-CN"/>
        </w:rPr>
        <w:t xml:space="preserve"> in unified TCI framework, per serving cell</w:t>
      </w:r>
    </w:p>
    <w:p w14:paraId="62C3584C" w14:textId="18CD3FBA" w:rsidR="00375660" w:rsidRPr="00375660" w:rsidRDefault="00375660" w:rsidP="00375660">
      <w:pPr>
        <w:pStyle w:val="afff2"/>
        <w:numPr>
          <w:ilvl w:val="1"/>
          <w:numId w:val="48"/>
        </w:numPr>
        <w:spacing w:beforeLines="50" w:before="120"/>
        <w:jc w:val="both"/>
        <w:rPr>
          <w:rFonts w:ascii="Times New Roman" w:eastAsiaTheme="minorEastAsia" w:hAnsi="Times New Roman"/>
          <w:sz w:val="20"/>
          <w:szCs w:val="20"/>
          <w:lang w:eastAsia="zh-CN"/>
        </w:rPr>
      </w:pPr>
      <w:r w:rsidRPr="00375660">
        <w:rPr>
          <w:rFonts w:ascii="Times New Roman" w:eastAsiaTheme="minorEastAsia" w:hAnsi="Times New Roman"/>
          <w:sz w:val="20"/>
          <w:szCs w:val="20"/>
          <w:lang w:eastAsia="zh-CN"/>
        </w:rPr>
        <w:t xml:space="preserve">If </w:t>
      </w:r>
      <w:r w:rsidRPr="00C03CD0">
        <w:rPr>
          <w:rFonts w:ascii="Times New Roman" w:eastAsiaTheme="minorEastAsia" w:hAnsi="Times New Roman"/>
          <w:i/>
          <w:iCs/>
          <w:sz w:val="20"/>
          <w:szCs w:val="20"/>
          <w:lang w:eastAsia="zh-CN"/>
        </w:rPr>
        <w:t>PUSCH-config</w:t>
      </w:r>
      <w:r w:rsidRPr="00375660">
        <w:rPr>
          <w:rFonts w:ascii="Times New Roman" w:eastAsiaTheme="minorEastAsia" w:hAnsi="Times New Roman"/>
          <w:sz w:val="20"/>
          <w:szCs w:val="20"/>
          <w:lang w:eastAsia="zh-CN"/>
        </w:rPr>
        <w:t xml:space="preserve"> is configured, only 2 close</w:t>
      </w:r>
      <w:r w:rsidR="00CD7762">
        <w:rPr>
          <w:rFonts w:ascii="Times New Roman" w:eastAsiaTheme="minorEastAsia" w:hAnsi="Times New Roman"/>
          <w:sz w:val="20"/>
          <w:szCs w:val="20"/>
          <w:lang w:eastAsia="zh-CN"/>
        </w:rPr>
        <w:t>d</w:t>
      </w:r>
      <w:r w:rsidRPr="00375660">
        <w:rPr>
          <w:rFonts w:ascii="Times New Roman" w:eastAsiaTheme="minorEastAsia" w:hAnsi="Times New Roman"/>
          <w:sz w:val="20"/>
          <w:szCs w:val="20"/>
          <w:lang w:eastAsia="zh-CN"/>
        </w:rPr>
        <w:t xml:space="preserve"> loops for SRS are supported </w:t>
      </w:r>
    </w:p>
    <w:p w14:paraId="7B1F5A29" w14:textId="2FA2160A" w:rsidR="00375660" w:rsidRPr="00375660" w:rsidRDefault="00375660" w:rsidP="00375660">
      <w:pPr>
        <w:pStyle w:val="afff2"/>
        <w:numPr>
          <w:ilvl w:val="2"/>
          <w:numId w:val="48"/>
        </w:numPr>
        <w:spacing w:beforeLines="50" w:before="120"/>
        <w:jc w:val="both"/>
        <w:rPr>
          <w:rFonts w:ascii="Times New Roman" w:eastAsiaTheme="minorEastAsia" w:hAnsi="Times New Roman"/>
          <w:sz w:val="20"/>
          <w:szCs w:val="20"/>
          <w:lang w:eastAsia="zh-CN"/>
        </w:rPr>
      </w:pPr>
      <w:r w:rsidRPr="00375660">
        <w:rPr>
          <w:rFonts w:ascii="Times New Roman" w:eastAsiaTheme="minorEastAsia" w:hAnsi="Times New Roman"/>
          <w:sz w:val="20"/>
          <w:szCs w:val="20"/>
          <w:lang w:eastAsia="zh-CN"/>
        </w:rPr>
        <w:t xml:space="preserve">Candidate values of 'i0' and 'i1' in </w:t>
      </w:r>
      <w:r w:rsidRPr="00A2645E">
        <w:rPr>
          <w:rFonts w:ascii="Times New Roman" w:eastAsiaTheme="minorEastAsia" w:hAnsi="Times New Roman"/>
          <w:i/>
          <w:iCs/>
          <w:sz w:val="20"/>
          <w:szCs w:val="20"/>
          <w:lang w:eastAsia="zh-CN"/>
        </w:rPr>
        <w:t>closedLoopIndex-r17</w:t>
      </w:r>
      <w:r w:rsidRPr="00375660">
        <w:rPr>
          <w:rFonts w:ascii="Times New Roman" w:eastAsiaTheme="minorEastAsia" w:hAnsi="Times New Roman"/>
          <w:sz w:val="20"/>
          <w:szCs w:val="20"/>
          <w:lang w:eastAsia="zh-CN"/>
        </w:rPr>
        <w:t xml:space="preserve"> for SRS refers to first and second close</w:t>
      </w:r>
      <w:r w:rsidR="00CD7762">
        <w:rPr>
          <w:rFonts w:ascii="Times New Roman" w:eastAsiaTheme="minorEastAsia" w:hAnsi="Times New Roman"/>
          <w:sz w:val="20"/>
          <w:szCs w:val="20"/>
          <w:lang w:eastAsia="zh-CN"/>
        </w:rPr>
        <w:t>d</w:t>
      </w:r>
      <w:r w:rsidRPr="00375660">
        <w:rPr>
          <w:rFonts w:ascii="Times New Roman" w:eastAsiaTheme="minorEastAsia" w:hAnsi="Times New Roman"/>
          <w:sz w:val="20"/>
          <w:szCs w:val="20"/>
          <w:lang w:eastAsia="zh-CN"/>
        </w:rPr>
        <w:t xml:space="preserve"> loop</w:t>
      </w:r>
      <w:r w:rsidR="004E6648">
        <w:rPr>
          <w:rFonts w:ascii="Times New Roman" w:eastAsiaTheme="minorEastAsia" w:hAnsi="Times New Roman"/>
          <w:sz w:val="20"/>
          <w:szCs w:val="20"/>
          <w:lang w:eastAsia="zh-CN"/>
        </w:rPr>
        <w:t xml:space="preserve"> index</w:t>
      </w:r>
      <w:r w:rsidRPr="00375660">
        <w:rPr>
          <w:rFonts w:ascii="Times New Roman" w:eastAsiaTheme="minorEastAsia" w:hAnsi="Times New Roman"/>
          <w:sz w:val="20"/>
          <w:szCs w:val="20"/>
          <w:lang w:eastAsia="zh-CN"/>
        </w:rPr>
        <w:t xml:space="preserve">; </w:t>
      </w:r>
    </w:p>
    <w:p w14:paraId="7CD2CF13" w14:textId="53502845" w:rsidR="00375660" w:rsidRPr="00375660" w:rsidRDefault="00375660" w:rsidP="00375660">
      <w:pPr>
        <w:pStyle w:val="afff2"/>
        <w:numPr>
          <w:ilvl w:val="1"/>
          <w:numId w:val="48"/>
        </w:numPr>
        <w:spacing w:beforeLines="50" w:before="120"/>
        <w:jc w:val="both"/>
        <w:rPr>
          <w:rFonts w:ascii="Times New Roman" w:eastAsiaTheme="minorEastAsia" w:hAnsi="Times New Roman"/>
          <w:sz w:val="20"/>
          <w:szCs w:val="20"/>
          <w:lang w:eastAsia="zh-CN"/>
        </w:rPr>
      </w:pPr>
      <w:r w:rsidRPr="00375660">
        <w:rPr>
          <w:rFonts w:ascii="Times New Roman" w:eastAsiaTheme="minorEastAsia" w:hAnsi="Times New Roman"/>
          <w:sz w:val="20"/>
          <w:szCs w:val="20"/>
          <w:lang w:eastAsia="zh-CN"/>
        </w:rPr>
        <w:t xml:space="preserve">otherwise, only one separate </w:t>
      </w:r>
      <w:r w:rsidR="0073087F">
        <w:rPr>
          <w:rFonts w:ascii="Times New Roman" w:eastAsiaTheme="minorEastAsia" w:hAnsi="Times New Roman"/>
          <w:sz w:val="20"/>
          <w:szCs w:val="20"/>
          <w:lang w:eastAsia="zh-CN"/>
        </w:rPr>
        <w:t>closed loop</w:t>
      </w:r>
      <w:r w:rsidRPr="00375660">
        <w:rPr>
          <w:rFonts w:ascii="Times New Roman" w:eastAsiaTheme="minorEastAsia" w:hAnsi="Times New Roman"/>
          <w:sz w:val="20"/>
          <w:szCs w:val="20"/>
          <w:lang w:eastAsia="zh-CN"/>
        </w:rPr>
        <w:t xml:space="preserve"> </w:t>
      </w:r>
      <w:r w:rsidR="004E6648">
        <w:rPr>
          <w:rFonts w:ascii="Times New Roman" w:eastAsiaTheme="minorEastAsia" w:hAnsi="Times New Roman"/>
          <w:sz w:val="20"/>
          <w:szCs w:val="20"/>
          <w:lang w:eastAsia="zh-CN"/>
        </w:rPr>
        <w:t xml:space="preserve">power control </w:t>
      </w:r>
      <w:r w:rsidRPr="00375660">
        <w:rPr>
          <w:rFonts w:ascii="Times New Roman" w:eastAsiaTheme="minorEastAsia" w:hAnsi="Times New Roman"/>
          <w:sz w:val="20"/>
          <w:szCs w:val="20"/>
          <w:lang w:eastAsia="zh-CN"/>
        </w:rPr>
        <w:t xml:space="preserve">for SRS is supported </w:t>
      </w:r>
    </w:p>
    <w:p w14:paraId="78B147F6" w14:textId="77777777" w:rsidR="003C5D22" w:rsidRDefault="003C5D22" w:rsidP="003C5D22">
      <w:pPr>
        <w:pStyle w:val="afff2"/>
        <w:spacing w:beforeLines="50" w:before="120"/>
        <w:ind w:left="840"/>
        <w:jc w:val="both"/>
        <w:rPr>
          <w:rFonts w:ascii="Times New Roman" w:hAnsi="Times New Roman"/>
          <w:sz w:val="20"/>
          <w:szCs w:val="20"/>
          <w:lang w:eastAsia="zh-CN"/>
        </w:rPr>
      </w:pPr>
    </w:p>
    <w:p w14:paraId="53D052FB" w14:textId="0C78E1A9" w:rsidR="003C5D22" w:rsidRPr="003C5D22" w:rsidRDefault="003C5D22" w:rsidP="003C5D22">
      <w:pPr>
        <w:pStyle w:val="afff2"/>
        <w:numPr>
          <w:ilvl w:val="0"/>
          <w:numId w:val="48"/>
        </w:numPr>
        <w:spacing w:beforeLines="150" w:before="360" w:after="120"/>
        <w:jc w:val="both"/>
        <w:rPr>
          <w:rFonts w:ascii="Times New Roman" w:eastAsiaTheme="minorEastAsia" w:hAnsi="Times New Roman"/>
          <w:sz w:val="20"/>
          <w:szCs w:val="20"/>
          <w:lang w:eastAsia="zh-CN"/>
        </w:rPr>
      </w:pPr>
      <w:r w:rsidRPr="003C5D22">
        <w:rPr>
          <w:rFonts w:ascii="Times New Roman" w:eastAsiaTheme="minorEastAsia" w:hAnsi="Times New Roman"/>
          <w:sz w:val="20"/>
          <w:szCs w:val="20"/>
          <w:lang w:eastAsia="zh-CN"/>
        </w:rPr>
        <w:t>Understanding 2: On SRS close</w:t>
      </w:r>
      <w:r w:rsidR="004E6648">
        <w:rPr>
          <w:rFonts w:ascii="Times New Roman" w:eastAsiaTheme="minorEastAsia" w:hAnsi="Times New Roman"/>
          <w:sz w:val="20"/>
          <w:szCs w:val="20"/>
          <w:lang w:eastAsia="zh-CN"/>
        </w:rPr>
        <w:t>d</w:t>
      </w:r>
      <w:r w:rsidRPr="003C5D22">
        <w:rPr>
          <w:rFonts w:ascii="Times New Roman" w:eastAsiaTheme="minorEastAsia" w:hAnsi="Times New Roman"/>
          <w:sz w:val="20"/>
          <w:szCs w:val="20"/>
          <w:lang w:eastAsia="zh-CN"/>
        </w:rPr>
        <w:t xml:space="preserve"> loop </w:t>
      </w:r>
      <w:r w:rsidR="004E6648">
        <w:rPr>
          <w:rFonts w:ascii="Times New Roman" w:eastAsiaTheme="minorEastAsia" w:hAnsi="Times New Roman"/>
          <w:sz w:val="20"/>
          <w:szCs w:val="20"/>
          <w:lang w:eastAsia="zh-CN"/>
        </w:rPr>
        <w:t xml:space="preserve">power control </w:t>
      </w:r>
      <w:r w:rsidRPr="003C5D22">
        <w:rPr>
          <w:rFonts w:ascii="Times New Roman" w:eastAsiaTheme="minorEastAsia" w:hAnsi="Times New Roman"/>
          <w:sz w:val="20"/>
          <w:szCs w:val="20"/>
          <w:lang w:eastAsia="zh-CN"/>
        </w:rPr>
        <w:t>in unified TCI framework,</w:t>
      </w:r>
    </w:p>
    <w:p w14:paraId="7A0C49B6" w14:textId="756DA51E" w:rsidR="003C5D22" w:rsidRPr="003C5D22" w:rsidRDefault="003C5D22" w:rsidP="003C5D22">
      <w:pPr>
        <w:pStyle w:val="afff2"/>
        <w:numPr>
          <w:ilvl w:val="1"/>
          <w:numId w:val="48"/>
        </w:numPr>
        <w:spacing w:beforeLines="50" w:before="120"/>
        <w:jc w:val="both"/>
        <w:rPr>
          <w:rFonts w:ascii="Times New Roman" w:eastAsiaTheme="minorEastAsia" w:hAnsi="Times New Roman"/>
          <w:sz w:val="20"/>
          <w:szCs w:val="20"/>
          <w:lang w:eastAsia="zh-CN"/>
        </w:rPr>
      </w:pPr>
      <w:r w:rsidRPr="003C5D22">
        <w:rPr>
          <w:rFonts w:ascii="Times New Roman" w:eastAsiaTheme="minorEastAsia" w:hAnsi="Times New Roman"/>
          <w:sz w:val="20"/>
          <w:szCs w:val="20"/>
          <w:lang w:eastAsia="zh-CN"/>
        </w:rPr>
        <w:t xml:space="preserve">If </w:t>
      </w:r>
      <w:proofErr w:type="spellStart"/>
      <w:r w:rsidRPr="003C5D22">
        <w:rPr>
          <w:rFonts w:ascii="Times New Roman" w:eastAsiaTheme="minorEastAsia" w:hAnsi="Times New Roman"/>
          <w:i/>
          <w:iCs/>
          <w:sz w:val="20"/>
          <w:szCs w:val="20"/>
          <w:lang w:eastAsia="zh-CN"/>
        </w:rPr>
        <w:t>srs-PowerControlAdjustmentStates</w:t>
      </w:r>
      <w:proofErr w:type="spellEnd"/>
      <w:r w:rsidRPr="003C5D22">
        <w:rPr>
          <w:rFonts w:ascii="Times New Roman" w:eastAsiaTheme="minorEastAsia" w:hAnsi="Times New Roman"/>
          <w:sz w:val="20"/>
          <w:szCs w:val="20"/>
          <w:lang w:eastAsia="zh-CN"/>
        </w:rPr>
        <w:t xml:space="preserve"> is set to '</w:t>
      </w:r>
      <w:proofErr w:type="spellStart"/>
      <w:r w:rsidRPr="003C5D22">
        <w:rPr>
          <w:rFonts w:ascii="Times New Roman" w:eastAsiaTheme="minorEastAsia" w:hAnsi="Times New Roman"/>
          <w:i/>
          <w:iCs/>
          <w:sz w:val="20"/>
          <w:szCs w:val="20"/>
          <w:lang w:eastAsia="zh-CN"/>
        </w:rPr>
        <w:t>separateClosedLoop</w:t>
      </w:r>
      <w:proofErr w:type="spellEnd"/>
      <w:r w:rsidRPr="003C5D22">
        <w:rPr>
          <w:rFonts w:ascii="Times New Roman" w:eastAsiaTheme="minorEastAsia" w:hAnsi="Times New Roman"/>
          <w:sz w:val="20"/>
          <w:szCs w:val="20"/>
          <w:lang w:eastAsia="zh-CN"/>
        </w:rPr>
        <w:t xml:space="preserve">' in </w:t>
      </w:r>
      <w:proofErr w:type="gramStart"/>
      <w:r w:rsidRPr="003C5D22">
        <w:rPr>
          <w:rFonts w:ascii="Times New Roman" w:eastAsiaTheme="minorEastAsia" w:hAnsi="Times New Roman"/>
          <w:sz w:val="20"/>
          <w:szCs w:val="20"/>
          <w:lang w:eastAsia="zh-CN"/>
        </w:rPr>
        <w:t>a</w:t>
      </w:r>
      <w:proofErr w:type="gramEnd"/>
      <w:r>
        <w:rPr>
          <w:rFonts w:ascii="Times New Roman" w:eastAsiaTheme="minorEastAsia" w:hAnsi="Times New Roman"/>
          <w:sz w:val="20"/>
          <w:szCs w:val="20"/>
          <w:lang w:eastAsia="zh-CN"/>
        </w:rPr>
        <w:t xml:space="preserve"> </w:t>
      </w:r>
      <w:r w:rsidRPr="003C5D22">
        <w:rPr>
          <w:rFonts w:ascii="Times New Roman" w:eastAsiaTheme="minorEastAsia" w:hAnsi="Times New Roman"/>
          <w:sz w:val="20"/>
          <w:szCs w:val="20"/>
          <w:lang w:eastAsia="zh-CN"/>
        </w:rPr>
        <w:t>SRS resource set, the SRS is associated with a separate close</w:t>
      </w:r>
      <w:r w:rsidR="0073087F">
        <w:rPr>
          <w:rFonts w:ascii="Times New Roman" w:eastAsiaTheme="minorEastAsia" w:hAnsi="Times New Roman"/>
          <w:sz w:val="20"/>
          <w:szCs w:val="20"/>
          <w:lang w:eastAsia="zh-CN"/>
        </w:rPr>
        <w:t>d</w:t>
      </w:r>
      <w:r w:rsidRPr="003C5D22">
        <w:rPr>
          <w:rFonts w:ascii="Times New Roman" w:eastAsiaTheme="minorEastAsia" w:hAnsi="Times New Roman"/>
          <w:sz w:val="20"/>
          <w:szCs w:val="20"/>
          <w:lang w:eastAsia="zh-CN"/>
        </w:rPr>
        <w:t xml:space="preserve"> loop;</w:t>
      </w:r>
    </w:p>
    <w:p w14:paraId="4474C5DA" w14:textId="4525C618" w:rsidR="003C5D22" w:rsidRPr="003C5D22" w:rsidRDefault="003C5D22" w:rsidP="003C5D22">
      <w:pPr>
        <w:pStyle w:val="afff2"/>
        <w:numPr>
          <w:ilvl w:val="1"/>
          <w:numId w:val="48"/>
        </w:numPr>
        <w:spacing w:beforeLines="50" w:before="120"/>
        <w:jc w:val="both"/>
        <w:rPr>
          <w:rFonts w:ascii="Times New Roman" w:eastAsiaTheme="minorEastAsia" w:hAnsi="Times New Roman"/>
          <w:sz w:val="20"/>
          <w:szCs w:val="20"/>
          <w:lang w:eastAsia="zh-CN"/>
        </w:rPr>
      </w:pPr>
      <w:r w:rsidRPr="003C5D22">
        <w:rPr>
          <w:rFonts w:ascii="Times New Roman" w:eastAsiaTheme="minorEastAsia" w:hAnsi="Times New Roman"/>
          <w:sz w:val="20"/>
          <w:szCs w:val="20"/>
          <w:lang w:eastAsia="zh-CN"/>
        </w:rPr>
        <w:t xml:space="preserve">Otherwise, </w:t>
      </w:r>
      <w:r w:rsidRPr="003C5D22">
        <w:rPr>
          <w:rFonts w:ascii="Times New Roman" w:eastAsiaTheme="minorEastAsia" w:hAnsi="Times New Roman"/>
          <w:i/>
          <w:iCs/>
          <w:sz w:val="20"/>
          <w:szCs w:val="20"/>
          <w:lang w:eastAsia="zh-CN"/>
        </w:rPr>
        <w:t>closedLoopIndex-r17</w:t>
      </w:r>
      <w:r w:rsidRPr="003C5D22">
        <w:rPr>
          <w:rFonts w:ascii="Times New Roman" w:eastAsiaTheme="minorEastAsia" w:hAnsi="Times New Roman"/>
          <w:sz w:val="20"/>
          <w:szCs w:val="20"/>
          <w:lang w:eastAsia="zh-CN"/>
        </w:rPr>
        <w:t xml:space="preserve"> for SRS in a joint/UL-TCI state indicate</w:t>
      </w:r>
      <w:r w:rsidR="00872378">
        <w:rPr>
          <w:rFonts w:ascii="Times New Roman" w:eastAsiaTheme="minorEastAsia" w:hAnsi="Times New Roman"/>
          <w:sz w:val="20"/>
          <w:szCs w:val="20"/>
          <w:lang w:eastAsia="zh-CN"/>
        </w:rPr>
        <w:t>s</w:t>
      </w:r>
      <w:r w:rsidRPr="003C5D22">
        <w:rPr>
          <w:rFonts w:ascii="Times New Roman" w:eastAsiaTheme="minorEastAsia" w:hAnsi="Times New Roman"/>
          <w:sz w:val="20"/>
          <w:szCs w:val="20"/>
          <w:lang w:eastAsia="zh-CN"/>
        </w:rPr>
        <w:t xml:space="preserve"> </w:t>
      </w:r>
      <w:proofErr w:type="gramStart"/>
      <w:r w:rsidRPr="003C5D22">
        <w:rPr>
          <w:rFonts w:ascii="Times New Roman" w:eastAsiaTheme="minorEastAsia" w:hAnsi="Times New Roman"/>
          <w:sz w:val="20"/>
          <w:szCs w:val="20"/>
          <w:lang w:eastAsia="zh-CN"/>
        </w:rPr>
        <w:t>a</w:t>
      </w:r>
      <w:proofErr w:type="gramEnd"/>
      <w:r w:rsidRPr="003C5D22">
        <w:rPr>
          <w:rFonts w:ascii="Times New Roman" w:eastAsiaTheme="minorEastAsia" w:hAnsi="Times New Roman"/>
          <w:sz w:val="20"/>
          <w:szCs w:val="20"/>
          <w:lang w:eastAsia="zh-CN"/>
        </w:rPr>
        <w:t xml:space="preserve"> SRS </w:t>
      </w:r>
      <w:r w:rsidR="0073087F">
        <w:rPr>
          <w:rFonts w:ascii="Times New Roman" w:eastAsiaTheme="minorEastAsia" w:hAnsi="Times New Roman"/>
          <w:sz w:val="20"/>
          <w:szCs w:val="20"/>
          <w:lang w:eastAsia="zh-CN"/>
        </w:rPr>
        <w:t>closed loop</w:t>
      </w:r>
      <w:r w:rsidRPr="003C5D22">
        <w:rPr>
          <w:rFonts w:ascii="Times New Roman" w:eastAsiaTheme="minorEastAsia" w:hAnsi="Times New Roman"/>
          <w:sz w:val="20"/>
          <w:szCs w:val="20"/>
          <w:lang w:eastAsia="zh-CN"/>
        </w:rPr>
        <w:t xml:space="preserve"> </w:t>
      </w:r>
      <w:r w:rsidR="00872378">
        <w:rPr>
          <w:rFonts w:ascii="Times New Roman" w:eastAsiaTheme="minorEastAsia" w:hAnsi="Times New Roman"/>
          <w:sz w:val="20"/>
          <w:szCs w:val="20"/>
          <w:lang w:eastAsia="zh-CN"/>
        </w:rPr>
        <w:t>association</w:t>
      </w:r>
      <w:r w:rsidRPr="003C5D22">
        <w:rPr>
          <w:rFonts w:ascii="Times New Roman" w:eastAsiaTheme="minorEastAsia" w:hAnsi="Times New Roman"/>
          <w:sz w:val="20"/>
          <w:szCs w:val="20"/>
          <w:lang w:eastAsia="zh-CN"/>
        </w:rPr>
        <w:t xml:space="preserve"> with PUSCH </w:t>
      </w:r>
    </w:p>
    <w:p w14:paraId="254D4667" w14:textId="2292D121" w:rsidR="003C5D22" w:rsidRPr="003C5D22" w:rsidRDefault="003C5D22" w:rsidP="003C5D22">
      <w:pPr>
        <w:pStyle w:val="afff2"/>
        <w:numPr>
          <w:ilvl w:val="2"/>
          <w:numId w:val="48"/>
        </w:numPr>
        <w:spacing w:beforeLines="50" w:before="120"/>
        <w:jc w:val="both"/>
        <w:rPr>
          <w:rFonts w:ascii="Times New Roman" w:hAnsi="Times New Roman"/>
          <w:sz w:val="20"/>
          <w:szCs w:val="20"/>
          <w:lang w:eastAsia="zh-CN"/>
        </w:rPr>
      </w:pPr>
      <w:r w:rsidRPr="003C5D22">
        <w:rPr>
          <w:rFonts w:ascii="Times New Roman" w:eastAsiaTheme="minorEastAsia" w:hAnsi="Times New Roman"/>
          <w:sz w:val="20"/>
          <w:szCs w:val="20"/>
          <w:lang w:eastAsia="zh-CN"/>
        </w:rPr>
        <w:t xml:space="preserve">Note: In such case, candidate values of 'i0' and 'i1' in </w:t>
      </w:r>
      <w:r w:rsidRPr="003C5D22">
        <w:rPr>
          <w:rFonts w:ascii="Times New Roman" w:eastAsiaTheme="minorEastAsia" w:hAnsi="Times New Roman"/>
          <w:i/>
          <w:iCs/>
          <w:sz w:val="20"/>
          <w:szCs w:val="20"/>
          <w:lang w:eastAsia="zh-CN"/>
        </w:rPr>
        <w:t>closedLoopIndex-r17</w:t>
      </w:r>
      <w:r w:rsidRPr="003C5D22">
        <w:rPr>
          <w:rFonts w:ascii="Times New Roman" w:eastAsiaTheme="minorEastAsia" w:hAnsi="Times New Roman"/>
          <w:sz w:val="20"/>
          <w:szCs w:val="20"/>
          <w:lang w:eastAsia="zh-CN"/>
        </w:rPr>
        <w:t xml:space="preserve"> for SRS refers to first and second close</w:t>
      </w:r>
      <w:r w:rsidR="0073087F">
        <w:rPr>
          <w:rFonts w:ascii="Times New Roman" w:eastAsiaTheme="minorEastAsia" w:hAnsi="Times New Roman"/>
          <w:sz w:val="20"/>
          <w:szCs w:val="20"/>
          <w:lang w:eastAsia="zh-CN"/>
        </w:rPr>
        <w:t>d</w:t>
      </w:r>
      <w:r w:rsidRPr="003C5D22">
        <w:rPr>
          <w:rFonts w:ascii="Times New Roman" w:eastAsiaTheme="minorEastAsia" w:hAnsi="Times New Roman"/>
          <w:sz w:val="20"/>
          <w:szCs w:val="20"/>
          <w:lang w:eastAsia="zh-CN"/>
        </w:rPr>
        <w:t xml:space="preserve"> loop </w:t>
      </w:r>
      <w:r w:rsidR="004356DD">
        <w:rPr>
          <w:rFonts w:ascii="Times New Roman" w:eastAsiaTheme="minorEastAsia" w:hAnsi="Times New Roman"/>
          <w:sz w:val="20"/>
          <w:szCs w:val="20"/>
          <w:lang w:eastAsia="zh-CN"/>
        </w:rPr>
        <w:t>associated</w:t>
      </w:r>
      <w:r w:rsidR="004356DD" w:rsidRPr="003C5D22">
        <w:rPr>
          <w:rFonts w:ascii="Times New Roman" w:eastAsiaTheme="minorEastAsia" w:hAnsi="Times New Roman"/>
          <w:sz w:val="20"/>
          <w:szCs w:val="20"/>
          <w:lang w:eastAsia="zh-CN"/>
        </w:rPr>
        <w:t xml:space="preserve"> </w:t>
      </w:r>
      <w:r w:rsidRPr="003C5D22">
        <w:rPr>
          <w:rFonts w:ascii="Times New Roman" w:eastAsiaTheme="minorEastAsia" w:hAnsi="Times New Roman"/>
          <w:sz w:val="20"/>
          <w:szCs w:val="20"/>
          <w:lang w:eastAsia="zh-CN"/>
        </w:rPr>
        <w:t xml:space="preserve">with PUSCH  </w:t>
      </w:r>
    </w:p>
    <w:p w14:paraId="5680CB95" w14:textId="4776CFC9" w:rsidR="00A61B8A" w:rsidRDefault="00976B65" w:rsidP="00EA685E">
      <w:pPr>
        <w:jc w:val="both"/>
        <w:rPr>
          <w:lang w:eastAsia="zh-CN"/>
        </w:rPr>
      </w:pPr>
      <w:r>
        <w:rPr>
          <w:lang w:eastAsia="zh-CN"/>
        </w:rPr>
        <w:t xml:space="preserve">For understanding 1, </w:t>
      </w:r>
      <w:r w:rsidR="008257B5">
        <w:rPr>
          <w:lang w:eastAsia="zh-CN"/>
        </w:rPr>
        <w:t xml:space="preserve">there are some </w:t>
      </w:r>
      <w:r w:rsidR="008257B5" w:rsidRPr="00923896">
        <w:rPr>
          <w:lang w:eastAsia="zh-CN"/>
        </w:rPr>
        <w:t>ambiguities</w:t>
      </w:r>
      <w:r w:rsidR="008257B5">
        <w:rPr>
          <w:lang w:eastAsia="zh-CN"/>
        </w:rPr>
        <w:t xml:space="preserve"> in </w:t>
      </w:r>
      <w:r w:rsidR="00B34EDB">
        <w:rPr>
          <w:lang w:eastAsia="zh-CN"/>
        </w:rPr>
        <w:t xml:space="preserve">the </w:t>
      </w:r>
      <w:r w:rsidR="008257B5">
        <w:rPr>
          <w:lang w:eastAsia="zh-CN"/>
        </w:rPr>
        <w:t>current specification</w:t>
      </w:r>
      <w:r w:rsidR="00C37EE6">
        <w:rPr>
          <w:lang w:eastAsia="zh-CN"/>
        </w:rPr>
        <w:t xml:space="preserve"> when</w:t>
      </w:r>
      <w:r w:rsidR="00140AA4">
        <w:rPr>
          <w:lang w:eastAsia="zh-CN"/>
        </w:rPr>
        <w:t xml:space="preserve"> </w:t>
      </w:r>
      <w:r w:rsidR="00140AA4" w:rsidRPr="003D6516">
        <w:rPr>
          <w:i/>
          <w:iCs/>
          <w:lang w:eastAsia="zh-CN"/>
        </w:rPr>
        <w:t>PUSCH-config</w:t>
      </w:r>
      <w:r w:rsidR="00140AA4">
        <w:rPr>
          <w:lang w:eastAsia="zh-CN"/>
        </w:rPr>
        <w:t xml:space="preserve"> </w:t>
      </w:r>
      <w:r w:rsidR="00140AA4">
        <w:rPr>
          <w:rFonts w:hint="eastAsia"/>
          <w:lang w:eastAsia="zh-CN"/>
        </w:rPr>
        <w:t>is</w:t>
      </w:r>
      <w:r w:rsidR="00140AA4">
        <w:rPr>
          <w:lang w:eastAsia="zh-CN"/>
        </w:rPr>
        <w:t xml:space="preserve"> </w:t>
      </w:r>
      <w:r w:rsidR="00140AA4">
        <w:rPr>
          <w:rFonts w:hint="eastAsia"/>
          <w:lang w:eastAsia="zh-CN"/>
        </w:rPr>
        <w:t>configured</w:t>
      </w:r>
      <w:r w:rsidR="00C37EE6">
        <w:rPr>
          <w:lang w:eastAsia="zh-CN"/>
        </w:rPr>
        <w:t xml:space="preserve">. </w:t>
      </w:r>
      <w:r w:rsidR="006454A1">
        <w:rPr>
          <w:lang w:eastAsia="zh-CN"/>
        </w:rPr>
        <w:t>If 2 close</w:t>
      </w:r>
      <w:r w:rsidR="0073087F">
        <w:rPr>
          <w:lang w:eastAsia="zh-CN"/>
        </w:rPr>
        <w:t>d</w:t>
      </w:r>
      <w:r w:rsidR="006454A1">
        <w:rPr>
          <w:lang w:eastAsia="zh-CN"/>
        </w:rPr>
        <w:t xml:space="preserve"> loops for SRS </w:t>
      </w:r>
      <w:r w:rsidR="00955D54">
        <w:rPr>
          <w:lang w:eastAsia="zh-CN"/>
        </w:rPr>
        <w:t>are</w:t>
      </w:r>
      <w:r w:rsidR="006454A1">
        <w:rPr>
          <w:lang w:eastAsia="zh-CN"/>
        </w:rPr>
        <w:t xml:space="preserve"> the same as that for PUSCH,</w:t>
      </w:r>
      <w:r w:rsidR="00955D54">
        <w:rPr>
          <w:lang w:eastAsia="zh-CN"/>
        </w:rPr>
        <w:t xml:space="preserve"> the SRS </w:t>
      </w:r>
      <w:r w:rsidR="00955D54">
        <w:rPr>
          <w:rFonts w:hint="eastAsia"/>
          <w:lang w:eastAsia="zh-CN"/>
        </w:rPr>
        <w:t>for</w:t>
      </w:r>
      <w:r w:rsidR="00955D54">
        <w:rPr>
          <w:lang w:eastAsia="zh-CN"/>
        </w:rPr>
        <w:t xml:space="preserve"> beam management </w:t>
      </w:r>
      <w:r w:rsidR="00EC38A6">
        <w:rPr>
          <w:lang w:eastAsia="zh-CN"/>
        </w:rPr>
        <w:t xml:space="preserve">has to follow one </w:t>
      </w:r>
      <w:r w:rsidR="00EC38A6" w:rsidRPr="00EC38A6">
        <w:rPr>
          <w:lang w:eastAsia="zh-CN"/>
        </w:rPr>
        <w:t>of two loops that are used for PUSCH</w:t>
      </w:r>
      <w:r w:rsidR="001F446F">
        <w:rPr>
          <w:lang w:eastAsia="zh-CN"/>
        </w:rPr>
        <w:t>, which violates the current specification</w:t>
      </w:r>
      <w:r w:rsidR="0075710F">
        <w:rPr>
          <w:lang w:eastAsia="zh-CN"/>
        </w:rPr>
        <w:t xml:space="preserve"> where SRS for </w:t>
      </w:r>
      <w:r w:rsidR="0075710F">
        <w:rPr>
          <w:rFonts w:hint="eastAsia"/>
          <w:lang w:eastAsia="zh-CN"/>
        </w:rPr>
        <w:t>beam</w:t>
      </w:r>
      <w:r w:rsidR="0075710F">
        <w:rPr>
          <w:lang w:eastAsia="zh-CN"/>
        </w:rPr>
        <w:t xml:space="preserve"> management follow</w:t>
      </w:r>
      <w:r w:rsidR="009A31DA">
        <w:rPr>
          <w:lang w:eastAsia="zh-CN"/>
        </w:rPr>
        <w:t>s</w:t>
      </w:r>
      <w:r w:rsidR="0075710F">
        <w:rPr>
          <w:lang w:eastAsia="zh-CN"/>
        </w:rPr>
        <w:t xml:space="preserve"> a separate </w:t>
      </w:r>
      <w:r w:rsidR="0073087F">
        <w:rPr>
          <w:lang w:eastAsia="zh-CN"/>
        </w:rPr>
        <w:t>closed loop</w:t>
      </w:r>
      <w:r w:rsidR="0075710F">
        <w:rPr>
          <w:lang w:eastAsia="zh-CN"/>
        </w:rPr>
        <w:t xml:space="preserve">. </w:t>
      </w:r>
      <w:r w:rsidR="001349E1">
        <w:rPr>
          <w:lang w:eastAsia="zh-CN"/>
        </w:rPr>
        <w:t xml:space="preserve">The </w:t>
      </w:r>
      <w:r w:rsidR="009A31DA">
        <w:rPr>
          <w:lang w:eastAsia="zh-CN"/>
        </w:rPr>
        <w:t xml:space="preserve">above issue can be solved </w:t>
      </w:r>
      <w:r w:rsidR="0075710F">
        <w:rPr>
          <w:lang w:eastAsia="zh-CN"/>
        </w:rPr>
        <w:t xml:space="preserve">if one or both </w:t>
      </w:r>
      <w:r w:rsidR="0073087F">
        <w:rPr>
          <w:lang w:eastAsia="zh-CN"/>
        </w:rPr>
        <w:t>closed loop</w:t>
      </w:r>
      <w:r w:rsidR="00EA685E">
        <w:rPr>
          <w:lang w:eastAsia="zh-CN"/>
        </w:rPr>
        <w:t xml:space="preserve">s for SRS </w:t>
      </w:r>
      <w:r w:rsidR="00B34EDB">
        <w:rPr>
          <w:lang w:eastAsia="zh-CN"/>
        </w:rPr>
        <w:t>are</w:t>
      </w:r>
      <w:r w:rsidR="00EA685E">
        <w:rPr>
          <w:lang w:eastAsia="zh-CN"/>
        </w:rPr>
        <w:t xml:space="preserve"> different from that for PUSCH. However, </w:t>
      </w:r>
      <w:r w:rsidR="009A31DA">
        <w:rPr>
          <w:lang w:eastAsia="zh-CN"/>
        </w:rPr>
        <w:t>the condition is not captured</w:t>
      </w:r>
      <w:r w:rsidR="00B34EDB">
        <w:rPr>
          <w:lang w:eastAsia="zh-CN"/>
        </w:rPr>
        <w:t xml:space="preserve"> clearly</w:t>
      </w:r>
      <w:r w:rsidR="009A31DA">
        <w:rPr>
          <w:lang w:eastAsia="zh-CN"/>
        </w:rPr>
        <w:t xml:space="preserve"> by the current specification.</w:t>
      </w:r>
      <w:r w:rsidR="00A76C42">
        <w:rPr>
          <w:lang w:eastAsia="zh-CN"/>
        </w:rPr>
        <w:t xml:space="preserve"> </w:t>
      </w:r>
    </w:p>
    <w:p w14:paraId="07173909" w14:textId="71108351" w:rsidR="0034624E" w:rsidRPr="00B34EDB" w:rsidRDefault="00A76C42" w:rsidP="0034624E">
      <w:pPr>
        <w:jc w:val="both"/>
        <w:rPr>
          <w:lang w:eastAsia="zh-CN"/>
        </w:rPr>
      </w:pPr>
      <w:r>
        <w:rPr>
          <w:lang w:eastAsia="zh-CN"/>
        </w:rPr>
        <w:t xml:space="preserve">For understanding 2, </w:t>
      </w:r>
      <w:r w:rsidR="00B943F7">
        <w:rPr>
          <w:lang w:eastAsia="zh-CN"/>
        </w:rPr>
        <w:t xml:space="preserve">as in legacy SRS configuration, three </w:t>
      </w:r>
      <w:r w:rsidR="0073087F">
        <w:rPr>
          <w:lang w:eastAsia="zh-CN"/>
        </w:rPr>
        <w:t>closed loop</w:t>
      </w:r>
      <w:r w:rsidR="00B943F7">
        <w:rPr>
          <w:lang w:eastAsia="zh-CN"/>
        </w:rPr>
        <w:t>s for SRS</w:t>
      </w:r>
      <w:r w:rsidR="008E2E93">
        <w:rPr>
          <w:lang w:eastAsia="zh-CN"/>
        </w:rPr>
        <w:t>, i.e., shared closed loop with PUSCH and separate closed loop</w:t>
      </w:r>
      <w:r w:rsidR="00B34EDB">
        <w:rPr>
          <w:lang w:eastAsia="zh-CN"/>
        </w:rPr>
        <w:t>,</w:t>
      </w:r>
      <w:r w:rsidR="00B943F7">
        <w:rPr>
          <w:lang w:eastAsia="zh-CN"/>
        </w:rPr>
        <w:t xml:space="preserve"> are supported. And when </w:t>
      </w:r>
      <w:proofErr w:type="spellStart"/>
      <w:r w:rsidR="00B943F7" w:rsidRPr="00B943F7">
        <w:rPr>
          <w:i/>
          <w:iCs/>
          <w:lang w:eastAsia="zh-CN"/>
        </w:rPr>
        <w:t>srs-PowerControlAdjustmentStates</w:t>
      </w:r>
      <w:proofErr w:type="spellEnd"/>
      <w:r w:rsidR="00B943F7">
        <w:rPr>
          <w:i/>
          <w:iCs/>
          <w:lang w:eastAsia="zh-CN"/>
        </w:rPr>
        <w:t xml:space="preserve"> </w:t>
      </w:r>
      <w:r w:rsidR="008E2E93">
        <w:rPr>
          <w:lang w:eastAsia="zh-CN"/>
        </w:rPr>
        <w:t xml:space="preserve">is set to </w:t>
      </w:r>
      <w:r w:rsidR="008E2E93" w:rsidRPr="003C5D22">
        <w:rPr>
          <w:rFonts w:eastAsiaTheme="minorEastAsia"/>
          <w:lang w:eastAsia="zh-CN"/>
        </w:rPr>
        <w:t>'</w:t>
      </w:r>
      <w:proofErr w:type="spellStart"/>
      <w:r w:rsidR="008E2E93" w:rsidRPr="003C5D22">
        <w:rPr>
          <w:rFonts w:eastAsiaTheme="minorEastAsia"/>
          <w:i/>
          <w:iCs/>
          <w:lang w:eastAsia="zh-CN"/>
        </w:rPr>
        <w:t>separateClosedLoop</w:t>
      </w:r>
      <w:proofErr w:type="spellEnd"/>
      <w:r w:rsidR="008E2E93" w:rsidRPr="003C5D22">
        <w:rPr>
          <w:rFonts w:eastAsiaTheme="minorEastAsia"/>
          <w:lang w:eastAsia="zh-CN"/>
        </w:rPr>
        <w:t>'</w:t>
      </w:r>
      <w:r w:rsidR="008E2E93">
        <w:rPr>
          <w:rFonts w:eastAsiaTheme="minorEastAsia"/>
          <w:lang w:eastAsia="zh-CN"/>
        </w:rPr>
        <w:t xml:space="preserve">, the </w:t>
      </w:r>
      <w:r w:rsidR="003225F1" w:rsidRPr="003C5D22">
        <w:rPr>
          <w:rFonts w:eastAsiaTheme="minorEastAsia"/>
          <w:lang w:eastAsia="zh-CN"/>
        </w:rPr>
        <w:t xml:space="preserve">SRS is associated with a separate </w:t>
      </w:r>
      <w:r w:rsidR="0073087F">
        <w:rPr>
          <w:rFonts w:eastAsiaTheme="minorEastAsia"/>
          <w:lang w:eastAsia="zh-CN"/>
        </w:rPr>
        <w:t>closed loop</w:t>
      </w:r>
      <w:r w:rsidR="003225F1">
        <w:rPr>
          <w:rFonts w:eastAsiaTheme="minorEastAsia"/>
          <w:lang w:eastAsia="zh-CN"/>
        </w:rPr>
        <w:t xml:space="preserve">. Otherwise, the SRS follows a </w:t>
      </w:r>
      <w:r w:rsidR="0073087F">
        <w:rPr>
          <w:rFonts w:eastAsiaTheme="minorEastAsia"/>
          <w:lang w:eastAsia="zh-CN"/>
        </w:rPr>
        <w:t>closed loop</w:t>
      </w:r>
      <w:r w:rsidR="003225F1">
        <w:rPr>
          <w:rFonts w:eastAsiaTheme="minorEastAsia"/>
          <w:lang w:eastAsia="zh-CN"/>
        </w:rPr>
        <w:t xml:space="preserve"> </w:t>
      </w:r>
      <w:r w:rsidR="005270DC">
        <w:rPr>
          <w:rFonts w:eastAsiaTheme="minorEastAsia"/>
          <w:lang w:eastAsia="zh-CN"/>
        </w:rPr>
        <w:t xml:space="preserve">associated </w:t>
      </w:r>
      <w:r w:rsidR="003225F1">
        <w:rPr>
          <w:rFonts w:eastAsiaTheme="minorEastAsia"/>
          <w:lang w:eastAsia="zh-CN"/>
        </w:rPr>
        <w:t xml:space="preserve">with PUSCH indicated by </w:t>
      </w:r>
      <w:r w:rsidR="003225F1" w:rsidRPr="003225F1">
        <w:rPr>
          <w:rFonts w:eastAsiaTheme="minorEastAsia"/>
          <w:i/>
          <w:iCs/>
          <w:lang w:eastAsia="zh-CN"/>
        </w:rPr>
        <w:t>closedLoopIndex-r17</w:t>
      </w:r>
      <w:r w:rsidR="003225F1">
        <w:rPr>
          <w:rFonts w:eastAsiaTheme="minorEastAsia"/>
          <w:i/>
          <w:iCs/>
          <w:lang w:eastAsia="zh-CN"/>
        </w:rPr>
        <w:t xml:space="preserve"> </w:t>
      </w:r>
      <w:r w:rsidR="00C25656" w:rsidRPr="00C25656">
        <w:rPr>
          <w:rFonts w:eastAsiaTheme="minorEastAsia"/>
          <w:lang w:eastAsia="zh-CN"/>
        </w:rPr>
        <w:t>in a joint/UL-TCI state</w:t>
      </w:r>
      <w:r w:rsidR="00C25656">
        <w:rPr>
          <w:rFonts w:eastAsiaTheme="minorEastAsia"/>
          <w:lang w:eastAsia="zh-CN"/>
        </w:rPr>
        <w:t xml:space="preserve">. </w:t>
      </w:r>
      <w:r w:rsidR="001D00BA">
        <w:rPr>
          <w:rFonts w:eastAsiaTheme="minorEastAsia"/>
          <w:lang w:eastAsia="zh-CN"/>
        </w:rPr>
        <w:t xml:space="preserve">Thus, </w:t>
      </w:r>
      <w:r w:rsidR="008328A9">
        <w:rPr>
          <w:rFonts w:eastAsiaTheme="minorEastAsia"/>
          <w:lang w:eastAsia="zh-CN"/>
        </w:rPr>
        <w:t xml:space="preserve">it can guarantee </w:t>
      </w:r>
      <w:r w:rsidR="004D589C">
        <w:rPr>
          <w:rFonts w:eastAsiaTheme="minorEastAsia"/>
          <w:lang w:eastAsia="zh-CN"/>
        </w:rPr>
        <w:t xml:space="preserve">the </w:t>
      </w:r>
      <w:r w:rsidR="004D589C">
        <w:rPr>
          <w:rFonts w:eastAsiaTheme="minorEastAsia" w:hint="eastAsia"/>
          <w:lang w:eastAsia="zh-CN"/>
        </w:rPr>
        <w:t>transmissio</w:t>
      </w:r>
      <w:r w:rsidR="004D589C">
        <w:rPr>
          <w:rFonts w:eastAsiaTheme="minorEastAsia"/>
          <w:lang w:eastAsia="zh-CN"/>
        </w:rPr>
        <w:t xml:space="preserve">n of SRS </w:t>
      </w:r>
      <w:r w:rsidR="005270DC">
        <w:rPr>
          <w:rFonts w:eastAsiaTheme="minorEastAsia"/>
          <w:lang w:eastAsia="zh-CN"/>
        </w:rPr>
        <w:t xml:space="preserve">which </w:t>
      </w:r>
      <w:r w:rsidR="004D589C">
        <w:rPr>
          <w:rFonts w:eastAsiaTheme="minorEastAsia"/>
          <w:lang w:eastAsia="zh-CN"/>
        </w:rPr>
        <w:t xml:space="preserve">can work well for all cases, and </w:t>
      </w:r>
      <w:r w:rsidR="006E522B">
        <w:rPr>
          <w:rFonts w:eastAsiaTheme="minorEastAsia"/>
          <w:lang w:eastAsia="zh-CN"/>
        </w:rPr>
        <w:t>maintain</w:t>
      </w:r>
      <w:r w:rsidR="004D589C">
        <w:rPr>
          <w:rFonts w:eastAsiaTheme="minorEastAsia"/>
          <w:lang w:eastAsia="zh-CN"/>
        </w:rPr>
        <w:t xml:space="preserve"> the </w:t>
      </w:r>
      <w:r w:rsidR="00DD7DF9">
        <w:rPr>
          <w:rFonts w:eastAsiaTheme="minorEastAsia"/>
          <w:lang w:eastAsia="zh-CN"/>
        </w:rPr>
        <w:t>interest</w:t>
      </w:r>
      <w:r w:rsidR="004D589C">
        <w:rPr>
          <w:rFonts w:eastAsiaTheme="minorEastAsia"/>
          <w:lang w:eastAsia="zh-CN"/>
        </w:rPr>
        <w:t xml:space="preserve"> of unified TCI</w:t>
      </w:r>
      <w:r w:rsidR="00DD7DF9">
        <w:rPr>
          <w:rFonts w:eastAsiaTheme="minorEastAsia"/>
          <w:lang w:eastAsia="zh-CN"/>
        </w:rPr>
        <w:t xml:space="preserve"> </w:t>
      </w:r>
      <w:r w:rsidR="003726C1">
        <w:rPr>
          <w:rFonts w:eastAsiaTheme="minorEastAsia"/>
          <w:lang w:eastAsia="zh-CN"/>
        </w:rPr>
        <w:t>to a certain extent</w:t>
      </w:r>
      <w:r w:rsidR="004D589C">
        <w:rPr>
          <w:rFonts w:eastAsiaTheme="minorEastAsia" w:hint="eastAsia"/>
          <w:lang w:eastAsia="zh-CN"/>
        </w:rPr>
        <w:t>.</w:t>
      </w:r>
    </w:p>
    <w:p w14:paraId="4BA90D0D" w14:textId="75A812D3" w:rsidR="0025631D" w:rsidRDefault="0025631D" w:rsidP="0025631D">
      <w:pPr>
        <w:jc w:val="both"/>
        <w:rPr>
          <w:iCs/>
          <w:lang w:eastAsia="zh-CN"/>
        </w:rPr>
      </w:pPr>
      <w:r>
        <w:rPr>
          <w:rFonts w:hint="eastAsia"/>
          <w:iCs/>
          <w:lang w:eastAsia="zh-CN"/>
        </w:rPr>
        <w:t>W</w:t>
      </w:r>
      <w:r>
        <w:rPr>
          <w:iCs/>
          <w:lang w:eastAsia="zh-CN"/>
        </w:rPr>
        <w:t xml:space="preserve">ith </w:t>
      </w:r>
      <w:r w:rsidR="00B34EDB">
        <w:rPr>
          <w:iCs/>
          <w:lang w:eastAsia="zh-CN"/>
        </w:rPr>
        <w:t xml:space="preserve">the </w:t>
      </w:r>
      <w:r>
        <w:rPr>
          <w:iCs/>
          <w:lang w:eastAsia="zh-CN"/>
        </w:rPr>
        <w:t>above analysis, we have the following observation and proposal:</w:t>
      </w:r>
    </w:p>
    <w:p w14:paraId="0C9D05CA" w14:textId="3C235D7D" w:rsidR="0025631D" w:rsidRPr="0037565E" w:rsidRDefault="0025631D" w:rsidP="0025631D">
      <w:pPr>
        <w:jc w:val="both"/>
        <w:rPr>
          <w:b/>
          <w:iCs/>
          <w:lang w:eastAsia="zh-CN"/>
        </w:rPr>
      </w:pPr>
      <w:r w:rsidRPr="00D744D7">
        <w:rPr>
          <w:rFonts w:hint="eastAsia"/>
          <w:b/>
          <w:iCs/>
          <w:lang w:eastAsia="zh-CN"/>
        </w:rPr>
        <w:t>O</w:t>
      </w:r>
      <w:r w:rsidRPr="00D744D7">
        <w:rPr>
          <w:b/>
          <w:iCs/>
          <w:lang w:eastAsia="zh-CN"/>
        </w:rPr>
        <w:t xml:space="preserve">bservation: There is ambiguity in </w:t>
      </w:r>
      <w:r w:rsidR="00B34EDB">
        <w:rPr>
          <w:b/>
          <w:iCs/>
          <w:lang w:eastAsia="zh-CN"/>
        </w:rPr>
        <w:t xml:space="preserve">the </w:t>
      </w:r>
      <w:r w:rsidRPr="00D744D7">
        <w:rPr>
          <w:b/>
          <w:iCs/>
          <w:lang w:eastAsia="zh-CN"/>
        </w:rPr>
        <w:t>current specification</w:t>
      </w:r>
      <w:r>
        <w:rPr>
          <w:b/>
          <w:iCs/>
          <w:lang w:eastAsia="zh-CN"/>
        </w:rPr>
        <w:t xml:space="preserve"> for </w:t>
      </w:r>
      <w:r w:rsidR="00276401">
        <w:rPr>
          <w:b/>
          <w:iCs/>
          <w:lang w:eastAsia="zh-CN"/>
        </w:rPr>
        <w:t xml:space="preserve">the determination of </w:t>
      </w:r>
      <w:r w:rsidR="00B34EDB">
        <w:rPr>
          <w:b/>
          <w:iCs/>
          <w:lang w:eastAsia="zh-CN"/>
        </w:rPr>
        <w:t xml:space="preserve">the </w:t>
      </w:r>
      <w:r w:rsidR="00044E64">
        <w:rPr>
          <w:b/>
          <w:iCs/>
          <w:lang w:eastAsia="zh-CN"/>
        </w:rPr>
        <w:t xml:space="preserve">SRS </w:t>
      </w:r>
      <w:r w:rsidR="00044E64">
        <w:rPr>
          <w:rFonts w:hint="eastAsia"/>
          <w:b/>
          <w:iCs/>
          <w:lang w:eastAsia="zh-CN"/>
        </w:rPr>
        <w:t>closed</w:t>
      </w:r>
      <w:r w:rsidR="00044E64">
        <w:rPr>
          <w:b/>
          <w:iCs/>
          <w:lang w:eastAsia="zh-CN"/>
        </w:rPr>
        <w:t xml:space="preserve"> loop power control </w:t>
      </w:r>
      <w:r w:rsidR="00276401">
        <w:rPr>
          <w:b/>
          <w:iCs/>
          <w:lang w:eastAsia="zh-CN"/>
        </w:rPr>
        <w:t>parameter</w:t>
      </w:r>
      <w:r w:rsidR="0037565E">
        <w:rPr>
          <w:b/>
          <w:iCs/>
          <w:lang w:eastAsia="zh-CN"/>
        </w:rPr>
        <w:t xml:space="preserve"> when </w:t>
      </w:r>
      <w:r w:rsidR="0037565E" w:rsidRPr="0037565E">
        <w:rPr>
          <w:b/>
          <w:i/>
          <w:lang w:eastAsia="zh-CN"/>
        </w:rPr>
        <w:t>dl-</w:t>
      </w:r>
      <w:proofErr w:type="spellStart"/>
      <w:r w:rsidR="0037565E" w:rsidRPr="0037565E">
        <w:rPr>
          <w:b/>
          <w:i/>
          <w:lang w:eastAsia="zh-CN"/>
        </w:rPr>
        <w:t>OrJoint</w:t>
      </w:r>
      <w:proofErr w:type="spellEnd"/>
      <w:r w:rsidR="0037565E" w:rsidRPr="0037565E">
        <w:rPr>
          <w:b/>
          <w:i/>
          <w:lang w:eastAsia="zh-CN"/>
        </w:rPr>
        <w:t>-</w:t>
      </w:r>
      <w:proofErr w:type="spellStart"/>
      <w:r w:rsidR="0037565E" w:rsidRPr="0037565E">
        <w:rPr>
          <w:b/>
          <w:i/>
          <w:lang w:eastAsia="zh-CN"/>
        </w:rPr>
        <w:t>TCIStateList</w:t>
      </w:r>
      <w:proofErr w:type="spellEnd"/>
      <w:r w:rsidR="0037565E" w:rsidRPr="0037565E">
        <w:rPr>
          <w:b/>
          <w:iCs/>
          <w:lang w:eastAsia="zh-CN"/>
        </w:rPr>
        <w:t xml:space="preserve"> or </w:t>
      </w:r>
      <w:proofErr w:type="spellStart"/>
      <w:r w:rsidR="0037565E" w:rsidRPr="0037565E">
        <w:rPr>
          <w:b/>
          <w:i/>
          <w:lang w:eastAsia="zh-CN"/>
        </w:rPr>
        <w:t>ul</w:t>
      </w:r>
      <w:proofErr w:type="spellEnd"/>
      <w:r w:rsidR="0037565E" w:rsidRPr="0037565E">
        <w:rPr>
          <w:b/>
          <w:i/>
          <w:lang w:eastAsia="zh-CN"/>
        </w:rPr>
        <w:t>-TCI-</w:t>
      </w:r>
      <w:proofErr w:type="spellStart"/>
      <w:r w:rsidR="0037565E" w:rsidRPr="0037565E">
        <w:rPr>
          <w:b/>
          <w:i/>
          <w:lang w:eastAsia="zh-CN"/>
        </w:rPr>
        <w:t>StateList</w:t>
      </w:r>
      <w:proofErr w:type="spellEnd"/>
      <w:r w:rsidR="0037565E" w:rsidRPr="0037565E">
        <w:rPr>
          <w:b/>
          <w:iCs/>
          <w:lang w:eastAsia="zh-CN"/>
        </w:rPr>
        <w:t xml:space="preserve"> is configured</w:t>
      </w:r>
      <w:r w:rsidR="0037565E">
        <w:rPr>
          <w:b/>
          <w:iCs/>
          <w:lang w:eastAsia="zh-CN"/>
        </w:rPr>
        <w:t xml:space="preserve"> but </w:t>
      </w:r>
      <w:r w:rsidR="0037565E" w:rsidRPr="0037565E">
        <w:rPr>
          <w:b/>
          <w:i/>
          <w:lang w:eastAsia="zh-CN"/>
        </w:rPr>
        <w:t>PUSCH</w:t>
      </w:r>
      <w:r w:rsidR="0037565E" w:rsidRPr="0037565E">
        <w:rPr>
          <w:rFonts w:hint="eastAsia"/>
          <w:b/>
          <w:i/>
          <w:lang w:eastAsia="zh-CN"/>
        </w:rPr>
        <w:t>-config</w:t>
      </w:r>
      <w:r w:rsidR="0037565E">
        <w:rPr>
          <w:b/>
          <w:iCs/>
          <w:lang w:eastAsia="zh-CN"/>
        </w:rPr>
        <w:t xml:space="preserve"> is not provided.</w:t>
      </w:r>
    </w:p>
    <w:p w14:paraId="7EF3BE64" w14:textId="77777777" w:rsidR="0025631D" w:rsidRDefault="0025631D" w:rsidP="0025631D">
      <w:pPr>
        <w:jc w:val="both"/>
        <w:rPr>
          <w:b/>
          <w:iCs/>
          <w:lang w:eastAsia="zh-CN"/>
        </w:rPr>
      </w:pPr>
      <w:r w:rsidRPr="00D744D7">
        <w:rPr>
          <w:rFonts w:hint="eastAsia"/>
          <w:b/>
          <w:iCs/>
          <w:lang w:eastAsia="zh-CN"/>
        </w:rPr>
        <w:t>P</w:t>
      </w:r>
      <w:r w:rsidRPr="00D744D7">
        <w:rPr>
          <w:b/>
          <w:iCs/>
          <w:lang w:eastAsia="zh-CN"/>
        </w:rPr>
        <w:t>roposal: Adopt the following understanding</w:t>
      </w:r>
      <w:r w:rsidRPr="00D744D7">
        <w:rPr>
          <w:rFonts w:hint="eastAsia"/>
          <w:b/>
          <w:iCs/>
          <w:lang w:eastAsia="zh-CN"/>
        </w:rPr>
        <w:t>：</w:t>
      </w:r>
    </w:p>
    <w:p w14:paraId="7E5EFDBE" w14:textId="218AB217" w:rsidR="0025631D" w:rsidRPr="00EF1978" w:rsidRDefault="0025631D" w:rsidP="0025631D">
      <w:pPr>
        <w:pStyle w:val="afff2"/>
        <w:numPr>
          <w:ilvl w:val="0"/>
          <w:numId w:val="45"/>
        </w:numPr>
        <w:jc w:val="both"/>
        <w:rPr>
          <w:rFonts w:ascii="Times New Roman" w:hAnsi="Times New Roman"/>
          <w:iCs/>
          <w:sz w:val="20"/>
          <w:szCs w:val="20"/>
          <w:lang w:eastAsia="zh-CN"/>
        </w:rPr>
      </w:pPr>
      <w:r w:rsidRPr="00EF1978">
        <w:rPr>
          <w:rFonts w:ascii="Times New Roman" w:eastAsia="宋体" w:hAnsi="Times New Roman"/>
          <w:b/>
          <w:iCs/>
          <w:sz w:val="20"/>
          <w:szCs w:val="20"/>
          <w:lang w:val="en-GB" w:eastAsia="zh-CN"/>
        </w:rPr>
        <w:t xml:space="preserve">For </w:t>
      </w:r>
      <w:r w:rsidR="00121368" w:rsidRPr="00EF1978">
        <w:rPr>
          <w:rFonts w:ascii="Times New Roman" w:eastAsia="宋体" w:hAnsi="Times New Roman"/>
          <w:b/>
          <w:iCs/>
          <w:sz w:val="20"/>
          <w:szCs w:val="20"/>
          <w:lang w:val="en-GB" w:eastAsia="zh-CN"/>
        </w:rPr>
        <w:t>SRS</w:t>
      </w:r>
      <w:r w:rsidR="00121368" w:rsidRPr="00EF1978">
        <w:rPr>
          <w:rFonts w:ascii="Times New Roman" w:eastAsiaTheme="minorEastAsia" w:hAnsi="Times New Roman"/>
          <w:b/>
          <w:iCs/>
          <w:sz w:val="20"/>
          <w:szCs w:val="20"/>
          <w:lang w:val="en-GB" w:eastAsia="zh-CN"/>
        </w:rPr>
        <w:t xml:space="preserve">, if </w:t>
      </w:r>
      <w:proofErr w:type="spellStart"/>
      <w:r w:rsidR="00121368" w:rsidRPr="00EF1978">
        <w:rPr>
          <w:rFonts w:ascii="Times New Roman" w:eastAsiaTheme="minorEastAsia" w:hAnsi="Times New Roman"/>
          <w:b/>
          <w:i/>
          <w:sz w:val="20"/>
          <w:szCs w:val="20"/>
          <w:lang w:val="en-GB" w:eastAsia="zh-CN"/>
        </w:rPr>
        <w:t>srs-PowerControlAdjustmentStates</w:t>
      </w:r>
      <w:proofErr w:type="spellEnd"/>
      <w:r w:rsidR="00121368" w:rsidRPr="00EF1978">
        <w:rPr>
          <w:rFonts w:ascii="Times New Roman" w:eastAsiaTheme="minorEastAsia" w:hAnsi="Times New Roman"/>
          <w:b/>
          <w:iCs/>
          <w:sz w:val="20"/>
          <w:szCs w:val="20"/>
          <w:lang w:val="en-GB" w:eastAsia="zh-CN"/>
        </w:rPr>
        <w:t xml:space="preserve"> is not set to ‘</w:t>
      </w:r>
      <w:proofErr w:type="spellStart"/>
      <w:r w:rsidR="00121368" w:rsidRPr="00EF1978">
        <w:rPr>
          <w:rFonts w:ascii="Times New Roman" w:eastAsiaTheme="minorEastAsia" w:hAnsi="Times New Roman"/>
          <w:b/>
          <w:i/>
          <w:sz w:val="20"/>
          <w:szCs w:val="20"/>
          <w:lang w:val="en-GB" w:eastAsia="zh-CN"/>
        </w:rPr>
        <w:t>separateClosedLoop</w:t>
      </w:r>
      <w:proofErr w:type="spellEnd"/>
      <w:r w:rsidR="00121368" w:rsidRPr="00EF1978">
        <w:rPr>
          <w:rFonts w:ascii="Times New Roman" w:eastAsiaTheme="minorEastAsia" w:hAnsi="Times New Roman"/>
          <w:b/>
          <w:iCs/>
          <w:sz w:val="20"/>
          <w:szCs w:val="20"/>
          <w:lang w:val="en-GB" w:eastAsia="zh-CN"/>
        </w:rPr>
        <w:t xml:space="preserve">’, </w:t>
      </w:r>
      <w:r w:rsidR="00B9416E" w:rsidRPr="00EF1978">
        <w:rPr>
          <w:rFonts w:ascii="Times New Roman" w:eastAsiaTheme="minorEastAsia" w:hAnsi="Times New Roman"/>
          <w:b/>
          <w:iCs/>
          <w:sz w:val="20"/>
          <w:szCs w:val="20"/>
          <w:lang w:val="en-GB" w:eastAsia="zh-CN"/>
        </w:rPr>
        <w:t>it share</w:t>
      </w:r>
      <w:r w:rsidR="00080ADD" w:rsidRPr="00EF1978">
        <w:rPr>
          <w:rFonts w:ascii="Times New Roman" w:eastAsiaTheme="minorEastAsia" w:hAnsi="Times New Roman"/>
          <w:b/>
          <w:iCs/>
          <w:sz w:val="20"/>
          <w:szCs w:val="20"/>
          <w:lang w:val="en-GB" w:eastAsia="zh-CN"/>
        </w:rPr>
        <w:t>s</w:t>
      </w:r>
      <w:r w:rsidR="00B9416E" w:rsidRPr="00EF1978">
        <w:rPr>
          <w:rFonts w:ascii="Times New Roman" w:eastAsiaTheme="minorEastAsia" w:hAnsi="Times New Roman"/>
          <w:b/>
          <w:iCs/>
          <w:sz w:val="20"/>
          <w:szCs w:val="20"/>
          <w:lang w:val="en-GB" w:eastAsia="zh-CN"/>
        </w:rPr>
        <w:t xml:space="preserve"> closed loop power control with PUSCH, which means </w:t>
      </w:r>
      <w:r w:rsidR="00E4142C" w:rsidRPr="00EF1978">
        <w:rPr>
          <w:rFonts w:ascii="Times New Roman" w:eastAsiaTheme="minorEastAsia" w:hAnsi="Times New Roman"/>
          <w:b/>
          <w:iCs/>
          <w:sz w:val="20"/>
          <w:szCs w:val="20"/>
          <w:lang w:val="en-GB" w:eastAsia="zh-CN"/>
        </w:rPr>
        <w:t xml:space="preserve">SRS power control adjustment state </w:t>
      </w:r>
      <m:oMath>
        <m:r>
          <m:rPr>
            <m:sty m:val="bi"/>
          </m:rPr>
          <w:rPr>
            <w:rFonts w:ascii="Cambria Math" w:hAnsi="Cambria Math"/>
            <w:sz w:val="20"/>
            <w:szCs w:val="20"/>
            <w:lang w:val="x-none"/>
          </w:rPr>
          <m:t>l</m:t>
        </m:r>
      </m:oMath>
      <w:r w:rsidR="00E4142C" w:rsidRPr="00EF1978">
        <w:rPr>
          <w:rFonts w:ascii="Times New Roman" w:eastAsiaTheme="minorEastAsia" w:hAnsi="Times New Roman"/>
          <w:b/>
          <w:iCs/>
          <w:sz w:val="20"/>
          <w:szCs w:val="20"/>
          <w:lang w:val="en-GB" w:eastAsia="zh-CN"/>
        </w:rPr>
        <w:t xml:space="preserve"> </w:t>
      </w:r>
      <w:r w:rsidR="00121368" w:rsidRPr="00EF1978">
        <w:rPr>
          <w:rFonts w:ascii="Times New Roman" w:eastAsiaTheme="minorEastAsia" w:hAnsi="Times New Roman"/>
          <w:b/>
          <w:iCs/>
          <w:sz w:val="20"/>
          <w:szCs w:val="20"/>
          <w:lang w:val="en-GB" w:eastAsia="zh-CN"/>
        </w:rPr>
        <w:t xml:space="preserve">is provided by </w:t>
      </w:r>
      <w:r w:rsidR="00121368" w:rsidRPr="00EF1978">
        <w:rPr>
          <w:rFonts w:ascii="Times New Roman" w:eastAsiaTheme="minorEastAsia" w:hAnsi="Times New Roman"/>
          <w:b/>
          <w:i/>
          <w:sz w:val="20"/>
          <w:szCs w:val="20"/>
          <w:lang w:val="en-GB" w:eastAsia="zh-CN"/>
        </w:rPr>
        <w:t>p0AlphaSetforSRS</w:t>
      </w:r>
      <w:r w:rsidR="00121368" w:rsidRPr="00EF1978">
        <w:rPr>
          <w:rFonts w:ascii="Times New Roman" w:eastAsiaTheme="minorEastAsia" w:hAnsi="Times New Roman"/>
          <w:b/>
          <w:iCs/>
          <w:sz w:val="20"/>
          <w:szCs w:val="20"/>
          <w:lang w:val="en-GB" w:eastAsia="zh-CN"/>
        </w:rPr>
        <w:t xml:space="preserve"> associated with the indicated TCI</w:t>
      </w:r>
      <w:r w:rsidR="008237B2" w:rsidRPr="00EF1978">
        <w:rPr>
          <w:rFonts w:ascii="Times New Roman" w:eastAsiaTheme="minorEastAsia" w:hAnsi="Times New Roman"/>
          <w:b/>
          <w:iCs/>
          <w:sz w:val="20"/>
          <w:szCs w:val="20"/>
          <w:lang w:val="en-GB" w:eastAsia="zh-CN"/>
        </w:rPr>
        <w:t>-</w:t>
      </w:r>
      <w:r w:rsidR="00121368" w:rsidRPr="00EF1978">
        <w:rPr>
          <w:rFonts w:ascii="Times New Roman" w:eastAsiaTheme="minorEastAsia" w:hAnsi="Times New Roman"/>
          <w:b/>
          <w:iCs/>
          <w:sz w:val="20"/>
          <w:szCs w:val="20"/>
          <w:lang w:val="en-GB" w:eastAsia="zh-CN"/>
        </w:rPr>
        <w:t>State or TCI</w:t>
      </w:r>
      <w:r w:rsidR="008237B2" w:rsidRPr="00EF1978">
        <w:rPr>
          <w:rFonts w:ascii="Times New Roman" w:eastAsiaTheme="minorEastAsia" w:hAnsi="Times New Roman"/>
          <w:b/>
          <w:iCs/>
          <w:sz w:val="20"/>
          <w:szCs w:val="20"/>
          <w:lang w:val="en-GB" w:eastAsia="zh-CN"/>
        </w:rPr>
        <w:t>-UL-</w:t>
      </w:r>
      <w:r w:rsidR="00121368" w:rsidRPr="00EF1978">
        <w:rPr>
          <w:rFonts w:ascii="Times New Roman" w:eastAsiaTheme="minorEastAsia" w:hAnsi="Times New Roman"/>
          <w:b/>
          <w:iCs/>
          <w:sz w:val="20"/>
          <w:szCs w:val="20"/>
          <w:lang w:val="en-GB" w:eastAsia="zh-CN"/>
        </w:rPr>
        <w:t>State</w:t>
      </w:r>
      <w:r w:rsidR="008237B2" w:rsidRPr="00EF1978">
        <w:rPr>
          <w:rFonts w:ascii="Times New Roman" w:eastAsiaTheme="minorEastAsia" w:hAnsi="Times New Roman"/>
          <w:b/>
          <w:iCs/>
          <w:sz w:val="20"/>
          <w:szCs w:val="20"/>
          <w:lang w:val="en-GB" w:eastAsia="zh-CN"/>
        </w:rPr>
        <w:t xml:space="preserve">, or </w:t>
      </w:r>
      <w:r w:rsidR="00236902" w:rsidRPr="00EF1978">
        <w:rPr>
          <w:rFonts w:ascii="Times New Roman" w:eastAsiaTheme="minorEastAsia" w:hAnsi="Times New Roman"/>
          <w:b/>
          <w:iCs/>
          <w:sz w:val="20"/>
          <w:szCs w:val="20"/>
          <w:lang w:val="en-GB" w:eastAsia="zh-CN"/>
        </w:rPr>
        <w:t xml:space="preserve">the </w:t>
      </w:r>
      <w:r w:rsidR="008237B2" w:rsidRPr="00EF1978">
        <w:rPr>
          <w:rFonts w:ascii="Times New Roman" w:eastAsiaTheme="minorEastAsia" w:hAnsi="Times New Roman"/>
          <w:b/>
          <w:iCs/>
          <w:sz w:val="20"/>
          <w:szCs w:val="20"/>
          <w:lang w:val="en-GB" w:eastAsia="zh-CN"/>
        </w:rPr>
        <w:t>TCI-State or TCI-UL-State of an SRS resource with lowest SRS-</w:t>
      </w:r>
      <w:proofErr w:type="spellStart"/>
      <w:r w:rsidR="008237B2" w:rsidRPr="00EF1978">
        <w:rPr>
          <w:rFonts w:ascii="Times New Roman" w:eastAsiaTheme="minorEastAsia" w:hAnsi="Times New Roman"/>
          <w:b/>
          <w:iCs/>
          <w:sz w:val="20"/>
          <w:szCs w:val="20"/>
          <w:lang w:val="en-GB" w:eastAsia="zh-CN"/>
        </w:rPr>
        <w:t>ResourceId</w:t>
      </w:r>
      <w:proofErr w:type="spellEnd"/>
      <w:r w:rsidR="008237B2" w:rsidRPr="00EF1978">
        <w:rPr>
          <w:rFonts w:ascii="Times New Roman" w:eastAsiaTheme="minorEastAsia" w:hAnsi="Times New Roman"/>
          <w:b/>
          <w:iCs/>
          <w:sz w:val="20"/>
          <w:szCs w:val="20"/>
          <w:lang w:val="en-GB" w:eastAsia="zh-CN"/>
        </w:rPr>
        <w:t xml:space="preserve"> in the SRS resource set. </w:t>
      </w:r>
      <w:r w:rsidR="00E4142C" w:rsidRPr="00EF1978">
        <w:rPr>
          <w:rFonts w:ascii="Times New Roman" w:eastAsiaTheme="minorEastAsia" w:hAnsi="Times New Roman"/>
          <w:b/>
          <w:iCs/>
          <w:sz w:val="20"/>
          <w:szCs w:val="20"/>
          <w:lang w:val="en-GB" w:eastAsia="zh-CN"/>
        </w:rPr>
        <w:t>Otherwise,</w:t>
      </w:r>
      <w:r w:rsidR="00E4142C" w:rsidRPr="00EF1978">
        <w:rPr>
          <w:rFonts w:ascii="Times New Roman" w:eastAsia="宋体" w:hAnsi="Times New Roman"/>
          <w:b/>
          <w:iCs/>
          <w:sz w:val="20"/>
          <w:szCs w:val="20"/>
          <w:lang w:val="en-GB" w:eastAsia="zh-CN"/>
        </w:rPr>
        <w:t xml:space="preserve"> it follow</w:t>
      </w:r>
      <w:r w:rsidR="00FD72D6" w:rsidRPr="00EF1978">
        <w:rPr>
          <w:rFonts w:ascii="Times New Roman" w:eastAsia="宋体" w:hAnsi="Times New Roman"/>
          <w:b/>
          <w:iCs/>
          <w:sz w:val="20"/>
          <w:szCs w:val="20"/>
          <w:lang w:val="en-GB" w:eastAsia="zh-CN"/>
        </w:rPr>
        <w:t>s</w:t>
      </w:r>
      <w:r w:rsidR="00E4142C" w:rsidRPr="00EF1978">
        <w:rPr>
          <w:rFonts w:ascii="Times New Roman" w:eastAsia="宋体" w:hAnsi="Times New Roman"/>
          <w:b/>
          <w:iCs/>
          <w:sz w:val="20"/>
          <w:szCs w:val="20"/>
          <w:lang w:val="en-GB" w:eastAsia="zh-CN"/>
        </w:rPr>
        <w:t xml:space="preserve"> </w:t>
      </w:r>
      <w:r w:rsidR="00236902" w:rsidRPr="00EF1978">
        <w:rPr>
          <w:rFonts w:ascii="Times New Roman" w:eastAsia="宋体" w:hAnsi="Times New Roman"/>
          <w:b/>
          <w:iCs/>
          <w:sz w:val="20"/>
          <w:szCs w:val="20"/>
          <w:lang w:val="en-GB" w:eastAsia="zh-CN"/>
        </w:rPr>
        <w:t>a separate close</w:t>
      </w:r>
      <w:r w:rsidR="00B34EDB" w:rsidRPr="00EF1978">
        <w:rPr>
          <w:rFonts w:ascii="Times New Roman" w:eastAsia="宋体" w:hAnsi="Times New Roman"/>
          <w:b/>
          <w:iCs/>
          <w:sz w:val="20"/>
          <w:szCs w:val="20"/>
          <w:lang w:val="en-GB" w:eastAsia="zh-CN"/>
        </w:rPr>
        <w:t xml:space="preserve">d </w:t>
      </w:r>
      <w:r w:rsidR="00236902" w:rsidRPr="00EF1978">
        <w:rPr>
          <w:rFonts w:ascii="Times New Roman" w:eastAsia="宋体" w:hAnsi="Times New Roman"/>
          <w:b/>
          <w:iCs/>
          <w:sz w:val="20"/>
          <w:szCs w:val="20"/>
          <w:lang w:val="en-GB" w:eastAsia="zh-CN"/>
        </w:rPr>
        <w:t>loop power control</w:t>
      </w:r>
      <w:r w:rsidRPr="00EF1978">
        <w:rPr>
          <w:rFonts w:ascii="Times New Roman" w:eastAsia="宋体" w:hAnsi="Times New Roman"/>
          <w:b/>
          <w:iCs/>
          <w:sz w:val="20"/>
          <w:szCs w:val="20"/>
          <w:lang w:val="en-GB" w:eastAsia="zh-CN"/>
        </w:rPr>
        <w:t xml:space="preserve">. </w:t>
      </w:r>
    </w:p>
    <w:p w14:paraId="3B01B945" w14:textId="5862E1D5" w:rsidR="0025631D" w:rsidRPr="00B34EDB" w:rsidRDefault="0025631D" w:rsidP="00B34EDB">
      <w:pPr>
        <w:pStyle w:val="title1"/>
      </w:pPr>
      <w:r>
        <w:rPr>
          <w:rFonts w:hint="eastAsia"/>
        </w:rPr>
        <w:t>C</w:t>
      </w:r>
      <w:r>
        <w:t>onclusion</w:t>
      </w:r>
    </w:p>
    <w:p w14:paraId="65756355" w14:textId="1AEB6B2B" w:rsidR="00236902" w:rsidRPr="0037565E" w:rsidRDefault="00236902" w:rsidP="00236902">
      <w:pPr>
        <w:jc w:val="both"/>
        <w:rPr>
          <w:b/>
          <w:iCs/>
          <w:lang w:eastAsia="zh-CN"/>
        </w:rPr>
      </w:pPr>
      <w:r w:rsidRPr="00D744D7">
        <w:rPr>
          <w:rFonts w:hint="eastAsia"/>
          <w:b/>
          <w:iCs/>
          <w:lang w:eastAsia="zh-CN"/>
        </w:rPr>
        <w:t>O</w:t>
      </w:r>
      <w:r w:rsidRPr="00D744D7">
        <w:rPr>
          <w:b/>
          <w:iCs/>
          <w:lang w:eastAsia="zh-CN"/>
        </w:rPr>
        <w:t xml:space="preserve">bservation: There is ambiguity in </w:t>
      </w:r>
      <w:r w:rsidR="00B34EDB">
        <w:rPr>
          <w:b/>
          <w:iCs/>
          <w:lang w:eastAsia="zh-CN"/>
        </w:rPr>
        <w:t xml:space="preserve">the </w:t>
      </w:r>
      <w:r w:rsidRPr="00D744D7">
        <w:rPr>
          <w:b/>
          <w:iCs/>
          <w:lang w:eastAsia="zh-CN"/>
        </w:rPr>
        <w:t>current specification</w:t>
      </w:r>
      <w:r>
        <w:rPr>
          <w:b/>
          <w:iCs/>
          <w:lang w:eastAsia="zh-CN"/>
        </w:rPr>
        <w:t xml:space="preserve"> for the determination of </w:t>
      </w:r>
      <w:r w:rsidR="00B34EDB">
        <w:rPr>
          <w:b/>
          <w:iCs/>
          <w:lang w:eastAsia="zh-CN"/>
        </w:rPr>
        <w:t xml:space="preserve">the </w:t>
      </w:r>
      <w:r>
        <w:rPr>
          <w:b/>
          <w:iCs/>
          <w:lang w:eastAsia="zh-CN"/>
        </w:rPr>
        <w:t xml:space="preserve">SRS </w:t>
      </w:r>
      <w:r>
        <w:rPr>
          <w:rFonts w:hint="eastAsia"/>
          <w:b/>
          <w:iCs/>
          <w:lang w:eastAsia="zh-CN"/>
        </w:rPr>
        <w:t>closed</w:t>
      </w:r>
      <w:r>
        <w:rPr>
          <w:b/>
          <w:iCs/>
          <w:lang w:eastAsia="zh-CN"/>
        </w:rPr>
        <w:t xml:space="preserve"> loop power control parameter when </w:t>
      </w:r>
      <w:r w:rsidRPr="0037565E">
        <w:rPr>
          <w:b/>
          <w:i/>
          <w:lang w:eastAsia="zh-CN"/>
        </w:rPr>
        <w:t>dl-</w:t>
      </w:r>
      <w:proofErr w:type="spellStart"/>
      <w:r w:rsidRPr="0037565E">
        <w:rPr>
          <w:b/>
          <w:i/>
          <w:lang w:eastAsia="zh-CN"/>
        </w:rPr>
        <w:t>OrJoint</w:t>
      </w:r>
      <w:proofErr w:type="spellEnd"/>
      <w:r w:rsidRPr="0037565E">
        <w:rPr>
          <w:b/>
          <w:i/>
          <w:lang w:eastAsia="zh-CN"/>
        </w:rPr>
        <w:t>-</w:t>
      </w:r>
      <w:proofErr w:type="spellStart"/>
      <w:r w:rsidRPr="0037565E">
        <w:rPr>
          <w:b/>
          <w:i/>
          <w:lang w:eastAsia="zh-CN"/>
        </w:rPr>
        <w:t>TCIStateList</w:t>
      </w:r>
      <w:proofErr w:type="spellEnd"/>
      <w:r w:rsidRPr="0037565E">
        <w:rPr>
          <w:b/>
          <w:iCs/>
          <w:lang w:eastAsia="zh-CN"/>
        </w:rPr>
        <w:t xml:space="preserve"> or </w:t>
      </w:r>
      <w:proofErr w:type="spellStart"/>
      <w:r w:rsidRPr="0037565E">
        <w:rPr>
          <w:b/>
          <w:i/>
          <w:lang w:eastAsia="zh-CN"/>
        </w:rPr>
        <w:t>ul</w:t>
      </w:r>
      <w:proofErr w:type="spellEnd"/>
      <w:r w:rsidRPr="0037565E">
        <w:rPr>
          <w:b/>
          <w:i/>
          <w:lang w:eastAsia="zh-CN"/>
        </w:rPr>
        <w:t>-TCI-</w:t>
      </w:r>
      <w:proofErr w:type="spellStart"/>
      <w:r w:rsidRPr="0037565E">
        <w:rPr>
          <w:b/>
          <w:i/>
          <w:lang w:eastAsia="zh-CN"/>
        </w:rPr>
        <w:t>StateList</w:t>
      </w:r>
      <w:proofErr w:type="spellEnd"/>
      <w:r w:rsidRPr="0037565E">
        <w:rPr>
          <w:b/>
          <w:iCs/>
          <w:lang w:eastAsia="zh-CN"/>
        </w:rPr>
        <w:t xml:space="preserve"> is configured</w:t>
      </w:r>
      <w:r>
        <w:rPr>
          <w:b/>
          <w:iCs/>
          <w:lang w:eastAsia="zh-CN"/>
        </w:rPr>
        <w:t xml:space="preserve"> but </w:t>
      </w:r>
      <w:r w:rsidRPr="0037565E">
        <w:rPr>
          <w:b/>
          <w:i/>
          <w:lang w:eastAsia="zh-CN"/>
        </w:rPr>
        <w:t>PUSCH</w:t>
      </w:r>
      <w:r w:rsidRPr="0037565E">
        <w:rPr>
          <w:rFonts w:hint="eastAsia"/>
          <w:b/>
          <w:i/>
          <w:lang w:eastAsia="zh-CN"/>
        </w:rPr>
        <w:t>-config</w:t>
      </w:r>
      <w:r>
        <w:rPr>
          <w:b/>
          <w:iCs/>
          <w:lang w:eastAsia="zh-CN"/>
        </w:rPr>
        <w:t xml:space="preserve"> is not provided.</w:t>
      </w:r>
    </w:p>
    <w:p w14:paraId="6370A9F7" w14:textId="77777777" w:rsidR="00236902" w:rsidRDefault="00236902" w:rsidP="00236902">
      <w:pPr>
        <w:jc w:val="both"/>
        <w:rPr>
          <w:b/>
          <w:iCs/>
          <w:lang w:eastAsia="zh-CN"/>
        </w:rPr>
      </w:pPr>
      <w:r w:rsidRPr="00D744D7">
        <w:rPr>
          <w:rFonts w:hint="eastAsia"/>
          <w:b/>
          <w:iCs/>
          <w:lang w:eastAsia="zh-CN"/>
        </w:rPr>
        <w:t>P</w:t>
      </w:r>
      <w:r w:rsidRPr="00D744D7">
        <w:rPr>
          <w:b/>
          <w:iCs/>
          <w:lang w:eastAsia="zh-CN"/>
        </w:rPr>
        <w:t>roposal: Adopt the following understanding</w:t>
      </w:r>
      <w:r w:rsidRPr="00D744D7">
        <w:rPr>
          <w:rFonts w:hint="eastAsia"/>
          <w:b/>
          <w:iCs/>
          <w:lang w:eastAsia="zh-CN"/>
        </w:rPr>
        <w:t>：</w:t>
      </w:r>
    </w:p>
    <w:p w14:paraId="74354CC2" w14:textId="06ADD7ED" w:rsidR="00236902" w:rsidRPr="0087384A" w:rsidRDefault="00236902" w:rsidP="00236902">
      <w:pPr>
        <w:pStyle w:val="afff2"/>
        <w:numPr>
          <w:ilvl w:val="0"/>
          <w:numId w:val="45"/>
        </w:numPr>
        <w:spacing w:line="240" w:lineRule="auto"/>
        <w:jc w:val="both"/>
        <w:rPr>
          <w:iCs/>
          <w:sz w:val="20"/>
          <w:szCs w:val="20"/>
          <w:lang w:eastAsia="zh-CN"/>
        </w:rPr>
      </w:pPr>
      <w:r w:rsidRPr="0087384A">
        <w:rPr>
          <w:rFonts w:ascii="Times New Roman" w:eastAsia="宋体" w:hAnsi="Times New Roman"/>
          <w:b/>
          <w:iCs/>
          <w:sz w:val="20"/>
          <w:szCs w:val="20"/>
          <w:lang w:val="en-GB" w:eastAsia="zh-CN"/>
        </w:rPr>
        <w:lastRenderedPageBreak/>
        <w:t>For SRS</w:t>
      </w:r>
      <w:r w:rsidRPr="0087384A">
        <w:rPr>
          <w:rFonts w:ascii="Times New Roman" w:eastAsiaTheme="minorEastAsia" w:hAnsi="Times New Roman" w:hint="cs"/>
          <w:b/>
          <w:iCs/>
          <w:sz w:val="20"/>
          <w:szCs w:val="20"/>
          <w:lang w:val="en-GB" w:eastAsia="zh-CN"/>
        </w:rPr>
        <w:t>,</w:t>
      </w:r>
      <w:r w:rsidRPr="0087384A">
        <w:rPr>
          <w:rFonts w:ascii="Times New Roman" w:eastAsiaTheme="minorEastAsia" w:hAnsi="Times New Roman"/>
          <w:b/>
          <w:iCs/>
          <w:sz w:val="20"/>
          <w:szCs w:val="20"/>
          <w:lang w:val="en-GB" w:eastAsia="zh-CN"/>
        </w:rPr>
        <w:t xml:space="preserve"> if </w:t>
      </w:r>
      <w:proofErr w:type="spellStart"/>
      <w:r w:rsidRPr="0087384A">
        <w:rPr>
          <w:rFonts w:ascii="Times New Roman" w:eastAsiaTheme="minorEastAsia" w:hAnsi="Times New Roman"/>
          <w:b/>
          <w:i/>
          <w:sz w:val="20"/>
          <w:szCs w:val="20"/>
          <w:lang w:val="en-GB" w:eastAsia="zh-CN"/>
        </w:rPr>
        <w:t>srs-PowerControlAdjustmentStates</w:t>
      </w:r>
      <w:proofErr w:type="spellEnd"/>
      <w:r w:rsidRPr="0087384A">
        <w:rPr>
          <w:rFonts w:ascii="Times New Roman" w:eastAsiaTheme="minorEastAsia" w:hAnsi="Times New Roman"/>
          <w:b/>
          <w:iCs/>
          <w:sz w:val="20"/>
          <w:szCs w:val="20"/>
          <w:lang w:val="en-GB" w:eastAsia="zh-CN"/>
        </w:rPr>
        <w:t xml:space="preserve"> is not set to ‘</w:t>
      </w:r>
      <w:proofErr w:type="spellStart"/>
      <w:r w:rsidRPr="0087384A">
        <w:rPr>
          <w:rFonts w:ascii="Times New Roman" w:eastAsiaTheme="minorEastAsia" w:hAnsi="Times New Roman"/>
          <w:b/>
          <w:i/>
          <w:sz w:val="20"/>
          <w:szCs w:val="20"/>
          <w:lang w:val="en-GB" w:eastAsia="zh-CN"/>
        </w:rPr>
        <w:t>separateClosedLoop</w:t>
      </w:r>
      <w:proofErr w:type="spellEnd"/>
      <w:r w:rsidRPr="0087384A">
        <w:rPr>
          <w:rFonts w:ascii="Times New Roman" w:eastAsiaTheme="minorEastAsia" w:hAnsi="Times New Roman"/>
          <w:b/>
          <w:iCs/>
          <w:sz w:val="20"/>
          <w:szCs w:val="20"/>
          <w:lang w:val="en-GB" w:eastAsia="zh-CN"/>
        </w:rPr>
        <w:t xml:space="preserve">’, it shares closed loop power control with PUSCH, which means SRS power control adjustment state </w:t>
      </w:r>
      <m:oMath>
        <m:r>
          <m:rPr>
            <m:sty m:val="bi"/>
          </m:rPr>
          <w:rPr>
            <w:rFonts w:ascii="Cambria Math" w:hAnsi="Cambria Math"/>
            <w:sz w:val="20"/>
            <w:szCs w:val="20"/>
            <w:lang w:val="x-none"/>
          </w:rPr>
          <m:t>l</m:t>
        </m:r>
      </m:oMath>
      <w:r w:rsidRPr="0087384A">
        <w:rPr>
          <w:rFonts w:ascii="Times New Roman" w:eastAsiaTheme="minorEastAsia" w:hAnsi="Times New Roman"/>
          <w:b/>
          <w:iCs/>
          <w:sz w:val="20"/>
          <w:szCs w:val="20"/>
          <w:lang w:val="en-GB" w:eastAsia="zh-CN"/>
        </w:rPr>
        <w:t xml:space="preserve"> is provided by </w:t>
      </w:r>
      <w:r w:rsidRPr="0087384A">
        <w:rPr>
          <w:rFonts w:ascii="Times New Roman" w:eastAsiaTheme="minorEastAsia" w:hAnsi="Times New Roman"/>
          <w:b/>
          <w:i/>
          <w:sz w:val="20"/>
          <w:szCs w:val="20"/>
          <w:lang w:val="en-GB" w:eastAsia="zh-CN"/>
        </w:rPr>
        <w:t>p0AlphaSetforSRS</w:t>
      </w:r>
      <w:r w:rsidRPr="0087384A">
        <w:rPr>
          <w:rFonts w:ascii="Times New Roman" w:eastAsiaTheme="minorEastAsia" w:hAnsi="Times New Roman"/>
          <w:b/>
          <w:iCs/>
          <w:sz w:val="20"/>
          <w:szCs w:val="20"/>
          <w:lang w:val="en-GB" w:eastAsia="zh-CN"/>
        </w:rPr>
        <w:t xml:space="preserve"> associated with the indicated TCI-State or TCI-UL-State, or the TCI-State or TCI-UL-State of an SRS resource with lowest SRS-</w:t>
      </w:r>
      <w:proofErr w:type="spellStart"/>
      <w:r w:rsidRPr="0087384A">
        <w:rPr>
          <w:rFonts w:ascii="Times New Roman" w:eastAsiaTheme="minorEastAsia" w:hAnsi="Times New Roman"/>
          <w:b/>
          <w:iCs/>
          <w:sz w:val="20"/>
          <w:szCs w:val="20"/>
          <w:lang w:val="en-GB" w:eastAsia="zh-CN"/>
        </w:rPr>
        <w:t>ResourceId</w:t>
      </w:r>
      <w:proofErr w:type="spellEnd"/>
      <w:r w:rsidRPr="0087384A">
        <w:rPr>
          <w:rFonts w:ascii="Times New Roman" w:eastAsiaTheme="minorEastAsia" w:hAnsi="Times New Roman"/>
          <w:b/>
          <w:iCs/>
          <w:sz w:val="20"/>
          <w:szCs w:val="20"/>
          <w:lang w:val="en-GB" w:eastAsia="zh-CN"/>
        </w:rPr>
        <w:t xml:space="preserve"> in the SRS resource set. Otherwise,</w:t>
      </w:r>
      <w:r w:rsidRPr="0087384A">
        <w:rPr>
          <w:rFonts w:ascii="Times New Roman" w:eastAsia="宋体" w:hAnsi="Times New Roman"/>
          <w:b/>
          <w:iCs/>
          <w:sz w:val="20"/>
          <w:szCs w:val="20"/>
          <w:lang w:val="en-GB" w:eastAsia="zh-CN"/>
        </w:rPr>
        <w:t xml:space="preserve"> it follow</w:t>
      </w:r>
      <w:r w:rsidR="00BA27AA" w:rsidRPr="0087384A">
        <w:rPr>
          <w:rFonts w:ascii="Times New Roman" w:eastAsia="宋体" w:hAnsi="Times New Roman"/>
          <w:b/>
          <w:iCs/>
          <w:sz w:val="20"/>
          <w:szCs w:val="20"/>
          <w:lang w:val="en-GB" w:eastAsia="zh-CN"/>
        </w:rPr>
        <w:t>s</w:t>
      </w:r>
      <w:r w:rsidRPr="0087384A">
        <w:rPr>
          <w:rFonts w:ascii="Times New Roman" w:eastAsia="宋体" w:hAnsi="Times New Roman"/>
          <w:b/>
          <w:iCs/>
          <w:sz w:val="20"/>
          <w:szCs w:val="20"/>
          <w:lang w:val="en-GB" w:eastAsia="zh-CN"/>
        </w:rPr>
        <w:t xml:space="preserve"> a separate close</w:t>
      </w:r>
      <w:r w:rsidR="00B34EDB" w:rsidRPr="0087384A">
        <w:rPr>
          <w:rFonts w:ascii="Times New Roman" w:eastAsia="宋体" w:hAnsi="Times New Roman"/>
          <w:b/>
          <w:iCs/>
          <w:sz w:val="20"/>
          <w:szCs w:val="20"/>
          <w:lang w:val="en-GB" w:eastAsia="zh-CN"/>
        </w:rPr>
        <w:t>d</w:t>
      </w:r>
      <w:r w:rsidRPr="0087384A">
        <w:rPr>
          <w:rFonts w:ascii="Times New Roman" w:eastAsia="宋体" w:hAnsi="Times New Roman"/>
          <w:b/>
          <w:iCs/>
          <w:sz w:val="20"/>
          <w:szCs w:val="20"/>
          <w:lang w:val="en-GB" w:eastAsia="zh-CN"/>
        </w:rPr>
        <w:t xml:space="preserve"> loop power control. </w:t>
      </w:r>
    </w:p>
    <w:p w14:paraId="596F4AE4" w14:textId="0A7C5583" w:rsidR="005C788D" w:rsidRPr="00F65C43" w:rsidRDefault="005C788D" w:rsidP="00F65C43"/>
    <w:sectPr w:rsidR="005C788D" w:rsidRPr="00F65C43">
      <w:footerReference w:type="default" r:id="rId3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57381" w14:textId="77777777" w:rsidR="006F3E8C" w:rsidRDefault="006F3E8C">
      <w:pPr>
        <w:spacing w:after="0"/>
      </w:pPr>
      <w:r>
        <w:separator/>
      </w:r>
    </w:p>
  </w:endnote>
  <w:endnote w:type="continuationSeparator" w:id="0">
    <w:p w14:paraId="713F319F" w14:textId="77777777" w:rsidR="006F3E8C" w:rsidRDefault="006F3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5AC75" w14:textId="77777777" w:rsidR="005C788D" w:rsidRDefault="00FD72D6">
    <w:pPr>
      <w:pStyle w:val="a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F24F2" w14:textId="77777777" w:rsidR="006F3E8C" w:rsidRDefault="006F3E8C">
      <w:pPr>
        <w:spacing w:after="0"/>
      </w:pPr>
      <w:r>
        <w:separator/>
      </w:r>
    </w:p>
  </w:footnote>
  <w:footnote w:type="continuationSeparator" w:id="0">
    <w:p w14:paraId="1C8151D4" w14:textId="77777777" w:rsidR="006F3E8C" w:rsidRDefault="006F3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810CF2"/>
    <w:multiLevelType w:val="hybridMultilevel"/>
    <w:tmpl w:val="C2886D32"/>
    <w:lvl w:ilvl="0" w:tplc="2000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41637F9"/>
    <w:multiLevelType w:val="hybridMultilevel"/>
    <w:tmpl w:val="4B740F4E"/>
    <w:lvl w:ilvl="0" w:tplc="CE8EDE2E">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16588932"/>
    <w:lvl w:ilvl="0" w:tplc="6D085168">
      <w:start w:val="1"/>
      <w:numFmt w:val="decimal"/>
      <w:pStyle w:val="proposal"/>
      <w:lvlText w:val="Proposal %1:"/>
      <w:lvlJc w:val="left"/>
      <w:pPr>
        <w:ind w:left="4248" w:hanging="420"/>
      </w:pPr>
      <w:rPr>
        <w:rFonts w:hint="eastAsia"/>
        <w:b/>
        <w:i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4" w15:restartNumberingAfterBreak="0">
    <w:nsid w:val="26F54CF3"/>
    <w:multiLevelType w:val="hybridMultilevel"/>
    <w:tmpl w:val="4970B0DE"/>
    <w:lvl w:ilvl="0" w:tplc="B5A8667A">
      <w:numFmt w:val="bullet"/>
      <w:lvlText w:val="-"/>
      <w:lvlJc w:val="left"/>
      <w:pPr>
        <w:ind w:left="529" w:hanging="420"/>
      </w:pPr>
      <w:rPr>
        <w:rFonts w:ascii="Times" w:eastAsia="Batang" w:hAnsi="Times" w:cs="Times" w:hint="default"/>
      </w:rPr>
    </w:lvl>
    <w:lvl w:ilvl="1" w:tplc="04090003">
      <w:start w:val="1"/>
      <w:numFmt w:val="bullet"/>
      <w:lvlText w:val="o"/>
      <w:lvlJc w:val="left"/>
      <w:pPr>
        <w:ind w:left="949" w:hanging="420"/>
      </w:pPr>
      <w:rPr>
        <w:rFonts w:ascii="Courier New" w:hAnsi="Courier New" w:cs="Courier New" w:hint="default"/>
      </w:rPr>
    </w:lvl>
    <w:lvl w:ilvl="2" w:tplc="04090005" w:tentative="1">
      <w:start w:val="1"/>
      <w:numFmt w:val="bullet"/>
      <w:lvlText w:val=""/>
      <w:lvlJc w:val="left"/>
      <w:pPr>
        <w:ind w:left="1369" w:hanging="420"/>
      </w:pPr>
      <w:rPr>
        <w:rFonts w:ascii="Wingdings" w:hAnsi="Wingdings" w:hint="default"/>
      </w:rPr>
    </w:lvl>
    <w:lvl w:ilvl="3" w:tplc="04090001" w:tentative="1">
      <w:start w:val="1"/>
      <w:numFmt w:val="bullet"/>
      <w:lvlText w:val=""/>
      <w:lvlJc w:val="left"/>
      <w:pPr>
        <w:ind w:left="1789" w:hanging="420"/>
      </w:pPr>
      <w:rPr>
        <w:rFonts w:ascii="Wingdings" w:hAnsi="Wingdings" w:hint="default"/>
      </w:rPr>
    </w:lvl>
    <w:lvl w:ilvl="4" w:tplc="04090003" w:tentative="1">
      <w:start w:val="1"/>
      <w:numFmt w:val="bullet"/>
      <w:lvlText w:val=""/>
      <w:lvlJc w:val="left"/>
      <w:pPr>
        <w:ind w:left="2209" w:hanging="420"/>
      </w:pPr>
      <w:rPr>
        <w:rFonts w:ascii="Wingdings" w:hAnsi="Wingdings" w:hint="default"/>
      </w:rPr>
    </w:lvl>
    <w:lvl w:ilvl="5" w:tplc="04090005" w:tentative="1">
      <w:start w:val="1"/>
      <w:numFmt w:val="bullet"/>
      <w:lvlText w:val=""/>
      <w:lvlJc w:val="left"/>
      <w:pPr>
        <w:ind w:left="2629" w:hanging="420"/>
      </w:pPr>
      <w:rPr>
        <w:rFonts w:ascii="Wingdings" w:hAnsi="Wingdings" w:hint="default"/>
      </w:rPr>
    </w:lvl>
    <w:lvl w:ilvl="6" w:tplc="04090001" w:tentative="1">
      <w:start w:val="1"/>
      <w:numFmt w:val="bullet"/>
      <w:lvlText w:val=""/>
      <w:lvlJc w:val="left"/>
      <w:pPr>
        <w:ind w:left="3049" w:hanging="420"/>
      </w:pPr>
      <w:rPr>
        <w:rFonts w:ascii="Wingdings" w:hAnsi="Wingdings" w:hint="default"/>
      </w:rPr>
    </w:lvl>
    <w:lvl w:ilvl="7" w:tplc="04090003" w:tentative="1">
      <w:start w:val="1"/>
      <w:numFmt w:val="bullet"/>
      <w:lvlText w:val=""/>
      <w:lvlJc w:val="left"/>
      <w:pPr>
        <w:ind w:left="3469" w:hanging="420"/>
      </w:pPr>
      <w:rPr>
        <w:rFonts w:ascii="Wingdings" w:hAnsi="Wingdings" w:hint="default"/>
      </w:rPr>
    </w:lvl>
    <w:lvl w:ilvl="8" w:tplc="04090005" w:tentative="1">
      <w:start w:val="1"/>
      <w:numFmt w:val="bullet"/>
      <w:lvlText w:val=""/>
      <w:lvlJc w:val="left"/>
      <w:pPr>
        <w:ind w:left="3889" w:hanging="420"/>
      </w:pPr>
      <w:rPr>
        <w:rFonts w:ascii="Wingdings" w:hAnsi="Wingdings" w:hint="default"/>
      </w:rPr>
    </w:lvl>
  </w:abstractNum>
  <w:abstractNum w:abstractNumId="15" w15:restartNumberingAfterBreak="0">
    <w:nsid w:val="28F86914"/>
    <w:multiLevelType w:val="multilevel"/>
    <w:tmpl w:val="BF8E2452"/>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370099C"/>
    <w:multiLevelType w:val="hybridMultilevel"/>
    <w:tmpl w:val="6A3CEF7C"/>
    <w:lvl w:ilvl="0" w:tplc="B5A8667A">
      <w:numFmt w:val="bullet"/>
      <w:lvlText w:val="-"/>
      <w:lvlJc w:val="left"/>
      <w:pPr>
        <w:ind w:left="987" w:hanging="420"/>
      </w:pPr>
      <w:rPr>
        <w:rFonts w:ascii="Times" w:eastAsia="Batang" w:hAnsi="Times" w:cs="Times"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2"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C024F81"/>
    <w:multiLevelType w:val="hybridMultilevel"/>
    <w:tmpl w:val="4ECC5D44"/>
    <w:lvl w:ilvl="0" w:tplc="04090001">
      <w:start w:val="1"/>
      <w:numFmt w:val="bullet"/>
      <w:lvlText w:val=""/>
      <w:lvlJc w:val="left"/>
      <w:pPr>
        <w:ind w:left="420" w:hanging="420"/>
      </w:pPr>
      <w:rPr>
        <w:rFonts w:ascii="Wingdings" w:hAnsi="Wingdings" w:hint="default"/>
      </w:rPr>
    </w:lvl>
    <w:lvl w:ilvl="1" w:tplc="20000003">
      <w:start w:val="1"/>
      <w:numFmt w:val="bullet"/>
      <w:lvlText w:val="o"/>
      <w:lvlJc w:val="left"/>
      <w:pPr>
        <w:ind w:left="840" w:hanging="420"/>
      </w:pPr>
      <w:rPr>
        <w:rFonts w:ascii="Courier New" w:hAnsi="Courier New" w:cs="Courier New" w:hint="default"/>
      </w:rPr>
    </w:lvl>
    <w:lvl w:ilvl="2" w:tplc="A61CF6A2">
      <w:start w:val="1"/>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0D4B0E"/>
    <w:multiLevelType w:val="hybridMultilevel"/>
    <w:tmpl w:val="1FF2FB8C"/>
    <w:lvl w:ilvl="0" w:tplc="CE8EDE2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5656483"/>
    <w:multiLevelType w:val="hybridMultilevel"/>
    <w:tmpl w:val="93DE3B64"/>
    <w:lvl w:ilvl="0" w:tplc="DB025E5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4" w15:restartNumberingAfterBreak="0">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20D6A31"/>
    <w:multiLevelType w:val="hybridMultilevel"/>
    <w:tmpl w:val="14404202"/>
    <w:lvl w:ilvl="0" w:tplc="BBB6A88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42"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3"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93893519">
    <w:abstractNumId w:val="9"/>
  </w:num>
  <w:num w:numId="2" w16cid:durableId="1165320623">
    <w:abstractNumId w:val="0"/>
  </w:num>
  <w:num w:numId="3" w16cid:durableId="990673163">
    <w:abstractNumId w:val="33"/>
  </w:num>
  <w:num w:numId="4" w16cid:durableId="707338315">
    <w:abstractNumId w:val="46"/>
  </w:num>
  <w:num w:numId="5" w16cid:durableId="1272516449">
    <w:abstractNumId w:val="8"/>
  </w:num>
  <w:num w:numId="6" w16cid:durableId="1915429937">
    <w:abstractNumId w:val="31"/>
  </w:num>
  <w:num w:numId="7" w16cid:durableId="1491173036">
    <w:abstractNumId w:val="28"/>
  </w:num>
  <w:num w:numId="8" w16cid:durableId="819731822">
    <w:abstractNumId w:val="42"/>
  </w:num>
  <w:num w:numId="9" w16cid:durableId="2088186771">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187409577">
    <w:abstractNumId w:val="2"/>
  </w:num>
  <w:num w:numId="11" w16cid:durableId="619726700">
    <w:abstractNumId w:val="12"/>
  </w:num>
  <w:num w:numId="12" w16cid:durableId="1217862158">
    <w:abstractNumId w:val="7"/>
  </w:num>
  <w:num w:numId="13" w16cid:durableId="872688949">
    <w:abstractNumId w:val="5"/>
  </w:num>
  <w:num w:numId="14" w16cid:durableId="1254320257">
    <w:abstractNumId w:val="3"/>
  </w:num>
  <w:num w:numId="15" w16cid:durableId="502160742">
    <w:abstractNumId w:val="37"/>
  </w:num>
  <w:num w:numId="16" w16cid:durableId="1810242477">
    <w:abstractNumId w:val="35"/>
  </w:num>
  <w:num w:numId="17" w16cid:durableId="1178958394">
    <w:abstractNumId w:val="45"/>
  </w:num>
  <w:num w:numId="18" w16cid:durableId="1848979549">
    <w:abstractNumId w:val="17"/>
  </w:num>
  <w:num w:numId="19" w16cid:durableId="2049602819">
    <w:abstractNumId w:val="34"/>
  </w:num>
  <w:num w:numId="20" w16cid:durableId="29109875">
    <w:abstractNumId w:val="47"/>
  </w:num>
  <w:num w:numId="21" w16cid:durableId="1489174866">
    <w:abstractNumId w:val="30"/>
  </w:num>
  <w:num w:numId="22" w16cid:durableId="208956331">
    <w:abstractNumId w:val="19"/>
  </w:num>
  <w:num w:numId="23" w16cid:durableId="652494011">
    <w:abstractNumId w:val="24"/>
  </w:num>
  <w:num w:numId="24" w16cid:durableId="1571693300">
    <w:abstractNumId w:val="23"/>
  </w:num>
  <w:num w:numId="25" w16cid:durableId="517430134">
    <w:abstractNumId w:val="16"/>
  </w:num>
  <w:num w:numId="26" w16cid:durableId="1691835026">
    <w:abstractNumId w:val="4"/>
  </w:num>
  <w:num w:numId="27" w16cid:durableId="563687837">
    <w:abstractNumId w:val="48"/>
  </w:num>
  <w:num w:numId="28" w16cid:durableId="1112286473">
    <w:abstractNumId w:val="44"/>
  </w:num>
  <w:num w:numId="29" w16cid:durableId="1273393635">
    <w:abstractNumId w:val="13"/>
  </w:num>
  <w:num w:numId="30" w16cid:durableId="1082336305">
    <w:abstractNumId w:val="41"/>
  </w:num>
  <w:num w:numId="31" w16cid:durableId="1576433143">
    <w:abstractNumId w:val="27"/>
  </w:num>
  <w:num w:numId="32" w16cid:durableId="1712337989">
    <w:abstractNumId w:val="40"/>
  </w:num>
  <w:num w:numId="33" w16cid:durableId="472021177">
    <w:abstractNumId w:val="22"/>
  </w:num>
  <w:num w:numId="34" w16cid:durableId="1764062700">
    <w:abstractNumId w:val="20"/>
  </w:num>
  <w:num w:numId="35" w16cid:durableId="1589270567">
    <w:abstractNumId w:val="36"/>
  </w:num>
  <w:num w:numId="36" w16cid:durableId="2072461495">
    <w:abstractNumId w:val="18"/>
  </w:num>
  <w:num w:numId="37" w16cid:durableId="1032805566">
    <w:abstractNumId w:val="11"/>
  </w:num>
  <w:num w:numId="38" w16cid:durableId="1265647132">
    <w:abstractNumId w:val="15"/>
  </w:num>
  <w:num w:numId="39" w16cid:durableId="728959208">
    <w:abstractNumId w:val="29"/>
  </w:num>
  <w:num w:numId="40" w16cid:durableId="1457141724">
    <w:abstractNumId w:val="38"/>
  </w:num>
  <w:num w:numId="41" w16cid:durableId="532691517">
    <w:abstractNumId w:val="32"/>
  </w:num>
  <w:num w:numId="42" w16cid:durableId="1699039155">
    <w:abstractNumId w:val="10"/>
  </w:num>
  <w:num w:numId="43" w16cid:durableId="1326008110">
    <w:abstractNumId w:val="26"/>
  </w:num>
  <w:num w:numId="44" w16cid:durableId="77870175">
    <w:abstractNumId w:val="14"/>
  </w:num>
  <w:num w:numId="45" w16cid:durableId="2039353612">
    <w:abstractNumId w:val="43"/>
  </w:num>
  <w:num w:numId="46" w16cid:durableId="18627397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53359257">
    <w:abstractNumId w:val="21"/>
  </w:num>
  <w:num w:numId="48" w16cid:durableId="561212017">
    <w:abstractNumId w:val="25"/>
  </w:num>
  <w:num w:numId="49" w16cid:durableId="2035195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NKwFAPSQPxQtAAAA"/>
    <w:docVar w:name="commondata" w:val="eyJoZGlkIjoiZTEwN2NkYzMwMzc5NTgxYTY2NTZmNjAzMzczYjI2ZTIifQ=="/>
  </w:docVars>
  <w:rsids>
    <w:rsidRoot w:val="004E213A"/>
    <w:rsid w:val="0000020F"/>
    <w:rsid w:val="0000038D"/>
    <w:rsid w:val="000005B1"/>
    <w:rsid w:val="00001DF1"/>
    <w:rsid w:val="00001E11"/>
    <w:rsid w:val="00002831"/>
    <w:rsid w:val="000033FB"/>
    <w:rsid w:val="00004330"/>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403A"/>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E64"/>
    <w:rsid w:val="00044FA9"/>
    <w:rsid w:val="00046590"/>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6D4D"/>
    <w:rsid w:val="00067696"/>
    <w:rsid w:val="00067A54"/>
    <w:rsid w:val="000704B7"/>
    <w:rsid w:val="00072204"/>
    <w:rsid w:val="00072C59"/>
    <w:rsid w:val="000735D8"/>
    <w:rsid w:val="00073C08"/>
    <w:rsid w:val="00074461"/>
    <w:rsid w:val="00074A7D"/>
    <w:rsid w:val="0007517B"/>
    <w:rsid w:val="00075A7F"/>
    <w:rsid w:val="00076242"/>
    <w:rsid w:val="00076BAC"/>
    <w:rsid w:val="00076F06"/>
    <w:rsid w:val="000776BB"/>
    <w:rsid w:val="00077C8B"/>
    <w:rsid w:val="0008004D"/>
    <w:rsid w:val="00080512"/>
    <w:rsid w:val="00080AAA"/>
    <w:rsid w:val="00080ADD"/>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4CE4"/>
    <w:rsid w:val="000C66B0"/>
    <w:rsid w:val="000C75AC"/>
    <w:rsid w:val="000D04FA"/>
    <w:rsid w:val="000D0512"/>
    <w:rsid w:val="000D0898"/>
    <w:rsid w:val="000D0DF7"/>
    <w:rsid w:val="000D162A"/>
    <w:rsid w:val="000D4205"/>
    <w:rsid w:val="000D445C"/>
    <w:rsid w:val="000D58AB"/>
    <w:rsid w:val="000D590E"/>
    <w:rsid w:val="000D5FCC"/>
    <w:rsid w:val="000D613D"/>
    <w:rsid w:val="000D6EE9"/>
    <w:rsid w:val="000D7114"/>
    <w:rsid w:val="000D72E0"/>
    <w:rsid w:val="000D73E7"/>
    <w:rsid w:val="000D745F"/>
    <w:rsid w:val="000E08E4"/>
    <w:rsid w:val="000E218C"/>
    <w:rsid w:val="000E2285"/>
    <w:rsid w:val="000E23E3"/>
    <w:rsid w:val="000E312E"/>
    <w:rsid w:val="000E3D7D"/>
    <w:rsid w:val="000E4448"/>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681"/>
    <w:rsid w:val="00111DB4"/>
    <w:rsid w:val="00112C3C"/>
    <w:rsid w:val="00113442"/>
    <w:rsid w:val="00114343"/>
    <w:rsid w:val="00115B14"/>
    <w:rsid w:val="00115F4D"/>
    <w:rsid w:val="0011619B"/>
    <w:rsid w:val="001162FB"/>
    <w:rsid w:val="001165D9"/>
    <w:rsid w:val="0011676D"/>
    <w:rsid w:val="0011687E"/>
    <w:rsid w:val="00117890"/>
    <w:rsid w:val="001200D6"/>
    <w:rsid w:val="00121368"/>
    <w:rsid w:val="001219FE"/>
    <w:rsid w:val="001230B1"/>
    <w:rsid w:val="00123371"/>
    <w:rsid w:val="00123493"/>
    <w:rsid w:val="001247B3"/>
    <w:rsid w:val="001248CE"/>
    <w:rsid w:val="00124928"/>
    <w:rsid w:val="0012499D"/>
    <w:rsid w:val="00124B23"/>
    <w:rsid w:val="0012539B"/>
    <w:rsid w:val="001253AC"/>
    <w:rsid w:val="00126EAB"/>
    <w:rsid w:val="00127532"/>
    <w:rsid w:val="00127F6E"/>
    <w:rsid w:val="00130F15"/>
    <w:rsid w:val="00132764"/>
    <w:rsid w:val="00132E44"/>
    <w:rsid w:val="00133311"/>
    <w:rsid w:val="0013337A"/>
    <w:rsid w:val="001349E1"/>
    <w:rsid w:val="00134C13"/>
    <w:rsid w:val="0013537E"/>
    <w:rsid w:val="00136D40"/>
    <w:rsid w:val="00137E3D"/>
    <w:rsid w:val="001400F1"/>
    <w:rsid w:val="00140AA4"/>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0B86"/>
    <w:rsid w:val="00151854"/>
    <w:rsid w:val="00151BF9"/>
    <w:rsid w:val="00152743"/>
    <w:rsid w:val="00152AFA"/>
    <w:rsid w:val="00152B7E"/>
    <w:rsid w:val="00154566"/>
    <w:rsid w:val="001546B8"/>
    <w:rsid w:val="0015479F"/>
    <w:rsid w:val="00154CC7"/>
    <w:rsid w:val="001554C3"/>
    <w:rsid w:val="00155E97"/>
    <w:rsid w:val="00156337"/>
    <w:rsid w:val="00156AA0"/>
    <w:rsid w:val="00156D64"/>
    <w:rsid w:val="00156E55"/>
    <w:rsid w:val="0015719F"/>
    <w:rsid w:val="001578B9"/>
    <w:rsid w:val="00157E4F"/>
    <w:rsid w:val="00157E7A"/>
    <w:rsid w:val="001605A1"/>
    <w:rsid w:val="00160D2D"/>
    <w:rsid w:val="00160D72"/>
    <w:rsid w:val="0016125F"/>
    <w:rsid w:val="001615B2"/>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26F8"/>
    <w:rsid w:val="00173201"/>
    <w:rsid w:val="001737CE"/>
    <w:rsid w:val="00173E80"/>
    <w:rsid w:val="00174B62"/>
    <w:rsid w:val="00176360"/>
    <w:rsid w:val="00176A4C"/>
    <w:rsid w:val="00176BF3"/>
    <w:rsid w:val="001772C7"/>
    <w:rsid w:val="001774AE"/>
    <w:rsid w:val="0018012C"/>
    <w:rsid w:val="00180B21"/>
    <w:rsid w:val="001815F3"/>
    <w:rsid w:val="001824FB"/>
    <w:rsid w:val="001826E1"/>
    <w:rsid w:val="00182AD9"/>
    <w:rsid w:val="00182B90"/>
    <w:rsid w:val="00183091"/>
    <w:rsid w:val="00183149"/>
    <w:rsid w:val="00183240"/>
    <w:rsid w:val="001833D4"/>
    <w:rsid w:val="00184782"/>
    <w:rsid w:val="001853F9"/>
    <w:rsid w:val="00185E87"/>
    <w:rsid w:val="00185FB3"/>
    <w:rsid w:val="00186518"/>
    <w:rsid w:val="00187FEA"/>
    <w:rsid w:val="0019046B"/>
    <w:rsid w:val="00190CC8"/>
    <w:rsid w:val="00191B08"/>
    <w:rsid w:val="00191FC4"/>
    <w:rsid w:val="001924E6"/>
    <w:rsid w:val="00192A76"/>
    <w:rsid w:val="00192DF5"/>
    <w:rsid w:val="001932EF"/>
    <w:rsid w:val="00193B87"/>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D59"/>
    <w:rsid w:val="001B4EE1"/>
    <w:rsid w:val="001B532B"/>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E10"/>
    <w:rsid w:val="001C54B9"/>
    <w:rsid w:val="001C5BE6"/>
    <w:rsid w:val="001C62B8"/>
    <w:rsid w:val="001C6E8C"/>
    <w:rsid w:val="001C6F56"/>
    <w:rsid w:val="001C70FD"/>
    <w:rsid w:val="001C73E2"/>
    <w:rsid w:val="001C751A"/>
    <w:rsid w:val="001C7696"/>
    <w:rsid w:val="001C79C9"/>
    <w:rsid w:val="001C7B67"/>
    <w:rsid w:val="001D00BA"/>
    <w:rsid w:val="001D02C2"/>
    <w:rsid w:val="001D0605"/>
    <w:rsid w:val="001D1160"/>
    <w:rsid w:val="001D11EC"/>
    <w:rsid w:val="001D1789"/>
    <w:rsid w:val="001D20A1"/>
    <w:rsid w:val="001D3BF0"/>
    <w:rsid w:val="001D4DCC"/>
    <w:rsid w:val="001D4F90"/>
    <w:rsid w:val="001D7169"/>
    <w:rsid w:val="001D770E"/>
    <w:rsid w:val="001D7766"/>
    <w:rsid w:val="001D7BB7"/>
    <w:rsid w:val="001E0107"/>
    <w:rsid w:val="001E0211"/>
    <w:rsid w:val="001E2277"/>
    <w:rsid w:val="001E3B69"/>
    <w:rsid w:val="001E4C48"/>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46F"/>
    <w:rsid w:val="001F4A4C"/>
    <w:rsid w:val="001F5A2F"/>
    <w:rsid w:val="001F6B5E"/>
    <w:rsid w:val="00200ADC"/>
    <w:rsid w:val="00201E92"/>
    <w:rsid w:val="00202F2D"/>
    <w:rsid w:val="00204B86"/>
    <w:rsid w:val="00204C95"/>
    <w:rsid w:val="00204EEB"/>
    <w:rsid w:val="002050B6"/>
    <w:rsid w:val="0020555F"/>
    <w:rsid w:val="002055BD"/>
    <w:rsid w:val="0020600C"/>
    <w:rsid w:val="00206A32"/>
    <w:rsid w:val="00210074"/>
    <w:rsid w:val="002100AD"/>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83"/>
    <w:rsid w:val="002309BA"/>
    <w:rsid w:val="00230B08"/>
    <w:rsid w:val="00230B7B"/>
    <w:rsid w:val="00230F5A"/>
    <w:rsid w:val="002317C5"/>
    <w:rsid w:val="002324E1"/>
    <w:rsid w:val="0023285C"/>
    <w:rsid w:val="00232CFA"/>
    <w:rsid w:val="002332A2"/>
    <w:rsid w:val="00233352"/>
    <w:rsid w:val="00233504"/>
    <w:rsid w:val="0023417B"/>
    <w:rsid w:val="002347A2"/>
    <w:rsid w:val="00234B11"/>
    <w:rsid w:val="002357CA"/>
    <w:rsid w:val="00236902"/>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5893"/>
    <w:rsid w:val="0025631D"/>
    <w:rsid w:val="00256EC7"/>
    <w:rsid w:val="002574AE"/>
    <w:rsid w:val="00257CFE"/>
    <w:rsid w:val="00260937"/>
    <w:rsid w:val="00260B22"/>
    <w:rsid w:val="00260D20"/>
    <w:rsid w:val="002618A7"/>
    <w:rsid w:val="00261F23"/>
    <w:rsid w:val="00262AC1"/>
    <w:rsid w:val="00262BC4"/>
    <w:rsid w:val="00262F4A"/>
    <w:rsid w:val="00262F78"/>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401"/>
    <w:rsid w:val="00276ABE"/>
    <w:rsid w:val="00277781"/>
    <w:rsid w:val="002778EA"/>
    <w:rsid w:val="002802A4"/>
    <w:rsid w:val="00280556"/>
    <w:rsid w:val="00280B9E"/>
    <w:rsid w:val="00281317"/>
    <w:rsid w:val="0028237E"/>
    <w:rsid w:val="00283181"/>
    <w:rsid w:val="00283C1D"/>
    <w:rsid w:val="00284723"/>
    <w:rsid w:val="00284B67"/>
    <w:rsid w:val="002869F6"/>
    <w:rsid w:val="0028772A"/>
    <w:rsid w:val="0028780C"/>
    <w:rsid w:val="00287CE5"/>
    <w:rsid w:val="0029054B"/>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3830"/>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2F7B1B"/>
    <w:rsid w:val="00301696"/>
    <w:rsid w:val="00301FC2"/>
    <w:rsid w:val="00302777"/>
    <w:rsid w:val="003028C8"/>
    <w:rsid w:val="00302CF0"/>
    <w:rsid w:val="0030336F"/>
    <w:rsid w:val="0030475E"/>
    <w:rsid w:val="00305D77"/>
    <w:rsid w:val="00307484"/>
    <w:rsid w:val="0031004F"/>
    <w:rsid w:val="0031095B"/>
    <w:rsid w:val="00310D9C"/>
    <w:rsid w:val="00310E99"/>
    <w:rsid w:val="00311858"/>
    <w:rsid w:val="003122E8"/>
    <w:rsid w:val="003130C2"/>
    <w:rsid w:val="00313501"/>
    <w:rsid w:val="003148FC"/>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5F1"/>
    <w:rsid w:val="00322A0B"/>
    <w:rsid w:val="00322CF6"/>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061"/>
    <w:rsid w:val="003358C1"/>
    <w:rsid w:val="00335D96"/>
    <w:rsid w:val="003367C5"/>
    <w:rsid w:val="00336932"/>
    <w:rsid w:val="00336CC1"/>
    <w:rsid w:val="00336EA5"/>
    <w:rsid w:val="00341CA6"/>
    <w:rsid w:val="00341E44"/>
    <w:rsid w:val="003427E5"/>
    <w:rsid w:val="00342A06"/>
    <w:rsid w:val="00343D45"/>
    <w:rsid w:val="0034431F"/>
    <w:rsid w:val="003443CC"/>
    <w:rsid w:val="0034478D"/>
    <w:rsid w:val="0034526E"/>
    <w:rsid w:val="00345888"/>
    <w:rsid w:val="0034624E"/>
    <w:rsid w:val="003477F1"/>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059C"/>
    <w:rsid w:val="003626C0"/>
    <w:rsid w:val="003628C5"/>
    <w:rsid w:val="00362B3D"/>
    <w:rsid w:val="0036305D"/>
    <w:rsid w:val="00363A56"/>
    <w:rsid w:val="00364A43"/>
    <w:rsid w:val="00364EB0"/>
    <w:rsid w:val="00365332"/>
    <w:rsid w:val="003657DE"/>
    <w:rsid w:val="00365E07"/>
    <w:rsid w:val="003660F8"/>
    <w:rsid w:val="00366337"/>
    <w:rsid w:val="003673F1"/>
    <w:rsid w:val="003676DD"/>
    <w:rsid w:val="00367CA1"/>
    <w:rsid w:val="00370AB4"/>
    <w:rsid w:val="003711FC"/>
    <w:rsid w:val="003715B9"/>
    <w:rsid w:val="00371E36"/>
    <w:rsid w:val="003726C1"/>
    <w:rsid w:val="0037272D"/>
    <w:rsid w:val="00372C0F"/>
    <w:rsid w:val="003736D8"/>
    <w:rsid w:val="00373EAB"/>
    <w:rsid w:val="003744FC"/>
    <w:rsid w:val="0037555F"/>
    <w:rsid w:val="0037565E"/>
    <w:rsid w:val="00375660"/>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44C5"/>
    <w:rsid w:val="003864ED"/>
    <w:rsid w:val="003867EC"/>
    <w:rsid w:val="00386A9E"/>
    <w:rsid w:val="003872C6"/>
    <w:rsid w:val="003900EF"/>
    <w:rsid w:val="00390213"/>
    <w:rsid w:val="00391E3E"/>
    <w:rsid w:val="0039225E"/>
    <w:rsid w:val="00392A4B"/>
    <w:rsid w:val="00392D07"/>
    <w:rsid w:val="003938F5"/>
    <w:rsid w:val="0039458A"/>
    <w:rsid w:val="00394601"/>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4100"/>
    <w:rsid w:val="003A5B87"/>
    <w:rsid w:val="003A7BD7"/>
    <w:rsid w:val="003A7C89"/>
    <w:rsid w:val="003A7EC8"/>
    <w:rsid w:val="003B02D1"/>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274D"/>
    <w:rsid w:val="003C3232"/>
    <w:rsid w:val="003C361E"/>
    <w:rsid w:val="003C3971"/>
    <w:rsid w:val="003C456F"/>
    <w:rsid w:val="003C48C3"/>
    <w:rsid w:val="003C4B56"/>
    <w:rsid w:val="003C4BC5"/>
    <w:rsid w:val="003C55E1"/>
    <w:rsid w:val="003C5D22"/>
    <w:rsid w:val="003C5F6F"/>
    <w:rsid w:val="003C672E"/>
    <w:rsid w:val="003C730B"/>
    <w:rsid w:val="003D06F8"/>
    <w:rsid w:val="003D0C8E"/>
    <w:rsid w:val="003D0D27"/>
    <w:rsid w:val="003D2256"/>
    <w:rsid w:val="003D2702"/>
    <w:rsid w:val="003D280A"/>
    <w:rsid w:val="003D3FEB"/>
    <w:rsid w:val="003D471A"/>
    <w:rsid w:val="003D49DB"/>
    <w:rsid w:val="003D4B6C"/>
    <w:rsid w:val="003D4F80"/>
    <w:rsid w:val="003D55E2"/>
    <w:rsid w:val="003D55FD"/>
    <w:rsid w:val="003D6516"/>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FE"/>
    <w:rsid w:val="003F161E"/>
    <w:rsid w:val="003F165E"/>
    <w:rsid w:val="003F1AAE"/>
    <w:rsid w:val="003F345C"/>
    <w:rsid w:val="003F3DBA"/>
    <w:rsid w:val="003F405D"/>
    <w:rsid w:val="003F4EA8"/>
    <w:rsid w:val="003F6363"/>
    <w:rsid w:val="003F740A"/>
    <w:rsid w:val="003F76B0"/>
    <w:rsid w:val="003F7CB0"/>
    <w:rsid w:val="003F7F5B"/>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6DD"/>
    <w:rsid w:val="00435DD2"/>
    <w:rsid w:val="0043638B"/>
    <w:rsid w:val="00436F54"/>
    <w:rsid w:val="00437401"/>
    <w:rsid w:val="004378E5"/>
    <w:rsid w:val="00437F72"/>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87702"/>
    <w:rsid w:val="004901A3"/>
    <w:rsid w:val="00490B8E"/>
    <w:rsid w:val="00490E4D"/>
    <w:rsid w:val="004913E8"/>
    <w:rsid w:val="00491786"/>
    <w:rsid w:val="004917AB"/>
    <w:rsid w:val="004919B7"/>
    <w:rsid w:val="00492285"/>
    <w:rsid w:val="004928E6"/>
    <w:rsid w:val="00492FD9"/>
    <w:rsid w:val="0049433F"/>
    <w:rsid w:val="00494588"/>
    <w:rsid w:val="00494BDF"/>
    <w:rsid w:val="00495460"/>
    <w:rsid w:val="004A01C4"/>
    <w:rsid w:val="004A0453"/>
    <w:rsid w:val="004A0AD6"/>
    <w:rsid w:val="004A0B3A"/>
    <w:rsid w:val="004A1743"/>
    <w:rsid w:val="004A1C35"/>
    <w:rsid w:val="004A1DDD"/>
    <w:rsid w:val="004A22E9"/>
    <w:rsid w:val="004A34FF"/>
    <w:rsid w:val="004A42E3"/>
    <w:rsid w:val="004A43DB"/>
    <w:rsid w:val="004A5876"/>
    <w:rsid w:val="004A5C32"/>
    <w:rsid w:val="004A671E"/>
    <w:rsid w:val="004A6977"/>
    <w:rsid w:val="004A69D5"/>
    <w:rsid w:val="004B08CA"/>
    <w:rsid w:val="004B107E"/>
    <w:rsid w:val="004B1636"/>
    <w:rsid w:val="004B1765"/>
    <w:rsid w:val="004B1BE0"/>
    <w:rsid w:val="004B2033"/>
    <w:rsid w:val="004B22AF"/>
    <w:rsid w:val="004B22F3"/>
    <w:rsid w:val="004B260E"/>
    <w:rsid w:val="004B2D3E"/>
    <w:rsid w:val="004B3B80"/>
    <w:rsid w:val="004B3BFC"/>
    <w:rsid w:val="004B3DAF"/>
    <w:rsid w:val="004B461C"/>
    <w:rsid w:val="004B4AF1"/>
    <w:rsid w:val="004B5212"/>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3D75"/>
    <w:rsid w:val="004D55E4"/>
    <w:rsid w:val="004D573A"/>
    <w:rsid w:val="004D589C"/>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6648"/>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68CD"/>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0DC"/>
    <w:rsid w:val="0052720E"/>
    <w:rsid w:val="005275EB"/>
    <w:rsid w:val="0052786E"/>
    <w:rsid w:val="00527F80"/>
    <w:rsid w:val="005301AD"/>
    <w:rsid w:val="005306A7"/>
    <w:rsid w:val="00530D7B"/>
    <w:rsid w:val="0053116E"/>
    <w:rsid w:val="00531BA6"/>
    <w:rsid w:val="00531C49"/>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4E3"/>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FC9"/>
    <w:rsid w:val="005F705A"/>
    <w:rsid w:val="005F72F5"/>
    <w:rsid w:val="005F7326"/>
    <w:rsid w:val="005F743F"/>
    <w:rsid w:val="005F7665"/>
    <w:rsid w:val="005F7B12"/>
    <w:rsid w:val="00600F02"/>
    <w:rsid w:val="00600FE1"/>
    <w:rsid w:val="00601005"/>
    <w:rsid w:val="0060260A"/>
    <w:rsid w:val="006029A0"/>
    <w:rsid w:val="00602D62"/>
    <w:rsid w:val="00603AD8"/>
    <w:rsid w:val="00603FA8"/>
    <w:rsid w:val="006046BD"/>
    <w:rsid w:val="006055D0"/>
    <w:rsid w:val="00605821"/>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42EC"/>
    <w:rsid w:val="006143D3"/>
    <w:rsid w:val="00614471"/>
    <w:rsid w:val="00614643"/>
    <w:rsid w:val="00614916"/>
    <w:rsid w:val="00614A0C"/>
    <w:rsid w:val="00614FDF"/>
    <w:rsid w:val="00615130"/>
    <w:rsid w:val="006152B4"/>
    <w:rsid w:val="006164AD"/>
    <w:rsid w:val="0061661F"/>
    <w:rsid w:val="0061673C"/>
    <w:rsid w:val="00616769"/>
    <w:rsid w:val="006176BF"/>
    <w:rsid w:val="006178FB"/>
    <w:rsid w:val="00617EAC"/>
    <w:rsid w:val="0062041A"/>
    <w:rsid w:val="00620745"/>
    <w:rsid w:val="00620757"/>
    <w:rsid w:val="00620875"/>
    <w:rsid w:val="006209F2"/>
    <w:rsid w:val="00620E1E"/>
    <w:rsid w:val="006226CA"/>
    <w:rsid w:val="006228D5"/>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16BE"/>
    <w:rsid w:val="0064358E"/>
    <w:rsid w:val="00643F7D"/>
    <w:rsid w:val="0064507F"/>
    <w:rsid w:val="006454A1"/>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6F6D"/>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1A4D"/>
    <w:rsid w:val="006D2D6C"/>
    <w:rsid w:val="006D30CD"/>
    <w:rsid w:val="006D3540"/>
    <w:rsid w:val="006D358B"/>
    <w:rsid w:val="006D3F07"/>
    <w:rsid w:val="006D52EB"/>
    <w:rsid w:val="006D6A18"/>
    <w:rsid w:val="006D7982"/>
    <w:rsid w:val="006D79D9"/>
    <w:rsid w:val="006E061E"/>
    <w:rsid w:val="006E11AD"/>
    <w:rsid w:val="006E1E87"/>
    <w:rsid w:val="006E20F2"/>
    <w:rsid w:val="006E28F6"/>
    <w:rsid w:val="006E2CDF"/>
    <w:rsid w:val="006E4C2E"/>
    <w:rsid w:val="006E522B"/>
    <w:rsid w:val="006E5B82"/>
    <w:rsid w:val="006E73F1"/>
    <w:rsid w:val="006E744A"/>
    <w:rsid w:val="006E7903"/>
    <w:rsid w:val="006F24C1"/>
    <w:rsid w:val="006F250D"/>
    <w:rsid w:val="006F2518"/>
    <w:rsid w:val="006F2D1A"/>
    <w:rsid w:val="006F3E14"/>
    <w:rsid w:val="006F3E8C"/>
    <w:rsid w:val="006F4725"/>
    <w:rsid w:val="006F493B"/>
    <w:rsid w:val="006F51DF"/>
    <w:rsid w:val="006F5280"/>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324A"/>
    <w:rsid w:val="0071379B"/>
    <w:rsid w:val="00713DF1"/>
    <w:rsid w:val="007143E1"/>
    <w:rsid w:val="00715C4B"/>
    <w:rsid w:val="007167F6"/>
    <w:rsid w:val="0071799C"/>
    <w:rsid w:val="00717F29"/>
    <w:rsid w:val="00720BA7"/>
    <w:rsid w:val="00721444"/>
    <w:rsid w:val="00721677"/>
    <w:rsid w:val="00721722"/>
    <w:rsid w:val="0072201A"/>
    <w:rsid w:val="0072275B"/>
    <w:rsid w:val="007227F5"/>
    <w:rsid w:val="00722DE6"/>
    <w:rsid w:val="00723589"/>
    <w:rsid w:val="00723CA5"/>
    <w:rsid w:val="00724A32"/>
    <w:rsid w:val="0072509C"/>
    <w:rsid w:val="00726691"/>
    <w:rsid w:val="00726AC9"/>
    <w:rsid w:val="007270A8"/>
    <w:rsid w:val="007273E7"/>
    <w:rsid w:val="007276D6"/>
    <w:rsid w:val="00727718"/>
    <w:rsid w:val="007300AF"/>
    <w:rsid w:val="00730475"/>
    <w:rsid w:val="00730571"/>
    <w:rsid w:val="007307DD"/>
    <w:rsid w:val="0073087F"/>
    <w:rsid w:val="00730E26"/>
    <w:rsid w:val="007317FC"/>
    <w:rsid w:val="00732091"/>
    <w:rsid w:val="00732114"/>
    <w:rsid w:val="00732435"/>
    <w:rsid w:val="007332E7"/>
    <w:rsid w:val="0073416C"/>
    <w:rsid w:val="007348E4"/>
    <w:rsid w:val="007349C7"/>
    <w:rsid w:val="00734A5B"/>
    <w:rsid w:val="00734D1D"/>
    <w:rsid w:val="0073531A"/>
    <w:rsid w:val="007358E5"/>
    <w:rsid w:val="00735929"/>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32A"/>
    <w:rsid w:val="00754966"/>
    <w:rsid w:val="00754B80"/>
    <w:rsid w:val="00755395"/>
    <w:rsid w:val="00755EB8"/>
    <w:rsid w:val="00756E80"/>
    <w:rsid w:val="0075710F"/>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25AD"/>
    <w:rsid w:val="00773B37"/>
    <w:rsid w:val="00773C5B"/>
    <w:rsid w:val="00774752"/>
    <w:rsid w:val="00774F96"/>
    <w:rsid w:val="007752CE"/>
    <w:rsid w:val="00775927"/>
    <w:rsid w:val="00776584"/>
    <w:rsid w:val="00776ACA"/>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1A3A"/>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5E1"/>
    <w:rsid w:val="007B36C1"/>
    <w:rsid w:val="007B41E6"/>
    <w:rsid w:val="007B443D"/>
    <w:rsid w:val="007B4577"/>
    <w:rsid w:val="007B6051"/>
    <w:rsid w:val="007B6A81"/>
    <w:rsid w:val="007C18FA"/>
    <w:rsid w:val="007C2C39"/>
    <w:rsid w:val="007C3C69"/>
    <w:rsid w:val="007C42B3"/>
    <w:rsid w:val="007C42EF"/>
    <w:rsid w:val="007C473C"/>
    <w:rsid w:val="007C479A"/>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DBB"/>
    <w:rsid w:val="007F4E99"/>
    <w:rsid w:val="007F506C"/>
    <w:rsid w:val="007F5D38"/>
    <w:rsid w:val="007F638E"/>
    <w:rsid w:val="007F6F73"/>
    <w:rsid w:val="00800DF7"/>
    <w:rsid w:val="00800EC4"/>
    <w:rsid w:val="0080167A"/>
    <w:rsid w:val="0080279B"/>
    <w:rsid w:val="008028A4"/>
    <w:rsid w:val="008039E7"/>
    <w:rsid w:val="00803BD3"/>
    <w:rsid w:val="00803FC5"/>
    <w:rsid w:val="00804275"/>
    <w:rsid w:val="0080455E"/>
    <w:rsid w:val="0080530D"/>
    <w:rsid w:val="0080603A"/>
    <w:rsid w:val="00806289"/>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7B2"/>
    <w:rsid w:val="00823BD7"/>
    <w:rsid w:val="00823EE1"/>
    <w:rsid w:val="008240CA"/>
    <w:rsid w:val="008244CE"/>
    <w:rsid w:val="008257B5"/>
    <w:rsid w:val="0082582A"/>
    <w:rsid w:val="00827AC8"/>
    <w:rsid w:val="0083019C"/>
    <w:rsid w:val="0083039B"/>
    <w:rsid w:val="00830EB1"/>
    <w:rsid w:val="00831226"/>
    <w:rsid w:val="00831C82"/>
    <w:rsid w:val="00831FDB"/>
    <w:rsid w:val="00832069"/>
    <w:rsid w:val="00832136"/>
    <w:rsid w:val="00832198"/>
    <w:rsid w:val="0083246E"/>
    <w:rsid w:val="0083261D"/>
    <w:rsid w:val="008328A9"/>
    <w:rsid w:val="00832BF6"/>
    <w:rsid w:val="00833F9A"/>
    <w:rsid w:val="00833FB6"/>
    <w:rsid w:val="00835808"/>
    <w:rsid w:val="008364EE"/>
    <w:rsid w:val="00836621"/>
    <w:rsid w:val="00836690"/>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1EB3"/>
    <w:rsid w:val="008524FD"/>
    <w:rsid w:val="008554D2"/>
    <w:rsid w:val="00855C6C"/>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3F3"/>
    <w:rsid w:val="00866B88"/>
    <w:rsid w:val="00866DC1"/>
    <w:rsid w:val="008678C6"/>
    <w:rsid w:val="0087055F"/>
    <w:rsid w:val="00871343"/>
    <w:rsid w:val="00872378"/>
    <w:rsid w:val="008729C3"/>
    <w:rsid w:val="0087384A"/>
    <w:rsid w:val="00874B21"/>
    <w:rsid w:val="00874E11"/>
    <w:rsid w:val="00875689"/>
    <w:rsid w:val="0087571D"/>
    <w:rsid w:val="008766D4"/>
    <w:rsid w:val="008768CA"/>
    <w:rsid w:val="00876A4F"/>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C94"/>
    <w:rsid w:val="00886D53"/>
    <w:rsid w:val="00887443"/>
    <w:rsid w:val="008876FA"/>
    <w:rsid w:val="008877EF"/>
    <w:rsid w:val="0088794E"/>
    <w:rsid w:val="00887FF3"/>
    <w:rsid w:val="008907EB"/>
    <w:rsid w:val="00890827"/>
    <w:rsid w:val="008919BA"/>
    <w:rsid w:val="008928F9"/>
    <w:rsid w:val="00892A42"/>
    <w:rsid w:val="0089368A"/>
    <w:rsid w:val="008946D2"/>
    <w:rsid w:val="008947C2"/>
    <w:rsid w:val="00894B39"/>
    <w:rsid w:val="00894F5C"/>
    <w:rsid w:val="00896242"/>
    <w:rsid w:val="0089639E"/>
    <w:rsid w:val="00896A21"/>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B7E2A"/>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25EF"/>
    <w:rsid w:val="008D3226"/>
    <w:rsid w:val="008D32E6"/>
    <w:rsid w:val="008D3FA4"/>
    <w:rsid w:val="008D4B0F"/>
    <w:rsid w:val="008D4B2E"/>
    <w:rsid w:val="008D50A8"/>
    <w:rsid w:val="008D5448"/>
    <w:rsid w:val="008D5B88"/>
    <w:rsid w:val="008D6B17"/>
    <w:rsid w:val="008D7DDC"/>
    <w:rsid w:val="008E0079"/>
    <w:rsid w:val="008E0A0A"/>
    <w:rsid w:val="008E1441"/>
    <w:rsid w:val="008E296A"/>
    <w:rsid w:val="008E2C75"/>
    <w:rsid w:val="008E2E93"/>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38F"/>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8F7993"/>
    <w:rsid w:val="00901A98"/>
    <w:rsid w:val="00902673"/>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5E4B"/>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896"/>
    <w:rsid w:val="00923E84"/>
    <w:rsid w:val="009241FF"/>
    <w:rsid w:val="00924701"/>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3CC0"/>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319"/>
    <w:rsid w:val="00955553"/>
    <w:rsid w:val="0095591D"/>
    <w:rsid w:val="00955D54"/>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451A"/>
    <w:rsid w:val="00965399"/>
    <w:rsid w:val="009656B5"/>
    <w:rsid w:val="00966B5B"/>
    <w:rsid w:val="00970129"/>
    <w:rsid w:val="00970793"/>
    <w:rsid w:val="00970810"/>
    <w:rsid w:val="00970963"/>
    <w:rsid w:val="009712D2"/>
    <w:rsid w:val="009714D8"/>
    <w:rsid w:val="009715F5"/>
    <w:rsid w:val="0097186C"/>
    <w:rsid w:val="0097310A"/>
    <w:rsid w:val="0097341B"/>
    <w:rsid w:val="00973EF7"/>
    <w:rsid w:val="0097417C"/>
    <w:rsid w:val="009754D4"/>
    <w:rsid w:val="009769C9"/>
    <w:rsid w:val="00976B65"/>
    <w:rsid w:val="0097720E"/>
    <w:rsid w:val="009777E1"/>
    <w:rsid w:val="009778E5"/>
    <w:rsid w:val="009811A6"/>
    <w:rsid w:val="009812B1"/>
    <w:rsid w:val="009820EB"/>
    <w:rsid w:val="00982D5C"/>
    <w:rsid w:val="00983A3B"/>
    <w:rsid w:val="009844A9"/>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5D9F"/>
    <w:rsid w:val="00997141"/>
    <w:rsid w:val="00997560"/>
    <w:rsid w:val="00997966"/>
    <w:rsid w:val="00997D95"/>
    <w:rsid w:val="009A188F"/>
    <w:rsid w:val="009A1923"/>
    <w:rsid w:val="009A1EBE"/>
    <w:rsid w:val="009A2696"/>
    <w:rsid w:val="009A2E51"/>
    <w:rsid w:val="009A31DA"/>
    <w:rsid w:val="009A3218"/>
    <w:rsid w:val="009A38F9"/>
    <w:rsid w:val="009A4661"/>
    <w:rsid w:val="009A5BDA"/>
    <w:rsid w:val="009A5C10"/>
    <w:rsid w:val="009A6162"/>
    <w:rsid w:val="009A6EC4"/>
    <w:rsid w:val="009B0244"/>
    <w:rsid w:val="009B03DF"/>
    <w:rsid w:val="009B0BB1"/>
    <w:rsid w:val="009B0E7F"/>
    <w:rsid w:val="009B17C6"/>
    <w:rsid w:val="009B18F9"/>
    <w:rsid w:val="009B1D47"/>
    <w:rsid w:val="009B26A2"/>
    <w:rsid w:val="009B295A"/>
    <w:rsid w:val="009B2F61"/>
    <w:rsid w:val="009B357A"/>
    <w:rsid w:val="009B4CBE"/>
    <w:rsid w:val="009B4E79"/>
    <w:rsid w:val="009B4EB2"/>
    <w:rsid w:val="009B54C1"/>
    <w:rsid w:val="009B69BA"/>
    <w:rsid w:val="009B6E79"/>
    <w:rsid w:val="009B71D0"/>
    <w:rsid w:val="009B742B"/>
    <w:rsid w:val="009C1DF5"/>
    <w:rsid w:val="009C1F5D"/>
    <w:rsid w:val="009C2078"/>
    <w:rsid w:val="009C2416"/>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7BBD"/>
    <w:rsid w:val="009F0B08"/>
    <w:rsid w:val="009F22D6"/>
    <w:rsid w:val="009F2F67"/>
    <w:rsid w:val="009F336E"/>
    <w:rsid w:val="009F3764"/>
    <w:rsid w:val="009F37B7"/>
    <w:rsid w:val="009F39BE"/>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1E7"/>
    <w:rsid w:val="00A2195D"/>
    <w:rsid w:val="00A224AF"/>
    <w:rsid w:val="00A22897"/>
    <w:rsid w:val="00A23AC4"/>
    <w:rsid w:val="00A23EE0"/>
    <w:rsid w:val="00A24197"/>
    <w:rsid w:val="00A24532"/>
    <w:rsid w:val="00A2476E"/>
    <w:rsid w:val="00A24C45"/>
    <w:rsid w:val="00A25385"/>
    <w:rsid w:val="00A25AFF"/>
    <w:rsid w:val="00A25B97"/>
    <w:rsid w:val="00A25D72"/>
    <w:rsid w:val="00A2645E"/>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58C4"/>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1"/>
    <w:rsid w:val="00A52198"/>
    <w:rsid w:val="00A52D04"/>
    <w:rsid w:val="00A53724"/>
    <w:rsid w:val="00A53DE1"/>
    <w:rsid w:val="00A54072"/>
    <w:rsid w:val="00A550E6"/>
    <w:rsid w:val="00A560FF"/>
    <w:rsid w:val="00A575CC"/>
    <w:rsid w:val="00A57AAA"/>
    <w:rsid w:val="00A57FCC"/>
    <w:rsid w:val="00A6096A"/>
    <w:rsid w:val="00A60A08"/>
    <w:rsid w:val="00A60A0E"/>
    <w:rsid w:val="00A61B8A"/>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6C42"/>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55C7"/>
    <w:rsid w:val="00A863CB"/>
    <w:rsid w:val="00A86AE6"/>
    <w:rsid w:val="00A870EB"/>
    <w:rsid w:val="00A87B28"/>
    <w:rsid w:val="00A87DFD"/>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5F4"/>
    <w:rsid w:val="00AA2EAD"/>
    <w:rsid w:val="00AA369A"/>
    <w:rsid w:val="00AA36BD"/>
    <w:rsid w:val="00AA4366"/>
    <w:rsid w:val="00AA46C1"/>
    <w:rsid w:val="00AA4825"/>
    <w:rsid w:val="00AA6CF1"/>
    <w:rsid w:val="00AA6E28"/>
    <w:rsid w:val="00AA7EB1"/>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2659"/>
    <w:rsid w:val="00AC2E8D"/>
    <w:rsid w:val="00AC2F19"/>
    <w:rsid w:val="00AC336A"/>
    <w:rsid w:val="00AC34A7"/>
    <w:rsid w:val="00AC41D0"/>
    <w:rsid w:val="00AC43D9"/>
    <w:rsid w:val="00AC45B1"/>
    <w:rsid w:val="00AC4FE6"/>
    <w:rsid w:val="00AC52E2"/>
    <w:rsid w:val="00AC5CA0"/>
    <w:rsid w:val="00AC5FBC"/>
    <w:rsid w:val="00AC7737"/>
    <w:rsid w:val="00AC7974"/>
    <w:rsid w:val="00AC7CEA"/>
    <w:rsid w:val="00AD00AE"/>
    <w:rsid w:val="00AD06F6"/>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0E"/>
    <w:rsid w:val="00B21CAB"/>
    <w:rsid w:val="00B2203C"/>
    <w:rsid w:val="00B23453"/>
    <w:rsid w:val="00B23571"/>
    <w:rsid w:val="00B236DD"/>
    <w:rsid w:val="00B242D4"/>
    <w:rsid w:val="00B24673"/>
    <w:rsid w:val="00B25BF9"/>
    <w:rsid w:val="00B26058"/>
    <w:rsid w:val="00B26C84"/>
    <w:rsid w:val="00B27767"/>
    <w:rsid w:val="00B27A27"/>
    <w:rsid w:val="00B27A63"/>
    <w:rsid w:val="00B312AA"/>
    <w:rsid w:val="00B32224"/>
    <w:rsid w:val="00B32701"/>
    <w:rsid w:val="00B333A2"/>
    <w:rsid w:val="00B33DCE"/>
    <w:rsid w:val="00B34E14"/>
    <w:rsid w:val="00B34ED7"/>
    <w:rsid w:val="00B34EDB"/>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56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DD1"/>
    <w:rsid w:val="00B65DD9"/>
    <w:rsid w:val="00B66256"/>
    <w:rsid w:val="00B67057"/>
    <w:rsid w:val="00B67A51"/>
    <w:rsid w:val="00B67FA3"/>
    <w:rsid w:val="00B7027B"/>
    <w:rsid w:val="00B70CEF"/>
    <w:rsid w:val="00B71914"/>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16E"/>
    <w:rsid w:val="00B942CA"/>
    <w:rsid w:val="00B943F7"/>
    <w:rsid w:val="00B9558B"/>
    <w:rsid w:val="00B970D0"/>
    <w:rsid w:val="00B9723C"/>
    <w:rsid w:val="00B9749B"/>
    <w:rsid w:val="00BA03C6"/>
    <w:rsid w:val="00BA085B"/>
    <w:rsid w:val="00BA0CE6"/>
    <w:rsid w:val="00BA11A6"/>
    <w:rsid w:val="00BA1B2C"/>
    <w:rsid w:val="00BA20BC"/>
    <w:rsid w:val="00BA26D8"/>
    <w:rsid w:val="00BA27AA"/>
    <w:rsid w:val="00BA2AA6"/>
    <w:rsid w:val="00BA3045"/>
    <w:rsid w:val="00BA382A"/>
    <w:rsid w:val="00BA426B"/>
    <w:rsid w:val="00BA49FE"/>
    <w:rsid w:val="00BA5799"/>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EC"/>
    <w:rsid w:val="00BE4311"/>
    <w:rsid w:val="00BE47DA"/>
    <w:rsid w:val="00BE54F6"/>
    <w:rsid w:val="00BE551C"/>
    <w:rsid w:val="00BE6596"/>
    <w:rsid w:val="00BE67BD"/>
    <w:rsid w:val="00BE6BFF"/>
    <w:rsid w:val="00BE7422"/>
    <w:rsid w:val="00BE7548"/>
    <w:rsid w:val="00BE7863"/>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3CD0"/>
    <w:rsid w:val="00C0402D"/>
    <w:rsid w:val="00C046FC"/>
    <w:rsid w:val="00C04B49"/>
    <w:rsid w:val="00C05119"/>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5656"/>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37EE6"/>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25B4"/>
    <w:rsid w:val="00C62BE6"/>
    <w:rsid w:val="00C62F48"/>
    <w:rsid w:val="00C64250"/>
    <w:rsid w:val="00C643D0"/>
    <w:rsid w:val="00C6461E"/>
    <w:rsid w:val="00C64F21"/>
    <w:rsid w:val="00C65741"/>
    <w:rsid w:val="00C65CB6"/>
    <w:rsid w:val="00C665E0"/>
    <w:rsid w:val="00C6682B"/>
    <w:rsid w:val="00C6784F"/>
    <w:rsid w:val="00C67A71"/>
    <w:rsid w:val="00C67BA8"/>
    <w:rsid w:val="00C70099"/>
    <w:rsid w:val="00C704B3"/>
    <w:rsid w:val="00C7084A"/>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CA1"/>
    <w:rsid w:val="00C81F8E"/>
    <w:rsid w:val="00C824E1"/>
    <w:rsid w:val="00C8256F"/>
    <w:rsid w:val="00C849F1"/>
    <w:rsid w:val="00C8582C"/>
    <w:rsid w:val="00C8620F"/>
    <w:rsid w:val="00C862CD"/>
    <w:rsid w:val="00C871A2"/>
    <w:rsid w:val="00C87255"/>
    <w:rsid w:val="00C87AA3"/>
    <w:rsid w:val="00C903C3"/>
    <w:rsid w:val="00C91229"/>
    <w:rsid w:val="00C912FB"/>
    <w:rsid w:val="00C9157F"/>
    <w:rsid w:val="00C91A8E"/>
    <w:rsid w:val="00C91C6C"/>
    <w:rsid w:val="00C91EE3"/>
    <w:rsid w:val="00C92096"/>
    <w:rsid w:val="00C926A7"/>
    <w:rsid w:val="00C936F5"/>
    <w:rsid w:val="00C93ED2"/>
    <w:rsid w:val="00C93F40"/>
    <w:rsid w:val="00C94165"/>
    <w:rsid w:val="00C94B56"/>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6987"/>
    <w:rsid w:val="00CA6DFB"/>
    <w:rsid w:val="00CA7102"/>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C74BC"/>
    <w:rsid w:val="00CD034B"/>
    <w:rsid w:val="00CD0510"/>
    <w:rsid w:val="00CD077B"/>
    <w:rsid w:val="00CD0A0C"/>
    <w:rsid w:val="00CD0C0F"/>
    <w:rsid w:val="00CD0DF0"/>
    <w:rsid w:val="00CD198E"/>
    <w:rsid w:val="00CD19C7"/>
    <w:rsid w:val="00CD27CB"/>
    <w:rsid w:val="00CD3BF2"/>
    <w:rsid w:val="00CD428F"/>
    <w:rsid w:val="00CD45BD"/>
    <w:rsid w:val="00CD4A7E"/>
    <w:rsid w:val="00CD4FC6"/>
    <w:rsid w:val="00CD52C2"/>
    <w:rsid w:val="00CD56A0"/>
    <w:rsid w:val="00CD65D8"/>
    <w:rsid w:val="00CD7361"/>
    <w:rsid w:val="00CD7408"/>
    <w:rsid w:val="00CD74AA"/>
    <w:rsid w:val="00CD7762"/>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107"/>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2F5F"/>
    <w:rsid w:val="00D230E3"/>
    <w:rsid w:val="00D2324F"/>
    <w:rsid w:val="00D233BC"/>
    <w:rsid w:val="00D23406"/>
    <w:rsid w:val="00D238A4"/>
    <w:rsid w:val="00D23DD8"/>
    <w:rsid w:val="00D24CDD"/>
    <w:rsid w:val="00D2509D"/>
    <w:rsid w:val="00D25490"/>
    <w:rsid w:val="00D25872"/>
    <w:rsid w:val="00D2590E"/>
    <w:rsid w:val="00D268D1"/>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7A5A"/>
    <w:rsid w:val="00D47B2E"/>
    <w:rsid w:val="00D47EA5"/>
    <w:rsid w:val="00D504F3"/>
    <w:rsid w:val="00D527FD"/>
    <w:rsid w:val="00D52878"/>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5C38"/>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3AC"/>
    <w:rsid w:val="00D7548F"/>
    <w:rsid w:val="00D755EB"/>
    <w:rsid w:val="00D762A2"/>
    <w:rsid w:val="00D763E9"/>
    <w:rsid w:val="00D76BDC"/>
    <w:rsid w:val="00D76D34"/>
    <w:rsid w:val="00D801E5"/>
    <w:rsid w:val="00D80710"/>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938"/>
    <w:rsid w:val="00D92A18"/>
    <w:rsid w:val="00D92DCF"/>
    <w:rsid w:val="00D9317A"/>
    <w:rsid w:val="00D93A12"/>
    <w:rsid w:val="00D93BFB"/>
    <w:rsid w:val="00D95156"/>
    <w:rsid w:val="00D951D1"/>
    <w:rsid w:val="00D96E28"/>
    <w:rsid w:val="00DA0A40"/>
    <w:rsid w:val="00DA1788"/>
    <w:rsid w:val="00DA1BCD"/>
    <w:rsid w:val="00DA327E"/>
    <w:rsid w:val="00DA3370"/>
    <w:rsid w:val="00DA52BB"/>
    <w:rsid w:val="00DA6586"/>
    <w:rsid w:val="00DA7A03"/>
    <w:rsid w:val="00DA7AD5"/>
    <w:rsid w:val="00DB0C25"/>
    <w:rsid w:val="00DB1818"/>
    <w:rsid w:val="00DB1AC8"/>
    <w:rsid w:val="00DB231C"/>
    <w:rsid w:val="00DB2B2D"/>
    <w:rsid w:val="00DB2CB8"/>
    <w:rsid w:val="00DB3822"/>
    <w:rsid w:val="00DB3ED1"/>
    <w:rsid w:val="00DB4089"/>
    <w:rsid w:val="00DB5462"/>
    <w:rsid w:val="00DB638D"/>
    <w:rsid w:val="00DB6E8A"/>
    <w:rsid w:val="00DB7543"/>
    <w:rsid w:val="00DB7613"/>
    <w:rsid w:val="00DB7FE0"/>
    <w:rsid w:val="00DC0198"/>
    <w:rsid w:val="00DC0319"/>
    <w:rsid w:val="00DC05DB"/>
    <w:rsid w:val="00DC0820"/>
    <w:rsid w:val="00DC0BC7"/>
    <w:rsid w:val="00DC0FF9"/>
    <w:rsid w:val="00DC11C9"/>
    <w:rsid w:val="00DC1499"/>
    <w:rsid w:val="00DC20A3"/>
    <w:rsid w:val="00DC25E1"/>
    <w:rsid w:val="00DC2AA1"/>
    <w:rsid w:val="00DC309B"/>
    <w:rsid w:val="00DC30C9"/>
    <w:rsid w:val="00DC30DE"/>
    <w:rsid w:val="00DC310B"/>
    <w:rsid w:val="00DC4064"/>
    <w:rsid w:val="00DC424D"/>
    <w:rsid w:val="00DC47F7"/>
    <w:rsid w:val="00DC48D1"/>
    <w:rsid w:val="00DC4D65"/>
    <w:rsid w:val="00DC4DA2"/>
    <w:rsid w:val="00DC56C9"/>
    <w:rsid w:val="00DC5A8F"/>
    <w:rsid w:val="00DC5B52"/>
    <w:rsid w:val="00DC6149"/>
    <w:rsid w:val="00DC658F"/>
    <w:rsid w:val="00DC6A4E"/>
    <w:rsid w:val="00DC6FA8"/>
    <w:rsid w:val="00DC7C81"/>
    <w:rsid w:val="00DC7C9E"/>
    <w:rsid w:val="00DC7E63"/>
    <w:rsid w:val="00DD0156"/>
    <w:rsid w:val="00DD051F"/>
    <w:rsid w:val="00DD0567"/>
    <w:rsid w:val="00DD06EE"/>
    <w:rsid w:val="00DD0DF2"/>
    <w:rsid w:val="00DD130A"/>
    <w:rsid w:val="00DD15A0"/>
    <w:rsid w:val="00DD2E82"/>
    <w:rsid w:val="00DD32E2"/>
    <w:rsid w:val="00DD337F"/>
    <w:rsid w:val="00DD3AA8"/>
    <w:rsid w:val="00DD3F0F"/>
    <w:rsid w:val="00DD41CB"/>
    <w:rsid w:val="00DD5AB9"/>
    <w:rsid w:val="00DD6207"/>
    <w:rsid w:val="00DD6B2E"/>
    <w:rsid w:val="00DD6B8E"/>
    <w:rsid w:val="00DD6DAA"/>
    <w:rsid w:val="00DD7DB0"/>
    <w:rsid w:val="00DD7DF9"/>
    <w:rsid w:val="00DE03BD"/>
    <w:rsid w:val="00DE1344"/>
    <w:rsid w:val="00DE15CF"/>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01E5"/>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42C"/>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5DF"/>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1A9"/>
    <w:rsid w:val="00EA43BF"/>
    <w:rsid w:val="00EA4B1C"/>
    <w:rsid w:val="00EA5007"/>
    <w:rsid w:val="00EA5938"/>
    <w:rsid w:val="00EA5976"/>
    <w:rsid w:val="00EA67A1"/>
    <w:rsid w:val="00EA685E"/>
    <w:rsid w:val="00EA70CD"/>
    <w:rsid w:val="00EA7487"/>
    <w:rsid w:val="00EA7AD1"/>
    <w:rsid w:val="00EB12FE"/>
    <w:rsid w:val="00EB205F"/>
    <w:rsid w:val="00EB20E2"/>
    <w:rsid w:val="00EB2956"/>
    <w:rsid w:val="00EB2E94"/>
    <w:rsid w:val="00EB3555"/>
    <w:rsid w:val="00EB3CD7"/>
    <w:rsid w:val="00EB4212"/>
    <w:rsid w:val="00EB492E"/>
    <w:rsid w:val="00EB556A"/>
    <w:rsid w:val="00EB5B83"/>
    <w:rsid w:val="00EB5E95"/>
    <w:rsid w:val="00EC140E"/>
    <w:rsid w:val="00EC22FD"/>
    <w:rsid w:val="00EC2659"/>
    <w:rsid w:val="00EC2744"/>
    <w:rsid w:val="00EC289D"/>
    <w:rsid w:val="00EC28B1"/>
    <w:rsid w:val="00EC292F"/>
    <w:rsid w:val="00EC38A6"/>
    <w:rsid w:val="00EC3AB7"/>
    <w:rsid w:val="00EC3B09"/>
    <w:rsid w:val="00EC48DE"/>
    <w:rsid w:val="00EC4A25"/>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EB"/>
    <w:rsid w:val="00EF1978"/>
    <w:rsid w:val="00EF2366"/>
    <w:rsid w:val="00EF255E"/>
    <w:rsid w:val="00EF26B5"/>
    <w:rsid w:val="00EF3D55"/>
    <w:rsid w:val="00EF5881"/>
    <w:rsid w:val="00EF61D9"/>
    <w:rsid w:val="00EF6330"/>
    <w:rsid w:val="00EF6950"/>
    <w:rsid w:val="00EF6ABA"/>
    <w:rsid w:val="00EF6B5B"/>
    <w:rsid w:val="00EF72D8"/>
    <w:rsid w:val="00EF76DF"/>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45A1"/>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439F"/>
    <w:rsid w:val="00F34AC1"/>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51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5C43"/>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3526"/>
    <w:rsid w:val="00F939BB"/>
    <w:rsid w:val="00F93A19"/>
    <w:rsid w:val="00F93B4E"/>
    <w:rsid w:val="00F93E4F"/>
    <w:rsid w:val="00F93E77"/>
    <w:rsid w:val="00F947A0"/>
    <w:rsid w:val="00F94C9A"/>
    <w:rsid w:val="00F957F9"/>
    <w:rsid w:val="00F9588D"/>
    <w:rsid w:val="00F9621F"/>
    <w:rsid w:val="00F97C36"/>
    <w:rsid w:val="00FA037D"/>
    <w:rsid w:val="00FA03C2"/>
    <w:rsid w:val="00FA0935"/>
    <w:rsid w:val="00FA1266"/>
    <w:rsid w:val="00FA1395"/>
    <w:rsid w:val="00FA34C6"/>
    <w:rsid w:val="00FA3546"/>
    <w:rsid w:val="00FA3A03"/>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AFD"/>
    <w:rsid w:val="00FC2E58"/>
    <w:rsid w:val="00FC342E"/>
    <w:rsid w:val="00FC34E6"/>
    <w:rsid w:val="00FC380B"/>
    <w:rsid w:val="00FC3B16"/>
    <w:rsid w:val="00FC3D65"/>
    <w:rsid w:val="00FC4373"/>
    <w:rsid w:val="00FC58D5"/>
    <w:rsid w:val="00FC5B78"/>
    <w:rsid w:val="00FC5EB3"/>
    <w:rsid w:val="00FC5F61"/>
    <w:rsid w:val="00FC6072"/>
    <w:rsid w:val="00FC6695"/>
    <w:rsid w:val="00FC6ABC"/>
    <w:rsid w:val="00FC6EE0"/>
    <w:rsid w:val="00FC7DFF"/>
    <w:rsid w:val="00FD03FE"/>
    <w:rsid w:val="00FD08D4"/>
    <w:rsid w:val="00FD0A5B"/>
    <w:rsid w:val="00FD0ECF"/>
    <w:rsid w:val="00FD1304"/>
    <w:rsid w:val="00FD1B3D"/>
    <w:rsid w:val="00FD2A74"/>
    <w:rsid w:val="00FD2FC3"/>
    <w:rsid w:val="00FD3D15"/>
    <w:rsid w:val="00FD3F4F"/>
    <w:rsid w:val="00FD42B5"/>
    <w:rsid w:val="00FD4A16"/>
    <w:rsid w:val="00FD59A5"/>
    <w:rsid w:val="00FD6003"/>
    <w:rsid w:val="00FD66D2"/>
    <w:rsid w:val="00FD6907"/>
    <w:rsid w:val="00FD6B25"/>
    <w:rsid w:val="00FD72D6"/>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uiPriority="99"/>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Balloon Text" w:semiHidden="1" w:uiPriority="99" w:unhideWhenUsed="1" w:qFormat="1"/>
    <w:lsdException w:name="Table Grid" w:uiPriority="99" w:qFormat="1"/>
    <w:lsdException w:name="Table Theme"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0">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0"/>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link w:val="figure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paragraph" w:customStyle="1" w:styleId="title1">
    <w:name w:val="title 1"/>
    <w:basedOn w:val="1"/>
    <w:next w:val="a1"/>
    <w:link w:val="title1Char"/>
    <w:qFormat/>
    <w:rsid w:val="00F65C43"/>
    <w:pPr>
      <w:numPr>
        <w:numId w:val="38"/>
      </w:numPr>
      <w:overflowPunct w:val="0"/>
      <w:autoSpaceDE w:val="0"/>
      <w:autoSpaceDN w:val="0"/>
      <w:adjustRightInd w:val="0"/>
      <w:spacing w:beforeLines="50" w:before="120" w:afterLines="50" w:after="120"/>
      <w:textAlignment w:val="baseline"/>
    </w:pPr>
    <w:rPr>
      <w:lang w:val="en-US" w:eastAsia="zh-CN"/>
    </w:rPr>
  </w:style>
  <w:style w:type="paragraph" w:customStyle="1" w:styleId="title2">
    <w:name w:val="title 2"/>
    <w:basedOn w:val="21"/>
    <w:next w:val="a1"/>
    <w:qFormat/>
    <w:rsid w:val="00F65C43"/>
    <w:pPr>
      <w:keepLines w:val="0"/>
      <w:numPr>
        <w:ilvl w:val="1"/>
        <w:numId w:val="38"/>
      </w:numPr>
      <w:spacing w:before="120" w:after="60"/>
      <w:jc w:val="both"/>
    </w:pPr>
    <w:rPr>
      <w:rFonts w:eastAsia="Arial" w:cs="Arial"/>
      <w:bCs/>
      <w:iCs/>
      <w:sz w:val="28"/>
      <w:szCs w:val="28"/>
      <w:lang w:val="en-US" w:eastAsia="zh-CN"/>
    </w:rPr>
  </w:style>
  <w:style w:type="character" w:customStyle="1" w:styleId="title1Char">
    <w:name w:val="title 1 Char"/>
    <w:link w:val="title1"/>
    <w:rsid w:val="00F65C43"/>
    <w:rPr>
      <w:rFonts w:ascii="Arial" w:hAnsi="Arial"/>
      <w:sz w:val="36"/>
    </w:rPr>
  </w:style>
  <w:style w:type="paragraph" w:customStyle="1" w:styleId="title3">
    <w:name w:val="title 3"/>
    <w:basedOn w:val="title2"/>
    <w:next w:val="a1"/>
    <w:link w:val="title30"/>
    <w:qFormat/>
    <w:rsid w:val="00F65C43"/>
    <w:pPr>
      <w:numPr>
        <w:ilvl w:val="2"/>
      </w:numPr>
    </w:pPr>
    <w:rPr>
      <w:sz w:val="22"/>
    </w:rPr>
  </w:style>
  <w:style w:type="paragraph" w:customStyle="1" w:styleId="proposal">
    <w:name w:val="proposal"/>
    <w:basedOn w:val="af"/>
    <w:next w:val="a1"/>
    <w:link w:val="proposalChar0"/>
    <w:qFormat/>
    <w:rsid w:val="00F65C43"/>
    <w:pPr>
      <w:numPr>
        <w:numId w:val="37"/>
      </w:numPr>
      <w:overflowPunct/>
      <w:autoSpaceDE/>
      <w:autoSpaceDN/>
      <w:adjustRightInd/>
      <w:spacing w:beforeLines="50" w:before="120" w:afterLines="50" w:after="120"/>
      <w:jc w:val="both"/>
      <w:textAlignment w:val="auto"/>
    </w:pPr>
    <w:rPr>
      <w:b/>
      <w:lang w:val="en-US" w:eastAsia="zh-CN"/>
    </w:rPr>
  </w:style>
  <w:style w:type="character" w:customStyle="1" w:styleId="title30">
    <w:name w:val="title 3 字符"/>
    <w:link w:val="title3"/>
    <w:rsid w:val="00F65C43"/>
    <w:rPr>
      <w:rFonts w:ascii="Arial" w:eastAsia="Arial" w:hAnsi="Arial" w:cs="Arial"/>
      <w:bCs/>
      <w:iCs/>
      <w:sz w:val="22"/>
      <w:szCs w:val="28"/>
    </w:rPr>
  </w:style>
  <w:style w:type="character" w:customStyle="1" w:styleId="proposalChar0">
    <w:name w:val="proposal Char"/>
    <w:link w:val="proposal"/>
    <w:rsid w:val="00F65C43"/>
    <w:rPr>
      <w:b/>
    </w:rPr>
  </w:style>
  <w:style w:type="paragraph" w:customStyle="1" w:styleId="observation">
    <w:name w:val="observation"/>
    <w:basedOn w:val="proposal"/>
    <w:link w:val="observation1"/>
    <w:qFormat/>
    <w:rsid w:val="00F65C43"/>
    <w:pPr>
      <w:numPr>
        <w:numId w:val="39"/>
      </w:numPr>
    </w:pPr>
    <w:rPr>
      <w:rFonts w:eastAsiaTheme="minorEastAsia"/>
    </w:rPr>
  </w:style>
  <w:style w:type="character" w:customStyle="1" w:styleId="observation1">
    <w:name w:val="observation 字符"/>
    <w:basedOn w:val="proposalChar0"/>
    <w:link w:val="observation"/>
    <w:rsid w:val="00F65C43"/>
    <w:rPr>
      <w:rFonts w:eastAsiaTheme="minorEastAsia"/>
      <w:b/>
    </w:rPr>
  </w:style>
  <w:style w:type="character" w:customStyle="1" w:styleId="figure1">
    <w:name w:val="figure 字符"/>
    <w:basedOn w:val="a2"/>
    <w:link w:val="figure0"/>
    <w:rsid w:val="00F65C43"/>
    <w:rPr>
      <w:lang w:eastAsia="en-US"/>
    </w:rPr>
  </w:style>
  <w:style w:type="character" w:customStyle="1" w:styleId="160">
    <w:name w:val="16"/>
    <w:basedOn w:val="a2"/>
    <w:rsid w:val="000C4CE4"/>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239011">
      <w:bodyDiv w:val="1"/>
      <w:marLeft w:val="0"/>
      <w:marRight w:val="0"/>
      <w:marTop w:val="0"/>
      <w:marBottom w:val="0"/>
      <w:divBdr>
        <w:top w:val="none" w:sz="0" w:space="0" w:color="auto"/>
        <w:left w:val="none" w:sz="0" w:space="0" w:color="auto"/>
        <w:bottom w:val="none" w:sz="0" w:space="0" w:color="auto"/>
        <w:right w:val="none" w:sz="0" w:space="0" w:color="auto"/>
      </w:divBdr>
    </w:div>
    <w:div w:id="401299388">
      <w:bodyDiv w:val="1"/>
      <w:marLeft w:val="0"/>
      <w:marRight w:val="0"/>
      <w:marTop w:val="0"/>
      <w:marBottom w:val="0"/>
      <w:divBdr>
        <w:top w:val="none" w:sz="0" w:space="0" w:color="auto"/>
        <w:left w:val="none" w:sz="0" w:space="0" w:color="auto"/>
        <w:bottom w:val="none" w:sz="0" w:space="0" w:color="auto"/>
        <w:right w:val="none" w:sz="0" w:space="0" w:color="auto"/>
      </w:divBdr>
    </w:div>
    <w:div w:id="991838433">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420757299">
      <w:bodyDiv w:val="1"/>
      <w:marLeft w:val="0"/>
      <w:marRight w:val="0"/>
      <w:marTop w:val="0"/>
      <w:marBottom w:val="0"/>
      <w:divBdr>
        <w:top w:val="none" w:sz="0" w:space="0" w:color="auto"/>
        <w:left w:val="none" w:sz="0" w:space="0" w:color="auto"/>
        <w:bottom w:val="none" w:sz="0" w:space="0" w:color="auto"/>
        <w:right w:val="none" w:sz="0" w:space="0" w:color="auto"/>
      </w:divBdr>
    </w:div>
    <w:div w:id="174117088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1883250464">
      <w:bodyDiv w:val="1"/>
      <w:marLeft w:val="0"/>
      <w:marRight w:val="0"/>
      <w:marTop w:val="0"/>
      <w:marBottom w:val="0"/>
      <w:divBdr>
        <w:top w:val="none" w:sz="0" w:space="0" w:color="auto"/>
        <w:left w:val="none" w:sz="0" w:space="0" w:color="auto"/>
        <w:bottom w:val="none" w:sz="0" w:space="0" w:color="auto"/>
        <w:right w:val="none" w:sz="0" w:space="0" w:color="auto"/>
      </w:divBdr>
    </w:div>
    <w:div w:id="2042591243">
      <w:bodyDiv w:val="1"/>
      <w:marLeft w:val="0"/>
      <w:marRight w:val="0"/>
      <w:marTop w:val="0"/>
      <w:marBottom w:val="0"/>
      <w:divBdr>
        <w:top w:val="none" w:sz="0" w:space="0" w:color="auto"/>
        <w:left w:val="none" w:sz="0" w:space="0" w:color="auto"/>
        <w:bottom w:val="none" w:sz="0" w:space="0" w:color="auto"/>
        <w:right w:val="none" w:sz="0" w:space="0" w:color="auto"/>
      </w:divBdr>
    </w:div>
    <w:div w:id="2105879892">
      <w:bodyDiv w:val="1"/>
      <w:marLeft w:val="0"/>
      <w:marRight w:val="0"/>
      <w:marTop w:val="0"/>
      <w:marBottom w:val="0"/>
      <w:divBdr>
        <w:top w:val="none" w:sz="0" w:space="0" w:color="auto"/>
        <w:left w:val="none" w:sz="0" w:space="0" w:color="auto"/>
        <w:bottom w:val="none" w:sz="0" w:space="0" w:color="auto"/>
        <w:right w:val="none" w:sz="0" w:space="0" w:color="auto"/>
      </w:divBdr>
    </w:div>
    <w:div w:id="211728754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image" Target="media/image6.wmf"/><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74F3F-57DC-4622-9077-55B763412360}">
  <ds:schemaRefs>
    <ds:schemaRef ds:uri="http://purl.org/dc/terms/"/>
    <ds:schemaRef ds:uri="http://schemas.microsoft.com/office/2006/documentManagement/types"/>
    <ds:schemaRef ds:uri="http://schemas.microsoft.com/office/2006/metadata/properties"/>
    <ds:schemaRef ds:uri="http://purl.org/dc/elements/1.1/"/>
    <ds:schemaRef ds:uri="http://purl.org/dc/dcmitype/"/>
    <ds:schemaRef ds:uri="http://schemas.microsoft.com/office/infopath/2007/PartnerControls"/>
    <ds:schemaRef ds:uri="1c248485-b98a-4513-a581-ff7cb1688d78"/>
    <ds:schemaRef ds:uri="http://schemas.openxmlformats.org/package/2006/metadata/core-properties"/>
    <ds:schemaRef ds:uri="98194d48-cc26-4b7e-909f-baa95c83abfa"/>
    <ds:schemaRef ds:uri="http://www.w3.org/XML/1998/namespace"/>
  </ds:schemaRefs>
</ds:datastoreItem>
</file>

<file path=customXml/itemProps2.xml><?xml version="1.0" encoding="utf-8"?>
<ds:datastoreItem xmlns:ds="http://schemas.openxmlformats.org/officeDocument/2006/customXml" ds:itemID="{E5CF9A1A-93FF-474D-A72B-3D59F8ECA809}">
  <ds:schemaRefs>
    <ds:schemaRef ds:uri="http://schemas.openxmlformats.org/officeDocument/2006/bibliography"/>
  </ds:schemaRefs>
</ds:datastoreItem>
</file>

<file path=customXml/itemProps3.xml><?xml version="1.0" encoding="utf-8"?>
<ds:datastoreItem xmlns:ds="http://schemas.openxmlformats.org/officeDocument/2006/customXml" ds:itemID="{2EC5BD8D-3071-4A82-A728-83EC5FEDF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B90430-A097-42A1-89BC-A6C093BD63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784</TotalTime>
  <Pages>3</Pages>
  <Words>1016</Words>
  <Characters>6026</Characters>
  <Application>Microsoft Office Word</Application>
  <DocSecurity>0</DocSecurity>
  <Lines>50</Lines>
  <Paragraphs>14</Paragraphs>
  <ScaleCrop>false</ScaleCrop>
  <Company>ETSI</Company>
  <LinksUpToDate>false</LinksUpToDate>
  <CharactersWithSpaces>7028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王臣玺</cp:lastModifiedBy>
  <cp:revision>52</cp:revision>
  <cp:lastPrinted>2018-06-26T07:44:00Z</cp:lastPrinted>
  <dcterms:created xsi:type="dcterms:W3CDTF">2022-06-19T13:31:00Z</dcterms:created>
  <dcterms:modified xsi:type="dcterms:W3CDTF">2022-11-07T08:38:00Z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