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CB400" w14:textId="5D22BB24" w:rsidR="00A05538" w:rsidRDefault="00F21125">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#111</w:t>
      </w:r>
      <w:r>
        <w:rPr>
          <w:rFonts w:ascii="Times New Roman" w:hAnsi="Times New Roman" w:cs="Times New Roman"/>
        </w:rPr>
        <w:tab/>
        <w:t xml:space="preserve"> </w:t>
      </w:r>
      <w:r>
        <w:rPr>
          <w:rFonts w:ascii="Times New Roman" w:hAnsi="Times New Roman" w:cs="Times New Roman"/>
        </w:rPr>
        <w:tab/>
      </w:r>
      <w:r w:rsidR="00154E2A">
        <w:rPr>
          <w:lang w:eastAsia="zh-CN"/>
        </w:rPr>
        <w:t>R1-2210952</w:t>
      </w:r>
    </w:p>
    <w:p w14:paraId="2F7CB401" w14:textId="77777777" w:rsidR="00A05538" w:rsidRDefault="00F21125">
      <w:pPr>
        <w:pStyle w:val="3GPPHeader"/>
        <w:rPr>
          <w:rFonts w:ascii="Times New Roman" w:hAnsi="Times New Roman" w:cs="Times New Roman"/>
        </w:rPr>
      </w:pPr>
      <w:r>
        <w:rPr>
          <w:rFonts w:ascii="Times New Roman" w:hAnsi="Times New Roman" w:cs="Times New Roman"/>
        </w:rPr>
        <w:t>Toulouse, France, November 14th – 18th, 2022</w:t>
      </w:r>
    </w:p>
    <w:p w14:paraId="2F7CB402" w14:textId="77777777" w:rsidR="00A05538" w:rsidRDefault="00F21125">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2F7CB403" w14:textId="77777777" w:rsidR="00A05538" w:rsidRDefault="00F21125">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F7CB404" w14:textId="135168CE" w:rsidR="00A05538" w:rsidRDefault="00F21125">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154E2A">
        <w:rPr>
          <w:rFonts w:ascii="Times New Roman" w:hAnsi="Times New Roman" w:cs="Times New Roman"/>
        </w:rPr>
        <w:t>4</w:t>
      </w:r>
      <w:r>
        <w:rPr>
          <w:rFonts w:ascii="Times New Roman" w:hAnsi="Times New Roman" w:cs="Times New Roman"/>
        </w:rPr>
        <w:t>: Network verified UE location for NR NTN</w:t>
      </w:r>
    </w:p>
    <w:p w14:paraId="2F7CB405" w14:textId="77777777" w:rsidR="00A05538" w:rsidRDefault="00F21125">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7CB406" w14:textId="77777777" w:rsidR="00A05538" w:rsidRDefault="00F21125">
      <w:pPr>
        <w:pStyle w:val="Heading1"/>
        <w:numPr>
          <w:ilvl w:val="0"/>
          <w:numId w:val="0"/>
        </w:numPr>
        <w:jc w:val="both"/>
        <w:rPr>
          <w:rFonts w:ascii="Times New Roman" w:hAnsi="Times New Roman"/>
        </w:rPr>
      </w:pPr>
      <w:bookmarkStart w:id="0" w:name="_Toc102489761"/>
      <w:r>
        <w:rPr>
          <w:rFonts w:ascii="Times New Roman" w:hAnsi="Times New Roman"/>
        </w:rPr>
        <w:t>Introduction</w:t>
      </w:r>
      <w:bookmarkEnd w:id="0"/>
    </w:p>
    <w:p w14:paraId="2F7CB407" w14:textId="77777777" w:rsidR="00A05538" w:rsidRDefault="00F21125">
      <w:pPr>
        <w:pStyle w:val="3GPPNormalText"/>
      </w:pPr>
      <w:r>
        <w:t>This feature lead summary document aims to collect and align on company views on the issues related Network verified UE location in NR NTN. It contains a summary of the contributions under 9.11.2 at TSG-RAN WG1 #111. together with identified key issues. The goal of this document is also to provide recommendation on prioritization of discussion and whether any issues should be postponed.</w:t>
      </w:r>
    </w:p>
    <w:p w14:paraId="2F7CB408" w14:textId="77777777" w:rsidR="00A05538" w:rsidRDefault="00F21125">
      <w:pPr>
        <w:pStyle w:val="3GPPNormalText"/>
      </w:pPr>
      <w:r>
        <w:t xml:space="preserve">The source contributions are cited in references  [4]-[22]: A total of 19 </w:t>
      </w:r>
      <w:proofErr w:type="spellStart"/>
      <w:r>
        <w:t>TDocs</w:t>
      </w:r>
      <w:proofErr w:type="spellEnd"/>
      <w:r>
        <w:t xml:space="preserve"> have been submitted to current meeting for discussion. Please see the Appendix (section 11) for the details, with all the proposals. </w:t>
      </w:r>
    </w:p>
    <w:p w14:paraId="2F7CB409" w14:textId="77777777" w:rsidR="00A05538" w:rsidRDefault="00A05538">
      <w:pPr>
        <w:pStyle w:val="3GPPNormalText"/>
      </w:pPr>
    </w:p>
    <w:p w14:paraId="2F7CB40A" w14:textId="77777777" w:rsidR="00A05538" w:rsidRDefault="00F21125">
      <w:pPr>
        <w:pStyle w:val="3GPPNormalText"/>
        <w:rPr>
          <w:lang w:val="en-GB"/>
        </w:rPr>
      </w:pPr>
      <w:r>
        <w:rPr>
          <w:lang w:val="en-GB"/>
        </w:rPr>
        <w:t>RAN1 agreements on</w:t>
      </w:r>
      <w:r>
        <w:t xml:space="preserve"> </w:t>
      </w:r>
      <w:r>
        <w:rPr>
          <w:lang w:val="en-GB"/>
        </w:rPr>
        <w:t>Network verified UE location for NR NTN made at RAN1 Meeting #110 and #110bis could be found in section 14.</w:t>
      </w:r>
    </w:p>
    <w:p w14:paraId="2F7CB40B" w14:textId="62F80499" w:rsidR="00A05538" w:rsidRDefault="00F21125">
      <w:pPr>
        <w:pStyle w:val="Heading1"/>
        <w:rPr>
          <w:rFonts w:ascii="Times New Roman" w:hAnsi="Times New Roman"/>
        </w:rPr>
      </w:pPr>
      <w:r>
        <w:rPr>
          <w:rFonts w:ascii="Times New Roman" w:hAnsi="Times New Roman"/>
        </w:rPr>
        <w:t>Topic#1</w:t>
      </w:r>
      <w:r>
        <w:rPr>
          <w:rFonts w:ascii="Times New Roman" w:hAnsi="Times New Roman"/>
        </w:rPr>
        <w:tab/>
        <w:t xml:space="preserve"> Evaluation of Multi-RTT positioning method for Network verified UE location with single satellite</w:t>
      </w:r>
    </w:p>
    <w:p w14:paraId="2F7CB40C" w14:textId="77777777" w:rsidR="00A05538" w:rsidRDefault="00F21125">
      <w:pPr>
        <w:pStyle w:val="Heading2"/>
      </w:pPr>
      <w:r>
        <w:t>Background</w:t>
      </w:r>
    </w:p>
    <w:p w14:paraId="2F7CB40D" w14:textId="77777777" w:rsidR="00A05538" w:rsidRDefault="00F21125">
      <w:pPr>
        <w:pStyle w:val="3GPPNormalText"/>
        <w:rPr>
          <w:lang w:val="en-GB"/>
        </w:rPr>
      </w:pPr>
      <w:r>
        <w:rPr>
          <w:lang w:val="en-GB"/>
        </w:rPr>
        <w:t>The following sub-sections aim at summarizing the different observations made in the contributions submitted to the RAN#111 with respect to Multi-RTT positioning method for Network verified UE location in NTN and provide high level tracks for the summary of evaluation results as well as the main technical aspects discussed by different companies.</w:t>
      </w:r>
    </w:p>
    <w:p w14:paraId="2F7CB40E" w14:textId="77777777" w:rsidR="00A05538" w:rsidRDefault="00F21125">
      <w:pPr>
        <w:pStyle w:val="Heading2"/>
        <w:jc w:val="both"/>
      </w:pPr>
      <w:r>
        <w:t>Companies’ contributions summary</w:t>
      </w:r>
    </w:p>
    <w:p w14:paraId="2F7CB40F" w14:textId="77777777" w:rsidR="00A05538" w:rsidRDefault="00F21125">
      <w:pPr>
        <w:pStyle w:val="3GPPNormalText"/>
      </w:pPr>
      <w:r>
        <w:t xml:space="preserve">The following views/observations were expressed with respect to Multi-RTT positioning method for Network verified UE location in NTN : </w:t>
      </w:r>
    </w:p>
    <w:p w14:paraId="2F7CB410" w14:textId="77777777" w:rsidR="00A05538" w:rsidRDefault="00A05538"/>
    <w:tbl>
      <w:tblPr>
        <w:tblStyle w:val="TableGrid"/>
        <w:tblW w:w="5000" w:type="pct"/>
        <w:tblLook w:val="04A0" w:firstRow="1" w:lastRow="0" w:firstColumn="1" w:lastColumn="0" w:noHBand="0" w:noVBand="1"/>
      </w:tblPr>
      <w:tblGrid>
        <w:gridCol w:w="1795"/>
        <w:gridCol w:w="7834"/>
      </w:tblGrid>
      <w:tr w:rsidR="00A05538" w14:paraId="2F7CB413" w14:textId="77777777">
        <w:tc>
          <w:tcPr>
            <w:tcW w:w="932" w:type="pct"/>
            <w:shd w:val="clear" w:color="auto" w:fill="00B0F0"/>
          </w:tcPr>
          <w:p w14:paraId="2F7CB411" w14:textId="77777777" w:rsidR="00A05538" w:rsidRDefault="00F21125">
            <w:pPr>
              <w:rPr>
                <w:b/>
                <w:color w:val="FFFFFF" w:themeColor="background1"/>
                <w:szCs w:val="20"/>
              </w:rPr>
            </w:pPr>
            <w:r>
              <w:rPr>
                <w:b/>
                <w:color w:val="FFFFFF" w:themeColor="background1"/>
                <w:szCs w:val="20"/>
              </w:rPr>
              <w:t>Companies</w:t>
            </w:r>
          </w:p>
        </w:tc>
        <w:tc>
          <w:tcPr>
            <w:tcW w:w="4068" w:type="pct"/>
            <w:shd w:val="clear" w:color="auto" w:fill="00B0F0"/>
          </w:tcPr>
          <w:p w14:paraId="2F7CB412" w14:textId="77777777" w:rsidR="00A05538" w:rsidRDefault="00F21125">
            <w:pPr>
              <w:rPr>
                <w:b/>
                <w:color w:val="FFFFFF" w:themeColor="background1"/>
                <w:szCs w:val="20"/>
              </w:rPr>
            </w:pPr>
            <w:r>
              <w:rPr>
                <w:b/>
                <w:color w:val="FFFFFF" w:themeColor="background1"/>
                <w:szCs w:val="20"/>
              </w:rPr>
              <w:t>Proposals</w:t>
            </w:r>
          </w:p>
        </w:tc>
      </w:tr>
      <w:tr w:rsidR="00A05538" w14:paraId="2F7CB41F" w14:textId="77777777">
        <w:tc>
          <w:tcPr>
            <w:tcW w:w="932" w:type="pct"/>
          </w:tcPr>
          <w:p w14:paraId="2F7CB414" w14:textId="77777777" w:rsidR="00A05538" w:rsidRDefault="00F21125">
            <w:pPr>
              <w:rPr>
                <w:rFonts w:eastAsia="Times New Roman"/>
                <w:szCs w:val="20"/>
                <w:lang w:eastAsia="fr-FR"/>
              </w:rPr>
            </w:pPr>
            <w:r>
              <w:rPr>
                <w:rFonts w:eastAsia="Times New Roman"/>
                <w:szCs w:val="20"/>
                <w:lang w:eastAsia="fr-FR"/>
              </w:rPr>
              <w:t>Huawei, HiSilicon</w:t>
            </w:r>
          </w:p>
        </w:tc>
        <w:tc>
          <w:tcPr>
            <w:tcW w:w="4068" w:type="pct"/>
          </w:tcPr>
          <w:p w14:paraId="2F7CB415" w14:textId="77777777" w:rsidR="00A05538" w:rsidRDefault="00F21125">
            <w:pPr>
              <w:pStyle w:val="Prop1"/>
              <w:rPr>
                <w:b w:val="0"/>
                <w:szCs w:val="20"/>
              </w:rPr>
            </w:pPr>
            <w:r>
              <w:rPr>
                <w:szCs w:val="20"/>
              </w:rPr>
              <w:t xml:space="preserve">Observation 7: </w:t>
            </w:r>
            <w:r>
              <w:rPr>
                <w:b w:val="0"/>
                <w:szCs w:val="20"/>
              </w:rPr>
              <w:t>Multi-RTT positioning outperforms DL-TDOA positioning, and its performance improves with increment of time interval between two measurements</w:t>
            </w:r>
          </w:p>
          <w:p w14:paraId="2F7CB416" w14:textId="77777777" w:rsidR="00A05538" w:rsidRDefault="00A05538">
            <w:pPr>
              <w:pStyle w:val="Prop1"/>
              <w:rPr>
                <w:b w:val="0"/>
                <w:szCs w:val="20"/>
              </w:rPr>
            </w:pPr>
          </w:p>
          <w:p w14:paraId="2F7CB417" w14:textId="77777777" w:rsidR="00A05538" w:rsidRDefault="00F21125">
            <w:pPr>
              <w:rPr>
                <w:szCs w:val="20"/>
                <w:lang w:eastAsia="zh-CN"/>
              </w:rPr>
            </w:pPr>
            <w:r>
              <w:rPr>
                <w:b/>
                <w:szCs w:val="20"/>
                <w:lang w:eastAsia="zh-CN"/>
              </w:rPr>
              <w:t>Observation 8</w:t>
            </w:r>
            <w:r>
              <w:rPr>
                <w:szCs w:val="20"/>
                <w:lang w:eastAsia="zh-CN"/>
              </w:rPr>
              <w:t>: With Multi-RTT positioning, the positioning accuracy of less than 10km @90% UEs can be achieved by 3 RTT measurements with time intervals of 2s (which corresponds to a latency of 4 seconds).</w:t>
            </w:r>
          </w:p>
          <w:p w14:paraId="2F7CB418" w14:textId="77777777" w:rsidR="00A05538" w:rsidRDefault="00F21125">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2F7CB419" w14:textId="77777777" w:rsidR="00A05538" w:rsidRDefault="00A05538">
            <w:pPr>
              <w:rPr>
                <w:szCs w:val="20"/>
              </w:rPr>
            </w:pPr>
          </w:p>
          <w:p w14:paraId="2F7CB41A" w14:textId="77777777" w:rsidR="00A05538" w:rsidRDefault="00F21125">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w:t>
            </w:r>
            <w:proofErr w:type="spellStart"/>
            <w:r>
              <w:rPr>
                <w:szCs w:val="20"/>
                <w:lang w:eastAsia="zh-CN"/>
              </w:rPr>
              <w:t>timingReportingGranularityFactor</w:t>
            </w:r>
            <w:proofErr w:type="spellEnd"/>
            <w:r>
              <w:rPr>
                <w:szCs w:val="20"/>
                <w:lang w:eastAsia="zh-CN"/>
              </w:rPr>
              <w:t xml:space="preserve">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2F7CB41B" w14:textId="77777777" w:rsidR="00A05538" w:rsidRDefault="00A05538">
            <w:pPr>
              <w:rPr>
                <w:szCs w:val="20"/>
                <w:lang w:eastAsia="zh-CN"/>
              </w:rPr>
            </w:pPr>
          </w:p>
          <w:p w14:paraId="2F7CB41C" w14:textId="77777777" w:rsidR="00A05538" w:rsidRDefault="00F21125">
            <w:pPr>
              <w:rPr>
                <w:szCs w:val="20"/>
                <w:lang w:eastAsia="zh-CN"/>
              </w:rPr>
            </w:pPr>
            <w:r>
              <w:rPr>
                <w:b/>
                <w:szCs w:val="20"/>
                <w:lang w:eastAsia="zh-CN"/>
              </w:rPr>
              <w:t>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41D" w14:textId="77777777" w:rsidR="00A05538" w:rsidRDefault="00A05538">
            <w:pPr>
              <w:rPr>
                <w:szCs w:val="20"/>
                <w:lang w:eastAsia="zh-CN"/>
              </w:rPr>
            </w:pPr>
          </w:p>
          <w:p w14:paraId="2F7CB41E" w14:textId="77777777" w:rsidR="00A05538" w:rsidRDefault="00A05538">
            <w:pPr>
              <w:pStyle w:val="Prop1"/>
              <w:rPr>
                <w:b w:val="0"/>
                <w:szCs w:val="20"/>
              </w:rPr>
            </w:pPr>
          </w:p>
        </w:tc>
      </w:tr>
      <w:tr w:rsidR="00A05538" w14:paraId="2F7CB439" w14:textId="77777777">
        <w:tc>
          <w:tcPr>
            <w:tcW w:w="932" w:type="pct"/>
          </w:tcPr>
          <w:p w14:paraId="2F7CB420" w14:textId="77777777" w:rsidR="00A05538" w:rsidRDefault="00F21125">
            <w:pPr>
              <w:rPr>
                <w:szCs w:val="20"/>
              </w:rPr>
            </w:pPr>
            <w:r>
              <w:rPr>
                <w:szCs w:val="20"/>
              </w:rPr>
              <w:lastRenderedPageBreak/>
              <w:t>Thales</w:t>
            </w:r>
          </w:p>
        </w:tc>
        <w:tc>
          <w:tcPr>
            <w:tcW w:w="4068" w:type="pct"/>
          </w:tcPr>
          <w:p w14:paraId="2F7CB421" w14:textId="77777777" w:rsidR="00A05538" w:rsidRDefault="00F21125">
            <w:pPr>
              <w:pStyle w:val="StyleJustified"/>
            </w:pPr>
            <w:r>
              <w:rPr>
                <w:b/>
              </w:rPr>
              <w:t>Observation 5.</w:t>
            </w:r>
            <w:r>
              <w:tab/>
              <w:t>With multi-RTT based positioning method in case of a single satellite in view. UE position accuracy below 10km could be obtained only with low RTT errors (e.g. 21ns) and a latency of  hundreds of seconds.</w:t>
            </w:r>
          </w:p>
          <w:p w14:paraId="2F7CB422" w14:textId="77777777" w:rsidR="00A05538" w:rsidRDefault="00A05538">
            <w:pPr>
              <w:rPr>
                <w:szCs w:val="20"/>
                <w:lang w:eastAsia="zh-CN"/>
              </w:rPr>
            </w:pPr>
          </w:p>
          <w:p w14:paraId="2F7CB423" w14:textId="77777777" w:rsidR="00A05538" w:rsidRDefault="00F21125">
            <w:pPr>
              <w:pStyle w:val="StyleJustified"/>
            </w:pPr>
            <w:r>
              <w:rPr>
                <w:b/>
              </w:rPr>
              <w:t>Observation 6.</w:t>
            </w:r>
            <w:r>
              <w:tab/>
              <w:t>Depending on the UE position with regard to anchor points used for the positioning. multi-RTT positioning method might not be suitable for UE location verification in case of a single satellite in view.</w:t>
            </w:r>
          </w:p>
          <w:p w14:paraId="2F7CB424" w14:textId="77777777" w:rsidR="00A05538" w:rsidRDefault="00A05538">
            <w:pPr>
              <w:rPr>
                <w:szCs w:val="20"/>
                <w:lang w:eastAsia="zh-CN"/>
              </w:rPr>
            </w:pPr>
          </w:p>
          <w:p w14:paraId="2F7CB425" w14:textId="77777777" w:rsidR="00A05538" w:rsidRDefault="00F21125">
            <w:pPr>
              <w:rPr>
                <w:szCs w:val="20"/>
              </w:rPr>
            </w:pPr>
            <w:r>
              <w:rPr>
                <w:b/>
                <w:szCs w:val="20"/>
              </w:rPr>
              <w:t>Observation 7.</w:t>
            </w:r>
            <w:r>
              <w:rPr>
                <w:b/>
                <w:szCs w:val="20"/>
              </w:rPr>
              <w:tab/>
            </w:r>
            <w:r>
              <w:rPr>
                <w:szCs w:val="20"/>
              </w:rPr>
              <w:t>The time period required to calculate multi-RTT measurement is excessively long in case of multi-RTT based positioning method is used with single satellite in view which makes the feasibility of the method questionable</w:t>
            </w:r>
          </w:p>
          <w:p w14:paraId="2F7CB426" w14:textId="77777777" w:rsidR="00A05538" w:rsidRDefault="00A05538">
            <w:pPr>
              <w:rPr>
                <w:szCs w:val="20"/>
              </w:rPr>
            </w:pPr>
          </w:p>
          <w:p w14:paraId="2F7CB427" w14:textId="77777777" w:rsidR="00A05538" w:rsidRDefault="00F21125">
            <w:pPr>
              <w:pStyle w:val="Prop1"/>
              <w:rPr>
                <w:b w:val="0"/>
                <w:szCs w:val="20"/>
              </w:rPr>
            </w:pPr>
            <w:r>
              <w:rPr>
                <w:szCs w:val="20"/>
              </w:rPr>
              <w:t xml:space="preserve">Proposal 2: </w:t>
            </w:r>
            <w:r>
              <w:rPr>
                <w:b w:val="0"/>
                <w:szCs w:val="20"/>
              </w:rPr>
              <w:t>RAN1 to conclude that multi-RTT positioning method is not suitable for UE location verification in case of a single satellite in view.</w:t>
            </w:r>
          </w:p>
          <w:p w14:paraId="2F7CB428" w14:textId="77777777" w:rsidR="00A05538" w:rsidRDefault="00A05538">
            <w:pPr>
              <w:rPr>
                <w:szCs w:val="20"/>
                <w:lang w:eastAsia="zh-CN"/>
              </w:rPr>
            </w:pPr>
          </w:p>
          <w:p w14:paraId="2F7CB429" w14:textId="77777777" w:rsidR="00A05538" w:rsidRDefault="00F21125">
            <w:pPr>
              <w:pStyle w:val="Prop1"/>
              <w:rPr>
                <w:b w:val="0"/>
                <w:szCs w:val="20"/>
              </w:rPr>
            </w:pPr>
            <w:r>
              <w:rPr>
                <w:szCs w:val="20"/>
              </w:rPr>
              <w:t xml:space="preserve">Proposal 3: </w:t>
            </w:r>
            <w:r>
              <w:rPr>
                <w:b w:val="0"/>
                <w:szCs w:val="20"/>
              </w:rPr>
              <w:t>Network verified UE location in NR NTN may be performed based on one of the two confidence levels:</w:t>
            </w:r>
          </w:p>
          <w:p w14:paraId="2F7CB42A" w14:textId="77777777" w:rsidR="00A05538" w:rsidRDefault="00F21125">
            <w:pPr>
              <w:pStyle w:val="Prop1"/>
              <w:numPr>
                <w:ilvl w:val="0"/>
                <w:numId w:val="13"/>
              </w:numPr>
              <w:jc w:val="both"/>
              <w:rPr>
                <w:b w:val="0"/>
                <w:szCs w:val="20"/>
              </w:rPr>
            </w:pPr>
            <w:r>
              <w:rPr>
                <w:b w:val="0"/>
                <w:szCs w:val="20"/>
              </w:rPr>
              <w:t xml:space="preserve">Confidence level one: UE location verification is performed using NR E-CID measurements method with single-RTT measurement </w:t>
            </w:r>
          </w:p>
          <w:p w14:paraId="2F7CB42B" w14:textId="77777777" w:rsidR="00A05538" w:rsidRDefault="00F21125">
            <w:pPr>
              <w:pStyle w:val="Prop1"/>
              <w:numPr>
                <w:ilvl w:val="1"/>
                <w:numId w:val="13"/>
              </w:numPr>
              <w:jc w:val="both"/>
              <w:rPr>
                <w:b w:val="0"/>
                <w:szCs w:val="20"/>
              </w:rPr>
            </w:pPr>
            <w:r>
              <w:rPr>
                <w:b w:val="0"/>
                <w:szCs w:val="20"/>
              </w:rPr>
              <w:t>With confidence level one. the UE location information is considered verified if the reported UE location is consistent with the network based assessment to within 60m (corresponding to a maximum timing error of 200ns)</w:t>
            </w:r>
          </w:p>
          <w:p w14:paraId="2F7CB42C" w14:textId="77777777" w:rsidR="00A05538" w:rsidRDefault="00F21125">
            <w:pPr>
              <w:pStyle w:val="Prop1"/>
              <w:numPr>
                <w:ilvl w:val="2"/>
                <w:numId w:val="13"/>
              </w:numPr>
              <w:jc w:val="both"/>
              <w:rPr>
                <w:b w:val="0"/>
                <w:szCs w:val="20"/>
              </w:rPr>
            </w:pPr>
            <w:r>
              <w:rPr>
                <w:b w:val="0"/>
                <w:szCs w:val="20"/>
              </w:rPr>
              <w:t xml:space="preserve">The network assessment is performed based on single RTT measurement as follows: the possible UE location is traced by a point moving within the serving cell area so that the sum of its distances from two anchor points (the foci) is constant and equal to the measured RTT. </w:t>
            </w:r>
          </w:p>
          <w:p w14:paraId="2F7CB42D" w14:textId="77777777" w:rsidR="00A05538" w:rsidRDefault="00F21125">
            <w:pPr>
              <w:pStyle w:val="Prop1"/>
              <w:numPr>
                <w:ilvl w:val="3"/>
                <w:numId w:val="13"/>
              </w:numPr>
              <w:jc w:val="both"/>
              <w:rPr>
                <w:b w:val="0"/>
                <w:szCs w:val="20"/>
              </w:rPr>
            </w:pPr>
            <w:r>
              <w:rPr>
                <w:b w:val="0"/>
                <w:szCs w:val="20"/>
              </w:rPr>
              <w:t>The two anchor points are the satellite positions at TX and RX respectively</w:t>
            </w:r>
          </w:p>
          <w:p w14:paraId="2F7CB42E" w14:textId="77777777" w:rsidR="00A05538" w:rsidRDefault="00F21125">
            <w:pPr>
              <w:pStyle w:val="Prop1"/>
              <w:numPr>
                <w:ilvl w:val="1"/>
                <w:numId w:val="13"/>
              </w:numPr>
              <w:jc w:val="both"/>
              <w:rPr>
                <w:b w:val="0"/>
                <w:szCs w:val="20"/>
              </w:rPr>
            </w:pPr>
            <w:r>
              <w:rPr>
                <w:b w:val="0"/>
                <w:szCs w:val="20"/>
              </w:rPr>
              <w:t>This confidence level may be used in cased of:</w:t>
            </w:r>
          </w:p>
          <w:p w14:paraId="2F7CB42F" w14:textId="77777777" w:rsidR="00A05538" w:rsidRDefault="00F21125">
            <w:pPr>
              <w:pStyle w:val="Prop1"/>
              <w:numPr>
                <w:ilvl w:val="2"/>
                <w:numId w:val="13"/>
              </w:numPr>
              <w:jc w:val="both"/>
              <w:rPr>
                <w:b w:val="0"/>
                <w:szCs w:val="20"/>
              </w:rPr>
            </w:pPr>
            <w:r>
              <w:rPr>
                <w:b w:val="0"/>
                <w:szCs w:val="20"/>
              </w:rPr>
              <w:t>LEO and GEO NTN based deployment</w:t>
            </w:r>
          </w:p>
          <w:p w14:paraId="2F7CB430" w14:textId="77777777" w:rsidR="00A05538" w:rsidRDefault="00F21125">
            <w:pPr>
              <w:pStyle w:val="Prop1"/>
              <w:numPr>
                <w:ilvl w:val="2"/>
                <w:numId w:val="13"/>
              </w:numPr>
              <w:jc w:val="both"/>
              <w:rPr>
                <w:b w:val="0"/>
                <w:szCs w:val="20"/>
              </w:rPr>
            </w:pPr>
            <w:r>
              <w:rPr>
                <w:b w:val="0"/>
                <w:szCs w:val="20"/>
              </w:rPr>
              <w:t>Single satellite or multiple satellite in view</w:t>
            </w:r>
          </w:p>
          <w:p w14:paraId="2F7CB431" w14:textId="77777777" w:rsidR="00A05538" w:rsidRDefault="00F21125">
            <w:pPr>
              <w:pStyle w:val="Prop1"/>
              <w:numPr>
                <w:ilvl w:val="2"/>
                <w:numId w:val="13"/>
              </w:numPr>
              <w:jc w:val="both"/>
              <w:rPr>
                <w:b w:val="0"/>
                <w:szCs w:val="20"/>
              </w:rPr>
            </w:pPr>
            <w:r>
              <w:rPr>
                <w:b w:val="0"/>
                <w:szCs w:val="20"/>
              </w:rPr>
              <w:t>Earth moving cell and Earth fixed cell</w:t>
            </w:r>
          </w:p>
          <w:p w14:paraId="2F7CB432" w14:textId="77777777" w:rsidR="00A05538" w:rsidRDefault="00F21125">
            <w:pPr>
              <w:pStyle w:val="Prop1"/>
              <w:numPr>
                <w:ilvl w:val="0"/>
                <w:numId w:val="13"/>
              </w:numPr>
              <w:jc w:val="both"/>
              <w:rPr>
                <w:b w:val="0"/>
                <w:szCs w:val="20"/>
              </w:rPr>
            </w:pPr>
            <w:r>
              <w:rPr>
                <w:b w:val="0"/>
                <w:szCs w:val="20"/>
              </w:rPr>
              <w:t>Confidence level two: UE location verification is performed using multi-RTT measurements positioning based method</w:t>
            </w:r>
          </w:p>
          <w:p w14:paraId="2F7CB433" w14:textId="77777777" w:rsidR="00A05538" w:rsidRDefault="00F21125">
            <w:pPr>
              <w:pStyle w:val="Prop1"/>
              <w:numPr>
                <w:ilvl w:val="1"/>
                <w:numId w:val="13"/>
              </w:numPr>
              <w:jc w:val="both"/>
              <w:rPr>
                <w:b w:val="0"/>
                <w:szCs w:val="20"/>
              </w:rPr>
            </w:pPr>
            <w:r>
              <w:rPr>
                <w:b w:val="0"/>
                <w:szCs w:val="20"/>
              </w:rPr>
              <w:t>With confidence level two. the UE location information is considered verified if the reported UE location is consistent with the network based assessment to within 5-10 km (similar to terrestrial network macro cell size)</w:t>
            </w:r>
          </w:p>
          <w:p w14:paraId="2F7CB434" w14:textId="77777777" w:rsidR="00A05538" w:rsidRDefault="00F21125">
            <w:pPr>
              <w:pStyle w:val="Prop1"/>
              <w:numPr>
                <w:ilvl w:val="1"/>
                <w:numId w:val="13"/>
              </w:numPr>
              <w:jc w:val="both"/>
              <w:rPr>
                <w:b w:val="0"/>
                <w:szCs w:val="20"/>
              </w:rPr>
            </w:pPr>
            <w:r>
              <w:rPr>
                <w:b w:val="0"/>
                <w:szCs w:val="20"/>
              </w:rPr>
              <w:t>This confidence level may be used in cased of:</w:t>
            </w:r>
          </w:p>
          <w:p w14:paraId="2F7CB435" w14:textId="77777777" w:rsidR="00A05538" w:rsidRDefault="00F21125">
            <w:pPr>
              <w:pStyle w:val="Prop1"/>
              <w:numPr>
                <w:ilvl w:val="2"/>
                <w:numId w:val="13"/>
              </w:numPr>
              <w:jc w:val="both"/>
              <w:rPr>
                <w:b w:val="0"/>
                <w:szCs w:val="20"/>
              </w:rPr>
            </w:pPr>
            <w:r>
              <w:rPr>
                <w:b w:val="0"/>
                <w:szCs w:val="20"/>
              </w:rPr>
              <w:t>LEO NTN based deployment</w:t>
            </w:r>
          </w:p>
          <w:p w14:paraId="2F7CB436" w14:textId="77777777" w:rsidR="00A05538" w:rsidRDefault="00F21125">
            <w:pPr>
              <w:pStyle w:val="Prop1"/>
              <w:numPr>
                <w:ilvl w:val="2"/>
                <w:numId w:val="13"/>
              </w:numPr>
              <w:jc w:val="both"/>
              <w:rPr>
                <w:b w:val="0"/>
                <w:szCs w:val="20"/>
              </w:rPr>
            </w:pPr>
            <w:r>
              <w:rPr>
                <w:b w:val="0"/>
                <w:szCs w:val="20"/>
              </w:rPr>
              <w:t>Multiple satellite in view</w:t>
            </w:r>
          </w:p>
          <w:p w14:paraId="2F7CB437" w14:textId="77777777" w:rsidR="00A05538" w:rsidRDefault="00F21125">
            <w:pPr>
              <w:pStyle w:val="Prop1"/>
              <w:numPr>
                <w:ilvl w:val="2"/>
                <w:numId w:val="13"/>
              </w:numPr>
              <w:jc w:val="both"/>
              <w:rPr>
                <w:b w:val="0"/>
                <w:szCs w:val="20"/>
              </w:rPr>
            </w:pPr>
            <w:r>
              <w:rPr>
                <w:b w:val="0"/>
                <w:szCs w:val="20"/>
              </w:rPr>
              <w:t>Earth moving cell and Earth fixed cell</w:t>
            </w:r>
          </w:p>
          <w:p w14:paraId="2F7CB438" w14:textId="77777777" w:rsidR="00A05538" w:rsidRDefault="00A05538">
            <w:pPr>
              <w:rPr>
                <w:szCs w:val="20"/>
                <w:lang w:eastAsia="zh-CN"/>
              </w:rPr>
            </w:pPr>
          </w:p>
        </w:tc>
      </w:tr>
      <w:tr w:rsidR="00A05538" w14:paraId="2F7CB440" w14:textId="77777777">
        <w:tc>
          <w:tcPr>
            <w:tcW w:w="932" w:type="pct"/>
          </w:tcPr>
          <w:p w14:paraId="2F7CB43A" w14:textId="77777777" w:rsidR="00A05538" w:rsidRDefault="00F21125">
            <w:pPr>
              <w:rPr>
                <w:szCs w:val="20"/>
              </w:rPr>
            </w:pPr>
            <w:r>
              <w:rPr>
                <w:szCs w:val="20"/>
              </w:rPr>
              <w:t>ZTE</w:t>
            </w:r>
          </w:p>
        </w:tc>
        <w:tc>
          <w:tcPr>
            <w:tcW w:w="4068" w:type="pct"/>
          </w:tcPr>
          <w:p w14:paraId="2F7CB43B" w14:textId="77777777" w:rsidR="00A05538" w:rsidRDefault="00F21125">
            <w:pPr>
              <w:spacing w:after="120"/>
              <w:rPr>
                <w:szCs w:val="20"/>
              </w:rPr>
            </w:pPr>
            <w:r>
              <w:rPr>
                <w:b/>
                <w:szCs w:val="20"/>
              </w:rPr>
              <w:t xml:space="preserve">Observation 3: </w:t>
            </w:r>
            <w:r>
              <w:rPr>
                <w:bCs/>
                <w:szCs w:val="20"/>
              </w:rPr>
              <w:t>For LEO-600 set-1, rural LOS, S-band scenario, when the ambiguity of single satellite positioning is not considered or can be resolved by other methods, and the measurement period is equal to 60s, the positioning error of multi-RTT method can be smaller than 10 km for 2D positioning with over 95% probability and 10km for 3D positioning with over 90% probability.</w:t>
            </w:r>
          </w:p>
          <w:p w14:paraId="2F7CB43C" w14:textId="77777777" w:rsidR="00A05538" w:rsidRDefault="00F21125">
            <w:pPr>
              <w:spacing w:after="120"/>
              <w:rPr>
                <w:szCs w:val="20"/>
              </w:rPr>
            </w:pPr>
            <w:r>
              <w:rPr>
                <w:b/>
                <w:szCs w:val="20"/>
              </w:rPr>
              <w:t xml:space="preserve">Observation 4: </w:t>
            </w:r>
            <w:r>
              <w:rPr>
                <w:bCs/>
                <w:szCs w:val="20"/>
              </w:rPr>
              <w:t>For LEO-600 set-1, rural LOS, S-band scenario, when the ambiguity of single satellite positioning is considered, and the measurement period is equal to 30s, the positioning error of multi-RTT method can be smaller than 10 km for 2D positioning with over 90% probability and 10km for 3D positioning with over 80% probability.</w:t>
            </w:r>
          </w:p>
          <w:p w14:paraId="2F7CB43D" w14:textId="77777777" w:rsidR="00A05538" w:rsidRDefault="00F21125">
            <w:pPr>
              <w:spacing w:after="120"/>
              <w:rPr>
                <w:szCs w:val="20"/>
              </w:rPr>
            </w:pPr>
            <w:r>
              <w:rPr>
                <w:b/>
                <w:szCs w:val="20"/>
              </w:rPr>
              <w:t>Proposal 1:</w:t>
            </w:r>
            <w:r>
              <w:rPr>
                <w:szCs w:val="20"/>
              </w:rPr>
              <w:t xml:space="preserve"> 3D positioning methods should be applied even if 2D positioning error is the performance metric. </w:t>
            </w:r>
          </w:p>
          <w:p w14:paraId="2F7CB43E" w14:textId="77777777" w:rsidR="00A05538" w:rsidRDefault="00F21125">
            <w:pPr>
              <w:spacing w:after="120"/>
              <w:rPr>
                <w:szCs w:val="20"/>
              </w:rPr>
            </w:pPr>
            <w:r>
              <w:rPr>
                <w:b/>
                <w:szCs w:val="20"/>
              </w:rPr>
              <w:t>Proposal 2:</w:t>
            </w:r>
            <w:r>
              <w:rPr>
                <w:szCs w:val="20"/>
              </w:rPr>
              <w:t xml:space="preserve"> For single-satellite based UE location verification, multi-RTT positioning method is more robust than TDOA based method and is preferred. </w:t>
            </w:r>
          </w:p>
          <w:p w14:paraId="2F7CB43F" w14:textId="77777777" w:rsidR="00A05538" w:rsidRDefault="00A05538">
            <w:pPr>
              <w:rPr>
                <w:b/>
                <w:szCs w:val="20"/>
                <w:lang w:eastAsia="zh-CN"/>
              </w:rPr>
            </w:pPr>
          </w:p>
        </w:tc>
      </w:tr>
      <w:tr w:rsidR="00A05538" w14:paraId="2F7CB447" w14:textId="77777777">
        <w:tc>
          <w:tcPr>
            <w:tcW w:w="932" w:type="pct"/>
          </w:tcPr>
          <w:p w14:paraId="2F7CB441" w14:textId="77777777" w:rsidR="00A05538" w:rsidRDefault="00F21125">
            <w:pPr>
              <w:rPr>
                <w:szCs w:val="20"/>
              </w:rPr>
            </w:pPr>
            <w:r>
              <w:rPr>
                <w:szCs w:val="20"/>
              </w:rPr>
              <w:lastRenderedPageBreak/>
              <w:t>xiaomi</w:t>
            </w:r>
          </w:p>
        </w:tc>
        <w:tc>
          <w:tcPr>
            <w:tcW w:w="4068" w:type="pct"/>
          </w:tcPr>
          <w:p w14:paraId="2F7CB442" w14:textId="77777777" w:rsidR="00A05538" w:rsidRDefault="00F21125">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2F7CB443" w14:textId="77777777" w:rsidR="00A05538" w:rsidRDefault="00F21125">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2F7CB444" w14:textId="77777777" w:rsidR="00A05538" w:rsidRDefault="00F21125">
            <w:pPr>
              <w:rPr>
                <w:rFonts w:eastAsiaTheme="minorEastAsia"/>
                <w:szCs w:val="20"/>
                <w:lang w:eastAsia="zh-CN"/>
              </w:rPr>
            </w:pPr>
            <w:r>
              <w:rPr>
                <w:rFonts w:eastAsiaTheme="minorEastAsia"/>
                <w:b/>
                <w:szCs w:val="20"/>
                <w:lang w:eastAsia="zh-CN"/>
              </w:rPr>
              <w:t>Proposal 4:</w:t>
            </w:r>
            <w:r>
              <w:rPr>
                <w:rFonts w:eastAsiaTheme="minorEastAsia"/>
                <w:szCs w:val="20"/>
                <w:lang w:eastAsia="zh-CN"/>
              </w:rPr>
              <w:t xml:space="preserve"> The RTT estimation error on the service-link can be reported by the UE.</w:t>
            </w:r>
          </w:p>
          <w:p w14:paraId="2F7CB445" w14:textId="77777777" w:rsidR="00A05538" w:rsidRDefault="00F21125">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p w14:paraId="2F7CB446" w14:textId="77777777" w:rsidR="00A05538" w:rsidRDefault="00A05538">
            <w:pPr>
              <w:rPr>
                <w:b/>
                <w:szCs w:val="20"/>
              </w:rPr>
            </w:pPr>
          </w:p>
        </w:tc>
      </w:tr>
      <w:tr w:rsidR="00A05538" w14:paraId="2F7CB44C" w14:textId="77777777">
        <w:tc>
          <w:tcPr>
            <w:tcW w:w="932" w:type="pct"/>
          </w:tcPr>
          <w:p w14:paraId="2F7CB448" w14:textId="77777777" w:rsidR="00A05538" w:rsidRDefault="00F21125">
            <w:pPr>
              <w:rPr>
                <w:szCs w:val="20"/>
              </w:rPr>
            </w:pPr>
            <w:r>
              <w:rPr>
                <w:szCs w:val="20"/>
              </w:rPr>
              <w:t>Intel</w:t>
            </w:r>
          </w:p>
        </w:tc>
        <w:tc>
          <w:tcPr>
            <w:tcW w:w="4068" w:type="pct"/>
          </w:tcPr>
          <w:p w14:paraId="2F7CB449" w14:textId="77777777" w:rsidR="00A05538" w:rsidRDefault="00F21125">
            <w:pPr>
              <w:rPr>
                <w:szCs w:val="20"/>
              </w:rPr>
            </w:pPr>
            <w:r>
              <w:rPr>
                <w:b/>
                <w:bCs/>
                <w:iCs/>
                <w:szCs w:val="20"/>
              </w:rPr>
              <w:t>Proposal 4</w:t>
            </w:r>
            <w:r>
              <w:rPr>
                <w:szCs w:val="20"/>
              </w:rPr>
              <w:t>:</w:t>
            </w:r>
          </w:p>
          <w:p w14:paraId="2F7CB44A" w14:textId="77777777" w:rsidR="00A05538" w:rsidRDefault="00F21125">
            <w:pPr>
              <w:pStyle w:val="ListParagraph"/>
              <w:numPr>
                <w:ilvl w:val="0"/>
                <w:numId w:val="14"/>
              </w:numPr>
              <w:ind w:left="720"/>
              <w:rPr>
                <w:iCs/>
                <w:szCs w:val="20"/>
              </w:rPr>
            </w:pPr>
            <w:r>
              <w:rPr>
                <w:iCs/>
                <w:szCs w:val="20"/>
              </w:rPr>
              <w:t>For Multi-RTT positioning with single satellite, Rx-Tx Time difference reported by the UE shall consider the autonomous TA applied by the UE for SRS</w:t>
            </w:r>
          </w:p>
          <w:p w14:paraId="2F7CB44B" w14:textId="77777777" w:rsidR="00A05538" w:rsidRDefault="00A05538">
            <w:pPr>
              <w:rPr>
                <w:bCs/>
                <w:szCs w:val="20"/>
                <w:lang w:eastAsia="zh-CN"/>
              </w:rPr>
            </w:pPr>
          </w:p>
        </w:tc>
      </w:tr>
      <w:tr w:rsidR="00A05538" w14:paraId="2F7CB451" w14:textId="77777777">
        <w:tc>
          <w:tcPr>
            <w:tcW w:w="932" w:type="pct"/>
          </w:tcPr>
          <w:p w14:paraId="2F7CB44D" w14:textId="77777777" w:rsidR="00A05538" w:rsidRDefault="00F21125">
            <w:pPr>
              <w:rPr>
                <w:szCs w:val="20"/>
              </w:rPr>
            </w:pPr>
            <w:r>
              <w:rPr>
                <w:szCs w:val="20"/>
              </w:rPr>
              <w:t>Oppo</w:t>
            </w:r>
          </w:p>
        </w:tc>
        <w:tc>
          <w:tcPr>
            <w:tcW w:w="4068" w:type="pct"/>
          </w:tcPr>
          <w:p w14:paraId="2F7CB44E" w14:textId="77777777" w:rsidR="00A05538" w:rsidRDefault="00F21125">
            <w:pPr>
              <w:rPr>
                <w:bCs/>
                <w:szCs w:val="20"/>
                <w:lang w:eastAsia="zh-CN"/>
              </w:rPr>
            </w:pPr>
            <w:r>
              <w:rPr>
                <w:b/>
                <w:bCs/>
                <w:szCs w:val="20"/>
                <w:lang w:eastAsia="zh-CN"/>
              </w:rPr>
              <w:t>Observation 2:</w:t>
            </w:r>
            <w:r>
              <w:rPr>
                <w:bCs/>
                <w:szCs w:val="20"/>
                <w:lang w:eastAsia="zh-CN"/>
              </w:rPr>
              <w:t xml:space="preserve"> For multi-RTT method, when UE position approaches the orbit plane, there </w:t>
            </w:r>
            <w:proofErr w:type="spellStart"/>
            <w:r>
              <w:rPr>
                <w:bCs/>
                <w:szCs w:val="20"/>
                <w:lang w:eastAsia="zh-CN"/>
              </w:rPr>
              <w:t>exisits</w:t>
            </w:r>
            <w:proofErr w:type="spellEnd"/>
            <w:r>
              <w:rPr>
                <w:bCs/>
                <w:szCs w:val="20"/>
                <w:lang w:eastAsia="zh-CN"/>
              </w:rPr>
              <w:t xml:space="preserve"> an </w:t>
            </w:r>
            <w:proofErr w:type="spellStart"/>
            <w:r>
              <w:rPr>
                <w:bCs/>
                <w:szCs w:val="20"/>
                <w:lang w:eastAsia="zh-CN"/>
              </w:rPr>
              <w:t>esitmation</w:t>
            </w:r>
            <w:proofErr w:type="spellEnd"/>
            <w:r>
              <w:rPr>
                <w:bCs/>
                <w:szCs w:val="20"/>
                <w:lang w:eastAsia="zh-CN"/>
              </w:rPr>
              <w:t xml:space="preserve"> handicap zone, where the positioning accuracy is remarkably impacted and this issue cannot be resolved by increasing the satellite time instance interval</w:t>
            </w:r>
          </w:p>
          <w:p w14:paraId="2F7CB44F" w14:textId="77777777" w:rsidR="00A05538" w:rsidRDefault="00F21125">
            <w:pPr>
              <w:tabs>
                <w:tab w:val="left" w:pos="1701"/>
              </w:tabs>
              <w:spacing w:after="120" w:line="259" w:lineRule="auto"/>
              <w:jc w:val="both"/>
              <w:rPr>
                <w:bCs/>
                <w:szCs w:val="20"/>
                <w:lang w:eastAsia="zh-CN"/>
              </w:rPr>
            </w:pPr>
            <w:r>
              <w:rPr>
                <w:b/>
                <w:bCs/>
                <w:szCs w:val="20"/>
                <w:lang w:eastAsia="zh-CN"/>
              </w:rPr>
              <w:t>Observation 3:</w:t>
            </w:r>
            <w:r>
              <w:rPr>
                <w:bCs/>
                <w:szCs w:val="20"/>
                <w:lang w:eastAsia="zh-CN"/>
              </w:rPr>
              <w:t xml:space="preserve"> For multi-RTT method, there </w:t>
            </w:r>
            <w:proofErr w:type="spellStart"/>
            <w:r>
              <w:rPr>
                <w:bCs/>
                <w:szCs w:val="20"/>
                <w:lang w:eastAsia="zh-CN"/>
              </w:rPr>
              <w:t>exisits</w:t>
            </w:r>
            <w:proofErr w:type="spellEnd"/>
            <w:r>
              <w:rPr>
                <w:bCs/>
                <w:szCs w:val="20"/>
                <w:lang w:eastAsia="zh-CN"/>
              </w:rPr>
              <w:t xml:space="preserve"> a compromise between the coverage and positioning accuracy. </w:t>
            </w:r>
          </w:p>
          <w:p w14:paraId="2F7CB450" w14:textId="77777777" w:rsidR="00A05538" w:rsidRDefault="00A05538">
            <w:pPr>
              <w:rPr>
                <w:b/>
                <w:bCs/>
                <w:szCs w:val="20"/>
                <w:lang w:eastAsia="zh-CN"/>
              </w:rPr>
            </w:pPr>
          </w:p>
        </w:tc>
      </w:tr>
      <w:tr w:rsidR="00A05538" w14:paraId="2F7CB455" w14:textId="77777777">
        <w:tc>
          <w:tcPr>
            <w:tcW w:w="932" w:type="pct"/>
          </w:tcPr>
          <w:p w14:paraId="2F7CB452" w14:textId="77777777" w:rsidR="00A05538" w:rsidRDefault="00F21125">
            <w:pPr>
              <w:rPr>
                <w:szCs w:val="20"/>
              </w:rPr>
            </w:pPr>
            <w:r>
              <w:rPr>
                <w:szCs w:val="20"/>
              </w:rPr>
              <w:t>PANASONIC</w:t>
            </w:r>
          </w:p>
        </w:tc>
        <w:tc>
          <w:tcPr>
            <w:tcW w:w="4068" w:type="pct"/>
          </w:tcPr>
          <w:p w14:paraId="2F7CB453" w14:textId="77777777" w:rsidR="00A05538" w:rsidRDefault="00F21125">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for location verification and the signalling range adjusted for NTN cell sizes.</w:t>
            </w:r>
          </w:p>
          <w:p w14:paraId="2F7CB454" w14:textId="77777777" w:rsidR="00A05538" w:rsidRDefault="00A05538">
            <w:pPr>
              <w:rPr>
                <w:rFonts w:eastAsiaTheme="minorEastAsia"/>
                <w:b/>
                <w:bCs/>
                <w:iCs/>
                <w:szCs w:val="20"/>
                <w:lang w:eastAsia="zh-CN"/>
              </w:rPr>
            </w:pPr>
          </w:p>
        </w:tc>
      </w:tr>
      <w:tr w:rsidR="00A05538" w14:paraId="2F7CB45B" w14:textId="77777777">
        <w:tc>
          <w:tcPr>
            <w:tcW w:w="932" w:type="pct"/>
          </w:tcPr>
          <w:p w14:paraId="2F7CB456" w14:textId="77777777" w:rsidR="00A05538" w:rsidRDefault="00F21125">
            <w:pPr>
              <w:rPr>
                <w:szCs w:val="20"/>
              </w:rPr>
            </w:pPr>
            <w:r>
              <w:rPr>
                <w:szCs w:val="20"/>
              </w:rPr>
              <w:t>Lenovo</w:t>
            </w:r>
          </w:p>
        </w:tc>
        <w:tc>
          <w:tcPr>
            <w:tcW w:w="4068" w:type="pct"/>
          </w:tcPr>
          <w:p w14:paraId="2F7CB457" w14:textId="77777777" w:rsidR="00A05538" w:rsidRDefault="00F21125">
            <w:pPr>
              <w:rPr>
                <w:bCs/>
                <w:iCs/>
                <w:szCs w:val="20"/>
              </w:rPr>
            </w:pPr>
            <w:r>
              <w:rPr>
                <w:b/>
                <w:bCs/>
                <w:iCs/>
                <w:szCs w:val="20"/>
              </w:rPr>
              <w:t>Proposal 3:</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2F7CB458" w14:textId="77777777" w:rsidR="00A05538" w:rsidRDefault="00A05538">
            <w:pPr>
              <w:rPr>
                <w:b/>
                <w:kern w:val="2"/>
                <w:szCs w:val="20"/>
                <w:lang w:eastAsia="zh-CN"/>
              </w:rPr>
            </w:pPr>
          </w:p>
          <w:p w14:paraId="2F7CB459" w14:textId="77777777" w:rsidR="00A05538" w:rsidRDefault="00F21125">
            <w:pPr>
              <w:rPr>
                <w:bCs/>
                <w:iCs/>
                <w:szCs w:val="20"/>
              </w:rPr>
            </w:pPr>
            <w:r>
              <w:rPr>
                <w:b/>
                <w:bCs/>
                <w:iCs/>
                <w:szCs w:val="20"/>
              </w:rPr>
              <w:t>Proposal 6:</w:t>
            </w:r>
            <w:r>
              <w:rPr>
                <w:bCs/>
                <w:iCs/>
                <w:szCs w:val="20"/>
              </w:rPr>
              <w:t xml:space="preserve"> Further study application of Multi-RTT based solution to difference scenarios including GEO, LEO, HAPS.</w:t>
            </w:r>
          </w:p>
          <w:p w14:paraId="2F7CB45A" w14:textId="77777777" w:rsidR="00A05538" w:rsidRDefault="00A05538">
            <w:pPr>
              <w:rPr>
                <w:b/>
                <w:kern w:val="2"/>
                <w:szCs w:val="20"/>
                <w:lang w:eastAsia="zh-CN"/>
              </w:rPr>
            </w:pPr>
          </w:p>
        </w:tc>
      </w:tr>
      <w:tr w:rsidR="00A05538" w14:paraId="2F7CB45F" w14:textId="77777777">
        <w:tc>
          <w:tcPr>
            <w:tcW w:w="932" w:type="pct"/>
          </w:tcPr>
          <w:p w14:paraId="2F7CB45C" w14:textId="77777777" w:rsidR="00A05538" w:rsidRDefault="00F21125">
            <w:pPr>
              <w:rPr>
                <w:szCs w:val="20"/>
              </w:rPr>
            </w:pPr>
            <w:r>
              <w:rPr>
                <w:szCs w:val="20"/>
              </w:rPr>
              <w:t>Apple</w:t>
            </w:r>
          </w:p>
        </w:tc>
        <w:tc>
          <w:tcPr>
            <w:tcW w:w="4068" w:type="pct"/>
          </w:tcPr>
          <w:p w14:paraId="2F7CB45D" w14:textId="77777777" w:rsidR="00A05538" w:rsidRDefault="00F21125">
            <w:pPr>
              <w:pStyle w:val="BodyText"/>
              <w:rPr>
                <w:szCs w:val="20"/>
              </w:rPr>
            </w:pPr>
            <w:r>
              <w:rPr>
                <w:b/>
                <w:szCs w:val="20"/>
              </w:rPr>
              <w:t>Proposal 6:</w:t>
            </w:r>
            <w:r>
              <w:rPr>
                <w:szCs w:val="20"/>
              </w:rPr>
              <w:t xml:space="preserve"> In NGSO scenario with multi-RTT positioning method, restrict the time gap between UE receiving PRS and UE transmitting SRS. </w:t>
            </w:r>
          </w:p>
          <w:p w14:paraId="2F7CB45E" w14:textId="77777777" w:rsidR="00A05538" w:rsidRDefault="00F21125">
            <w:pPr>
              <w:autoSpaceDE w:val="0"/>
              <w:autoSpaceDN w:val="0"/>
              <w:adjustRightInd w:val="0"/>
              <w:snapToGrid w:val="0"/>
              <w:spacing w:beforeLines="30" w:before="72"/>
              <w:rPr>
                <w:b/>
                <w:bCs/>
                <w:szCs w:val="20"/>
                <w:lang w:eastAsia="ja-JP"/>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tc>
      </w:tr>
      <w:tr w:rsidR="00A05538" w14:paraId="2F7CB467" w14:textId="77777777">
        <w:tc>
          <w:tcPr>
            <w:tcW w:w="932" w:type="pct"/>
          </w:tcPr>
          <w:p w14:paraId="2F7CB460" w14:textId="77777777" w:rsidR="00A05538" w:rsidRDefault="00F21125">
            <w:pPr>
              <w:rPr>
                <w:szCs w:val="20"/>
              </w:rPr>
            </w:pPr>
            <w:r>
              <w:rPr>
                <w:szCs w:val="20"/>
              </w:rPr>
              <w:t>LG</w:t>
            </w:r>
          </w:p>
        </w:tc>
        <w:tc>
          <w:tcPr>
            <w:tcW w:w="4068" w:type="pct"/>
          </w:tcPr>
          <w:p w14:paraId="2F7CB461" w14:textId="77777777" w:rsidR="00A05538" w:rsidRDefault="00F21125">
            <w:pPr>
              <w:rPr>
                <w:szCs w:val="20"/>
              </w:rPr>
            </w:pPr>
            <w:r>
              <w:rPr>
                <w:b/>
                <w:szCs w:val="20"/>
              </w:rPr>
              <w:t>Proposal #1:</w:t>
            </w:r>
            <w:r>
              <w:rPr>
                <w:szCs w:val="20"/>
              </w:rPr>
              <w:t xml:space="preserve"> Prioritize multi-RTT and DL/UL-TDOA for NW verified UE location. </w:t>
            </w:r>
          </w:p>
          <w:p w14:paraId="2F7CB462" w14:textId="77777777" w:rsidR="00A05538" w:rsidRDefault="00F21125">
            <w:pPr>
              <w:rPr>
                <w:szCs w:val="20"/>
              </w:rPr>
            </w:pPr>
            <w:r>
              <w:rPr>
                <w:b/>
                <w:szCs w:val="20"/>
              </w:rPr>
              <w:t>Proposal #2:</w:t>
            </w:r>
            <w:r>
              <w:rPr>
                <w:szCs w:val="20"/>
              </w:rPr>
              <w:t xml:space="preserve"> For RTT determination, option 1 is supported.</w:t>
            </w:r>
          </w:p>
          <w:p w14:paraId="2F7CB463" w14:textId="77777777" w:rsidR="00A05538" w:rsidRDefault="00F21125">
            <w:pPr>
              <w:rPr>
                <w:szCs w:val="20"/>
              </w:rPr>
            </w:pPr>
            <w:r>
              <w:rPr>
                <w:szCs w:val="20"/>
              </w:rPr>
              <w:t>-</w:t>
            </w:r>
            <w:r>
              <w:rPr>
                <w:szCs w:val="20"/>
              </w:rPr>
              <w:tab/>
              <w:t>Option 1: The multi-RTT positioning method makes use of the UE Rx-Tx time difference measurements of downlink signals (i.e. PRS) received from the satellite, measured by the UE and reported to the gNB and the measured gNB Rx-</w:t>
            </w:r>
            <w:proofErr w:type="spellStart"/>
            <w:r>
              <w:rPr>
                <w:szCs w:val="20"/>
              </w:rPr>
              <w:t>Tx</w:t>
            </w:r>
            <w:proofErr w:type="spellEnd"/>
            <w:r>
              <w:rPr>
                <w:szCs w:val="20"/>
              </w:rPr>
              <w:t xml:space="preserve"> time difference measurements, of uplink signals transmitted from UE (i.e. UL-SRS).</w:t>
            </w:r>
          </w:p>
          <w:p w14:paraId="2F7CB464" w14:textId="77777777" w:rsidR="00A05538" w:rsidRDefault="00F21125">
            <w:pPr>
              <w:rPr>
                <w:szCs w:val="20"/>
              </w:rPr>
            </w:pPr>
            <w:r>
              <w:rPr>
                <w:b/>
                <w:szCs w:val="20"/>
              </w:rPr>
              <w:t>Proposal #3:</w:t>
            </w:r>
            <w:r>
              <w:rPr>
                <w:szCs w:val="20"/>
              </w:rPr>
              <w:t xml:space="preserve"> If multi-RTT is selected as a baseline scheme for NW verified UE location, study at least followings</w:t>
            </w:r>
          </w:p>
          <w:p w14:paraId="2F7CB465" w14:textId="77777777" w:rsidR="00A05538" w:rsidRDefault="00F21125">
            <w:pPr>
              <w:rPr>
                <w:szCs w:val="20"/>
              </w:rPr>
            </w:pPr>
            <w:r>
              <w:rPr>
                <w:szCs w:val="20"/>
              </w:rPr>
              <w:t>•</w:t>
            </w:r>
            <w:r>
              <w:rPr>
                <w:szCs w:val="20"/>
              </w:rPr>
              <w:tab/>
              <w:t>How to handle timing error/delay due to processing time in satellite and movement of satellite and/or UE</w:t>
            </w:r>
          </w:p>
          <w:p w14:paraId="2F7CB466" w14:textId="77777777" w:rsidR="00A05538" w:rsidRDefault="00F21125">
            <w:pPr>
              <w:rPr>
                <w:szCs w:val="20"/>
              </w:rPr>
            </w:pPr>
            <w:r>
              <w:rPr>
                <w:szCs w:val="20"/>
              </w:rPr>
              <w:t>•</w:t>
            </w:r>
            <w:r>
              <w:rPr>
                <w:szCs w:val="20"/>
              </w:rPr>
              <w:tab/>
              <w:t>Configuration of DL-PRS and SRS for the multiple measurement of UE Rx-Tx time difference</w:t>
            </w:r>
          </w:p>
        </w:tc>
      </w:tr>
      <w:tr w:rsidR="00A05538" w14:paraId="2F7CB46F" w14:textId="77777777">
        <w:tc>
          <w:tcPr>
            <w:tcW w:w="932" w:type="pct"/>
          </w:tcPr>
          <w:p w14:paraId="2F7CB468" w14:textId="77777777" w:rsidR="00A05538" w:rsidRDefault="00F21125">
            <w:pPr>
              <w:rPr>
                <w:szCs w:val="20"/>
              </w:rPr>
            </w:pPr>
            <w:r>
              <w:rPr>
                <w:szCs w:val="20"/>
              </w:rPr>
              <w:t>NTT DOCOMO</w:t>
            </w:r>
          </w:p>
        </w:tc>
        <w:tc>
          <w:tcPr>
            <w:tcW w:w="4068" w:type="pct"/>
          </w:tcPr>
          <w:p w14:paraId="2F7CB469" w14:textId="77777777" w:rsidR="00A05538" w:rsidRDefault="00F21125">
            <w:pPr>
              <w:rPr>
                <w:b/>
                <w:szCs w:val="20"/>
              </w:rPr>
            </w:pPr>
            <w:r>
              <w:rPr>
                <w:b/>
                <w:szCs w:val="20"/>
              </w:rPr>
              <w:t>Proposal 4:</w:t>
            </w:r>
          </w:p>
          <w:p w14:paraId="2F7CB46A" w14:textId="77777777" w:rsidR="00A05538" w:rsidRDefault="00F21125">
            <w:pPr>
              <w:rPr>
                <w:szCs w:val="20"/>
              </w:rPr>
            </w:pPr>
            <w:r>
              <w:rPr>
                <w:szCs w:val="20"/>
              </w:rPr>
              <w:t>For time-based RAT dependent positioning methods in single satellite scenario,</w:t>
            </w:r>
          </w:p>
          <w:p w14:paraId="2F7CB46B" w14:textId="77777777" w:rsidR="00A05538" w:rsidRDefault="00F21125">
            <w:pPr>
              <w:rPr>
                <w:szCs w:val="20"/>
              </w:rPr>
            </w:pPr>
            <w:r>
              <w:rPr>
                <w:szCs w:val="20"/>
              </w:rPr>
              <w:t>•</w:t>
            </w:r>
            <w:r>
              <w:rPr>
                <w:szCs w:val="20"/>
              </w:rPr>
              <w:tab/>
              <w:t>Multiple times of measurements are performed and reported with location information of the single satellite for each measurement.</w:t>
            </w:r>
          </w:p>
          <w:p w14:paraId="2F7CB46C" w14:textId="77777777" w:rsidR="00A05538" w:rsidRDefault="00F21125">
            <w:pPr>
              <w:rPr>
                <w:b/>
                <w:szCs w:val="20"/>
              </w:rPr>
            </w:pPr>
            <w:r>
              <w:rPr>
                <w:b/>
                <w:szCs w:val="20"/>
              </w:rPr>
              <w:t>Proposal 5:</w:t>
            </w:r>
          </w:p>
          <w:p w14:paraId="2F7CB46D" w14:textId="77777777" w:rsidR="00A05538" w:rsidRDefault="00F21125">
            <w:pPr>
              <w:rPr>
                <w:szCs w:val="20"/>
              </w:rPr>
            </w:pPr>
            <w:r>
              <w:rPr>
                <w:szCs w:val="20"/>
              </w:rPr>
              <w:t>For time-based RAT-dependent positioning methods, study impact on the movement of satellite.</w:t>
            </w:r>
          </w:p>
          <w:p w14:paraId="2F7CB46E" w14:textId="77777777" w:rsidR="00A05538" w:rsidRDefault="00F21125">
            <w:pPr>
              <w:rPr>
                <w:b/>
                <w:szCs w:val="20"/>
              </w:rPr>
            </w:pPr>
            <w:r>
              <w:rPr>
                <w:szCs w:val="20"/>
              </w:rPr>
              <w:t>•</w:t>
            </w:r>
            <w:r>
              <w:rPr>
                <w:szCs w:val="20"/>
              </w:rPr>
              <w:tab/>
              <w:t>E.g., when the UE location is derived by LMF from propagation delays, determine the applied location of the satellite (i.e., a reference location of satellite) in order to eliminate/reduce the inaccuracy due to satellite movement.</w:t>
            </w:r>
          </w:p>
        </w:tc>
      </w:tr>
      <w:tr w:rsidR="00A05538" w14:paraId="2F7CB477" w14:textId="77777777">
        <w:tc>
          <w:tcPr>
            <w:tcW w:w="932" w:type="pct"/>
          </w:tcPr>
          <w:p w14:paraId="2F7CB470" w14:textId="77777777" w:rsidR="00A05538" w:rsidRDefault="00F21125">
            <w:pPr>
              <w:rPr>
                <w:szCs w:val="20"/>
              </w:rPr>
            </w:pPr>
            <w:r>
              <w:rPr>
                <w:szCs w:val="20"/>
              </w:rPr>
              <w:t>Samsung</w:t>
            </w:r>
          </w:p>
        </w:tc>
        <w:tc>
          <w:tcPr>
            <w:tcW w:w="4068" w:type="pct"/>
          </w:tcPr>
          <w:p w14:paraId="2F7CB471" w14:textId="77777777" w:rsidR="00A05538" w:rsidRDefault="00F21125">
            <w:pPr>
              <w:rPr>
                <w:szCs w:val="20"/>
              </w:rPr>
            </w:pPr>
            <w:r>
              <w:rPr>
                <w:b/>
                <w:szCs w:val="20"/>
              </w:rPr>
              <w:t>Observation 1:</w:t>
            </w:r>
            <w:r>
              <w:rPr>
                <w:szCs w:val="20"/>
              </w:rPr>
              <w:t xml:space="preserve">  The ambiguity of the mirror image position cannot be resolved using RTT or any other time based RAT dependent method. </w:t>
            </w:r>
          </w:p>
          <w:p w14:paraId="2F7CB472" w14:textId="77777777" w:rsidR="00A05538" w:rsidRDefault="00F21125">
            <w:pPr>
              <w:rPr>
                <w:szCs w:val="20"/>
              </w:rPr>
            </w:pPr>
            <w:r>
              <w:rPr>
                <w:b/>
                <w:szCs w:val="20"/>
              </w:rPr>
              <w:t>Observation 2</w:t>
            </w:r>
            <w:r>
              <w:rPr>
                <w:szCs w:val="20"/>
              </w:rPr>
              <w:t xml:space="preserve">:  The ambiguity of the mirror image position can be resolved by very low resolution DL-PRS beamforming or UL angle of arrival determination.  </w:t>
            </w:r>
          </w:p>
          <w:p w14:paraId="2F7CB473" w14:textId="77777777" w:rsidR="00A05538" w:rsidRDefault="00F21125">
            <w:pPr>
              <w:rPr>
                <w:szCs w:val="20"/>
              </w:rPr>
            </w:pPr>
            <w:r>
              <w:rPr>
                <w:b/>
                <w:szCs w:val="20"/>
              </w:rPr>
              <w:t>Observation 3:</w:t>
            </w:r>
            <w:r>
              <w:rPr>
                <w:szCs w:val="20"/>
              </w:rPr>
              <w:t xml:space="preserve">  Proper arrangement for cells/beams pattern can reduce the mirror image ambiguity region.  </w:t>
            </w:r>
          </w:p>
          <w:p w14:paraId="2F7CB474" w14:textId="77777777" w:rsidR="00A05538" w:rsidRDefault="00A05538">
            <w:pPr>
              <w:rPr>
                <w:b/>
                <w:szCs w:val="20"/>
              </w:rPr>
            </w:pPr>
          </w:p>
          <w:p w14:paraId="2F7CB475" w14:textId="77777777" w:rsidR="00A05538" w:rsidRDefault="00F21125">
            <w:pPr>
              <w:rPr>
                <w:szCs w:val="20"/>
              </w:rPr>
            </w:pPr>
            <w:r>
              <w:rPr>
                <w:b/>
                <w:szCs w:val="20"/>
              </w:rPr>
              <w:lastRenderedPageBreak/>
              <w:t>Proposal 1:</w:t>
            </w:r>
            <w:r>
              <w:rPr>
                <w:szCs w:val="20"/>
              </w:rPr>
              <w:t xml:space="preserve"> Single-satellite multi-RTT positioning method can be used for UE location verification for LEO constellation. The RTT measurements are performed by the same satellite at different time instances.</w:t>
            </w:r>
          </w:p>
          <w:p w14:paraId="2F7CB476" w14:textId="77777777" w:rsidR="00A05538" w:rsidRDefault="00A05538">
            <w:pPr>
              <w:rPr>
                <w:b/>
                <w:szCs w:val="20"/>
              </w:rPr>
            </w:pPr>
          </w:p>
        </w:tc>
      </w:tr>
      <w:tr w:rsidR="00A05538" w14:paraId="2F7CB485" w14:textId="77777777">
        <w:tc>
          <w:tcPr>
            <w:tcW w:w="932" w:type="pct"/>
          </w:tcPr>
          <w:p w14:paraId="2F7CB478" w14:textId="77777777" w:rsidR="00A05538" w:rsidRDefault="00F21125">
            <w:pPr>
              <w:rPr>
                <w:szCs w:val="20"/>
              </w:rPr>
            </w:pPr>
            <w:r>
              <w:rPr>
                <w:szCs w:val="20"/>
              </w:rPr>
              <w:lastRenderedPageBreak/>
              <w:t xml:space="preserve">Qualcomm </w:t>
            </w:r>
          </w:p>
        </w:tc>
        <w:tc>
          <w:tcPr>
            <w:tcW w:w="4068" w:type="pct"/>
          </w:tcPr>
          <w:p w14:paraId="2F7CB479" w14:textId="77777777" w:rsidR="00A05538" w:rsidRDefault="00F21125">
            <w:pPr>
              <w:rPr>
                <w:szCs w:val="20"/>
              </w:rPr>
            </w:pPr>
            <w:r>
              <w:rPr>
                <w:b/>
                <w:szCs w:val="20"/>
              </w:rPr>
              <w:t>Observation 3:</w:t>
            </w:r>
            <w:r>
              <w:rPr>
                <w:szCs w:val="20"/>
              </w:rPr>
              <w:t xml:space="preserve"> For network verification of UE location, the RTT between a satellite and a UE at time t0 can be approximated by the sum of the one-way delay at t0-T and the one-way delay at t0+T when T is small, e.g., less than 200 </w:t>
            </w:r>
            <w:proofErr w:type="spellStart"/>
            <w:r>
              <w:rPr>
                <w:szCs w:val="20"/>
              </w:rPr>
              <w:t>ms.</w:t>
            </w:r>
            <w:proofErr w:type="spellEnd"/>
          </w:p>
          <w:p w14:paraId="2F7CB47A" w14:textId="77777777" w:rsidR="00A05538" w:rsidRDefault="00A05538">
            <w:pPr>
              <w:rPr>
                <w:b/>
                <w:szCs w:val="20"/>
              </w:rPr>
            </w:pPr>
          </w:p>
          <w:p w14:paraId="2F7CB47B" w14:textId="77777777" w:rsidR="00A05538" w:rsidRDefault="00F21125">
            <w:pPr>
              <w:rPr>
                <w:szCs w:val="20"/>
              </w:rPr>
            </w:pPr>
            <w:r>
              <w:rPr>
                <w:b/>
                <w:szCs w:val="20"/>
              </w:rPr>
              <w:t>Observation 4:</w:t>
            </w:r>
            <w:r>
              <w:rPr>
                <w:szCs w:val="20"/>
              </w:rPr>
              <w:t xml:space="preserve"> It is feasible to achieve verification accuracy of 5 to 10 km with both single and multiple satellites.</w:t>
            </w:r>
          </w:p>
          <w:p w14:paraId="2F7CB47C" w14:textId="77777777" w:rsidR="00A05538" w:rsidRDefault="00F21125">
            <w:pPr>
              <w:rPr>
                <w:szCs w:val="20"/>
              </w:rPr>
            </w:pPr>
            <w:r>
              <w:rPr>
                <w:szCs w:val="20"/>
              </w:rPr>
              <w:t>•</w:t>
            </w:r>
            <w:r>
              <w:rPr>
                <w:szCs w:val="20"/>
              </w:rPr>
              <w:tab/>
              <w:t xml:space="preserve">For single satellite with RTT measurements, a measurement window up to two seconds may be required. </w:t>
            </w:r>
          </w:p>
          <w:p w14:paraId="2F7CB47D" w14:textId="77777777" w:rsidR="00A05538" w:rsidRDefault="00A05538">
            <w:pPr>
              <w:rPr>
                <w:b/>
                <w:szCs w:val="20"/>
              </w:rPr>
            </w:pPr>
          </w:p>
          <w:p w14:paraId="2F7CB47E" w14:textId="77777777" w:rsidR="00A05538" w:rsidRDefault="00F21125">
            <w:pPr>
              <w:rPr>
                <w:szCs w:val="20"/>
              </w:rPr>
            </w:pPr>
            <w:r>
              <w:rPr>
                <w:b/>
                <w:szCs w:val="20"/>
              </w:rPr>
              <w:t>Proposal 1:</w:t>
            </w:r>
            <w:r>
              <w:rPr>
                <w:szCs w:val="20"/>
              </w:rPr>
              <w:t xml:space="preserve"> For network verification of UE location, consider the following methods:</w:t>
            </w:r>
          </w:p>
          <w:p w14:paraId="2F7CB47F" w14:textId="77777777" w:rsidR="00A05538" w:rsidRDefault="00F21125">
            <w:pPr>
              <w:rPr>
                <w:szCs w:val="20"/>
              </w:rPr>
            </w:pPr>
            <w:r>
              <w:rPr>
                <w:szCs w:val="20"/>
              </w:rPr>
              <w:t>•</w:t>
            </w:r>
            <w:r>
              <w:rPr>
                <w:szCs w:val="20"/>
              </w:rPr>
              <w:tab/>
              <w:t>Multi-RTT for single NGO satellite case</w:t>
            </w:r>
          </w:p>
          <w:p w14:paraId="2F7CB480" w14:textId="77777777" w:rsidR="00A05538" w:rsidRDefault="00F21125">
            <w:pPr>
              <w:rPr>
                <w:szCs w:val="20"/>
              </w:rPr>
            </w:pPr>
            <w:r>
              <w:rPr>
                <w:szCs w:val="20"/>
              </w:rPr>
              <w:t>•</w:t>
            </w:r>
            <w:r>
              <w:rPr>
                <w:szCs w:val="20"/>
              </w:rPr>
              <w:tab/>
              <w:t xml:space="preserve">DL TDOA and possibly RTT for the serving satellite for multi-satellite case. </w:t>
            </w:r>
          </w:p>
          <w:p w14:paraId="2F7CB481" w14:textId="77777777" w:rsidR="00A05538" w:rsidRDefault="00A05538">
            <w:pPr>
              <w:rPr>
                <w:b/>
                <w:szCs w:val="20"/>
              </w:rPr>
            </w:pPr>
          </w:p>
          <w:p w14:paraId="2F7CB482" w14:textId="77777777" w:rsidR="00A05538" w:rsidRDefault="00F21125">
            <w:pPr>
              <w:rPr>
                <w:szCs w:val="20"/>
              </w:rPr>
            </w:pPr>
            <w:r>
              <w:rPr>
                <w:b/>
                <w:szCs w:val="20"/>
              </w:rPr>
              <w:t>Proposal 2:</w:t>
            </w:r>
            <w:r>
              <w:rPr>
                <w:szCs w:val="20"/>
              </w:rPr>
              <w:t xml:space="preserve"> For RTT, start with the existing framework with UE RX-TX time difference report.</w:t>
            </w:r>
          </w:p>
          <w:p w14:paraId="2F7CB483" w14:textId="77777777" w:rsidR="00A05538" w:rsidRDefault="00F21125">
            <w:pPr>
              <w:rPr>
                <w:szCs w:val="20"/>
              </w:rPr>
            </w:pPr>
            <w:r>
              <w:rPr>
                <w:szCs w:val="20"/>
              </w:rPr>
              <w:t>•</w:t>
            </w:r>
            <w:r>
              <w:rPr>
                <w:szCs w:val="20"/>
              </w:rPr>
              <w:tab/>
              <w:t xml:space="preserve">Consider NTN-specific definition of UE RX-TX time difference </w:t>
            </w:r>
          </w:p>
          <w:p w14:paraId="2F7CB484" w14:textId="77777777" w:rsidR="00A05538" w:rsidRDefault="00A05538">
            <w:pPr>
              <w:rPr>
                <w:b/>
                <w:szCs w:val="20"/>
              </w:rPr>
            </w:pPr>
          </w:p>
        </w:tc>
      </w:tr>
      <w:tr w:rsidR="00A05538" w14:paraId="2F7CB48B" w14:textId="77777777">
        <w:tc>
          <w:tcPr>
            <w:tcW w:w="932" w:type="pct"/>
          </w:tcPr>
          <w:p w14:paraId="2F7CB486" w14:textId="77777777" w:rsidR="00A05538" w:rsidRDefault="00F21125">
            <w:pPr>
              <w:rPr>
                <w:szCs w:val="20"/>
              </w:rPr>
            </w:pPr>
            <w:r>
              <w:rPr>
                <w:szCs w:val="20"/>
              </w:rPr>
              <w:t>Nokia, Nokia Shanghai Bell</w:t>
            </w:r>
          </w:p>
        </w:tc>
        <w:tc>
          <w:tcPr>
            <w:tcW w:w="4068" w:type="pct"/>
          </w:tcPr>
          <w:p w14:paraId="2F7CB487" w14:textId="77777777" w:rsidR="00A05538" w:rsidRDefault="00F21125">
            <w:pPr>
              <w:spacing w:beforeLines="50" w:before="120"/>
              <w:rPr>
                <w:rFonts w:eastAsiaTheme="minorEastAsia"/>
                <w:bCs/>
                <w:color w:val="000000"/>
                <w:szCs w:val="20"/>
              </w:rPr>
            </w:pPr>
            <w:r>
              <w:rPr>
                <w:rFonts w:eastAsiaTheme="minorEastAsia"/>
                <w:b/>
                <w:bCs/>
                <w:color w:val="000000"/>
                <w:szCs w:val="20"/>
              </w:rPr>
              <w:t>Observation 1:</w:t>
            </w:r>
            <w:r>
              <w:rPr>
                <w:rFonts w:eastAsiaTheme="minorEastAsia"/>
                <w:bCs/>
                <w:color w:val="000000"/>
                <w:szCs w:val="20"/>
              </w:rPr>
              <w:t xml:space="preserve"> Methods like multi-RTT, UL/DL-TDOA alone cannot distinguish between the mirror positions on either side of the orbital plane and other input is required.</w:t>
            </w:r>
          </w:p>
          <w:p w14:paraId="2F7CB488" w14:textId="77777777" w:rsidR="00A05538" w:rsidRDefault="00F21125">
            <w:pPr>
              <w:spacing w:beforeLines="50" w:before="120"/>
              <w:rPr>
                <w:rFonts w:eastAsiaTheme="minorEastAsia"/>
                <w:bCs/>
                <w:color w:val="000000"/>
                <w:szCs w:val="20"/>
              </w:rPr>
            </w:pPr>
            <w:r>
              <w:rPr>
                <w:rFonts w:eastAsiaTheme="minorEastAsia"/>
                <w:b/>
                <w:bCs/>
                <w:color w:val="000000"/>
                <w:szCs w:val="20"/>
              </w:rPr>
              <w:t>Observation 2:</w:t>
            </w:r>
            <w:r>
              <w:rPr>
                <w:rFonts w:eastAsiaTheme="minorEastAsia"/>
                <w:bCs/>
                <w:color w:val="000000"/>
                <w:szCs w:val="20"/>
              </w:rPr>
              <w:t xml:space="preserve"> UE neighboring cells measurements can be a good indicator of the UE location relative to the orbital line.</w:t>
            </w:r>
          </w:p>
          <w:p w14:paraId="2F7CB489"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2F7CB48A" w14:textId="77777777" w:rsidR="00A05538" w:rsidRDefault="00A05538">
            <w:pPr>
              <w:spacing w:beforeLines="50" w:before="120"/>
              <w:rPr>
                <w:b/>
                <w:szCs w:val="20"/>
                <w:lang w:eastAsia="ko-KR"/>
              </w:rPr>
            </w:pPr>
          </w:p>
        </w:tc>
      </w:tr>
    </w:tbl>
    <w:p w14:paraId="2F7CB48C" w14:textId="77777777" w:rsidR="00A05538" w:rsidRDefault="00A05538">
      <w:pPr>
        <w:pStyle w:val="3GPPNormalText"/>
      </w:pPr>
    </w:p>
    <w:p w14:paraId="2F7CB48D" w14:textId="77777777" w:rsidR="00A05538" w:rsidRDefault="00F21125">
      <w:pPr>
        <w:pStyle w:val="Heading2"/>
      </w:pPr>
      <w:r>
        <w:t>Summary of Multi-RTT positioning method evaluation</w:t>
      </w:r>
    </w:p>
    <w:p w14:paraId="2F7CB48E" w14:textId="77777777" w:rsidR="00A05538" w:rsidRDefault="00F21125">
      <w:pPr>
        <w:pStyle w:val="3GPPNormalText"/>
      </w:pPr>
      <w:r>
        <w:t>Seven companies commented on the suitability of Multi-RTT positioning method for Network verified UE location in NTN:</w:t>
      </w:r>
    </w:p>
    <w:p w14:paraId="2F7CB48F" w14:textId="77777777" w:rsidR="00A05538" w:rsidRDefault="00F21125">
      <w:pPr>
        <w:pStyle w:val="3GPPNormalText"/>
        <w:numPr>
          <w:ilvl w:val="0"/>
          <w:numId w:val="15"/>
        </w:numPr>
      </w:pPr>
      <w:r>
        <w:rPr>
          <w:b/>
        </w:rPr>
        <w:t>Huawei, HiSilicon</w:t>
      </w:r>
      <w:r>
        <w:t>:  Positioning error with 3 RTTs and a latency of 4s = 4.05 km @90%, 6.39km @95%</w:t>
      </w:r>
    </w:p>
    <w:p w14:paraId="2F7CB490" w14:textId="77777777" w:rsidR="00A05538" w:rsidRDefault="00F21125">
      <w:pPr>
        <w:pStyle w:val="3GPPNormalText"/>
        <w:numPr>
          <w:ilvl w:val="0"/>
          <w:numId w:val="15"/>
        </w:numPr>
      </w:pPr>
      <w:r>
        <w:rPr>
          <w:b/>
        </w:rPr>
        <w:t>Thales</w:t>
      </w:r>
      <w:r>
        <w:t>: UE position accuracy below 10km could be obtained only with low RTT errors (e.g. 21ns) and a latency of  hundreds of seconds.</w:t>
      </w:r>
    </w:p>
    <w:p w14:paraId="2F7CB491" w14:textId="77777777" w:rsidR="00A05538" w:rsidRDefault="00F21125">
      <w:pPr>
        <w:pStyle w:val="3GPPNormalText"/>
        <w:numPr>
          <w:ilvl w:val="0"/>
          <w:numId w:val="15"/>
        </w:numPr>
      </w:pPr>
      <w:r>
        <w:rPr>
          <w:b/>
        </w:rPr>
        <w:t>ZTE</w:t>
      </w:r>
      <w:r>
        <w:t>: the positioning error of multi-RTT method can be smaller than 10km with over 90% probability and latency of 60s</w:t>
      </w:r>
    </w:p>
    <w:p w14:paraId="2F7CB492" w14:textId="77777777" w:rsidR="00A05538" w:rsidRDefault="00F21125">
      <w:pPr>
        <w:pStyle w:val="3GPPNormalText"/>
        <w:numPr>
          <w:ilvl w:val="0"/>
          <w:numId w:val="15"/>
        </w:numPr>
      </w:pPr>
      <w:r>
        <w:rPr>
          <w:b/>
        </w:rPr>
        <w:t>Xiaomi</w:t>
      </w:r>
      <w:r>
        <w:t>: For multi-RTT: Horizontal positioning error is equal to 1.29 km with 95% probability and 30 s latency</w:t>
      </w:r>
    </w:p>
    <w:p w14:paraId="2F7CB493" w14:textId="77777777" w:rsidR="00A05538" w:rsidRDefault="00F21125">
      <w:pPr>
        <w:pStyle w:val="3GPPNormalText"/>
        <w:numPr>
          <w:ilvl w:val="0"/>
          <w:numId w:val="15"/>
        </w:numPr>
      </w:pPr>
      <w:r>
        <w:rPr>
          <w:b/>
        </w:rPr>
        <w:t>OPPO</w:t>
      </w:r>
      <w:r>
        <w:t>: there exists an estimation handicap zone, where the positioning accuracy is remarkably impacted. Even a latency of 60s is not enough for UEs located on the orbital plane.</w:t>
      </w:r>
    </w:p>
    <w:p w14:paraId="2F7CB494" w14:textId="77777777" w:rsidR="00A05538" w:rsidRDefault="00F21125">
      <w:pPr>
        <w:pStyle w:val="3GPPNormalText"/>
        <w:numPr>
          <w:ilvl w:val="0"/>
          <w:numId w:val="15"/>
        </w:numPr>
      </w:pPr>
      <w:r>
        <w:rPr>
          <w:b/>
        </w:rPr>
        <w:t>Samsung</w:t>
      </w:r>
      <w:r>
        <w:t>: The accuracy of the RTT method will be satisfactory for the network verified requirements demanded by TR 38.882, even for the windows of measurement as short as 10s, and measurement errors as large as 200ns</w:t>
      </w:r>
    </w:p>
    <w:p w14:paraId="2F7CB495" w14:textId="77777777" w:rsidR="00A05538" w:rsidRDefault="00F21125">
      <w:pPr>
        <w:pStyle w:val="3GPPNormalText"/>
        <w:numPr>
          <w:ilvl w:val="0"/>
          <w:numId w:val="15"/>
        </w:numPr>
      </w:pPr>
      <w:r>
        <w:rPr>
          <w:b/>
        </w:rPr>
        <w:t>Qualcomm</w:t>
      </w:r>
      <w:r>
        <w:t>: It is feasible to achieve verification accuracy of 5 to 10 km with both single and multiple satellites. With a latency of 8 seconds</w:t>
      </w:r>
    </w:p>
    <w:p w14:paraId="2F7CB496" w14:textId="77777777" w:rsidR="00A05538" w:rsidRDefault="00A05538">
      <w:pPr>
        <w:pStyle w:val="3GPPNormalText"/>
      </w:pPr>
    </w:p>
    <w:p w14:paraId="2F7CB497" w14:textId="77777777" w:rsidR="00A05538" w:rsidRDefault="00F21125">
      <w:pPr>
        <w:pStyle w:val="3GPPNormalText"/>
      </w:pPr>
      <w:r>
        <w:t xml:space="preserve">A recap of multi-RTT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A05538" w14:paraId="2F7CB49A" w14:textId="77777777">
        <w:tc>
          <w:tcPr>
            <w:tcW w:w="7650" w:type="dxa"/>
            <w:shd w:val="clear" w:color="auto" w:fill="00B0F0"/>
          </w:tcPr>
          <w:p w14:paraId="2F7CB498" w14:textId="77777777" w:rsidR="00A05538" w:rsidRDefault="00A05538">
            <w:pPr>
              <w:pStyle w:val="3GPPText"/>
              <w:spacing w:before="0" w:after="0"/>
            </w:pPr>
          </w:p>
        </w:tc>
        <w:tc>
          <w:tcPr>
            <w:tcW w:w="1979" w:type="dxa"/>
            <w:shd w:val="clear" w:color="auto" w:fill="00B0F0"/>
          </w:tcPr>
          <w:p w14:paraId="2F7CB499" w14:textId="77777777" w:rsidR="00A05538" w:rsidRDefault="00F21125">
            <w:pPr>
              <w:pStyle w:val="3GPPText"/>
              <w:spacing w:before="0" w:after="0"/>
              <w:rPr>
                <w:color w:val="FFFFFF" w:themeColor="background1"/>
              </w:rPr>
            </w:pPr>
            <w:r>
              <w:rPr>
                <w:color w:val="FFFFFF" w:themeColor="background1"/>
              </w:rPr>
              <w:t>Latency (seconds)</w:t>
            </w:r>
          </w:p>
        </w:tc>
      </w:tr>
      <w:tr w:rsidR="00A05538" w14:paraId="2F7CB4A1" w14:textId="77777777">
        <w:tc>
          <w:tcPr>
            <w:tcW w:w="7650" w:type="dxa"/>
          </w:tcPr>
          <w:p w14:paraId="2F7CB49B" w14:textId="77777777" w:rsidR="00A05538" w:rsidRDefault="00F21125">
            <w:pPr>
              <w:pStyle w:val="3GPPText"/>
              <w:spacing w:before="0" w:after="0"/>
            </w:pPr>
            <w:r>
              <w:rPr>
                <w:b/>
              </w:rPr>
              <w:t>[Huawei, HiSilicon]:</w:t>
            </w:r>
            <w:r>
              <w:t xml:space="preserve"> With Multi-RTT positioning, the positioning accuracy of less than 10km @90% UEs can be achieved by 3 RTT measurements with time intervals of 2s (which corresponds to a latency of 4 seconds)</w:t>
            </w:r>
          </w:p>
          <w:p w14:paraId="2F7CB49C" w14:textId="77777777" w:rsidR="00A05538" w:rsidRDefault="00F21125">
            <w:pPr>
              <w:pStyle w:val="3GPPText"/>
              <w:spacing w:before="0" w:after="0"/>
            </w:pPr>
            <w:r>
              <w:t>Positioning error of Multi-RTT with 3 RTTs and a latency of 4s = 4.05 km @90%, 6.39km @95%</w:t>
            </w:r>
          </w:p>
          <w:p w14:paraId="2F7CB49D" w14:textId="77777777" w:rsidR="00A05538" w:rsidRDefault="00F21125">
            <w:pPr>
              <w:pStyle w:val="3GPPText"/>
              <w:spacing w:before="0" w:after="0"/>
            </w:pPr>
            <w:r>
              <w:t>The timing measurement error of SRS is smaller than 232 ns with 95% probability</w:t>
            </w:r>
          </w:p>
          <w:p w14:paraId="2F7CB49E" w14:textId="77777777" w:rsidR="00A05538" w:rsidRDefault="00F21125">
            <w:pPr>
              <w:pStyle w:val="3GPPText"/>
              <w:spacing w:before="0" w:after="0"/>
            </w:pPr>
            <w:r>
              <w:lastRenderedPageBreak/>
              <w:t>The timing measurement error of PRS can be smaller than 13ns and 16ns with 95% probability under the bandwidth of 8.64MHz and 4.5MHz, respectively</w:t>
            </w:r>
          </w:p>
          <w:p w14:paraId="2F7CB49F" w14:textId="77777777" w:rsidR="00A05538" w:rsidRDefault="00A05538">
            <w:pPr>
              <w:pStyle w:val="3GPPText"/>
              <w:spacing w:before="0" w:after="0"/>
            </w:pPr>
          </w:p>
        </w:tc>
        <w:tc>
          <w:tcPr>
            <w:tcW w:w="1979" w:type="dxa"/>
          </w:tcPr>
          <w:p w14:paraId="2F7CB4A0" w14:textId="77777777" w:rsidR="00A05538" w:rsidRDefault="00F21125">
            <w:pPr>
              <w:pStyle w:val="3GPPText"/>
              <w:spacing w:before="0" w:after="0"/>
              <w:rPr>
                <w:b/>
                <w:highlight w:val="cyan"/>
              </w:rPr>
            </w:pPr>
            <w:r>
              <w:rPr>
                <w:b/>
                <w:highlight w:val="cyan"/>
              </w:rPr>
              <w:lastRenderedPageBreak/>
              <w:t>4s</w:t>
            </w:r>
          </w:p>
        </w:tc>
      </w:tr>
      <w:tr w:rsidR="00A05538" w14:paraId="2F7CB4A6" w14:textId="77777777">
        <w:tc>
          <w:tcPr>
            <w:tcW w:w="7650" w:type="dxa"/>
          </w:tcPr>
          <w:p w14:paraId="2F7CB4A2" w14:textId="77777777" w:rsidR="00A05538" w:rsidRDefault="00F21125">
            <w:pPr>
              <w:pStyle w:val="3GPPText"/>
              <w:spacing w:before="0" w:after="0"/>
            </w:pPr>
            <w:r>
              <w:rPr>
                <w:b/>
              </w:rPr>
              <w:t>[Thales]:</w:t>
            </w:r>
            <w:r>
              <w:t xml:space="preserve"> With multi-RTT based positioning method in case of a single satellite in view. UE position accuracy below 10km could be obtained only with low RTT errors (e.g. 21ns) and a latency of  hundreds of seconds.</w:t>
            </w:r>
          </w:p>
          <w:p w14:paraId="2F7CB4A3" w14:textId="77777777" w:rsidR="00A05538" w:rsidRDefault="00F21125">
            <w:r>
              <w:t>Depending on the UE position with regard to anchor points used for the positioning. multi-RTT positioning method might not be suitable for UE location verification in case of a single satellite in view</w:t>
            </w:r>
          </w:p>
          <w:p w14:paraId="2F7CB4A4" w14:textId="77777777" w:rsidR="00A05538" w:rsidRDefault="00A05538"/>
        </w:tc>
        <w:tc>
          <w:tcPr>
            <w:tcW w:w="1979" w:type="dxa"/>
          </w:tcPr>
          <w:p w14:paraId="2F7CB4A5" w14:textId="77777777" w:rsidR="00A05538" w:rsidRDefault="00F21125">
            <w:pPr>
              <w:pStyle w:val="3GPPText"/>
              <w:spacing w:before="0" w:after="0"/>
              <w:rPr>
                <w:b/>
                <w:highlight w:val="cyan"/>
              </w:rPr>
            </w:pPr>
            <w:r>
              <w:rPr>
                <w:highlight w:val="cyan"/>
              </w:rPr>
              <w:t>Hundreds of seconds</w:t>
            </w:r>
          </w:p>
        </w:tc>
      </w:tr>
      <w:tr w:rsidR="00A05538" w14:paraId="2F7CB4B0" w14:textId="77777777">
        <w:tc>
          <w:tcPr>
            <w:tcW w:w="7650" w:type="dxa"/>
          </w:tcPr>
          <w:p w14:paraId="2F7CB4A7" w14:textId="77777777" w:rsidR="00A05538" w:rsidRDefault="00F21125">
            <w:pPr>
              <w:pStyle w:val="3GPPText"/>
              <w:spacing w:before="0" w:after="0"/>
              <w:rPr>
                <w:b/>
              </w:rPr>
            </w:pPr>
            <w:r>
              <w:rPr>
                <w:b/>
              </w:rPr>
              <w:t xml:space="preserve">[ZTE]: </w:t>
            </w:r>
          </w:p>
          <w:p w14:paraId="2F7CB4A8" w14:textId="77777777" w:rsidR="00A05538" w:rsidRDefault="00F21125">
            <w:pPr>
              <w:pStyle w:val="3GPPText"/>
              <w:spacing w:before="0" w:after="0"/>
            </w:pPr>
            <w:r>
              <w:t xml:space="preserve">For LEO-600 set-1, rural LOS, S-band scenario, when the ambiguity of single satellite positioning is not considered or can be resolved by other methods, and the measurement period is equal to 60s, the positioning error of multi-RTT method can be smaller than 10km for 3D positioning with over </w:t>
            </w:r>
            <w:r>
              <w:rPr>
                <w:b/>
              </w:rPr>
              <w:t>90%</w:t>
            </w:r>
            <w:r>
              <w:t xml:space="preserve"> probability.</w:t>
            </w:r>
          </w:p>
          <w:p w14:paraId="2F7CB4A9" w14:textId="77777777" w:rsidR="00A05538" w:rsidRDefault="00F21125">
            <w:pPr>
              <w:pStyle w:val="3GPPText"/>
              <w:spacing w:before="0" w:after="0"/>
            </w:pPr>
            <w:r>
              <w:t>The positioning error @ 95% is equal to 18 km with a measurement period of 60s</w:t>
            </w:r>
          </w:p>
          <w:p w14:paraId="2F7CB4AA" w14:textId="77777777" w:rsidR="00A05538" w:rsidRDefault="00A05538">
            <w:pPr>
              <w:pStyle w:val="3GPPText"/>
              <w:spacing w:before="0" w:after="0"/>
            </w:pPr>
          </w:p>
          <w:p w14:paraId="2F7CB4AB" w14:textId="77777777" w:rsidR="00A05538" w:rsidRDefault="00F21125">
            <w:pPr>
              <w:pStyle w:val="3GPPText"/>
              <w:spacing w:before="0" w:after="0"/>
            </w:pPr>
            <w:r>
              <w:t>The timing measurement error of SRS and PRS can be smaller than 26.7ns and 6.1ns respectively with 95% probability under 30 degree elevation angle for LEO-600 set-1, rural LOS S-band scenario.</w:t>
            </w:r>
          </w:p>
          <w:p w14:paraId="2F7CB4AC" w14:textId="77777777" w:rsidR="00A05538" w:rsidRDefault="00F21125">
            <w:pPr>
              <w:pStyle w:val="3GPPText"/>
              <w:spacing w:before="0" w:after="0"/>
            </w:pPr>
            <w:r>
              <w:t>The satellite movement is taken into consideration when calculating the RTT</w:t>
            </w:r>
          </w:p>
          <w:p w14:paraId="2F7CB4AD" w14:textId="77777777" w:rsidR="00A05538" w:rsidRDefault="00F21125">
            <w:pPr>
              <w:pStyle w:val="3GPPText"/>
              <w:spacing w:before="0" w:after="0"/>
            </w:pPr>
            <w:r>
              <w:t>timing measurement error, the SNR is determined based on real elevation angle instead of 30 degree elevation angle</w:t>
            </w:r>
          </w:p>
          <w:p w14:paraId="2F7CB4AE" w14:textId="77777777" w:rsidR="00A05538" w:rsidRDefault="00A05538">
            <w:pPr>
              <w:pStyle w:val="3GPPText"/>
              <w:spacing w:before="0" w:after="0"/>
            </w:pPr>
          </w:p>
        </w:tc>
        <w:tc>
          <w:tcPr>
            <w:tcW w:w="1979" w:type="dxa"/>
          </w:tcPr>
          <w:p w14:paraId="2F7CB4AF" w14:textId="77777777" w:rsidR="00A05538" w:rsidRDefault="00F21125">
            <w:pPr>
              <w:pStyle w:val="3GPPText"/>
              <w:spacing w:before="0" w:after="0"/>
              <w:rPr>
                <w:b/>
                <w:highlight w:val="cyan"/>
              </w:rPr>
            </w:pPr>
            <w:r>
              <w:rPr>
                <w:b/>
                <w:highlight w:val="cyan"/>
              </w:rPr>
              <w:t>60s</w:t>
            </w:r>
          </w:p>
        </w:tc>
      </w:tr>
      <w:tr w:rsidR="00A05538" w14:paraId="2F7CB4B9" w14:textId="77777777">
        <w:tc>
          <w:tcPr>
            <w:tcW w:w="7650" w:type="dxa"/>
          </w:tcPr>
          <w:p w14:paraId="2F7CB4B1" w14:textId="77777777" w:rsidR="00A05538" w:rsidRDefault="00F21125">
            <w:pPr>
              <w:pStyle w:val="3GPPText"/>
              <w:spacing w:before="0" w:after="0"/>
              <w:rPr>
                <w:b/>
                <w:szCs w:val="20"/>
              </w:rPr>
            </w:pPr>
            <w:r>
              <w:rPr>
                <w:szCs w:val="20"/>
              </w:rPr>
              <w:t>[</w:t>
            </w:r>
            <w:r>
              <w:rPr>
                <w:b/>
                <w:szCs w:val="20"/>
              </w:rPr>
              <w:t xml:space="preserve">Xiaomi]: </w:t>
            </w:r>
          </w:p>
          <w:p w14:paraId="2F7CB4B2" w14:textId="77777777" w:rsidR="00A05538" w:rsidRDefault="00F21125">
            <w:pPr>
              <w:pStyle w:val="3GPPText"/>
              <w:spacing w:before="0" w:after="0"/>
              <w:rPr>
                <w:szCs w:val="20"/>
              </w:rPr>
            </w:pPr>
            <w:r>
              <w:rPr>
                <w:szCs w:val="20"/>
              </w:rPr>
              <w:t>The DL-TDOA and multi-RTT based solution are feasible to support the network verified location at least from the accuracy aspects.</w:t>
            </w:r>
          </w:p>
          <w:p w14:paraId="2F7CB4B3" w14:textId="77777777" w:rsidR="00A05538" w:rsidRDefault="00A05538">
            <w:pPr>
              <w:pStyle w:val="3GPPText"/>
              <w:spacing w:before="0" w:after="0"/>
              <w:rPr>
                <w:szCs w:val="20"/>
              </w:rPr>
            </w:pPr>
          </w:p>
          <w:p w14:paraId="2F7CB4B4" w14:textId="77777777" w:rsidR="00A05538" w:rsidRDefault="00F21125">
            <w:pPr>
              <w:pStyle w:val="3GPPText"/>
              <w:spacing w:before="0" w:after="0"/>
              <w:rPr>
                <w:szCs w:val="20"/>
              </w:rPr>
            </w:pPr>
            <w:r>
              <w:rPr>
                <w:szCs w:val="20"/>
              </w:rPr>
              <w:t>For multi-RTT: Horizontal positioning error is equal to 1.29 km with 95% probability</w:t>
            </w:r>
          </w:p>
          <w:p w14:paraId="2F7CB4B5" w14:textId="77777777" w:rsidR="00A05538" w:rsidRDefault="00A05538">
            <w:pPr>
              <w:pStyle w:val="3GPPText"/>
              <w:spacing w:before="0" w:after="0"/>
              <w:rPr>
                <w:szCs w:val="20"/>
              </w:rPr>
            </w:pPr>
          </w:p>
          <w:p w14:paraId="2F7CB4B6" w14:textId="77777777" w:rsidR="00A05538" w:rsidRDefault="00F21125">
            <w:pPr>
              <w:pStyle w:val="3GPPText"/>
              <w:spacing w:before="0" w:after="0"/>
              <w:rPr>
                <w:szCs w:val="20"/>
              </w:rPr>
            </w:pPr>
            <w:r>
              <w:rPr>
                <w:szCs w:val="20"/>
              </w:rPr>
              <w:t>The timing measurement error is around 11ns for PRS detection. While for the SRS measurement, the maximum timing error is around 50ns.</w:t>
            </w:r>
          </w:p>
          <w:p w14:paraId="2F7CB4B7" w14:textId="77777777" w:rsidR="00A05538" w:rsidRDefault="00A05538">
            <w:pPr>
              <w:pStyle w:val="3GPPText"/>
              <w:spacing w:before="0" w:after="0"/>
              <w:rPr>
                <w:szCs w:val="20"/>
              </w:rPr>
            </w:pPr>
          </w:p>
        </w:tc>
        <w:tc>
          <w:tcPr>
            <w:tcW w:w="1979" w:type="dxa"/>
          </w:tcPr>
          <w:p w14:paraId="2F7CB4B8" w14:textId="77777777" w:rsidR="00A05538" w:rsidRDefault="00F21125">
            <w:pPr>
              <w:pStyle w:val="3GPPText"/>
              <w:spacing w:before="0" w:after="0"/>
              <w:rPr>
                <w:highlight w:val="cyan"/>
              </w:rPr>
            </w:pPr>
            <w:r>
              <w:rPr>
                <w:highlight w:val="cyan"/>
              </w:rPr>
              <w:t>3*10=  30s</w:t>
            </w:r>
          </w:p>
        </w:tc>
      </w:tr>
      <w:tr w:rsidR="00A05538" w14:paraId="2F7CB4C4" w14:textId="77777777">
        <w:tc>
          <w:tcPr>
            <w:tcW w:w="7650" w:type="dxa"/>
          </w:tcPr>
          <w:p w14:paraId="2F7CB4BA" w14:textId="77777777" w:rsidR="00A05538" w:rsidRDefault="00F21125">
            <w:pPr>
              <w:pStyle w:val="3GPPText"/>
              <w:spacing w:before="0" w:after="0"/>
              <w:rPr>
                <w:b/>
                <w:szCs w:val="20"/>
              </w:rPr>
            </w:pPr>
            <w:r>
              <w:rPr>
                <w:b/>
                <w:szCs w:val="20"/>
              </w:rPr>
              <w:t xml:space="preserve">[OPPO]: </w:t>
            </w:r>
          </w:p>
          <w:p w14:paraId="2F7CB4BB" w14:textId="77777777" w:rsidR="00A05538" w:rsidRDefault="00F21125">
            <w:pPr>
              <w:pStyle w:val="3GPPText"/>
              <w:spacing w:before="0" w:after="0"/>
              <w:rPr>
                <w:szCs w:val="20"/>
              </w:rPr>
            </w:pPr>
            <w:r>
              <w:rPr>
                <w:szCs w:val="20"/>
              </w:rPr>
              <w:t xml:space="preserve">For multi-RTT method, when UE position approaches the orbit plane, there exists an </w:t>
            </w:r>
            <w:r>
              <w:rPr>
                <w:b/>
                <w:szCs w:val="20"/>
              </w:rPr>
              <w:t>estimation handicap zone</w:t>
            </w:r>
            <w:r>
              <w:rPr>
                <w:szCs w:val="20"/>
              </w:rPr>
              <w:t>, where the positioning accuracy is remarkably impacted and this issue cannot be resolved by increasing the satellite time instance interval.</w:t>
            </w:r>
          </w:p>
          <w:p w14:paraId="2F7CB4BC" w14:textId="77777777" w:rsidR="00A05538" w:rsidRDefault="00A05538">
            <w:pPr>
              <w:pStyle w:val="3GPPText"/>
              <w:spacing w:before="0" w:after="0"/>
              <w:rPr>
                <w:szCs w:val="20"/>
              </w:rPr>
            </w:pPr>
          </w:p>
          <w:p w14:paraId="2F7CB4BD" w14:textId="77777777" w:rsidR="00A05538" w:rsidRDefault="00F21125">
            <w:pPr>
              <w:pStyle w:val="3GPPText"/>
              <w:spacing w:before="0" w:after="0"/>
              <w:rPr>
                <w:szCs w:val="20"/>
              </w:rPr>
            </w:pPr>
            <w:r>
              <w:rPr>
                <w:szCs w:val="20"/>
              </w:rPr>
              <w:t>For multi-RTT method, there exists a compromise between the coverage and positioning accuracy.</w:t>
            </w:r>
          </w:p>
          <w:p w14:paraId="2F7CB4BE" w14:textId="77777777" w:rsidR="00A05538" w:rsidRDefault="00F21125">
            <w:pPr>
              <w:pStyle w:val="3GPPText"/>
              <w:spacing w:before="0" w:after="0"/>
              <w:rPr>
                <w:szCs w:val="20"/>
              </w:rPr>
            </w:pPr>
            <w:r>
              <w:rPr>
                <w:b/>
                <w:bCs/>
              </w:rPr>
              <w:t>This issue is not resolvable by enlarging the time interval between the time instances</w:t>
            </w:r>
          </w:p>
          <w:p w14:paraId="2F7CB4BF" w14:textId="77777777" w:rsidR="00A05538" w:rsidRDefault="00F21125">
            <w:pPr>
              <w:pStyle w:val="3GPPText"/>
              <w:spacing w:before="0" w:after="0"/>
              <w:rPr>
                <w:b/>
                <w:bCs/>
              </w:rPr>
            </w:pPr>
            <w:r>
              <w:rPr>
                <w:b/>
                <w:bCs/>
              </w:rPr>
              <w:t>It is equivalent to saying that this method is more suitable for UE location far from the orbit plane.</w:t>
            </w:r>
          </w:p>
          <w:p w14:paraId="2F7CB4C0" w14:textId="77777777" w:rsidR="00A05538" w:rsidRDefault="00A05538">
            <w:pPr>
              <w:pStyle w:val="3GPPText"/>
              <w:spacing w:before="0" w:after="0"/>
              <w:rPr>
                <w:szCs w:val="20"/>
              </w:rPr>
            </w:pPr>
          </w:p>
          <w:p w14:paraId="2F7CB4C1" w14:textId="77777777" w:rsidR="00A05538" w:rsidRDefault="00F21125">
            <w:pPr>
              <w:pStyle w:val="3GPPText"/>
              <w:spacing w:before="0" w:after="0"/>
              <w:rPr>
                <w:szCs w:val="20"/>
              </w:rPr>
            </w:pPr>
            <w:r>
              <w:rPr>
                <w:szCs w:val="20"/>
              </w:rPr>
              <w:t>The measurement error range is assumed to be [-256Tc, 256Tc]</w:t>
            </w:r>
          </w:p>
          <w:p w14:paraId="2F7CB4C2" w14:textId="77777777" w:rsidR="00A05538" w:rsidRDefault="00A05538">
            <w:pPr>
              <w:pStyle w:val="3GPPText"/>
              <w:spacing w:before="0" w:after="0"/>
              <w:rPr>
                <w:b/>
                <w:szCs w:val="20"/>
              </w:rPr>
            </w:pPr>
          </w:p>
        </w:tc>
        <w:tc>
          <w:tcPr>
            <w:tcW w:w="1979" w:type="dxa"/>
          </w:tcPr>
          <w:p w14:paraId="2F7CB4C3" w14:textId="77777777" w:rsidR="00A05538" w:rsidRDefault="00F21125">
            <w:pPr>
              <w:pStyle w:val="3GPPText"/>
              <w:spacing w:before="0" w:after="0"/>
            </w:pPr>
            <w:r>
              <w:t xml:space="preserve">Even a latency of </w:t>
            </w:r>
            <w:r>
              <w:rPr>
                <w:highlight w:val="cyan"/>
              </w:rPr>
              <w:t>60s</w:t>
            </w:r>
            <w:r>
              <w:t xml:space="preserve"> is not enough for UEs located on the orbital plane.</w:t>
            </w:r>
          </w:p>
        </w:tc>
      </w:tr>
      <w:tr w:rsidR="00A05538" w14:paraId="2F7CB4CF" w14:textId="77777777">
        <w:tc>
          <w:tcPr>
            <w:tcW w:w="7650" w:type="dxa"/>
          </w:tcPr>
          <w:p w14:paraId="2F7CB4C5" w14:textId="77777777" w:rsidR="00A05538" w:rsidRDefault="00F21125">
            <w:pPr>
              <w:pStyle w:val="3GPPText"/>
              <w:spacing w:before="0" w:after="0"/>
              <w:rPr>
                <w:b/>
                <w:szCs w:val="20"/>
              </w:rPr>
            </w:pPr>
            <w:r>
              <w:rPr>
                <w:b/>
                <w:szCs w:val="20"/>
              </w:rPr>
              <w:t xml:space="preserve">[Samsung]: </w:t>
            </w:r>
          </w:p>
          <w:p w14:paraId="2F7CB4C6" w14:textId="77777777" w:rsidR="00A05538" w:rsidRDefault="00A05538">
            <w:pPr>
              <w:pStyle w:val="3GPPText"/>
              <w:spacing w:before="0" w:after="0"/>
              <w:rPr>
                <w:b/>
                <w:szCs w:val="20"/>
              </w:rPr>
            </w:pPr>
          </w:p>
          <w:p w14:paraId="2F7CB4C7" w14:textId="77777777" w:rsidR="00A05538" w:rsidRDefault="00F21125">
            <w:pPr>
              <w:pStyle w:val="3GPPText"/>
              <w:spacing w:before="0" w:after="0"/>
              <w:rPr>
                <w:szCs w:val="20"/>
              </w:rPr>
            </w:pPr>
            <w:r>
              <w:rPr>
                <w:szCs w:val="20"/>
              </w:rPr>
              <w:t>Single-satellite multi-RTT positioning method can be used for UE location verification for LEO constellation.</w:t>
            </w:r>
          </w:p>
          <w:p w14:paraId="2F7CB4C8" w14:textId="77777777" w:rsidR="00A05538" w:rsidRDefault="00A05538">
            <w:pPr>
              <w:pStyle w:val="3GPPText"/>
              <w:spacing w:before="0" w:after="0"/>
              <w:rPr>
                <w:szCs w:val="20"/>
              </w:rPr>
            </w:pPr>
          </w:p>
          <w:p w14:paraId="2F7CB4C9" w14:textId="77777777" w:rsidR="00A05538" w:rsidRDefault="00F21125">
            <w:pPr>
              <w:pStyle w:val="3GPPText"/>
              <w:spacing w:before="0" w:after="0"/>
              <w:rPr>
                <w:szCs w:val="20"/>
              </w:rPr>
            </w:pPr>
            <w:r>
              <w:rPr>
                <w:szCs w:val="20"/>
              </w:rPr>
              <w:t>the accuracy of the RTT method will be satisfactory for the network verified requirements demanded by TR 38.882, even for the windows of measurement as short as 10s, and measurement errors as large as 200ns</w:t>
            </w:r>
          </w:p>
          <w:p w14:paraId="2F7CB4CA" w14:textId="77777777" w:rsidR="00A05538" w:rsidRDefault="00A05538">
            <w:pPr>
              <w:pStyle w:val="3GPPText"/>
              <w:spacing w:before="0" w:after="0"/>
              <w:rPr>
                <w:b/>
                <w:szCs w:val="20"/>
              </w:rPr>
            </w:pPr>
          </w:p>
          <w:p w14:paraId="2F7CB4CB" w14:textId="77777777" w:rsidR="00A05538" w:rsidRDefault="00F21125">
            <w:pPr>
              <w:pStyle w:val="3GPPText"/>
              <w:spacing w:before="0" w:after="0"/>
              <w:rPr>
                <w:szCs w:val="20"/>
              </w:rPr>
            </w:pPr>
            <w:r>
              <w:rPr>
                <w:szCs w:val="20"/>
              </w:rPr>
              <w:t>Maximum timing measurement error: 30ns, 50ns, 100ns, 200ns</w:t>
            </w:r>
          </w:p>
          <w:p w14:paraId="2F7CB4CC" w14:textId="77777777" w:rsidR="00A05538" w:rsidRDefault="00F21125">
            <w:pPr>
              <w:pStyle w:val="3GPPText"/>
              <w:spacing w:before="0" w:after="0"/>
              <w:rPr>
                <w:szCs w:val="20"/>
              </w:rPr>
            </w:pPr>
            <w:r>
              <w:rPr>
                <w:szCs w:val="20"/>
              </w:rPr>
              <w:t>Timing measurement error distribution: Uniform</w:t>
            </w:r>
          </w:p>
          <w:p w14:paraId="2F7CB4CD" w14:textId="77777777" w:rsidR="00A05538" w:rsidRDefault="00A05538">
            <w:pPr>
              <w:pStyle w:val="3GPPText"/>
              <w:spacing w:before="0" w:after="0"/>
              <w:rPr>
                <w:b/>
                <w:szCs w:val="20"/>
              </w:rPr>
            </w:pPr>
          </w:p>
        </w:tc>
        <w:tc>
          <w:tcPr>
            <w:tcW w:w="1979" w:type="dxa"/>
          </w:tcPr>
          <w:p w14:paraId="2F7CB4CE" w14:textId="77777777" w:rsidR="00A05538" w:rsidRDefault="00F21125">
            <w:pPr>
              <w:pStyle w:val="3GPPText"/>
              <w:spacing w:before="0" w:after="0"/>
              <w:rPr>
                <w:highlight w:val="cyan"/>
              </w:rPr>
            </w:pPr>
            <w:r>
              <w:rPr>
                <w:highlight w:val="cyan"/>
              </w:rPr>
              <w:t>10s</w:t>
            </w:r>
          </w:p>
        </w:tc>
      </w:tr>
      <w:tr w:rsidR="00A05538" w14:paraId="2F7CB4D9" w14:textId="77777777">
        <w:tc>
          <w:tcPr>
            <w:tcW w:w="7650" w:type="dxa"/>
          </w:tcPr>
          <w:p w14:paraId="2F7CB4D0" w14:textId="77777777" w:rsidR="00A05538" w:rsidRDefault="00F21125">
            <w:pPr>
              <w:pStyle w:val="3GPPText"/>
              <w:rPr>
                <w:b/>
              </w:rPr>
            </w:pPr>
            <w:r>
              <w:rPr>
                <w:b/>
              </w:rPr>
              <w:t xml:space="preserve">[Qualcomm]: </w:t>
            </w:r>
          </w:p>
          <w:p w14:paraId="2F7CB4D1" w14:textId="77777777" w:rsidR="00A05538" w:rsidRDefault="00F21125">
            <w:pPr>
              <w:pStyle w:val="3GPPText"/>
            </w:pPr>
            <w:r>
              <w:lastRenderedPageBreak/>
              <w:t>It is feasible to achieve verification accuracy of 5 to 10 km with both single and multiple satellites.</w:t>
            </w:r>
          </w:p>
          <w:p w14:paraId="2F7CB4D2" w14:textId="77777777" w:rsidR="00A05538" w:rsidRDefault="00F21125">
            <w:pPr>
              <w:pStyle w:val="3GPPText"/>
              <w:spacing w:before="0" w:after="0"/>
            </w:pPr>
            <w:r>
              <w:t>For single satellite with RTT measurements, a measurement window up to two seconds may be required.</w:t>
            </w:r>
          </w:p>
          <w:p w14:paraId="2F7CB4D3" w14:textId="77777777" w:rsidR="00A05538" w:rsidRDefault="00F21125">
            <w:pPr>
              <w:pStyle w:val="3GPPText"/>
            </w:pPr>
            <w:r>
              <w:t>The error in position estimation depends largely on the UE position relative to the satellite</w:t>
            </w:r>
          </w:p>
          <w:p w14:paraId="2F7CB4D4" w14:textId="77777777" w:rsidR="00A05538" w:rsidRDefault="00F21125">
            <w:pPr>
              <w:pStyle w:val="3GPPText"/>
            </w:pPr>
            <w:r>
              <w:t>Points on the ground which are below the orbit or close to it have very poor resolution in the position</w:t>
            </w:r>
          </w:p>
          <w:p w14:paraId="2F7CB4D5" w14:textId="77777777" w:rsidR="00A05538" w:rsidRDefault="00F21125">
            <w:pPr>
              <w:pStyle w:val="3GPPText"/>
            </w:pPr>
            <w:r>
              <w:t>Even in the case of 1s gap in measurements, we are able to resolve the UE position within 2km for UE locations which are away from the orbit of the satellite</w:t>
            </w:r>
          </w:p>
          <w:p w14:paraId="2F7CB4D6" w14:textId="77777777" w:rsidR="00A05538" w:rsidRDefault="00F21125">
            <w:pPr>
              <w:pStyle w:val="3GPPText"/>
              <w:spacing w:before="0" w:after="0"/>
              <w:rPr>
                <w:szCs w:val="20"/>
              </w:rPr>
            </w:pPr>
            <w:r>
              <w:rPr>
                <w:szCs w:val="20"/>
              </w:rPr>
              <w:t xml:space="preserve">For network verification of UE location, the RTT between a satellite and a UE at time t0 can be approximated by the sum of the one-way delay at t0-T and the one-way delay at t0+T when T is small, e.g., less than 200 </w:t>
            </w:r>
            <w:proofErr w:type="spellStart"/>
            <w:r>
              <w:rPr>
                <w:szCs w:val="20"/>
              </w:rPr>
              <w:t>ms.</w:t>
            </w:r>
            <w:proofErr w:type="spellEnd"/>
          </w:p>
          <w:p w14:paraId="2F7CB4D7" w14:textId="77777777" w:rsidR="00A05538" w:rsidRDefault="00A05538">
            <w:pPr>
              <w:pStyle w:val="3GPPText"/>
              <w:spacing w:before="0" w:after="0"/>
              <w:rPr>
                <w:b/>
                <w:szCs w:val="20"/>
              </w:rPr>
            </w:pPr>
          </w:p>
        </w:tc>
        <w:tc>
          <w:tcPr>
            <w:tcW w:w="1979" w:type="dxa"/>
          </w:tcPr>
          <w:p w14:paraId="2F7CB4D8" w14:textId="77777777" w:rsidR="00A05538" w:rsidRDefault="00F21125">
            <w:pPr>
              <w:pStyle w:val="3GPPText"/>
              <w:spacing w:before="0" w:after="0"/>
              <w:rPr>
                <w:highlight w:val="cyan"/>
              </w:rPr>
            </w:pPr>
            <w:r>
              <w:rPr>
                <w:highlight w:val="cyan"/>
              </w:rPr>
              <w:lastRenderedPageBreak/>
              <w:t>8s</w:t>
            </w:r>
          </w:p>
        </w:tc>
      </w:tr>
    </w:tbl>
    <w:p w14:paraId="2F7CB4DA" w14:textId="77777777" w:rsidR="00A05538" w:rsidRDefault="00A05538">
      <w:pPr>
        <w:pStyle w:val="3GPPNormalText"/>
      </w:pPr>
    </w:p>
    <w:p w14:paraId="2F7CB4DB" w14:textId="77777777" w:rsidR="00A05538" w:rsidRDefault="00F21125">
      <w:pPr>
        <w:pStyle w:val="Heading2"/>
      </w:pPr>
      <w:r>
        <w:t>Initial proposal 1</w:t>
      </w:r>
    </w:p>
    <w:p w14:paraId="2F7CB4DC" w14:textId="77777777" w:rsidR="00A05538" w:rsidRDefault="00F21125">
      <w:pPr>
        <w:pStyle w:val="3GPPNormalText"/>
      </w:pPr>
      <w:r>
        <w:t>Based on the summary of Multi-RTT positioning method evaluation given in previous section. The following initial observation 1 is made:</w:t>
      </w:r>
    </w:p>
    <w:p w14:paraId="2F7CB4DD" w14:textId="77777777" w:rsidR="00A05538" w:rsidRDefault="00A05538">
      <w:pPr>
        <w:pStyle w:val="NormalWeb"/>
        <w:rPr>
          <w:highlight w:val="yellow"/>
        </w:rPr>
      </w:pPr>
    </w:p>
    <w:p w14:paraId="2F7CB4DE" w14:textId="77777777" w:rsidR="00A05538" w:rsidRDefault="00F21125">
      <w:pPr>
        <w:pStyle w:val="NormalWeb"/>
        <w:rPr>
          <w:b/>
        </w:rPr>
      </w:pPr>
      <w:r>
        <w:rPr>
          <w:b/>
          <w:highlight w:val="yellow"/>
        </w:rPr>
        <w:t>Initial proposed observation 1:</w:t>
      </w:r>
    </w:p>
    <w:p w14:paraId="2F7CB4DF" w14:textId="77777777" w:rsidR="00A05538" w:rsidRDefault="00F21125">
      <w:pPr>
        <w:pStyle w:val="3GPPNormalText"/>
        <w:rPr>
          <w:b/>
        </w:rPr>
      </w:pPr>
      <w:r>
        <w:rPr>
          <w:b/>
        </w:rPr>
        <w:t>For network verified UE location based on multi-RTT positioning method</w:t>
      </w:r>
      <w:r>
        <w:t xml:space="preserve"> </w:t>
      </w:r>
      <w:r>
        <w:rPr>
          <w:b/>
        </w:rPr>
        <w:t>with single satellite, assuming the ambiguity of the mirror image position is resolved:</w:t>
      </w:r>
    </w:p>
    <w:p w14:paraId="2F7CB4E0" w14:textId="77777777" w:rsidR="00A05538" w:rsidRDefault="00F21125">
      <w:pPr>
        <w:pStyle w:val="3GPPNormalText"/>
        <w:numPr>
          <w:ilvl w:val="0"/>
          <w:numId w:val="16"/>
        </w:numPr>
        <w:rPr>
          <w:b/>
        </w:rPr>
      </w:pPr>
      <w:r>
        <w:rPr>
          <w:b/>
        </w:rPr>
        <w:t>5 sources observed that multi-RTT positioning method can meet the NTN UE location verification accuracy requirement for LEO 600km:</w:t>
      </w:r>
    </w:p>
    <w:p w14:paraId="2F7CB4E1" w14:textId="77777777" w:rsidR="00A05538" w:rsidRDefault="00F21125">
      <w:pPr>
        <w:pStyle w:val="3GPPNormalText"/>
        <w:numPr>
          <w:ilvl w:val="1"/>
          <w:numId w:val="16"/>
        </w:numPr>
        <w:rPr>
          <w:b/>
        </w:rPr>
      </w:pPr>
      <w:r>
        <w:rPr>
          <w:b/>
        </w:rPr>
        <w:t>3 sources observed that the positioning accuracy of less than 10km can be achieved with few seconds latency (less or equal to 10s) with 95-percentile confidence level</w:t>
      </w:r>
    </w:p>
    <w:p w14:paraId="2F7CB4E2" w14:textId="77777777" w:rsidR="00A05538" w:rsidRDefault="00F21125">
      <w:pPr>
        <w:pStyle w:val="3GPPNormalText"/>
        <w:numPr>
          <w:ilvl w:val="1"/>
          <w:numId w:val="16"/>
        </w:numPr>
        <w:rPr>
          <w:b/>
        </w:rPr>
      </w:pPr>
      <w:r>
        <w:rPr>
          <w:b/>
        </w:rPr>
        <w:t>One source observed that the positioning accuracy of less than 10km can be achieved with 30 seconds latency with 95-percentile confidence level</w:t>
      </w:r>
    </w:p>
    <w:p w14:paraId="2F7CB4E3" w14:textId="77777777" w:rsidR="00A05538" w:rsidRDefault="00F21125">
      <w:pPr>
        <w:pStyle w:val="3GPPNormalText"/>
        <w:numPr>
          <w:ilvl w:val="1"/>
          <w:numId w:val="16"/>
        </w:numPr>
        <w:rPr>
          <w:b/>
        </w:rPr>
      </w:pPr>
      <w:r>
        <w:rPr>
          <w:b/>
        </w:rPr>
        <w:t>One source observed that the positioning accuracy of less than 10km can be achieved with 60 seconds latency for earth fixed beam with 90-percentile confidence level</w:t>
      </w:r>
    </w:p>
    <w:p w14:paraId="2F7CB4E4" w14:textId="77777777" w:rsidR="00A05538" w:rsidRDefault="00F21125">
      <w:pPr>
        <w:pStyle w:val="3GPPNormalText"/>
        <w:numPr>
          <w:ilvl w:val="0"/>
          <w:numId w:val="16"/>
        </w:numPr>
        <w:rPr>
          <w:b/>
        </w:rPr>
      </w:pPr>
      <w:r>
        <w:rPr>
          <w:b/>
        </w:rPr>
        <w:t>Two sources observed that multi-RTT positioning method might not be appropriate depending on the UE position with regard to anchor points used for the positioning:</w:t>
      </w:r>
    </w:p>
    <w:p w14:paraId="2F7CB4E5" w14:textId="77777777" w:rsidR="00A05538" w:rsidRDefault="00F21125">
      <w:pPr>
        <w:pStyle w:val="3GPPNormalText"/>
        <w:numPr>
          <w:ilvl w:val="1"/>
          <w:numId w:val="16"/>
        </w:numPr>
        <w:rPr>
          <w:b/>
        </w:rPr>
      </w:pPr>
      <w:r>
        <w:rPr>
          <w:b/>
        </w:rPr>
        <w:t>One source observed that the measurement geometry has an impact on the achievable accuracy: e.g. for the UE located on the orbital plane, the positioning accuracy of less than 10km can be achieved only with hundreds of seconds latency, and very low RTT error.</w:t>
      </w:r>
    </w:p>
    <w:p w14:paraId="2F7CB4E6" w14:textId="77777777" w:rsidR="00A05538" w:rsidRDefault="00F21125">
      <w:pPr>
        <w:pStyle w:val="3GPPNormalText"/>
        <w:numPr>
          <w:ilvl w:val="1"/>
          <w:numId w:val="16"/>
        </w:numPr>
        <w:rPr>
          <w:b/>
        </w:rPr>
      </w:pPr>
      <w:r>
        <w:rPr>
          <w:b/>
        </w:rPr>
        <w:t>One source observed that multi-RTT method is more suitable for UE location far from the orbit plane: Even a latency of 60s is not enough for UEs located on the orbital plane.</w:t>
      </w:r>
    </w:p>
    <w:p w14:paraId="2F7CB4E7" w14:textId="77777777" w:rsidR="00A05538" w:rsidRDefault="00A05538">
      <w:pPr>
        <w:rPr>
          <w:b/>
        </w:rPr>
      </w:pPr>
    </w:p>
    <w:p w14:paraId="2F7CB4E8" w14:textId="77777777" w:rsidR="00A05538" w:rsidRDefault="00A05538">
      <w:pPr>
        <w:pStyle w:val="DraftProposal"/>
        <w:numPr>
          <w:ilvl w:val="0"/>
          <w:numId w:val="0"/>
        </w:numPr>
        <w:rPr>
          <w:rFonts w:ascii="Times New Roman" w:hAnsi="Times New Roman" w:cs="Times New Roman"/>
          <w:b w:val="0"/>
        </w:rPr>
      </w:pPr>
    </w:p>
    <w:p w14:paraId="2F7CB4E9"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A05538" w14:paraId="2F7CB4EC" w14:textId="77777777">
        <w:tc>
          <w:tcPr>
            <w:tcW w:w="931" w:type="pct"/>
            <w:shd w:val="clear" w:color="auto" w:fill="00B0F0"/>
          </w:tcPr>
          <w:p w14:paraId="2F7CB4EA"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4EB" w14:textId="77777777" w:rsidR="00A05538" w:rsidRDefault="00F21125">
            <w:pPr>
              <w:rPr>
                <w:b/>
                <w:color w:val="FFFFFF" w:themeColor="background1"/>
              </w:rPr>
            </w:pPr>
            <w:r>
              <w:rPr>
                <w:b/>
                <w:color w:val="FFFFFF" w:themeColor="background1"/>
              </w:rPr>
              <w:t>Comments and Views</w:t>
            </w:r>
          </w:p>
        </w:tc>
      </w:tr>
      <w:tr w:rsidR="00A05538" w14:paraId="2F7CB4EF" w14:textId="77777777">
        <w:tc>
          <w:tcPr>
            <w:tcW w:w="931" w:type="pct"/>
          </w:tcPr>
          <w:p w14:paraId="2F7CB4ED"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F7CB4EE" w14:textId="77777777" w:rsidR="00A05538" w:rsidRDefault="00F21125">
            <w:pPr>
              <w:rPr>
                <w:rFonts w:eastAsiaTheme="minorEastAsia"/>
                <w:lang w:eastAsia="zh-CN"/>
              </w:rPr>
            </w:pPr>
            <w:r>
              <w:rPr>
                <w:rFonts w:eastAsiaTheme="minorEastAsia"/>
                <w:lang w:eastAsia="zh-CN"/>
              </w:rPr>
              <w:t>It seems our results are not correctly captured. Our results shows that the positioning accuracy of less than 10km can be achieved with few seconds latency (less or equal to 10s) with 95-percentile confidence level.</w:t>
            </w:r>
          </w:p>
        </w:tc>
      </w:tr>
      <w:tr w:rsidR="00A05538" w14:paraId="2F7CB4F3" w14:textId="77777777">
        <w:tc>
          <w:tcPr>
            <w:tcW w:w="931" w:type="pct"/>
          </w:tcPr>
          <w:p w14:paraId="2F7CB4F0" w14:textId="77777777" w:rsidR="00A05538" w:rsidRDefault="00F21125">
            <w:pPr>
              <w:rPr>
                <w:rFonts w:eastAsiaTheme="minorEastAsia"/>
                <w:bCs/>
                <w:lang w:eastAsia="zh-CN"/>
              </w:rPr>
            </w:pPr>
            <w:r>
              <w:rPr>
                <w:rFonts w:eastAsiaTheme="minorEastAsia"/>
                <w:bCs/>
                <w:lang w:eastAsia="zh-CN"/>
              </w:rPr>
              <w:t>Samsung</w:t>
            </w:r>
          </w:p>
        </w:tc>
        <w:tc>
          <w:tcPr>
            <w:tcW w:w="4069" w:type="pct"/>
          </w:tcPr>
          <w:p w14:paraId="2F7CB4F1" w14:textId="77777777" w:rsidR="00A05538" w:rsidRDefault="00F21125">
            <w:pPr>
              <w:rPr>
                <w:rFonts w:eastAsiaTheme="minorEastAsia"/>
                <w:lang w:eastAsia="zh-CN"/>
              </w:rPr>
            </w:pPr>
            <w:r>
              <w:rPr>
                <w:rFonts w:eastAsiaTheme="minorEastAsia"/>
                <w:lang w:eastAsia="zh-CN"/>
              </w:rPr>
              <w:t xml:space="preserve">Generally agree with the observation.  </w:t>
            </w:r>
          </w:p>
          <w:p w14:paraId="2F7CB4F2" w14:textId="77777777" w:rsidR="00A05538" w:rsidRDefault="00F21125">
            <w:pPr>
              <w:rPr>
                <w:rFonts w:eastAsiaTheme="minorEastAsia"/>
                <w:lang w:eastAsia="zh-CN"/>
              </w:rPr>
            </w:pPr>
            <w:r>
              <w:rPr>
                <w:rFonts w:eastAsiaTheme="minorEastAsia"/>
                <w:lang w:eastAsia="zh-CN"/>
              </w:rPr>
              <w:t>It seems, however, that the companies, who report the multi-RTT positioning method can meet the requirements, are making such a conclusion based on the CDF analysis for a large number of UEs.  On the other hand, the companies, who report failure for multi-RTT, are judging based on studying special and corner cases where UEs are located at some specific geometry.  We suggest we discuss the details of our observation methodology and clarify how we should approach this problem:  should we look at CDF (e.g. 95</w:t>
            </w:r>
            <w:r>
              <w:rPr>
                <w:rFonts w:eastAsiaTheme="minorEastAsia"/>
                <w:vertAlign w:val="superscript"/>
                <w:lang w:eastAsia="zh-CN"/>
              </w:rPr>
              <w:t>th</w:t>
            </w:r>
            <w:r>
              <w:rPr>
                <w:rFonts w:eastAsiaTheme="minorEastAsia"/>
                <w:lang w:eastAsia="zh-CN"/>
              </w:rPr>
              <w:t xml:space="preserve"> percentile, etc.) or should we focus on corner cases. </w:t>
            </w:r>
          </w:p>
        </w:tc>
      </w:tr>
      <w:tr w:rsidR="00A05538" w14:paraId="2F7CB4F6" w14:textId="77777777">
        <w:tc>
          <w:tcPr>
            <w:tcW w:w="931" w:type="pct"/>
          </w:tcPr>
          <w:p w14:paraId="2F7CB4F4" w14:textId="77777777" w:rsidR="00A05538" w:rsidRDefault="00F21125">
            <w:pPr>
              <w:rPr>
                <w:rFonts w:eastAsiaTheme="minorEastAsia"/>
                <w:bCs/>
                <w:lang w:eastAsia="zh-CN"/>
              </w:rPr>
            </w:pPr>
            <w:r>
              <w:rPr>
                <w:rFonts w:eastAsiaTheme="minorEastAsia"/>
                <w:bCs/>
                <w:lang w:eastAsia="zh-CN"/>
              </w:rPr>
              <w:lastRenderedPageBreak/>
              <w:t>Apple</w:t>
            </w:r>
          </w:p>
        </w:tc>
        <w:tc>
          <w:tcPr>
            <w:tcW w:w="4069" w:type="pct"/>
          </w:tcPr>
          <w:p w14:paraId="2F7CB4F5" w14:textId="77777777" w:rsidR="00A05538" w:rsidRDefault="00F21125">
            <w:pPr>
              <w:rPr>
                <w:rFonts w:eastAsiaTheme="minorEastAsia"/>
                <w:lang w:eastAsia="zh-CN"/>
              </w:rPr>
            </w:pPr>
            <w:r>
              <w:rPr>
                <w:rFonts w:eastAsiaTheme="minorEastAsia"/>
                <w:lang w:eastAsia="zh-CN"/>
              </w:rPr>
              <w:t>Fine</w:t>
            </w:r>
          </w:p>
        </w:tc>
      </w:tr>
      <w:tr w:rsidR="00A05538" w14:paraId="2F7CB4FB" w14:textId="77777777">
        <w:tc>
          <w:tcPr>
            <w:tcW w:w="931" w:type="pct"/>
          </w:tcPr>
          <w:p w14:paraId="2F7CB4F7"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4F8" w14:textId="77777777" w:rsidR="00A05538" w:rsidRDefault="00F21125">
            <w:pPr>
              <w:rPr>
                <w:rFonts w:eastAsiaTheme="minorEastAsia"/>
                <w:lang w:eastAsia="zh-CN"/>
              </w:rPr>
            </w:pPr>
            <w:r>
              <w:rPr>
                <w:rFonts w:eastAsiaTheme="minorEastAsia"/>
                <w:lang w:eastAsia="zh-CN"/>
              </w:rPr>
              <w:t>The first sentence should be revised to include the underlying assumption that the UE-reported measurements needed for positioning can be trusted:</w:t>
            </w:r>
          </w:p>
          <w:p w14:paraId="2F7CB4F9" w14:textId="77777777" w:rsidR="00A05538" w:rsidRDefault="00F21125">
            <w:pPr>
              <w:pStyle w:val="3GPPNormalText"/>
              <w:rPr>
                <w:b/>
              </w:rPr>
            </w:pPr>
            <w:r>
              <w:rPr>
                <w:b/>
              </w:rPr>
              <w:t>“For network verified UE location based on multi-RTT positioning method</w:t>
            </w:r>
            <w:r>
              <w:t xml:space="preserve"> </w:t>
            </w:r>
            <w:r>
              <w:rPr>
                <w:b/>
              </w:rPr>
              <w:t xml:space="preserve">with single satellite, assuming the ambiguity of the mirror image position is resolved </w:t>
            </w:r>
            <w:r>
              <w:rPr>
                <w:b/>
                <w:color w:val="FF0000"/>
              </w:rPr>
              <w:t>and the UE reports needed to perform multi-RTT can be trusted</w:t>
            </w:r>
            <w:r>
              <w:rPr>
                <w:b/>
              </w:rPr>
              <w:t>:….”</w:t>
            </w:r>
          </w:p>
          <w:p w14:paraId="2F7CB4FA" w14:textId="77777777" w:rsidR="00A05538" w:rsidRDefault="00A05538">
            <w:pPr>
              <w:rPr>
                <w:rFonts w:eastAsiaTheme="minorEastAsia"/>
                <w:lang w:eastAsia="zh-CN"/>
              </w:rPr>
            </w:pPr>
          </w:p>
        </w:tc>
      </w:tr>
      <w:tr w:rsidR="00A05538" w14:paraId="2F7CB4FE" w14:textId="77777777">
        <w:tc>
          <w:tcPr>
            <w:tcW w:w="931" w:type="pct"/>
          </w:tcPr>
          <w:p w14:paraId="2F7CB4FC" w14:textId="77777777" w:rsidR="00A05538" w:rsidRDefault="00F21125">
            <w:pPr>
              <w:rPr>
                <w:rFonts w:eastAsia="Malgun Gothic"/>
                <w:bCs/>
                <w:lang w:eastAsia="ko-KR"/>
              </w:rPr>
            </w:pPr>
            <w:r>
              <w:rPr>
                <w:rFonts w:eastAsia="Malgun Gothic"/>
                <w:bCs/>
                <w:lang w:eastAsia="ko-KR"/>
              </w:rPr>
              <w:t>Lenovo</w:t>
            </w:r>
          </w:p>
        </w:tc>
        <w:tc>
          <w:tcPr>
            <w:tcW w:w="4069" w:type="pct"/>
          </w:tcPr>
          <w:p w14:paraId="2F7CB4FD" w14:textId="77777777" w:rsidR="00A05538" w:rsidRDefault="00F21125">
            <w:pPr>
              <w:rPr>
                <w:rFonts w:eastAsiaTheme="minorEastAsia"/>
                <w:lang w:eastAsia="zh-CN"/>
              </w:rPr>
            </w:pPr>
            <w:r>
              <w:rPr>
                <w:rFonts w:eastAsiaTheme="minorEastAsia"/>
                <w:lang w:eastAsia="zh-CN"/>
              </w:rPr>
              <w:t>Agree to include Ericson suggestions</w:t>
            </w:r>
          </w:p>
        </w:tc>
      </w:tr>
      <w:tr w:rsidR="00A05538" w14:paraId="2F7CB501" w14:textId="77777777">
        <w:tc>
          <w:tcPr>
            <w:tcW w:w="931" w:type="pct"/>
          </w:tcPr>
          <w:p w14:paraId="2F7CB4FF" w14:textId="77777777" w:rsidR="00A05538" w:rsidRDefault="00F21125">
            <w:pPr>
              <w:rPr>
                <w:rFonts w:eastAsiaTheme="minorEastAsia"/>
                <w:bCs/>
                <w:lang w:eastAsia="zh-CN"/>
              </w:rPr>
            </w:pPr>
            <w:r>
              <w:rPr>
                <w:rFonts w:eastAsia="Malgun Gothic"/>
                <w:bCs/>
                <w:lang w:eastAsia="ko-KR"/>
              </w:rPr>
              <w:t>Intel</w:t>
            </w:r>
          </w:p>
        </w:tc>
        <w:tc>
          <w:tcPr>
            <w:tcW w:w="4069" w:type="pct"/>
          </w:tcPr>
          <w:p w14:paraId="2F7CB500" w14:textId="77777777" w:rsidR="00A05538" w:rsidRDefault="00F21125">
            <w:pPr>
              <w:rPr>
                <w:rFonts w:eastAsiaTheme="minorEastAsia"/>
                <w:lang w:eastAsia="zh-CN"/>
              </w:rPr>
            </w:pPr>
            <w:r>
              <w:rPr>
                <w:rFonts w:eastAsiaTheme="minorEastAsia"/>
                <w:lang w:eastAsia="zh-CN"/>
              </w:rPr>
              <w:t xml:space="preserve">In our view it is good to have an assumption on the positioning accuracy whether it corresponds to 2D or 3D positioning. </w:t>
            </w:r>
          </w:p>
        </w:tc>
      </w:tr>
      <w:tr w:rsidR="00A05538" w14:paraId="2F7CB505" w14:textId="77777777">
        <w:tc>
          <w:tcPr>
            <w:tcW w:w="931" w:type="pct"/>
          </w:tcPr>
          <w:p w14:paraId="2F7CB502"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503" w14:textId="77777777" w:rsidR="00A05538" w:rsidRDefault="00F21125">
            <w:pPr>
              <w:rPr>
                <w:rFonts w:eastAsiaTheme="minorEastAsia"/>
                <w:lang w:eastAsia="zh-CN"/>
              </w:rPr>
            </w:pPr>
            <w:r>
              <w:rPr>
                <w:rFonts w:eastAsiaTheme="minorEastAsia"/>
                <w:lang w:eastAsia="zh-CN"/>
              </w:rPr>
              <w:t xml:space="preserve">In our evaluations, the measurement period is 60s. Since 4 measurements are used, the total delay is </w:t>
            </w:r>
            <w:r>
              <w:rPr>
                <w:rFonts w:eastAsiaTheme="minorEastAsia"/>
                <w:color w:val="FF0000"/>
                <w:lang w:eastAsia="zh-CN"/>
              </w:rPr>
              <w:t>60*3=180s</w:t>
            </w:r>
            <w:r>
              <w:rPr>
                <w:rFonts w:eastAsiaTheme="minorEastAsia"/>
                <w:lang w:eastAsia="zh-CN"/>
              </w:rPr>
              <w:t>, which may need to be corrected in the observation.</w:t>
            </w:r>
          </w:p>
          <w:p w14:paraId="2F7CB504" w14:textId="77777777" w:rsidR="00A05538" w:rsidRDefault="00F21125">
            <w:pPr>
              <w:rPr>
                <w:rFonts w:eastAsiaTheme="minorEastAsia"/>
                <w:color w:val="000000" w:themeColor="text1"/>
                <w:lang w:eastAsia="zh-CN"/>
              </w:rPr>
            </w:pPr>
            <w:r>
              <w:rPr>
                <w:rFonts w:eastAsiaTheme="minorEastAsia" w:hint="eastAsia"/>
                <w:lang w:eastAsia="zh-CN"/>
              </w:rPr>
              <w:t>M</w:t>
            </w:r>
            <w:r>
              <w:rPr>
                <w:rFonts w:eastAsiaTheme="minorEastAsia"/>
                <w:lang w:eastAsia="zh-CN"/>
              </w:rPr>
              <w:t>oreover, we recommend to mark the 2D/3D positioning methods. This can show the reason of divergence of evaluation results to some extent, and may be helpful in future discussion in RAN plenary.</w:t>
            </w:r>
          </w:p>
        </w:tc>
      </w:tr>
      <w:tr w:rsidR="00A05538" w14:paraId="2F7CB508" w14:textId="77777777">
        <w:tc>
          <w:tcPr>
            <w:tcW w:w="931" w:type="pct"/>
          </w:tcPr>
          <w:p w14:paraId="2F7CB506"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507" w14:textId="77777777" w:rsidR="00A05538" w:rsidRDefault="00F21125">
            <w:pPr>
              <w:rPr>
                <w:rFonts w:eastAsia="Times New Roman"/>
                <w:color w:val="000000" w:themeColor="text1"/>
              </w:rPr>
            </w:pPr>
            <w:r>
              <w:rPr>
                <w:rFonts w:eastAsiaTheme="minorEastAsia"/>
                <w:lang w:eastAsia="zh-CN"/>
              </w:rPr>
              <w:t xml:space="preserve">The results shown by the different companies are rather different in terms of the required time and therefore it would be good to capture what error sources have been taken into account in the different cases (satellite movement, UE TA compensation errors due to feeder and service link estimates, ….) and also what assumptions (how often is SIB19 provided, which has an impact on the resulting error). Furthermore should a method preferably work for both EFC and EMC and in EMC the time per cell is very limited and therefore the long time required will lead to issues, which are not solved by the </w:t>
            </w:r>
            <w:proofErr w:type="spellStart"/>
            <w:r>
              <w:rPr>
                <w:rFonts w:eastAsiaTheme="minorEastAsia"/>
                <w:lang w:eastAsia="zh-CN"/>
              </w:rPr>
              <w:t>multiRTT</w:t>
            </w:r>
            <w:proofErr w:type="spellEnd"/>
            <w:r>
              <w:rPr>
                <w:rFonts w:eastAsiaTheme="minorEastAsia"/>
                <w:lang w:eastAsia="zh-CN"/>
              </w:rPr>
              <w:t xml:space="preserve"> method by itself. And last but not least there is issue of the </w:t>
            </w:r>
            <w:proofErr w:type="spellStart"/>
            <w:r>
              <w:rPr>
                <w:rFonts w:eastAsiaTheme="minorEastAsia"/>
                <w:lang w:eastAsia="zh-CN"/>
              </w:rPr>
              <w:t>trustability</w:t>
            </w:r>
            <w:proofErr w:type="spellEnd"/>
            <w:r>
              <w:rPr>
                <w:rFonts w:eastAsiaTheme="minorEastAsia"/>
                <w:lang w:eastAsia="zh-CN"/>
              </w:rPr>
              <w:t xml:space="preserve"> of the UE reported TA, which we are concerned about. As we see it, Ericsson’s comment is indeed valid, but it should be further highlighted that there are potential issues in terms of trust.</w:t>
            </w:r>
          </w:p>
        </w:tc>
      </w:tr>
      <w:tr w:rsidR="00A05538" w14:paraId="2F7CB50C" w14:textId="77777777">
        <w:tc>
          <w:tcPr>
            <w:tcW w:w="931" w:type="pct"/>
          </w:tcPr>
          <w:p w14:paraId="2F7CB509" w14:textId="77777777" w:rsidR="00A05538" w:rsidRDefault="00F21125">
            <w:pPr>
              <w:rPr>
                <w:rFonts w:eastAsia="Malgun Gothic"/>
                <w:bCs/>
                <w:lang w:eastAsia="ko-KR"/>
              </w:rPr>
            </w:pPr>
            <w:r>
              <w:rPr>
                <w:rFonts w:eastAsiaTheme="minorEastAsia"/>
                <w:bCs/>
                <w:lang w:eastAsia="zh-CN"/>
              </w:rPr>
              <w:t>Huawei, HiSilicon</w:t>
            </w:r>
          </w:p>
        </w:tc>
        <w:tc>
          <w:tcPr>
            <w:tcW w:w="4069" w:type="pct"/>
          </w:tcPr>
          <w:p w14:paraId="2F7CB50A" w14:textId="77777777" w:rsidR="00A05538" w:rsidRDefault="00F21125">
            <w:pPr>
              <w:rPr>
                <w:rFonts w:eastAsiaTheme="minorEastAsia"/>
                <w:color w:val="000000" w:themeColor="text1"/>
                <w:lang w:eastAsia="zh-CN"/>
              </w:rPr>
            </w:pPr>
            <w:r>
              <w:rPr>
                <w:rFonts w:eastAsiaTheme="minorEastAsia"/>
                <w:color w:val="000000" w:themeColor="text1"/>
                <w:lang w:eastAsia="zh-CN"/>
              </w:rPr>
              <w:t>We share similar view with Samsung. It seems the two companies does not follow the agreed simulation assumptions. Only focusing on the corner case would mislead the observations.</w:t>
            </w:r>
          </w:p>
          <w:p w14:paraId="2F7CB50B" w14:textId="77777777" w:rsidR="00A05538" w:rsidRDefault="00F21125">
            <w:pPr>
              <w:rPr>
                <w:rFonts w:eastAsiaTheme="minorEastAsia"/>
                <w:lang w:eastAsia="zh-CN"/>
              </w:rPr>
            </w:pPr>
            <w:r>
              <w:rPr>
                <w:rFonts w:eastAsiaTheme="minorEastAsia"/>
                <w:color w:val="000000" w:themeColor="text1"/>
                <w:lang w:eastAsia="zh-CN"/>
              </w:rPr>
              <w:t>We should firstly check whether companies are fine to draw conclusion based on corner cases and whether a UE in the orbit plane at a time occasion shall be always in the orbit planes, considering there could be different orbits of satellites at different time durations.</w:t>
            </w:r>
          </w:p>
        </w:tc>
      </w:tr>
      <w:tr w:rsidR="00A05538" w14:paraId="2F7CB50F" w14:textId="77777777">
        <w:tc>
          <w:tcPr>
            <w:tcW w:w="931" w:type="pct"/>
          </w:tcPr>
          <w:p w14:paraId="2F7CB50D" w14:textId="77777777" w:rsidR="00A05538" w:rsidRDefault="00F21125">
            <w:pPr>
              <w:rPr>
                <w:rFonts w:eastAsiaTheme="minorEastAsia"/>
                <w:bCs/>
                <w:lang w:eastAsia="zh-CN"/>
              </w:rPr>
            </w:pPr>
            <w:r>
              <w:rPr>
                <w:rFonts w:eastAsiaTheme="minorEastAsia"/>
                <w:bCs/>
                <w:lang w:eastAsia="zh-CN"/>
              </w:rPr>
              <w:t>QC</w:t>
            </w:r>
          </w:p>
        </w:tc>
        <w:tc>
          <w:tcPr>
            <w:tcW w:w="4069" w:type="pct"/>
          </w:tcPr>
          <w:p w14:paraId="2F7CB50E" w14:textId="77777777" w:rsidR="00A05538" w:rsidRDefault="00F21125">
            <w:pPr>
              <w:rPr>
                <w:rFonts w:eastAsiaTheme="minorEastAsia"/>
                <w:lang w:eastAsia="zh-CN"/>
              </w:rPr>
            </w:pPr>
            <w:r>
              <w:rPr>
                <w:rFonts w:eastAsiaTheme="minorEastAsia"/>
                <w:color w:val="000000" w:themeColor="text1"/>
                <w:lang w:eastAsia="zh-CN"/>
              </w:rPr>
              <w:t xml:space="preserve">We think the two bullets are not exclusive. The second bullet is a complementary observation. Hence the second bullet should be a </w:t>
            </w:r>
            <w:proofErr w:type="spellStart"/>
            <w:r>
              <w:rPr>
                <w:rFonts w:eastAsiaTheme="minorEastAsia"/>
                <w:color w:val="000000" w:themeColor="text1"/>
                <w:lang w:eastAsia="zh-CN"/>
              </w:rPr>
              <w:t>subbullet</w:t>
            </w:r>
            <w:proofErr w:type="spellEnd"/>
            <w:r>
              <w:rPr>
                <w:rFonts w:eastAsiaTheme="minorEastAsia"/>
                <w:color w:val="000000" w:themeColor="text1"/>
                <w:lang w:eastAsia="zh-CN"/>
              </w:rPr>
              <w:t xml:space="preserve"> of bullet 1.</w:t>
            </w:r>
          </w:p>
        </w:tc>
      </w:tr>
      <w:tr w:rsidR="00A05538" w14:paraId="2F7CB512" w14:textId="77777777">
        <w:tc>
          <w:tcPr>
            <w:tcW w:w="931" w:type="pct"/>
          </w:tcPr>
          <w:p w14:paraId="2F7CB510"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511" w14:textId="77777777" w:rsidR="00A05538" w:rsidRDefault="00F21125">
            <w:pPr>
              <w:rPr>
                <w:rFonts w:eastAsiaTheme="minorEastAsia"/>
                <w:lang w:eastAsia="zh-CN"/>
              </w:rPr>
            </w:pPr>
            <w:r>
              <w:rPr>
                <w:rFonts w:eastAsiaTheme="minorEastAsia"/>
                <w:lang w:eastAsia="zh-CN"/>
              </w:rPr>
              <w:t>We are mainly fine with the observation capturing the analysis.</w:t>
            </w:r>
          </w:p>
        </w:tc>
      </w:tr>
      <w:tr w:rsidR="00A05538" w14:paraId="2F7CB515" w14:textId="77777777">
        <w:tc>
          <w:tcPr>
            <w:tcW w:w="931" w:type="pct"/>
          </w:tcPr>
          <w:p w14:paraId="2F7CB513" w14:textId="77777777" w:rsidR="00A05538" w:rsidRDefault="00A05538">
            <w:pPr>
              <w:rPr>
                <w:rFonts w:eastAsiaTheme="minorEastAsia"/>
                <w:bCs/>
                <w:lang w:eastAsia="zh-CN"/>
              </w:rPr>
            </w:pPr>
          </w:p>
        </w:tc>
        <w:tc>
          <w:tcPr>
            <w:tcW w:w="4069" w:type="pct"/>
          </w:tcPr>
          <w:p w14:paraId="2F7CB514" w14:textId="77777777" w:rsidR="00A05538" w:rsidRDefault="00A05538">
            <w:pPr>
              <w:rPr>
                <w:rFonts w:eastAsiaTheme="minorEastAsia"/>
                <w:lang w:eastAsia="zh-CN"/>
              </w:rPr>
            </w:pPr>
          </w:p>
        </w:tc>
      </w:tr>
      <w:tr w:rsidR="00A05538" w14:paraId="2F7CB518" w14:textId="77777777">
        <w:tc>
          <w:tcPr>
            <w:tcW w:w="931" w:type="pct"/>
          </w:tcPr>
          <w:p w14:paraId="2F7CB516" w14:textId="77777777" w:rsidR="00A05538" w:rsidRDefault="00A05538">
            <w:pPr>
              <w:rPr>
                <w:rFonts w:eastAsiaTheme="minorEastAsia"/>
                <w:bCs/>
                <w:lang w:eastAsia="zh-CN"/>
              </w:rPr>
            </w:pPr>
          </w:p>
        </w:tc>
        <w:tc>
          <w:tcPr>
            <w:tcW w:w="4069" w:type="pct"/>
          </w:tcPr>
          <w:p w14:paraId="2F7CB517" w14:textId="77777777" w:rsidR="00A05538" w:rsidRDefault="00A05538">
            <w:pPr>
              <w:rPr>
                <w:rFonts w:eastAsia="Malgun Gothic"/>
                <w:bCs/>
                <w:lang w:eastAsia="ko-KR"/>
              </w:rPr>
            </w:pPr>
          </w:p>
        </w:tc>
      </w:tr>
      <w:tr w:rsidR="00A05538" w14:paraId="2F7CB51B" w14:textId="77777777">
        <w:tc>
          <w:tcPr>
            <w:tcW w:w="931" w:type="pct"/>
          </w:tcPr>
          <w:p w14:paraId="2F7CB519" w14:textId="77777777" w:rsidR="00A05538" w:rsidRDefault="00A05538">
            <w:pPr>
              <w:rPr>
                <w:rFonts w:eastAsiaTheme="minorEastAsia"/>
                <w:bCs/>
                <w:lang w:eastAsia="zh-CN"/>
              </w:rPr>
            </w:pPr>
          </w:p>
        </w:tc>
        <w:tc>
          <w:tcPr>
            <w:tcW w:w="4069" w:type="pct"/>
          </w:tcPr>
          <w:p w14:paraId="2F7CB51A" w14:textId="77777777" w:rsidR="00A05538" w:rsidRDefault="00A05538">
            <w:pPr>
              <w:rPr>
                <w:rFonts w:eastAsiaTheme="minorEastAsia"/>
                <w:lang w:eastAsia="zh-CN"/>
              </w:rPr>
            </w:pPr>
          </w:p>
        </w:tc>
      </w:tr>
      <w:tr w:rsidR="00A05538" w14:paraId="2F7CB51E" w14:textId="77777777">
        <w:tc>
          <w:tcPr>
            <w:tcW w:w="931" w:type="pct"/>
          </w:tcPr>
          <w:p w14:paraId="2F7CB51C" w14:textId="77777777" w:rsidR="00A05538" w:rsidRDefault="00A05538">
            <w:pPr>
              <w:rPr>
                <w:rFonts w:eastAsiaTheme="minorEastAsia"/>
                <w:bCs/>
                <w:lang w:eastAsia="zh-CN"/>
              </w:rPr>
            </w:pPr>
          </w:p>
        </w:tc>
        <w:tc>
          <w:tcPr>
            <w:tcW w:w="4069" w:type="pct"/>
          </w:tcPr>
          <w:p w14:paraId="2F7CB51D" w14:textId="77777777" w:rsidR="00A05538" w:rsidRDefault="00A05538">
            <w:pPr>
              <w:rPr>
                <w:rFonts w:eastAsiaTheme="minorEastAsia"/>
                <w:lang w:eastAsia="zh-CN"/>
              </w:rPr>
            </w:pPr>
          </w:p>
        </w:tc>
      </w:tr>
    </w:tbl>
    <w:p w14:paraId="2F7CB51F" w14:textId="77777777" w:rsidR="00A05538" w:rsidRDefault="00A05538"/>
    <w:p w14:paraId="2F7CB520" w14:textId="77777777" w:rsidR="00A05538" w:rsidRDefault="00F21125">
      <w:pPr>
        <w:pStyle w:val="Heading2"/>
      </w:pPr>
      <w:r>
        <w:t>Updated proposal 1 (based on offline discussion on Day 1)</w:t>
      </w:r>
    </w:p>
    <w:p w14:paraId="2F7CB521" w14:textId="77777777" w:rsidR="00A05538" w:rsidRDefault="00F21125">
      <w:pPr>
        <w:pStyle w:val="NormalWeb"/>
        <w:rPr>
          <w:b/>
        </w:rPr>
      </w:pPr>
      <w:r>
        <w:rPr>
          <w:b/>
          <w:highlight w:val="yellow"/>
        </w:rPr>
        <w:t>Updated proposed observation 1:</w:t>
      </w:r>
    </w:p>
    <w:p w14:paraId="2F7CB522" w14:textId="77777777" w:rsidR="00A05538" w:rsidRDefault="00F21125">
      <w:pPr>
        <w:pStyle w:val="3GPPNormalText"/>
        <w:rPr>
          <w:b/>
        </w:rPr>
      </w:pPr>
      <w:r>
        <w:rPr>
          <w:b/>
        </w:rPr>
        <w:t>For network verified UE location based on multi-RTT positioning method</w:t>
      </w:r>
      <w:r>
        <w:t xml:space="preserve"> </w:t>
      </w:r>
      <w:r>
        <w:rPr>
          <w:b/>
        </w:rPr>
        <w:t xml:space="preserve">with single satellite, assuming the ambiguity of the mirror image position is resolved </w:t>
      </w:r>
      <w:r>
        <w:rPr>
          <w:b/>
          <w:color w:val="FF0000"/>
        </w:rPr>
        <w:t>and the UE reports needed to perform multi-RTT can be trusted</w:t>
      </w:r>
      <w:r>
        <w:rPr>
          <w:b/>
        </w:rPr>
        <w:t>:</w:t>
      </w:r>
    </w:p>
    <w:p w14:paraId="2F7CB523" w14:textId="77777777" w:rsidR="00A05538" w:rsidRDefault="00F21125">
      <w:pPr>
        <w:pStyle w:val="3GPPNormalText"/>
        <w:numPr>
          <w:ilvl w:val="0"/>
          <w:numId w:val="16"/>
        </w:numPr>
        <w:rPr>
          <w:b/>
        </w:rPr>
      </w:pPr>
      <w:r>
        <w:rPr>
          <w:b/>
        </w:rPr>
        <w:t>Five sources observed that multi-RTT positioning method can meet the NTN UE location verification accuracy requirement for LEO 600km:</w:t>
      </w:r>
    </w:p>
    <w:p w14:paraId="2F7CB524" w14:textId="77777777" w:rsidR="00A05538" w:rsidRDefault="00F21125">
      <w:pPr>
        <w:pStyle w:val="3GPPNormalText"/>
        <w:numPr>
          <w:ilvl w:val="1"/>
          <w:numId w:val="16"/>
        </w:numPr>
        <w:rPr>
          <w:b/>
        </w:rPr>
      </w:pPr>
      <w:r>
        <w:rPr>
          <w:b/>
        </w:rPr>
        <w:t xml:space="preserve">Four sources observed that the positioning </w:t>
      </w:r>
      <w:r>
        <w:rPr>
          <w:b/>
          <w:color w:val="FF0000"/>
        </w:rPr>
        <w:t xml:space="preserve">horizontal </w:t>
      </w:r>
      <w:r>
        <w:rPr>
          <w:b/>
        </w:rPr>
        <w:t>accuracy of less than 10km can be achieved with few seconds latency (less or equal to 10s) with 95-percentile confidence level.</w:t>
      </w:r>
    </w:p>
    <w:p w14:paraId="2F7CB525" w14:textId="77777777" w:rsidR="00A05538" w:rsidRDefault="00F21125">
      <w:pPr>
        <w:pStyle w:val="3GPPNormalText"/>
        <w:numPr>
          <w:ilvl w:val="2"/>
          <w:numId w:val="16"/>
        </w:numPr>
        <w:rPr>
          <w:b/>
          <w:color w:val="FF0000"/>
        </w:rPr>
      </w:pPr>
      <w:r>
        <w:rPr>
          <w:b/>
          <w:color w:val="FF0000"/>
        </w:rPr>
        <w:t>Regarding the above observation, the following inputs were reported by companies:</w:t>
      </w:r>
    </w:p>
    <w:p w14:paraId="2F7CB526" w14:textId="77777777" w:rsidR="00A05538" w:rsidRDefault="00F21125">
      <w:pPr>
        <w:pStyle w:val="3GPPNormalText"/>
        <w:numPr>
          <w:ilvl w:val="2"/>
          <w:numId w:val="16"/>
        </w:numPr>
        <w:ind w:left="2348"/>
        <w:rPr>
          <w:b/>
          <w:color w:val="FF0000"/>
        </w:rPr>
      </w:pPr>
      <w:r>
        <w:rPr>
          <w:b/>
          <w:color w:val="FF0000"/>
        </w:rPr>
        <w:t xml:space="preserve">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w:t>
      </w:r>
      <w:r>
        <w:rPr>
          <w:b/>
          <w:color w:val="FF0000"/>
          <w:lang w:eastAsia="zh-CN"/>
        </w:rPr>
        <w:t xml:space="preserve">satellite’s movement  </w:t>
      </w:r>
      <w:r>
        <w:rPr>
          <w:b/>
          <w:color w:val="FF0000"/>
        </w:rPr>
        <w:t xml:space="preserve">between TX and RX measurements is taken </w:t>
      </w:r>
      <w:r>
        <w:rPr>
          <w:b/>
          <w:color w:val="FF0000"/>
          <w:lang w:eastAsia="zh-CN"/>
        </w:rPr>
        <w:t>into account in the evaluation.</w:t>
      </w:r>
    </w:p>
    <w:p w14:paraId="2F7CB527" w14:textId="77777777" w:rsidR="00A05538" w:rsidRDefault="00F21125">
      <w:pPr>
        <w:pStyle w:val="3GPPNormalText"/>
        <w:numPr>
          <w:ilvl w:val="2"/>
          <w:numId w:val="16"/>
        </w:numPr>
        <w:ind w:left="2348"/>
        <w:rPr>
          <w:b/>
          <w:color w:val="FF0000"/>
        </w:rPr>
      </w:pPr>
      <w:r>
        <w:rPr>
          <w:b/>
          <w:color w:val="FF0000"/>
        </w:rPr>
        <w:t>One source reported that the timing measurement error is around 11ns for PRS detection with PRS bandwidth of 9.36 MHz. While for the SRS measurement, the maximum timing error is around 50ns with SRS bandwidth of 9.36 MHz. Further, this source, proposed that the RTT estimation error due to the movement of the satellite should be taken into account.</w:t>
      </w:r>
    </w:p>
    <w:p w14:paraId="2F7CB528" w14:textId="77777777" w:rsidR="00A05538" w:rsidRDefault="00F21125">
      <w:pPr>
        <w:pStyle w:val="3GPPNormalText"/>
        <w:numPr>
          <w:ilvl w:val="2"/>
          <w:numId w:val="16"/>
        </w:numPr>
        <w:ind w:left="2348"/>
        <w:rPr>
          <w:b/>
          <w:color w:val="FF0000"/>
        </w:rPr>
      </w:pPr>
      <w:r>
        <w:rPr>
          <w:b/>
          <w:color w:val="FF0000"/>
        </w:rPr>
        <w:lastRenderedPageBreak/>
        <w:t>One source considered the maximum timing measurement error: 30ns, 50ns, 100ns, 200ns and uniform distribution of timing measurement error.</w:t>
      </w:r>
    </w:p>
    <w:p w14:paraId="2F7CB529" w14:textId="77777777" w:rsidR="00A05538" w:rsidRDefault="00F21125">
      <w:pPr>
        <w:pStyle w:val="3GPPNormalText"/>
        <w:numPr>
          <w:ilvl w:val="2"/>
          <w:numId w:val="16"/>
        </w:numPr>
        <w:ind w:left="2348"/>
        <w:rPr>
          <w:b/>
          <w:color w:val="FF0000"/>
        </w:rPr>
      </w:pPr>
      <w:r>
        <w:rPr>
          <w:b/>
          <w:color w:val="FF000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w:t>
      </w:r>
      <w:r>
        <w:rPr>
          <w:b/>
          <w:color w:val="FF0000"/>
          <w:szCs w:val="20"/>
        </w:rPr>
        <w:t xml:space="preserve">the RTT between a satellite and a UE at time t0 can be approximated by the sum of the one-way delay at t0-T and the one-way delay at t0+T when T is small, e.g., less than 200 </w:t>
      </w:r>
      <w:proofErr w:type="spellStart"/>
      <w:r>
        <w:rPr>
          <w:b/>
          <w:color w:val="FF0000"/>
          <w:szCs w:val="20"/>
        </w:rPr>
        <w:t>ms.</w:t>
      </w:r>
      <w:proofErr w:type="spellEnd"/>
    </w:p>
    <w:p w14:paraId="2F7CB52A" w14:textId="77777777" w:rsidR="00A05538" w:rsidRDefault="00F21125">
      <w:pPr>
        <w:pStyle w:val="3GPPNormalText"/>
        <w:numPr>
          <w:ilvl w:val="1"/>
          <w:numId w:val="16"/>
        </w:numPr>
        <w:rPr>
          <w:b/>
          <w:color w:val="FF0000"/>
        </w:rPr>
      </w:pPr>
      <w:r>
        <w:rPr>
          <w:b/>
        </w:rPr>
        <w:t xml:space="preserve">One source observed that the positioning </w:t>
      </w:r>
      <w:r>
        <w:rPr>
          <w:b/>
          <w:color w:val="FF0000"/>
        </w:rPr>
        <w:t xml:space="preserve">horizontal </w:t>
      </w:r>
      <w:r>
        <w:rPr>
          <w:b/>
        </w:rPr>
        <w:t xml:space="preserve">accuracy of less than 10km can be achieved with  </w:t>
      </w:r>
      <w:r>
        <w:rPr>
          <w:rFonts w:ascii="Times New Roman Bold" w:hAnsi="Times New Roman Bold"/>
          <w:b/>
          <w:dstrike/>
        </w:rPr>
        <w:t>60</w:t>
      </w:r>
      <w:r>
        <w:rPr>
          <w:b/>
        </w:rPr>
        <w:t xml:space="preserve"> </w:t>
      </w:r>
      <w:r>
        <w:rPr>
          <w:b/>
          <w:color w:val="FF0000"/>
        </w:rPr>
        <w:t xml:space="preserve">180 </w:t>
      </w:r>
      <w:r>
        <w:rPr>
          <w:b/>
        </w:rPr>
        <w:t>seconds latency for earth fixed beam with 90-percentile confidence level</w:t>
      </w:r>
    </w:p>
    <w:p w14:paraId="2F7CB52B" w14:textId="77777777" w:rsidR="00A05538" w:rsidRDefault="00F21125">
      <w:pPr>
        <w:pStyle w:val="3GPPNormalText"/>
        <w:numPr>
          <w:ilvl w:val="3"/>
          <w:numId w:val="16"/>
        </w:numPr>
        <w:rPr>
          <w:b/>
          <w:color w:val="FF0000"/>
        </w:rPr>
      </w:pPr>
      <w:r>
        <w:rPr>
          <w:b/>
          <w:color w:val="FF000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2F7CB52C" w14:textId="77777777" w:rsidR="00A05538" w:rsidRDefault="00A05538">
      <w:pPr>
        <w:pStyle w:val="3GPPNormalText"/>
        <w:ind w:left="2160"/>
        <w:rPr>
          <w:b/>
        </w:rPr>
      </w:pPr>
    </w:p>
    <w:p w14:paraId="2F7CB52D" w14:textId="77777777" w:rsidR="00A05538" w:rsidRDefault="00A05538">
      <w:pPr>
        <w:pStyle w:val="3GPPNormalText"/>
        <w:ind w:left="2160"/>
        <w:rPr>
          <w:b/>
        </w:rPr>
      </w:pPr>
    </w:p>
    <w:p w14:paraId="2F7CB52E" w14:textId="77777777" w:rsidR="00A05538" w:rsidRDefault="00F21125">
      <w:pPr>
        <w:pStyle w:val="3GPPNormalText"/>
        <w:numPr>
          <w:ilvl w:val="0"/>
          <w:numId w:val="16"/>
        </w:numPr>
        <w:rPr>
          <w:rFonts w:ascii="Times New Roman Bold" w:hAnsi="Times New Roman Bold"/>
          <w:b/>
          <w:dstrike/>
          <w:color w:val="FF0000"/>
        </w:rPr>
      </w:pPr>
      <w:r>
        <w:rPr>
          <w:b/>
        </w:rPr>
        <w:t>Two sources observed that multi-RTT positioning method might not be appropriate for UE located nearby the orbital plane.</w:t>
      </w:r>
    </w:p>
    <w:p w14:paraId="2F7CB52F" w14:textId="77777777" w:rsidR="00A05538" w:rsidRDefault="00F21125">
      <w:pPr>
        <w:pStyle w:val="3GPPNormalText"/>
        <w:numPr>
          <w:ilvl w:val="2"/>
          <w:numId w:val="16"/>
        </w:numPr>
        <w:rPr>
          <w:rFonts w:ascii="Times New Roman Bold" w:hAnsi="Times New Roman Bold"/>
          <w:b/>
          <w:dstrike/>
          <w:color w:val="FF0000"/>
        </w:rPr>
      </w:pPr>
      <w:r>
        <w:rPr>
          <w:rFonts w:ascii="Times New Roman Bold" w:hAnsi="Times New Roman Bold"/>
          <w:b/>
          <w:dstrike/>
          <w:color w:val="FF0000"/>
        </w:rPr>
        <w:t>One source observed that the measurement geometry has an impact on the achievable accuracy: e.g. for the UE located on the orbital plane, the positioning accuracy of less than 10km can be achieved only with hundreds of seconds latency, and very low RTT error.</w:t>
      </w:r>
    </w:p>
    <w:p w14:paraId="2F7CB530" w14:textId="77777777" w:rsidR="00A05538" w:rsidRDefault="00F21125">
      <w:pPr>
        <w:pStyle w:val="3GPPNormalText"/>
        <w:numPr>
          <w:ilvl w:val="2"/>
          <w:numId w:val="16"/>
        </w:numPr>
        <w:rPr>
          <w:b/>
        </w:rPr>
      </w:pPr>
      <w:r>
        <w:rPr>
          <w:rFonts w:ascii="Times New Roman Bold" w:hAnsi="Times New Roman Bold"/>
          <w:b/>
          <w:dstrike/>
          <w:color w:val="FF0000"/>
        </w:rPr>
        <w:t>One source observed that multi-RTT method is more suitable for UE location far from the orbit plane: Even a latency of 60s is not enough for UEs located on the orbital plane</w:t>
      </w:r>
      <w:r>
        <w:rPr>
          <w:b/>
        </w:rPr>
        <w:t>.</w:t>
      </w:r>
    </w:p>
    <w:p w14:paraId="2F7CB531" w14:textId="77777777" w:rsidR="00A05538" w:rsidRDefault="00A05538">
      <w:pPr>
        <w:rPr>
          <w:b/>
        </w:rPr>
      </w:pPr>
    </w:p>
    <w:p w14:paraId="2F7CB532" w14:textId="77777777" w:rsidR="00A05538" w:rsidRDefault="00F21125">
      <w:pPr>
        <w:pStyle w:val="DraftProposal"/>
        <w:numPr>
          <w:ilvl w:val="0"/>
          <w:numId w:val="0"/>
        </w:numPr>
        <w:rPr>
          <w:rFonts w:ascii="Times New Roman" w:hAnsi="Times New Roman" w:cs="Times New Roman"/>
          <w:color w:val="FF0000"/>
        </w:rPr>
      </w:pPr>
      <w:r>
        <w:rPr>
          <w:rFonts w:ascii="Times New Roman" w:hAnsi="Times New Roman" w:cs="Times New Roman"/>
          <w:color w:val="FF0000"/>
        </w:rPr>
        <w:t>Note 1: The above results are given based on 3D positioning method. When 2D positioning method is used (e.g. when UE altitude is known to the network) better positioning accuracy can be achieved.</w:t>
      </w:r>
    </w:p>
    <w:p w14:paraId="2F7CB533" w14:textId="77777777" w:rsidR="00A05538" w:rsidRDefault="00A05538"/>
    <w:p w14:paraId="2F7CB534" w14:textId="77777777" w:rsidR="00A05538" w:rsidRDefault="00F21125">
      <w:r>
        <w:t>This Proposal was discussed at the online session on Day 2 of the meeting. The following observation is agreed:</w:t>
      </w:r>
    </w:p>
    <w:p w14:paraId="2F7CB535" w14:textId="77777777" w:rsidR="00A05538" w:rsidRDefault="00A05538"/>
    <w:tbl>
      <w:tblPr>
        <w:tblStyle w:val="TableGrid"/>
        <w:tblW w:w="0" w:type="auto"/>
        <w:tblLook w:val="04A0" w:firstRow="1" w:lastRow="0" w:firstColumn="1" w:lastColumn="0" w:noHBand="0" w:noVBand="1"/>
      </w:tblPr>
      <w:tblGrid>
        <w:gridCol w:w="9629"/>
      </w:tblGrid>
      <w:tr w:rsidR="00A05538" w14:paraId="2F7CB546" w14:textId="77777777">
        <w:tc>
          <w:tcPr>
            <w:tcW w:w="9629" w:type="dxa"/>
          </w:tcPr>
          <w:p w14:paraId="2F7CB536" w14:textId="77777777" w:rsidR="00A05538" w:rsidRDefault="00F21125">
            <w:pPr>
              <w:pStyle w:val="NormalWeb"/>
              <w:spacing w:before="0" w:after="0"/>
              <w:rPr>
                <w:b/>
                <w:u w:val="single"/>
              </w:rPr>
            </w:pPr>
            <w:r>
              <w:rPr>
                <w:b/>
                <w:u w:val="single"/>
              </w:rPr>
              <w:t>Observation</w:t>
            </w:r>
          </w:p>
          <w:p w14:paraId="2F7CB537" w14:textId="77777777" w:rsidR="00A05538" w:rsidRDefault="00F21125">
            <w:pPr>
              <w:pStyle w:val="3GPPNormalText"/>
              <w:spacing w:after="0"/>
              <w:rPr>
                <w:szCs w:val="20"/>
              </w:rPr>
            </w:pPr>
            <w:r>
              <w:rPr>
                <w:szCs w:val="20"/>
              </w:rPr>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14:paraId="2F7CB538" w14:textId="77777777" w:rsidR="00A05538" w:rsidRDefault="00F21125">
            <w:pPr>
              <w:pStyle w:val="3GPPNormalText"/>
              <w:numPr>
                <w:ilvl w:val="0"/>
                <w:numId w:val="16"/>
              </w:numPr>
              <w:spacing w:before="0" w:after="0"/>
              <w:rPr>
                <w:szCs w:val="20"/>
              </w:rPr>
            </w:pPr>
            <w:r>
              <w:rPr>
                <w:szCs w:val="20"/>
              </w:rPr>
              <w:t>Five sources observed that multi-RTT positioning method can meet the NTN UE location verification accuracy requirement for LEO 600km:</w:t>
            </w:r>
          </w:p>
          <w:p w14:paraId="2F7CB539" w14:textId="77777777" w:rsidR="00A05538" w:rsidRDefault="00F21125">
            <w:pPr>
              <w:pStyle w:val="3GPPNormalText"/>
              <w:numPr>
                <w:ilvl w:val="1"/>
                <w:numId w:val="16"/>
              </w:numPr>
              <w:spacing w:before="0" w:after="0"/>
              <w:rPr>
                <w:szCs w:val="20"/>
              </w:rPr>
            </w:pPr>
            <w:r>
              <w:rPr>
                <w:szCs w:val="20"/>
              </w:rPr>
              <w:t>Four sources observed that the positioning horizontal accuracy of less than 10km can be achieved with few seconds over-the-air latency (less or equal to 10s) with 95-percentile confidence level.</w:t>
            </w:r>
          </w:p>
          <w:p w14:paraId="2F7CB53A" w14:textId="77777777" w:rsidR="00A05538" w:rsidRDefault="00F21125">
            <w:pPr>
              <w:pStyle w:val="3GPPNormalText"/>
              <w:numPr>
                <w:ilvl w:val="2"/>
                <w:numId w:val="16"/>
              </w:numPr>
              <w:spacing w:before="0" w:after="0"/>
              <w:rPr>
                <w:szCs w:val="20"/>
              </w:rPr>
            </w:pPr>
            <w:r>
              <w:rPr>
                <w:szCs w:val="20"/>
              </w:rPr>
              <w:t>Regarding the above observation, the following inputs were reported by companies:</w:t>
            </w:r>
          </w:p>
          <w:p w14:paraId="2F7CB53B" w14:textId="77777777" w:rsidR="00A05538" w:rsidRDefault="00F21125">
            <w:pPr>
              <w:pStyle w:val="3GPPNormalText"/>
              <w:numPr>
                <w:ilvl w:val="2"/>
                <w:numId w:val="16"/>
              </w:numPr>
              <w:spacing w:before="0" w:after="0"/>
              <w:ind w:left="2348"/>
              <w:rPr>
                <w:szCs w:val="20"/>
              </w:rPr>
            </w:pPr>
            <w:r>
              <w:rPr>
                <w:szCs w:val="20"/>
              </w:rPr>
              <w:t xml:space="preserve">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w:t>
            </w:r>
            <w:r>
              <w:rPr>
                <w:szCs w:val="20"/>
                <w:lang w:eastAsia="zh-CN"/>
              </w:rPr>
              <w:t xml:space="preserve">satellite’s movement  </w:t>
            </w:r>
            <w:r>
              <w:rPr>
                <w:szCs w:val="20"/>
              </w:rPr>
              <w:t xml:space="preserve">between TX and RX measurements is taken </w:t>
            </w:r>
            <w:r>
              <w:rPr>
                <w:szCs w:val="20"/>
                <w:lang w:eastAsia="zh-CN"/>
              </w:rPr>
              <w:t>into account in the evaluation.</w:t>
            </w:r>
          </w:p>
          <w:p w14:paraId="2F7CB53C" w14:textId="77777777" w:rsidR="00A05538" w:rsidRDefault="00F21125">
            <w:pPr>
              <w:pStyle w:val="3GPPNormalText"/>
              <w:numPr>
                <w:ilvl w:val="2"/>
                <w:numId w:val="16"/>
              </w:numPr>
              <w:spacing w:before="0" w:after="0"/>
              <w:ind w:left="2348"/>
              <w:rPr>
                <w:szCs w:val="20"/>
              </w:rPr>
            </w:pPr>
            <w:r>
              <w:rPr>
                <w:szCs w:val="20"/>
              </w:rPr>
              <w:t>One source reported that the timing measurement error is around 11ns for PRS detection with PRS bandwidth of 9.36 MHz. While for the SRS measurement, the maximum timing error is around 50ns with SRS bandwidth of 9.36 MHz. Further, this source, proposed that the RTT estimation error due to the movement of the satellite should be taken into account.</w:t>
            </w:r>
          </w:p>
          <w:p w14:paraId="2F7CB53D" w14:textId="77777777" w:rsidR="00A05538" w:rsidRDefault="00F21125">
            <w:pPr>
              <w:pStyle w:val="3GPPNormalText"/>
              <w:numPr>
                <w:ilvl w:val="3"/>
                <w:numId w:val="16"/>
              </w:numPr>
              <w:spacing w:before="0" w:after="0"/>
              <w:rPr>
                <w:szCs w:val="20"/>
              </w:rPr>
            </w:pPr>
            <w:r>
              <w:rPr>
                <w:szCs w:val="20"/>
              </w:rPr>
              <w:t>Note: this source provided results using 2D positioning method is used.</w:t>
            </w:r>
          </w:p>
          <w:p w14:paraId="2F7CB53E" w14:textId="77777777" w:rsidR="00A05538" w:rsidRDefault="00F21125">
            <w:pPr>
              <w:pStyle w:val="3GPPNormalText"/>
              <w:numPr>
                <w:ilvl w:val="2"/>
                <w:numId w:val="16"/>
              </w:numPr>
              <w:spacing w:before="0" w:after="0"/>
              <w:ind w:left="2348"/>
              <w:rPr>
                <w:szCs w:val="20"/>
              </w:rPr>
            </w:pPr>
            <w:r>
              <w:rPr>
                <w:szCs w:val="20"/>
              </w:rPr>
              <w:t>One source considered the maximum timing measurement error: 30ns, 50ns, 100ns, 200ns and uniform distribution of timing measurement error.</w:t>
            </w:r>
          </w:p>
          <w:p w14:paraId="2F7CB53F" w14:textId="77777777" w:rsidR="00A05538" w:rsidRDefault="00F21125">
            <w:pPr>
              <w:pStyle w:val="3GPPNormalText"/>
              <w:numPr>
                <w:ilvl w:val="2"/>
                <w:numId w:val="16"/>
              </w:numPr>
              <w:spacing w:before="0" w:after="0"/>
              <w:ind w:left="2348"/>
              <w:rPr>
                <w:szCs w:val="20"/>
              </w:rPr>
            </w:pPr>
            <w:r>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Pr>
                <w:szCs w:val="20"/>
              </w:rPr>
              <w:t>ms.</w:t>
            </w:r>
            <w:proofErr w:type="spellEnd"/>
          </w:p>
          <w:p w14:paraId="2F7CB540" w14:textId="77777777" w:rsidR="00A05538" w:rsidRDefault="00F21125">
            <w:pPr>
              <w:pStyle w:val="3GPPNormalText"/>
              <w:numPr>
                <w:ilvl w:val="1"/>
                <w:numId w:val="16"/>
              </w:numPr>
              <w:spacing w:before="0" w:after="0"/>
              <w:rPr>
                <w:szCs w:val="20"/>
              </w:rPr>
            </w:pPr>
            <w:r>
              <w:rPr>
                <w:szCs w:val="20"/>
              </w:rPr>
              <w:lastRenderedPageBreak/>
              <w:t>One source observed that the positioning horizontal accuracy of less than 10km can be achieved with  180 seconds latency for earth fixed beam with 90-percentile confidence level</w:t>
            </w:r>
          </w:p>
          <w:p w14:paraId="2F7CB541" w14:textId="77777777" w:rsidR="00A05538" w:rsidRDefault="00F21125">
            <w:pPr>
              <w:pStyle w:val="3GPPNormalText"/>
              <w:numPr>
                <w:ilvl w:val="2"/>
                <w:numId w:val="16"/>
              </w:numPr>
              <w:spacing w:before="0" w:after="0"/>
              <w:ind w:left="2348"/>
              <w:rPr>
                <w:szCs w:val="20"/>
              </w:rPr>
            </w:pPr>
            <w:r>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2F7CB542" w14:textId="77777777" w:rsidR="00A05538" w:rsidRDefault="00F21125">
            <w:pPr>
              <w:pStyle w:val="3GPPNormalText"/>
              <w:numPr>
                <w:ilvl w:val="0"/>
                <w:numId w:val="16"/>
              </w:numPr>
              <w:spacing w:before="0" w:after="0"/>
              <w:rPr>
                <w:dstrike/>
                <w:szCs w:val="20"/>
              </w:rPr>
            </w:pPr>
            <w:r>
              <w:rPr>
                <w:szCs w:val="20"/>
              </w:rPr>
              <w:t>Two sources observed that multi-RTT positioning method require latency larger than 60 seconds for UE located nearby the orbital plane of a satellite during a certain time duration.</w:t>
            </w:r>
          </w:p>
          <w:p w14:paraId="2F7CB543" w14:textId="77777777" w:rsidR="00A05538" w:rsidRDefault="00A05538">
            <w:pPr>
              <w:rPr>
                <w:szCs w:val="20"/>
              </w:rPr>
            </w:pPr>
          </w:p>
          <w:p w14:paraId="2F7CB544" w14:textId="77777777" w:rsidR="00A05538" w:rsidRDefault="00F21125">
            <w:pPr>
              <w:pStyle w:val="DraftProposal"/>
              <w:numPr>
                <w:ilvl w:val="0"/>
                <w:numId w:val="0"/>
              </w:numPr>
              <w:spacing w:after="0" w:line="240" w:lineRule="auto"/>
              <w:rPr>
                <w:rFonts w:ascii="Times New Roman" w:hAnsi="Times New Roman" w:cs="Times New Roman"/>
                <w:b w:val="0"/>
                <w:szCs w:val="20"/>
              </w:rPr>
            </w:pPr>
            <w:r>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14:paraId="2F7CB545" w14:textId="77777777" w:rsidR="00A05538" w:rsidRDefault="00A05538"/>
        </w:tc>
      </w:tr>
    </w:tbl>
    <w:p w14:paraId="2F7CB547" w14:textId="317A9BEF" w:rsidR="00A05538" w:rsidRDefault="00A05538"/>
    <w:p w14:paraId="47BCE369" w14:textId="77777777" w:rsidR="00154E2A" w:rsidRDefault="00154E2A"/>
    <w:p w14:paraId="2F7CB548" w14:textId="77777777" w:rsidR="00A05538" w:rsidRDefault="00F21125">
      <w:pPr>
        <w:pStyle w:val="Heading1"/>
      </w:pPr>
      <w:r>
        <w:t>Topic#2</w:t>
      </w:r>
      <w:r>
        <w:tab/>
        <w:t xml:space="preserve"> Evaluation of </w:t>
      </w:r>
      <w:r>
        <w:rPr>
          <w:rFonts w:ascii="Times New Roman" w:hAnsi="Times New Roman"/>
        </w:rPr>
        <w:t xml:space="preserve">XL-TDOA </w:t>
      </w:r>
      <w:r>
        <w:t>method for Network verified UE location in NTN</w:t>
      </w:r>
    </w:p>
    <w:p w14:paraId="2F7CB549" w14:textId="77777777" w:rsidR="00A05538" w:rsidRDefault="00F21125">
      <w:pPr>
        <w:pStyle w:val="Heading2"/>
      </w:pPr>
      <w:r>
        <w:t>Background</w:t>
      </w:r>
    </w:p>
    <w:p w14:paraId="2F7CB54A" w14:textId="77777777" w:rsidR="00A05538" w:rsidRDefault="00F21125">
      <w:pPr>
        <w:pStyle w:val="3GPPNormalText"/>
        <w:rPr>
          <w:lang w:val="en-GB"/>
        </w:rPr>
      </w:pPr>
      <w:r>
        <w:rPr>
          <w:lang w:val="en-GB"/>
        </w:rPr>
        <w:t>The following sub-sections aim at summarizing the different observations made in the contributions submitted to the RAN1#111 with respect to UL/DL-TDOA positioning method for Network verified UE location in NTN and provide high level tracks for the summary of evaluation results as well as the main technical aspects discussed by different companies.</w:t>
      </w:r>
    </w:p>
    <w:p w14:paraId="2F7CB54B" w14:textId="77777777" w:rsidR="00A05538" w:rsidRDefault="00F21125">
      <w:pPr>
        <w:pStyle w:val="Heading2"/>
        <w:jc w:val="both"/>
      </w:pPr>
      <w:r>
        <w:t>Companies’ contributions summary</w:t>
      </w:r>
    </w:p>
    <w:p w14:paraId="2F7CB54C" w14:textId="77777777" w:rsidR="00A05538" w:rsidRDefault="00F21125">
      <w:pPr>
        <w:pStyle w:val="3GPPNormalText"/>
      </w:pPr>
      <w:r>
        <w:t xml:space="preserve">The following views/observations were expressed with respect to XL-TDOA positioning method for Network verified UE location in NTN : </w:t>
      </w:r>
    </w:p>
    <w:p w14:paraId="2F7CB54D" w14:textId="77777777" w:rsidR="00A05538" w:rsidRDefault="00A05538"/>
    <w:tbl>
      <w:tblPr>
        <w:tblStyle w:val="TableGrid"/>
        <w:tblW w:w="5000" w:type="pct"/>
        <w:tblLook w:val="04A0" w:firstRow="1" w:lastRow="0" w:firstColumn="1" w:lastColumn="0" w:noHBand="0" w:noVBand="1"/>
      </w:tblPr>
      <w:tblGrid>
        <w:gridCol w:w="1795"/>
        <w:gridCol w:w="7834"/>
      </w:tblGrid>
      <w:tr w:rsidR="00A05538" w14:paraId="2F7CB550" w14:textId="77777777">
        <w:tc>
          <w:tcPr>
            <w:tcW w:w="932" w:type="pct"/>
            <w:shd w:val="clear" w:color="auto" w:fill="00B0F0"/>
          </w:tcPr>
          <w:p w14:paraId="2F7CB54E"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54F" w14:textId="77777777" w:rsidR="00A05538" w:rsidRDefault="00F21125">
            <w:pPr>
              <w:rPr>
                <w:b/>
                <w:color w:val="FFFFFF" w:themeColor="background1"/>
              </w:rPr>
            </w:pPr>
            <w:r>
              <w:rPr>
                <w:b/>
                <w:color w:val="FFFFFF" w:themeColor="background1"/>
              </w:rPr>
              <w:t>Proposals</w:t>
            </w:r>
          </w:p>
        </w:tc>
      </w:tr>
      <w:tr w:rsidR="00A05538" w14:paraId="2F7CB55F" w14:textId="77777777">
        <w:tc>
          <w:tcPr>
            <w:tcW w:w="932" w:type="pct"/>
          </w:tcPr>
          <w:p w14:paraId="2F7CB551" w14:textId="77777777" w:rsidR="00A05538" w:rsidRDefault="00F21125">
            <w:pPr>
              <w:rPr>
                <w:rFonts w:eastAsia="Times New Roman"/>
                <w:lang w:eastAsia="fr-FR"/>
              </w:rPr>
            </w:pPr>
            <w:r>
              <w:rPr>
                <w:rFonts w:eastAsia="Times New Roman"/>
                <w:szCs w:val="20"/>
                <w:lang w:eastAsia="fr-FR"/>
              </w:rPr>
              <w:t>Huawei, HiSilicon</w:t>
            </w:r>
          </w:p>
        </w:tc>
        <w:tc>
          <w:tcPr>
            <w:tcW w:w="4068" w:type="pct"/>
          </w:tcPr>
          <w:p w14:paraId="2F7CB552" w14:textId="77777777" w:rsidR="00A05538" w:rsidRDefault="00F21125">
            <w:pPr>
              <w:rPr>
                <w:b/>
                <w:szCs w:val="20"/>
                <w:lang w:eastAsia="zh-CN"/>
              </w:rPr>
            </w:pPr>
            <w:r>
              <w:rPr>
                <w:b/>
                <w:szCs w:val="20"/>
                <w:lang w:eastAsia="zh-CN"/>
              </w:rPr>
              <w:t xml:space="preserve">Observation 3: </w:t>
            </w:r>
            <w:r>
              <w:rPr>
                <w:szCs w:val="20"/>
                <w:lang w:eastAsia="zh-CN"/>
              </w:rPr>
              <w:t>With DL-TDOA positioning, the positioning error decreases with the increasing of the time interval and the number of measurements.</w:t>
            </w:r>
            <w:r>
              <w:rPr>
                <w:b/>
                <w:szCs w:val="20"/>
                <w:lang w:eastAsia="zh-CN"/>
              </w:rPr>
              <w:t xml:space="preserve"> </w:t>
            </w:r>
          </w:p>
          <w:p w14:paraId="2F7CB553" w14:textId="77777777" w:rsidR="00A05538" w:rsidRDefault="00A05538">
            <w:pPr>
              <w:pStyle w:val="Prop1"/>
              <w:rPr>
                <w:b w:val="0"/>
                <w:szCs w:val="20"/>
              </w:rPr>
            </w:pPr>
          </w:p>
          <w:p w14:paraId="2F7CB554" w14:textId="77777777" w:rsidR="00A05538" w:rsidRDefault="00F21125">
            <w:pPr>
              <w:rPr>
                <w:szCs w:val="20"/>
                <w:lang w:eastAsia="zh-CN"/>
              </w:rPr>
            </w:pPr>
            <w:r>
              <w:rPr>
                <w:b/>
                <w:szCs w:val="20"/>
                <w:lang w:eastAsia="zh-CN"/>
              </w:rPr>
              <w:t>Observation 4:</w:t>
            </w:r>
            <w:r>
              <w:rPr>
                <w:szCs w:val="20"/>
                <w:lang w:eastAsia="zh-CN"/>
              </w:rPr>
              <w:t xml:space="preserve"> With DL-TDOA positioning, the positioning accuracy of less than 10km @90% UEs can be achieved under the time interval of 8s with 3 RSTDs (which corresponds to a latency of 24 seconds) or 4s with 4 RSTDs (which corresponds to a latency of 16 seconds).</w:t>
            </w:r>
          </w:p>
          <w:p w14:paraId="2F7CB555" w14:textId="77777777" w:rsidR="00A05538" w:rsidRDefault="00A05538">
            <w:pPr>
              <w:pStyle w:val="Prop1"/>
              <w:rPr>
                <w:b w:val="0"/>
                <w:szCs w:val="20"/>
              </w:rPr>
            </w:pPr>
          </w:p>
          <w:p w14:paraId="2F7CB556" w14:textId="77777777" w:rsidR="00A05538" w:rsidRDefault="00F21125">
            <w:pPr>
              <w:rPr>
                <w:szCs w:val="20"/>
                <w:lang w:eastAsia="zh-CN"/>
              </w:rPr>
            </w:pPr>
            <w:r>
              <w:rPr>
                <w:b/>
                <w:szCs w:val="20"/>
                <w:lang w:eastAsia="zh-CN"/>
              </w:rPr>
              <w:t>Observation 5:</w:t>
            </w:r>
            <w:r>
              <w:rPr>
                <w:szCs w:val="20"/>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 of UE could exceed the CP length and lead to timing misalignment in uplink transmissions. </w:t>
            </w:r>
          </w:p>
          <w:p w14:paraId="2F7CB557" w14:textId="77777777" w:rsidR="00A05538" w:rsidRDefault="00A05538">
            <w:pPr>
              <w:pStyle w:val="Prop1"/>
              <w:rPr>
                <w:b w:val="0"/>
                <w:szCs w:val="20"/>
              </w:rPr>
            </w:pPr>
          </w:p>
          <w:p w14:paraId="2F7CB558" w14:textId="77777777" w:rsidR="00A05538" w:rsidRDefault="00F21125">
            <w:pPr>
              <w:pStyle w:val="Prop1"/>
              <w:rPr>
                <w:b w:val="0"/>
                <w:szCs w:val="20"/>
              </w:rPr>
            </w:pPr>
            <w:r>
              <w:rPr>
                <w:szCs w:val="20"/>
              </w:rPr>
              <w:t xml:space="preserve">Observation 7: </w:t>
            </w:r>
            <w:r>
              <w:rPr>
                <w:b w:val="0"/>
                <w:szCs w:val="20"/>
              </w:rPr>
              <w:t>Multi-RTT positioning outperforms DL-TDOA positioning, and its performance improves with increment of time interval between two measurements</w:t>
            </w:r>
          </w:p>
          <w:p w14:paraId="2F7CB559" w14:textId="77777777" w:rsidR="00A05538" w:rsidRDefault="00A05538">
            <w:pPr>
              <w:pStyle w:val="Prop1"/>
              <w:rPr>
                <w:b w:val="0"/>
                <w:szCs w:val="20"/>
              </w:rPr>
            </w:pPr>
          </w:p>
          <w:p w14:paraId="2F7CB55A" w14:textId="77777777" w:rsidR="00A05538" w:rsidRDefault="00F21125">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2F7CB55B" w14:textId="77777777" w:rsidR="00A05538" w:rsidRDefault="00A05538">
            <w:pPr>
              <w:rPr>
                <w:szCs w:val="20"/>
                <w:lang w:eastAsia="zh-CN"/>
              </w:rPr>
            </w:pPr>
          </w:p>
          <w:p w14:paraId="2F7CB55C" w14:textId="77777777" w:rsidR="00A05538" w:rsidRDefault="00F21125">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w:t>
            </w:r>
            <w:proofErr w:type="spellStart"/>
            <w:r>
              <w:rPr>
                <w:szCs w:val="20"/>
                <w:lang w:eastAsia="zh-CN"/>
              </w:rPr>
              <w:t>timingReportingGranularityFactor</w:t>
            </w:r>
            <w:proofErr w:type="spellEnd"/>
            <w:r>
              <w:rPr>
                <w:szCs w:val="20"/>
                <w:lang w:eastAsia="zh-CN"/>
              </w:rPr>
              <w:t xml:space="preserve">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2F7CB55D" w14:textId="77777777" w:rsidR="00A05538" w:rsidRDefault="00F21125">
            <w:pPr>
              <w:rPr>
                <w:szCs w:val="20"/>
                <w:lang w:eastAsia="zh-CN"/>
              </w:rPr>
            </w:pPr>
            <w:r>
              <w:rPr>
                <w:b/>
                <w:szCs w:val="20"/>
                <w:lang w:eastAsia="zh-CN"/>
              </w:rPr>
              <w:t>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55E" w14:textId="77777777" w:rsidR="00A05538" w:rsidRDefault="00A05538">
            <w:pPr>
              <w:pStyle w:val="Prop1"/>
              <w:rPr>
                <w:b w:val="0"/>
                <w:szCs w:val="20"/>
              </w:rPr>
            </w:pPr>
          </w:p>
        </w:tc>
      </w:tr>
      <w:tr w:rsidR="00A05538" w14:paraId="2F7CB567" w14:textId="77777777">
        <w:tc>
          <w:tcPr>
            <w:tcW w:w="932" w:type="pct"/>
          </w:tcPr>
          <w:p w14:paraId="2F7CB560" w14:textId="77777777" w:rsidR="00A05538" w:rsidRDefault="00F21125">
            <w:r>
              <w:t>vivo</w:t>
            </w:r>
          </w:p>
        </w:tc>
        <w:tc>
          <w:tcPr>
            <w:tcW w:w="4068" w:type="pct"/>
          </w:tcPr>
          <w:p w14:paraId="2F7CB561" w14:textId="77777777" w:rsidR="00A05538" w:rsidRDefault="00F21125">
            <w:pPr>
              <w:jc w:val="both"/>
              <w:rPr>
                <w:b/>
                <w:szCs w:val="20"/>
                <w:lang w:eastAsia="zh-CN"/>
              </w:rPr>
            </w:pPr>
            <w:r>
              <w:rPr>
                <w:b/>
                <w:szCs w:val="20"/>
                <w:lang w:eastAsia="zh-CN"/>
              </w:rPr>
              <w:t xml:space="preserve">Observation4: </w:t>
            </w:r>
          </w:p>
          <w:p w14:paraId="2F7CB562" w14:textId="77777777" w:rsidR="00A05538" w:rsidRDefault="00F21125">
            <w:pPr>
              <w:numPr>
                <w:ilvl w:val="0"/>
                <w:numId w:val="17"/>
              </w:numPr>
              <w:spacing w:beforeLines="50" w:before="120" w:after="120"/>
              <w:jc w:val="both"/>
              <w:rPr>
                <w:szCs w:val="20"/>
                <w:lang w:eastAsia="zh-CN"/>
              </w:rPr>
            </w:pPr>
            <w:r>
              <w:rPr>
                <w:szCs w:val="20"/>
                <w:lang w:eastAsia="zh-CN"/>
              </w:rPr>
              <w:lastRenderedPageBreak/>
              <w:t>The larger the measurement gap is configured, the larger the additional timing measurement error can be allowed to meet the target positioning accuracy.</w:t>
            </w:r>
          </w:p>
          <w:p w14:paraId="2F7CB563" w14:textId="77777777" w:rsidR="00A05538" w:rsidRDefault="00F21125">
            <w:pPr>
              <w:jc w:val="both"/>
              <w:rPr>
                <w:b/>
                <w:szCs w:val="20"/>
              </w:rPr>
            </w:pPr>
            <w:r>
              <w:rPr>
                <w:b/>
                <w:szCs w:val="20"/>
              </w:rPr>
              <w:t xml:space="preserve">Observation </w:t>
            </w:r>
            <w:r>
              <w:rPr>
                <w:b/>
                <w:szCs w:val="20"/>
                <w:lang w:eastAsia="zh-CN"/>
              </w:rPr>
              <w:t>5</w:t>
            </w:r>
            <w:r>
              <w:rPr>
                <w:b/>
                <w:szCs w:val="20"/>
              </w:rPr>
              <w:t xml:space="preserve">: </w:t>
            </w:r>
          </w:p>
          <w:p w14:paraId="2F7CB564" w14:textId="77777777" w:rsidR="00A05538" w:rsidRDefault="00F21125">
            <w:pPr>
              <w:numPr>
                <w:ilvl w:val="0"/>
                <w:numId w:val="17"/>
              </w:numPr>
              <w:spacing w:beforeLines="50" w:before="120" w:after="120"/>
              <w:jc w:val="both"/>
              <w:rPr>
                <w:szCs w:val="20"/>
                <w:lang w:eastAsia="zh-CN"/>
              </w:rPr>
            </w:pPr>
            <w:r>
              <w:rPr>
                <w:szCs w:val="20"/>
                <w:lang w:eastAsia="zh-CN"/>
              </w:rPr>
              <w:t>The positioning performance when the SNR equals to 10dB is closed to the performance that without considering the impact from SNR.</w:t>
            </w:r>
          </w:p>
          <w:p w14:paraId="2F7CB565" w14:textId="77777777" w:rsidR="00A05538" w:rsidRDefault="00F21125">
            <w:pPr>
              <w:spacing w:beforeLines="100" w:before="240"/>
              <w:jc w:val="both"/>
              <w:rPr>
                <w:b/>
                <w:szCs w:val="20"/>
                <w:lang w:eastAsia="zh-CN"/>
              </w:rPr>
            </w:pPr>
            <w:r>
              <w:rPr>
                <w:b/>
                <w:szCs w:val="20"/>
                <w:lang w:eastAsia="zh-CN"/>
              </w:rPr>
              <w:t>Proposal 1:</w:t>
            </w:r>
          </w:p>
          <w:p w14:paraId="2F7CB566" w14:textId="77777777" w:rsidR="00A05538" w:rsidRDefault="00F21125">
            <w:pPr>
              <w:spacing w:after="240"/>
              <w:rPr>
                <w:rFonts w:eastAsiaTheme="minorEastAsia"/>
                <w:b/>
              </w:rPr>
            </w:pPr>
            <w:r>
              <w:rPr>
                <w:szCs w:val="20"/>
                <w:lang w:eastAsia="zh-CN"/>
              </w:rPr>
              <w:t>Reuse existing DL-</w:t>
            </w:r>
            <w:proofErr w:type="spellStart"/>
            <w:r>
              <w:rPr>
                <w:szCs w:val="20"/>
                <w:lang w:eastAsia="zh-CN"/>
              </w:rPr>
              <w:t>TDoA</w:t>
            </w:r>
            <w:proofErr w:type="spellEnd"/>
            <w:r>
              <w:rPr>
                <w:szCs w:val="20"/>
                <w:lang w:eastAsia="zh-CN"/>
              </w:rPr>
              <w:t xml:space="preserve"> method already specified in TN, which is enough for UE location verification in NTN.</w:t>
            </w:r>
          </w:p>
        </w:tc>
      </w:tr>
      <w:tr w:rsidR="00A05538" w14:paraId="2F7CB56E" w14:textId="77777777">
        <w:tc>
          <w:tcPr>
            <w:tcW w:w="932" w:type="pct"/>
          </w:tcPr>
          <w:p w14:paraId="2F7CB568" w14:textId="77777777" w:rsidR="00A05538" w:rsidRDefault="00F21125">
            <w:r>
              <w:lastRenderedPageBreak/>
              <w:t>ZTE</w:t>
            </w:r>
          </w:p>
        </w:tc>
        <w:tc>
          <w:tcPr>
            <w:tcW w:w="4068" w:type="pct"/>
          </w:tcPr>
          <w:p w14:paraId="2F7CB569" w14:textId="77777777" w:rsidR="00A05538" w:rsidRDefault="00F21125">
            <w:pPr>
              <w:spacing w:after="120"/>
              <w:rPr>
                <w:szCs w:val="20"/>
              </w:rPr>
            </w:pPr>
            <w:r>
              <w:rPr>
                <w:b/>
                <w:szCs w:val="20"/>
              </w:rPr>
              <w:t xml:space="preserve">Observation 5: </w:t>
            </w:r>
            <w:r>
              <w:rPr>
                <w:bCs/>
                <w:szCs w:val="20"/>
              </w:rPr>
              <w:t>For LEO-600 set-1, rural LOS, S-band scenario, when the ambiguity of single satellite positioning is not considered or can be resolved by other methods, and the measurement period is equal to 60s, the positioning error of UL-TDOA method can be smaller than 10 km for 2D positioning with over 95% probability. For 3D positioning, the probability that positioning error is smaller than 10km is below 80%.</w:t>
            </w:r>
          </w:p>
          <w:p w14:paraId="2F7CB56A" w14:textId="77777777" w:rsidR="00A05538" w:rsidRDefault="00F21125">
            <w:pPr>
              <w:spacing w:after="120"/>
              <w:rPr>
                <w:szCs w:val="20"/>
              </w:rPr>
            </w:pPr>
            <w:r>
              <w:rPr>
                <w:b/>
                <w:szCs w:val="20"/>
              </w:rPr>
              <w:t xml:space="preserve">Observation 6: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2F7CB56B" w14:textId="77777777" w:rsidR="00A05538" w:rsidRDefault="00F21125">
            <w:pPr>
              <w:spacing w:after="120"/>
              <w:rPr>
                <w:szCs w:val="20"/>
              </w:rPr>
            </w:pPr>
            <w:r>
              <w:rPr>
                <w:b/>
                <w:szCs w:val="20"/>
              </w:rPr>
              <w:t xml:space="preserve">Observation 7: </w:t>
            </w:r>
            <w:r>
              <w:rPr>
                <w:bCs/>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p>
          <w:p w14:paraId="2F7CB56C" w14:textId="77777777" w:rsidR="00A05538" w:rsidRDefault="00F21125">
            <w:pPr>
              <w:spacing w:after="120"/>
              <w:rPr>
                <w:szCs w:val="20"/>
              </w:rPr>
            </w:pPr>
            <w:r>
              <w:rPr>
                <w:b/>
                <w:szCs w:val="20"/>
              </w:rPr>
              <w:t xml:space="preserve">Observation 8: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2F7CB56D" w14:textId="77777777" w:rsidR="00A05538" w:rsidRDefault="00A05538">
            <w:pPr>
              <w:rPr>
                <w:b/>
                <w:lang w:eastAsia="zh-CN"/>
              </w:rPr>
            </w:pPr>
          </w:p>
        </w:tc>
      </w:tr>
      <w:tr w:rsidR="00A05538" w14:paraId="2F7CB57D" w14:textId="77777777">
        <w:tc>
          <w:tcPr>
            <w:tcW w:w="932" w:type="pct"/>
          </w:tcPr>
          <w:p w14:paraId="2F7CB56F" w14:textId="77777777" w:rsidR="00A05538" w:rsidRDefault="00F21125">
            <w:r>
              <w:t>CATT</w:t>
            </w:r>
          </w:p>
        </w:tc>
        <w:tc>
          <w:tcPr>
            <w:tcW w:w="4068" w:type="pct"/>
          </w:tcPr>
          <w:p w14:paraId="2F7CB570" w14:textId="77777777" w:rsidR="00A05538" w:rsidRDefault="00F21125">
            <w:pPr>
              <w:rPr>
                <w:szCs w:val="20"/>
                <w:lang w:eastAsia="zh-CN"/>
              </w:rPr>
            </w:pPr>
            <w:r>
              <w:rPr>
                <w:b/>
                <w:szCs w:val="20"/>
                <w:lang w:eastAsia="zh-CN"/>
              </w:rPr>
              <w:t>Observation 2:</w:t>
            </w:r>
            <w:r>
              <w:rPr>
                <w:szCs w:val="20"/>
                <w:lang w:eastAsia="zh-CN"/>
              </w:rPr>
              <w:t xml:space="preserve"> The geometry of UE location relative the satellite orbit will impact the positioning performance in XL-TDOA method.</w:t>
            </w:r>
          </w:p>
          <w:p w14:paraId="2F7CB571" w14:textId="77777777" w:rsidR="00A05538" w:rsidRDefault="00A05538">
            <w:pPr>
              <w:rPr>
                <w:b/>
              </w:rPr>
            </w:pPr>
          </w:p>
          <w:p w14:paraId="2F7CB572" w14:textId="77777777" w:rsidR="00A05538" w:rsidRDefault="00F21125">
            <w:pPr>
              <w:rPr>
                <w:kern w:val="2"/>
                <w:szCs w:val="20"/>
                <w:lang w:eastAsia="zh-CN"/>
              </w:rPr>
            </w:pPr>
            <w:r>
              <w:rPr>
                <w:b/>
                <w:szCs w:val="20"/>
                <w:lang w:eastAsia="zh-CN"/>
              </w:rPr>
              <w:t>Observation 3</w:t>
            </w:r>
            <w:r>
              <w:rPr>
                <w:kern w:val="2"/>
                <w:szCs w:val="20"/>
                <w:lang w:eastAsia="zh-CN"/>
              </w:rPr>
              <w:t>: In LEO 600km scenario, with the previous assumption of timing error and UE clock accuracy, there was almost 220s needed to apply an entire procession of XL-TDOA positioning to achieve about 95% results that satisfied the 10km restriction in geometry case2.</w:t>
            </w:r>
          </w:p>
          <w:p w14:paraId="2F7CB573" w14:textId="77777777" w:rsidR="00A05538" w:rsidRDefault="00A05538">
            <w:pPr>
              <w:rPr>
                <w:b/>
              </w:rPr>
            </w:pPr>
          </w:p>
          <w:p w14:paraId="2F7CB574" w14:textId="77777777" w:rsidR="00A05538" w:rsidRDefault="00F21125">
            <w:pPr>
              <w:rPr>
                <w:kern w:val="2"/>
                <w:szCs w:val="20"/>
                <w:lang w:eastAsia="zh-CN"/>
              </w:rPr>
            </w:pPr>
            <w:r>
              <w:rPr>
                <w:b/>
                <w:szCs w:val="20"/>
                <w:lang w:eastAsia="zh-CN"/>
              </w:rPr>
              <w:t>Observation 4</w:t>
            </w:r>
            <w:r>
              <w:rPr>
                <w:b/>
                <w:kern w:val="2"/>
                <w:szCs w:val="20"/>
                <w:lang w:eastAsia="zh-CN"/>
              </w:rPr>
              <w:t>:</w:t>
            </w:r>
            <w:r>
              <w:rPr>
                <w:kern w:val="2"/>
                <w:szCs w:val="20"/>
                <w:lang w:eastAsia="zh-CN"/>
              </w:rPr>
              <w:t xml:space="preserve"> In LEO 1200km scenario, with the previous assumption of timing error and UE clock accuracy, there was almost 342s needed to apply an entire procession of XL-TDOA positioning to achieve about 87% results that satisfied the 10km restriction in geometry case2.</w:t>
            </w:r>
          </w:p>
          <w:p w14:paraId="2F7CB575" w14:textId="77777777" w:rsidR="00A05538" w:rsidRDefault="00A05538">
            <w:pPr>
              <w:rPr>
                <w:b/>
              </w:rPr>
            </w:pPr>
          </w:p>
          <w:p w14:paraId="2F7CB576" w14:textId="77777777" w:rsidR="00A05538" w:rsidRDefault="00F21125">
            <w:pPr>
              <w:rPr>
                <w:szCs w:val="20"/>
                <w:lang w:eastAsia="zh-CN"/>
              </w:rPr>
            </w:pPr>
            <w:r>
              <w:rPr>
                <w:b/>
                <w:kern w:val="2"/>
                <w:szCs w:val="20"/>
                <w:lang w:eastAsia="zh-CN"/>
              </w:rPr>
              <w:t>Proposal 2:</w:t>
            </w:r>
            <w:r>
              <w:rPr>
                <w:kern w:val="2"/>
                <w:szCs w:val="20"/>
                <w:lang w:eastAsia="zh-CN"/>
              </w:rPr>
              <w:t xml:space="preserve"> The calibration of GNSS should be considered in the evaluation of the UE clock accuracy in order to restrict the clock error into a small range. </w:t>
            </w:r>
          </w:p>
          <w:p w14:paraId="2F7CB577" w14:textId="77777777" w:rsidR="00A05538" w:rsidRDefault="00A05538">
            <w:pPr>
              <w:rPr>
                <w:b/>
              </w:rPr>
            </w:pPr>
          </w:p>
          <w:p w14:paraId="2F7CB578" w14:textId="77777777" w:rsidR="00A05538" w:rsidRDefault="00F21125">
            <w:pPr>
              <w:rPr>
                <w:kern w:val="2"/>
                <w:szCs w:val="20"/>
                <w:lang w:eastAsia="zh-CN"/>
              </w:rPr>
            </w:pPr>
            <w:r>
              <w:rPr>
                <w:b/>
                <w:kern w:val="2"/>
                <w:szCs w:val="20"/>
                <w:lang w:eastAsia="zh-CN"/>
              </w:rPr>
              <w:t>Proposal 3:</w:t>
            </w:r>
            <w:r>
              <w:rPr>
                <w:kern w:val="2"/>
                <w:szCs w:val="20"/>
                <w:lang w:eastAsia="zh-CN"/>
              </w:rPr>
              <w:t xml:space="preserve"> The geometry structure should be clarified due to its impact on the positioning accuracy in single satellite scenario, as following</w:t>
            </w:r>
          </w:p>
          <w:p w14:paraId="2F7CB579" w14:textId="77777777" w:rsidR="00A05538" w:rsidRDefault="00F21125">
            <w:pPr>
              <w:pStyle w:val="ListParagraph"/>
              <w:numPr>
                <w:ilvl w:val="0"/>
                <w:numId w:val="18"/>
              </w:numPr>
              <w:autoSpaceDE w:val="0"/>
              <w:autoSpaceDN w:val="0"/>
              <w:adjustRightInd w:val="0"/>
              <w:snapToGrid w:val="0"/>
              <w:spacing w:after="120"/>
              <w:jc w:val="both"/>
              <w:rPr>
                <w:kern w:val="2"/>
                <w:szCs w:val="20"/>
                <w:lang w:eastAsia="zh-CN"/>
              </w:rPr>
            </w:pPr>
            <w:r>
              <w:rPr>
                <w:kern w:val="2"/>
                <w:szCs w:val="20"/>
                <w:lang w:eastAsia="zh-CN"/>
              </w:rPr>
              <w:t>For a given UE location, when the timing measurement points are same, larger measuring interval leads to better positioning accuracy.</w:t>
            </w:r>
          </w:p>
          <w:p w14:paraId="2F7CB57A" w14:textId="77777777" w:rsidR="00A05538" w:rsidRDefault="00F21125">
            <w:pPr>
              <w:pStyle w:val="ListParagraph"/>
              <w:numPr>
                <w:ilvl w:val="0"/>
                <w:numId w:val="18"/>
              </w:numPr>
              <w:autoSpaceDE w:val="0"/>
              <w:autoSpaceDN w:val="0"/>
              <w:adjustRightInd w:val="0"/>
              <w:snapToGrid w:val="0"/>
              <w:spacing w:after="120"/>
              <w:jc w:val="both"/>
              <w:rPr>
                <w:kern w:val="2"/>
                <w:szCs w:val="20"/>
                <w:lang w:eastAsia="zh-CN"/>
              </w:rPr>
            </w:pPr>
            <w:r>
              <w:rPr>
                <w:kern w:val="2"/>
                <w:szCs w:val="20"/>
                <w:lang w:eastAsia="zh-CN"/>
              </w:rPr>
              <w:t>For different UE locations, closer to orbit plane, worse positioning performance is achieved.</w:t>
            </w:r>
          </w:p>
          <w:p w14:paraId="2F7CB57B" w14:textId="77777777" w:rsidR="00A05538" w:rsidRDefault="00F21125">
            <w:pPr>
              <w:rPr>
                <w:kern w:val="2"/>
                <w:szCs w:val="20"/>
                <w:lang w:eastAsia="zh-CN"/>
              </w:rPr>
            </w:pPr>
            <w:r>
              <w:rPr>
                <w:b/>
                <w:kern w:val="2"/>
                <w:szCs w:val="20"/>
                <w:lang w:eastAsia="zh-CN"/>
              </w:rPr>
              <w:t>Proposal 4:</w:t>
            </w:r>
            <w:r>
              <w:rPr>
                <w:kern w:val="2"/>
                <w:szCs w:val="20"/>
                <w:lang w:eastAsia="zh-CN"/>
              </w:rPr>
              <w:t xml:space="preserve"> The timing measurement error should be modeled as an important factor due to its big influence on the positioning accuracy in single satellite scenario. Larger timing measurement error led to worse positioning performance. In order to achieve the requirement of accuracy with the larger timing measurement error, the bigger time interval should be employed and more time should be spent on whole procession.</w:t>
            </w:r>
          </w:p>
          <w:p w14:paraId="2F7CB57C" w14:textId="77777777" w:rsidR="00A05538" w:rsidRDefault="00A05538">
            <w:pPr>
              <w:rPr>
                <w:b/>
              </w:rPr>
            </w:pPr>
          </w:p>
        </w:tc>
      </w:tr>
      <w:tr w:rsidR="00A05538" w14:paraId="2F7CB580" w14:textId="77777777">
        <w:tc>
          <w:tcPr>
            <w:tcW w:w="932" w:type="pct"/>
          </w:tcPr>
          <w:p w14:paraId="2F7CB57E" w14:textId="77777777" w:rsidR="00A05538" w:rsidRDefault="00F21125">
            <w:r>
              <w:rPr>
                <w:szCs w:val="20"/>
              </w:rPr>
              <w:lastRenderedPageBreak/>
              <w:t>xiaomi</w:t>
            </w:r>
          </w:p>
        </w:tc>
        <w:tc>
          <w:tcPr>
            <w:tcW w:w="4068" w:type="pct"/>
          </w:tcPr>
          <w:p w14:paraId="2F7CB57F" w14:textId="77777777" w:rsidR="00A05538" w:rsidRDefault="00F21125">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tc>
      </w:tr>
      <w:tr w:rsidR="00A05538" w14:paraId="2F7CB58E" w14:textId="77777777">
        <w:tc>
          <w:tcPr>
            <w:tcW w:w="932" w:type="pct"/>
          </w:tcPr>
          <w:p w14:paraId="2F7CB581" w14:textId="77777777" w:rsidR="00A05538" w:rsidRDefault="00F21125">
            <w:r>
              <w:rPr>
                <w:szCs w:val="20"/>
              </w:rPr>
              <w:t>Intel</w:t>
            </w:r>
          </w:p>
        </w:tc>
        <w:tc>
          <w:tcPr>
            <w:tcW w:w="4068" w:type="pct"/>
          </w:tcPr>
          <w:p w14:paraId="2F7CB582" w14:textId="77777777" w:rsidR="00A05538" w:rsidRDefault="00F21125">
            <w:pPr>
              <w:rPr>
                <w:szCs w:val="20"/>
              </w:rPr>
            </w:pPr>
            <w:r>
              <w:rPr>
                <w:b/>
                <w:bCs/>
                <w:iCs/>
                <w:szCs w:val="20"/>
              </w:rPr>
              <w:t>Proposal 1</w:t>
            </w:r>
            <w:r>
              <w:rPr>
                <w:szCs w:val="20"/>
              </w:rPr>
              <w:t xml:space="preserve">: </w:t>
            </w:r>
          </w:p>
          <w:p w14:paraId="2F7CB583" w14:textId="77777777" w:rsidR="00A05538" w:rsidRDefault="00F21125">
            <w:pPr>
              <w:rPr>
                <w:szCs w:val="20"/>
              </w:rPr>
            </w:pPr>
            <w:r>
              <w:rPr>
                <w:iCs/>
                <w:szCs w:val="20"/>
              </w:rPr>
              <w:t>The following enhancements are considered for UL-TDOA single satellite-based positioning</w:t>
            </w:r>
          </w:p>
          <w:p w14:paraId="2F7CB584" w14:textId="77777777" w:rsidR="00A05538" w:rsidRDefault="00F21125">
            <w:pPr>
              <w:pStyle w:val="ListParagraph"/>
              <w:numPr>
                <w:ilvl w:val="0"/>
                <w:numId w:val="19"/>
              </w:numPr>
              <w:rPr>
                <w:iCs/>
                <w:szCs w:val="20"/>
              </w:rPr>
            </w:pPr>
            <w:r>
              <w:rPr>
                <w:iCs/>
                <w:szCs w:val="20"/>
              </w:rPr>
              <w:t>Reporting of the TA values applied for each SRS transmission</w:t>
            </w:r>
          </w:p>
          <w:p w14:paraId="2F7CB585" w14:textId="77777777" w:rsidR="00A05538" w:rsidRDefault="00F21125">
            <w:pPr>
              <w:pStyle w:val="ListParagraph"/>
              <w:numPr>
                <w:ilvl w:val="0"/>
                <w:numId w:val="19"/>
              </w:numPr>
              <w:rPr>
                <w:iCs/>
                <w:szCs w:val="20"/>
              </w:rPr>
            </w:pPr>
            <w:r>
              <w:rPr>
                <w:iCs/>
                <w:szCs w:val="20"/>
              </w:rPr>
              <w:t>Reporting of timing difference between SRS transmissions</w:t>
            </w:r>
          </w:p>
          <w:p w14:paraId="2F7CB586" w14:textId="77777777" w:rsidR="00A05538" w:rsidRDefault="00F21125">
            <w:pPr>
              <w:pStyle w:val="ListParagraph"/>
              <w:numPr>
                <w:ilvl w:val="0"/>
                <w:numId w:val="19"/>
              </w:numPr>
              <w:rPr>
                <w:iCs/>
                <w:szCs w:val="20"/>
              </w:rPr>
            </w:pPr>
            <w:r>
              <w:rPr>
                <w:iCs/>
                <w:szCs w:val="20"/>
              </w:rPr>
              <w:t>Fixed TA for multiple SRS transmissions (e.g. configured TA as in current TN positioning)</w:t>
            </w:r>
          </w:p>
          <w:p w14:paraId="2F7CB587" w14:textId="77777777" w:rsidR="00A05538" w:rsidRDefault="00F21125">
            <w:pPr>
              <w:rPr>
                <w:szCs w:val="20"/>
              </w:rPr>
            </w:pPr>
            <w:r>
              <w:rPr>
                <w:b/>
                <w:bCs/>
                <w:iCs/>
                <w:szCs w:val="20"/>
              </w:rPr>
              <w:t>Observation 2</w:t>
            </w:r>
            <w:r>
              <w:rPr>
                <w:szCs w:val="20"/>
              </w:rPr>
              <w:t xml:space="preserve">: </w:t>
            </w:r>
          </w:p>
          <w:p w14:paraId="2F7CB588" w14:textId="77777777" w:rsidR="00A05538" w:rsidRDefault="00F21125">
            <w:pPr>
              <w:pStyle w:val="ListParagraph"/>
              <w:numPr>
                <w:ilvl w:val="0"/>
                <w:numId w:val="20"/>
              </w:numPr>
              <w:rPr>
                <w:iCs/>
                <w:szCs w:val="20"/>
              </w:rPr>
            </w:pPr>
            <w:r>
              <w:rPr>
                <w:iCs/>
                <w:szCs w:val="20"/>
              </w:rPr>
              <w:t>For UL TDOA, the autonomous TA value at the UE can be constant in time for NTN with Earth-fixed beams if impact of common delay for UEs served by a beam is considered at the gNB or included as part of the Common TA</w:t>
            </w:r>
          </w:p>
          <w:p w14:paraId="2F7CB589" w14:textId="77777777" w:rsidR="00A05538" w:rsidRDefault="00F21125">
            <w:pPr>
              <w:rPr>
                <w:szCs w:val="20"/>
              </w:rPr>
            </w:pPr>
            <w:r>
              <w:rPr>
                <w:b/>
                <w:bCs/>
                <w:iCs/>
                <w:szCs w:val="20"/>
              </w:rPr>
              <w:t>Proposal 2</w:t>
            </w:r>
            <w:r>
              <w:rPr>
                <w:szCs w:val="20"/>
              </w:rPr>
              <w:t xml:space="preserve">: </w:t>
            </w:r>
          </w:p>
          <w:p w14:paraId="2F7CB58A" w14:textId="77777777" w:rsidR="00A05538" w:rsidRDefault="00F21125">
            <w:pPr>
              <w:pStyle w:val="ListParagraph"/>
              <w:numPr>
                <w:ilvl w:val="0"/>
                <w:numId w:val="20"/>
              </w:numPr>
              <w:rPr>
                <w:iCs/>
                <w:szCs w:val="20"/>
              </w:rPr>
            </w:pPr>
            <w:r>
              <w:rPr>
                <w:iCs/>
                <w:szCs w:val="20"/>
              </w:rPr>
              <w:t>If the autonomous TA is constant in time or if the change of autonomous TA value is negligible, the UL-TDOA positioning method can be used for network verification of UE location without changes for physical layer specification</w:t>
            </w:r>
          </w:p>
          <w:p w14:paraId="2F7CB58B" w14:textId="77777777" w:rsidR="00A05538" w:rsidRDefault="00F21125">
            <w:pPr>
              <w:spacing w:before="240"/>
              <w:rPr>
                <w:szCs w:val="20"/>
              </w:rPr>
            </w:pPr>
            <w:r>
              <w:rPr>
                <w:b/>
                <w:bCs/>
                <w:iCs/>
                <w:szCs w:val="20"/>
              </w:rPr>
              <w:t>Proposal 3</w:t>
            </w:r>
            <w:r>
              <w:rPr>
                <w:szCs w:val="20"/>
              </w:rPr>
              <w:t xml:space="preserve">: </w:t>
            </w:r>
          </w:p>
          <w:p w14:paraId="2F7CB58C" w14:textId="77777777" w:rsidR="00A05538" w:rsidRDefault="00F21125">
            <w:pPr>
              <w:rPr>
                <w:iCs/>
                <w:szCs w:val="20"/>
              </w:rPr>
            </w:pPr>
            <w:r>
              <w:rPr>
                <w:iCs/>
                <w:szCs w:val="20"/>
              </w:rPr>
              <w:t>The following enhancement is considered for DL-TDOA for single satellite-based positioning</w:t>
            </w:r>
          </w:p>
          <w:p w14:paraId="2F7CB58D" w14:textId="77777777" w:rsidR="00A05538" w:rsidRDefault="00F21125">
            <w:pPr>
              <w:pStyle w:val="ListParagraph"/>
              <w:numPr>
                <w:ilvl w:val="0"/>
                <w:numId w:val="14"/>
              </w:numPr>
              <w:spacing w:after="240"/>
              <w:ind w:left="720"/>
              <w:rPr>
                <w:szCs w:val="20"/>
              </w:rPr>
            </w:pPr>
            <w:r>
              <w:rPr>
                <w:iCs/>
                <w:szCs w:val="20"/>
              </w:rPr>
              <w:t>Reporting of RSTD values for multiple measurements of single PRS resource (periodic or semi-persistent) with a PRS transmission for the same PRS resource as a time reference</w:t>
            </w:r>
          </w:p>
        </w:tc>
      </w:tr>
      <w:tr w:rsidR="00A05538" w14:paraId="2F7CB593" w14:textId="77777777">
        <w:tc>
          <w:tcPr>
            <w:tcW w:w="932" w:type="pct"/>
          </w:tcPr>
          <w:p w14:paraId="2F7CB58F" w14:textId="77777777" w:rsidR="00A05538" w:rsidRDefault="00F21125">
            <w:r>
              <w:t>Oppo</w:t>
            </w:r>
          </w:p>
        </w:tc>
        <w:tc>
          <w:tcPr>
            <w:tcW w:w="4068" w:type="pct"/>
          </w:tcPr>
          <w:p w14:paraId="2F7CB590" w14:textId="77777777" w:rsidR="00A05538" w:rsidRDefault="00F21125">
            <w:pPr>
              <w:overflowPunct w:val="0"/>
              <w:autoSpaceDE w:val="0"/>
              <w:autoSpaceDN w:val="0"/>
              <w:adjustRightInd w:val="0"/>
              <w:spacing w:after="120"/>
              <w:jc w:val="both"/>
              <w:textAlignment w:val="baseline"/>
              <w:rPr>
                <w:szCs w:val="20"/>
                <w:lang w:eastAsia="zh-CN"/>
              </w:rPr>
            </w:pPr>
            <w:r>
              <w:rPr>
                <w:b/>
                <w:bCs/>
                <w:szCs w:val="20"/>
                <w:lang w:eastAsia="zh-CN"/>
              </w:rPr>
              <w:t>Observation 4:</w:t>
            </w:r>
            <w:r>
              <w:rPr>
                <w:bCs/>
                <w:szCs w:val="20"/>
                <w:lang w:eastAsia="zh-CN"/>
              </w:rPr>
              <w:t xml:space="preserve"> for DL-TDOA method, the issue for UE approaching the orbit plane also </w:t>
            </w:r>
            <w:proofErr w:type="spellStart"/>
            <w:r>
              <w:rPr>
                <w:bCs/>
                <w:szCs w:val="20"/>
                <w:lang w:eastAsia="zh-CN"/>
              </w:rPr>
              <w:t>exisits</w:t>
            </w:r>
            <w:proofErr w:type="spellEnd"/>
            <w:r>
              <w:rPr>
                <w:bCs/>
                <w:szCs w:val="20"/>
                <w:lang w:eastAsia="zh-CN"/>
              </w:rPr>
              <w:t xml:space="preserve"> but this issue can be resolved by enlarging the satellite time instance interval.</w:t>
            </w:r>
            <w:r>
              <w:rPr>
                <w:szCs w:val="20"/>
                <w:lang w:eastAsia="zh-CN"/>
              </w:rPr>
              <w:t xml:space="preserve"> </w:t>
            </w:r>
          </w:p>
          <w:p w14:paraId="2F7CB591" w14:textId="77777777" w:rsidR="00A05538" w:rsidRDefault="00F21125">
            <w:pPr>
              <w:tabs>
                <w:tab w:val="left" w:pos="1701"/>
              </w:tabs>
              <w:spacing w:after="120" w:line="259" w:lineRule="auto"/>
              <w:jc w:val="both"/>
              <w:rPr>
                <w:bCs/>
                <w:szCs w:val="20"/>
                <w:lang w:eastAsia="zh-CN"/>
              </w:rPr>
            </w:pPr>
            <w:r>
              <w:rPr>
                <w:b/>
                <w:bCs/>
                <w:szCs w:val="20"/>
                <w:lang w:eastAsia="zh-CN"/>
              </w:rPr>
              <w:t>Observation 5:</w:t>
            </w:r>
            <w:r>
              <w:rPr>
                <w:bCs/>
                <w:szCs w:val="20"/>
                <w:lang w:eastAsia="zh-CN"/>
              </w:rPr>
              <w:t xml:space="preserve"> DL-TDOA method can meet the NTN UE location verification accuracy requirement with agreed simulation assumptions. </w:t>
            </w:r>
          </w:p>
          <w:p w14:paraId="2F7CB592" w14:textId="77777777" w:rsidR="00A05538" w:rsidRDefault="00F21125">
            <w:pPr>
              <w:tabs>
                <w:tab w:val="left" w:pos="1701"/>
              </w:tabs>
              <w:spacing w:after="200" w:line="276" w:lineRule="auto"/>
              <w:jc w:val="both"/>
              <w:rPr>
                <w:bCs/>
                <w:szCs w:val="20"/>
                <w:lang w:eastAsia="zh-CN"/>
              </w:rPr>
            </w:pPr>
            <w:r>
              <w:rPr>
                <w:b/>
                <w:bCs/>
                <w:szCs w:val="20"/>
                <w:lang w:eastAsia="zh-CN"/>
              </w:rPr>
              <w:t>Proposal 2:</w:t>
            </w:r>
            <w:r>
              <w:rPr>
                <w:bCs/>
                <w:szCs w:val="20"/>
                <w:lang w:eastAsia="zh-CN"/>
              </w:rPr>
              <w:t xml:space="preserve"> RAN1 to take DL-TDOA as a baseline method with higher priority. </w:t>
            </w:r>
          </w:p>
        </w:tc>
      </w:tr>
      <w:tr w:rsidR="00A05538" w14:paraId="2F7CB597" w14:textId="77777777">
        <w:tc>
          <w:tcPr>
            <w:tcW w:w="932" w:type="pct"/>
          </w:tcPr>
          <w:p w14:paraId="2F7CB594" w14:textId="77777777" w:rsidR="00A05538" w:rsidRDefault="00F21125">
            <w:r>
              <w:rPr>
                <w:szCs w:val="20"/>
              </w:rPr>
              <w:t>Sony</w:t>
            </w:r>
          </w:p>
        </w:tc>
        <w:tc>
          <w:tcPr>
            <w:tcW w:w="4068" w:type="pct"/>
          </w:tcPr>
          <w:p w14:paraId="2F7CB595" w14:textId="77777777" w:rsidR="00A05538" w:rsidRDefault="00F21125">
            <w:pPr>
              <w:rPr>
                <w:bCs/>
                <w:iCs/>
                <w:szCs w:val="20"/>
              </w:rPr>
            </w:pPr>
            <w:r>
              <w:rPr>
                <w:b/>
                <w:bCs/>
                <w:iCs/>
                <w:szCs w:val="20"/>
              </w:rPr>
              <w:t>Proposal 3:</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2F7CB596" w14:textId="77777777" w:rsidR="00A05538" w:rsidRDefault="00A05538">
            <w:pPr>
              <w:rPr>
                <w:b/>
              </w:rPr>
            </w:pPr>
          </w:p>
        </w:tc>
      </w:tr>
      <w:tr w:rsidR="00A05538" w14:paraId="2F7CB59D" w14:textId="77777777">
        <w:tc>
          <w:tcPr>
            <w:tcW w:w="932" w:type="pct"/>
          </w:tcPr>
          <w:p w14:paraId="2F7CB598" w14:textId="77777777" w:rsidR="00A05538" w:rsidRDefault="00F21125">
            <w:pPr>
              <w:rPr>
                <w:szCs w:val="20"/>
              </w:rPr>
            </w:pPr>
            <w:r>
              <w:rPr>
                <w:szCs w:val="20"/>
              </w:rPr>
              <w:t>Apple</w:t>
            </w:r>
          </w:p>
        </w:tc>
        <w:tc>
          <w:tcPr>
            <w:tcW w:w="4068" w:type="pct"/>
          </w:tcPr>
          <w:p w14:paraId="2F7CB599" w14:textId="77777777" w:rsidR="00A05538" w:rsidRDefault="00F21125">
            <w:pPr>
              <w:pStyle w:val="BodyText"/>
              <w:rPr>
                <w:szCs w:val="20"/>
              </w:rPr>
            </w:pPr>
            <w:r>
              <w:rPr>
                <w:b/>
                <w:szCs w:val="20"/>
              </w:rPr>
              <w:t>Proposal 3:</w:t>
            </w:r>
            <w:r>
              <w:rPr>
                <w:szCs w:val="20"/>
              </w:rPr>
              <w:t xml:space="preserve"> For network verified UE location with DL TDOA positioning method, the LMF based scheme is used. </w:t>
            </w:r>
          </w:p>
          <w:p w14:paraId="2F7CB59A" w14:textId="77777777" w:rsidR="00A05538" w:rsidRDefault="00F21125">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2F7CB59B" w14:textId="77777777" w:rsidR="00A05538" w:rsidRDefault="00F21125">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2F7CB59C" w14:textId="77777777" w:rsidR="00A05538" w:rsidRDefault="00A05538">
            <w:pPr>
              <w:rPr>
                <w:b/>
                <w:bCs/>
                <w:iCs/>
                <w:szCs w:val="20"/>
              </w:rPr>
            </w:pPr>
          </w:p>
        </w:tc>
      </w:tr>
      <w:tr w:rsidR="00A05538" w14:paraId="2F7CB5A3" w14:textId="77777777">
        <w:tc>
          <w:tcPr>
            <w:tcW w:w="932" w:type="pct"/>
          </w:tcPr>
          <w:p w14:paraId="2F7CB59E" w14:textId="77777777" w:rsidR="00A05538" w:rsidRDefault="00F21125">
            <w:pPr>
              <w:rPr>
                <w:szCs w:val="20"/>
              </w:rPr>
            </w:pPr>
            <w:r>
              <w:rPr>
                <w:szCs w:val="20"/>
              </w:rPr>
              <w:t xml:space="preserve">Qualcomm </w:t>
            </w:r>
          </w:p>
        </w:tc>
        <w:tc>
          <w:tcPr>
            <w:tcW w:w="4068" w:type="pct"/>
          </w:tcPr>
          <w:p w14:paraId="2F7CB59F" w14:textId="77777777" w:rsidR="00A05538" w:rsidRDefault="00F21125">
            <w:pPr>
              <w:rPr>
                <w:szCs w:val="20"/>
              </w:rPr>
            </w:pPr>
            <w:r>
              <w:rPr>
                <w:b/>
                <w:szCs w:val="20"/>
              </w:rPr>
              <w:t>Proposal 1:</w:t>
            </w:r>
            <w:r>
              <w:rPr>
                <w:szCs w:val="20"/>
              </w:rPr>
              <w:t xml:space="preserve"> For network verification of UE location, consider the following methods:</w:t>
            </w:r>
          </w:p>
          <w:p w14:paraId="2F7CB5A0" w14:textId="77777777" w:rsidR="00A05538" w:rsidRDefault="00F21125">
            <w:pPr>
              <w:rPr>
                <w:szCs w:val="20"/>
              </w:rPr>
            </w:pPr>
            <w:r>
              <w:rPr>
                <w:szCs w:val="20"/>
              </w:rPr>
              <w:t>•</w:t>
            </w:r>
            <w:r>
              <w:rPr>
                <w:szCs w:val="20"/>
              </w:rPr>
              <w:tab/>
              <w:t>Multi-RTT for single NGO satellite case</w:t>
            </w:r>
          </w:p>
          <w:p w14:paraId="2F7CB5A1" w14:textId="77777777" w:rsidR="00A05538" w:rsidRDefault="00F21125">
            <w:pPr>
              <w:rPr>
                <w:szCs w:val="20"/>
              </w:rPr>
            </w:pPr>
            <w:r>
              <w:rPr>
                <w:szCs w:val="20"/>
              </w:rPr>
              <w:t>•</w:t>
            </w:r>
            <w:r>
              <w:rPr>
                <w:szCs w:val="20"/>
              </w:rPr>
              <w:tab/>
              <w:t xml:space="preserve">DL TDOA and possibly RTT for the serving satellite for multi-satellite case. </w:t>
            </w:r>
          </w:p>
          <w:p w14:paraId="2F7CB5A2" w14:textId="77777777" w:rsidR="00A05538" w:rsidRDefault="00A05538">
            <w:pPr>
              <w:pStyle w:val="BodyText"/>
              <w:rPr>
                <w:b/>
                <w:szCs w:val="20"/>
              </w:rPr>
            </w:pPr>
          </w:p>
        </w:tc>
      </w:tr>
    </w:tbl>
    <w:p w14:paraId="2F7CB5A4" w14:textId="77777777" w:rsidR="00A05538" w:rsidRDefault="00F21125">
      <w:pPr>
        <w:pStyle w:val="Heading2"/>
      </w:pPr>
      <w:r>
        <w:t>Summary of UL/DL-TDOA positioning method evaluation</w:t>
      </w:r>
    </w:p>
    <w:p w14:paraId="2F7CB5A5" w14:textId="77777777" w:rsidR="00A05538" w:rsidRDefault="00F21125">
      <w:pPr>
        <w:pStyle w:val="3GPPText"/>
      </w:pPr>
      <w:r>
        <w:t>Six companies provided inputs on the suitability of DL-TDOA positioning method for Network verified UE location in NTN:</w:t>
      </w:r>
    </w:p>
    <w:p w14:paraId="2F7CB5A6" w14:textId="77777777" w:rsidR="00A05538" w:rsidRDefault="00F21125">
      <w:pPr>
        <w:pStyle w:val="3GPPNormalText"/>
      </w:pPr>
      <w:r>
        <w:t xml:space="preserve">A recap of  DL-TDOA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A05538" w14:paraId="2F7CB5A9" w14:textId="77777777">
        <w:tc>
          <w:tcPr>
            <w:tcW w:w="7650" w:type="dxa"/>
            <w:shd w:val="clear" w:color="auto" w:fill="00B0F0"/>
          </w:tcPr>
          <w:p w14:paraId="2F7CB5A7" w14:textId="77777777" w:rsidR="00A05538" w:rsidRDefault="00A05538">
            <w:pPr>
              <w:pStyle w:val="3GPPText"/>
              <w:rPr>
                <w:color w:val="FFFFFF" w:themeColor="background1"/>
              </w:rPr>
            </w:pPr>
          </w:p>
        </w:tc>
        <w:tc>
          <w:tcPr>
            <w:tcW w:w="1979" w:type="dxa"/>
            <w:shd w:val="clear" w:color="auto" w:fill="00B0F0"/>
          </w:tcPr>
          <w:p w14:paraId="2F7CB5A8" w14:textId="77777777" w:rsidR="00A05538" w:rsidRDefault="00F21125">
            <w:pPr>
              <w:pStyle w:val="3GPPText"/>
              <w:rPr>
                <w:color w:val="FFFFFF" w:themeColor="background1"/>
              </w:rPr>
            </w:pPr>
            <w:r>
              <w:rPr>
                <w:color w:val="FFFFFF" w:themeColor="background1"/>
              </w:rPr>
              <w:t>Latency (seconds)</w:t>
            </w:r>
          </w:p>
        </w:tc>
      </w:tr>
      <w:tr w:rsidR="00A05538" w14:paraId="2F7CB5B3" w14:textId="77777777">
        <w:tc>
          <w:tcPr>
            <w:tcW w:w="7650" w:type="dxa"/>
          </w:tcPr>
          <w:p w14:paraId="2F7CB5AA" w14:textId="77777777" w:rsidR="00A05538" w:rsidRDefault="00F21125">
            <w:pPr>
              <w:pStyle w:val="3GPPText"/>
            </w:pPr>
            <w:r>
              <w:rPr>
                <w:b/>
              </w:rPr>
              <w:t>[Huawei, HiSilicon]:</w:t>
            </w:r>
            <w:r>
              <w:t xml:space="preserve"> </w:t>
            </w:r>
          </w:p>
          <w:p w14:paraId="2F7CB5AB" w14:textId="77777777" w:rsidR="00A05538" w:rsidRDefault="00F21125">
            <w:pPr>
              <w:pStyle w:val="3GPPText"/>
            </w:pPr>
            <w:r>
              <w:lastRenderedPageBreak/>
              <w:t>With DL-TDOA positioning, the positioning accuracy of less than 10km @90% UEs can be achieved under the time interval of 8s with 3 RSTDs (which corresponds to a latency of 24 seconds) or 4s with 4 RSTDs (which corresponds to a latency of 16 seconds).</w:t>
            </w:r>
          </w:p>
          <w:p w14:paraId="2F7CB5AC" w14:textId="77777777" w:rsidR="00A05538" w:rsidRDefault="00F21125">
            <w:pPr>
              <w:pStyle w:val="3GPPText"/>
            </w:pPr>
            <w:r>
              <w:t xml:space="preserve">Positioning error Positioning error of DL-TDOA via PRS with 3 RSTDs and a latency of 24s = </w:t>
            </w:r>
            <w:r>
              <w:rPr>
                <w:kern w:val="24"/>
              </w:rPr>
              <w:t>5.33</w:t>
            </w:r>
            <w:r>
              <w:t>km @90%, 8.92km @95%</w:t>
            </w:r>
          </w:p>
          <w:p w14:paraId="2F7CB5AD" w14:textId="77777777" w:rsidR="00A05538" w:rsidRDefault="00F21125">
            <w:pPr>
              <w:pStyle w:val="3GPPText"/>
            </w:pPr>
            <w:r>
              <w:t xml:space="preserve">Positioning error of DL-TDOA via CSI-RS with 3 RSTDs and a latency of 24s = </w:t>
            </w:r>
            <w:r>
              <w:rPr>
                <w:kern w:val="24"/>
              </w:rPr>
              <w:t>7.21</w:t>
            </w:r>
            <w:r>
              <w:t>km @90%, 11.12 km @95%</w:t>
            </w:r>
          </w:p>
          <w:p w14:paraId="2F7CB5AE" w14:textId="77777777" w:rsidR="00A05538" w:rsidRDefault="00F21125">
            <w:pPr>
              <w:pStyle w:val="3GPPText"/>
            </w:pPr>
            <w:r>
              <w:t>The timing measurement error of PRS can be smaller than 13ns and 16ns with 95% probability under the bandwidth of 8.64MHz and 4.5MHz, respectively</w:t>
            </w:r>
          </w:p>
          <w:p w14:paraId="2F7CB5AF" w14:textId="77777777" w:rsidR="00A05538" w:rsidRDefault="00F21125">
            <w:pPr>
              <w:pStyle w:val="3GPPText"/>
            </w:pPr>
            <w:r>
              <w:t>The timing measurement error of CSI-RS can be smaller than 41ns and 68ns with 95% probability under the bandwidth of 8.64MHz and 4.5MHz, respectively</w:t>
            </w:r>
          </w:p>
        </w:tc>
        <w:tc>
          <w:tcPr>
            <w:tcW w:w="1979" w:type="dxa"/>
          </w:tcPr>
          <w:p w14:paraId="2F7CB5B0" w14:textId="77777777" w:rsidR="00A05538" w:rsidRDefault="00F21125">
            <w:pPr>
              <w:pStyle w:val="3GPPText"/>
              <w:rPr>
                <w:b/>
                <w:highlight w:val="cyan"/>
              </w:rPr>
            </w:pPr>
            <w:r>
              <w:rPr>
                <w:b/>
                <w:highlight w:val="cyan"/>
              </w:rPr>
              <w:lastRenderedPageBreak/>
              <w:t>16 (4 RSTDs)</w:t>
            </w:r>
          </w:p>
          <w:p w14:paraId="2F7CB5B1" w14:textId="77777777" w:rsidR="00A05538" w:rsidRDefault="00F21125">
            <w:pPr>
              <w:pStyle w:val="3GPPText"/>
              <w:rPr>
                <w:b/>
                <w:highlight w:val="cyan"/>
              </w:rPr>
            </w:pPr>
            <w:r>
              <w:rPr>
                <w:b/>
                <w:highlight w:val="cyan"/>
              </w:rPr>
              <w:t>24 (3 RSTDs)</w:t>
            </w:r>
          </w:p>
          <w:p w14:paraId="2F7CB5B2" w14:textId="77777777" w:rsidR="00A05538" w:rsidRDefault="00A05538">
            <w:pPr>
              <w:pStyle w:val="3GPPText"/>
              <w:rPr>
                <w:b/>
                <w:highlight w:val="cyan"/>
              </w:rPr>
            </w:pPr>
          </w:p>
        </w:tc>
      </w:tr>
      <w:tr w:rsidR="00A05538" w14:paraId="2F7CB5BB" w14:textId="77777777">
        <w:tc>
          <w:tcPr>
            <w:tcW w:w="7650" w:type="dxa"/>
          </w:tcPr>
          <w:p w14:paraId="2F7CB5B4" w14:textId="77777777" w:rsidR="00A05538" w:rsidRDefault="00F21125">
            <w:pPr>
              <w:pStyle w:val="3GPPText"/>
              <w:rPr>
                <w:b/>
              </w:rPr>
            </w:pPr>
            <w:r>
              <w:rPr>
                <w:b/>
              </w:rPr>
              <w:t xml:space="preserve">[vivo]: </w:t>
            </w:r>
          </w:p>
          <w:p w14:paraId="2F7CB5B5" w14:textId="77777777" w:rsidR="00A05538" w:rsidRDefault="00F21125">
            <w:pPr>
              <w:pStyle w:val="3GPPText"/>
            </w:pPr>
            <w:r>
              <w:t>Reuse existing DL-</w:t>
            </w:r>
            <w:proofErr w:type="spellStart"/>
            <w:r>
              <w:t>TDoA</w:t>
            </w:r>
            <w:proofErr w:type="spellEnd"/>
            <w:r>
              <w:t xml:space="preserve"> method already specified in TN, which is enough for UE location verification in NTN.</w:t>
            </w:r>
          </w:p>
          <w:p w14:paraId="2F7CB5B6" w14:textId="77777777" w:rsidR="00A05538" w:rsidRDefault="00F21125">
            <w:pPr>
              <w:pStyle w:val="3GPPText"/>
            </w:pPr>
            <w:r>
              <w:rPr>
                <w:rFonts w:eastAsiaTheme="minorEastAsia"/>
              </w:rPr>
              <w:t>With DL-</w:t>
            </w:r>
            <w:proofErr w:type="spellStart"/>
            <w:r>
              <w:rPr>
                <w:rFonts w:eastAsiaTheme="minorEastAsia"/>
              </w:rPr>
              <w:t>TDoA</w:t>
            </w:r>
            <w:proofErr w:type="spellEnd"/>
            <w:r>
              <w:rPr>
                <w:rFonts w:eastAsiaTheme="minorEastAsia"/>
              </w:rPr>
              <w:t xml:space="preserve"> method</w:t>
            </w:r>
            <w:r>
              <w:t>:</w:t>
            </w:r>
          </w:p>
          <w:p w14:paraId="2F7CB5B7" w14:textId="77777777" w:rsidR="00A05538" w:rsidRDefault="00F21125">
            <w:pPr>
              <w:pStyle w:val="3GPPText"/>
            </w:pPr>
            <w:r>
              <w:t xml:space="preserve">Positioning accuracy for a measurement gap of 30s with SNR@5dB with 90% probability=  9.44km with max timing error(ns) equal to 80ns </w:t>
            </w:r>
          </w:p>
          <w:p w14:paraId="2F7CB5B8" w14:textId="77777777" w:rsidR="00A05538" w:rsidRDefault="00F21125">
            <w:pPr>
              <w:pStyle w:val="3GPPText"/>
            </w:pPr>
            <w:r>
              <w:t>Positioning accuracy for a measurement gap of 30s with SNR@10dB with 90% probability=  9.84km with max timing error(ns) equal to 100ns.</w:t>
            </w:r>
          </w:p>
          <w:p w14:paraId="2F7CB5B9" w14:textId="77777777" w:rsidR="00A05538" w:rsidRDefault="00F21125">
            <w:pPr>
              <w:pStyle w:val="3GPPText"/>
            </w:pPr>
            <w:r>
              <w:rPr>
                <w:rFonts w:eastAsiaTheme="minorEastAsia"/>
              </w:rPr>
              <w:t>The maximum timing measurement error that can be allowed to meet the accuracy requirement of 5-10km is about 80ns, 160ns, 240ns when the measurement gaps are 30s, 60s, 120s respectively with SNR=5dB. For SNR =10dB, the measurement timing error required is about 100ns, 200ns and 300ns when the measurement gaps are 30s, 60s and 120s respectively</w:t>
            </w:r>
          </w:p>
        </w:tc>
        <w:tc>
          <w:tcPr>
            <w:tcW w:w="1979" w:type="dxa"/>
          </w:tcPr>
          <w:p w14:paraId="2F7CB5BA" w14:textId="77777777" w:rsidR="00A05538" w:rsidRDefault="00F21125">
            <w:pPr>
              <w:pStyle w:val="3GPPText"/>
              <w:rPr>
                <w:b/>
                <w:highlight w:val="cyan"/>
              </w:rPr>
            </w:pPr>
            <w:r>
              <w:rPr>
                <w:b/>
                <w:highlight w:val="cyan"/>
              </w:rPr>
              <w:t>30s</w:t>
            </w:r>
          </w:p>
        </w:tc>
      </w:tr>
      <w:tr w:rsidR="00A05538" w14:paraId="2F7CB5C2" w14:textId="77777777">
        <w:tc>
          <w:tcPr>
            <w:tcW w:w="7650" w:type="dxa"/>
          </w:tcPr>
          <w:p w14:paraId="2F7CB5BC" w14:textId="77777777" w:rsidR="00A05538" w:rsidRDefault="00F21125">
            <w:pPr>
              <w:pStyle w:val="3GPPText"/>
            </w:pPr>
            <w:r>
              <w:rPr>
                <w:b/>
              </w:rPr>
              <w:t>[ZTE]</w:t>
            </w:r>
            <w:r>
              <w:t xml:space="preserve">: </w:t>
            </w:r>
          </w:p>
          <w:p w14:paraId="2F7CB5BD" w14:textId="77777777" w:rsidR="00A05538" w:rsidRDefault="00F21125">
            <w:pPr>
              <w:pStyle w:val="3GPPText"/>
            </w:pPr>
            <w:r>
              <w:t xml:space="preserve">For LEO-600 set-1, rural LOS, S-band scenario, when the ambiguity of single satellite positioning is not considered or can be resolved by other methods, and the measurement period is equal to 60s, the positioning error of DL-TDOA method can be smaller than 10 km for 3D positioning with over 80% probability. </w:t>
            </w:r>
          </w:p>
          <w:p w14:paraId="2F7CB5BE" w14:textId="77777777" w:rsidR="00A05538" w:rsidRDefault="00F21125">
            <w:pPr>
              <w:pStyle w:val="3GPPText"/>
            </w:pPr>
            <w:r>
              <w:t>Positioning error is equal to 17 km and 33 km for 90% and 95% probability respectively and a measurement period of 60s.</w:t>
            </w:r>
          </w:p>
          <w:p w14:paraId="2F7CB5BF" w14:textId="77777777" w:rsidR="00A05538" w:rsidRDefault="00F21125">
            <w:pPr>
              <w:pStyle w:val="3GPPText"/>
            </w:pPr>
            <w:r>
              <w:t>timing measurement error, the SNR is determined based on real elevation angle instead of 30 degree elevation angle</w:t>
            </w:r>
          </w:p>
          <w:p w14:paraId="2F7CB5C0" w14:textId="77777777" w:rsidR="00A05538" w:rsidRDefault="00F21125">
            <w:pPr>
              <w:pStyle w:val="3GPPText"/>
            </w:pPr>
            <w:r>
              <w:rPr>
                <w:szCs w:val="20"/>
              </w:rPr>
              <w:t>For s</w:t>
            </w:r>
            <w:r>
              <w:rPr>
                <w:rFonts w:hint="eastAsia"/>
                <w:szCs w:val="20"/>
              </w:rPr>
              <w:t>ingle-satellite based UE location verification</w:t>
            </w:r>
            <w:r>
              <w:rPr>
                <w:szCs w:val="20"/>
              </w:rPr>
              <w:t>,</w:t>
            </w:r>
            <w:r>
              <w:rPr>
                <w:rFonts w:hint="eastAsia"/>
                <w:szCs w:val="20"/>
              </w:rPr>
              <w:t xml:space="preserve"> multi-RTT positioning method </w:t>
            </w:r>
            <w:r>
              <w:rPr>
                <w:szCs w:val="20"/>
              </w:rPr>
              <w:t>is more robust than TDOA based method and is preferred</w:t>
            </w:r>
          </w:p>
        </w:tc>
        <w:tc>
          <w:tcPr>
            <w:tcW w:w="1979" w:type="dxa"/>
          </w:tcPr>
          <w:p w14:paraId="2F7CB5C1" w14:textId="77777777" w:rsidR="00A05538" w:rsidRDefault="00F21125">
            <w:pPr>
              <w:pStyle w:val="3GPPText"/>
              <w:rPr>
                <w:b/>
                <w:highlight w:val="cyan"/>
              </w:rPr>
            </w:pPr>
            <w:r>
              <w:rPr>
                <w:b/>
                <w:highlight w:val="cyan"/>
              </w:rPr>
              <w:t>60s</w:t>
            </w:r>
          </w:p>
        </w:tc>
      </w:tr>
      <w:tr w:rsidR="00A05538" w14:paraId="2F7CB5CF" w14:textId="77777777">
        <w:tc>
          <w:tcPr>
            <w:tcW w:w="7650" w:type="dxa"/>
          </w:tcPr>
          <w:p w14:paraId="2F7CB5C3" w14:textId="77777777" w:rsidR="00A05538" w:rsidRDefault="00F21125">
            <w:pPr>
              <w:pStyle w:val="3GPPText"/>
              <w:rPr>
                <w:b/>
              </w:rPr>
            </w:pPr>
            <w:r>
              <w:rPr>
                <w:b/>
              </w:rPr>
              <w:t xml:space="preserve">[CATT]: </w:t>
            </w:r>
          </w:p>
          <w:p w14:paraId="2F7CB5C4" w14:textId="77777777" w:rsidR="00A05538" w:rsidRDefault="00F21125">
            <w:pPr>
              <w:pStyle w:val="3GPPText"/>
            </w:pPr>
            <w:r>
              <w:t>The parameter of timing measurement error is supposed as uniform distribution within [-34Tc, 34Tc]. The accuracy of UE clock is supposed as uniform distribution [-10ns, +10ns] for practical situation</w:t>
            </w:r>
          </w:p>
          <w:p w14:paraId="2F7CB5C5" w14:textId="77777777" w:rsidR="00A05538" w:rsidRDefault="00F21125">
            <w:pPr>
              <w:pStyle w:val="3GPPText"/>
              <w:numPr>
                <w:ilvl w:val="0"/>
                <w:numId w:val="21"/>
              </w:numPr>
            </w:pPr>
            <w:r>
              <w:t>In LEO 600km scenario:</w:t>
            </w:r>
          </w:p>
          <w:p w14:paraId="2F7CB5C6" w14:textId="77777777" w:rsidR="00A05538" w:rsidRDefault="00F21125">
            <w:pPr>
              <w:pStyle w:val="3GPPText"/>
            </w:pPr>
            <w:r>
              <w:t>With the previous assumption of timing error and UE clock accuracy, there was almost 220s needed to apply an entire procession of XL-TDOA positioning to achieve about 95% results that satisfied the 10km restriction in geometry case2 (the UE’s location is 200km away from the orbit plane of satellite).</w:t>
            </w:r>
          </w:p>
          <w:p w14:paraId="2F7CB5C7" w14:textId="77777777" w:rsidR="00A05538" w:rsidRDefault="00F21125">
            <w:pPr>
              <w:pStyle w:val="3GPPText"/>
            </w:pPr>
            <w:r>
              <w:t>in geometry case1 (the UE’s location is under the satellite orbit) there was 224s to spend in whole procession. Even without the UE clock error, it was just 40% that position error was less than 10km. if the UE clock error was considered, the percentage of position error less than 10km was reduced to 30%.</w:t>
            </w:r>
          </w:p>
          <w:p w14:paraId="2F7CB5C8" w14:textId="77777777" w:rsidR="00A05538" w:rsidRDefault="00F21125">
            <w:pPr>
              <w:pStyle w:val="3GPPText"/>
              <w:numPr>
                <w:ilvl w:val="0"/>
                <w:numId w:val="21"/>
              </w:numPr>
            </w:pPr>
            <w:r>
              <w:lastRenderedPageBreak/>
              <w:t>In LEO 1200km scenario:</w:t>
            </w:r>
          </w:p>
          <w:p w14:paraId="2F7CB5C9" w14:textId="77777777" w:rsidR="00A05538" w:rsidRDefault="00F21125">
            <w:pPr>
              <w:pStyle w:val="3GPPText"/>
            </w:pPr>
            <w:r>
              <w:t>In LEO 1200km scenario, with the previous assumption of timing error and UE clock accuracy, there was almost 342s needed to apply an entire procession of XL-TDOA positioning to achieve about 87% results that satisfied the 10km restriction in geometry case2.</w:t>
            </w:r>
          </w:p>
          <w:p w14:paraId="2F7CB5CA" w14:textId="77777777" w:rsidR="00A05538" w:rsidRDefault="00F21125">
            <w:pPr>
              <w:pStyle w:val="3GPPText"/>
            </w:pPr>
            <w:r>
              <w:t>The geometry of UE location relative the satellite orbit will impact the positioning performance in XL-TDOA method.</w:t>
            </w:r>
          </w:p>
          <w:p w14:paraId="2F7CB5CB" w14:textId="77777777" w:rsidR="00A05538" w:rsidRDefault="00F21125">
            <w:pPr>
              <w:pStyle w:val="3GPPText"/>
            </w:pPr>
            <w:r>
              <w:t>Closer to orbit plane, worse positioning performance is achieved</w:t>
            </w:r>
          </w:p>
        </w:tc>
        <w:tc>
          <w:tcPr>
            <w:tcW w:w="1979" w:type="dxa"/>
          </w:tcPr>
          <w:p w14:paraId="2F7CB5CC" w14:textId="77777777" w:rsidR="00A05538" w:rsidRDefault="00F21125">
            <w:pPr>
              <w:pStyle w:val="3GPPText"/>
            </w:pPr>
            <w:r>
              <w:rPr>
                <w:b/>
                <w:highlight w:val="cyan"/>
              </w:rPr>
              <w:lastRenderedPageBreak/>
              <w:t>220s</w:t>
            </w:r>
            <w:r>
              <w:rPr>
                <w:b/>
              </w:rPr>
              <w:t xml:space="preserve"> (</w:t>
            </w:r>
            <w:r>
              <w:t>LEO 600km) for UEs far away from the orbital place</w:t>
            </w:r>
          </w:p>
          <w:p w14:paraId="2F7CB5CD" w14:textId="77777777" w:rsidR="00A05538" w:rsidRDefault="00F21125">
            <w:pPr>
              <w:pStyle w:val="3GPPText"/>
            </w:pPr>
            <w:r>
              <w:rPr>
                <w:b/>
                <w:highlight w:val="cyan"/>
              </w:rPr>
              <w:t>342</w:t>
            </w:r>
            <w:r>
              <w:rPr>
                <w:b/>
              </w:rPr>
              <w:t xml:space="preserve">s </w:t>
            </w:r>
            <w:r>
              <w:t>(LEO 1200km)</w:t>
            </w:r>
          </w:p>
          <w:p w14:paraId="2F7CB5CE" w14:textId="77777777" w:rsidR="00A05538" w:rsidRDefault="00F21125">
            <w:pPr>
              <w:pStyle w:val="3GPPText"/>
              <w:rPr>
                <w:b/>
                <w:highlight w:val="cyan"/>
              </w:rPr>
            </w:pPr>
            <w:r>
              <w:t>for UEs far away from the orbital place</w:t>
            </w:r>
          </w:p>
        </w:tc>
      </w:tr>
      <w:tr w:rsidR="00A05538" w14:paraId="2F7CB5D8" w14:textId="77777777">
        <w:tc>
          <w:tcPr>
            <w:tcW w:w="7650" w:type="dxa"/>
          </w:tcPr>
          <w:p w14:paraId="2F7CB5D0" w14:textId="77777777" w:rsidR="00A05538" w:rsidRDefault="00F21125">
            <w:pPr>
              <w:pStyle w:val="3GPPText"/>
              <w:spacing w:before="0" w:after="0"/>
              <w:rPr>
                <w:b/>
                <w:szCs w:val="20"/>
              </w:rPr>
            </w:pPr>
            <w:r>
              <w:rPr>
                <w:szCs w:val="20"/>
              </w:rPr>
              <w:t>[</w:t>
            </w:r>
            <w:r>
              <w:rPr>
                <w:b/>
                <w:szCs w:val="20"/>
              </w:rPr>
              <w:t xml:space="preserve">Xiaomi]: </w:t>
            </w:r>
          </w:p>
          <w:p w14:paraId="2F7CB5D1" w14:textId="77777777" w:rsidR="00A05538" w:rsidRDefault="00F21125">
            <w:pPr>
              <w:pStyle w:val="3GPPText"/>
              <w:spacing w:before="0" w:after="0"/>
              <w:rPr>
                <w:szCs w:val="20"/>
              </w:rPr>
            </w:pPr>
            <w:r>
              <w:rPr>
                <w:szCs w:val="20"/>
              </w:rPr>
              <w:t>The DL-TDOA and multi-RTT based solution are feasible to support the network verified location at least from the accuracy aspects.</w:t>
            </w:r>
          </w:p>
          <w:p w14:paraId="2F7CB5D2" w14:textId="77777777" w:rsidR="00A05538" w:rsidRDefault="00A05538">
            <w:pPr>
              <w:pStyle w:val="3GPPText"/>
              <w:spacing w:before="0" w:after="0"/>
              <w:rPr>
                <w:szCs w:val="20"/>
              </w:rPr>
            </w:pPr>
          </w:p>
          <w:p w14:paraId="2F7CB5D3" w14:textId="77777777" w:rsidR="00A05538" w:rsidRDefault="00F21125">
            <w:pPr>
              <w:pStyle w:val="3GPPText"/>
              <w:spacing w:before="0" w:after="0"/>
              <w:rPr>
                <w:szCs w:val="20"/>
              </w:rPr>
            </w:pPr>
            <w:r>
              <w:rPr>
                <w:szCs w:val="20"/>
              </w:rPr>
              <w:t>For DL-TDOA: Horizontal positioning error is equal to 158m with 95% probability</w:t>
            </w:r>
          </w:p>
          <w:p w14:paraId="2F7CB5D4" w14:textId="77777777" w:rsidR="00A05538" w:rsidRDefault="00A05538">
            <w:pPr>
              <w:pStyle w:val="3GPPText"/>
              <w:spacing w:before="0" w:after="0"/>
              <w:rPr>
                <w:szCs w:val="20"/>
              </w:rPr>
            </w:pPr>
          </w:p>
          <w:p w14:paraId="2F7CB5D5" w14:textId="77777777" w:rsidR="00A05538" w:rsidRDefault="00F21125">
            <w:pPr>
              <w:pStyle w:val="3GPPText"/>
              <w:spacing w:before="0" w:after="0"/>
              <w:rPr>
                <w:szCs w:val="20"/>
              </w:rPr>
            </w:pPr>
            <w:r>
              <w:rPr>
                <w:szCs w:val="20"/>
              </w:rPr>
              <w:t>The timing measurement error is around 11ns for PRS detection. While for the SRS measurement, the maximum timing error is around 50ns.</w:t>
            </w:r>
          </w:p>
          <w:p w14:paraId="2F7CB5D6" w14:textId="77777777" w:rsidR="00A05538" w:rsidRDefault="00A05538">
            <w:pPr>
              <w:pStyle w:val="3GPPText"/>
            </w:pPr>
          </w:p>
        </w:tc>
        <w:tc>
          <w:tcPr>
            <w:tcW w:w="1979" w:type="dxa"/>
          </w:tcPr>
          <w:p w14:paraId="2F7CB5D7" w14:textId="77777777" w:rsidR="00A05538" w:rsidRDefault="00F21125">
            <w:pPr>
              <w:pStyle w:val="3GPPText"/>
              <w:rPr>
                <w:b/>
                <w:highlight w:val="cyan"/>
              </w:rPr>
            </w:pPr>
            <w:r>
              <w:rPr>
                <w:highlight w:val="cyan"/>
              </w:rPr>
              <w:t>3*20=  60s</w:t>
            </w:r>
          </w:p>
        </w:tc>
      </w:tr>
      <w:tr w:rsidR="00A05538" w14:paraId="2F7CB5E8" w14:textId="77777777">
        <w:tc>
          <w:tcPr>
            <w:tcW w:w="7650" w:type="dxa"/>
          </w:tcPr>
          <w:p w14:paraId="2F7CB5D9" w14:textId="77777777" w:rsidR="00A05538" w:rsidRDefault="00F21125">
            <w:pPr>
              <w:pStyle w:val="3GPPText"/>
              <w:spacing w:before="0" w:after="0"/>
              <w:rPr>
                <w:b/>
              </w:rPr>
            </w:pPr>
            <w:r>
              <w:rPr>
                <w:b/>
              </w:rPr>
              <w:t xml:space="preserve">[OPPO]: </w:t>
            </w:r>
          </w:p>
          <w:p w14:paraId="2F7CB5DA" w14:textId="77777777" w:rsidR="00A05538" w:rsidRDefault="00A05538">
            <w:pPr>
              <w:pStyle w:val="3GPPText"/>
              <w:spacing w:before="0" w:after="0"/>
              <w:rPr>
                <w:b/>
              </w:rPr>
            </w:pPr>
          </w:p>
          <w:p w14:paraId="2F7CB5DB" w14:textId="77777777" w:rsidR="00A05538" w:rsidRDefault="00F21125">
            <w:pPr>
              <w:pStyle w:val="3GPPText"/>
              <w:spacing w:before="0" w:after="0"/>
            </w:pPr>
            <w:r>
              <w:t>DL-TDOA method can meet the NTN UE location verification accuracy requirement with agreed simulation assumptions.</w:t>
            </w:r>
          </w:p>
          <w:p w14:paraId="2F7CB5DC" w14:textId="77777777" w:rsidR="00A05538" w:rsidRDefault="00A05538">
            <w:pPr>
              <w:pStyle w:val="3GPPText"/>
              <w:spacing w:before="0" w:after="0"/>
            </w:pPr>
          </w:p>
          <w:p w14:paraId="2F7CB5DD" w14:textId="77777777" w:rsidR="00A05538" w:rsidRDefault="00F21125">
            <w:pPr>
              <w:pStyle w:val="3GPPText"/>
              <w:spacing w:before="0" w:after="0"/>
            </w:pPr>
            <w:r>
              <w:t>For DL-TDOA method, the issue for UE approaching the orbit plane also exists but this issue can be resolved by enlarging the satellite time instance interval.</w:t>
            </w:r>
          </w:p>
          <w:p w14:paraId="2F7CB5DE" w14:textId="77777777" w:rsidR="00A05538" w:rsidRDefault="00A05538">
            <w:pPr>
              <w:pStyle w:val="3GPPText"/>
              <w:spacing w:before="0" w:after="0"/>
            </w:pPr>
          </w:p>
          <w:p w14:paraId="2F7CB5DF" w14:textId="77777777" w:rsidR="00A05538" w:rsidRDefault="00F21125">
            <w:pPr>
              <w:pStyle w:val="3GPPText"/>
              <w:spacing w:before="0" w:after="0"/>
            </w:pPr>
            <w:r>
              <w:t>90% horizontal accuracy is below 8km which can meet the 10km requirement</w:t>
            </w:r>
          </w:p>
          <w:p w14:paraId="2F7CB5E0" w14:textId="77777777" w:rsidR="00A05538" w:rsidRDefault="00A05538">
            <w:pPr>
              <w:pStyle w:val="3GPPText"/>
              <w:spacing w:before="0" w:after="0"/>
            </w:pPr>
          </w:p>
          <w:p w14:paraId="2F7CB5E1" w14:textId="77777777" w:rsidR="00A05538" w:rsidRDefault="00F21125">
            <w:pPr>
              <w:pStyle w:val="3GPPText"/>
              <w:spacing w:before="0" w:after="0"/>
            </w:pPr>
            <w:r>
              <w:t>95% horizontal accuracy is below 11.3km. When the measurement window increases to 20s, corresponding to satellite time instance interval of 10s, the 95% horizontal accuracy is below 5.6km</w:t>
            </w:r>
          </w:p>
          <w:p w14:paraId="2F7CB5E2" w14:textId="77777777" w:rsidR="00A05538" w:rsidRDefault="00A05538">
            <w:pPr>
              <w:pStyle w:val="3GPPText"/>
              <w:spacing w:before="0" w:after="0"/>
              <w:rPr>
                <w:b/>
              </w:rPr>
            </w:pPr>
          </w:p>
          <w:p w14:paraId="2F7CB5E3" w14:textId="77777777" w:rsidR="00A05538" w:rsidRDefault="00F21125">
            <w:pPr>
              <w:pStyle w:val="3GPPText"/>
              <w:spacing w:before="0" w:after="0"/>
            </w:pPr>
            <w:r>
              <w:t>The measurement error, i.e. (-6ns,6ns)</w:t>
            </w:r>
          </w:p>
          <w:p w14:paraId="2F7CB5E4" w14:textId="77777777" w:rsidR="00A05538" w:rsidRDefault="00A05538">
            <w:pPr>
              <w:pStyle w:val="3GPPText"/>
              <w:spacing w:before="0" w:after="0"/>
              <w:rPr>
                <w:b/>
              </w:rPr>
            </w:pPr>
          </w:p>
        </w:tc>
        <w:tc>
          <w:tcPr>
            <w:tcW w:w="1979" w:type="dxa"/>
          </w:tcPr>
          <w:p w14:paraId="2F7CB5E5" w14:textId="77777777" w:rsidR="00A05538" w:rsidRDefault="00F21125">
            <w:pPr>
              <w:pStyle w:val="3GPPText"/>
              <w:rPr>
                <w:b/>
                <w:highlight w:val="cyan"/>
              </w:rPr>
            </w:pPr>
            <w:r>
              <w:rPr>
                <w:b/>
                <w:highlight w:val="cyan"/>
              </w:rPr>
              <w:t>12s (</w:t>
            </w:r>
            <w:r>
              <w:t>to meet the requirement with</w:t>
            </w:r>
            <w:r>
              <w:rPr>
                <w:b/>
              </w:rPr>
              <w:t xml:space="preserve"> </w:t>
            </w:r>
            <w:r>
              <w:t>90% probability)</w:t>
            </w:r>
          </w:p>
          <w:p w14:paraId="2F7CB5E6" w14:textId="77777777" w:rsidR="00A05538" w:rsidRDefault="00A05538">
            <w:pPr>
              <w:pStyle w:val="3GPPText"/>
              <w:rPr>
                <w:b/>
                <w:highlight w:val="cyan"/>
              </w:rPr>
            </w:pPr>
          </w:p>
          <w:p w14:paraId="2F7CB5E7" w14:textId="77777777" w:rsidR="00A05538" w:rsidRDefault="00F21125">
            <w:pPr>
              <w:pStyle w:val="3GPPText"/>
              <w:rPr>
                <w:b/>
                <w:highlight w:val="cyan"/>
              </w:rPr>
            </w:pPr>
            <w:r>
              <w:rPr>
                <w:b/>
                <w:highlight w:val="cyan"/>
              </w:rPr>
              <w:t>20s (</w:t>
            </w:r>
            <w:r>
              <w:t>to meet the requirement with</w:t>
            </w:r>
            <w:r>
              <w:rPr>
                <w:b/>
              </w:rPr>
              <w:t xml:space="preserve"> </w:t>
            </w:r>
            <w:r>
              <w:t>95% probability)</w:t>
            </w:r>
          </w:p>
        </w:tc>
      </w:tr>
      <w:tr w:rsidR="00A05538" w14:paraId="2F7CB5EB" w14:textId="77777777">
        <w:tc>
          <w:tcPr>
            <w:tcW w:w="7650" w:type="dxa"/>
          </w:tcPr>
          <w:p w14:paraId="2F7CB5E9" w14:textId="77777777" w:rsidR="00A05538" w:rsidRDefault="00F21125">
            <w:pPr>
              <w:pStyle w:val="3GPPText"/>
              <w:spacing w:before="0" w:after="0"/>
              <w:rPr>
                <w:b/>
              </w:rPr>
            </w:pPr>
            <w:r>
              <w:rPr>
                <w:b/>
              </w:rPr>
              <w:t xml:space="preserve">[Intel]: </w:t>
            </w:r>
            <w:r>
              <w:t>DL-TDOA can be supported with enhancements for Network verified UE location in NTN</w:t>
            </w:r>
          </w:p>
        </w:tc>
        <w:tc>
          <w:tcPr>
            <w:tcW w:w="1979" w:type="dxa"/>
          </w:tcPr>
          <w:p w14:paraId="2F7CB5EA" w14:textId="77777777" w:rsidR="00A05538" w:rsidRDefault="00A05538">
            <w:pPr>
              <w:pStyle w:val="3GPPText"/>
              <w:rPr>
                <w:b/>
                <w:highlight w:val="cyan"/>
              </w:rPr>
            </w:pPr>
          </w:p>
        </w:tc>
      </w:tr>
      <w:tr w:rsidR="00A05538" w14:paraId="2F7CB5EE" w14:textId="77777777">
        <w:tc>
          <w:tcPr>
            <w:tcW w:w="7650" w:type="dxa"/>
          </w:tcPr>
          <w:p w14:paraId="2F7CB5EC" w14:textId="77777777" w:rsidR="00A05538" w:rsidRDefault="00F21125">
            <w:pPr>
              <w:pStyle w:val="3GPPText"/>
              <w:spacing w:before="0" w:after="0"/>
            </w:pPr>
            <w:r>
              <w:rPr>
                <w:b/>
              </w:rPr>
              <w:t xml:space="preserve">[Apple]: </w:t>
            </w:r>
            <w:r>
              <w:t>For network verified UE location with DL TDOA positioning method, the LMF based scheme is used.</w:t>
            </w:r>
          </w:p>
        </w:tc>
        <w:tc>
          <w:tcPr>
            <w:tcW w:w="1979" w:type="dxa"/>
          </w:tcPr>
          <w:p w14:paraId="2F7CB5ED" w14:textId="77777777" w:rsidR="00A05538" w:rsidRDefault="00A05538">
            <w:pPr>
              <w:pStyle w:val="3GPPText"/>
              <w:rPr>
                <w:b/>
                <w:highlight w:val="cyan"/>
              </w:rPr>
            </w:pPr>
          </w:p>
        </w:tc>
      </w:tr>
    </w:tbl>
    <w:p w14:paraId="2F7CB5EF" w14:textId="77777777" w:rsidR="00A05538" w:rsidRDefault="00A05538">
      <w:pPr>
        <w:pStyle w:val="3GPPText"/>
      </w:pPr>
    </w:p>
    <w:p w14:paraId="2F7CB5F0" w14:textId="77777777" w:rsidR="00A05538" w:rsidRDefault="00F21125">
      <w:pPr>
        <w:pStyle w:val="3GPPText"/>
      </w:pPr>
      <w:r>
        <w:t>Four companies commented on the suitability of UL-TDOA positioning method for Network verified UE location in NTN:</w:t>
      </w:r>
    </w:p>
    <w:tbl>
      <w:tblPr>
        <w:tblStyle w:val="TableGrid"/>
        <w:tblW w:w="0" w:type="auto"/>
        <w:tblLook w:val="04A0" w:firstRow="1" w:lastRow="0" w:firstColumn="1" w:lastColumn="0" w:noHBand="0" w:noVBand="1"/>
      </w:tblPr>
      <w:tblGrid>
        <w:gridCol w:w="7650"/>
        <w:gridCol w:w="1979"/>
      </w:tblGrid>
      <w:tr w:rsidR="00A05538" w14:paraId="2F7CB5F3" w14:textId="77777777">
        <w:tc>
          <w:tcPr>
            <w:tcW w:w="7650" w:type="dxa"/>
          </w:tcPr>
          <w:p w14:paraId="2F7CB5F1" w14:textId="77777777" w:rsidR="00A05538" w:rsidRDefault="00A05538">
            <w:pPr>
              <w:pStyle w:val="3GPPText"/>
            </w:pPr>
          </w:p>
        </w:tc>
        <w:tc>
          <w:tcPr>
            <w:tcW w:w="1979" w:type="dxa"/>
          </w:tcPr>
          <w:p w14:paraId="2F7CB5F2" w14:textId="77777777" w:rsidR="00A05538" w:rsidRDefault="00F21125">
            <w:pPr>
              <w:pStyle w:val="3GPPText"/>
            </w:pPr>
            <w:r>
              <w:t>Latency (seconds)</w:t>
            </w:r>
          </w:p>
        </w:tc>
      </w:tr>
      <w:tr w:rsidR="00A05538" w14:paraId="2F7CB5F6" w14:textId="77777777">
        <w:tc>
          <w:tcPr>
            <w:tcW w:w="7650" w:type="dxa"/>
          </w:tcPr>
          <w:p w14:paraId="2F7CB5F4" w14:textId="77777777" w:rsidR="00A05538" w:rsidRDefault="00F21125">
            <w:pPr>
              <w:pStyle w:val="3GPPText"/>
            </w:pPr>
            <w:r>
              <w:rPr>
                <w:b/>
              </w:rPr>
              <w:t xml:space="preserve">[Huawei, HiSilicon]: </w:t>
            </w:r>
            <w:r>
              <w:t>UL-TDOA positioning is not suitable in verification of UE reported location due to the open-loop TA update on UE</w:t>
            </w:r>
          </w:p>
        </w:tc>
        <w:tc>
          <w:tcPr>
            <w:tcW w:w="1979" w:type="dxa"/>
          </w:tcPr>
          <w:p w14:paraId="2F7CB5F5" w14:textId="77777777" w:rsidR="00A05538" w:rsidRDefault="00A05538">
            <w:pPr>
              <w:pStyle w:val="3GPPText"/>
              <w:rPr>
                <w:b/>
              </w:rPr>
            </w:pPr>
          </w:p>
        </w:tc>
      </w:tr>
      <w:tr w:rsidR="00A05538" w14:paraId="2F7CB5FA" w14:textId="77777777">
        <w:tc>
          <w:tcPr>
            <w:tcW w:w="7650" w:type="dxa"/>
          </w:tcPr>
          <w:p w14:paraId="2F7CB5F7" w14:textId="77777777" w:rsidR="00A05538" w:rsidRDefault="00F21125">
            <w:pPr>
              <w:pStyle w:val="3GPPText"/>
              <w:rPr>
                <w:b/>
              </w:rPr>
            </w:pPr>
            <w:r>
              <w:rPr>
                <w:b/>
              </w:rPr>
              <w:t xml:space="preserve">[ZTE]: </w:t>
            </w:r>
            <w:r>
              <w:t xml:space="preserve">UL-TDOA cannot meet the target requirement </w:t>
            </w:r>
            <w:r>
              <w:rPr>
                <w:b/>
              </w:rPr>
              <w:t>for</w:t>
            </w:r>
            <w:r>
              <w:t xml:space="preserve"> </w:t>
            </w:r>
            <w:r>
              <w:rPr>
                <w:b/>
              </w:rPr>
              <w:t>both earth fixed beam and earth moving beam</w:t>
            </w:r>
          </w:p>
          <w:p w14:paraId="2F7CB5F8" w14:textId="77777777" w:rsidR="00A05538" w:rsidRDefault="00F21125">
            <w:pPr>
              <w:pStyle w:val="3GPPText"/>
            </w:pPr>
            <w:r>
              <w:t>Positioning error performance for UL-TDOA without consideration of ambiguity issue = 34km, CDF=90%, = 13km, CDF=80%</w:t>
            </w:r>
          </w:p>
        </w:tc>
        <w:tc>
          <w:tcPr>
            <w:tcW w:w="1979" w:type="dxa"/>
          </w:tcPr>
          <w:p w14:paraId="2F7CB5F9" w14:textId="77777777" w:rsidR="00A05538" w:rsidRDefault="00F21125">
            <w:pPr>
              <w:pStyle w:val="3GPPText"/>
              <w:rPr>
                <w:b/>
                <w:highlight w:val="cyan"/>
              </w:rPr>
            </w:pPr>
            <w:r>
              <w:rPr>
                <w:b/>
                <w:highlight w:val="cyan"/>
              </w:rPr>
              <w:t xml:space="preserve">60s </w:t>
            </w:r>
            <w:r>
              <w:t>(to achieve 34 km, CDF=90%)</w:t>
            </w:r>
          </w:p>
        </w:tc>
      </w:tr>
      <w:tr w:rsidR="00A05538" w14:paraId="2F7CB600" w14:textId="77777777">
        <w:tc>
          <w:tcPr>
            <w:tcW w:w="7650" w:type="dxa"/>
          </w:tcPr>
          <w:p w14:paraId="2F7CB5FB" w14:textId="77777777" w:rsidR="00A05538" w:rsidRDefault="00F21125">
            <w:pPr>
              <w:pStyle w:val="3GPPText"/>
            </w:pPr>
            <w:r>
              <w:rPr>
                <w:b/>
              </w:rPr>
              <w:t xml:space="preserve">[Intel]: </w:t>
            </w:r>
            <w:r>
              <w:t>UL-TDOA positioning is suitable in verification of UE location. The following enhancements are considered for UL-TDOA single satellite-based positioning</w:t>
            </w:r>
          </w:p>
          <w:p w14:paraId="2F7CB5FC" w14:textId="77777777" w:rsidR="00A05538" w:rsidRDefault="00F21125">
            <w:pPr>
              <w:pStyle w:val="3GPPText"/>
            </w:pPr>
            <w:r>
              <w:t>•</w:t>
            </w:r>
            <w:r>
              <w:tab/>
              <w:t>Reporting of the TA values applied for each SRS transmission</w:t>
            </w:r>
          </w:p>
          <w:p w14:paraId="2F7CB5FD" w14:textId="77777777" w:rsidR="00A05538" w:rsidRDefault="00F21125">
            <w:pPr>
              <w:pStyle w:val="3GPPText"/>
            </w:pPr>
            <w:r>
              <w:t>•</w:t>
            </w:r>
            <w:r>
              <w:tab/>
              <w:t>Reporting of timing difference between SRS transmissions</w:t>
            </w:r>
          </w:p>
          <w:p w14:paraId="2F7CB5FE" w14:textId="77777777" w:rsidR="00A05538" w:rsidRDefault="00F21125">
            <w:pPr>
              <w:pStyle w:val="3GPPText"/>
            </w:pPr>
            <w:r>
              <w:lastRenderedPageBreak/>
              <w:t>•</w:t>
            </w:r>
            <w:r>
              <w:tab/>
              <w:t>Fixed TA for multiple SRS transmissions (e.g. configured TA as in current TN positioning)</w:t>
            </w:r>
          </w:p>
        </w:tc>
        <w:tc>
          <w:tcPr>
            <w:tcW w:w="1979" w:type="dxa"/>
          </w:tcPr>
          <w:p w14:paraId="2F7CB5FF" w14:textId="77777777" w:rsidR="00A05538" w:rsidRDefault="00A05538">
            <w:pPr>
              <w:pStyle w:val="3GPPText"/>
              <w:rPr>
                <w:b/>
                <w:highlight w:val="cyan"/>
              </w:rPr>
            </w:pPr>
          </w:p>
        </w:tc>
      </w:tr>
      <w:tr w:rsidR="00A05538" w14:paraId="2F7CB603" w14:textId="77777777">
        <w:tc>
          <w:tcPr>
            <w:tcW w:w="7650" w:type="dxa"/>
          </w:tcPr>
          <w:p w14:paraId="2F7CB601" w14:textId="77777777" w:rsidR="00A05538" w:rsidRDefault="00F21125">
            <w:pPr>
              <w:pStyle w:val="3GPPText"/>
            </w:pPr>
            <w:r>
              <w:rPr>
                <w:b/>
              </w:rPr>
              <w:t xml:space="preserve">[Apple]: </w:t>
            </w:r>
            <w:r>
              <w:t>For network verified UE location with UL TDOA positioning method, the time differences between multiple UL SRS transmission instances need to be reported from UE to LMF</w:t>
            </w:r>
          </w:p>
        </w:tc>
        <w:tc>
          <w:tcPr>
            <w:tcW w:w="1979" w:type="dxa"/>
          </w:tcPr>
          <w:p w14:paraId="2F7CB602" w14:textId="77777777" w:rsidR="00A05538" w:rsidRDefault="00A05538">
            <w:pPr>
              <w:pStyle w:val="3GPPText"/>
              <w:rPr>
                <w:b/>
                <w:highlight w:val="cyan"/>
              </w:rPr>
            </w:pPr>
          </w:p>
        </w:tc>
      </w:tr>
    </w:tbl>
    <w:p w14:paraId="2F7CB604" w14:textId="77777777" w:rsidR="00A05538" w:rsidRDefault="00A05538">
      <w:pPr>
        <w:pStyle w:val="3GPPText"/>
      </w:pPr>
    </w:p>
    <w:p w14:paraId="2F7CB605" w14:textId="77777777" w:rsidR="00A05538" w:rsidRDefault="00F21125">
      <w:pPr>
        <w:pStyle w:val="Heading2"/>
      </w:pPr>
      <w:r>
        <w:t>Initial proposal 2</w:t>
      </w:r>
    </w:p>
    <w:p w14:paraId="2F7CB606" w14:textId="77777777" w:rsidR="00A05538" w:rsidRDefault="00F21125">
      <w:pPr>
        <w:pStyle w:val="3GPPNormalText"/>
      </w:pPr>
      <w:r>
        <w:t>Based on the summary of  XL-TDOA positioning method evaluation given in the previous section. Initial proposed observation 2 is made as follows:</w:t>
      </w:r>
    </w:p>
    <w:p w14:paraId="2F7CB607" w14:textId="77777777" w:rsidR="00A05538" w:rsidRDefault="00A05538">
      <w:pPr>
        <w:pStyle w:val="3GPPText"/>
        <w:rPr>
          <w:highlight w:val="yellow"/>
        </w:rPr>
      </w:pPr>
    </w:p>
    <w:p w14:paraId="2F7CB608" w14:textId="77777777" w:rsidR="00A05538" w:rsidRDefault="00F21125">
      <w:pPr>
        <w:pStyle w:val="3GPPText"/>
        <w:rPr>
          <w:b/>
        </w:rPr>
      </w:pPr>
      <w:r>
        <w:rPr>
          <w:b/>
          <w:highlight w:val="yellow"/>
        </w:rPr>
        <w:t>Initial proposed observation 2:</w:t>
      </w:r>
    </w:p>
    <w:p w14:paraId="2F7CB609" w14:textId="77777777" w:rsidR="00A05538" w:rsidRDefault="00F21125">
      <w:pPr>
        <w:pStyle w:val="3GPPNormalText"/>
        <w:rPr>
          <w:b/>
        </w:rPr>
      </w:pPr>
      <w:r>
        <w:rPr>
          <w:b/>
        </w:rPr>
        <w:t>For network verified UE location based on DL-TDOA positioning method with single satellite, assuming the ambiguity of the mirror image position is resolved:</w:t>
      </w:r>
    </w:p>
    <w:p w14:paraId="2F7CB60A" w14:textId="77777777" w:rsidR="00A05538" w:rsidRDefault="00F21125">
      <w:pPr>
        <w:pStyle w:val="3GPPNormalText"/>
        <w:rPr>
          <w:b/>
        </w:rPr>
      </w:pPr>
      <w:r>
        <w:rPr>
          <w:b/>
        </w:rPr>
        <w:t>Eight companies commented on the suitability of the method:</w:t>
      </w:r>
    </w:p>
    <w:p w14:paraId="2F7CB60B" w14:textId="77777777" w:rsidR="00A05538" w:rsidRDefault="00F21125">
      <w:pPr>
        <w:pStyle w:val="3GPPNormalText"/>
        <w:numPr>
          <w:ilvl w:val="0"/>
          <w:numId w:val="16"/>
        </w:numPr>
        <w:rPr>
          <w:b/>
        </w:rPr>
      </w:pPr>
      <w:r>
        <w:rPr>
          <w:b/>
        </w:rPr>
        <w:t>Five sources observed that DL-TDOA positioning method can meet the NTN UE location verification accuracy requirement for LEO:</w:t>
      </w:r>
    </w:p>
    <w:p w14:paraId="2F7CB60C" w14:textId="77777777" w:rsidR="00A05538" w:rsidRDefault="00F21125">
      <w:pPr>
        <w:pStyle w:val="3GPPNormalText"/>
        <w:numPr>
          <w:ilvl w:val="1"/>
          <w:numId w:val="16"/>
        </w:numPr>
        <w:rPr>
          <w:b/>
        </w:rPr>
      </w:pPr>
      <w:r>
        <w:rPr>
          <w:b/>
        </w:rPr>
        <w:t>Three sources observed that the positioning accuracy of less than 10km can be achieved with 30 seconds or less:</w:t>
      </w:r>
    </w:p>
    <w:p w14:paraId="2F7CB60D" w14:textId="77777777" w:rsidR="00A05538" w:rsidRDefault="00F21125">
      <w:pPr>
        <w:pStyle w:val="3GPPNormalText"/>
        <w:numPr>
          <w:ilvl w:val="2"/>
          <w:numId w:val="16"/>
        </w:numPr>
        <w:rPr>
          <w:b/>
        </w:rPr>
      </w:pPr>
      <w:r>
        <w:rPr>
          <w:b/>
        </w:rPr>
        <w:t xml:space="preserve">One these 3 sources observed that </w:t>
      </w:r>
      <w:r>
        <w:rPr>
          <w:b/>
          <w:lang w:val="en-IE" w:eastAsia="en-IE"/>
        </w:rPr>
        <w:t xml:space="preserve">positioning error of DL-TDOA via PRS with 3 RSTDs and a latency of 24s is equal to </w:t>
      </w:r>
      <w:r>
        <w:rPr>
          <w:b/>
          <w:kern w:val="24"/>
          <w:lang w:val="en-IE" w:eastAsia="en-IE"/>
        </w:rPr>
        <w:t>5.33</w:t>
      </w:r>
      <w:r>
        <w:rPr>
          <w:b/>
          <w:lang w:val="en-IE" w:eastAsia="en-IE"/>
        </w:rPr>
        <w:t xml:space="preserve">km with 90% </w:t>
      </w:r>
      <w:r>
        <w:rPr>
          <w:b/>
        </w:rPr>
        <w:t>probability</w:t>
      </w:r>
      <w:r>
        <w:rPr>
          <w:b/>
          <w:lang w:val="en-IE" w:eastAsia="en-IE"/>
        </w:rPr>
        <w:t xml:space="preserve"> and 8.92km with 95% </w:t>
      </w:r>
      <w:r>
        <w:rPr>
          <w:b/>
        </w:rPr>
        <w:t>probability.</w:t>
      </w:r>
    </w:p>
    <w:p w14:paraId="2F7CB60E" w14:textId="77777777" w:rsidR="00A05538" w:rsidRDefault="00F21125">
      <w:pPr>
        <w:pStyle w:val="3GPPNormalText"/>
        <w:numPr>
          <w:ilvl w:val="2"/>
          <w:numId w:val="16"/>
        </w:numPr>
        <w:rPr>
          <w:b/>
        </w:rPr>
      </w:pPr>
      <w:r>
        <w:rPr>
          <w:b/>
        </w:rPr>
        <w:t xml:space="preserve">One these 3 sources observed that positioning accuracy for a latency of 30s with SNR of 5dB and with 90% probability is equal to 9.44km </w:t>
      </w:r>
    </w:p>
    <w:p w14:paraId="2F7CB60F" w14:textId="77777777" w:rsidR="00A05538" w:rsidRDefault="00F21125">
      <w:pPr>
        <w:pStyle w:val="3GPPNormalText"/>
        <w:numPr>
          <w:ilvl w:val="2"/>
          <w:numId w:val="16"/>
        </w:numPr>
        <w:rPr>
          <w:b/>
        </w:rPr>
      </w:pPr>
      <w:r>
        <w:rPr>
          <w:b/>
        </w:rPr>
        <w:t>One these 3 sources observed the positioning accuracy of less than 10km can be achieved for 90% of UEs with 12 seconds latency and for 95% of UEs with 20 seconds latency.</w:t>
      </w:r>
    </w:p>
    <w:p w14:paraId="2F7CB610" w14:textId="77777777" w:rsidR="00A05538" w:rsidRDefault="00F21125">
      <w:pPr>
        <w:pStyle w:val="ListParagraph"/>
        <w:numPr>
          <w:ilvl w:val="1"/>
          <w:numId w:val="16"/>
        </w:numPr>
        <w:rPr>
          <w:rFonts w:eastAsia="MS Mincho"/>
          <w:b/>
          <w:lang w:eastAsia="zh-TW"/>
        </w:rPr>
      </w:pPr>
      <w:r>
        <w:rPr>
          <w:b/>
        </w:rPr>
        <w:t>Two sources observed that the positioning accuracy of less than 10km can be achieved with 60, seconds latency:</w:t>
      </w:r>
    </w:p>
    <w:p w14:paraId="2F7CB611" w14:textId="77777777" w:rsidR="00A05538" w:rsidRDefault="00F21125">
      <w:pPr>
        <w:pStyle w:val="ListParagraph"/>
        <w:numPr>
          <w:ilvl w:val="2"/>
          <w:numId w:val="16"/>
        </w:numPr>
        <w:rPr>
          <w:rFonts w:eastAsia="MS Mincho"/>
          <w:b/>
          <w:lang w:eastAsia="zh-TW"/>
        </w:rPr>
      </w:pPr>
      <w:r>
        <w:rPr>
          <w:b/>
        </w:rPr>
        <w:t>One these 2 sources observed that the positioning error of DL-TDOA method can be smaller than 10 km with over 80% probability</w:t>
      </w:r>
      <w:r>
        <w:rPr>
          <w:rFonts w:eastAsia="MS Mincho"/>
          <w:b/>
          <w:lang w:eastAsia="zh-TW"/>
        </w:rPr>
        <w:t>.</w:t>
      </w:r>
    </w:p>
    <w:p w14:paraId="2F7CB612" w14:textId="77777777" w:rsidR="00A05538" w:rsidRDefault="00F21125">
      <w:pPr>
        <w:pStyle w:val="ListParagraph"/>
        <w:numPr>
          <w:ilvl w:val="2"/>
          <w:numId w:val="16"/>
        </w:numPr>
        <w:rPr>
          <w:rFonts w:eastAsia="MS Mincho"/>
          <w:b/>
          <w:lang w:eastAsia="zh-TW"/>
        </w:rPr>
      </w:pPr>
      <w:r>
        <w:rPr>
          <w:b/>
        </w:rPr>
        <w:t>One these 2 sources observed that h</w:t>
      </w:r>
      <w:r>
        <w:rPr>
          <w:rFonts w:eastAsia="MS Mincho"/>
          <w:b/>
          <w:lang w:eastAsia="zh-TW"/>
        </w:rPr>
        <w:t>orizontal positioning error is equal to 158m with 95% probability.</w:t>
      </w:r>
    </w:p>
    <w:p w14:paraId="2F7CB613" w14:textId="77777777" w:rsidR="00A05538" w:rsidRDefault="00F21125">
      <w:pPr>
        <w:pStyle w:val="3GPPNormalText"/>
        <w:numPr>
          <w:ilvl w:val="0"/>
          <w:numId w:val="16"/>
        </w:numPr>
        <w:rPr>
          <w:b/>
        </w:rPr>
      </w:pPr>
      <w:r>
        <w:rPr>
          <w:b/>
        </w:rPr>
        <w:t>One source observed that the geometry of UE location relative to the satellite orbit will impact the positioning performance in DL-TDOA method e.g. for UE’s location at 200km away from the orbital plane the positioning error of DL-TDOA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2F7CB614" w14:textId="77777777" w:rsidR="00A05538" w:rsidRDefault="00F21125">
      <w:pPr>
        <w:pStyle w:val="ListParagraph"/>
        <w:numPr>
          <w:ilvl w:val="0"/>
          <w:numId w:val="16"/>
        </w:numPr>
        <w:rPr>
          <w:rFonts w:eastAsia="MS Mincho"/>
          <w:b/>
          <w:lang w:eastAsia="zh-TW"/>
        </w:rPr>
      </w:pPr>
      <w:r>
        <w:rPr>
          <w:b/>
        </w:rPr>
        <w:t>Two sources observed that DL-TDOA can meet the target requirement, possibly with additional NTN-specific enhancements. But t</w:t>
      </w:r>
      <w:r>
        <w:rPr>
          <w:rFonts w:eastAsia="MS Mincho"/>
          <w:b/>
          <w:lang w:eastAsia="zh-TW"/>
        </w:rPr>
        <w:t>his is not based on simulation results to prove that the requirement cannot met</w:t>
      </w:r>
    </w:p>
    <w:p w14:paraId="2F7CB615" w14:textId="77777777" w:rsidR="00A05538" w:rsidRDefault="00A05538">
      <w:pPr>
        <w:pStyle w:val="3GPPNormalText"/>
        <w:rPr>
          <w:b/>
        </w:rPr>
      </w:pPr>
    </w:p>
    <w:p w14:paraId="2F7CB616" w14:textId="77777777" w:rsidR="00A05538" w:rsidRDefault="00F21125">
      <w:pPr>
        <w:pStyle w:val="3GPPNormalText"/>
        <w:rPr>
          <w:b/>
        </w:rPr>
      </w:pPr>
      <w:r>
        <w:rPr>
          <w:b/>
        </w:rPr>
        <w:t>For network verified UE location based on UL-TDOA positioning method</w:t>
      </w:r>
      <w:r>
        <w:t xml:space="preserve"> </w:t>
      </w:r>
      <w:r>
        <w:rPr>
          <w:b/>
        </w:rPr>
        <w:t>with single satellite, assuming the ambiguity of the mirror image position is resolved:</w:t>
      </w:r>
    </w:p>
    <w:p w14:paraId="2F7CB617" w14:textId="77777777" w:rsidR="00A05538" w:rsidRDefault="00F21125">
      <w:pPr>
        <w:pStyle w:val="3GPPText"/>
        <w:rPr>
          <w:b/>
        </w:rPr>
      </w:pPr>
      <w:r>
        <w:rPr>
          <w:b/>
        </w:rPr>
        <w:t>Four companies commented on the suitability of the method:</w:t>
      </w:r>
    </w:p>
    <w:p w14:paraId="2F7CB618" w14:textId="77777777" w:rsidR="00A05538" w:rsidRDefault="00F21125">
      <w:pPr>
        <w:pStyle w:val="3GPPText"/>
        <w:numPr>
          <w:ilvl w:val="0"/>
          <w:numId w:val="16"/>
        </w:numPr>
        <w:rPr>
          <w:b/>
        </w:rPr>
      </w:pPr>
      <w:r>
        <w:rPr>
          <w:b/>
        </w:rPr>
        <w:t>One source observed that UL-TDOA cannot meet the target requirement due to the open-loop TA update on UE</w:t>
      </w:r>
    </w:p>
    <w:p w14:paraId="2F7CB619" w14:textId="77777777" w:rsidR="00A05538" w:rsidRDefault="00F21125">
      <w:pPr>
        <w:pStyle w:val="3GPPText"/>
        <w:numPr>
          <w:ilvl w:val="1"/>
          <w:numId w:val="16"/>
        </w:numPr>
        <w:rPr>
          <w:b/>
        </w:rPr>
      </w:pPr>
      <w:r>
        <w:rPr>
          <w:b/>
        </w:rPr>
        <w:t>Note 1: This observation is not based on simulation results to prove that the requirement cannot met</w:t>
      </w:r>
    </w:p>
    <w:p w14:paraId="2F7CB61A" w14:textId="77777777" w:rsidR="00A05538" w:rsidRDefault="00F21125">
      <w:pPr>
        <w:pStyle w:val="3GPPText"/>
        <w:numPr>
          <w:ilvl w:val="1"/>
          <w:numId w:val="16"/>
        </w:numPr>
        <w:rPr>
          <w:b/>
        </w:rPr>
      </w:pPr>
      <w:r>
        <w:rPr>
          <w:b/>
        </w:rPr>
        <w:t>Note 2: This observation is based on existing UL-TDOA method without additional NTN-specific enhancements</w:t>
      </w:r>
    </w:p>
    <w:p w14:paraId="2F7CB61B" w14:textId="77777777" w:rsidR="00A05538" w:rsidRDefault="00F21125">
      <w:pPr>
        <w:pStyle w:val="3GPPText"/>
        <w:numPr>
          <w:ilvl w:val="0"/>
          <w:numId w:val="16"/>
        </w:numPr>
        <w:rPr>
          <w:b/>
        </w:rPr>
      </w:pPr>
      <w:r>
        <w:rPr>
          <w:b/>
        </w:rPr>
        <w:lastRenderedPageBreak/>
        <w:t xml:space="preserve">Another source observed that UL-TDOA cannot meet the target requirement for both earth fixed beam and earth moving beam. With 60s latency, positioning error performance that can be achieved is 34 km, CDF=90% and </w:t>
      </w:r>
      <w:r>
        <w:rPr>
          <w:b/>
          <w:lang w:val="en-IE" w:eastAsia="en-IE"/>
        </w:rPr>
        <w:t>13km, CDF=80%.</w:t>
      </w:r>
    </w:p>
    <w:p w14:paraId="2F7CB61C" w14:textId="77777777" w:rsidR="00A05538" w:rsidRDefault="00F21125">
      <w:pPr>
        <w:pStyle w:val="ListParagraph"/>
        <w:numPr>
          <w:ilvl w:val="0"/>
          <w:numId w:val="16"/>
        </w:numPr>
        <w:rPr>
          <w:rFonts w:eastAsia="MS Mincho"/>
          <w:b/>
          <w:lang w:eastAsia="zh-TW"/>
        </w:rPr>
      </w:pPr>
      <w:r>
        <w:rPr>
          <w:b/>
        </w:rPr>
        <w:t>Two sources observed that UL-TDOA can meet the target requirement, possibly with additional NTN-specific enhancements. But this</w:t>
      </w:r>
      <w:r>
        <w:rPr>
          <w:rFonts w:eastAsia="MS Mincho"/>
          <w:b/>
          <w:lang w:eastAsia="zh-TW"/>
        </w:rPr>
        <w:t xml:space="preserve"> is not based on simulation results to prove that the requirement cannot met</w:t>
      </w:r>
    </w:p>
    <w:p w14:paraId="2F7CB61D" w14:textId="77777777" w:rsidR="00A05538" w:rsidRDefault="00A05538">
      <w:pPr>
        <w:pStyle w:val="DraftProposal"/>
        <w:numPr>
          <w:ilvl w:val="0"/>
          <w:numId w:val="0"/>
        </w:numPr>
        <w:rPr>
          <w:rFonts w:ascii="Times New Roman" w:hAnsi="Times New Roman" w:cs="Times New Roman"/>
          <w:b w:val="0"/>
        </w:rPr>
      </w:pPr>
    </w:p>
    <w:p w14:paraId="2F7CB61E"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621" w14:textId="77777777">
        <w:tc>
          <w:tcPr>
            <w:tcW w:w="931" w:type="pct"/>
            <w:shd w:val="clear" w:color="auto" w:fill="00B0F0"/>
          </w:tcPr>
          <w:p w14:paraId="2F7CB61F"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620" w14:textId="77777777" w:rsidR="00A05538" w:rsidRDefault="00F21125">
            <w:pPr>
              <w:rPr>
                <w:b/>
                <w:color w:val="FFFFFF" w:themeColor="background1"/>
              </w:rPr>
            </w:pPr>
            <w:r>
              <w:rPr>
                <w:b/>
                <w:color w:val="FFFFFF" w:themeColor="background1"/>
              </w:rPr>
              <w:t>Comments and Views</w:t>
            </w:r>
          </w:p>
        </w:tc>
      </w:tr>
      <w:tr w:rsidR="00A05538" w14:paraId="2F7CB624" w14:textId="77777777">
        <w:tc>
          <w:tcPr>
            <w:tcW w:w="931" w:type="pct"/>
          </w:tcPr>
          <w:p w14:paraId="2F7CB622"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2F7CB623" w14:textId="77777777" w:rsidR="00A05538" w:rsidRDefault="00F21125">
            <w:pPr>
              <w:rPr>
                <w:rFonts w:eastAsiaTheme="minorEastAsia"/>
                <w:lang w:eastAsia="zh-CN"/>
              </w:rPr>
            </w:pPr>
            <w:r>
              <w:rPr>
                <w:rFonts w:eastAsiaTheme="minorEastAsia"/>
                <w:lang w:eastAsia="zh-CN"/>
              </w:rPr>
              <w:t>It seems our results are not correctly captured. Our results shows that the positioning accuracy of less than 10km can be achieved with few seconds latency (around 10s) with 95-percentile confidence level.</w:t>
            </w:r>
          </w:p>
        </w:tc>
      </w:tr>
      <w:tr w:rsidR="00A05538" w14:paraId="2F7CB627" w14:textId="77777777">
        <w:tc>
          <w:tcPr>
            <w:tcW w:w="931" w:type="pct"/>
          </w:tcPr>
          <w:p w14:paraId="2F7CB625" w14:textId="77777777" w:rsidR="00A05538" w:rsidRDefault="00F21125">
            <w:pPr>
              <w:rPr>
                <w:rFonts w:eastAsiaTheme="minorEastAsia"/>
                <w:bCs/>
                <w:lang w:eastAsia="zh-CN"/>
              </w:rPr>
            </w:pPr>
            <w:r>
              <w:rPr>
                <w:rFonts w:eastAsiaTheme="minorEastAsia"/>
                <w:bCs/>
                <w:lang w:eastAsia="zh-CN"/>
              </w:rPr>
              <w:t>Samsung</w:t>
            </w:r>
          </w:p>
        </w:tc>
        <w:tc>
          <w:tcPr>
            <w:tcW w:w="4068" w:type="pct"/>
          </w:tcPr>
          <w:p w14:paraId="2F7CB626" w14:textId="77777777" w:rsidR="00A05538" w:rsidRDefault="00F21125">
            <w:pPr>
              <w:rPr>
                <w:rFonts w:eastAsiaTheme="minorEastAsia"/>
                <w:lang w:eastAsia="zh-CN"/>
              </w:rPr>
            </w:pPr>
            <w:r>
              <w:rPr>
                <w:rFonts w:eastAsiaTheme="minorEastAsia"/>
                <w:lang w:eastAsia="zh-CN"/>
              </w:rPr>
              <w:t>Generally agree with the observation. The same discussion we made for Topic#1 may apply here too.</w:t>
            </w:r>
          </w:p>
        </w:tc>
      </w:tr>
      <w:tr w:rsidR="00A05538" w14:paraId="2F7CB62A" w14:textId="77777777">
        <w:tc>
          <w:tcPr>
            <w:tcW w:w="931" w:type="pct"/>
          </w:tcPr>
          <w:p w14:paraId="2F7CB628" w14:textId="77777777" w:rsidR="00A05538" w:rsidRDefault="00F21125">
            <w:pPr>
              <w:rPr>
                <w:rFonts w:eastAsiaTheme="minorEastAsia"/>
                <w:bCs/>
                <w:lang w:eastAsia="zh-CN"/>
              </w:rPr>
            </w:pPr>
            <w:r>
              <w:rPr>
                <w:rFonts w:eastAsiaTheme="minorEastAsia"/>
                <w:bCs/>
                <w:lang w:eastAsia="zh-CN"/>
              </w:rPr>
              <w:t>Apple</w:t>
            </w:r>
          </w:p>
        </w:tc>
        <w:tc>
          <w:tcPr>
            <w:tcW w:w="4068" w:type="pct"/>
          </w:tcPr>
          <w:p w14:paraId="2F7CB629" w14:textId="77777777" w:rsidR="00A05538" w:rsidRDefault="00F21125">
            <w:pPr>
              <w:rPr>
                <w:rFonts w:eastAsiaTheme="minorEastAsia"/>
                <w:lang w:eastAsia="zh-CN"/>
              </w:rPr>
            </w:pPr>
            <w:r>
              <w:rPr>
                <w:rFonts w:eastAsiaTheme="minorEastAsia"/>
                <w:lang w:eastAsia="zh-CN"/>
              </w:rPr>
              <w:t xml:space="preserve">It should be clarified which LEO scenario (600 km or 1200 km) is used in the observations. </w:t>
            </w:r>
          </w:p>
        </w:tc>
      </w:tr>
      <w:tr w:rsidR="00A05538" w14:paraId="2F7CB632" w14:textId="77777777">
        <w:tc>
          <w:tcPr>
            <w:tcW w:w="931" w:type="pct"/>
          </w:tcPr>
          <w:p w14:paraId="2F7CB62B" w14:textId="77777777" w:rsidR="00A05538" w:rsidRDefault="00F21125">
            <w:pPr>
              <w:rPr>
                <w:rFonts w:eastAsiaTheme="minorEastAsia"/>
                <w:bCs/>
                <w:lang w:eastAsia="zh-CN"/>
              </w:rPr>
            </w:pPr>
            <w:r>
              <w:rPr>
                <w:rFonts w:eastAsiaTheme="minorEastAsia"/>
                <w:bCs/>
                <w:lang w:eastAsia="zh-CN"/>
              </w:rPr>
              <w:t>Ericsson</w:t>
            </w:r>
          </w:p>
        </w:tc>
        <w:tc>
          <w:tcPr>
            <w:tcW w:w="4068" w:type="pct"/>
          </w:tcPr>
          <w:p w14:paraId="2F7CB62C" w14:textId="77777777" w:rsidR="00A05538" w:rsidRDefault="00F21125">
            <w:pPr>
              <w:rPr>
                <w:rFonts w:eastAsiaTheme="minorEastAsia"/>
                <w:lang w:eastAsia="zh-CN"/>
              </w:rPr>
            </w:pPr>
            <w:r>
              <w:rPr>
                <w:rFonts w:eastAsiaTheme="minorEastAsia"/>
                <w:lang w:eastAsia="zh-CN"/>
              </w:rPr>
              <w:t>The first sentence should be revised to include the underlying assumption that the network trusts the UE-reported measurements:</w:t>
            </w:r>
          </w:p>
          <w:p w14:paraId="2F7CB62D" w14:textId="77777777" w:rsidR="00A05538" w:rsidRDefault="00A05538">
            <w:pPr>
              <w:rPr>
                <w:rFonts w:eastAsiaTheme="minorEastAsia"/>
                <w:lang w:eastAsia="zh-CN"/>
              </w:rPr>
            </w:pPr>
          </w:p>
          <w:p w14:paraId="2F7CB62E" w14:textId="77777777" w:rsidR="00A05538" w:rsidRDefault="00F21125">
            <w:pPr>
              <w:rPr>
                <w:b/>
              </w:rPr>
            </w:pPr>
            <w:r>
              <w:rPr>
                <w:b/>
              </w:rPr>
              <w:t>For network verified UE location based on DL-TDOA positioning method with single satellite, assuming the ambiguity of the mirror image position is resolved</w:t>
            </w:r>
            <w:r>
              <w:rPr>
                <w:b/>
                <w:color w:val="FF0000"/>
              </w:rPr>
              <w:t xml:space="preserve"> and the UE reports needed to perform DL-TDOA can be trusted</w:t>
            </w:r>
            <w:r>
              <w:rPr>
                <w:b/>
              </w:rPr>
              <w:t>:….”</w:t>
            </w:r>
          </w:p>
          <w:p w14:paraId="2F7CB62F" w14:textId="77777777" w:rsidR="00A05538" w:rsidRDefault="00A05538">
            <w:pPr>
              <w:rPr>
                <w:rFonts w:eastAsiaTheme="minorEastAsia"/>
                <w:lang w:eastAsia="zh-CN"/>
              </w:rPr>
            </w:pPr>
          </w:p>
          <w:p w14:paraId="2F7CB630" w14:textId="77777777" w:rsidR="00A05538" w:rsidRDefault="00F21125">
            <w:pPr>
              <w:pStyle w:val="3GPPNormalText"/>
              <w:rPr>
                <w:b/>
              </w:rPr>
            </w:pPr>
            <w:r>
              <w:rPr>
                <w:b/>
              </w:rPr>
              <w:t>“For network verified UE location based on UL-TDOA positioning method</w:t>
            </w:r>
            <w:r>
              <w:t xml:space="preserve"> </w:t>
            </w:r>
            <w:r>
              <w:rPr>
                <w:b/>
              </w:rPr>
              <w:t>with single satellite, assuming the ambiguity of the mirror image position is resolved</w:t>
            </w:r>
            <w:r>
              <w:rPr>
                <w:b/>
                <w:color w:val="FF0000"/>
              </w:rPr>
              <w:t xml:space="preserve"> and the UE report needed to perform UL-TDOA can be trusted</w:t>
            </w:r>
            <w:r>
              <w:rPr>
                <w:b/>
              </w:rPr>
              <w:t>:….”</w:t>
            </w:r>
          </w:p>
          <w:p w14:paraId="2F7CB631" w14:textId="77777777" w:rsidR="00A05538" w:rsidRDefault="00A05538">
            <w:pPr>
              <w:rPr>
                <w:rFonts w:eastAsiaTheme="minorEastAsia"/>
                <w:lang w:eastAsia="zh-CN"/>
              </w:rPr>
            </w:pPr>
          </w:p>
        </w:tc>
      </w:tr>
      <w:tr w:rsidR="00A05538" w14:paraId="2F7CB635" w14:textId="77777777">
        <w:tc>
          <w:tcPr>
            <w:tcW w:w="931" w:type="pct"/>
          </w:tcPr>
          <w:p w14:paraId="2F7CB633" w14:textId="77777777" w:rsidR="00A05538" w:rsidRDefault="00F21125">
            <w:pPr>
              <w:rPr>
                <w:rFonts w:eastAsia="Malgun Gothic"/>
                <w:bCs/>
                <w:lang w:eastAsia="ko-KR"/>
              </w:rPr>
            </w:pPr>
            <w:r>
              <w:rPr>
                <w:rFonts w:eastAsia="Malgun Gothic"/>
                <w:bCs/>
                <w:lang w:eastAsia="ko-KR"/>
              </w:rPr>
              <w:t xml:space="preserve">Lenovo </w:t>
            </w:r>
          </w:p>
        </w:tc>
        <w:tc>
          <w:tcPr>
            <w:tcW w:w="4068" w:type="pct"/>
          </w:tcPr>
          <w:p w14:paraId="2F7CB634" w14:textId="77777777" w:rsidR="00A05538" w:rsidRDefault="00F21125">
            <w:pPr>
              <w:rPr>
                <w:rFonts w:eastAsiaTheme="minorEastAsia"/>
                <w:lang w:eastAsia="zh-CN"/>
              </w:rPr>
            </w:pPr>
            <w:r>
              <w:rPr>
                <w:rFonts w:eastAsiaTheme="minorEastAsia"/>
                <w:lang w:eastAsia="zh-CN"/>
              </w:rPr>
              <w:t>Agree with Ericson suggestions</w:t>
            </w:r>
          </w:p>
        </w:tc>
      </w:tr>
      <w:tr w:rsidR="00A05538" w14:paraId="2F7CB64B" w14:textId="77777777">
        <w:tc>
          <w:tcPr>
            <w:tcW w:w="931" w:type="pct"/>
          </w:tcPr>
          <w:p w14:paraId="2F7CB636" w14:textId="77777777" w:rsidR="00A05538" w:rsidRDefault="00F21125">
            <w:pPr>
              <w:rPr>
                <w:rFonts w:eastAsiaTheme="minorEastAsia"/>
                <w:bCs/>
                <w:lang w:eastAsia="zh-CN"/>
              </w:rPr>
            </w:pPr>
            <w:r>
              <w:rPr>
                <w:rFonts w:eastAsia="Malgun Gothic"/>
                <w:bCs/>
                <w:lang w:eastAsia="ko-KR"/>
              </w:rPr>
              <w:t>Intel</w:t>
            </w:r>
          </w:p>
        </w:tc>
        <w:tc>
          <w:tcPr>
            <w:tcW w:w="4068" w:type="pct"/>
          </w:tcPr>
          <w:p w14:paraId="2F7CB637" w14:textId="77777777" w:rsidR="00A05538" w:rsidRDefault="00F21125">
            <w:pPr>
              <w:rPr>
                <w:rFonts w:eastAsiaTheme="minorEastAsia"/>
                <w:lang w:eastAsia="zh-CN"/>
              </w:rPr>
            </w:pPr>
            <w:r>
              <w:rPr>
                <w:rFonts w:eastAsiaTheme="minorEastAsia"/>
                <w:lang w:eastAsia="zh-CN"/>
              </w:rPr>
              <w:t xml:space="preserve">As we commented for Multi-RTT it is good to have an assumption on the positioning accuracy stated in the observations (whether this corresponds to 2D or 3D positioning). </w:t>
            </w:r>
          </w:p>
          <w:p w14:paraId="2F7CB638" w14:textId="77777777" w:rsidR="00A05538" w:rsidRDefault="00A05538">
            <w:pPr>
              <w:rPr>
                <w:rFonts w:eastAsiaTheme="minorEastAsia"/>
                <w:lang w:eastAsia="zh-CN"/>
              </w:rPr>
            </w:pPr>
          </w:p>
          <w:p w14:paraId="2F7CB639" w14:textId="77777777" w:rsidR="00A05538" w:rsidRDefault="00F21125">
            <w:pPr>
              <w:rPr>
                <w:rFonts w:eastAsiaTheme="minorEastAsia"/>
                <w:lang w:eastAsia="zh-CN"/>
              </w:rPr>
            </w:pPr>
            <w:r>
              <w:rPr>
                <w:rFonts w:eastAsiaTheme="minorEastAsia"/>
                <w:lang w:eastAsia="zh-CN"/>
              </w:rPr>
              <w:t xml:space="preserve">We don’t agree with the observation “UL-TDOA cannot meet the target requirement due to the open-loop TA update on UE”. In our </w:t>
            </w:r>
            <w:proofErr w:type="spellStart"/>
            <w:r>
              <w:rPr>
                <w:rFonts w:eastAsiaTheme="minorEastAsia"/>
                <w:lang w:eastAsia="zh-CN"/>
              </w:rPr>
              <w:t>tdoc</w:t>
            </w:r>
            <w:proofErr w:type="spellEnd"/>
            <w:r>
              <w:rPr>
                <w:rFonts w:eastAsiaTheme="minorEastAsia"/>
                <w:lang w:eastAsia="zh-CN"/>
              </w:rPr>
              <w:t xml:space="preserve"> we provided at least on scenario in which the UL-TDOA can be used considering autonomous TA adjustment. Also, this observation is based on the existing 3GPP specs, any timing-based positioning method is not working based on current spec for singe satellite case in our view.</w:t>
            </w:r>
          </w:p>
          <w:p w14:paraId="2F7CB63A" w14:textId="77777777" w:rsidR="00A05538" w:rsidRDefault="00A05538">
            <w:pPr>
              <w:rPr>
                <w:rFonts w:eastAsiaTheme="minorEastAsia"/>
                <w:lang w:eastAsia="zh-CN"/>
              </w:rPr>
            </w:pPr>
          </w:p>
          <w:p w14:paraId="2F7CB63B" w14:textId="77777777" w:rsidR="00A05538" w:rsidRDefault="00F21125">
            <w:pPr>
              <w:rPr>
                <w:rFonts w:eastAsiaTheme="minorEastAsia"/>
                <w:lang w:eastAsia="zh-CN"/>
              </w:rPr>
            </w:pPr>
            <w:r>
              <w:rPr>
                <w:rFonts w:eastAsiaTheme="minorEastAsia"/>
                <w:lang w:eastAsia="zh-CN"/>
              </w:rPr>
              <w:t xml:space="preserve">For the second </w:t>
            </w:r>
            <w:proofErr w:type="spellStart"/>
            <w:r>
              <w:rPr>
                <w:rFonts w:eastAsiaTheme="minorEastAsia"/>
                <w:lang w:eastAsia="zh-CN"/>
              </w:rPr>
              <w:t>subbulet</w:t>
            </w:r>
            <w:proofErr w:type="spellEnd"/>
            <w:r>
              <w:rPr>
                <w:rFonts w:eastAsiaTheme="minorEastAsia"/>
                <w:lang w:eastAsia="zh-CN"/>
              </w:rPr>
              <w:t xml:space="preserve"> on UL-TDOA, for clarity we should state that this observation is made for S-band with handheld UE assuming 3D positioning accuracy. </w:t>
            </w:r>
          </w:p>
          <w:p w14:paraId="2F7CB63C" w14:textId="77777777" w:rsidR="00A05538" w:rsidRDefault="00A05538">
            <w:pPr>
              <w:rPr>
                <w:rFonts w:eastAsiaTheme="minorEastAsia"/>
                <w:lang w:eastAsia="zh-CN"/>
              </w:rPr>
            </w:pPr>
          </w:p>
          <w:p w14:paraId="2F7CB63D" w14:textId="77777777" w:rsidR="00A05538" w:rsidRDefault="00F21125">
            <w:pPr>
              <w:rPr>
                <w:rFonts w:eastAsiaTheme="minorEastAsia"/>
                <w:lang w:eastAsia="zh-CN"/>
              </w:rPr>
            </w:pPr>
            <w:r>
              <w:rPr>
                <w:rFonts w:eastAsiaTheme="minorEastAsia"/>
                <w:lang w:eastAsia="zh-CN"/>
              </w:rPr>
              <w:t>Also, as far as we know CATT provided results on both UL-TDOA and DL-TDOA (</w:t>
            </w:r>
            <w:r>
              <w:rPr>
                <w:rFonts w:eastAsiaTheme="minorEastAsia"/>
                <w:bCs/>
                <w:lang w:val="en-IE"/>
              </w:rPr>
              <w:t>R1-2211177</w:t>
            </w:r>
            <w:r>
              <w:rPr>
                <w:rFonts w:eastAsiaTheme="minorEastAsia"/>
                <w:lang w:eastAsia="zh-CN"/>
              </w:rPr>
              <w:t xml:space="preserve">). So, the corresponding observation can be added. </w:t>
            </w:r>
          </w:p>
          <w:p w14:paraId="2F7CB63E" w14:textId="77777777" w:rsidR="00A05538" w:rsidRDefault="00A05538">
            <w:pPr>
              <w:rPr>
                <w:rFonts w:eastAsiaTheme="minorEastAsia"/>
                <w:lang w:eastAsia="zh-CN"/>
              </w:rPr>
            </w:pPr>
          </w:p>
          <w:p w14:paraId="2F7CB63F" w14:textId="77777777" w:rsidR="00A05538" w:rsidRDefault="00F21125">
            <w:pPr>
              <w:rPr>
                <w:rFonts w:eastAsiaTheme="minorEastAsia"/>
                <w:lang w:eastAsia="zh-CN"/>
              </w:rPr>
            </w:pPr>
            <w:r>
              <w:rPr>
                <w:rFonts w:eastAsiaTheme="minorEastAsia"/>
                <w:lang w:eastAsia="zh-CN"/>
              </w:rPr>
              <w:t xml:space="preserve">Thus, we propose the following changes to the observation. </w:t>
            </w:r>
          </w:p>
          <w:p w14:paraId="2F7CB640" w14:textId="77777777" w:rsidR="00A05538" w:rsidRDefault="00A05538">
            <w:pPr>
              <w:rPr>
                <w:rFonts w:eastAsiaTheme="minorEastAsia"/>
                <w:lang w:eastAsia="zh-CN"/>
              </w:rPr>
            </w:pPr>
          </w:p>
          <w:p w14:paraId="2F7CB641" w14:textId="77777777" w:rsidR="00A05538" w:rsidRDefault="00F21125">
            <w:pPr>
              <w:spacing w:before="60" w:after="60"/>
              <w:jc w:val="both"/>
              <w:rPr>
                <w:rFonts w:ascii="MS Mincho" w:eastAsia="MS Mincho" w:hAnsi="MS Mincho"/>
                <w:b/>
                <w:bCs/>
                <w:szCs w:val="22"/>
                <w:lang w:eastAsia="zh-TW"/>
              </w:rPr>
            </w:pPr>
            <w:r>
              <w:rPr>
                <w:rFonts w:ascii="MS Mincho" w:eastAsia="MS Mincho" w:hAnsi="MS Mincho" w:hint="eastAsia"/>
                <w:b/>
                <w:bCs/>
                <w:lang w:eastAsia="zh-TW"/>
              </w:rPr>
              <w:t>For network verified UE location based on UL-TDOA positioning method with single satellite, assuming the ambiguity of the mirror image position is resolved:</w:t>
            </w:r>
          </w:p>
          <w:p w14:paraId="2F7CB642" w14:textId="77777777" w:rsidR="00A05538" w:rsidRDefault="00F21125">
            <w:pPr>
              <w:overflowPunct w:val="0"/>
              <w:autoSpaceDE w:val="0"/>
              <w:autoSpaceDN w:val="0"/>
              <w:spacing w:before="120" w:after="120"/>
              <w:rPr>
                <w:rFonts w:ascii="SimSun" w:hAnsi="SimSun"/>
                <w:b/>
                <w:bCs/>
              </w:rPr>
            </w:pPr>
            <w:r>
              <w:rPr>
                <w:rFonts w:ascii="SimSun" w:hAnsi="SimSun" w:hint="eastAsia"/>
                <w:b/>
                <w:bCs/>
              </w:rPr>
              <w:t>Four companies commented on the suitability of the method:</w:t>
            </w:r>
          </w:p>
          <w:p w14:paraId="2F7CB643" w14:textId="77777777" w:rsidR="00A05538" w:rsidRDefault="00F21125">
            <w:pPr>
              <w:numPr>
                <w:ilvl w:val="0"/>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One source observed that UL-TDOA cannot meet the target requirement due to the open-loop TA update on UE</w:t>
            </w:r>
          </w:p>
          <w:p w14:paraId="2F7CB644" w14:textId="77777777" w:rsidR="00A05538" w:rsidRDefault="00F21125">
            <w:pPr>
              <w:numPr>
                <w:ilvl w:val="1"/>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Note 1: This observation is not based on simulation results to prove that the requirement cannot met</w:t>
            </w:r>
          </w:p>
          <w:p w14:paraId="2F7CB645" w14:textId="77777777" w:rsidR="00A05538" w:rsidRDefault="00F21125">
            <w:pPr>
              <w:numPr>
                <w:ilvl w:val="1"/>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Note 2: This observation is based on existing UL-TDOA method without additional NTN-specific enhancements</w:t>
            </w:r>
          </w:p>
          <w:p w14:paraId="2F7CB646" w14:textId="77777777" w:rsidR="00A05538" w:rsidRDefault="00F21125">
            <w:pPr>
              <w:numPr>
                <w:ilvl w:val="0"/>
                <w:numId w:val="16"/>
              </w:numPr>
              <w:overflowPunct w:val="0"/>
              <w:autoSpaceDE w:val="0"/>
              <w:autoSpaceDN w:val="0"/>
              <w:spacing w:before="120" w:after="120"/>
              <w:rPr>
                <w:rFonts w:ascii="SimSun" w:hAnsi="SimSun"/>
                <w:b/>
                <w:bCs/>
              </w:rPr>
            </w:pPr>
            <w:r>
              <w:rPr>
                <w:rFonts w:ascii="SimSun" w:hAnsi="SimSun" w:hint="eastAsia"/>
                <w:b/>
                <w:bCs/>
              </w:rPr>
              <w:t xml:space="preserve">Another source observed that UL-TDOA cannot meet the target requirement for both earth fixed beam and earth moving beam. With 60s </w:t>
            </w:r>
            <w:r>
              <w:rPr>
                <w:rFonts w:ascii="SimSun" w:hAnsi="SimSun" w:hint="eastAsia"/>
                <w:b/>
                <w:bCs/>
              </w:rPr>
              <w:lastRenderedPageBreak/>
              <w:t xml:space="preserve">latency, positioning error performance that can be achieved is 34 km, CDF=90% and </w:t>
            </w:r>
            <w:r>
              <w:rPr>
                <w:rFonts w:ascii="SimSun" w:hAnsi="SimSun" w:hint="eastAsia"/>
                <w:b/>
                <w:bCs/>
                <w:lang w:eastAsia="en-IE"/>
              </w:rPr>
              <w:t>13km, CDF=80%.</w:t>
            </w:r>
          </w:p>
          <w:p w14:paraId="2F7CB647" w14:textId="77777777" w:rsidR="00A05538" w:rsidRDefault="00F21125">
            <w:pPr>
              <w:numPr>
                <w:ilvl w:val="1"/>
                <w:numId w:val="16"/>
              </w:numPr>
              <w:overflowPunct w:val="0"/>
              <w:autoSpaceDE w:val="0"/>
              <w:autoSpaceDN w:val="0"/>
              <w:spacing w:before="120" w:after="120"/>
              <w:rPr>
                <w:rFonts w:ascii="SimSun" w:hAnsi="SimSun"/>
                <w:b/>
                <w:bCs/>
                <w:color w:val="FF0000"/>
              </w:rPr>
            </w:pPr>
            <w:r>
              <w:rPr>
                <w:rFonts w:ascii="SimSun" w:hAnsi="SimSun" w:hint="eastAsia"/>
                <w:b/>
                <w:bCs/>
                <w:color w:val="FF0000"/>
              </w:rPr>
              <w:t>Note: this observation is based on assumption of 3D positioning in case of S-band with handheld UE</w:t>
            </w:r>
          </w:p>
          <w:p w14:paraId="2F7CB648" w14:textId="77777777" w:rsidR="00A05538" w:rsidRDefault="00F21125">
            <w:pPr>
              <w:numPr>
                <w:ilvl w:val="0"/>
                <w:numId w:val="16"/>
              </w:numPr>
              <w:rPr>
                <w:rFonts w:ascii="SimSun" w:hAnsi="SimSun"/>
                <w:b/>
                <w:bCs/>
                <w:lang w:eastAsia="zh-TW"/>
              </w:rPr>
            </w:pPr>
            <w:r>
              <w:rPr>
                <w:rFonts w:ascii="SimSun" w:hAnsi="SimSun" w:hint="eastAsia"/>
                <w:b/>
                <w:bCs/>
              </w:rPr>
              <w:t>Two sources observed that UL-TDOA can meet the target requirement, possibly with additional NTN-specific enhancements. But this</w:t>
            </w:r>
            <w:r>
              <w:rPr>
                <w:rFonts w:ascii="SimSun" w:hAnsi="SimSun" w:hint="eastAsia"/>
                <w:b/>
                <w:bCs/>
                <w:lang w:eastAsia="zh-TW"/>
              </w:rPr>
              <w:t xml:space="preserve"> is not based on simulation results to prove that the requirement cannot met</w:t>
            </w:r>
          </w:p>
          <w:p w14:paraId="2F7CB649" w14:textId="77777777" w:rsidR="00A05538" w:rsidRDefault="00F21125">
            <w:pPr>
              <w:numPr>
                <w:ilvl w:val="0"/>
                <w:numId w:val="16"/>
              </w:numPr>
              <w:rPr>
                <w:rFonts w:ascii="SimSun" w:hAnsi="SimSun"/>
                <w:b/>
                <w:bCs/>
                <w:color w:val="FF0000"/>
                <w:lang w:eastAsia="zh-TW"/>
              </w:rPr>
            </w:pPr>
            <w:r>
              <w:rPr>
                <w:rFonts w:ascii="SimSun" w:hAnsi="SimSun" w:hint="eastAsia"/>
                <w:b/>
                <w:bCs/>
                <w:color w:val="FF0000"/>
                <w:lang w:eastAsia="zh-TW"/>
              </w:rPr>
              <w:t>One source observed</w:t>
            </w:r>
            <w:r>
              <w:rPr>
                <w:rFonts w:ascii="SimSun" w:hAnsi="SimSun"/>
                <w:b/>
                <w:bCs/>
                <w:color w:val="FF0000"/>
                <w:lang w:eastAsia="zh-TW"/>
              </w:rPr>
              <w:t xml:space="preserve"> that</w:t>
            </w:r>
            <w:r>
              <w:rPr>
                <w:rFonts w:ascii="SimSun" w:hAnsi="SimSun" w:hint="eastAsia"/>
                <w:b/>
                <w:bCs/>
                <w:color w:val="FF0000"/>
                <w:lang w:eastAsia="zh-TW"/>
              </w:rPr>
              <w:t xml:space="preserve"> the positioning accuracy of less than 10km can be achieved for 95% of UEs with 244 seconds latency.</w:t>
            </w:r>
          </w:p>
          <w:p w14:paraId="2F7CB64A" w14:textId="77777777" w:rsidR="00A05538" w:rsidRDefault="00F21125">
            <w:pPr>
              <w:rPr>
                <w:rFonts w:eastAsiaTheme="minorEastAsia"/>
                <w:lang w:eastAsia="zh-CN"/>
              </w:rPr>
            </w:pPr>
            <w:r>
              <w:rPr>
                <w:rFonts w:eastAsiaTheme="minorEastAsia"/>
                <w:lang w:eastAsia="zh-CN"/>
              </w:rPr>
              <w:t xml:space="preserve">  </w:t>
            </w:r>
          </w:p>
        </w:tc>
      </w:tr>
      <w:tr w:rsidR="00A05538" w14:paraId="2F7CB64F" w14:textId="77777777">
        <w:tc>
          <w:tcPr>
            <w:tcW w:w="931" w:type="pct"/>
          </w:tcPr>
          <w:p w14:paraId="2F7CB64C" w14:textId="77777777" w:rsidR="00A05538" w:rsidRDefault="00F21125">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2F7CB64D" w14:textId="77777777" w:rsidR="00A05538" w:rsidRDefault="00F21125">
            <w:pPr>
              <w:rPr>
                <w:rFonts w:eastAsiaTheme="minorEastAsia"/>
                <w:lang w:eastAsia="zh-CN"/>
              </w:rPr>
            </w:pPr>
            <w:r>
              <w:rPr>
                <w:rFonts w:eastAsiaTheme="minorEastAsia"/>
                <w:lang w:eastAsia="zh-CN"/>
              </w:rPr>
              <w:t xml:space="preserve">In our evaluations, the measurement period is 60s. Since 4 measurements are used, the total delay is </w:t>
            </w:r>
            <w:r>
              <w:rPr>
                <w:rFonts w:eastAsiaTheme="minorEastAsia"/>
                <w:color w:val="FF0000"/>
                <w:lang w:eastAsia="zh-CN"/>
              </w:rPr>
              <w:t>60*3=180s</w:t>
            </w:r>
            <w:r>
              <w:rPr>
                <w:rFonts w:eastAsiaTheme="minorEastAsia"/>
                <w:lang w:eastAsia="zh-CN"/>
              </w:rPr>
              <w:t>, which may need to be corrected in the observation.</w:t>
            </w:r>
          </w:p>
          <w:p w14:paraId="2F7CB64E" w14:textId="77777777" w:rsidR="00A05538" w:rsidRDefault="00F21125">
            <w:pPr>
              <w:rPr>
                <w:rFonts w:eastAsiaTheme="minorEastAsia"/>
                <w:color w:val="000000" w:themeColor="text1"/>
                <w:lang w:eastAsia="zh-CN"/>
              </w:rPr>
            </w:pPr>
            <w:r>
              <w:rPr>
                <w:rFonts w:eastAsiaTheme="minorEastAsia" w:hint="eastAsia"/>
                <w:lang w:eastAsia="zh-CN"/>
              </w:rPr>
              <w:t>M</w:t>
            </w:r>
            <w:r>
              <w:rPr>
                <w:rFonts w:eastAsiaTheme="minorEastAsia"/>
                <w:lang w:eastAsia="zh-CN"/>
              </w:rPr>
              <w:t>oreover, we recommend to mark the 2D/3D positioning methods. This can show the reason of divergence of evaluation results to some extent, and may be helpful in future discussion in RAN plenary.</w:t>
            </w:r>
          </w:p>
        </w:tc>
      </w:tr>
      <w:tr w:rsidR="00A05538" w14:paraId="2F7CB652" w14:textId="77777777">
        <w:tc>
          <w:tcPr>
            <w:tcW w:w="931" w:type="pct"/>
          </w:tcPr>
          <w:p w14:paraId="2F7CB650" w14:textId="77777777" w:rsidR="00A05538" w:rsidRDefault="00F21125">
            <w:pPr>
              <w:rPr>
                <w:rFonts w:eastAsiaTheme="minorEastAsia"/>
                <w:bCs/>
                <w:lang w:eastAsia="zh-CN"/>
              </w:rPr>
            </w:pPr>
            <w:r>
              <w:rPr>
                <w:rFonts w:eastAsiaTheme="minorEastAsia"/>
                <w:bCs/>
                <w:lang w:eastAsia="zh-CN"/>
              </w:rPr>
              <w:t>Nokia, Nokia Shanghai Bell</w:t>
            </w:r>
          </w:p>
        </w:tc>
        <w:tc>
          <w:tcPr>
            <w:tcW w:w="4068" w:type="pct"/>
          </w:tcPr>
          <w:p w14:paraId="2F7CB651" w14:textId="77777777" w:rsidR="00A05538" w:rsidRDefault="00F21125">
            <w:pPr>
              <w:rPr>
                <w:rFonts w:eastAsia="Times New Roman"/>
                <w:color w:val="000000" w:themeColor="text1"/>
              </w:rPr>
            </w:pPr>
            <w:r>
              <w:rPr>
                <w:rFonts w:eastAsiaTheme="minorEastAsia"/>
                <w:lang w:eastAsia="zh-CN"/>
              </w:rPr>
              <w:t xml:space="preserve">Similar as in case of the </w:t>
            </w:r>
            <w:proofErr w:type="spellStart"/>
            <w:r>
              <w:rPr>
                <w:rFonts w:eastAsiaTheme="minorEastAsia"/>
                <w:lang w:eastAsia="zh-CN"/>
              </w:rPr>
              <w:t>multiRTT</w:t>
            </w:r>
            <w:proofErr w:type="spellEnd"/>
            <w:r>
              <w:rPr>
                <w:rFonts w:eastAsiaTheme="minorEastAsia"/>
                <w:lang w:eastAsia="zh-CN"/>
              </w:rPr>
              <w:t xml:space="preserve"> method: the results shown by the different companies are rather different in terms of the required time and therefore it would be good to capture what error sources have been taken into account in the different cases (satellite movement, UE TA compensation errors due to feeder and service link estimates, ….) and also what assumptions (how often is SIB19 provided, which has an impact on the resulting error). Furthermore should a method preferably work for both EFC and EMC and in EMC the time per cell is very limited and therefore the long time required </w:t>
            </w:r>
            <w:proofErr w:type="spellStart"/>
            <w:r>
              <w:rPr>
                <w:rFonts w:eastAsiaTheme="minorEastAsia"/>
                <w:lang w:eastAsia="zh-CN"/>
              </w:rPr>
              <w:t>wil</w:t>
            </w:r>
            <w:proofErr w:type="spellEnd"/>
            <w:r>
              <w:rPr>
                <w:rFonts w:eastAsiaTheme="minorEastAsia"/>
                <w:lang w:eastAsia="zh-CN"/>
              </w:rPr>
              <w:t xml:space="preserve"> lead to issues, which are not solved by the DL-TDOA method by itself. And last but not least there is issue of the </w:t>
            </w:r>
            <w:proofErr w:type="spellStart"/>
            <w:r>
              <w:rPr>
                <w:rFonts w:eastAsiaTheme="minorEastAsia"/>
                <w:lang w:eastAsia="zh-CN"/>
              </w:rPr>
              <w:t>trustability</w:t>
            </w:r>
            <w:proofErr w:type="spellEnd"/>
            <w:r>
              <w:rPr>
                <w:rFonts w:eastAsiaTheme="minorEastAsia"/>
                <w:lang w:eastAsia="zh-CN"/>
              </w:rPr>
              <w:t xml:space="preserve"> of the UE reported TA, which we are concerned about.</w:t>
            </w:r>
          </w:p>
        </w:tc>
      </w:tr>
      <w:tr w:rsidR="00A05538" w14:paraId="2F7CB656" w14:textId="77777777">
        <w:tc>
          <w:tcPr>
            <w:tcW w:w="931" w:type="pct"/>
          </w:tcPr>
          <w:p w14:paraId="2F7CB653" w14:textId="77777777" w:rsidR="00A05538" w:rsidRDefault="00F21125">
            <w:pPr>
              <w:rPr>
                <w:rFonts w:eastAsia="Malgun Gothic"/>
                <w:bCs/>
                <w:lang w:eastAsia="ko-KR"/>
              </w:rPr>
            </w:pPr>
            <w:r>
              <w:rPr>
                <w:rFonts w:eastAsiaTheme="minorEastAsia"/>
                <w:bCs/>
                <w:lang w:eastAsia="zh-CN"/>
              </w:rPr>
              <w:t>Huawei, HiSilicon</w:t>
            </w:r>
          </w:p>
        </w:tc>
        <w:tc>
          <w:tcPr>
            <w:tcW w:w="4068" w:type="pct"/>
          </w:tcPr>
          <w:p w14:paraId="2F7CB654" w14:textId="77777777" w:rsidR="00A05538" w:rsidRDefault="00F21125">
            <w:pPr>
              <w:rPr>
                <w:rFonts w:eastAsiaTheme="minorEastAsia"/>
                <w:color w:val="000000" w:themeColor="text1"/>
                <w:lang w:eastAsia="zh-CN"/>
              </w:rPr>
            </w:pPr>
            <w:r>
              <w:rPr>
                <w:rFonts w:eastAsiaTheme="minorEastAsia"/>
                <w:color w:val="000000" w:themeColor="text1"/>
                <w:lang w:eastAsia="zh-CN"/>
              </w:rPr>
              <w:t xml:space="preserve">Similar comments as the comments for </w:t>
            </w:r>
            <w:r>
              <w:rPr>
                <w:rFonts w:eastAsiaTheme="minorEastAsia" w:hint="eastAsia"/>
                <w:color w:val="000000" w:themeColor="text1"/>
                <w:lang w:eastAsia="zh-CN"/>
              </w:rPr>
              <w:t>multi-RTT</w:t>
            </w:r>
            <w:r>
              <w:rPr>
                <w:rFonts w:eastAsiaTheme="minorEastAsia"/>
                <w:color w:val="000000" w:themeColor="text1"/>
                <w:lang w:eastAsia="zh-CN"/>
              </w:rPr>
              <w:t xml:space="preserve"> </w:t>
            </w:r>
            <w:r>
              <w:rPr>
                <w:rFonts w:eastAsiaTheme="minorEastAsia" w:hint="eastAsia"/>
                <w:color w:val="000000" w:themeColor="text1"/>
                <w:lang w:eastAsia="zh-CN"/>
              </w:rPr>
              <w:t>methods</w:t>
            </w:r>
            <w:r>
              <w:rPr>
                <w:rFonts w:eastAsiaTheme="minorEastAsia"/>
                <w:color w:val="000000" w:themeColor="text1"/>
                <w:lang w:eastAsia="zh-CN"/>
              </w:rPr>
              <w:t>.</w:t>
            </w:r>
          </w:p>
          <w:p w14:paraId="2F7CB655" w14:textId="77777777" w:rsidR="00A05538" w:rsidRDefault="00F21125">
            <w:pPr>
              <w:rPr>
                <w:rFonts w:eastAsiaTheme="minorEastAsia"/>
                <w:lang w:eastAsia="zh-CN"/>
              </w:rPr>
            </w:pPr>
            <w:r>
              <w:rPr>
                <w:rFonts w:eastAsiaTheme="minorEastAsia"/>
                <w:color w:val="000000" w:themeColor="text1"/>
                <w:lang w:eastAsia="zh-CN"/>
              </w:rPr>
              <w:t>For UL-</w:t>
            </w:r>
            <w:proofErr w:type="spellStart"/>
            <w:r>
              <w:rPr>
                <w:rFonts w:eastAsiaTheme="minorEastAsia"/>
                <w:color w:val="000000" w:themeColor="text1"/>
                <w:lang w:eastAsia="zh-CN"/>
              </w:rPr>
              <w:t>TDoA</w:t>
            </w:r>
            <w:proofErr w:type="spellEnd"/>
            <w:r>
              <w:rPr>
                <w:rFonts w:eastAsiaTheme="minorEastAsia"/>
                <w:color w:val="000000" w:themeColor="text1"/>
                <w:lang w:eastAsia="zh-CN"/>
              </w:rPr>
              <w:t xml:space="preserve"> method, even if the TA is reported together with the UL-TDOA method, we see it is still controversial on whether it is reliable or not. Maybe this could be also captured for UL-TDOA method.</w:t>
            </w:r>
          </w:p>
        </w:tc>
      </w:tr>
      <w:tr w:rsidR="00A05538" w14:paraId="2F7CB659" w14:textId="77777777">
        <w:tc>
          <w:tcPr>
            <w:tcW w:w="931" w:type="pct"/>
          </w:tcPr>
          <w:p w14:paraId="2F7CB657" w14:textId="77777777" w:rsidR="00A05538" w:rsidRDefault="00F21125">
            <w:pPr>
              <w:rPr>
                <w:rFonts w:eastAsiaTheme="minorEastAsia"/>
                <w:bCs/>
                <w:lang w:eastAsia="zh-CN"/>
              </w:rPr>
            </w:pPr>
            <w:r>
              <w:rPr>
                <w:rFonts w:eastAsiaTheme="minorEastAsia" w:hint="eastAsia"/>
                <w:bCs/>
                <w:lang w:eastAsia="zh-CN"/>
              </w:rPr>
              <w:t>OPPO</w:t>
            </w:r>
          </w:p>
        </w:tc>
        <w:tc>
          <w:tcPr>
            <w:tcW w:w="4068" w:type="pct"/>
          </w:tcPr>
          <w:p w14:paraId="2F7CB658" w14:textId="77777777" w:rsidR="00A05538" w:rsidRDefault="00F21125">
            <w:pPr>
              <w:rPr>
                <w:rFonts w:eastAsiaTheme="minorEastAsia"/>
                <w:color w:val="000000" w:themeColor="text1"/>
                <w:lang w:eastAsia="zh-CN"/>
              </w:rPr>
            </w:pPr>
            <w:r>
              <w:rPr>
                <w:rFonts w:eastAsiaTheme="minorEastAsia" w:hint="eastAsia"/>
                <w:color w:val="000000" w:themeColor="text1"/>
                <w:lang w:eastAsia="zh-CN"/>
              </w:rPr>
              <w:t>We are fine with the proposal</w:t>
            </w:r>
          </w:p>
        </w:tc>
      </w:tr>
      <w:tr w:rsidR="00A05538" w14:paraId="2F7CB65C" w14:textId="77777777">
        <w:tc>
          <w:tcPr>
            <w:tcW w:w="931" w:type="pct"/>
          </w:tcPr>
          <w:p w14:paraId="2F7CB65A" w14:textId="77777777" w:rsidR="00A05538" w:rsidRDefault="00F21125">
            <w:pPr>
              <w:rPr>
                <w:rFonts w:eastAsiaTheme="minorEastAsia"/>
                <w:bCs/>
                <w:lang w:eastAsia="zh-CN"/>
              </w:rPr>
            </w:pPr>
            <w:r>
              <w:rPr>
                <w:rFonts w:eastAsiaTheme="minorEastAsia"/>
                <w:bCs/>
                <w:lang w:eastAsia="zh-CN"/>
              </w:rPr>
              <w:t>QC</w:t>
            </w:r>
          </w:p>
        </w:tc>
        <w:tc>
          <w:tcPr>
            <w:tcW w:w="4068" w:type="pct"/>
          </w:tcPr>
          <w:p w14:paraId="2F7CB65B" w14:textId="77777777" w:rsidR="00A05538" w:rsidRDefault="00F21125">
            <w:pPr>
              <w:rPr>
                <w:rFonts w:eastAsiaTheme="minorEastAsia"/>
                <w:lang w:eastAsia="zh-CN"/>
              </w:rPr>
            </w:pPr>
            <w:r>
              <w:rPr>
                <w:rFonts w:eastAsiaTheme="minorEastAsia"/>
                <w:color w:val="000000" w:themeColor="text1"/>
                <w:lang w:eastAsia="zh-CN"/>
              </w:rPr>
              <w:t>For DL-TDOA with single satellite, UE clock drift is the dominant source of error. But it is not considered by most companies.</w:t>
            </w:r>
          </w:p>
        </w:tc>
      </w:tr>
      <w:tr w:rsidR="00A05538" w14:paraId="2F7CB65F" w14:textId="77777777">
        <w:tc>
          <w:tcPr>
            <w:tcW w:w="931" w:type="pct"/>
          </w:tcPr>
          <w:p w14:paraId="2F7CB65D" w14:textId="77777777" w:rsidR="00A05538" w:rsidRDefault="00F21125">
            <w:pPr>
              <w:rPr>
                <w:rFonts w:eastAsiaTheme="minorEastAsia"/>
                <w:bCs/>
                <w:lang w:eastAsia="zh-CN"/>
              </w:rPr>
            </w:pPr>
            <w:r>
              <w:rPr>
                <w:rFonts w:eastAsiaTheme="minorEastAsia"/>
                <w:bCs/>
                <w:lang w:eastAsia="zh-CN"/>
              </w:rPr>
              <w:t>MediaTek</w:t>
            </w:r>
          </w:p>
        </w:tc>
        <w:tc>
          <w:tcPr>
            <w:tcW w:w="4068" w:type="pct"/>
          </w:tcPr>
          <w:p w14:paraId="2F7CB65E" w14:textId="77777777" w:rsidR="00A05538" w:rsidRDefault="00F21125">
            <w:pPr>
              <w:rPr>
                <w:rFonts w:eastAsiaTheme="minorEastAsia"/>
                <w:lang w:eastAsia="zh-CN"/>
              </w:rPr>
            </w:pPr>
            <w:r>
              <w:rPr>
                <w:rFonts w:eastAsiaTheme="minorEastAsia"/>
                <w:lang w:eastAsia="zh-CN"/>
              </w:rPr>
              <w:t>We are mainly fine with the observation capturing the analysis.</w:t>
            </w:r>
          </w:p>
        </w:tc>
      </w:tr>
      <w:tr w:rsidR="00A05538" w14:paraId="2F7CB662" w14:textId="77777777">
        <w:tc>
          <w:tcPr>
            <w:tcW w:w="931" w:type="pct"/>
          </w:tcPr>
          <w:p w14:paraId="2F7CB660" w14:textId="77777777" w:rsidR="00A05538" w:rsidRDefault="00A05538">
            <w:pPr>
              <w:rPr>
                <w:rFonts w:eastAsiaTheme="minorEastAsia"/>
                <w:bCs/>
                <w:lang w:eastAsia="zh-CN"/>
              </w:rPr>
            </w:pPr>
          </w:p>
        </w:tc>
        <w:tc>
          <w:tcPr>
            <w:tcW w:w="4068" w:type="pct"/>
          </w:tcPr>
          <w:p w14:paraId="2F7CB661" w14:textId="77777777" w:rsidR="00A05538" w:rsidRDefault="00A05538">
            <w:pPr>
              <w:rPr>
                <w:rFonts w:eastAsiaTheme="minorEastAsia"/>
                <w:lang w:eastAsia="zh-CN"/>
              </w:rPr>
            </w:pPr>
          </w:p>
        </w:tc>
      </w:tr>
      <w:tr w:rsidR="00A05538" w14:paraId="2F7CB665" w14:textId="77777777">
        <w:tc>
          <w:tcPr>
            <w:tcW w:w="931" w:type="pct"/>
          </w:tcPr>
          <w:p w14:paraId="2F7CB663" w14:textId="77777777" w:rsidR="00A05538" w:rsidRDefault="00A05538">
            <w:pPr>
              <w:rPr>
                <w:rFonts w:eastAsiaTheme="minorEastAsia"/>
                <w:bCs/>
                <w:lang w:eastAsia="zh-CN"/>
              </w:rPr>
            </w:pPr>
          </w:p>
        </w:tc>
        <w:tc>
          <w:tcPr>
            <w:tcW w:w="4068" w:type="pct"/>
          </w:tcPr>
          <w:p w14:paraId="2F7CB664" w14:textId="77777777" w:rsidR="00A05538" w:rsidRDefault="00A05538">
            <w:pPr>
              <w:rPr>
                <w:rFonts w:eastAsia="Malgun Gothic"/>
                <w:bCs/>
                <w:lang w:eastAsia="ko-KR"/>
              </w:rPr>
            </w:pPr>
          </w:p>
        </w:tc>
      </w:tr>
      <w:tr w:rsidR="00A05538" w14:paraId="2F7CB668" w14:textId="77777777">
        <w:tc>
          <w:tcPr>
            <w:tcW w:w="931" w:type="pct"/>
          </w:tcPr>
          <w:p w14:paraId="2F7CB666" w14:textId="77777777" w:rsidR="00A05538" w:rsidRDefault="00A05538">
            <w:pPr>
              <w:rPr>
                <w:rFonts w:eastAsiaTheme="minorEastAsia"/>
                <w:bCs/>
                <w:lang w:eastAsia="zh-CN"/>
              </w:rPr>
            </w:pPr>
          </w:p>
        </w:tc>
        <w:tc>
          <w:tcPr>
            <w:tcW w:w="4068" w:type="pct"/>
          </w:tcPr>
          <w:p w14:paraId="2F7CB667" w14:textId="77777777" w:rsidR="00A05538" w:rsidRDefault="00A05538">
            <w:pPr>
              <w:rPr>
                <w:rFonts w:eastAsiaTheme="minorEastAsia"/>
                <w:lang w:eastAsia="zh-CN"/>
              </w:rPr>
            </w:pPr>
          </w:p>
        </w:tc>
      </w:tr>
      <w:tr w:rsidR="00A05538" w14:paraId="2F7CB66B" w14:textId="77777777">
        <w:tc>
          <w:tcPr>
            <w:tcW w:w="931" w:type="pct"/>
          </w:tcPr>
          <w:p w14:paraId="2F7CB669" w14:textId="77777777" w:rsidR="00A05538" w:rsidRDefault="00A05538">
            <w:pPr>
              <w:rPr>
                <w:rFonts w:eastAsiaTheme="minorEastAsia"/>
                <w:bCs/>
                <w:lang w:eastAsia="zh-CN"/>
              </w:rPr>
            </w:pPr>
          </w:p>
        </w:tc>
        <w:tc>
          <w:tcPr>
            <w:tcW w:w="4068" w:type="pct"/>
          </w:tcPr>
          <w:p w14:paraId="2F7CB66A" w14:textId="77777777" w:rsidR="00A05538" w:rsidRDefault="00A05538">
            <w:pPr>
              <w:rPr>
                <w:rFonts w:eastAsiaTheme="minorEastAsia"/>
                <w:lang w:eastAsia="zh-CN"/>
              </w:rPr>
            </w:pPr>
          </w:p>
        </w:tc>
      </w:tr>
    </w:tbl>
    <w:p w14:paraId="2F7CB66C" w14:textId="77777777" w:rsidR="00A05538" w:rsidRDefault="00A05538">
      <w:pPr>
        <w:rPr>
          <w:lang w:val="en-GB"/>
        </w:rPr>
      </w:pPr>
    </w:p>
    <w:p w14:paraId="2F7CB66D" w14:textId="77777777" w:rsidR="00A05538" w:rsidRDefault="00F21125">
      <w:pPr>
        <w:pStyle w:val="Heading2"/>
      </w:pPr>
      <w:r>
        <w:t>Updated proposal 2 (based on offline discussion on Day 1)</w:t>
      </w:r>
    </w:p>
    <w:p w14:paraId="2F7CB66E" w14:textId="77777777" w:rsidR="00A05538" w:rsidRDefault="00F21125">
      <w:pPr>
        <w:pStyle w:val="3GPPText"/>
        <w:rPr>
          <w:b/>
        </w:rPr>
      </w:pPr>
      <w:r>
        <w:rPr>
          <w:b/>
          <w:highlight w:val="yellow"/>
        </w:rPr>
        <w:t>Updated proposed observation 2-1:</w:t>
      </w:r>
    </w:p>
    <w:p w14:paraId="2F7CB66F" w14:textId="77777777" w:rsidR="00A05538" w:rsidRDefault="00F21125">
      <w:pPr>
        <w:pStyle w:val="3GPPNormalText"/>
        <w:rPr>
          <w:b/>
        </w:rPr>
      </w:pPr>
      <w:r>
        <w:rPr>
          <w:b/>
        </w:rPr>
        <w:t>For network verified UE location based on DL-TDOA positioning method with single satellite:</w:t>
      </w:r>
    </w:p>
    <w:p w14:paraId="2F7CB670" w14:textId="77777777" w:rsidR="00A05538" w:rsidRDefault="00F21125">
      <w:pPr>
        <w:pStyle w:val="3GPPNormalText"/>
        <w:rPr>
          <w:b/>
        </w:rPr>
      </w:pPr>
      <w:r>
        <w:rPr>
          <w:b/>
        </w:rPr>
        <w:t xml:space="preserve">Eight companies commented on the suitability of the method: Assuming the ambiguity of the mirror image position is resolved </w:t>
      </w:r>
      <w:r>
        <w:rPr>
          <w:b/>
          <w:color w:val="FF0000"/>
        </w:rPr>
        <w:t>and if the UE reports needed to perform DL-TDOA can be assumed to be trusted:</w:t>
      </w:r>
    </w:p>
    <w:p w14:paraId="2F7CB671" w14:textId="77777777" w:rsidR="00A05538" w:rsidRDefault="00F21125">
      <w:pPr>
        <w:pStyle w:val="3GPPNormalText"/>
        <w:numPr>
          <w:ilvl w:val="0"/>
          <w:numId w:val="16"/>
        </w:numPr>
        <w:rPr>
          <w:b/>
        </w:rPr>
      </w:pPr>
      <w:r>
        <w:rPr>
          <w:b/>
        </w:rPr>
        <w:t xml:space="preserve">Five sources observed that DL-TDOA positioning method can meet the NTN UE location verification accuracy requirement for LEO </w:t>
      </w:r>
      <w:r>
        <w:rPr>
          <w:b/>
          <w:color w:val="FF0000"/>
        </w:rPr>
        <w:t>600km</w:t>
      </w:r>
      <w:r>
        <w:rPr>
          <w:b/>
        </w:rPr>
        <w:t>:</w:t>
      </w:r>
    </w:p>
    <w:p w14:paraId="2F7CB672" w14:textId="77777777" w:rsidR="00A05538" w:rsidRDefault="00F21125">
      <w:pPr>
        <w:pStyle w:val="3GPPNormalText"/>
        <w:numPr>
          <w:ilvl w:val="1"/>
          <w:numId w:val="16"/>
        </w:numPr>
        <w:rPr>
          <w:b/>
        </w:rPr>
      </w:pPr>
      <w:r>
        <w:rPr>
          <w:b/>
        </w:rPr>
        <w:t xml:space="preserve">Four sources observed that the positioning </w:t>
      </w:r>
      <w:r>
        <w:rPr>
          <w:b/>
          <w:color w:val="FF0000"/>
        </w:rPr>
        <w:t xml:space="preserve">horizontal </w:t>
      </w:r>
      <w:r>
        <w:rPr>
          <w:b/>
        </w:rPr>
        <w:t>accuracy of less than 10km can be achieved with 30 seconds or less:</w:t>
      </w:r>
    </w:p>
    <w:p w14:paraId="2F7CB673" w14:textId="77777777" w:rsidR="00A05538" w:rsidRDefault="00F21125">
      <w:pPr>
        <w:pStyle w:val="ListParagraph"/>
        <w:numPr>
          <w:ilvl w:val="2"/>
          <w:numId w:val="16"/>
        </w:numPr>
        <w:rPr>
          <w:b/>
        </w:rPr>
      </w:pPr>
      <w:r>
        <w:rPr>
          <w:b/>
        </w:rPr>
        <w:t xml:space="preserve">One of these 4 sources observed that </w:t>
      </w:r>
      <w:r>
        <w:rPr>
          <w:b/>
          <w:color w:val="FF0000"/>
        </w:rPr>
        <w:t>h</w:t>
      </w:r>
      <w:r>
        <w:rPr>
          <w:rFonts w:eastAsia="MS Mincho"/>
          <w:b/>
          <w:color w:val="FF0000"/>
          <w:lang w:eastAsia="zh-TW"/>
        </w:rPr>
        <w:t xml:space="preserve">orizontal </w:t>
      </w:r>
      <w:r>
        <w:rPr>
          <w:rFonts w:eastAsia="MS Mincho"/>
          <w:b/>
          <w:lang w:eastAsia="zh-TW"/>
        </w:rPr>
        <w:t>positioning error is equal to 2.5km with 95% probability.</w:t>
      </w:r>
    </w:p>
    <w:p w14:paraId="2F7CB674" w14:textId="77777777" w:rsidR="00A05538" w:rsidRDefault="00F21125">
      <w:pPr>
        <w:pStyle w:val="3GPPNormalText"/>
        <w:numPr>
          <w:ilvl w:val="2"/>
          <w:numId w:val="16"/>
        </w:numPr>
        <w:ind w:left="2348"/>
        <w:rPr>
          <w:b/>
          <w:color w:val="FF0000"/>
        </w:rPr>
      </w:pPr>
      <w:r>
        <w:rPr>
          <w:b/>
          <w:color w:val="FF0000"/>
        </w:rPr>
        <w:t>This source reported that the timing measurement error is around 11ns for PRS detection with PRS bandwidth of 9.36 MHz.</w:t>
      </w:r>
    </w:p>
    <w:p w14:paraId="2F7CB675" w14:textId="77777777" w:rsidR="00A05538" w:rsidRDefault="00F21125">
      <w:pPr>
        <w:pStyle w:val="3GPPNormalText"/>
        <w:numPr>
          <w:ilvl w:val="3"/>
          <w:numId w:val="16"/>
        </w:numPr>
        <w:spacing w:before="0" w:after="0"/>
        <w:rPr>
          <w:b/>
          <w:szCs w:val="20"/>
        </w:rPr>
      </w:pPr>
      <w:r>
        <w:rPr>
          <w:b/>
          <w:szCs w:val="20"/>
        </w:rPr>
        <w:t>Note: this source provided results using 2D positioning method.</w:t>
      </w:r>
    </w:p>
    <w:p w14:paraId="2F7CB676" w14:textId="77777777" w:rsidR="00A05538" w:rsidRDefault="00F21125">
      <w:pPr>
        <w:pStyle w:val="3GPPNormalText"/>
        <w:numPr>
          <w:ilvl w:val="2"/>
          <w:numId w:val="16"/>
        </w:numPr>
        <w:rPr>
          <w:b/>
        </w:rPr>
      </w:pPr>
      <w:r>
        <w:rPr>
          <w:b/>
        </w:rPr>
        <w:t xml:space="preserve">One of these 4 sources observed that </w:t>
      </w:r>
      <w:r>
        <w:rPr>
          <w:b/>
          <w:color w:val="FF0000"/>
        </w:rPr>
        <w:t xml:space="preserve">horizontal </w:t>
      </w:r>
      <w:r>
        <w:rPr>
          <w:b/>
          <w:lang w:val="en-IE" w:eastAsia="en-IE"/>
        </w:rPr>
        <w:t xml:space="preserve">positioning error of DL-TDOA via PRS with 3 RSTDs and a latency of 24s is equal to </w:t>
      </w:r>
      <w:r>
        <w:rPr>
          <w:b/>
          <w:kern w:val="24"/>
          <w:lang w:val="en-IE" w:eastAsia="en-IE"/>
        </w:rPr>
        <w:t>5.33</w:t>
      </w:r>
      <w:r>
        <w:rPr>
          <w:b/>
          <w:lang w:val="en-IE" w:eastAsia="en-IE"/>
        </w:rPr>
        <w:t xml:space="preserve">km with 90% </w:t>
      </w:r>
      <w:r>
        <w:rPr>
          <w:b/>
        </w:rPr>
        <w:t>probability</w:t>
      </w:r>
      <w:r>
        <w:rPr>
          <w:b/>
          <w:lang w:val="en-IE" w:eastAsia="en-IE"/>
        </w:rPr>
        <w:t xml:space="preserve"> and 8.92km with 95% </w:t>
      </w:r>
      <w:r>
        <w:rPr>
          <w:b/>
        </w:rPr>
        <w:t>probability.</w:t>
      </w:r>
    </w:p>
    <w:p w14:paraId="2F7CB677" w14:textId="77777777" w:rsidR="00A05538" w:rsidRDefault="00F21125">
      <w:pPr>
        <w:pStyle w:val="3GPPNormalText"/>
        <w:numPr>
          <w:ilvl w:val="2"/>
          <w:numId w:val="16"/>
        </w:numPr>
        <w:ind w:left="2348"/>
        <w:rPr>
          <w:b/>
          <w:color w:val="FF0000"/>
        </w:rPr>
      </w:pPr>
      <w:r>
        <w:rPr>
          <w:b/>
          <w:color w:val="FF0000"/>
        </w:rPr>
        <w:lastRenderedPageBreak/>
        <w:t>This source reported that the timing measurement error of PRS can be smaller than 13ns and 16ns with 95% probability under the bandwidth of 8.64 MHz and 4.5 MHz, respectively.</w:t>
      </w:r>
    </w:p>
    <w:p w14:paraId="2F7CB678" w14:textId="77777777" w:rsidR="00A05538" w:rsidRDefault="00F21125">
      <w:pPr>
        <w:pStyle w:val="3GPPNormalText"/>
        <w:numPr>
          <w:ilvl w:val="2"/>
          <w:numId w:val="16"/>
        </w:numPr>
        <w:rPr>
          <w:b/>
        </w:rPr>
      </w:pPr>
      <w:r>
        <w:rPr>
          <w:b/>
        </w:rPr>
        <w:t xml:space="preserve">One these 4 sources observed that </w:t>
      </w:r>
      <w:r>
        <w:rPr>
          <w:b/>
          <w:color w:val="FF0000"/>
        </w:rPr>
        <w:t xml:space="preserve">horizontal </w:t>
      </w:r>
      <w:r>
        <w:rPr>
          <w:b/>
        </w:rPr>
        <w:t>positioning accuracy for a latency of 30s with SNR of 5dB and with 90% probability is equal to 9.44km.</w:t>
      </w:r>
    </w:p>
    <w:p w14:paraId="2F7CB679" w14:textId="77777777" w:rsidR="00A05538" w:rsidRDefault="00F21125">
      <w:pPr>
        <w:pStyle w:val="3GPPNormalText"/>
        <w:numPr>
          <w:ilvl w:val="2"/>
          <w:numId w:val="16"/>
        </w:numPr>
        <w:ind w:left="2348"/>
        <w:rPr>
          <w:b/>
          <w:color w:val="FF0000"/>
        </w:rPr>
      </w:pPr>
      <w:r>
        <w:rPr>
          <w:b/>
          <w:color w:val="FF0000"/>
        </w:rPr>
        <w:t>This source observed that the maximum timing measurement error that can be allowed to meet the accuracy requirement of 10km is about 80ns.</w:t>
      </w:r>
    </w:p>
    <w:p w14:paraId="2F7CB67A" w14:textId="77777777" w:rsidR="00A05538" w:rsidRDefault="00F21125">
      <w:pPr>
        <w:pStyle w:val="3GPPNormalText"/>
        <w:numPr>
          <w:ilvl w:val="2"/>
          <w:numId w:val="16"/>
        </w:numPr>
        <w:rPr>
          <w:b/>
        </w:rPr>
      </w:pPr>
      <w:r>
        <w:rPr>
          <w:b/>
        </w:rPr>
        <w:t xml:space="preserve">One these 4 sources observed the </w:t>
      </w:r>
      <w:r>
        <w:rPr>
          <w:b/>
          <w:color w:val="FF0000"/>
        </w:rPr>
        <w:t>horizontal</w:t>
      </w:r>
      <w:r>
        <w:rPr>
          <w:b/>
        </w:rPr>
        <w:t xml:space="preserve"> positioning accuracy of less than 10km can be achieved for 90% of UEs with 12 seconds latency and for 95% of UEs with 20 seconds latency.</w:t>
      </w:r>
      <w:r>
        <w:rPr>
          <w:b/>
        </w:rPr>
        <w:tab/>
      </w:r>
    </w:p>
    <w:p w14:paraId="2F7CB67B" w14:textId="77777777" w:rsidR="00A05538" w:rsidRDefault="00F21125">
      <w:pPr>
        <w:pStyle w:val="3GPPNormalText"/>
        <w:numPr>
          <w:ilvl w:val="2"/>
          <w:numId w:val="16"/>
        </w:numPr>
        <w:ind w:left="2348"/>
        <w:rPr>
          <w:b/>
          <w:color w:val="FF0000"/>
        </w:rPr>
      </w:pPr>
      <w:r>
        <w:rPr>
          <w:b/>
          <w:color w:val="FF0000"/>
        </w:rPr>
        <w:t>The maximum time measurement error considered by this source is equal to 6ns</w:t>
      </w:r>
    </w:p>
    <w:p w14:paraId="2F7CB67C" w14:textId="77777777" w:rsidR="00A05538" w:rsidRDefault="00F21125">
      <w:pPr>
        <w:pStyle w:val="ListParagraph"/>
        <w:numPr>
          <w:ilvl w:val="1"/>
          <w:numId w:val="16"/>
        </w:numPr>
        <w:rPr>
          <w:rFonts w:eastAsia="MS Mincho"/>
          <w:b/>
          <w:lang w:eastAsia="zh-TW"/>
        </w:rPr>
      </w:pPr>
      <w:r>
        <w:rPr>
          <w:b/>
        </w:rPr>
        <w:t xml:space="preserve">One source observed that the </w:t>
      </w:r>
      <w:r>
        <w:rPr>
          <w:b/>
          <w:color w:val="FF0000"/>
        </w:rPr>
        <w:t xml:space="preserve">horizontal </w:t>
      </w:r>
      <w:r>
        <w:rPr>
          <w:b/>
        </w:rPr>
        <w:t xml:space="preserve">positioning error of DL-TDOA method can be smaller than 10 km with over 80% probability with </w:t>
      </w:r>
      <w:r>
        <w:rPr>
          <w:b/>
          <w:color w:val="FF0000"/>
        </w:rPr>
        <w:t xml:space="preserve">180 </w:t>
      </w:r>
      <w:r>
        <w:rPr>
          <w:b/>
        </w:rPr>
        <w:t>seconds latency.</w:t>
      </w:r>
    </w:p>
    <w:p w14:paraId="2F7CB67D" w14:textId="77777777" w:rsidR="00A05538" w:rsidRDefault="00F21125">
      <w:pPr>
        <w:pStyle w:val="3GPPNormalText"/>
        <w:numPr>
          <w:ilvl w:val="2"/>
          <w:numId w:val="16"/>
        </w:numPr>
        <w:ind w:left="2348"/>
        <w:rPr>
          <w:b/>
          <w:color w:val="FF0000"/>
        </w:rPr>
      </w:pPr>
      <w:r>
        <w:rPr>
          <w:b/>
          <w:color w:val="FF0000"/>
        </w:rPr>
        <w:t>This source reported that the timing measurement error of PRS can be smaller than 6.1ns with 95%</w:t>
      </w:r>
    </w:p>
    <w:p w14:paraId="2F7CB67E" w14:textId="77777777" w:rsidR="00A05538" w:rsidRDefault="00F21125">
      <w:pPr>
        <w:pStyle w:val="3GPPNormalText"/>
        <w:numPr>
          <w:ilvl w:val="0"/>
          <w:numId w:val="16"/>
        </w:numPr>
        <w:rPr>
          <w:b/>
        </w:rPr>
      </w:pPr>
      <w:r>
        <w:rPr>
          <w:b/>
        </w:rPr>
        <w:t xml:space="preserve">Note: The above observations did not consider UE Clock drift </w:t>
      </w:r>
    </w:p>
    <w:p w14:paraId="2F7CB67F" w14:textId="77777777" w:rsidR="00A05538" w:rsidRDefault="00A05538">
      <w:pPr>
        <w:pStyle w:val="ListParagraph"/>
        <w:ind w:left="1440"/>
        <w:rPr>
          <w:rFonts w:eastAsia="MS Mincho"/>
          <w:b/>
          <w:lang w:eastAsia="zh-TW"/>
        </w:rPr>
      </w:pPr>
    </w:p>
    <w:p w14:paraId="2F7CB680" w14:textId="77777777" w:rsidR="00A05538" w:rsidRDefault="00F21125">
      <w:pPr>
        <w:pStyle w:val="3GPPNormalText"/>
        <w:numPr>
          <w:ilvl w:val="0"/>
          <w:numId w:val="16"/>
        </w:numPr>
        <w:rPr>
          <w:b/>
        </w:rPr>
      </w:pPr>
      <w:r>
        <w:rPr>
          <w:b/>
        </w:rPr>
        <w:t>One source observed that the geometry of UE location relative to the satellite orbit will impact the positioning performance in DL-TDOA method e.g. for UE’s location at 200km away from the orbital plane the positioning error of DL-TDOA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2F7CB681" w14:textId="77777777" w:rsidR="00A05538" w:rsidRDefault="00F21125">
      <w:pPr>
        <w:pStyle w:val="ListParagraph"/>
        <w:numPr>
          <w:ilvl w:val="0"/>
          <w:numId w:val="16"/>
        </w:numPr>
        <w:rPr>
          <w:rFonts w:eastAsia="MS Mincho"/>
          <w:b/>
          <w:lang w:eastAsia="zh-TW"/>
        </w:rPr>
      </w:pPr>
      <w:r>
        <w:rPr>
          <w:b/>
        </w:rPr>
        <w:t>Two sources observed that DL-TDOA can meet the target requirement, possibly with additional NTN-specific enhancements. But t</w:t>
      </w:r>
      <w:r>
        <w:rPr>
          <w:rFonts w:eastAsia="MS Mincho"/>
          <w:b/>
          <w:lang w:eastAsia="zh-TW"/>
        </w:rPr>
        <w:t>his is not based on simulation results to prove that the requirement cannot met</w:t>
      </w:r>
    </w:p>
    <w:p w14:paraId="2F7CB682" w14:textId="77777777" w:rsidR="00A05538" w:rsidRDefault="00A05538">
      <w:pPr>
        <w:pStyle w:val="3GPPNormalText"/>
        <w:rPr>
          <w:b/>
        </w:rPr>
      </w:pPr>
    </w:p>
    <w:p w14:paraId="2F7CB683"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684" w14:textId="77777777" w:rsidR="00A05538" w:rsidRDefault="00A05538">
      <w:pPr>
        <w:pStyle w:val="3GPPNormalText"/>
        <w:rPr>
          <w:b/>
        </w:rPr>
      </w:pPr>
    </w:p>
    <w:p w14:paraId="2F7CB685" w14:textId="77777777" w:rsidR="00A05538" w:rsidRDefault="00F21125">
      <w:pPr>
        <w:pStyle w:val="3GPPText"/>
        <w:rPr>
          <w:b/>
        </w:rPr>
      </w:pPr>
      <w:r>
        <w:rPr>
          <w:b/>
          <w:highlight w:val="yellow"/>
        </w:rPr>
        <w:t>Updated proposed observation 2-2:</w:t>
      </w:r>
    </w:p>
    <w:p w14:paraId="2F7CB686" w14:textId="77777777" w:rsidR="00A05538" w:rsidRDefault="00A05538">
      <w:pPr>
        <w:pStyle w:val="3GPPNormalText"/>
        <w:rPr>
          <w:b/>
        </w:rPr>
      </w:pPr>
    </w:p>
    <w:p w14:paraId="2F7CB687" w14:textId="77777777" w:rsidR="00A05538" w:rsidRDefault="00F21125">
      <w:pPr>
        <w:pStyle w:val="3GPPNormalText"/>
        <w:rPr>
          <w:b/>
        </w:rPr>
      </w:pPr>
      <w:r>
        <w:rPr>
          <w:b/>
        </w:rPr>
        <w:t>For network verified UE location based on UL-TDOA positioning method</w:t>
      </w:r>
      <w:r>
        <w:t xml:space="preserve"> </w:t>
      </w:r>
      <w:r>
        <w:rPr>
          <w:b/>
        </w:rPr>
        <w:t>with single satellite:</w:t>
      </w:r>
    </w:p>
    <w:p w14:paraId="2F7CB688" w14:textId="77777777" w:rsidR="00A05538" w:rsidRDefault="00F21125">
      <w:pPr>
        <w:pStyle w:val="3GPPText"/>
        <w:rPr>
          <w:b/>
        </w:rPr>
      </w:pPr>
      <w:r>
        <w:rPr>
          <w:b/>
        </w:rPr>
        <w:t>Four companies commented on the suitability of the method: Assuming the ambiguity of the mirror image position is resolved:</w:t>
      </w:r>
    </w:p>
    <w:p w14:paraId="2F7CB689" w14:textId="77777777" w:rsidR="00A05538" w:rsidRDefault="00F21125">
      <w:pPr>
        <w:pStyle w:val="3GPPText"/>
        <w:numPr>
          <w:ilvl w:val="0"/>
          <w:numId w:val="16"/>
        </w:numPr>
        <w:rPr>
          <w:b/>
        </w:rPr>
      </w:pPr>
      <w:r>
        <w:rPr>
          <w:b/>
        </w:rPr>
        <w:t xml:space="preserve">Another source observed that UL-TDOA cannot meet the target requirement for both earth fixed beam and earth moving beam. With </w:t>
      </w:r>
      <w:r>
        <w:rPr>
          <w:b/>
          <w:color w:val="FF0000"/>
        </w:rPr>
        <w:t xml:space="preserve">180s </w:t>
      </w:r>
      <w:r>
        <w:rPr>
          <w:b/>
        </w:rPr>
        <w:t xml:space="preserve"> latency, positioning error performance that can be achieved is 34 km, CDF=90% and </w:t>
      </w:r>
      <w:r>
        <w:rPr>
          <w:b/>
          <w:lang w:val="en-IE" w:eastAsia="en-IE"/>
        </w:rPr>
        <w:t>13km, CDF=80%.</w:t>
      </w:r>
    </w:p>
    <w:p w14:paraId="2F7CB68A" w14:textId="77777777" w:rsidR="00A05538" w:rsidRDefault="00F21125">
      <w:pPr>
        <w:pStyle w:val="3GPPText"/>
        <w:numPr>
          <w:ilvl w:val="1"/>
          <w:numId w:val="16"/>
        </w:numPr>
        <w:rPr>
          <w:b/>
          <w:color w:val="FF0000"/>
        </w:rPr>
      </w:pPr>
      <w:r>
        <w:rPr>
          <w:b/>
          <w:color w:val="FF0000"/>
        </w:rPr>
        <w:t>This source reported that the timing measurement error of SRS can be smaller than 26.7ns with 95% probability under 30 degree elevation angle for LEO-600 set-1, rural LOS S-band scenario.</w:t>
      </w:r>
    </w:p>
    <w:p w14:paraId="2F7CB68B" w14:textId="77777777" w:rsidR="00A05538" w:rsidRDefault="00F21125">
      <w:pPr>
        <w:pStyle w:val="3GPPText"/>
        <w:numPr>
          <w:ilvl w:val="0"/>
          <w:numId w:val="16"/>
        </w:numPr>
        <w:rPr>
          <w:b/>
        </w:rPr>
      </w:pPr>
      <w:r>
        <w:rPr>
          <w:b/>
        </w:rPr>
        <w:t>One source observed that UL-TDOA cannot meet the target requirement due to the open-loop TA update on UE</w:t>
      </w:r>
    </w:p>
    <w:p w14:paraId="2F7CB68C" w14:textId="77777777" w:rsidR="00A05538" w:rsidRDefault="00F21125">
      <w:pPr>
        <w:pStyle w:val="3GPPText"/>
        <w:numPr>
          <w:ilvl w:val="1"/>
          <w:numId w:val="16"/>
        </w:numPr>
        <w:rPr>
          <w:b/>
        </w:rPr>
      </w:pPr>
      <w:r>
        <w:rPr>
          <w:b/>
        </w:rPr>
        <w:t>Note 1: This observation is not based on simulation results to prove that the requirement cannot met</w:t>
      </w:r>
    </w:p>
    <w:p w14:paraId="2F7CB68D" w14:textId="77777777" w:rsidR="00A05538" w:rsidRDefault="00F21125">
      <w:pPr>
        <w:pStyle w:val="3GPPText"/>
        <w:numPr>
          <w:ilvl w:val="1"/>
          <w:numId w:val="16"/>
        </w:numPr>
        <w:rPr>
          <w:b/>
        </w:rPr>
      </w:pPr>
      <w:r>
        <w:rPr>
          <w:b/>
        </w:rPr>
        <w:t>Note 2: This observation is based on existing UL-TDOA method without additional NTN-specific enhancements</w:t>
      </w:r>
    </w:p>
    <w:p w14:paraId="2F7CB68E" w14:textId="77777777" w:rsidR="00A05538" w:rsidRDefault="00F21125">
      <w:pPr>
        <w:pStyle w:val="ListParagraph"/>
        <w:numPr>
          <w:ilvl w:val="0"/>
          <w:numId w:val="16"/>
        </w:numPr>
        <w:rPr>
          <w:rFonts w:eastAsia="MS Mincho"/>
          <w:b/>
          <w:lang w:eastAsia="zh-TW"/>
        </w:rPr>
      </w:pPr>
      <w:r>
        <w:rPr>
          <w:b/>
        </w:rPr>
        <w:t>Two sources observed that UL-TDOA can meet the target requirement, possibly with additional NTN-specific enhancements. But this</w:t>
      </w:r>
      <w:r>
        <w:rPr>
          <w:rFonts w:eastAsia="MS Mincho"/>
          <w:b/>
          <w:lang w:eastAsia="zh-TW"/>
        </w:rPr>
        <w:t xml:space="preserve"> is not based on simulation results to prove that the requirement cannot met</w:t>
      </w:r>
    </w:p>
    <w:p w14:paraId="2F7CB68F" w14:textId="77777777" w:rsidR="00A05538" w:rsidRDefault="00A05538">
      <w:pPr>
        <w:pStyle w:val="3GPPText"/>
        <w:ind w:left="360"/>
        <w:rPr>
          <w:b/>
        </w:rPr>
      </w:pPr>
    </w:p>
    <w:p w14:paraId="2F7CB690" w14:textId="77777777" w:rsidR="00A05538" w:rsidRDefault="00A05538">
      <w:pPr>
        <w:pStyle w:val="3GPPText"/>
        <w:rPr>
          <w:b/>
          <w:color w:val="FF0000"/>
        </w:rPr>
      </w:pPr>
    </w:p>
    <w:p w14:paraId="2F7CB691" w14:textId="77777777" w:rsidR="00A05538" w:rsidRDefault="00A05538">
      <w:pPr>
        <w:pStyle w:val="ListParagraph"/>
        <w:ind w:left="360"/>
        <w:rPr>
          <w:rFonts w:eastAsia="MS Mincho"/>
          <w:b/>
          <w:lang w:eastAsia="zh-TW"/>
        </w:rPr>
      </w:pPr>
    </w:p>
    <w:p w14:paraId="2F7CB692" w14:textId="2E743BCD"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r w:rsidR="00154E2A">
        <w:rPr>
          <w:rFonts w:ascii="Times New Roman" w:hAnsi="Times New Roman" w:cs="Times New Roman"/>
          <w:b w:val="0"/>
        </w:rPr>
        <w:t>.</w:t>
      </w:r>
    </w:p>
    <w:p w14:paraId="3C26EBE2" w14:textId="6C581B0E" w:rsidR="00154E2A" w:rsidRPr="00154E2A" w:rsidRDefault="00154E2A" w:rsidP="00154E2A">
      <w:r>
        <w:lastRenderedPageBreak/>
        <w:t>On the evaluation of D</w:t>
      </w:r>
      <w:r w:rsidRPr="00154E2A">
        <w:t>L-TDOA method for Network verified UE location in NTN</w:t>
      </w:r>
      <w:r>
        <w:t>, the following observation was agreed during the online session on day 5:</w:t>
      </w:r>
    </w:p>
    <w:p w14:paraId="2F7CB693" w14:textId="217689AB" w:rsidR="00A05538" w:rsidRDefault="00A05538"/>
    <w:tbl>
      <w:tblPr>
        <w:tblStyle w:val="TableGrid"/>
        <w:tblW w:w="0" w:type="auto"/>
        <w:tblLook w:val="04A0" w:firstRow="1" w:lastRow="0" w:firstColumn="1" w:lastColumn="0" w:noHBand="0" w:noVBand="1"/>
      </w:tblPr>
      <w:tblGrid>
        <w:gridCol w:w="9629"/>
      </w:tblGrid>
      <w:tr w:rsidR="00154E2A" w14:paraId="3F0F989D" w14:textId="77777777" w:rsidTr="00154E2A">
        <w:tc>
          <w:tcPr>
            <w:tcW w:w="9629" w:type="dxa"/>
          </w:tcPr>
          <w:p w14:paraId="6E65C284" w14:textId="77777777" w:rsidR="00154E2A" w:rsidRPr="00B22490" w:rsidRDefault="00154E2A" w:rsidP="00154E2A">
            <w:pPr>
              <w:pStyle w:val="3GPPText"/>
              <w:rPr>
                <w:b/>
              </w:rPr>
            </w:pPr>
            <w:r w:rsidRPr="00EA6304">
              <w:rPr>
                <w:b/>
              </w:rPr>
              <w:t>Observation</w:t>
            </w:r>
          </w:p>
          <w:p w14:paraId="50E423F5" w14:textId="77777777" w:rsidR="00154E2A" w:rsidRPr="00B22490" w:rsidRDefault="00154E2A" w:rsidP="00154E2A">
            <w:pPr>
              <w:pStyle w:val="3GPPNormalText"/>
              <w:rPr>
                <w:szCs w:val="20"/>
              </w:rPr>
            </w:pPr>
            <w:r w:rsidRPr="00B22490">
              <w:rPr>
                <w:szCs w:val="20"/>
              </w:rPr>
              <w:t>For network verified UE location based on DL-TDOA positioning method with single satellite:</w:t>
            </w:r>
          </w:p>
          <w:p w14:paraId="5B445E52" w14:textId="77777777" w:rsidR="00154E2A" w:rsidRPr="00B22490" w:rsidRDefault="00154E2A" w:rsidP="00154E2A">
            <w:pPr>
              <w:pStyle w:val="3GPPNormalText"/>
              <w:rPr>
                <w:szCs w:val="20"/>
              </w:rPr>
            </w:pPr>
            <w:r w:rsidRPr="00B22490">
              <w:rPr>
                <w:szCs w:val="20"/>
              </w:rPr>
              <w:t>Eight companies commented on the suitability of the method: Assuming the ambiguity of the mirror image position is resolved and if the UE reports needed to perform DL-TDOA can be assumed to be trusted:</w:t>
            </w:r>
          </w:p>
          <w:p w14:paraId="68E35457" w14:textId="77777777" w:rsidR="00154E2A" w:rsidRPr="00B22490" w:rsidRDefault="00154E2A" w:rsidP="00154E2A">
            <w:pPr>
              <w:pStyle w:val="3GPPNormalText"/>
              <w:numPr>
                <w:ilvl w:val="0"/>
                <w:numId w:val="16"/>
              </w:numPr>
              <w:rPr>
                <w:szCs w:val="20"/>
              </w:rPr>
            </w:pPr>
            <w:r w:rsidRPr="00B22490">
              <w:rPr>
                <w:szCs w:val="20"/>
              </w:rPr>
              <w:t>Five sources observed that DL-TDOA positioning method can meet the NTN UE location verification accuracy requirement for LEO 600km without considering UE Clock drift:</w:t>
            </w:r>
          </w:p>
          <w:p w14:paraId="742784AA" w14:textId="77777777" w:rsidR="00154E2A" w:rsidRPr="00B22490" w:rsidRDefault="00154E2A" w:rsidP="00154E2A">
            <w:pPr>
              <w:pStyle w:val="3GPPNormalText"/>
              <w:numPr>
                <w:ilvl w:val="1"/>
                <w:numId w:val="16"/>
              </w:numPr>
              <w:rPr>
                <w:szCs w:val="20"/>
              </w:rPr>
            </w:pPr>
            <w:r w:rsidRPr="00B22490">
              <w:rPr>
                <w:szCs w:val="20"/>
              </w:rPr>
              <w:t>Four sources observed that the positioning horizontal accuracy of less than 10km can be achieved with 30 seconds or less:</w:t>
            </w:r>
          </w:p>
          <w:p w14:paraId="2B195FA7" w14:textId="77777777" w:rsidR="00154E2A" w:rsidRPr="00B22490" w:rsidRDefault="00154E2A" w:rsidP="00154E2A">
            <w:pPr>
              <w:pStyle w:val="ListParagraph"/>
              <w:numPr>
                <w:ilvl w:val="2"/>
                <w:numId w:val="16"/>
              </w:numPr>
              <w:rPr>
                <w:szCs w:val="20"/>
              </w:rPr>
            </w:pPr>
            <w:r w:rsidRPr="00B22490">
              <w:rPr>
                <w:szCs w:val="20"/>
              </w:rPr>
              <w:t>One of these 4 sources observed that h</w:t>
            </w:r>
            <w:r w:rsidRPr="00B22490">
              <w:rPr>
                <w:rFonts w:eastAsia="MS Mincho"/>
                <w:szCs w:val="20"/>
                <w:lang w:eastAsia="zh-TW"/>
              </w:rPr>
              <w:t>orizontal positioning error is equal to 2.5km with 95% probability.</w:t>
            </w:r>
          </w:p>
          <w:p w14:paraId="077740BE" w14:textId="77777777" w:rsidR="00154E2A" w:rsidRPr="00B22490" w:rsidRDefault="00154E2A" w:rsidP="00154E2A">
            <w:pPr>
              <w:pStyle w:val="3GPPNormalText"/>
              <w:numPr>
                <w:ilvl w:val="2"/>
                <w:numId w:val="16"/>
              </w:numPr>
              <w:ind w:left="2348"/>
              <w:rPr>
                <w:szCs w:val="20"/>
              </w:rPr>
            </w:pPr>
            <w:r w:rsidRPr="00B22490">
              <w:rPr>
                <w:szCs w:val="20"/>
              </w:rPr>
              <w:t>This source reported that the timing measurement error is around 11ns for PRS detection with PRS bandwidth of 9.36 MHz</w:t>
            </w:r>
          </w:p>
          <w:p w14:paraId="04FB7FE9" w14:textId="77777777" w:rsidR="00154E2A" w:rsidRPr="00B22490" w:rsidRDefault="00154E2A" w:rsidP="00154E2A">
            <w:pPr>
              <w:pStyle w:val="3GPPNormalText"/>
              <w:numPr>
                <w:ilvl w:val="3"/>
                <w:numId w:val="16"/>
              </w:numPr>
              <w:spacing w:before="0" w:after="0"/>
              <w:rPr>
                <w:szCs w:val="20"/>
              </w:rPr>
            </w:pPr>
            <w:r w:rsidRPr="00B22490">
              <w:rPr>
                <w:szCs w:val="20"/>
              </w:rPr>
              <w:t>Note 1: this source provided results using 2D positioning method.</w:t>
            </w:r>
          </w:p>
          <w:p w14:paraId="3F66BAAD" w14:textId="77777777" w:rsidR="00154E2A" w:rsidRPr="00B22490" w:rsidRDefault="00154E2A" w:rsidP="00154E2A">
            <w:pPr>
              <w:pStyle w:val="3GPPNormalText"/>
              <w:numPr>
                <w:ilvl w:val="2"/>
                <w:numId w:val="16"/>
              </w:numPr>
              <w:rPr>
                <w:szCs w:val="20"/>
              </w:rPr>
            </w:pPr>
            <w:r w:rsidRPr="00B22490">
              <w:rPr>
                <w:szCs w:val="20"/>
              </w:rPr>
              <w:t xml:space="preserve">One of these 4 sources observed that horizontal </w:t>
            </w:r>
            <w:r w:rsidRPr="00B22490">
              <w:rPr>
                <w:szCs w:val="20"/>
                <w:lang w:val="en-IE" w:eastAsia="en-IE"/>
              </w:rPr>
              <w:t xml:space="preserve">positioning error of DL-TDOA via PRS with 3 RSTDs and a latency of 24s is equal to </w:t>
            </w:r>
            <w:r w:rsidRPr="00B22490">
              <w:rPr>
                <w:kern w:val="24"/>
                <w:szCs w:val="20"/>
                <w:lang w:val="en-IE" w:eastAsia="en-IE"/>
              </w:rPr>
              <w:t>5.33</w:t>
            </w:r>
            <w:r w:rsidRPr="00B22490">
              <w:rPr>
                <w:szCs w:val="20"/>
                <w:lang w:val="en-IE" w:eastAsia="en-IE"/>
              </w:rPr>
              <w:t xml:space="preserve">km with 90% </w:t>
            </w:r>
            <w:r w:rsidRPr="00B22490">
              <w:rPr>
                <w:szCs w:val="20"/>
              </w:rPr>
              <w:t>probability</w:t>
            </w:r>
            <w:r w:rsidRPr="00B22490">
              <w:rPr>
                <w:szCs w:val="20"/>
                <w:lang w:val="en-IE" w:eastAsia="en-IE"/>
              </w:rPr>
              <w:t xml:space="preserve"> and 8.92km with 95% </w:t>
            </w:r>
            <w:r w:rsidRPr="00B22490">
              <w:rPr>
                <w:szCs w:val="20"/>
              </w:rPr>
              <w:t>probability.</w:t>
            </w:r>
          </w:p>
          <w:p w14:paraId="63145F0E" w14:textId="77777777" w:rsidR="00154E2A" w:rsidRPr="00B22490" w:rsidRDefault="00154E2A" w:rsidP="00154E2A">
            <w:pPr>
              <w:pStyle w:val="3GPPNormalText"/>
              <w:numPr>
                <w:ilvl w:val="2"/>
                <w:numId w:val="16"/>
              </w:numPr>
              <w:ind w:left="2348"/>
              <w:rPr>
                <w:szCs w:val="20"/>
              </w:rPr>
            </w:pPr>
            <w:r w:rsidRPr="00B22490">
              <w:rPr>
                <w:szCs w:val="20"/>
              </w:rPr>
              <w:t>This source reported that the timing measurement error of PRS can be smaller than 13ns and 16ns with 95% probability under the bandwidth of 8.64 MHz and 4.5 MHz, respectively.</w:t>
            </w:r>
          </w:p>
          <w:p w14:paraId="1F8F7E9E" w14:textId="77777777" w:rsidR="00154E2A" w:rsidRPr="00B22490" w:rsidRDefault="00154E2A" w:rsidP="00154E2A">
            <w:pPr>
              <w:pStyle w:val="3GPPNormalText"/>
              <w:numPr>
                <w:ilvl w:val="2"/>
                <w:numId w:val="16"/>
              </w:numPr>
              <w:ind w:left="2348"/>
              <w:rPr>
                <w:szCs w:val="20"/>
              </w:rPr>
            </w:pPr>
            <w:r w:rsidRPr="00B22490">
              <w:rPr>
                <w:szCs w:val="20"/>
              </w:rPr>
              <w:t>This source observed that existing CSI RS can be used to meet the requirement with comparable latency</w:t>
            </w:r>
          </w:p>
          <w:p w14:paraId="5EF947C4" w14:textId="77777777" w:rsidR="00154E2A" w:rsidRPr="00B22490" w:rsidRDefault="00154E2A" w:rsidP="00154E2A">
            <w:pPr>
              <w:pStyle w:val="3GPPNormalText"/>
              <w:numPr>
                <w:ilvl w:val="2"/>
                <w:numId w:val="16"/>
              </w:numPr>
              <w:rPr>
                <w:szCs w:val="20"/>
              </w:rPr>
            </w:pPr>
            <w:r w:rsidRPr="00B22490">
              <w:rPr>
                <w:szCs w:val="20"/>
              </w:rPr>
              <w:t>One of these 4 sources observed that horizontal positioning accuracy for a latency of 30s with SNR of 5dB and with 90% probability is equal to 9.44km.</w:t>
            </w:r>
          </w:p>
          <w:p w14:paraId="1C431846" w14:textId="77777777" w:rsidR="00154E2A" w:rsidRPr="00B22490" w:rsidRDefault="00154E2A" w:rsidP="00154E2A">
            <w:pPr>
              <w:pStyle w:val="3GPPNormalText"/>
              <w:numPr>
                <w:ilvl w:val="2"/>
                <w:numId w:val="16"/>
              </w:numPr>
              <w:ind w:left="2348"/>
              <w:rPr>
                <w:szCs w:val="20"/>
              </w:rPr>
            </w:pPr>
            <w:r w:rsidRPr="00B22490">
              <w:rPr>
                <w:szCs w:val="20"/>
              </w:rPr>
              <w:t>This source observed that the maximum timing measurement error that can be allowed to meet the accuracy requirement of 10km is about 80ns.</w:t>
            </w:r>
          </w:p>
          <w:p w14:paraId="550708C0" w14:textId="77777777" w:rsidR="00154E2A" w:rsidRPr="00B22490" w:rsidRDefault="00154E2A" w:rsidP="00154E2A">
            <w:pPr>
              <w:pStyle w:val="3GPPNormalText"/>
              <w:numPr>
                <w:ilvl w:val="2"/>
                <w:numId w:val="16"/>
              </w:numPr>
              <w:rPr>
                <w:szCs w:val="20"/>
              </w:rPr>
            </w:pPr>
            <w:r w:rsidRPr="00B22490">
              <w:rPr>
                <w:szCs w:val="20"/>
              </w:rPr>
              <w:t>One of these 4 sources observed the horizontal positioning accuracy of less than 10km can be achieved for 90% of UEs with 12 seconds latency and for 95% of UEs with 20 seconds latency.</w:t>
            </w:r>
            <w:r w:rsidRPr="00B22490">
              <w:rPr>
                <w:szCs w:val="20"/>
              </w:rPr>
              <w:tab/>
            </w:r>
          </w:p>
          <w:p w14:paraId="09E786FE" w14:textId="77777777" w:rsidR="00154E2A" w:rsidRPr="00B22490" w:rsidRDefault="00154E2A" w:rsidP="00154E2A">
            <w:pPr>
              <w:pStyle w:val="3GPPNormalText"/>
              <w:numPr>
                <w:ilvl w:val="2"/>
                <w:numId w:val="16"/>
              </w:numPr>
              <w:ind w:left="2348"/>
              <w:rPr>
                <w:szCs w:val="20"/>
              </w:rPr>
            </w:pPr>
            <w:r w:rsidRPr="00B22490">
              <w:rPr>
                <w:szCs w:val="20"/>
              </w:rPr>
              <w:t>The maximum time measurement error considered by this source is equal to 6ns</w:t>
            </w:r>
          </w:p>
          <w:p w14:paraId="12327E91" w14:textId="77777777" w:rsidR="00154E2A" w:rsidRPr="00B22490" w:rsidRDefault="00154E2A" w:rsidP="00154E2A">
            <w:pPr>
              <w:pStyle w:val="ListParagraph"/>
              <w:numPr>
                <w:ilvl w:val="1"/>
                <w:numId w:val="16"/>
              </w:numPr>
              <w:rPr>
                <w:rFonts w:eastAsia="MS Mincho"/>
                <w:szCs w:val="20"/>
                <w:lang w:eastAsia="zh-TW"/>
              </w:rPr>
            </w:pPr>
            <w:r w:rsidRPr="00B22490">
              <w:rPr>
                <w:szCs w:val="20"/>
              </w:rPr>
              <w:t>One source observed that the horizontal positioning error of DL-TDOA method can be smaller than 10 km with over 80% probability with 180 seconds latency.</w:t>
            </w:r>
          </w:p>
          <w:p w14:paraId="362E2E4F" w14:textId="77777777" w:rsidR="00154E2A" w:rsidRPr="002F7B6A" w:rsidRDefault="00154E2A" w:rsidP="00154E2A">
            <w:pPr>
              <w:pStyle w:val="3GPPNormalText"/>
              <w:numPr>
                <w:ilvl w:val="2"/>
                <w:numId w:val="16"/>
              </w:numPr>
              <w:ind w:left="2348"/>
              <w:rPr>
                <w:rFonts w:hint="eastAsia"/>
                <w:szCs w:val="20"/>
              </w:rPr>
            </w:pPr>
            <w:r w:rsidRPr="00B22490">
              <w:rPr>
                <w:szCs w:val="20"/>
              </w:rPr>
              <w:t>This source reported that the timing measurement error of PRS can be smaller than 6.1ns with 95%</w:t>
            </w:r>
          </w:p>
          <w:p w14:paraId="24B357EE" w14:textId="77777777" w:rsidR="00154E2A" w:rsidRPr="002F7B6A" w:rsidRDefault="00154E2A" w:rsidP="00154E2A">
            <w:pPr>
              <w:pStyle w:val="3GPPNormalText"/>
              <w:numPr>
                <w:ilvl w:val="0"/>
                <w:numId w:val="16"/>
              </w:numPr>
              <w:rPr>
                <w:szCs w:val="20"/>
              </w:rPr>
            </w:pPr>
            <w:r w:rsidRPr="002F7B6A">
              <w:rPr>
                <w:szCs w:val="20"/>
              </w:rPr>
              <w:t xml:space="preserve">One source observed that the geometry of UE location relative to the satellite orbit will impact the positioning performance in DL-TDOA method e.g. </w:t>
            </w:r>
            <w:bookmarkStart w:id="1" w:name="_Hlk119665285"/>
            <w:r w:rsidRPr="002F7B6A">
              <w:rPr>
                <w:szCs w:val="20"/>
              </w:rPr>
              <w:t>for UE’s location at 200km away from the orbital plane</w:t>
            </w:r>
            <w:bookmarkEnd w:id="1"/>
            <w:r w:rsidRPr="002F7B6A">
              <w:rPr>
                <w:szCs w:val="20"/>
              </w:rPr>
              <w:t>, the NTN UE location verification accuracy requirement can be met and the positioning error of DL-TDOA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0F410707" w14:textId="77777777" w:rsidR="00154E2A" w:rsidRPr="002F7B6A" w:rsidRDefault="00154E2A" w:rsidP="00154E2A">
            <w:pPr>
              <w:pStyle w:val="3GPPNormalText"/>
              <w:numPr>
                <w:ilvl w:val="1"/>
                <w:numId w:val="16"/>
              </w:numPr>
              <w:rPr>
                <w:szCs w:val="20"/>
              </w:rPr>
            </w:pPr>
            <w:r w:rsidRPr="002F7B6A">
              <w:rPr>
                <w:szCs w:val="20"/>
              </w:rPr>
              <w:t>Note 2: This source considered 10 ns UE Clock drift for all time measurement window.</w:t>
            </w:r>
          </w:p>
          <w:p w14:paraId="4CB7488C" w14:textId="77777777" w:rsidR="00154E2A" w:rsidRPr="002F7B6A" w:rsidRDefault="00154E2A" w:rsidP="00154E2A">
            <w:pPr>
              <w:pStyle w:val="ListParagraph"/>
              <w:numPr>
                <w:ilvl w:val="0"/>
                <w:numId w:val="16"/>
              </w:numPr>
              <w:rPr>
                <w:rFonts w:eastAsia="DengXian"/>
                <w:bCs/>
                <w:szCs w:val="20"/>
                <w:lang w:eastAsia="zh-CN"/>
              </w:rPr>
            </w:pPr>
            <w:r w:rsidRPr="002F7B6A">
              <w:rPr>
                <w:rFonts w:eastAsia="DengXian"/>
                <w:bCs/>
                <w:szCs w:val="20"/>
                <w:lang w:eastAsia="zh-CN"/>
              </w:rPr>
              <w:t>Note 3: Position accuracy requirements may not be met if realistic assumption on UE clock drift is considered.</w:t>
            </w:r>
          </w:p>
          <w:p w14:paraId="2E66F4C2" w14:textId="77777777" w:rsidR="00154E2A" w:rsidRDefault="00154E2A" w:rsidP="00154E2A">
            <w:pPr>
              <w:rPr>
                <w:b/>
                <w:lang w:eastAsia="x-none"/>
              </w:rPr>
            </w:pPr>
          </w:p>
          <w:p w14:paraId="7C78BDA0" w14:textId="77777777" w:rsidR="00154E2A" w:rsidRDefault="00154E2A"/>
        </w:tc>
      </w:tr>
    </w:tbl>
    <w:p w14:paraId="5B8C2363" w14:textId="0C91D159" w:rsidR="00154E2A" w:rsidRDefault="00154E2A"/>
    <w:p w14:paraId="3C16BA71" w14:textId="471AE246" w:rsidR="00154E2A" w:rsidRPr="00154E2A" w:rsidRDefault="00154E2A" w:rsidP="00154E2A">
      <w:r>
        <w:t>On the evaluation of U</w:t>
      </w:r>
      <w:r w:rsidRPr="00154E2A">
        <w:t>L-TDOA method for Network verified UE location in NTN</w:t>
      </w:r>
      <w:r>
        <w:t>, the following observation was agreed during the online session on day 5:</w:t>
      </w:r>
    </w:p>
    <w:p w14:paraId="5118F310" w14:textId="77777777" w:rsidR="00154E2A" w:rsidRDefault="00154E2A"/>
    <w:p w14:paraId="4DD08742" w14:textId="0A5DDD11" w:rsidR="00154E2A" w:rsidRDefault="00154E2A"/>
    <w:tbl>
      <w:tblPr>
        <w:tblStyle w:val="TableGrid"/>
        <w:tblW w:w="0" w:type="auto"/>
        <w:tblLook w:val="04A0" w:firstRow="1" w:lastRow="0" w:firstColumn="1" w:lastColumn="0" w:noHBand="0" w:noVBand="1"/>
      </w:tblPr>
      <w:tblGrid>
        <w:gridCol w:w="9629"/>
      </w:tblGrid>
      <w:tr w:rsidR="00154E2A" w14:paraId="0E503B84" w14:textId="77777777" w:rsidTr="00154E2A">
        <w:tc>
          <w:tcPr>
            <w:tcW w:w="9629" w:type="dxa"/>
          </w:tcPr>
          <w:p w14:paraId="09206688" w14:textId="77777777" w:rsidR="00154E2A" w:rsidRPr="007A2711" w:rsidRDefault="00154E2A" w:rsidP="00154E2A">
            <w:pPr>
              <w:pStyle w:val="3GPPNormalText"/>
              <w:rPr>
                <w:b/>
                <w:szCs w:val="20"/>
              </w:rPr>
            </w:pPr>
            <w:r w:rsidRPr="007A2711">
              <w:rPr>
                <w:b/>
                <w:szCs w:val="20"/>
              </w:rPr>
              <w:t>Observation</w:t>
            </w:r>
          </w:p>
          <w:p w14:paraId="3B0A2248" w14:textId="77777777" w:rsidR="00154E2A" w:rsidRPr="007A2711" w:rsidRDefault="00154E2A" w:rsidP="00154E2A">
            <w:pPr>
              <w:pStyle w:val="3GPPNormalText"/>
              <w:rPr>
                <w:szCs w:val="20"/>
              </w:rPr>
            </w:pPr>
            <w:r w:rsidRPr="007A2711">
              <w:rPr>
                <w:szCs w:val="20"/>
              </w:rPr>
              <w:t>For network verified UE location based on UL-TDOA positioning method with single satellite:</w:t>
            </w:r>
          </w:p>
          <w:p w14:paraId="0ED20AD0" w14:textId="77777777" w:rsidR="00154E2A" w:rsidRPr="002F7B6A" w:rsidRDefault="00154E2A" w:rsidP="00154E2A">
            <w:pPr>
              <w:pStyle w:val="3GPPText"/>
            </w:pPr>
            <w:r w:rsidRPr="002F7B6A">
              <w:lastRenderedPageBreak/>
              <w:t>Two companies commented on the suitability of the method: Assuming the ambiguity of the mirror image position is resolved and if the measurements needed to perform UL-TDOA can be assumed to be trusted:</w:t>
            </w:r>
          </w:p>
          <w:p w14:paraId="2AF57B32" w14:textId="77777777" w:rsidR="00154E2A" w:rsidRPr="002F7B6A" w:rsidRDefault="00154E2A" w:rsidP="00154E2A">
            <w:pPr>
              <w:pStyle w:val="3GPPText"/>
              <w:numPr>
                <w:ilvl w:val="0"/>
                <w:numId w:val="16"/>
              </w:numPr>
            </w:pPr>
            <w:r w:rsidRPr="002F7B6A">
              <w:t xml:space="preserve">One source observed that UL-TDOA cannot meet the target requirement for both earth fixed beam and earth moving beam. With 180s latency, positioning error performance that can be achieved is 34 km, CDF=90% and </w:t>
            </w:r>
            <w:r w:rsidRPr="002F7B6A">
              <w:rPr>
                <w:lang w:val="en-IE" w:eastAsia="en-IE"/>
              </w:rPr>
              <w:t>13km, CDF=80%.</w:t>
            </w:r>
          </w:p>
          <w:p w14:paraId="2683F865" w14:textId="77777777" w:rsidR="00154E2A" w:rsidRPr="002F7B6A" w:rsidRDefault="00154E2A" w:rsidP="00154E2A">
            <w:pPr>
              <w:pStyle w:val="3GPPText"/>
              <w:numPr>
                <w:ilvl w:val="1"/>
                <w:numId w:val="16"/>
              </w:numPr>
              <w:rPr>
                <w:rFonts w:hint="eastAsia"/>
              </w:rPr>
            </w:pPr>
            <w:r w:rsidRPr="002F7B6A">
              <w:t>This source reported that the timing measurement error of SRS can be smaller than 26.7ns with 95% probability under 30 degree elevation angle for LEO-600 set-1, rural LOS S-band scenario.</w:t>
            </w:r>
          </w:p>
          <w:p w14:paraId="2FDCFC41" w14:textId="77777777" w:rsidR="00154E2A" w:rsidRPr="002F7B6A" w:rsidRDefault="00154E2A" w:rsidP="00154E2A">
            <w:pPr>
              <w:pStyle w:val="3GPPNormalText"/>
              <w:numPr>
                <w:ilvl w:val="0"/>
                <w:numId w:val="16"/>
              </w:numPr>
              <w:rPr>
                <w:szCs w:val="20"/>
              </w:rPr>
            </w:pPr>
            <w:r w:rsidRPr="002F7B6A">
              <w:rPr>
                <w:szCs w:val="20"/>
              </w:rPr>
              <w:t>One source observed that the geometry of UE location relative to the satellite orbit will impact the positioning performance in UL-TDOA method e.g. for UE’s location at 200km away from the orbital plane, the NTN UE location verification accuracy requirement can be met and the positioning error of UL-TDOA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16F9F59D" w14:textId="77777777" w:rsidR="00154E2A" w:rsidRDefault="00154E2A"/>
        </w:tc>
      </w:tr>
    </w:tbl>
    <w:p w14:paraId="4DF69E9B" w14:textId="77777777" w:rsidR="00154E2A" w:rsidRDefault="00154E2A"/>
    <w:p w14:paraId="2F7CB694" w14:textId="77777777" w:rsidR="00A05538" w:rsidRDefault="00F21125">
      <w:pPr>
        <w:pStyle w:val="Heading1"/>
      </w:pPr>
      <w:r>
        <w:t xml:space="preserve">Topic #3 WF on the support of </w:t>
      </w:r>
      <w:r>
        <w:rPr>
          <w:rFonts w:ascii="Times New Roman" w:hAnsi="Times New Roman"/>
        </w:rPr>
        <w:t>Multi-RTT and XL-TDOA</w:t>
      </w:r>
    </w:p>
    <w:p w14:paraId="2F7CB695" w14:textId="77777777" w:rsidR="00A05538" w:rsidRDefault="00F21125">
      <w:pPr>
        <w:pStyle w:val="Heading2"/>
      </w:pPr>
      <w:r>
        <w:t>Background</w:t>
      </w:r>
    </w:p>
    <w:p w14:paraId="2F7CB696" w14:textId="77777777" w:rsidR="00A05538" w:rsidRDefault="00F21125">
      <w:pPr>
        <w:pStyle w:val="StyleJustified"/>
        <w:rPr>
          <w:lang w:val="en-GB"/>
        </w:rPr>
      </w:pPr>
      <w:r>
        <w:rPr>
          <w:lang w:val="en-GB"/>
        </w:rPr>
        <w:t>RAN is expected to determine by RAN#98 whether the study has identified any need for Network verified UE location specification support in Rel-18.</w:t>
      </w:r>
    </w:p>
    <w:p w14:paraId="2F7CB697" w14:textId="77777777" w:rsidR="00A05538" w:rsidRDefault="00F21125">
      <w:pPr>
        <w:pStyle w:val="StyleJustified"/>
        <w:rPr>
          <w:lang w:val="en-GB"/>
        </w:rPr>
      </w:pPr>
      <w:r>
        <w:rPr>
          <w:lang w:val="en-GB"/>
        </w:rPr>
        <w:t>RAN1 should provide the outcomes of the study to RAN#98.</w:t>
      </w:r>
    </w:p>
    <w:p w14:paraId="2F7CB698" w14:textId="77777777" w:rsidR="00A05538" w:rsidRDefault="00F21125">
      <w:pPr>
        <w:pStyle w:val="Heading2"/>
      </w:pPr>
      <w:r>
        <w:t>Initial proposal 3</w:t>
      </w:r>
    </w:p>
    <w:p w14:paraId="2F7CB699" w14:textId="77777777" w:rsidR="00A05538" w:rsidRDefault="00F21125">
      <w:pPr>
        <w:pStyle w:val="3GPPNormalText"/>
      </w:pPr>
      <w:r>
        <w:t>Based on the observation within section #1 and #2, the following Initial proposed conclusion is made:</w:t>
      </w:r>
    </w:p>
    <w:p w14:paraId="2F7CB69A" w14:textId="77777777" w:rsidR="00A05538" w:rsidRDefault="00A05538">
      <w:pPr>
        <w:pStyle w:val="NormalWeb"/>
      </w:pPr>
    </w:p>
    <w:p w14:paraId="2F7CB69B" w14:textId="77777777" w:rsidR="00A05538" w:rsidRDefault="00F21125">
      <w:pPr>
        <w:pStyle w:val="NormalWeb"/>
        <w:rPr>
          <w:b/>
        </w:rPr>
      </w:pPr>
      <w:r>
        <w:rPr>
          <w:b/>
          <w:highlight w:val="yellow"/>
        </w:rPr>
        <w:t>Initial Proposal 3:</w:t>
      </w:r>
      <w:r>
        <w:rPr>
          <w:b/>
        </w:rPr>
        <w:t xml:space="preserve"> </w:t>
      </w:r>
    </w:p>
    <w:p w14:paraId="2F7CB69C" w14:textId="77777777" w:rsidR="00A05538" w:rsidRDefault="00F21125">
      <w:pPr>
        <w:pStyle w:val="NormalWeb"/>
        <w:rPr>
          <w:b/>
        </w:rPr>
      </w:pPr>
      <w:r>
        <w:rPr>
          <w:b/>
        </w:rPr>
        <w:t>Conclusion:</w:t>
      </w:r>
    </w:p>
    <w:p w14:paraId="2F7CB69D" w14:textId="77777777" w:rsidR="00A05538" w:rsidRDefault="00F21125">
      <w:pPr>
        <w:pStyle w:val="NormalWeb"/>
        <w:rPr>
          <w:b/>
        </w:rPr>
      </w:pPr>
      <w:r>
        <w:rPr>
          <w:b/>
        </w:rPr>
        <w:t xml:space="preserve">For network verification of UE location in NR NTN </w:t>
      </w:r>
      <w:r>
        <w:rPr>
          <w:b/>
          <w:color w:val="FF0000"/>
        </w:rPr>
        <w:t xml:space="preserve">with </w:t>
      </w:r>
      <w:r>
        <w:rPr>
          <w:rFonts w:ascii="Times New Roman Bold" w:hAnsi="Times New Roman Bold"/>
          <w:b/>
          <w:color w:val="FF0000"/>
        </w:rPr>
        <w:t xml:space="preserve">single satellite in view, </w:t>
      </w:r>
      <w:r>
        <w:rPr>
          <w:rFonts w:ascii="Times New Roman Bold" w:hAnsi="Times New Roman Bold"/>
          <w:b/>
          <w:dstrike/>
          <w:color w:val="FF0000"/>
        </w:rPr>
        <w:t xml:space="preserve"> , support the following methods</w:t>
      </w:r>
      <w:r>
        <w:rPr>
          <w:b/>
        </w:rPr>
        <w:t xml:space="preserve"> </w:t>
      </w:r>
      <w:r>
        <w:rPr>
          <w:b/>
          <w:color w:val="FF0000"/>
        </w:rPr>
        <w:t>RAN1 concludes that for LEO based deployment, for Earth fixed cells and depending on observation geometry relating the UE and positioning anchor points used for the network verified UE location, the following 3GPP defined RAT dependent positioning methods can meet the requirements demanded by TR 38.882</w:t>
      </w:r>
    </w:p>
    <w:p w14:paraId="2F7CB69E" w14:textId="77777777" w:rsidR="00A05538" w:rsidRDefault="00F21125">
      <w:pPr>
        <w:pStyle w:val="NormalWeb"/>
        <w:numPr>
          <w:ilvl w:val="0"/>
          <w:numId w:val="22"/>
        </w:numPr>
        <w:spacing w:before="0" w:after="0"/>
        <w:ind w:hanging="357"/>
        <w:rPr>
          <w:b/>
        </w:rPr>
      </w:pPr>
      <w:r>
        <w:rPr>
          <w:b/>
        </w:rPr>
        <w:t>Multi-RTT</w:t>
      </w:r>
    </w:p>
    <w:p w14:paraId="2F7CB69F" w14:textId="77777777" w:rsidR="00A05538" w:rsidRDefault="00A05538">
      <w:pPr>
        <w:pStyle w:val="NormalWeb"/>
        <w:spacing w:before="0" w:after="0"/>
        <w:rPr>
          <w:b/>
        </w:rPr>
      </w:pPr>
    </w:p>
    <w:p w14:paraId="2F7CB6A0" w14:textId="77777777" w:rsidR="00A05538" w:rsidRDefault="00F21125">
      <w:pPr>
        <w:pStyle w:val="NormalWeb"/>
        <w:numPr>
          <w:ilvl w:val="0"/>
          <w:numId w:val="22"/>
        </w:numPr>
        <w:spacing w:before="0" w:after="0"/>
        <w:ind w:hanging="357"/>
        <w:rPr>
          <w:b/>
        </w:rPr>
      </w:pPr>
      <w:r>
        <w:rPr>
          <w:b/>
        </w:rPr>
        <w:t xml:space="preserve">DL-TDOA </w:t>
      </w:r>
    </w:p>
    <w:p w14:paraId="2F7CB6A1" w14:textId="77777777" w:rsidR="00A05538" w:rsidRDefault="00A05538">
      <w:pPr>
        <w:pStyle w:val="ListParagraph"/>
        <w:rPr>
          <w:b/>
        </w:rPr>
      </w:pPr>
    </w:p>
    <w:p w14:paraId="2F7CB6A2" w14:textId="77777777" w:rsidR="00A05538" w:rsidRDefault="00F21125">
      <w:pPr>
        <w:pStyle w:val="NormalWeb"/>
        <w:numPr>
          <w:ilvl w:val="0"/>
          <w:numId w:val="22"/>
        </w:numPr>
        <w:spacing w:before="0" w:after="0"/>
        <w:rPr>
          <w:b/>
        </w:rPr>
      </w:pPr>
      <w:r>
        <w:rPr>
          <w:b/>
        </w:rPr>
        <w:t>FFS: Network verified UE location based on UE TA reporting</w:t>
      </w:r>
    </w:p>
    <w:p w14:paraId="2F7CB6A3" w14:textId="77777777" w:rsidR="00A05538" w:rsidRDefault="00A05538">
      <w:pPr>
        <w:pStyle w:val="NormalWeb"/>
        <w:spacing w:before="0" w:after="0"/>
        <w:rPr>
          <w:b/>
        </w:rPr>
      </w:pPr>
    </w:p>
    <w:p w14:paraId="2F7CB6A4" w14:textId="77777777" w:rsidR="00A05538" w:rsidRDefault="00F21125">
      <w:pPr>
        <w:rPr>
          <w:b/>
          <w:color w:val="FF0000"/>
          <w:szCs w:val="20"/>
        </w:rPr>
      </w:pPr>
      <w:r>
        <w:rPr>
          <w:b/>
          <w:color w:val="FF0000"/>
        </w:rPr>
        <w:t>The detailed design and the adaption of these methods to NTN context will be discussed during the normative phase</w:t>
      </w:r>
    </w:p>
    <w:p w14:paraId="2F7CB6A5" w14:textId="77777777" w:rsidR="00A05538" w:rsidRDefault="00A05538">
      <w:pPr>
        <w:rPr>
          <w:b/>
          <w:szCs w:val="20"/>
        </w:rPr>
      </w:pPr>
    </w:p>
    <w:p w14:paraId="2F7CB6A6" w14:textId="77777777" w:rsidR="00A05538" w:rsidRDefault="00F21125">
      <w:pPr>
        <w:pStyle w:val="NormalWeb"/>
        <w:spacing w:before="0" w:after="0"/>
        <w:rPr>
          <w:b/>
          <w:color w:val="FF0000"/>
        </w:rPr>
      </w:pPr>
      <w:r>
        <w:rPr>
          <w:b/>
          <w:color w:val="FF0000"/>
        </w:rPr>
        <w:t>For all the above methods, system level aspects need further consideration in other working groups.</w:t>
      </w:r>
    </w:p>
    <w:p w14:paraId="2F7CB6A7" w14:textId="77777777" w:rsidR="00A05538" w:rsidRDefault="00A05538">
      <w:pPr>
        <w:pStyle w:val="NormalWeb"/>
      </w:pPr>
    </w:p>
    <w:p w14:paraId="2F7CB6A8"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6AB" w14:textId="77777777">
        <w:tc>
          <w:tcPr>
            <w:tcW w:w="931" w:type="pct"/>
            <w:shd w:val="clear" w:color="auto" w:fill="00B0F0"/>
          </w:tcPr>
          <w:p w14:paraId="2F7CB6A9"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6AA" w14:textId="77777777" w:rsidR="00A05538" w:rsidRDefault="00F21125">
            <w:pPr>
              <w:rPr>
                <w:b/>
                <w:color w:val="FFFFFF" w:themeColor="background1"/>
              </w:rPr>
            </w:pPr>
            <w:r>
              <w:rPr>
                <w:b/>
                <w:color w:val="FFFFFF" w:themeColor="background1"/>
              </w:rPr>
              <w:t>Comments and Views</w:t>
            </w:r>
          </w:p>
        </w:tc>
      </w:tr>
      <w:tr w:rsidR="00A05538" w14:paraId="2F7CB6B0" w14:textId="77777777">
        <w:tc>
          <w:tcPr>
            <w:tcW w:w="931" w:type="pct"/>
          </w:tcPr>
          <w:p w14:paraId="2F7CB6AC"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F7CB6AD" w14:textId="77777777" w:rsidR="00A05538" w:rsidRDefault="00F21125">
            <w:pPr>
              <w:rPr>
                <w:rFonts w:eastAsiaTheme="minorEastAsia"/>
                <w:lang w:eastAsia="zh-CN"/>
              </w:rPr>
            </w:pPr>
            <w:r>
              <w:rPr>
                <w:rFonts w:eastAsiaTheme="minorEastAsia"/>
                <w:lang w:eastAsia="zh-CN"/>
              </w:rPr>
              <w:t>For the first bullet, the statement cannot be demonstrated by the existing evaluation results provided by companies such as the satellite obit.</w:t>
            </w:r>
          </w:p>
          <w:p w14:paraId="2F7CB6AE" w14:textId="77777777" w:rsidR="00A05538" w:rsidRDefault="00F21125">
            <w:pPr>
              <w:rPr>
                <w:rFonts w:eastAsiaTheme="minorEastAsia"/>
                <w:lang w:eastAsia="zh-CN"/>
              </w:rPr>
            </w:pPr>
            <w:r>
              <w:rPr>
                <w:rFonts w:eastAsiaTheme="minorEastAsia"/>
                <w:lang w:eastAsia="zh-CN"/>
              </w:rPr>
              <w:t>For the second bullet, our understanding is that the main benefit of the single RTT comes from the latency aspects. Given that we still don’t see an issue with the multi-measurement solutions till now, we are not supportive to have this kind of conclusion for the single RTT.</w:t>
            </w:r>
          </w:p>
          <w:p w14:paraId="2F7CB6AF" w14:textId="77777777" w:rsidR="00A05538" w:rsidRDefault="00F21125">
            <w:pPr>
              <w:rPr>
                <w:rFonts w:eastAsiaTheme="minorEastAsia"/>
                <w:lang w:eastAsia="zh-CN"/>
              </w:rPr>
            </w:pPr>
            <w:r>
              <w:rPr>
                <w:rFonts w:eastAsiaTheme="minorEastAsia"/>
                <w:lang w:eastAsia="zh-CN"/>
              </w:rPr>
              <w:t>Meanwhile, it is also not clear to us what does the single-RTT means and what is the performance.</w:t>
            </w:r>
          </w:p>
        </w:tc>
      </w:tr>
      <w:tr w:rsidR="00A05538" w14:paraId="2F7CB6B5" w14:textId="77777777">
        <w:tc>
          <w:tcPr>
            <w:tcW w:w="931" w:type="pct"/>
          </w:tcPr>
          <w:p w14:paraId="2F7CB6B1" w14:textId="77777777" w:rsidR="00A05538" w:rsidRDefault="00F21125">
            <w:pPr>
              <w:rPr>
                <w:rFonts w:eastAsiaTheme="minorEastAsia"/>
                <w:bCs/>
                <w:lang w:eastAsia="zh-CN"/>
              </w:rPr>
            </w:pPr>
            <w:r>
              <w:rPr>
                <w:rFonts w:eastAsiaTheme="minorEastAsia"/>
                <w:bCs/>
                <w:lang w:eastAsia="zh-CN"/>
              </w:rPr>
              <w:lastRenderedPageBreak/>
              <w:t>Samsung</w:t>
            </w:r>
          </w:p>
        </w:tc>
        <w:tc>
          <w:tcPr>
            <w:tcW w:w="4069" w:type="pct"/>
          </w:tcPr>
          <w:p w14:paraId="2F7CB6B2" w14:textId="77777777" w:rsidR="00A05538" w:rsidRDefault="00F21125">
            <w:pPr>
              <w:rPr>
                <w:rFonts w:eastAsiaTheme="minorEastAsia"/>
                <w:lang w:eastAsia="zh-CN"/>
              </w:rPr>
            </w:pPr>
            <w:r>
              <w:rPr>
                <w:rFonts w:eastAsiaTheme="minorEastAsia"/>
                <w:lang w:eastAsia="zh-CN"/>
              </w:rPr>
              <w:t xml:space="preserve">It is not clear how single-RTT is expected to satisfy 5 to 10 km accuracy requirement. Are we changing the requirements?  Single-RTT provides a stripe with a width of [X] m and a length that could be as long as the beam diameter that is typically 50 km, 100 km or 250 km. </w:t>
            </w:r>
          </w:p>
          <w:p w14:paraId="2F7CB6B3" w14:textId="77777777" w:rsidR="00A05538" w:rsidRDefault="00A05538">
            <w:pPr>
              <w:rPr>
                <w:rFonts w:eastAsiaTheme="minorEastAsia"/>
                <w:lang w:eastAsia="zh-CN"/>
              </w:rPr>
            </w:pPr>
          </w:p>
          <w:p w14:paraId="2F7CB6B4" w14:textId="77777777" w:rsidR="00A05538" w:rsidRDefault="00F21125">
            <w:pPr>
              <w:rPr>
                <w:rFonts w:eastAsiaTheme="minorEastAsia"/>
                <w:lang w:eastAsia="zh-CN"/>
              </w:rPr>
            </w:pPr>
            <w:r>
              <w:rPr>
                <w:rFonts w:eastAsiaTheme="minorEastAsia"/>
                <w:lang w:eastAsia="zh-CN"/>
              </w:rPr>
              <w:t xml:space="preserve">We agree to keep “the location verification based on the UE TA reporting” in FFS.  This will help us to progress faster. </w:t>
            </w:r>
          </w:p>
        </w:tc>
      </w:tr>
      <w:tr w:rsidR="00A05538" w14:paraId="2F7CB6B8" w14:textId="77777777">
        <w:tc>
          <w:tcPr>
            <w:tcW w:w="931" w:type="pct"/>
          </w:tcPr>
          <w:p w14:paraId="2F7CB6B6" w14:textId="77777777" w:rsidR="00A05538" w:rsidRDefault="00F21125">
            <w:pPr>
              <w:rPr>
                <w:rFonts w:eastAsiaTheme="minorEastAsia"/>
                <w:bCs/>
                <w:lang w:eastAsia="zh-CN"/>
              </w:rPr>
            </w:pPr>
            <w:r>
              <w:rPr>
                <w:rFonts w:eastAsiaTheme="minorEastAsia"/>
                <w:bCs/>
                <w:lang w:eastAsia="zh-CN"/>
              </w:rPr>
              <w:t>Apple</w:t>
            </w:r>
          </w:p>
        </w:tc>
        <w:tc>
          <w:tcPr>
            <w:tcW w:w="4069" w:type="pct"/>
          </w:tcPr>
          <w:p w14:paraId="2F7CB6B7" w14:textId="77777777" w:rsidR="00A05538" w:rsidRDefault="00F21125">
            <w:pPr>
              <w:rPr>
                <w:rFonts w:eastAsiaTheme="minorEastAsia"/>
                <w:lang w:eastAsia="zh-CN"/>
              </w:rPr>
            </w:pPr>
            <w:r>
              <w:rPr>
                <w:rFonts w:eastAsiaTheme="minorEastAsia"/>
                <w:lang w:eastAsia="zh-CN"/>
              </w:rPr>
              <w:t xml:space="preserve">We do not support this proposal. Whether or not support certain RAT dependent positioning methods for network verification of UE location is up to RAN plenary decision. In RAN1 study phase, we do not need this kind of conclusion and only provide observations. </w:t>
            </w:r>
          </w:p>
        </w:tc>
      </w:tr>
      <w:tr w:rsidR="00A05538" w14:paraId="2F7CB6C0" w14:textId="77777777">
        <w:tc>
          <w:tcPr>
            <w:tcW w:w="931" w:type="pct"/>
          </w:tcPr>
          <w:p w14:paraId="2F7CB6B9"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6BA" w14:textId="77777777" w:rsidR="00A05538" w:rsidRDefault="00F21125">
            <w:pPr>
              <w:rPr>
                <w:rFonts w:eastAsiaTheme="minorEastAsia"/>
                <w:lang w:eastAsia="zh-CN"/>
              </w:rPr>
            </w:pPr>
            <w:r>
              <w:rPr>
                <w:rFonts w:eastAsiaTheme="minorEastAsia"/>
                <w:lang w:eastAsia="zh-CN"/>
              </w:rPr>
              <w:t>We agree with Apple that it is better to state it as an observation. Since there is no consensus whether the UE reported information for these methods can be trusted, it is crucial to clearly state the assumption in the conclusion:</w:t>
            </w:r>
          </w:p>
          <w:p w14:paraId="2F7CB6BB" w14:textId="77777777" w:rsidR="00A05538" w:rsidRDefault="00A05538">
            <w:pPr>
              <w:rPr>
                <w:rFonts w:eastAsiaTheme="minorEastAsia"/>
                <w:lang w:eastAsia="zh-CN"/>
              </w:rPr>
            </w:pPr>
          </w:p>
          <w:p w14:paraId="2F7CB6BC" w14:textId="77777777" w:rsidR="00A05538" w:rsidRDefault="00F21125">
            <w:pPr>
              <w:pStyle w:val="NormalWeb"/>
              <w:rPr>
                <w:b/>
              </w:rPr>
            </w:pPr>
            <w:r>
              <w:rPr>
                <w:b/>
              </w:rPr>
              <w:t xml:space="preserve">“For network verification of UE location in NR NTN, support </w:t>
            </w:r>
            <w:r>
              <w:rPr>
                <w:b/>
                <w:color w:val="FF0000"/>
              </w:rPr>
              <w:t>at least</w:t>
            </w:r>
            <w:r>
              <w:rPr>
                <w:b/>
              </w:rPr>
              <w:t xml:space="preserve"> the following methods </w:t>
            </w:r>
            <w:r>
              <w:rPr>
                <w:b/>
                <w:color w:val="FF0000"/>
              </w:rPr>
              <w:t>if the UE reported measurements needed to perform these methods can be trusted</w:t>
            </w:r>
            <w:r>
              <w:rPr>
                <w:b/>
              </w:rPr>
              <w:t>:…..”</w:t>
            </w:r>
          </w:p>
          <w:p w14:paraId="2F7CB6BD" w14:textId="77777777" w:rsidR="00A05538" w:rsidRDefault="00F21125">
            <w:pPr>
              <w:rPr>
                <w:rFonts w:eastAsiaTheme="minorEastAsia"/>
                <w:lang w:eastAsia="zh-CN"/>
              </w:rPr>
            </w:pPr>
            <w:r>
              <w:rPr>
                <w:rFonts w:eastAsiaTheme="minorEastAsia"/>
                <w:lang w:eastAsia="zh-CN"/>
              </w:rPr>
              <w:t>Then, RAN plenary may decide the way forward based on this information.</w:t>
            </w:r>
          </w:p>
          <w:p w14:paraId="2F7CB6BE" w14:textId="77777777" w:rsidR="00A05538" w:rsidRDefault="00A05538">
            <w:pPr>
              <w:rPr>
                <w:rFonts w:eastAsiaTheme="minorEastAsia"/>
                <w:lang w:eastAsia="zh-CN"/>
              </w:rPr>
            </w:pPr>
          </w:p>
          <w:p w14:paraId="2F7CB6BF" w14:textId="77777777" w:rsidR="00A05538" w:rsidRDefault="00F21125">
            <w:pPr>
              <w:rPr>
                <w:rFonts w:eastAsiaTheme="minorEastAsia"/>
                <w:lang w:eastAsia="zh-CN"/>
              </w:rPr>
            </w:pPr>
            <w:r>
              <w:rPr>
                <w:rFonts w:eastAsiaTheme="minorEastAsia"/>
                <w:lang w:eastAsia="zh-CN"/>
              </w:rPr>
              <w:t>Moreover, the possibility of performing hybrid positioning e.g., with UL-AoA and timing-based methods should also be mentioned.</w:t>
            </w:r>
          </w:p>
        </w:tc>
      </w:tr>
      <w:tr w:rsidR="00A05538" w14:paraId="2F7CB6C6" w14:textId="77777777">
        <w:tc>
          <w:tcPr>
            <w:tcW w:w="931" w:type="pct"/>
          </w:tcPr>
          <w:p w14:paraId="2F7CB6C1" w14:textId="77777777" w:rsidR="00A05538" w:rsidRDefault="00F21125">
            <w:pPr>
              <w:rPr>
                <w:rFonts w:eastAsia="Malgun Gothic"/>
                <w:bCs/>
                <w:lang w:eastAsia="ko-KR"/>
              </w:rPr>
            </w:pPr>
            <w:r>
              <w:rPr>
                <w:rFonts w:eastAsia="Malgun Gothic"/>
                <w:bCs/>
                <w:lang w:eastAsia="ko-KR"/>
              </w:rPr>
              <w:t>Lenovo</w:t>
            </w:r>
          </w:p>
        </w:tc>
        <w:tc>
          <w:tcPr>
            <w:tcW w:w="4069" w:type="pct"/>
          </w:tcPr>
          <w:p w14:paraId="2F7CB6C2" w14:textId="77777777" w:rsidR="00A05538" w:rsidRDefault="00F21125">
            <w:pPr>
              <w:rPr>
                <w:rFonts w:eastAsiaTheme="minorEastAsia"/>
                <w:lang w:eastAsia="zh-CN"/>
              </w:rPr>
            </w:pPr>
            <w:r>
              <w:rPr>
                <w:rFonts w:eastAsiaTheme="minorEastAsia"/>
                <w:lang w:eastAsia="zh-CN"/>
              </w:rPr>
              <w:t>We agree that multi-RTT method may be used to single satellite. However, we do not see the need of sub-bullets under the first bullet. In our view, we first need to identify and agree on the scenarios where these methods are or are not applicable or have limitations.</w:t>
            </w:r>
          </w:p>
          <w:p w14:paraId="2F7CB6C3" w14:textId="77777777" w:rsidR="00A05538" w:rsidRDefault="00F21125">
            <w:pPr>
              <w:rPr>
                <w:rFonts w:eastAsiaTheme="minorEastAsia"/>
                <w:lang w:eastAsia="zh-CN"/>
              </w:rPr>
            </w:pPr>
            <w:r>
              <w:rPr>
                <w:rFonts w:eastAsiaTheme="minorEastAsia"/>
                <w:lang w:eastAsia="zh-CN"/>
              </w:rPr>
              <w:t>We do not agree with the second bullet as single RTT is a sub case of multi-RTT. Moreover, relying only on single-RTT will not fulfill the accuracy requirements of 5~10 km that are defined in TR.</w:t>
            </w:r>
          </w:p>
          <w:p w14:paraId="2F7CB6C4" w14:textId="77777777" w:rsidR="00A05538" w:rsidRDefault="00F21125">
            <w:pPr>
              <w:rPr>
                <w:rFonts w:eastAsiaTheme="minorEastAsia"/>
                <w:lang w:eastAsia="zh-CN"/>
              </w:rPr>
            </w:pPr>
            <w:r>
              <w:rPr>
                <w:rFonts w:eastAsiaTheme="minorEastAsia"/>
                <w:lang w:eastAsia="zh-CN"/>
              </w:rPr>
              <w:t>We agree with the third bullet.</w:t>
            </w:r>
          </w:p>
          <w:p w14:paraId="2F7CB6C5" w14:textId="77777777" w:rsidR="00A05538" w:rsidRDefault="00F21125">
            <w:pPr>
              <w:rPr>
                <w:rFonts w:eastAsiaTheme="minorEastAsia"/>
                <w:lang w:eastAsia="zh-CN"/>
              </w:rPr>
            </w:pPr>
            <w:r>
              <w:rPr>
                <w:rFonts w:eastAsiaTheme="minorEastAsia"/>
                <w:lang w:eastAsia="zh-CN"/>
              </w:rPr>
              <w:t>We would also like to include the latency requirements of these methods, as there is already a LS to SA1 and SA2 about the latency requirements and if these methods do not fulfil those latency requirements, then RAN is able to take a decision.</w:t>
            </w:r>
          </w:p>
        </w:tc>
      </w:tr>
      <w:tr w:rsidR="00A05538" w14:paraId="2F7CB6C9" w14:textId="77777777">
        <w:tc>
          <w:tcPr>
            <w:tcW w:w="931" w:type="pct"/>
          </w:tcPr>
          <w:p w14:paraId="2F7CB6C7" w14:textId="77777777" w:rsidR="00A05538" w:rsidRDefault="00F21125">
            <w:pPr>
              <w:rPr>
                <w:rFonts w:eastAsiaTheme="minorEastAsia"/>
                <w:bCs/>
                <w:lang w:eastAsia="zh-CN"/>
              </w:rPr>
            </w:pPr>
            <w:r>
              <w:rPr>
                <w:rFonts w:eastAsia="Malgun Gothic"/>
                <w:bCs/>
                <w:lang w:eastAsia="ko-KR"/>
              </w:rPr>
              <w:t>Intel</w:t>
            </w:r>
          </w:p>
        </w:tc>
        <w:tc>
          <w:tcPr>
            <w:tcW w:w="4069" w:type="pct"/>
          </w:tcPr>
          <w:p w14:paraId="2F7CB6C8" w14:textId="77777777" w:rsidR="00A05538" w:rsidRDefault="00F21125">
            <w:pPr>
              <w:rPr>
                <w:rFonts w:eastAsiaTheme="minorEastAsia"/>
                <w:lang w:eastAsia="zh-CN"/>
              </w:rPr>
            </w:pPr>
            <w:r>
              <w:rPr>
                <w:rFonts w:eastAsiaTheme="minorEastAsia"/>
                <w:lang w:eastAsia="zh-CN"/>
              </w:rPr>
              <w:t xml:space="preserve">We think that UL-TDOA shall be considered for single-satellite case as well as for multi-satellite case. We can discuss further if some enhancements are considered for UL-TDOA or not, but it is not acceptable for us to preclude UL-TDAO positioning method for NTN. </w:t>
            </w:r>
          </w:p>
        </w:tc>
      </w:tr>
      <w:tr w:rsidR="00A05538" w14:paraId="2F7CB6CC" w14:textId="77777777">
        <w:tc>
          <w:tcPr>
            <w:tcW w:w="931" w:type="pct"/>
          </w:tcPr>
          <w:p w14:paraId="2F7CB6CA"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6CB" w14:textId="77777777" w:rsidR="00A05538" w:rsidRDefault="00F21125">
            <w:pPr>
              <w:rPr>
                <w:rFonts w:eastAsiaTheme="minorEastAsia"/>
                <w:color w:val="000000" w:themeColor="text1"/>
                <w:lang w:eastAsia="zh-CN"/>
              </w:rPr>
            </w:pPr>
            <w:r>
              <w:rPr>
                <w:rFonts w:eastAsiaTheme="minorEastAsia"/>
                <w:color w:val="000000" w:themeColor="text1"/>
                <w:lang w:eastAsia="zh-CN"/>
              </w:rPr>
              <w:t>For single-RTT method, the accuracy requirement 5-10 km agreed in TR cannot be satisfied. Since RAN has not provided other metric for location verification, the single-RTT method may not be agreeable at current stage.</w:t>
            </w:r>
          </w:p>
        </w:tc>
      </w:tr>
      <w:tr w:rsidR="00A05538" w14:paraId="2F7CB6CF" w14:textId="77777777">
        <w:tc>
          <w:tcPr>
            <w:tcW w:w="931" w:type="pct"/>
          </w:tcPr>
          <w:p w14:paraId="2F7CB6CD"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6CE" w14:textId="77777777" w:rsidR="00A05538" w:rsidRDefault="00F21125">
            <w:pPr>
              <w:rPr>
                <w:rFonts w:eastAsia="Times New Roman"/>
                <w:color w:val="000000" w:themeColor="text1"/>
              </w:rPr>
            </w:pPr>
            <w:r>
              <w:rPr>
                <w:rFonts w:eastAsiaTheme="minorEastAsia"/>
                <w:lang w:eastAsia="zh-CN"/>
              </w:rPr>
              <w:t>We assume that the verification needs to work in different deployments (EMC and EFC) and under different orbits and geometries, so stating it works in certain circumstances does not solve the initial problem. It is clear something else is needed either on top of these methods or as standalone.</w:t>
            </w:r>
          </w:p>
        </w:tc>
      </w:tr>
      <w:tr w:rsidR="00A05538" w14:paraId="2F7CB6D4" w14:textId="77777777">
        <w:tc>
          <w:tcPr>
            <w:tcW w:w="931" w:type="pct"/>
          </w:tcPr>
          <w:p w14:paraId="2F7CB6D0" w14:textId="77777777" w:rsidR="00A05538" w:rsidRDefault="00F21125">
            <w:pPr>
              <w:rPr>
                <w:rFonts w:eastAsia="Malgun Gothic"/>
                <w:bCs/>
                <w:lang w:eastAsia="ko-KR"/>
              </w:rPr>
            </w:pPr>
            <w:r>
              <w:rPr>
                <w:rFonts w:eastAsiaTheme="minorEastAsia" w:hint="eastAsia"/>
                <w:bCs/>
                <w:lang w:eastAsia="zh-CN"/>
              </w:rPr>
              <w:t>Huawei,</w:t>
            </w:r>
            <w:r>
              <w:rPr>
                <w:rFonts w:eastAsiaTheme="minorEastAsia"/>
                <w:bCs/>
                <w:lang w:eastAsia="zh-CN"/>
              </w:rPr>
              <w:t xml:space="preserve">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4069" w:type="pct"/>
          </w:tcPr>
          <w:p w14:paraId="2F7CB6D1" w14:textId="77777777" w:rsidR="00A05538" w:rsidRDefault="00F21125">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scenario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limit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e</w:t>
            </w:r>
            <w:r>
              <w:rPr>
                <w:rFonts w:eastAsiaTheme="minorEastAsia"/>
                <w:lang w:eastAsia="zh-CN"/>
              </w:rPr>
              <w:t>arth fixed cell. And we don’t need further sub-bullets here if assuming we have anyway some observations discussed.</w:t>
            </w:r>
          </w:p>
          <w:p w14:paraId="2F7CB6D2" w14:textId="77777777" w:rsidR="00A05538" w:rsidRDefault="00F21125">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single-RTT measurement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w:t>
            </w:r>
            <w:r>
              <w:rPr>
                <w:rFonts w:eastAsiaTheme="minorEastAsia"/>
                <w:lang w:eastAsia="zh-CN"/>
              </w:rPr>
              <w:t>.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confirm</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circle</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UE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locate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larger</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10Km. We don’t see any cross-check based on simulation by now.</w:t>
            </w:r>
          </w:p>
          <w:p w14:paraId="2F7CB6D3" w14:textId="77777777" w:rsidR="00A05538" w:rsidRDefault="00F21125">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third</w:t>
            </w:r>
            <w:r>
              <w:rPr>
                <w:rFonts w:eastAsiaTheme="minorEastAsia"/>
                <w:lang w:eastAsia="zh-CN"/>
              </w:rPr>
              <w:t xml:space="preserve"> </w:t>
            </w:r>
            <w:r>
              <w:rPr>
                <w:rFonts w:eastAsiaTheme="minorEastAsia" w:hint="eastAsia"/>
                <w:lang w:eastAsia="zh-CN"/>
              </w:rPr>
              <w:t>bullet</w:t>
            </w:r>
            <w:r>
              <w:rPr>
                <w:rFonts w:eastAsiaTheme="minorEastAsia"/>
                <w:lang w:eastAsia="zh-CN"/>
              </w:rPr>
              <w:t>, there is not any observations based on the simulations. Therefore, we are not OK with it.</w:t>
            </w:r>
          </w:p>
        </w:tc>
      </w:tr>
      <w:tr w:rsidR="00A05538" w14:paraId="2F7CB6D7" w14:textId="77777777">
        <w:tc>
          <w:tcPr>
            <w:tcW w:w="931" w:type="pct"/>
          </w:tcPr>
          <w:p w14:paraId="2F7CB6D5" w14:textId="77777777" w:rsidR="00A05538" w:rsidRDefault="00F21125">
            <w:pPr>
              <w:rPr>
                <w:rFonts w:eastAsiaTheme="minorEastAsia"/>
                <w:bCs/>
                <w:lang w:eastAsia="zh-CN"/>
              </w:rPr>
            </w:pPr>
            <w:r>
              <w:rPr>
                <w:rFonts w:eastAsiaTheme="minorEastAsia" w:hint="eastAsia"/>
                <w:bCs/>
                <w:lang w:eastAsia="zh-CN"/>
              </w:rPr>
              <w:t>OPPO</w:t>
            </w:r>
          </w:p>
        </w:tc>
        <w:tc>
          <w:tcPr>
            <w:tcW w:w="4069" w:type="pct"/>
          </w:tcPr>
          <w:p w14:paraId="2F7CB6D6" w14:textId="77777777" w:rsidR="00A05538" w:rsidRDefault="00F21125">
            <w:pPr>
              <w:rPr>
                <w:rFonts w:eastAsiaTheme="minorEastAsia"/>
                <w:color w:val="000000" w:themeColor="text1"/>
                <w:lang w:eastAsia="zh-CN"/>
              </w:rPr>
            </w:pPr>
            <w:r>
              <w:rPr>
                <w:rFonts w:eastAsiaTheme="minorEastAsia" w:hint="eastAsia"/>
                <w:color w:val="000000" w:themeColor="text1"/>
                <w:lang w:eastAsia="zh-CN"/>
              </w:rPr>
              <w:t xml:space="preserve">Given that the conclusion will be served for RAN plenary to define the detailed WI objectives, it should make it clear that the TA reporting based positioning method does not have </w:t>
            </w:r>
            <w:proofErr w:type="spellStart"/>
            <w:r>
              <w:rPr>
                <w:rFonts w:eastAsiaTheme="minorEastAsia" w:hint="eastAsia"/>
                <w:color w:val="000000" w:themeColor="text1"/>
                <w:lang w:eastAsia="zh-CN"/>
              </w:rPr>
              <w:t>concensus</w:t>
            </w:r>
            <w:proofErr w:type="spellEnd"/>
            <w:r>
              <w:rPr>
                <w:rFonts w:eastAsiaTheme="minorEastAsia" w:hint="eastAsia"/>
                <w:color w:val="000000" w:themeColor="text1"/>
                <w:lang w:eastAsia="zh-CN"/>
              </w:rPr>
              <w:t xml:space="preserve"> on whether it is trustful. Moreover, for single RTT method, it needs further discussion to clarify how it works. From our understanding a single RTT can only determine a single ring in which the UE may be located. But how does the LMF can verify if the reported GNSS </w:t>
            </w:r>
            <w:proofErr w:type="spellStart"/>
            <w:r>
              <w:rPr>
                <w:rFonts w:eastAsiaTheme="minorEastAsia" w:hint="eastAsia"/>
                <w:color w:val="000000" w:themeColor="text1"/>
                <w:lang w:eastAsia="zh-CN"/>
              </w:rPr>
              <w:t>locaiton</w:t>
            </w:r>
            <w:proofErr w:type="spellEnd"/>
            <w:r>
              <w:rPr>
                <w:rFonts w:eastAsiaTheme="minorEastAsia" w:hint="eastAsia"/>
                <w:color w:val="000000" w:themeColor="text1"/>
                <w:lang w:eastAsia="zh-CN"/>
              </w:rPr>
              <w:t xml:space="preserve"> is trustful? </w:t>
            </w:r>
          </w:p>
        </w:tc>
      </w:tr>
      <w:tr w:rsidR="00A05538" w14:paraId="2F7CB6DA" w14:textId="77777777">
        <w:tc>
          <w:tcPr>
            <w:tcW w:w="931" w:type="pct"/>
          </w:tcPr>
          <w:p w14:paraId="2F7CB6D8"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6D9" w14:textId="77777777" w:rsidR="00A05538" w:rsidRDefault="00F21125">
            <w:pPr>
              <w:rPr>
                <w:rFonts w:eastAsiaTheme="minorEastAsia"/>
                <w:lang w:eastAsia="zh-CN"/>
              </w:rPr>
            </w:pPr>
            <w:r>
              <w:rPr>
                <w:rFonts w:eastAsiaTheme="minorEastAsia"/>
                <w:lang w:eastAsia="zh-CN"/>
              </w:rPr>
              <w:t>On the 3</w:t>
            </w:r>
            <w:r>
              <w:rPr>
                <w:rFonts w:eastAsiaTheme="minorEastAsia"/>
                <w:vertAlign w:val="superscript"/>
                <w:lang w:eastAsia="zh-CN"/>
              </w:rPr>
              <w:t>rd</w:t>
            </w:r>
            <w:r>
              <w:rPr>
                <w:rFonts w:eastAsiaTheme="minorEastAsia"/>
                <w:lang w:eastAsia="zh-CN"/>
              </w:rPr>
              <w:t xml:space="preserve"> bullet, the “FFS” can be omitted and have bullet  “</w:t>
            </w:r>
            <w:r>
              <w:rPr>
                <w:b/>
              </w:rPr>
              <w:t>Network verified UE location based on UE TA reporting</w:t>
            </w:r>
            <w:r>
              <w:rPr>
                <w:rFonts w:eastAsiaTheme="minorEastAsia"/>
                <w:lang w:eastAsia="zh-CN"/>
              </w:rPr>
              <w:t>” . We see this method as suitable and can meet the requirements demanded by TR 38.882</w:t>
            </w:r>
          </w:p>
        </w:tc>
      </w:tr>
      <w:tr w:rsidR="00A05538" w14:paraId="2F7CB6DD" w14:textId="77777777">
        <w:tc>
          <w:tcPr>
            <w:tcW w:w="931" w:type="pct"/>
          </w:tcPr>
          <w:p w14:paraId="2F7CB6DB" w14:textId="77777777" w:rsidR="00A05538" w:rsidRDefault="00A05538">
            <w:pPr>
              <w:rPr>
                <w:rFonts w:eastAsiaTheme="minorEastAsia"/>
                <w:bCs/>
                <w:lang w:eastAsia="zh-CN"/>
              </w:rPr>
            </w:pPr>
          </w:p>
        </w:tc>
        <w:tc>
          <w:tcPr>
            <w:tcW w:w="4069" w:type="pct"/>
          </w:tcPr>
          <w:p w14:paraId="2F7CB6DC" w14:textId="77777777" w:rsidR="00A05538" w:rsidRDefault="00A05538">
            <w:pPr>
              <w:rPr>
                <w:rFonts w:eastAsiaTheme="minorEastAsia"/>
                <w:lang w:eastAsia="zh-CN"/>
              </w:rPr>
            </w:pPr>
          </w:p>
        </w:tc>
      </w:tr>
    </w:tbl>
    <w:p w14:paraId="2F7CB6DE" w14:textId="77777777" w:rsidR="00A05538" w:rsidRDefault="00A05538"/>
    <w:p w14:paraId="2F7CB6DF" w14:textId="77777777" w:rsidR="00A05538" w:rsidRDefault="00A05538"/>
    <w:p w14:paraId="2F7CB6E0" w14:textId="77777777" w:rsidR="00A05538" w:rsidRDefault="00A05538"/>
    <w:p w14:paraId="2F7CB6E1" w14:textId="77777777" w:rsidR="00A05538" w:rsidRDefault="00F21125">
      <w:pPr>
        <w:pStyle w:val="Heading2"/>
      </w:pPr>
      <w:r>
        <w:lastRenderedPageBreak/>
        <w:t>Updated proposal 3 (based on offline discussion on Day 1)</w:t>
      </w:r>
    </w:p>
    <w:p w14:paraId="2F7CB6E2" w14:textId="77777777" w:rsidR="00A05538" w:rsidRDefault="00F21125">
      <w:pPr>
        <w:rPr>
          <w:lang w:val="en-GB"/>
        </w:rPr>
      </w:pPr>
      <w:r>
        <w:rPr>
          <w:lang w:val="en-GB"/>
        </w:rPr>
        <w:t>The following proposal will be discussed during the offline session on day 3 of the meeting:</w:t>
      </w:r>
    </w:p>
    <w:p w14:paraId="2F7CB6E3" w14:textId="77777777" w:rsidR="00A05538" w:rsidRDefault="00A05538">
      <w:pPr>
        <w:rPr>
          <w:lang w:val="en-GB"/>
        </w:rPr>
      </w:pPr>
    </w:p>
    <w:p w14:paraId="2F7CB6E4" w14:textId="77777777" w:rsidR="00A05538" w:rsidRDefault="00F21125">
      <w:pPr>
        <w:pStyle w:val="NormalWeb"/>
        <w:rPr>
          <w:b/>
        </w:rPr>
      </w:pPr>
      <w:r>
        <w:rPr>
          <w:b/>
          <w:highlight w:val="yellow"/>
        </w:rPr>
        <w:t>Initial Proposal 3-1:</w:t>
      </w:r>
      <w:r>
        <w:rPr>
          <w:b/>
        </w:rPr>
        <w:t xml:space="preserve"> </w:t>
      </w:r>
    </w:p>
    <w:p w14:paraId="2F7CB6E5" w14:textId="77777777" w:rsidR="00A05538" w:rsidRDefault="00F21125">
      <w:pPr>
        <w:pStyle w:val="NormalWeb"/>
        <w:rPr>
          <w:b/>
        </w:rPr>
      </w:pPr>
      <w:r>
        <w:rPr>
          <w:b/>
        </w:rPr>
        <w:t>Conclusion:</w:t>
      </w:r>
    </w:p>
    <w:p w14:paraId="2F7CB6E6" w14:textId="77777777" w:rsidR="00A05538" w:rsidRDefault="00F21125">
      <w:pPr>
        <w:pStyle w:val="NormalWeb"/>
        <w:rPr>
          <w:rFonts w:ascii="Times New Roman Bold" w:hAnsi="Times New Roman Bold"/>
          <w:b/>
          <w:dstrike/>
          <w:color w:val="FF0000"/>
        </w:rPr>
      </w:pPr>
      <w:r>
        <w:rPr>
          <w:b/>
        </w:rPr>
        <w:t xml:space="preserve">For network verification of UE location in NR NTN </w:t>
      </w:r>
      <w:r>
        <w:rPr>
          <w:b/>
          <w:color w:val="FF0000"/>
        </w:rPr>
        <w:t xml:space="preserve">with </w:t>
      </w:r>
      <w:r>
        <w:rPr>
          <w:rFonts w:ascii="Times New Roman Bold" w:hAnsi="Times New Roman Bold"/>
          <w:b/>
          <w:color w:val="FF0000"/>
        </w:rPr>
        <w:t xml:space="preserve">single satellite in view: </w:t>
      </w:r>
    </w:p>
    <w:p w14:paraId="2F7CB6E7" w14:textId="77777777" w:rsidR="00A05538" w:rsidRDefault="00F21125">
      <w:pPr>
        <w:pStyle w:val="NormalWeb"/>
        <w:rPr>
          <w:b/>
          <w:color w:val="FF0000"/>
        </w:rPr>
      </w:pPr>
      <w:r>
        <w:rPr>
          <w:b/>
          <w:color w:val="FF0000"/>
        </w:rPr>
        <w:t>From RAN1 perspective, multi-RTT positioning method using Rx-Tx time difference measurements</w:t>
      </w:r>
      <w:r>
        <w:rPr>
          <w:color w:val="FF0000"/>
        </w:rPr>
        <w:t xml:space="preserve"> </w:t>
      </w:r>
      <w:r>
        <w:rPr>
          <w:b/>
          <w:color w:val="FF0000"/>
        </w:rPr>
        <w:t>can meet the requirements demanded by TR 38.882 in case of:</w:t>
      </w:r>
    </w:p>
    <w:p w14:paraId="2F7CB6E8" w14:textId="77777777" w:rsidR="00A05538" w:rsidRDefault="00F21125">
      <w:pPr>
        <w:pStyle w:val="NormalWeb"/>
        <w:numPr>
          <w:ilvl w:val="1"/>
          <w:numId w:val="16"/>
        </w:numPr>
        <w:rPr>
          <w:b/>
          <w:color w:val="FF0000"/>
        </w:rPr>
      </w:pPr>
      <w:r>
        <w:rPr>
          <w:b/>
          <w:color w:val="FF0000"/>
        </w:rPr>
        <w:t>LEO based deployment</w:t>
      </w:r>
    </w:p>
    <w:p w14:paraId="2F7CB6E9" w14:textId="77777777" w:rsidR="00A05538" w:rsidRDefault="00F21125">
      <w:pPr>
        <w:pStyle w:val="NormalWeb"/>
        <w:numPr>
          <w:ilvl w:val="1"/>
          <w:numId w:val="16"/>
        </w:numPr>
        <w:rPr>
          <w:b/>
          <w:color w:val="FF0000"/>
        </w:rPr>
      </w:pPr>
      <w:r>
        <w:rPr>
          <w:b/>
          <w:color w:val="FF0000"/>
        </w:rPr>
        <w:t>Earth fixed cells</w:t>
      </w:r>
    </w:p>
    <w:p w14:paraId="2F7CB6EA" w14:textId="77777777" w:rsidR="00A05538" w:rsidRDefault="00F21125">
      <w:pPr>
        <w:rPr>
          <w:b/>
          <w:color w:val="FF0000"/>
        </w:rPr>
      </w:pPr>
      <w:r>
        <w:rPr>
          <w:b/>
          <w:color w:val="FF0000"/>
        </w:rPr>
        <w:t>For network verification of UE location based on multi-RTT, system level aspects need further consideration in other working groups.</w:t>
      </w:r>
    </w:p>
    <w:p w14:paraId="2F7CB6EB" w14:textId="77777777" w:rsidR="00A05538" w:rsidRDefault="00A05538">
      <w:pPr>
        <w:rPr>
          <w:b/>
          <w:color w:val="FF0000"/>
          <w:szCs w:val="20"/>
        </w:rPr>
      </w:pPr>
    </w:p>
    <w:p w14:paraId="2F7CB6EC" w14:textId="77777777" w:rsidR="00A05538" w:rsidRDefault="00F21125">
      <w:pPr>
        <w:pStyle w:val="ListParagraph"/>
        <w:numPr>
          <w:ilvl w:val="0"/>
          <w:numId w:val="23"/>
        </w:numPr>
        <w:rPr>
          <w:b/>
          <w:color w:val="FF0000"/>
        </w:rPr>
      </w:pPr>
      <w:r>
        <w:rPr>
          <w:b/>
          <w:color w:val="FF0000"/>
        </w:rPr>
        <w:t>Existing multi-RTT technique needs to be adapted to NTN context. The enhancements may include, but not limited to:</w:t>
      </w:r>
    </w:p>
    <w:p w14:paraId="2F7CB6ED" w14:textId="77777777" w:rsidR="00A05538" w:rsidRDefault="00F21125">
      <w:pPr>
        <w:pStyle w:val="ListParagraph"/>
        <w:numPr>
          <w:ilvl w:val="1"/>
          <w:numId w:val="16"/>
        </w:numPr>
        <w:rPr>
          <w:b/>
          <w:color w:val="FF0000"/>
          <w:szCs w:val="20"/>
          <w:lang w:eastAsia="zh-CN"/>
        </w:rPr>
      </w:pPr>
      <w:r>
        <w:rPr>
          <w:b/>
          <w:color w:val="FF0000"/>
          <w:szCs w:val="20"/>
          <w:lang w:eastAsia="zh-CN"/>
        </w:rPr>
        <w:t>NTN-specific definition of UE RX-TX time difference</w:t>
      </w:r>
    </w:p>
    <w:p w14:paraId="2F7CB6EE" w14:textId="77777777" w:rsidR="00A05538" w:rsidRDefault="00F21125">
      <w:pPr>
        <w:pStyle w:val="ListParagraph"/>
        <w:numPr>
          <w:ilvl w:val="1"/>
          <w:numId w:val="16"/>
        </w:numPr>
        <w:rPr>
          <w:b/>
          <w:color w:val="FF0000"/>
          <w:szCs w:val="20"/>
          <w:lang w:eastAsia="zh-CN"/>
        </w:rPr>
      </w:pPr>
      <w:r>
        <w:rPr>
          <w:b/>
          <w:color w:val="FF0000"/>
          <w:szCs w:val="20"/>
          <w:lang w:eastAsia="zh-CN"/>
        </w:rPr>
        <w:t xml:space="preserve">Measurement results and other assistance data (e.g. ephemeris) to be transferred from </w:t>
      </w:r>
      <w:proofErr w:type="spellStart"/>
      <w:r>
        <w:rPr>
          <w:b/>
          <w:color w:val="FF0000"/>
          <w:szCs w:val="20"/>
          <w:lang w:eastAsia="zh-CN"/>
        </w:rPr>
        <w:t>gNBs</w:t>
      </w:r>
      <w:proofErr w:type="spellEnd"/>
      <w:r>
        <w:rPr>
          <w:b/>
          <w:color w:val="FF0000"/>
          <w:szCs w:val="20"/>
          <w:lang w:eastAsia="zh-CN"/>
        </w:rPr>
        <w:t xml:space="preserve"> to the LMF for UE location verification.</w:t>
      </w:r>
    </w:p>
    <w:p w14:paraId="2F7CB6EF" w14:textId="77777777" w:rsidR="00A05538" w:rsidRDefault="00F21125">
      <w:pPr>
        <w:pStyle w:val="ListParagraph"/>
        <w:numPr>
          <w:ilvl w:val="1"/>
          <w:numId w:val="16"/>
        </w:numPr>
        <w:rPr>
          <w:b/>
          <w:color w:val="FF0000"/>
          <w:szCs w:val="20"/>
          <w:lang w:eastAsia="zh-CN"/>
        </w:rPr>
      </w:pPr>
      <w:r>
        <w:rPr>
          <w:b/>
          <w:color w:val="FF0000"/>
          <w:szCs w:val="20"/>
          <w:lang w:eastAsia="zh-CN"/>
        </w:rPr>
        <w:t>Measurement results to be transferred from UE to the LMF for UE location verification.</w:t>
      </w:r>
    </w:p>
    <w:p w14:paraId="2F7CB6F0" w14:textId="77777777" w:rsidR="00A05538" w:rsidRDefault="00F21125">
      <w:pPr>
        <w:pStyle w:val="ListParagraph"/>
        <w:numPr>
          <w:ilvl w:val="1"/>
          <w:numId w:val="16"/>
        </w:numPr>
        <w:rPr>
          <w:b/>
          <w:color w:val="FF0000"/>
          <w:szCs w:val="20"/>
          <w:lang w:eastAsia="zh-CN"/>
        </w:rPr>
      </w:pPr>
      <w:r>
        <w:rPr>
          <w:b/>
          <w:color w:val="FF0000"/>
        </w:rPr>
        <w:t>How satellite movement is taken into account in RTT measurement</w:t>
      </w:r>
    </w:p>
    <w:p w14:paraId="2F7CB6F1" w14:textId="77777777" w:rsidR="00A05538" w:rsidRDefault="00F21125">
      <w:pPr>
        <w:pStyle w:val="ListParagraph"/>
        <w:numPr>
          <w:ilvl w:val="1"/>
          <w:numId w:val="16"/>
        </w:numPr>
        <w:rPr>
          <w:b/>
          <w:color w:val="FF0000"/>
          <w:szCs w:val="20"/>
          <w:lang w:eastAsia="zh-CN"/>
        </w:rPr>
      </w:pPr>
      <w:r>
        <w:rPr>
          <w:b/>
          <w:color w:val="FF0000"/>
        </w:rPr>
        <w:t>Impact of the UE mobility</w:t>
      </w:r>
    </w:p>
    <w:p w14:paraId="2F7CB6F2" w14:textId="77777777" w:rsidR="00A05538" w:rsidRDefault="00F21125">
      <w:pPr>
        <w:pStyle w:val="ListParagraph"/>
        <w:numPr>
          <w:ilvl w:val="1"/>
          <w:numId w:val="16"/>
        </w:numPr>
        <w:rPr>
          <w:b/>
          <w:color w:val="FF0000"/>
          <w:szCs w:val="20"/>
          <w:lang w:eastAsia="zh-CN"/>
        </w:rPr>
      </w:pPr>
      <w:r>
        <w:rPr>
          <w:b/>
          <w:color w:val="FF0000"/>
          <w:szCs w:val="20"/>
          <w:lang w:eastAsia="zh-CN"/>
        </w:rPr>
        <w:t xml:space="preserve">Whether further adaptations (e.g. Rx-TX measurements involving multiple cells within the same gNB) would be needed to be able to use </w:t>
      </w:r>
      <w:r>
        <w:rPr>
          <w:b/>
          <w:color w:val="FF0000"/>
        </w:rPr>
        <w:t>Multi-RTT in case of Earth moving cell</w:t>
      </w:r>
    </w:p>
    <w:p w14:paraId="2F7CB6F3" w14:textId="77777777" w:rsidR="00A05538" w:rsidRDefault="00A05538">
      <w:pPr>
        <w:pStyle w:val="ListParagraph"/>
        <w:ind w:left="360"/>
        <w:rPr>
          <w:b/>
          <w:color w:val="FF0000"/>
        </w:rPr>
      </w:pPr>
    </w:p>
    <w:p w14:paraId="2F7CB6F4"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6F5" w14:textId="77777777" w:rsidR="00A05538" w:rsidRDefault="00A05538"/>
    <w:p w14:paraId="2F7CB6F6" w14:textId="77777777" w:rsidR="00A05538" w:rsidRDefault="00A05538">
      <w:pPr>
        <w:rPr>
          <w:b/>
          <w:color w:val="FF0000"/>
        </w:rPr>
      </w:pPr>
    </w:p>
    <w:p w14:paraId="2F7CB6F7" w14:textId="77777777" w:rsidR="00A05538" w:rsidRDefault="00F21125">
      <w:pPr>
        <w:pStyle w:val="NormalWeb"/>
        <w:rPr>
          <w:b/>
          <w:color w:val="FF0000"/>
        </w:rPr>
      </w:pPr>
      <w:r>
        <w:rPr>
          <w:lang w:val="en-GB"/>
        </w:rPr>
        <w:t>The following proposal will need further offline discussion. It will be discussed during the offline session on Day 3:</w:t>
      </w:r>
    </w:p>
    <w:p w14:paraId="2F7CB6F8" w14:textId="77777777" w:rsidR="00A05538" w:rsidRDefault="00A05538">
      <w:pPr>
        <w:pStyle w:val="NormalWeb"/>
        <w:tabs>
          <w:tab w:val="left" w:pos="720"/>
        </w:tabs>
        <w:spacing w:before="0" w:after="0"/>
        <w:rPr>
          <w:b/>
        </w:rPr>
      </w:pPr>
    </w:p>
    <w:p w14:paraId="2F7CB6F9" w14:textId="77777777" w:rsidR="00A05538" w:rsidRDefault="00F21125">
      <w:pPr>
        <w:pStyle w:val="NormalWeb"/>
        <w:rPr>
          <w:b/>
        </w:rPr>
      </w:pPr>
      <w:r>
        <w:rPr>
          <w:b/>
          <w:highlight w:val="yellow"/>
        </w:rPr>
        <w:t>Initial Proposal 3-2:</w:t>
      </w:r>
      <w:r>
        <w:rPr>
          <w:b/>
        </w:rPr>
        <w:t xml:space="preserve"> </w:t>
      </w:r>
    </w:p>
    <w:p w14:paraId="2F7CB6FA" w14:textId="77777777" w:rsidR="00A05538" w:rsidRDefault="00F21125">
      <w:pPr>
        <w:pStyle w:val="NormalWeb"/>
        <w:rPr>
          <w:b/>
        </w:rPr>
      </w:pPr>
      <w:r>
        <w:rPr>
          <w:b/>
        </w:rPr>
        <w:t>Conclusion:</w:t>
      </w:r>
    </w:p>
    <w:p w14:paraId="2F7CB6FB" w14:textId="77777777" w:rsidR="00A05538" w:rsidRDefault="00F21125">
      <w:pPr>
        <w:pStyle w:val="NormalWeb"/>
        <w:rPr>
          <w:rFonts w:ascii="Times New Roman Bold" w:hAnsi="Times New Roman Bold"/>
          <w:b/>
          <w:dstrike/>
          <w:color w:val="FF0000"/>
        </w:rPr>
      </w:pPr>
      <w:r>
        <w:rPr>
          <w:b/>
        </w:rPr>
        <w:t xml:space="preserve">For network verification of UE location in NR NTN </w:t>
      </w:r>
      <w:r>
        <w:rPr>
          <w:b/>
          <w:color w:val="FF0000"/>
        </w:rPr>
        <w:t xml:space="preserve">with </w:t>
      </w:r>
      <w:r>
        <w:rPr>
          <w:rFonts w:ascii="Times New Roman Bold" w:hAnsi="Times New Roman Bold"/>
          <w:b/>
          <w:color w:val="FF0000"/>
        </w:rPr>
        <w:t xml:space="preserve">single satellite in view: </w:t>
      </w:r>
    </w:p>
    <w:p w14:paraId="2F7CB6FC" w14:textId="77777777" w:rsidR="00A05538" w:rsidRDefault="00F21125">
      <w:pPr>
        <w:pStyle w:val="NormalWeb"/>
        <w:rPr>
          <w:b/>
          <w:color w:val="FF0000"/>
        </w:rPr>
      </w:pPr>
      <w:r>
        <w:rPr>
          <w:b/>
          <w:color w:val="FF0000"/>
        </w:rPr>
        <w:t>From RAN1 perspective, DL-TDOA</w:t>
      </w:r>
      <w:r>
        <w:t xml:space="preserve"> </w:t>
      </w:r>
      <w:r>
        <w:rPr>
          <w:b/>
          <w:color w:val="FF0000"/>
        </w:rPr>
        <w:t>can meet the requirements demanded by TR 38.882 in case of:</w:t>
      </w:r>
    </w:p>
    <w:p w14:paraId="2F7CB6FD" w14:textId="77777777" w:rsidR="00A05538" w:rsidRDefault="00F21125">
      <w:pPr>
        <w:pStyle w:val="NormalWeb"/>
        <w:numPr>
          <w:ilvl w:val="1"/>
          <w:numId w:val="16"/>
        </w:numPr>
        <w:rPr>
          <w:b/>
          <w:color w:val="FF0000"/>
        </w:rPr>
      </w:pPr>
      <w:r>
        <w:rPr>
          <w:b/>
          <w:color w:val="FF0000"/>
        </w:rPr>
        <w:t>LEO based deployment</w:t>
      </w:r>
    </w:p>
    <w:p w14:paraId="2F7CB6FE" w14:textId="77777777" w:rsidR="00A05538" w:rsidRDefault="00F21125">
      <w:pPr>
        <w:pStyle w:val="NormalWeb"/>
        <w:numPr>
          <w:ilvl w:val="1"/>
          <w:numId w:val="16"/>
        </w:numPr>
        <w:rPr>
          <w:b/>
          <w:color w:val="FF0000"/>
        </w:rPr>
      </w:pPr>
      <w:r>
        <w:rPr>
          <w:b/>
          <w:color w:val="FF0000"/>
        </w:rPr>
        <w:t>Earth fixed cells</w:t>
      </w:r>
    </w:p>
    <w:p w14:paraId="2F7CB6FF" w14:textId="77777777" w:rsidR="00A05538" w:rsidRDefault="00F21125">
      <w:pPr>
        <w:rPr>
          <w:b/>
          <w:color w:val="FF0000"/>
        </w:rPr>
      </w:pPr>
      <w:r>
        <w:rPr>
          <w:b/>
          <w:color w:val="FF0000"/>
        </w:rPr>
        <w:t>For network verification of UE location based on DL-TDOA, system level aspects need further consideration in other working groups.</w:t>
      </w:r>
    </w:p>
    <w:p w14:paraId="2F7CB700" w14:textId="77777777" w:rsidR="00A05538" w:rsidRDefault="00A05538">
      <w:pPr>
        <w:rPr>
          <w:b/>
          <w:color w:val="FF0000"/>
          <w:szCs w:val="20"/>
        </w:rPr>
      </w:pPr>
    </w:p>
    <w:p w14:paraId="2F7CB701" w14:textId="77777777" w:rsidR="00A05538" w:rsidRDefault="00F21125">
      <w:pPr>
        <w:rPr>
          <w:b/>
          <w:szCs w:val="20"/>
        </w:rPr>
      </w:pPr>
      <w:r>
        <w:rPr>
          <w:b/>
          <w:color w:val="FF0000"/>
        </w:rPr>
        <w:t>The detailed design and the adaptation of DL-TDOA to NTN context will be specified during the normative phase.</w:t>
      </w:r>
    </w:p>
    <w:p w14:paraId="2F7CB702" w14:textId="77777777" w:rsidR="00A05538" w:rsidRDefault="00A05538">
      <w:pPr>
        <w:pStyle w:val="NormalWeb"/>
        <w:spacing w:before="0" w:after="0"/>
        <w:rPr>
          <w:b/>
          <w:color w:val="FF0000"/>
        </w:rPr>
      </w:pPr>
    </w:p>
    <w:p w14:paraId="2F7CB703"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704" w14:textId="77777777" w:rsidR="00A05538" w:rsidRDefault="00A05538"/>
    <w:p w14:paraId="2F7CB705" w14:textId="77777777" w:rsidR="00A05538" w:rsidRDefault="00F21125">
      <w:pPr>
        <w:pStyle w:val="NormalWeb"/>
        <w:rPr>
          <w:b/>
        </w:rPr>
      </w:pPr>
      <w:r>
        <w:rPr>
          <w:b/>
          <w:highlight w:val="yellow"/>
        </w:rPr>
        <w:t>Initial Proposal 3-3:</w:t>
      </w:r>
      <w:r>
        <w:rPr>
          <w:b/>
        </w:rPr>
        <w:t xml:space="preserve"> </w:t>
      </w:r>
    </w:p>
    <w:p w14:paraId="2F7CB706" w14:textId="77777777" w:rsidR="00A05538" w:rsidRDefault="00F21125">
      <w:pPr>
        <w:pStyle w:val="NormalWeb"/>
        <w:rPr>
          <w:b/>
        </w:rPr>
      </w:pPr>
      <w:r>
        <w:rPr>
          <w:b/>
        </w:rPr>
        <w:t>Conclusion:</w:t>
      </w:r>
    </w:p>
    <w:p w14:paraId="2F7CB707" w14:textId="77777777" w:rsidR="00A05538" w:rsidRDefault="00F21125">
      <w:pPr>
        <w:pStyle w:val="NormalWeb"/>
        <w:rPr>
          <w:rFonts w:ascii="Times New Roman Bold" w:hAnsi="Times New Roman Bold"/>
          <w:b/>
          <w:dstrike/>
          <w:color w:val="FF0000"/>
        </w:rPr>
      </w:pPr>
      <w:r>
        <w:rPr>
          <w:b/>
        </w:rPr>
        <w:t xml:space="preserve">For network verification of UE location in NR NTN </w:t>
      </w:r>
      <w:r>
        <w:rPr>
          <w:b/>
          <w:color w:val="FF0000"/>
        </w:rPr>
        <w:t xml:space="preserve">with </w:t>
      </w:r>
      <w:r>
        <w:rPr>
          <w:rFonts w:ascii="Times New Roman Bold" w:hAnsi="Times New Roman Bold"/>
          <w:b/>
          <w:color w:val="FF0000"/>
        </w:rPr>
        <w:t>single satellite in view: UL-TDOA cannot meet the target requirement for both earth fixed cell and earth moving cell.</w:t>
      </w:r>
    </w:p>
    <w:p w14:paraId="2F7CB708" w14:textId="77777777" w:rsidR="00A05538" w:rsidRDefault="00A05538">
      <w:pPr>
        <w:pStyle w:val="NormalWeb"/>
        <w:spacing w:before="0" w:after="0"/>
        <w:rPr>
          <w:b/>
          <w:color w:val="FF0000"/>
        </w:rPr>
      </w:pPr>
    </w:p>
    <w:p w14:paraId="2F7CB709"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on this proposal within section 10</w:t>
      </w:r>
    </w:p>
    <w:p w14:paraId="2F7CB70A" w14:textId="063B7033" w:rsidR="00A05538" w:rsidRDefault="00A05538"/>
    <w:p w14:paraId="314BFC8A" w14:textId="061E8ED3" w:rsidR="00154E2A" w:rsidRDefault="00154E2A" w:rsidP="00154E2A">
      <w:pPr>
        <w:pStyle w:val="Heading2"/>
      </w:pPr>
      <w:r>
        <w:t xml:space="preserve">WF on the support of Multi-RTT </w:t>
      </w:r>
    </w:p>
    <w:p w14:paraId="2F7CB70B" w14:textId="663EC82F" w:rsidR="00A05538" w:rsidRDefault="00154E2A">
      <w:r>
        <w:t xml:space="preserve">The following conclusion was made at the online session on Day 4: </w:t>
      </w:r>
    </w:p>
    <w:p w14:paraId="1CFC95A7" w14:textId="6178988A" w:rsidR="00154E2A" w:rsidRDefault="00154E2A"/>
    <w:tbl>
      <w:tblPr>
        <w:tblStyle w:val="TableGrid"/>
        <w:tblW w:w="0" w:type="auto"/>
        <w:tblLook w:val="04A0" w:firstRow="1" w:lastRow="0" w:firstColumn="1" w:lastColumn="0" w:noHBand="0" w:noVBand="1"/>
      </w:tblPr>
      <w:tblGrid>
        <w:gridCol w:w="9629"/>
      </w:tblGrid>
      <w:tr w:rsidR="00154E2A" w14:paraId="6A0BA46A" w14:textId="77777777" w:rsidTr="00154E2A">
        <w:tc>
          <w:tcPr>
            <w:tcW w:w="9629" w:type="dxa"/>
          </w:tcPr>
          <w:p w14:paraId="03AC77F3" w14:textId="77777777" w:rsidR="00154E2A" w:rsidRPr="00773976" w:rsidRDefault="00154E2A" w:rsidP="00154E2A">
            <w:pPr>
              <w:pStyle w:val="NormalWeb"/>
              <w:spacing w:before="0" w:after="0"/>
              <w:rPr>
                <w:b/>
              </w:rPr>
            </w:pPr>
            <w:r w:rsidRPr="00773976">
              <w:rPr>
                <w:b/>
              </w:rPr>
              <w:t>Conclusion:</w:t>
            </w:r>
          </w:p>
          <w:p w14:paraId="0A825EFA" w14:textId="77777777" w:rsidR="00154E2A" w:rsidRPr="00E464CC" w:rsidRDefault="00154E2A" w:rsidP="00154E2A">
            <w:pPr>
              <w:pStyle w:val="NormalWeb"/>
              <w:spacing w:before="0" w:after="0"/>
              <w:rPr>
                <w:dstrike/>
              </w:rPr>
            </w:pPr>
            <w:r w:rsidRPr="00E464CC">
              <w:t>For network verification of UE location in NR NTN with single satellite in view</w:t>
            </w:r>
            <w:r>
              <w:t xml:space="preserve"> with </w:t>
            </w:r>
            <w:r w:rsidRPr="00E464CC">
              <w:t xml:space="preserve">multi-RTT positioning: </w:t>
            </w:r>
          </w:p>
          <w:p w14:paraId="4682620B" w14:textId="77777777" w:rsidR="00154E2A" w:rsidRPr="00E464CC" w:rsidRDefault="00154E2A" w:rsidP="00154E2A">
            <w:pPr>
              <w:numPr>
                <w:ilvl w:val="0"/>
                <w:numId w:val="38"/>
              </w:numPr>
              <w:snapToGrid w:val="0"/>
              <w:ind w:left="720"/>
              <w:rPr>
                <w:szCs w:val="20"/>
              </w:rPr>
            </w:pPr>
            <w:r w:rsidRPr="00E464CC">
              <w:rPr>
                <w:szCs w:val="20"/>
              </w:rPr>
              <w:t>From RAN1 perspective, if the UE</w:t>
            </w:r>
            <w:r>
              <w:rPr>
                <w:szCs w:val="20"/>
              </w:rPr>
              <w:t>’s</w:t>
            </w:r>
            <w:r w:rsidRPr="00E464CC">
              <w:rPr>
                <w:szCs w:val="20"/>
              </w:rPr>
              <w:t xml:space="preserve"> Rx-</w:t>
            </w:r>
            <w:proofErr w:type="spellStart"/>
            <w:r w:rsidRPr="00E464CC">
              <w:rPr>
                <w:szCs w:val="20"/>
              </w:rPr>
              <w:t>Tx</w:t>
            </w:r>
            <w:proofErr w:type="spellEnd"/>
            <w:r w:rsidRPr="00E464CC">
              <w:rPr>
                <w:szCs w:val="20"/>
              </w:rPr>
              <w:t xml:space="preserve"> time difference measurements</w:t>
            </w:r>
            <w:r>
              <w:rPr>
                <w:szCs w:val="20"/>
              </w:rPr>
              <w:t xml:space="preserve"> report</w:t>
            </w:r>
            <w:r w:rsidRPr="00E464CC">
              <w:rPr>
                <w:szCs w:val="20"/>
              </w:rPr>
              <w:t xml:space="preserve"> can be assumed to be trusted, multi-RTT positioning method using Rx-</w:t>
            </w:r>
            <w:proofErr w:type="spellStart"/>
            <w:r w:rsidRPr="00E464CC">
              <w:rPr>
                <w:szCs w:val="20"/>
              </w:rPr>
              <w:t>Tx</w:t>
            </w:r>
            <w:proofErr w:type="spellEnd"/>
            <w:r w:rsidRPr="00E464CC">
              <w:rPr>
                <w:szCs w:val="20"/>
              </w:rPr>
              <w:t xml:space="preserve"> time difference measurements can meet the accuracy requirement of less than 10km </w:t>
            </w:r>
            <w:r>
              <w:rPr>
                <w:szCs w:val="20"/>
              </w:rPr>
              <w:t>with 90% confidence</w:t>
            </w:r>
            <w:r w:rsidRPr="00E464CC">
              <w:rPr>
                <w:szCs w:val="20"/>
              </w:rPr>
              <w:t>, in case of:</w:t>
            </w:r>
          </w:p>
          <w:p w14:paraId="12F82AA6" w14:textId="77777777" w:rsidR="00154E2A" w:rsidRPr="00E464CC" w:rsidRDefault="00154E2A" w:rsidP="00154E2A">
            <w:pPr>
              <w:numPr>
                <w:ilvl w:val="1"/>
                <w:numId w:val="38"/>
              </w:numPr>
              <w:snapToGrid w:val="0"/>
              <w:ind w:left="1559" w:hanging="340"/>
              <w:rPr>
                <w:szCs w:val="20"/>
              </w:rPr>
            </w:pPr>
            <w:r w:rsidRPr="00E464CC">
              <w:rPr>
                <w:szCs w:val="20"/>
              </w:rPr>
              <w:t>At least LEO600 based deployment</w:t>
            </w:r>
          </w:p>
          <w:p w14:paraId="5588EF68" w14:textId="77777777" w:rsidR="00154E2A" w:rsidRPr="00E464CC" w:rsidRDefault="00154E2A" w:rsidP="00154E2A">
            <w:pPr>
              <w:numPr>
                <w:ilvl w:val="1"/>
                <w:numId w:val="38"/>
              </w:numPr>
              <w:snapToGrid w:val="0"/>
              <w:ind w:left="1559" w:hanging="340"/>
              <w:rPr>
                <w:szCs w:val="20"/>
              </w:rPr>
            </w:pPr>
            <w:r w:rsidRPr="00E464CC">
              <w:rPr>
                <w:szCs w:val="20"/>
              </w:rPr>
              <w:t>Earth fixed cells</w:t>
            </w:r>
          </w:p>
          <w:p w14:paraId="01553F1A" w14:textId="77777777" w:rsidR="00154E2A" w:rsidRPr="00E464CC" w:rsidRDefault="00154E2A" w:rsidP="00154E2A">
            <w:pPr>
              <w:numPr>
                <w:ilvl w:val="1"/>
                <w:numId w:val="38"/>
              </w:numPr>
              <w:snapToGrid w:val="0"/>
              <w:ind w:left="1559" w:hanging="340"/>
              <w:rPr>
                <w:szCs w:val="20"/>
              </w:rPr>
            </w:pPr>
            <w:r>
              <w:rPr>
                <w:szCs w:val="20"/>
              </w:rPr>
              <w:t>Earth m</w:t>
            </w:r>
            <w:r w:rsidRPr="00E464CC">
              <w:rPr>
                <w:szCs w:val="20"/>
              </w:rPr>
              <w:t xml:space="preserve">oving cell </w:t>
            </w:r>
            <w:r>
              <w:rPr>
                <w:szCs w:val="20"/>
              </w:rPr>
              <w:t xml:space="preserve">at least </w:t>
            </w:r>
            <w:r w:rsidRPr="00E464CC">
              <w:rPr>
                <w:szCs w:val="20"/>
              </w:rPr>
              <w:t xml:space="preserve">if UE dwell time within the cell is enough to perform </w:t>
            </w:r>
            <w:r>
              <w:rPr>
                <w:szCs w:val="20"/>
              </w:rPr>
              <w:t>at least two</w:t>
            </w:r>
            <w:r w:rsidRPr="00E464CC">
              <w:rPr>
                <w:szCs w:val="20"/>
              </w:rPr>
              <w:t xml:space="preserve"> RTT measurements</w:t>
            </w:r>
          </w:p>
          <w:p w14:paraId="3E628583" w14:textId="77777777" w:rsidR="00154E2A" w:rsidRDefault="00154E2A" w:rsidP="00154E2A">
            <w:pPr>
              <w:numPr>
                <w:ilvl w:val="0"/>
                <w:numId w:val="38"/>
              </w:numPr>
              <w:snapToGrid w:val="0"/>
              <w:ind w:left="720"/>
              <w:rPr>
                <w:szCs w:val="20"/>
              </w:rPr>
            </w:pPr>
            <w:r>
              <w:rPr>
                <w:rFonts w:hint="eastAsia"/>
                <w:szCs w:val="20"/>
              </w:rPr>
              <w:t>N</w:t>
            </w:r>
            <w:r>
              <w:rPr>
                <w:szCs w:val="20"/>
              </w:rPr>
              <w:t xml:space="preserve">ote: the required </w:t>
            </w:r>
            <w:r w:rsidRPr="00E464CC">
              <w:rPr>
                <w:szCs w:val="20"/>
              </w:rPr>
              <w:t xml:space="preserve">over-the-air latency </w:t>
            </w:r>
            <w:r>
              <w:rPr>
                <w:szCs w:val="20"/>
              </w:rPr>
              <w:t xml:space="preserve">reported in evaluations ranged </w:t>
            </w:r>
            <w:r w:rsidRPr="00E464CC">
              <w:rPr>
                <w:szCs w:val="20"/>
              </w:rPr>
              <w:t>from less than 10s up to 180s</w:t>
            </w:r>
          </w:p>
          <w:p w14:paraId="64A8CDDA" w14:textId="77777777" w:rsidR="00154E2A" w:rsidRPr="00E24DF4" w:rsidRDefault="00154E2A" w:rsidP="00154E2A">
            <w:pPr>
              <w:rPr>
                <w:lang w:eastAsia="x-none"/>
              </w:rPr>
            </w:pPr>
          </w:p>
          <w:p w14:paraId="755C1E84" w14:textId="77777777" w:rsidR="00154E2A" w:rsidRDefault="00154E2A"/>
        </w:tc>
      </w:tr>
    </w:tbl>
    <w:p w14:paraId="6A80D267" w14:textId="77777777" w:rsidR="00154E2A" w:rsidRDefault="00154E2A"/>
    <w:p w14:paraId="4F5C7E33" w14:textId="52989A60" w:rsidR="00154E2A" w:rsidRDefault="00154E2A" w:rsidP="00154E2A">
      <w:pPr>
        <w:pStyle w:val="Heading2"/>
      </w:pPr>
      <w:r>
        <w:t xml:space="preserve">WF on the support of </w:t>
      </w:r>
      <w:r w:rsidR="00CC1881">
        <w:t>DL-TDOA</w:t>
      </w:r>
      <w:r>
        <w:t xml:space="preserve"> </w:t>
      </w:r>
    </w:p>
    <w:p w14:paraId="2F7CB70C" w14:textId="12F2D065" w:rsidR="00A05538" w:rsidRDefault="00A05538">
      <w:pPr>
        <w:rPr>
          <w:lang w:val="en-GB"/>
        </w:rPr>
      </w:pPr>
    </w:p>
    <w:p w14:paraId="54FEA1D6" w14:textId="6D19C65F" w:rsidR="00CC1881" w:rsidRDefault="00CC1881" w:rsidP="00CC1881">
      <w:r>
        <w:t xml:space="preserve">The following conclusion was made at the online session on Day 5: </w:t>
      </w:r>
    </w:p>
    <w:p w14:paraId="083170F6" w14:textId="77777777" w:rsidR="00CC1881" w:rsidRPr="00CC1881" w:rsidRDefault="00CC1881"/>
    <w:tbl>
      <w:tblPr>
        <w:tblStyle w:val="TableGrid"/>
        <w:tblW w:w="0" w:type="auto"/>
        <w:tblLook w:val="04A0" w:firstRow="1" w:lastRow="0" w:firstColumn="1" w:lastColumn="0" w:noHBand="0" w:noVBand="1"/>
      </w:tblPr>
      <w:tblGrid>
        <w:gridCol w:w="9629"/>
      </w:tblGrid>
      <w:tr w:rsidR="00CC1881" w14:paraId="34236A1C" w14:textId="77777777" w:rsidTr="00CC1881">
        <w:tc>
          <w:tcPr>
            <w:tcW w:w="9629" w:type="dxa"/>
          </w:tcPr>
          <w:p w14:paraId="37C01E43" w14:textId="77777777" w:rsidR="00CC1881" w:rsidRPr="002F7B6A" w:rsidRDefault="00CC1881" w:rsidP="00CC1881">
            <w:pPr>
              <w:pStyle w:val="NormalWeb"/>
              <w:spacing w:before="0" w:after="0"/>
              <w:rPr>
                <w:b/>
              </w:rPr>
            </w:pPr>
            <w:r w:rsidRPr="002F7B6A">
              <w:rPr>
                <w:b/>
              </w:rPr>
              <w:t>Conclusion</w:t>
            </w:r>
          </w:p>
          <w:p w14:paraId="6055B965" w14:textId="77777777" w:rsidR="00CC1881" w:rsidRPr="002F7B6A" w:rsidRDefault="00CC1881" w:rsidP="00CC1881">
            <w:pPr>
              <w:pStyle w:val="NormalWeb"/>
              <w:spacing w:before="0" w:after="0"/>
            </w:pPr>
            <w:r w:rsidRPr="002F7B6A">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53B6355A" w14:textId="77777777" w:rsidR="00CC1881" w:rsidRPr="002F7B6A" w:rsidRDefault="00CC1881" w:rsidP="00CC1881">
            <w:pPr>
              <w:pStyle w:val="NormalWeb"/>
              <w:numPr>
                <w:ilvl w:val="1"/>
                <w:numId w:val="30"/>
              </w:numPr>
              <w:spacing w:before="0" w:after="0"/>
            </w:pPr>
            <w:r w:rsidRPr="002F7B6A">
              <w:t>At least LEO600 based deployment</w:t>
            </w:r>
          </w:p>
          <w:p w14:paraId="1029997C" w14:textId="77777777" w:rsidR="00CC1881" w:rsidRPr="002F7B6A" w:rsidRDefault="00CC1881" w:rsidP="00CC1881">
            <w:pPr>
              <w:pStyle w:val="NormalWeb"/>
              <w:numPr>
                <w:ilvl w:val="1"/>
                <w:numId w:val="30"/>
              </w:numPr>
              <w:spacing w:before="0" w:after="0"/>
            </w:pPr>
            <w:r w:rsidRPr="002F7B6A">
              <w:t>Earth fixed cells</w:t>
            </w:r>
          </w:p>
          <w:p w14:paraId="26F1F115" w14:textId="77777777" w:rsidR="00CC1881" w:rsidRPr="002F7B6A" w:rsidRDefault="00CC1881" w:rsidP="00CC1881">
            <w:pPr>
              <w:pStyle w:val="NormalWeb"/>
              <w:numPr>
                <w:ilvl w:val="1"/>
                <w:numId w:val="30"/>
              </w:numPr>
              <w:spacing w:before="0" w:after="0"/>
            </w:pPr>
            <w:r w:rsidRPr="002F7B6A">
              <w:t>Earth moving cell at least if UE dwell time within the cell is enough to perform at least two RSTD measurements</w:t>
            </w:r>
          </w:p>
          <w:p w14:paraId="2ABA6D99" w14:textId="77777777" w:rsidR="00CC1881" w:rsidRPr="002F7B6A" w:rsidRDefault="00CC1881" w:rsidP="00CC1881">
            <w:pPr>
              <w:pStyle w:val="NormalWeb"/>
              <w:spacing w:before="0" w:after="0"/>
            </w:pPr>
            <w:r w:rsidRPr="002F7B6A">
              <w:t>Note 1: the above is based on evaluation results that didn’t account for UE Clock drift</w:t>
            </w:r>
          </w:p>
          <w:p w14:paraId="4D0B5E8C" w14:textId="77777777" w:rsidR="00CC1881" w:rsidRPr="002F7B6A" w:rsidRDefault="00CC1881" w:rsidP="00CC1881">
            <w:pPr>
              <w:rPr>
                <w:szCs w:val="20"/>
              </w:rPr>
            </w:pPr>
            <w:r w:rsidRPr="002F7B6A">
              <w:rPr>
                <w:szCs w:val="20"/>
              </w:rPr>
              <w:t>Note 2: the required over-the-air latency reported in evaluations ranged from less than 20s up to 180s</w:t>
            </w:r>
          </w:p>
          <w:p w14:paraId="48370424" w14:textId="77777777" w:rsidR="00CC1881" w:rsidRPr="002F7B6A" w:rsidRDefault="00CC1881" w:rsidP="00CC1881">
            <w:pPr>
              <w:rPr>
                <w:szCs w:val="20"/>
              </w:rPr>
            </w:pPr>
            <w:r w:rsidRPr="002F7B6A">
              <w:rPr>
                <w:szCs w:val="20"/>
              </w:rPr>
              <w:t>Note 3: The requirements of Network verification of UE location may not be met if realistic assumption on UE clock drift is considered.</w:t>
            </w:r>
          </w:p>
          <w:p w14:paraId="7D4DFE58" w14:textId="77777777" w:rsidR="00CC1881" w:rsidRPr="00CC1881" w:rsidRDefault="00CC1881"/>
        </w:tc>
      </w:tr>
    </w:tbl>
    <w:p w14:paraId="1C948030" w14:textId="2ECE33D3" w:rsidR="00CC1881" w:rsidRDefault="00CC1881">
      <w:pPr>
        <w:rPr>
          <w:lang w:val="en-GB"/>
        </w:rPr>
      </w:pPr>
    </w:p>
    <w:p w14:paraId="37A6F5FA" w14:textId="07B60F78" w:rsidR="002274AA" w:rsidRPr="00C87C6A" w:rsidRDefault="00C87C6A" w:rsidP="00C87C6A">
      <w:pPr>
        <w:pStyle w:val="Heading2"/>
      </w:pPr>
      <w:r w:rsidRPr="00C87C6A">
        <w:rPr>
          <w:lang w:val="en-US"/>
        </w:rPr>
        <w:t>Recommendations</w:t>
      </w:r>
    </w:p>
    <w:p w14:paraId="61B49D0B" w14:textId="77777777" w:rsidR="002274AA" w:rsidRDefault="002274AA" w:rsidP="002274AA"/>
    <w:p w14:paraId="53020FC2" w14:textId="7397B461" w:rsidR="002274AA" w:rsidRDefault="002274AA" w:rsidP="002274AA">
      <w:r>
        <w:t xml:space="preserve">The following conclusion was made at the </w:t>
      </w:r>
      <w:r w:rsidR="00C87C6A" w:rsidRPr="00C87C6A">
        <w:t xml:space="preserve">RAN1 Main Session </w:t>
      </w:r>
      <w:r>
        <w:t xml:space="preserve">on Day 5: </w:t>
      </w:r>
    </w:p>
    <w:p w14:paraId="7619A21E" w14:textId="6D9B7AFE" w:rsidR="00CC1881" w:rsidRPr="002274AA" w:rsidRDefault="00CC1881"/>
    <w:tbl>
      <w:tblPr>
        <w:tblStyle w:val="TableGrid"/>
        <w:tblW w:w="0" w:type="auto"/>
        <w:tblLook w:val="04A0" w:firstRow="1" w:lastRow="0" w:firstColumn="1" w:lastColumn="0" w:noHBand="0" w:noVBand="1"/>
      </w:tblPr>
      <w:tblGrid>
        <w:gridCol w:w="9629"/>
      </w:tblGrid>
      <w:tr w:rsidR="00221E3E" w14:paraId="4175447B" w14:textId="77777777" w:rsidTr="00221E3E">
        <w:tc>
          <w:tcPr>
            <w:tcW w:w="9629" w:type="dxa"/>
          </w:tcPr>
          <w:p w14:paraId="51D76569" w14:textId="77777777" w:rsidR="00221E3E" w:rsidRDefault="00221E3E" w:rsidP="00221E3E">
            <w:pPr>
              <w:rPr>
                <w:b/>
                <w:lang w:eastAsia="x-none"/>
              </w:rPr>
            </w:pPr>
            <w:r>
              <w:rPr>
                <w:b/>
                <w:lang w:eastAsia="x-none"/>
              </w:rPr>
              <w:t>Conclusion</w:t>
            </w:r>
          </w:p>
          <w:p w14:paraId="4F5A5FC9" w14:textId="77777777" w:rsidR="00221E3E" w:rsidRDefault="00221E3E" w:rsidP="00221E3E">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59197869" w14:textId="77777777" w:rsidR="00221E3E" w:rsidRDefault="00221E3E" w:rsidP="00221E3E">
            <w:pPr>
              <w:numPr>
                <w:ilvl w:val="0"/>
                <w:numId w:val="38"/>
              </w:numPr>
              <w:snapToGrid w:val="0"/>
              <w:ind w:left="720"/>
              <w:rPr>
                <w:szCs w:val="21"/>
              </w:rPr>
            </w:pPr>
            <w:r>
              <w:rPr>
                <w:szCs w:val="21"/>
              </w:rPr>
              <w:t xml:space="preserve">If justified: NTN-specific definition of UE RX-TX time difference, including as an example, potential modifications to </w:t>
            </w:r>
            <w:r w:rsidRPr="00764D91">
              <w:rPr>
                <w:szCs w:val="21"/>
              </w:rPr>
              <w:t xml:space="preserve">UE Rx – </w:t>
            </w:r>
            <w:proofErr w:type="spellStart"/>
            <w:r w:rsidRPr="00764D91">
              <w:rPr>
                <w:szCs w:val="21"/>
              </w:rPr>
              <w:t>Tx</w:t>
            </w:r>
            <w:proofErr w:type="spellEnd"/>
            <w:r w:rsidRPr="00764D91">
              <w:rPr>
                <w:szCs w:val="21"/>
              </w:rPr>
              <w:t xml:space="preserve"> time difference </w:t>
            </w:r>
            <w:r>
              <w:rPr>
                <w:szCs w:val="21"/>
              </w:rPr>
              <w:t>to enable network verification of UE location without introducing any additional measurements at the UE (with respect to Rel-17 NTN)</w:t>
            </w:r>
          </w:p>
          <w:p w14:paraId="412D3E8B" w14:textId="77777777" w:rsidR="00221E3E" w:rsidRDefault="00221E3E" w:rsidP="00221E3E">
            <w:pPr>
              <w:numPr>
                <w:ilvl w:val="1"/>
                <w:numId w:val="38"/>
              </w:numPr>
              <w:snapToGrid w:val="0"/>
              <w:rPr>
                <w:szCs w:val="21"/>
              </w:rPr>
            </w:pPr>
            <w:r>
              <w:rPr>
                <w:szCs w:val="21"/>
              </w:rPr>
              <w:t>The following is not precluded: t</w:t>
            </w:r>
            <w:r w:rsidRPr="00764D91">
              <w:rPr>
                <w:szCs w:val="21"/>
              </w:rPr>
              <w:t xml:space="preserve">he UE Rx – </w:t>
            </w:r>
            <w:proofErr w:type="spellStart"/>
            <w:r w:rsidRPr="00764D91">
              <w:rPr>
                <w:szCs w:val="21"/>
              </w:rPr>
              <w:t>Tx</w:t>
            </w:r>
            <w:proofErr w:type="spellEnd"/>
            <w:r w:rsidRPr="00764D91">
              <w:rPr>
                <w:szCs w:val="21"/>
              </w:rPr>
              <w:t xml:space="preserve"> time difference is defined as T</w:t>
            </w:r>
            <w:r w:rsidRPr="00E52A2A">
              <w:rPr>
                <w:szCs w:val="21"/>
                <w:vertAlign w:val="subscript"/>
              </w:rPr>
              <w:t xml:space="preserve">UE-RX </w:t>
            </w:r>
            <w:r w:rsidRPr="00764D91">
              <w:rPr>
                <w:szCs w:val="21"/>
              </w:rPr>
              <w:t>– T</w:t>
            </w:r>
            <w:r w:rsidRPr="00E52A2A">
              <w:rPr>
                <w:szCs w:val="21"/>
                <w:vertAlign w:val="subscript"/>
              </w:rPr>
              <w:t>UE-TX</w:t>
            </w:r>
            <w:r>
              <w:rPr>
                <w:szCs w:val="21"/>
              </w:rPr>
              <w:t xml:space="preserve">, where </w:t>
            </w:r>
            <w:r w:rsidRPr="00764D91">
              <w:rPr>
                <w:szCs w:val="21"/>
              </w:rPr>
              <w:t>T</w:t>
            </w:r>
            <w:r w:rsidRPr="00E52A2A">
              <w:rPr>
                <w:szCs w:val="21"/>
                <w:vertAlign w:val="subscript"/>
              </w:rPr>
              <w:t xml:space="preserve">UE-RX </w:t>
            </w:r>
            <w:r w:rsidRPr="00764D91">
              <w:rPr>
                <w:szCs w:val="21"/>
              </w:rPr>
              <w:t>– T</w:t>
            </w:r>
            <w:r w:rsidRPr="00E52A2A">
              <w:rPr>
                <w:szCs w:val="21"/>
                <w:vertAlign w:val="subscript"/>
              </w:rPr>
              <w:t>UE-TX</w:t>
            </w:r>
            <w:r>
              <w:rPr>
                <w:szCs w:val="21"/>
                <w:vertAlign w:val="subscript"/>
              </w:rPr>
              <w:t xml:space="preserve"> </w:t>
            </w:r>
            <w:r>
              <w:rPr>
                <w:szCs w:val="21"/>
              </w:rPr>
              <w:t xml:space="preserve">is directly derived from the timing advance </w:t>
            </w:r>
            <w:r w:rsidRPr="00E52A2A">
              <w:rPr>
                <w:i/>
                <w:iCs/>
                <w:szCs w:val="21"/>
              </w:rPr>
              <w:t>T</w:t>
            </w:r>
            <w:r w:rsidRPr="00E52A2A">
              <w:rPr>
                <w:i/>
                <w:iCs/>
                <w:szCs w:val="21"/>
                <w:vertAlign w:val="subscript"/>
              </w:rPr>
              <w:t>TA</w:t>
            </w:r>
            <w:r>
              <w:rPr>
                <w:szCs w:val="21"/>
              </w:rPr>
              <w:t xml:space="preserve"> applied by the UE at a given subframe.</w:t>
            </w:r>
          </w:p>
          <w:p w14:paraId="7FC531A2" w14:textId="77777777" w:rsidR="00221E3E" w:rsidRPr="007D556D" w:rsidRDefault="00221E3E" w:rsidP="00221E3E">
            <w:pPr>
              <w:pStyle w:val="NormalWeb"/>
              <w:numPr>
                <w:ilvl w:val="1"/>
                <w:numId w:val="38"/>
              </w:numPr>
              <w:spacing w:before="0" w:after="0"/>
              <w:rPr>
                <w:szCs w:val="21"/>
              </w:rPr>
            </w:pPr>
            <w:r>
              <w:rPr>
                <w:szCs w:val="21"/>
              </w:rPr>
              <w:t>Above does not imply that the relevant work is prioritized.</w:t>
            </w:r>
          </w:p>
          <w:p w14:paraId="4B0E1D92" w14:textId="77777777" w:rsidR="00221E3E" w:rsidRDefault="00221E3E" w:rsidP="00221E3E">
            <w:pPr>
              <w:numPr>
                <w:ilvl w:val="0"/>
                <w:numId w:val="38"/>
              </w:numPr>
              <w:snapToGrid w:val="0"/>
              <w:ind w:left="720"/>
              <w:rPr>
                <w:szCs w:val="21"/>
              </w:rPr>
            </w:pPr>
            <w:r>
              <w:rPr>
                <w:szCs w:val="21"/>
              </w:rPr>
              <w:t>Other assistance data (e.g. ephemeris) to be transferred from gNB to the LMF.</w:t>
            </w:r>
          </w:p>
          <w:p w14:paraId="77913E7B" w14:textId="77777777" w:rsidR="00221E3E" w:rsidRDefault="00221E3E" w:rsidP="00221E3E">
            <w:pPr>
              <w:numPr>
                <w:ilvl w:val="0"/>
                <w:numId w:val="38"/>
              </w:numPr>
              <w:snapToGrid w:val="0"/>
              <w:ind w:left="720"/>
              <w:rPr>
                <w:szCs w:val="21"/>
              </w:rPr>
            </w:pPr>
            <w:r>
              <w:rPr>
                <w:szCs w:val="21"/>
              </w:rPr>
              <w:t>If justified: Other assistance data (e.g. to resolve ambiguity on mirror position issue) to be transferred from UE to LMF</w:t>
            </w:r>
          </w:p>
          <w:p w14:paraId="1A16E9B9" w14:textId="77777777" w:rsidR="00221E3E" w:rsidRDefault="00221E3E" w:rsidP="00221E3E">
            <w:pPr>
              <w:numPr>
                <w:ilvl w:val="0"/>
                <w:numId w:val="38"/>
              </w:numPr>
              <w:snapToGrid w:val="0"/>
              <w:ind w:left="720"/>
              <w:rPr>
                <w:szCs w:val="21"/>
              </w:rPr>
            </w:pPr>
            <w:r>
              <w:rPr>
                <w:szCs w:val="21"/>
              </w:rPr>
              <w:lastRenderedPageBreak/>
              <w:t>If justified: Adaptations enabling Rx-TX measurements for Multi-RTT involving multiple cells within the same satellite</w:t>
            </w:r>
          </w:p>
          <w:p w14:paraId="7C112D8E" w14:textId="77777777" w:rsidR="00221E3E" w:rsidRDefault="00221E3E" w:rsidP="00221E3E">
            <w:pPr>
              <w:pStyle w:val="NormalWeb"/>
              <w:spacing w:before="0" w:after="0"/>
              <w:rPr>
                <w:szCs w:val="21"/>
              </w:rPr>
            </w:pPr>
            <w:r>
              <w:rPr>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1C38933D" w14:textId="77777777" w:rsidR="00221E3E" w:rsidRPr="00221E3E" w:rsidRDefault="00221E3E"/>
        </w:tc>
      </w:tr>
    </w:tbl>
    <w:p w14:paraId="00CA51EC" w14:textId="77777777" w:rsidR="00221E3E" w:rsidRPr="00154E2A" w:rsidRDefault="00221E3E">
      <w:pPr>
        <w:rPr>
          <w:lang w:val="en-GB"/>
        </w:rPr>
      </w:pPr>
    </w:p>
    <w:p w14:paraId="2F7CB70D" w14:textId="77777777" w:rsidR="00A05538" w:rsidRDefault="00F21125">
      <w:pPr>
        <w:pStyle w:val="Heading1"/>
        <w:rPr>
          <w:rFonts w:ascii="Times New Roman" w:hAnsi="Times New Roman"/>
        </w:rPr>
      </w:pPr>
      <w:r>
        <w:rPr>
          <w:rFonts w:ascii="Times New Roman" w:hAnsi="Times New Roman"/>
        </w:rPr>
        <w:t>Topic#4 Impact of measurement geometry</w:t>
      </w:r>
    </w:p>
    <w:p w14:paraId="2F7CB70E" w14:textId="77777777" w:rsidR="00A05538" w:rsidRDefault="00F21125">
      <w:pPr>
        <w:pStyle w:val="Heading2"/>
      </w:pPr>
      <w:r>
        <w:t>Background</w:t>
      </w:r>
    </w:p>
    <w:p w14:paraId="2F7CB70F" w14:textId="77777777" w:rsidR="00A05538" w:rsidRDefault="00F21125">
      <w:pPr>
        <w:pStyle w:val="3GPPNormalText"/>
        <w:rPr>
          <w:lang w:val="en-GB"/>
        </w:rPr>
      </w:pPr>
      <w:r>
        <w:rPr>
          <w:lang w:val="en-GB"/>
        </w:rPr>
        <w:t xml:space="preserve">The geometry of the receiver-transmitter is affecting position precision in any ranging system. In this section we discuss how observation geometry relating the UE and positioning anchor points affects the network verified UE location. </w:t>
      </w:r>
    </w:p>
    <w:p w14:paraId="2F7CB710" w14:textId="77777777" w:rsidR="00A05538" w:rsidRDefault="00A05538">
      <w:pPr>
        <w:pStyle w:val="3GPPNormalText"/>
        <w:rPr>
          <w:lang w:val="en-GB"/>
        </w:rPr>
      </w:pPr>
    </w:p>
    <w:p w14:paraId="2F7CB711" w14:textId="77777777" w:rsidR="00A05538" w:rsidRDefault="00F21125">
      <w:pPr>
        <w:pStyle w:val="3GPPNormalText"/>
        <w:rPr>
          <w:lang w:val="en-GB"/>
        </w:rPr>
      </w:pPr>
      <w:r>
        <w:rPr>
          <w:lang w:val="en-GB"/>
        </w:rPr>
        <w:t>The following was proposed in RAN#110 but was not agreed:</w:t>
      </w:r>
    </w:p>
    <w:p w14:paraId="2F7CB712" w14:textId="77777777" w:rsidR="00A05538" w:rsidRDefault="00A05538">
      <w:pPr>
        <w:pStyle w:val="3GPPNormalText"/>
        <w:rPr>
          <w:lang w:val="en-GB"/>
        </w:rPr>
      </w:pPr>
    </w:p>
    <w:tbl>
      <w:tblPr>
        <w:tblStyle w:val="TableGrid"/>
        <w:tblW w:w="0" w:type="auto"/>
        <w:tblLook w:val="04A0" w:firstRow="1" w:lastRow="0" w:firstColumn="1" w:lastColumn="0" w:noHBand="0" w:noVBand="1"/>
      </w:tblPr>
      <w:tblGrid>
        <w:gridCol w:w="9629"/>
      </w:tblGrid>
      <w:tr w:rsidR="00A05538" w14:paraId="2F7CB716" w14:textId="77777777">
        <w:tc>
          <w:tcPr>
            <w:tcW w:w="9629" w:type="dxa"/>
          </w:tcPr>
          <w:p w14:paraId="2F7CB713" w14:textId="77777777" w:rsidR="00A05538" w:rsidRDefault="00F21125">
            <w:pPr>
              <w:pStyle w:val="ListParagraph"/>
              <w:numPr>
                <w:ilvl w:val="0"/>
                <w:numId w:val="24"/>
              </w:numPr>
              <w:jc w:val="both"/>
              <w:rPr>
                <w:rFonts w:eastAsia="Times New Roman"/>
                <w:lang w:eastAsia="zh-CN"/>
              </w:rPr>
            </w:pPr>
            <w:r>
              <w:rPr>
                <w:rFonts w:eastAsia="Times New Roman"/>
                <w:lang w:eastAsia="zh-CN"/>
              </w:rPr>
              <w:t>The positioning performance is also assessed from a geometric perspective by using the Geometric Dilution of Precision (GDOP):</w:t>
            </w:r>
          </w:p>
          <w:p w14:paraId="2F7CB714" w14:textId="77777777" w:rsidR="00A05538" w:rsidRDefault="00F21125">
            <w:pPr>
              <w:pStyle w:val="NormalWeb"/>
              <w:numPr>
                <w:ilvl w:val="1"/>
                <w:numId w:val="25"/>
              </w:numPr>
              <w:spacing w:before="0" w:after="0"/>
              <w:jc w:val="both"/>
            </w:pPr>
            <w:r>
              <w:t>HDOP: Horizontal dilution of precision</w:t>
            </w:r>
          </w:p>
          <w:p w14:paraId="2F7CB715" w14:textId="77777777" w:rsidR="00A05538" w:rsidRDefault="00A05538">
            <w:pPr>
              <w:pStyle w:val="3GPPNormalText"/>
              <w:rPr>
                <w:lang w:val="en-GB"/>
              </w:rPr>
            </w:pPr>
          </w:p>
        </w:tc>
      </w:tr>
    </w:tbl>
    <w:p w14:paraId="2F7CB717" w14:textId="77777777" w:rsidR="00A05538" w:rsidRDefault="00A05538">
      <w:pPr>
        <w:rPr>
          <w:lang w:val="en-GB"/>
        </w:rPr>
      </w:pPr>
    </w:p>
    <w:p w14:paraId="2F7CB718" w14:textId="77777777" w:rsidR="00A05538" w:rsidRDefault="00F21125">
      <w:pPr>
        <w:pStyle w:val="Heading2"/>
      </w:pPr>
      <w:r>
        <w:t>Companies’ contributions summary</w:t>
      </w:r>
    </w:p>
    <w:p w14:paraId="2F7CB719" w14:textId="77777777" w:rsidR="00A05538" w:rsidRDefault="00F21125">
      <w:pPr>
        <w:rPr>
          <w:lang w:val="en-GB"/>
        </w:rPr>
      </w:pPr>
      <w:r>
        <w:rPr>
          <w:lang w:val="en-GB"/>
        </w:rPr>
        <w:t>The following observations were made by companies::</w:t>
      </w:r>
    </w:p>
    <w:p w14:paraId="2F7CB71A"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71D" w14:textId="77777777">
        <w:tc>
          <w:tcPr>
            <w:tcW w:w="932" w:type="pct"/>
            <w:shd w:val="clear" w:color="auto" w:fill="00B0F0"/>
          </w:tcPr>
          <w:p w14:paraId="2F7CB71B" w14:textId="77777777" w:rsidR="00A05538" w:rsidRDefault="00F21125">
            <w:pPr>
              <w:rPr>
                <w:b/>
                <w:color w:val="FFFFFF" w:themeColor="background1"/>
                <w:szCs w:val="20"/>
              </w:rPr>
            </w:pPr>
            <w:r>
              <w:rPr>
                <w:b/>
                <w:color w:val="FFFFFF" w:themeColor="background1"/>
                <w:szCs w:val="20"/>
              </w:rPr>
              <w:t>Companies</w:t>
            </w:r>
          </w:p>
        </w:tc>
        <w:tc>
          <w:tcPr>
            <w:tcW w:w="4068" w:type="pct"/>
            <w:shd w:val="clear" w:color="auto" w:fill="00B0F0"/>
          </w:tcPr>
          <w:p w14:paraId="2F7CB71C" w14:textId="77777777" w:rsidR="00A05538" w:rsidRDefault="00F21125">
            <w:pPr>
              <w:rPr>
                <w:b/>
                <w:color w:val="FFFFFF" w:themeColor="background1"/>
                <w:szCs w:val="20"/>
              </w:rPr>
            </w:pPr>
            <w:r>
              <w:rPr>
                <w:b/>
                <w:color w:val="FFFFFF" w:themeColor="background1"/>
                <w:szCs w:val="20"/>
              </w:rPr>
              <w:t>Proposals</w:t>
            </w:r>
          </w:p>
        </w:tc>
      </w:tr>
      <w:tr w:rsidR="00A05538" w14:paraId="2F7CB720" w14:textId="77777777">
        <w:tc>
          <w:tcPr>
            <w:tcW w:w="932" w:type="pct"/>
          </w:tcPr>
          <w:p w14:paraId="2F7CB71E" w14:textId="77777777" w:rsidR="00A05538" w:rsidRDefault="00F21125">
            <w:pPr>
              <w:rPr>
                <w:rFonts w:eastAsia="Times New Roman"/>
                <w:szCs w:val="20"/>
                <w:lang w:eastAsia="fr-FR"/>
              </w:rPr>
            </w:pPr>
            <w:r>
              <w:rPr>
                <w:rFonts w:eastAsia="Times New Roman"/>
                <w:szCs w:val="20"/>
                <w:lang w:eastAsia="fr-FR"/>
              </w:rPr>
              <w:t>Thales</w:t>
            </w:r>
          </w:p>
        </w:tc>
        <w:tc>
          <w:tcPr>
            <w:tcW w:w="4068" w:type="pct"/>
          </w:tcPr>
          <w:p w14:paraId="2F7CB71F" w14:textId="77777777" w:rsidR="00A05538" w:rsidRDefault="00F21125">
            <w:pPr>
              <w:pStyle w:val="Prop1"/>
              <w:rPr>
                <w:b w:val="0"/>
                <w:szCs w:val="20"/>
              </w:rPr>
            </w:pPr>
            <w:r>
              <w:rPr>
                <w:b w:val="0"/>
                <w:szCs w:val="20"/>
              </w:rPr>
              <w:t>Observation 6.</w:t>
            </w:r>
            <w:r>
              <w:rPr>
                <w:b w:val="0"/>
                <w:szCs w:val="20"/>
              </w:rPr>
              <w:tab/>
              <w:t>Depending on the UE position with regard to anchor points used for the positioning. multi-RTT positioning method might not be suitable for UE location verification in case of a single satellite in view.</w:t>
            </w:r>
          </w:p>
        </w:tc>
      </w:tr>
      <w:tr w:rsidR="00A05538" w14:paraId="2F7CB727" w14:textId="77777777">
        <w:tc>
          <w:tcPr>
            <w:tcW w:w="932" w:type="pct"/>
          </w:tcPr>
          <w:p w14:paraId="2F7CB721" w14:textId="77777777" w:rsidR="00A05538" w:rsidRDefault="00F21125">
            <w:pPr>
              <w:rPr>
                <w:rFonts w:eastAsia="Times New Roman"/>
                <w:szCs w:val="20"/>
                <w:lang w:eastAsia="fr-FR"/>
              </w:rPr>
            </w:pPr>
            <w:r>
              <w:rPr>
                <w:rFonts w:eastAsia="Times New Roman"/>
                <w:szCs w:val="20"/>
                <w:lang w:eastAsia="fr-FR"/>
              </w:rPr>
              <w:t>CATT</w:t>
            </w:r>
          </w:p>
        </w:tc>
        <w:tc>
          <w:tcPr>
            <w:tcW w:w="4068" w:type="pct"/>
          </w:tcPr>
          <w:p w14:paraId="2F7CB722" w14:textId="77777777" w:rsidR="00A05538" w:rsidRDefault="00F21125">
            <w:pPr>
              <w:pStyle w:val="Prop1"/>
              <w:rPr>
                <w:b w:val="0"/>
                <w:szCs w:val="20"/>
              </w:rPr>
            </w:pPr>
            <w:r>
              <w:rPr>
                <w:b w:val="0"/>
                <w:szCs w:val="20"/>
              </w:rPr>
              <w:t>Observation 2: The geometry of UE location relative the satellite orbit will impact the positioning performance in XL-TDOA method.</w:t>
            </w:r>
          </w:p>
          <w:p w14:paraId="2F7CB723" w14:textId="77777777" w:rsidR="00A05538" w:rsidRDefault="00A05538">
            <w:pPr>
              <w:pStyle w:val="Prop1"/>
              <w:rPr>
                <w:b w:val="0"/>
                <w:szCs w:val="20"/>
              </w:rPr>
            </w:pPr>
          </w:p>
          <w:p w14:paraId="2F7CB724" w14:textId="77777777" w:rsidR="00A05538" w:rsidRDefault="00F21125">
            <w:pPr>
              <w:pStyle w:val="Prop1"/>
              <w:rPr>
                <w:b w:val="0"/>
                <w:szCs w:val="20"/>
              </w:rPr>
            </w:pPr>
            <w:r>
              <w:rPr>
                <w:b w:val="0"/>
                <w:szCs w:val="20"/>
              </w:rPr>
              <w:t>Proposal 3: The geometry structure should be clarified due to its impact on the positioning accuracy in single satellite scenario, as following</w:t>
            </w:r>
          </w:p>
          <w:p w14:paraId="2F7CB725" w14:textId="77777777" w:rsidR="00A05538" w:rsidRDefault="00F21125">
            <w:pPr>
              <w:pStyle w:val="Prop1"/>
              <w:numPr>
                <w:ilvl w:val="0"/>
                <w:numId w:val="21"/>
              </w:numPr>
              <w:rPr>
                <w:b w:val="0"/>
                <w:szCs w:val="20"/>
              </w:rPr>
            </w:pPr>
            <w:r>
              <w:rPr>
                <w:b w:val="0"/>
                <w:szCs w:val="20"/>
              </w:rPr>
              <w:t>For a given UE location, when the timing measurement points are same, larger measuring interval leads to better positioning accuracy.</w:t>
            </w:r>
          </w:p>
          <w:p w14:paraId="2F7CB726" w14:textId="77777777" w:rsidR="00A05538" w:rsidRDefault="00F21125">
            <w:pPr>
              <w:pStyle w:val="Prop1"/>
              <w:numPr>
                <w:ilvl w:val="0"/>
                <w:numId w:val="21"/>
              </w:numPr>
              <w:rPr>
                <w:b w:val="0"/>
                <w:szCs w:val="20"/>
              </w:rPr>
            </w:pPr>
            <w:r>
              <w:rPr>
                <w:b w:val="0"/>
                <w:szCs w:val="20"/>
              </w:rPr>
              <w:t>For different UE locations, closer to orbit plane, worse positioning performance is achieved.</w:t>
            </w:r>
          </w:p>
        </w:tc>
      </w:tr>
      <w:tr w:rsidR="00A05538" w14:paraId="2F7CB72A" w14:textId="77777777">
        <w:tc>
          <w:tcPr>
            <w:tcW w:w="932" w:type="pct"/>
          </w:tcPr>
          <w:p w14:paraId="2F7CB728" w14:textId="77777777" w:rsidR="00A05538" w:rsidRDefault="00F21125">
            <w:pPr>
              <w:rPr>
                <w:rFonts w:eastAsia="Times New Roman"/>
                <w:szCs w:val="20"/>
                <w:lang w:eastAsia="fr-FR"/>
              </w:rPr>
            </w:pPr>
            <w:r>
              <w:rPr>
                <w:rFonts w:eastAsia="Times New Roman"/>
                <w:szCs w:val="20"/>
                <w:lang w:eastAsia="fr-FR"/>
              </w:rPr>
              <w:t>Oppo</w:t>
            </w:r>
          </w:p>
        </w:tc>
        <w:tc>
          <w:tcPr>
            <w:tcW w:w="4068" w:type="pct"/>
          </w:tcPr>
          <w:p w14:paraId="2F7CB729" w14:textId="77777777" w:rsidR="00A05538" w:rsidRDefault="00F21125">
            <w:pPr>
              <w:pStyle w:val="Prop1"/>
              <w:rPr>
                <w:b w:val="0"/>
                <w:szCs w:val="20"/>
              </w:rPr>
            </w:pPr>
            <w:r>
              <w:rPr>
                <w:b w:val="0"/>
                <w:szCs w:val="20"/>
              </w:rPr>
              <w:t>For multi-RTT method, when UE position approaches the orbit plane, there exists an estimation handicap zone, where the positioning accuracy is remarkably impacted and this issue cannot be resolved by increasing the satellite time instance interval</w:t>
            </w:r>
          </w:p>
        </w:tc>
      </w:tr>
      <w:tr w:rsidR="00A05538" w14:paraId="2F7CB72E" w14:textId="77777777">
        <w:tc>
          <w:tcPr>
            <w:tcW w:w="932" w:type="pct"/>
          </w:tcPr>
          <w:p w14:paraId="2F7CB72B" w14:textId="77777777" w:rsidR="00A05538" w:rsidRDefault="00F21125">
            <w:pPr>
              <w:rPr>
                <w:rFonts w:eastAsia="Times New Roman"/>
                <w:szCs w:val="20"/>
                <w:lang w:eastAsia="fr-FR"/>
              </w:rPr>
            </w:pPr>
            <w:r>
              <w:rPr>
                <w:rFonts w:eastAsia="Times New Roman"/>
                <w:szCs w:val="20"/>
                <w:lang w:eastAsia="fr-FR"/>
              </w:rPr>
              <w:t>Qualcomm</w:t>
            </w:r>
          </w:p>
        </w:tc>
        <w:tc>
          <w:tcPr>
            <w:tcW w:w="4068" w:type="pct"/>
          </w:tcPr>
          <w:p w14:paraId="2F7CB72C" w14:textId="77777777" w:rsidR="00A05538" w:rsidRDefault="00F21125">
            <w:pPr>
              <w:pStyle w:val="Prop1"/>
              <w:rPr>
                <w:b w:val="0"/>
                <w:szCs w:val="20"/>
              </w:rPr>
            </w:pPr>
            <w:r>
              <w:rPr>
                <w:b w:val="0"/>
                <w:szCs w:val="20"/>
              </w:rPr>
              <w:t>The error in position estimation depends largely on the UE position relative to the satellite</w:t>
            </w:r>
          </w:p>
          <w:p w14:paraId="2F7CB72D" w14:textId="77777777" w:rsidR="00A05538" w:rsidRDefault="00F21125">
            <w:pPr>
              <w:pStyle w:val="Prop1"/>
              <w:rPr>
                <w:b w:val="0"/>
                <w:szCs w:val="20"/>
              </w:rPr>
            </w:pPr>
            <w:r>
              <w:rPr>
                <w:rFonts w:eastAsia="SimSun"/>
                <w:b w:val="0"/>
                <w:szCs w:val="20"/>
                <w:lang w:eastAsia="en-US"/>
              </w:rPr>
              <w:t>Points on the ground which are below the orbit or close to it have very poor resolution in the position</w:t>
            </w:r>
          </w:p>
        </w:tc>
      </w:tr>
    </w:tbl>
    <w:p w14:paraId="2F7CB72F" w14:textId="77777777" w:rsidR="00A05538" w:rsidRDefault="00A05538">
      <w:pPr>
        <w:rPr>
          <w:lang w:val="en-GB"/>
        </w:rPr>
      </w:pPr>
    </w:p>
    <w:p w14:paraId="2F7CB730" w14:textId="77777777" w:rsidR="00A05538" w:rsidRDefault="00F21125">
      <w:pPr>
        <w:pStyle w:val="Heading2"/>
      </w:pPr>
      <w:r>
        <w:t>Initial proposal 4</w:t>
      </w:r>
    </w:p>
    <w:p w14:paraId="2F7CB731" w14:textId="77777777" w:rsidR="00A05538" w:rsidRDefault="00F21125">
      <w:pPr>
        <w:rPr>
          <w:lang w:val="en-GB"/>
        </w:rPr>
      </w:pPr>
      <w:r>
        <w:rPr>
          <w:lang w:val="en-GB"/>
        </w:rPr>
        <w:t>From Moderator’s perspective: The positioning performance should be also assessed from a geometric perspective.</w:t>
      </w:r>
    </w:p>
    <w:p w14:paraId="2F7CB732" w14:textId="77777777" w:rsidR="00A05538" w:rsidRDefault="00A05538">
      <w:pPr>
        <w:rPr>
          <w:lang w:val="en-GB"/>
        </w:rPr>
      </w:pPr>
    </w:p>
    <w:p w14:paraId="2F7CB733" w14:textId="77777777" w:rsidR="00A05538" w:rsidRDefault="00F21125">
      <w:pPr>
        <w:rPr>
          <w:lang w:val="en-GB"/>
        </w:rPr>
      </w:pPr>
      <w:r>
        <w:rPr>
          <w:lang w:val="en-GB"/>
        </w:rPr>
        <w:t>Initial Proposal 4 is made as follows:</w:t>
      </w:r>
    </w:p>
    <w:p w14:paraId="2F7CB734" w14:textId="77777777" w:rsidR="00A05538" w:rsidRDefault="00A05538">
      <w:pPr>
        <w:rPr>
          <w:lang w:val="en-GB"/>
        </w:rPr>
      </w:pPr>
    </w:p>
    <w:p w14:paraId="2F7CB735" w14:textId="77777777" w:rsidR="00A05538" w:rsidRDefault="00F21125">
      <w:pPr>
        <w:rPr>
          <w:b/>
          <w:lang w:val="en-GB"/>
        </w:rPr>
      </w:pPr>
      <w:r>
        <w:rPr>
          <w:b/>
          <w:highlight w:val="yellow"/>
          <w:lang w:val="en-GB"/>
        </w:rPr>
        <w:t>Initial proposal 4</w:t>
      </w:r>
    </w:p>
    <w:p w14:paraId="2F7CB736" w14:textId="77777777" w:rsidR="00A05538" w:rsidRDefault="00F21125">
      <w:pPr>
        <w:pStyle w:val="ListParagraph"/>
        <w:numPr>
          <w:ilvl w:val="0"/>
          <w:numId w:val="26"/>
        </w:numPr>
        <w:rPr>
          <w:b/>
          <w:lang w:val="en-GB"/>
        </w:rPr>
      </w:pPr>
      <w:r>
        <w:rPr>
          <w:b/>
          <w:lang w:val="en-GB"/>
        </w:rPr>
        <w:t>Geometry relating the UE and positioning anchor points affects the network verified UE location based on Multi-RTT and XL-TDOA methods.</w:t>
      </w:r>
    </w:p>
    <w:p w14:paraId="2F7CB737" w14:textId="77777777" w:rsidR="00A05538" w:rsidRDefault="00F21125">
      <w:pPr>
        <w:pStyle w:val="ListParagraph"/>
        <w:numPr>
          <w:ilvl w:val="0"/>
          <w:numId w:val="26"/>
        </w:numPr>
        <w:rPr>
          <w:b/>
          <w:lang w:val="en-GB"/>
        </w:rPr>
      </w:pPr>
      <w:r>
        <w:rPr>
          <w:b/>
          <w:lang w:val="en-GB"/>
        </w:rPr>
        <w:lastRenderedPageBreak/>
        <w:t>The metric to be used for further assessment of the performance of these methods from a geometric perspective and whether this is needed for their detailed design, will be discussed during normative phase.</w:t>
      </w:r>
    </w:p>
    <w:p w14:paraId="2F7CB738" w14:textId="77777777" w:rsidR="00A05538" w:rsidRDefault="00A05538">
      <w:pPr>
        <w:rPr>
          <w:b/>
          <w:lang w:val="en-GB"/>
        </w:rPr>
      </w:pPr>
    </w:p>
    <w:p w14:paraId="2F7CB739" w14:textId="77777777" w:rsidR="00A05538" w:rsidRDefault="00A05538">
      <w:pPr>
        <w:pStyle w:val="DraftProposal"/>
        <w:numPr>
          <w:ilvl w:val="0"/>
          <w:numId w:val="0"/>
        </w:numPr>
        <w:rPr>
          <w:rFonts w:ascii="Times New Roman" w:hAnsi="Times New Roman" w:cs="Times New Roman"/>
          <w:b w:val="0"/>
        </w:rPr>
      </w:pPr>
    </w:p>
    <w:p w14:paraId="2F7CB73A"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73D" w14:textId="77777777">
        <w:tc>
          <w:tcPr>
            <w:tcW w:w="931" w:type="pct"/>
            <w:shd w:val="clear" w:color="auto" w:fill="00B0F0"/>
          </w:tcPr>
          <w:p w14:paraId="2F7CB73B"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73C" w14:textId="77777777" w:rsidR="00A05538" w:rsidRDefault="00F21125">
            <w:pPr>
              <w:rPr>
                <w:b/>
                <w:color w:val="FFFFFF" w:themeColor="background1"/>
              </w:rPr>
            </w:pPr>
            <w:r>
              <w:rPr>
                <w:b/>
                <w:color w:val="FFFFFF" w:themeColor="background1"/>
              </w:rPr>
              <w:t>Comments and Views</w:t>
            </w:r>
          </w:p>
        </w:tc>
      </w:tr>
      <w:tr w:rsidR="00A05538" w14:paraId="2F7CB740" w14:textId="77777777">
        <w:tc>
          <w:tcPr>
            <w:tcW w:w="931" w:type="pct"/>
          </w:tcPr>
          <w:p w14:paraId="2F7CB73E"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2F7CB73F" w14:textId="77777777" w:rsidR="00A05538" w:rsidRDefault="00F21125">
            <w:pPr>
              <w:rPr>
                <w:rFonts w:eastAsiaTheme="minorEastAsia"/>
                <w:lang w:eastAsia="zh-CN"/>
              </w:rPr>
            </w:pPr>
            <w:r>
              <w:rPr>
                <w:rFonts w:eastAsiaTheme="minorEastAsia"/>
                <w:lang w:eastAsia="zh-CN"/>
              </w:rPr>
              <w:t>Our understanding is that the geometry related issue is reflected by the UE distribution. However, we are fine to further study is majorities agree.</w:t>
            </w:r>
          </w:p>
        </w:tc>
      </w:tr>
      <w:tr w:rsidR="00A05538" w14:paraId="2F7CB743" w14:textId="77777777">
        <w:tc>
          <w:tcPr>
            <w:tcW w:w="931" w:type="pct"/>
          </w:tcPr>
          <w:p w14:paraId="2F7CB741" w14:textId="77777777" w:rsidR="00A05538" w:rsidRDefault="00F21125">
            <w:pPr>
              <w:rPr>
                <w:rFonts w:eastAsiaTheme="minorEastAsia"/>
                <w:bCs/>
                <w:lang w:eastAsia="zh-CN"/>
              </w:rPr>
            </w:pPr>
            <w:r>
              <w:rPr>
                <w:rFonts w:eastAsiaTheme="minorEastAsia"/>
                <w:bCs/>
                <w:lang w:eastAsia="zh-CN"/>
              </w:rPr>
              <w:t>Ericsson</w:t>
            </w:r>
          </w:p>
        </w:tc>
        <w:tc>
          <w:tcPr>
            <w:tcW w:w="4068" w:type="pct"/>
          </w:tcPr>
          <w:p w14:paraId="2F7CB742" w14:textId="77777777" w:rsidR="00A05538" w:rsidRDefault="00F21125">
            <w:pPr>
              <w:rPr>
                <w:rFonts w:eastAsiaTheme="minorEastAsia"/>
                <w:lang w:eastAsia="zh-CN"/>
              </w:rPr>
            </w:pPr>
            <w:r>
              <w:rPr>
                <w:rFonts w:eastAsiaTheme="minorEastAsia"/>
                <w:lang w:eastAsia="zh-CN"/>
              </w:rPr>
              <w:t>It is OK to include this.</w:t>
            </w:r>
          </w:p>
        </w:tc>
      </w:tr>
      <w:tr w:rsidR="00A05538" w14:paraId="2F7CB746" w14:textId="77777777">
        <w:tc>
          <w:tcPr>
            <w:tcW w:w="931" w:type="pct"/>
          </w:tcPr>
          <w:p w14:paraId="2F7CB744" w14:textId="77777777" w:rsidR="00A05538" w:rsidRDefault="00F21125">
            <w:pPr>
              <w:rPr>
                <w:rFonts w:eastAsiaTheme="minorEastAsia"/>
                <w:bCs/>
                <w:lang w:eastAsia="zh-CN"/>
              </w:rPr>
            </w:pPr>
            <w:r>
              <w:t>Lenovo</w:t>
            </w:r>
          </w:p>
        </w:tc>
        <w:tc>
          <w:tcPr>
            <w:tcW w:w="4068" w:type="pct"/>
          </w:tcPr>
          <w:p w14:paraId="2F7CB745" w14:textId="77777777" w:rsidR="00A05538" w:rsidRDefault="00F21125">
            <w:pPr>
              <w:rPr>
                <w:rFonts w:eastAsiaTheme="minorEastAsia"/>
                <w:lang w:eastAsia="zh-CN"/>
              </w:rPr>
            </w:pPr>
            <w:r>
              <w:t xml:space="preserve">We are fine to further study about the impact of geometry on positioning methods for single satellites. Moreover, we suggest clarifying the abbreviation as </w:t>
            </w:r>
            <w:r>
              <w:rPr>
                <w:b/>
                <w:bCs/>
              </w:rPr>
              <w:t>XL (DL/UL)-TDOA</w:t>
            </w:r>
            <w:r>
              <w:t xml:space="preserve">. </w:t>
            </w:r>
          </w:p>
        </w:tc>
      </w:tr>
      <w:tr w:rsidR="00A05538" w14:paraId="2F7CB749" w14:textId="77777777">
        <w:tc>
          <w:tcPr>
            <w:tcW w:w="931" w:type="pct"/>
          </w:tcPr>
          <w:p w14:paraId="2F7CB747"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2F7CB748" w14:textId="77777777" w:rsidR="00A05538" w:rsidRDefault="00F21125">
            <w:pPr>
              <w:rPr>
                <w:rFonts w:eastAsiaTheme="minorEastAsia"/>
                <w:lang w:eastAsia="zh-CN"/>
              </w:rPr>
            </w:pPr>
            <w:r>
              <w:rPr>
                <w:rFonts w:eastAsiaTheme="minorEastAsia"/>
                <w:lang w:eastAsia="zh-CN"/>
              </w:rPr>
              <w:t>Fine with the proposal.</w:t>
            </w:r>
          </w:p>
        </w:tc>
      </w:tr>
      <w:tr w:rsidR="00A05538" w14:paraId="2F7CB74C" w14:textId="77777777">
        <w:tc>
          <w:tcPr>
            <w:tcW w:w="931" w:type="pct"/>
          </w:tcPr>
          <w:p w14:paraId="2F7CB74A" w14:textId="77777777" w:rsidR="00A05538" w:rsidRDefault="00F21125">
            <w:pPr>
              <w:rPr>
                <w:rFonts w:eastAsia="Malgun Gothic"/>
                <w:bCs/>
                <w:lang w:eastAsia="ko-KR"/>
              </w:rPr>
            </w:pPr>
            <w:r>
              <w:rPr>
                <w:rFonts w:eastAsiaTheme="minorEastAsia"/>
                <w:bCs/>
                <w:lang w:eastAsia="zh-CN"/>
              </w:rPr>
              <w:t>Nokia, Nokia Shanghai Bell</w:t>
            </w:r>
          </w:p>
        </w:tc>
        <w:tc>
          <w:tcPr>
            <w:tcW w:w="4068" w:type="pct"/>
          </w:tcPr>
          <w:p w14:paraId="2F7CB74B" w14:textId="77777777" w:rsidR="00A05538" w:rsidRDefault="00F21125">
            <w:pPr>
              <w:rPr>
                <w:rFonts w:eastAsiaTheme="minorEastAsia"/>
                <w:lang w:eastAsia="zh-CN"/>
              </w:rPr>
            </w:pPr>
            <w:r>
              <w:rPr>
                <w:rFonts w:eastAsiaTheme="minorEastAsia"/>
                <w:lang w:eastAsia="zh-CN"/>
              </w:rPr>
              <w:t>OK, as long as other methods also are considered</w:t>
            </w:r>
          </w:p>
        </w:tc>
      </w:tr>
      <w:tr w:rsidR="00A05538" w14:paraId="2F7CB74F" w14:textId="77777777">
        <w:tc>
          <w:tcPr>
            <w:tcW w:w="931" w:type="pct"/>
          </w:tcPr>
          <w:p w14:paraId="2F7CB74D" w14:textId="77777777" w:rsidR="00A05538" w:rsidRDefault="00F21125">
            <w:pPr>
              <w:rPr>
                <w:rFonts w:eastAsiaTheme="minorEastAsia"/>
                <w:bCs/>
                <w:lang w:eastAsia="zh-CN"/>
              </w:rPr>
            </w:pPr>
            <w:r>
              <w:rPr>
                <w:rFonts w:eastAsiaTheme="minorEastAsia"/>
                <w:bCs/>
                <w:lang w:eastAsia="zh-CN"/>
              </w:rPr>
              <w:t>Huawei, HiSilicon</w:t>
            </w:r>
          </w:p>
        </w:tc>
        <w:tc>
          <w:tcPr>
            <w:tcW w:w="4068" w:type="pct"/>
          </w:tcPr>
          <w:p w14:paraId="2F7CB74E" w14:textId="77777777" w:rsidR="00A05538" w:rsidRDefault="00F21125">
            <w:pPr>
              <w:rPr>
                <w:rFonts w:eastAsiaTheme="minorEastAsia"/>
                <w:lang w:eastAsia="zh-CN"/>
              </w:rPr>
            </w:pPr>
            <w:r>
              <w:rPr>
                <w:rFonts w:eastAsiaTheme="minorEastAsia"/>
                <w:lang w:eastAsia="zh-CN"/>
              </w:rPr>
              <w:t>We have similar concern as Xiaomi.</w:t>
            </w:r>
          </w:p>
        </w:tc>
      </w:tr>
      <w:tr w:rsidR="00A05538" w14:paraId="2F7CB752" w14:textId="77777777">
        <w:tc>
          <w:tcPr>
            <w:tcW w:w="931" w:type="pct"/>
          </w:tcPr>
          <w:p w14:paraId="2F7CB750" w14:textId="77777777" w:rsidR="00A05538" w:rsidRDefault="00F21125">
            <w:pPr>
              <w:rPr>
                <w:rFonts w:eastAsiaTheme="minorEastAsia"/>
                <w:bCs/>
                <w:lang w:eastAsia="zh-CN"/>
              </w:rPr>
            </w:pPr>
            <w:r>
              <w:rPr>
                <w:rFonts w:eastAsiaTheme="minorEastAsia" w:hint="eastAsia"/>
                <w:bCs/>
                <w:lang w:eastAsia="zh-CN"/>
              </w:rPr>
              <w:t>OPPO</w:t>
            </w:r>
          </w:p>
        </w:tc>
        <w:tc>
          <w:tcPr>
            <w:tcW w:w="4068" w:type="pct"/>
          </w:tcPr>
          <w:p w14:paraId="2F7CB751" w14:textId="77777777" w:rsidR="00A05538" w:rsidRDefault="00F21125">
            <w:pPr>
              <w:rPr>
                <w:rFonts w:eastAsiaTheme="minorEastAsia"/>
                <w:lang w:eastAsia="zh-CN"/>
              </w:rPr>
            </w:pPr>
            <w:r>
              <w:rPr>
                <w:rFonts w:eastAsiaTheme="minorEastAsia" w:hint="eastAsia"/>
                <w:lang w:eastAsia="zh-CN"/>
              </w:rPr>
              <w:t xml:space="preserve">We have similar understanding to Xiaomi, the geometry should be reflected by UE dropping in the simulations. As long as the UE is </w:t>
            </w:r>
            <w:proofErr w:type="spellStart"/>
            <w:r>
              <w:rPr>
                <w:rFonts w:eastAsiaTheme="minorEastAsia" w:hint="eastAsia"/>
                <w:lang w:eastAsia="zh-CN"/>
              </w:rPr>
              <w:t>ramdonly</w:t>
            </w:r>
            <w:proofErr w:type="spellEnd"/>
            <w:r>
              <w:rPr>
                <w:rFonts w:eastAsiaTheme="minorEastAsia" w:hint="eastAsia"/>
                <w:lang w:eastAsia="zh-CN"/>
              </w:rPr>
              <w:t xml:space="preserve"> distributed, it should have reflect the realistic case. </w:t>
            </w:r>
          </w:p>
        </w:tc>
      </w:tr>
      <w:tr w:rsidR="00A05538" w14:paraId="2F7CB758" w14:textId="77777777">
        <w:tc>
          <w:tcPr>
            <w:tcW w:w="931" w:type="pct"/>
          </w:tcPr>
          <w:p w14:paraId="2F7CB753" w14:textId="77777777" w:rsidR="00A05538" w:rsidRDefault="00F21125">
            <w:pPr>
              <w:rPr>
                <w:rFonts w:eastAsiaTheme="minorEastAsia"/>
                <w:bCs/>
                <w:lang w:eastAsia="zh-CN"/>
              </w:rPr>
            </w:pPr>
            <w:r>
              <w:rPr>
                <w:rFonts w:eastAsiaTheme="minorEastAsia"/>
                <w:bCs/>
                <w:lang w:eastAsia="zh-CN"/>
              </w:rPr>
              <w:t>QC</w:t>
            </w:r>
          </w:p>
        </w:tc>
        <w:tc>
          <w:tcPr>
            <w:tcW w:w="4068" w:type="pct"/>
          </w:tcPr>
          <w:p w14:paraId="2F7CB754" w14:textId="77777777" w:rsidR="00A05538" w:rsidRDefault="00F21125">
            <w:pPr>
              <w:rPr>
                <w:rFonts w:eastAsiaTheme="minorEastAsia"/>
                <w:lang w:eastAsia="zh-CN"/>
              </w:rPr>
            </w:pPr>
            <w:r>
              <w:rPr>
                <w:rFonts w:eastAsiaTheme="minorEastAsia"/>
                <w:lang w:eastAsia="zh-CN"/>
              </w:rPr>
              <w:t>The above only applies to single-satellite case. Suggests to modify the first bullet as:</w:t>
            </w:r>
          </w:p>
          <w:p w14:paraId="2F7CB755" w14:textId="77777777" w:rsidR="00A05538" w:rsidRDefault="00F21125">
            <w:pPr>
              <w:pStyle w:val="ListParagraph"/>
              <w:numPr>
                <w:ilvl w:val="0"/>
                <w:numId w:val="26"/>
              </w:numPr>
              <w:rPr>
                <w:b/>
                <w:lang w:val="en-GB"/>
              </w:rPr>
            </w:pPr>
            <w:r>
              <w:rPr>
                <w:b/>
                <w:lang w:val="en-GB"/>
              </w:rPr>
              <w:t>Geometry relating the UE and positioning anchor points affects the network verified UE location based on a single satellite using Multi-RTT and XL-TDOA methods.</w:t>
            </w:r>
          </w:p>
          <w:p w14:paraId="2F7CB756" w14:textId="77777777" w:rsidR="00A05538" w:rsidRDefault="00F21125">
            <w:pPr>
              <w:rPr>
                <w:rFonts w:eastAsiaTheme="minorEastAsia"/>
                <w:lang w:eastAsia="zh-CN"/>
              </w:rPr>
            </w:pPr>
            <w:r>
              <w:rPr>
                <w:rFonts w:eastAsiaTheme="minorEastAsia"/>
                <w:lang w:eastAsia="zh-CN"/>
              </w:rPr>
              <w:t>The second bullet is not clear to us.</w:t>
            </w:r>
          </w:p>
          <w:p w14:paraId="2F7CB757" w14:textId="77777777" w:rsidR="00A05538" w:rsidRDefault="00A05538">
            <w:pPr>
              <w:rPr>
                <w:rFonts w:eastAsia="Times New Roman"/>
                <w:color w:val="000000" w:themeColor="text1"/>
              </w:rPr>
            </w:pPr>
          </w:p>
        </w:tc>
      </w:tr>
      <w:tr w:rsidR="00A05538" w14:paraId="2F7CB75B" w14:textId="77777777">
        <w:tc>
          <w:tcPr>
            <w:tcW w:w="931" w:type="pct"/>
          </w:tcPr>
          <w:p w14:paraId="2F7CB759" w14:textId="77777777" w:rsidR="00A05538" w:rsidRDefault="00F21125">
            <w:pPr>
              <w:rPr>
                <w:rFonts w:eastAsia="Malgun Gothic"/>
                <w:bCs/>
                <w:lang w:eastAsia="ko-KR"/>
              </w:rPr>
            </w:pPr>
            <w:r>
              <w:rPr>
                <w:rFonts w:eastAsia="Malgun Gothic"/>
                <w:bCs/>
                <w:lang w:eastAsia="ko-KR"/>
              </w:rPr>
              <w:t>MediaTek</w:t>
            </w:r>
          </w:p>
        </w:tc>
        <w:tc>
          <w:tcPr>
            <w:tcW w:w="4068" w:type="pct"/>
          </w:tcPr>
          <w:p w14:paraId="2F7CB75A" w14:textId="77777777" w:rsidR="00A05538" w:rsidRDefault="00F21125">
            <w:pPr>
              <w:rPr>
                <w:rFonts w:eastAsiaTheme="minorEastAsia"/>
                <w:lang w:eastAsia="zh-CN"/>
              </w:rPr>
            </w:pPr>
            <w:r>
              <w:rPr>
                <w:rFonts w:eastAsiaTheme="minorEastAsia"/>
                <w:lang w:eastAsia="zh-CN"/>
              </w:rPr>
              <w:t>We are mainly fine with moderator proposal. Other methods such as based on UE TA report can be included</w:t>
            </w:r>
          </w:p>
        </w:tc>
      </w:tr>
      <w:tr w:rsidR="00A05538" w14:paraId="2F7CB75E" w14:textId="77777777">
        <w:tc>
          <w:tcPr>
            <w:tcW w:w="931" w:type="pct"/>
          </w:tcPr>
          <w:p w14:paraId="2F7CB75C" w14:textId="77777777" w:rsidR="00A05538" w:rsidRDefault="00A05538">
            <w:pPr>
              <w:rPr>
                <w:rFonts w:eastAsiaTheme="minorEastAsia"/>
                <w:bCs/>
                <w:lang w:eastAsia="zh-CN"/>
              </w:rPr>
            </w:pPr>
          </w:p>
        </w:tc>
        <w:tc>
          <w:tcPr>
            <w:tcW w:w="4068" w:type="pct"/>
          </w:tcPr>
          <w:p w14:paraId="2F7CB75D" w14:textId="77777777" w:rsidR="00A05538" w:rsidRDefault="00A05538">
            <w:pPr>
              <w:rPr>
                <w:rFonts w:eastAsiaTheme="minorEastAsia"/>
                <w:lang w:eastAsia="zh-CN"/>
              </w:rPr>
            </w:pPr>
          </w:p>
        </w:tc>
      </w:tr>
      <w:tr w:rsidR="00A05538" w14:paraId="2F7CB761" w14:textId="77777777">
        <w:tc>
          <w:tcPr>
            <w:tcW w:w="931" w:type="pct"/>
          </w:tcPr>
          <w:p w14:paraId="2F7CB75F" w14:textId="77777777" w:rsidR="00A05538" w:rsidRDefault="00A05538">
            <w:pPr>
              <w:rPr>
                <w:rFonts w:eastAsiaTheme="minorEastAsia"/>
                <w:bCs/>
                <w:lang w:eastAsia="zh-CN"/>
              </w:rPr>
            </w:pPr>
          </w:p>
        </w:tc>
        <w:tc>
          <w:tcPr>
            <w:tcW w:w="4068" w:type="pct"/>
          </w:tcPr>
          <w:p w14:paraId="2F7CB760" w14:textId="77777777" w:rsidR="00A05538" w:rsidRDefault="00A05538">
            <w:pPr>
              <w:rPr>
                <w:rFonts w:eastAsiaTheme="minorEastAsia"/>
                <w:lang w:eastAsia="zh-CN"/>
              </w:rPr>
            </w:pPr>
          </w:p>
        </w:tc>
      </w:tr>
      <w:tr w:rsidR="00A05538" w14:paraId="2F7CB764" w14:textId="77777777">
        <w:tc>
          <w:tcPr>
            <w:tcW w:w="931" w:type="pct"/>
          </w:tcPr>
          <w:p w14:paraId="2F7CB762" w14:textId="77777777" w:rsidR="00A05538" w:rsidRDefault="00A05538">
            <w:pPr>
              <w:rPr>
                <w:rFonts w:eastAsiaTheme="minorEastAsia"/>
                <w:bCs/>
                <w:lang w:eastAsia="zh-CN"/>
              </w:rPr>
            </w:pPr>
          </w:p>
        </w:tc>
        <w:tc>
          <w:tcPr>
            <w:tcW w:w="4068" w:type="pct"/>
          </w:tcPr>
          <w:p w14:paraId="2F7CB763" w14:textId="77777777" w:rsidR="00A05538" w:rsidRDefault="00A05538">
            <w:pPr>
              <w:rPr>
                <w:rFonts w:eastAsiaTheme="minorEastAsia"/>
                <w:lang w:eastAsia="zh-CN"/>
              </w:rPr>
            </w:pPr>
          </w:p>
        </w:tc>
      </w:tr>
      <w:tr w:rsidR="00A05538" w14:paraId="2F7CB767" w14:textId="77777777">
        <w:tc>
          <w:tcPr>
            <w:tcW w:w="931" w:type="pct"/>
          </w:tcPr>
          <w:p w14:paraId="2F7CB765" w14:textId="77777777" w:rsidR="00A05538" w:rsidRDefault="00A05538">
            <w:pPr>
              <w:rPr>
                <w:rFonts w:eastAsiaTheme="minorEastAsia"/>
                <w:bCs/>
                <w:lang w:eastAsia="zh-CN"/>
              </w:rPr>
            </w:pPr>
          </w:p>
        </w:tc>
        <w:tc>
          <w:tcPr>
            <w:tcW w:w="4068" w:type="pct"/>
          </w:tcPr>
          <w:p w14:paraId="2F7CB766" w14:textId="77777777" w:rsidR="00A05538" w:rsidRDefault="00A05538">
            <w:pPr>
              <w:rPr>
                <w:rFonts w:eastAsiaTheme="minorEastAsia"/>
                <w:lang w:eastAsia="zh-CN"/>
              </w:rPr>
            </w:pPr>
          </w:p>
        </w:tc>
      </w:tr>
      <w:tr w:rsidR="00A05538" w14:paraId="2F7CB76A" w14:textId="77777777">
        <w:tc>
          <w:tcPr>
            <w:tcW w:w="931" w:type="pct"/>
          </w:tcPr>
          <w:p w14:paraId="2F7CB768" w14:textId="77777777" w:rsidR="00A05538" w:rsidRDefault="00A05538">
            <w:pPr>
              <w:rPr>
                <w:rFonts w:eastAsiaTheme="minorEastAsia"/>
                <w:bCs/>
                <w:lang w:eastAsia="zh-CN"/>
              </w:rPr>
            </w:pPr>
          </w:p>
        </w:tc>
        <w:tc>
          <w:tcPr>
            <w:tcW w:w="4068" w:type="pct"/>
          </w:tcPr>
          <w:p w14:paraId="2F7CB769" w14:textId="77777777" w:rsidR="00A05538" w:rsidRDefault="00A05538">
            <w:pPr>
              <w:rPr>
                <w:rFonts w:eastAsia="Malgun Gothic"/>
                <w:bCs/>
                <w:lang w:eastAsia="ko-KR"/>
              </w:rPr>
            </w:pPr>
          </w:p>
        </w:tc>
      </w:tr>
      <w:tr w:rsidR="00A05538" w14:paraId="2F7CB76D" w14:textId="77777777">
        <w:tc>
          <w:tcPr>
            <w:tcW w:w="931" w:type="pct"/>
          </w:tcPr>
          <w:p w14:paraId="2F7CB76B" w14:textId="77777777" w:rsidR="00A05538" w:rsidRDefault="00A05538">
            <w:pPr>
              <w:rPr>
                <w:rFonts w:eastAsiaTheme="minorEastAsia"/>
                <w:bCs/>
                <w:lang w:eastAsia="zh-CN"/>
              </w:rPr>
            </w:pPr>
          </w:p>
        </w:tc>
        <w:tc>
          <w:tcPr>
            <w:tcW w:w="4068" w:type="pct"/>
          </w:tcPr>
          <w:p w14:paraId="2F7CB76C" w14:textId="77777777" w:rsidR="00A05538" w:rsidRDefault="00A05538">
            <w:pPr>
              <w:rPr>
                <w:rFonts w:eastAsiaTheme="minorEastAsia"/>
                <w:lang w:eastAsia="zh-CN"/>
              </w:rPr>
            </w:pPr>
          </w:p>
        </w:tc>
      </w:tr>
      <w:tr w:rsidR="00A05538" w14:paraId="2F7CB770" w14:textId="77777777">
        <w:tc>
          <w:tcPr>
            <w:tcW w:w="931" w:type="pct"/>
          </w:tcPr>
          <w:p w14:paraId="2F7CB76E" w14:textId="77777777" w:rsidR="00A05538" w:rsidRDefault="00A05538">
            <w:pPr>
              <w:rPr>
                <w:rFonts w:eastAsiaTheme="minorEastAsia"/>
                <w:bCs/>
                <w:lang w:eastAsia="zh-CN"/>
              </w:rPr>
            </w:pPr>
          </w:p>
        </w:tc>
        <w:tc>
          <w:tcPr>
            <w:tcW w:w="4068" w:type="pct"/>
          </w:tcPr>
          <w:p w14:paraId="2F7CB76F" w14:textId="77777777" w:rsidR="00A05538" w:rsidRDefault="00A05538">
            <w:pPr>
              <w:rPr>
                <w:rFonts w:eastAsiaTheme="minorEastAsia"/>
                <w:lang w:eastAsia="zh-CN"/>
              </w:rPr>
            </w:pPr>
          </w:p>
        </w:tc>
      </w:tr>
    </w:tbl>
    <w:p w14:paraId="2F7CB771" w14:textId="77777777" w:rsidR="00A05538" w:rsidRDefault="00A05538"/>
    <w:p w14:paraId="2F7CB772" w14:textId="77777777" w:rsidR="00A05538" w:rsidRDefault="00F21125">
      <w:pPr>
        <w:pStyle w:val="Heading2"/>
      </w:pPr>
      <w:r>
        <w:t>Updated proposal 4</w:t>
      </w:r>
    </w:p>
    <w:p w14:paraId="2F7CB773" w14:textId="77777777" w:rsidR="00A05538" w:rsidRDefault="00F21125">
      <w:pPr>
        <w:rPr>
          <w:lang w:val="en-GB"/>
        </w:rPr>
      </w:pPr>
      <w:r>
        <w:rPr>
          <w:lang w:val="en-GB"/>
        </w:rPr>
        <w:t>Based on companies feedback on initial proposal, the proposal 4 is updated as follows:</w:t>
      </w:r>
    </w:p>
    <w:p w14:paraId="2F7CB774" w14:textId="77777777" w:rsidR="00A05538" w:rsidRDefault="00A05538">
      <w:pPr>
        <w:rPr>
          <w:b/>
          <w:lang w:val="en-GB"/>
        </w:rPr>
      </w:pPr>
    </w:p>
    <w:p w14:paraId="2F7CB775" w14:textId="77777777" w:rsidR="00A05538" w:rsidRDefault="00F21125">
      <w:pPr>
        <w:rPr>
          <w:b/>
          <w:lang w:val="en-GB"/>
        </w:rPr>
      </w:pPr>
      <w:r>
        <w:rPr>
          <w:b/>
          <w:highlight w:val="yellow"/>
          <w:lang w:val="en-GB"/>
        </w:rPr>
        <w:t>Initial proposal 4</w:t>
      </w:r>
    </w:p>
    <w:p w14:paraId="2F7CB776" w14:textId="77777777" w:rsidR="00A05538" w:rsidRDefault="00F21125">
      <w:pPr>
        <w:rPr>
          <w:b/>
          <w:lang w:val="en-GB"/>
        </w:rPr>
      </w:pPr>
      <w:r>
        <w:rPr>
          <w:b/>
          <w:lang w:val="en-GB"/>
        </w:rPr>
        <w:t>Conclusion</w:t>
      </w:r>
    </w:p>
    <w:p w14:paraId="2F7CB777" w14:textId="77777777" w:rsidR="00A05538" w:rsidRDefault="00F21125">
      <w:pPr>
        <w:pStyle w:val="ListParagraph"/>
        <w:numPr>
          <w:ilvl w:val="0"/>
          <w:numId w:val="26"/>
        </w:numPr>
        <w:rPr>
          <w:b/>
          <w:lang w:val="en-GB"/>
        </w:rPr>
      </w:pPr>
      <w:r>
        <w:rPr>
          <w:b/>
          <w:lang w:val="en-GB"/>
        </w:rPr>
        <w:t>Geometry relating the UE and positioning anchor points affects the network verified UE location based on Multi-RTT and DL-TDOA methods.</w:t>
      </w:r>
    </w:p>
    <w:p w14:paraId="2F7CB778" w14:textId="77777777" w:rsidR="00A05538" w:rsidRDefault="00A05538">
      <w:pPr>
        <w:rPr>
          <w:b/>
          <w:lang w:val="en-GB"/>
        </w:rPr>
      </w:pPr>
    </w:p>
    <w:p w14:paraId="2F7CB779"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77A" w14:textId="77777777" w:rsidR="00A05538" w:rsidRDefault="00A05538">
      <w:pPr>
        <w:rPr>
          <w:b/>
        </w:rPr>
      </w:pPr>
    </w:p>
    <w:p w14:paraId="2F7CB77B" w14:textId="77777777" w:rsidR="00A05538" w:rsidRDefault="00F21125">
      <w:pPr>
        <w:pStyle w:val="Heading1"/>
        <w:rPr>
          <w:rFonts w:ascii="Times New Roman" w:hAnsi="Times New Roman"/>
        </w:rPr>
      </w:pPr>
      <w:r>
        <w:rPr>
          <w:rFonts w:ascii="Times New Roman" w:hAnsi="Times New Roman"/>
        </w:rPr>
        <w:t>Topic#5 Solving the mirror points ambiguity</w:t>
      </w:r>
    </w:p>
    <w:p w14:paraId="2F7CB77C" w14:textId="77777777" w:rsidR="00A05538" w:rsidRDefault="00F21125">
      <w:pPr>
        <w:pStyle w:val="Heading2"/>
      </w:pPr>
      <w:r>
        <w:t>Background</w:t>
      </w:r>
    </w:p>
    <w:p w14:paraId="2F7CB77D" w14:textId="77777777" w:rsidR="00A05538" w:rsidRDefault="00F21125">
      <w:pPr>
        <w:rPr>
          <w:lang w:val="en-GB"/>
        </w:rPr>
      </w:pPr>
      <w:r>
        <w:rPr>
          <w:lang w:val="en-GB"/>
        </w:rPr>
        <w:t>The issue of mirror position</w:t>
      </w:r>
      <w:r>
        <w:t xml:space="preserve"> </w:t>
      </w:r>
      <w:r>
        <w:rPr>
          <w:lang w:val="en-GB"/>
        </w:rPr>
        <w:t>on either side of the orbital plane inherent to Multi-RTT and UL/DL-TDOA methods when used with single satellite in view was discussed raised by some companies since RAN1#110bis.</w:t>
      </w:r>
    </w:p>
    <w:p w14:paraId="2F7CB77E" w14:textId="77777777" w:rsidR="00A05538" w:rsidRDefault="00F21125">
      <w:pPr>
        <w:pStyle w:val="Heading2"/>
      </w:pPr>
      <w:r>
        <w:lastRenderedPageBreak/>
        <w:t>Companies’ contributions summary</w:t>
      </w:r>
    </w:p>
    <w:p w14:paraId="2F7CB77F" w14:textId="77777777" w:rsidR="00A05538" w:rsidRDefault="00F21125">
      <w:pPr>
        <w:rPr>
          <w:lang w:val="en-GB"/>
        </w:rPr>
      </w:pPr>
      <w:r>
        <w:rPr>
          <w:lang w:val="en-GB"/>
        </w:rPr>
        <w:t>On Topic#5, companies made the following observations and proposals:</w:t>
      </w:r>
    </w:p>
    <w:p w14:paraId="2F7CB780"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783" w14:textId="77777777">
        <w:tc>
          <w:tcPr>
            <w:tcW w:w="932" w:type="pct"/>
            <w:shd w:val="clear" w:color="auto" w:fill="00B0F0"/>
          </w:tcPr>
          <w:p w14:paraId="2F7CB781" w14:textId="77777777" w:rsidR="00A05538" w:rsidRDefault="00F21125">
            <w:pPr>
              <w:rPr>
                <w:b/>
                <w:color w:val="FFFFFF" w:themeColor="background1"/>
                <w:szCs w:val="20"/>
              </w:rPr>
            </w:pPr>
            <w:r>
              <w:rPr>
                <w:b/>
                <w:color w:val="FFFFFF" w:themeColor="background1"/>
                <w:szCs w:val="20"/>
              </w:rPr>
              <w:t>Companies</w:t>
            </w:r>
          </w:p>
        </w:tc>
        <w:tc>
          <w:tcPr>
            <w:tcW w:w="4068" w:type="pct"/>
            <w:shd w:val="clear" w:color="auto" w:fill="00B0F0"/>
          </w:tcPr>
          <w:p w14:paraId="2F7CB782" w14:textId="77777777" w:rsidR="00A05538" w:rsidRDefault="00F21125">
            <w:pPr>
              <w:rPr>
                <w:b/>
                <w:color w:val="FFFFFF" w:themeColor="background1"/>
                <w:szCs w:val="20"/>
              </w:rPr>
            </w:pPr>
            <w:r>
              <w:rPr>
                <w:b/>
                <w:color w:val="FFFFFF" w:themeColor="background1"/>
                <w:szCs w:val="20"/>
              </w:rPr>
              <w:t>Proposals</w:t>
            </w:r>
          </w:p>
        </w:tc>
      </w:tr>
      <w:tr w:rsidR="00A05538" w14:paraId="2F7CB787" w14:textId="77777777">
        <w:tc>
          <w:tcPr>
            <w:tcW w:w="932" w:type="pct"/>
          </w:tcPr>
          <w:p w14:paraId="2F7CB784" w14:textId="77777777" w:rsidR="00A05538" w:rsidRDefault="00F21125">
            <w:pPr>
              <w:rPr>
                <w:rFonts w:eastAsia="Times New Roman"/>
                <w:szCs w:val="20"/>
                <w:lang w:val="fr-FR" w:eastAsia="fr-FR"/>
              </w:rPr>
            </w:pPr>
            <w:r>
              <w:rPr>
                <w:szCs w:val="20"/>
              </w:rPr>
              <w:t>Huawei, HiSilicon</w:t>
            </w:r>
          </w:p>
        </w:tc>
        <w:tc>
          <w:tcPr>
            <w:tcW w:w="4068" w:type="pct"/>
          </w:tcPr>
          <w:p w14:paraId="2F7CB785" w14:textId="77777777" w:rsidR="00A05538" w:rsidRDefault="00F21125">
            <w:pPr>
              <w:pStyle w:val="Prop1"/>
              <w:rPr>
                <w:b w:val="0"/>
                <w:szCs w:val="20"/>
              </w:rPr>
            </w:pPr>
            <w:r>
              <w:rPr>
                <w:szCs w:val="20"/>
              </w:rPr>
              <w:t>Observation 1:</w:t>
            </w:r>
            <w:r>
              <w:rPr>
                <w:b w:val="0"/>
                <w:szCs w:val="20"/>
              </w:rPr>
              <w:t xml:space="preserve"> The issue of mirror position can be resolved at least via using beamforming by </w:t>
            </w:r>
            <w:proofErr w:type="spellStart"/>
            <w:r>
              <w:rPr>
                <w:b w:val="0"/>
                <w:szCs w:val="20"/>
              </w:rPr>
              <w:t>gNB’s</w:t>
            </w:r>
            <w:proofErr w:type="spellEnd"/>
            <w:r>
              <w:rPr>
                <w:b w:val="0"/>
                <w:szCs w:val="20"/>
              </w:rPr>
              <w:t xml:space="preserve"> implementation.</w:t>
            </w:r>
          </w:p>
          <w:p w14:paraId="2F7CB786" w14:textId="77777777" w:rsidR="00A05538" w:rsidRDefault="00A05538">
            <w:pPr>
              <w:rPr>
                <w:b/>
                <w:szCs w:val="20"/>
              </w:rPr>
            </w:pPr>
          </w:p>
        </w:tc>
      </w:tr>
      <w:tr w:rsidR="00A05538" w14:paraId="2F7CB78D" w14:textId="77777777">
        <w:tc>
          <w:tcPr>
            <w:tcW w:w="932" w:type="pct"/>
          </w:tcPr>
          <w:p w14:paraId="2F7CB788" w14:textId="77777777" w:rsidR="00A05538" w:rsidRDefault="00F21125">
            <w:pPr>
              <w:rPr>
                <w:szCs w:val="20"/>
              </w:rPr>
            </w:pPr>
            <w:r>
              <w:rPr>
                <w:szCs w:val="20"/>
              </w:rPr>
              <w:t>Samsung</w:t>
            </w:r>
          </w:p>
        </w:tc>
        <w:tc>
          <w:tcPr>
            <w:tcW w:w="4068" w:type="pct"/>
          </w:tcPr>
          <w:p w14:paraId="2F7CB789" w14:textId="77777777" w:rsidR="00A05538" w:rsidRDefault="00F21125">
            <w:pPr>
              <w:rPr>
                <w:szCs w:val="20"/>
                <w:lang w:eastAsia="zh-CN"/>
              </w:rPr>
            </w:pPr>
            <w:r>
              <w:rPr>
                <w:b/>
                <w:szCs w:val="20"/>
                <w:lang w:eastAsia="zh-CN"/>
              </w:rPr>
              <w:t>Observation 1:</w:t>
            </w:r>
            <w:r>
              <w:rPr>
                <w:szCs w:val="20"/>
                <w:lang w:eastAsia="zh-CN"/>
              </w:rPr>
              <w:t xml:space="preserve">  The ambiguity of the mirror image position cannot be resolved using RTT or any other time based RAT dependent method. </w:t>
            </w:r>
          </w:p>
          <w:p w14:paraId="2F7CB78A" w14:textId="77777777" w:rsidR="00A05538" w:rsidRDefault="00F21125">
            <w:pPr>
              <w:rPr>
                <w:szCs w:val="20"/>
                <w:lang w:eastAsia="zh-CN"/>
              </w:rPr>
            </w:pPr>
            <w:r>
              <w:rPr>
                <w:b/>
                <w:szCs w:val="20"/>
                <w:lang w:eastAsia="zh-CN"/>
              </w:rPr>
              <w:t>Observation 2:</w:t>
            </w:r>
            <w:r>
              <w:rPr>
                <w:szCs w:val="20"/>
                <w:lang w:eastAsia="zh-CN"/>
              </w:rPr>
              <w:t xml:space="preserve">  The ambiguity of the mirror image position can be resolved by very low resolution DL-PRS beamforming or UL angle of arrival determination.  </w:t>
            </w:r>
          </w:p>
          <w:p w14:paraId="2F7CB78B" w14:textId="77777777" w:rsidR="00A05538" w:rsidRDefault="00F21125">
            <w:pPr>
              <w:rPr>
                <w:szCs w:val="20"/>
                <w:lang w:eastAsia="zh-CN"/>
              </w:rPr>
            </w:pPr>
            <w:r>
              <w:rPr>
                <w:b/>
                <w:szCs w:val="20"/>
                <w:lang w:eastAsia="zh-CN"/>
              </w:rPr>
              <w:t>Observation 3:</w:t>
            </w:r>
            <w:r>
              <w:rPr>
                <w:szCs w:val="20"/>
                <w:lang w:eastAsia="zh-CN"/>
              </w:rPr>
              <w:t xml:space="preserve">  Proper arrangement for cells/beams pattern can reduce the mirror image ambiguity region.  </w:t>
            </w:r>
          </w:p>
          <w:p w14:paraId="2F7CB78C" w14:textId="77777777" w:rsidR="00A05538" w:rsidRDefault="00A05538">
            <w:pPr>
              <w:rPr>
                <w:szCs w:val="20"/>
                <w:lang w:eastAsia="zh-CN"/>
              </w:rPr>
            </w:pPr>
          </w:p>
        </w:tc>
      </w:tr>
      <w:tr w:rsidR="00A05538" w14:paraId="2F7CB792" w14:textId="77777777">
        <w:tc>
          <w:tcPr>
            <w:tcW w:w="932" w:type="pct"/>
          </w:tcPr>
          <w:p w14:paraId="2F7CB78E" w14:textId="77777777" w:rsidR="00A05538" w:rsidRDefault="00F21125">
            <w:pPr>
              <w:rPr>
                <w:szCs w:val="20"/>
              </w:rPr>
            </w:pPr>
            <w:r>
              <w:rPr>
                <w:szCs w:val="20"/>
              </w:rPr>
              <w:t>Nokia, Nokia Shanghai Bell</w:t>
            </w:r>
          </w:p>
        </w:tc>
        <w:tc>
          <w:tcPr>
            <w:tcW w:w="4068" w:type="pct"/>
          </w:tcPr>
          <w:p w14:paraId="2F7CB78F" w14:textId="77777777" w:rsidR="00A05538" w:rsidRDefault="00F21125">
            <w:pPr>
              <w:spacing w:beforeLines="50" w:before="120"/>
              <w:rPr>
                <w:rFonts w:eastAsiaTheme="minorEastAsia"/>
                <w:bCs/>
                <w:color w:val="000000"/>
                <w:szCs w:val="20"/>
              </w:rPr>
            </w:pPr>
            <w:r>
              <w:rPr>
                <w:rFonts w:eastAsiaTheme="minorEastAsia"/>
                <w:b/>
                <w:bCs/>
                <w:color w:val="000000"/>
                <w:szCs w:val="20"/>
              </w:rPr>
              <w:t xml:space="preserve">Observation 1: </w:t>
            </w:r>
            <w:r>
              <w:rPr>
                <w:rFonts w:eastAsiaTheme="minorEastAsia"/>
                <w:bCs/>
                <w:color w:val="000000"/>
                <w:szCs w:val="20"/>
              </w:rPr>
              <w:t>Methods like multi-RTT, UL/DL-TDOA alone cannot distinguish between the mirror positions on either side of the orbital plane and other input is required.</w:t>
            </w:r>
          </w:p>
          <w:p w14:paraId="2F7CB790"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2F7CB791" w14:textId="77777777" w:rsidR="00A05538" w:rsidRDefault="00A05538">
            <w:pPr>
              <w:spacing w:beforeLines="50" w:before="120"/>
              <w:rPr>
                <w:b/>
                <w:szCs w:val="20"/>
              </w:rPr>
            </w:pPr>
          </w:p>
        </w:tc>
      </w:tr>
    </w:tbl>
    <w:p w14:paraId="2F7CB793" w14:textId="77777777" w:rsidR="00A05538" w:rsidRDefault="00A05538"/>
    <w:p w14:paraId="2F7CB794" w14:textId="77777777" w:rsidR="00A05538" w:rsidRDefault="00A05538"/>
    <w:p w14:paraId="2F7CB795" w14:textId="77777777" w:rsidR="00A05538" w:rsidRDefault="00F21125">
      <w:pPr>
        <w:pStyle w:val="Heading2"/>
      </w:pPr>
      <w:r>
        <w:t>Initial proposal 5</w:t>
      </w:r>
    </w:p>
    <w:p w14:paraId="2F7CB796" w14:textId="77777777" w:rsidR="00A05538" w:rsidRDefault="00F21125">
      <w:r>
        <w:t>Based on the inputs provided from different companies, the following proposal is made:</w:t>
      </w:r>
    </w:p>
    <w:p w14:paraId="2F7CB797" w14:textId="77777777" w:rsidR="00A05538" w:rsidRDefault="00A05538"/>
    <w:p w14:paraId="2F7CB798" w14:textId="77777777" w:rsidR="00A05538" w:rsidRDefault="00F21125">
      <w:pPr>
        <w:rPr>
          <w:b/>
          <w:lang w:val="en-GB"/>
        </w:rPr>
      </w:pPr>
      <w:r>
        <w:rPr>
          <w:b/>
          <w:highlight w:val="yellow"/>
          <w:lang w:val="en-GB"/>
        </w:rPr>
        <w:t>Initial proposal 5</w:t>
      </w:r>
    </w:p>
    <w:p w14:paraId="2F7CB799" w14:textId="77777777" w:rsidR="00A05538" w:rsidRDefault="00F21125">
      <w:pPr>
        <w:pStyle w:val="ListParagraph"/>
        <w:numPr>
          <w:ilvl w:val="0"/>
          <w:numId w:val="26"/>
        </w:numPr>
        <w:rPr>
          <w:lang w:val="en-GB"/>
        </w:rPr>
      </w:pPr>
      <w:r>
        <w:rPr>
          <w:b/>
          <w:lang w:val="en-GB"/>
        </w:rPr>
        <w:t>For UE location verification in case of single satellite, multi-RTT and UL/DL-TDOA methods cannot distinguish between the mirror positions on either side of the orbital plane and other input(s) is (are) required to resolve this ambiguity</w:t>
      </w:r>
    </w:p>
    <w:p w14:paraId="2F7CB79A" w14:textId="77777777" w:rsidR="00A05538" w:rsidRDefault="00F21125">
      <w:pPr>
        <w:pStyle w:val="ListParagraph"/>
        <w:numPr>
          <w:ilvl w:val="0"/>
          <w:numId w:val="26"/>
        </w:numPr>
        <w:rPr>
          <w:b/>
          <w:lang w:val="en-GB"/>
        </w:rPr>
      </w:pPr>
      <w:r>
        <w:rPr>
          <w:b/>
          <w:lang w:val="en-GB"/>
        </w:rPr>
        <w:t>How to resolve the ambiguity due to this mirror position will be discussed during the normative phase.</w:t>
      </w:r>
    </w:p>
    <w:p w14:paraId="2F7CB79B" w14:textId="77777777" w:rsidR="00A05538" w:rsidRDefault="00A05538">
      <w:pPr>
        <w:rPr>
          <w:b/>
          <w:lang w:val="en-GB"/>
        </w:rPr>
      </w:pPr>
    </w:p>
    <w:p w14:paraId="2F7CB79C"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79F" w14:textId="77777777">
        <w:tc>
          <w:tcPr>
            <w:tcW w:w="931" w:type="pct"/>
            <w:shd w:val="clear" w:color="auto" w:fill="00B0F0"/>
          </w:tcPr>
          <w:p w14:paraId="2F7CB79D"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79E" w14:textId="77777777" w:rsidR="00A05538" w:rsidRDefault="00F21125">
            <w:pPr>
              <w:rPr>
                <w:b/>
                <w:color w:val="FFFFFF" w:themeColor="background1"/>
              </w:rPr>
            </w:pPr>
            <w:r>
              <w:rPr>
                <w:b/>
                <w:color w:val="FFFFFF" w:themeColor="background1"/>
              </w:rPr>
              <w:t>Comments and Views</w:t>
            </w:r>
          </w:p>
        </w:tc>
      </w:tr>
      <w:tr w:rsidR="00A05538" w14:paraId="2F7CB7A2" w14:textId="77777777">
        <w:tc>
          <w:tcPr>
            <w:tcW w:w="931" w:type="pct"/>
          </w:tcPr>
          <w:p w14:paraId="2F7CB7A0"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F7CB7A1" w14:textId="77777777" w:rsidR="00A05538" w:rsidRDefault="00F21125">
            <w:pPr>
              <w:rPr>
                <w:rFonts w:eastAsiaTheme="minorEastAsia"/>
                <w:lang w:eastAsia="zh-CN"/>
              </w:rPr>
            </w:pPr>
            <w:r>
              <w:rPr>
                <w:rFonts w:eastAsiaTheme="minorEastAsia"/>
                <w:lang w:eastAsia="zh-CN"/>
              </w:rPr>
              <w:t>Fine to further study the mirror error issue.</w:t>
            </w:r>
          </w:p>
        </w:tc>
      </w:tr>
      <w:tr w:rsidR="00A05538" w14:paraId="2F7CB7A5" w14:textId="77777777">
        <w:tc>
          <w:tcPr>
            <w:tcW w:w="931" w:type="pct"/>
          </w:tcPr>
          <w:p w14:paraId="2F7CB7A3" w14:textId="77777777" w:rsidR="00A05538" w:rsidRDefault="00F21125">
            <w:pPr>
              <w:rPr>
                <w:rFonts w:eastAsiaTheme="minorEastAsia"/>
                <w:bCs/>
                <w:lang w:eastAsia="zh-CN"/>
              </w:rPr>
            </w:pPr>
            <w:r>
              <w:rPr>
                <w:rFonts w:eastAsiaTheme="minorEastAsia"/>
                <w:bCs/>
                <w:lang w:eastAsia="zh-CN"/>
              </w:rPr>
              <w:t>Samsung</w:t>
            </w:r>
          </w:p>
        </w:tc>
        <w:tc>
          <w:tcPr>
            <w:tcW w:w="4069" w:type="pct"/>
          </w:tcPr>
          <w:p w14:paraId="2F7CB7A4" w14:textId="77777777" w:rsidR="00A05538" w:rsidRDefault="00F21125">
            <w:pPr>
              <w:rPr>
                <w:rFonts w:eastAsiaTheme="minorEastAsia"/>
                <w:lang w:eastAsia="zh-CN"/>
              </w:rPr>
            </w:pPr>
            <w:r>
              <w:rPr>
                <w:rFonts w:eastAsiaTheme="minorEastAsia"/>
                <w:lang w:eastAsia="zh-CN"/>
              </w:rPr>
              <w:t>Agree</w:t>
            </w:r>
          </w:p>
        </w:tc>
      </w:tr>
      <w:tr w:rsidR="00A05538" w14:paraId="2F7CB7A8" w14:textId="77777777">
        <w:tc>
          <w:tcPr>
            <w:tcW w:w="931" w:type="pct"/>
          </w:tcPr>
          <w:p w14:paraId="2F7CB7A6" w14:textId="77777777" w:rsidR="00A05538" w:rsidRDefault="00F21125">
            <w:pPr>
              <w:rPr>
                <w:rFonts w:eastAsiaTheme="minorEastAsia"/>
                <w:bCs/>
                <w:lang w:eastAsia="zh-CN"/>
              </w:rPr>
            </w:pPr>
            <w:r>
              <w:rPr>
                <w:rFonts w:eastAsiaTheme="minorEastAsia"/>
                <w:bCs/>
                <w:lang w:eastAsia="zh-CN"/>
              </w:rPr>
              <w:t>Apple</w:t>
            </w:r>
          </w:p>
        </w:tc>
        <w:tc>
          <w:tcPr>
            <w:tcW w:w="4069" w:type="pct"/>
          </w:tcPr>
          <w:p w14:paraId="2F7CB7A7" w14:textId="77777777" w:rsidR="00A05538" w:rsidRDefault="00F21125">
            <w:pPr>
              <w:rPr>
                <w:rFonts w:eastAsiaTheme="minorEastAsia"/>
                <w:lang w:eastAsia="zh-CN"/>
              </w:rPr>
            </w:pPr>
            <w:r>
              <w:rPr>
                <w:rFonts w:eastAsiaTheme="minorEastAsia"/>
                <w:lang w:eastAsia="zh-CN"/>
              </w:rPr>
              <w:t xml:space="preserve">The mirror position issue can be addressed by gNB implementation, and we do not see the need of any specification change on this. </w:t>
            </w:r>
          </w:p>
        </w:tc>
      </w:tr>
      <w:tr w:rsidR="00A05538" w14:paraId="2F7CB7AB" w14:textId="77777777">
        <w:tc>
          <w:tcPr>
            <w:tcW w:w="931" w:type="pct"/>
          </w:tcPr>
          <w:p w14:paraId="2F7CB7A9"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7AA" w14:textId="77777777" w:rsidR="00A05538" w:rsidRDefault="00F21125">
            <w:pPr>
              <w:rPr>
                <w:rFonts w:eastAsiaTheme="minorEastAsia"/>
                <w:lang w:eastAsia="zh-CN"/>
              </w:rPr>
            </w:pPr>
            <w:r>
              <w:rPr>
                <w:rFonts w:eastAsiaTheme="minorEastAsia"/>
                <w:lang w:eastAsia="zh-CN"/>
              </w:rPr>
              <w:t>OK</w:t>
            </w:r>
          </w:p>
        </w:tc>
      </w:tr>
      <w:tr w:rsidR="00A05538" w14:paraId="2F7CB7AE" w14:textId="77777777">
        <w:tc>
          <w:tcPr>
            <w:tcW w:w="931" w:type="pct"/>
          </w:tcPr>
          <w:p w14:paraId="2F7CB7AC" w14:textId="77777777" w:rsidR="00A05538" w:rsidRDefault="00F21125">
            <w:pPr>
              <w:rPr>
                <w:rFonts w:eastAsia="Malgun Gothic"/>
                <w:bCs/>
                <w:lang w:eastAsia="ko-KR"/>
              </w:rPr>
            </w:pPr>
            <w:r>
              <w:t>Lenovo</w:t>
            </w:r>
          </w:p>
        </w:tc>
        <w:tc>
          <w:tcPr>
            <w:tcW w:w="4069" w:type="pct"/>
          </w:tcPr>
          <w:p w14:paraId="2F7CB7AD" w14:textId="77777777" w:rsidR="00A05538" w:rsidRDefault="00F21125">
            <w:pPr>
              <w:rPr>
                <w:rFonts w:eastAsiaTheme="minorEastAsia"/>
                <w:lang w:eastAsia="zh-CN"/>
              </w:rPr>
            </w:pPr>
            <w:r>
              <w:t>Agree</w:t>
            </w:r>
          </w:p>
        </w:tc>
      </w:tr>
      <w:tr w:rsidR="00A05538" w14:paraId="2F7CB7B1" w14:textId="77777777">
        <w:tc>
          <w:tcPr>
            <w:tcW w:w="931" w:type="pct"/>
          </w:tcPr>
          <w:p w14:paraId="2F7CB7AF"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7B0" w14:textId="77777777" w:rsidR="00A05538" w:rsidRDefault="00F21125">
            <w:pPr>
              <w:rPr>
                <w:rFonts w:eastAsiaTheme="minorEastAsia"/>
                <w:lang w:eastAsia="zh-CN"/>
              </w:rPr>
            </w:pPr>
            <w:r>
              <w:rPr>
                <w:rFonts w:eastAsiaTheme="minorEastAsia" w:hint="eastAsia"/>
                <w:lang w:eastAsia="zh-CN"/>
              </w:rPr>
              <w:t>F</w:t>
            </w:r>
            <w:r>
              <w:rPr>
                <w:rFonts w:eastAsiaTheme="minorEastAsia"/>
                <w:lang w:eastAsia="zh-CN"/>
              </w:rPr>
              <w:t>ine with the proposal. We prefer gNB implementation based method to minimize spec impact, e.g., using beamforming to resolve ambiguity caused by mirror position.</w:t>
            </w:r>
          </w:p>
        </w:tc>
      </w:tr>
      <w:tr w:rsidR="00A05538" w14:paraId="2F7CB7B4" w14:textId="77777777">
        <w:tc>
          <w:tcPr>
            <w:tcW w:w="931" w:type="pct"/>
          </w:tcPr>
          <w:p w14:paraId="2F7CB7B2"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7B3" w14:textId="77777777" w:rsidR="00A05538" w:rsidRDefault="00F21125">
            <w:pPr>
              <w:rPr>
                <w:rFonts w:eastAsiaTheme="minorEastAsia"/>
                <w:color w:val="000000" w:themeColor="text1"/>
                <w:lang w:eastAsia="zh-CN"/>
              </w:rPr>
            </w:pPr>
            <w:r>
              <w:rPr>
                <w:rFonts w:eastAsiaTheme="minorEastAsia"/>
                <w:lang w:eastAsia="zh-CN"/>
              </w:rPr>
              <w:t>It can be further discussed in the normative phase, but solutions like UL AoA should be mentioned in the TR.</w:t>
            </w:r>
          </w:p>
        </w:tc>
      </w:tr>
      <w:tr w:rsidR="00A05538" w14:paraId="2F7CB7B7" w14:textId="77777777">
        <w:tc>
          <w:tcPr>
            <w:tcW w:w="931" w:type="pct"/>
          </w:tcPr>
          <w:p w14:paraId="2F7CB7B5" w14:textId="77777777" w:rsidR="00A05538" w:rsidRDefault="00F21125">
            <w:pPr>
              <w:rPr>
                <w:rFonts w:eastAsiaTheme="minorEastAsia"/>
                <w:bCs/>
                <w:lang w:eastAsia="zh-CN"/>
              </w:rPr>
            </w:pPr>
            <w:r>
              <w:rPr>
                <w:rFonts w:eastAsiaTheme="minorEastAsia"/>
                <w:bCs/>
                <w:lang w:eastAsia="zh-CN"/>
              </w:rPr>
              <w:t>Huawei, HiSilicon</w:t>
            </w:r>
          </w:p>
        </w:tc>
        <w:tc>
          <w:tcPr>
            <w:tcW w:w="4069" w:type="pct"/>
          </w:tcPr>
          <w:p w14:paraId="2F7CB7B6" w14:textId="77777777" w:rsidR="00A05538" w:rsidRDefault="00F21125">
            <w:pPr>
              <w:rPr>
                <w:rFonts w:eastAsia="Times New Roman"/>
                <w:color w:val="000000" w:themeColor="text1"/>
              </w:rPr>
            </w:pPr>
            <w:r>
              <w:rPr>
                <w:rFonts w:eastAsiaTheme="minorEastAsia"/>
                <w:lang w:eastAsia="zh-CN"/>
              </w:rPr>
              <w:t>As we discussed in our contribution, we think the mirror position issue can be resolved by gNB implementation. No need to have further specification work to resolve mirror issue.</w:t>
            </w:r>
          </w:p>
        </w:tc>
      </w:tr>
      <w:tr w:rsidR="00A05538" w14:paraId="2F7CB7BA" w14:textId="77777777">
        <w:tc>
          <w:tcPr>
            <w:tcW w:w="931" w:type="pct"/>
          </w:tcPr>
          <w:p w14:paraId="2F7CB7B8" w14:textId="77777777" w:rsidR="00A05538" w:rsidRDefault="00F21125">
            <w:pPr>
              <w:rPr>
                <w:rFonts w:eastAsiaTheme="minorEastAsia"/>
                <w:bCs/>
                <w:lang w:eastAsia="ko-KR"/>
              </w:rPr>
            </w:pPr>
            <w:r>
              <w:rPr>
                <w:rFonts w:eastAsiaTheme="minorEastAsia" w:hint="eastAsia"/>
                <w:bCs/>
                <w:lang w:eastAsia="zh-CN"/>
              </w:rPr>
              <w:t>OPPO</w:t>
            </w:r>
          </w:p>
        </w:tc>
        <w:tc>
          <w:tcPr>
            <w:tcW w:w="4069" w:type="pct"/>
          </w:tcPr>
          <w:p w14:paraId="2F7CB7B9" w14:textId="77777777" w:rsidR="00A05538" w:rsidRDefault="00F21125">
            <w:pPr>
              <w:rPr>
                <w:rFonts w:eastAsiaTheme="minorEastAsia"/>
                <w:lang w:eastAsia="zh-CN"/>
              </w:rPr>
            </w:pPr>
            <w:r>
              <w:rPr>
                <w:rFonts w:eastAsiaTheme="minorEastAsia" w:hint="eastAsia"/>
                <w:lang w:eastAsia="zh-CN"/>
              </w:rPr>
              <w:t xml:space="preserve">We think that mirror position does not affect the verification. The LMF should take both positions into account for verification. But we are fine to discuss in the normative phase. </w:t>
            </w:r>
          </w:p>
        </w:tc>
      </w:tr>
      <w:tr w:rsidR="00A05538" w14:paraId="2F7CB7BD" w14:textId="77777777">
        <w:tc>
          <w:tcPr>
            <w:tcW w:w="931" w:type="pct"/>
          </w:tcPr>
          <w:p w14:paraId="2F7CB7BB" w14:textId="77777777" w:rsidR="00A05538" w:rsidRDefault="00F21125">
            <w:pPr>
              <w:rPr>
                <w:rFonts w:eastAsiaTheme="minorEastAsia"/>
                <w:bCs/>
                <w:lang w:eastAsia="zh-CN"/>
              </w:rPr>
            </w:pPr>
            <w:r>
              <w:rPr>
                <w:rFonts w:eastAsiaTheme="minorEastAsia"/>
                <w:bCs/>
                <w:lang w:eastAsia="zh-CN"/>
              </w:rPr>
              <w:t>QC</w:t>
            </w:r>
          </w:p>
        </w:tc>
        <w:tc>
          <w:tcPr>
            <w:tcW w:w="4069" w:type="pct"/>
          </w:tcPr>
          <w:p w14:paraId="2F7CB7BC" w14:textId="77777777" w:rsidR="00A05538" w:rsidRDefault="00F21125">
            <w:pPr>
              <w:rPr>
                <w:rFonts w:eastAsiaTheme="minorEastAsia"/>
                <w:lang w:eastAsia="zh-CN"/>
              </w:rPr>
            </w:pPr>
            <w:r>
              <w:rPr>
                <w:rFonts w:eastAsiaTheme="minorEastAsia"/>
                <w:lang w:eastAsia="zh-CN"/>
              </w:rPr>
              <w:t>OK with the first bullet. We don’t need the second bullet.</w:t>
            </w:r>
          </w:p>
        </w:tc>
      </w:tr>
      <w:tr w:rsidR="00A05538" w14:paraId="2F7CB7C0" w14:textId="77777777">
        <w:tc>
          <w:tcPr>
            <w:tcW w:w="931" w:type="pct"/>
          </w:tcPr>
          <w:p w14:paraId="2F7CB7BE"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7BF" w14:textId="77777777" w:rsidR="00A05538" w:rsidRDefault="00F21125">
            <w:pPr>
              <w:rPr>
                <w:rFonts w:eastAsiaTheme="minorEastAsia"/>
                <w:lang w:eastAsia="zh-CN"/>
              </w:rPr>
            </w:pPr>
            <w:r>
              <w:rPr>
                <w:rFonts w:eastAsiaTheme="minorEastAsia"/>
                <w:lang w:eastAsia="zh-CN"/>
              </w:rPr>
              <w:t>Ok</w:t>
            </w:r>
          </w:p>
        </w:tc>
      </w:tr>
      <w:tr w:rsidR="00A05538" w14:paraId="2F7CB7C3" w14:textId="77777777">
        <w:tc>
          <w:tcPr>
            <w:tcW w:w="931" w:type="pct"/>
          </w:tcPr>
          <w:p w14:paraId="2F7CB7C1" w14:textId="77777777" w:rsidR="00A05538" w:rsidRDefault="00A05538">
            <w:pPr>
              <w:rPr>
                <w:rFonts w:eastAsiaTheme="minorEastAsia"/>
                <w:bCs/>
                <w:lang w:eastAsia="zh-CN"/>
              </w:rPr>
            </w:pPr>
          </w:p>
        </w:tc>
        <w:tc>
          <w:tcPr>
            <w:tcW w:w="4069" w:type="pct"/>
          </w:tcPr>
          <w:p w14:paraId="2F7CB7C2" w14:textId="77777777" w:rsidR="00A05538" w:rsidRDefault="00A05538">
            <w:pPr>
              <w:rPr>
                <w:rFonts w:eastAsiaTheme="minorEastAsia"/>
                <w:lang w:eastAsia="zh-CN"/>
              </w:rPr>
            </w:pPr>
          </w:p>
        </w:tc>
      </w:tr>
      <w:tr w:rsidR="00A05538" w14:paraId="2F7CB7C6" w14:textId="77777777">
        <w:tc>
          <w:tcPr>
            <w:tcW w:w="931" w:type="pct"/>
          </w:tcPr>
          <w:p w14:paraId="2F7CB7C4" w14:textId="77777777" w:rsidR="00A05538" w:rsidRDefault="00A05538">
            <w:pPr>
              <w:rPr>
                <w:rFonts w:eastAsiaTheme="minorEastAsia"/>
                <w:bCs/>
                <w:lang w:eastAsia="zh-CN"/>
              </w:rPr>
            </w:pPr>
          </w:p>
        </w:tc>
        <w:tc>
          <w:tcPr>
            <w:tcW w:w="4069" w:type="pct"/>
          </w:tcPr>
          <w:p w14:paraId="2F7CB7C5" w14:textId="77777777" w:rsidR="00A05538" w:rsidRDefault="00A05538">
            <w:pPr>
              <w:rPr>
                <w:rFonts w:eastAsiaTheme="minorEastAsia"/>
                <w:lang w:eastAsia="zh-CN"/>
              </w:rPr>
            </w:pPr>
          </w:p>
        </w:tc>
      </w:tr>
      <w:tr w:rsidR="00A05538" w14:paraId="2F7CB7C9" w14:textId="77777777">
        <w:tc>
          <w:tcPr>
            <w:tcW w:w="931" w:type="pct"/>
          </w:tcPr>
          <w:p w14:paraId="2F7CB7C7" w14:textId="77777777" w:rsidR="00A05538" w:rsidRDefault="00A05538">
            <w:pPr>
              <w:rPr>
                <w:rFonts w:eastAsiaTheme="minorEastAsia"/>
                <w:bCs/>
                <w:lang w:eastAsia="zh-CN"/>
              </w:rPr>
            </w:pPr>
          </w:p>
        </w:tc>
        <w:tc>
          <w:tcPr>
            <w:tcW w:w="4069" w:type="pct"/>
          </w:tcPr>
          <w:p w14:paraId="2F7CB7C8" w14:textId="77777777" w:rsidR="00A05538" w:rsidRDefault="00A05538">
            <w:pPr>
              <w:rPr>
                <w:rFonts w:eastAsia="Malgun Gothic"/>
                <w:bCs/>
                <w:lang w:eastAsia="ko-KR"/>
              </w:rPr>
            </w:pPr>
          </w:p>
        </w:tc>
      </w:tr>
      <w:tr w:rsidR="00A05538" w14:paraId="2F7CB7CC" w14:textId="77777777">
        <w:tc>
          <w:tcPr>
            <w:tcW w:w="931" w:type="pct"/>
          </w:tcPr>
          <w:p w14:paraId="2F7CB7CA" w14:textId="77777777" w:rsidR="00A05538" w:rsidRDefault="00A05538">
            <w:pPr>
              <w:rPr>
                <w:rFonts w:eastAsiaTheme="minorEastAsia"/>
                <w:bCs/>
                <w:lang w:eastAsia="zh-CN"/>
              </w:rPr>
            </w:pPr>
          </w:p>
        </w:tc>
        <w:tc>
          <w:tcPr>
            <w:tcW w:w="4069" w:type="pct"/>
          </w:tcPr>
          <w:p w14:paraId="2F7CB7CB" w14:textId="77777777" w:rsidR="00A05538" w:rsidRDefault="00A05538">
            <w:pPr>
              <w:rPr>
                <w:rFonts w:eastAsiaTheme="minorEastAsia"/>
                <w:lang w:eastAsia="zh-CN"/>
              </w:rPr>
            </w:pPr>
          </w:p>
        </w:tc>
      </w:tr>
      <w:tr w:rsidR="00A05538" w14:paraId="2F7CB7CF" w14:textId="77777777">
        <w:tc>
          <w:tcPr>
            <w:tcW w:w="931" w:type="pct"/>
          </w:tcPr>
          <w:p w14:paraId="2F7CB7CD" w14:textId="77777777" w:rsidR="00A05538" w:rsidRDefault="00A05538">
            <w:pPr>
              <w:rPr>
                <w:rFonts w:eastAsiaTheme="minorEastAsia"/>
                <w:bCs/>
                <w:lang w:eastAsia="zh-CN"/>
              </w:rPr>
            </w:pPr>
          </w:p>
        </w:tc>
        <w:tc>
          <w:tcPr>
            <w:tcW w:w="4069" w:type="pct"/>
          </w:tcPr>
          <w:p w14:paraId="2F7CB7CE" w14:textId="77777777" w:rsidR="00A05538" w:rsidRDefault="00A05538">
            <w:pPr>
              <w:rPr>
                <w:rFonts w:eastAsiaTheme="minorEastAsia"/>
                <w:lang w:eastAsia="zh-CN"/>
              </w:rPr>
            </w:pPr>
          </w:p>
        </w:tc>
      </w:tr>
    </w:tbl>
    <w:p w14:paraId="2F7CB7D0" w14:textId="77777777" w:rsidR="00A05538" w:rsidRDefault="00A05538"/>
    <w:p w14:paraId="2F7CB7D1" w14:textId="77777777" w:rsidR="00A05538" w:rsidRDefault="00F21125">
      <w:pPr>
        <w:pStyle w:val="Heading2"/>
      </w:pPr>
      <w:r>
        <w:lastRenderedPageBreak/>
        <w:t>Updated proposal 5</w:t>
      </w:r>
    </w:p>
    <w:p w14:paraId="2F7CB7D2" w14:textId="77777777" w:rsidR="00A05538" w:rsidRDefault="00F21125">
      <w:r>
        <w:t>Based on the feedback provided by different companies, the following updated proposal is made:</w:t>
      </w:r>
    </w:p>
    <w:p w14:paraId="2F7CB7D3" w14:textId="77777777" w:rsidR="00A05538" w:rsidRDefault="00A05538"/>
    <w:p w14:paraId="2F7CB7D4" w14:textId="77777777" w:rsidR="00A05538" w:rsidRDefault="00F21125">
      <w:pPr>
        <w:rPr>
          <w:b/>
          <w:lang w:val="en-GB"/>
        </w:rPr>
      </w:pPr>
      <w:r>
        <w:rPr>
          <w:b/>
          <w:highlight w:val="yellow"/>
          <w:lang w:val="en-GB"/>
        </w:rPr>
        <w:t>Initial proposal 5</w:t>
      </w:r>
    </w:p>
    <w:p w14:paraId="2F7CB7D5" w14:textId="77777777" w:rsidR="00A05538" w:rsidRDefault="00A05538">
      <w:pPr>
        <w:rPr>
          <w:b/>
          <w:lang w:val="en-GB"/>
        </w:rPr>
      </w:pPr>
    </w:p>
    <w:p w14:paraId="2F7CB7D6" w14:textId="77777777" w:rsidR="00A05538" w:rsidRDefault="00F21125">
      <w:pPr>
        <w:rPr>
          <w:b/>
          <w:lang w:val="en-GB"/>
        </w:rPr>
      </w:pPr>
      <w:r>
        <w:rPr>
          <w:b/>
          <w:lang w:val="en-GB"/>
        </w:rPr>
        <w:t>Conclusion:</w:t>
      </w:r>
    </w:p>
    <w:p w14:paraId="2F7CB7D7" w14:textId="77777777" w:rsidR="00A05538" w:rsidRDefault="00A05538">
      <w:pPr>
        <w:rPr>
          <w:b/>
          <w:lang w:val="en-GB"/>
        </w:rPr>
      </w:pPr>
    </w:p>
    <w:p w14:paraId="2F7CB7D8" w14:textId="77777777" w:rsidR="00A05538" w:rsidRDefault="00F21125">
      <w:pPr>
        <w:rPr>
          <w:lang w:val="en-GB"/>
        </w:rPr>
      </w:pPr>
      <w:r>
        <w:rPr>
          <w:b/>
          <w:lang w:val="en-GB"/>
        </w:rPr>
        <w:t>For UE location verification in case of single satellite, multi-RTT and DL-TDOA methods cannot distinguish between the mirror positions on either side of the orbital plane and other input(s) is (are) required to resolve this ambiguity</w:t>
      </w:r>
    </w:p>
    <w:p w14:paraId="2F7CB7D9" w14:textId="77777777" w:rsidR="00A05538" w:rsidRDefault="00A05538">
      <w:pPr>
        <w:rPr>
          <w:b/>
          <w:lang w:val="en-GB"/>
        </w:rPr>
      </w:pPr>
    </w:p>
    <w:p w14:paraId="2F7CB7DA"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7DB" w14:textId="77777777" w:rsidR="00A05538" w:rsidRDefault="00A05538">
      <w:pPr>
        <w:rPr>
          <w:b/>
        </w:rPr>
      </w:pPr>
    </w:p>
    <w:p w14:paraId="2F7CB7DC" w14:textId="77777777" w:rsidR="00A05538" w:rsidRDefault="00F21125">
      <w:pPr>
        <w:pStyle w:val="Heading1"/>
        <w:rPr>
          <w:rFonts w:ascii="Times New Roman" w:hAnsi="Times New Roman"/>
        </w:rPr>
      </w:pPr>
      <w:r>
        <w:rPr>
          <w:rFonts w:ascii="Times New Roman" w:hAnsi="Times New Roman"/>
        </w:rPr>
        <w:t>Topic#6 Network verified UE location based on UE TA reporting</w:t>
      </w:r>
    </w:p>
    <w:p w14:paraId="2F7CB7DD" w14:textId="77777777" w:rsidR="00A05538" w:rsidRDefault="00F21125">
      <w:pPr>
        <w:pStyle w:val="Heading2"/>
      </w:pPr>
      <w:r>
        <w:t>Background</w:t>
      </w:r>
    </w:p>
    <w:p w14:paraId="2F7CB7DE" w14:textId="77777777" w:rsidR="00A05538" w:rsidRDefault="00F21125">
      <w:pPr>
        <w:pStyle w:val="3GPPNormalText"/>
        <w:rPr>
          <w:lang w:val="en-GB"/>
        </w:rPr>
      </w:pPr>
      <w:r>
        <w:rPr>
          <w:lang w:val="en-GB"/>
        </w:rPr>
        <w:t>In the TR 38.882 it was observed that at least some of the information the UE supplies to the network will have to be considered as trusted, to avoid extreme conclusions (at least RRM measurements cannot be faked).</w:t>
      </w:r>
    </w:p>
    <w:p w14:paraId="2F7CB7DF" w14:textId="77777777" w:rsidR="00A05538" w:rsidRDefault="00F21125">
      <w:pPr>
        <w:pStyle w:val="3GPPNormalText"/>
        <w:rPr>
          <w:lang w:val="en-GB"/>
        </w:rPr>
      </w:pPr>
      <w:r>
        <w:rPr>
          <w:lang w:val="en-GB"/>
        </w:rPr>
        <w:t>Also, it was recommended in TR 38.882 that the verification should be performed independently from the location information reported by UE.</w:t>
      </w:r>
    </w:p>
    <w:p w14:paraId="2F7CB7E0" w14:textId="77777777" w:rsidR="00A05538" w:rsidRDefault="00F21125">
      <w:pPr>
        <w:pStyle w:val="3GPPNormalText"/>
        <w:rPr>
          <w:lang w:val="en-GB"/>
        </w:rPr>
      </w:pPr>
      <w:r>
        <w:rPr>
          <w:lang w:val="en-GB"/>
        </w:rPr>
        <w:t>Topis#6 was discussed in previous RAN1 meeting without any consensus: The views on supporting Network verified UE location based on TA reporting were polarized.</w:t>
      </w:r>
    </w:p>
    <w:p w14:paraId="2F7CB7E1" w14:textId="77777777" w:rsidR="00A05538" w:rsidRDefault="00F21125">
      <w:pPr>
        <w:pStyle w:val="Heading2"/>
        <w:jc w:val="both"/>
      </w:pPr>
      <w:r>
        <w:t>Companies’ contributions summary</w:t>
      </w:r>
    </w:p>
    <w:p w14:paraId="2F7CB7E2" w14:textId="77777777" w:rsidR="00A05538" w:rsidRDefault="00F21125">
      <w:r>
        <w:t>The following views were expressed with respect to TA report based verification method:</w:t>
      </w:r>
    </w:p>
    <w:p w14:paraId="2F7CB7E3"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7E6" w14:textId="77777777">
        <w:tc>
          <w:tcPr>
            <w:tcW w:w="932" w:type="pct"/>
            <w:shd w:val="clear" w:color="auto" w:fill="00B0F0"/>
          </w:tcPr>
          <w:p w14:paraId="2F7CB7E4"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7E5" w14:textId="77777777" w:rsidR="00A05538" w:rsidRDefault="00F21125">
            <w:pPr>
              <w:rPr>
                <w:b/>
                <w:color w:val="FFFFFF" w:themeColor="background1"/>
              </w:rPr>
            </w:pPr>
            <w:r>
              <w:rPr>
                <w:b/>
                <w:color w:val="FFFFFF" w:themeColor="background1"/>
              </w:rPr>
              <w:t>Comments and Views</w:t>
            </w:r>
          </w:p>
        </w:tc>
      </w:tr>
      <w:tr w:rsidR="00A05538" w14:paraId="2F7CB7FF" w14:textId="77777777">
        <w:tc>
          <w:tcPr>
            <w:tcW w:w="932" w:type="pct"/>
          </w:tcPr>
          <w:p w14:paraId="2F7CB7E7" w14:textId="77777777" w:rsidR="00A05538" w:rsidRDefault="00F21125">
            <w:pPr>
              <w:rPr>
                <w:rFonts w:eastAsia="Times New Roman"/>
                <w:szCs w:val="20"/>
                <w:lang w:eastAsia="fr-FR"/>
              </w:rPr>
            </w:pPr>
            <w:r>
              <w:rPr>
                <w:rFonts w:eastAsia="Times New Roman"/>
                <w:szCs w:val="20"/>
                <w:lang w:eastAsia="fr-FR"/>
              </w:rPr>
              <w:t>MediaTek</w:t>
            </w:r>
          </w:p>
        </w:tc>
        <w:tc>
          <w:tcPr>
            <w:tcW w:w="4068" w:type="pct"/>
          </w:tcPr>
          <w:p w14:paraId="2F7CB7E8" w14:textId="77777777" w:rsidR="00A05538" w:rsidRDefault="00F21125">
            <w:pPr>
              <w:spacing w:after="120"/>
              <w:jc w:val="both"/>
              <w:rPr>
                <w:iCs/>
                <w:szCs w:val="20"/>
                <w:lang w:eastAsia="zh-CN"/>
              </w:rPr>
            </w:pPr>
            <w:r>
              <w:rPr>
                <w:b/>
                <w:bCs/>
                <w:iCs/>
                <w:szCs w:val="20"/>
                <w:lang w:eastAsia="zh-CN"/>
              </w:rPr>
              <w:t>Observation 1:</w:t>
            </w:r>
            <w:r>
              <w:rPr>
                <w:iCs/>
                <w:szCs w:val="20"/>
                <w:lang w:eastAsia="zh-CN"/>
              </w:rPr>
              <w:t xml:space="preserve"> The accuracy of network-based UE location verification with multiple-RTT with prediction solution based on UE-specific TA report does not depend on SNR conditions or measurement timing errors at the UE or gNB.  </w:t>
            </w:r>
          </w:p>
          <w:p w14:paraId="2F7CB7E9"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2:</w:t>
            </w:r>
            <w:r>
              <w:rPr>
                <w:rFonts w:eastAsiaTheme="minorEastAsia"/>
                <w:iCs/>
                <w:szCs w:val="20"/>
                <w:lang w:eastAsia="zh-CN"/>
              </w:rPr>
              <w:t xml:space="preserve"> </w:t>
            </w:r>
            <w:r>
              <w:rPr>
                <w:iCs/>
                <w:szCs w:val="20"/>
                <w:lang w:eastAsia="zh-CN"/>
              </w:rPr>
              <w:t xml:space="preserve">The accuracy of network-based UE location verification with multiple-RTT with prediction solution depends on the UE pre-compensation timing error which is in the order of 6*Tc assuming latency of 10 seconds for the report of at least 3 UE-specific TA reports. </w:t>
            </w:r>
          </w:p>
          <w:p w14:paraId="2F7CB7EA"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Support network-based UE location verification with multiple-RTT with prediction solution based on UE-specific TA report. </w:t>
            </w:r>
          </w:p>
          <w:p w14:paraId="2F7CB7EB"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2F7CB7EC" w14:textId="77777777" w:rsidR="00A05538" w:rsidRDefault="00F21125">
            <w:pPr>
              <w:spacing w:after="120"/>
              <w:jc w:val="both"/>
              <w:rPr>
                <w:iCs/>
                <w:szCs w:val="20"/>
                <w:lang w:eastAsia="zh-CN"/>
              </w:rPr>
            </w:pPr>
            <w:r>
              <w:rPr>
                <w:b/>
                <w:bCs/>
                <w:iCs/>
                <w:szCs w:val="20"/>
                <w:lang w:eastAsia="zh-CN"/>
              </w:rPr>
              <w:t>Observation 3</w:t>
            </w:r>
            <w:r>
              <w:rPr>
                <w:iCs/>
                <w:szCs w:val="20"/>
                <w:lang w:eastAsia="zh-CN"/>
              </w:rPr>
              <w:t>: Network verified UE location with Multiple RTT based on measurements requires gNB to transmit PRS and UE to transmit SRS.</w:t>
            </w:r>
          </w:p>
          <w:p w14:paraId="2F7CB7ED"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2F7CB7EE" w14:textId="77777777" w:rsidR="00A05538" w:rsidRDefault="00F21125">
            <w:pPr>
              <w:spacing w:after="120"/>
              <w:jc w:val="both"/>
              <w:rPr>
                <w:rFonts w:eastAsiaTheme="minorEastAsia"/>
                <w:iCs/>
                <w:szCs w:val="20"/>
                <w:lang w:eastAsia="zh-CN"/>
              </w:rPr>
            </w:pPr>
            <w:r>
              <w:rPr>
                <w:b/>
                <w:bCs/>
                <w:iCs/>
                <w:szCs w:val="20"/>
                <w:lang w:eastAsia="zh-CN"/>
              </w:rPr>
              <w:t>Observation 4:</w:t>
            </w:r>
            <w:r>
              <w:rPr>
                <w:iCs/>
                <w:szCs w:val="20"/>
                <w:lang w:eastAsia="zh-CN"/>
              </w:rPr>
              <w:t xml:space="preserve"> None of the multiple RTT methods based on prediction with UE TA report  or based on measurements with RTT measurement reports of RSTD measurement reports are completely safe from malicious intent and tampering.</w:t>
            </w:r>
            <w:r>
              <w:rPr>
                <w:rFonts w:eastAsiaTheme="minorEastAsia"/>
                <w:iCs/>
                <w:szCs w:val="20"/>
                <w:lang w:eastAsia="zh-CN"/>
              </w:rPr>
              <w:t xml:space="preserve"> </w:t>
            </w:r>
          </w:p>
          <w:p w14:paraId="2F7CB7EF"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5:</w:t>
            </w:r>
            <w:r>
              <w:rPr>
                <w:rFonts w:eastAsiaTheme="minorEastAsia"/>
                <w:iCs/>
                <w:szCs w:val="20"/>
                <w:lang w:eastAsia="zh-CN"/>
              </w:rPr>
              <w:t xml:space="preserve"> Further discussion in RAN1 is needed on NR E-CID to verify the location of the UE with at least the following options:</w:t>
            </w:r>
          </w:p>
          <w:p w14:paraId="2F7CB7F0"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UE reported measurements: </w:t>
            </w:r>
          </w:p>
          <w:p w14:paraId="2F7CB7F1"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SS-RSRP, SS-RSRQ, CSI-RSRP and CSI-RSRQ. </w:t>
            </w:r>
          </w:p>
          <w:p w14:paraId="2F7CB7F2"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For a VSAT UE beam pointing in respect to satellite beam line of sight.</w:t>
            </w:r>
          </w:p>
          <w:p w14:paraId="2F7CB7F3"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gNB measurements: </w:t>
            </w:r>
          </w:p>
          <w:p w14:paraId="2F7CB7F4"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lastRenderedPageBreak/>
              <w:t>UL Angle of Arrival (azimuth and elevation)</w:t>
            </w:r>
            <w:r>
              <w:rPr>
                <w:rFonts w:eastAsiaTheme="minorEastAsia"/>
                <w:iCs/>
                <w:szCs w:val="20"/>
                <w:lang w:eastAsia="zh-CN"/>
              </w:rPr>
              <w:tab/>
            </w:r>
          </w:p>
          <w:p w14:paraId="2F7CB7F5"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RTT calculation:</w:t>
            </w:r>
          </w:p>
          <w:p w14:paraId="2F7CB7F6"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UE Rx-Tx time difference measurements of downlink signals</w:t>
            </w:r>
          </w:p>
          <w:p w14:paraId="2F7CB7F7"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gNB Rx-</w:t>
            </w:r>
            <w:proofErr w:type="spellStart"/>
            <w:r>
              <w:rPr>
                <w:rFonts w:eastAsiaTheme="minorEastAsia"/>
                <w:iCs/>
                <w:szCs w:val="20"/>
                <w:lang w:eastAsia="zh-CN"/>
              </w:rPr>
              <w:t>Tx</w:t>
            </w:r>
            <w:proofErr w:type="spellEnd"/>
            <w:r>
              <w:rPr>
                <w:rFonts w:eastAsiaTheme="minorEastAsia"/>
                <w:iCs/>
                <w:szCs w:val="20"/>
                <w:lang w:eastAsia="zh-CN"/>
              </w:rPr>
              <w:t xml:space="preserve"> time difference measurements, of uplink signals transmitted from UE</w:t>
            </w:r>
          </w:p>
          <w:p w14:paraId="2F7CB7F8"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UE with prediction method with UE TA report </w:t>
            </w:r>
          </w:p>
          <w:p w14:paraId="2F7CB7F9"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UE TA is derived from GNSS and ephemeris</w:t>
            </w:r>
          </w:p>
          <w:p w14:paraId="2F7CB7FA"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6:</w:t>
            </w:r>
            <w:r>
              <w:rPr>
                <w:rFonts w:eastAsiaTheme="minorEastAsia"/>
                <w:iCs/>
                <w:szCs w:val="20"/>
                <w:lang w:eastAsia="zh-CN"/>
              </w:rPr>
              <w:t xml:space="preserve"> The UE is assumed to have accurate GNSS within approximately 100 m accuracy to access the network and report UE-specific TA or report measurements.</w:t>
            </w:r>
          </w:p>
          <w:p w14:paraId="2F7CB7FB" w14:textId="77777777" w:rsidR="00A05538" w:rsidRDefault="00F21125">
            <w:pPr>
              <w:rPr>
                <w:iCs/>
                <w:szCs w:val="20"/>
              </w:rPr>
            </w:pPr>
            <w:r>
              <w:rPr>
                <w:b/>
                <w:bCs/>
                <w:iCs/>
                <w:szCs w:val="20"/>
              </w:rPr>
              <w:t>Proposal 4:</w:t>
            </w:r>
            <w:r>
              <w:rPr>
                <w:iCs/>
                <w:szCs w:val="20"/>
              </w:rPr>
              <w:t xml:space="preserve"> RAN1 to support NR E-CID solution to verify the location of the UE with prediction method with UE TA report </w:t>
            </w:r>
          </w:p>
          <w:p w14:paraId="2F7CB7FC" w14:textId="77777777" w:rsidR="00A05538" w:rsidRDefault="00F21125">
            <w:pPr>
              <w:pStyle w:val="ListParagraph"/>
              <w:numPr>
                <w:ilvl w:val="0"/>
                <w:numId w:val="27"/>
              </w:numPr>
              <w:tabs>
                <w:tab w:val="left" w:pos="360"/>
              </w:tabs>
              <w:jc w:val="both"/>
              <w:rPr>
                <w:iCs/>
                <w:szCs w:val="20"/>
              </w:rPr>
            </w:pPr>
            <w:r>
              <w:rPr>
                <w:iCs/>
                <w:szCs w:val="20"/>
              </w:rPr>
              <w:t>UE TA is derived from GNSS and ephemeris</w:t>
            </w:r>
          </w:p>
          <w:p w14:paraId="2F7CB7FD" w14:textId="77777777" w:rsidR="00A05538" w:rsidRDefault="00F21125">
            <w:pPr>
              <w:tabs>
                <w:tab w:val="left" w:pos="360"/>
              </w:tabs>
              <w:jc w:val="both"/>
              <w:rPr>
                <w:iCs/>
                <w:szCs w:val="20"/>
              </w:rPr>
            </w:pPr>
            <w:r>
              <w:rPr>
                <w:iCs/>
                <w:szCs w:val="20"/>
              </w:rPr>
              <w:t xml:space="preserve">Note: The UE is assumed to have accurate GNSS within approximately 100 m accuracy to access the network </w:t>
            </w:r>
          </w:p>
          <w:p w14:paraId="2F7CB7FE" w14:textId="77777777" w:rsidR="00A05538" w:rsidRDefault="00A05538">
            <w:pPr>
              <w:pStyle w:val="Prop1"/>
              <w:rPr>
                <w:b w:val="0"/>
                <w:szCs w:val="20"/>
              </w:rPr>
            </w:pPr>
          </w:p>
        </w:tc>
      </w:tr>
      <w:tr w:rsidR="00A05538" w14:paraId="2F7CB806" w14:textId="77777777">
        <w:tc>
          <w:tcPr>
            <w:tcW w:w="932" w:type="pct"/>
          </w:tcPr>
          <w:p w14:paraId="2F7CB800" w14:textId="77777777" w:rsidR="00A05538" w:rsidRDefault="00F21125">
            <w:pPr>
              <w:rPr>
                <w:szCs w:val="20"/>
              </w:rPr>
            </w:pPr>
            <w:r>
              <w:rPr>
                <w:szCs w:val="20"/>
              </w:rPr>
              <w:lastRenderedPageBreak/>
              <w:t>ZTE</w:t>
            </w:r>
          </w:p>
        </w:tc>
        <w:tc>
          <w:tcPr>
            <w:tcW w:w="4068" w:type="pct"/>
          </w:tcPr>
          <w:p w14:paraId="2F7CB801" w14:textId="77777777" w:rsidR="00A05538" w:rsidRDefault="00F21125">
            <w:pPr>
              <w:numPr>
                <w:ilvl w:val="7"/>
                <w:numId w:val="0"/>
              </w:numPr>
              <w:spacing w:after="120"/>
              <w:rPr>
                <w:szCs w:val="20"/>
              </w:rPr>
            </w:pPr>
            <w:r>
              <w:rPr>
                <w:b/>
                <w:szCs w:val="20"/>
              </w:rPr>
              <w:t>Observation 9:</w:t>
            </w:r>
            <w:r>
              <w:rPr>
                <w:szCs w:val="20"/>
              </w:rPr>
              <w:t xml:space="preserve"> TA report supported in Rel-17 NTN can be used for RTT estimation. The granularity may need to be enhanced for better location verification performance.</w:t>
            </w:r>
          </w:p>
          <w:p w14:paraId="2F7CB802" w14:textId="77777777" w:rsidR="00A05538" w:rsidRDefault="00F21125">
            <w:pPr>
              <w:numPr>
                <w:ilvl w:val="7"/>
                <w:numId w:val="0"/>
              </w:numPr>
              <w:spacing w:after="120"/>
              <w:rPr>
                <w:szCs w:val="20"/>
              </w:rPr>
            </w:pPr>
            <w:r>
              <w:rPr>
                <w:b/>
                <w:szCs w:val="20"/>
              </w:rPr>
              <w:t>Observation 10:</w:t>
            </w:r>
            <w:r>
              <w:rPr>
                <w:szCs w:val="20"/>
              </w:rPr>
              <w:t xml:space="preserve"> TA reported by UE can be considered to have similar reliability as other RAT dependent parameters since it is a physical layer parameter related to UL synchronization.</w:t>
            </w:r>
          </w:p>
          <w:p w14:paraId="2F7CB803" w14:textId="77777777" w:rsidR="00A05538" w:rsidRDefault="00F21125">
            <w:pPr>
              <w:spacing w:after="120"/>
              <w:rPr>
                <w:szCs w:val="20"/>
              </w:rPr>
            </w:pPr>
            <w:r>
              <w:rPr>
                <w:b/>
                <w:szCs w:val="20"/>
              </w:rPr>
              <w:t>Proposal 3:</w:t>
            </w:r>
            <w:r>
              <w:rPr>
                <w:szCs w:val="20"/>
              </w:rPr>
              <w:t xml:space="preserve"> TA report based location verification method can be supported as alternative to legacy multi-RTT positioning method.</w:t>
            </w:r>
          </w:p>
          <w:p w14:paraId="2F7CB804" w14:textId="77777777" w:rsidR="00A05538" w:rsidRDefault="00F21125">
            <w:pPr>
              <w:spacing w:after="120"/>
              <w:rPr>
                <w:szCs w:val="20"/>
              </w:rPr>
            </w:pPr>
            <w:r>
              <w:rPr>
                <w:b/>
                <w:szCs w:val="20"/>
              </w:rPr>
              <w:t>Proposal 4:</w:t>
            </w:r>
            <w:r>
              <w:rPr>
                <w:szCs w:val="20"/>
              </w:rPr>
              <w:t xml:space="preserve"> TA report with higher granularity can be investigated to improve the location verification performance.</w:t>
            </w:r>
          </w:p>
          <w:p w14:paraId="2F7CB805" w14:textId="77777777" w:rsidR="00A05538" w:rsidRDefault="00A05538">
            <w:pPr>
              <w:rPr>
                <w:szCs w:val="20"/>
                <w:lang w:eastAsia="zh-CN"/>
              </w:rPr>
            </w:pPr>
          </w:p>
        </w:tc>
      </w:tr>
      <w:tr w:rsidR="00A05538" w14:paraId="2F7CB80A" w14:textId="77777777">
        <w:tc>
          <w:tcPr>
            <w:tcW w:w="932" w:type="pct"/>
          </w:tcPr>
          <w:p w14:paraId="2F7CB807" w14:textId="77777777" w:rsidR="00A05538" w:rsidRDefault="00F21125">
            <w:pPr>
              <w:rPr>
                <w:szCs w:val="20"/>
              </w:rPr>
            </w:pPr>
            <w:r>
              <w:rPr>
                <w:szCs w:val="20"/>
              </w:rPr>
              <w:t xml:space="preserve">Intel </w:t>
            </w:r>
          </w:p>
        </w:tc>
        <w:tc>
          <w:tcPr>
            <w:tcW w:w="4068" w:type="pct"/>
          </w:tcPr>
          <w:p w14:paraId="2F7CB808" w14:textId="77777777" w:rsidR="00A05538" w:rsidRDefault="00F21125">
            <w:pPr>
              <w:rPr>
                <w:szCs w:val="20"/>
              </w:rPr>
            </w:pPr>
            <w:r>
              <w:rPr>
                <w:b/>
                <w:bCs/>
                <w:iCs/>
                <w:szCs w:val="20"/>
              </w:rPr>
              <w:t>Observation 1</w:t>
            </w:r>
            <w:r>
              <w:rPr>
                <w:szCs w:val="20"/>
              </w:rPr>
              <w:t xml:space="preserve">: </w:t>
            </w:r>
          </w:p>
          <w:p w14:paraId="2F7CB809" w14:textId="77777777" w:rsidR="00A05538" w:rsidRDefault="00F21125">
            <w:pPr>
              <w:spacing w:after="240"/>
              <w:rPr>
                <w:iCs/>
                <w:szCs w:val="20"/>
              </w:rPr>
            </w:pPr>
            <w:r>
              <w:rPr>
                <w:iCs/>
                <w:szCs w:val="20"/>
              </w:rPr>
              <w:t>Reporting of a parameter which is equal to a physical value which can be directly measured (e.g. applied TA or timing difference between SRS transmissions) can be considered as reliable against spoofing since the UE implementation can be verified by conformance testing</w:t>
            </w:r>
          </w:p>
        </w:tc>
      </w:tr>
      <w:tr w:rsidR="00A05538" w14:paraId="2F7CB80E" w14:textId="77777777">
        <w:tc>
          <w:tcPr>
            <w:tcW w:w="932" w:type="pct"/>
          </w:tcPr>
          <w:p w14:paraId="2F7CB80B" w14:textId="77777777" w:rsidR="00A05538" w:rsidRDefault="00F21125">
            <w:pPr>
              <w:rPr>
                <w:szCs w:val="20"/>
              </w:rPr>
            </w:pPr>
            <w:r>
              <w:rPr>
                <w:szCs w:val="20"/>
              </w:rPr>
              <w:t>Oppo</w:t>
            </w:r>
          </w:p>
        </w:tc>
        <w:tc>
          <w:tcPr>
            <w:tcW w:w="4068" w:type="pct"/>
          </w:tcPr>
          <w:p w14:paraId="2F7CB80C" w14:textId="77777777" w:rsidR="00A05538" w:rsidRDefault="00F21125">
            <w:pPr>
              <w:tabs>
                <w:tab w:val="left" w:pos="1701"/>
              </w:tabs>
              <w:spacing w:after="200" w:line="276" w:lineRule="auto"/>
              <w:jc w:val="both"/>
              <w:rPr>
                <w:bCs/>
                <w:szCs w:val="20"/>
                <w:lang w:eastAsia="zh-CN"/>
              </w:rPr>
            </w:pPr>
            <w:r>
              <w:rPr>
                <w:b/>
                <w:bCs/>
                <w:szCs w:val="20"/>
                <w:lang w:eastAsia="zh-CN"/>
              </w:rPr>
              <w:t>Observation 1:</w:t>
            </w:r>
            <w:r>
              <w:rPr>
                <w:bCs/>
                <w:szCs w:val="20"/>
                <w:lang w:eastAsia="zh-CN"/>
              </w:rPr>
              <w:t xml:space="preserve"> whether a TA reported by a non-trustful UE is considered to be trustful is a key question for multi-RTT method based on UE reported TA. </w:t>
            </w:r>
          </w:p>
          <w:p w14:paraId="2F7CB80D" w14:textId="77777777" w:rsidR="00A05538" w:rsidRDefault="00F21125">
            <w:pPr>
              <w:tabs>
                <w:tab w:val="left" w:pos="1701"/>
              </w:tabs>
              <w:spacing w:after="200" w:line="276" w:lineRule="auto"/>
              <w:jc w:val="both"/>
              <w:rPr>
                <w:bCs/>
                <w:szCs w:val="20"/>
                <w:lang w:eastAsia="zh-CN"/>
              </w:rPr>
            </w:pPr>
            <w:r>
              <w:rPr>
                <w:b/>
                <w:bCs/>
                <w:szCs w:val="20"/>
                <w:lang w:eastAsia="zh-CN"/>
              </w:rPr>
              <w:t>Proposal 1:</w:t>
            </w:r>
            <w:r>
              <w:rPr>
                <w:bCs/>
                <w:szCs w:val="20"/>
                <w:lang w:eastAsia="zh-CN"/>
              </w:rPr>
              <w:t xml:space="preserve"> RAN1 to send an LS to SA3 to ask for the confirmation on whether a TA reported by a non-trustful UE is considered to be trustful for positioning purpose.</w:t>
            </w:r>
            <w:r>
              <w:rPr>
                <w:szCs w:val="20"/>
                <w:lang w:eastAsia="zh-CN"/>
              </w:rPr>
              <w:t xml:space="preserve"> </w:t>
            </w:r>
          </w:p>
        </w:tc>
      </w:tr>
      <w:tr w:rsidR="00A05538" w14:paraId="2F7CB814" w14:textId="77777777">
        <w:tc>
          <w:tcPr>
            <w:tcW w:w="932" w:type="pct"/>
          </w:tcPr>
          <w:p w14:paraId="2F7CB80F" w14:textId="77777777" w:rsidR="00A05538" w:rsidRDefault="00F21125">
            <w:pPr>
              <w:rPr>
                <w:szCs w:val="20"/>
              </w:rPr>
            </w:pPr>
            <w:r>
              <w:rPr>
                <w:szCs w:val="20"/>
              </w:rPr>
              <w:t>PANASONIC</w:t>
            </w:r>
          </w:p>
        </w:tc>
        <w:tc>
          <w:tcPr>
            <w:tcW w:w="4068" w:type="pct"/>
          </w:tcPr>
          <w:p w14:paraId="2F7CB810" w14:textId="77777777" w:rsidR="00A05538" w:rsidRDefault="00F21125">
            <w:pPr>
              <w:rPr>
                <w:rFonts w:eastAsia="MS Mincho"/>
                <w:color w:val="FF0000"/>
                <w:szCs w:val="20"/>
                <w:lang w:val="en-GB" w:eastAsia="ja-JP"/>
              </w:rPr>
            </w:pPr>
            <w:r>
              <w:rPr>
                <w:rFonts w:eastAsia="MS Mincho"/>
                <w:b/>
                <w:bCs/>
                <w:szCs w:val="20"/>
                <w:lang w:val="en-GB" w:eastAsia="ja-JP"/>
              </w:rPr>
              <w:t>Observation 5</w:t>
            </w:r>
            <w:r>
              <w:rPr>
                <w:rFonts w:eastAsia="MS Mincho"/>
                <w:szCs w:val="20"/>
                <w:lang w:val="en-GB" w:eastAsia="ja-JP"/>
              </w:rPr>
              <w:t>: The currently specified TA report does not enable UE location verification.</w:t>
            </w:r>
          </w:p>
          <w:p w14:paraId="2F7CB811" w14:textId="77777777" w:rsidR="00A05538" w:rsidRDefault="00A05538">
            <w:pPr>
              <w:rPr>
                <w:rFonts w:eastAsia="MS Mincho"/>
                <w:b/>
                <w:bCs/>
                <w:szCs w:val="20"/>
                <w:lang w:val="en-GB" w:eastAsia="ja-JP"/>
              </w:rPr>
            </w:pPr>
          </w:p>
          <w:p w14:paraId="2F7CB812" w14:textId="77777777" w:rsidR="00A05538" w:rsidRDefault="00F21125">
            <w:pPr>
              <w:rPr>
                <w:rFonts w:eastAsia="MS Mincho"/>
                <w:szCs w:val="20"/>
                <w:lang w:val="en-GB" w:eastAsia="ja-JP"/>
              </w:rPr>
            </w:pPr>
            <w:r>
              <w:rPr>
                <w:rFonts w:eastAsia="MS Mincho"/>
                <w:b/>
                <w:bCs/>
                <w:szCs w:val="20"/>
                <w:lang w:val="en-GB" w:eastAsia="ja-JP"/>
              </w:rPr>
              <w:t>Proposal 3</w:t>
            </w:r>
            <w:r>
              <w:rPr>
                <w:rFonts w:eastAsia="MS Mincho"/>
                <w:szCs w:val="20"/>
                <w:lang w:val="en-GB" w:eastAsia="ja-JP"/>
              </w:rPr>
              <w:t>: The specification can support TA-reporting as a complementary method for UE location verification.</w:t>
            </w:r>
          </w:p>
          <w:p w14:paraId="2F7CB813" w14:textId="77777777" w:rsidR="00A05538" w:rsidRDefault="00A05538">
            <w:pPr>
              <w:rPr>
                <w:b/>
                <w:bCs/>
                <w:szCs w:val="20"/>
                <w:lang w:val="en-GB" w:eastAsia="zh-CN"/>
              </w:rPr>
            </w:pPr>
          </w:p>
        </w:tc>
      </w:tr>
      <w:tr w:rsidR="00A05538" w14:paraId="2F7CB81A" w14:textId="77777777">
        <w:tc>
          <w:tcPr>
            <w:tcW w:w="932" w:type="pct"/>
          </w:tcPr>
          <w:p w14:paraId="2F7CB815" w14:textId="77777777" w:rsidR="00A05538" w:rsidRDefault="00F21125">
            <w:pPr>
              <w:rPr>
                <w:szCs w:val="20"/>
              </w:rPr>
            </w:pPr>
            <w:r>
              <w:rPr>
                <w:szCs w:val="20"/>
              </w:rPr>
              <w:t>Sony</w:t>
            </w:r>
          </w:p>
        </w:tc>
        <w:tc>
          <w:tcPr>
            <w:tcW w:w="4068" w:type="pct"/>
          </w:tcPr>
          <w:p w14:paraId="2F7CB816"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Observation 1:</w:t>
            </w:r>
            <w:r>
              <w:rPr>
                <w:rFonts w:eastAsiaTheme="minorEastAsia"/>
                <w:bCs/>
                <w:szCs w:val="20"/>
                <w:lang w:eastAsia="zh-CN"/>
              </w:rPr>
              <w:t xml:space="preserve"> A malicious UE intent on reporting a fake location can also report fake location verification measurements commensurate with its fake location.</w:t>
            </w:r>
          </w:p>
          <w:p w14:paraId="2F7CB817"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3:</w:t>
            </w:r>
            <w:r>
              <w:rPr>
                <w:rFonts w:eastAsiaTheme="minorEastAsia"/>
                <w:bCs/>
                <w:szCs w:val="20"/>
                <w:lang w:eastAsia="zh-CN"/>
              </w:rPr>
              <w:t xml:space="preserve"> RAN1 shall define network location verification methods that are immune to spoofing by malicious UEs intent on reporting a fake location.</w:t>
            </w:r>
          </w:p>
          <w:p w14:paraId="2F7CB818"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4:</w:t>
            </w:r>
            <w:r>
              <w:rPr>
                <w:rFonts w:eastAsiaTheme="minorEastAsia"/>
                <w:bCs/>
                <w:szCs w:val="20"/>
                <w:lang w:eastAsia="zh-CN"/>
              </w:rPr>
              <w:t xml:space="preserve"> RAN1 may use a combination of parameters both trusted and untrusted in UE location verification.</w:t>
            </w:r>
          </w:p>
          <w:p w14:paraId="2F7CB819" w14:textId="77777777" w:rsidR="00A05538" w:rsidRDefault="00A05538">
            <w:pPr>
              <w:rPr>
                <w:bCs/>
                <w:szCs w:val="20"/>
              </w:rPr>
            </w:pPr>
          </w:p>
        </w:tc>
      </w:tr>
      <w:tr w:rsidR="00A05538" w14:paraId="2F7CB81E" w14:textId="77777777">
        <w:tc>
          <w:tcPr>
            <w:tcW w:w="932" w:type="pct"/>
          </w:tcPr>
          <w:p w14:paraId="2F7CB81B" w14:textId="77777777" w:rsidR="00A05538" w:rsidRDefault="00F21125">
            <w:pPr>
              <w:rPr>
                <w:szCs w:val="20"/>
              </w:rPr>
            </w:pPr>
            <w:r>
              <w:rPr>
                <w:szCs w:val="20"/>
              </w:rPr>
              <w:t>Ericsson</w:t>
            </w:r>
          </w:p>
        </w:tc>
        <w:tc>
          <w:tcPr>
            <w:tcW w:w="4068" w:type="pct"/>
          </w:tcPr>
          <w:p w14:paraId="2F7CB81C" w14:textId="77777777" w:rsidR="00A05538" w:rsidRDefault="00F21125">
            <w:pPr>
              <w:rPr>
                <w:szCs w:val="20"/>
              </w:rPr>
            </w:pPr>
            <w:r>
              <w:rPr>
                <w:b/>
                <w:szCs w:val="20"/>
              </w:rPr>
              <w:t>Proposal 1</w:t>
            </w:r>
            <w:r>
              <w:rPr>
                <w:b/>
                <w:szCs w:val="20"/>
              </w:rPr>
              <w:tab/>
            </w:r>
            <w:r>
              <w:rPr>
                <w:szCs w:val="20"/>
              </w:rPr>
              <w:t>UE reporting of TA cannot be trusted for the purpose of network-verified UE location in NTN.</w:t>
            </w:r>
          </w:p>
          <w:p w14:paraId="2F7CB81D" w14:textId="77777777" w:rsidR="00A05538" w:rsidRDefault="00A05538">
            <w:pPr>
              <w:rPr>
                <w:bCs/>
                <w:szCs w:val="20"/>
                <w:lang w:eastAsia="zh-CN"/>
              </w:rPr>
            </w:pPr>
          </w:p>
        </w:tc>
      </w:tr>
      <w:tr w:rsidR="00A05538" w14:paraId="2F7CB822" w14:textId="77777777">
        <w:tc>
          <w:tcPr>
            <w:tcW w:w="932" w:type="pct"/>
          </w:tcPr>
          <w:p w14:paraId="2F7CB81F" w14:textId="77777777" w:rsidR="00A05538" w:rsidRDefault="00F21125">
            <w:pPr>
              <w:rPr>
                <w:szCs w:val="20"/>
              </w:rPr>
            </w:pPr>
            <w:r>
              <w:rPr>
                <w:szCs w:val="20"/>
              </w:rPr>
              <w:lastRenderedPageBreak/>
              <w:t>Apple</w:t>
            </w:r>
          </w:p>
        </w:tc>
        <w:tc>
          <w:tcPr>
            <w:tcW w:w="4068" w:type="pct"/>
          </w:tcPr>
          <w:p w14:paraId="2F7CB820" w14:textId="77777777" w:rsidR="00A05538" w:rsidRDefault="00F21125">
            <w:pPr>
              <w:rPr>
                <w:szCs w:val="20"/>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p w14:paraId="2F7CB821" w14:textId="77777777" w:rsidR="00A05538" w:rsidRDefault="00A05538">
            <w:pPr>
              <w:rPr>
                <w:b/>
                <w:bCs/>
                <w:szCs w:val="20"/>
                <w:lang w:eastAsia="zh-CN"/>
              </w:rPr>
            </w:pPr>
          </w:p>
        </w:tc>
      </w:tr>
      <w:tr w:rsidR="00A05538" w14:paraId="2F7CB826" w14:textId="77777777">
        <w:tc>
          <w:tcPr>
            <w:tcW w:w="932" w:type="pct"/>
          </w:tcPr>
          <w:p w14:paraId="2F7CB823" w14:textId="77777777" w:rsidR="00A05538" w:rsidRDefault="00F21125">
            <w:pPr>
              <w:rPr>
                <w:szCs w:val="20"/>
              </w:rPr>
            </w:pPr>
            <w:r>
              <w:rPr>
                <w:szCs w:val="20"/>
              </w:rPr>
              <w:t>LG</w:t>
            </w:r>
          </w:p>
        </w:tc>
        <w:tc>
          <w:tcPr>
            <w:tcW w:w="4068" w:type="pct"/>
          </w:tcPr>
          <w:p w14:paraId="2F7CB824" w14:textId="77777777" w:rsidR="00A05538" w:rsidRDefault="00F21125">
            <w:pPr>
              <w:rPr>
                <w:szCs w:val="20"/>
              </w:rPr>
            </w:pPr>
            <w:r>
              <w:rPr>
                <w:b/>
                <w:szCs w:val="20"/>
              </w:rPr>
              <w:t>Observation #1:</w:t>
            </w:r>
            <w:r>
              <w:rPr>
                <w:szCs w:val="20"/>
              </w:rPr>
              <w:t xml:space="preserve"> For RTT determination, using TA information reported by UE is not appropriate unless there is clear agreement that TA is trustful.</w:t>
            </w:r>
          </w:p>
          <w:p w14:paraId="2F7CB825" w14:textId="77777777" w:rsidR="00A05538" w:rsidRDefault="00A05538">
            <w:pPr>
              <w:rPr>
                <w:b/>
                <w:szCs w:val="20"/>
              </w:rPr>
            </w:pPr>
          </w:p>
        </w:tc>
      </w:tr>
      <w:tr w:rsidR="00A05538" w14:paraId="2F7CB82B" w14:textId="77777777">
        <w:tc>
          <w:tcPr>
            <w:tcW w:w="932" w:type="pct"/>
          </w:tcPr>
          <w:p w14:paraId="2F7CB827" w14:textId="77777777" w:rsidR="00A05538" w:rsidRDefault="00F21125">
            <w:pPr>
              <w:rPr>
                <w:szCs w:val="20"/>
              </w:rPr>
            </w:pPr>
            <w:r>
              <w:rPr>
                <w:szCs w:val="20"/>
              </w:rPr>
              <w:t>NTT DOCOMO</w:t>
            </w:r>
          </w:p>
        </w:tc>
        <w:tc>
          <w:tcPr>
            <w:tcW w:w="4068" w:type="pct"/>
          </w:tcPr>
          <w:p w14:paraId="2F7CB828" w14:textId="77777777" w:rsidR="00A05538" w:rsidRDefault="00F21125">
            <w:pPr>
              <w:rPr>
                <w:b/>
                <w:szCs w:val="20"/>
              </w:rPr>
            </w:pPr>
            <w:r>
              <w:rPr>
                <w:b/>
                <w:szCs w:val="20"/>
              </w:rPr>
              <w:t>Proposal 6:</w:t>
            </w:r>
          </w:p>
          <w:p w14:paraId="2F7CB829" w14:textId="77777777" w:rsidR="00A05538" w:rsidRDefault="00F21125">
            <w:pPr>
              <w:rPr>
                <w:szCs w:val="20"/>
              </w:rPr>
            </w:pPr>
            <w:r>
              <w:rPr>
                <w:szCs w:val="20"/>
              </w:rPr>
              <w:t>Send an LS to SA3 for confirming whether TA report can be trusted.</w:t>
            </w:r>
          </w:p>
          <w:p w14:paraId="2F7CB82A" w14:textId="77777777" w:rsidR="00A05538" w:rsidRDefault="00A05538">
            <w:pPr>
              <w:rPr>
                <w:b/>
                <w:szCs w:val="20"/>
              </w:rPr>
            </w:pPr>
          </w:p>
        </w:tc>
      </w:tr>
      <w:tr w:rsidR="00A05538" w14:paraId="2F7CB82F" w14:textId="77777777">
        <w:tc>
          <w:tcPr>
            <w:tcW w:w="932" w:type="pct"/>
          </w:tcPr>
          <w:p w14:paraId="2F7CB82C" w14:textId="77777777" w:rsidR="00A05538" w:rsidRDefault="00F21125">
            <w:pPr>
              <w:rPr>
                <w:szCs w:val="20"/>
              </w:rPr>
            </w:pPr>
            <w:r>
              <w:rPr>
                <w:szCs w:val="20"/>
              </w:rPr>
              <w:t>Samsung</w:t>
            </w:r>
          </w:p>
        </w:tc>
        <w:tc>
          <w:tcPr>
            <w:tcW w:w="4068" w:type="pct"/>
          </w:tcPr>
          <w:p w14:paraId="2F7CB82D" w14:textId="77777777" w:rsidR="00A05538" w:rsidRDefault="00F21125">
            <w:pPr>
              <w:rPr>
                <w:szCs w:val="20"/>
              </w:rPr>
            </w:pPr>
            <w:r>
              <w:rPr>
                <w:b/>
                <w:szCs w:val="20"/>
              </w:rPr>
              <w:t>Observation 4:</w:t>
            </w:r>
            <w:r>
              <w:rPr>
                <w:szCs w:val="20"/>
              </w:rPr>
              <w:t xml:space="preserve"> Since WID suggests UE reported GNSS information is not to be trusted, any information derived by the UE based on its GNSS (e.g. UE Specific TA, Doppler shift, Radial satellite velocity etc.) is considered as untrusted too.</w:t>
            </w:r>
          </w:p>
          <w:p w14:paraId="2F7CB82E" w14:textId="77777777" w:rsidR="00A05538" w:rsidRDefault="00A05538">
            <w:pPr>
              <w:rPr>
                <w:b/>
                <w:szCs w:val="20"/>
              </w:rPr>
            </w:pPr>
          </w:p>
        </w:tc>
      </w:tr>
    </w:tbl>
    <w:p w14:paraId="2F7CB830" w14:textId="77777777" w:rsidR="00A05538" w:rsidRDefault="00A05538"/>
    <w:p w14:paraId="2F7CB831" w14:textId="77777777" w:rsidR="00A05538" w:rsidRDefault="00A05538"/>
    <w:p w14:paraId="2F7CB832" w14:textId="77777777" w:rsidR="00A05538" w:rsidRDefault="00F21125">
      <w:pPr>
        <w:pStyle w:val="Heading2"/>
      </w:pPr>
      <w:r>
        <w:t>Initial proposal 6</w:t>
      </w:r>
    </w:p>
    <w:p w14:paraId="2F7CB833" w14:textId="77777777" w:rsidR="00A05538" w:rsidRDefault="00F21125">
      <w:pPr>
        <w:pStyle w:val="3GPPNormalText"/>
      </w:pPr>
      <w:r>
        <w:t>Looking at the observations and proposals submitted to current meeting, it seems that the situation doesn’t change much from previous meeting. Companies are encouraged to read each other expressed views in the above table.</w:t>
      </w:r>
    </w:p>
    <w:p w14:paraId="2F7CB834" w14:textId="77777777" w:rsidR="00A05538" w:rsidRDefault="00A05538"/>
    <w:p w14:paraId="2F7CB835" w14:textId="77777777" w:rsidR="00A05538" w:rsidRDefault="00F21125">
      <w:r>
        <w:t>Initial proposal 6 is made as follows:</w:t>
      </w:r>
    </w:p>
    <w:p w14:paraId="2F7CB836" w14:textId="77777777" w:rsidR="00A05538" w:rsidRDefault="00A05538">
      <w:pPr>
        <w:rPr>
          <w:szCs w:val="20"/>
          <w:lang w:val="en-GB"/>
        </w:rPr>
      </w:pPr>
    </w:p>
    <w:p w14:paraId="2F7CB837" w14:textId="77777777" w:rsidR="00A05538" w:rsidRDefault="00F21125">
      <w:pPr>
        <w:pStyle w:val="NormalWeb"/>
        <w:rPr>
          <w:b/>
        </w:rPr>
      </w:pPr>
      <w:r>
        <w:rPr>
          <w:b/>
          <w:highlight w:val="yellow"/>
        </w:rPr>
        <w:t>Initial Proposal 6:</w:t>
      </w:r>
    </w:p>
    <w:p w14:paraId="2F7CB838" w14:textId="77777777" w:rsidR="00A05538" w:rsidRDefault="00F21125">
      <w:pPr>
        <w:rPr>
          <w:b/>
          <w:lang w:eastAsia="zh-CN"/>
        </w:rPr>
      </w:pPr>
      <w:r>
        <w:rPr>
          <w:rFonts w:eastAsia="Times New Roman"/>
          <w:b/>
          <w:szCs w:val="20"/>
          <w:lang w:eastAsia="zh-CN"/>
        </w:rPr>
        <w:t>Support network-based UE location verification with multiple-RTT with prediction solution based on UE-specific TA report.</w:t>
      </w:r>
    </w:p>
    <w:p w14:paraId="2F7CB839" w14:textId="77777777" w:rsidR="00A05538" w:rsidRDefault="00A05538">
      <w:pPr>
        <w:rPr>
          <w:lang w:eastAsia="zh-CN"/>
        </w:rPr>
      </w:pPr>
    </w:p>
    <w:p w14:paraId="2F7CB83A"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83D" w14:textId="77777777">
        <w:tc>
          <w:tcPr>
            <w:tcW w:w="931" w:type="pct"/>
            <w:shd w:val="clear" w:color="auto" w:fill="00B0F0"/>
          </w:tcPr>
          <w:p w14:paraId="2F7CB83B"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83C" w14:textId="77777777" w:rsidR="00A05538" w:rsidRDefault="00F21125">
            <w:pPr>
              <w:rPr>
                <w:b/>
                <w:color w:val="FFFFFF" w:themeColor="background1"/>
              </w:rPr>
            </w:pPr>
            <w:r>
              <w:rPr>
                <w:b/>
                <w:color w:val="FFFFFF" w:themeColor="background1"/>
              </w:rPr>
              <w:t>Comments and Views</w:t>
            </w:r>
          </w:p>
        </w:tc>
      </w:tr>
      <w:tr w:rsidR="00A05538" w14:paraId="2F7CB840" w14:textId="77777777">
        <w:tc>
          <w:tcPr>
            <w:tcW w:w="931" w:type="pct"/>
          </w:tcPr>
          <w:p w14:paraId="2F7CB83E" w14:textId="77777777" w:rsidR="00A05538" w:rsidRDefault="00F21125">
            <w:pPr>
              <w:rPr>
                <w:rFonts w:eastAsiaTheme="minorEastAsia"/>
                <w:bCs/>
                <w:lang w:eastAsia="zh-CN"/>
              </w:rPr>
            </w:pPr>
            <w:r>
              <w:rPr>
                <w:rFonts w:eastAsiaTheme="minorEastAsia"/>
                <w:bCs/>
                <w:lang w:eastAsia="zh-CN"/>
              </w:rPr>
              <w:t>Samsung</w:t>
            </w:r>
          </w:p>
        </w:tc>
        <w:tc>
          <w:tcPr>
            <w:tcW w:w="4068" w:type="pct"/>
          </w:tcPr>
          <w:p w14:paraId="2F7CB83F" w14:textId="77777777" w:rsidR="00A05538" w:rsidRDefault="00F21125">
            <w:pPr>
              <w:rPr>
                <w:rFonts w:eastAsiaTheme="minorEastAsia"/>
                <w:lang w:eastAsia="zh-CN"/>
              </w:rPr>
            </w:pPr>
            <w:r>
              <w:rPr>
                <w:rFonts w:eastAsiaTheme="minorEastAsia"/>
                <w:lang w:eastAsia="zh-CN"/>
              </w:rPr>
              <w:t xml:space="preserve">We think any information derived from GNSS, including UE-specific TA, should not be trusted. This should be for FFS (like it is proposed in Proposal 3).  </w:t>
            </w:r>
          </w:p>
        </w:tc>
      </w:tr>
      <w:tr w:rsidR="00A05538" w14:paraId="2F7CB843" w14:textId="77777777">
        <w:tc>
          <w:tcPr>
            <w:tcW w:w="931" w:type="pct"/>
          </w:tcPr>
          <w:p w14:paraId="2F7CB841" w14:textId="77777777" w:rsidR="00A05538" w:rsidRDefault="00F21125">
            <w:pPr>
              <w:rPr>
                <w:rFonts w:eastAsiaTheme="minorEastAsia"/>
                <w:bCs/>
                <w:lang w:eastAsia="zh-CN"/>
              </w:rPr>
            </w:pPr>
            <w:r>
              <w:rPr>
                <w:rFonts w:eastAsiaTheme="minorEastAsia"/>
                <w:bCs/>
                <w:lang w:eastAsia="zh-CN"/>
              </w:rPr>
              <w:t>Apple</w:t>
            </w:r>
          </w:p>
        </w:tc>
        <w:tc>
          <w:tcPr>
            <w:tcW w:w="4068" w:type="pct"/>
          </w:tcPr>
          <w:p w14:paraId="2F7CB842" w14:textId="77777777" w:rsidR="00A05538" w:rsidRDefault="00F21125">
            <w:pPr>
              <w:rPr>
                <w:rFonts w:eastAsiaTheme="minorEastAsia"/>
                <w:lang w:eastAsia="zh-CN"/>
              </w:rPr>
            </w:pPr>
            <w:r>
              <w:rPr>
                <w:rFonts w:eastAsiaTheme="minorEastAsia"/>
                <w:lang w:eastAsia="zh-CN"/>
              </w:rPr>
              <w:t xml:space="preserve">We do not think network-based UE location verification should be based on UE-specific TA report, since it is untreatably derived from GNSS location. </w:t>
            </w:r>
          </w:p>
        </w:tc>
      </w:tr>
      <w:tr w:rsidR="00A05538" w14:paraId="2F7CB846" w14:textId="77777777">
        <w:tc>
          <w:tcPr>
            <w:tcW w:w="931" w:type="pct"/>
          </w:tcPr>
          <w:p w14:paraId="2F7CB844" w14:textId="77777777" w:rsidR="00A05538" w:rsidRDefault="00F21125">
            <w:pPr>
              <w:rPr>
                <w:rFonts w:eastAsiaTheme="minorEastAsia"/>
                <w:bCs/>
                <w:lang w:eastAsia="zh-CN"/>
              </w:rPr>
            </w:pPr>
            <w:r>
              <w:rPr>
                <w:rFonts w:eastAsiaTheme="minorEastAsia"/>
                <w:bCs/>
                <w:lang w:eastAsia="zh-CN"/>
              </w:rPr>
              <w:t>Ericsson</w:t>
            </w:r>
          </w:p>
        </w:tc>
        <w:tc>
          <w:tcPr>
            <w:tcW w:w="4068" w:type="pct"/>
          </w:tcPr>
          <w:p w14:paraId="2F7CB845" w14:textId="77777777" w:rsidR="00A05538" w:rsidRDefault="00F21125">
            <w:pPr>
              <w:rPr>
                <w:rFonts w:eastAsiaTheme="minorEastAsia"/>
                <w:lang w:eastAsia="zh-CN"/>
              </w:rPr>
            </w:pPr>
            <w:r>
              <w:rPr>
                <w:rFonts w:eastAsiaTheme="minorEastAsia"/>
                <w:lang w:eastAsia="zh-CN"/>
              </w:rPr>
              <w:t>We do not support methods based on TA reports as it is derived from GNSS and cannot be trusted.</w:t>
            </w:r>
          </w:p>
        </w:tc>
      </w:tr>
      <w:tr w:rsidR="00A05538" w14:paraId="2F7CB849" w14:textId="77777777">
        <w:tc>
          <w:tcPr>
            <w:tcW w:w="931" w:type="pct"/>
          </w:tcPr>
          <w:p w14:paraId="2F7CB847" w14:textId="77777777" w:rsidR="00A05538" w:rsidRDefault="00F21125">
            <w:pPr>
              <w:rPr>
                <w:rFonts w:eastAsiaTheme="minorEastAsia"/>
                <w:bCs/>
                <w:lang w:eastAsia="zh-CN"/>
              </w:rPr>
            </w:pPr>
            <w:r>
              <w:t>Lenovo</w:t>
            </w:r>
          </w:p>
        </w:tc>
        <w:tc>
          <w:tcPr>
            <w:tcW w:w="4068" w:type="pct"/>
          </w:tcPr>
          <w:p w14:paraId="2F7CB848" w14:textId="77777777" w:rsidR="00A05538" w:rsidRDefault="00F21125">
            <w:pPr>
              <w:rPr>
                <w:rFonts w:eastAsiaTheme="minorEastAsia"/>
                <w:lang w:eastAsia="zh-CN"/>
              </w:rPr>
            </w:pPr>
            <w:r>
              <w:t xml:space="preserve">We should first agree that TA based measurements are trustworthy or not. Moreover, we are not clear how prediction solution based on UE specific TA report would work. It needs further clarification. </w:t>
            </w:r>
          </w:p>
        </w:tc>
      </w:tr>
      <w:tr w:rsidR="00A05538" w14:paraId="2F7CB84D" w14:textId="77777777">
        <w:tc>
          <w:tcPr>
            <w:tcW w:w="931" w:type="pct"/>
          </w:tcPr>
          <w:p w14:paraId="2F7CB84A" w14:textId="77777777" w:rsidR="00A05538" w:rsidRDefault="00F21125">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8" w:type="pct"/>
          </w:tcPr>
          <w:p w14:paraId="2F7CB84B" w14:textId="77777777" w:rsidR="00A05538" w:rsidRDefault="00F21125">
            <w:pPr>
              <w:rPr>
                <w:rFonts w:eastAsiaTheme="minorEastAsia"/>
                <w:lang w:eastAsia="zh-CN"/>
              </w:rPr>
            </w:pPr>
            <w:r>
              <w:rPr>
                <w:rFonts w:eastAsiaTheme="minorEastAsia" w:hint="eastAsia"/>
                <w:lang w:eastAsia="zh-CN"/>
              </w:rPr>
              <w:t>S</w:t>
            </w:r>
            <w:r>
              <w:rPr>
                <w:rFonts w:eastAsiaTheme="minorEastAsia"/>
                <w:lang w:eastAsia="zh-CN"/>
              </w:rPr>
              <w:t>upport.</w:t>
            </w:r>
          </w:p>
          <w:p w14:paraId="2F7CB84C" w14:textId="77777777" w:rsidR="00A05538" w:rsidRDefault="00F21125">
            <w:pPr>
              <w:rPr>
                <w:rFonts w:eastAsiaTheme="minorEastAsia"/>
                <w:lang w:eastAsia="zh-CN"/>
              </w:rPr>
            </w:pPr>
            <w:r>
              <w:rPr>
                <w:rFonts w:eastAsiaTheme="minorEastAsia" w:hint="eastAsia"/>
                <w:lang w:eastAsia="zh-CN"/>
              </w:rPr>
              <w:t>U</w:t>
            </w:r>
            <w:r>
              <w:rPr>
                <w:rFonts w:eastAsiaTheme="minorEastAsia"/>
                <w:lang w:eastAsia="zh-CN"/>
              </w:rPr>
              <w:t>E should have a valid GNSS for UL synchronization in physical layer. That is, the TA calculated by UE in physical layer for UL synchronization should be considered trustable. Therefore, whether TA report is trustable mainly depends on whether UE can fake the reported TA instead of whether reported GNSS is reliable. However, if UE can fake the reported TA, it means UE can fake physical layer parameters, i.e., UE can also fake reported multi-RTT and RSTD. Then the trustworthiness of other RAT-dependent methods that require UE report will also be questionable. To keep the assumption aligned and avoid overestimate of trustworthiness issue, we think TA report should be thought trustable and supported in multi-RTT measurement.</w:t>
            </w:r>
          </w:p>
        </w:tc>
      </w:tr>
      <w:tr w:rsidR="00A05538" w14:paraId="2F7CB850" w14:textId="77777777">
        <w:tc>
          <w:tcPr>
            <w:tcW w:w="931" w:type="pct"/>
          </w:tcPr>
          <w:p w14:paraId="2F7CB84E" w14:textId="77777777" w:rsidR="00A05538" w:rsidRDefault="00F21125">
            <w:pPr>
              <w:rPr>
                <w:rFonts w:eastAsiaTheme="minorEastAsia"/>
                <w:bCs/>
                <w:lang w:eastAsia="zh-CN"/>
              </w:rPr>
            </w:pPr>
            <w:r>
              <w:rPr>
                <w:rFonts w:eastAsiaTheme="minorEastAsia"/>
                <w:bCs/>
                <w:lang w:eastAsia="zh-CN"/>
              </w:rPr>
              <w:t>Nokia, Nokia Shanghai Bell</w:t>
            </w:r>
          </w:p>
        </w:tc>
        <w:tc>
          <w:tcPr>
            <w:tcW w:w="4068" w:type="pct"/>
          </w:tcPr>
          <w:p w14:paraId="2F7CB84F" w14:textId="77777777" w:rsidR="00A05538" w:rsidRDefault="00F21125">
            <w:pPr>
              <w:rPr>
                <w:rFonts w:eastAsiaTheme="minorEastAsia"/>
                <w:lang w:eastAsia="zh-CN"/>
              </w:rPr>
            </w:pPr>
            <w:r>
              <w:rPr>
                <w:rFonts w:eastAsiaTheme="minorEastAsia"/>
                <w:lang w:eastAsia="zh-CN"/>
              </w:rPr>
              <w:t>We don’t believe the UE TA can be used. If the UE is faking its GNSS, then it is very simple to use that fake GNSS position to calculate the corresponding fake TA. Further, even in case UE reporting of TA may be supported, we need to resurrect the discussion on user consent (which is even stronger needed compared to the discussion we had earlier with respect to disclosing gNB location).</w:t>
            </w:r>
          </w:p>
        </w:tc>
      </w:tr>
      <w:tr w:rsidR="00A05538" w14:paraId="2F7CB853" w14:textId="77777777">
        <w:tc>
          <w:tcPr>
            <w:tcW w:w="931" w:type="pct"/>
          </w:tcPr>
          <w:p w14:paraId="2F7CB851" w14:textId="77777777" w:rsidR="00A05538" w:rsidRDefault="00F21125">
            <w:pPr>
              <w:rPr>
                <w:rFonts w:eastAsiaTheme="minorEastAsia"/>
                <w:bCs/>
                <w:lang w:eastAsia="zh-CN"/>
              </w:rPr>
            </w:pPr>
            <w:r>
              <w:rPr>
                <w:rFonts w:eastAsia="Malgun Gothic"/>
                <w:bCs/>
                <w:lang w:eastAsia="ko-KR"/>
              </w:rPr>
              <w:t>Huawei, HiSilicon</w:t>
            </w:r>
          </w:p>
        </w:tc>
        <w:tc>
          <w:tcPr>
            <w:tcW w:w="4068" w:type="pct"/>
          </w:tcPr>
          <w:p w14:paraId="2F7CB852" w14:textId="77777777" w:rsidR="00A05538" w:rsidRDefault="00F21125">
            <w:pPr>
              <w:rPr>
                <w:rFonts w:eastAsiaTheme="minorEastAsia"/>
                <w:color w:val="000000" w:themeColor="text1"/>
                <w:lang w:eastAsia="zh-CN"/>
              </w:rPr>
            </w:pPr>
            <w:r>
              <w:rPr>
                <w:rFonts w:eastAsiaTheme="minorEastAsia" w:hint="eastAsia"/>
                <w:lang w:eastAsia="zh-CN"/>
              </w:rPr>
              <w:t>As</w:t>
            </w:r>
            <w:r>
              <w:rPr>
                <w:rFonts w:eastAsiaTheme="minorEastAsia"/>
                <w:lang w:eastAsia="zh-CN"/>
              </w:rPr>
              <w:t xml:space="preserve"> TA </w:t>
            </w:r>
            <w:r>
              <w:rPr>
                <w:rFonts w:eastAsiaTheme="minorEastAsia" w:hint="eastAsia"/>
                <w:lang w:eastAsia="zh-CN"/>
              </w:rPr>
              <w:t>is</w:t>
            </w:r>
            <w:r>
              <w:rPr>
                <w:rFonts w:eastAsiaTheme="minorEastAsia"/>
                <w:lang w:eastAsia="zh-CN"/>
              </w:rPr>
              <w:t xml:space="preserve"> calculated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UE </w:t>
            </w:r>
            <w:r>
              <w:rPr>
                <w:rFonts w:eastAsiaTheme="minorEastAsia" w:hint="eastAsia"/>
                <w:lang w:eastAsia="zh-CN"/>
              </w:rPr>
              <w:t>location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ephemeris</w:t>
            </w:r>
            <w:r>
              <w:rPr>
                <w:rFonts w:eastAsiaTheme="minorEastAsia"/>
                <w:lang w:eastAsia="zh-CN"/>
              </w:rPr>
              <w:t xml:space="preserve">. UE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generate</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incorrect TA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w:t>
            </w:r>
            <w:r>
              <w:rPr>
                <w:rFonts w:eastAsiaTheme="minorEastAsia" w:hint="eastAsia"/>
                <w:lang w:eastAsia="zh-CN"/>
              </w:rPr>
              <w:t>incorrect</w:t>
            </w:r>
            <w:r>
              <w:rPr>
                <w:rFonts w:eastAsiaTheme="minorEastAsia"/>
                <w:lang w:eastAsia="zh-CN"/>
              </w:rPr>
              <w:t xml:space="preserve"> </w:t>
            </w:r>
            <w:r>
              <w:rPr>
                <w:rFonts w:eastAsiaTheme="minorEastAsia" w:hint="eastAsia"/>
                <w:lang w:eastAsia="zh-CN"/>
              </w:rPr>
              <w:t>location</w:t>
            </w:r>
            <w:r>
              <w:rPr>
                <w:rFonts w:eastAsiaTheme="minorEastAsia"/>
                <w:lang w:eastAsia="zh-CN"/>
              </w:rPr>
              <w:t>. We see this is still controversial among companies. So, we cannot have this proposal to be agreed.</w:t>
            </w:r>
          </w:p>
        </w:tc>
      </w:tr>
      <w:tr w:rsidR="00A05538" w14:paraId="2F7CB856" w14:textId="77777777">
        <w:tc>
          <w:tcPr>
            <w:tcW w:w="931" w:type="pct"/>
          </w:tcPr>
          <w:p w14:paraId="2F7CB854" w14:textId="77777777" w:rsidR="00A05538" w:rsidRDefault="00F21125">
            <w:pPr>
              <w:rPr>
                <w:bCs/>
                <w:lang w:eastAsia="zh-CN"/>
              </w:rPr>
            </w:pPr>
            <w:r>
              <w:rPr>
                <w:rFonts w:hint="eastAsia"/>
                <w:bCs/>
                <w:lang w:eastAsia="zh-CN"/>
              </w:rPr>
              <w:t>OPPO</w:t>
            </w:r>
          </w:p>
        </w:tc>
        <w:tc>
          <w:tcPr>
            <w:tcW w:w="4068" w:type="pct"/>
          </w:tcPr>
          <w:p w14:paraId="2F7CB855" w14:textId="77777777" w:rsidR="00A05538" w:rsidRDefault="00F21125">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agree to use UE TA reporting for UE verification</w:t>
            </w:r>
          </w:p>
        </w:tc>
      </w:tr>
      <w:tr w:rsidR="00A05538" w14:paraId="2F7CB859" w14:textId="77777777">
        <w:tc>
          <w:tcPr>
            <w:tcW w:w="931" w:type="pct"/>
          </w:tcPr>
          <w:p w14:paraId="2F7CB857" w14:textId="77777777" w:rsidR="00A05538" w:rsidRDefault="00F21125">
            <w:pPr>
              <w:rPr>
                <w:rFonts w:eastAsia="Malgun Gothic"/>
                <w:bCs/>
                <w:lang w:eastAsia="ko-KR"/>
              </w:rPr>
            </w:pPr>
            <w:r>
              <w:rPr>
                <w:rFonts w:eastAsia="Malgun Gothic"/>
                <w:bCs/>
                <w:lang w:eastAsia="ko-KR"/>
              </w:rPr>
              <w:lastRenderedPageBreak/>
              <w:t>MediaTek</w:t>
            </w:r>
          </w:p>
        </w:tc>
        <w:tc>
          <w:tcPr>
            <w:tcW w:w="4068" w:type="pct"/>
          </w:tcPr>
          <w:p w14:paraId="2F7CB858" w14:textId="77777777" w:rsidR="00A05538" w:rsidRDefault="00F21125">
            <w:pPr>
              <w:rPr>
                <w:rFonts w:eastAsiaTheme="minorEastAsia"/>
                <w:lang w:eastAsia="zh-CN"/>
              </w:rPr>
            </w:pPr>
            <w:r>
              <w:rPr>
                <w:rFonts w:eastAsiaTheme="minorEastAsia"/>
                <w:lang w:eastAsia="zh-CN"/>
              </w:rPr>
              <w:t>Support. We share same view that UE TA report can be trusted as ZTE. UE TA report can be an alternative to measuring RTT and should be supported.</w:t>
            </w:r>
          </w:p>
        </w:tc>
      </w:tr>
      <w:tr w:rsidR="00A05538" w14:paraId="2F7CB85C" w14:textId="77777777">
        <w:tc>
          <w:tcPr>
            <w:tcW w:w="931" w:type="pct"/>
          </w:tcPr>
          <w:p w14:paraId="2F7CB85A" w14:textId="77777777" w:rsidR="00A05538" w:rsidRDefault="00A05538">
            <w:pPr>
              <w:rPr>
                <w:rFonts w:eastAsiaTheme="minorEastAsia"/>
                <w:bCs/>
                <w:lang w:eastAsia="zh-CN"/>
              </w:rPr>
            </w:pPr>
          </w:p>
        </w:tc>
        <w:tc>
          <w:tcPr>
            <w:tcW w:w="4068" w:type="pct"/>
          </w:tcPr>
          <w:p w14:paraId="2F7CB85B" w14:textId="77777777" w:rsidR="00A05538" w:rsidRDefault="00A05538">
            <w:pPr>
              <w:rPr>
                <w:rFonts w:eastAsiaTheme="minorEastAsia"/>
                <w:lang w:eastAsia="zh-CN"/>
              </w:rPr>
            </w:pPr>
          </w:p>
        </w:tc>
      </w:tr>
      <w:tr w:rsidR="00A05538" w14:paraId="2F7CB85F" w14:textId="77777777">
        <w:tc>
          <w:tcPr>
            <w:tcW w:w="931" w:type="pct"/>
          </w:tcPr>
          <w:p w14:paraId="2F7CB85D" w14:textId="77777777" w:rsidR="00A05538" w:rsidRDefault="00A05538">
            <w:pPr>
              <w:rPr>
                <w:rFonts w:eastAsiaTheme="minorEastAsia"/>
                <w:bCs/>
                <w:lang w:eastAsia="zh-CN"/>
              </w:rPr>
            </w:pPr>
          </w:p>
        </w:tc>
        <w:tc>
          <w:tcPr>
            <w:tcW w:w="4068" w:type="pct"/>
          </w:tcPr>
          <w:p w14:paraId="2F7CB85E" w14:textId="77777777" w:rsidR="00A05538" w:rsidRDefault="00A05538">
            <w:pPr>
              <w:rPr>
                <w:rFonts w:eastAsiaTheme="minorEastAsia"/>
                <w:lang w:eastAsia="zh-CN"/>
              </w:rPr>
            </w:pPr>
          </w:p>
        </w:tc>
      </w:tr>
      <w:tr w:rsidR="00A05538" w14:paraId="2F7CB862" w14:textId="77777777">
        <w:tc>
          <w:tcPr>
            <w:tcW w:w="931" w:type="pct"/>
          </w:tcPr>
          <w:p w14:paraId="2F7CB860" w14:textId="77777777" w:rsidR="00A05538" w:rsidRDefault="00A05538">
            <w:pPr>
              <w:rPr>
                <w:rFonts w:eastAsiaTheme="minorEastAsia"/>
                <w:bCs/>
                <w:lang w:eastAsia="zh-CN"/>
              </w:rPr>
            </w:pPr>
          </w:p>
        </w:tc>
        <w:tc>
          <w:tcPr>
            <w:tcW w:w="4068" w:type="pct"/>
          </w:tcPr>
          <w:p w14:paraId="2F7CB861" w14:textId="77777777" w:rsidR="00A05538" w:rsidRDefault="00A05538">
            <w:pPr>
              <w:rPr>
                <w:rFonts w:eastAsiaTheme="minorEastAsia"/>
                <w:lang w:eastAsia="zh-CN"/>
              </w:rPr>
            </w:pPr>
          </w:p>
        </w:tc>
      </w:tr>
      <w:tr w:rsidR="00A05538" w14:paraId="2F7CB865" w14:textId="77777777">
        <w:tc>
          <w:tcPr>
            <w:tcW w:w="931" w:type="pct"/>
          </w:tcPr>
          <w:p w14:paraId="2F7CB863" w14:textId="77777777" w:rsidR="00A05538" w:rsidRDefault="00A05538">
            <w:pPr>
              <w:rPr>
                <w:rFonts w:eastAsiaTheme="minorEastAsia"/>
                <w:bCs/>
                <w:lang w:eastAsia="zh-CN"/>
              </w:rPr>
            </w:pPr>
          </w:p>
        </w:tc>
        <w:tc>
          <w:tcPr>
            <w:tcW w:w="4068" w:type="pct"/>
          </w:tcPr>
          <w:p w14:paraId="2F7CB864" w14:textId="77777777" w:rsidR="00A05538" w:rsidRDefault="00A05538">
            <w:pPr>
              <w:rPr>
                <w:rFonts w:eastAsiaTheme="minorEastAsia"/>
                <w:lang w:eastAsia="zh-CN"/>
              </w:rPr>
            </w:pPr>
          </w:p>
        </w:tc>
      </w:tr>
      <w:tr w:rsidR="00A05538" w14:paraId="2F7CB868" w14:textId="77777777">
        <w:tc>
          <w:tcPr>
            <w:tcW w:w="931" w:type="pct"/>
          </w:tcPr>
          <w:p w14:paraId="2F7CB866" w14:textId="77777777" w:rsidR="00A05538" w:rsidRDefault="00A05538">
            <w:pPr>
              <w:rPr>
                <w:rFonts w:eastAsiaTheme="minorEastAsia"/>
                <w:bCs/>
                <w:lang w:eastAsia="zh-CN"/>
              </w:rPr>
            </w:pPr>
          </w:p>
        </w:tc>
        <w:tc>
          <w:tcPr>
            <w:tcW w:w="4068" w:type="pct"/>
          </w:tcPr>
          <w:p w14:paraId="2F7CB867" w14:textId="77777777" w:rsidR="00A05538" w:rsidRDefault="00A05538">
            <w:pPr>
              <w:rPr>
                <w:rFonts w:eastAsia="Malgun Gothic"/>
                <w:bCs/>
                <w:lang w:eastAsia="ko-KR"/>
              </w:rPr>
            </w:pPr>
          </w:p>
        </w:tc>
      </w:tr>
      <w:tr w:rsidR="00A05538" w14:paraId="2F7CB86B" w14:textId="77777777">
        <w:tc>
          <w:tcPr>
            <w:tcW w:w="931" w:type="pct"/>
          </w:tcPr>
          <w:p w14:paraId="2F7CB869" w14:textId="77777777" w:rsidR="00A05538" w:rsidRDefault="00A05538">
            <w:pPr>
              <w:rPr>
                <w:rFonts w:eastAsiaTheme="minorEastAsia"/>
                <w:bCs/>
                <w:lang w:eastAsia="zh-CN"/>
              </w:rPr>
            </w:pPr>
          </w:p>
        </w:tc>
        <w:tc>
          <w:tcPr>
            <w:tcW w:w="4068" w:type="pct"/>
          </w:tcPr>
          <w:p w14:paraId="2F7CB86A" w14:textId="77777777" w:rsidR="00A05538" w:rsidRDefault="00A05538">
            <w:pPr>
              <w:rPr>
                <w:rFonts w:eastAsiaTheme="minorEastAsia"/>
                <w:lang w:eastAsia="zh-CN"/>
              </w:rPr>
            </w:pPr>
          </w:p>
        </w:tc>
      </w:tr>
      <w:tr w:rsidR="00A05538" w14:paraId="2F7CB86E" w14:textId="77777777">
        <w:tc>
          <w:tcPr>
            <w:tcW w:w="931" w:type="pct"/>
          </w:tcPr>
          <w:p w14:paraId="2F7CB86C" w14:textId="77777777" w:rsidR="00A05538" w:rsidRDefault="00A05538">
            <w:pPr>
              <w:rPr>
                <w:rFonts w:eastAsiaTheme="minorEastAsia"/>
                <w:bCs/>
                <w:lang w:eastAsia="zh-CN"/>
              </w:rPr>
            </w:pPr>
          </w:p>
        </w:tc>
        <w:tc>
          <w:tcPr>
            <w:tcW w:w="4068" w:type="pct"/>
          </w:tcPr>
          <w:p w14:paraId="2F7CB86D" w14:textId="77777777" w:rsidR="00A05538" w:rsidRDefault="00A05538">
            <w:pPr>
              <w:rPr>
                <w:rFonts w:eastAsiaTheme="minorEastAsia"/>
                <w:lang w:eastAsia="zh-CN"/>
              </w:rPr>
            </w:pPr>
          </w:p>
        </w:tc>
      </w:tr>
    </w:tbl>
    <w:p w14:paraId="2F7CB86F" w14:textId="77777777" w:rsidR="00A05538" w:rsidRDefault="00A05538"/>
    <w:p w14:paraId="2F7CB870" w14:textId="77777777" w:rsidR="00A05538" w:rsidRDefault="00F21125">
      <w:pPr>
        <w:pStyle w:val="Heading2"/>
      </w:pPr>
      <w:r>
        <w:t>Updated proposal 6</w:t>
      </w:r>
    </w:p>
    <w:p w14:paraId="2F7CB871" w14:textId="77777777" w:rsidR="00A05538" w:rsidRDefault="00F21125">
      <w:r>
        <w:t>Based on the above discussion, proposal 6 is updated.</w:t>
      </w:r>
    </w:p>
    <w:p w14:paraId="2F7CB872" w14:textId="77777777" w:rsidR="00A05538" w:rsidRDefault="00F21125">
      <w:r>
        <w:t>Updated proposal 6 is for further discussion during the offline session on day 3 of the meeting:</w:t>
      </w:r>
    </w:p>
    <w:p w14:paraId="2F7CB873" w14:textId="77777777" w:rsidR="00A05538" w:rsidRDefault="00A05538">
      <w:pPr>
        <w:rPr>
          <w:szCs w:val="20"/>
          <w:lang w:val="en-GB"/>
        </w:rPr>
      </w:pPr>
    </w:p>
    <w:p w14:paraId="2F7CB874" w14:textId="77777777" w:rsidR="00A05538" w:rsidRDefault="00F21125">
      <w:pPr>
        <w:pStyle w:val="NormalWeb"/>
        <w:rPr>
          <w:b/>
        </w:rPr>
      </w:pPr>
      <w:r>
        <w:rPr>
          <w:b/>
          <w:highlight w:val="yellow"/>
        </w:rPr>
        <w:t>Updated Proposal 6:</w:t>
      </w:r>
    </w:p>
    <w:p w14:paraId="2F7CB875" w14:textId="77777777" w:rsidR="00A05538" w:rsidRDefault="00F21125">
      <w:pPr>
        <w:rPr>
          <w:b/>
          <w:lang w:eastAsia="zh-CN"/>
        </w:rPr>
      </w:pPr>
      <w:r>
        <w:rPr>
          <w:rFonts w:eastAsia="Times New Roman"/>
          <w:b/>
          <w:szCs w:val="20"/>
          <w:lang w:eastAsia="zh-CN"/>
        </w:rPr>
        <w:t xml:space="preserve">If the UE-specific TA report, which is derived from UE GNSS can be assumed to be trusted, multi-RTT with prediction solution based on UE-specific TA report can be used for network-based UE location verification with single satellite. </w:t>
      </w:r>
    </w:p>
    <w:p w14:paraId="2F7CB876" w14:textId="77777777" w:rsidR="00A05538" w:rsidRDefault="00A05538">
      <w:pPr>
        <w:rPr>
          <w:lang w:eastAsia="zh-CN"/>
        </w:rPr>
      </w:pPr>
    </w:p>
    <w:p w14:paraId="2F7CB877"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878" w14:textId="77777777" w:rsidR="00A05538" w:rsidRDefault="00A05538"/>
    <w:p w14:paraId="2F7CB879" w14:textId="30FFDAAB" w:rsidR="00A05538" w:rsidRDefault="00F21125">
      <w:pPr>
        <w:pStyle w:val="Heading1"/>
        <w:rPr>
          <w:rFonts w:ascii="Times New Roman" w:hAnsi="Times New Roman"/>
        </w:rPr>
      </w:pPr>
      <w:r>
        <w:rPr>
          <w:rFonts w:ascii="Times New Roman" w:hAnsi="Times New Roman"/>
        </w:rPr>
        <w:t>Topic#7 Latency of UE location verification</w:t>
      </w:r>
    </w:p>
    <w:p w14:paraId="2F7CB87A" w14:textId="77777777" w:rsidR="00A05538" w:rsidRDefault="00F21125">
      <w:pPr>
        <w:pStyle w:val="Heading2"/>
      </w:pPr>
      <w:r>
        <w:t>Background</w:t>
      </w:r>
    </w:p>
    <w:p w14:paraId="2F7CB87B" w14:textId="77777777" w:rsidR="00A05538" w:rsidRDefault="00F21125">
      <w:pPr>
        <w:pStyle w:val="3GPPNormalText"/>
        <w:rPr>
          <w:lang w:val="en-GB"/>
        </w:rPr>
      </w:pPr>
      <w:r>
        <w:rPr>
          <w:lang w:val="en-GB"/>
        </w:rPr>
        <w:t xml:space="preserve">The following was recommended in TR 38.882: The solution should not impact significantly the latency of the targeted services nor infringe privacy requirements that apply to the UE location. </w:t>
      </w:r>
    </w:p>
    <w:p w14:paraId="2F7CB87C" w14:textId="77777777" w:rsidR="00A05538" w:rsidRDefault="00F21125">
      <w:pPr>
        <w:pStyle w:val="Heading2"/>
        <w:jc w:val="both"/>
      </w:pPr>
      <w:r>
        <w:t>Companies’ contributions summary</w:t>
      </w:r>
    </w:p>
    <w:p w14:paraId="2F7CB87D" w14:textId="77777777" w:rsidR="00A05538" w:rsidRDefault="00F21125">
      <w:pPr>
        <w:pStyle w:val="3GPPNormalText"/>
        <w:rPr>
          <w:lang w:val="en-GB"/>
        </w:rPr>
      </w:pPr>
      <w:r>
        <w:rPr>
          <w:lang w:val="en-GB"/>
        </w:rPr>
        <w:t xml:space="preserve">The following observations and proposals were made by companies within the </w:t>
      </w:r>
      <w:proofErr w:type="spellStart"/>
      <w:r>
        <w:rPr>
          <w:lang w:val="en-GB"/>
        </w:rPr>
        <w:t>Tdocs</w:t>
      </w:r>
      <w:proofErr w:type="spellEnd"/>
      <w:r>
        <w:rPr>
          <w:lang w:val="en-GB"/>
        </w:rPr>
        <w:t xml:space="preserve"> submitted to RAN1#111 w.r.t the latency of UE location verification:</w:t>
      </w:r>
    </w:p>
    <w:p w14:paraId="2F7CB87E"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881" w14:textId="77777777">
        <w:tc>
          <w:tcPr>
            <w:tcW w:w="932" w:type="pct"/>
            <w:shd w:val="clear" w:color="auto" w:fill="00B0F0"/>
          </w:tcPr>
          <w:p w14:paraId="2F7CB87F"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880" w14:textId="77777777" w:rsidR="00A05538" w:rsidRDefault="00F21125">
            <w:pPr>
              <w:rPr>
                <w:b/>
                <w:color w:val="FFFFFF" w:themeColor="background1"/>
              </w:rPr>
            </w:pPr>
            <w:r>
              <w:rPr>
                <w:b/>
                <w:color w:val="FFFFFF" w:themeColor="background1"/>
              </w:rPr>
              <w:t>Proposals</w:t>
            </w:r>
          </w:p>
        </w:tc>
      </w:tr>
      <w:tr w:rsidR="00A05538" w14:paraId="2F7CB886" w14:textId="77777777">
        <w:tc>
          <w:tcPr>
            <w:tcW w:w="932" w:type="pct"/>
          </w:tcPr>
          <w:p w14:paraId="2F7CB882" w14:textId="77777777" w:rsidR="00A05538" w:rsidRDefault="00F21125">
            <w:pPr>
              <w:rPr>
                <w:rFonts w:eastAsia="Times New Roman"/>
                <w:lang w:eastAsia="fr-FR"/>
              </w:rPr>
            </w:pPr>
            <w:r>
              <w:rPr>
                <w:szCs w:val="20"/>
              </w:rPr>
              <w:t>Xiaomi</w:t>
            </w:r>
          </w:p>
        </w:tc>
        <w:tc>
          <w:tcPr>
            <w:tcW w:w="4068" w:type="pct"/>
          </w:tcPr>
          <w:p w14:paraId="2F7CB883" w14:textId="77777777" w:rsidR="00A05538" w:rsidRDefault="00F21125">
            <w:pPr>
              <w:ind w:left="100" w:hangingChars="50" w:hanging="100"/>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The estimated time to complete the network verified location is around tens of seconds.</w:t>
            </w:r>
          </w:p>
          <w:p w14:paraId="2F7CB884" w14:textId="77777777" w:rsidR="00A05538" w:rsidRDefault="00F21125">
            <w:pPr>
              <w:rPr>
                <w:rFonts w:eastAsiaTheme="minorEastAsia"/>
                <w:szCs w:val="20"/>
                <w:lang w:eastAsia="zh-CN"/>
              </w:rPr>
            </w:pPr>
            <w:r>
              <w:rPr>
                <w:rFonts w:eastAsiaTheme="minorEastAsia"/>
                <w:b/>
                <w:szCs w:val="20"/>
                <w:lang w:eastAsia="zh-CN"/>
              </w:rPr>
              <w:t>Proposal 6:</w:t>
            </w:r>
            <w:r>
              <w:rPr>
                <w:rFonts w:eastAsiaTheme="minorEastAsia"/>
                <w:szCs w:val="20"/>
                <w:lang w:eastAsia="zh-CN"/>
              </w:rPr>
              <w:t xml:space="preserve"> Further check if the time based solution is feasible or not to support the network verified location based on the LS response from the SA WG.</w:t>
            </w:r>
          </w:p>
          <w:p w14:paraId="2F7CB885" w14:textId="77777777" w:rsidR="00A05538" w:rsidRDefault="00A05538">
            <w:pPr>
              <w:pStyle w:val="Prop1"/>
              <w:rPr>
                <w:b w:val="0"/>
                <w:szCs w:val="22"/>
              </w:rPr>
            </w:pPr>
          </w:p>
        </w:tc>
      </w:tr>
      <w:tr w:rsidR="00A05538" w14:paraId="2F7CB88A" w14:textId="77777777">
        <w:tc>
          <w:tcPr>
            <w:tcW w:w="932" w:type="pct"/>
          </w:tcPr>
          <w:p w14:paraId="2F7CB887" w14:textId="77777777" w:rsidR="00A05538" w:rsidRDefault="00F21125">
            <w:r>
              <w:t>Ericsson</w:t>
            </w:r>
          </w:p>
        </w:tc>
        <w:tc>
          <w:tcPr>
            <w:tcW w:w="4068" w:type="pct"/>
          </w:tcPr>
          <w:p w14:paraId="2F7CB888" w14:textId="77777777" w:rsidR="00A05538" w:rsidRDefault="00F21125">
            <w:pPr>
              <w:rPr>
                <w:szCs w:val="20"/>
              </w:rPr>
            </w:pPr>
            <w:r>
              <w:rPr>
                <w:b/>
                <w:szCs w:val="20"/>
              </w:rPr>
              <w:t>Observation 1</w:t>
            </w:r>
            <w:r>
              <w:rPr>
                <w:szCs w:val="20"/>
              </w:rPr>
              <w:tab/>
              <w:t>Only the UE reporting an incorrect UE location will experience a potential delay in service.</w:t>
            </w:r>
          </w:p>
          <w:p w14:paraId="2F7CB889" w14:textId="77777777" w:rsidR="00A05538" w:rsidRDefault="00A05538">
            <w:pPr>
              <w:pStyle w:val="Prop1"/>
              <w:rPr>
                <w:szCs w:val="22"/>
              </w:rPr>
            </w:pPr>
          </w:p>
        </w:tc>
      </w:tr>
      <w:tr w:rsidR="00A05538" w14:paraId="2F7CB88E" w14:textId="77777777">
        <w:tc>
          <w:tcPr>
            <w:tcW w:w="932" w:type="pct"/>
          </w:tcPr>
          <w:p w14:paraId="2F7CB88B" w14:textId="77777777" w:rsidR="00A05538" w:rsidRDefault="00F21125">
            <w:pPr>
              <w:rPr>
                <w:rFonts w:eastAsia="Times New Roman"/>
                <w:lang w:eastAsia="fr-FR"/>
              </w:rPr>
            </w:pPr>
            <w:r>
              <w:rPr>
                <w:rFonts w:eastAsia="Times New Roman"/>
                <w:lang w:eastAsia="fr-FR"/>
              </w:rPr>
              <w:t>Apple</w:t>
            </w:r>
          </w:p>
        </w:tc>
        <w:tc>
          <w:tcPr>
            <w:tcW w:w="4068" w:type="pct"/>
          </w:tcPr>
          <w:p w14:paraId="2F7CB88C" w14:textId="77777777" w:rsidR="00A05538" w:rsidRDefault="00F21125">
            <w:pPr>
              <w:pStyle w:val="BodyText"/>
              <w:rPr>
                <w:szCs w:val="20"/>
              </w:rPr>
            </w:pPr>
            <w:r>
              <w:rPr>
                <w:b/>
                <w:szCs w:val="20"/>
              </w:rPr>
              <w:t>Observation 2:</w:t>
            </w:r>
            <w:r>
              <w:rPr>
                <w:szCs w:val="20"/>
              </w:rPr>
              <w:t xml:space="preserve"> RAT dependent positioning methods for a single NGSO scenario may not meet the latency requirement.</w:t>
            </w:r>
          </w:p>
          <w:p w14:paraId="2F7CB88D" w14:textId="77777777" w:rsidR="00A05538" w:rsidRDefault="00A05538">
            <w:pPr>
              <w:pStyle w:val="Prop1"/>
              <w:rPr>
                <w:b w:val="0"/>
                <w:szCs w:val="22"/>
              </w:rPr>
            </w:pPr>
          </w:p>
        </w:tc>
      </w:tr>
    </w:tbl>
    <w:p w14:paraId="2F7CB88F" w14:textId="77777777" w:rsidR="00A05538" w:rsidRDefault="00F21125">
      <w:pPr>
        <w:pStyle w:val="Heading2"/>
      </w:pPr>
      <w:r>
        <w:t>Initial proposal 7</w:t>
      </w:r>
    </w:p>
    <w:p w14:paraId="2F7CB890" w14:textId="77777777" w:rsidR="00A05538" w:rsidRDefault="00F21125">
      <w:pPr>
        <w:pStyle w:val="3GPPNormalText"/>
      </w:pPr>
      <w:r>
        <w:t>Moderator’s view: The end to end latency need to be taken into account in the study and evaluation of time based positioning techniques for the network verified UE location procedure. Looking at the observed latencies provided under topic#1 and #2, to prevent any set-up delay, the verification procedure should run independently from the targeted services (e.g. in parallel). But of course, when and how the verification procedure is triggered is out of RAN1 scope.</w:t>
      </w:r>
    </w:p>
    <w:p w14:paraId="2F7CB891" w14:textId="77777777" w:rsidR="00A05538" w:rsidRDefault="00A05538">
      <w:pPr>
        <w:pStyle w:val="3GPPNormalText"/>
      </w:pPr>
    </w:p>
    <w:p w14:paraId="2F7CB892" w14:textId="77777777" w:rsidR="00A05538" w:rsidRDefault="00F21125">
      <w:pPr>
        <w:pStyle w:val="3GPPNormalText"/>
      </w:pPr>
      <w:r>
        <w:t>Based on the above, the following initial proposal is made:</w:t>
      </w:r>
    </w:p>
    <w:p w14:paraId="2F7CB893" w14:textId="77777777" w:rsidR="00A05538" w:rsidRDefault="00A05538">
      <w:pPr>
        <w:rPr>
          <w:szCs w:val="20"/>
          <w:lang w:val="en-GB"/>
        </w:rPr>
      </w:pPr>
    </w:p>
    <w:p w14:paraId="2F7CB894" w14:textId="77777777" w:rsidR="00A05538" w:rsidRDefault="00F21125">
      <w:pPr>
        <w:pStyle w:val="NormalWeb"/>
        <w:rPr>
          <w:b/>
        </w:rPr>
      </w:pPr>
      <w:r>
        <w:rPr>
          <w:b/>
          <w:highlight w:val="yellow"/>
        </w:rPr>
        <w:t>Initial Proposal 7:</w:t>
      </w:r>
    </w:p>
    <w:p w14:paraId="2F7CB895" w14:textId="77777777" w:rsidR="00A05538" w:rsidRDefault="00F21125">
      <w:pPr>
        <w:pStyle w:val="ListParagraph"/>
        <w:numPr>
          <w:ilvl w:val="0"/>
          <w:numId w:val="28"/>
        </w:numPr>
        <w:rPr>
          <w:rFonts w:eastAsia="Times New Roman"/>
          <w:b/>
          <w:szCs w:val="20"/>
          <w:lang w:eastAsia="zh-CN"/>
        </w:rPr>
      </w:pPr>
      <w:r>
        <w:rPr>
          <w:rFonts w:eastAsia="Times New Roman"/>
          <w:b/>
          <w:szCs w:val="20"/>
          <w:lang w:eastAsia="zh-CN"/>
        </w:rPr>
        <w:t>For the verification procedure based on Multi-RTT and TDOA methods with single satellite, several sources observed that larger latency (tens and up to hundreds of seconds) may be required.</w:t>
      </w:r>
    </w:p>
    <w:p w14:paraId="2F7CB896" w14:textId="77777777" w:rsidR="00A05538" w:rsidRDefault="00F21125">
      <w:pPr>
        <w:pStyle w:val="ListParagraph"/>
        <w:numPr>
          <w:ilvl w:val="0"/>
          <w:numId w:val="28"/>
        </w:numPr>
        <w:rPr>
          <w:rFonts w:eastAsia="Times New Roman"/>
          <w:b/>
          <w:szCs w:val="20"/>
          <w:lang w:eastAsia="zh-CN"/>
        </w:rPr>
      </w:pPr>
      <w:r>
        <w:rPr>
          <w:rFonts w:eastAsia="Times New Roman"/>
          <w:b/>
          <w:szCs w:val="20"/>
          <w:lang w:eastAsia="zh-CN"/>
        </w:rPr>
        <w:t>The impact of this larger latency needs further consideration in other working groups</w:t>
      </w:r>
    </w:p>
    <w:p w14:paraId="2F7CB897" w14:textId="77777777" w:rsidR="00A05538" w:rsidRDefault="00A05538">
      <w:pPr>
        <w:rPr>
          <w:lang w:eastAsia="zh-CN"/>
        </w:rPr>
      </w:pPr>
    </w:p>
    <w:p w14:paraId="2F7CB898"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89B" w14:textId="77777777">
        <w:tc>
          <w:tcPr>
            <w:tcW w:w="931" w:type="pct"/>
            <w:shd w:val="clear" w:color="auto" w:fill="00B0F0"/>
          </w:tcPr>
          <w:p w14:paraId="2F7CB899"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89A" w14:textId="77777777" w:rsidR="00A05538" w:rsidRDefault="00F21125">
            <w:pPr>
              <w:rPr>
                <w:b/>
                <w:color w:val="FFFFFF" w:themeColor="background1"/>
              </w:rPr>
            </w:pPr>
            <w:r>
              <w:rPr>
                <w:b/>
                <w:color w:val="FFFFFF" w:themeColor="background1"/>
              </w:rPr>
              <w:t>Comments and Views</w:t>
            </w:r>
          </w:p>
        </w:tc>
      </w:tr>
      <w:tr w:rsidR="00A05538" w14:paraId="2F7CB89E" w14:textId="77777777">
        <w:tc>
          <w:tcPr>
            <w:tcW w:w="931" w:type="pct"/>
          </w:tcPr>
          <w:p w14:paraId="2F7CB89C" w14:textId="77777777" w:rsidR="00A05538" w:rsidRDefault="00F2112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2F7CB89D" w14:textId="77777777" w:rsidR="00A05538" w:rsidRDefault="00F21125">
            <w:pPr>
              <w:rPr>
                <w:rFonts w:eastAsiaTheme="minorEastAsia"/>
                <w:lang w:eastAsia="zh-CN"/>
              </w:rPr>
            </w:pPr>
            <w:r>
              <w:rPr>
                <w:rFonts w:eastAsiaTheme="minorEastAsia"/>
                <w:lang w:eastAsia="zh-CN"/>
              </w:rPr>
              <w:t>Given that the LS on the latency issue is already sent to the SA, do we still need this proposal?</w:t>
            </w:r>
          </w:p>
        </w:tc>
      </w:tr>
      <w:tr w:rsidR="00A05538" w14:paraId="2F7CB8A4" w14:textId="77777777">
        <w:tc>
          <w:tcPr>
            <w:tcW w:w="931" w:type="pct"/>
          </w:tcPr>
          <w:p w14:paraId="2F7CB89F" w14:textId="77777777" w:rsidR="00A05538" w:rsidRDefault="00F21125">
            <w:pPr>
              <w:rPr>
                <w:rFonts w:eastAsiaTheme="minorEastAsia"/>
                <w:bCs/>
                <w:lang w:eastAsia="zh-CN"/>
              </w:rPr>
            </w:pPr>
            <w:r>
              <w:rPr>
                <w:rFonts w:eastAsiaTheme="minorEastAsia"/>
                <w:bCs/>
                <w:lang w:eastAsia="zh-CN"/>
              </w:rPr>
              <w:t>Samsung</w:t>
            </w:r>
          </w:p>
        </w:tc>
        <w:tc>
          <w:tcPr>
            <w:tcW w:w="4068" w:type="pct"/>
          </w:tcPr>
          <w:p w14:paraId="2F7CB8A0" w14:textId="77777777" w:rsidR="00A05538" w:rsidRDefault="00F21125">
            <w:pPr>
              <w:rPr>
                <w:rFonts w:eastAsiaTheme="minorEastAsia"/>
                <w:lang w:eastAsia="zh-CN"/>
              </w:rPr>
            </w:pPr>
            <w:r>
              <w:rPr>
                <w:rFonts w:eastAsiaTheme="minorEastAsia"/>
                <w:lang w:eastAsia="zh-CN"/>
              </w:rPr>
              <w:t>The first bullet looks like an observation by some companies.  We suggest remove the first bullet and modify the proposal as:</w:t>
            </w:r>
          </w:p>
          <w:p w14:paraId="2F7CB8A1" w14:textId="77777777" w:rsidR="00A05538" w:rsidRDefault="00A05538">
            <w:pPr>
              <w:rPr>
                <w:rFonts w:eastAsiaTheme="minorEastAsia"/>
                <w:lang w:eastAsia="zh-CN"/>
              </w:rPr>
            </w:pPr>
          </w:p>
          <w:p w14:paraId="2F7CB8A2" w14:textId="77777777" w:rsidR="00A05538" w:rsidRDefault="00F21125">
            <w:pPr>
              <w:rPr>
                <w:rFonts w:eastAsiaTheme="minorEastAsia"/>
                <w:lang w:eastAsia="zh-CN"/>
              </w:rPr>
            </w:pPr>
            <w:r>
              <w:rPr>
                <w:rFonts w:eastAsiaTheme="minorEastAsia"/>
                <w:lang w:eastAsia="zh-CN"/>
              </w:rPr>
              <w:t>Proposal 7:</w:t>
            </w:r>
          </w:p>
          <w:p w14:paraId="2F7CB8A3" w14:textId="77777777" w:rsidR="00A05538" w:rsidRDefault="00F21125">
            <w:pPr>
              <w:rPr>
                <w:rFonts w:eastAsiaTheme="minorEastAsia"/>
                <w:lang w:eastAsia="zh-CN"/>
              </w:rPr>
            </w:pPr>
            <w:r>
              <w:rPr>
                <w:rFonts w:eastAsiaTheme="minorEastAsia"/>
                <w:lang w:eastAsia="zh-CN"/>
              </w:rPr>
              <w:t>The impact of large latency, up to hundreds of seconds, needs further consideration in other working groups.</w:t>
            </w:r>
          </w:p>
        </w:tc>
      </w:tr>
      <w:tr w:rsidR="00A05538" w14:paraId="2F7CB8A7" w14:textId="77777777">
        <w:tc>
          <w:tcPr>
            <w:tcW w:w="931" w:type="pct"/>
          </w:tcPr>
          <w:p w14:paraId="2F7CB8A5" w14:textId="77777777" w:rsidR="00A05538" w:rsidRDefault="00F21125">
            <w:pPr>
              <w:rPr>
                <w:rFonts w:eastAsiaTheme="minorEastAsia"/>
                <w:bCs/>
                <w:lang w:eastAsia="zh-CN"/>
              </w:rPr>
            </w:pPr>
            <w:r>
              <w:rPr>
                <w:rFonts w:eastAsiaTheme="minorEastAsia"/>
                <w:bCs/>
                <w:lang w:eastAsia="zh-CN"/>
              </w:rPr>
              <w:t>Apple</w:t>
            </w:r>
          </w:p>
        </w:tc>
        <w:tc>
          <w:tcPr>
            <w:tcW w:w="4068" w:type="pct"/>
          </w:tcPr>
          <w:p w14:paraId="2F7CB8A6" w14:textId="77777777" w:rsidR="00A05538" w:rsidRDefault="00F21125">
            <w:pPr>
              <w:rPr>
                <w:rFonts w:eastAsiaTheme="minorEastAsia"/>
                <w:lang w:eastAsia="zh-CN"/>
              </w:rPr>
            </w:pPr>
            <w:r>
              <w:rPr>
                <w:rFonts w:eastAsiaTheme="minorEastAsia"/>
                <w:lang w:eastAsia="zh-CN"/>
              </w:rPr>
              <w:t xml:space="preserve">We can wait for SA reply LS (to RAN2) on this issue. </w:t>
            </w:r>
          </w:p>
        </w:tc>
      </w:tr>
      <w:tr w:rsidR="00A05538" w14:paraId="2F7CB8AC" w14:textId="77777777">
        <w:tc>
          <w:tcPr>
            <w:tcW w:w="931" w:type="pct"/>
          </w:tcPr>
          <w:p w14:paraId="2F7CB8A8" w14:textId="77777777" w:rsidR="00A05538" w:rsidRDefault="00F21125">
            <w:pPr>
              <w:rPr>
                <w:rFonts w:eastAsiaTheme="minorEastAsia"/>
                <w:bCs/>
                <w:lang w:eastAsia="zh-CN"/>
              </w:rPr>
            </w:pPr>
            <w:r>
              <w:rPr>
                <w:rFonts w:eastAsiaTheme="minorEastAsia"/>
                <w:bCs/>
                <w:lang w:eastAsia="zh-CN"/>
              </w:rPr>
              <w:t>Ericsson</w:t>
            </w:r>
          </w:p>
        </w:tc>
        <w:tc>
          <w:tcPr>
            <w:tcW w:w="4068" w:type="pct"/>
          </w:tcPr>
          <w:p w14:paraId="2F7CB8A9" w14:textId="77777777" w:rsidR="00A05538" w:rsidRDefault="00F21125">
            <w:pPr>
              <w:rPr>
                <w:rFonts w:eastAsiaTheme="minorEastAsia"/>
                <w:lang w:eastAsia="zh-CN"/>
              </w:rPr>
            </w:pPr>
            <w:r>
              <w:rPr>
                <w:rFonts w:eastAsiaTheme="minorEastAsia"/>
                <w:lang w:eastAsia="zh-CN"/>
              </w:rPr>
              <w:t xml:space="preserve">It is fine with us to wait for the response to RAN2’s LS. </w:t>
            </w:r>
          </w:p>
          <w:p w14:paraId="2F7CB8AA" w14:textId="77777777" w:rsidR="00A05538" w:rsidRDefault="00A05538">
            <w:pPr>
              <w:rPr>
                <w:rFonts w:eastAsiaTheme="minorEastAsia"/>
                <w:lang w:eastAsia="zh-CN"/>
              </w:rPr>
            </w:pPr>
          </w:p>
          <w:p w14:paraId="2F7CB8AB" w14:textId="77777777" w:rsidR="00A05538" w:rsidRDefault="00F21125">
            <w:pPr>
              <w:rPr>
                <w:rFonts w:eastAsiaTheme="minorEastAsia"/>
                <w:lang w:eastAsia="zh-CN"/>
              </w:rPr>
            </w:pPr>
            <w:r>
              <w:rPr>
                <w:rFonts w:eastAsiaTheme="minorEastAsia"/>
                <w:lang w:eastAsia="zh-CN"/>
              </w:rPr>
              <w:t>We also think that this proposal should be revised to include that latency can be reduced for a fraction of UEs if UL-AoA is used in conjunction with other positioning methods..</w:t>
            </w:r>
          </w:p>
        </w:tc>
      </w:tr>
      <w:tr w:rsidR="00A05538" w14:paraId="2F7CB8AF" w14:textId="77777777">
        <w:tc>
          <w:tcPr>
            <w:tcW w:w="931" w:type="pct"/>
          </w:tcPr>
          <w:p w14:paraId="2F7CB8AD" w14:textId="77777777" w:rsidR="00A05538" w:rsidRDefault="00F21125">
            <w:pPr>
              <w:rPr>
                <w:rFonts w:eastAsia="Malgun Gothic"/>
                <w:bCs/>
                <w:lang w:eastAsia="ko-KR"/>
              </w:rPr>
            </w:pPr>
            <w:r>
              <w:t>Lenovo</w:t>
            </w:r>
          </w:p>
        </w:tc>
        <w:tc>
          <w:tcPr>
            <w:tcW w:w="4068" w:type="pct"/>
          </w:tcPr>
          <w:p w14:paraId="2F7CB8AE" w14:textId="77777777" w:rsidR="00A05538" w:rsidRDefault="00F21125">
            <w:pPr>
              <w:rPr>
                <w:rFonts w:eastAsiaTheme="minorEastAsia"/>
                <w:lang w:eastAsia="zh-CN"/>
              </w:rPr>
            </w:pPr>
            <w:r>
              <w:t>Agree with Xiaomi that we do not need this proposal and should wait for LS reply. We though have one observation that SA1 may set/define a latency requirement for verification. In such a case, RAN 1 agreed methods may not be able to fulfil such requirement especially for single satellite case. Therefore, in addition to indicating the agreed methods, we should also indicate the latency requirements of these methods to RAN.</w:t>
            </w:r>
          </w:p>
        </w:tc>
      </w:tr>
      <w:tr w:rsidR="00A05538" w14:paraId="2F7CB8B2" w14:textId="77777777">
        <w:tc>
          <w:tcPr>
            <w:tcW w:w="931" w:type="pct"/>
          </w:tcPr>
          <w:p w14:paraId="2F7CB8B0"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2F7CB8B1" w14:textId="77777777" w:rsidR="00A05538" w:rsidRDefault="00F21125">
            <w:pPr>
              <w:rPr>
                <w:rFonts w:eastAsiaTheme="minorEastAsia"/>
                <w:lang w:eastAsia="zh-CN"/>
              </w:rPr>
            </w:pPr>
            <w:r>
              <w:rPr>
                <w:rFonts w:eastAsiaTheme="minorEastAsia" w:hint="eastAsia"/>
                <w:lang w:eastAsia="zh-CN"/>
              </w:rPr>
              <w:t>S</w:t>
            </w:r>
            <w:r>
              <w:rPr>
                <w:rFonts w:eastAsiaTheme="minorEastAsia"/>
                <w:lang w:eastAsia="zh-CN"/>
              </w:rPr>
              <w:t>upport. It is objective that the verification with single satellite will result in large latency. This should be considered by other WG.</w:t>
            </w:r>
          </w:p>
        </w:tc>
      </w:tr>
      <w:tr w:rsidR="00A05538" w14:paraId="2F7CB8B5" w14:textId="77777777">
        <w:tc>
          <w:tcPr>
            <w:tcW w:w="931" w:type="pct"/>
          </w:tcPr>
          <w:p w14:paraId="2F7CB8B3" w14:textId="77777777" w:rsidR="00A05538" w:rsidRDefault="00F21125">
            <w:pPr>
              <w:rPr>
                <w:rFonts w:eastAsiaTheme="minorEastAsia"/>
                <w:bCs/>
                <w:lang w:eastAsia="zh-CN"/>
              </w:rPr>
            </w:pPr>
            <w:r>
              <w:rPr>
                <w:rFonts w:eastAsiaTheme="minorEastAsia"/>
                <w:bCs/>
                <w:lang w:eastAsia="zh-CN"/>
              </w:rPr>
              <w:t>Nokia, Nokia Shanghai Bell</w:t>
            </w:r>
          </w:p>
        </w:tc>
        <w:tc>
          <w:tcPr>
            <w:tcW w:w="4068" w:type="pct"/>
          </w:tcPr>
          <w:p w14:paraId="2F7CB8B4" w14:textId="77777777" w:rsidR="00A05538" w:rsidRDefault="00F21125">
            <w:pPr>
              <w:rPr>
                <w:rFonts w:eastAsiaTheme="minorEastAsia"/>
                <w:color w:val="000000" w:themeColor="text1"/>
                <w:lang w:eastAsia="zh-CN"/>
              </w:rPr>
            </w:pPr>
            <w:r>
              <w:rPr>
                <w:rFonts w:eastAsiaTheme="minorEastAsia"/>
                <w:lang w:eastAsia="zh-CN"/>
              </w:rPr>
              <w:t>This latency is problematic for at least EMC and the delays should therefore be smaller for an acceptable solution.</w:t>
            </w:r>
          </w:p>
        </w:tc>
      </w:tr>
      <w:tr w:rsidR="00A05538" w14:paraId="2F7CB8B8" w14:textId="77777777">
        <w:tc>
          <w:tcPr>
            <w:tcW w:w="931" w:type="pct"/>
          </w:tcPr>
          <w:p w14:paraId="2F7CB8B6" w14:textId="77777777" w:rsidR="00A05538" w:rsidRDefault="00F21125">
            <w:pPr>
              <w:rPr>
                <w:rFonts w:eastAsiaTheme="minorEastAsia"/>
                <w:bCs/>
                <w:lang w:eastAsia="zh-CN"/>
              </w:rPr>
            </w:pPr>
            <w:r>
              <w:rPr>
                <w:rFonts w:eastAsiaTheme="minorEastAsia"/>
                <w:bCs/>
                <w:lang w:eastAsia="zh-CN"/>
              </w:rPr>
              <w:t>Huawei, HiSilicon</w:t>
            </w:r>
          </w:p>
        </w:tc>
        <w:tc>
          <w:tcPr>
            <w:tcW w:w="4068" w:type="pct"/>
          </w:tcPr>
          <w:p w14:paraId="2F7CB8B7" w14:textId="77777777" w:rsidR="00A05538" w:rsidRDefault="00F21125">
            <w:pPr>
              <w:rPr>
                <w:rFonts w:eastAsia="Times New Roman"/>
                <w:color w:val="000000" w:themeColor="text1"/>
              </w:rPr>
            </w:pPr>
            <w:r>
              <w:rPr>
                <w:rFonts w:eastAsiaTheme="minorEastAsia"/>
                <w:lang w:eastAsia="zh-CN"/>
              </w:rPr>
              <w:t>If the end-to-end latency is considered, of course it would be larger than the latency of the air interface, regardless it is multi-RTT, TDOA or something else. Don’t understand the intention of this proposal.</w:t>
            </w:r>
          </w:p>
        </w:tc>
      </w:tr>
      <w:tr w:rsidR="00A05538" w14:paraId="2F7CB8BB" w14:textId="77777777">
        <w:tc>
          <w:tcPr>
            <w:tcW w:w="931" w:type="pct"/>
          </w:tcPr>
          <w:p w14:paraId="2F7CB8B9" w14:textId="77777777" w:rsidR="00A05538" w:rsidRDefault="00F21125">
            <w:pPr>
              <w:rPr>
                <w:rFonts w:eastAsiaTheme="minorEastAsia"/>
                <w:bCs/>
                <w:lang w:eastAsia="ko-KR"/>
              </w:rPr>
            </w:pPr>
            <w:r>
              <w:rPr>
                <w:rFonts w:eastAsiaTheme="minorEastAsia" w:hint="eastAsia"/>
                <w:bCs/>
                <w:lang w:eastAsia="zh-CN"/>
              </w:rPr>
              <w:t>OPPO</w:t>
            </w:r>
          </w:p>
        </w:tc>
        <w:tc>
          <w:tcPr>
            <w:tcW w:w="4068" w:type="pct"/>
          </w:tcPr>
          <w:p w14:paraId="2F7CB8BA" w14:textId="77777777" w:rsidR="00A05538" w:rsidRDefault="00F21125">
            <w:pPr>
              <w:rPr>
                <w:rFonts w:eastAsiaTheme="minorEastAsia"/>
                <w:lang w:eastAsia="zh-CN"/>
              </w:rPr>
            </w:pPr>
            <w:r>
              <w:rPr>
                <w:rFonts w:eastAsiaTheme="minorEastAsia" w:hint="eastAsia"/>
                <w:lang w:eastAsia="zh-CN"/>
              </w:rPr>
              <w:t>It is fine to wait for the response to RAN2 LS.</w:t>
            </w:r>
          </w:p>
        </w:tc>
      </w:tr>
      <w:tr w:rsidR="00A05538" w14:paraId="2F7CB8BE" w14:textId="77777777">
        <w:tc>
          <w:tcPr>
            <w:tcW w:w="931" w:type="pct"/>
          </w:tcPr>
          <w:p w14:paraId="2F7CB8BC" w14:textId="77777777" w:rsidR="00A05538" w:rsidRDefault="00F21125">
            <w:pPr>
              <w:rPr>
                <w:rFonts w:eastAsiaTheme="minorEastAsia"/>
                <w:bCs/>
                <w:lang w:eastAsia="zh-CN"/>
              </w:rPr>
            </w:pPr>
            <w:r>
              <w:rPr>
                <w:rFonts w:eastAsiaTheme="minorEastAsia"/>
                <w:bCs/>
                <w:lang w:eastAsia="zh-CN"/>
              </w:rPr>
              <w:t>QC</w:t>
            </w:r>
          </w:p>
        </w:tc>
        <w:tc>
          <w:tcPr>
            <w:tcW w:w="4068" w:type="pct"/>
          </w:tcPr>
          <w:p w14:paraId="2F7CB8BD" w14:textId="77777777" w:rsidR="00A05538" w:rsidRDefault="00F21125">
            <w:pPr>
              <w:rPr>
                <w:rFonts w:eastAsiaTheme="minorEastAsia"/>
                <w:lang w:eastAsia="zh-CN"/>
              </w:rPr>
            </w:pPr>
            <w:r>
              <w:rPr>
                <w:rFonts w:eastAsiaTheme="minorEastAsia"/>
                <w:lang w:eastAsia="zh-CN"/>
              </w:rPr>
              <w:t>We don’t think tens of seconds are needed for Multi-RTT.</w:t>
            </w:r>
          </w:p>
        </w:tc>
      </w:tr>
      <w:tr w:rsidR="00A05538" w14:paraId="2F7CB8C1" w14:textId="77777777">
        <w:tc>
          <w:tcPr>
            <w:tcW w:w="931" w:type="pct"/>
          </w:tcPr>
          <w:p w14:paraId="2F7CB8BF" w14:textId="77777777" w:rsidR="00A05538" w:rsidRDefault="00F21125">
            <w:pPr>
              <w:rPr>
                <w:rFonts w:eastAsiaTheme="minorEastAsia"/>
                <w:bCs/>
                <w:lang w:eastAsia="zh-CN"/>
              </w:rPr>
            </w:pPr>
            <w:r>
              <w:rPr>
                <w:rFonts w:eastAsiaTheme="minorEastAsia"/>
                <w:bCs/>
                <w:lang w:eastAsia="zh-CN"/>
              </w:rPr>
              <w:t>MediaTek</w:t>
            </w:r>
          </w:p>
        </w:tc>
        <w:tc>
          <w:tcPr>
            <w:tcW w:w="4068" w:type="pct"/>
          </w:tcPr>
          <w:p w14:paraId="2F7CB8C0" w14:textId="77777777" w:rsidR="00A05538" w:rsidRDefault="00F21125">
            <w:pPr>
              <w:rPr>
                <w:rFonts w:eastAsiaTheme="minorEastAsia"/>
                <w:lang w:eastAsia="zh-CN"/>
              </w:rPr>
            </w:pPr>
            <w:r>
              <w:rPr>
                <w:rFonts w:eastAsiaTheme="minorEastAsia"/>
                <w:lang w:eastAsia="zh-CN"/>
              </w:rPr>
              <w:t xml:space="preserve">An LS was sent already. We can wait for LS reply </w:t>
            </w:r>
          </w:p>
        </w:tc>
      </w:tr>
      <w:tr w:rsidR="00A05538" w14:paraId="2F7CB8C4" w14:textId="77777777">
        <w:tc>
          <w:tcPr>
            <w:tcW w:w="931" w:type="pct"/>
          </w:tcPr>
          <w:p w14:paraId="2F7CB8C2" w14:textId="77777777" w:rsidR="00A05538" w:rsidRDefault="00A05538">
            <w:pPr>
              <w:rPr>
                <w:rFonts w:eastAsiaTheme="minorEastAsia"/>
                <w:bCs/>
                <w:lang w:eastAsia="zh-CN"/>
              </w:rPr>
            </w:pPr>
          </w:p>
        </w:tc>
        <w:tc>
          <w:tcPr>
            <w:tcW w:w="4068" w:type="pct"/>
          </w:tcPr>
          <w:p w14:paraId="2F7CB8C3" w14:textId="77777777" w:rsidR="00A05538" w:rsidRDefault="00A05538">
            <w:pPr>
              <w:rPr>
                <w:rFonts w:eastAsiaTheme="minorEastAsia"/>
                <w:lang w:eastAsia="zh-CN"/>
              </w:rPr>
            </w:pPr>
          </w:p>
        </w:tc>
      </w:tr>
      <w:tr w:rsidR="00A05538" w14:paraId="2F7CB8C7" w14:textId="77777777">
        <w:tc>
          <w:tcPr>
            <w:tcW w:w="931" w:type="pct"/>
          </w:tcPr>
          <w:p w14:paraId="2F7CB8C5" w14:textId="77777777" w:rsidR="00A05538" w:rsidRDefault="00A05538">
            <w:pPr>
              <w:rPr>
                <w:rFonts w:eastAsiaTheme="minorEastAsia"/>
                <w:bCs/>
                <w:lang w:eastAsia="zh-CN"/>
              </w:rPr>
            </w:pPr>
          </w:p>
        </w:tc>
        <w:tc>
          <w:tcPr>
            <w:tcW w:w="4068" w:type="pct"/>
          </w:tcPr>
          <w:p w14:paraId="2F7CB8C6" w14:textId="77777777" w:rsidR="00A05538" w:rsidRDefault="00A05538">
            <w:pPr>
              <w:rPr>
                <w:rFonts w:eastAsiaTheme="minorEastAsia"/>
                <w:lang w:eastAsia="zh-CN"/>
              </w:rPr>
            </w:pPr>
          </w:p>
        </w:tc>
      </w:tr>
      <w:tr w:rsidR="00A05538" w14:paraId="2F7CB8CA" w14:textId="77777777">
        <w:tc>
          <w:tcPr>
            <w:tcW w:w="931" w:type="pct"/>
          </w:tcPr>
          <w:p w14:paraId="2F7CB8C8" w14:textId="77777777" w:rsidR="00A05538" w:rsidRDefault="00A05538">
            <w:pPr>
              <w:rPr>
                <w:rFonts w:eastAsiaTheme="minorEastAsia"/>
                <w:bCs/>
                <w:lang w:eastAsia="zh-CN"/>
              </w:rPr>
            </w:pPr>
          </w:p>
        </w:tc>
        <w:tc>
          <w:tcPr>
            <w:tcW w:w="4068" w:type="pct"/>
          </w:tcPr>
          <w:p w14:paraId="2F7CB8C9" w14:textId="77777777" w:rsidR="00A05538" w:rsidRDefault="00A05538">
            <w:pPr>
              <w:rPr>
                <w:rFonts w:eastAsia="Malgun Gothic"/>
                <w:bCs/>
                <w:lang w:eastAsia="ko-KR"/>
              </w:rPr>
            </w:pPr>
          </w:p>
        </w:tc>
      </w:tr>
      <w:tr w:rsidR="00A05538" w14:paraId="2F7CB8CD" w14:textId="77777777">
        <w:tc>
          <w:tcPr>
            <w:tcW w:w="931" w:type="pct"/>
          </w:tcPr>
          <w:p w14:paraId="2F7CB8CB" w14:textId="77777777" w:rsidR="00A05538" w:rsidRDefault="00A05538">
            <w:pPr>
              <w:rPr>
                <w:rFonts w:eastAsiaTheme="minorEastAsia"/>
                <w:bCs/>
                <w:lang w:eastAsia="zh-CN"/>
              </w:rPr>
            </w:pPr>
          </w:p>
        </w:tc>
        <w:tc>
          <w:tcPr>
            <w:tcW w:w="4068" w:type="pct"/>
          </w:tcPr>
          <w:p w14:paraId="2F7CB8CC" w14:textId="77777777" w:rsidR="00A05538" w:rsidRDefault="00A05538">
            <w:pPr>
              <w:rPr>
                <w:rFonts w:eastAsiaTheme="minorEastAsia"/>
                <w:lang w:eastAsia="zh-CN"/>
              </w:rPr>
            </w:pPr>
          </w:p>
        </w:tc>
      </w:tr>
      <w:tr w:rsidR="00A05538" w14:paraId="2F7CB8D0" w14:textId="77777777">
        <w:tc>
          <w:tcPr>
            <w:tcW w:w="931" w:type="pct"/>
          </w:tcPr>
          <w:p w14:paraId="2F7CB8CE" w14:textId="77777777" w:rsidR="00A05538" w:rsidRDefault="00A05538">
            <w:pPr>
              <w:rPr>
                <w:rFonts w:eastAsiaTheme="minorEastAsia"/>
                <w:bCs/>
                <w:lang w:eastAsia="zh-CN"/>
              </w:rPr>
            </w:pPr>
          </w:p>
        </w:tc>
        <w:tc>
          <w:tcPr>
            <w:tcW w:w="4068" w:type="pct"/>
          </w:tcPr>
          <w:p w14:paraId="2F7CB8CF" w14:textId="77777777" w:rsidR="00A05538" w:rsidRDefault="00A05538">
            <w:pPr>
              <w:rPr>
                <w:rFonts w:eastAsiaTheme="minorEastAsia"/>
                <w:lang w:eastAsia="zh-CN"/>
              </w:rPr>
            </w:pPr>
          </w:p>
        </w:tc>
      </w:tr>
    </w:tbl>
    <w:p w14:paraId="2F7CB8D1" w14:textId="77777777" w:rsidR="00A05538" w:rsidRDefault="00A05538"/>
    <w:p w14:paraId="2F7CB8D2" w14:textId="77777777" w:rsidR="00A05538" w:rsidRDefault="00F21125">
      <w:pPr>
        <w:pStyle w:val="Heading2"/>
      </w:pPr>
      <w:r>
        <w:t>FL Recommendation</w:t>
      </w:r>
    </w:p>
    <w:p w14:paraId="2F7CB8D3" w14:textId="77777777" w:rsidR="00A05538" w:rsidRDefault="00F21125">
      <w:r>
        <w:t xml:space="preserve">Many companies proposed to wait for LS reply from SA1/SA2. </w:t>
      </w:r>
    </w:p>
    <w:p w14:paraId="2F7CB8D4" w14:textId="77777777" w:rsidR="00A05538" w:rsidRDefault="00A05538"/>
    <w:p w14:paraId="2F7CB8D5" w14:textId="77777777" w:rsidR="00A05538" w:rsidRDefault="00F21125">
      <w:r>
        <w:t xml:space="preserve">The intention of Proposal 7 is to capture in this meeting an observation (from RAN1 perspective) on the large latency (based on different sources) that might be needed for the verification of UE location. </w:t>
      </w:r>
    </w:p>
    <w:p w14:paraId="2F7CB8D6" w14:textId="77777777" w:rsidR="00A05538" w:rsidRDefault="00A05538"/>
    <w:p w14:paraId="2F7CB8D7" w14:textId="77777777" w:rsidR="00A05538" w:rsidRDefault="00F21125">
      <w:r>
        <w:t>Observations on the latency are captured in proposal 1 from the perspectives of some companies.</w:t>
      </w:r>
    </w:p>
    <w:p w14:paraId="2F7CB8D8" w14:textId="77777777" w:rsidR="00A05538" w:rsidRDefault="00A05538"/>
    <w:p w14:paraId="2F7CB8D9" w14:textId="77777777" w:rsidR="00A05538" w:rsidRPr="00A42484" w:rsidRDefault="00F21125" w:rsidP="00A42484">
      <w:pPr>
        <w:pStyle w:val="NormalWeb"/>
        <w:rPr>
          <w:highlight w:val="cyan"/>
        </w:rPr>
      </w:pPr>
      <w:r w:rsidRPr="00A42484">
        <w:rPr>
          <w:highlight w:val="cyan"/>
        </w:rPr>
        <w:t>FL Recommendation</w:t>
      </w:r>
    </w:p>
    <w:p w14:paraId="2F7CB8DA" w14:textId="77777777" w:rsidR="00A05538" w:rsidRPr="00A42484" w:rsidRDefault="00F21125" w:rsidP="00A42484">
      <w:pPr>
        <w:pStyle w:val="NormalWeb"/>
      </w:pPr>
      <w:r w:rsidRPr="00A42484">
        <w:rPr>
          <w:highlight w:val="cyan"/>
        </w:rPr>
        <w:t>On the latency of UE location verification, wait for SA reply LS (to RAN2)</w:t>
      </w:r>
    </w:p>
    <w:p w14:paraId="2F7CB8DB" w14:textId="77777777" w:rsidR="00A05538" w:rsidRDefault="00A05538"/>
    <w:p w14:paraId="2F7CB8DC" w14:textId="77777777" w:rsidR="00A05538" w:rsidRDefault="00F21125">
      <w:pPr>
        <w:pStyle w:val="Heading1"/>
        <w:rPr>
          <w:rFonts w:ascii="Times New Roman" w:hAnsi="Times New Roman"/>
        </w:rPr>
      </w:pPr>
      <w:r>
        <w:lastRenderedPageBreak/>
        <w:t xml:space="preserve">Topic#8 Evaluation of </w:t>
      </w:r>
      <w:r>
        <w:rPr>
          <w:rFonts w:ascii="Times New Roman" w:hAnsi="Times New Roman"/>
        </w:rPr>
        <w:t>UL-AoA based positioning techniques in NTN</w:t>
      </w:r>
    </w:p>
    <w:p w14:paraId="2F7CB8DD" w14:textId="77777777" w:rsidR="00A05538" w:rsidRDefault="00F21125">
      <w:pPr>
        <w:pStyle w:val="Heading2"/>
      </w:pPr>
      <w:r>
        <w:t>Background</w:t>
      </w:r>
    </w:p>
    <w:p w14:paraId="2F7CB8DE" w14:textId="77777777" w:rsidR="00A05538" w:rsidRDefault="00F21125">
      <w:pPr>
        <w:pStyle w:val="3GPPNormalText"/>
        <w:rPr>
          <w:lang w:val="en-GB"/>
        </w:rPr>
      </w:pPr>
      <w:r>
        <w:rPr>
          <w:lang w:val="en-GB"/>
        </w:rPr>
        <w:t>It was agreed in RAN1#110 meeting to evaluate Multi RTT and DL/UL-TDOA as starting point and it was noted that other methods such as AoA based techniques are not precluded.</w:t>
      </w:r>
    </w:p>
    <w:p w14:paraId="2F7CB8DF" w14:textId="77777777" w:rsidR="00A05538" w:rsidRDefault="00A05538">
      <w:pPr>
        <w:rPr>
          <w:lang w:val="en-GB"/>
        </w:rPr>
      </w:pPr>
    </w:p>
    <w:p w14:paraId="2F7CB8E0" w14:textId="77777777" w:rsidR="00A05538" w:rsidRDefault="00F21125">
      <w:pPr>
        <w:pStyle w:val="Heading2"/>
        <w:jc w:val="both"/>
      </w:pPr>
      <w:r>
        <w:t>Companies’ contributions summary</w:t>
      </w:r>
    </w:p>
    <w:p w14:paraId="2F7CB8E1" w14:textId="77777777" w:rsidR="00A05538" w:rsidRDefault="00F21125">
      <w:pPr>
        <w:pStyle w:val="3GPPNormalText"/>
      </w:pPr>
      <w:r>
        <w:t xml:space="preserve">The following views were expressed with respect to UL-AoA based positioning techniques in NTN for Network verified UE location in NTN : </w:t>
      </w:r>
    </w:p>
    <w:p w14:paraId="2F7CB8E2" w14:textId="77777777" w:rsidR="00A05538" w:rsidRDefault="00A05538"/>
    <w:tbl>
      <w:tblPr>
        <w:tblStyle w:val="TableGrid"/>
        <w:tblW w:w="5000" w:type="pct"/>
        <w:tblLook w:val="04A0" w:firstRow="1" w:lastRow="0" w:firstColumn="1" w:lastColumn="0" w:noHBand="0" w:noVBand="1"/>
      </w:tblPr>
      <w:tblGrid>
        <w:gridCol w:w="1795"/>
        <w:gridCol w:w="7834"/>
      </w:tblGrid>
      <w:tr w:rsidR="00A05538" w14:paraId="2F7CB8E5" w14:textId="77777777">
        <w:tc>
          <w:tcPr>
            <w:tcW w:w="932" w:type="pct"/>
            <w:shd w:val="clear" w:color="auto" w:fill="00B0F0"/>
          </w:tcPr>
          <w:p w14:paraId="2F7CB8E3" w14:textId="77777777" w:rsidR="00A05538" w:rsidRDefault="00F21125">
            <w:pPr>
              <w:rPr>
                <w:b/>
                <w:color w:val="FFFFFF" w:themeColor="background1"/>
              </w:rPr>
            </w:pPr>
            <w:r>
              <w:rPr>
                <w:b/>
                <w:color w:val="FFFFFF" w:themeColor="background1"/>
              </w:rPr>
              <w:t>Companies</w:t>
            </w:r>
          </w:p>
        </w:tc>
        <w:tc>
          <w:tcPr>
            <w:tcW w:w="4068" w:type="pct"/>
            <w:shd w:val="clear" w:color="auto" w:fill="00B0F0"/>
          </w:tcPr>
          <w:p w14:paraId="2F7CB8E4" w14:textId="77777777" w:rsidR="00A05538" w:rsidRDefault="00F21125">
            <w:pPr>
              <w:rPr>
                <w:b/>
                <w:color w:val="FFFFFF" w:themeColor="background1"/>
              </w:rPr>
            </w:pPr>
            <w:r>
              <w:rPr>
                <w:b/>
                <w:color w:val="FFFFFF" w:themeColor="background1"/>
              </w:rPr>
              <w:t>Proposals</w:t>
            </w:r>
          </w:p>
        </w:tc>
      </w:tr>
      <w:tr w:rsidR="00A05538" w14:paraId="2F7CB8EB" w14:textId="77777777">
        <w:tc>
          <w:tcPr>
            <w:tcW w:w="932" w:type="pct"/>
          </w:tcPr>
          <w:p w14:paraId="2F7CB8E6" w14:textId="77777777" w:rsidR="00A05538" w:rsidRDefault="00F21125">
            <w:pPr>
              <w:rPr>
                <w:rFonts w:eastAsia="Times New Roman"/>
                <w:lang w:eastAsia="fr-FR"/>
              </w:rPr>
            </w:pPr>
            <w:r>
              <w:rPr>
                <w:szCs w:val="20"/>
              </w:rPr>
              <w:t>Huawei, HiSilicon</w:t>
            </w:r>
          </w:p>
        </w:tc>
        <w:tc>
          <w:tcPr>
            <w:tcW w:w="4068" w:type="pct"/>
          </w:tcPr>
          <w:p w14:paraId="2F7CB8E7" w14:textId="77777777" w:rsidR="00A05538" w:rsidRDefault="00F21125">
            <w:pPr>
              <w:rPr>
                <w:szCs w:val="20"/>
                <w:lang w:eastAsia="zh-CN"/>
              </w:rPr>
            </w:pPr>
            <w:r>
              <w:rPr>
                <w:b/>
                <w:szCs w:val="20"/>
                <w:lang w:eastAsia="zh-CN"/>
              </w:rPr>
              <w:t>Observation 13:</w:t>
            </w:r>
            <w:r>
              <w:rPr>
                <w:szCs w:val="20"/>
                <w:lang w:eastAsia="zh-CN"/>
              </w:rPr>
              <w:t xml:space="preserve"> Since reflector antenna is common assumption for satellites in 3GPP NTN, the resolution of angle-based positioning methods with reflector antenna is at the beam level, which cannot meet the requirement for UE location verification.</w:t>
            </w:r>
          </w:p>
          <w:p w14:paraId="2F7CB8E8" w14:textId="77777777" w:rsidR="00A05538" w:rsidRDefault="00A05538">
            <w:pPr>
              <w:pStyle w:val="Prop1"/>
              <w:rPr>
                <w:b w:val="0"/>
                <w:szCs w:val="20"/>
              </w:rPr>
            </w:pPr>
          </w:p>
          <w:p w14:paraId="2F7CB8E9" w14:textId="77777777" w:rsidR="00A05538" w:rsidRDefault="00F21125">
            <w:pPr>
              <w:rPr>
                <w:szCs w:val="20"/>
                <w:lang w:eastAsia="zh-CN"/>
              </w:rPr>
            </w:pPr>
            <w:r>
              <w:rPr>
                <w:b/>
                <w:szCs w:val="20"/>
                <w:lang w:eastAsia="zh-CN"/>
              </w:rPr>
              <w:t xml:space="preserve">Proposal 4: </w:t>
            </w:r>
            <w:r>
              <w:rPr>
                <w:szCs w:val="20"/>
                <w:lang w:eastAsia="zh-CN"/>
              </w:rPr>
              <w:t>Deprioritize AoA based UE location verification as the performance can’t meet the requirement of UE location verification with the assumed reflector antenna at satellite by 3GPP.</w:t>
            </w:r>
          </w:p>
          <w:p w14:paraId="2F7CB8EA" w14:textId="77777777" w:rsidR="00A05538" w:rsidRDefault="00A05538">
            <w:pPr>
              <w:pStyle w:val="Prop1"/>
              <w:rPr>
                <w:b w:val="0"/>
                <w:szCs w:val="20"/>
              </w:rPr>
            </w:pPr>
          </w:p>
        </w:tc>
      </w:tr>
      <w:tr w:rsidR="00A05538" w14:paraId="2F7CB8F7" w14:textId="77777777">
        <w:tc>
          <w:tcPr>
            <w:tcW w:w="932" w:type="pct"/>
          </w:tcPr>
          <w:p w14:paraId="2F7CB8EC" w14:textId="77777777" w:rsidR="00A05538" w:rsidRDefault="00F21125">
            <w:r>
              <w:t>Thales</w:t>
            </w:r>
          </w:p>
        </w:tc>
        <w:tc>
          <w:tcPr>
            <w:tcW w:w="4068" w:type="pct"/>
          </w:tcPr>
          <w:p w14:paraId="2F7CB8ED" w14:textId="77777777" w:rsidR="00A05538" w:rsidRDefault="00F21125">
            <w:pPr>
              <w:pStyle w:val="StyleJustified"/>
            </w:pPr>
            <w:r>
              <w:rPr>
                <w:b/>
              </w:rPr>
              <w:t>Observation 8.</w:t>
            </w:r>
            <w:r>
              <w:rPr>
                <w:b/>
              </w:rPr>
              <w:tab/>
            </w:r>
            <w:r>
              <w:t>Different techniques for angle-based positioning can be used to estimate UE location depending on satellite antenna architecture and whether digital. analog or hybrid beamforming are used.</w:t>
            </w:r>
          </w:p>
          <w:p w14:paraId="2F7CB8EE" w14:textId="77777777" w:rsidR="00A05538" w:rsidRDefault="00A05538">
            <w:pPr>
              <w:rPr>
                <w:lang w:eastAsia="zh-CN"/>
              </w:rPr>
            </w:pPr>
          </w:p>
          <w:p w14:paraId="2F7CB8EF" w14:textId="77777777" w:rsidR="00A05538" w:rsidRDefault="00F21125">
            <w:pPr>
              <w:pStyle w:val="StyleJustified"/>
            </w:pPr>
            <w:r>
              <w:rPr>
                <w:b/>
              </w:rPr>
              <w:t xml:space="preserve">Observation 9. </w:t>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2F7CB8F0" w14:textId="77777777" w:rsidR="00A05538" w:rsidRDefault="00A05538">
            <w:pPr>
              <w:rPr>
                <w:lang w:eastAsia="zh-CN"/>
              </w:rPr>
            </w:pPr>
          </w:p>
          <w:p w14:paraId="2F7CB8F1" w14:textId="77777777" w:rsidR="00A05538" w:rsidRDefault="00F21125">
            <w:pPr>
              <w:pStyle w:val="StyleJustified"/>
            </w:pPr>
            <w:r>
              <w:rPr>
                <w:b/>
              </w:rPr>
              <w:t xml:space="preserve">Observation 10. </w:t>
            </w:r>
            <w:r>
              <w:t>The main advantage of UL-AoA positioning method is the low latency and its applicability for the GEO based NTN deployment</w:t>
            </w:r>
          </w:p>
          <w:p w14:paraId="2F7CB8F2" w14:textId="77777777" w:rsidR="00A05538" w:rsidRDefault="00A05538">
            <w:pPr>
              <w:rPr>
                <w:lang w:eastAsia="zh-CN"/>
              </w:rPr>
            </w:pPr>
          </w:p>
          <w:p w14:paraId="2F7CB8F3" w14:textId="77777777" w:rsidR="00A05538" w:rsidRDefault="00F21125">
            <w:pPr>
              <w:pStyle w:val="Prop1"/>
              <w:rPr>
                <w:b w:val="0"/>
                <w:szCs w:val="20"/>
              </w:rPr>
            </w:pPr>
            <w:r>
              <w:rPr>
                <w:szCs w:val="20"/>
              </w:rPr>
              <w:t xml:space="preserve">Proposal 4: </w:t>
            </w:r>
            <w:r>
              <w:rPr>
                <w:b w:val="0"/>
                <w:szCs w:val="20"/>
              </w:rPr>
              <w:t>RAN1 should study angle-based positioning techniques in NR NTN</w:t>
            </w:r>
          </w:p>
          <w:p w14:paraId="2F7CB8F4" w14:textId="77777777" w:rsidR="00A05538" w:rsidRDefault="00F21125">
            <w:pPr>
              <w:pStyle w:val="Prop1"/>
              <w:rPr>
                <w:b w:val="0"/>
                <w:szCs w:val="20"/>
              </w:rPr>
            </w:pPr>
            <w:r>
              <w:rPr>
                <w:szCs w:val="20"/>
              </w:rPr>
              <w:t xml:space="preserve">Proposal 5: </w:t>
            </w:r>
            <w:r>
              <w:rPr>
                <w:b w:val="0"/>
                <w:szCs w:val="20"/>
              </w:rPr>
              <w:t>RAN1 to discuss the achievable location accuracy with the uplink angle of arrival techniques in NGSO and GSO based NTN deployment</w:t>
            </w:r>
          </w:p>
          <w:p w14:paraId="2F7CB8F5" w14:textId="77777777" w:rsidR="00A05538" w:rsidRDefault="00F21125">
            <w:pPr>
              <w:pStyle w:val="Prop1"/>
              <w:rPr>
                <w:b w:val="0"/>
                <w:szCs w:val="20"/>
              </w:rPr>
            </w:pPr>
            <w:r>
              <w:rPr>
                <w:szCs w:val="20"/>
              </w:rPr>
              <w:t xml:space="preserve">Proposal 6: </w:t>
            </w:r>
            <w:r>
              <w:rPr>
                <w:b w:val="0"/>
                <w:szCs w:val="20"/>
              </w:rPr>
              <w:t>RAN1 should evaluate SRS coverage for UL-AoA and study NTN environment impact (e.g. timing drift) on SRS. For evaluation purposes. NR NTN SRS for Positioning reuses the Rel-16 NR sequence design and resource mapping as baseline.</w:t>
            </w:r>
          </w:p>
          <w:p w14:paraId="2F7CB8F6" w14:textId="77777777" w:rsidR="00A05538" w:rsidRDefault="00A05538">
            <w:pPr>
              <w:rPr>
                <w:lang w:eastAsia="zh-CN"/>
              </w:rPr>
            </w:pPr>
          </w:p>
        </w:tc>
      </w:tr>
      <w:tr w:rsidR="00A05538" w14:paraId="2F7CB8FC" w14:textId="77777777">
        <w:tc>
          <w:tcPr>
            <w:tcW w:w="932" w:type="pct"/>
          </w:tcPr>
          <w:p w14:paraId="2F7CB8F8" w14:textId="77777777" w:rsidR="00A05538" w:rsidRDefault="00F21125">
            <w:r>
              <w:t>ZTE</w:t>
            </w:r>
          </w:p>
        </w:tc>
        <w:tc>
          <w:tcPr>
            <w:tcW w:w="4068" w:type="pct"/>
          </w:tcPr>
          <w:p w14:paraId="2F7CB8F9" w14:textId="77777777" w:rsidR="00A05538" w:rsidRDefault="00F21125">
            <w:pPr>
              <w:spacing w:after="120"/>
              <w:rPr>
                <w:szCs w:val="20"/>
              </w:rPr>
            </w:pPr>
            <w:r>
              <w:rPr>
                <w:b/>
                <w:szCs w:val="20"/>
              </w:rPr>
              <w:t>Observation 11:</w:t>
            </w:r>
            <w:r>
              <w:rPr>
                <w:szCs w:val="20"/>
              </w:rPr>
              <w:t xml:space="preserve"> UL-AoA based positioning method is sensitive to the angular error in NTN.</w:t>
            </w:r>
          </w:p>
          <w:p w14:paraId="2F7CB8FA" w14:textId="77777777" w:rsidR="00A05538" w:rsidRDefault="00F21125">
            <w:pPr>
              <w:spacing w:after="120"/>
              <w:rPr>
                <w:szCs w:val="20"/>
              </w:rPr>
            </w:pPr>
            <w:r>
              <w:rPr>
                <w:b/>
                <w:szCs w:val="20"/>
              </w:rPr>
              <w:t>Observation 12:</w:t>
            </w:r>
            <w:r>
              <w:rPr>
                <w:szCs w:val="20"/>
              </w:rPr>
              <w:t xml:space="preserve"> Due to limited link budget, it is hard to obtain an accurate estimation of UL-AoA in NTN.</w:t>
            </w:r>
          </w:p>
          <w:p w14:paraId="2F7CB8FB" w14:textId="77777777" w:rsidR="00A05538" w:rsidRDefault="00F21125">
            <w:pPr>
              <w:spacing w:after="120"/>
              <w:rPr>
                <w:szCs w:val="20"/>
              </w:rPr>
            </w:pPr>
            <w:r>
              <w:rPr>
                <w:b/>
                <w:szCs w:val="20"/>
              </w:rPr>
              <w:t>Proposal 5:</w:t>
            </w:r>
            <w:r>
              <w:rPr>
                <w:szCs w:val="20"/>
              </w:rPr>
              <w:t xml:space="preserve"> UL-AoA based positioning method should be de-prioritized in UE location verification for NTN.</w:t>
            </w:r>
          </w:p>
        </w:tc>
      </w:tr>
      <w:tr w:rsidR="00A05538" w14:paraId="2F7CB901" w14:textId="77777777">
        <w:tc>
          <w:tcPr>
            <w:tcW w:w="932" w:type="pct"/>
          </w:tcPr>
          <w:p w14:paraId="2F7CB8FD" w14:textId="77777777" w:rsidR="00A05538" w:rsidRDefault="00F21125">
            <w:r>
              <w:t>PANASONIC</w:t>
            </w:r>
          </w:p>
        </w:tc>
        <w:tc>
          <w:tcPr>
            <w:tcW w:w="4068" w:type="pct"/>
          </w:tcPr>
          <w:p w14:paraId="2F7CB8FE" w14:textId="77777777" w:rsidR="00A05538" w:rsidRDefault="00F21125">
            <w:pPr>
              <w:rPr>
                <w:rFonts w:eastAsia="MS Mincho"/>
                <w:szCs w:val="20"/>
                <w:lang w:val="en-GB" w:eastAsia="ja-JP"/>
              </w:rPr>
            </w:pPr>
            <w:r>
              <w:rPr>
                <w:rFonts w:eastAsia="MS Mincho"/>
                <w:b/>
                <w:bCs/>
                <w:szCs w:val="20"/>
                <w:lang w:val="en-GB" w:eastAsia="ja-JP"/>
              </w:rPr>
              <w:t>Observation 4</w:t>
            </w:r>
            <w:r>
              <w:rPr>
                <w:rFonts w:eastAsia="MS Mincho"/>
                <w:szCs w:val="20"/>
                <w:lang w:val="en-GB" w:eastAsia="ja-JP"/>
              </w:rPr>
              <w:t>: AoA techniques may not be possible with the existing transparent satellite payload.</w:t>
            </w:r>
          </w:p>
          <w:p w14:paraId="2F7CB8FF" w14:textId="77777777" w:rsidR="00A05538" w:rsidRDefault="00F21125">
            <w:pPr>
              <w:rPr>
                <w:rFonts w:eastAsia="MS Mincho"/>
                <w:szCs w:val="20"/>
                <w:lang w:val="en-GB" w:eastAsia="ja-JP"/>
              </w:rPr>
            </w:pPr>
            <w:r>
              <w:rPr>
                <w:rFonts w:eastAsia="MS Mincho"/>
                <w:b/>
                <w:bCs/>
                <w:szCs w:val="20"/>
                <w:lang w:val="en-GB" w:eastAsia="ja-JP"/>
              </w:rPr>
              <w:t>Proposal 2</w:t>
            </w:r>
            <w:r>
              <w:rPr>
                <w:rFonts w:eastAsia="MS Mincho"/>
                <w:szCs w:val="20"/>
                <w:lang w:val="en-GB" w:eastAsia="ja-JP"/>
              </w:rPr>
              <w:t>: RAN1 should study the combination of Multi-RTT paired with a low resolution antenna array for AoA estimation with low priority.</w:t>
            </w:r>
          </w:p>
          <w:p w14:paraId="2F7CB900" w14:textId="77777777" w:rsidR="00A05538" w:rsidRDefault="00A05538">
            <w:pPr>
              <w:rPr>
                <w:b/>
                <w:lang w:val="en-GB" w:eastAsia="zh-CN"/>
              </w:rPr>
            </w:pPr>
          </w:p>
        </w:tc>
      </w:tr>
      <w:tr w:rsidR="00A05538" w14:paraId="2F7CB907" w14:textId="77777777">
        <w:tc>
          <w:tcPr>
            <w:tcW w:w="932" w:type="pct"/>
          </w:tcPr>
          <w:p w14:paraId="2F7CB902" w14:textId="77777777" w:rsidR="00A05538" w:rsidRDefault="00F21125">
            <w:r>
              <w:t>Ericsson</w:t>
            </w:r>
          </w:p>
        </w:tc>
        <w:tc>
          <w:tcPr>
            <w:tcW w:w="4068" w:type="pct"/>
          </w:tcPr>
          <w:p w14:paraId="2F7CB903" w14:textId="77777777" w:rsidR="00A05538" w:rsidRDefault="00F21125">
            <w:pPr>
              <w:rPr>
                <w:szCs w:val="20"/>
              </w:rPr>
            </w:pPr>
            <w:r>
              <w:rPr>
                <w:b/>
                <w:szCs w:val="20"/>
              </w:rPr>
              <w:t>Observation 5</w:t>
            </w:r>
            <w:r>
              <w:rPr>
                <w:szCs w:val="20"/>
              </w:rPr>
              <w:tab/>
              <w:t>The positioning requirement for UL-AoA method can be relaxed substantially (relative to 10 km) if it used in combination with another positioning method. Although UL-AoA cannot meet the 10 km accuracy requirement for cell edge UEs, it can provide instant and trustworthy location verification for the cell center UEs.</w:t>
            </w:r>
          </w:p>
          <w:p w14:paraId="2F7CB904" w14:textId="77777777" w:rsidR="00A05538" w:rsidRDefault="00A05538">
            <w:pPr>
              <w:rPr>
                <w:b/>
                <w:szCs w:val="20"/>
              </w:rPr>
            </w:pPr>
          </w:p>
          <w:p w14:paraId="2F7CB905" w14:textId="77777777" w:rsidR="00A05538" w:rsidRDefault="00F21125">
            <w:pPr>
              <w:rPr>
                <w:szCs w:val="20"/>
              </w:rPr>
            </w:pPr>
            <w:r>
              <w:rPr>
                <w:b/>
                <w:szCs w:val="20"/>
              </w:rPr>
              <w:lastRenderedPageBreak/>
              <w:t>Proposal 2</w:t>
            </w:r>
            <w:r>
              <w:rPr>
                <w:szCs w:val="20"/>
              </w:rPr>
              <w:tab/>
              <w:t>For network verification of NTN UE location, adopt UL-AoA based positioning for trustworthy and instant location verification in the central region of the NTN cell in conjunction with other positioning methods for the cell edge UEs.</w:t>
            </w:r>
          </w:p>
          <w:p w14:paraId="2F7CB906" w14:textId="77777777" w:rsidR="00A05538" w:rsidRDefault="00A05538">
            <w:pPr>
              <w:rPr>
                <w:b/>
                <w:lang w:eastAsia="zh-CN"/>
              </w:rPr>
            </w:pPr>
          </w:p>
        </w:tc>
      </w:tr>
      <w:tr w:rsidR="00A05538" w14:paraId="2F7CB90C" w14:textId="77777777">
        <w:tc>
          <w:tcPr>
            <w:tcW w:w="932" w:type="pct"/>
          </w:tcPr>
          <w:p w14:paraId="2F7CB908" w14:textId="77777777" w:rsidR="00A05538" w:rsidRDefault="00F21125">
            <w:r>
              <w:rPr>
                <w:szCs w:val="20"/>
              </w:rPr>
              <w:lastRenderedPageBreak/>
              <w:t>NTT DOCOMO</w:t>
            </w:r>
          </w:p>
        </w:tc>
        <w:tc>
          <w:tcPr>
            <w:tcW w:w="4068" w:type="pct"/>
          </w:tcPr>
          <w:p w14:paraId="2F7CB909" w14:textId="77777777" w:rsidR="00A05538" w:rsidRDefault="00F21125">
            <w:pPr>
              <w:rPr>
                <w:b/>
                <w:szCs w:val="20"/>
              </w:rPr>
            </w:pPr>
            <w:r>
              <w:rPr>
                <w:b/>
                <w:szCs w:val="20"/>
              </w:rPr>
              <w:t xml:space="preserve">Proposal 2: </w:t>
            </w:r>
          </w:p>
          <w:p w14:paraId="2F7CB90A" w14:textId="77777777" w:rsidR="00A05538" w:rsidRDefault="00F21125">
            <w:pPr>
              <w:rPr>
                <w:szCs w:val="20"/>
              </w:rPr>
            </w:pPr>
            <w:r>
              <w:rPr>
                <w:szCs w:val="20"/>
              </w:rPr>
              <w:t>Deprioritize the UL-AoA positioning methods and E-CID methods for verification of UE location in NTN</w:t>
            </w:r>
          </w:p>
          <w:p w14:paraId="2F7CB90B" w14:textId="77777777" w:rsidR="00A05538" w:rsidRDefault="00A05538">
            <w:pPr>
              <w:rPr>
                <w:b/>
                <w:szCs w:val="20"/>
              </w:rPr>
            </w:pPr>
          </w:p>
        </w:tc>
      </w:tr>
      <w:tr w:rsidR="00A05538" w14:paraId="2F7CB910" w14:textId="77777777">
        <w:tc>
          <w:tcPr>
            <w:tcW w:w="932" w:type="pct"/>
          </w:tcPr>
          <w:p w14:paraId="2F7CB90D" w14:textId="77777777" w:rsidR="00A05538" w:rsidRDefault="00F21125">
            <w:pPr>
              <w:rPr>
                <w:szCs w:val="20"/>
              </w:rPr>
            </w:pPr>
            <w:r>
              <w:rPr>
                <w:szCs w:val="20"/>
              </w:rPr>
              <w:t>Samsung</w:t>
            </w:r>
          </w:p>
        </w:tc>
        <w:tc>
          <w:tcPr>
            <w:tcW w:w="4068" w:type="pct"/>
          </w:tcPr>
          <w:p w14:paraId="2F7CB90E" w14:textId="77777777" w:rsidR="00A05538" w:rsidRDefault="00F21125">
            <w:pPr>
              <w:rPr>
                <w:szCs w:val="20"/>
              </w:rPr>
            </w:pPr>
            <w:r>
              <w:rPr>
                <w:b/>
                <w:szCs w:val="20"/>
              </w:rPr>
              <w:t>Proposal 2:</w:t>
            </w:r>
            <w:r>
              <w:rPr>
                <w:szCs w:val="20"/>
              </w:rPr>
              <w:t xml:space="preserve"> RAN1 can further study angle-based positioning techniques only in combination with time-based positioning techniques in NR NTN.</w:t>
            </w:r>
          </w:p>
          <w:p w14:paraId="2F7CB90F" w14:textId="77777777" w:rsidR="00A05538" w:rsidRDefault="00A05538">
            <w:pPr>
              <w:rPr>
                <w:b/>
                <w:szCs w:val="20"/>
              </w:rPr>
            </w:pPr>
          </w:p>
        </w:tc>
      </w:tr>
      <w:tr w:rsidR="00A05538" w14:paraId="2F7CB913" w14:textId="77777777">
        <w:tc>
          <w:tcPr>
            <w:tcW w:w="932" w:type="pct"/>
          </w:tcPr>
          <w:p w14:paraId="2F7CB911" w14:textId="77777777" w:rsidR="00A05538" w:rsidRDefault="00F21125">
            <w:pPr>
              <w:rPr>
                <w:szCs w:val="20"/>
              </w:rPr>
            </w:pPr>
            <w:r>
              <w:rPr>
                <w:szCs w:val="20"/>
              </w:rPr>
              <w:t>Nokia, Nokia Shanghai Bell</w:t>
            </w:r>
          </w:p>
        </w:tc>
        <w:tc>
          <w:tcPr>
            <w:tcW w:w="4068" w:type="pct"/>
          </w:tcPr>
          <w:p w14:paraId="2F7CB912" w14:textId="77777777" w:rsidR="00A05538" w:rsidRDefault="00F21125">
            <w:pPr>
              <w:rPr>
                <w:b/>
                <w:szCs w:val="20"/>
              </w:rPr>
            </w:pPr>
            <w:r>
              <w:rPr>
                <w:rFonts w:eastAsiaTheme="minorEastAsia"/>
                <w:b/>
                <w:bCs/>
                <w:color w:val="000000"/>
                <w:szCs w:val="20"/>
              </w:rPr>
              <w:t>Proposal 1:</w:t>
            </w:r>
            <w:r>
              <w:rPr>
                <w:rFonts w:eastAsiaTheme="minorEastAsia"/>
                <w:bCs/>
                <w:color w:val="000000"/>
                <w:szCs w:val="20"/>
              </w:rPr>
              <w:t xml:space="preserve"> RAN1 to set the required uplink AoA accuracy to the values in Table 1</w:t>
            </w:r>
          </w:p>
        </w:tc>
      </w:tr>
    </w:tbl>
    <w:p w14:paraId="2F7CB914" w14:textId="77777777" w:rsidR="00A05538" w:rsidRDefault="00F21125">
      <w:pPr>
        <w:pStyle w:val="Heading2"/>
      </w:pPr>
      <w:r>
        <w:t>Initial proposal 8</w:t>
      </w:r>
    </w:p>
    <w:p w14:paraId="2F7CB915" w14:textId="77777777" w:rsidR="00A05538" w:rsidRDefault="00F21125">
      <w:pPr>
        <w:pStyle w:val="3GPPNormalText"/>
      </w:pPr>
      <w:r>
        <w:t>Moderator’s views: Different defects may affect the angle estimation such as satellite beam pointing error, phase noise and defects due to all transformations (or operations) applied on the signals, from antenna elements on board to the receiving base station on the ground. However, this method can be used in combination with other methods. As proposed by [</w:t>
      </w:r>
      <w:r>
        <w:rPr>
          <w:b/>
        </w:rPr>
        <w:t>Nokia</w:t>
      </w:r>
      <w:r>
        <w:t>] RAN1 can further study angle-based positioning techniques only in combination with time-based positioning techniques in NR NTN.</w:t>
      </w:r>
    </w:p>
    <w:p w14:paraId="2F7CB916" w14:textId="77777777" w:rsidR="00A05538" w:rsidRDefault="00A05538">
      <w:pPr>
        <w:pStyle w:val="3GPPNormalText"/>
      </w:pPr>
    </w:p>
    <w:p w14:paraId="2F7CB917" w14:textId="77777777" w:rsidR="00A05538" w:rsidRDefault="00F21125">
      <w:pPr>
        <w:pStyle w:val="3GPPNormalText"/>
      </w:pPr>
      <w:r>
        <w:t>Based on the views expressed within the contributions submitted to RAN1#111 with respect to UL-AoA based positioning techniques, the following proposal is made:</w:t>
      </w:r>
    </w:p>
    <w:p w14:paraId="2F7CB918" w14:textId="77777777" w:rsidR="00A05538" w:rsidRDefault="00A05538">
      <w:pPr>
        <w:pStyle w:val="NormalWeb"/>
        <w:rPr>
          <w:highlight w:val="yellow"/>
        </w:rPr>
      </w:pPr>
    </w:p>
    <w:p w14:paraId="2F7CB919" w14:textId="77777777" w:rsidR="00A05538" w:rsidRDefault="00F21125">
      <w:pPr>
        <w:pStyle w:val="NormalWeb"/>
        <w:rPr>
          <w:b/>
        </w:rPr>
      </w:pPr>
      <w:r>
        <w:rPr>
          <w:b/>
          <w:highlight w:val="yellow"/>
        </w:rPr>
        <w:t>Initial Proposal 8:</w:t>
      </w:r>
    </w:p>
    <w:p w14:paraId="2F7CB91A" w14:textId="77777777" w:rsidR="00A05538" w:rsidRDefault="00F21125">
      <w:pPr>
        <w:pStyle w:val="NormalWeb"/>
        <w:rPr>
          <w:b/>
        </w:rPr>
      </w:pPr>
      <w:r>
        <w:rPr>
          <w:b/>
        </w:rPr>
        <w:t>DL/UL angle-based positioning techniques may be used in combination with other time-based methods. E.g. to resolve the ambiguity due to the mirror position.</w:t>
      </w:r>
    </w:p>
    <w:p w14:paraId="2F7CB91B" w14:textId="77777777" w:rsidR="00A05538" w:rsidRDefault="00A05538">
      <w:pPr>
        <w:pStyle w:val="DraftProposal"/>
        <w:numPr>
          <w:ilvl w:val="0"/>
          <w:numId w:val="0"/>
        </w:numPr>
        <w:rPr>
          <w:rFonts w:ascii="Times New Roman" w:hAnsi="Times New Roman" w:cs="Times New Roman"/>
          <w:b w:val="0"/>
        </w:rPr>
      </w:pPr>
    </w:p>
    <w:p w14:paraId="2F7CB91C" w14:textId="77777777" w:rsidR="00A05538" w:rsidRDefault="00F21125">
      <w:pPr>
        <w:pStyle w:val="3GPPNormalText"/>
      </w:pPr>
      <w: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05538" w14:paraId="2F7CB91F" w14:textId="77777777">
        <w:tc>
          <w:tcPr>
            <w:tcW w:w="931" w:type="pct"/>
            <w:shd w:val="clear" w:color="auto" w:fill="00B0F0"/>
          </w:tcPr>
          <w:p w14:paraId="2F7CB91D"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91E" w14:textId="77777777" w:rsidR="00A05538" w:rsidRDefault="00F21125">
            <w:pPr>
              <w:rPr>
                <w:b/>
                <w:color w:val="FFFFFF" w:themeColor="background1"/>
              </w:rPr>
            </w:pPr>
            <w:r>
              <w:rPr>
                <w:b/>
                <w:color w:val="FFFFFF" w:themeColor="background1"/>
              </w:rPr>
              <w:t>Comments and Views</w:t>
            </w:r>
          </w:p>
        </w:tc>
      </w:tr>
      <w:tr w:rsidR="00A05538" w14:paraId="2F7CB922" w14:textId="77777777">
        <w:tc>
          <w:tcPr>
            <w:tcW w:w="931" w:type="pct"/>
          </w:tcPr>
          <w:p w14:paraId="2F7CB920" w14:textId="77777777" w:rsidR="00A05538" w:rsidRDefault="00F21125">
            <w:pPr>
              <w:rPr>
                <w:rFonts w:eastAsiaTheme="minorEastAsia"/>
                <w:bCs/>
                <w:lang w:eastAsia="zh-CN"/>
              </w:rPr>
            </w:pPr>
            <w:r>
              <w:rPr>
                <w:rFonts w:eastAsiaTheme="minorEastAsia"/>
                <w:bCs/>
                <w:lang w:eastAsia="zh-CN"/>
              </w:rPr>
              <w:t>Samsung</w:t>
            </w:r>
          </w:p>
        </w:tc>
        <w:tc>
          <w:tcPr>
            <w:tcW w:w="4069" w:type="pct"/>
          </w:tcPr>
          <w:p w14:paraId="2F7CB921" w14:textId="77777777" w:rsidR="00A05538" w:rsidRDefault="00F21125">
            <w:pPr>
              <w:rPr>
                <w:rFonts w:eastAsiaTheme="minorEastAsia"/>
                <w:lang w:eastAsia="zh-CN"/>
              </w:rPr>
            </w:pPr>
            <w:r>
              <w:rPr>
                <w:rFonts w:eastAsiaTheme="minorEastAsia"/>
                <w:lang w:eastAsia="zh-CN"/>
              </w:rPr>
              <w:t xml:space="preserve">Agree </w:t>
            </w:r>
          </w:p>
        </w:tc>
      </w:tr>
      <w:tr w:rsidR="00A05538" w14:paraId="2F7CB925" w14:textId="77777777">
        <w:tc>
          <w:tcPr>
            <w:tcW w:w="931" w:type="pct"/>
          </w:tcPr>
          <w:p w14:paraId="2F7CB923" w14:textId="77777777" w:rsidR="00A05538" w:rsidRDefault="00F21125">
            <w:pPr>
              <w:rPr>
                <w:rFonts w:eastAsiaTheme="minorEastAsia"/>
                <w:bCs/>
                <w:lang w:eastAsia="zh-CN"/>
              </w:rPr>
            </w:pPr>
            <w:r>
              <w:rPr>
                <w:rFonts w:eastAsiaTheme="minorEastAsia"/>
                <w:bCs/>
                <w:lang w:eastAsia="zh-CN"/>
              </w:rPr>
              <w:t>Apple</w:t>
            </w:r>
          </w:p>
        </w:tc>
        <w:tc>
          <w:tcPr>
            <w:tcW w:w="4069" w:type="pct"/>
          </w:tcPr>
          <w:p w14:paraId="2F7CB924" w14:textId="77777777" w:rsidR="00A05538" w:rsidRDefault="00F21125">
            <w:pPr>
              <w:rPr>
                <w:rFonts w:eastAsiaTheme="minorEastAsia"/>
                <w:lang w:eastAsia="zh-CN"/>
              </w:rPr>
            </w:pPr>
            <w:r>
              <w:rPr>
                <w:rFonts w:eastAsiaTheme="minorEastAsia"/>
                <w:lang w:eastAsia="zh-CN"/>
              </w:rPr>
              <w:t xml:space="preserve">If UL AoA is used to address the mirror issue, we are fine with the proposal. </w:t>
            </w:r>
          </w:p>
        </w:tc>
      </w:tr>
      <w:tr w:rsidR="00A05538" w14:paraId="2F7CB928" w14:textId="77777777">
        <w:tc>
          <w:tcPr>
            <w:tcW w:w="931" w:type="pct"/>
          </w:tcPr>
          <w:p w14:paraId="2F7CB926"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927" w14:textId="77777777" w:rsidR="00A05538" w:rsidRDefault="00F21125">
            <w:pPr>
              <w:rPr>
                <w:rFonts w:eastAsiaTheme="minorEastAsia"/>
                <w:lang w:eastAsia="zh-CN"/>
              </w:rPr>
            </w:pPr>
            <w:r>
              <w:rPr>
                <w:rFonts w:eastAsiaTheme="minorEastAsia"/>
                <w:lang w:eastAsia="zh-CN"/>
              </w:rPr>
              <w:t>Agree</w:t>
            </w:r>
          </w:p>
        </w:tc>
      </w:tr>
      <w:tr w:rsidR="00A05538" w14:paraId="2F7CB92B" w14:textId="77777777">
        <w:tc>
          <w:tcPr>
            <w:tcW w:w="931" w:type="pct"/>
          </w:tcPr>
          <w:p w14:paraId="2F7CB929" w14:textId="77777777" w:rsidR="00A05538" w:rsidRDefault="00F21125">
            <w:pPr>
              <w:rPr>
                <w:rFonts w:eastAsiaTheme="minorEastAsia"/>
                <w:bCs/>
                <w:lang w:eastAsia="zh-CN"/>
              </w:rPr>
            </w:pPr>
            <w:r>
              <w:t>Lenovo</w:t>
            </w:r>
          </w:p>
        </w:tc>
        <w:tc>
          <w:tcPr>
            <w:tcW w:w="4069" w:type="pct"/>
          </w:tcPr>
          <w:p w14:paraId="2F7CB92A" w14:textId="77777777" w:rsidR="00A05538" w:rsidRDefault="00F21125">
            <w:pPr>
              <w:rPr>
                <w:rFonts w:eastAsiaTheme="minorEastAsia"/>
                <w:lang w:eastAsia="zh-CN"/>
              </w:rPr>
            </w:pPr>
            <w:r>
              <w:t xml:space="preserve">Do not see the need of this proposal as proposal 5 includes all possible solutions </w:t>
            </w:r>
            <w:r>
              <w:rPr>
                <w:b/>
                <w:bCs/>
              </w:rPr>
              <w:t>(How to resolve the ambiguity due to this mirror position will be discussed during the normative phase)</w:t>
            </w:r>
          </w:p>
        </w:tc>
      </w:tr>
      <w:tr w:rsidR="00A05538" w14:paraId="2F7CB92E" w14:textId="77777777">
        <w:tc>
          <w:tcPr>
            <w:tcW w:w="931" w:type="pct"/>
          </w:tcPr>
          <w:p w14:paraId="2F7CB92C" w14:textId="77777777" w:rsidR="00A05538" w:rsidRDefault="00F21125">
            <w:pPr>
              <w:rPr>
                <w:rFonts w:eastAsia="Malgun Gothic"/>
                <w:bCs/>
                <w:lang w:eastAsia="ko-KR"/>
              </w:rPr>
            </w:pPr>
            <w:r>
              <w:rPr>
                <w:rFonts w:eastAsiaTheme="minorEastAsia"/>
                <w:bCs/>
                <w:lang w:eastAsia="zh-CN"/>
              </w:rPr>
              <w:t>Intel</w:t>
            </w:r>
          </w:p>
        </w:tc>
        <w:tc>
          <w:tcPr>
            <w:tcW w:w="4069" w:type="pct"/>
          </w:tcPr>
          <w:p w14:paraId="2F7CB92D" w14:textId="77777777" w:rsidR="00A05538" w:rsidRDefault="00F21125">
            <w:pPr>
              <w:rPr>
                <w:rFonts w:eastAsiaTheme="minorEastAsia"/>
                <w:lang w:eastAsia="zh-CN"/>
              </w:rPr>
            </w:pPr>
            <w:r>
              <w:rPr>
                <w:rFonts w:eastAsiaTheme="minorEastAsia"/>
                <w:lang w:eastAsia="zh-CN"/>
              </w:rPr>
              <w:t xml:space="preserve">We think that we need to clarify “DL/UL angle-based positioning techniques”. We can add e.g. UL-AoA in brackets since it is the main method which is considered.  </w:t>
            </w:r>
          </w:p>
        </w:tc>
      </w:tr>
      <w:tr w:rsidR="00A05538" w14:paraId="2F7CB931" w14:textId="77777777">
        <w:tc>
          <w:tcPr>
            <w:tcW w:w="931" w:type="pct"/>
          </w:tcPr>
          <w:p w14:paraId="2F7CB92F"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930" w14:textId="77777777" w:rsidR="00A05538" w:rsidRDefault="00F21125">
            <w:pPr>
              <w:rPr>
                <w:rFonts w:eastAsiaTheme="minorEastAsia"/>
                <w:lang w:eastAsia="zh-CN"/>
              </w:rPr>
            </w:pPr>
            <w:r>
              <w:rPr>
                <w:rFonts w:eastAsiaTheme="minorEastAsia"/>
                <w:lang w:eastAsia="zh-CN"/>
              </w:rPr>
              <w:t>We still have concern on UL-AoA method with current 3GPP satellite antenna assumption. However, since other potential angle-based methods may be applicable, we can be fine with this general proposal.</w:t>
            </w:r>
          </w:p>
        </w:tc>
      </w:tr>
      <w:tr w:rsidR="00A05538" w14:paraId="2F7CB934" w14:textId="77777777">
        <w:tc>
          <w:tcPr>
            <w:tcW w:w="931" w:type="pct"/>
          </w:tcPr>
          <w:p w14:paraId="2F7CB932"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933" w14:textId="77777777" w:rsidR="00A05538" w:rsidRDefault="00F21125">
            <w:pPr>
              <w:rPr>
                <w:rFonts w:eastAsiaTheme="minorEastAsia"/>
                <w:color w:val="000000" w:themeColor="text1"/>
                <w:lang w:eastAsia="zh-CN"/>
              </w:rPr>
            </w:pPr>
            <w:r>
              <w:rPr>
                <w:rFonts w:eastAsiaTheme="minorEastAsia"/>
                <w:lang w:eastAsia="zh-CN"/>
              </w:rPr>
              <w:t>OK</w:t>
            </w:r>
          </w:p>
        </w:tc>
      </w:tr>
      <w:tr w:rsidR="00A05538" w14:paraId="2F7CB938" w14:textId="77777777">
        <w:tc>
          <w:tcPr>
            <w:tcW w:w="931" w:type="pct"/>
          </w:tcPr>
          <w:p w14:paraId="2F7CB935" w14:textId="77777777" w:rsidR="00A05538" w:rsidRDefault="00F21125">
            <w:pPr>
              <w:rPr>
                <w:rFonts w:eastAsiaTheme="minorEastAsia"/>
                <w:bCs/>
                <w:lang w:eastAsia="zh-CN"/>
              </w:rPr>
            </w:pPr>
            <w:r>
              <w:rPr>
                <w:rFonts w:eastAsiaTheme="minorEastAsia" w:hint="eastAsia"/>
                <w:bCs/>
                <w:lang w:eastAsia="zh-CN"/>
              </w:rPr>
              <w:t>OPPO</w:t>
            </w:r>
          </w:p>
        </w:tc>
        <w:tc>
          <w:tcPr>
            <w:tcW w:w="4069" w:type="pct"/>
          </w:tcPr>
          <w:p w14:paraId="2F7CB936" w14:textId="77777777" w:rsidR="00A05538" w:rsidRDefault="00F21125">
            <w:pPr>
              <w:rPr>
                <w:rFonts w:eastAsiaTheme="minorEastAsia"/>
                <w:lang w:eastAsia="zh-CN"/>
              </w:rPr>
            </w:pPr>
            <w:r>
              <w:rPr>
                <w:rFonts w:eastAsiaTheme="minorEastAsia" w:hint="eastAsia"/>
                <w:lang w:eastAsia="zh-CN"/>
              </w:rPr>
              <w:t>Not support.</w:t>
            </w:r>
          </w:p>
          <w:p w14:paraId="2F7CB937" w14:textId="77777777" w:rsidR="00A05538" w:rsidRDefault="00F21125">
            <w:pPr>
              <w:rPr>
                <w:rFonts w:eastAsiaTheme="minorEastAsia"/>
                <w:lang w:eastAsia="zh-CN"/>
              </w:rPr>
            </w:pPr>
            <w:r>
              <w:rPr>
                <w:rFonts w:eastAsiaTheme="minorEastAsia" w:hint="eastAsia"/>
                <w:lang w:eastAsia="zh-CN"/>
              </w:rPr>
              <w:t xml:space="preserve">We think that the mirror issue does not impact verification. LMF may verify both positions. </w:t>
            </w:r>
          </w:p>
        </w:tc>
      </w:tr>
      <w:tr w:rsidR="00A05538" w14:paraId="2F7CB93B" w14:textId="77777777">
        <w:tc>
          <w:tcPr>
            <w:tcW w:w="931" w:type="pct"/>
          </w:tcPr>
          <w:p w14:paraId="2F7CB939" w14:textId="77777777" w:rsidR="00A05538" w:rsidRDefault="00F21125">
            <w:pPr>
              <w:rPr>
                <w:rFonts w:eastAsia="Malgun Gothic"/>
                <w:bCs/>
                <w:lang w:eastAsia="ko-KR"/>
              </w:rPr>
            </w:pPr>
            <w:r>
              <w:rPr>
                <w:rFonts w:eastAsia="Malgun Gothic"/>
                <w:bCs/>
                <w:lang w:eastAsia="ko-KR"/>
              </w:rPr>
              <w:t>QC</w:t>
            </w:r>
          </w:p>
        </w:tc>
        <w:tc>
          <w:tcPr>
            <w:tcW w:w="4069" w:type="pct"/>
          </w:tcPr>
          <w:p w14:paraId="2F7CB93A" w14:textId="77777777" w:rsidR="00A05538" w:rsidRDefault="00F21125">
            <w:pPr>
              <w:rPr>
                <w:rFonts w:eastAsiaTheme="minorEastAsia"/>
                <w:lang w:eastAsia="zh-CN"/>
              </w:rPr>
            </w:pPr>
            <w:r>
              <w:rPr>
                <w:rFonts w:eastAsiaTheme="minorEastAsia"/>
                <w:lang w:eastAsia="zh-CN"/>
              </w:rPr>
              <w:t>We don’t support the above proposal.</w:t>
            </w:r>
          </w:p>
        </w:tc>
      </w:tr>
      <w:tr w:rsidR="00A05538" w14:paraId="2F7CB93E" w14:textId="77777777">
        <w:tc>
          <w:tcPr>
            <w:tcW w:w="931" w:type="pct"/>
          </w:tcPr>
          <w:p w14:paraId="2F7CB93C"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93D" w14:textId="77777777" w:rsidR="00A05538" w:rsidRDefault="00F21125">
            <w:pPr>
              <w:rPr>
                <w:rFonts w:eastAsiaTheme="minorEastAsia"/>
                <w:lang w:eastAsia="zh-CN"/>
              </w:rPr>
            </w:pPr>
            <w:r>
              <w:rPr>
                <w:rFonts w:eastAsiaTheme="minorEastAsia"/>
                <w:lang w:eastAsia="zh-CN"/>
              </w:rPr>
              <w:t>We are not sure this proposal is needed .It can be discussed further</w:t>
            </w:r>
          </w:p>
        </w:tc>
      </w:tr>
      <w:tr w:rsidR="00A05538" w14:paraId="2F7CB941" w14:textId="77777777">
        <w:tc>
          <w:tcPr>
            <w:tcW w:w="931" w:type="pct"/>
          </w:tcPr>
          <w:p w14:paraId="2F7CB93F" w14:textId="77777777" w:rsidR="00A05538" w:rsidRDefault="00A05538">
            <w:pPr>
              <w:rPr>
                <w:rFonts w:eastAsiaTheme="minorEastAsia"/>
                <w:bCs/>
                <w:lang w:eastAsia="zh-CN"/>
              </w:rPr>
            </w:pPr>
          </w:p>
        </w:tc>
        <w:tc>
          <w:tcPr>
            <w:tcW w:w="4069" w:type="pct"/>
          </w:tcPr>
          <w:p w14:paraId="2F7CB940" w14:textId="77777777" w:rsidR="00A05538" w:rsidRDefault="00A05538">
            <w:pPr>
              <w:rPr>
                <w:rFonts w:eastAsiaTheme="minorEastAsia"/>
                <w:lang w:eastAsia="zh-CN"/>
              </w:rPr>
            </w:pPr>
          </w:p>
        </w:tc>
      </w:tr>
      <w:tr w:rsidR="00A05538" w14:paraId="2F7CB944" w14:textId="77777777">
        <w:tc>
          <w:tcPr>
            <w:tcW w:w="931" w:type="pct"/>
          </w:tcPr>
          <w:p w14:paraId="2F7CB942" w14:textId="77777777" w:rsidR="00A05538" w:rsidRDefault="00A05538">
            <w:pPr>
              <w:rPr>
                <w:rFonts w:eastAsiaTheme="minorEastAsia"/>
                <w:bCs/>
                <w:lang w:eastAsia="zh-CN"/>
              </w:rPr>
            </w:pPr>
          </w:p>
        </w:tc>
        <w:tc>
          <w:tcPr>
            <w:tcW w:w="4069" w:type="pct"/>
          </w:tcPr>
          <w:p w14:paraId="2F7CB943" w14:textId="77777777" w:rsidR="00A05538" w:rsidRDefault="00A05538">
            <w:pPr>
              <w:rPr>
                <w:rFonts w:eastAsiaTheme="minorEastAsia"/>
                <w:lang w:eastAsia="zh-CN"/>
              </w:rPr>
            </w:pPr>
          </w:p>
        </w:tc>
      </w:tr>
      <w:tr w:rsidR="00A05538" w14:paraId="2F7CB947" w14:textId="77777777">
        <w:tc>
          <w:tcPr>
            <w:tcW w:w="931" w:type="pct"/>
          </w:tcPr>
          <w:p w14:paraId="2F7CB945" w14:textId="77777777" w:rsidR="00A05538" w:rsidRDefault="00A05538">
            <w:pPr>
              <w:rPr>
                <w:rFonts w:eastAsiaTheme="minorEastAsia"/>
                <w:bCs/>
                <w:lang w:eastAsia="zh-CN"/>
              </w:rPr>
            </w:pPr>
          </w:p>
        </w:tc>
        <w:tc>
          <w:tcPr>
            <w:tcW w:w="4069" w:type="pct"/>
          </w:tcPr>
          <w:p w14:paraId="2F7CB946" w14:textId="77777777" w:rsidR="00A05538" w:rsidRDefault="00A05538">
            <w:pPr>
              <w:rPr>
                <w:rFonts w:eastAsiaTheme="minorEastAsia"/>
                <w:lang w:eastAsia="zh-CN"/>
              </w:rPr>
            </w:pPr>
          </w:p>
        </w:tc>
      </w:tr>
      <w:tr w:rsidR="00A05538" w14:paraId="2F7CB94A" w14:textId="77777777">
        <w:tc>
          <w:tcPr>
            <w:tcW w:w="931" w:type="pct"/>
          </w:tcPr>
          <w:p w14:paraId="2F7CB948" w14:textId="77777777" w:rsidR="00A05538" w:rsidRDefault="00A05538">
            <w:pPr>
              <w:rPr>
                <w:rFonts w:eastAsiaTheme="minorEastAsia"/>
                <w:bCs/>
                <w:lang w:eastAsia="zh-CN"/>
              </w:rPr>
            </w:pPr>
          </w:p>
        </w:tc>
        <w:tc>
          <w:tcPr>
            <w:tcW w:w="4069" w:type="pct"/>
          </w:tcPr>
          <w:p w14:paraId="2F7CB949" w14:textId="77777777" w:rsidR="00A05538" w:rsidRDefault="00A05538">
            <w:pPr>
              <w:rPr>
                <w:rFonts w:eastAsia="Malgun Gothic"/>
                <w:bCs/>
                <w:lang w:eastAsia="ko-KR"/>
              </w:rPr>
            </w:pPr>
          </w:p>
        </w:tc>
      </w:tr>
      <w:tr w:rsidR="00A05538" w14:paraId="2F7CB94D" w14:textId="77777777">
        <w:tc>
          <w:tcPr>
            <w:tcW w:w="931" w:type="pct"/>
          </w:tcPr>
          <w:p w14:paraId="2F7CB94B" w14:textId="77777777" w:rsidR="00A05538" w:rsidRDefault="00A05538">
            <w:pPr>
              <w:rPr>
                <w:rFonts w:eastAsiaTheme="minorEastAsia"/>
                <w:bCs/>
                <w:lang w:eastAsia="zh-CN"/>
              </w:rPr>
            </w:pPr>
          </w:p>
        </w:tc>
        <w:tc>
          <w:tcPr>
            <w:tcW w:w="4069" w:type="pct"/>
          </w:tcPr>
          <w:p w14:paraId="2F7CB94C" w14:textId="77777777" w:rsidR="00A05538" w:rsidRDefault="00A05538">
            <w:pPr>
              <w:rPr>
                <w:rFonts w:eastAsiaTheme="minorEastAsia"/>
                <w:lang w:eastAsia="zh-CN"/>
              </w:rPr>
            </w:pPr>
          </w:p>
        </w:tc>
      </w:tr>
      <w:tr w:rsidR="00A05538" w14:paraId="2F7CB950" w14:textId="77777777">
        <w:tc>
          <w:tcPr>
            <w:tcW w:w="931" w:type="pct"/>
          </w:tcPr>
          <w:p w14:paraId="2F7CB94E" w14:textId="77777777" w:rsidR="00A05538" w:rsidRDefault="00A05538">
            <w:pPr>
              <w:rPr>
                <w:rFonts w:eastAsiaTheme="minorEastAsia"/>
                <w:bCs/>
                <w:lang w:eastAsia="zh-CN"/>
              </w:rPr>
            </w:pPr>
          </w:p>
        </w:tc>
        <w:tc>
          <w:tcPr>
            <w:tcW w:w="4069" w:type="pct"/>
          </w:tcPr>
          <w:p w14:paraId="2F7CB94F" w14:textId="77777777" w:rsidR="00A05538" w:rsidRDefault="00A05538">
            <w:pPr>
              <w:rPr>
                <w:rFonts w:eastAsiaTheme="minorEastAsia"/>
                <w:lang w:eastAsia="zh-CN"/>
              </w:rPr>
            </w:pPr>
          </w:p>
        </w:tc>
      </w:tr>
    </w:tbl>
    <w:p w14:paraId="2F7CB951" w14:textId="77777777" w:rsidR="00A05538" w:rsidRDefault="00A05538"/>
    <w:p w14:paraId="2F7CB952" w14:textId="77777777" w:rsidR="00A05538" w:rsidRDefault="00F21125">
      <w:pPr>
        <w:pStyle w:val="Heading2"/>
      </w:pPr>
      <w:r>
        <w:lastRenderedPageBreak/>
        <w:t>Updated proposal 8</w:t>
      </w:r>
    </w:p>
    <w:p w14:paraId="2F7CB953" w14:textId="77777777" w:rsidR="00A05538" w:rsidRDefault="00F21125">
      <w:pPr>
        <w:rPr>
          <w:lang w:val="en-GB"/>
        </w:rPr>
      </w:pPr>
      <w:r>
        <w:rPr>
          <w:lang w:val="en-GB"/>
        </w:rPr>
        <w:t>On Issue#8, the views are quite diverse.</w:t>
      </w:r>
    </w:p>
    <w:p w14:paraId="2F7CB954" w14:textId="77777777" w:rsidR="00A05538" w:rsidRDefault="00A05538">
      <w:pPr>
        <w:rPr>
          <w:lang w:val="en-GB"/>
        </w:rPr>
      </w:pPr>
    </w:p>
    <w:p w14:paraId="2F7CB955" w14:textId="77777777" w:rsidR="00A05538" w:rsidRDefault="00F21125">
      <w:r>
        <w:t>The proposal 8 needs to be further discussed during an offline session</w:t>
      </w:r>
    </w:p>
    <w:p w14:paraId="2F7CB956" w14:textId="77777777" w:rsidR="00A05538" w:rsidRDefault="00F21125">
      <w:pPr>
        <w:pStyle w:val="NormalWeb"/>
        <w:rPr>
          <w:b/>
        </w:rPr>
      </w:pPr>
      <w:r>
        <w:rPr>
          <w:b/>
          <w:highlight w:val="yellow"/>
        </w:rPr>
        <w:t>Updated Proposal 8:</w:t>
      </w:r>
    </w:p>
    <w:p w14:paraId="2F7CB957" w14:textId="77777777" w:rsidR="00A05538" w:rsidRDefault="00F21125">
      <w:pPr>
        <w:rPr>
          <w:b/>
        </w:rPr>
      </w:pPr>
      <w:r>
        <w:rPr>
          <w:b/>
        </w:rPr>
        <w:t>DL/UL angle-based positioning techniques may be used in combination with other time-based methods. E.g. to resolve the ambiguity due to the mirror position</w:t>
      </w:r>
    </w:p>
    <w:p w14:paraId="2F7CB958" w14:textId="77777777" w:rsidR="00A05538" w:rsidRDefault="00A05538">
      <w:pPr>
        <w:rPr>
          <w:b/>
        </w:rPr>
      </w:pPr>
    </w:p>
    <w:p w14:paraId="2F7CB959"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F7CB95A" w14:textId="77777777" w:rsidR="00A05538" w:rsidRDefault="00A05538"/>
    <w:p w14:paraId="2F7CB95B" w14:textId="77777777" w:rsidR="00A05538" w:rsidRDefault="00A05538"/>
    <w:p w14:paraId="2F7CB95C" w14:textId="77777777" w:rsidR="00A05538" w:rsidRDefault="00F21125">
      <w:pPr>
        <w:pStyle w:val="Heading1"/>
        <w:rPr>
          <w:rFonts w:ascii="Times New Roman" w:hAnsi="Times New Roman"/>
        </w:rPr>
      </w:pPr>
      <w:r>
        <w:rPr>
          <w:rFonts w:ascii="Times New Roman" w:hAnsi="Times New Roman"/>
        </w:rPr>
        <w:t>[CLOSED] Topic#9 Other aspects</w:t>
      </w:r>
    </w:p>
    <w:p w14:paraId="2F7CB95D" w14:textId="77777777" w:rsidR="00A05538" w:rsidRDefault="00F21125">
      <w:pPr>
        <w:pStyle w:val="Heading2"/>
      </w:pPr>
      <w:r>
        <w:t>Background</w:t>
      </w:r>
    </w:p>
    <w:p w14:paraId="2F7CB95E" w14:textId="77777777" w:rsidR="00A05538" w:rsidRDefault="00F21125">
      <w:pPr>
        <w:pStyle w:val="3GPPNormalText"/>
        <w:rPr>
          <w:lang w:val="en-GB"/>
        </w:rPr>
      </w:pPr>
      <w:r>
        <w:rPr>
          <w:lang w:val="en-GB"/>
        </w:rPr>
        <w:t>In this sections, we discuss other aspects related to the detailed design of the potential solutions.</w:t>
      </w:r>
    </w:p>
    <w:p w14:paraId="2F7CB95F" w14:textId="77777777" w:rsidR="00A05538" w:rsidRDefault="00F21125">
      <w:pPr>
        <w:pStyle w:val="Heading2"/>
        <w:jc w:val="both"/>
      </w:pPr>
      <w:r>
        <w:t>Companies’ contributions summary</w:t>
      </w:r>
    </w:p>
    <w:p w14:paraId="2F7CB960" w14:textId="77777777" w:rsidR="00A05538" w:rsidRDefault="00F21125">
      <w:pPr>
        <w:rPr>
          <w:lang w:val="en-GB"/>
        </w:rPr>
      </w:pPr>
      <w:r>
        <w:rPr>
          <w:lang w:val="en-GB"/>
        </w:rPr>
        <w:t xml:space="preserve">The following proposals on the detailed design of the potential solutions were submitted to RAN1#111. </w:t>
      </w:r>
    </w:p>
    <w:p w14:paraId="2F7CB961" w14:textId="77777777" w:rsidR="00A05538" w:rsidRDefault="00A05538">
      <w:pPr>
        <w:rPr>
          <w:lang w:val="en-GB"/>
        </w:rPr>
      </w:pPr>
    </w:p>
    <w:tbl>
      <w:tblPr>
        <w:tblStyle w:val="TableGrid"/>
        <w:tblW w:w="5000" w:type="pct"/>
        <w:tblLook w:val="04A0" w:firstRow="1" w:lastRow="0" w:firstColumn="1" w:lastColumn="0" w:noHBand="0" w:noVBand="1"/>
      </w:tblPr>
      <w:tblGrid>
        <w:gridCol w:w="1795"/>
        <w:gridCol w:w="7834"/>
      </w:tblGrid>
      <w:tr w:rsidR="00A05538" w14:paraId="2F7CB964" w14:textId="77777777">
        <w:tc>
          <w:tcPr>
            <w:tcW w:w="932" w:type="pct"/>
            <w:shd w:val="clear" w:color="auto" w:fill="00B0F0"/>
          </w:tcPr>
          <w:p w14:paraId="2F7CB962" w14:textId="77777777" w:rsidR="00A05538" w:rsidRDefault="00F21125">
            <w:pPr>
              <w:rPr>
                <w:b/>
                <w:color w:val="FFFFFF" w:themeColor="background1"/>
                <w:szCs w:val="20"/>
              </w:rPr>
            </w:pPr>
            <w:r>
              <w:rPr>
                <w:b/>
                <w:color w:val="FFFFFF" w:themeColor="background1"/>
                <w:szCs w:val="20"/>
              </w:rPr>
              <w:t>Companies</w:t>
            </w:r>
          </w:p>
        </w:tc>
        <w:tc>
          <w:tcPr>
            <w:tcW w:w="4068" w:type="pct"/>
            <w:shd w:val="clear" w:color="auto" w:fill="00B0F0"/>
          </w:tcPr>
          <w:p w14:paraId="2F7CB963" w14:textId="77777777" w:rsidR="00A05538" w:rsidRDefault="00F21125">
            <w:pPr>
              <w:rPr>
                <w:b/>
                <w:color w:val="FFFFFF" w:themeColor="background1"/>
                <w:szCs w:val="20"/>
              </w:rPr>
            </w:pPr>
            <w:r>
              <w:rPr>
                <w:b/>
                <w:color w:val="FFFFFF" w:themeColor="background1"/>
                <w:szCs w:val="20"/>
              </w:rPr>
              <w:t>Proposals</w:t>
            </w:r>
          </w:p>
        </w:tc>
      </w:tr>
      <w:tr w:rsidR="00A05538" w14:paraId="2F7CB96C" w14:textId="77777777">
        <w:tc>
          <w:tcPr>
            <w:tcW w:w="932" w:type="pct"/>
          </w:tcPr>
          <w:p w14:paraId="2F7CB965" w14:textId="77777777" w:rsidR="00A05538" w:rsidRDefault="00F21125">
            <w:pPr>
              <w:rPr>
                <w:rFonts w:eastAsia="Times New Roman"/>
                <w:szCs w:val="20"/>
                <w:lang w:val="fr-FR" w:eastAsia="fr-FR"/>
              </w:rPr>
            </w:pPr>
            <w:r>
              <w:rPr>
                <w:szCs w:val="20"/>
              </w:rPr>
              <w:t>Huawei, HiSilicon</w:t>
            </w:r>
          </w:p>
        </w:tc>
        <w:tc>
          <w:tcPr>
            <w:tcW w:w="4068" w:type="pct"/>
          </w:tcPr>
          <w:p w14:paraId="2F7CB966" w14:textId="77777777" w:rsidR="00A05538" w:rsidRDefault="00F21125">
            <w:pPr>
              <w:pStyle w:val="Prop1"/>
              <w:rPr>
                <w:b w:val="0"/>
                <w:szCs w:val="20"/>
              </w:rPr>
            </w:pPr>
            <w:r>
              <w:rPr>
                <w:szCs w:val="20"/>
              </w:rPr>
              <w:t xml:space="preserve">Proposal 2: </w:t>
            </w:r>
            <w:r>
              <w:rPr>
                <w:b w:val="0"/>
                <w:szCs w:val="20"/>
              </w:rPr>
              <w:t>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967" w14:textId="77777777" w:rsidR="00A05538" w:rsidRDefault="00A05538">
            <w:pPr>
              <w:pStyle w:val="Prop1"/>
              <w:rPr>
                <w:szCs w:val="20"/>
              </w:rPr>
            </w:pPr>
          </w:p>
          <w:p w14:paraId="2F7CB968" w14:textId="77777777" w:rsidR="00A05538" w:rsidRDefault="00F21125">
            <w:pPr>
              <w:pStyle w:val="Prop1"/>
              <w:rPr>
                <w:b w:val="0"/>
                <w:szCs w:val="20"/>
              </w:rPr>
            </w:pPr>
            <w:r>
              <w:rPr>
                <w:szCs w:val="20"/>
              </w:rPr>
              <w:t>Proposal 2:</w:t>
            </w:r>
            <w:r>
              <w:rPr>
                <w:b w:val="0"/>
                <w:szCs w:val="20"/>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969" w14:textId="77777777" w:rsidR="00A05538" w:rsidRDefault="00A05538">
            <w:pPr>
              <w:pStyle w:val="Prop1"/>
              <w:rPr>
                <w:b w:val="0"/>
                <w:szCs w:val="20"/>
              </w:rPr>
            </w:pPr>
          </w:p>
          <w:p w14:paraId="2F7CB96A" w14:textId="77777777" w:rsidR="00A05538" w:rsidRDefault="00F21125">
            <w:pPr>
              <w:rPr>
                <w:szCs w:val="20"/>
                <w:lang w:eastAsia="zh-CN"/>
              </w:rPr>
            </w:pPr>
            <w:r>
              <w:rPr>
                <w:b/>
                <w:szCs w:val="20"/>
                <w:lang w:eastAsia="zh-CN"/>
              </w:rPr>
              <w:t>Proposal 5:</w:t>
            </w:r>
            <w:r>
              <w:rPr>
                <w:szCs w:val="20"/>
                <w:lang w:eastAsia="zh-CN"/>
              </w:rPr>
              <w:t xml:space="preserve"> Ephemeris of satellites, especially when downlink positioning signals are transmitted and uplink positioning signals are received at gNB, should also be transferred to the LMF for UE location verification.</w:t>
            </w:r>
          </w:p>
          <w:p w14:paraId="2F7CB96B" w14:textId="77777777" w:rsidR="00A05538" w:rsidRDefault="00A05538">
            <w:pPr>
              <w:pStyle w:val="Prop1"/>
              <w:rPr>
                <w:b w:val="0"/>
                <w:szCs w:val="20"/>
              </w:rPr>
            </w:pPr>
          </w:p>
        </w:tc>
      </w:tr>
      <w:tr w:rsidR="00A05538" w14:paraId="2F7CB977" w14:textId="77777777">
        <w:tc>
          <w:tcPr>
            <w:tcW w:w="932" w:type="pct"/>
          </w:tcPr>
          <w:p w14:paraId="2F7CB96D" w14:textId="77777777" w:rsidR="00A05538" w:rsidRDefault="00F21125">
            <w:pPr>
              <w:rPr>
                <w:szCs w:val="20"/>
              </w:rPr>
            </w:pPr>
            <w:r>
              <w:rPr>
                <w:szCs w:val="20"/>
              </w:rPr>
              <w:t>Thales</w:t>
            </w:r>
          </w:p>
        </w:tc>
        <w:tc>
          <w:tcPr>
            <w:tcW w:w="4068" w:type="pct"/>
          </w:tcPr>
          <w:p w14:paraId="2F7CB96E" w14:textId="77777777" w:rsidR="00A05538" w:rsidRDefault="00F21125">
            <w:pPr>
              <w:rPr>
                <w:szCs w:val="20"/>
                <w:lang w:eastAsia="zh-CN"/>
              </w:rPr>
            </w:pPr>
            <w:r>
              <w:rPr>
                <w:b/>
                <w:szCs w:val="20"/>
                <w:lang w:eastAsia="zh-CN"/>
              </w:rPr>
              <w:t>Observation 4.</w:t>
            </w:r>
            <w:r>
              <w:rPr>
                <w:b/>
                <w:szCs w:val="20"/>
                <w:lang w:eastAsia="zh-CN"/>
              </w:rPr>
              <w:tab/>
            </w:r>
            <w:r>
              <w:rPr>
                <w:szCs w:val="20"/>
                <w:lang w:eastAsia="zh-CN"/>
              </w:rPr>
              <w:t xml:space="preserve"> For a more accurate RTT measurement. Satellite movement between TX and RX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2F7CB96F" w14:textId="77777777" w:rsidR="00A05538" w:rsidRDefault="00F21125">
            <w:pPr>
              <w:rPr>
                <w:szCs w:val="20"/>
                <w:lang w:eastAsia="zh-CN"/>
              </w:rPr>
            </w:pPr>
            <w:r>
              <w:rPr>
                <w:szCs w:val="20"/>
                <w:lang w:eastAsia="zh-CN"/>
              </w:rPr>
              <w:t>Different measurements of RTT will describe different ellipses with different eccentricity. The intersection of these ellipses with the ground will determine the resulting UE position uncertainty area</w:t>
            </w:r>
          </w:p>
          <w:p w14:paraId="2F7CB970" w14:textId="77777777" w:rsidR="00A05538" w:rsidRDefault="00A05538">
            <w:pPr>
              <w:rPr>
                <w:szCs w:val="20"/>
                <w:lang w:eastAsia="zh-CN"/>
              </w:rPr>
            </w:pPr>
          </w:p>
          <w:p w14:paraId="2F7CB971" w14:textId="77777777" w:rsidR="00A05538" w:rsidRDefault="00F21125">
            <w:pPr>
              <w:pStyle w:val="StyleJustified"/>
            </w:pPr>
            <w:r>
              <w:rPr>
                <w:b/>
              </w:rPr>
              <w:t>Observation 9:</w:t>
            </w:r>
            <w:r>
              <w:t xml:space="preserve"> The characteristics of the SRS signal transmitted by the UE should be static over the time period required to calculate uplink AoA measurements. NTN environment impact (e.g. timing drift) on SRS should be further studied</w:t>
            </w:r>
          </w:p>
          <w:p w14:paraId="2F7CB972" w14:textId="77777777" w:rsidR="00A05538" w:rsidRDefault="00A05538">
            <w:pPr>
              <w:rPr>
                <w:szCs w:val="20"/>
                <w:lang w:eastAsia="zh-CN"/>
              </w:rPr>
            </w:pPr>
          </w:p>
          <w:p w14:paraId="2F7CB973" w14:textId="77777777" w:rsidR="00A05538" w:rsidRDefault="00F21125">
            <w:pPr>
              <w:pStyle w:val="Prop1"/>
              <w:rPr>
                <w:b w:val="0"/>
                <w:szCs w:val="20"/>
              </w:rPr>
            </w:pPr>
            <w:r>
              <w:rPr>
                <w:szCs w:val="20"/>
              </w:rPr>
              <w:t xml:space="preserve">Proposal 7: </w:t>
            </w:r>
            <w:r>
              <w:rPr>
                <w:b w:val="0"/>
                <w:szCs w:val="20"/>
              </w:rPr>
              <w:t>To enhance UL-AoA based positioning performance in NTN. consider auto-calibration process to compensate for satellite beam pointing error. this includes:</w:t>
            </w:r>
          </w:p>
          <w:p w14:paraId="2F7CB974" w14:textId="77777777" w:rsidR="00A05538" w:rsidRDefault="00F21125">
            <w:pPr>
              <w:pStyle w:val="Prop1"/>
              <w:numPr>
                <w:ilvl w:val="0"/>
                <w:numId w:val="29"/>
              </w:numPr>
              <w:jc w:val="both"/>
              <w:rPr>
                <w:b w:val="0"/>
                <w:szCs w:val="20"/>
              </w:rPr>
            </w:pPr>
            <w:r>
              <w:rPr>
                <w:b w:val="0"/>
                <w:szCs w:val="20"/>
              </w:rPr>
              <w:t>Use of beacon uplink signals to adjust satellite beam pointing.</w:t>
            </w:r>
          </w:p>
          <w:p w14:paraId="2F7CB975" w14:textId="77777777" w:rsidR="00A05538" w:rsidRDefault="00F21125">
            <w:pPr>
              <w:pStyle w:val="Prop1"/>
              <w:numPr>
                <w:ilvl w:val="0"/>
                <w:numId w:val="29"/>
              </w:numPr>
              <w:jc w:val="both"/>
              <w:rPr>
                <w:b w:val="0"/>
                <w:szCs w:val="20"/>
              </w:rPr>
            </w:pPr>
            <w:proofErr w:type="spellStart"/>
            <w:r>
              <w:rPr>
                <w:b w:val="0"/>
                <w:szCs w:val="20"/>
              </w:rPr>
              <w:t>Zadoff</w:t>
            </w:r>
            <w:proofErr w:type="spellEnd"/>
            <w:r>
              <w:rPr>
                <w:b w:val="0"/>
                <w:szCs w:val="20"/>
              </w:rPr>
              <w:t>-Chu sequence used for the SRS maybe beacon specifically configured as a potential solution to introduce such beacon signals in NR NTN with a minimum specification impact.</w:t>
            </w:r>
          </w:p>
          <w:p w14:paraId="2F7CB976" w14:textId="77777777" w:rsidR="00A05538" w:rsidRDefault="00A05538">
            <w:pPr>
              <w:rPr>
                <w:szCs w:val="20"/>
                <w:lang w:eastAsia="zh-CN"/>
              </w:rPr>
            </w:pPr>
          </w:p>
        </w:tc>
      </w:tr>
      <w:tr w:rsidR="00A05538" w14:paraId="2F7CB97D" w14:textId="77777777">
        <w:tc>
          <w:tcPr>
            <w:tcW w:w="932" w:type="pct"/>
          </w:tcPr>
          <w:p w14:paraId="2F7CB978" w14:textId="77777777" w:rsidR="00A05538" w:rsidRDefault="00F21125">
            <w:pPr>
              <w:rPr>
                <w:szCs w:val="20"/>
              </w:rPr>
            </w:pPr>
            <w:r>
              <w:rPr>
                <w:szCs w:val="20"/>
              </w:rPr>
              <w:lastRenderedPageBreak/>
              <w:t>ZTE</w:t>
            </w:r>
          </w:p>
        </w:tc>
        <w:tc>
          <w:tcPr>
            <w:tcW w:w="4068" w:type="pct"/>
          </w:tcPr>
          <w:p w14:paraId="2F7CB979" w14:textId="77777777" w:rsidR="00A05538" w:rsidRDefault="00F21125">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2F7CB97A" w14:textId="77777777" w:rsidR="00A05538" w:rsidRDefault="00A05538">
            <w:pPr>
              <w:rPr>
                <w:szCs w:val="20"/>
                <w:lang w:eastAsia="zh-CN"/>
              </w:rPr>
            </w:pPr>
          </w:p>
          <w:p w14:paraId="2F7CB97B" w14:textId="77777777" w:rsidR="00A05538" w:rsidRDefault="00F21125">
            <w:pPr>
              <w:rPr>
                <w:szCs w:val="20"/>
              </w:rPr>
            </w:pPr>
            <w:r>
              <w:rPr>
                <w:b/>
                <w:szCs w:val="20"/>
              </w:rPr>
              <w:t>Proposal 7:</w:t>
            </w:r>
            <w:r>
              <w:rPr>
                <w:szCs w:val="20"/>
              </w:rPr>
              <w:t xml:space="preserve"> Network will reject access from UE assigned with unreliable flag and accept access from UE assigned with reliable flag without location verification.</w:t>
            </w:r>
          </w:p>
          <w:p w14:paraId="2F7CB97C" w14:textId="77777777" w:rsidR="00A05538" w:rsidRDefault="00A05538">
            <w:pPr>
              <w:rPr>
                <w:szCs w:val="20"/>
                <w:lang w:eastAsia="zh-CN"/>
              </w:rPr>
            </w:pPr>
          </w:p>
        </w:tc>
      </w:tr>
      <w:tr w:rsidR="00A05538" w14:paraId="2F7CB981" w14:textId="77777777">
        <w:tc>
          <w:tcPr>
            <w:tcW w:w="932" w:type="pct"/>
          </w:tcPr>
          <w:p w14:paraId="2F7CB97E" w14:textId="77777777" w:rsidR="00A05538" w:rsidRDefault="00F21125">
            <w:pPr>
              <w:rPr>
                <w:szCs w:val="20"/>
              </w:rPr>
            </w:pPr>
            <w:r>
              <w:rPr>
                <w:szCs w:val="20"/>
              </w:rPr>
              <w:t>xiaomi</w:t>
            </w:r>
          </w:p>
        </w:tc>
        <w:tc>
          <w:tcPr>
            <w:tcW w:w="4068" w:type="pct"/>
          </w:tcPr>
          <w:p w14:paraId="2F7CB97F" w14:textId="77777777" w:rsidR="00A05538" w:rsidRDefault="00F21125">
            <w:pPr>
              <w:rPr>
                <w:szCs w:val="20"/>
              </w:rPr>
            </w:pPr>
            <w:r>
              <w:rPr>
                <w:b/>
                <w:szCs w:val="20"/>
              </w:rPr>
              <w:t>Proposal 1:</w:t>
            </w:r>
            <w:r>
              <w:rPr>
                <w:szCs w:val="20"/>
              </w:rPr>
              <w:t xml:space="preserve"> The triggering of the location verification is up to the CN’s decision. It is not needed to further discuss how to trigger the location verification in RAN1 WG.</w:t>
            </w:r>
          </w:p>
          <w:p w14:paraId="2F7CB980" w14:textId="77777777" w:rsidR="00A05538" w:rsidRDefault="00A05538">
            <w:pPr>
              <w:spacing w:after="120"/>
              <w:rPr>
                <w:b/>
                <w:szCs w:val="20"/>
              </w:rPr>
            </w:pPr>
          </w:p>
        </w:tc>
      </w:tr>
      <w:tr w:rsidR="00A05538" w14:paraId="2F7CB986" w14:textId="77777777">
        <w:tc>
          <w:tcPr>
            <w:tcW w:w="932" w:type="pct"/>
          </w:tcPr>
          <w:p w14:paraId="2F7CB982" w14:textId="77777777" w:rsidR="00A05538" w:rsidRDefault="00F21125">
            <w:pPr>
              <w:rPr>
                <w:szCs w:val="20"/>
              </w:rPr>
            </w:pPr>
            <w:r>
              <w:rPr>
                <w:szCs w:val="20"/>
              </w:rPr>
              <w:t>Intel</w:t>
            </w:r>
          </w:p>
        </w:tc>
        <w:tc>
          <w:tcPr>
            <w:tcW w:w="4068" w:type="pct"/>
          </w:tcPr>
          <w:p w14:paraId="2F7CB983" w14:textId="77777777" w:rsidR="00A05538" w:rsidRDefault="00F21125">
            <w:pPr>
              <w:rPr>
                <w:szCs w:val="20"/>
              </w:rPr>
            </w:pPr>
            <w:r>
              <w:rPr>
                <w:b/>
                <w:bCs/>
                <w:iCs/>
                <w:szCs w:val="20"/>
              </w:rPr>
              <w:t>Proposal 5</w:t>
            </w:r>
            <w:r>
              <w:rPr>
                <w:szCs w:val="20"/>
              </w:rPr>
              <w:t xml:space="preserve">: </w:t>
            </w:r>
          </w:p>
          <w:p w14:paraId="2F7CB984" w14:textId="77777777" w:rsidR="00A05538" w:rsidRDefault="00F21125">
            <w:pPr>
              <w:rPr>
                <w:iCs/>
                <w:szCs w:val="20"/>
              </w:rPr>
            </w:pPr>
            <w:r>
              <w:rPr>
                <w:iCs/>
                <w:szCs w:val="20"/>
              </w:rPr>
              <w:t xml:space="preserve">Any timing based RAT dependent positioning technology (DL/UL-TDOA and multi-RTT) has impact on specifications (e.g. RRC, LPP, </w:t>
            </w:r>
            <w:proofErr w:type="spellStart"/>
            <w:r>
              <w:rPr>
                <w:iCs/>
                <w:szCs w:val="20"/>
              </w:rPr>
              <w:t>NRPPa</w:t>
            </w:r>
            <w:proofErr w:type="spellEnd"/>
            <w:r>
              <w:rPr>
                <w:iCs/>
                <w:szCs w:val="20"/>
              </w:rPr>
              <w:t>)</w:t>
            </w:r>
          </w:p>
          <w:p w14:paraId="2F7CB985" w14:textId="77777777" w:rsidR="00A05538" w:rsidRDefault="00A05538">
            <w:pPr>
              <w:rPr>
                <w:b/>
                <w:szCs w:val="20"/>
              </w:rPr>
            </w:pPr>
          </w:p>
        </w:tc>
      </w:tr>
      <w:tr w:rsidR="00A05538" w14:paraId="2F7CB98E" w14:textId="77777777">
        <w:tc>
          <w:tcPr>
            <w:tcW w:w="932" w:type="pct"/>
          </w:tcPr>
          <w:p w14:paraId="2F7CB987" w14:textId="77777777" w:rsidR="00A05538" w:rsidRDefault="00F21125">
            <w:pPr>
              <w:rPr>
                <w:szCs w:val="20"/>
              </w:rPr>
            </w:pPr>
            <w:r>
              <w:rPr>
                <w:szCs w:val="20"/>
              </w:rPr>
              <w:t>PANASONIC</w:t>
            </w:r>
          </w:p>
        </w:tc>
        <w:tc>
          <w:tcPr>
            <w:tcW w:w="4068" w:type="pct"/>
          </w:tcPr>
          <w:p w14:paraId="2F7CB988" w14:textId="77777777" w:rsidR="00A05538" w:rsidRDefault="00F21125">
            <w:pPr>
              <w:rPr>
                <w:rFonts w:eastAsia="MS Mincho"/>
                <w:szCs w:val="20"/>
                <w:lang w:val="en-GB"/>
              </w:rPr>
            </w:pPr>
            <w:r>
              <w:rPr>
                <w:rFonts w:eastAsia="MS Mincho"/>
                <w:b/>
                <w:bCs/>
                <w:szCs w:val="20"/>
                <w:lang w:val="en-GB"/>
              </w:rPr>
              <w:t>Observation 1</w:t>
            </w:r>
            <w:r>
              <w:rPr>
                <w:rFonts w:eastAsia="MS Mincho"/>
                <w:szCs w:val="20"/>
                <w:lang w:val="en-GB"/>
              </w:rPr>
              <w:t xml:space="preserve">: The currently specified range of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is insufficient to cover NTN </w:t>
            </w:r>
            <w:r>
              <w:rPr>
                <w:rFonts w:eastAsia="MS Mincho"/>
                <w:szCs w:val="20"/>
                <w:lang w:val="en-GB"/>
              </w:rPr>
              <w:t>use cases.</w:t>
            </w:r>
          </w:p>
          <w:p w14:paraId="2F7CB989" w14:textId="77777777" w:rsidR="00A05538" w:rsidRDefault="00F21125">
            <w:pPr>
              <w:rPr>
                <w:rFonts w:eastAsia="MS Mincho"/>
                <w:szCs w:val="20"/>
                <w:lang w:val="en-GB" w:eastAsia="ja-JP"/>
              </w:rPr>
            </w:pPr>
            <w:r>
              <w:rPr>
                <w:rFonts w:eastAsia="MS Mincho"/>
                <w:b/>
                <w:bCs/>
                <w:szCs w:val="20"/>
                <w:lang w:val="en-GB" w:eastAsia="ja-JP"/>
              </w:rPr>
              <w:t>Observation 2</w:t>
            </w:r>
            <w:r>
              <w:rPr>
                <w:rFonts w:eastAsia="MS Mincho"/>
                <w:szCs w:val="20"/>
                <w:lang w:val="en-GB" w:eastAsia="ja-JP"/>
              </w:rPr>
              <w:t>: The sum of the Rx-Tx timing differences at gNB and UE yield an estimate of the RTT.</w:t>
            </w:r>
          </w:p>
          <w:p w14:paraId="2F7CB98A" w14:textId="77777777" w:rsidR="00A05538" w:rsidRDefault="00F21125">
            <w:pPr>
              <w:rPr>
                <w:rFonts w:eastAsia="MS Mincho"/>
                <w:szCs w:val="20"/>
                <w:lang w:val="en-GB" w:eastAsia="ja-JP"/>
              </w:rPr>
            </w:pPr>
            <w:r>
              <w:rPr>
                <w:rFonts w:eastAsia="MS Mincho"/>
                <w:b/>
                <w:bCs/>
                <w:szCs w:val="20"/>
                <w:lang w:val="en-GB" w:eastAsia="ja-JP"/>
              </w:rPr>
              <w:t>Observation 3</w:t>
            </w:r>
            <w:r>
              <w:rPr>
                <w:rFonts w:eastAsia="MS Mincho"/>
                <w:szCs w:val="20"/>
                <w:lang w:val="en-GB" w:eastAsia="ja-JP"/>
              </w:rPr>
              <w:t>: For the validity of the definition of UE Rx-Tx timing difference and gNB Rx-</w:t>
            </w:r>
            <w:proofErr w:type="spellStart"/>
            <w:r>
              <w:rPr>
                <w:rFonts w:eastAsia="MS Mincho"/>
                <w:szCs w:val="20"/>
                <w:lang w:val="en-GB" w:eastAsia="ja-JP"/>
              </w:rPr>
              <w:t>Tx</w:t>
            </w:r>
            <w:proofErr w:type="spellEnd"/>
            <w:r>
              <w:rPr>
                <w:rFonts w:eastAsia="MS Mincho"/>
                <w:szCs w:val="20"/>
                <w:lang w:val="en-GB" w:eastAsia="ja-JP"/>
              </w:rPr>
              <w:t xml:space="preserve"> timing difference, DL-PRS and UL-SRS may need to be transmitted near in time but at least within the duration of a subframe.</w:t>
            </w:r>
          </w:p>
          <w:p w14:paraId="2F7CB98B" w14:textId="77777777" w:rsidR="00A05538" w:rsidRDefault="00A05538">
            <w:pPr>
              <w:rPr>
                <w:rFonts w:eastAsia="MS Mincho"/>
                <w:szCs w:val="20"/>
                <w:lang w:val="en-GB" w:eastAsia="ja-JP"/>
              </w:rPr>
            </w:pPr>
          </w:p>
          <w:p w14:paraId="2F7CB98C" w14:textId="77777777" w:rsidR="00A05538" w:rsidRDefault="00F21125">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for location verification and the signalling range adjusted for NTN cell sizes.</w:t>
            </w:r>
          </w:p>
          <w:p w14:paraId="2F7CB98D" w14:textId="77777777" w:rsidR="00A05538" w:rsidRDefault="00A05538">
            <w:pPr>
              <w:rPr>
                <w:b/>
                <w:bCs/>
                <w:iCs/>
                <w:szCs w:val="20"/>
              </w:rPr>
            </w:pPr>
          </w:p>
        </w:tc>
      </w:tr>
      <w:tr w:rsidR="00A05538" w14:paraId="2F7CB993" w14:textId="77777777">
        <w:tc>
          <w:tcPr>
            <w:tcW w:w="932" w:type="pct"/>
          </w:tcPr>
          <w:p w14:paraId="2F7CB98F" w14:textId="77777777" w:rsidR="00A05538" w:rsidRDefault="00F21125">
            <w:pPr>
              <w:rPr>
                <w:szCs w:val="20"/>
              </w:rPr>
            </w:pPr>
            <w:r>
              <w:rPr>
                <w:szCs w:val="20"/>
              </w:rPr>
              <w:t>Sony</w:t>
            </w:r>
          </w:p>
        </w:tc>
        <w:tc>
          <w:tcPr>
            <w:tcW w:w="4068" w:type="pct"/>
          </w:tcPr>
          <w:p w14:paraId="2F7CB990"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1:</w:t>
            </w:r>
            <w:r>
              <w:rPr>
                <w:rFonts w:eastAsiaTheme="minorEastAsia"/>
                <w:bCs/>
                <w:szCs w:val="20"/>
                <w:lang w:eastAsia="zh-CN"/>
              </w:rPr>
              <w:t xml:space="preserve"> RAN1 should consider positioning measurement intervals for the chosen RAT-dependent positioning methods for the single satellite case.</w:t>
            </w:r>
          </w:p>
          <w:p w14:paraId="2F7CB991"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2:</w:t>
            </w:r>
            <w:r>
              <w:rPr>
                <w:rFonts w:eastAsiaTheme="minorEastAsia"/>
                <w:bCs/>
                <w:szCs w:val="20"/>
                <w:lang w:eastAsia="zh-CN"/>
              </w:rPr>
              <w:t xml:space="preserve"> RAN1 should consider whether or not UE mobility should be taken into account.</w:t>
            </w:r>
          </w:p>
          <w:p w14:paraId="2F7CB992" w14:textId="77777777" w:rsidR="00A05538" w:rsidRDefault="00A05538">
            <w:pPr>
              <w:rPr>
                <w:rFonts w:eastAsia="MS Mincho"/>
                <w:b/>
                <w:bCs/>
                <w:szCs w:val="20"/>
              </w:rPr>
            </w:pPr>
          </w:p>
        </w:tc>
      </w:tr>
      <w:tr w:rsidR="00A05538" w14:paraId="2F7CB99B" w14:textId="77777777">
        <w:tc>
          <w:tcPr>
            <w:tcW w:w="932" w:type="pct"/>
          </w:tcPr>
          <w:p w14:paraId="2F7CB994" w14:textId="77777777" w:rsidR="00A05538" w:rsidRDefault="00F21125">
            <w:pPr>
              <w:rPr>
                <w:szCs w:val="20"/>
              </w:rPr>
            </w:pPr>
            <w:r>
              <w:rPr>
                <w:szCs w:val="20"/>
              </w:rPr>
              <w:t>Lenovo</w:t>
            </w:r>
          </w:p>
        </w:tc>
        <w:tc>
          <w:tcPr>
            <w:tcW w:w="4068" w:type="pct"/>
          </w:tcPr>
          <w:p w14:paraId="2F7CB995" w14:textId="77777777" w:rsidR="00A05538" w:rsidRDefault="00F21125">
            <w:pPr>
              <w:rPr>
                <w:szCs w:val="20"/>
              </w:rPr>
            </w:pPr>
            <w:r>
              <w:rPr>
                <w:b/>
                <w:bCs/>
                <w:iCs/>
                <w:szCs w:val="20"/>
              </w:rPr>
              <w:t>Proposal 1:</w:t>
            </w:r>
            <w:r>
              <w:rPr>
                <w:bCs/>
                <w:iCs/>
                <w:szCs w:val="20"/>
              </w:rPr>
              <w:t xml:space="preserve"> RAN1 to further study enhancements (if needed) to PRS/SRS configuration design for NTN RAT-dependent positioning techniques</w:t>
            </w:r>
            <w:r>
              <w:rPr>
                <w:szCs w:val="20"/>
              </w:rPr>
              <w:t>.</w:t>
            </w:r>
          </w:p>
          <w:p w14:paraId="2F7CB996" w14:textId="77777777" w:rsidR="00A05538" w:rsidRDefault="00F21125">
            <w:pPr>
              <w:autoSpaceDE w:val="0"/>
              <w:autoSpaceDN w:val="0"/>
              <w:adjustRightInd w:val="0"/>
              <w:snapToGrid w:val="0"/>
              <w:spacing w:after="120"/>
              <w:jc w:val="both"/>
              <w:rPr>
                <w:bCs/>
                <w:iCs/>
                <w:szCs w:val="20"/>
              </w:rPr>
            </w:pPr>
            <w:r>
              <w:rPr>
                <w:b/>
                <w:bCs/>
                <w:iCs/>
                <w:szCs w:val="20"/>
              </w:rPr>
              <w:t>Proposal 2:</w:t>
            </w:r>
            <w:r>
              <w:rPr>
                <w:bCs/>
                <w:iCs/>
                <w:szCs w:val="20"/>
              </w:rPr>
              <w:t xml:space="preserve"> RAN 1 to clarify if hybrid positioning methods (RAT dependent and RAT independent) are under the scope of study</w:t>
            </w:r>
          </w:p>
          <w:p w14:paraId="2F7CB997" w14:textId="77777777" w:rsidR="00A05538" w:rsidRDefault="00F21125">
            <w:pPr>
              <w:rPr>
                <w:bCs/>
                <w:iCs/>
                <w:szCs w:val="20"/>
              </w:rPr>
            </w:pPr>
            <w:r>
              <w:rPr>
                <w:b/>
                <w:bCs/>
                <w:iCs/>
                <w:szCs w:val="20"/>
              </w:rPr>
              <w:t>Proposal 4:</w:t>
            </w:r>
            <w:r>
              <w:rPr>
                <w:bCs/>
                <w:iCs/>
                <w:szCs w:val="20"/>
              </w:rPr>
              <w:t xml:space="preserve"> For NTN network, UE position is determined based on the propagation delay differences between satellite(s) and UE.</w:t>
            </w:r>
          </w:p>
          <w:p w14:paraId="2F7CB998" w14:textId="77777777" w:rsidR="00A05538" w:rsidRDefault="00F21125">
            <w:pPr>
              <w:rPr>
                <w:bCs/>
                <w:iCs/>
                <w:szCs w:val="20"/>
              </w:rPr>
            </w:pPr>
            <w:r>
              <w:rPr>
                <w:b/>
                <w:bCs/>
                <w:iCs/>
                <w:szCs w:val="20"/>
              </w:rPr>
              <w:t>Proposal 5:</w:t>
            </w:r>
            <w:r>
              <w:rPr>
                <w:bCs/>
                <w:iCs/>
                <w:szCs w:val="20"/>
              </w:rPr>
              <w:t xml:space="preserve"> For NTN network, satellite positions for different time instances are useful to determine the propagation delay difference between satellite and UE.</w:t>
            </w:r>
          </w:p>
          <w:p w14:paraId="2F7CB999" w14:textId="77777777" w:rsidR="00A05538" w:rsidRDefault="00F21125">
            <w:pPr>
              <w:rPr>
                <w:bCs/>
                <w:iCs/>
                <w:szCs w:val="20"/>
              </w:rPr>
            </w:pPr>
            <w:r>
              <w:rPr>
                <w:b/>
                <w:bCs/>
                <w:iCs/>
                <w:szCs w:val="20"/>
              </w:rPr>
              <w:t>Proposal 8:</w:t>
            </w:r>
            <w:r>
              <w:rPr>
                <w:bCs/>
                <w:iCs/>
                <w:szCs w:val="20"/>
              </w:rPr>
              <w:t xml:space="preserve"> Characteristics for single satellite and multiple time instances should be taken into account when designing schemes for network to verify UE reported location</w:t>
            </w:r>
            <w:r>
              <w:rPr>
                <w:szCs w:val="20"/>
              </w:rPr>
              <w:t>.</w:t>
            </w:r>
          </w:p>
          <w:p w14:paraId="2F7CB99A" w14:textId="77777777" w:rsidR="00A05538" w:rsidRDefault="00A05538">
            <w:pPr>
              <w:autoSpaceDE w:val="0"/>
              <w:autoSpaceDN w:val="0"/>
              <w:adjustRightInd w:val="0"/>
              <w:snapToGrid w:val="0"/>
              <w:spacing w:after="120"/>
              <w:jc w:val="both"/>
              <w:rPr>
                <w:rFonts w:eastAsiaTheme="minorEastAsia"/>
                <w:b/>
                <w:bCs/>
                <w:szCs w:val="20"/>
                <w:lang w:eastAsia="zh-CN"/>
              </w:rPr>
            </w:pPr>
          </w:p>
        </w:tc>
      </w:tr>
      <w:tr w:rsidR="00A05538" w14:paraId="2F7CB9A5" w14:textId="77777777">
        <w:tc>
          <w:tcPr>
            <w:tcW w:w="932" w:type="pct"/>
          </w:tcPr>
          <w:p w14:paraId="2F7CB99C" w14:textId="77777777" w:rsidR="00A05538" w:rsidRDefault="00F21125">
            <w:pPr>
              <w:rPr>
                <w:szCs w:val="20"/>
              </w:rPr>
            </w:pPr>
            <w:r>
              <w:rPr>
                <w:szCs w:val="20"/>
              </w:rPr>
              <w:t>Apple</w:t>
            </w:r>
          </w:p>
        </w:tc>
        <w:tc>
          <w:tcPr>
            <w:tcW w:w="4068" w:type="pct"/>
          </w:tcPr>
          <w:p w14:paraId="2F7CB99D" w14:textId="77777777" w:rsidR="00A05538" w:rsidRDefault="00F21125">
            <w:pPr>
              <w:pStyle w:val="BodyText"/>
              <w:rPr>
                <w:szCs w:val="20"/>
              </w:rPr>
            </w:pPr>
            <w:r>
              <w:rPr>
                <w:b/>
                <w:szCs w:val="20"/>
              </w:rPr>
              <w:t>Observation 3:</w:t>
            </w:r>
            <w:r>
              <w:rPr>
                <w:szCs w:val="20"/>
              </w:rPr>
              <w:t xml:space="preserve"> Any RAT dependent positioning methods introduce unnecessary privacy concern for the UE without justifiable performance benefit.</w:t>
            </w:r>
          </w:p>
          <w:p w14:paraId="2F7CB99E" w14:textId="77777777" w:rsidR="00A05538" w:rsidRDefault="00A05538">
            <w:pPr>
              <w:pStyle w:val="BodyText"/>
              <w:rPr>
                <w:szCs w:val="20"/>
              </w:rPr>
            </w:pPr>
          </w:p>
          <w:p w14:paraId="2F7CB99F" w14:textId="77777777" w:rsidR="00A05538" w:rsidRDefault="00F21125">
            <w:pPr>
              <w:pStyle w:val="BodyText"/>
              <w:rPr>
                <w:szCs w:val="20"/>
              </w:rPr>
            </w:pPr>
            <w:r>
              <w:rPr>
                <w:b/>
                <w:szCs w:val="20"/>
              </w:rPr>
              <w:t>Proposal 1:</w:t>
            </w:r>
            <w:r>
              <w:rPr>
                <w:szCs w:val="20"/>
              </w:rPr>
              <w:t xml:space="preserve"> For network verifying UE location in NTN, examine carefully on applicable scenarios, UE supporting capabilities and privacy concern before starting the specification work.</w:t>
            </w:r>
          </w:p>
          <w:p w14:paraId="2F7CB9A0" w14:textId="77777777" w:rsidR="00A05538" w:rsidRDefault="00F21125">
            <w:pPr>
              <w:pStyle w:val="BodyText"/>
              <w:rPr>
                <w:szCs w:val="20"/>
              </w:rPr>
            </w:pPr>
            <w:r>
              <w:rPr>
                <w:b/>
                <w:szCs w:val="20"/>
              </w:rPr>
              <w:t>Proposal 2:</w:t>
            </w:r>
            <w:r>
              <w:rPr>
                <w:szCs w:val="20"/>
              </w:rPr>
              <w:t xml:space="preserve"> For network verifying UE location in NGSO scenario, gNB reports satellite ephemeris information to LMF.</w:t>
            </w:r>
          </w:p>
          <w:p w14:paraId="2F7CB9A1" w14:textId="77777777" w:rsidR="00A05538" w:rsidRDefault="00A05538">
            <w:pPr>
              <w:rPr>
                <w:b/>
                <w:bCs/>
                <w:iCs/>
                <w:szCs w:val="20"/>
              </w:rPr>
            </w:pPr>
          </w:p>
          <w:p w14:paraId="2F7CB9A2" w14:textId="77777777" w:rsidR="00A05538" w:rsidRDefault="00F21125">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2F7CB9A3" w14:textId="77777777" w:rsidR="00A05538" w:rsidRDefault="00F21125">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2F7CB9A4" w14:textId="77777777" w:rsidR="00A05538" w:rsidRDefault="00A05538">
            <w:pPr>
              <w:rPr>
                <w:b/>
                <w:bCs/>
                <w:iCs/>
                <w:szCs w:val="20"/>
              </w:rPr>
            </w:pPr>
          </w:p>
        </w:tc>
      </w:tr>
      <w:tr w:rsidR="00A05538" w14:paraId="2F7CB9AA" w14:textId="77777777">
        <w:tc>
          <w:tcPr>
            <w:tcW w:w="932" w:type="pct"/>
          </w:tcPr>
          <w:p w14:paraId="2F7CB9A6" w14:textId="77777777" w:rsidR="00A05538" w:rsidRDefault="00F21125">
            <w:pPr>
              <w:rPr>
                <w:szCs w:val="20"/>
              </w:rPr>
            </w:pPr>
            <w:r>
              <w:rPr>
                <w:szCs w:val="20"/>
              </w:rPr>
              <w:t>LG</w:t>
            </w:r>
          </w:p>
        </w:tc>
        <w:tc>
          <w:tcPr>
            <w:tcW w:w="4068" w:type="pct"/>
          </w:tcPr>
          <w:p w14:paraId="2F7CB9A7" w14:textId="77777777" w:rsidR="00A05538" w:rsidRDefault="00F21125">
            <w:pPr>
              <w:rPr>
                <w:szCs w:val="20"/>
              </w:rPr>
            </w:pPr>
            <w:r>
              <w:rPr>
                <w:b/>
                <w:szCs w:val="20"/>
              </w:rPr>
              <w:t>Proposal #3:</w:t>
            </w:r>
            <w:r>
              <w:rPr>
                <w:szCs w:val="20"/>
              </w:rPr>
              <w:t xml:space="preserve"> If multi-RTT is selected as a baseline scheme for NW verified UE location, study at least followings</w:t>
            </w:r>
          </w:p>
          <w:p w14:paraId="2F7CB9A8" w14:textId="77777777" w:rsidR="00A05538" w:rsidRDefault="00F21125">
            <w:pPr>
              <w:rPr>
                <w:szCs w:val="20"/>
              </w:rPr>
            </w:pPr>
            <w:r>
              <w:rPr>
                <w:szCs w:val="20"/>
              </w:rPr>
              <w:lastRenderedPageBreak/>
              <w:t>•</w:t>
            </w:r>
            <w:r>
              <w:rPr>
                <w:szCs w:val="20"/>
              </w:rPr>
              <w:tab/>
              <w:t>How to handle timing error/delay due to processing time in satellite and movement of satellite and/or UE</w:t>
            </w:r>
          </w:p>
          <w:p w14:paraId="2F7CB9A9" w14:textId="77777777" w:rsidR="00A05538" w:rsidRDefault="00F21125">
            <w:pPr>
              <w:pStyle w:val="BodyText"/>
              <w:rPr>
                <w:b/>
                <w:szCs w:val="20"/>
              </w:rPr>
            </w:pPr>
            <w:r>
              <w:rPr>
                <w:szCs w:val="20"/>
              </w:rPr>
              <w:t>•</w:t>
            </w:r>
            <w:r>
              <w:rPr>
                <w:szCs w:val="20"/>
              </w:rPr>
              <w:tab/>
              <w:t>Configuration of DL-PRS and SRS for the multiple measurement of UE Rx-Tx time difference</w:t>
            </w:r>
          </w:p>
        </w:tc>
      </w:tr>
      <w:tr w:rsidR="00A05538" w14:paraId="2F7CB9AF" w14:textId="77777777">
        <w:tc>
          <w:tcPr>
            <w:tcW w:w="932" w:type="pct"/>
          </w:tcPr>
          <w:p w14:paraId="2F7CB9AB" w14:textId="77777777" w:rsidR="00A05538" w:rsidRDefault="00F21125">
            <w:pPr>
              <w:rPr>
                <w:szCs w:val="20"/>
              </w:rPr>
            </w:pPr>
            <w:r>
              <w:rPr>
                <w:szCs w:val="20"/>
              </w:rPr>
              <w:lastRenderedPageBreak/>
              <w:t>NTT DOCOMO</w:t>
            </w:r>
          </w:p>
        </w:tc>
        <w:tc>
          <w:tcPr>
            <w:tcW w:w="4068" w:type="pct"/>
          </w:tcPr>
          <w:p w14:paraId="2F7CB9AC" w14:textId="77777777" w:rsidR="00A05538" w:rsidRDefault="00F21125">
            <w:pPr>
              <w:rPr>
                <w:b/>
                <w:szCs w:val="20"/>
              </w:rPr>
            </w:pPr>
            <w:r>
              <w:rPr>
                <w:b/>
                <w:szCs w:val="20"/>
              </w:rPr>
              <w:t>Proposal 3:</w:t>
            </w:r>
          </w:p>
          <w:p w14:paraId="2F7CB9AD" w14:textId="77777777" w:rsidR="00A05538" w:rsidRDefault="00F21125">
            <w:pPr>
              <w:rPr>
                <w:szCs w:val="20"/>
              </w:rPr>
            </w:pPr>
            <w:r>
              <w:rPr>
                <w:szCs w:val="20"/>
              </w:rPr>
              <w:t xml:space="preserve">For time-based RAT dependent positioning methods applied to NTN, study what additional information is reported by UE to LMF via LPP and gNB to LMF via </w:t>
            </w:r>
            <w:proofErr w:type="spellStart"/>
            <w:r>
              <w:rPr>
                <w:szCs w:val="20"/>
              </w:rPr>
              <w:t>NRPPa</w:t>
            </w:r>
            <w:proofErr w:type="spellEnd"/>
            <w:r>
              <w:rPr>
                <w:szCs w:val="20"/>
              </w:rPr>
              <w:t>, for both single satellite and multiple satellite scenarios.</w:t>
            </w:r>
          </w:p>
          <w:p w14:paraId="2F7CB9AE" w14:textId="77777777" w:rsidR="00A05538" w:rsidRDefault="00A05538">
            <w:pPr>
              <w:rPr>
                <w:b/>
                <w:szCs w:val="20"/>
              </w:rPr>
            </w:pPr>
          </w:p>
        </w:tc>
      </w:tr>
      <w:tr w:rsidR="00A05538" w14:paraId="2F7CB9B3" w14:textId="77777777">
        <w:tc>
          <w:tcPr>
            <w:tcW w:w="932" w:type="pct"/>
          </w:tcPr>
          <w:p w14:paraId="2F7CB9B0" w14:textId="77777777" w:rsidR="00A05538" w:rsidRDefault="00F21125">
            <w:pPr>
              <w:rPr>
                <w:szCs w:val="20"/>
              </w:rPr>
            </w:pPr>
            <w:r>
              <w:rPr>
                <w:szCs w:val="20"/>
              </w:rPr>
              <w:t>Samsung</w:t>
            </w:r>
          </w:p>
        </w:tc>
        <w:tc>
          <w:tcPr>
            <w:tcW w:w="4068" w:type="pct"/>
          </w:tcPr>
          <w:p w14:paraId="2F7CB9B1" w14:textId="77777777" w:rsidR="00A05538" w:rsidRDefault="00F21125">
            <w:pPr>
              <w:rPr>
                <w:szCs w:val="20"/>
              </w:rPr>
            </w:pPr>
            <w:r>
              <w:rPr>
                <w:b/>
                <w:szCs w:val="20"/>
              </w:rPr>
              <w:t>Proposal 3:</w:t>
            </w:r>
            <w:r>
              <w:rPr>
                <w:szCs w:val="20"/>
              </w:rPr>
              <w:t xml:space="preserve"> RAN1 work during RAN1#111 meeting focuses on making observations and conclusions based on the evaluation results that will be provided to RAN#98.</w:t>
            </w:r>
          </w:p>
          <w:p w14:paraId="2F7CB9B2" w14:textId="77777777" w:rsidR="00A05538" w:rsidRDefault="00A05538">
            <w:pPr>
              <w:rPr>
                <w:b/>
                <w:szCs w:val="20"/>
              </w:rPr>
            </w:pPr>
          </w:p>
        </w:tc>
      </w:tr>
      <w:tr w:rsidR="00A05538" w14:paraId="2F7CB9B8" w14:textId="77777777">
        <w:tc>
          <w:tcPr>
            <w:tcW w:w="932" w:type="pct"/>
          </w:tcPr>
          <w:p w14:paraId="2F7CB9B4" w14:textId="77777777" w:rsidR="00A05538" w:rsidRDefault="00F21125">
            <w:pPr>
              <w:rPr>
                <w:szCs w:val="20"/>
              </w:rPr>
            </w:pPr>
            <w:r>
              <w:rPr>
                <w:szCs w:val="20"/>
              </w:rPr>
              <w:t xml:space="preserve">Qualcomm </w:t>
            </w:r>
          </w:p>
        </w:tc>
        <w:tc>
          <w:tcPr>
            <w:tcW w:w="4068" w:type="pct"/>
          </w:tcPr>
          <w:p w14:paraId="2F7CB9B5" w14:textId="77777777" w:rsidR="00A05538" w:rsidRDefault="00F21125">
            <w:pPr>
              <w:rPr>
                <w:szCs w:val="20"/>
              </w:rPr>
            </w:pPr>
            <w:r>
              <w:rPr>
                <w:b/>
                <w:szCs w:val="20"/>
              </w:rPr>
              <w:t>Proposal 2:</w:t>
            </w:r>
            <w:r>
              <w:rPr>
                <w:szCs w:val="20"/>
              </w:rPr>
              <w:t xml:space="preserve"> For RTT, start with the existing framework with UE RX-TX time difference report.</w:t>
            </w:r>
          </w:p>
          <w:p w14:paraId="2F7CB9B6" w14:textId="77777777" w:rsidR="00A05538" w:rsidRDefault="00F21125">
            <w:pPr>
              <w:rPr>
                <w:szCs w:val="20"/>
              </w:rPr>
            </w:pPr>
            <w:r>
              <w:rPr>
                <w:szCs w:val="20"/>
              </w:rPr>
              <w:t>•</w:t>
            </w:r>
            <w:r>
              <w:rPr>
                <w:szCs w:val="20"/>
              </w:rPr>
              <w:tab/>
              <w:t xml:space="preserve">Consider NTN-specific definition of UE RX-TX time difference </w:t>
            </w:r>
          </w:p>
          <w:p w14:paraId="2F7CB9B7" w14:textId="77777777" w:rsidR="00A05538" w:rsidRDefault="00A05538">
            <w:pPr>
              <w:rPr>
                <w:b/>
                <w:szCs w:val="20"/>
              </w:rPr>
            </w:pPr>
          </w:p>
        </w:tc>
      </w:tr>
      <w:tr w:rsidR="00A05538" w14:paraId="2F7CB9BD" w14:textId="77777777">
        <w:tc>
          <w:tcPr>
            <w:tcW w:w="932" w:type="pct"/>
          </w:tcPr>
          <w:p w14:paraId="2F7CB9B9" w14:textId="77777777" w:rsidR="00A05538" w:rsidRDefault="00F21125">
            <w:pPr>
              <w:rPr>
                <w:szCs w:val="20"/>
              </w:rPr>
            </w:pPr>
            <w:r>
              <w:rPr>
                <w:szCs w:val="20"/>
              </w:rPr>
              <w:t>Nokia, Nokia Shanghai Bell</w:t>
            </w:r>
          </w:p>
        </w:tc>
        <w:tc>
          <w:tcPr>
            <w:tcW w:w="4068" w:type="pct"/>
          </w:tcPr>
          <w:p w14:paraId="2F7CB9BA"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2F7CB9BB"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3:</w:t>
            </w:r>
            <w:r>
              <w:rPr>
                <w:rFonts w:eastAsiaTheme="minorEastAsia"/>
                <w:bCs/>
                <w:color w:val="000000"/>
                <w:szCs w:val="20"/>
              </w:rPr>
              <w:t xml:space="preserve"> RAN1 to study how to reduce the signalling overhead for the reporting of </w:t>
            </w:r>
            <w:proofErr w:type="spellStart"/>
            <w:r>
              <w:rPr>
                <w:rFonts w:eastAsiaTheme="minorEastAsia"/>
                <w:bCs/>
                <w:color w:val="000000"/>
                <w:szCs w:val="20"/>
              </w:rPr>
              <w:t>neigbor</w:t>
            </w:r>
            <w:proofErr w:type="spellEnd"/>
            <w:r>
              <w:rPr>
                <w:rFonts w:eastAsiaTheme="minorEastAsia"/>
                <w:bCs/>
                <w:color w:val="000000"/>
                <w:szCs w:val="20"/>
              </w:rPr>
              <w:t xml:space="preserve"> signal level relationships.</w:t>
            </w:r>
          </w:p>
          <w:p w14:paraId="2F7CB9BC" w14:textId="77777777" w:rsidR="00A05538" w:rsidRDefault="00A05538">
            <w:pPr>
              <w:rPr>
                <w:b/>
                <w:szCs w:val="20"/>
              </w:rPr>
            </w:pPr>
          </w:p>
        </w:tc>
      </w:tr>
    </w:tbl>
    <w:p w14:paraId="2F7CB9BE" w14:textId="77777777" w:rsidR="00A05538" w:rsidRDefault="00F21125">
      <w:pPr>
        <w:pStyle w:val="Heading2"/>
      </w:pPr>
      <w:r>
        <w:t>Initial proposal 9</w:t>
      </w:r>
    </w:p>
    <w:p w14:paraId="2F7CB9BF" w14:textId="77777777" w:rsidR="00A05538" w:rsidRDefault="00F21125">
      <w:pPr>
        <w:pStyle w:val="3GPPNormalText"/>
        <w:rPr>
          <w:lang w:val="en-GB"/>
        </w:rPr>
      </w:pPr>
      <w:r>
        <w:rPr>
          <w:lang w:val="en-GB"/>
        </w:rPr>
        <w:t>Moderator shares the view as [</w:t>
      </w:r>
      <w:r>
        <w:rPr>
          <w:b/>
          <w:lang w:val="en-GB"/>
        </w:rPr>
        <w:t>Samsung]</w:t>
      </w:r>
      <w:r>
        <w:rPr>
          <w:lang w:val="en-GB"/>
        </w:rPr>
        <w:t>: in this meeting we need to focus on the outcomes of the study that should be submitted to RAN#98.</w:t>
      </w:r>
    </w:p>
    <w:p w14:paraId="2F7CB9C0" w14:textId="77777777" w:rsidR="00A05538" w:rsidRDefault="00F21125">
      <w:pPr>
        <w:pStyle w:val="3GPPNormalText"/>
        <w:rPr>
          <w:lang w:val="en-GB"/>
        </w:rPr>
      </w:pPr>
      <w:r>
        <w:rPr>
          <w:lang w:val="en-GB"/>
        </w:rPr>
        <w:t>The following proposal is made:</w:t>
      </w:r>
    </w:p>
    <w:p w14:paraId="2F7CB9C1" w14:textId="77777777" w:rsidR="00A05538" w:rsidRDefault="00A05538">
      <w:pPr>
        <w:rPr>
          <w:lang w:val="en-GB"/>
        </w:rPr>
      </w:pPr>
    </w:p>
    <w:p w14:paraId="2F7CB9C2" w14:textId="77777777" w:rsidR="00A05538" w:rsidRDefault="00F21125">
      <w:pPr>
        <w:pStyle w:val="NormalWeb"/>
        <w:rPr>
          <w:b/>
        </w:rPr>
      </w:pPr>
      <w:r>
        <w:rPr>
          <w:b/>
          <w:highlight w:val="yellow"/>
        </w:rPr>
        <w:t>Initial Proposal 9:</w:t>
      </w:r>
    </w:p>
    <w:p w14:paraId="2F7CB9C3" w14:textId="77777777" w:rsidR="00A05538" w:rsidRDefault="00F21125">
      <w:pPr>
        <w:pStyle w:val="NormalWeb"/>
        <w:rPr>
          <w:b/>
        </w:rPr>
      </w:pPr>
      <w:r>
        <w:rPr>
          <w:b/>
        </w:rPr>
        <w:t>RAN1 work during RAN1#111 meeting focuses on making observations and conclusions based on the evaluation results that will be provided to RAN#98.</w:t>
      </w:r>
    </w:p>
    <w:p w14:paraId="2F7CB9C4" w14:textId="77777777" w:rsidR="00A05538" w:rsidRDefault="00F21125">
      <w:pPr>
        <w:pStyle w:val="NormalWeb"/>
        <w:rPr>
          <w:b/>
        </w:rPr>
      </w:pPr>
      <w:r>
        <w:rPr>
          <w:b/>
        </w:rPr>
        <w:t>The detailed design of the potential solutions for Network verified UE location for NR NTN will be discussed during the normative phase.</w:t>
      </w:r>
    </w:p>
    <w:p w14:paraId="2F7CB9C5" w14:textId="77777777" w:rsidR="00A05538" w:rsidRDefault="00A05538">
      <w:pPr>
        <w:pStyle w:val="DraftProposal"/>
        <w:numPr>
          <w:ilvl w:val="0"/>
          <w:numId w:val="0"/>
        </w:numPr>
        <w:rPr>
          <w:rFonts w:ascii="Times New Roman" w:hAnsi="Times New Roman" w:cs="Times New Roman"/>
          <w:b w:val="0"/>
        </w:rPr>
      </w:pPr>
    </w:p>
    <w:p w14:paraId="2F7CB9C6" w14:textId="77777777"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A05538" w14:paraId="2F7CB9C9" w14:textId="77777777">
        <w:tc>
          <w:tcPr>
            <w:tcW w:w="931" w:type="pct"/>
            <w:shd w:val="clear" w:color="auto" w:fill="00B0F0"/>
          </w:tcPr>
          <w:p w14:paraId="2F7CB9C7" w14:textId="77777777" w:rsidR="00A05538" w:rsidRDefault="00F21125">
            <w:pPr>
              <w:rPr>
                <w:b/>
                <w:color w:val="FFFFFF" w:themeColor="background1"/>
              </w:rPr>
            </w:pPr>
            <w:r>
              <w:rPr>
                <w:b/>
                <w:color w:val="FFFFFF" w:themeColor="background1"/>
              </w:rPr>
              <w:t>Companies</w:t>
            </w:r>
          </w:p>
        </w:tc>
        <w:tc>
          <w:tcPr>
            <w:tcW w:w="4069" w:type="pct"/>
            <w:shd w:val="clear" w:color="auto" w:fill="00B0F0"/>
          </w:tcPr>
          <w:p w14:paraId="2F7CB9C8" w14:textId="77777777" w:rsidR="00A05538" w:rsidRDefault="00F21125">
            <w:pPr>
              <w:rPr>
                <w:b/>
                <w:color w:val="FFFFFF" w:themeColor="background1"/>
              </w:rPr>
            </w:pPr>
            <w:r>
              <w:rPr>
                <w:b/>
                <w:color w:val="FFFFFF" w:themeColor="background1"/>
              </w:rPr>
              <w:t>Comments and Views</w:t>
            </w:r>
          </w:p>
        </w:tc>
      </w:tr>
      <w:tr w:rsidR="00A05538" w14:paraId="2F7CB9CC" w14:textId="77777777">
        <w:tc>
          <w:tcPr>
            <w:tcW w:w="931" w:type="pct"/>
          </w:tcPr>
          <w:p w14:paraId="2F7CB9CA" w14:textId="77777777" w:rsidR="00A05538" w:rsidRDefault="00F21125">
            <w:pPr>
              <w:rPr>
                <w:rFonts w:eastAsiaTheme="minorEastAsia"/>
                <w:bCs/>
                <w:lang w:eastAsia="zh-CN"/>
              </w:rPr>
            </w:pPr>
            <w:r>
              <w:rPr>
                <w:rFonts w:eastAsiaTheme="minorEastAsia"/>
                <w:bCs/>
                <w:lang w:eastAsia="zh-CN"/>
              </w:rPr>
              <w:t>Samsung</w:t>
            </w:r>
          </w:p>
        </w:tc>
        <w:tc>
          <w:tcPr>
            <w:tcW w:w="4069" w:type="pct"/>
          </w:tcPr>
          <w:p w14:paraId="2F7CB9CB" w14:textId="77777777" w:rsidR="00A05538" w:rsidRDefault="00F21125">
            <w:pPr>
              <w:rPr>
                <w:rFonts w:eastAsiaTheme="minorEastAsia"/>
                <w:lang w:eastAsia="zh-CN"/>
              </w:rPr>
            </w:pPr>
            <w:r>
              <w:rPr>
                <w:rFonts w:eastAsiaTheme="minorEastAsia"/>
                <w:lang w:eastAsia="zh-CN"/>
              </w:rPr>
              <w:t xml:space="preserve">Agree </w:t>
            </w:r>
          </w:p>
        </w:tc>
      </w:tr>
      <w:tr w:rsidR="00A05538" w14:paraId="2F7CB9CF" w14:textId="77777777">
        <w:tc>
          <w:tcPr>
            <w:tcW w:w="931" w:type="pct"/>
          </w:tcPr>
          <w:p w14:paraId="2F7CB9CD" w14:textId="77777777" w:rsidR="00A05538" w:rsidRDefault="00F21125">
            <w:pPr>
              <w:rPr>
                <w:rFonts w:eastAsiaTheme="minorEastAsia"/>
                <w:bCs/>
                <w:lang w:eastAsia="zh-CN"/>
              </w:rPr>
            </w:pPr>
            <w:r>
              <w:rPr>
                <w:rFonts w:eastAsiaTheme="minorEastAsia"/>
                <w:bCs/>
                <w:lang w:eastAsia="zh-CN"/>
              </w:rPr>
              <w:t>Apple</w:t>
            </w:r>
          </w:p>
        </w:tc>
        <w:tc>
          <w:tcPr>
            <w:tcW w:w="4069" w:type="pct"/>
          </w:tcPr>
          <w:p w14:paraId="2F7CB9CE" w14:textId="77777777" w:rsidR="00A05538" w:rsidRDefault="00F21125">
            <w:pPr>
              <w:rPr>
                <w:rFonts w:eastAsiaTheme="minorEastAsia"/>
                <w:lang w:eastAsia="zh-CN"/>
              </w:rPr>
            </w:pPr>
            <w:r>
              <w:rPr>
                <w:rFonts w:eastAsiaTheme="minorEastAsia"/>
                <w:lang w:eastAsia="zh-CN"/>
              </w:rPr>
              <w:t xml:space="preserve">Fine with the observations part. But the conclusions may be hard to make in this RAN1 meeting. </w:t>
            </w:r>
          </w:p>
        </w:tc>
      </w:tr>
      <w:tr w:rsidR="00A05538" w14:paraId="2F7CB9D2" w14:textId="77777777">
        <w:tc>
          <w:tcPr>
            <w:tcW w:w="931" w:type="pct"/>
          </w:tcPr>
          <w:p w14:paraId="2F7CB9D0" w14:textId="77777777" w:rsidR="00A05538" w:rsidRDefault="00F21125">
            <w:pPr>
              <w:rPr>
                <w:rFonts w:eastAsiaTheme="minorEastAsia"/>
                <w:bCs/>
                <w:lang w:eastAsia="zh-CN"/>
              </w:rPr>
            </w:pPr>
            <w:r>
              <w:rPr>
                <w:rFonts w:eastAsiaTheme="minorEastAsia"/>
                <w:bCs/>
                <w:lang w:eastAsia="zh-CN"/>
              </w:rPr>
              <w:t>Ericsson</w:t>
            </w:r>
          </w:p>
        </w:tc>
        <w:tc>
          <w:tcPr>
            <w:tcW w:w="4069" w:type="pct"/>
          </w:tcPr>
          <w:p w14:paraId="2F7CB9D1" w14:textId="77777777" w:rsidR="00A05538" w:rsidRDefault="00F21125">
            <w:pPr>
              <w:rPr>
                <w:rFonts w:eastAsiaTheme="minorEastAsia"/>
                <w:lang w:eastAsia="zh-CN"/>
              </w:rPr>
            </w:pPr>
            <w:r>
              <w:rPr>
                <w:rFonts w:eastAsiaTheme="minorEastAsia"/>
                <w:lang w:eastAsia="zh-CN"/>
              </w:rPr>
              <w:t>Support</w:t>
            </w:r>
          </w:p>
        </w:tc>
      </w:tr>
      <w:tr w:rsidR="00A05538" w14:paraId="2F7CB9D5" w14:textId="77777777">
        <w:tc>
          <w:tcPr>
            <w:tcW w:w="931" w:type="pct"/>
          </w:tcPr>
          <w:p w14:paraId="2F7CB9D3" w14:textId="77777777" w:rsidR="00A05538" w:rsidRDefault="00F21125">
            <w:pPr>
              <w:rPr>
                <w:rFonts w:eastAsiaTheme="minorEastAsia"/>
                <w:bCs/>
                <w:lang w:eastAsia="zh-CN"/>
              </w:rPr>
            </w:pPr>
            <w:r>
              <w:rPr>
                <w:rFonts w:eastAsiaTheme="minorEastAsia"/>
                <w:bCs/>
                <w:lang w:eastAsia="zh-CN"/>
              </w:rPr>
              <w:t xml:space="preserve">Lenovo </w:t>
            </w:r>
          </w:p>
        </w:tc>
        <w:tc>
          <w:tcPr>
            <w:tcW w:w="4069" w:type="pct"/>
          </w:tcPr>
          <w:p w14:paraId="2F7CB9D4" w14:textId="77777777" w:rsidR="00A05538" w:rsidRDefault="00F21125">
            <w:pPr>
              <w:rPr>
                <w:rFonts w:eastAsiaTheme="minorEastAsia"/>
                <w:lang w:eastAsia="zh-CN"/>
              </w:rPr>
            </w:pPr>
            <w:r>
              <w:rPr>
                <w:rFonts w:eastAsiaTheme="minorEastAsia"/>
                <w:lang w:eastAsia="zh-CN"/>
              </w:rPr>
              <w:t>Agree</w:t>
            </w:r>
          </w:p>
        </w:tc>
      </w:tr>
      <w:tr w:rsidR="00A05538" w14:paraId="2F7CB9D8" w14:textId="77777777">
        <w:tc>
          <w:tcPr>
            <w:tcW w:w="931" w:type="pct"/>
          </w:tcPr>
          <w:p w14:paraId="2F7CB9D6" w14:textId="77777777" w:rsidR="00A05538" w:rsidRDefault="00F21125">
            <w:pPr>
              <w:rPr>
                <w:rFonts w:eastAsia="Malgun Gothic"/>
                <w:bCs/>
                <w:lang w:eastAsia="ko-KR"/>
              </w:rPr>
            </w:pPr>
            <w:r>
              <w:rPr>
                <w:rFonts w:eastAsiaTheme="minorEastAsia"/>
                <w:bCs/>
                <w:lang w:eastAsia="zh-CN"/>
              </w:rPr>
              <w:t>Intel</w:t>
            </w:r>
          </w:p>
        </w:tc>
        <w:tc>
          <w:tcPr>
            <w:tcW w:w="4069" w:type="pct"/>
          </w:tcPr>
          <w:p w14:paraId="2F7CB9D7" w14:textId="77777777" w:rsidR="00A05538" w:rsidRDefault="00F21125">
            <w:pPr>
              <w:rPr>
                <w:rFonts w:eastAsiaTheme="minorEastAsia"/>
                <w:lang w:eastAsia="zh-CN"/>
              </w:rPr>
            </w:pPr>
            <w:r>
              <w:rPr>
                <w:rFonts w:eastAsiaTheme="minorEastAsia"/>
                <w:lang w:eastAsia="zh-CN"/>
              </w:rPr>
              <w:t>Agree in principle. However, we don’t need formal agreement for this in our view.</w:t>
            </w:r>
          </w:p>
        </w:tc>
      </w:tr>
      <w:tr w:rsidR="00A05538" w14:paraId="2F7CB9DB" w14:textId="77777777">
        <w:tc>
          <w:tcPr>
            <w:tcW w:w="931" w:type="pct"/>
          </w:tcPr>
          <w:p w14:paraId="2F7CB9D9" w14:textId="77777777" w:rsidR="00A05538" w:rsidRDefault="00F21125">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F7CB9DA" w14:textId="77777777" w:rsidR="00A05538" w:rsidRDefault="00F21125">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A05538" w14:paraId="2F7CB9DE" w14:textId="77777777">
        <w:tc>
          <w:tcPr>
            <w:tcW w:w="931" w:type="pct"/>
          </w:tcPr>
          <w:p w14:paraId="2F7CB9DC" w14:textId="77777777" w:rsidR="00A05538" w:rsidRDefault="00F21125">
            <w:pPr>
              <w:rPr>
                <w:rFonts w:eastAsiaTheme="minorEastAsia"/>
                <w:bCs/>
                <w:lang w:eastAsia="zh-CN"/>
              </w:rPr>
            </w:pPr>
            <w:r>
              <w:rPr>
                <w:rFonts w:eastAsiaTheme="minorEastAsia"/>
                <w:bCs/>
                <w:lang w:eastAsia="zh-CN"/>
              </w:rPr>
              <w:t>Nokia, Nokia Shanghai Bell</w:t>
            </w:r>
          </w:p>
        </w:tc>
        <w:tc>
          <w:tcPr>
            <w:tcW w:w="4069" w:type="pct"/>
          </w:tcPr>
          <w:p w14:paraId="2F7CB9DD" w14:textId="77777777" w:rsidR="00A05538" w:rsidRDefault="00F21125">
            <w:pPr>
              <w:rPr>
                <w:rFonts w:eastAsiaTheme="minorEastAsia"/>
                <w:color w:val="000000" w:themeColor="text1"/>
                <w:lang w:eastAsia="zh-CN"/>
              </w:rPr>
            </w:pPr>
            <w:r>
              <w:rPr>
                <w:rFonts w:eastAsiaTheme="minorEastAsia"/>
                <w:lang w:eastAsia="zh-CN"/>
              </w:rPr>
              <w:t>OK, as long as alternative methods, which maybe required also are reflected din the TR.</w:t>
            </w:r>
          </w:p>
        </w:tc>
      </w:tr>
      <w:tr w:rsidR="00A05538" w14:paraId="2F7CB9E1" w14:textId="77777777">
        <w:tc>
          <w:tcPr>
            <w:tcW w:w="931" w:type="pct"/>
          </w:tcPr>
          <w:p w14:paraId="2F7CB9DF" w14:textId="77777777" w:rsidR="00A05538" w:rsidRDefault="00F21125">
            <w:pPr>
              <w:rPr>
                <w:rFonts w:eastAsiaTheme="minorEastAsia"/>
                <w:bCs/>
                <w:lang w:eastAsia="zh-CN"/>
              </w:rPr>
            </w:pPr>
            <w:r>
              <w:rPr>
                <w:rFonts w:eastAsiaTheme="minorEastAsia"/>
                <w:bCs/>
                <w:lang w:eastAsia="zh-CN"/>
              </w:rPr>
              <w:t>Huawei, HiSilicon</w:t>
            </w:r>
          </w:p>
        </w:tc>
        <w:tc>
          <w:tcPr>
            <w:tcW w:w="4069" w:type="pct"/>
          </w:tcPr>
          <w:p w14:paraId="2F7CB9E0" w14:textId="77777777" w:rsidR="00A05538" w:rsidRDefault="00F21125">
            <w:pPr>
              <w:rPr>
                <w:rFonts w:eastAsia="Times New Roman"/>
                <w:color w:val="000000" w:themeColor="text1"/>
              </w:rPr>
            </w:pPr>
            <w:r>
              <w:rPr>
                <w:rFonts w:eastAsiaTheme="minorEastAsia"/>
                <w:lang w:eastAsia="zh-CN"/>
              </w:rPr>
              <w:t>Agree with the conclusion.</w:t>
            </w:r>
          </w:p>
        </w:tc>
      </w:tr>
      <w:tr w:rsidR="00A05538" w14:paraId="2F7CB9E4" w14:textId="77777777">
        <w:tc>
          <w:tcPr>
            <w:tcW w:w="931" w:type="pct"/>
          </w:tcPr>
          <w:p w14:paraId="2F7CB9E2" w14:textId="77777777" w:rsidR="00A05538" w:rsidRDefault="00F21125">
            <w:pPr>
              <w:rPr>
                <w:rFonts w:eastAsia="Malgun Gothic"/>
                <w:bCs/>
                <w:lang w:eastAsia="ko-KR"/>
              </w:rPr>
            </w:pPr>
            <w:r>
              <w:rPr>
                <w:rFonts w:eastAsia="Malgun Gothic"/>
                <w:bCs/>
                <w:lang w:eastAsia="ko-KR"/>
              </w:rPr>
              <w:t>QC</w:t>
            </w:r>
          </w:p>
        </w:tc>
        <w:tc>
          <w:tcPr>
            <w:tcW w:w="4069" w:type="pct"/>
          </w:tcPr>
          <w:p w14:paraId="2F7CB9E3" w14:textId="77777777" w:rsidR="00A05538" w:rsidRDefault="00F21125">
            <w:pPr>
              <w:rPr>
                <w:rFonts w:eastAsiaTheme="minorEastAsia"/>
                <w:lang w:eastAsia="zh-CN"/>
              </w:rPr>
            </w:pPr>
            <w:r>
              <w:rPr>
                <w:rFonts w:eastAsiaTheme="minorEastAsia"/>
                <w:lang w:eastAsia="zh-CN"/>
              </w:rPr>
              <w:t>Agree</w:t>
            </w:r>
          </w:p>
        </w:tc>
      </w:tr>
      <w:tr w:rsidR="00A05538" w14:paraId="2F7CB9E7" w14:textId="77777777">
        <w:tc>
          <w:tcPr>
            <w:tcW w:w="931" w:type="pct"/>
          </w:tcPr>
          <w:p w14:paraId="2F7CB9E5" w14:textId="77777777" w:rsidR="00A05538" w:rsidRDefault="00F21125">
            <w:pPr>
              <w:rPr>
                <w:rFonts w:eastAsiaTheme="minorEastAsia"/>
                <w:bCs/>
                <w:lang w:eastAsia="zh-CN"/>
              </w:rPr>
            </w:pPr>
            <w:r>
              <w:rPr>
                <w:rFonts w:eastAsiaTheme="minorEastAsia"/>
                <w:bCs/>
                <w:lang w:eastAsia="zh-CN"/>
              </w:rPr>
              <w:t>MediaTek</w:t>
            </w:r>
          </w:p>
        </w:tc>
        <w:tc>
          <w:tcPr>
            <w:tcW w:w="4069" w:type="pct"/>
          </w:tcPr>
          <w:p w14:paraId="2F7CB9E6" w14:textId="77777777" w:rsidR="00A05538" w:rsidRDefault="00F21125">
            <w:pPr>
              <w:rPr>
                <w:rFonts w:eastAsiaTheme="minorEastAsia"/>
                <w:lang w:eastAsia="zh-CN"/>
              </w:rPr>
            </w:pPr>
            <w:r>
              <w:rPr>
                <w:rFonts w:eastAsiaTheme="minorEastAsia"/>
                <w:lang w:eastAsia="zh-CN"/>
              </w:rPr>
              <w:t>RAN1 can focus on observations. An agreement is not needed for this.</w:t>
            </w:r>
          </w:p>
        </w:tc>
      </w:tr>
      <w:tr w:rsidR="00A05538" w14:paraId="2F7CB9EA" w14:textId="77777777">
        <w:tc>
          <w:tcPr>
            <w:tcW w:w="931" w:type="pct"/>
          </w:tcPr>
          <w:p w14:paraId="2F7CB9E8" w14:textId="77777777" w:rsidR="00A05538" w:rsidRDefault="00A05538">
            <w:pPr>
              <w:rPr>
                <w:rFonts w:eastAsiaTheme="minorEastAsia"/>
                <w:bCs/>
                <w:lang w:eastAsia="zh-CN"/>
              </w:rPr>
            </w:pPr>
          </w:p>
        </w:tc>
        <w:tc>
          <w:tcPr>
            <w:tcW w:w="4069" w:type="pct"/>
          </w:tcPr>
          <w:p w14:paraId="2F7CB9E9" w14:textId="77777777" w:rsidR="00A05538" w:rsidRDefault="00A05538">
            <w:pPr>
              <w:rPr>
                <w:rFonts w:eastAsiaTheme="minorEastAsia"/>
                <w:lang w:eastAsia="zh-CN"/>
              </w:rPr>
            </w:pPr>
          </w:p>
        </w:tc>
      </w:tr>
    </w:tbl>
    <w:p w14:paraId="2F7CB9EB" w14:textId="77777777" w:rsidR="00A05538" w:rsidRDefault="00A05538">
      <w:pPr>
        <w:rPr>
          <w:lang w:val="en-GB"/>
        </w:rPr>
      </w:pPr>
    </w:p>
    <w:p w14:paraId="2F7CB9EC" w14:textId="77777777" w:rsidR="00A05538" w:rsidRDefault="00F21125">
      <w:pPr>
        <w:rPr>
          <w:lang w:val="en-GB"/>
        </w:rPr>
      </w:pPr>
      <w:r>
        <w:rPr>
          <w:lang w:val="en-GB"/>
        </w:rPr>
        <w:t>Companies are ok that this meeting focuses on making observations and conclusions based on the evaluation results that will be provided to RAN#98.</w:t>
      </w:r>
    </w:p>
    <w:p w14:paraId="2F7CB9ED" w14:textId="3239EE25" w:rsidR="00A05538" w:rsidRDefault="00F21125">
      <w:pPr>
        <w:rPr>
          <w:lang w:val="en-GB"/>
        </w:rPr>
      </w:pPr>
      <w:r>
        <w:rPr>
          <w:lang w:val="en-GB"/>
        </w:rPr>
        <w:t>No need to captures this in Chair’s note. This topic is closed.</w:t>
      </w:r>
    </w:p>
    <w:p w14:paraId="7371CB05" w14:textId="02C8E07D" w:rsidR="00A723E4" w:rsidRDefault="00A723E4">
      <w:pPr>
        <w:rPr>
          <w:lang w:val="en-GB"/>
        </w:rPr>
      </w:pPr>
    </w:p>
    <w:p w14:paraId="51DDAA48" w14:textId="3FB1A4B7" w:rsidR="00A723E4" w:rsidRDefault="00A723E4" w:rsidP="00A723E4">
      <w:pPr>
        <w:pStyle w:val="Heading1"/>
        <w:jc w:val="both"/>
        <w:rPr>
          <w:rFonts w:ascii="Times New Roman" w:hAnsi="Times New Roman"/>
        </w:rPr>
      </w:pPr>
      <w:r>
        <w:rPr>
          <w:rFonts w:ascii="Times New Roman" w:hAnsi="Times New Roman"/>
        </w:rPr>
        <w:lastRenderedPageBreak/>
        <w:t>Proposals for offline discussion</w:t>
      </w:r>
    </w:p>
    <w:p w14:paraId="3FDA6625" w14:textId="77777777" w:rsidR="00A723E4" w:rsidRDefault="00A723E4" w:rsidP="00A723E4">
      <w:pPr>
        <w:rPr>
          <w:lang w:val="en-GB"/>
        </w:rPr>
      </w:pPr>
    </w:p>
    <w:p w14:paraId="388D790D" w14:textId="77777777" w:rsidR="00A723E4" w:rsidRDefault="00A723E4" w:rsidP="00A723E4">
      <w:pPr>
        <w:pStyle w:val="NormalWeb"/>
        <w:rPr>
          <w:b/>
        </w:rPr>
      </w:pPr>
      <w:r>
        <w:rPr>
          <w:b/>
          <w:highlight w:val="yellow"/>
        </w:rPr>
        <w:t>Updated Proposal 3-4-1:</w:t>
      </w:r>
      <w:r>
        <w:rPr>
          <w:b/>
        </w:rPr>
        <w:t xml:space="preserve"> </w:t>
      </w:r>
    </w:p>
    <w:p w14:paraId="2669B8DF" w14:textId="77777777" w:rsidR="00A723E4" w:rsidRDefault="00A723E4" w:rsidP="00A723E4">
      <w:pPr>
        <w:rPr>
          <w:b/>
          <w:color w:val="000000" w:themeColor="text1"/>
        </w:rPr>
      </w:pPr>
      <w:r>
        <w:rPr>
          <w:b/>
          <w:color w:val="000000" w:themeColor="text1"/>
        </w:rPr>
        <w:t>For network verification of UE location in NR NTN based on multi-RTT using UE RX-TX time difference report, existing multi-RTT framework is reused with potential enhancements to adapt it to NTN context. This may include, but not limited to:</w:t>
      </w:r>
    </w:p>
    <w:p w14:paraId="40E611FD" w14:textId="77777777" w:rsidR="00A723E4" w:rsidRDefault="00A723E4" w:rsidP="00A723E4">
      <w:pPr>
        <w:pStyle w:val="ListParagraph"/>
        <w:numPr>
          <w:ilvl w:val="0"/>
          <w:numId w:val="16"/>
        </w:numPr>
        <w:rPr>
          <w:b/>
          <w:color w:val="000000" w:themeColor="text1"/>
          <w:szCs w:val="20"/>
          <w:lang w:eastAsia="zh-CN"/>
        </w:rPr>
      </w:pPr>
      <w:r>
        <w:rPr>
          <w:b/>
          <w:color w:val="000000" w:themeColor="text1"/>
          <w:szCs w:val="20"/>
          <w:lang w:eastAsia="zh-CN"/>
        </w:rPr>
        <w:t xml:space="preserve">NTN-specific definition of UE RX-TX time difference </w:t>
      </w:r>
    </w:p>
    <w:p w14:paraId="554CDB9E" w14:textId="77777777" w:rsidR="00A723E4" w:rsidRDefault="00A723E4" w:rsidP="00A723E4">
      <w:pPr>
        <w:pStyle w:val="ListParagraph"/>
        <w:numPr>
          <w:ilvl w:val="0"/>
          <w:numId w:val="16"/>
        </w:numPr>
        <w:rPr>
          <w:b/>
          <w:color w:val="000000" w:themeColor="text1"/>
          <w:szCs w:val="20"/>
          <w:lang w:eastAsia="zh-CN"/>
        </w:rPr>
      </w:pPr>
      <w:r>
        <w:rPr>
          <w:b/>
          <w:color w:val="000000" w:themeColor="text1"/>
          <w:szCs w:val="20"/>
          <w:lang w:eastAsia="zh-CN"/>
        </w:rPr>
        <w:t xml:space="preserve">Other assistance data (e.g. ephemeris) to be transferred from </w:t>
      </w:r>
      <w:proofErr w:type="spellStart"/>
      <w:r>
        <w:rPr>
          <w:b/>
          <w:color w:val="000000" w:themeColor="text1"/>
          <w:szCs w:val="20"/>
          <w:lang w:eastAsia="zh-CN"/>
        </w:rPr>
        <w:t>gNBs</w:t>
      </w:r>
      <w:proofErr w:type="spellEnd"/>
      <w:r>
        <w:rPr>
          <w:b/>
          <w:color w:val="000000" w:themeColor="text1"/>
          <w:szCs w:val="20"/>
          <w:lang w:eastAsia="zh-CN"/>
        </w:rPr>
        <w:t xml:space="preserve"> to the LMF for UE location verification.</w:t>
      </w:r>
    </w:p>
    <w:p w14:paraId="00922BE5" w14:textId="77777777" w:rsidR="00A723E4" w:rsidRDefault="00A723E4" w:rsidP="00A723E4">
      <w:pPr>
        <w:pStyle w:val="ListParagraph"/>
        <w:numPr>
          <w:ilvl w:val="0"/>
          <w:numId w:val="16"/>
        </w:numPr>
        <w:rPr>
          <w:b/>
          <w:color w:val="000000" w:themeColor="text1"/>
          <w:szCs w:val="20"/>
          <w:lang w:eastAsia="zh-CN"/>
        </w:rPr>
      </w:pPr>
      <w:r>
        <w:rPr>
          <w:b/>
          <w:color w:val="000000" w:themeColor="text1"/>
          <w:szCs w:val="20"/>
          <w:lang w:eastAsia="zh-CN"/>
        </w:rPr>
        <w:t>Other assistance data (</w:t>
      </w:r>
      <w:proofErr w:type="spellStart"/>
      <w:r>
        <w:rPr>
          <w:b/>
          <w:color w:val="000000" w:themeColor="text1"/>
          <w:szCs w:val="20"/>
          <w:lang w:eastAsia="zh-CN"/>
        </w:rPr>
        <w:t>e.g</w:t>
      </w:r>
      <w:proofErr w:type="spellEnd"/>
      <w:r>
        <w:rPr>
          <w:b/>
          <w:color w:val="000000" w:themeColor="text1"/>
          <w:szCs w:val="20"/>
          <w:lang w:eastAsia="zh-CN"/>
        </w:rPr>
        <w:t xml:space="preserve"> to resolve ambiguity on mirror position issue) to be transferred from UE to LMF</w:t>
      </w:r>
    </w:p>
    <w:p w14:paraId="02AAAE76" w14:textId="77777777" w:rsidR="00A723E4" w:rsidRDefault="00A723E4" w:rsidP="00A723E4">
      <w:pPr>
        <w:pStyle w:val="ListParagraph"/>
        <w:numPr>
          <w:ilvl w:val="0"/>
          <w:numId w:val="16"/>
        </w:numPr>
        <w:rPr>
          <w:b/>
          <w:color w:val="000000" w:themeColor="text1"/>
          <w:szCs w:val="20"/>
          <w:lang w:eastAsia="zh-CN"/>
        </w:rPr>
      </w:pPr>
      <w:r>
        <w:rPr>
          <w:b/>
          <w:color w:val="000000" w:themeColor="text1"/>
          <w:szCs w:val="20"/>
          <w:lang w:eastAsia="zh-CN"/>
        </w:rPr>
        <w:t xml:space="preserve">If justified : Adaptations (e.g. Rx-TX measurements involving multiple cells within the same satellite) to be able to use </w:t>
      </w:r>
      <w:r>
        <w:rPr>
          <w:b/>
          <w:color w:val="000000" w:themeColor="text1"/>
        </w:rPr>
        <w:tab/>
        <w:t>in case of Earth moving cell</w:t>
      </w:r>
    </w:p>
    <w:p w14:paraId="68F3962B" w14:textId="77777777" w:rsidR="00A723E4" w:rsidRDefault="00A723E4" w:rsidP="00A723E4">
      <w:pPr>
        <w:rPr>
          <w:b/>
          <w:color w:val="000000" w:themeColor="text1"/>
        </w:rPr>
      </w:pPr>
    </w:p>
    <w:p w14:paraId="63D4E8E3" w14:textId="77777777" w:rsidR="00A723E4" w:rsidRDefault="00A723E4" w:rsidP="00A723E4">
      <w:pPr>
        <w:rPr>
          <w:b/>
          <w:color w:val="000000" w:themeColor="text1"/>
          <w:szCs w:val="20"/>
          <w:lang w:eastAsia="zh-CN"/>
        </w:rPr>
      </w:pPr>
    </w:p>
    <w:p w14:paraId="79F74851"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618E272E" w14:textId="77777777" w:rsidTr="002274AA">
        <w:tc>
          <w:tcPr>
            <w:tcW w:w="931" w:type="pct"/>
            <w:shd w:val="clear" w:color="auto" w:fill="00B0F0"/>
          </w:tcPr>
          <w:p w14:paraId="1E9E554C" w14:textId="77777777" w:rsidR="00A723E4" w:rsidRDefault="00A723E4" w:rsidP="002274AA">
            <w:pPr>
              <w:rPr>
                <w:b/>
                <w:color w:val="FFFFFF" w:themeColor="background1"/>
              </w:rPr>
            </w:pPr>
            <w:r>
              <w:rPr>
                <w:b/>
                <w:color w:val="FFFFFF" w:themeColor="background1"/>
              </w:rPr>
              <w:t>Companies</w:t>
            </w:r>
          </w:p>
        </w:tc>
        <w:tc>
          <w:tcPr>
            <w:tcW w:w="4069" w:type="pct"/>
            <w:shd w:val="clear" w:color="auto" w:fill="00B0F0"/>
          </w:tcPr>
          <w:p w14:paraId="3B3B007A" w14:textId="77777777" w:rsidR="00A723E4" w:rsidRDefault="00A723E4" w:rsidP="002274AA">
            <w:pPr>
              <w:rPr>
                <w:b/>
                <w:color w:val="FFFFFF" w:themeColor="background1"/>
              </w:rPr>
            </w:pPr>
            <w:r>
              <w:rPr>
                <w:b/>
                <w:color w:val="FFFFFF" w:themeColor="background1"/>
              </w:rPr>
              <w:t>Comments and Views</w:t>
            </w:r>
          </w:p>
        </w:tc>
      </w:tr>
      <w:tr w:rsidR="00A723E4" w14:paraId="3967EBFD" w14:textId="77777777" w:rsidTr="002274AA">
        <w:tc>
          <w:tcPr>
            <w:tcW w:w="931" w:type="pct"/>
          </w:tcPr>
          <w:p w14:paraId="2581E7E7" w14:textId="77777777" w:rsidR="00A723E4" w:rsidRDefault="00A723E4" w:rsidP="002274AA">
            <w:pPr>
              <w:rPr>
                <w:rFonts w:eastAsiaTheme="minorEastAsia"/>
                <w:bCs/>
                <w:lang w:eastAsia="zh-CN"/>
              </w:rPr>
            </w:pPr>
            <w:r>
              <w:rPr>
                <w:rFonts w:eastAsiaTheme="minorEastAsia"/>
                <w:bCs/>
                <w:lang w:eastAsia="zh-CN"/>
              </w:rPr>
              <w:t>QC</w:t>
            </w:r>
          </w:p>
        </w:tc>
        <w:tc>
          <w:tcPr>
            <w:tcW w:w="4069" w:type="pct"/>
          </w:tcPr>
          <w:p w14:paraId="03AA5ABE" w14:textId="77777777" w:rsidR="00A723E4" w:rsidRDefault="00A723E4" w:rsidP="002274AA">
            <w:pPr>
              <w:rPr>
                <w:rFonts w:eastAsiaTheme="minorEastAsia"/>
                <w:lang w:eastAsia="zh-CN"/>
              </w:rPr>
            </w:pPr>
            <w:r>
              <w:rPr>
                <w:rFonts w:eastAsiaTheme="minorEastAsia"/>
                <w:lang w:eastAsia="zh-CN"/>
              </w:rPr>
              <w:t xml:space="preserve">For the last sub-bullet, suggest to remove “in case of earth moving cell”. </w:t>
            </w:r>
          </w:p>
        </w:tc>
      </w:tr>
      <w:tr w:rsidR="00A723E4" w14:paraId="5030F899" w14:textId="77777777" w:rsidTr="002274AA">
        <w:tc>
          <w:tcPr>
            <w:tcW w:w="931" w:type="pct"/>
          </w:tcPr>
          <w:p w14:paraId="62D50EE4" w14:textId="77777777" w:rsidR="00A723E4" w:rsidRDefault="00A723E4" w:rsidP="002274AA">
            <w:pPr>
              <w:rPr>
                <w:rFonts w:eastAsiaTheme="minorEastAsia"/>
                <w:bCs/>
                <w:lang w:eastAsia="zh-CN"/>
              </w:rPr>
            </w:pPr>
          </w:p>
        </w:tc>
        <w:tc>
          <w:tcPr>
            <w:tcW w:w="4069" w:type="pct"/>
          </w:tcPr>
          <w:p w14:paraId="22A933B2" w14:textId="77777777" w:rsidR="00A723E4" w:rsidRDefault="00A723E4" w:rsidP="002274AA">
            <w:pPr>
              <w:rPr>
                <w:rFonts w:eastAsiaTheme="minorEastAsia"/>
                <w:lang w:eastAsia="zh-CN"/>
              </w:rPr>
            </w:pPr>
          </w:p>
        </w:tc>
      </w:tr>
    </w:tbl>
    <w:p w14:paraId="01BDE39F" w14:textId="77777777" w:rsidR="00A723E4" w:rsidRDefault="00A723E4" w:rsidP="00A723E4">
      <w:pPr>
        <w:rPr>
          <w:b/>
          <w:color w:val="000000" w:themeColor="text1"/>
        </w:rPr>
      </w:pPr>
    </w:p>
    <w:p w14:paraId="6CD1FCA9" w14:textId="77777777" w:rsidR="00A723E4" w:rsidRDefault="00A723E4" w:rsidP="00A723E4">
      <w:pPr>
        <w:rPr>
          <w:b/>
          <w:color w:val="000000" w:themeColor="text1"/>
        </w:rPr>
      </w:pPr>
    </w:p>
    <w:p w14:paraId="4ED6DE8D" w14:textId="77777777" w:rsidR="00A723E4" w:rsidRDefault="00A723E4" w:rsidP="00A723E4">
      <w:pPr>
        <w:rPr>
          <w:b/>
          <w:color w:val="000000" w:themeColor="text1"/>
          <w:szCs w:val="20"/>
          <w:lang w:eastAsia="zh-CN"/>
        </w:rPr>
      </w:pPr>
    </w:p>
    <w:p w14:paraId="24249B12" w14:textId="77777777" w:rsidR="00A723E4" w:rsidRDefault="00A723E4" w:rsidP="00A723E4">
      <w:pPr>
        <w:rPr>
          <w:lang w:val="en-GB"/>
        </w:rPr>
      </w:pPr>
    </w:p>
    <w:p w14:paraId="2B5DBED5" w14:textId="77777777" w:rsidR="00A723E4" w:rsidRDefault="00A723E4" w:rsidP="00A723E4">
      <w:pPr>
        <w:rPr>
          <w:lang w:val="en-GB"/>
        </w:rPr>
      </w:pPr>
    </w:p>
    <w:p w14:paraId="466EBB2F" w14:textId="77777777" w:rsidR="00A723E4" w:rsidRDefault="00A723E4" w:rsidP="00A723E4">
      <w:pPr>
        <w:pStyle w:val="3GPPText"/>
        <w:rPr>
          <w:b/>
        </w:rPr>
      </w:pPr>
      <w:r>
        <w:rPr>
          <w:b/>
          <w:highlight w:val="yellow"/>
        </w:rPr>
        <w:t>Updated proposed observation 2-1:</w:t>
      </w:r>
    </w:p>
    <w:p w14:paraId="210FD0B2" w14:textId="77777777" w:rsidR="00A723E4" w:rsidRDefault="00A723E4" w:rsidP="00A723E4">
      <w:pPr>
        <w:pStyle w:val="3GPPNormalText"/>
        <w:rPr>
          <w:b/>
        </w:rPr>
      </w:pPr>
      <w:r>
        <w:rPr>
          <w:b/>
        </w:rPr>
        <w:t>For network verified UE location based on DL-TDOA positioning method with single satellite:</w:t>
      </w:r>
    </w:p>
    <w:p w14:paraId="76C5EF3D" w14:textId="77777777" w:rsidR="00A723E4" w:rsidRDefault="00A723E4" w:rsidP="00A723E4">
      <w:pPr>
        <w:pStyle w:val="3GPPNormalText"/>
        <w:rPr>
          <w:b/>
        </w:rPr>
      </w:pPr>
      <w:r>
        <w:rPr>
          <w:b/>
        </w:rPr>
        <w:t>Eight companies commented on the suitability of the method: Assuming the ambiguity of the mirror image position is resolved and if the UE reports needed to perform DL-TDOA can be assumed to be trusted:</w:t>
      </w:r>
    </w:p>
    <w:p w14:paraId="2277E84E" w14:textId="77777777" w:rsidR="00A723E4" w:rsidRDefault="00A723E4" w:rsidP="00A723E4">
      <w:pPr>
        <w:pStyle w:val="3GPPNormalText"/>
        <w:numPr>
          <w:ilvl w:val="0"/>
          <w:numId w:val="16"/>
        </w:numPr>
        <w:rPr>
          <w:b/>
        </w:rPr>
      </w:pPr>
      <w:r>
        <w:rPr>
          <w:b/>
        </w:rPr>
        <w:t>Five sources observed that DL-TDOA positioning method can meet the NTN UE location verification accuracy requirement for LEO 600km without considering UE Clock drift:</w:t>
      </w:r>
    </w:p>
    <w:p w14:paraId="6D17B699" w14:textId="77777777" w:rsidR="00A723E4" w:rsidRDefault="00A723E4" w:rsidP="00A723E4">
      <w:pPr>
        <w:pStyle w:val="3GPPNormalText"/>
        <w:numPr>
          <w:ilvl w:val="1"/>
          <w:numId w:val="16"/>
        </w:numPr>
        <w:rPr>
          <w:b/>
        </w:rPr>
      </w:pPr>
      <w:r>
        <w:rPr>
          <w:b/>
        </w:rPr>
        <w:t>Four sources observed that the positioning horizontal accuracy of less than 10km can be achieved with 30 seconds or less:</w:t>
      </w:r>
    </w:p>
    <w:p w14:paraId="41C5099D" w14:textId="77777777" w:rsidR="00A723E4" w:rsidRDefault="00A723E4" w:rsidP="00A723E4">
      <w:pPr>
        <w:pStyle w:val="ListParagraph"/>
        <w:numPr>
          <w:ilvl w:val="2"/>
          <w:numId w:val="16"/>
        </w:numPr>
        <w:rPr>
          <w:b/>
        </w:rPr>
      </w:pPr>
      <w:r>
        <w:rPr>
          <w:b/>
        </w:rPr>
        <w:t>One of these 4 sources observed that h</w:t>
      </w:r>
      <w:r>
        <w:rPr>
          <w:rFonts w:eastAsia="MS Mincho"/>
          <w:b/>
          <w:lang w:eastAsia="zh-TW"/>
        </w:rPr>
        <w:t>orizontal positioning error is equal to 2.5km with 95% probability.</w:t>
      </w:r>
    </w:p>
    <w:p w14:paraId="3F0E9398" w14:textId="77777777" w:rsidR="00A723E4" w:rsidRDefault="00A723E4" w:rsidP="00A723E4">
      <w:pPr>
        <w:pStyle w:val="3GPPNormalText"/>
        <w:numPr>
          <w:ilvl w:val="2"/>
          <w:numId w:val="16"/>
        </w:numPr>
        <w:ind w:left="2348"/>
        <w:rPr>
          <w:b/>
        </w:rPr>
      </w:pPr>
      <w:r>
        <w:rPr>
          <w:b/>
        </w:rPr>
        <w:t>This source reported that the timing measurement error is around 11ns for PRS detection with PRS bandwidth of 9.36 MHz</w:t>
      </w:r>
    </w:p>
    <w:p w14:paraId="2D40F39B" w14:textId="77777777" w:rsidR="00A723E4" w:rsidRDefault="00A723E4" w:rsidP="00A723E4">
      <w:pPr>
        <w:pStyle w:val="3GPPNormalText"/>
        <w:numPr>
          <w:ilvl w:val="3"/>
          <w:numId w:val="16"/>
        </w:numPr>
        <w:spacing w:before="0" w:after="0"/>
        <w:rPr>
          <w:b/>
          <w:szCs w:val="20"/>
        </w:rPr>
      </w:pPr>
      <w:r>
        <w:rPr>
          <w:b/>
          <w:szCs w:val="20"/>
        </w:rPr>
        <w:t>Note: this source provided results using 2D positioning method.</w:t>
      </w:r>
    </w:p>
    <w:p w14:paraId="2FCE3C6E" w14:textId="77777777" w:rsidR="00A723E4" w:rsidRDefault="00A723E4" w:rsidP="00A723E4">
      <w:pPr>
        <w:pStyle w:val="3GPPNormalText"/>
        <w:numPr>
          <w:ilvl w:val="2"/>
          <w:numId w:val="16"/>
        </w:numPr>
        <w:rPr>
          <w:b/>
        </w:rPr>
      </w:pPr>
      <w:r>
        <w:rPr>
          <w:b/>
        </w:rPr>
        <w:t xml:space="preserve">One of these 4 sources observed that horizontal </w:t>
      </w:r>
      <w:r>
        <w:rPr>
          <w:b/>
          <w:lang w:val="en-IE" w:eastAsia="en-IE"/>
        </w:rPr>
        <w:t xml:space="preserve">positioning error of DL-TDOA via PRS with 3 RSTDs and a latency of 24s is equal to </w:t>
      </w:r>
      <w:r>
        <w:rPr>
          <w:b/>
          <w:kern w:val="24"/>
          <w:lang w:val="en-IE" w:eastAsia="en-IE"/>
        </w:rPr>
        <w:t>5.33</w:t>
      </w:r>
      <w:r>
        <w:rPr>
          <w:b/>
          <w:lang w:val="en-IE" w:eastAsia="en-IE"/>
        </w:rPr>
        <w:t xml:space="preserve">km with 90% </w:t>
      </w:r>
      <w:r>
        <w:rPr>
          <w:b/>
        </w:rPr>
        <w:t>probability</w:t>
      </w:r>
      <w:r>
        <w:rPr>
          <w:b/>
          <w:lang w:val="en-IE" w:eastAsia="en-IE"/>
        </w:rPr>
        <w:t xml:space="preserve"> and 8.92km with 95% </w:t>
      </w:r>
      <w:r>
        <w:rPr>
          <w:b/>
        </w:rPr>
        <w:t>probability.</w:t>
      </w:r>
    </w:p>
    <w:p w14:paraId="15F10781" w14:textId="77777777" w:rsidR="00A723E4" w:rsidRDefault="00A723E4" w:rsidP="00A723E4">
      <w:pPr>
        <w:pStyle w:val="3GPPNormalText"/>
        <w:numPr>
          <w:ilvl w:val="2"/>
          <w:numId w:val="16"/>
        </w:numPr>
        <w:ind w:left="2348"/>
        <w:rPr>
          <w:b/>
        </w:rPr>
      </w:pPr>
      <w:r>
        <w:rPr>
          <w:b/>
        </w:rPr>
        <w:t>This source reported that the timing measurement error of PRS can be smaller than 13ns and 16ns with 95% probability under the bandwidth of 8.64 MHz and 4.5 MHz, respectively.</w:t>
      </w:r>
    </w:p>
    <w:p w14:paraId="5AB99489" w14:textId="77777777" w:rsidR="00A723E4" w:rsidRDefault="00A723E4" w:rsidP="00A723E4">
      <w:pPr>
        <w:pStyle w:val="3GPPNormalText"/>
        <w:numPr>
          <w:ilvl w:val="2"/>
          <w:numId w:val="16"/>
        </w:numPr>
        <w:ind w:left="2348"/>
        <w:rPr>
          <w:b/>
        </w:rPr>
      </w:pPr>
      <w:r>
        <w:rPr>
          <w:b/>
        </w:rPr>
        <w:t>This source observed that existing CSI RS can be used to meet the requirement with comparable latency</w:t>
      </w:r>
    </w:p>
    <w:p w14:paraId="1C844036" w14:textId="77777777" w:rsidR="00A723E4" w:rsidRDefault="00A723E4" w:rsidP="00A723E4">
      <w:pPr>
        <w:pStyle w:val="3GPPNormalText"/>
        <w:numPr>
          <w:ilvl w:val="2"/>
          <w:numId w:val="16"/>
        </w:numPr>
        <w:rPr>
          <w:b/>
        </w:rPr>
      </w:pPr>
      <w:r>
        <w:rPr>
          <w:b/>
        </w:rPr>
        <w:t>One of these 4 sources observed that horizontal positioning accuracy for a latency of 30s with SNR of 5dB and with 90% probability is equal to 9.44km.</w:t>
      </w:r>
    </w:p>
    <w:p w14:paraId="18A01570" w14:textId="77777777" w:rsidR="00A723E4" w:rsidRDefault="00A723E4" w:rsidP="00A723E4">
      <w:pPr>
        <w:pStyle w:val="3GPPNormalText"/>
        <w:numPr>
          <w:ilvl w:val="2"/>
          <w:numId w:val="16"/>
        </w:numPr>
        <w:ind w:left="2348"/>
        <w:rPr>
          <w:b/>
        </w:rPr>
      </w:pPr>
      <w:r>
        <w:rPr>
          <w:b/>
        </w:rPr>
        <w:t>This source observed that the maximum timing measurement error that can be allowed to meet the accuracy requirement of 10km is about 80ns.</w:t>
      </w:r>
    </w:p>
    <w:p w14:paraId="5063178B" w14:textId="77777777" w:rsidR="00A723E4" w:rsidRDefault="00A723E4" w:rsidP="00A723E4">
      <w:pPr>
        <w:pStyle w:val="3GPPNormalText"/>
        <w:numPr>
          <w:ilvl w:val="2"/>
          <w:numId w:val="16"/>
        </w:numPr>
        <w:rPr>
          <w:b/>
        </w:rPr>
      </w:pPr>
      <w:r>
        <w:rPr>
          <w:b/>
        </w:rPr>
        <w:t>One of these 4 sources observed the horizontal positioning accuracy of less than 10km can be achieved for 90% of UEs with 12 seconds latency and for 95% of UEs with 20 seconds latency.</w:t>
      </w:r>
      <w:r>
        <w:rPr>
          <w:b/>
        </w:rPr>
        <w:tab/>
      </w:r>
    </w:p>
    <w:p w14:paraId="048B0FA2" w14:textId="77777777" w:rsidR="00A723E4" w:rsidRDefault="00A723E4" w:rsidP="00A723E4">
      <w:pPr>
        <w:pStyle w:val="3GPPNormalText"/>
        <w:numPr>
          <w:ilvl w:val="2"/>
          <w:numId w:val="16"/>
        </w:numPr>
        <w:ind w:left="2348"/>
        <w:rPr>
          <w:b/>
        </w:rPr>
      </w:pPr>
      <w:r>
        <w:rPr>
          <w:b/>
        </w:rPr>
        <w:t>The maximum time measurement error considered by this source is equal to 6ns</w:t>
      </w:r>
    </w:p>
    <w:p w14:paraId="65E36F0C" w14:textId="77777777" w:rsidR="00A723E4" w:rsidRDefault="00A723E4" w:rsidP="00A723E4">
      <w:pPr>
        <w:pStyle w:val="ListParagraph"/>
        <w:numPr>
          <w:ilvl w:val="1"/>
          <w:numId w:val="16"/>
        </w:numPr>
        <w:rPr>
          <w:rFonts w:eastAsia="MS Mincho"/>
          <w:b/>
          <w:lang w:eastAsia="zh-TW"/>
        </w:rPr>
      </w:pPr>
      <w:r>
        <w:rPr>
          <w:b/>
        </w:rPr>
        <w:t>One source observed that the horizontal positioning error of DL-TDOA method can be smaller than 10 km with over 80% probability with 180 seconds latency.</w:t>
      </w:r>
    </w:p>
    <w:p w14:paraId="61281E36" w14:textId="77777777" w:rsidR="00A723E4" w:rsidRDefault="00A723E4" w:rsidP="00A723E4">
      <w:pPr>
        <w:pStyle w:val="3GPPNormalText"/>
        <w:numPr>
          <w:ilvl w:val="2"/>
          <w:numId w:val="16"/>
        </w:numPr>
        <w:ind w:left="2348"/>
        <w:rPr>
          <w:b/>
        </w:rPr>
      </w:pPr>
      <w:r>
        <w:rPr>
          <w:b/>
        </w:rPr>
        <w:lastRenderedPageBreak/>
        <w:t>This source reported that the timing measurement error of PRS can be smaller than 6.1ns with 95%</w:t>
      </w:r>
    </w:p>
    <w:p w14:paraId="5B1BEB50" w14:textId="77777777" w:rsidR="00A723E4" w:rsidRDefault="00A723E4" w:rsidP="00A723E4">
      <w:pPr>
        <w:pStyle w:val="ListParagraph"/>
        <w:ind w:left="1440"/>
        <w:rPr>
          <w:rFonts w:eastAsia="MS Mincho"/>
          <w:b/>
          <w:lang w:eastAsia="zh-TW"/>
        </w:rPr>
      </w:pPr>
    </w:p>
    <w:p w14:paraId="591F32E7" w14:textId="77777777" w:rsidR="00A723E4" w:rsidRDefault="00A723E4" w:rsidP="00A723E4">
      <w:pPr>
        <w:pStyle w:val="3GPPNormalText"/>
        <w:numPr>
          <w:ilvl w:val="0"/>
          <w:numId w:val="16"/>
        </w:numPr>
        <w:rPr>
          <w:b/>
        </w:rPr>
      </w:pPr>
      <w:r>
        <w:rPr>
          <w:b/>
        </w:rPr>
        <w:t>One source observed that the geometry of UE location relative to the satellite orbit will impact the positioning performance in DL-TDOA method e.g. for UE’s location at 200km away from the orbital plane the positioning error of DL-TDOA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1CF0B5C4" w14:textId="77777777" w:rsidR="00A723E4" w:rsidRDefault="00A723E4" w:rsidP="00A723E4">
      <w:pPr>
        <w:pStyle w:val="3GPPNormalText"/>
        <w:numPr>
          <w:ilvl w:val="1"/>
          <w:numId w:val="16"/>
        </w:numPr>
        <w:rPr>
          <w:b/>
        </w:rPr>
      </w:pPr>
      <w:r>
        <w:rPr>
          <w:b/>
        </w:rPr>
        <w:t>Note: This source considered 10 ns UE Clock drift for all time measurement window</w:t>
      </w:r>
    </w:p>
    <w:p w14:paraId="5979DE9E" w14:textId="77777777" w:rsidR="00A723E4" w:rsidRDefault="00A723E4" w:rsidP="00A723E4">
      <w:pPr>
        <w:pStyle w:val="3GPPNormalText"/>
        <w:rPr>
          <w:b/>
        </w:rPr>
      </w:pPr>
    </w:p>
    <w:p w14:paraId="335E3901"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156FF5A1" w14:textId="77777777" w:rsidTr="002274AA">
        <w:tc>
          <w:tcPr>
            <w:tcW w:w="931" w:type="pct"/>
            <w:shd w:val="clear" w:color="auto" w:fill="00B0F0"/>
          </w:tcPr>
          <w:p w14:paraId="40BD9A87" w14:textId="77777777" w:rsidR="00A723E4" w:rsidRDefault="00A723E4" w:rsidP="002274AA">
            <w:pPr>
              <w:rPr>
                <w:b/>
                <w:color w:val="FFFFFF" w:themeColor="background1"/>
              </w:rPr>
            </w:pPr>
            <w:r>
              <w:rPr>
                <w:b/>
                <w:color w:val="FFFFFF" w:themeColor="background1"/>
              </w:rPr>
              <w:t>Companies</w:t>
            </w:r>
          </w:p>
        </w:tc>
        <w:tc>
          <w:tcPr>
            <w:tcW w:w="4069" w:type="pct"/>
            <w:shd w:val="clear" w:color="auto" w:fill="00B0F0"/>
          </w:tcPr>
          <w:p w14:paraId="44DE0B9A" w14:textId="77777777" w:rsidR="00A723E4" w:rsidRDefault="00A723E4" w:rsidP="002274AA">
            <w:pPr>
              <w:rPr>
                <w:b/>
                <w:color w:val="FFFFFF" w:themeColor="background1"/>
              </w:rPr>
            </w:pPr>
            <w:r>
              <w:rPr>
                <w:b/>
                <w:color w:val="FFFFFF" w:themeColor="background1"/>
              </w:rPr>
              <w:t>Comments and Views</w:t>
            </w:r>
          </w:p>
        </w:tc>
      </w:tr>
      <w:tr w:rsidR="00A723E4" w14:paraId="2FCD7943" w14:textId="77777777" w:rsidTr="002274AA">
        <w:tc>
          <w:tcPr>
            <w:tcW w:w="931" w:type="pct"/>
          </w:tcPr>
          <w:p w14:paraId="032EDD6F" w14:textId="77777777" w:rsidR="00A723E4" w:rsidRDefault="00A723E4" w:rsidP="002274AA">
            <w:pPr>
              <w:rPr>
                <w:rFonts w:eastAsiaTheme="minorEastAsia"/>
                <w:bCs/>
                <w:lang w:eastAsia="zh-CN"/>
              </w:rPr>
            </w:pPr>
            <w:r>
              <w:rPr>
                <w:rFonts w:eastAsiaTheme="minorEastAsia"/>
                <w:bCs/>
                <w:lang w:eastAsia="zh-CN"/>
              </w:rPr>
              <w:t>Intel</w:t>
            </w:r>
          </w:p>
        </w:tc>
        <w:tc>
          <w:tcPr>
            <w:tcW w:w="4069" w:type="pct"/>
          </w:tcPr>
          <w:p w14:paraId="37F1AACA" w14:textId="77777777" w:rsidR="00A723E4" w:rsidRDefault="00A723E4" w:rsidP="002274AA">
            <w:pPr>
              <w:rPr>
                <w:rFonts w:eastAsiaTheme="minorEastAsia"/>
                <w:lang w:eastAsia="zh-CN"/>
              </w:rPr>
            </w:pPr>
            <w:r>
              <w:rPr>
                <w:rFonts w:eastAsiaTheme="minorEastAsia"/>
                <w:lang w:eastAsia="zh-CN"/>
              </w:rPr>
              <w:t xml:space="preserve">Since UE clock error was not assumed for most of the simulations, it should be clarified that impact is expected on the results for the UE clock drift. Thus, we suggest adding the following note under the first bullet. </w:t>
            </w:r>
          </w:p>
          <w:p w14:paraId="4D31DB74" w14:textId="77777777" w:rsidR="00A723E4" w:rsidRPr="007F47B7" w:rsidRDefault="00A723E4" w:rsidP="002274AA">
            <w:pPr>
              <w:rPr>
                <w:rFonts w:eastAsiaTheme="minorEastAsia"/>
                <w:b/>
                <w:bCs/>
                <w:lang w:eastAsia="zh-CN"/>
              </w:rPr>
            </w:pPr>
            <w:r w:rsidRPr="007F47B7">
              <w:rPr>
                <w:rFonts w:eastAsiaTheme="minorEastAsia"/>
                <w:b/>
                <w:bCs/>
                <w:lang w:eastAsia="zh-CN"/>
              </w:rPr>
              <w:t>Note: Performance requirements may not be met if realistic assumption on UE clock drift is considered.</w:t>
            </w:r>
          </w:p>
          <w:p w14:paraId="0CBCDA58" w14:textId="77777777" w:rsidR="00A723E4" w:rsidRDefault="00A723E4" w:rsidP="002274AA">
            <w:pPr>
              <w:rPr>
                <w:rFonts w:eastAsiaTheme="minorEastAsia"/>
                <w:lang w:eastAsia="zh-CN"/>
              </w:rPr>
            </w:pPr>
          </w:p>
          <w:p w14:paraId="44111658" w14:textId="77777777" w:rsidR="00A723E4" w:rsidRDefault="00A723E4" w:rsidP="002274AA">
            <w:pPr>
              <w:rPr>
                <w:rFonts w:eastAsiaTheme="minorEastAsia"/>
                <w:lang w:eastAsia="zh-CN"/>
              </w:rPr>
            </w:pPr>
            <w:r>
              <w:rPr>
                <w:rFonts w:eastAsiaTheme="minorEastAsia"/>
                <w:lang w:eastAsia="zh-CN"/>
              </w:rPr>
              <w:t>Also, as we commented at the offline session, we think that clarification is needed so that the results are interpreted in the unbiased way for different positioning methods.</w:t>
            </w:r>
          </w:p>
          <w:p w14:paraId="5E930688" w14:textId="77777777" w:rsidR="00A723E4" w:rsidRDefault="00A723E4" w:rsidP="002274AA">
            <w:pPr>
              <w:rPr>
                <w:rFonts w:eastAsiaTheme="minorEastAsia"/>
                <w:lang w:eastAsia="zh-CN"/>
              </w:rPr>
            </w:pPr>
            <w:r>
              <w:rPr>
                <w:rFonts w:eastAsiaTheme="minorEastAsia"/>
                <w:lang w:eastAsia="zh-CN"/>
              </w:rPr>
              <w:t xml:space="preserve">We propose to add the following note to clarify that performance for the UL-TDOA and DL-TDOA methods is mainly determined by SNR and BW. </w:t>
            </w:r>
          </w:p>
          <w:p w14:paraId="496E8412" w14:textId="77777777" w:rsidR="00A723E4" w:rsidRPr="001053AD" w:rsidRDefault="00A723E4" w:rsidP="002274AA">
            <w:pPr>
              <w:rPr>
                <w:rFonts w:eastAsiaTheme="minorEastAsia"/>
                <w:b/>
                <w:bCs/>
                <w:lang w:eastAsia="zh-CN"/>
              </w:rPr>
            </w:pPr>
            <w:r w:rsidRPr="001053AD">
              <w:rPr>
                <w:rFonts w:eastAsiaTheme="minorEastAsia"/>
                <w:b/>
                <w:bCs/>
                <w:lang w:eastAsia="zh-CN"/>
              </w:rPr>
              <w:t xml:space="preserve">Note: The performance of DL-TDOA and UL-TDOA is similar if the same SNR and BW </w:t>
            </w:r>
            <w:r>
              <w:rPr>
                <w:rFonts w:eastAsiaTheme="minorEastAsia"/>
                <w:b/>
                <w:bCs/>
                <w:lang w:eastAsia="zh-CN"/>
              </w:rPr>
              <w:t>are</w:t>
            </w:r>
            <w:r w:rsidRPr="001053AD">
              <w:rPr>
                <w:rFonts w:eastAsiaTheme="minorEastAsia"/>
                <w:b/>
                <w:bCs/>
                <w:lang w:eastAsia="zh-CN"/>
              </w:rPr>
              <w:t xml:space="preserve"> assumed. </w:t>
            </w:r>
          </w:p>
        </w:tc>
      </w:tr>
      <w:tr w:rsidR="00A723E4" w14:paraId="741DC261" w14:textId="77777777" w:rsidTr="002274AA">
        <w:tc>
          <w:tcPr>
            <w:tcW w:w="931" w:type="pct"/>
          </w:tcPr>
          <w:p w14:paraId="78B1C731" w14:textId="77777777" w:rsidR="00A723E4" w:rsidRDefault="00A723E4" w:rsidP="002274AA">
            <w:pPr>
              <w:rPr>
                <w:rFonts w:eastAsiaTheme="minorEastAsia"/>
                <w:bCs/>
                <w:lang w:eastAsia="zh-CN"/>
              </w:rPr>
            </w:pPr>
          </w:p>
        </w:tc>
        <w:tc>
          <w:tcPr>
            <w:tcW w:w="4069" w:type="pct"/>
          </w:tcPr>
          <w:p w14:paraId="5733AA6B" w14:textId="77777777" w:rsidR="00A723E4" w:rsidRDefault="00A723E4" w:rsidP="002274AA">
            <w:pPr>
              <w:rPr>
                <w:rFonts w:eastAsiaTheme="minorEastAsia"/>
                <w:lang w:eastAsia="zh-CN"/>
              </w:rPr>
            </w:pPr>
          </w:p>
        </w:tc>
      </w:tr>
    </w:tbl>
    <w:p w14:paraId="34B6F894" w14:textId="77777777" w:rsidR="00A723E4" w:rsidRDefault="00A723E4" w:rsidP="00A723E4">
      <w:pPr>
        <w:rPr>
          <w:b/>
          <w:color w:val="000000" w:themeColor="text1"/>
        </w:rPr>
      </w:pPr>
    </w:p>
    <w:p w14:paraId="6A6B0A9F" w14:textId="77777777" w:rsidR="00A723E4" w:rsidRDefault="00A723E4" w:rsidP="00A723E4">
      <w:pPr>
        <w:rPr>
          <w:b/>
          <w:color w:val="000000" w:themeColor="text1"/>
        </w:rPr>
      </w:pPr>
    </w:p>
    <w:p w14:paraId="27837332" w14:textId="77777777" w:rsidR="00A723E4" w:rsidRDefault="00A723E4" w:rsidP="00A723E4">
      <w:pPr>
        <w:pStyle w:val="NormalWeb"/>
        <w:rPr>
          <w:b/>
        </w:rPr>
      </w:pPr>
      <w:r>
        <w:rPr>
          <w:b/>
          <w:highlight w:val="yellow"/>
        </w:rPr>
        <w:t>Updated Proposal 3-2-1:</w:t>
      </w:r>
      <w:r>
        <w:rPr>
          <w:b/>
        </w:rPr>
        <w:t xml:space="preserve"> </w:t>
      </w:r>
    </w:p>
    <w:p w14:paraId="78E6FB2F" w14:textId="77777777" w:rsidR="00A723E4" w:rsidRDefault="00A723E4" w:rsidP="00A723E4">
      <w:pPr>
        <w:pStyle w:val="NormalWeb"/>
        <w:rPr>
          <w:b/>
        </w:rPr>
      </w:pPr>
      <w:r>
        <w:rPr>
          <w:b/>
        </w:rPr>
        <w:t>Conclusion:</w:t>
      </w:r>
    </w:p>
    <w:p w14:paraId="503F38DA" w14:textId="77777777" w:rsidR="00A723E4" w:rsidRDefault="00A723E4" w:rsidP="00A723E4">
      <w:pPr>
        <w:pStyle w:val="NormalWeb"/>
        <w:spacing w:before="0" w:after="0"/>
        <w:rPr>
          <w:b/>
        </w:rPr>
      </w:pPr>
      <w:r>
        <w:rPr>
          <w: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2474E9ED" w14:textId="77777777" w:rsidR="00A723E4" w:rsidRDefault="00A723E4" w:rsidP="00A723E4">
      <w:pPr>
        <w:pStyle w:val="NormalWeb"/>
        <w:numPr>
          <w:ilvl w:val="1"/>
          <w:numId w:val="30"/>
        </w:numPr>
        <w:spacing w:before="0" w:after="0"/>
        <w:rPr>
          <w:b/>
        </w:rPr>
      </w:pPr>
      <w:r>
        <w:rPr>
          <w:b/>
        </w:rPr>
        <w:t>At least LEO600 based deployment</w:t>
      </w:r>
    </w:p>
    <w:p w14:paraId="343EDDB3" w14:textId="77777777" w:rsidR="00A723E4" w:rsidRDefault="00A723E4" w:rsidP="00A723E4">
      <w:pPr>
        <w:pStyle w:val="NormalWeb"/>
        <w:numPr>
          <w:ilvl w:val="1"/>
          <w:numId w:val="30"/>
        </w:numPr>
        <w:spacing w:before="0" w:after="0"/>
        <w:rPr>
          <w:b/>
        </w:rPr>
      </w:pPr>
      <w:r>
        <w:rPr>
          <w:b/>
        </w:rPr>
        <w:t>Earth fixed cells</w:t>
      </w:r>
    </w:p>
    <w:p w14:paraId="6ACBE322" w14:textId="77777777" w:rsidR="00A723E4" w:rsidRDefault="00A723E4" w:rsidP="00A723E4">
      <w:pPr>
        <w:pStyle w:val="NormalWeb"/>
        <w:numPr>
          <w:ilvl w:val="1"/>
          <w:numId w:val="30"/>
        </w:numPr>
        <w:spacing w:before="0" w:after="0"/>
        <w:rPr>
          <w:b/>
        </w:rPr>
      </w:pPr>
      <w:r>
        <w:rPr>
          <w:b/>
        </w:rPr>
        <w:t>Earth moving cell at least if UE dwell time within the cell is enough to perform at least two RSTD measurements</w:t>
      </w:r>
    </w:p>
    <w:p w14:paraId="2AD577A7" w14:textId="77777777" w:rsidR="00A723E4" w:rsidRDefault="00A723E4" w:rsidP="00A723E4">
      <w:pPr>
        <w:rPr>
          <w:b/>
          <w:sz w:val="22"/>
          <w:szCs w:val="22"/>
        </w:rPr>
      </w:pPr>
      <w:r>
        <w:rPr>
          <w:b/>
        </w:rPr>
        <w:t>Note: the required over-the-air latency reported in evaluations ranged from less than 20s up to 180s</w:t>
      </w:r>
    </w:p>
    <w:p w14:paraId="5A5C1583" w14:textId="77777777" w:rsidR="00A723E4" w:rsidRDefault="00A723E4" w:rsidP="00A723E4">
      <w:pPr>
        <w:rPr>
          <w:b/>
          <w:color w:val="000000" w:themeColor="text1"/>
        </w:rPr>
      </w:pPr>
      <w:r>
        <w:rPr>
          <w:b/>
          <w:color w:val="000000" w:themeColor="text1"/>
        </w:rPr>
        <w:t>Note: the UE clock drift was not taken into account</w:t>
      </w:r>
    </w:p>
    <w:p w14:paraId="19B2263F" w14:textId="77777777" w:rsidR="00A723E4" w:rsidRDefault="00A723E4" w:rsidP="00A723E4">
      <w:pPr>
        <w:rPr>
          <w:b/>
          <w:color w:val="000000" w:themeColor="text1"/>
        </w:rPr>
      </w:pPr>
    </w:p>
    <w:p w14:paraId="627208B0" w14:textId="77777777" w:rsidR="00A723E4" w:rsidRDefault="00A723E4" w:rsidP="00A723E4">
      <w:pPr>
        <w:rPr>
          <w:b/>
          <w:color w:val="FF0000"/>
        </w:rPr>
      </w:pPr>
    </w:p>
    <w:p w14:paraId="4BC444EB"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41394B96" w14:textId="77777777" w:rsidTr="002274AA">
        <w:tc>
          <w:tcPr>
            <w:tcW w:w="931" w:type="pct"/>
            <w:shd w:val="clear" w:color="auto" w:fill="00B0F0"/>
          </w:tcPr>
          <w:p w14:paraId="4394C450" w14:textId="77777777" w:rsidR="00A723E4" w:rsidRDefault="00A723E4" w:rsidP="002274AA">
            <w:pPr>
              <w:rPr>
                <w:b/>
                <w:color w:val="FFFFFF" w:themeColor="background1"/>
              </w:rPr>
            </w:pPr>
            <w:r>
              <w:rPr>
                <w:b/>
                <w:color w:val="FFFFFF" w:themeColor="background1"/>
              </w:rPr>
              <w:t>Companies</w:t>
            </w:r>
          </w:p>
        </w:tc>
        <w:tc>
          <w:tcPr>
            <w:tcW w:w="4069" w:type="pct"/>
            <w:shd w:val="clear" w:color="auto" w:fill="00B0F0"/>
          </w:tcPr>
          <w:p w14:paraId="3D3BFBD7" w14:textId="77777777" w:rsidR="00A723E4" w:rsidRDefault="00A723E4" w:rsidP="002274AA">
            <w:pPr>
              <w:rPr>
                <w:b/>
                <w:color w:val="FFFFFF" w:themeColor="background1"/>
              </w:rPr>
            </w:pPr>
            <w:r>
              <w:rPr>
                <w:b/>
                <w:color w:val="FFFFFF" w:themeColor="background1"/>
              </w:rPr>
              <w:t>Comments and Views</w:t>
            </w:r>
          </w:p>
        </w:tc>
      </w:tr>
      <w:tr w:rsidR="00A723E4" w14:paraId="7FC79F6F" w14:textId="77777777" w:rsidTr="002274AA">
        <w:tc>
          <w:tcPr>
            <w:tcW w:w="931" w:type="pct"/>
          </w:tcPr>
          <w:p w14:paraId="4E158339" w14:textId="77777777" w:rsidR="00A723E4" w:rsidRDefault="00A723E4" w:rsidP="002274AA">
            <w:pPr>
              <w:rPr>
                <w:rFonts w:eastAsiaTheme="minorEastAsia"/>
                <w:bCs/>
                <w:lang w:eastAsia="zh-CN"/>
              </w:rPr>
            </w:pPr>
            <w:r>
              <w:rPr>
                <w:rFonts w:eastAsiaTheme="minorEastAsia"/>
                <w:bCs/>
                <w:lang w:eastAsia="zh-CN"/>
              </w:rPr>
              <w:t>Intel</w:t>
            </w:r>
          </w:p>
        </w:tc>
        <w:tc>
          <w:tcPr>
            <w:tcW w:w="4069" w:type="pct"/>
          </w:tcPr>
          <w:p w14:paraId="2A57F15C" w14:textId="77777777" w:rsidR="00A723E4" w:rsidRDefault="00A723E4" w:rsidP="002274AA">
            <w:pPr>
              <w:rPr>
                <w:rFonts w:eastAsiaTheme="minorEastAsia"/>
                <w:lang w:eastAsia="zh-CN"/>
              </w:rPr>
            </w:pPr>
            <w:r>
              <w:rPr>
                <w:rFonts w:eastAsiaTheme="minorEastAsia"/>
                <w:lang w:eastAsia="zh-CN"/>
              </w:rPr>
              <w:t xml:space="preserve">The conclusion should be modified according to the observation. We propose the following changes. </w:t>
            </w:r>
          </w:p>
          <w:p w14:paraId="0AD30D20" w14:textId="77777777" w:rsidR="00A723E4" w:rsidRDefault="00A723E4" w:rsidP="002274AA">
            <w:pPr>
              <w:rPr>
                <w:rFonts w:eastAsiaTheme="minorEastAsia"/>
                <w:lang w:eastAsia="zh-CN"/>
              </w:rPr>
            </w:pPr>
          </w:p>
          <w:p w14:paraId="5DAB28AA" w14:textId="77777777" w:rsidR="00A723E4" w:rsidRDefault="00A723E4" w:rsidP="002274AA">
            <w:pPr>
              <w:pStyle w:val="NormalWeb"/>
              <w:spacing w:before="0" w:after="0"/>
              <w:rPr>
                <w:b/>
              </w:rPr>
            </w:pPr>
            <w:r>
              <w:rPr>
                <w: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0A43E9C3" w14:textId="77777777" w:rsidR="00A723E4" w:rsidRDefault="00A723E4" w:rsidP="002274AA">
            <w:pPr>
              <w:pStyle w:val="NormalWeb"/>
              <w:numPr>
                <w:ilvl w:val="1"/>
                <w:numId w:val="30"/>
              </w:numPr>
              <w:spacing w:before="0" w:after="0"/>
              <w:rPr>
                <w:b/>
              </w:rPr>
            </w:pPr>
            <w:r>
              <w:rPr>
                <w:b/>
              </w:rPr>
              <w:t>At least LEO600 based deployment</w:t>
            </w:r>
          </w:p>
          <w:p w14:paraId="6A6B95CF" w14:textId="77777777" w:rsidR="00A723E4" w:rsidRDefault="00A723E4" w:rsidP="002274AA">
            <w:pPr>
              <w:pStyle w:val="NormalWeb"/>
              <w:numPr>
                <w:ilvl w:val="1"/>
                <w:numId w:val="30"/>
              </w:numPr>
              <w:spacing w:before="0" w:after="0"/>
              <w:rPr>
                <w:b/>
              </w:rPr>
            </w:pPr>
            <w:r>
              <w:rPr>
                <w:b/>
              </w:rPr>
              <w:t>Earth fixed cells</w:t>
            </w:r>
          </w:p>
          <w:p w14:paraId="3C5F1A57" w14:textId="77777777" w:rsidR="00A723E4" w:rsidRDefault="00A723E4" w:rsidP="002274AA">
            <w:pPr>
              <w:pStyle w:val="NormalWeb"/>
              <w:numPr>
                <w:ilvl w:val="1"/>
                <w:numId w:val="30"/>
              </w:numPr>
              <w:spacing w:before="0" w:after="0"/>
              <w:rPr>
                <w:b/>
              </w:rPr>
            </w:pPr>
            <w:r>
              <w:rPr>
                <w:b/>
              </w:rPr>
              <w:t>Earth moving cell at least if UE dwell time within the cell is enough to perform at least two RSTD measurements</w:t>
            </w:r>
          </w:p>
          <w:p w14:paraId="278243EA" w14:textId="77777777" w:rsidR="00A723E4" w:rsidRPr="0090295C" w:rsidRDefault="00A723E4" w:rsidP="002274AA">
            <w:pPr>
              <w:pStyle w:val="NormalWeb"/>
              <w:numPr>
                <w:ilvl w:val="1"/>
                <w:numId w:val="30"/>
              </w:numPr>
              <w:spacing w:before="0" w:after="0"/>
              <w:rPr>
                <w:b/>
                <w:color w:val="FF0000"/>
              </w:rPr>
            </w:pPr>
            <w:r w:rsidRPr="0090295C">
              <w:rPr>
                <w:b/>
                <w:color w:val="FF0000"/>
              </w:rPr>
              <w:t>No UE Clock drift</w:t>
            </w:r>
          </w:p>
          <w:p w14:paraId="4B742659" w14:textId="77777777" w:rsidR="00A723E4" w:rsidRDefault="00A723E4" w:rsidP="002274AA">
            <w:pPr>
              <w:rPr>
                <w:b/>
              </w:rPr>
            </w:pPr>
            <w:r>
              <w:rPr>
                <w:b/>
              </w:rPr>
              <w:t>Note: the required over-the-air latency reported in evaluations ranged from less than 20s up to 180s</w:t>
            </w:r>
          </w:p>
          <w:p w14:paraId="41F002F7" w14:textId="77777777" w:rsidR="00A723E4" w:rsidRPr="00A4644E" w:rsidRDefault="00A723E4" w:rsidP="002274AA">
            <w:pPr>
              <w:rPr>
                <w:b/>
                <w:color w:val="FF0000"/>
                <w:szCs w:val="20"/>
              </w:rPr>
            </w:pPr>
            <w:r w:rsidRPr="00A4644E">
              <w:rPr>
                <w:b/>
                <w:color w:val="FF0000"/>
                <w:szCs w:val="20"/>
              </w:rPr>
              <w:lastRenderedPageBreak/>
              <w:t>Note: Performance requirements may not be met if realistic assumption on UE clock drift is considered.</w:t>
            </w:r>
          </w:p>
          <w:p w14:paraId="2FAEA761" w14:textId="77777777" w:rsidR="00A723E4" w:rsidRPr="0090295C" w:rsidRDefault="00A723E4" w:rsidP="002274AA">
            <w:pPr>
              <w:rPr>
                <w:b/>
                <w:strike/>
                <w:color w:val="FF0000"/>
              </w:rPr>
            </w:pPr>
            <w:r w:rsidRPr="0090295C">
              <w:rPr>
                <w:b/>
                <w:strike/>
                <w:color w:val="FF0000"/>
              </w:rPr>
              <w:t>Note: the UE clock drift was not taken into account</w:t>
            </w:r>
          </w:p>
          <w:p w14:paraId="5A58126C" w14:textId="77777777" w:rsidR="00A723E4" w:rsidRDefault="00A723E4" w:rsidP="002274AA">
            <w:pPr>
              <w:rPr>
                <w:rFonts w:eastAsiaTheme="minorEastAsia"/>
                <w:lang w:eastAsia="zh-CN"/>
              </w:rPr>
            </w:pPr>
          </w:p>
        </w:tc>
      </w:tr>
      <w:tr w:rsidR="00A723E4" w14:paraId="7CD5844C" w14:textId="77777777" w:rsidTr="002274AA">
        <w:tc>
          <w:tcPr>
            <w:tcW w:w="931" w:type="pct"/>
          </w:tcPr>
          <w:p w14:paraId="283C5C3D" w14:textId="77777777" w:rsidR="00A723E4" w:rsidRDefault="00A723E4" w:rsidP="002274AA">
            <w:pPr>
              <w:rPr>
                <w:rFonts w:eastAsiaTheme="minorEastAsia"/>
                <w:bCs/>
                <w:lang w:eastAsia="zh-CN"/>
              </w:rPr>
            </w:pPr>
            <w:r>
              <w:rPr>
                <w:rFonts w:eastAsiaTheme="minorEastAsia"/>
                <w:bCs/>
                <w:lang w:eastAsia="zh-CN"/>
              </w:rPr>
              <w:lastRenderedPageBreak/>
              <w:t>QC</w:t>
            </w:r>
          </w:p>
        </w:tc>
        <w:tc>
          <w:tcPr>
            <w:tcW w:w="4069" w:type="pct"/>
          </w:tcPr>
          <w:p w14:paraId="2EAB4DD4" w14:textId="77777777" w:rsidR="00A723E4" w:rsidRDefault="00A723E4" w:rsidP="002274AA">
            <w:pPr>
              <w:rPr>
                <w:rFonts w:eastAsiaTheme="minorEastAsia"/>
                <w:lang w:eastAsia="zh-CN"/>
              </w:rPr>
            </w:pPr>
            <w:r>
              <w:rPr>
                <w:rFonts w:eastAsiaTheme="minorEastAsia"/>
                <w:lang w:eastAsia="zh-CN"/>
              </w:rPr>
              <w:t>Agree with Intel</w:t>
            </w:r>
          </w:p>
        </w:tc>
      </w:tr>
    </w:tbl>
    <w:p w14:paraId="26413FFD" w14:textId="77777777" w:rsidR="00A723E4" w:rsidRDefault="00A723E4" w:rsidP="00A723E4">
      <w:pPr>
        <w:rPr>
          <w:b/>
          <w:color w:val="000000" w:themeColor="text1"/>
        </w:rPr>
      </w:pPr>
    </w:p>
    <w:p w14:paraId="30408170" w14:textId="77777777" w:rsidR="00A723E4" w:rsidRDefault="00A723E4" w:rsidP="00A723E4">
      <w:pPr>
        <w:rPr>
          <w:b/>
          <w:color w:val="000000" w:themeColor="text1"/>
        </w:rPr>
      </w:pPr>
    </w:p>
    <w:p w14:paraId="35B265D4" w14:textId="77777777" w:rsidR="00A723E4" w:rsidRDefault="00A723E4" w:rsidP="00A723E4">
      <w:pPr>
        <w:rPr>
          <w:b/>
          <w:color w:val="000000" w:themeColor="text1"/>
        </w:rPr>
      </w:pPr>
    </w:p>
    <w:p w14:paraId="17F93C14" w14:textId="77777777" w:rsidR="00A723E4" w:rsidRDefault="00A723E4" w:rsidP="00A723E4">
      <w:pPr>
        <w:rPr>
          <w:b/>
          <w:lang w:val="en-GB"/>
        </w:rPr>
      </w:pPr>
      <w:r>
        <w:rPr>
          <w:b/>
          <w:highlight w:val="yellow"/>
          <w:lang w:val="en-GB"/>
        </w:rPr>
        <w:t>Updated proposal 5</w:t>
      </w:r>
    </w:p>
    <w:p w14:paraId="4F82785F" w14:textId="77777777" w:rsidR="00A723E4" w:rsidRDefault="00A723E4" w:rsidP="00A723E4">
      <w:pPr>
        <w:rPr>
          <w:b/>
          <w:lang w:val="en-GB"/>
        </w:rPr>
      </w:pPr>
    </w:p>
    <w:p w14:paraId="5B50BBB0" w14:textId="77777777" w:rsidR="00A723E4" w:rsidRDefault="00A723E4" w:rsidP="00A723E4">
      <w:pPr>
        <w:rPr>
          <w:b/>
          <w:lang w:val="en-GB"/>
        </w:rPr>
      </w:pPr>
      <w:r>
        <w:rPr>
          <w:b/>
          <w:lang w:val="en-GB"/>
        </w:rPr>
        <w:t>Observation:</w:t>
      </w:r>
    </w:p>
    <w:p w14:paraId="433D2D59" w14:textId="77777777" w:rsidR="00A723E4" w:rsidRDefault="00A723E4" w:rsidP="00A723E4">
      <w:pPr>
        <w:rPr>
          <w:lang w:val="en-GB"/>
        </w:rPr>
      </w:pPr>
      <w:r>
        <w:rPr>
          <w:b/>
          <w:lang w:val="en-GB"/>
        </w:rPr>
        <w:t>For UE location verification in case of single satellite, time based positioning methods cannot distinguish between the mirror positions on either side of the orbital plane and other input(s) may be required to resolve this ambiguity depending on the assumption of satellite.</w:t>
      </w:r>
    </w:p>
    <w:p w14:paraId="1D018414" w14:textId="77777777" w:rsidR="00A723E4" w:rsidRDefault="00A723E4" w:rsidP="00A723E4">
      <w:pPr>
        <w:rPr>
          <w:b/>
          <w:color w:val="000000" w:themeColor="text1"/>
          <w:lang w:val="en-GB"/>
        </w:rPr>
      </w:pPr>
    </w:p>
    <w:p w14:paraId="5E34B773" w14:textId="77777777" w:rsidR="00A723E4" w:rsidRDefault="00A723E4" w:rsidP="00A723E4">
      <w:pPr>
        <w:rPr>
          <w:b/>
          <w:color w:val="FF0000"/>
        </w:rPr>
      </w:pPr>
    </w:p>
    <w:p w14:paraId="276E9BDC"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05427D1B" w14:textId="77777777" w:rsidTr="002274AA">
        <w:tc>
          <w:tcPr>
            <w:tcW w:w="931" w:type="pct"/>
            <w:shd w:val="clear" w:color="auto" w:fill="00B0F0"/>
          </w:tcPr>
          <w:p w14:paraId="595DFBAC" w14:textId="77777777" w:rsidR="00A723E4" w:rsidRDefault="00A723E4" w:rsidP="002274AA">
            <w:pPr>
              <w:rPr>
                <w:b/>
                <w:color w:val="FFFFFF" w:themeColor="background1"/>
              </w:rPr>
            </w:pPr>
            <w:r>
              <w:rPr>
                <w:b/>
                <w:color w:val="FFFFFF" w:themeColor="background1"/>
              </w:rPr>
              <w:t>Companies</w:t>
            </w:r>
          </w:p>
        </w:tc>
        <w:tc>
          <w:tcPr>
            <w:tcW w:w="4069" w:type="pct"/>
            <w:shd w:val="clear" w:color="auto" w:fill="00B0F0"/>
          </w:tcPr>
          <w:p w14:paraId="058CCA88" w14:textId="77777777" w:rsidR="00A723E4" w:rsidRDefault="00A723E4" w:rsidP="002274AA">
            <w:pPr>
              <w:rPr>
                <w:b/>
                <w:color w:val="FFFFFF" w:themeColor="background1"/>
              </w:rPr>
            </w:pPr>
            <w:r>
              <w:rPr>
                <w:b/>
                <w:color w:val="FFFFFF" w:themeColor="background1"/>
              </w:rPr>
              <w:t>Comments and Views</w:t>
            </w:r>
          </w:p>
        </w:tc>
      </w:tr>
      <w:tr w:rsidR="00A723E4" w14:paraId="730C9122" w14:textId="77777777" w:rsidTr="002274AA">
        <w:tc>
          <w:tcPr>
            <w:tcW w:w="931" w:type="pct"/>
          </w:tcPr>
          <w:p w14:paraId="62C6230A" w14:textId="77777777" w:rsidR="00A723E4" w:rsidRDefault="00A723E4" w:rsidP="002274AA">
            <w:pPr>
              <w:rPr>
                <w:rFonts w:eastAsiaTheme="minorEastAsia"/>
                <w:bCs/>
                <w:lang w:eastAsia="zh-CN"/>
              </w:rPr>
            </w:pPr>
            <w:r>
              <w:rPr>
                <w:rFonts w:eastAsiaTheme="minorEastAsia" w:hint="eastAsia"/>
                <w:bCs/>
                <w:lang w:eastAsia="zh-CN"/>
              </w:rPr>
              <w:t>OPPO</w:t>
            </w:r>
          </w:p>
        </w:tc>
        <w:tc>
          <w:tcPr>
            <w:tcW w:w="4069" w:type="pct"/>
          </w:tcPr>
          <w:p w14:paraId="663B133E" w14:textId="77777777" w:rsidR="00A723E4" w:rsidRDefault="00A723E4" w:rsidP="002274AA">
            <w:pPr>
              <w:rPr>
                <w:rFonts w:eastAsiaTheme="minorEastAsia"/>
                <w:lang w:eastAsia="zh-CN"/>
              </w:rPr>
            </w:pPr>
            <w:r>
              <w:rPr>
                <w:rFonts w:eastAsiaTheme="minorEastAsia" w:hint="eastAsia"/>
                <w:lang w:eastAsia="zh-CN"/>
              </w:rPr>
              <w:t xml:space="preserve">We think this only captures only part of the observation. We also have an observation saying that the mirror position does not impact the result of network </w:t>
            </w:r>
            <w:proofErr w:type="spellStart"/>
            <w:r>
              <w:rPr>
                <w:rFonts w:eastAsiaTheme="minorEastAsia" w:hint="eastAsia"/>
                <w:lang w:eastAsia="zh-CN"/>
              </w:rPr>
              <w:t>verificaation</w:t>
            </w:r>
            <w:proofErr w:type="spellEnd"/>
            <w:r>
              <w:rPr>
                <w:rFonts w:eastAsiaTheme="minorEastAsia" w:hint="eastAsia"/>
                <w:lang w:eastAsia="zh-CN"/>
              </w:rPr>
              <w:t xml:space="preserve"> if both of the position and mirror position are verified by the network. Thus, we suggest the following revision:</w:t>
            </w:r>
          </w:p>
          <w:p w14:paraId="035E1ED9" w14:textId="77777777" w:rsidR="00A723E4" w:rsidRDefault="00A723E4" w:rsidP="002274AA">
            <w:pPr>
              <w:rPr>
                <w:b/>
                <w:lang w:val="en-GB"/>
              </w:rPr>
            </w:pPr>
            <w:r>
              <w:rPr>
                <w:b/>
                <w:lang w:val="en-GB"/>
              </w:rPr>
              <w:t>Observation:</w:t>
            </w:r>
          </w:p>
          <w:p w14:paraId="4CD21ED5" w14:textId="77777777" w:rsidR="00A723E4" w:rsidRDefault="00A723E4" w:rsidP="002274AA">
            <w:pPr>
              <w:rPr>
                <w:rFonts w:eastAsiaTheme="minorEastAsia"/>
                <w:color w:val="FF0000"/>
                <w:lang w:eastAsia="zh-CN"/>
              </w:rPr>
            </w:pPr>
            <w:r>
              <w:rPr>
                <w:b/>
                <w:lang w:val="en-GB"/>
              </w:rPr>
              <w:t>For UE location verification in case of single satellite, time based positioning methods cannot distinguish between the mirror positions on either side of the orbital plane and other input(s) may be required to resolve this ambiguity depending on the assumption of satellite.</w:t>
            </w:r>
            <w:r>
              <w:rPr>
                <w:rFonts w:hint="eastAsia"/>
                <w:b/>
                <w:lang w:eastAsia="zh-CN"/>
              </w:rPr>
              <w:t xml:space="preserve"> </w:t>
            </w:r>
            <w:r>
              <w:rPr>
                <w:rFonts w:eastAsiaTheme="minorEastAsia" w:hint="eastAsia"/>
                <w:color w:val="FF0000"/>
                <w:lang w:eastAsia="zh-CN"/>
              </w:rPr>
              <w:t xml:space="preserve">It is also observed that the mirror position does not impact the result of UE location verification if both the position and its mirror positions are verified by the network. </w:t>
            </w:r>
          </w:p>
          <w:p w14:paraId="33F5AD78" w14:textId="77777777" w:rsidR="00A723E4" w:rsidRDefault="00A723E4" w:rsidP="002274AA">
            <w:pPr>
              <w:rPr>
                <w:rFonts w:eastAsiaTheme="minorEastAsia"/>
                <w:lang w:eastAsia="zh-CN"/>
              </w:rPr>
            </w:pPr>
          </w:p>
        </w:tc>
      </w:tr>
      <w:tr w:rsidR="00A723E4" w14:paraId="53677BEE" w14:textId="77777777" w:rsidTr="002274AA">
        <w:tc>
          <w:tcPr>
            <w:tcW w:w="931" w:type="pct"/>
          </w:tcPr>
          <w:p w14:paraId="4428BC90" w14:textId="77777777" w:rsidR="00A723E4" w:rsidRDefault="00A723E4" w:rsidP="002274AA">
            <w:pPr>
              <w:rPr>
                <w:rFonts w:eastAsiaTheme="minorEastAsia"/>
                <w:bCs/>
                <w:lang w:eastAsia="zh-CN"/>
              </w:rPr>
            </w:pPr>
            <w:r>
              <w:rPr>
                <w:rFonts w:eastAsiaTheme="minorEastAsia"/>
                <w:bCs/>
                <w:lang w:eastAsia="zh-CN"/>
              </w:rPr>
              <w:t>QC</w:t>
            </w:r>
          </w:p>
        </w:tc>
        <w:tc>
          <w:tcPr>
            <w:tcW w:w="4069" w:type="pct"/>
          </w:tcPr>
          <w:p w14:paraId="69D6B9D9" w14:textId="77777777" w:rsidR="00A723E4" w:rsidRDefault="00A723E4" w:rsidP="002274AA">
            <w:pPr>
              <w:rPr>
                <w:rFonts w:eastAsiaTheme="minorEastAsia"/>
                <w:lang w:eastAsia="zh-CN"/>
              </w:rPr>
            </w:pPr>
            <w:r>
              <w:rPr>
                <w:rFonts w:eastAsiaTheme="minorEastAsia"/>
                <w:lang w:eastAsia="zh-CN"/>
              </w:rPr>
              <w:t>“Assumption of satellite” is unclear. Suggest to modify the observation as below:</w:t>
            </w:r>
          </w:p>
          <w:p w14:paraId="6DA4BC5B" w14:textId="77777777" w:rsidR="00A723E4" w:rsidRDefault="00A723E4" w:rsidP="002274AA">
            <w:pPr>
              <w:rPr>
                <w:rFonts w:eastAsiaTheme="minorEastAsia"/>
                <w:lang w:eastAsia="zh-CN"/>
              </w:rPr>
            </w:pPr>
          </w:p>
          <w:p w14:paraId="63DAD8EE" w14:textId="77777777" w:rsidR="00A723E4" w:rsidRPr="00C4625F" w:rsidRDefault="00A723E4" w:rsidP="002274AA">
            <w:pPr>
              <w:rPr>
                <w:rFonts w:ascii="Times New Roman Bold" w:hAnsi="Times New Roman Bold"/>
                <w:strike/>
                <w:lang w:val="en-GB"/>
              </w:rPr>
            </w:pPr>
            <w:r>
              <w:rPr>
                <w:b/>
                <w:lang w:val="en-GB"/>
              </w:rPr>
              <w:t xml:space="preserve">For UE location verification in case of single satellite, time based positioning methods cannot distinguish between the mirror positions on either side of the orbital plane and </w:t>
            </w:r>
            <w:r w:rsidRPr="00BF37E5">
              <w:rPr>
                <w:b/>
                <w:color w:val="FF0000"/>
                <w:lang w:val="en-GB"/>
              </w:rPr>
              <w:t xml:space="preserve">in some cases </w:t>
            </w:r>
            <w:r>
              <w:rPr>
                <w:b/>
                <w:lang w:val="en-GB"/>
              </w:rPr>
              <w:t xml:space="preserve">other input(s) may be required </w:t>
            </w:r>
            <w:r w:rsidRPr="00CE48CE">
              <w:rPr>
                <w:rFonts w:ascii="Times New Roman Bold" w:hAnsi="Times New Roman Bold"/>
                <w:b/>
                <w:lang w:val="en-GB"/>
              </w:rPr>
              <w:t xml:space="preserve">to resolve this ambiguity </w:t>
            </w:r>
            <w:r w:rsidRPr="00C4625F">
              <w:rPr>
                <w:rFonts w:ascii="Times New Roman Bold" w:hAnsi="Times New Roman Bold"/>
                <w:b/>
                <w:strike/>
                <w:lang w:val="en-GB"/>
              </w:rPr>
              <w:t>depending on the assumption of satellite.</w:t>
            </w:r>
          </w:p>
          <w:p w14:paraId="5DC115A0" w14:textId="77777777" w:rsidR="00A723E4" w:rsidRDefault="00A723E4" w:rsidP="002274AA">
            <w:pPr>
              <w:rPr>
                <w:rFonts w:eastAsiaTheme="minorEastAsia"/>
                <w:lang w:eastAsia="zh-CN"/>
              </w:rPr>
            </w:pPr>
          </w:p>
        </w:tc>
      </w:tr>
    </w:tbl>
    <w:p w14:paraId="440A4D60" w14:textId="77777777" w:rsidR="00A723E4" w:rsidRDefault="00A723E4" w:rsidP="00A723E4">
      <w:pPr>
        <w:rPr>
          <w:b/>
          <w:color w:val="000000" w:themeColor="text1"/>
        </w:rPr>
      </w:pPr>
    </w:p>
    <w:p w14:paraId="5A4735A3" w14:textId="77777777" w:rsidR="00A723E4" w:rsidRDefault="00A723E4" w:rsidP="00A723E4">
      <w:pPr>
        <w:rPr>
          <w:b/>
          <w:color w:val="000000" w:themeColor="text1"/>
        </w:rPr>
      </w:pPr>
    </w:p>
    <w:p w14:paraId="78E19F47" w14:textId="77777777" w:rsidR="00A723E4" w:rsidRDefault="00A723E4" w:rsidP="00A723E4">
      <w:pPr>
        <w:pStyle w:val="3GPPNormalText"/>
        <w:rPr>
          <w:b/>
        </w:rPr>
      </w:pPr>
    </w:p>
    <w:p w14:paraId="02A86AAC" w14:textId="77777777" w:rsidR="00A723E4" w:rsidRDefault="00A723E4" w:rsidP="00A723E4">
      <w:pPr>
        <w:pStyle w:val="3GPPNormalText"/>
        <w:rPr>
          <w:b/>
        </w:rPr>
      </w:pPr>
      <w:r>
        <w:rPr>
          <w:b/>
          <w:highlight w:val="yellow"/>
        </w:rPr>
        <w:t>Updated proposed observation 2-2:</w:t>
      </w:r>
    </w:p>
    <w:p w14:paraId="1210EFFA" w14:textId="77777777" w:rsidR="00A723E4" w:rsidRDefault="00A723E4" w:rsidP="00A723E4">
      <w:pPr>
        <w:pStyle w:val="3GPPNormalText"/>
        <w:rPr>
          <w:b/>
        </w:rPr>
      </w:pPr>
      <w:r>
        <w:rPr>
          <w:b/>
        </w:rPr>
        <w:t>For network verified UE location based on UL-TDOA positioning method</w:t>
      </w:r>
      <w:r>
        <w:t xml:space="preserve"> </w:t>
      </w:r>
      <w:r>
        <w:rPr>
          <w:b/>
        </w:rPr>
        <w:t>with single satellite:</w:t>
      </w:r>
    </w:p>
    <w:p w14:paraId="2ED2F2BC" w14:textId="77777777" w:rsidR="00A723E4" w:rsidRDefault="00A723E4" w:rsidP="00A723E4">
      <w:pPr>
        <w:pStyle w:val="3GPPText"/>
        <w:rPr>
          <w:b/>
        </w:rPr>
      </w:pPr>
      <w:r>
        <w:rPr>
          <w:b/>
        </w:rPr>
        <w:t>Four companies commented on the suitability of the method: Assuming the ambiguity of the mirror image position is resolved:</w:t>
      </w:r>
    </w:p>
    <w:p w14:paraId="6DB6E784" w14:textId="77777777" w:rsidR="00A723E4" w:rsidRDefault="00A723E4" w:rsidP="00A723E4">
      <w:pPr>
        <w:pStyle w:val="3GPPText"/>
        <w:numPr>
          <w:ilvl w:val="0"/>
          <w:numId w:val="16"/>
        </w:numPr>
        <w:rPr>
          <w:b/>
        </w:rPr>
      </w:pPr>
      <w:r>
        <w:rPr>
          <w:b/>
        </w:rPr>
        <w:t xml:space="preserve">Another source observed that UL-TDOA cannot meet the target requirement for both earth fixed beam and earth moving beam. With </w:t>
      </w:r>
      <w:r>
        <w:rPr>
          <w:b/>
          <w:color w:val="FF0000"/>
        </w:rPr>
        <w:t xml:space="preserve">180s </w:t>
      </w:r>
      <w:r>
        <w:rPr>
          <w:b/>
        </w:rPr>
        <w:t xml:space="preserve"> latency, positioning error performance that can be achieved is 34 km, CDF=90% and </w:t>
      </w:r>
      <w:r>
        <w:rPr>
          <w:b/>
          <w:lang w:val="en-IE" w:eastAsia="en-IE"/>
        </w:rPr>
        <w:t>13km, CDF=80%.</w:t>
      </w:r>
    </w:p>
    <w:p w14:paraId="1CDCAF43" w14:textId="77777777" w:rsidR="00A723E4" w:rsidRDefault="00A723E4" w:rsidP="00A723E4">
      <w:pPr>
        <w:pStyle w:val="3GPPText"/>
        <w:numPr>
          <w:ilvl w:val="1"/>
          <w:numId w:val="16"/>
        </w:numPr>
        <w:rPr>
          <w:b/>
          <w:color w:val="FF0000"/>
        </w:rPr>
      </w:pPr>
      <w:r>
        <w:rPr>
          <w:b/>
          <w:color w:val="FF0000"/>
        </w:rPr>
        <w:t>This source reported that the timing measurement error of SRS can be smaller than 26.7ns with 95% probability under 30 degree elevation angle for LEO-600 set-1, rural LOS S-band scenario.</w:t>
      </w:r>
    </w:p>
    <w:p w14:paraId="593C5E00" w14:textId="77777777" w:rsidR="00A723E4" w:rsidRDefault="00A723E4" w:rsidP="00A723E4">
      <w:pPr>
        <w:pStyle w:val="3GPPText"/>
        <w:numPr>
          <w:ilvl w:val="0"/>
          <w:numId w:val="16"/>
        </w:numPr>
        <w:rPr>
          <w:b/>
        </w:rPr>
      </w:pPr>
      <w:r>
        <w:rPr>
          <w:b/>
        </w:rPr>
        <w:t>One source observed that UL-TDOA cannot meet the target requirement due to the open-loop TA update on UE</w:t>
      </w:r>
    </w:p>
    <w:p w14:paraId="7BEF1CD5" w14:textId="77777777" w:rsidR="00A723E4" w:rsidRDefault="00A723E4" w:rsidP="00A723E4">
      <w:pPr>
        <w:pStyle w:val="3GPPText"/>
        <w:numPr>
          <w:ilvl w:val="1"/>
          <w:numId w:val="16"/>
        </w:numPr>
        <w:rPr>
          <w:b/>
        </w:rPr>
      </w:pPr>
      <w:r>
        <w:rPr>
          <w:b/>
        </w:rPr>
        <w:t>Note 1: This observation is not based on simulation results to prove that the requirement cannot met</w:t>
      </w:r>
    </w:p>
    <w:p w14:paraId="1F321ABB" w14:textId="77777777" w:rsidR="00A723E4" w:rsidRDefault="00A723E4" w:rsidP="00A723E4">
      <w:pPr>
        <w:pStyle w:val="3GPPText"/>
        <w:numPr>
          <w:ilvl w:val="1"/>
          <w:numId w:val="16"/>
        </w:numPr>
        <w:rPr>
          <w:b/>
        </w:rPr>
      </w:pPr>
      <w:r>
        <w:rPr>
          <w:b/>
        </w:rPr>
        <w:t>Note 2: This observation is based on existing UL-TDOA method without additional NTN-specific enhancements</w:t>
      </w:r>
    </w:p>
    <w:p w14:paraId="60383B71" w14:textId="77777777" w:rsidR="00A723E4" w:rsidRDefault="00A723E4" w:rsidP="00A723E4">
      <w:pPr>
        <w:rPr>
          <w:b/>
          <w:color w:val="000000" w:themeColor="text1"/>
        </w:rPr>
      </w:pPr>
      <w:r>
        <w:rPr>
          <w:b/>
        </w:rPr>
        <w:lastRenderedPageBreak/>
        <w:t>Two sources observed that UL-TDOA can meet the target requirement, possibly with additional NTN-specific enhancements. But this</w:t>
      </w:r>
      <w:r>
        <w:rPr>
          <w:rFonts w:eastAsia="MS Mincho"/>
          <w:b/>
          <w:lang w:eastAsia="zh-TW"/>
        </w:rPr>
        <w:t xml:space="preserve"> is not based on simulation results to prove that the requirement cannot met</w:t>
      </w:r>
    </w:p>
    <w:p w14:paraId="684D5123" w14:textId="77777777" w:rsidR="00A723E4" w:rsidRDefault="00A723E4" w:rsidP="00A723E4">
      <w:pPr>
        <w:rPr>
          <w:b/>
          <w:color w:val="000000" w:themeColor="text1"/>
        </w:rPr>
      </w:pPr>
    </w:p>
    <w:p w14:paraId="792EABEA" w14:textId="77777777" w:rsidR="00A723E4" w:rsidRDefault="00A723E4" w:rsidP="00A723E4">
      <w:pPr>
        <w:rPr>
          <w:b/>
          <w:color w:val="FF0000"/>
        </w:rPr>
      </w:pPr>
    </w:p>
    <w:p w14:paraId="0E86280C"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2E070A56" w14:textId="77777777" w:rsidTr="002274AA">
        <w:tc>
          <w:tcPr>
            <w:tcW w:w="931" w:type="pct"/>
            <w:shd w:val="clear" w:color="auto" w:fill="00B0F0"/>
          </w:tcPr>
          <w:p w14:paraId="4BBB0789" w14:textId="77777777" w:rsidR="00A723E4" w:rsidRDefault="00A723E4" w:rsidP="002274AA">
            <w:pPr>
              <w:rPr>
                <w:b/>
                <w:color w:val="FFFFFF" w:themeColor="background1"/>
              </w:rPr>
            </w:pPr>
            <w:r>
              <w:rPr>
                <w:b/>
                <w:color w:val="FFFFFF" w:themeColor="background1"/>
              </w:rPr>
              <w:t>Companies</w:t>
            </w:r>
          </w:p>
        </w:tc>
        <w:tc>
          <w:tcPr>
            <w:tcW w:w="4069" w:type="pct"/>
            <w:shd w:val="clear" w:color="auto" w:fill="00B0F0"/>
          </w:tcPr>
          <w:p w14:paraId="611CEEEE" w14:textId="77777777" w:rsidR="00A723E4" w:rsidRDefault="00A723E4" w:rsidP="002274AA">
            <w:pPr>
              <w:rPr>
                <w:b/>
                <w:color w:val="FFFFFF" w:themeColor="background1"/>
              </w:rPr>
            </w:pPr>
            <w:r>
              <w:rPr>
                <w:b/>
                <w:color w:val="FFFFFF" w:themeColor="background1"/>
              </w:rPr>
              <w:t>Comments and Views</w:t>
            </w:r>
          </w:p>
        </w:tc>
      </w:tr>
      <w:tr w:rsidR="00A723E4" w14:paraId="025B0645" w14:textId="77777777" w:rsidTr="002274AA">
        <w:tc>
          <w:tcPr>
            <w:tcW w:w="931" w:type="pct"/>
          </w:tcPr>
          <w:p w14:paraId="5F2451F8" w14:textId="77777777" w:rsidR="00A723E4" w:rsidRDefault="00A723E4" w:rsidP="002274AA">
            <w:pPr>
              <w:rPr>
                <w:rFonts w:eastAsiaTheme="minorEastAsia"/>
                <w:bCs/>
                <w:lang w:eastAsia="zh-CN"/>
              </w:rPr>
            </w:pPr>
            <w:r>
              <w:rPr>
                <w:rFonts w:eastAsiaTheme="minorEastAsia"/>
                <w:bCs/>
                <w:lang w:eastAsia="zh-CN"/>
              </w:rPr>
              <w:t>Intel</w:t>
            </w:r>
          </w:p>
        </w:tc>
        <w:tc>
          <w:tcPr>
            <w:tcW w:w="4069" w:type="pct"/>
          </w:tcPr>
          <w:p w14:paraId="0F6970F0" w14:textId="77777777" w:rsidR="00A723E4" w:rsidRDefault="00A723E4" w:rsidP="002274AA">
            <w:pPr>
              <w:rPr>
                <w:rFonts w:eastAsiaTheme="minorEastAsia"/>
                <w:lang w:eastAsia="zh-CN"/>
              </w:rPr>
            </w:pPr>
            <w:r>
              <w:rPr>
                <w:rFonts w:eastAsiaTheme="minorEastAsia"/>
                <w:lang w:eastAsia="zh-CN"/>
              </w:rPr>
              <w:t xml:space="preserve">We think that the second observation is not correct. The UL-TDOA positioning method is working and can meet the performance requirements without TA reporting if the autonomous TA is fixed. In our view this bullet should be removed. </w:t>
            </w:r>
          </w:p>
          <w:p w14:paraId="5B1E527F" w14:textId="77777777" w:rsidR="00A723E4" w:rsidRDefault="00A723E4" w:rsidP="002274AA">
            <w:pPr>
              <w:rPr>
                <w:rFonts w:eastAsiaTheme="minorEastAsia"/>
                <w:lang w:eastAsia="zh-CN"/>
              </w:rPr>
            </w:pPr>
          </w:p>
          <w:p w14:paraId="354FAB87" w14:textId="77777777" w:rsidR="00A723E4" w:rsidRDefault="00A723E4" w:rsidP="002274AA">
            <w:pPr>
              <w:rPr>
                <w:rFonts w:eastAsiaTheme="minorEastAsia"/>
                <w:lang w:eastAsia="zh-CN"/>
              </w:rPr>
            </w:pPr>
            <w:r>
              <w:rPr>
                <w:rFonts w:eastAsiaTheme="minorEastAsia"/>
                <w:lang w:eastAsia="zh-CN"/>
              </w:rPr>
              <w:t xml:space="preserve">It is not clear for us why the XL-TDOA results presented by CATT are captured for DL-TDOA but not captured for UL-TDOA (as below), We suggest to capture the results from CATT as we commented at the first round of the discussion. </w:t>
            </w:r>
          </w:p>
          <w:p w14:paraId="4C742845" w14:textId="77777777" w:rsidR="00A723E4" w:rsidRPr="007F7CDC" w:rsidRDefault="00A723E4" w:rsidP="002274AA">
            <w:pPr>
              <w:pStyle w:val="3GPPNormalText"/>
              <w:numPr>
                <w:ilvl w:val="0"/>
                <w:numId w:val="16"/>
              </w:numPr>
              <w:rPr>
                <w:b/>
              </w:rPr>
            </w:pPr>
            <w:r>
              <w:rPr>
                <w:b/>
              </w:rPr>
              <w:t>One source observed that the geometry of UE location relative to the satellite orbit will impact the positioning performance in UL-TDOA method e.g. for UE’s location at 200km away from the orbital plane the positioning error of UL-TDOA method can be smaller than 10 km with 95% probability and a latency of 220 seconds in case of LEO600km and 342 seconds in case of LEO1200km. For UE located under the satellite orbit, NTN UE location verification accuracy requirement can be meet only with 30% probability.</w:t>
            </w:r>
          </w:p>
          <w:p w14:paraId="1F39AAD2" w14:textId="77777777" w:rsidR="00A723E4" w:rsidRDefault="00A723E4" w:rsidP="002274AA">
            <w:pPr>
              <w:rPr>
                <w:rFonts w:eastAsiaTheme="minorEastAsia"/>
                <w:lang w:eastAsia="zh-CN"/>
              </w:rPr>
            </w:pPr>
          </w:p>
        </w:tc>
      </w:tr>
      <w:tr w:rsidR="00A723E4" w14:paraId="4ABB89CF" w14:textId="77777777" w:rsidTr="002274AA">
        <w:tc>
          <w:tcPr>
            <w:tcW w:w="931" w:type="pct"/>
          </w:tcPr>
          <w:p w14:paraId="790C3F95" w14:textId="77777777" w:rsidR="00A723E4" w:rsidRDefault="00A723E4" w:rsidP="002274AA">
            <w:pPr>
              <w:rPr>
                <w:rFonts w:eastAsiaTheme="minorEastAsia"/>
                <w:bCs/>
                <w:lang w:eastAsia="zh-CN"/>
              </w:rPr>
            </w:pPr>
            <w:r>
              <w:rPr>
                <w:rFonts w:eastAsiaTheme="minorEastAsia"/>
                <w:bCs/>
                <w:lang w:eastAsia="zh-CN"/>
              </w:rPr>
              <w:t>QC</w:t>
            </w:r>
          </w:p>
        </w:tc>
        <w:tc>
          <w:tcPr>
            <w:tcW w:w="4069" w:type="pct"/>
          </w:tcPr>
          <w:p w14:paraId="65F03203" w14:textId="77777777" w:rsidR="00A723E4" w:rsidRDefault="00A723E4" w:rsidP="002274AA">
            <w:pPr>
              <w:rPr>
                <w:rFonts w:eastAsiaTheme="minorEastAsia"/>
                <w:lang w:eastAsia="zh-CN"/>
              </w:rPr>
            </w:pPr>
            <w:r>
              <w:rPr>
                <w:rFonts w:eastAsiaTheme="minorEastAsia"/>
                <w:lang w:eastAsia="zh-CN"/>
              </w:rPr>
              <w:t>Should not include observations that are not based on simulations.</w:t>
            </w:r>
          </w:p>
        </w:tc>
      </w:tr>
    </w:tbl>
    <w:p w14:paraId="17A2B98C" w14:textId="77777777" w:rsidR="00A723E4" w:rsidRDefault="00A723E4" w:rsidP="00A723E4">
      <w:pPr>
        <w:rPr>
          <w:b/>
          <w:color w:val="000000" w:themeColor="text1"/>
        </w:rPr>
      </w:pPr>
    </w:p>
    <w:p w14:paraId="58B4E030" w14:textId="77777777" w:rsidR="00A723E4" w:rsidRDefault="00A723E4" w:rsidP="00A723E4">
      <w:pPr>
        <w:rPr>
          <w:b/>
          <w:color w:val="000000" w:themeColor="text1"/>
        </w:rPr>
      </w:pPr>
    </w:p>
    <w:p w14:paraId="2E097159" w14:textId="77777777" w:rsidR="00A723E4" w:rsidRDefault="00A723E4" w:rsidP="00A723E4">
      <w:pPr>
        <w:pStyle w:val="NormalWeb"/>
        <w:rPr>
          <w:b/>
        </w:rPr>
      </w:pPr>
      <w:r>
        <w:rPr>
          <w:b/>
          <w:highlight w:val="yellow"/>
        </w:rPr>
        <w:t>Initial Proposal 3-3:</w:t>
      </w:r>
      <w:r>
        <w:rPr>
          <w:b/>
        </w:rPr>
        <w:t xml:space="preserve"> </w:t>
      </w:r>
    </w:p>
    <w:p w14:paraId="3B4E29FD" w14:textId="77777777" w:rsidR="00A723E4" w:rsidRDefault="00A723E4" w:rsidP="00A723E4">
      <w:pPr>
        <w:pStyle w:val="NormalWeb"/>
        <w:rPr>
          <w:b/>
        </w:rPr>
      </w:pPr>
      <w:r>
        <w:rPr>
          <w:b/>
        </w:rPr>
        <w:t>Conclusion:</w:t>
      </w:r>
    </w:p>
    <w:p w14:paraId="40ADB3C4" w14:textId="77777777" w:rsidR="00A723E4" w:rsidRDefault="00A723E4" w:rsidP="00A723E4">
      <w:pPr>
        <w:pStyle w:val="NormalWeb"/>
        <w:rPr>
          <w:rFonts w:ascii="Times New Roman Bold" w:hAnsi="Times New Roman Bold"/>
          <w:b/>
          <w:dstrike/>
          <w:color w:val="000000" w:themeColor="text1"/>
        </w:rPr>
      </w:pPr>
      <w:r>
        <w:rPr>
          <w:b/>
        </w:rPr>
        <w:t xml:space="preserve">For network verification of UE location in NR NTN </w:t>
      </w:r>
      <w:r>
        <w:rPr>
          <w:b/>
          <w:color w:val="000000" w:themeColor="text1"/>
        </w:rPr>
        <w:t xml:space="preserve">with </w:t>
      </w:r>
      <w:r>
        <w:rPr>
          <w:rFonts w:ascii="Times New Roman Bold" w:hAnsi="Times New Roman Bold"/>
          <w:b/>
          <w:color w:val="000000" w:themeColor="text1"/>
        </w:rPr>
        <w:t>single satellite in view: UL-TDOA cannot meet the target requirement for both earth fixed cell and earth moving cell.</w:t>
      </w:r>
    </w:p>
    <w:p w14:paraId="62D62C69" w14:textId="77777777" w:rsidR="00A723E4" w:rsidRDefault="00A723E4" w:rsidP="00A723E4">
      <w:pPr>
        <w:rPr>
          <w:b/>
          <w:color w:val="000000" w:themeColor="text1"/>
        </w:rPr>
      </w:pPr>
    </w:p>
    <w:p w14:paraId="4D72998D"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4B469A00" w14:textId="77777777" w:rsidTr="002274AA">
        <w:tc>
          <w:tcPr>
            <w:tcW w:w="931" w:type="pct"/>
            <w:shd w:val="clear" w:color="auto" w:fill="00B0F0"/>
          </w:tcPr>
          <w:p w14:paraId="40799528" w14:textId="77777777" w:rsidR="00A723E4" w:rsidRDefault="00A723E4" w:rsidP="002274AA">
            <w:pPr>
              <w:rPr>
                <w:b/>
                <w:color w:val="FFFFFF" w:themeColor="background1"/>
              </w:rPr>
            </w:pPr>
            <w:r>
              <w:rPr>
                <w:b/>
                <w:color w:val="FFFFFF" w:themeColor="background1"/>
              </w:rPr>
              <w:t>Companies</w:t>
            </w:r>
          </w:p>
        </w:tc>
        <w:tc>
          <w:tcPr>
            <w:tcW w:w="4069" w:type="pct"/>
            <w:shd w:val="clear" w:color="auto" w:fill="00B0F0"/>
          </w:tcPr>
          <w:p w14:paraId="135BFEB1" w14:textId="77777777" w:rsidR="00A723E4" w:rsidRDefault="00A723E4" w:rsidP="002274AA">
            <w:pPr>
              <w:rPr>
                <w:b/>
                <w:color w:val="FFFFFF" w:themeColor="background1"/>
              </w:rPr>
            </w:pPr>
            <w:r>
              <w:rPr>
                <w:b/>
                <w:color w:val="FFFFFF" w:themeColor="background1"/>
              </w:rPr>
              <w:t>Comments and Views</w:t>
            </w:r>
          </w:p>
        </w:tc>
      </w:tr>
      <w:tr w:rsidR="00A723E4" w14:paraId="3402A464" w14:textId="77777777" w:rsidTr="002274AA">
        <w:tc>
          <w:tcPr>
            <w:tcW w:w="931" w:type="pct"/>
          </w:tcPr>
          <w:p w14:paraId="6E8ED9B3" w14:textId="77777777" w:rsidR="00A723E4" w:rsidRDefault="00A723E4" w:rsidP="002274AA">
            <w:pPr>
              <w:rPr>
                <w:rFonts w:eastAsiaTheme="minorEastAsia"/>
                <w:bCs/>
                <w:lang w:eastAsia="zh-CN"/>
              </w:rPr>
            </w:pPr>
            <w:r>
              <w:rPr>
                <w:rFonts w:eastAsiaTheme="minorEastAsia"/>
                <w:bCs/>
                <w:lang w:eastAsia="zh-CN"/>
              </w:rPr>
              <w:t>Intel</w:t>
            </w:r>
          </w:p>
        </w:tc>
        <w:tc>
          <w:tcPr>
            <w:tcW w:w="4069" w:type="pct"/>
          </w:tcPr>
          <w:p w14:paraId="794290D9" w14:textId="77777777" w:rsidR="00A723E4" w:rsidRDefault="00A723E4" w:rsidP="002274AA">
            <w:pPr>
              <w:pStyle w:val="ListParagraph"/>
              <w:numPr>
                <w:ilvl w:val="0"/>
                <w:numId w:val="37"/>
              </w:numPr>
              <w:rPr>
                <w:rFonts w:eastAsiaTheme="minorEastAsia"/>
                <w:lang w:eastAsia="zh-CN"/>
              </w:rPr>
            </w:pPr>
            <w:r w:rsidRPr="00C447B7">
              <w:rPr>
                <w:rFonts w:eastAsiaTheme="minorEastAsia"/>
                <w:lang w:eastAsia="zh-CN"/>
              </w:rPr>
              <w:t>The performance of DL-TDOA and UL-TDOA is similar if the same SNR and BW are assumed</w:t>
            </w:r>
            <w:r>
              <w:rPr>
                <w:rFonts w:eastAsiaTheme="minorEastAsia"/>
                <w:lang w:eastAsia="zh-CN"/>
              </w:rPr>
              <w:t xml:space="preserve">. The SNR for UL transmission can be higher comparing to DL for VSAT UE in </w:t>
            </w:r>
            <w:proofErr w:type="spellStart"/>
            <w:r>
              <w:rPr>
                <w:rFonts w:eastAsiaTheme="minorEastAsia"/>
                <w:lang w:eastAsia="zh-CN"/>
              </w:rPr>
              <w:t>Ka</w:t>
            </w:r>
            <w:proofErr w:type="spellEnd"/>
            <w:r>
              <w:rPr>
                <w:rFonts w:eastAsiaTheme="minorEastAsia"/>
                <w:lang w:eastAsia="zh-CN"/>
              </w:rPr>
              <w:t xml:space="preserve">-band. </w:t>
            </w:r>
          </w:p>
          <w:p w14:paraId="09BBD989" w14:textId="77777777" w:rsidR="00A723E4" w:rsidRDefault="00A723E4" w:rsidP="002274AA">
            <w:pPr>
              <w:pStyle w:val="ListParagraph"/>
              <w:numPr>
                <w:ilvl w:val="0"/>
                <w:numId w:val="37"/>
              </w:numPr>
              <w:rPr>
                <w:rFonts w:eastAsiaTheme="minorEastAsia"/>
                <w:lang w:eastAsia="zh-CN"/>
              </w:rPr>
            </w:pPr>
            <w:r>
              <w:rPr>
                <w:rFonts w:eastAsiaTheme="minorEastAsia"/>
                <w:lang w:eastAsia="zh-CN"/>
              </w:rPr>
              <w:t>TA report is not needed to support UL-TDOA for NTN if the autonomous TA is fixed (e.g. common delay is considered at the gNB or as part of common TA).</w:t>
            </w:r>
          </w:p>
          <w:p w14:paraId="06950443" w14:textId="77777777" w:rsidR="00A723E4" w:rsidRDefault="00A723E4" w:rsidP="002274AA">
            <w:pPr>
              <w:pStyle w:val="ListParagraph"/>
              <w:numPr>
                <w:ilvl w:val="0"/>
                <w:numId w:val="37"/>
              </w:numPr>
              <w:rPr>
                <w:rFonts w:eastAsiaTheme="minorEastAsia"/>
                <w:lang w:eastAsia="zh-CN"/>
              </w:rPr>
            </w:pPr>
            <w:r>
              <w:rPr>
                <w:rFonts w:eastAsiaTheme="minorEastAsia"/>
                <w:lang w:eastAsia="zh-CN"/>
              </w:rPr>
              <w:t xml:space="preserve">Evaluations from CATT shows that UL-TDAO can met the requirement. </w:t>
            </w:r>
            <w:r w:rsidRPr="00C447B7">
              <w:rPr>
                <w:rFonts w:eastAsiaTheme="minorEastAsia"/>
                <w:lang w:eastAsia="zh-CN"/>
              </w:rPr>
              <w:t xml:space="preserve"> </w:t>
            </w:r>
          </w:p>
          <w:p w14:paraId="1DD12741" w14:textId="77777777" w:rsidR="00A723E4" w:rsidRDefault="00A723E4" w:rsidP="002274AA">
            <w:pPr>
              <w:rPr>
                <w:rFonts w:eastAsiaTheme="minorEastAsia"/>
                <w:lang w:eastAsia="zh-CN"/>
              </w:rPr>
            </w:pPr>
          </w:p>
          <w:p w14:paraId="7BDBA2D4" w14:textId="77777777" w:rsidR="00A723E4" w:rsidRPr="00912D46" w:rsidRDefault="00A723E4" w:rsidP="002274AA">
            <w:pPr>
              <w:rPr>
                <w:rFonts w:eastAsiaTheme="minorEastAsia"/>
                <w:lang w:eastAsia="zh-CN"/>
              </w:rPr>
            </w:pPr>
            <w:r>
              <w:rPr>
                <w:rFonts w:eastAsiaTheme="minorEastAsia"/>
                <w:lang w:eastAsia="zh-CN"/>
              </w:rPr>
              <w:t xml:space="preserve">We don’t support this conclusion considering the above comments. In our view the UL-TDOA should be considered together with DL-TDOA for the specification work. </w:t>
            </w:r>
          </w:p>
        </w:tc>
      </w:tr>
      <w:tr w:rsidR="00A723E4" w14:paraId="2557B5B0" w14:textId="77777777" w:rsidTr="002274AA">
        <w:tc>
          <w:tcPr>
            <w:tcW w:w="931" w:type="pct"/>
          </w:tcPr>
          <w:p w14:paraId="64695017" w14:textId="77777777" w:rsidR="00A723E4" w:rsidRDefault="00A723E4" w:rsidP="002274AA">
            <w:pPr>
              <w:rPr>
                <w:rFonts w:eastAsiaTheme="minorEastAsia"/>
                <w:bCs/>
                <w:lang w:eastAsia="zh-CN"/>
              </w:rPr>
            </w:pPr>
          </w:p>
        </w:tc>
        <w:tc>
          <w:tcPr>
            <w:tcW w:w="4069" w:type="pct"/>
          </w:tcPr>
          <w:p w14:paraId="3732724D" w14:textId="77777777" w:rsidR="00A723E4" w:rsidRDefault="00A723E4" w:rsidP="002274AA">
            <w:pPr>
              <w:rPr>
                <w:rFonts w:eastAsiaTheme="minorEastAsia"/>
                <w:lang w:eastAsia="zh-CN"/>
              </w:rPr>
            </w:pPr>
          </w:p>
        </w:tc>
      </w:tr>
    </w:tbl>
    <w:p w14:paraId="30E1DFE1" w14:textId="77777777" w:rsidR="00A723E4" w:rsidRDefault="00A723E4" w:rsidP="00A723E4">
      <w:pPr>
        <w:rPr>
          <w:b/>
          <w:color w:val="000000" w:themeColor="text1"/>
        </w:rPr>
      </w:pPr>
    </w:p>
    <w:p w14:paraId="64568464" w14:textId="77777777" w:rsidR="00A723E4" w:rsidRDefault="00A723E4" w:rsidP="00A723E4">
      <w:pPr>
        <w:rPr>
          <w:b/>
          <w:color w:val="000000" w:themeColor="text1"/>
        </w:rPr>
      </w:pPr>
    </w:p>
    <w:p w14:paraId="6621DF5F" w14:textId="77777777" w:rsidR="00A723E4" w:rsidRDefault="00A723E4" w:rsidP="00A723E4">
      <w:pPr>
        <w:rPr>
          <w:b/>
          <w:color w:val="000000" w:themeColor="text1"/>
        </w:rPr>
      </w:pPr>
    </w:p>
    <w:p w14:paraId="3C8320B2" w14:textId="77777777" w:rsidR="00A723E4" w:rsidRDefault="00A723E4" w:rsidP="00A723E4">
      <w:pPr>
        <w:pStyle w:val="NormalWeb"/>
        <w:rPr>
          <w:b/>
        </w:rPr>
      </w:pPr>
      <w:r>
        <w:rPr>
          <w:b/>
          <w:highlight w:val="yellow"/>
        </w:rPr>
        <w:t>Updated Proposal 6:</w:t>
      </w:r>
    </w:p>
    <w:p w14:paraId="0D8A16B2" w14:textId="77777777" w:rsidR="00A723E4" w:rsidRDefault="00A723E4" w:rsidP="00A723E4">
      <w:pPr>
        <w:rPr>
          <w:rFonts w:eastAsia="Times New Roman"/>
          <w:b/>
          <w:szCs w:val="20"/>
          <w:lang w:eastAsia="zh-CN"/>
        </w:rPr>
      </w:pPr>
      <w:r>
        <w:rPr>
          <w:rFonts w:eastAsia="Times New Roman"/>
          <w:b/>
          <w:szCs w:val="20"/>
          <w:lang w:eastAsia="zh-CN"/>
        </w:rPr>
        <w:t xml:space="preserve">If the UE-specific TA report, can be assumed to be trusted, multi-RTT with prediction based on UE-specific TA report can be used for network-based UE location verification with single satellite. </w:t>
      </w:r>
    </w:p>
    <w:p w14:paraId="05956FD4" w14:textId="77777777" w:rsidR="00A723E4" w:rsidRDefault="00A723E4" w:rsidP="00A723E4">
      <w:pPr>
        <w:rPr>
          <w:b/>
          <w:lang w:eastAsia="zh-CN"/>
        </w:rPr>
      </w:pPr>
    </w:p>
    <w:p w14:paraId="50EFBE3A"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1AED312D" w14:textId="77777777" w:rsidTr="002274AA">
        <w:tc>
          <w:tcPr>
            <w:tcW w:w="931" w:type="pct"/>
            <w:shd w:val="clear" w:color="auto" w:fill="00B0F0"/>
          </w:tcPr>
          <w:p w14:paraId="1861A957" w14:textId="77777777" w:rsidR="00A723E4" w:rsidRDefault="00A723E4" w:rsidP="002274AA">
            <w:pPr>
              <w:rPr>
                <w:b/>
                <w:color w:val="FFFFFF" w:themeColor="background1"/>
              </w:rPr>
            </w:pPr>
            <w:r>
              <w:rPr>
                <w:b/>
                <w:color w:val="FFFFFF" w:themeColor="background1"/>
              </w:rPr>
              <w:t>Companies</w:t>
            </w:r>
          </w:p>
        </w:tc>
        <w:tc>
          <w:tcPr>
            <w:tcW w:w="4069" w:type="pct"/>
            <w:shd w:val="clear" w:color="auto" w:fill="00B0F0"/>
          </w:tcPr>
          <w:p w14:paraId="75AA2227" w14:textId="77777777" w:rsidR="00A723E4" w:rsidRDefault="00A723E4" w:rsidP="002274AA">
            <w:pPr>
              <w:rPr>
                <w:b/>
                <w:color w:val="FFFFFF" w:themeColor="background1"/>
              </w:rPr>
            </w:pPr>
            <w:r>
              <w:rPr>
                <w:b/>
                <w:color w:val="FFFFFF" w:themeColor="background1"/>
              </w:rPr>
              <w:t>Comments and Views</w:t>
            </w:r>
          </w:p>
        </w:tc>
      </w:tr>
      <w:tr w:rsidR="00A723E4" w14:paraId="5DF7D61A" w14:textId="77777777" w:rsidTr="002274AA">
        <w:tc>
          <w:tcPr>
            <w:tcW w:w="931" w:type="pct"/>
          </w:tcPr>
          <w:p w14:paraId="18843A55" w14:textId="77777777" w:rsidR="00A723E4" w:rsidRDefault="00A723E4" w:rsidP="002274AA">
            <w:pPr>
              <w:rPr>
                <w:rFonts w:eastAsiaTheme="minorEastAsia"/>
                <w:bCs/>
                <w:lang w:eastAsia="zh-CN"/>
              </w:rPr>
            </w:pPr>
          </w:p>
        </w:tc>
        <w:tc>
          <w:tcPr>
            <w:tcW w:w="4069" w:type="pct"/>
          </w:tcPr>
          <w:p w14:paraId="23BE7E16" w14:textId="77777777" w:rsidR="00A723E4" w:rsidRDefault="00A723E4" w:rsidP="002274AA">
            <w:pPr>
              <w:rPr>
                <w:rFonts w:eastAsiaTheme="minorEastAsia"/>
                <w:lang w:eastAsia="zh-CN"/>
              </w:rPr>
            </w:pPr>
          </w:p>
        </w:tc>
      </w:tr>
      <w:tr w:rsidR="00A723E4" w14:paraId="7C5F63F4" w14:textId="77777777" w:rsidTr="002274AA">
        <w:tc>
          <w:tcPr>
            <w:tcW w:w="931" w:type="pct"/>
          </w:tcPr>
          <w:p w14:paraId="07DD818F" w14:textId="77777777" w:rsidR="00A723E4" w:rsidRDefault="00A723E4" w:rsidP="002274AA">
            <w:pPr>
              <w:rPr>
                <w:rFonts w:eastAsiaTheme="minorEastAsia"/>
                <w:bCs/>
                <w:lang w:eastAsia="zh-CN"/>
              </w:rPr>
            </w:pPr>
          </w:p>
        </w:tc>
        <w:tc>
          <w:tcPr>
            <w:tcW w:w="4069" w:type="pct"/>
          </w:tcPr>
          <w:p w14:paraId="57C003D2" w14:textId="77777777" w:rsidR="00A723E4" w:rsidRDefault="00A723E4" w:rsidP="002274AA">
            <w:pPr>
              <w:rPr>
                <w:rFonts w:eastAsiaTheme="minorEastAsia"/>
                <w:lang w:eastAsia="zh-CN"/>
              </w:rPr>
            </w:pPr>
          </w:p>
        </w:tc>
      </w:tr>
    </w:tbl>
    <w:p w14:paraId="728A9195" w14:textId="77777777" w:rsidR="00A723E4" w:rsidRDefault="00A723E4" w:rsidP="00A723E4">
      <w:pPr>
        <w:rPr>
          <w:b/>
          <w:color w:val="000000" w:themeColor="text1"/>
        </w:rPr>
      </w:pPr>
    </w:p>
    <w:p w14:paraId="48FFEA67" w14:textId="77777777" w:rsidR="00A723E4" w:rsidRDefault="00A723E4" w:rsidP="00A723E4">
      <w:pPr>
        <w:pStyle w:val="NormalWeb"/>
        <w:rPr>
          <w:b/>
          <w:highlight w:val="yellow"/>
        </w:rPr>
      </w:pPr>
    </w:p>
    <w:p w14:paraId="1CD05334" w14:textId="77777777" w:rsidR="00A723E4" w:rsidRDefault="00A723E4" w:rsidP="00A723E4">
      <w:pPr>
        <w:pStyle w:val="NormalWeb"/>
        <w:rPr>
          <w:b/>
        </w:rPr>
      </w:pPr>
      <w:r>
        <w:rPr>
          <w:b/>
          <w:highlight w:val="yellow"/>
        </w:rPr>
        <w:lastRenderedPageBreak/>
        <w:t>Updated Proposal 8:</w:t>
      </w:r>
    </w:p>
    <w:p w14:paraId="7F14A6F0" w14:textId="77777777" w:rsidR="00A723E4" w:rsidRDefault="00A723E4" w:rsidP="00A723E4">
      <w:pPr>
        <w:rPr>
          <w:b/>
        </w:rPr>
      </w:pPr>
      <w:r>
        <w:rPr>
          <w:b/>
        </w:rPr>
        <w:t>UL angle-based positioning techniques may be used in combination with other time-based methods. E.g. to resolve the ambiguity due to the mirror position</w:t>
      </w:r>
    </w:p>
    <w:p w14:paraId="5655361A" w14:textId="77777777" w:rsidR="00A723E4" w:rsidRDefault="00A723E4" w:rsidP="00A723E4">
      <w:pPr>
        <w:rPr>
          <w:b/>
        </w:rPr>
      </w:pPr>
    </w:p>
    <w:p w14:paraId="1E097976" w14:textId="77777777" w:rsidR="00A723E4" w:rsidRDefault="00A723E4" w:rsidP="00A723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A723E4" w14:paraId="647DE257" w14:textId="77777777" w:rsidTr="002274AA">
        <w:tc>
          <w:tcPr>
            <w:tcW w:w="931" w:type="pct"/>
            <w:shd w:val="clear" w:color="auto" w:fill="00B0F0"/>
          </w:tcPr>
          <w:p w14:paraId="6C855A90" w14:textId="77777777" w:rsidR="00A723E4" w:rsidRDefault="00A723E4" w:rsidP="002274AA">
            <w:pPr>
              <w:rPr>
                <w:b/>
                <w:color w:val="FFFFFF" w:themeColor="background1"/>
              </w:rPr>
            </w:pPr>
            <w:r>
              <w:rPr>
                <w:b/>
                <w:color w:val="FFFFFF" w:themeColor="background1"/>
              </w:rPr>
              <w:t>Companies</w:t>
            </w:r>
          </w:p>
        </w:tc>
        <w:tc>
          <w:tcPr>
            <w:tcW w:w="4069" w:type="pct"/>
            <w:shd w:val="clear" w:color="auto" w:fill="00B0F0"/>
          </w:tcPr>
          <w:p w14:paraId="52F03714" w14:textId="77777777" w:rsidR="00A723E4" w:rsidRDefault="00A723E4" w:rsidP="002274AA">
            <w:pPr>
              <w:rPr>
                <w:b/>
                <w:color w:val="FFFFFF" w:themeColor="background1"/>
              </w:rPr>
            </w:pPr>
            <w:r>
              <w:rPr>
                <w:b/>
                <w:color w:val="FFFFFF" w:themeColor="background1"/>
              </w:rPr>
              <w:t>Comments and Views</w:t>
            </w:r>
          </w:p>
        </w:tc>
      </w:tr>
      <w:tr w:rsidR="00A723E4" w14:paraId="233BFEA8" w14:textId="77777777" w:rsidTr="002274AA">
        <w:tc>
          <w:tcPr>
            <w:tcW w:w="931" w:type="pct"/>
          </w:tcPr>
          <w:p w14:paraId="4C6108E8" w14:textId="77777777" w:rsidR="00A723E4" w:rsidRDefault="00A723E4" w:rsidP="002274AA">
            <w:pPr>
              <w:rPr>
                <w:rFonts w:eastAsiaTheme="minorEastAsia"/>
                <w:bCs/>
                <w:lang w:eastAsia="zh-CN"/>
              </w:rPr>
            </w:pPr>
            <w:r>
              <w:rPr>
                <w:rFonts w:eastAsiaTheme="minorEastAsia" w:hint="eastAsia"/>
                <w:bCs/>
                <w:lang w:eastAsia="zh-CN"/>
              </w:rPr>
              <w:t>OPPO</w:t>
            </w:r>
          </w:p>
        </w:tc>
        <w:tc>
          <w:tcPr>
            <w:tcW w:w="4069" w:type="pct"/>
          </w:tcPr>
          <w:p w14:paraId="419F9C4D" w14:textId="77777777" w:rsidR="00A723E4" w:rsidRDefault="00A723E4" w:rsidP="002274AA">
            <w:pPr>
              <w:rPr>
                <w:rFonts w:eastAsiaTheme="minorEastAsia"/>
                <w:lang w:eastAsia="zh-CN"/>
              </w:rPr>
            </w:pPr>
            <w:r>
              <w:rPr>
                <w:rFonts w:eastAsiaTheme="minorEastAsia" w:hint="eastAsia"/>
                <w:lang w:eastAsia="zh-CN"/>
              </w:rPr>
              <w:t>It is not clear what the performance is for angle-based positioning. At this stage, we are reluctant to agree this proposal. Moreover, as we commented previously, we don</w:t>
            </w:r>
            <w:r>
              <w:rPr>
                <w:rFonts w:eastAsiaTheme="minorEastAsia"/>
                <w:lang w:eastAsia="zh-CN"/>
              </w:rPr>
              <w:t>’</w:t>
            </w:r>
            <w:r>
              <w:rPr>
                <w:rFonts w:eastAsiaTheme="minorEastAsia" w:hint="eastAsia"/>
                <w:lang w:eastAsia="zh-CN"/>
              </w:rPr>
              <w:t>t think mirror position is an issue for UE location verification.</w:t>
            </w:r>
          </w:p>
        </w:tc>
      </w:tr>
      <w:tr w:rsidR="00A723E4" w14:paraId="47E04C3B" w14:textId="77777777" w:rsidTr="002274AA">
        <w:tc>
          <w:tcPr>
            <w:tcW w:w="931" w:type="pct"/>
          </w:tcPr>
          <w:p w14:paraId="4FA52DD9" w14:textId="77777777" w:rsidR="00A723E4" w:rsidRDefault="00A723E4" w:rsidP="002274AA">
            <w:pPr>
              <w:rPr>
                <w:rFonts w:eastAsiaTheme="minorEastAsia"/>
                <w:bCs/>
                <w:lang w:eastAsia="zh-CN"/>
              </w:rPr>
            </w:pPr>
            <w:r>
              <w:rPr>
                <w:rFonts w:eastAsiaTheme="minorEastAsia"/>
                <w:bCs/>
                <w:lang w:eastAsia="zh-CN"/>
              </w:rPr>
              <w:t>Intel</w:t>
            </w:r>
          </w:p>
        </w:tc>
        <w:tc>
          <w:tcPr>
            <w:tcW w:w="4069" w:type="pct"/>
          </w:tcPr>
          <w:p w14:paraId="0EDCCE3A" w14:textId="77777777" w:rsidR="00A723E4" w:rsidRDefault="00A723E4" w:rsidP="002274AA">
            <w:pPr>
              <w:rPr>
                <w:rFonts w:eastAsiaTheme="minorEastAsia"/>
                <w:lang w:eastAsia="zh-CN"/>
              </w:rPr>
            </w:pPr>
            <w:r>
              <w:rPr>
                <w:rFonts w:eastAsiaTheme="minorEastAsia"/>
                <w:lang w:eastAsia="zh-CN"/>
              </w:rPr>
              <w:t xml:space="preserve">We support the proposal. Moreover, if satellite antenna is big enough, UL-AoA can be used for network verification of UE location. </w:t>
            </w:r>
          </w:p>
        </w:tc>
      </w:tr>
      <w:tr w:rsidR="00A723E4" w14:paraId="4709B031" w14:textId="77777777" w:rsidTr="002274AA">
        <w:tc>
          <w:tcPr>
            <w:tcW w:w="931" w:type="pct"/>
          </w:tcPr>
          <w:p w14:paraId="02D94004" w14:textId="77777777" w:rsidR="00A723E4" w:rsidRDefault="00A723E4" w:rsidP="002274AA">
            <w:pPr>
              <w:rPr>
                <w:rFonts w:eastAsiaTheme="minorEastAsia"/>
                <w:bCs/>
                <w:lang w:eastAsia="zh-CN"/>
              </w:rPr>
            </w:pPr>
            <w:r>
              <w:rPr>
                <w:rFonts w:eastAsiaTheme="minorEastAsia"/>
                <w:bCs/>
                <w:lang w:eastAsia="zh-CN"/>
              </w:rPr>
              <w:t>QC</w:t>
            </w:r>
          </w:p>
        </w:tc>
        <w:tc>
          <w:tcPr>
            <w:tcW w:w="4069" w:type="pct"/>
          </w:tcPr>
          <w:p w14:paraId="63797EFE" w14:textId="77777777" w:rsidR="00A723E4" w:rsidRDefault="00A723E4" w:rsidP="002274AA">
            <w:pPr>
              <w:rPr>
                <w:rFonts w:eastAsiaTheme="minorEastAsia"/>
                <w:lang w:eastAsia="zh-CN"/>
              </w:rPr>
            </w:pPr>
            <w:r>
              <w:rPr>
                <w:rFonts w:eastAsiaTheme="minorEastAsia"/>
                <w:lang w:eastAsia="zh-CN"/>
              </w:rPr>
              <w:t xml:space="preserve">Not sure if AOA less than a beam is feasible. Not sure about the usefulness of the proposal.  </w:t>
            </w:r>
          </w:p>
        </w:tc>
      </w:tr>
    </w:tbl>
    <w:p w14:paraId="59B91114" w14:textId="77777777" w:rsidR="00A723E4" w:rsidRDefault="00A723E4" w:rsidP="00A723E4">
      <w:pPr>
        <w:rPr>
          <w:b/>
          <w:color w:val="000000" w:themeColor="text1"/>
        </w:rPr>
      </w:pPr>
    </w:p>
    <w:p w14:paraId="2BD11ED5" w14:textId="77777777" w:rsidR="00A723E4" w:rsidRDefault="00A723E4" w:rsidP="00A723E4">
      <w:pPr>
        <w:rPr>
          <w:b/>
        </w:rPr>
      </w:pPr>
    </w:p>
    <w:p w14:paraId="6F58CD16" w14:textId="77777777" w:rsidR="00A723E4" w:rsidRPr="00A723E4" w:rsidRDefault="00A723E4"/>
    <w:p w14:paraId="2F7CBA9B" w14:textId="5EBDA4B1" w:rsidR="00A05538" w:rsidRDefault="00F21125">
      <w:pPr>
        <w:pStyle w:val="Heading1"/>
        <w:jc w:val="both"/>
        <w:rPr>
          <w:rFonts w:ascii="Times New Roman" w:hAnsi="Times New Roman"/>
        </w:rPr>
      </w:pPr>
      <w:bookmarkStart w:id="2" w:name="_Toc102489800"/>
      <w:r>
        <w:rPr>
          <w:rFonts w:ascii="Times New Roman" w:hAnsi="Times New Roman"/>
        </w:rPr>
        <w:t>Conclusion</w:t>
      </w:r>
      <w:bookmarkEnd w:id="2"/>
    </w:p>
    <w:p w14:paraId="12C9D6E7" w14:textId="069FCE35" w:rsidR="000A3D52" w:rsidRDefault="000A3D52" w:rsidP="00E375B2">
      <w:pPr>
        <w:rPr>
          <w:lang w:val="en-GB"/>
        </w:rPr>
      </w:pPr>
      <w:r>
        <w:rPr>
          <w:lang w:val="en-GB"/>
        </w:rPr>
        <w:t xml:space="preserve">The study and evaluation of potential </w:t>
      </w:r>
      <w:r w:rsidRPr="000A3D52">
        <w:rPr>
          <w:lang w:val="en-GB"/>
        </w:rPr>
        <w:t xml:space="preserve">solutions for network to verify UE reported location information </w:t>
      </w:r>
      <w:r>
        <w:rPr>
          <w:lang w:val="en-GB"/>
        </w:rPr>
        <w:t>is completed in RAN1#111. The following observation, conclusions and recommendations were made:</w:t>
      </w:r>
    </w:p>
    <w:p w14:paraId="699FC781" w14:textId="55A67344" w:rsidR="00E375B2" w:rsidRDefault="00E375B2" w:rsidP="00E375B2">
      <w:pPr>
        <w:rPr>
          <w:lang w:val="en-GB"/>
        </w:rPr>
      </w:pPr>
    </w:p>
    <w:p w14:paraId="7C93F55A" w14:textId="77777777" w:rsidR="00E375B2" w:rsidRPr="006E375D" w:rsidRDefault="00E375B2" w:rsidP="00E375B2">
      <w:pPr>
        <w:pStyle w:val="NormalWeb"/>
        <w:spacing w:before="0" w:after="0"/>
        <w:rPr>
          <w:b/>
          <w:u w:val="single"/>
        </w:rPr>
      </w:pPr>
      <w:r w:rsidRPr="006E375D">
        <w:rPr>
          <w:b/>
          <w:u w:val="single"/>
        </w:rPr>
        <w:t>Observation</w:t>
      </w:r>
    </w:p>
    <w:p w14:paraId="53386C37" w14:textId="77777777" w:rsidR="00E375B2" w:rsidRPr="006E375D" w:rsidRDefault="00E375B2" w:rsidP="00E375B2">
      <w:pPr>
        <w:pStyle w:val="3GPPNormalText"/>
        <w:spacing w:after="0"/>
        <w:rPr>
          <w:szCs w:val="20"/>
        </w:rPr>
      </w:pPr>
      <w:r w:rsidRPr="006E375D">
        <w:rPr>
          <w:szCs w:val="20"/>
        </w:rPr>
        <w:t>For network verified UE location based on multi-RTT positioning method using Rx-</w:t>
      </w:r>
      <w:proofErr w:type="spellStart"/>
      <w:r w:rsidRPr="006E375D">
        <w:rPr>
          <w:szCs w:val="20"/>
        </w:rPr>
        <w:t>Tx</w:t>
      </w:r>
      <w:proofErr w:type="spellEnd"/>
      <w:r w:rsidRPr="006E375D">
        <w:rPr>
          <w:szCs w:val="20"/>
        </w:rPr>
        <w:t xml:space="preserve"> time difference measurements with single satellite, assuming the ambiguity of the mirror image position is resolved, if the UE reports needed to perform multi-RTT can be assumed to be trusted:</w:t>
      </w:r>
    </w:p>
    <w:p w14:paraId="369C67C0" w14:textId="77777777" w:rsidR="00E375B2" w:rsidRPr="006E375D" w:rsidRDefault="00E375B2" w:rsidP="00E375B2">
      <w:pPr>
        <w:pStyle w:val="3GPPNormalText"/>
        <w:numPr>
          <w:ilvl w:val="0"/>
          <w:numId w:val="16"/>
        </w:numPr>
        <w:spacing w:before="0" w:after="0"/>
        <w:rPr>
          <w:szCs w:val="20"/>
        </w:rPr>
      </w:pPr>
      <w:r w:rsidRPr="006E375D">
        <w:rPr>
          <w:szCs w:val="20"/>
        </w:rPr>
        <w:t>Five sources observed that multi-RTT positioning method can meet the NTN UE location verification accuracy requirement for LEO 600km:</w:t>
      </w:r>
    </w:p>
    <w:p w14:paraId="29450E90" w14:textId="77777777" w:rsidR="00E375B2" w:rsidRPr="001C24AF" w:rsidRDefault="00E375B2" w:rsidP="00E375B2">
      <w:pPr>
        <w:numPr>
          <w:ilvl w:val="0"/>
          <w:numId w:val="38"/>
        </w:numPr>
        <w:snapToGrid w:val="0"/>
        <w:ind w:left="720"/>
        <w:rPr>
          <w:szCs w:val="20"/>
        </w:rPr>
      </w:pPr>
      <w:r w:rsidRPr="001C24AF">
        <w:rPr>
          <w:szCs w:val="20"/>
        </w:rPr>
        <w:t>Four sources observed that the positioning horizontal accuracy of less than 10km can be achieved with few seconds over-the-air latency (less or equal to 10s) with 95-percentile confidence level.</w:t>
      </w:r>
    </w:p>
    <w:p w14:paraId="594C6DAC" w14:textId="77777777" w:rsidR="00E375B2" w:rsidRPr="001C24AF" w:rsidRDefault="00E375B2" w:rsidP="00E375B2">
      <w:pPr>
        <w:numPr>
          <w:ilvl w:val="1"/>
          <w:numId w:val="38"/>
        </w:numPr>
        <w:snapToGrid w:val="0"/>
        <w:ind w:left="1559" w:hanging="340"/>
        <w:rPr>
          <w:szCs w:val="20"/>
        </w:rPr>
      </w:pPr>
      <w:r w:rsidRPr="001C24AF">
        <w:rPr>
          <w:szCs w:val="20"/>
        </w:rPr>
        <w:t>Regarding the above observation, the following inputs were reported by companies:</w:t>
      </w:r>
    </w:p>
    <w:p w14:paraId="641844A3" w14:textId="77777777" w:rsidR="00E375B2" w:rsidRPr="001C24AF" w:rsidRDefault="00E375B2" w:rsidP="00E375B2">
      <w:pPr>
        <w:numPr>
          <w:ilvl w:val="1"/>
          <w:numId w:val="38"/>
        </w:numPr>
        <w:snapToGrid w:val="0"/>
        <w:ind w:left="1559" w:hanging="340"/>
        <w:rPr>
          <w:szCs w:val="20"/>
        </w:rPr>
      </w:pPr>
      <w:r w:rsidRPr="001C24AF">
        <w:rPr>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14:paraId="120E034D" w14:textId="77777777" w:rsidR="00E375B2" w:rsidRPr="001C24AF" w:rsidRDefault="00E375B2" w:rsidP="00E375B2">
      <w:pPr>
        <w:numPr>
          <w:ilvl w:val="1"/>
          <w:numId w:val="38"/>
        </w:numPr>
        <w:snapToGrid w:val="0"/>
        <w:ind w:left="1559" w:hanging="340"/>
        <w:rPr>
          <w:szCs w:val="20"/>
        </w:rPr>
      </w:pPr>
      <w:r w:rsidRPr="001C24AF">
        <w:rPr>
          <w:szCs w:val="20"/>
        </w:rPr>
        <w:t>One source reported that the timing measurement error is around 11ns for PRS detection with PRS bandwidth of 9.36 MHz. While for the SRS measurement, the maximum timing error is around 50ns with SRS bandwidth of 9.36 MHz. Further, this source, proposed that the RTT estimation error due to the movement of the satellite should be taken into account.</w:t>
      </w:r>
    </w:p>
    <w:p w14:paraId="3EA14B88" w14:textId="0314ED17" w:rsidR="00E375B2" w:rsidRPr="001C24AF" w:rsidRDefault="00E375B2" w:rsidP="00E375B2">
      <w:pPr>
        <w:numPr>
          <w:ilvl w:val="1"/>
          <w:numId w:val="38"/>
        </w:numPr>
        <w:snapToGrid w:val="0"/>
        <w:ind w:left="1559" w:hanging="340"/>
        <w:rPr>
          <w:szCs w:val="20"/>
        </w:rPr>
      </w:pPr>
      <w:r w:rsidRPr="001C24AF">
        <w:rPr>
          <w:szCs w:val="20"/>
        </w:rPr>
        <w:t>Note: this source provided results using 2D positioning method.</w:t>
      </w:r>
    </w:p>
    <w:p w14:paraId="4CDB80D7" w14:textId="77777777" w:rsidR="00E375B2" w:rsidRPr="001C24AF" w:rsidRDefault="00E375B2" w:rsidP="00E375B2">
      <w:pPr>
        <w:numPr>
          <w:ilvl w:val="1"/>
          <w:numId w:val="38"/>
        </w:numPr>
        <w:snapToGrid w:val="0"/>
        <w:ind w:left="1559" w:hanging="340"/>
        <w:rPr>
          <w:szCs w:val="20"/>
        </w:rPr>
      </w:pPr>
      <w:r w:rsidRPr="001C24AF">
        <w:rPr>
          <w:szCs w:val="20"/>
        </w:rPr>
        <w:t>One source considered the maximum timing measurement error: 30ns, 50ns, 100ns, 200ns and uniform distribution of timing measurement error.</w:t>
      </w:r>
    </w:p>
    <w:p w14:paraId="1BEA892E" w14:textId="77777777" w:rsidR="00E375B2" w:rsidRPr="001C24AF" w:rsidRDefault="00E375B2" w:rsidP="00E375B2">
      <w:pPr>
        <w:numPr>
          <w:ilvl w:val="1"/>
          <w:numId w:val="38"/>
        </w:numPr>
        <w:snapToGrid w:val="0"/>
        <w:ind w:left="1559" w:hanging="340"/>
        <w:rPr>
          <w:szCs w:val="20"/>
        </w:rPr>
      </w:pPr>
      <w:r w:rsidRPr="001C24AF">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sidRPr="001C24AF">
        <w:rPr>
          <w:szCs w:val="20"/>
        </w:rPr>
        <w:t>ms.</w:t>
      </w:r>
      <w:proofErr w:type="spellEnd"/>
    </w:p>
    <w:p w14:paraId="0F9D71B8" w14:textId="77777777" w:rsidR="00E375B2" w:rsidRPr="001C24AF" w:rsidRDefault="00E375B2" w:rsidP="00E375B2">
      <w:pPr>
        <w:numPr>
          <w:ilvl w:val="0"/>
          <w:numId w:val="38"/>
        </w:numPr>
        <w:snapToGrid w:val="0"/>
        <w:ind w:left="720"/>
        <w:rPr>
          <w:szCs w:val="20"/>
        </w:rPr>
      </w:pPr>
      <w:r w:rsidRPr="001C24AF">
        <w:rPr>
          <w:szCs w:val="20"/>
        </w:rPr>
        <w:t>One source observed that the positioning horizontal accuracy of less than 10km can be achieved with 180 seconds latency for earth fixed beam with 90-percentile confidence level</w:t>
      </w:r>
    </w:p>
    <w:p w14:paraId="262068AD" w14:textId="77777777" w:rsidR="00E375B2" w:rsidRPr="001C24AF" w:rsidRDefault="00E375B2" w:rsidP="00E375B2">
      <w:pPr>
        <w:numPr>
          <w:ilvl w:val="1"/>
          <w:numId w:val="38"/>
        </w:numPr>
        <w:snapToGrid w:val="0"/>
        <w:ind w:left="1559" w:hanging="340"/>
        <w:rPr>
          <w:szCs w:val="20"/>
        </w:rPr>
      </w:pPr>
      <w:r w:rsidRPr="001C24AF">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445C7D9A" w14:textId="77777777" w:rsidR="00E375B2" w:rsidRPr="006E375D" w:rsidRDefault="00E375B2" w:rsidP="00E375B2">
      <w:pPr>
        <w:pStyle w:val="3GPPNormalText"/>
        <w:numPr>
          <w:ilvl w:val="0"/>
          <w:numId w:val="16"/>
        </w:numPr>
        <w:spacing w:before="0" w:after="0"/>
        <w:rPr>
          <w:dstrike/>
          <w:szCs w:val="20"/>
        </w:rPr>
      </w:pPr>
      <w:r w:rsidRPr="006E375D">
        <w:rPr>
          <w:szCs w:val="20"/>
        </w:rPr>
        <w:t>Two sources observed that multi-RTT positioning method require latency larger than 60 seconds for UE located nearby the orbital plane of a satellite during a certain time duration.</w:t>
      </w:r>
    </w:p>
    <w:p w14:paraId="2B4B6519" w14:textId="77777777" w:rsidR="00E375B2" w:rsidRPr="006E375D" w:rsidRDefault="00E375B2" w:rsidP="00E375B2">
      <w:pPr>
        <w:pStyle w:val="DraftProposal"/>
        <w:numPr>
          <w:ilvl w:val="0"/>
          <w:numId w:val="0"/>
        </w:numPr>
        <w:spacing w:after="0" w:line="240" w:lineRule="auto"/>
        <w:rPr>
          <w:rFonts w:ascii="Times New Roman" w:hAnsi="Times New Roman" w:cs="Times New Roman"/>
          <w:b w:val="0"/>
          <w:szCs w:val="20"/>
        </w:rPr>
      </w:pPr>
      <w:r w:rsidRPr="006E375D">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14:paraId="067235FE" w14:textId="77777777" w:rsidR="00E375B2" w:rsidRPr="006E375D" w:rsidRDefault="00E375B2" w:rsidP="00E375B2">
      <w:pPr>
        <w:rPr>
          <w:lang w:eastAsia="x-none"/>
        </w:rPr>
      </w:pPr>
    </w:p>
    <w:p w14:paraId="668E16CE" w14:textId="77777777" w:rsidR="00E375B2" w:rsidRDefault="00E375B2" w:rsidP="00E375B2">
      <w:pPr>
        <w:rPr>
          <w:lang w:eastAsia="x-none"/>
        </w:rPr>
      </w:pPr>
    </w:p>
    <w:p w14:paraId="5061B746" w14:textId="77777777" w:rsidR="00E375B2" w:rsidRDefault="00E375B2" w:rsidP="00E375B2">
      <w:pPr>
        <w:rPr>
          <w:lang w:eastAsia="x-none"/>
        </w:rPr>
      </w:pPr>
    </w:p>
    <w:p w14:paraId="4FC0D45E" w14:textId="77777777" w:rsidR="00E375B2" w:rsidRPr="00773976" w:rsidRDefault="00E375B2" w:rsidP="00E375B2">
      <w:pPr>
        <w:pStyle w:val="NormalWeb"/>
        <w:spacing w:before="0" w:after="0"/>
        <w:rPr>
          <w:b/>
        </w:rPr>
      </w:pPr>
      <w:r w:rsidRPr="00773976">
        <w:rPr>
          <w:b/>
        </w:rPr>
        <w:t>Conclusion:</w:t>
      </w:r>
    </w:p>
    <w:p w14:paraId="339FEF1E" w14:textId="77777777" w:rsidR="00E375B2" w:rsidRPr="00E464CC" w:rsidRDefault="00E375B2" w:rsidP="00E375B2">
      <w:pPr>
        <w:pStyle w:val="NormalWeb"/>
        <w:spacing w:before="0" w:after="0"/>
        <w:rPr>
          <w:dstrike/>
        </w:rPr>
      </w:pPr>
      <w:r w:rsidRPr="00E464CC">
        <w:lastRenderedPageBreak/>
        <w:t>For network verification of UE location in NR NTN with single satellite in view</w:t>
      </w:r>
      <w:r>
        <w:t xml:space="preserve"> with </w:t>
      </w:r>
      <w:r w:rsidRPr="00E464CC">
        <w:t xml:space="preserve">multi-RTT positioning: </w:t>
      </w:r>
    </w:p>
    <w:p w14:paraId="19A52AFE" w14:textId="77777777" w:rsidR="00E375B2" w:rsidRPr="00E464CC" w:rsidRDefault="00E375B2" w:rsidP="00E375B2">
      <w:pPr>
        <w:numPr>
          <w:ilvl w:val="0"/>
          <w:numId w:val="38"/>
        </w:numPr>
        <w:snapToGrid w:val="0"/>
        <w:ind w:left="720"/>
        <w:rPr>
          <w:szCs w:val="20"/>
        </w:rPr>
      </w:pPr>
      <w:r w:rsidRPr="00E464CC">
        <w:rPr>
          <w:szCs w:val="20"/>
        </w:rPr>
        <w:t>From RAN1 perspective, if the UE</w:t>
      </w:r>
      <w:r>
        <w:rPr>
          <w:szCs w:val="20"/>
        </w:rPr>
        <w:t>’s</w:t>
      </w:r>
      <w:r w:rsidRPr="00E464CC">
        <w:rPr>
          <w:szCs w:val="20"/>
        </w:rPr>
        <w:t xml:space="preserve"> Rx-</w:t>
      </w:r>
      <w:proofErr w:type="spellStart"/>
      <w:r w:rsidRPr="00E464CC">
        <w:rPr>
          <w:szCs w:val="20"/>
        </w:rPr>
        <w:t>Tx</w:t>
      </w:r>
      <w:proofErr w:type="spellEnd"/>
      <w:r w:rsidRPr="00E464CC">
        <w:rPr>
          <w:szCs w:val="20"/>
        </w:rPr>
        <w:t xml:space="preserve"> time difference measurements</w:t>
      </w:r>
      <w:r>
        <w:rPr>
          <w:szCs w:val="20"/>
        </w:rPr>
        <w:t xml:space="preserve"> report</w:t>
      </w:r>
      <w:r w:rsidRPr="00E464CC">
        <w:rPr>
          <w:szCs w:val="20"/>
        </w:rPr>
        <w:t xml:space="preserve"> can be assumed to be trusted, multi-RTT positioning method using Rx-</w:t>
      </w:r>
      <w:proofErr w:type="spellStart"/>
      <w:r w:rsidRPr="00E464CC">
        <w:rPr>
          <w:szCs w:val="20"/>
        </w:rPr>
        <w:t>Tx</w:t>
      </w:r>
      <w:proofErr w:type="spellEnd"/>
      <w:r w:rsidRPr="00E464CC">
        <w:rPr>
          <w:szCs w:val="20"/>
        </w:rPr>
        <w:t xml:space="preserve"> time difference measurements can meet the accuracy requirement of less than 10km </w:t>
      </w:r>
      <w:r>
        <w:rPr>
          <w:szCs w:val="20"/>
        </w:rPr>
        <w:t>with 90% confidence</w:t>
      </w:r>
      <w:r w:rsidRPr="00E464CC">
        <w:rPr>
          <w:szCs w:val="20"/>
        </w:rPr>
        <w:t>, in case of:</w:t>
      </w:r>
    </w:p>
    <w:p w14:paraId="706F049F" w14:textId="77777777" w:rsidR="00E375B2" w:rsidRPr="00E464CC" w:rsidRDefault="00E375B2" w:rsidP="00E375B2">
      <w:pPr>
        <w:numPr>
          <w:ilvl w:val="1"/>
          <w:numId w:val="38"/>
        </w:numPr>
        <w:snapToGrid w:val="0"/>
        <w:ind w:left="1559" w:hanging="340"/>
        <w:rPr>
          <w:szCs w:val="20"/>
        </w:rPr>
      </w:pPr>
      <w:r w:rsidRPr="00E464CC">
        <w:rPr>
          <w:szCs w:val="20"/>
        </w:rPr>
        <w:t>At least LEO600 based deployment</w:t>
      </w:r>
    </w:p>
    <w:p w14:paraId="6E114A5C" w14:textId="77777777" w:rsidR="00E375B2" w:rsidRPr="00E464CC" w:rsidRDefault="00E375B2" w:rsidP="00E375B2">
      <w:pPr>
        <w:numPr>
          <w:ilvl w:val="1"/>
          <w:numId w:val="38"/>
        </w:numPr>
        <w:snapToGrid w:val="0"/>
        <w:ind w:left="1559" w:hanging="340"/>
        <w:rPr>
          <w:szCs w:val="20"/>
        </w:rPr>
      </w:pPr>
      <w:r w:rsidRPr="00E464CC">
        <w:rPr>
          <w:szCs w:val="20"/>
        </w:rPr>
        <w:t>Earth fixed cells</w:t>
      </w:r>
    </w:p>
    <w:p w14:paraId="285E9C57" w14:textId="77777777" w:rsidR="00E375B2" w:rsidRPr="00E464CC" w:rsidRDefault="00E375B2" w:rsidP="00E375B2">
      <w:pPr>
        <w:numPr>
          <w:ilvl w:val="1"/>
          <w:numId w:val="38"/>
        </w:numPr>
        <w:snapToGrid w:val="0"/>
        <w:ind w:left="1559" w:hanging="340"/>
        <w:rPr>
          <w:szCs w:val="20"/>
        </w:rPr>
      </w:pPr>
      <w:r>
        <w:rPr>
          <w:szCs w:val="20"/>
        </w:rPr>
        <w:t>Earth m</w:t>
      </w:r>
      <w:r w:rsidRPr="00E464CC">
        <w:rPr>
          <w:szCs w:val="20"/>
        </w:rPr>
        <w:t xml:space="preserve">oving cell </w:t>
      </w:r>
      <w:r>
        <w:rPr>
          <w:szCs w:val="20"/>
        </w:rPr>
        <w:t xml:space="preserve">at least </w:t>
      </w:r>
      <w:r w:rsidRPr="00E464CC">
        <w:rPr>
          <w:szCs w:val="20"/>
        </w:rPr>
        <w:t xml:space="preserve">if UE dwell time within the cell is enough to perform </w:t>
      </w:r>
      <w:r>
        <w:rPr>
          <w:szCs w:val="20"/>
        </w:rPr>
        <w:t>at least two</w:t>
      </w:r>
      <w:r w:rsidRPr="00E464CC">
        <w:rPr>
          <w:szCs w:val="20"/>
        </w:rPr>
        <w:t xml:space="preserve"> RTT measurements</w:t>
      </w:r>
    </w:p>
    <w:p w14:paraId="50A08541" w14:textId="77777777" w:rsidR="00E375B2" w:rsidRDefault="00E375B2" w:rsidP="00E375B2">
      <w:pPr>
        <w:numPr>
          <w:ilvl w:val="0"/>
          <w:numId w:val="38"/>
        </w:numPr>
        <w:snapToGrid w:val="0"/>
        <w:ind w:left="720"/>
        <w:rPr>
          <w:szCs w:val="20"/>
        </w:rPr>
      </w:pPr>
      <w:r>
        <w:rPr>
          <w:rFonts w:hint="eastAsia"/>
          <w:szCs w:val="20"/>
        </w:rPr>
        <w:t>N</w:t>
      </w:r>
      <w:r>
        <w:rPr>
          <w:szCs w:val="20"/>
        </w:rPr>
        <w:t xml:space="preserve">ote: the required </w:t>
      </w:r>
      <w:r w:rsidRPr="00E464CC">
        <w:rPr>
          <w:szCs w:val="20"/>
        </w:rPr>
        <w:t xml:space="preserve">over-the-air latency </w:t>
      </w:r>
      <w:r>
        <w:rPr>
          <w:szCs w:val="20"/>
        </w:rPr>
        <w:t xml:space="preserve">reported in evaluations ranged </w:t>
      </w:r>
      <w:r w:rsidRPr="00E464CC">
        <w:rPr>
          <w:szCs w:val="20"/>
        </w:rPr>
        <w:t>from less than 10s up to 180s</w:t>
      </w:r>
    </w:p>
    <w:p w14:paraId="3924EBAD" w14:textId="77777777" w:rsidR="00E375B2" w:rsidRPr="00E24DF4" w:rsidRDefault="00E375B2" w:rsidP="00E375B2">
      <w:pPr>
        <w:rPr>
          <w:lang w:eastAsia="x-none"/>
        </w:rPr>
      </w:pPr>
    </w:p>
    <w:p w14:paraId="6680EE44" w14:textId="7CA49599" w:rsidR="00E375B2" w:rsidRDefault="00E375B2" w:rsidP="00E375B2">
      <w:pPr>
        <w:rPr>
          <w:b/>
          <w:lang w:eastAsia="x-none"/>
        </w:rPr>
      </w:pPr>
      <w:bookmarkStart w:id="3" w:name="_GoBack"/>
      <w:bookmarkEnd w:id="3"/>
    </w:p>
    <w:p w14:paraId="7B41955E" w14:textId="77777777" w:rsidR="00E375B2" w:rsidRPr="00B22490" w:rsidRDefault="00E375B2" w:rsidP="00E375B2">
      <w:pPr>
        <w:pStyle w:val="3GPPText"/>
        <w:rPr>
          <w:b/>
        </w:rPr>
      </w:pPr>
      <w:r w:rsidRPr="00EA6304">
        <w:rPr>
          <w:b/>
        </w:rPr>
        <w:t>Observation</w:t>
      </w:r>
    </w:p>
    <w:p w14:paraId="1E0C4238" w14:textId="77777777" w:rsidR="00E375B2" w:rsidRPr="00B22490" w:rsidRDefault="00E375B2" w:rsidP="00E375B2">
      <w:pPr>
        <w:pStyle w:val="3GPPNormalText"/>
        <w:rPr>
          <w:szCs w:val="20"/>
        </w:rPr>
      </w:pPr>
      <w:r w:rsidRPr="00B22490">
        <w:rPr>
          <w:szCs w:val="20"/>
        </w:rPr>
        <w:t>For network verified UE location based on DL-TDOA positioning method with single satellite:</w:t>
      </w:r>
    </w:p>
    <w:p w14:paraId="5755169D" w14:textId="77777777" w:rsidR="00E375B2" w:rsidRPr="00B22490" w:rsidRDefault="00E375B2" w:rsidP="00E375B2">
      <w:pPr>
        <w:pStyle w:val="3GPPNormalText"/>
        <w:rPr>
          <w:szCs w:val="20"/>
        </w:rPr>
      </w:pPr>
      <w:r w:rsidRPr="00B22490">
        <w:rPr>
          <w:szCs w:val="20"/>
        </w:rPr>
        <w:t>Eight companies commented on the suitability of the method: Assuming the ambiguity of the mirror image position is resolved and if the UE reports needed to perform DL-TDOA can be assumed to be trusted:</w:t>
      </w:r>
    </w:p>
    <w:p w14:paraId="76516EAE" w14:textId="77777777" w:rsidR="00E375B2" w:rsidRPr="00B22490" w:rsidRDefault="00E375B2" w:rsidP="00E375B2">
      <w:pPr>
        <w:pStyle w:val="3GPPNormalText"/>
        <w:numPr>
          <w:ilvl w:val="0"/>
          <w:numId w:val="16"/>
        </w:numPr>
        <w:rPr>
          <w:szCs w:val="20"/>
        </w:rPr>
      </w:pPr>
      <w:r w:rsidRPr="00B22490">
        <w:rPr>
          <w:szCs w:val="20"/>
        </w:rPr>
        <w:t>Five sources observed that DL-TDOA positioning method can meet the NTN UE location verification accuracy requirement for LEO 600km without considering UE Clock drift:</w:t>
      </w:r>
    </w:p>
    <w:p w14:paraId="2D100DC3" w14:textId="77777777" w:rsidR="00E375B2" w:rsidRPr="00B22490" w:rsidRDefault="00E375B2" w:rsidP="00E375B2">
      <w:pPr>
        <w:pStyle w:val="3GPPNormalText"/>
        <w:numPr>
          <w:ilvl w:val="1"/>
          <w:numId w:val="16"/>
        </w:numPr>
        <w:rPr>
          <w:szCs w:val="20"/>
        </w:rPr>
      </w:pPr>
      <w:r w:rsidRPr="00B22490">
        <w:rPr>
          <w:szCs w:val="20"/>
        </w:rPr>
        <w:t>Four sources observed that the positioning horizontal accuracy of less than 10km can be achieved with 30 seconds or less:</w:t>
      </w:r>
    </w:p>
    <w:p w14:paraId="5BECB1C1" w14:textId="77777777" w:rsidR="00E375B2" w:rsidRPr="00B22490" w:rsidRDefault="00E375B2" w:rsidP="00E375B2">
      <w:pPr>
        <w:pStyle w:val="ListParagraph"/>
        <w:numPr>
          <w:ilvl w:val="2"/>
          <w:numId w:val="16"/>
        </w:numPr>
        <w:rPr>
          <w:szCs w:val="20"/>
        </w:rPr>
      </w:pPr>
      <w:r w:rsidRPr="00B22490">
        <w:rPr>
          <w:szCs w:val="20"/>
        </w:rPr>
        <w:t>One of these 4 sources observed that h</w:t>
      </w:r>
      <w:r w:rsidRPr="00B22490">
        <w:rPr>
          <w:rFonts w:eastAsia="MS Mincho"/>
          <w:szCs w:val="20"/>
          <w:lang w:eastAsia="zh-TW"/>
        </w:rPr>
        <w:t>orizontal positioning error is equal to 2.5km with 95% probability.</w:t>
      </w:r>
    </w:p>
    <w:p w14:paraId="226C10A2" w14:textId="77777777" w:rsidR="00E375B2" w:rsidRPr="00B22490" w:rsidRDefault="00E375B2" w:rsidP="00E375B2">
      <w:pPr>
        <w:pStyle w:val="3GPPNormalText"/>
        <w:numPr>
          <w:ilvl w:val="2"/>
          <w:numId w:val="16"/>
        </w:numPr>
        <w:ind w:left="2348"/>
        <w:rPr>
          <w:szCs w:val="20"/>
        </w:rPr>
      </w:pPr>
      <w:r w:rsidRPr="00B22490">
        <w:rPr>
          <w:szCs w:val="20"/>
        </w:rPr>
        <w:t>This source reported that the timing measurement error is around 11ns for PRS detection with PRS bandwidth of 9.36 MHz</w:t>
      </w:r>
    </w:p>
    <w:p w14:paraId="26C6D053" w14:textId="77777777" w:rsidR="00E375B2" w:rsidRPr="00B22490" w:rsidRDefault="00E375B2" w:rsidP="00E375B2">
      <w:pPr>
        <w:pStyle w:val="3GPPNormalText"/>
        <w:numPr>
          <w:ilvl w:val="3"/>
          <w:numId w:val="16"/>
        </w:numPr>
        <w:spacing w:before="0" w:after="0"/>
        <w:rPr>
          <w:szCs w:val="20"/>
        </w:rPr>
      </w:pPr>
      <w:r w:rsidRPr="00B22490">
        <w:rPr>
          <w:szCs w:val="20"/>
        </w:rPr>
        <w:t>Note 1: this source provided results using 2D positioning method.</w:t>
      </w:r>
    </w:p>
    <w:p w14:paraId="3432BFD8" w14:textId="77777777" w:rsidR="00E375B2" w:rsidRPr="00B22490" w:rsidRDefault="00E375B2" w:rsidP="00E375B2">
      <w:pPr>
        <w:pStyle w:val="3GPPNormalText"/>
        <w:numPr>
          <w:ilvl w:val="2"/>
          <w:numId w:val="16"/>
        </w:numPr>
        <w:rPr>
          <w:szCs w:val="20"/>
        </w:rPr>
      </w:pPr>
      <w:r w:rsidRPr="00B22490">
        <w:rPr>
          <w:szCs w:val="20"/>
        </w:rPr>
        <w:t xml:space="preserve">One of these 4 sources observed that horizontal </w:t>
      </w:r>
      <w:r w:rsidRPr="00B22490">
        <w:rPr>
          <w:szCs w:val="20"/>
          <w:lang w:val="en-IE" w:eastAsia="en-IE"/>
        </w:rPr>
        <w:t xml:space="preserve">positioning error of DL-TDOA via PRS with 3 RSTDs and a latency of 24s is equal to </w:t>
      </w:r>
      <w:r w:rsidRPr="00B22490">
        <w:rPr>
          <w:kern w:val="24"/>
          <w:szCs w:val="20"/>
          <w:lang w:val="en-IE" w:eastAsia="en-IE"/>
        </w:rPr>
        <w:t>5.33</w:t>
      </w:r>
      <w:r w:rsidRPr="00B22490">
        <w:rPr>
          <w:szCs w:val="20"/>
          <w:lang w:val="en-IE" w:eastAsia="en-IE"/>
        </w:rPr>
        <w:t xml:space="preserve">km with 90% </w:t>
      </w:r>
      <w:r w:rsidRPr="00B22490">
        <w:rPr>
          <w:szCs w:val="20"/>
        </w:rPr>
        <w:t>probability</w:t>
      </w:r>
      <w:r w:rsidRPr="00B22490">
        <w:rPr>
          <w:szCs w:val="20"/>
          <w:lang w:val="en-IE" w:eastAsia="en-IE"/>
        </w:rPr>
        <w:t xml:space="preserve"> and 8.92km with 95% </w:t>
      </w:r>
      <w:r w:rsidRPr="00B22490">
        <w:rPr>
          <w:szCs w:val="20"/>
        </w:rPr>
        <w:t>probability.</w:t>
      </w:r>
    </w:p>
    <w:p w14:paraId="19F68415" w14:textId="77777777" w:rsidR="00E375B2" w:rsidRPr="00B22490" w:rsidRDefault="00E375B2" w:rsidP="00E375B2">
      <w:pPr>
        <w:pStyle w:val="3GPPNormalText"/>
        <w:numPr>
          <w:ilvl w:val="2"/>
          <w:numId w:val="16"/>
        </w:numPr>
        <w:ind w:left="2348"/>
        <w:rPr>
          <w:szCs w:val="20"/>
        </w:rPr>
      </w:pPr>
      <w:r w:rsidRPr="00B22490">
        <w:rPr>
          <w:szCs w:val="20"/>
        </w:rPr>
        <w:t>This source reported that the timing measurement error of PRS can be smaller than 13ns and 16ns with 95% probability under the bandwidth of 8.64 MHz and 4.5 MHz, respectively.</w:t>
      </w:r>
    </w:p>
    <w:p w14:paraId="2135DF77" w14:textId="77777777" w:rsidR="00E375B2" w:rsidRPr="00B22490" w:rsidRDefault="00E375B2" w:rsidP="00E375B2">
      <w:pPr>
        <w:pStyle w:val="3GPPNormalText"/>
        <w:numPr>
          <w:ilvl w:val="2"/>
          <w:numId w:val="16"/>
        </w:numPr>
        <w:ind w:left="2348"/>
        <w:rPr>
          <w:szCs w:val="20"/>
        </w:rPr>
      </w:pPr>
      <w:r w:rsidRPr="00B22490">
        <w:rPr>
          <w:szCs w:val="20"/>
        </w:rPr>
        <w:t>This source observed that existing CSI RS can be used to meet the requirement with comparable latency</w:t>
      </w:r>
    </w:p>
    <w:p w14:paraId="2ACA96CC" w14:textId="77777777" w:rsidR="00E375B2" w:rsidRPr="00B22490" w:rsidRDefault="00E375B2" w:rsidP="00E375B2">
      <w:pPr>
        <w:pStyle w:val="3GPPNormalText"/>
        <w:numPr>
          <w:ilvl w:val="2"/>
          <w:numId w:val="16"/>
        </w:numPr>
        <w:rPr>
          <w:szCs w:val="20"/>
        </w:rPr>
      </w:pPr>
      <w:r w:rsidRPr="00B22490">
        <w:rPr>
          <w:szCs w:val="20"/>
        </w:rPr>
        <w:t>One of these 4 sources observed that horizontal positioning accuracy for a latency of 30s with SNR of 5dB and with 90% probability is equal to 9.44km.</w:t>
      </w:r>
    </w:p>
    <w:p w14:paraId="3907DD49" w14:textId="77777777" w:rsidR="00E375B2" w:rsidRPr="00B22490" w:rsidRDefault="00E375B2" w:rsidP="00E375B2">
      <w:pPr>
        <w:pStyle w:val="3GPPNormalText"/>
        <w:numPr>
          <w:ilvl w:val="2"/>
          <w:numId w:val="16"/>
        </w:numPr>
        <w:ind w:left="2348"/>
        <w:rPr>
          <w:szCs w:val="20"/>
        </w:rPr>
      </w:pPr>
      <w:r w:rsidRPr="00B22490">
        <w:rPr>
          <w:szCs w:val="20"/>
        </w:rPr>
        <w:t>This source observed that the maximum timing measurement error that can be allowed to meet the accuracy requirement of 10km is about 80ns.</w:t>
      </w:r>
    </w:p>
    <w:p w14:paraId="7DC116CD" w14:textId="77777777" w:rsidR="00E375B2" w:rsidRPr="00B22490" w:rsidRDefault="00E375B2" w:rsidP="00E375B2">
      <w:pPr>
        <w:pStyle w:val="3GPPNormalText"/>
        <w:numPr>
          <w:ilvl w:val="2"/>
          <w:numId w:val="16"/>
        </w:numPr>
        <w:rPr>
          <w:szCs w:val="20"/>
        </w:rPr>
      </w:pPr>
      <w:r w:rsidRPr="00B22490">
        <w:rPr>
          <w:szCs w:val="20"/>
        </w:rPr>
        <w:t>One of these 4 sources observed the horizontal positioning accuracy of less than 10km can be achieved for 90% of UEs with 12 seconds latency and for 95% of UEs with 20 seconds latency.</w:t>
      </w:r>
      <w:r w:rsidRPr="00B22490">
        <w:rPr>
          <w:szCs w:val="20"/>
        </w:rPr>
        <w:tab/>
      </w:r>
    </w:p>
    <w:p w14:paraId="7394BC24" w14:textId="77777777" w:rsidR="00E375B2" w:rsidRPr="00B22490" w:rsidRDefault="00E375B2" w:rsidP="00E375B2">
      <w:pPr>
        <w:pStyle w:val="3GPPNormalText"/>
        <w:numPr>
          <w:ilvl w:val="2"/>
          <w:numId w:val="16"/>
        </w:numPr>
        <w:ind w:left="2348"/>
        <w:rPr>
          <w:szCs w:val="20"/>
        </w:rPr>
      </w:pPr>
      <w:r w:rsidRPr="00B22490">
        <w:rPr>
          <w:szCs w:val="20"/>
        </w:rPr>
        <w:t>The maximum time measurement error considered by this source is equal to 6ns</w:t>
      </w:r>
    </w:p>
    <w:p w14:paraId="2C02B315" w14:textId="77777777" w:rsidR="00E375B2" w:rsidRPr="00B22490" w:rsidRDefault="00E375B2" w:rsidP="00E375B2">
      <w:pPr>
        <w:pStyle w:val="ListParagraph"/>
        <w:numPr>
          <w:ilvl w:val="1"/>
          <w:numId w:val="16"/>
        </w:numPr>
        <w:rPr>
          <w:rFonts w:eastAsia="MS Mincho"/>
          <w:szCs w:val="20"/>
          <w:lang w:eastAsia="zh-TW"/>
        </w:rPr>
      </w:pPr>
      <w:r w:rsidRPr="00B22490">
        <w:rPr>
          <w:szCs w:val="20"/>
        </w:rPr>
        <w:t>One source observed that the horizontal positioning error of DL-TDOA method can be smaller than 10 km with over 80% probability with 180 seconds latency.</w:t>
      </w:r>
    </w:p>
    <w:p w14:paraId="7E9CE5CC" w14:textId="77777777" w:rsidR="00E375B2" w:rsidRPr="002F7B6A" w:rsidRDefault="00E375B2" w:rsidP="00E375B2">
      <w:pPr>
        <w:pStyle w:val="3GPPNormalText"/>
        <w:numPr>
          <w:ilvl w:val="2"/>
          <w:numId w:val="16"/>
        </w:numPr>
        <w:ind w:left="2348"/>
        <w:rPr>
          <w:rFonts w:hint="eastAsia"/>
          <w:szCs w:val="20"/>
        </w:rPr>
      </w:pPr>
      <w:r w:rsidRPr="00B22490">
        <w:rPr>
          <w:szCs w:val="20"/>
        </w:rPr>
        <w:t>This source reported that the timing measurement error of PRS can be smaller than 6.1ns with 95%</w:t>
      </w:r>
    </w:p>
    <w:p w14:paraId="6428B3A6" w14:textId="77777777" w:rsidR="00E375B2" w:rsidRPr="002F7B6A" w:rsidRDefault="00E375B2" w:rsidP="00E375B2">
      <w:pPr>
        <w:pStyle w:val="3GPPNormalText"/>
        <w:numPr>
          <w:ilvl w:val="0"/>
          <w:numId w:val="16"/>
        </w:numPr>
        <w:rPr>
          <w:szCs w:val="20"/>
        </w:rPr>
      </w:pPr>
      <w:r w:rsidRPr="002F7B6A">
        <w:rPr>
          <w:szCs w:val="20"/>
        </w:rPr>
        <w:t>One source observed that the geometry of UE location relative to the satellite orbit will impact the positioning performance in DL-TDOA method e.g. for UE’s location at 200km away from the orbital plane, the NTN UE location verification accuracy requirement can be met and the positioning error of DL-TDOA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0880E0EB" w14:textId="77777777" w:rsidR="00E375B2" w:rsidRPr="002F7B6A" w:rsidRDefault="00E375B2" w:rsidP="00E375B2">
      <w:pPr>
        <w:pStyle w:val="3GPPNormalText"/>
        <w:numPr>
          <w:ilvl w:val="1"/>
          <w:numId w:val="16"/>
        </w:numPr>
        <w:rPr>
          <w:szCs w:val="20"/>
        </w:rPr>
      </w:pPr>
      <w:r w:rsidRPr="002F7B6A">
        <w:rPr>
          <w:szCs w:val="20"/>
        </w:rPr>
        <w:t>Note 2: This source considered 10 ns UE Clock drift for all time measurement window.</w:t>
      </w:r>
    </w:p>
    <w:p w14:paraId="53414347" w14:textId="77777777" w:rsidR="00E375B2" w:rsidRPr="002F7B6A" w:rsidRDefault="00E375B2" w:rsidP="00E375B2">
      <w:pPr>
        <w:pStyle w:val="ListParagraph"/>
        <w:numPr>
          <w:ilvl w:val="0"/>
          <w:numId w:val="16"/>
        </w:numPr>
        <w:rPr>
          <w:rFonts w:eastAsia="DengXian"/>
          <w:bCs/>
          <w:szCs w:val="20"/>
          <w:lang w:eastAsia="zh-CN"/>
        </w:rPr>
      </w:pPr>
      <w:r w:rsidRPr="002F7B6A">
        <w:rPr>
          <w:rFonts w:eastAsia="DengXian"/>
          <w:bCs/>
          <w:szCs w:val="20"/>
          <w:lang w:eastAsia="zh-CN"/>
        </w:rPr>
        <w:t>Note 3: Position accuracy requirements may not be met if realistic assumption on UE clock drift is considered.</w:t>
      </w:r>
    </w:p>
    <w:p w14:paraId="09BEE592" w14:textId="77777777" w:rsidR="00E375B2" w:rsidRDefault="00E375B2" w:rsidP="00E375B2">
      <w:pPr>
        <w:rPr>
          <w:b/>
          <w:lang w:eastAsia="x-none"/>
        </w:rPr>
      </w:pPr>
    </w:p>
    <w:p w14:paraId="7B79BF4B" w14:textId="77777777" w:rsidR="00E375B2" w:rsidRPr="007A2711" w:rsidRDefault="00E375B2" w:rsidP="00E375B2">
      <w:pPr>
        <w:pStyle w:val="3GPPNormalText"/>
        <w:rPr>
          <w:b/>
          <w:szCs w:val="20"/>
        </w:rPr>
      </w:pPr>
    </w:p>
    <w:p w14:paraId="08AC955D" w14:textId="77777777" w:rsidR="00E375B2" w:rsidRPr="007A2711" w:rsidRDefault="00E375B2" w:rsidP="00E375B2">
      <w:pPr>
        <w:pStyle w:val="3GPPNormalText"/>
        <w:rPr>
          <w:b/>
          <w:szCs w:val="20"/>
        </w:rPr>
      </w:pPr>
      <w:r w:rsidRPr="007A2711">
        <w:rPr>
          <w:b/>
          <w:szCs w:val="20"/>
        </w:rPr>
        <w:t>Observation</w:t>
      </w:r>
    </w:p>
    <w:p w14:paraId="5FEAC0AA" w14:textId="77777777" w:rsidR="00E375B2" w:rsidRPr="007A2711" w:rsidRDefault="00E375B2" w:rsidP="00E375B2">
      <w:pPr>
        <w:pStyle w:val="3GPPNormalText"/>
        <w:rPr>
          <w:szCs w:val="20"/>
        </w:rPr>
      </w:pPr>
      <w:r w:rsidRPr="007A2711">
        <w:rPr>
          <w:szCs w:val="20"/>
        </w:rPr>
        <w:t>For network verified UE location based on UL-TDOA positioning method with single satellite:</w:t>
      </w:r>
    </w:p>
    <w:p w14:paraId="4BEE1638" w14:textId="77777777" w:rsidR="00E375B2" w:rsidRPr="002F7B6A" w:rsidRDefault="00E375B2" w:rsidP="00E375B2">
      <w:pPr>
        <w:pStyle w:val="3GPPText"/>
      </w:pPr>
      <w:r w:rsidRPr="002F7B6A">
        <w:lastRenderedPageBreak/>
        <w:t>Two companies commented on the suitability of the method: Assuming the ambiguity of the mirror image position is resolved and if the measurements needed to perform UL-TDOA can be assumed to be trusted:</w:t>
      </w:r>
    </w:p>
    <w:p w14:paraId="07D741BB" w14:textId="77777777" w:rsidR="00E375B2" w:rsidRPr="002F7B6A" w:rsidRDefault="00E375B2" w:rsidP="00E375B2">
      <w:pPr>
        <w:pStyle w:val="3GPPText"/>
        <w:numPr>
          <w:ilvl w:val="0"/>
          <w:numId w:val="16"/>
        </w:numPr>
      </w:pPr>
      <w:r w:rsidRPr="002F7B6A">
        <w:t xml:space="preserve">One source observed that UL-TDOA cannot meet the target requirement for both earth fixed beam and earth moving beam. With 180s latency, positioning error performance that can be achieved is 34 km, CDF=90% and </w:t>
      </w:r>
      <w:r w:rsidRPr="002F7B6A">
        <w:rPr>
          <w:lang w:val="en-IE" w:eastAsia="en-IE"/>
        </w:rPr>
        <w:t>13km, CDF=80%.</w:t>
      </w:r>
    </w:p>
    <w:p w14:paraId="68015F2C" w14:textId="77777777" w:rsidR="00E375B2" w:rsidRPr="002F7B6A" w:rsidRDefault="00E375B2" w:rsidP="00E375B2">
      <w:pPr>
        <w:pStyle w:val="3GPPText"/>
        <w:numPr>
          <w:ilvl w:val="1"/>
          <w:numId w:val="16"/>
        </w:numPr>
        <w:rPr>
          <w:rFonts w:hint="eastAsia"/>
        </w:rPr>
      </w:pPr>
      <w:r w:rsidRPr="002F7B6A">
        <w:t>This source reported that the timing measurement error of SRS can be smaller than 26.7ns with 95% probability under 30 degree elevation angle for LEO-600 set-1, rural LOS S-band scenario.</w:t>
      </w:r>
    </w:p>
    <w:p w14:paraId="17AD1CB0" w14:textId="77777777" w:rsidR="00E375B2" w:rsidRPr="002F7B6A" w:rsidRDefault="00E375B2" w:rsidP="00E375B2">
      <w:pPr>
        <w:pStyle w:val="3GPPNormalText"/>
        <w:numPr>
          <w:ilvl w:val="0"/>
          <w:numId w:val="16"/>
        </w:numPr>
        <w:rPr>
          <w:szCs w:val="20"/>
        </w:rPr>
      </w:pPr>
      <w:r w:rsidRPr="002F7B6A">
        <w:rPr>
          <w:szCs w:val="20"/>
        </w:rPr>
        <w:t>One source observed that the geometry of UE location relative to the satellite orbit will impact the positioning performance in UL-TDOA method e.g. for UE’s location at 200km away from the orbital plane, the NTN UE location verification accuracy requirement can be met and the positioning error of UL-TDOA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67324F85" w14:textId="77777777" w:rsidR="00E375B2" w:rsidRPr="002F7B6A" w:rsidRDefault="00E375B2" w:rsidP="00E375B2">
      <w:pPr>
        <w:pStyle w:val="NormalWeb"/>
        <w:spacing w:before="0" w:after="0"/>
        <w:rPr>
          <w:b/>
        </w:rPr>
      </w:pPr>
    </w:p>
    <w:p w14:paraId="10219B61" w14:textId="77777777" w:rsidR="00E375B2" w:rsidRPr="002F7B6A" w:rsidRDefault="00E375B2" w:rsidP="00E375B2">
      <w:pPr>
        <w:pStyle w:val="NormalWeb"/>
        <w:spacing w:before="0" w:after="0"/>
        <w:rPr>
          <w:b/>
        </w:rPr>
      </w:pPr>
      <w:r w:rsidRPr="002F7B6A">
        <w:rPr>
          <w:b/>
        </w:rPr>
        <w:t>Conclusion</w:t>
      </w:r>
    </w:p>
    <w:p w14:paraId="74528797" w14:textId="77777777" w:rsidR="00E375B2" w:rsidRPr="002F7B6A" w:rsidRDefault="00E375B2" w:rsidP="00E375B2">
      <w:pPr>
        <w:pStyle w:val="NormalWeb"/>
        <w:spacing w:before="0" w:after="0"/>
      </w:pPr>
      <w:r w:rsidRPr="002F7B6A">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1D28A445" w14:textId="77777777" w:rsidR="00E375B2" w:rsidRPr="002F7B6A" w:rsidRDefault="00E375B2" w:rsidP="00E375B2">
      <w:pPr>
        <w:pStyle w:val="NormalWeb"/>
        <w:numPr>
          <w:ilvl w:val="1"/>
          <w:numId w:val="30"/>
        </w:numPr>
        <w:spacing w:before="0" w:after="0"/>
      </w:pPr>
      <w:r w:rsidRPr="002F7B6A">
        <w:t>At least LEO600 based deployment</w:t>
      </w:r>
    </w:p>
    <w:p w14:paraId="3B329AA6" w14:textId="77777777" w:rsidR="00E375B2" w:rsidRPr="002F7B6A" w:rsidRDefault="00E375B2" w:rsidP="00E375B2">
      <w:pPr>
        <w:pStyle w:val="NormalWeb"/>
        <w:numPr>
          <w:ilvl w:val="1"/>
          <w:numId w:val="30"/>
        </w:numPr>
        <w:spacing w:before="0" w:after="0"/>
      </w:pPr>
      <w:r w:rsidRPr="002F7B6A">
        <w:t>Earth fixed cells</w:t>
      </w:r>
    </w:p>
    <w:p w14:paraId="1F6392E5" w14:textId="77777777" w:rsidR="00E375B2" w:rsidRPr="002F7B6A" w:rsidRDefault="00E375B2" w:rsidP="00E375B2">
      <w:pPr>
        <w:pStyle w:val="NormalWeb"/>
        <w:numPr>
          <w:ilvl w:val="1"/>
          <w:numId w:val="30"/>
        </w:numPr>
        <w:spacing w:before="0" w:after="0"/>
      </w:pPr>
      <w:r w:rsidRPr="002F7B6A">
        <w:t>Earth moving cell at least if UE dwell time within the cell is enough to perform at least two RSTD measurements</w:t>
      </w:r>
    </w:p>
    <w:p w14:paraId="4A0724B2" w14:textId="77777777" w:rsidR="00E375B2" w:rsidRPr="002F7B6A" w:rsidRDefault="00E375B2" w:rsidP="00E375B2">
      <w:pPr>
        <w:pStyle w:val="NormalWeb"/>
        <w:spacing w:before="0" w:after="0"/>
      </w:pPr>
      <w:r w:rsidRPr="002F7B6A">
        <w:t>Note 1: the above is based on evaluation results that didn’t account for UE Clock drift</w:t>
      </w:r>
    </w:p>
    <w:p w14:paraId="0F17A1C6" w14:textId="77777777" w:rsidR="00E375B2" w:rsidRPr="002F7B6A" w:rsidRDefault="00E375B2" w:rsidP="00E375B2">
      <w:pPr>
        <w:rPr>
          <w:szCs w:val="20"/>
        </w:rPr>
      </w:pPr>
      <w:r w:rsidRPr="002F7B6A">
        <w:rPr>
          <w:szCs w:val="20"/>
        </w:rPr>
        <w:t>Note 2: the required over-the-air latency reported in evaluations ranged from less than 20s up to 180s</w:t>
      </w:r>
    </w:p>
    <w:p w14:paraId="18A5EBFE" w14:textId="77777777" w:rsidR="00E375B2" w:rsidRPr="002F7B6A" w:rsidRDefault="00E375B2" w:rsidP="00E375B2">
      <w:pPr>
        <w:rPr>
          <w:szCs w:val="20"/>
        </w:rPr>
      </w:pPr>
      <w:r w:rsidRPr="002F7B6A">
        <w:rPr>
          <w:szCs w:val="20"/>
        </w:rPr>
        <w:t>Note 3: The requirements of Network verification of UE location may not be met if realistic assumption on UE clock drift is considered.</w:t>
      </w:r>
    </w:p>
    <w:p w14:paraId="305B388E" w14:textId="77777777" w:rsidR="00E375B2" w:rsidRDefault="00E375B2" w:rsidP="00E375B2">
      <w:pPr>
        <w:rPr>
          <w:b/>
          <w:lang w:eastAsia="x-none"/>
        </w:rPr>
      </w:pPr>
    </w:p>
    <w:p w14:paraId="36956BCA" w14:textId="77777777" w:rsidR="00E375B2" w:rsidRDefault="00E375B2" w:rsidP="00E375B2">
      <w:pPr>
        <w:rPr>
          <w:b/>
          <w:lang w:eastAsia="x-none"/>
        </w:rPr>
      </w:pPr>
      <w:r>
        <w:rPr>
          <w:b/>
          <w:lang w:eastAsia="x-none"/>
        </w:rPr>
        <w:t>Conclusion</w:t>
      </w:r>
    </w:p>
    <w:p w14:paraId="1D54F3CF" w14:textId="77777777" w:rsidR="00E375B2" w:rsidRDefault="00E375B2" w:rsidP="00E375B2">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5F1A145B" w14:textId="77777777" w:rsidR="00E375B2" w:rsidRDefault="00E375B2" w:rsidP="00E375B2">
      <w:pPr>
        <w:numPr>
          <w:ilvl w:val="0"/>
          <w:numId w:val="38"/>
        </w:numPr>
        <w:snapToGrid w:val="0"/>
        <w:ind w:left="720"/>
        <w:rPr>
          <w:szCs w:val="21"/>
        </w:rPr>
      </w:pPr>
      <w:r>
        <w:rPr>
          <w:szCs w:val="21"/>
        </w:rPr>
        <w:t xml:space="preserve">If justified: NTN-specific definition of UE RX-TX time difference, including as an example, potential modifications to </w:t>
      </w:r>
      <w:r w:rsidRPr="00764D91">
        <w:rPr>
          <w:szCs w:val="21"/>
        </w:rPr>
        <w:t xml:space="preserve">UE Rx – </w:t>
      </w:r>
      <w:proofErr w:type="spellStart"/>
      <w:r w:rsidRPr="00764D91">
        <w:rPr>
          <w:szCs w:val="21"/>
        </w:rPr>
        <w:t>Tx</w:t>
      </w:r>
      <w:proofErr w:type="spellEnd"/>
      <w:r w:rsidRPr="00764D91">
        <w:rPr>
          <w:szCs w:val="21"/>
        </w:rPr>
        <w:t xml:space="preserve"> time difference </w:t>
      </w:r>
      <w:r>
        <w:rPr>
          <w:szCs w:val="21"/>
        </w:rPr>
        <w:t>to enable network verification of UE location without introducing any additional measurements at the UE (with respect to Rel-17 NTN)</w:t>
      </w:r>
    </w:p>
    <w:p w14:paraId="068BBDD4" w14:textId="77777777" w:rsidR="00E375B2" w:rsidRDefault="00E375B2" w:rsidP="00E375B2">
      <w:pPr>
        <w:numPr>
          <w:ilvl w:val="1"/>
          <w:numId w:val="38"/>
        </w:numPr>
        <w:snapToGrid w:val="0"/>
        <w:rPr>
          <w:szCs w:val="21"/>
        </w:rPr>
      </w:pPr>
      <w:r>
        <w:rPr>
          <w:szCs w:val="21"/>
        </w:rPr>
        <w:t>The following is not precluded: t</w:t>
      </w:r>
      <w:r w:rsidRPr="00764D91">
        <w:rPr>
          <w:szCs w:val="21"/>
        </w:rPr>
        <w:t xml:space="preserve">he UE Rx – </w:t>
      </w:r>
      <w:proofErr w:type="spellStart"/>
      <w:r w:rsidRPr="00764D91">
        <w:rPr>
          <w:szCs w:val="21"/>
        </w:rPr>
        <w:t>Tx</w:t>
      </w:r>
      <w:proofErr w:type="spellEnd"/>
      <w:r w:rsidRPr="00764D91">
        <w:rPr>
          <w:szCs w:val="21"/>
        </w:rPr>
        <w:t xml:space="preserve"> time difference is defined as T</w:t>
      </w:r>
      <w:r w:rsidRPr="00E52A2A">
        <w:rPr>
          <w:szCs w:val="21"/>
          <w:vertAlign w:val="subscript"/>
        </w:rPr>
        <w:t xml:space="preserve">UE-RX </w:t>
      </w:r>
      <w:r w:rsidRPr="00764D91">
        <w:rPr>
          <w:szCs w:val="21"/>
        </w:rPr>
        <w:t>– T</w:t>
      </w:r>
      <w:r w:rsidRPr="00E52A2A">
        <w:rPr>
          <w:szCs w:val="21"/>
          <w:vertAlign w:val="subscript"/>
        </w:rPr>
        <w:t>UE-TX</w:t>
      </w:r>
      <w:r>
        <w:rPr>
          <w:szCs w:val="21"/>
        </w:rPr>
        <w:t xml:space="preserve">, where </w:t>
      </w:r>
      <w:r w:rsidRPr="00764D91">
        <w:rPr>
          <w:szCs w:val="21"/>
        </w:rPr>
        <w:t>T</w:t>
      </w:r>
      <w:r w:rsidRPr="00E52A2A">
        <w:rPr>
          <w:szCs w:val="21"/>
          <w:vertAlign w:val="subscript"/>
        </w:rPr>
        <w:t xml:space="preserve">UE-RX </w:t>
      </w:r>
      <w:r w:rsidRPr="00764D91">
        <w:rPr>
          <w:szCs w:val="21"/>
        </w:rPr>
        <w:t>– T</w:t>
      </w:r>
      <w:r w:rsidRPr="00E52A2A">
        <w:rPr>
          <w:szCs w:val="21"/>
          <w:vertAlign w:val="subscript"/>
        </w:rPr>
        <w:t>UE-TX</w:t>
      </w:r>
      <w:r>
        <w:rPr>
          <w:szCs w:val="21"/>
          <w:vertAlign w:val="subscript"/>
        </w:rPr>
        <w:t xml:space="preserve"> </w:t>
      </w:r>
      <w:r>
        <w:rPr>
          <w:szCs w:val="21"/>
        </w:rPr>
        <w:t xml:space="preserve">is directly derived from the timing advance </w:t>
      </w:r>
      <w:r w:rsidRPr="00E52A2A">
        <w:rPr>
          <w:i/>
          <w:iCs/>
          <w:szCs w:val="21"/>
        </w:rPr>
        <w:t>T</w:t>
      </w:r>
      <w:r w:rsidRPr="00E52A2A">
        <w:rPr>
          <w:i/>
          <w:iCs/>
          <w:szCs w:val="21"/>
          <w:vertAlign w:val="subscript"/>
        </w:rPr>
        <w:t>TA</w:t>
      </w:r>
      <w:r>
        <w:rPr>
          <w:szCs w:val="21"/>
        </w:rPr>
        <w:t xml:space="preserve"> applied by the UE at a given subframe.</w:t>
      </w:r>
    </w:p>
    <w:p w14:paraId="39FE2E88" w14:textId="77777777" w:rsidR="00E375B2" w:rsidRPr="007D556D" w:rsidRDefault="00E375B2" w:rsidP="00E375B2">
      <w:pPr>
        <w:pStyle w:val="NormalWeb"/>
        <w:numPr>
          <w:ilvl w:val="1"/>
          <w:numId w:val="38"/>
        </w:numPr>
        <w:spacing w:before="0" w:after="0"/>
        <w:rPr>
          <w:szCs w:val="21"/>
        </w:rPr>
      </w:pPr>
      <w:r>
        <w:rPr>
          <w:szCs w:val="21"/>
        </w:rPr>
        <w:t>Above does not imply that the relevant work is prioritized.</w:t>
      </w:r>
    </w:p>
    <w:p w14:paraId="674BD9F1" w14:textId="77777777" w:rsidR="00E375B2" w:rsidRDefault="00E375B2" w:rsidP="00E375B2">
      <w:pPr>
        <w:numPr>
          <w:ilvl w:val="0"/>
          <w:numId w:val="38"/>
        </w:numPr>
        <w:snapToGrid w:val="0"/>
        <w:ind w:left="720"/>
        <w:rPr>
          <w:szCs w:val="21"/>
        </w:rPr>
      </w:pPr>
      <w:r>
        <w:rPr>
          <w:szCs w:val="21"/>
        </w:rPr>
        <w:t>Other assistance data (e.g. ephemeris) to be transferred from gNB to the LMF.</w:t>
      </w:r>
    </w:p>
    <w:p w14:paraId="63F4D7C7" w14:textId="77777777" w:rsidR="00E375B2" w:rsidRDefault="00E375B2" w:rsidP="00E375B2">
      <w:pPr>
        <w:numPr>
          <w:ilvl w:val="0"/>
          <w:numId w:val="38"/>
        </w:numPr>
        <w:snapToGrid w:val="0"/>
        <w:ind w:left="720"/>
        <w:rPr>
          <w:szCs w:val="21"/>
        </w:rPr>
      </w:pPr>
      <w:r>
        <w:rPr>
          <w:szCs w:val="21"/>
        </w:rPr>
        <w:t>If justified: Other assistance data (e.g. to resolve ambiguity on mirror position issue) to be transferred from UE to LMF</w:t>
      </w:r>
    </w:p>
    <w:p w14:paraId="4306D658" w14:textId="77777777" w:rsidR="00E375B2" w:rsidRDefault="00E375B2" w:rsidP="00E375B2">
      <w:pPr>
        <w:numPr>
          <w:ilvl w:val="0"/>
          <w:numId w:val="38"/>
        </w:numPr>
        <w:snapToGrid w:val="0"/>
        <w:ind w:left="720"/>
        <w:rPr>
          <w:szCs w:val="21"/>
        </w:rPr>
      </w:pPr>
      <w:r>
        <w:rPr>
          <w:szCs w:val="21"/>
        </w:rPr>
        <w:t>If justified: Adaptations enabling Rx-TX measurements for Multi-RTT involving multiple cells within the same satellite</w:t>
      </w:r>
    </w:p>
    <w:p w14:paraId="7859BAC4" w14:textId="77777777" w:rsidR="00E375B2" w:rsidRDefault="00E375B2" w:rsidP="00E375B2">
      <w:pPr>
        <w:pStyle w:val="NormalWeb"/>
        <w:spacing w:before="0" w:after="0"/>
        <w:rPr>
          <w:szCs w:val="21"/>
        </w:rPr>
      </w:pPr>
      <w:r>
        <w:rPr>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255EF860" w14:textId="77777777" w:rsidR="00E375B2" w:rsidRPr="00967AF0" w:rsidRDefault="00E375B2" w:rsidP="00E375B2">
      <w:pPr>
        <w:rPr>
          <w:b/>
          <w:lang w:eastAsia="x-none"/>
        </w:rPr>
      </w:pPr>
    </w:p>
    <w:p w14:paraId="6DA0D1EA" w14:textId="77777777" w:rsidR="00E375B2" w:rsidRPr="00E375B2" w:rsidRDefault="00E375B2" w:rsidP="00E375B2"/>
    <w:p w14:paraId="2F7CBA9C" w14:textId="77777777" w:rsidR="00A05538" w:rsidRDefault="00F21125">
      <w:pPr>
        <w:pStyle w:val="Heading1"/>
        <w:jc w:val="both"/>
        <w:rPr>
          <w:rFonts w:ascii="Times New Roman" w:hAnsi="Times New Roman"/>
          <w:lang w:val="en-US"/>
        </w:rPr>
      </w:pPr>
      <w:bookmarkStart w:id="4" w:name="_Toc102489803"/>
      <w:r>
        <w:rPr>
          <w:rFonts w:ascii="Times New Roman" w:hAnsi="Times New Roman"/>
          <w:lang w:val="en-US"/>
        </w:rPr>
        <w:t>Appendix: Summary of proposals</w:t>
      </w:r>
      <w:bookmarkEnd w:id="4"/>
    </w:p>
    <w:tbl>
      <w:tblPr>
        <w:tblStyle w:val="TableGrid"/>
        <w:tblW w:w="5000" w:type="pct"/>
        <w:tblLook w:val="04A0" w:firstRow="1" w:lastRow="0" w:firstColumn="1" w:lastColumn="0" w:noHBand="0" w:noVBand="1"/>
      </w:tblPr>
      <w:tblGrid>
        <w:gridCol w:w="1918"/>
        <w:gridCol w:w="2045"/>
        <w:gridCol w:w="5666"/>
      </w:tblGrid>
      <w:tr w:rsidR="00A05538" w14:paraId="2F7CBAA0" w14:textId="77777777">
        <w:tc>
          <w:tcPr>
            <w:tcW w:w="996" w:type="pct"/>
          </w:tcPr>
          <w:p w14:paraId="2F7CBA9D" w14:textId="77777777" w:rsidR="00A05538" w:rsidRDefault="00F21125">
            <w:pPr>
              <w:rPr>
                <w:b/>
                <w:bCs/>
                <w:szCs w:val="20"/>
              </w:rPr>
            </w:pPr>
            <w:proofErr w:type="spellStart"/>
            <w:r>
              <w:rPr>
                <w:b/>
                <w:bCs/>
                <w:szCs w:val="20"/>
              </w:rPr>
              <w:t>TDoc</w:t>
            </w:r>
            <w:proofErr w:type="spellEnd"/>
          </w:p>
        </w:tc>
        <w:tc>
          <w:tcPr>
            <w:tcW w:w="1062" w:type="pct"/>
          </w:tcPr>
          <w:p w14:paraId="2F7CBA9E" w14:textId="77777777" w:rsidR="00A05538" w:rsidRDefault="00F21125">
            <w:pPr>
              <w:rPr>
                <w:b/>
                <w:bCs/>
                <w:szCs w:val="20"/>
              </w:rPr>
            </w:pPr>
            <w:r>
              <w:rPr>
                <w:b/>
                <w:bCs/>
                <w:szCs w:val="20"/>
              </w:rPr>
              <w:t>Source</w:t>
            </w:r>
          </w:p>
        </w:tc>
        <w:tc>
          <w:tcPr>
            <w:tcW w:w="2942" w:type="pct"/>
          </w:tcPr>
          <w:p w14:paraId="2F7CBA9F" w14:textId="77777777" w:rsidR="00A05538" w:rsidRDefault="00F21125">
            <w:pPr>
              <w:rPr>
                <w:b/>
                <w:bCs/>
                <w:szCs w:val="20"/>
              </w:rPr>
            </w:pPr>
            <w:r>
              <w:rPr>
                <w:b/>
                <w:bCs/>
                <w:szCs w:val="20"/>
              </w:rPr>
              <w:t>Proposals</w:t>
            </w:r>
          </w:p>
        </w:tc>
      </w:tr>
      <w:tr w:rsidR="00A05538" w14:paraId="2F7CBAB8" w14:textId="77777777">
        <w:tc>
          <w:tcPr>
            <w:tcW w:w="996" w:type="pct"/>
            <w:tcBorders>
              <w:top w:val="single" w:sz="4" w:space="0" w:color="A6A6A6"/>
              <w:left w:val="single" w:sz="4" w:space="0" w:color="A6A6A6"/>
              <w:bottom w:val="single" w:sz="4" w:space="0" w:color="A6A6A6"/>
              <w:right w:val="single" w:sz="4" w:space="0" w:color="A6A6A6"/>
            </w:tcBorders>
            <w:shd w:val="clear" w:color="auto" w:fill="auto"/>
          </w:tcPr>
          <w:p w14:paraId="2F7CBAA1" w14:textId="77777777" w:rsidR="00A05538" w:rsidRDefault="002274AA">
            <w:pPr>
              <w:rPr>
                <w:b/>
                <w:bCs/>
                <w:szCs w:val="20"/>
                <w:u w:val="single"/>
              </w:rPr>
            </w:pPr>
            <w:hyperlink r:id="rId12" w:history="1">
              <w:r w:rsidR="00F21125">
                <w:rPr>
                  <w:rStyle w:val="Hyperlink"/>
                  <w:b/>
                  <w:bCs/>
                  <w:szCs w:val="20"/>
                </w:rPr>
                <w:t>R1-2210873</w:t>
              </w:r>
            </w:hyperlink>
          </w:p>
        </w:tc>
        <w:tc>
          <w:tcPr>
            <w:tcW w:w="1062" w:type="pct"/>
            <w:tcBorders>
              <w:top w:val="single" w:sz="4" w:space="0" w:color="A6A6A6"/>
              <w:left w:val="nil"/>
              <w:bottom w:val="single" w:sz="4" w:space="0" w:color="A6A6A6"/>
              <w:right w:val="single" w:sz="4" w:space="0" w:color="A6A6A6"/>
            </w:tcBorders>
            <w:shd w:val="clear" w:color="auto" w:fill="auto"/>
          </w:tcPr>
          <w:p w14:paraId="2F7CBAA2" w14:textId="77777777" w:rsidR="00A05538" w:rsidRDefault="00F21125">
            <w:pPr>
              <w:rPr>
                <w:szCs w:val="20"/>
              </w:rPr>
            </w:pPr>
            <w:r>
              <w:rPr>
                <w:szCs w:val="20"/>
              </w:rPr>
              <w:t>Huawei, HiSilicon</w:t>
            </w:r>
          </w:p>
        </w:tc>
        <w:tc>
          <w:tcPr>
            <w:tcW w:w="2942" w:type="pct"/>
          </w:tcPr>
          <w:p w14:paraId="2F7CBAA3" w14:textId="77777777" w:rsidR="00A05538" w:rsidRDefault="00F21125">
            <w:pPr>
              <w:rPr>
                <w:szCs w:val="20"/>
                <w:lang w:eastAsia="zh-CN"/>
              </w:rPr>
            </w:pPr>
            <w:r>
              <w:rPr>
                <w:b/>
                <w:szCs w:val="20"/>
                <w:lang w:eastAsia="zh-CN"/>
              </w:rPr>
              <w:t>Observation 1:</w:t>
            </w:r>
            <w:r>
              <w:rPr>
                <w:szCs w:val="20"/>
                <w:lang w:eastAsia="zh-CN"/>
              </w:rPr>
              <w:t xml:space="preserve"> The issue of mirror position can be resolved at least via using beamforming by </w:t>
            </w:r>
            <w:proofErr w:type="spellStart"/>
            <w:r>
              <w:rPr>
                <w:szCs w:val="20"/>
                <w:lang w:eastAsia="zh-CN"/>
              </w:rPr>
              <w:t>gNB’s</w:t>
            </w:r>
            <w:proofErr w:type="spellEnd"/>
            <w:r>
              <w:rPr>
                <w:szCs w:val="20"/>
                <w:lang w:eastAsia="zh-CN"/>
              </w:rPr>
              <w:t xml:space="preserve"> implementation.</w:t>
            </w:r>
          </w:p>
          <w:p w14:paraId="2F7CBAA4" w14:textId="77777777" w:rsidR="00A05538" w:rsidRDefault="00F21125">
            <w:pPr>
              <w:rPr>
                <w:szCs w:val="20"/>
                <w:lang w:eastAsia="zh-CN"/>
              </w:rPr>
            </w:pPr>
            <w:r>
              <w:rPr>
                <w:b/>
                <w:szCs w:val="20"/>
                <w:lang w:eastAsia="zh-CN"/>
              </w:rPr>
              <w:t>Observation 2:</w:t>
            </w:r>
            <w:r>
              <w:rPr>
                <w:szCs w:val="20"/>
                <w:lang w:eastAsia="zh-CN"/>
              </w:rPr>
              <w:t xml:space="preserve"> The timing measurement error of PRS can be smaller than 13ns and 16ns with 95% probability under the bandwidth of 8.64MHz and 4.5MHz, respectively. </w:t>
            </w:r>
          </w:p>
          <w:p w14:paraId="2F7CBAA5" w14:textId="77777777" w:rsidR="00A05538" w:rsidRDefault="00F21125">
            <w:pPr>
              <w:rPr>
                <w:b/>
                <w:szCs w:val="20"/>
                <w:lang w:eastAsia="zh-CN"/>
              </w:rPr>
            </w:pPr>
            <w:r>
              <w:rPr>
                <w:b/>
                <w:szCs w:val="20"/>
                <w:lang w:eastAsia="zh-CN"/>
              </w:rPr>
              <w:lastRenderedPageBreak/>
              <w:t xml:space="preserve">Observation 3: </w:t>
            </w:r>
            <w:r>
              <w:rPr>
                <w:szCs w:val="20"/>
                <w:lang w:eastAsia="zh-CN"/>
              </w:rPr>
              <w:t>With DL-TDOA positioning, the positioning error decreases with the increasing of the time interval and the number of measurements.</w:t>
            </w:r>
            <w:r>
              <w:rPr>
                <w:b/>
                <w:szCs w:val="20"/>
                <w:lang w:eastAsia="zh-CN"/>
              </w:rPr>
              <w:t xml:space="preserve"> </w:t>
            </w:r>
          </w:p>
          <w:p w14:paraId="2F7CBAA6" w14:textId="77777777" w:rsidR="00A05538" w:rsidRDefault="00F21125">
            <w:pPr>
              <w:rPr>
                <w:szCs w:val="20"/>
                <w:lang w:eastAsia="zh-CN"/>
              </w:rPr>
            </w:pPr>
            <w:r>
              <w:rPr>
                <w:b/>
                <w:szCs w:val="20"/>
                <w:lang w:eastAsia="zh-CN"/>
              </w:rPr>
              <w:t>Observation 4:</w:t>
            </w:r>
            <w:r>
              <w:rPr>
                <w:szCs w:val="20"/>
                <w:lang w:eastAsia="zh-CN"/>
              </w:rPr>
              <w:t xml:space="preserve"> With DL-TDOA positioning, the positioning accuracy of less than 10km @90% UEs can be achieved under the time interval of 8s with 3 RSTDs (which corresponds to a latency of 24 seconds) or 4s with 4 RSTDs (which corresponds to a latency of 16 seconds).</w:t>
            </w:r>
          </w:p>
          <w:p w14:paraId="2F7CBAA7" w14:textId="77777777" w:rsidR="00A05538" w:rsidRDefault="00F21125">
            <w:pPr>
              <w:rPr>
                <w:szCs w:val="20"/>
                <w:lang w:eastAsia="zh-CN"/>
              </w:rPr>
            </w:pPr>
            <w:r>
              <w:rPr>
                <w:b/>
                <w:szCs w:val="20"/>
                <w:lang w:eastAsia="zh-CN"/>
              </w:rPr>
              <w:t>Observation 5:</w:t>
            </w:r>
            <w:r>
              <w:rPr>
                <w:szCs w:val="20"/>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 of UE could exceed the CP length and lead to timing misalignment in uplink transmissions. </w:t>
            </w:r>
          </w:p>
          <w:p w14:paraId="2F7CBAA8" w14:textId="77777777" w:rsidR="00A05538" w:rsidRDefault="00F21125">
            <w:pPr>
              <w:rPr>
                <w:szCs w:val="20"/>
                <w:lang w:eastAsia="zh-CN"/>
              </w:rPr>
            </w:pPr>
            <w:r>
              <w:rPr>
                <w:b/>
                <w:szCs w:val="20"/>
                <w:lang w:eastAsia="zh-CN"/>
              </w:rPr>
              <w:t>Observation 6:</w:t>
            </w:r>
            <w:r>
              <w:rPr>
                <w:szCs w:val="20"/>
                <w:lang w:eastAsia="zh-CN"/>
              </w:rPr>
              <w:t xml:space="preserve"> The timing measurement error of SRS is smaller than 232 ns with 95% probability. </w:t>
            </w:r>
          </w:p>
          <w:p w14:paraId="2F7CBAA9" w14:textId="77777777" w:rsidR="00A05538" w:rsidRDefault="00F21125">
            <w:pPr>
              <w:rPr>
                <w:szCs w:val="20"/>
                <w:lang w:eastAsia="zh-CN"/>
              </w:rPr>
            </w:pPr>
            <w:r>
              <w:rPr>
                <w:b/>
                <w:szCs w:val="20"/>
                <w:lang w:eastAsia="zh-CN"/>
              </w:rPr>
              <w:t>Observation 7:</w:t>
            </w:r>
            <w:r>
              <w:rPr>
                <w:szCs w:val="20"/>
                <w:lang w:eastAsia="zh-CN"/>
              </w:rPr>
              <w:t xml:space="preserve"> Multi-RTT positioning outperforms DL-TDOA positioning, and its performance improves with increment of time interval between two measurements.</w:t>
            </w:r>
          </w:p>
          <w:p w14:paraId="2F7CBAAA" w14:textId="77777777" w:rsidR="00A05538" w:rsidRDefault="00F21125">
            <w:pPr>
              <w:rPr>
                <w:szCs w:val="20"/>
              </w:rPr>
            </w:pPr>
            <w:r>
              <w:rPr>
                <w:b/>
                <w:szCs w:val="20"/>
                <w:lang w:eastAsia="zh-CN"/>
              </w:rPr>
              <w:t>Observation 8</w:t>
            </w:r>
            <w:r>
              <w:rPr>
                <w:szCs w:val="20"/>
                <w:lang w:eastAsia="zh-CN"/>
              </w:rPr>
              <w:t>: With Multi-RTT positioning, the positioning accuracy of less than 10km @90% UEs can be achieved by 3 RTT measurements with time intervals of 2s (which corresponds to a latency of 4 seconds).</w:t>
            </w:r>
          </w:p>
          <w:p w14:paraId="2F7CBAAB" w14:textId="77777777" w:rsidR="00A05538" w:rsidRDefault="00F21125">
            <w:pPr>
              <w:rPr>
                <w:szCs w:val="20"/>
                <w:lang w:eastAsia="zh-CN"/>
              </w:rPr>
            </w:pPr>
            <w:r>
              <w:rPr>
                <w:b/>
                <w:szCs w:val="20"/>
                <w:lang w:eastAsia="zh-CN"/>
              </w:rPr>
              <w:t>Observation 9:</w:t>
            </w:r>
            <w:r>
              <w:rPr>
                <w:szCs w:val="20"/>
                <w:lang w:eastAsia="zh-CN"/>
              </w:rPr>
              <w:t xml:space="preserve"> The timing measurement error of CSI-RS can be smaller than 41ns and 68ns with 95% probability under the bandwidth of 8.64MHz and 4.5MHz, respectively. </w:t>
            </w:r>
          </w:p>
          <w:p w14:paraId="2F7CBAAC" w14:textId="77777777" w:rsidR="00A05538" w:rsidRDefault="00F21125">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2F7CBAAD" w14:textId="77777777" w:rsidR="00A05538" w:rsidRDefault="00F21125">
            <w:pPr>
              <w:rPr>
                <w:szCs w:val="20"/>
                <w:lang w:eastAsia="zh-CN"/>
              </w:rPr>
            </w:pPr>
            <w:r>
              <w:rPr>
                <w:b/>
                <w:szCs w:val="20"/>
                <w:lang w:eastAsia="zh-CN"/>
              </w:rPr>
              <w:t>Observation 11:</w:t>
            </w:r>
            <w:r>
              <w:rPr>
                <w:szCs w:val="20"/>
                <w:lang w:eastAsia="zh-CN"/>
              </w:rPr>
              <w:t xml:space="preserve"> Cell ID information is not sufficient for verification of UE reported location with 5~10km accuracy due to the large cell coverage of satellites. </w:t>
            </w:r>
          </w:p>
          <w:p w14:paraId="2F7CBAAE" w14:textId="77777777" w:rsidR="00A05538" w:rsidRDefault="00F21125">
            <w:pPr>
              <w:rPr>
                <w:szCs w:val="20"/>
                <w:lang w:eastAsia="zh-CN"/>
              </w:rPr>
            </w:pPr>
            <w:r>
              <w:rPr>
                <w:b/>
                <w:szCs w:val="20"/>
                <w:lang w:eastAsia="zh-CN"/>
              </w:rPr>
              <w:t>Observation 12:</w:t>
            </w:r>
            <w:r>
              <w:rPr>
                <w:szCs w:val="20"/>
                <w:lang w:eastAsia="zh-CN"/>
              </w:rPr>
              <w:t xml:space="preserve"> Being susceptible to the change of channel, methods based on measurements that reflect signal level and quality, e.g., RSRP and RSRQ, are not applicable to verify UE reported geographical location.</w:t>
            </w:r>
          </w:p>
          <w:p w14:paraId="2F7CBAAF" w14:textId="77777777" w:rsidR="00A05538" w:rsidRDefault="00F21125">
            <w:pPr>
              <w:rPr>
                <w:szCs w:val="20"/>
                <w:lang w:eastAsia="zh-CN"/>
              </w:rPr>
            </w:pPr>
            <w:r>
              <w:rPr>
                <w:b/>
                <w:szCs w:val="20"/>
                <w:lang w:eastAsia="zh-CN"/>
              </w:rPr>
              <w:t>Observation 13:</w:t>
            </w:r>
            <w:r>
              <w:rPr>
                <w:szCs w:val="20"/>
                <w:lang w:eastAsia="zh-CN"/>
              </w:rPr>
              <w:t xml:space="preserve"> Since reflector antenna is common assumption for satellites in 3GPP NTN, the resolution of angle-based positioning methods with reflector antenna is at the beam level, which cannot meet the requirement for UE location verification.</w:t>
            </w:r>
          </w:p>
          <w:p w14:paraId="2F7CBAB0" w14:textId="77777777" w:rsidR="00A05538" w:rsidRDefault="00A05538">
            <w:pPr>
              <w:rPr>
                <w:szCs w:val="20"/>
                <w:lang w:eastAsia="zh-CN"/>
              </w:rPr>
            </w:pPr>
          </w:p>
          <w:p w14:paraId="2F7CBAB1" w14:textId="77777777" w:rsidR="00A05538" w:rsidRDefault="00F21125">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w:t>
            </w:r>
            <w:proofErr w:type="spellStart"/>
            <w:r>
              <w:rPr>
                <w:szCs w:val="20"/>
                <w:lang w:eastAsia="zh-CN"/>
              </w:rPr>
              <w:t>timingReportingGranularityFactor</w:t>
            </w:r>
            <w:proofErr w:type="spellEnd"/>
            <w:r>
              <w:rPr>
                <w:szCs w:val="20"/>
                <w:lang w:eastAsia="zh-CN"/>
              </w:rPr>
              <w:t xml:space="preserve">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2F7CBAB2" w14:textId="77777777" w:rsidR="00A05538" w:rsidRDefault="00F21125">
            <w:pPr>
              <w:rPr>
                <w:szCs w:val="20"/>
                <w:lang w:eastAsia="zh-CN"/>
              </w:rPr>
            </w:pPr>
            <w:r>
              <w:rPr>
                <w:b/>
                <w:szCs w:val="20"/>
                <w:lang w:eastAsia="zh-CN"/>
              </w:rPr>
              <w:t xml:space="preserve"> 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2F7CBAB3" w14:textId="77777777" w:rsidR="00A05538" w:rsidRDefault="00F21125">
            <w:pPr>
              <w:rPr>
                <w:szCs w:val="20"/>
                <w:lang w:eastAsia="zh-CN"/>
              </w:rPr>
            </w:pPr>
            <w:r>
              <w:rPr>
                <w:b/>
                <w:szCs w:val="20"/>
                <w:lang w:eastAsia="zh-CN"/>
              </w:rPr>
              <w:t>Proposal 3:</w:t>
            </w:r>
            <w:r>
              <w:rPr>
                <w:szCs w:val="20"/>
                <w:lang w:eastAsia="zh-CN"/>
              </w:rPr>
              <w:t xml:space="preserve"> RTT-based E-CID positioning is not needed as there is little difference in performance compared with time-based solutions, e.g. Multi-RTT based solution.</w:t>
            </w:r>
          </w:p>
          <w:p w14:paraId="2F7CBAB4" w14:textId="77777777" w:rsidR="00A05538" w:rsidRDefault="00F21125">
            <w:pPr>
              <w:rPr>
                <w:szCs w:val="20"/>
                <w:lang w:eastAsia="zh-CN"/>
              </w:rPr>
            </w:pPr>
            <w:r>
              <w:rPr>
                <w:b/>
                <w:szCs w:val="20"/>
                <w:lang w:eastAsia="zh-CN"/>
              </w:rPr>
              <w:t xml:space="preserve">Proposal 4: </w:t>
            </w:r>
            <w:r>
              <w:rPr>
                <w:szCs w:val="20"/>
                <w:lang w:eastAsia="zh-CN"/>
              </w:rPr>
              <w:t>Deprioritize AoA based UE location verification as the performance can’t meet the requirement of UE location verification with the assumed reflector antenna at satellite by 3GPP.</w:t>
            </w:r>
          </w:p>
          <w:p w14:paraId="2F7CBAB5" w14:textId="77777777" w:rsidR="00A05538" w:rsidRDefault="00F21125">
            <w:pPr>
              <w:rPr>
                <w:szCs w:val="20"/>
                <w:lang w:eastAsia="zh-CN"/>
              </w:rPr>
            </w:pPr>
            <w:r>
              <w:rPr>
                <w:b/>
                <w:szCs w:val="20"/>
                <w:lang w:eastAsia="zh-CN"/>
              </w:rPr>
              <w:t>Proposal 5:</w:t>
            </w:r>
            <w:r>
              <w:rPr>
                <w:szCs w:val="20"/>
                <w:lang w:eastAsia="zh-CN"/>
              </w:rPr>
              <w:t xml:space="preserve"> Ephemeris of satellites, especially when downlink positioning signals are transmitted and uplink positioning signals </w:t>
            </w:r>
            <w:r>
              <w:rPr>
                <w:szCs w:val="20"/>
                <w:lang w:eastAsia="zh-CN"/>
              </w:rPr>
              <w:lastRenderedPageBreak/>
              <w:t>are received at gNB, should also be transferred to the LMF for UE location verification.</w:t>
            </w:r>
          </w:p>
          <w:p w14:paraId="2F7CBAB6" w14:textId="77777777" w:rsidR="00A05538" w:rsidRDefault="00A05538">
            <w:pPr>
              <w:rPr>
                <w:szCs w:val="20"/>
                <w:lang w:eastAsia="zh-CN"/>
              </w:rPr>
            </w:pPr>
          </w:p>
          <w:p w14:paraId="2F7CBAB7" w14:textId="77777777" w:rsidR="00A05538" w:rsidRDefault="00A05538">
            <w:pPr>
              <w:rPr>
                <w:szCs w:val="20"/>
              </w:rPr>
            </w:pPr>
          </w:p>
        </w:tc>
      </w:tr>
      <w:tr w:rsidR="00A05538" w14:paraId="2F7CBAF0" w14:textId="77777777">
        <w:tc>
          <w:tcPr>
            <w:tcW w:w="996" w:type="pct"/>
            <w:tcBorders>
              <w:top w:val="nil"/>
              <w:left w:val="single" w:sz="4" w:space="0" w:color="A6A6A6"/>
              <w:bottom w:val="single" w:sz="4" w:space="0" w:color="A6A6A6"/>
              <w:right w:val="single" w:sz="4" w:space="0" w:color="A6A6A6"/>
            </w:tcBorders>
            <w:shd w:val="clear" w:color="auto" w:fill="auto"/>
          </w:tcPr>
          <w:p w14:paraId="2F7CBAB9" w14:textId="77777777" w:rsidR="00A05538" w:rsidRDefault="002274AA">
            <w:pPr>
              <w:rPr>
                <w:rFonts w:eastAsia="Times New Roman"/>
                <w:b/>
                <w:bCs/>
                <w:color w:val="0000FF"/>
                <w:szCs w:val="20"/>
                <w:u w:val="single"/>
              </w:rPr>
            </w:pPr>
            <w:hyperlink r:id="rId13" w:history="1">
              <w:r w:rsidR="00F21125">
                <w:rPr>
                  <w:rStyle w:val="Hyperlink"/>
                  <w:b/>
                  <w:bCs/>
                  <w:szCs w:val="20"/>
                </w:rPr>
                <w:t>R1-2210948</w:t>
              </w:r>
            </w:hyperlink>
          </w:p>
        </w:tc>
        <w:tc>
          <w:tcPr>
            <w:tcW w:w="1062" w:type="pct"/>
            <w:tcBorders>
              <w:top w:val="nil"/>
              <w:left w:val="nil"/>
              <w:bottom w:val="single" w:sz="4" w:space="0" w:color="A6A6A6"/>
              <w:right w:val="single" w:sz="4" w:space="0" w:color="A6A6A6"/>
            </w:tcBorders>
            <w:shd w:val="clear" w:color="auto" w:fill="auto"/>
          </w:tcPr>
          <w:p w14:paraId="2F7CBABA" w14:textId="77777777" w:rsidR="00A05538" w:rsidRDefault="00F21125">
            <w:pPr>
              <w:rPr>
                <w:rFonts w:eastAsia="Times New Roman"/>
                <w:szCs w:val="20"/>
              </w:rPr>
            </w:pPr>
            <w:r>
              <w:rPr>
                <w:szCs w:val="20"/>
              </w:rPr>
              <w:t>THALES</w:t>
            </w:r>
          </w:p>
        </w:tc>
        <w:tc>
          <w:tcPr>
            <w:tcW w:w="2942" w:type="pct"/>
          </w:tcPr>
          <w:p w14:paraId="2F7CBABB" w14:textId="77777777" w:rsidR="00A05538" w:rsidRDefault="00F21125">
            <w:pPr>
              <w:pStyle w:val="StyleJustified"/>
            </w:pPr>
            <w:r>
              <w:rPr>
                <w:b/>
              </w:rPr>
              <w:t>Observation 1.</w:t>
            </w:r>
            <w:r>
              <w:tab/>
              <w:t>Regulatory requirements can be addressed by determining the location of the UE.</w:t>
            </w:r>
          </w:p>
          <w:p w14:paraId="2F7CBABC" w14:textId="77777777" w:rsidR="00A05538" w:rsidRDefault="00F21125">
            <w:pPr>
              <w:pStyle w:val="StyleJustified"/>
            </w:pPr>
            <w:r>
              <w:rPr>
                <w:b/>
              </w:rPr>
              <w:t>Observation 2.</w:t>
            </w:r>
            <w:r>
              <w:tab/>
              <w:t>The UE reported location information cannot be considered trusted by the network.</w:t>
            </w:r>
          </w:p>
          <w:p w14:paraId="2F7CBABD" w14:textId="77777777" w:rsidR="00A05538" w:rsidRDefault="00F21125">
            <w:pPr>
              <w:pStyle w:val="StyleJustified"/>
            </w:pPr>
            <w:r>
              <w:rPr>
                <w:b/>
              </w:rPr>
              <w:t>Observation 3.</w:t>
            </w:r>
            <w:r>
              <w:tab/>
              <w:t>A 5G system with satellite access shall be able to determine a UE's location in order to provide service (e.g. route traffic. public warning system. lawful interception. emergency services.…)</w:t>
            </w:r>
          </w:p>
          <w:p w14:paraId="2F7CBABE" w14:textId="77777777" w:rsidR="00A05538" w:rsidRDefault="00F21125">
            <w:pPr>
              <w:pStyle w:val="StyleJustified"/>
            </w:pPr>
            <w:r>
              <w:rPr>
                <w:b/>
              </w:rPr>
              <w:t>Observation 4.</w:t>
            </w:r>
            <w:r>
              <w:tab/>
              <w:t xml:space="preserve"> For a more accurate RTT measurement. Satellite movement between TX and RX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2F7CBABF" w14:textId="77777777" w:rsidR="00A05538" w:rsidRDefault="00F21125">
            <w:pPr>
              <w:jc w:val="both"/>
              <w:rPr>
                <w:szCs w:val="20"/>
              </w:rPr>
            </w:pPr>
            <w:r>
              <w:rPr>
                <w:szCs w:val="20"/>
              </w:rPr>
              <w:t>Different measurements of RTT will describe different ellipses with different eccentricity. The intersection of these ellipses with the ground will determine the resulting UE position uncertainty area.</w:t>
            </w:r>
          </w:p>
          <w:p w14:paraId="2F7CBAC0" w14:textId="77777777" w:rsidR="00A05538" w:rsidRDefault="00F21125">
            <w:pPr>
              <w:pStyle w:val="StyleJustified"/>
            </w:pPr>
            <w:r>
              <w:rPr>
                <w:b/>
              </w:rPr>
              <w:t>Observation 5.</w:t>
            </w:r>
            <w:r>
              <w:tab/>
              <w:t>With multi-RTT based positioning method in case of a single satellite in view. UE position accuracy below 10km could be obtained only with low RTT errors (e.g. 21ns) and a latency of  hundreds of seconds.</w:t>
            </w:r>
          </w:p>
          <w:p w14:paraId="2F7CBAC1" w14:textId="77777777" w:rsidR="00A05538" w:rsidRDefault="00F21125">
            <w:pPr>
              <w:pStyle w:val="StyleJustified"/>
            </w:pPr>
            <w:r>
              <w:rPr>
                <w:b/>
              </w:rPr>
              <w:t>Observation 6.</w:t>
            </w:r>
            <w:r>
              <w:tab/>
              <w:t>Depending on the UE position with regard to anchor points used for the positioning. multi-RTT positioning method might not be suitable for UE location verification in case of a single satellite in view.</w:t>
            </w:r>
          </w:p>
          <w:p w14:paraId="2F7CBAC2" w14:textId="77777777" w:rsidR="00A05538" w:rsidRDefault="00F21125">
            <w:pPr>
              <w:pStyle w:val="StyleJustified"/>
            </w:pPr>
            <w:r>
              <w:rPr>
                <w:b/>
              </w:rPr>
              <w:t>Observation 7.</w:t>
            </w:r>
            <w:r>
              <w:rPr>
                <w:b/>
              </w:rPr>
              <w:tab/>
            </w:r>
            <w:r>
              <w:t xml:space="preserve">The time period required to calculate multi-RTT measurement is excessively long in case of multi-RTT based positioning method is used with single satellite in view which makes the feasibility of the method questionable. </w:t>
            </w:r>
          </w:p>
          <w:p w14:paraId="2F7CBAC3" w14:textId="77777777" w:rsidR="00A05538" w:rsidRDefault="00F21125">
            <w:pPr>
              <w:pStyle w:val="StyleJustified"/>
            </w:pPr>
            <w:r>
              <w:rPr>
                <w:b/>
              </w:rPr>
              <w:t>Observation 8.</w:t>
            </w:r>
            <w:r>
              <w:rPr>
                <w:b/>
              </w:rPr>
              <w:tab/>
            </w:r>
            <w:r>
              <w:t>Different techniques for angle-based positioning can be used to estimate UE location depending on satellite antenna architecture and whether digital. analog or hybrid beamforming are used.</w:t>
            </w:r>
          </w:p>
          <w:p w14:paraId="2F7CBAC4" w14:textId="77777777" w:rsidR="00A05538" w:rsidRDefault="00F21125">
            <w:pPr>
              <w:pStyle w:val="StyleJustified"/>
            </w:pPr>
            <w:r>
              <w:rPr>
                <w:b/>
              </w:rPr>
              <w:t xml:space="preserve">Observation 9. </w:t>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2F7CBAC5" w14:textId="77777777" w:rsidR="00A05538" w:rsidRDefault="00F21125">
            <w:pPr>
              <w:pStyle w:val="StyleJustified"/>
            </w:pPr>
            <w:r>
              <w:rPr>
                <w:b/>
              </w:rPr>
              <w:t xml:space="preserve">Observation 10. </w:t>
            </w:r>
            <w:r>
              <w:t>The main advantage of UL-AoA positioning method is the low latency and its applicability for the GEO based NTN deployment</w:t>
            </w:r>
          </w:p>
          <w:p w14:paraId="2F7CBAC6" w14:textId="77777777" w:rsidR="00A05538" w:rsidRDefault="00F21125">
            <w:pPr>
              <w:pStyle w:val="StyleJustified"/>
            </w:pPr>
            <w:r>
              <w:rPr>
                <w:b/>
              </w:rPr>
              <w:t>Observation 9:</w:t>
            </w:r>
            <w:r>
              <w:t xml:space="preserve"> The characteristics of the SRS signal transmitted by the UE should be static over the time period required to calculate uplink AoA measurements. NTN environment impact (e.g. timing drift) on SRS should be further studied</w:t>
            </w:r>
          </w:p>
          <w:p w14:paraId="2F7CBAC7" w14:textId="77777777" w:rsidR="00A05538" w:rsidRDefault="00A05538">
            <w:pPr>
              <w:jc w:val="both"/>
              <w:rPr>
                <w:szCs w:val="20"/>
              </w:rPr>
            </w:pPr>
          </w:p>
          <w:p w14:paraId="2F7CBAC8" w14:textId="77777777" w:rsidR="00A05538" w:rsidRDefault="00F21125">
            <w:pPr>
              <w:pStyle w:val="Prop1"/>
              <w:rPr>
                <w:b w:val="0"/>
                <w:szCs w:val="20"/>
              </w:rPr>
            </w:pPr>
            <w:r>
              <w:rPr>
                <w:szCs w:val="20"/>
              </w:rPr>
              <w:t xml:space="preserve">Proposal 1: </w:t>
            </w:r>
            <w:r>
              <w:rPr>
                <w:b w:val="0"/>
                <w:szCs w:val="20"/>
              </w:rPr>
              <w:t>RAN1 to investigate whether TN positioning methods (e.g. OTDOA. Multi-RTT. DL-AoD. UL-AoA DL-TDOA and CID/NR E CID) could be adapted and used for the verification of UE location in case of only a single satellite is in view.</w:t>
            </w:r>
          </w:p>
          <w:p w14:paraId="2F7CBAC9" w14:textId="77777777" w:rsidR="00A05538" w:rsidRDefault="00F21125">
            <w:pPr>
              <w:pStyle w:val="Prop1"/>
              <w:rPr>
                <w:b w:val="0"/>
                <w:szCs w:val="20"/>
              </w:rPr>
            </w:pPr>
            <w:r>
              <w:rPr>
                <w:szCs w:val="20"/>
              </w:rPr>
              <w:t xml:space="preserve">Proposal 2: </w:t>
            </w:r>
            <w:r>
              <w:rPr>
                <w:b w:val="0"/>
                <w:szCs w:val="20"/>
              </w:rPr>
              <w:t>RAN1 to conclude that multi-RTT positioning method is not suitable for UE location verification in case of a single satellite in view.</w:t>
            </w:r>
          </w:p>
          <w:p w14:paraId="2F7CBACA" w14:textId="77777777" w:rsidR="00A05538" w:rsidRDefault="00F21125">
            <w:pPr>
              <w:pStyle w:val="Prop1"/>
              <w:rPr>
                <w:b w:val="0"/>
                <w:szCs w:val="20"/>
              </w:rPr>
            </w:pPr>
            <w:r>
              <w:rPr>
                <w:szCs w:val="20"/>
              </w:rPr>
              <w:lastRenderedPageBreak/>
              <w:t xml:space="preserve">Proposal 3: </w:t>
            </w:r>
            <w:r>
              <w:rPr>
                <w:b w:val="0"/>
                <w:szCs w:val="20"/>
              </w:rPr>
              <w:t>Network verified UE location in NR NTN may be performed based on one of the two confidence levels:</w:t>
            </w:r>
          </w:p>
          <w:p w14:paraId="2F7CBACB" w14:textId="77777777" w:rsidR="00A05538" w:rsidRDefault="00F21125">
            <w:pPr>
              <w:pStyle w:val="Prop1"/>
              <w:numPr>
                <w:ilvl w:val="0"/>
                <w:numId w:val="13"/>
              </w:numPr>
              <w:jc w:val="both"/>
              <w:rPr>
                <w:b w:val="0"/>
                <w:szCs w:val="20"/>
              </w:rPr>
            </w:pPr>
            <w:r>
              <w:rPr>
                <w:b w:val="0"/>
                <w:szCs w:val="20"/>
              </w:rPr>
              <w:t xml:space="preserve">Confidence level one: UE location verification is performed using NR E-CID measurements method with single-RTT measurement </w:t>
            </w:r>
          </w:p>
          <w:p w14:paraId="2F7CBACC" w14:textId="77777777" w:rsidR="00A05538" w:rsidRDefault="00F21125">
            <w:pPr>
              <w:pStyle w:val="Prop1"/>
              <w:numPr>
                <w:ilvl w:val="1"/>
                <w:numId w:val="13"/>
              </w:numPr>
              <w:jc w:val="both"/>
              <w:rPr>
                <w:b w:val="0"/>
                <w:szCs w:val="20"/>
              </w:rPr>
            </w:pPr>
            <w:r>
              <w:rPr>
                <w:b w:val="0"/>
                <w:szCs w:val="20"/>
              </w:rPr>
              <w:t>With confidence level one. the UE location information is considered verified if the reported UE location is consistent with the network based assessment to within 60m (corresponding to a maximum timing error of 200ns)</w:t>
            </w:r>
          </w:p>
          <w:p w14:paraId="2F7CBACD" w14:textId="77777777" w:rsidR="00A05538" w:rsidRDefault="00F21125">
            <w:pPr>
              <w:pStyle w:val="Prop1"/>
              <w:numPr>
                <w:ilvl w:val="2"/>
                <w:numId w:val="13"/>
              </w:numPr>
              <w:jc w:val="both"/>
              <w:rPr>
                <w:b w:val="0"/>
                <w:szCs w:val="20"/>
              </w:rPr>
            </w:pPr>
            <w:r>
              <w:rPr>
                <w:b w:val="0"/>
                <w:szCs w:val="20"/>
              </w:rPr>
              <w:t xml:space="preserve">The network assessment is performed based on single RTT measurement as follows: the possible UE location is traced by a point moving within the serving cell area so that the sum of its distances from two anchor points (the foci) is constant and equal to the measured RTT. </w:t>
            </w:r>
          </w:p>
          <w:p w14:paraId="2F7CBACE" w14:textId="77777777" w:rsidR="00A05538" w:rsidRDefault="00F21125">
            <w:pPr>
              <w:pStyle w:val="Prop1"/>
              <w:numPr>
                <w:ilvl w:val="3"/>
                <w:numId w:val="13"/>
              </w:numPr>
              <w:jc w:val="both"/>
              <w:rPr>
                <w:b w:val="0"/>
                <w:szCs w:val="20"/>
              </w:rPr>
            </w:pPr>
            <w:r>
              <w:rPr>
                <w:b w:val="0"/>
                <w:szCs w:val="20"/>
              </w:rPr>
              <w:t>The two anchor points are the satellite positions at TX and RX respectively</w:t>
            </w:r>
          </w:p>
          <w:p w14:paraId="2F7CBACF" w14:textId="77777777" w:rsidR="00A05538" w:rsidRDefault="00F21125">
            <w:pPr>
              <w:pStyle w:val="Prop1"/>
              <w:numPr>
                <w:ilvl w:val="1"/>
                <w:numId w:val="13"/>
              </w:numPr>
              <w:jc w:val="both"/>
              <w:rPr>
                <w:b w:val="0"/>
                <w:szCs w:val="20"/>
              </w:rPr>
            </w:pPr>
            <w:r>
              <w:rPr>
                <w:b w:val="0"/>
                <w:szCs w:val="20"/>
              </w:rPr>
              <w:t>This confidence level may be used in cased of:</w:t>
            </w:r>
          </w:p>
          <w:p w14:paraId="2F7CBAD0" w14:textId="77777777" w:rsidR="00A05538" w:rsidRDefault="00F21125">
            <w:pPr>
              <w:pStyle w:val="Prop1"/>
              <w:numPr>
                <w:ilvl w:val="2"/>
                <w:numId w:val="13"/>
              </w:numPr>
              <w:jc w:val="both"/>
              <w:rPr>
                <w:b w:val="0"/>
                <w:szCs w:val="20"/>
              </w:rPr>
            </w:pPr>
            <w:r>
              <w:rPr>
                <w:b w:val="0"/>
                <w:szCs w:val="20"/>
              </w:rPr>
              <w:t>LEO and GEO NTN based deployment</w:t>
            </w:r>
          </w:p>
          <w:p w14:paraId="2F7CBAD1" w14:textId="77777777" w:rsidR="00A05538" w:rsidRDefault="00F21125">
            <w:pPr>
              <w:pStyle w:val="Prop1"/>
              <w:numPr>
                <w:ilvl w:val="2"/>
                <w:numId w:val="13"/>
              </w:numPr>
              <w:jc w:val="both"/>
              <w:rPr>
                <w:b w:val="0"/>
                <w:szCs w:val="20"/>
              </w:rPr>
            </w:pPr>
            <w:r>
              <w:rPr>
                <w:b w:val="0"/>
                <w:szCs w:val="20"/>
              </w:rPr>
              <w:t>Single satellite or multiple satellite in view</w:t>
            </w:r>
          </w:p>
          <w:p w14:paraId="2F7CBAD2" w14:textId="77777777" w:rsidR="00A05538" w:rsidRDefault="00F21125">
            <w:pPr>
              <w:pStyle w:val="Prop1"/>
              <w:numPr>
                <w:ilvl w:val="2"/>
                <w:numId w:val="13"/>
              </w:numPr>
              <w:jc w:val="both"/>
              <w:rPr>
                <w:b w:val="0"/>
                <w:szCs w:val="20"/>
              </w:rPr>
            </w:pPr>
            <w:r>
              <w:rPr>
                <w:b w:val="0"/>
                <w:szCs w:val="20"/>
              </w:rPr>
              <w:t>Earth moving cell and Earth fixed cell</w:t>
            </w:r>
          </w:p>
          <w:p w14:paraId="2F7CBAD3" w14:textId="77777777" w:rsidR="00A05538" w:rsidRDefault="00F21125">
            <w:pPr>
              <w:pStyle w:val="Prop1"/>
              <w:numPr>
                <w:ilvl w:val="0"/>
                <w:numId w:val="13"/>
              </w:numPr>
              <w:jc w:val="both"/>
              <w:rPr>
                <w:b w:val="0"/>
                <w:szCs w:val="20"/>
              </w:rPr>
            </w:pPr>
            <w:r>
              <w:rPr>
                <w:b w:val="0"/>
                <w:szCs w:val="20"/>
              </w:rPr>
              <w:t>Confidence level two: UE location verification is performed using multi-RTT measurements positioning based method</w:t>
            </w:r>
          </w:p>
          <w:p w14:paraId="2F7CBAD4" w14:textId="77777777" w:rsidR="00A05538" w:rsidRDefault="00F21125">
            <w:pPr>
              <w:pStyle w:val="Prop1"/>
              <w:numPr>
                <w:ilvl w:val="1"/>
                <w:numId w:val="13"/>
              </w:numPr>
              <w:jc w:val="both"/>
              <w:rPr>
                <w:b w:val="0"/>
                <w:szCs w:val="20"/>
              </w:rPr>
            </w:pPr>
            <w:r>
              <w:rPr>
                <w:b w:val="0"/>
                <w:szCs w:val="20"/>
              </w:rPr>
              <w:t>With confidence level two. the UE location information is considered verified if the reported UE location is consistent with the network based assessment to within 5-10 km (similar to terrestrial network macro cell size)</w:t>
            </w:r>
          </w:p>
          <w:p w14:paraId="2F7CBAD5" w14:textId="77777777" w:rsidR="00A05538" w:rsidRDefault="00F21125">
            <w:pPr>
              <w:pStyle w:val="Prop1"/>
              <w:numPr>
                <w:ilvl w:val="1"/>
                <w:numId w:val="13"/>
              </w:numPr>
              <w:jc w:val="both"/>
              <w:rPr>
                <w:b w:val="0"/>
                <w:szCs w:val="20"/>
              </w:rPr>
            </w:pPr>
            <w:r>
              <w:rPr>
                <w:b w:val="0"/>
                <w:szCs w:val="20"/>
              </w:rPr>
              <w:t>This confidence level may be used in cased of:</w:t>
            </w:r>
          </w:p>
          <w:p w14:paraId="2F7CBAD6" w14:textId="77777777" w:rsidR="00A05538" w:rsidRDefault="00F21125">
            <w:pPr>
              <w:pStyle w:val="Prop1"/>
              <w:numPr>
                <w:ilvl w:val="2"/>
                <w:numId w:val="13"/>
              </w:numPr>
              <w:jc w:val="both"/>
              <w:rPr>
                <w:b w:val="0"/>
                <w:szCs w:val="20"/>
              </w:rPr>
            </w:pPr>
            <w:r>
              <w:rPr>
                <w:b w:val="0"/>
                <w:szCs w:val="20"/>
              </w:rPr>
              <w:t>LEO NTN based deployment</w:t>
            </w:r>
          </w:p>
          <w:p w14:paraId="2F7CBAD7" w14:textId="77777777" w:rsidR="00A05538" w:rsidRDefault="00F21125">
            <w:pPr>
              <w:pStyle w:val="Prop1"/>
              <w:numPr>
                <w:ilvl w:val="2"/>
                <w:numId w:val="13"/>
              </w:numPr>
              <w:jc w:val="both"/>
              <w:rPr>
                <w:b w:val="0"/>
                <w:szCs w:val="20"/>
              </w:rPr>
            </w:pPr>
            <w:r>
              <w:rPr>
                <w:b w:val="0"/>
                <w:szCs w:val="20"/>
              </w:rPr>
              <w:t>Multiple satellite in view</w:t>
            </w:r>
          </w:p>
          <w:p w14:paraId="2F7CBAD8" w14:textId="77777777" w:rsidR="00A05538" w:rsidRDefault="00F21125">
            <w:pPr>
              <w:pStyle w:val="Prop1"/>
              <w:numPr>
                <w:ilvl w:val="2"/>
                <w:numId w:val="13"/>
              </w:numPr>
              <w:jc w:val="both"/>
              <w:rPr>
                <w:b w:val="0"/>
                <w:szCs w:val="20"/>
              </w:rPr>
            </w:pPr>
            <w:r>
              <w:rPr>
                <w:b w:val="0"/>
                <w:szCs w:val="20"/>
              </w:rPr>
              <w:t>Earth moving cell and Earth fixed cell</w:t>
            </w:r>
          </w:p>
          <w:p w14:paraId="2F7CBAD9" w14:textId="77777777" w:rsidR="00A05538" w:rsidRDefault="00A05538">
            <w:pPr>
              <w:pStyle w:val="Prop1"/>
              <w:rPr>
                <w:rFonts w:eastAsia="Times New Roman"/>
                <w:b w:val="0"/>
                <w:bCs/>
                <w:szCs w:val="20"/>
                <w:lang w:eastAsia="en-US"/>
              </w:rPr>
            </w:pPr>
          </w:p>
          <w:p w14:paraId="2F7CBADA" w14:textId="77777777" w:rsidR="00A05538" w:rsidRDefault="00F21125">
            <w:pPr>
              <w:pStyle w:val="Prop1"/>
              <w:rPr>
                <w:b w:val="0"/>
                <w:szCs w:val="20"/>
              </w:rPr>
            </w:pPr>
            <w:r>
              <w:rPr>
                <w:szCs w:val="20"/>
              </w:rPr>
              <w:t xml:space="preserve">Proposal 4: </w:t>
            </w:r>
            <w:r>
              <w:rPr>
                <w:b w:val="0"/>
                <w:szCs w:val="20"/>
              </w:rPr>
              <w:t>RAN1 should study angle-based positioning techniques in NR NTN</w:t>
            </w:r>
          </w:p>
          <w:p w14:paraId="2F7CBADB" w14:textId="77777777" w:rsidR="00A05538" w:rsidRDefault="00F21125">
            <w:pPr>
              <w:pStyle w:val="Prop1"/>
              <w:rPr>
                <w:b w:val="0"/>
                <w:szCs w:val="20"/>
              </w:rPr>
            </w:pPr>
            <w:r>
              <w:rPr>
                <w:szCs w:val="20"/>
              </w:rPr>
              <w:t xml:space="preserve">Proposal 5: </w:t>
            </w:r>
            <w:r>
              <w:rPr>
                <w:b w:val="0"/>
                <w:szCs w:val="20"/>
              </w:rPr>
              <w:t>RAN1 to discuss the achievable location accuracy with the uplink angle of arrival techniques in NGSO and GSO based NTN deployment</w:t>
            </w:r>
          </w:p>
          <w:p w14:paraId="2F7CBADC" w14:textId="77777777" w:rsidR="00A05538" w:rsidRDefault="00F21125">
            <w:pPr>
              <w:pStyle w:val="Prop1"/>
              <w:rPr>
                <w:b w:val="0"/>
                <w:szCs w:val="20"/>
              </w:rPr>
            </w:pPr>
            <w:r>
              <w:rPr>
                <w:szCs w:val="20"/>
              </w:rPr>
              <w:t xml:space="preserve">Proposal 6: </w:t>
            </w:r>
            <w:r>
              <w:rPr>
                <w:b w:val="0"/>
                <w:szCs w:val="20"/>
              </w:rPr>
              <w:t>RAN1 should evaluate SRS coverage for UL-AoA and study NTN environment impact (e.g. timing drift) on SRS. For evaluation purposes. NR NTN SRS for Positioning reuses the Rel-16 NR sequence design and resource mapping as baseline.</w:t>
            </w:r>
          </w:p>
          <w:p w14:paraId="2F7CBADD" w14:textId="77777777" w:rsidR="00A05538" w:rsidRDefault="00F21125">
            <w:pPr>
              <w:pStyle w:val="Prop1"/>
              <w:rPr>
                <w:b w:val="0"/>
                <w:szCs w:val="20"/>
              </w:rPr>
            </w:pPr>
            <w:r>
              <w:rPr>
                <w:szCs w:val="20"/>
              </w:rPr>
              <w:t xml:space="preserve">Proposal 7: </w:t>
            </w:r>
            <w:r>
              <w:rPr>
                <w:b w:val="0"/>
                <w:szCs w:val="20"/>
              </w:rPr>
              <w:t>To enhance UL-AoA based positioning performance in NTN. consider auto-calibration process to compensate for satellite beam pointing error. this includes:</w:t>
            </w:r>
          </w:p>
          <w:p w14:paraId="2F7CBADE" w14:textId="77777777" w:rsidR="00A05538" w:rsidRDefault="00F21125">
            <w:pPr>
              <w:pStyle w:val="Prop1"/>
              <w:numPr>
                <w:ilvl w:val="0"/>
                <w:numId w:val="29"/>
              </w:numPr>
              <w:jc w:val="both"/>
              <w:rPr>
                <w:b w:val="0"/>
                <w:szCs w:val="20"/>
              </w:rPr>
            </w:pPr>
            <w:r>
              <w:rPr>
                <w:b w:val="0"/>
                <w:szCs w:val="20"/>
              </w:rPr>
              <w:t>Use of beacon uplink signals to adjust satellite beam pointing.</w:t>
            </w:r>
          </w:p>
          <w:p w14:paraId="2F7CBADF" w14:textId="77777777" w:rsidR="00A05538" w:rsidRDefault="00F21125">
            <w:pPr>
              <w:pStyle w:val="Prop1"/>
              <w:numPr>
                <w:ilvl w:val="0"/>
                <w:numId w:val="29"/>
              </w:numPr>
              <w:jc w:val="both"/>
              <w:rPr>
                <w:b w:val="0"/>
                <w:szCs w:val="20"/>
              </w:rPr>
            </w:pPr>
            <w:proofErr w:type="spellStart"/>
            <w:r>
              <w:rPr>
                <w:b w:val="0"/>
                <w:szCs w:val="20"/>
              </w:rPr>
              <w:t>Zadoff</w:t>
            </w:r>
            <w:proofErr w:type="spellEnd"/>
            <w:r>
              <w:rPr>
                <w:b w:val="0"/>
                <w:szCs w:val="20"/>
              </w:rPr>
              <w:t>-Chu sequence used for the SRS maybe beacon specifically configured as a potential solution to introduce such beacon signals in NR NTN with a minimum specification impact.</w:t>
            </w:r>
          </w:p>
          <w:p w14:paraId="2F7CBAE0" w14:textId="77777777" w:rsidR="00A05538" w:rsidRDefault="00A05538">
            <w:pPr>
              <w:pStyle w:val="Prop1"/>
              <w:ind w:left="360"/>
              <w:rPr>
                <w:b w:val="0"/>
                <w:szCs w:val="20"/>
              </w:rPr>
            </w:pPr>
          </w:p>
          <w:p w14:paraId="2F7CBAE1" w14:textId="77777777" w:rsidR="00A05538" w:rsidRDefault="00F21125">
            <w:pPr>
              <w:pStyle w:val="Prop1"/>
              <w:rPr>
                <w:b w:val="0"/>
                <w:szCs w:val="20"/>
              </w:rPr>
            </w:pPr>
            <w:r>
              <w:rPr>
                <w:szCs w:val="20"/>
              </w:rPr>
              <w:t xml:space="preserve">Proposal 8: </w:t>
            </w:r>
            <w:r>
              <w:rPr>
                <w:b w:val="0"/>
                <w:szCs w:val="20"/>
              </w:rPr>
              <w:t>NR NTN UE should report the Doppler calculated on the service link.</w:t>
            </w:r>
          </w:p>
          <w:p w14:paraId="2F7CBAE2" w14:textId="77777777" w:rsidR="00A05538" w:rsidRDefault="00F21125">
            <w:pPr>
              <w:pStyle w:val="Prop1"/>
              <w:rPr>
                <w:b w:val="0"/>
                <w:szCs w:val="20"/>
              </w:rPr>
            </w:pPr>
            <w:r>
              <w:rPr>
                <w:szCs w:val="20"/>
              </w:rPr>
              <w:t xml:space="preserve">Proposal 9: </w:t>
            </w:r>
            <w:r>
              <w:rPr>
                <w:b w:val="0"/>
                <w:szCs w:val="20"/>
              </w:rPr>
              <w:t>a VSAT UE should report its beam pointing in respect to satellite beam line of sight</w:t>
            </w:r>
          </w:p>
          <w:p w14:paraId="2F7CBAE3" w14:textId="77777777" w:rsidR="00A05538" w:rsidRDefault="00F21125">
            <w:pPr>
              <w:pStyle w:val="Prop1"/>
              <w:rPr>
                <w:b w:val="0"/>
                <w:szCs w:val="20"/>
              </w:rPr>
            </w:pPr>
            <w:r>
              <w:rPr>
                <w:szCs w:val="20"/>
              </w:rPr>
              <w:t xml:space="preserve">Proposal 10: </w:t>
            </w:r>
            <w:r>
              <w:rPr>
                <w:b w:val="0"/>
                <w:szCs w:val="20"/>
              </w:rPr>
              <w:t>RAN1 to discuss whether NR NTN Enhanced cell ID positioning methods could be used for UE location verification in NTN by considering appropriate NR E-CID measurements.</w:t>
            </w:r>
          </w:p>
          <w:p w14:paraId="2F7CBAE4" w14:textId="77777777" w:rsidR="00A05538" w:rsidRDefault="00F21125">
            <w:pPr>
              <w:pStyle w:val="Prop1"/>
              <w:rPr>
                <w:b w:val="0"/>
                <w:szCs w:val="20"/>
              </w:rPr>
            </w:pPr>
            <w:r>
              <w:rPr>
                <w:szCs w:val="20"/>
              </w:rPr>
              <w:lastRenderedPageBreak/>
              <w:t>Proposal 11:</w:t>
            </w:r>
            <w:r>
              <w:rPr>
                <w:b w:val="0"/>
                <w:szCs w:val="20"/>
              </w:rPr>
              <w:t xml:space="preserve"> RAN1 to determine the appropriate NR E-CID measurements that could be used to verify the location of the UE. These may include:</w:t>
            </w:r>
          </w:p>
          <w:p w14:paraId="2F7CBAE5" w14:textId="77777777" w:rsidR="00A05538" w:rsidRDefault="00F21125">
            <w:pPr>
              <w:pStyle w:val="Prop1"/>
              <w:numPr>
                <w:ilvl w:val="0"/>
                <w:numId w:val="31"/>
              </w:numPr>
              <w:jc w:val="both"/>
              <w:rPr>
                <w:b w:val="0"/>
                <w:szCs w:val="20"/>
              </w:rPr>
            </w:pPr>
            <w:r>
              <w:rPr>
                <w:b w:val="0"/>
                <w:szCs w:val="20"/>
              </w:rPr>
              <w:t xml:space="preserve">UE reported measurements: </w:t>
            </w:r>
          </w:p>
          <w:p w14:paraId="2F7CBAE6" w14:textId="77777777" w:rsidR="00A05538" w:rsidRDefault="00F21125">
            <w:pPr>
              <w:pStyle w:val="Prop1"/>
              <w:numPr>
                <w:ilvl w:val="1"/>
                <w:numId w:val="31"/>
              </w:numPr>
              <w:jc w:val="both"/>
              <w:rPr>
                <w:b w:val="0"/>
                <w:szCs w:val="20"/>
              </w:rPr>
            </w:pPr>
            <w:r>
              <w:rPr>
                <w:b w:val="0"/>
                <w:szCs w:val="20"/>
              </w:rPr>
              <w:t xml:space="preserve">UE specific Timing Advance </w:t>
            </w:r>
          </w:p>
          <w:p w14:paraId="2F7CBAE7" w14:textId="77777777" w:rsidR="00A05538" w:rsidRDefault="00F21125">
            <w:pPr>
              <w:pStyle w:val="Prop1"/>
              <w:numPr>
                <w:ilvl w:val="1"/>
                <w:numId w:val="31"/>
              </w:numPr>
              <w:jc w:val="both"/>
              <w:rPr>
                <w:b w:val="0"/>
                <w:szCs w:val="20"/>
              </w:rPr>
            </w:pPr>
            <w:r>
              <w:rPr>
                <w:b w:val="0"/>
                <w:szCs w:val="20"/>
              </w:rPr>
              <w:t xml:space="preserve">Doppler calculated on the service link.  </w:t>
            </w:r>
          </w:p>
          <w:p w14:paraId="2F7CBAE8" w14:textId="77777777" w:rsidR="00A05538" w:rsidRDefault="00F21125">
            <w:pPr>
              <w:pStyle w:val="Prop1"/>
              <w:numPr>
                <w:ilvl w:val="1"/>
                <w:numId w:val="31"/>
              </w:numPr>
              <w:jc w:val="both"/>
              <w:rPr>
                <w:b w:val="0"/>
                <w:szCs w:val="20"/>
              </w:rPr>
            </w:pPr>
            <w:r>
              <w:rPr>
                <w:b w:val="0"/>
                <w:szCs w:val="20"/>
              </w:rPr>
              <w:t xml:space="preserve">SS-RSRP. SS-RSRQ. CSI-RSRP and CSI-RSRQ. </w:t>
            </w:r>
          </w:p>
          <w:p w14:paraId="2F7CBAE9" w14:textId="77777777" w:rsidR="00A05538" w:rsidRDefault="00F21125">
            <w:pPr>
              <w:pStyle w:val="Prop1"/>
              <w:numPr>
                <w:ilvl w:val="1"/>
                <w:numId w:val="31"/>
              </w:numPr>
              <w:jc w:val="both"/>
              <w:rPr>
                <w:b w:val="0"/>
                <w:szCs w:val="20"/>
              </w:rPr>
            </w:pPr>
            <w:r>
              <w:rPr>
                <w:b w:val="0"/>
                <w:szCs w:val="20"/>
              </w:rPr>
              <w:t>For a VSAT UE beam pointing in respect to satellite beam line of sight.</w:t>
            </w:r>
          </w:p>
          <w:p w14:paraId="2F7CBAEA" w14:textId="77777777" w:rsidR="00A05538" w:rsidRDefault="00F21125">
            <w:pPr>
              <w:pStyle w:val="Prop1"/>
              <w:numPr>
                <w:ilvl w:val="0"/>
                <w:numId w:val="31"/>
              </w:numPr>
              <w:jc w:val="both"/>
              <w:rPr>
                <w:b w:val="0"/>
                <w:szCs w:val="20"/>
              </w:rPr>
            </w:pPr>
            <w:r>
              <w:rPr>
                <w:b w:val="0"/>
                <w:szCs w:val="20"/>
              </w:rPr>
              <w:t xml:space="preserve">gNB measurements: </w:t>
            </w:r>
          </w:p>
          <w:p w14:paraId="2F7CBAEB" w14:textId="77777777" w:rsidR="00A05538" w:rsidRDefault="00F21125">
            <w:pPr>
              <w:pStyle w:val="Prop1"/>
              <w:numPr>
                <w:ilvl w:val="1"/>
                <w:numId w:val="31"/>
              </w:numPr>
              <w:jc w:val="both"/>
              <w:rPr>
                <w:b w:val="0"/>
                <w:szCs w:val="20"/>
              </w:rPr>
            </w:pPr>
            <w:r>
              <w:rPr>
                <w:b w:val="0"/>
                <w:szCs w:val="20"/>
              </w:rPr>
              <w:t>UL Angle of Arrival (azimuth and elevation</w:t>
            </w:r>
            <w:r>
              <w:rPr>
                <w:b w:val="0"/>
                <w:szCs w:val="20"/>
              </w:rPr>
              <w:tab/>
            </w:r>
          </w:p>
          <w:p w14:paraId="2F7CBAEC" w14:textId="77777777" w:rsidR="00A05538" w:rsidRDefault="00F21125">
            <w:pPr>
              <w:pStyle w:val="Prop1"/>
              <w:numPr>
                <w:ilvl w:val="0"/>
                <w:numId w:val="31"/>
              </w:numPr>
              <w:jc w:val="both"/>
              <w:rPr>
                <w:b w:val="0"/>
                <w:szCs w:val="20"/>
              </w:rPr>
            </w:pPr>
            <w:r>
              <w:rPr>
                <w:b w:val="0"/>
                <w:szCs w:val="20"/>
              </w:rPr>
              <w:t>RTT calculation:</w:t>
            </w:r>
          </w:p>
          <w:p w14:paraId="2F7CBAED" w14:textId="77777777" w:rsidR="00A05538" w:rsidRDefault="00F21125">
            <w:pPr>
              <w:pStyle w:val="Prop1"/>
              <w:numPr>
                <w:ilvl w:val="1"/>
                <w:numId w:val="31"/>
              </w:numPr>
              <w:jc w:val="both"/>
              <w:rPr>
                <w:b w:val="0"/>
                <w:szCs w:val="20"/>
              </w:rPr>
            </w:pPr>
            <w:r>
              <w:rPr>
                <w:b w:val="0"/>
                <w:szCs w:val="20"/>
              </w:rPr>
              <w:t>UE Rx-Tx time difference measurements of downlink signals</w:t>
            </w:r>
          </w:p>
          <w:p w14:paraId="2F7CBAEE" w14:textId="77777777" w:rsidR="00A05538" w:rsidRDefault="00F21125">
            <w:pPr>
              <w:pStyle w:val="Prop1"/>
              <w:numPr>
                <w:ilvl w:val="1"/>
                <w:numId w:val="31"/>
              </w:numPr>
              <w:jc w:val="both"/>
              <w:rPr>
                <w:b w:val="0"/>
                <w:szCs w:val="20"/>
              </w:rPr>
            </w:pPr>
            <w:r>
              <w:rPr>
                <w:b w:val="0"/>
                <w:szCs w:val="20"/>
              </w:rPr>
              <w:t>gNB Rx-</w:t>
            </w:r>
            <w:proofErr w:type="spellStart"/>
            <w:r>
              <w:rPr>
                <w:b w:val="0"/>
                <w:szCs w:val="20"/>
              </w:rPr>
              <w:t>Tx</w:t>
            </w:r>
            <w:proofErr w:type="spellEnd"/>
            <w:r>
              <w:rPr>
                <w:b w:val="0"/>
                <w:szCs w:val="20"/>
              </w:rPr>
              <w:t xml:space="preserve"> time difference measurements. of uplink signals transmitted from UE</w:t>
            </w:r>
          </w:p>
          <w:p w14:paraId="2F7CBAEF" w14:textId="77777777" w:rsidR="00A05538" w:rsidRDefault="00A05538">
            <w:pPr>
              <w:rPr>
                <w:szCs w:val="20"/>
                <w:lang w:eastAsia="zh-CN"/>
              </w:rPr>
            </w:pPr>
          </w:p>
        </w:tc>
      </w:tr>
      <w:tr w:rsidR="00A05538" w14:paraId="2F7CBAFF" w14:textId="77777777">
        <w:tc>
          <w:tcPr>
            <w:tcW w:w="996" w:type="pct"/>
            <w:tcBorders>
              <w:top w:val="nil"/>
              <w:left w:val="single" w:sz="4" w:space="0" w:color="A6A6A6"/>
              <w:bottom w:val="single" w:sz="4" w:space="0" w:color="A6A6A6"/>
              <w:right w:val="single" w:sz="4" w:space="0" w:color="A6A6A6"/>
            </w:tcBorders>
            <w:shd w:val="clear" w:color="auto" w:fill="auto"/>
          </w:tcPr>
          <w:p w14:paraId="2F7CBAF1" w14:textId="77777777" w:rsidR="00A05538" w:rsidRDefault="002274AA">
            <w:pPr>
              <w:rPr>
                <w:rFonts w:eastAsia="Times New Roman"/>
                <w:b/>
                <w:bCs/>
                <w:color w:val="0000FF"/>
                <w:szCs w:val="20"/>
                <w:u w:val="single"/>
              </w:rPr>
            </w:pPr>
            <w:hyperlink r:id="rId14" w:history="1">
              <w:r w:rsidR="00F21125">
                <w:rPr>
                  <w:rStyle w:val="Hyperlink"/>
                  <w:b/>
                  <w:bCs/>
                  <w:szCs w:val="20"/>
                </w:rPr>
                <w:t>R1-2211027</w:t>
              </w:r>
            </w:hyperlink>
          </w:p>
        </w:tc>
        <w:tc>
          <w:tcPr>
            <w:tcW w:w="1062" w:type="pct"/>
            <w:tcBorders>
              <w:top w:val="nil"/>
              <w:left w:val="nil"/>
              <w:bottom w:val="single" w:sz="4" w:space="0" w:color="A6A6A6"/>
              <w:right w:val="single" w:sz="4" w:space="0" w:color="A6A6A6"/>
            </w:tcBorders>
            <w:shd w:val="clear" w:color="auto" w:fill="auto"/>
          </w:tcPr>
          <w:p w14:paraId="2F7CBAF2" w14:textId="77777777" w:rsidR="00A05538" w:rsidRDefault="00F21125">
            <w:pPr>
              <w:rPr>
                <w:rFonts w:eastAsia="Times New Roman"/>
                <w:szCs w:val="20"/>
              </w:rPr>
            </w:pPr>
            <w:r>
              <w:rPr>
                <w:szCs w:val="20"/>
              </w:rPr>
              <w:t>vivo</w:t>
            </w:r>
          </w:p>
        </w:tc>
        <w:tc>
          <w:tcPr>
            <w:tcW w:w="2942" w:type="pct"/>
          </w:tcPr>
          <w:p w14:paraId="2F7CBAF3" w14:textId="77777777" w:rsidR="00A05538" w:rsidRDefault="00F21125">
            <w:pPr>
              <w:jc w:val="both"/>
              <w:rPr>
                <w:b/>
                <w:szCs w:val="20"/>
                <w:lang w:eastAsia="zh-CN"/>
              </w:rPr>
            </w:pPr>
            <w:r>
              <w:rPr>
                <w:b/>
                <w:szCs w:val="20"/>
                <w:lang w:eastAsia="zh-CN"/>
              </w:rPr>
              <w:t xml:space="preserve">Observation 1: </w:t>
            </w:r>
          </w:p>
          <w:p w14:paraId="2F7CBAF4" w14:textId="77777777" w:rsidR="00A05538" w:rsidRDefault="00F21125">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{80ns, 100ns, 100ns} when the measurement gap is 30s with SNR values equal to {5dB, 10dB, perfect SNR} respectively.</w:t>
            </w:r>
          </w:p>
          <w:p w14:paraId="2F7CBAF5" w14:textId="77777777" w:rsidR="00A05538" w:rsidRDefault="00F21125">
            <w:pPr>
              <w:jc w:val="both"/>
              <w:rPr>
                <w:b/>
                <w:szCs w:val="20"/>
                <w:lang w:eastAsia="zh-CN"/>
              </w:rPr>
            </w:pPr>
            <w:r>
              <w:rPr>
                <w:b/>
                <w:szCs w:val="20"/>
                <w:lang w:eastAsia="zh-CN"/>
              </w:rPr>
              <w:t xml:space="preserve">Observation 2: </w:t>
            </w:r>
          </w:p>
          <w:p w14:paraId="2F7CBAF6" w14:textId="77777777" w:rsidR="00A05538" w:rsidRDefault="00F21125">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{160ns, 200ns, 200ns} when the measurement gap is 60s with SNR values equal to {5dB, 10dB, perfect SNR} respectively.</w:t>
            </w:r>
          </w:p>
          <w:p w14:paraId="2F7CBAF7" w14:textId="77777777" w:rsidR="00A05538" w:rsidRDefault="00F21125">
            <w:pPr>
              <w:jc w:val="both"/>
              <w:rPr>
                <w:b/>
                <w:szCs w:val="20"/>
                <w:lang w:eastAsia="zh-CN"/>
              </w:rPr>
            </w:pPr>
            <w:r>
              <w:rPr>
                <w:b/>
                <w:szCs w:val="20"/>
                <w:lang w:eastAsia="zh-CN"/>
              </w:rPr>
              <w:t xml:space="preserve">Observation 3: </w:t>
            </w:r>
          </w:p>
          <w:p w14:paraId="2F7CBAF8" w14:textId="77777777" w:rsidR="00A05538" w:rsidRDefault="00F21125">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{240ns, 300ns, 300ns} when the measurement gap is 120s with SNR values equal to {5dB, 10dB, perfect SNR} respectively.</w:t>
            </w:r>
          </w:p>
          <w:p w14:paraId="2F7CBAF9" w14:textId="77777777" w:rsidR="00A05538" w:rsidRDefault="00F21125">
            <w:pPr>
              <w:jc w:val="both"/>
              <w:rPr>
                <w:b/>
                <w:szCs w:val="20"/>
                <w:lang w:eastAsia="zh-CN"/>
              </w:rPr>
            </w:pPr>
            <w:r>
              <w:rPr>
                <w:b/>
                <w:szCs w:val="20"/>
                <w:lang w:eastAsia="zh-CN"/>
              </w:rPr>
              <w:t xml:space="preserve">Observation4: </w:t>
            </w:r>
          </w:p>
          <w:p w14:paraId="2F7CBAFA" w14:textId="77777777" w:rsidR="00A05538" w:rsidRDefault="00F21125">
            <w:pPr>
              <w:numPr>
                <w:ilvl w:val="0"/>
                <w:numId w:val="17"/>
              </w:numPr>
              <w:spacing w:beforeLines="50" w:before="120" w:after="120"/>
              <w:jc w:val="both"/>
              <w:rPr>
                <w:szCs w:val="20"/>
                <w:lang w:eastAsia="zh-CN"/>
              </w:rPr>
            </w:pPr>
            <w:r>
              <w:rPr>
                <w:szCs w:val="20"/>
                <w:lang w:eastAsia="zh-CN"/>
              </w:rPr>
              <w:t>The larger the measurement gap is configured, the larger the additional timing measurement error can be allowed to meet the target positioning accuracy.</w:t>
            </w:r>
          </w:p>
          <w:p w14:paraId="2F7CBAFB" w14:textId="77777777" w:rsidR="00A05538" w:rsidRDefault="00F21125">
            <w:pPr>
              <w:jc w:val="both"/>
              <w:rPr>
                <w:b/>
                <w:szCs w:val="20"/>
              </w:rPr>
            </w:pPr>
            <w:r>
              <w:rPr>
                <w:b/>
                <w:szCs w:val="20"/>
              </w:rPr>
              <w:t xml:space="preserve">Observation </w:t>
            </w:r>
            <w:r>
              <w:rPr>
                <w:b/>
                <w:szCs w:val="20"/>
                <w:lang w:eastAsia="zh-CN"/>
              </w:rPr>
              <w:t>5</w:t>
            </w:r>
            <w:r>
              <w:rPr>
                <w:b/>
                <w:szCs w:val="20"/>
              </w:rPr>
              <w:t xml:space="preserve">: </w:t>
            </w:r>
          </w:p>
          <w:p w14:paraId="2F7CBAFC" w14:textId="77777777" w:rsidR="00A05538" w:rsidRDefault="00F21125">
            <w:pPr>
              <w:numPr>
                <w:ilvl w:val="0"/>
                <w:numId w:val="17"/>
              </w:numPr>
              <w:spacing w:beforeLines="50" w:before="120" w:after="120"/>
              <w:jc w:val="both"/>
              <w:rPr>
                <w:szCs w:val="20"/>
                <w:lang w:eastAsia="zh-CN"/>
              </w:rPr>
            </w:pPr>
            <w:r>
              <w:rPr>
                <w:szCs w:val="20"/>
                <w:lang w:eastAsia="zh-CN"/>
              </w:rPr>
              <w:t>The positioning performance when the SNR equals to 10dB is closed to the performance that without considering the impact from SNR.</w:t>
            </w:r>
          </w:p>
          <w:p w14:paraId="2F7CBAFD" w14:textId="77777777" w:rsidR="00A05538" w:rsidRDefault="00F21125">
            <w:pPr>
              <w:spacing w:beforeLines="100" w:before="240"/>
              <w:jc w:val="both"/>
              <w:rPr>
                <w:b/>
                <w:szCs w:val="20"/>
                <w:lang w:eastAsia="zh-CN"/>
              </w:rPr>
            </w:pPr>
            <w:r>
              <w:rPr>
                <w:b/>
                <w:szCs w:val="20"/>
                <w:lang w:eastAsia="zh-CN"/>
              </w:rPr>
              <w:t>Proposal 1:</w:t>
            </w:r>
          </w:p>
          <w:p w14:paraId="2F7CBAFE" w14:textId="77777777" w:rsidR="00A05538" w:rsidRDefault="00F21125">
            <w:pPr>
              <w:numPr>
                <w:ilvl w:val="0"/>
                <w:numId w:val="17"/>
              </w:numPr>
              <w:spacing w:beforeLines="50" w:before="120" w:after="240"/>
              <w:jc w:val="both"/>
              <w:rPr>
                <w:szCs w:val="20"/>
                <w:lang w:eastAsia="zh-CN"/>
              </w:rPr>
            </w:pPr>
            <w:r>
              <w:rPr>
                <w:szCs w:val="20"/>
                <w:lang w:eastAsia="zh-CN"/>
              </w:rPr>
              <w:t>Reuse existing DL-</w:t>
            </w:r>
            <w:proofErr w:type="spellStart"/>
            <w:r>
              <w:rPr>
                <w:szCs w:val="20"/>
                <w:lang w:eastAsia="zh-CN"/>
              </w:rPr>
              <w:t>TDoA</w:t>
            </w:r>
            <w:proofErr w:type="spellEnd"/>
            <w:r>
              <w:rPr>
                <w:szCs w:val="20"/>
                <w:lang w:eastAsia="zh-CN"/>
              </w:rPr>
              <w:t xml:space="preserve"> method already specified in TN, which is enough for UE location verification in NTN.</w:t>
            </w:r>
          </w:p>
        </w:tc>
      </w:tr>
      <w:tr w:rsidR="00A05538" w14:paraId="2F7CBB19" w14:textId="77777777">
        <w:tc>
          <w:tcPr>
            <w:tcW w:w="996" w:type="pct"/>
            <w:tcBorders>
              <w:top w:val="nil"/>
              <w:left w:val="single" w:sz="4" w:space="0" w:color="A6A6A6"/>
              <w:bottom w:val="single" w:sz="4" w:space="0" w:color="A6A6A6"/>
              <w:right w:val="single" w:sz="4" w:space="0" w:color="A6A6A6"/>
            </w:tcBorders>
            <w:shd w:val="clear" w:color="auto" w:fill="auto"/>
          </w:tcPr>
          <w:p w14:paraId="2F7CBB00" w14:textId="77777777" w:rsidR="00A05538" w:rsidRDefault="002274AA">
            <w:pPr>
              <w:rPr>
                <w:rFonts w:eastAsia="Times New Roman"/>
                <w:b/>
                <w:bCs/>
                <w:color w:val="0000FF"/>
                <w:szCs w:val="20"/>
                <w:u w:val="single"/>
              </w:rPr>
            </w:pPr>
            <w:hyperlink r:id="rId15" w:history="1">
              <w:r w:rsidR="00F21125">
                <w:rPr>
                  <w:rStyle w:val="Hyperlink"/>
                  <w:b/>
                  <w:bCs/>
                  <w:szCs w:val="20"/>
                </w:rPr>
                <w:t>R1-2211094</w:t>
              </w:r>
            </w:hyperlink>
          </w:p>
        </w:tc>
        <w:tc>
          <w:tcPr>
            <w:tcW w:w="1062" w:type="pct"/>
            <w:tcBorders>
              <w:top w:val="nil"/>
              <w:left w:val="nil"/>
              <w:bottom w:val="single" w:sz="4" w:space="0" w:color="A6A6A6"/>
              <w:right w:val="single" w:sz="4" w:space="0" w:color="A6A6A6"/>
            </w:tcBorders>
            <w:shd w:val="clear" w:color="auto" w:fill="auto"/>
          </w:tcPr>
          <w:p w14:paraId="2F7CBB01" w14:textId="77777777" w:rsidR="00A05538" w:rsidRDefault="00F21125">
            <w:pPr>
              <w:rPr>
                <w:rFonts w:eastAsia="Times New Roman"/>
                <w:szCs w:val="20"/>
              </w:rPr>
            </w:pPr>
            <w:r>
              <w:rPr>
                <w:szCs w:val="20"/>
              </w:rPr>
              <w:t>MediaTek Inc.</w:t>
            </w:r>
          </w:p>
        </w:tc>
        <w:tc>
          <w:tcPr>
            <w:tcW w:w="2942" w:type="pct"/>
          </w:tcPr>
          <w:p w14:paraId="2F7CBB02" w14:textId="77777777" w:rsidR="00A05538" w:rsidRDefault="00F21125">
            <w:pPr>
              <w:spacing w:after="120"/>
              <w:jc w:val="both"/>
              <w:rPr>
                <w:iCs/>
                <w:szCs w:val="20"/>
                <w:lang w:eastAsia="zh-CN"/>
              </w:rPr>
            </w:pPr>
            <w:r>
              <w:rPr>
                <w:b/>
                <w:bCs/>
                <w:iCs/>
                <w:szCs w:val="20"/>
                <w:lang w:eastAsia="zh-CN"/>
              </w:rPr>
              <w:t>Observation 1:</w:t>
            </w:r>
            <w:r>
              <w:rPr>
                <w:iCs/>
                <w:szCs w:val="20"/>
                <w:lang w:eastAsia="zh-CN"/>
              </w:rPr>
              <w:t xml:space="preserve"> The accuracy of network-based UE location verification with multiple-RTT with prediction solution based on UE-specific TA report does not depend on SNR conditions or measurement timing errors at the UE or gNB.  </w:t>
            </w:r>
          </w:p>
          <w:p w14:paraId="2F7CBB03"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2:</w:t>
            </w:r>
            <w:r>
              <w:rPr>
                <w:rFonts w:eastAsiaTheme="minorEastAsia"/>
                <w:iCs/>
                <w:szCs w:val="20"/>
                <w:lang w:eastAsia="zh-CN"/>
              </w:rPr>
              <w:t xml:space="preserve"> </w:t>
            </w:r>
            <w:r>
              <w:rPr>
                <w:iCs/>
                <w:szCs w:val="20"/>
                <w:lang w:eastAsia="zh-CN"/>
              </w:rPr>
              <w:t xml:space="preserve">The accuracy of network-based UE location verification with multiple-RTT with prediction solution depends on the UE pre-compensation timing error which is in the order of 6*Tc </w:t>
            </w:r>
            <w:r>
              <w:rPr>
                <w:iCs/>
                <w:szCs w:val="20"/>
                <w:lang w:eastAsia="zh-CN"/>
              </w:rPr>
              <w:lastRenderedPageBreak/>
              <w:t xml:space="preserve">assuming latency of 10 seconds for the report of at least 3 UE-specific TA reports. </w:t>
            </w:r>
          </w:p>
          <w:p w14:paraId="2F7CBB04"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Support network-based UE location verification with multiple-RTT with prediction solution based on UE-specific TA report. </w:t>
            </w:r>
          </w:p>
          <w:p w14:paraId="2F7CBB05"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2F7CBB06" w14:textId="77777777" w:rsidR="00A05538" w:rsidRDefault="00F21125">
            <w:pPr>
              <w:spacing w:after="120"/>
              <w:jc w:val="both"/>
              <w:rPr>
                <w:iCs/>
                <w:szCs w:val="20"/>
                <w:lang w:eastAsia="zh-CN"/>
              </w:rPr>
            </w:pPr>
            <w:r>
              <w:rPr>
                <w:b/>
                <w:bCs/>
                <w:iCs/>
                <w:szCs w:val="20"/>
                <w:lang w:eastAsia="zh-CN"/>
              </w:rPr>
              <w:t>Observation 3</w:t>
            </w:r>
            <w:r>
              <w:rPr>
                <w:iCs/>
                <w:szCs w:val="20"/>
                <w:lang w:eastAsia="zh-CN"/>
              </w:rPr>
              <w:t>: Network verified UE location with Multiple RTT based on measurements requires gNB to transmit PRS and UE to transmit SRS.</w:t>
            </w:r>
          </w:p>
          <w:p w14:paraId="2F7CBB07" w14:textId="77777777" w:rsidR="00A05538" w:rsidRDefault="00F21125">
            <w:pPr>
              <w:spacing w:after="120"/>
              <w:jc w:val="both"/>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2F7CBB08" w14:textId="77777777" w:rsidR="00A05538" w:rsidRDefault="00F21125">
            <w:pPr>
              <w:spacing w:after="120"/>
              <w:jc w:val="both"/>
              <w:rPr>
                <w:rFonts w:eastAsiaTheme="minorEastAsia"/>
                <w:iCs/>
                <w:szCs w:val="20"/>
                <w:lang w:eastAsia="zh-CN"/>
              </w:rPr>
            </w:pPr>
            <w:r>
              <w:rPr>
                <w:b/>
                <w:bCs/>
                <w:iCs/>
                <w:szCs w:val="20"/>
                <w:lang w:eastAsia="zh-CN"/>
              </w:rPr>
              <w:t>Observation 4:</w:t>
            </w:r>
            <w:r>
              <w:rPr>
                <w:iCs/>
                <w:szCs w:val="20"/>
                <w:lang w:eastAsia="zh-CN"/>
              </w:rPr>
              <w:t xml:space="preserve"> None of the multiple RTT methods based on prediction with UE TA report  or based on measurements with RTT measurement reports of RSTD measurement reports are completely safe from malicious intent and tampering.</w:t>
            </w:r>
            <w:r>
              <w:rPr>
                <w:rFonts w:eastAsiaTheme="minorEastAsia"/>
                <w:iCs/>
                <w:szCs w:val="20"/>
                <w:lang w:eastAsia="zh-CN"/>
              </w:rPr>
              <w:t xml:space="preserve"> </w:t>
            </w:r>
          </w:p>
          <w:p w14:paraId="2F7CBB09"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5:</w:t>
            </w:r>
            <w:r>
              <w:rPr>
                <w:rFonts w:eastAsiaTheme="minorEastAsia"/>
                <w:iCs/>
                <w:szCs w:val="20"/>
                <w:lang w:eastAsia="zh-CN"/>
              </w:rPr>
              <w:t xml:space="preserve"> Further discussion in RAN1 is needed on NR E-CID to verify the location of the UE with at least the following options:</w:t>
            </w:r>
          </w:p>
          <w:p w14:paraId="2F7CBB0A"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UE reported measurements: </w:t>
            </w:r>
          </w:p>
          <w:p w14:paraId="2F7CBB0B"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SS-RSRP, SS-RSRQ, CSI-RSRP and CSI-RSRQ. </w:t>
            </w:r>
          </w:p>
          <w:p w14:paraId="2F7CBB0C"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For a VSAT UE beam pointing in respect to satellite beam line of sight.</w:t>
            </w:r>
          </w:p>
          <w:p w14:paraId="2F7CBB0D"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gNB measurements: </w:t>
            </w:r>
          </w:p>
          <w:p w14:paraId="2F7CBB0E"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UL Angle of Arrival (azimuth and elevation)</w:t>
            </w:r>
            <w:r>
              <w:rPr>
                <w:rFonts w:eastAsiaTheme="minorEastAsia"/>
                <w:iCs/>
                <w:szCs w:val="20"/>
                <w:lang w:eastAsia="zh-CN"/>
              </w:rPr>
              <w:tab/>
            </w:r>
          </w:p>
          <w:p w14:paraId="2F7CBB0F"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RTT calculation:</w:t>
            </w:r>
          </w:p>
          <w:p w14:paraId="2F7CBB10"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UE Rx-Tx time difference measurements of downlink signals</w:t>
            </w:r>
          </w:p>
          <w:p w14:paraId="2F7CBB11"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gNB Rx-</w:t>
            </w:r>
            <w:proofErr w:type="spellStart"/>
            <w:r>
              <w:rPr>
                <w:rFonts w:eastAsiaTheme="minorEastAsia"/>
                <w:iCs/>
                <w:szCs w:val="20"/>
                <w:lang w:eastAsia="zh-CN"/>
              </w:rPr>
              <w:t>Tx</w:t>
            </w:r>
            <w:proofErr w:type="spellEnd"/>
            <w:r>
              <w:rPr>
                <w:rFonts w:eastAsiaTheme="minorEastAsia"/>
                <w:iCs/>
                <w:szCs w:val="20"/>
                <w:lang w:eastAsia="zh-CN"/>
              </w:rPr>
              <w:t xml:space="preserve"> time difference measurements, of uplink signals transmitted from UE</w:t>
            </w:r>
          </w:p>
          <w:p w14:paraId="2F7CBB12" w14:textId="77777777" w:rsidR="00A05538" w:rsidRDefault="00F21125">
            <w:pPr>
              <w:pStyle w:val="ListParagraph"/>
              <w:numPr>
                <w:ilvl w:val="0"/>
                <w:numId w:val="27"/>
              </w:numPr>
              <w:tabs>
                <w:tab w:val="left" w:pos="360"/>
              </w:tabs>
              <w:spacing w:after="120"/>
              <w:jc w:val="both"/>
              <w:rPr>
                <w:rFonts w:eastAsiaTheme="minorEastAsia"/>
                <w:iCs/>
                <w:szCs w:val="20"/>
                <w:lang w:eastAsia="zh-CN"/>
              </w:rPr>
            </w:pPr>
            <w:r>
              <w:rPr>
                <w:rFonts w:eastAsiaTheme="minorEastAsia"/>
                <w:iCs/>
                <w:szCs w:val="20"/>
                <w:lang w:eastAsia="zh-CN"/>
              </w:rPr>
              <w:t xml:space="preserve">UE with prediction method with UE TA report </w:t>
            </w:r>
          </w:p>
          <w:p w14:paraId="2F7CBB13" w14:textId="77777777" w:rsidR="00A05538" w:rsidRDefault="00F21125">
            <w:pPr>
              <w:pStyle w:val="ListParagraph"/>
              <w:numPr>
                <w:ilvl w:val="1"/>
                <w:numId w:val="27"/>
              </w:numPr>
              <w:tabs>
                <w:tab w:val="left" w:pos="360"/>
              </w:tabs>
              <w:spacing w:after="120"/>
              <w:jc w:val="both"/>
              <w:rPr>
                <w:rFonts w:eastAsiaTheme="minorEastAsia"/>
                <w:iCs/>
                <w:szCs w:val="20"/>
                <w:lang w:eastAsia="zh-CN"/>
              </w:rPr>
            </w:pPr>
            <w:r>
              <w:rPr>
                <w:rFonts w:eastAsiaTheme="minorEastAsia"/>
                <w:iCs/>
                <w:szCs w:val="20"/>
                <w:lang w:eastAsia="zh-CN"/>
              </w:rPr>
              <w:t>UE TA is derived from GNSS and ephemeris</w:t>
            </w:r>
          </w:p>
          <w:p w14:paraId="2F7CBB14" w14:textId="77777777" w:rsidR="00A05538" w:rsidRDefault="00F21125">
            <w:pPr>
              <w:spacing w:after="120"/>
              <w:jc w:val="both"/>
              <w:rPr>
                <w:rFonts w:eastAsiaTheme="minorEastAsia"/>
                <w:iCs/>
                <w:szCs w:val="20"/>
                <w:lang w:eastAsia="zh-CN"/>
              </w:rPr>
            </w:pPr>
            <w:r>
              <w:rPr>
                <w:rFonts w:eastAsiaTheme="minorEastAsia"/>
                <w:b/>
                <w:bCs/>
                <w:iCs/>
                <w:szCs w:val="20"/>
                <w:lang w:eastAsia="zh-CN"/>
              </w:rPr>
              <w:t>Observation 6:</w:t>
            </w:r>
            <w:r>
              <w:rPr>
                <w:rFonts w:eastAsiaTheme="minorEastAsia"/>
                <w:iCs/>
                <w:szCs w:val="20"/>
                <w:lang w:eastAsia="zh-CN"/>
              </w:rPr>
              <w:t xml:space="preserve"> The UE is assumed to have accurate GNSS within approximately 100 m accuracy to access the network and report UE-specific TA or report measurements.</w:t>
            </w:r>
          </w:p>
          <w:p w14:paraId="2F7CBB15" w14:textId="77777777" w:rsidR="00A05538" w:rsidRDefault="00F21125">
            <w:pPr>
              <w:rPr>
                <w:iCs/>
                <w:szCs w:val="20"/>
              </w:rPr>
            </w:pPr>
            <w:r>
              <w:rPr>
                <w:b/>
                <w:bCs/>
                <w:iCs/>
                <w:szCs w:val="20"/>
              </w:rPr>
              <w:t>Proposal 4:</w:t>
            </w:r>
            <w:r>
              <w:rPr>
                <w:iCs/>
                <w:szCs w:val="20"/>
              </w:rPr>
              <w:t xml:space="preserve"> RAN1 to support NR E-CID solution to verify the location of the UE with prediction method with UE TA report </w:t>
            </w:r>
          </w:p>
          <w:p w14:paraId="2F7CBB16" w14:textId="77777777" w:rsidR="00A05538" w:rsidRDefault="00F21125">
            <w:pPr>
              <w:pStyle w:val="ListParagraph"/>
              <w:numPr>
                <w:ilvl w:val="0"/>
                <w:numId w:val="27"/>
              </w:numPr>
              <w:tabs>
                <w:tab w:val="left" w:pos="360"/>
              </w:tabs>
              <w:jc w:val="both"/>
              <w:rPr>
                <w:iCs/>
                <w:szCs w:val="20"/>
              </w:rPr>
            </w:pPr>
            <w:r>
              <w:rPr>
                <w:iCs/>
                <w:szCs w:val="20"/>
              </w:rPr>
              <w:t>UE TA is derived from GNSS and ephemeris</w:t>
            </w:r>
          </w:p>
          <w:p w14:paraId="2F7CBB17" w14:textId="77777777" w:rsidR="00A05538" w:rsidRDefault="00F21125">
            <w:pPr>
              <w:tabs>
                <w:tab w:val="left" w:pos="360"/>
              </w:tabs>
              <w:jc w:val="both"/>
              <w:rPr>
                <w:iCs/>
                <w:szCs w:val="20"/>
              </w:rPr>
            </w:pPr>
            <w:r>
              <w:rPr>
                <w:iCs/>
                <w:szCs w:val="20"/>
              </w:rPr>
              <w:t xml:space="preserve">Note: The UE is assumed to have accurate GNSS within approximately 100 m accuracy to access the network </w:t>
            </w:r>
          </w:p>
          <w:p w14:paraId="2F7CBB18" w14:textId="77777777" w:rsidR="00A05538" w:rsidRDefault="00A05538">
            <w:pPr>
              <w:rPr>
                <w:rFonts w:eastAsiaTheme="minorEastAsia"/>
                <w:szCs w:val="20"/>
              </w:rPr>
            </w:pPr>
          </w:p>
        </w:tc>
      </w:tr>
      <w:tr w:rsidR="00A05538" w14:paraId="2F7CBB2F" w14:textId="77777777">
        <w:tc>
          <w:tcPr>
            <w:tcW w:w="996" w:type="pct"/>
            <w:tcBorders>
              <w:top w:val="nil"/>
              <w:left w:val="single" w:sz="4" w:space="0" w:color="A6A6A6"/>
              <w:bottom w:val="single" w:sz="4" w:space="0" w:color="A6A6A6"/>
              <w:right w:val="single" w:sz="4" w:space="0" w:color="A6A6A6"/>
            </w:tcBorders>
            <w:shd w:val="clear" w:color="auto" w:fill="auto"/>
          </w:tcPr>
          <w:p w14:paraId="2F7CBB1A" w14:textId="77777777" w:rsidR="00A05538" w:rsidRDefault="002274AA">
            <w:pPr>
              <w:rPr>
                <w:rFonts w:eastAsia="Times New Roman"/>
                <w:b/>
                <w:bCs/>
                <w:color w:val="0000FF"/>
                <w:szCs w:val="20"/>
                <w:u w:val="single"/>
              </w:rPr>
            </w:pPr>
            <w:hyperlink r:id="rId16" w:history="1">
              <w:r w:rsidR="00F21125">
                <w:rPr>
                  <w:rStyle w:val="Hyperlink"/>
                  <w:b/>
                  <w:bCs/>
                  <w:szCs w:val="20"/>
                </w:rPr>
                <w:t>R1-2211110</w:t>
              </w:r>
            </w:hyperlink>
          </w:p>
        </w:tc>
        <w:tc>
          <w:tcPr>
            <w:tcW w:w="1062" w:type="pct"/>
            <w:tcBorders>
              <w:top w:val="nil"/>
              <w:left w:val="nil"/>
              <w:bottom w:val="single" w:sz="4" w:space="0" w:color="A6A6A6"/>
              <w:right w:val="single" w:sz="4" w:space="0" w:color="A6A6A6"/>
            </w:tcBorders>
            <w:shd w:val="clear" w:color="auto" w:fill="auto"/>
          </w:tcPr>
          <w:p w14:paraId="2F7CBB1B" w14:textId="77777777" w:rsidR="00A05538" w:rsidRDefault="00F21125">
            <w:pPr>
              <w:rPr>
                <w:rFonts w:eastAsia="Times New Roman"/>
                <w:szCs w:val="20"/>
              </w:rPr>
            </w:pPr>
            <w:r>
              <w:rPr>
                <w:szCs w:val="20"/>
              </w:rPr>
              <w:t>ZTE</w:t>
            </w:r>
          </w:p>
        </w:tc>
        <w:tc>
          <w:tcPr>
            <w:tcW w:w="2942" w:type="pct"/>
          </w:tcPr>
          <w:p w14:paraId="2F7CBB1C" w14:textId="77777777" w:rsidR="00A05538" w:rsidRDefault="00F21125">
            <w:pPr>
              <w:spacing w:after="120"/>
              <w:rPr>
                <w:szCs w:val="20"/>
              </w:rPr>
            </w:pPr>
            <w:r>
              <w:rPr>
                <w:b/>
                <w:szCs w:val="20"/>
              </w:rPr>
              <w:t>Observation 1:</w:t>
            </w:r>
            <w:r>
              <w:rPr>
                <w:szCs w:val="20"/>
              </w:rPr>
              <w:t xml:space="preserve"> UE height report is necessary if 2D positioning methods are used. UE height report may not be trustable (e.g., similar concern as GNSS).</w:t>
            </w:r>
          </w:p>
          <w:p w14:paraId="2F7CBB1D" w14:textId="77777777" w:rsidR="00A05538" w:rsidRDefault="00F21125">
            <w:pPr>
              <w:spacing w:beforeLines="50" w:before="120" w:after="120"/>
              <w:rPr>
                <w:szCs w:val="20"/>
              </w:rPr>
            </w:pPr>
            <w:r>
              <w:rPr>
                <w:b/>
                <w:szCs w:val="20"/>
              </w:rPr>
              <w:t>Observation 2:</w:t>
            </w:r>
            <w:r>
              <w:rPr>
                <w:szCs w:val="20"/>
              </w:rPr>
              <w:t xml:space="preserve"> The timing measurement error of SRS and PRS can be smaller than 26.7ns and 6.1ns respectively with 95% probability under 30 degree elevation angle for LEO-600 set-1, rural LOS S-band scenario.</w:t>
            </w:r>
          </w:p>
          <w:p w14:paraId="2F7CBB1E" w14:textId="77777777" w:rsidR="00A05538" w:rsidRDefault="00F21125">
            <w:pPr>
              <w:spacing w:after="120"/>
              <w:rPr>
                <w:szCs w:val="20"/>
              </w:rPr>
            </w:pPr>
            <w:r>
              <w:rPr>
                <w:b/>
                <w:szCs w:val="20"/>
              </w:rPr>
              <w:t xml:space="preserve">Observation 3: </w:t>
            </w:r>
            <w:r>
              <w:rPr>
                <w:bCs/>
                <w:szCs w:val="20"/>
              </w:rPr>
              <w:t xml:space="preserve">For LEO-600 set-1, rural LOS, S-band scenario, when the ambiguity of single satellite positioning is not considered or can be resolved by other methods, and the measurement period is </w:t>
            </w:r>
            <w:r>
              <w:rPr>
                <w:bCs/>
                <w:szCs w:val="20"/>
              </w:rPr>
              <w:lastRenderedPageBreak/>
              <w:t>equal to 60s, the positioning error of multi-RTT method can be smaller than 10 km for 2D positioning with over 95% probability and 10km for 3D positioning with over 90% probability.</w:t>
            </w:r>
          </w:p>
          <w:p w14:paraId="2F7CBB1F" w14:textId="77777777" w:rsidR="00A05538" w:rsidRDefault="00F21125">
            <w:pPr>
              <w:spacing w:after="120"/>
              <w:rPr>
                <w:szCs w:val="20"/>
              </w:rPr>
            </w:pPr>
            <w:r>
              <w:rPr>
                <w:b/>
                <w:szCs w:val="20"/>
              </w:rPr>
              <w:t xml:space="preserve">Observation 4: </w:t>
            </w:r>
            <w:r>
              <w:rPr>
                <w:bCs/>
                <w:szCs w:val="20"/>
              </w:rPr>
              <w:t>For LEO-600 set-1, rural LOS, S-band scenario, when the ambiguity of single satellite positioning is considered, and the measurement period is equal to 30s, the positioning error of multi-RTT method can be smaller than 10 km for 2D positioning with over 90% probability and 10km for 3D positioning with over 80% probability.</w:t>
            </w:r>
          </w:p>
          <w:p w14:paraId="2F7CBB20" w14:textId="77777777" w:rsidR="00A05538" w:rsidRDefault="00F21125">
            <w:pPr>
              <w:spacing w:after="120"/>
              <w:rPr>
                <w:szCs w:val="20"/>
              </w:rPr>
            </w:pPr>
            <w:r>
              <w:rPr>
                <w:b/>
                <w:szCs w:val="20"/>
              </w:rPr>
              <w:t xml:space="preserve">Observation 5: </w:t>
            </w:r>
            <w:r>
              <w:rPr>
                <w:bCs/>
                <w:szCs w:val="20"/>
              </w:rPr>
              <w:t>For LEO-600 set-1, rural LOS, S-band scenario, when the ambiguity of single satellite positioning is not considered or can be resolved by other methods, and the measurement period is equal to 60s, the positioning error of UL-TDOA method can be smaller than 10 km for 2D positioning with over 95% probability. For 3D positioning, the probability that positioning error is smaller than 10km is below 80%.</w:t>
            </w:r>
          </w:p>
          <w:p w14:paraId="2F7CBB21" w14:textId="77777777" w:rsidR="00A05538" w:rsidRDefault="00F21125">
            <w:pPr>
              <w:spacing w:after="120"/>
              <w:rPr>
                <w:szCs w:val="20"/>
              </w:rPr>
            </w:pPr>
            <w:r>
              <w:rPr>
                <w:b/>
                <w:szCs w:val="20"/>
              </w:rPr>
              <w:t xml:space="preserve">Observation 6: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2F7CBB22" w14:textId="77777777" w:rsidR="00A05538" w:rsidRDefault="00F21125">
            <w:pPr>
              <w:spacing w:after="120"/>
              <w:rPr>
                <w:szCs w:val="20"/>
              </w:rPr>
            </w:pPr>
            <w:r>
              <w:rPr>
                <w:b/>
                <w:szCs w:val="20"/>
              </w:rPr>
              <w:t xml:space="preserve">Observation 7: </w:t>
            </w:r>
            <w:r>
              <w:rPr>
                <w:bCs/>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p>
          <w:p w14:paraId="2F7CBB23" w14:textId="77777777" w:rsidR="00A05538" w:rsidRDefault="00F21125">
            <w:pPr>
              <w:spacing w:after="120"/>
              <w:rPr>
                <w:szCs w:val="20"/>
              </w:rPr>
            </w:pPr>
            <w:r>
              <w:rPr>
                <w:b/>
                <w:szCs w:val="20"/>
              </w:rPr>
              <w:t xml:space="preserve">Observation 8: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2F7CBB24" w14:textId="77777777" w:rsidR="00A05538" w:rsidRDefault="00F21125">
            <w:pPr>
              <w:numPr>
                <w:ilvl w:val="7"/>
                <w:numId w:val="0"/>
              </w:numPr>
              <w:spacing w:after="120"/>
              <w:rPr>
                <w:szCs w:val="20"/>
              </w:rPr>
            </w:pPr>
            <w:r>
              <w:rPr>
                <w:b/>
                <w:szCs w:val="20"/>
              </w:rPr>
              <w:t>Observation 9:</w:t>
            </w:r>
            <w:r>
              <w:rPr>
                <w:szCs w:val="20"/>
              </w:rPr>
              <w:t xml:space="preserve"> TA report supported in Rel-17 NTN can be used for RTT estimation. The granularity may need to be enhanced for better location verification performance.</w:t>
            </w:r>
          </w:p>
          <w:p w14:paraId="2F7CBB25" w14:textId="77777777" w:rsidR="00A05538" w:rsidRDefault="00F21125">
            <w:pPr>
              <w:numPr>
                <w:ilvl w:val="7"/>
                <w:numId w:val="0"/>
              </w:numPr>
              <w:spacing w:after="120"/>
              <w:rPr>
                <w:szCs w:val="20"/>
              </w:rPr>
            </w:pPr>
            <w:r>
              <w:rPr>
                <w:b/>
                <w:szCs w:val="20"/>
              </w:rPr>
              <w:t>Observation 10:</w:t>
            </w:r>
            <w:r>
              <w:rPr>
                <w:szCs w:val="20"/>
              </w:rPr>
              <w:t xml:space="preserve"> TA reported by UE can be considered to have similar reliability as other RAT dependent parameters since it is a physical layer parameter related to UL synchronization.</w:t>
            </w:r>
          </w:p>
          <w:p w14:paraId="2F7CBB26" w14:textId="77777777" w:rsidR="00A05538" w:rsidRDefault="00F21125">
            <w:pPr>
              <w:spacing w:after="120"/>
              <w:rPr>
                <w:szCs w:val="20"/>
              </w:rPr>
            </w:pPr>
            <w:r>
              <w:rPr>
                <w:b/>
                <w:szCs w:val="20"/>
              </w:rPr>
              <w:t>Observation 11:</w:t>
            </w:r>
            <w:r>
              <w:rPr>
                <w:szCs w:val="20"/>
              </w:rPr>
              <w:t xml:space="preserve"> UL-AoA based positioning method is sensitive to the angular error in NTN.</w:t>
            </w:r>
          </w:p>
          <w:p w14:paraId="2F7CBB27" w14:textId="77777777" w:rsidR="00A05538" w:rsidRDefault="00F21125">
            <w:pPr>
              <w:spacing w:after="120"/>
              <w:rPr>
                <w:szCs w:val="20"/>
              </w:rPr>
            </w:pPr>
            <w:r>
              <w:rPr>
                <w:b/>
                <w:szCs w:val="20"/>
              </w:rPr>
              <w:t>Observation 12:</w:t>
            </w:r>
            <w:r>
              <w:rPr>
                <w:szCs w:val="20"/>
              </w:rPr>
              <w:t xml:space="preserve"> Due to limited link budget, it is hard to obtain an accurate estimation of UL-AoA in NTN.</w:t>
            </w:r>
          </w:p>
          <w:p w14:paraId="2F7CBB28" w14:textId="77777777" w:rsidR="00A05538" w:rsidRDefault="00F21125">
            <w:pPr>
              <w:spacing w:after="120"/>
              <w:rPr>
                <w:szCs w:val="20"/>
              </w:rPr>
            </w:pPr>
            <w:r>
              <w:rPr>
                <w:b/>
                <w:szCs w:val="20"/>
              </w:rPr>
              <w:t>Proposal 1:</w:t>
            </w:r>
            <w:r>
              <w:rPr>
                <w:szCs w:val="20"/>
              </w:rPr>
              <w:t xml:space="preserve"> 3D positioning methods should be applied even if 2D positioning error is the performance metric. </w:t>
            </w:r>
          </w:p>
          <w:p w14:paraId="2F7CBB29" w14:textId="77777777" w:rsidR="00A05538" w:rsidRDefault="00F21125">
            <w:pPr>
              <w:spacing w:after="120"/>
              <w:rPr>
                <w:szCs w:val="20"/>
              </w:rPr>
            </w:pPr>
            <w:r>
              <w:rPr>
                <w:b/>
                <w:szCs w:val="20"/>
              </w:rPr>
              <w:t>Proposal 2:</w:t>
            </w:r>
            <w:r>
              <w:rPr>
                <w:szCs w:val="20"/>
              </w:rPr>
              <w:t xml:space="preserve"> For single-satellite based UE location verification, multi-RTT positioning method is more robust than TDOA based method and is preferred. </w:t>
            </w:r>
          </w:p>
          <w:p w14:paraId="2F7CBB2A" w14:textId="77777777" w:rsidR="00A05538" w:rsidRDefault="00F21125">
            <w:pPr>
              <w:spacing w:after="120"/>
              <w:rPr>
                <w:szCs w:val="20"/>
              </w:rPr>
            </w:pPr>
            <w:r>
              <w:rPr>
                <w:b/>
                <w:szCs w:val="20"/>
              </w:rPr>
              <w:t>Proposal 3:</w:t>
            </w:r>
            <w:r>
              <w:rPr>
                <w:szCs w:val="20"/>
              </w:rPr>
              <w:t xml:space="preserve"> TA report based location verification method can be supported as alternative to legacy multi-RTT positioning method.</w:t>
            </w:r>
          </w:p>
          <w:p w14:paraId="2F7CBB2B" w14:textId="77777777" w:rsidR="00A05538" w:rsidRDefault="00F21125">
            <w:pPr>
              <w:spacing w:after="120"/>
              <w:rPr>
                <w:szCs w:val="20"/>
              </w:rPr>
            </w:pPr>
            <w:r>
              <w:rPr>
                <w:b/>
                <w:szCs w:val="20"/>
              </w:rPr>
              <w:t>Proposal 4:</w:t>
            </w:r>
            <w:r>
              <w:rPr>
                <w:szCs w:val="20"/>
              </w:rPr>
              <w:t xml:space="preserve"> TA report with higher granularity can be investigated to improve the location verification performance.</w:t>
            </w:r>
          </w:p>
          <w:p w14:paraId="2F7CBB2C" w14:textId="77777777" w:rsidR="00A05538" w:rsidRDefault="00F21125">
            <w:pPr>
              <w:spacing w:after="120"/>
              <w:rPr>
                <w:szCs w:val="20"/>
              </w:rPr>
            </w:pPr>
            <w:r>
              <w:rPr>
                <w:b/>
                <w:szCs w:val="20"/>
              </w:rPr>
              <w:lastRenderedPageBreak/>
              <w:t>Proposal 5:</w:t>
            </w:r>
            <w:r>
              <w:rPr>
                <w:szCs w:val="20"/>
              </w:rPr>
              <w:t xml:space="preserve"> UL-AoA based positioning method should be de-prioritized in UE location verification for NTN.</w:t>
            </w:r>
          </w:p>
          <w:p w14:paraId="2F7CBB2D" w14:textId="77777777" w:rsidR="00A05538" w:rsidRDefault="00F21125">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2F7CBB2E" w14:textId="77777777" w:rsidR="00A05538" w:rsidRDefault="00F21125">
            <w:pPr>
              <w:rPr>
                <w:szCs w:val="20"/>
              </w:rPr>
            </w:pPr>
            <w:r>
              <w:rPr>
                <w:b/>
                <w:szCs w:val="20"/>
              </w:rPr>
              <w:t>Proposal 7:</w:t>
            </w:r>
            <w:r>
              <w:rPr>
                <w:szCs w:val="20"/>
              </w:rPr>
              <w:t xml:space="preserve"> Network will reject access from UE assigned with unreliable flag and accept access from UE assigned with reliable flag without location verification.</w:t>
            </w:r>
          </w:p>
        </w:tc>
      </w:tr>
      <w:tr w:rsidR="00A05538" w14:paraId="2F7CBB3F" w14:textId="77777777">
        <w:tc>
          <w:tcPr>
            <w:tcW w:w="996" w:type="pct"/>
            <w:tcBorders>
              <w:top w:val="nil"/>
              <w:left w:val="single" w:sz="4" w:space="0" w:color="A6A6A6"/>
              <w:bottom w:val="single" w:sz="4" w:space="0" w:color="A6A6A6"/>
              <w:right w:val="single" w:sz="4" w:space="0" w:color="A6A6A6"/>
            </w:tcBorders>
            <w:shd w:val="clear" w:color="auto" w:fill="auto"/>
          </w:tcPr>
          <w:p w14:paraId="2F7CBB30" w14:textId="77777777" w:rsidR="00A05538" w:rsidRDefault="002274AA">
            <w:pPr>
              <w:rPr>
                <w:rFonts w:eastAsia="Times New Roman"/>
                <w:b/>
                <w:bCs/>
                <w:color w:val="0000FF"/>
                <w:szCs w:val="20"/>
                <w:u w:val="single"/>
              </w:rPr>
            </w:pPr>
            <w:hyperlink r:id="rId17" w:history="1">
              <w:r w:rsidR="00F21125">
                <w:rPr>
                  <w:rStyle w:val="Hyperlink"/>
                  <w:b/>
                  <w:bCs/>
                  <w:szCs w:val="20"/>
                </w:rPr>
                <w:t>R1-2211177</w:t>
              </w:r>
            </w:hyperlink>
          </w:p>
        </w:tc>
        <w:tc>
          <w:tcPr>
            <w:tcW w:w="1062" w:type="pct"/>
            <w:tcBorders>
              <w:top w:val="nil"/>
              <w:left w:val="nil"/>
              <w:bottom w:val="single" w:sz="4" w:space="0" w:color="A6A6A6"/>
              <w:right w:val="single" w:sz="4" w:space="0" w:color="A6A6A6"/>
            </w:tcBorders>
            <w:shd w:val="clear" w:color="auto" w:fill="auto"/>
          </w:tcPr>
          <w:p w14:paraId="2F7CBB31" w14:textId="77777777" w:rsidR="00A05538" w:rsidRDefault="00F21125">
            <w:pPr>
              <w:rPr>
                <w:rFonts w:eastAsia="Times New Roman"/>
                <w:szCs w:val="20"/>
              </w:rPr>
            </w:pPr>
            <w:r>
              <w:rPr>
                <w:szCs w:val="20"/>
              </w:rPr>
              <w:t>CATT</w:t>
            </w:r>
          </w:p>
        </w:tc>
        <w:tc>
          <w:tcPr>
            <w:tcW w:w="2942" w:type="pct"/>
          </w:tcPr>
          <w:p w14:paraId="2F7CBB32" w14:textId="77777777" w:rsidR="00A05538" w:rsidRDefault="00F21125">
            <w:pPr>
              <w:rPr>
                <w:szCs w:val="20"/>
                <w:lang w:eastAsia="zh-CN"/>
              </w:rPr>
            </w:pPr>
            <w:r>
              <w:rPr>
                <w:b/>
                <w:szCs w:val="20"/>
                <w:lang w:eastAsia="zh-CN"/>
              </w:rPr>
              <w:t>Observation 1:</w:t>
            </w:r>
            <w:r>
              <w:rPr>
                <w:szCs w:val="20"/>
                <w:lang w:eastAsia="zh-CN"/>
              </w:rPr>
              <w:t xml:space="preserve"> With the maximum correlation peak algorithm applied in detecting the PRS, the timing measurement error seems uniformly distributed from 0 Tc to 34Tc in the SNR range [-8dB, 3dB].</w:t>
            </w:r>
          </w:p>
          <w:p w14:paraId="2F7CBB33" w14:textId="77777777" w:rsidR="00A05538" w:rsidRDefault="00F21125">
            <w:pPr>
              <w:rPr>
                <w:szCs w:val="20"/>
                <w:lang w:eastAsia="zh-CN"/>
              </w:rPr>
            </w:pPr>
            <w:r>
              <w:rPr>
                <w:b/>
                <w:szCs w:val="20"/>
                <w:lang w:eastAsia="zh-CN"/>
              </w:rPr>
              <w:t>Observation 2:</w:t>
            </w:r>
            <w:r>
              <w:rPr>
                <w:szCs w:val="20"/>
                <w:lang w:eastAsia="zh-CN"/>
              </w:rPr>
              <w:t xml:space="preserve"> The geometry of UE location relative the satellite orbit will impact the positioning performance in XL-TDOA method.</w:t>
            </w:r>
          </w:p>
          <w:p w14:paraId="2F7CBB34" w14:textId="77777777" w:rsidR="00A05538" w:rsidRDefault="00F21125">
            <w:pPr>
              <w:rPr>
                <w:kern w:val="2"/>
                <w:szCs w:val="20"/>
                <w:lang w:eastAsia="zh-CN"/>
              </w:rPr>
            </w:pPr>
            <w:r>
              <w:rPr>
                <w:b/>
                <w:szCs w:val="20"/>
                <w:lang w:eastAsia="zh-CN"/>
              </w:rPr>
              <w:t>Observation 3</w:t>
            </w:r>
            <w:r>
              <w:rPr>
                <w:kern w:val="2"/>
                <w:szCs w:val="20"/>
                <w:lang w:eastAsia="zh-CN"/>
              </w:rPr>
              <w:t>: In LEO 600km scenario, with the previous assumption of timing error and UE clock accuracy, there was almost 220s needed to apply an entire procession of XL-TDOA positioning to achieve about 95% results that satisfied the 10km restriction in geometry case2.</w:t>
            </w:r>
          </w:p>
          <w:p w14:paraId="2F7CBB35" w14:textId="77777777" w:rsidR="00A05538" w:rsidRDefault="00F21125">
            <w:pPr>
              <w:rPr>
                <w:kern w:val="2"/>
                <w:szCs w:val="20"/>
                <w:lang w:eastAsia="zh-CN"/>
              </w:rPr>
            </w:pPr>
            <w:r>
              <w:rPr>
                <w:b/>
                <w:szCs w:val="20"/>
                <w:lang w:eastAsia="zh-CN"/>
              </w:rPr>
              <w:t>Observation 4</w:t>
            </w:r>
            <w:r>
              <w:rPr>
                <w:b/>
                <w:kern w:val="2"/>
                <w:szCs w:val="20"/>
                <w:lang w:eastAsia="zh-CN"/>
              </w:rPr>
              <w:t>:</w:t>
            </w:r>
            <w:r>
              <w:rPr>
                <w:kern w:val="2"/>
                <w:szCs w:val="20"/>
                <w:lang w:eastAsia="zh-CN"/>
              </w:rPr>
              <w:t xml:space="preserve"> In LEO 1200km scenario, with the previous assumption of timing error and UE clock accuracy, there was almost 342s needed to apply an entire procession of XL-TDOA positioning to achieve about 87% results that satisfied the 10km restriction in geometry case2.</w:t>
            </w:r>
          </w:p>
          <w:p w14:paraId="2F7CBB36" w14:textId="77777777" w:rsidR="00A05538" w:rsidRDefault="00A05538">
            <w:pPr>
              <w:rPr>
                <w:szCs w:val="20"/>
                <w:lang w:eastAsia="zh-CN"/>
              </w:rPr>
            </w:pPr>
          </w:p>
          <w:p w14:paraId="2F7CBB37" w14:textId="77777777" w:rsidR="00A05538" w:rsidRDefault="00A05538">
            <w:pPr>
              <w:rPr>
                <w:kern w:val="2"/>
                <w:szCs w:val="20"/>
                <w:lang w:eastAsia="zh-CN"/>
              </w:rPr>
            </w:pPr>
          </w:p>
          <w:p w14:paraId="2F7CBB38" w14:textId="77777777" w:rsidR="00A05538" w:rsidRDefault="00F21125">
            <w:pPr>
              <w:rPr>
                <w:szCs w:val="20"/>
                <w:lang w:eastAsia="zh-CN"/>
              </w:rPr>
            </w:pPr>
            <w:r>
              <w:rPr>
                <w:b/>
                <w:kern w:val="2"/>
                <w:szCs w:val="20"/>
                <w:lang w:eastAsia="zh-CN"/>
              </w:rPr>
              <w:t>Proposal 1:</w:t>
            </w:r>
            <w:r>
              <w:rPr>
                <w:kern w:val="2"/>
                <w:szCs w:val="20"/>
                <w:lang w:eastAsia="zh-CN"/>
              </w:rPr>
              <w:t xml:space="preserve"> For simplicity, the timing measurement error can be assumed as uniform distribution in range [-34Tc, +34Tc] in both LEO 600km and LEO 1200km scenarios without relative the SNR.</w:t>
            </w:r>
          </w:p>
          <w:p w14:paraId="2F7CBB39" w14:textId="77777777" w:rsidR="00A05538" w:rsidRDefault="00F21125">
            <w:pPr>
              <w:rPr>
                <w:szCs w:val="20"/>
                <w:lang w:eastAsia="zh-CN"/>
              </w:rPr>
            </w:pPr>
            <w:r>
              <w:rPr>
                <w:b/>
                <w:kern w:val="2"/>
                <w:szCs w:val="20"/>
                <w:lang w:eastAsia="zh-CN"/>
              </w:rPr>
              <w:t>Proposal 2:</w:t>
            </w:r>
            <w:r>
              <w:rPr>
                <w:kern w:val="2"/>
                <w:szCs w:val="20"/>
                <w:lang w:eastAsia="zh-CN"/>
              </w:rPr>
              <w:t xml:space="preserve"> The calibration of GNSS should be considered in the evaluation of the UE clock accuracy in order to restrict the clock error into a small range. </w:t>
            </w:r>
          </w:p>
          <w:p w14:paraId="2F7CBB3A" w14:textId="77777777" w:rsidR="00A05538" w:rsidRDefault="00F21125">
            <w:pPr>
              <w:rPr>
                <w:kern w:val="2"/>
                <w:szCs w:val="20"/>
                <w:lang w:eastAsia="zh-CN"/>
              </w:rPr>
            </w:pPr>
            <w:r>
              <w:rPr>
                <w:b/>
                <w:kern w:val="2"/>
                <w:szCs w:val="20"/>
                <w:lang w:eastAsia="zh-CN"/>
              </w:rPr>
              <w:t>Proposal 3:</w:t>
            </w:r>
            <w:r>
              <w:rPr>
                <w:kern w:val="2"/>
                <w:szCs w:val="20"/>
                <w:lang w:eastAsia="zh-CN"/>
              </w:rPr>
              <w:t xml:space="preserve"> The geometry structure should be clarified due to its impact on the positioning accuracy in single satellite scenario, as following</w:t>
            </w:r>
          </w:p>
          <w:p w14:paraId="2F7CBB3B" w14:textId="77777777" w:rsidR="00A05538" w:rsidRDefault="00F21125">
            <w:pPr>
              <w:pStyle w:val="ListParagraph"/>
              <w:numPr>
                <w:ilvl w:val="0"/>
                <w:numId w:val="32"/>
              </w:numPr>
              <w:autoSpaceDE w:val="0"/>
              <w:autoSpaceDN w:val="0"/>
              <w:adjustRightInd w:val="0"/>
              <w:snapToGrid w:val="0"/>
              <w:spacing w:after="120"/>
              <w:ind w:left="0" w:firstLine="420"/>
              <w:jc w:val="both"/>
              <w:rPr>
                <w:kern w:val="2"/>
                <w:szCs w:val="20"/>
                <w:lang w:eastAsia="zh-CN"/>
              </w:rPr>
            </w:pPr>
            <w:r>
              <w:rPr>
                <w:kern w:val="2"/>
                <w:szCs w:val="20"/>
                <w:lang w:eastAsia="zh-CN"/>
              </w:rPr>
              <w:t>For a given UE location, when the timing measurement points are same, larger measuring interval leads to better positioning accuracy.</w:t>
            </w:r>
          </w:p>
          <w:p w14:paraId="2F7CBB3C" w14:textId="77777777" w:rsidR="00A05538" w:rsidRDefault="00F21125">
            <w:pPr>
              <w:pStyle w:val="ListParagraph"/>
              <w:numPr>
                <w:ilvl w:val="0"/>
                <w:numId w:val="32"/>
              </w:numPr>
              <w:autoSpaceDE w:val="0"/>
              <w:autoSpaceDN w:val="0"/>
              <w:adjustRightInd w:val="0"/>
              <w:snapToGrid w:val="0"/>
              <w:spacing w:after="120"/>
              <w:ind w:left="0" w:firstLine="420"/>
              <w:jc w:val="both"/>
              <w:rPr>
                <w:kern w:val="2"/>
                <w:szCs w:val="20"/>
                <w:lang w:eastAsia="zh-CN"/>
              </w:rPr>
            </w:pPr>
            <w:r>
              <w:rPr>
                <w:kern w:val="2"/>
                <w:szCs w:val="20"/>
                <w:lang w:eastAsia="zh-CN"/>
              </w:rPr>
              <w:t>For different UE locations, closer to orbit plane, worse positioning performance is achieved.</w:t>
            </w:r>
          </w:p>
          <w:p w14:paraId="2F7CBB3D" w14:textId="77777777" w:rsidR="00A05538" w:rsidRDefault="00F21125">
            <w:pPr>
              <w:rPr>
                <w:kern w:val="2"/>
                <w:szCs w:val="20"/>
                <w:lang w:eastAsia="zh-CN"/>
              </w:rPr>
            </w:pPr>
            <w:r>
              <w:rPr>
                <w:b/>
                <w:kern w:val="2"/>
                <w:szCs w:val="20"/>
                <w:lang w:eastAsia="zh-CN"/>
              </w:rPr>
              <w:t>Proposal 4:</w:t>
            </w:r>
            <w:r>
              <w:rPr>
                <w:kern w:val="2"/>
                <w:szCs w:val="20"/>
                <w:lang w:eastAsia="zh-CN"/>
              </w:rPr>
              <w:t xml:space="preserve"> The timing measurement error should be modeled as an important factor due to its big influence on the positioning accuracy in single satellite scenario. Larger timing measurement error led to worse positioning performance. In order to achieve the requirement of accuracy with the larger timing measurement error, the bigger time interval should be employed and more time should be spent on whole procession.</w:t>
            </w:r>
          </w:p>
          <w:p w14:paraId="2F7CBB3E" w14:textId="77777777" w:rsidR="00A05538" w:rsidRDefault="00A05538">
            <w:pPr>
              <w:pStyle w:val="Proposal"/>
              <w:spacing w:after="200" w:line="276" w:lineRule="auto"/>
              <w:rPr>
                <w:rFonts w:ascii="Times New Roman" w:hAnsi="Times New Roman" w:cs="Times New Roman"/>
                <w:b w:val="0"/>
                <w:szCs w:val="20"/>
              </w:rPr>
            </w:pPr>
          </w:p>
        </w:tc>
      </w:tr>
      <w:tr w:rsidR="00A05538" w14:paraId="2F7CBB4B" w14:textId="77777777">
        <w:tc>
          <w:tcPr>
            <w:tcW w:w="996" w:type="pct"/>
            <w:tcBorders>
              <w:top w:val="nil"/>
              <w:left w:val="single" w:sz="4" w:space="0" w:color="A6A6A6"/>
              <w:bottom w:val="single" w:sz="4" w:space="0" w:color="A6A6A6"/>
              <w:right w:val="single" w:sz="4" w:space="0" w:color="A6A6A6"/>
            </w:tcBorders>
            <w:shd w:val="clear" w:color="auto" w:fill="auto"/>
          </w:tcPr>
          <w:p w14:paraId="2F7CBB40" w14:textId="77777777" w:rsidR="00A05538" w:rsidRDefault="002274AA">
            <w:pPr>
              <w:rPr>
                <w:rFonts w:eastAsia="Times New Roman"/>
                <w:b/>
                <w:bCs/>
                <w:color w:val="0000FF"/>
                <w:szCs w:val="20"/>
                <w:u w:val="single"/>
              </w:rPr>
            </w:pPr>
            <w:hyperlink r:id="rId18" w:history="1">
              <w:r w:rsidR="00F21125">
                <w:rPr>
                  <w:rStyle w:val="Hyperlink"/>
                  <w:b/>
                  <w:bCs/>
                  <w:szCs w:val="20"/>
                </w:rPr>
                <w:t>R1-2211343</w:t>
              </w:r>
            </w:hyperlink>
          </w:p>
        </w:tc>
        <w:tc>
          <w:tcPr>
            <w:tcW w:w="1062" w:type="pct"/>
            <w:tcBorders>
              <w:top w:val="nil"/>
              <w:left w:val="nil"/>
              <w:bottom w:val="single" w:sz="4" w:space="0" w:color="A6A6A6"/>
              <w:right w:val="single" w:sz="4" w:space="0" w:color="A6A6A6"/>
            </w:tcBorders>
            <w:shd w:val="clear" w:color="auto" w:fill="auto"/>
          </w:tcPr>
          <w:p w14:paraId="2F7CBB41" w14:textId="77777777" w:rsidR="00A05538" w:rsidRDefault="00F21125">
            <w:pPr>
              <w:rPr>
                <w:rFonts w:eastAsia="Times New Roman"/>
                <w:szCs w:val="20"/>
              </w:rPr>
            </w:pPr>
            <w:r>
              <w:rPr>
                <w:szCs w:val="20"/>
              </w:rPr>
              <w:t>xiaomi</w:t>
            </w:r>
          </w:p>
        </w:tc>
        <w:tc>
          <w:tcPr>
            <w:tcW w:w="2942" w:type="pct"/>
          </w:tcPr>
          <w:p w14:paraId="2F7CBB42" w14:textId="77777777" w:rsidR="00A05538" w:rsidRDefault="00F21125">
            <w:pPr>
              <w:ind w:left="100" w:hangingChars="50" w:hanging="100"/>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The estimated time to complete the network verified location is around tens of seconds.</w:t>
            </w:r>
          </w:p>
          <w:p w14:paraId="2F7CBB43" w14:textId="77777777" w:rsidR="00A05538" w:rsidRDefault="00A05538">
            <w:pPr>
              <w:rPr>
                <w:rFonts w:eastAsiaTheme="minorEastAsia"/>
                <w:szCs w:val="20"/>
                <w:lang w:eastAsia="zh-CN"/>
              </w:rPr>
            </w:pPr>
          </w:p>
          <w:p w14:paraId="2F7CBB44" w14:textId="77777777" w:rsidR="00A05538" w:rsidRDefault="00F21125">
            <w:pPr>
              <w:rPr>
                <w:szCs w:val="20"/>
              </w:rPr>
            </w:pPr>
            <w:r>
              <w:rPr>
                <w:b/>
                <w:szCs w:val="20"/>
              </w:rPr>
              <w:t>Proposal 1:</w:t>
            </w:r>
            <w:r>
              <w:rPr>
                <w:szCs w:val="20"/>
              </w:rPr>
              <w:t xml:space="preserve"> The triggering of the location verification is up to the CN’s decision. It is not needed to further discuss how to trigger the location verification in RAN1 WG.</w:t>
            </w:r>
          </w:p>
          <w:p w14:paraId="2F7CBB45" w14:textId="77777777" w:rsidR="00A05538" w:rsidRDefault="00F21125">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2F7CBB46" w14:textId="77777777" w:rsidR="00A05538" w:rsidRDefault="00F21125">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2F7CBB47" w14:textId="77777777" w:rsidR="00A05538" w:rsidRDefault="00F21125">
            <w:pPr>
              <w:rPr>
                <w:rFonts w:eastAsiaTheme="minorEastAsia"/>
                <w:szCs w:val="20"/>
                <w:lang w:eastAsia="zh-CN"/>
              </w:rPr>
            </w:pPr>
            <w:r>
              <w:rPr>
                <w:rFonts w:eastAsiaTheme="minorEastAsia"/>
                <w:b/>
                <w:szCs w:val="20"/>
                <w:lang w:eastAsia="zh-CN"/>
              </w:rPr>
              <w:lastRenderedPageBreak/>
              <w:t>Proposal 4:</w:t>
            </w:r>
            <w:r>
              <w:rPr>
                <w:rFonts w:eastAsiaTheme="minorEastAsia"/>
                <w:szCs w:val="20"/>
                <w:lang w:eastAsia="zh-CN"/>
              </w:rPr>
              <w:t xml:space="preserve"> The RTT estimation error on the service-link can be reported by the UE.</w:t>
            </w:r>
          </w:p>
          <w:p w14:paraId="2F7CBB48" w14:textId="77777777" w:rsidR="00A05538" w:rsidRDefault="00F21125">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p w14:paraId="2F7CBB49" w14:textId="77777777" w:rsidR="00A05538" w:rsidRDefault="00F21125">
            <w:pPr>
              <w:rPr>
                <w:rFonts w:eastAsiaTheme="minorEastAsia"/>
                <w:szCs w:val="20"/>
                <w:lang w:eastAsia="zh-CN"/>
              </w:rPr>
            </w:pPr>
            <w:r>
              <w:rPr>
                <w:rFonts w:eastAsiaTheme="minorEastAsia"/>
                <w:b/>
                <w:szCs w:val="20"/>
                <w:lang w:eastAsia="zh-CN"/>
              </w:rPr>
              <w:t>Proposal 6:</w:t>
            </w:r>
            <w:r>
              <w:rPr>
                <w:rFonts w:eastAsiaTheme="minorEastAsia"/>
                <w:szCs w:val="20"/>
                <w:lang w:eastAsia="zh-CN"/>
              </w:rPr>
              <w:t xml:space="preserve"> Further check if the time based solution is feasible or not to support the network verified location based on the LS response from the SA WG.</w:t>
            </w:r>
          </w:p>
          <w:p w14:paraId="2F7CBB4A" w14:textId="77777777" w:rsidR="00A05538" w:rsidRDefault="00A05538">
            <w:pPr>
              <w:rPr>
                <w:szCs w:val="20"/>
              </w:rPr>
            </w:pPr>
          </w:p>
        </w:tc>
      </w:tr>
      <w:tr w:rsidR="00A05538" w14:paraId="2F7CBB62" w14:textId="77777777">
        <w:tc>
          <w:tcPr>
            <w:tcW w:w="996" w:type="pct"/>
            <w:tcBorders>
              <w:top w:val="nil"/>
              <w:left w:val="single" w:sz="4" w:space="0" w:color="A6A6A6"/>
              <w:bottom w:val="single" w:sz="4" w:space="0" w:color="A6A6A6"/>
              <w:right w:val="single" w:sz="4" w:space="0" w:color="A6A6A6"/>
            </w:tcBorders>
            <w:shd w:val="clear" w:color="auto" w:fill="auto"/>
          </w:tcPr>
          <w:p w14:paraId="2F7CBB4C" w14:textId="77777777" w:rsidR="00A05538" w:rsidRDefault="002274AA">
            <w:pPr>
              <w:rPr>
                <w:rFonts w:eastAsia="Times New Roman"/>
                <w:b/>
                <w:bCs/>
                <w:color w:val="0000FF"/>
                <w:szCs w:val="20"/>
                <w:u w:val="single"/>
              </w:rPr>
            </w:pPr>
            <w:hyperlink r:id="rId19" w:history="1">
              <w:r w:rsidR="00F21125">
                <w:rPr>
                  <w:rStyle w:val="Hyperlink"/>
                  <w:b/>
                  <w:bCs/>
                  <w:szCs w:val="20"/>
                </w:rPr>
                <w:t>R1-2211417</w:t>
              </w:r>
            </w:hyperlink>
          </w:p>
        </w:tc>
        <w:tc>
          <w:tcPr>
            <w:tcW w:w="1062" w:type="pct"/>
            <w:tcBorders>
              <w:top w:val="nil"/>
              <w:left w:val="nil"/>
              <w:bottom w:val="single" w:sz="4" w:space="0" w:color="A6A6A6"/>
              <w:right w:val="single" w:sz="4" w:space="0" w:color="A6A6A6"/>
            </w:tcBorders>
            <w:shd w:val="clear" w:color="auto" w:fill="auto"/>
          </w:tcPr>
          <w:p w14:paraId="2F7CBB4D" w14:textId="77777777" w:rsidR="00A05538" w:rsidRDefault="00F21125">
            <w:pPr>
              <w:rPr>
                <w:rFonts w:eastAsia="Times New Roman"/>
                <w:szCs w:val="20"/>
              </w:rPr>
            </w:pPr>
            <w:r>
              <w:rPr>
                <w:szCs w:val="20"/>
              </w:rPr>
              <w:t>Intel Corporation</w:t>
            </w:r>
          </w:p>
        </w:tc>
        <w:tc>
          <w:tcPr>
            <w:tcW w:w="2942" w:type="pct"/>
          </w:tcPr>
          <w:p w14:paraId="2F7CBB4E" w14:textId="77777777" w:rsidR="00A05538" w:rsidRDefault="00F21125">
            <w:pPr>
              <w:rPr>
                <w:szCs w:val="20"/>
              </w:rPr>
            </w:pPr>
            <w:r>
              <w:rPr>
                <w:b/>
                <w:bCs/>
                <w:iCs/>
                <w:szCs w:val="20"/>
              </w:rPr>
              <w:t>Observation 1</w:t>
            </w:r>
            <w:r>
              <w:rPr>
                <w:szCs w:val="20"/>
              </w:rPr>
              <w:t xml:space="preserve">: </w:t>
            </w:r>
          </w:p>
          <w:p w14:paraId="2F7CBB4F" w14:textId="77777777" w:rsidR="00A05538" w:rsidRDefault="00F21125">
            <w:pPr>
              <w:pStyle w:val="ListParagraph"/>
              <w:numPr>
                <w:ilvl w:val="0"/>
                <w:numId w:val="33"/>
              </w:numPr>
              <w:spacing w:after="240"/>
              <w:rPr>
                <w:iCs/>
                <w:szCs w:val="20"/>
              </w:rPr>
            </w:pPr>
            <w:r>
              <w:rPr>
                <w:iCs/>
                <w:szCs w:val="20"/>
              </w:rPr>
              <w:t>Reporting of a parameter which is equal to a physical value which can be directly measured (e.g. applied TA or timing difference between SRS transmissions) can be considered as reliable against spoofing since the UE implementation can be verified by conformance testing</w:t>
            </w:r>
          </w:p>
          <w:p w14:paraId="2F7CBB50" w14:textId="77777777" w:rsidR="00A05538" w:rsidRDefault="00F21125">
            <w:pPr>
              <w:rPr>
                <w:szCs w:val="20"/>
              </w:rPr>
            </w:pPr>
            <w:r>
              <w:rPr>
                <w:b/>
                <w:bCs/>
                <w:iCs/>
                <w:szCs w:val="20"/>
              </w:rPr>
              <w:t>Proposal 1</w:t>
            </w:r>
            <w:r>
              <w:rPr>
                <w:szCs w:val="20"/>
              </w:rPr>
              <w:t xml:space="preserve">: </w:t>
            </w:r>
          </w:p>
          <w:p w14:paraId="2F7CBB51" w14:textId="77777777" w:rsidR="00A05538" w:rsidRDefault="00F21125">
            <w:pPr>
              <w:rPr>
                <w:szCs w:val="20"/>
              </w:rPr>
            </w:pPr>
            <w:r>
              <w:rPr>
                <w:iCs/>
                <w:szCs w:val="20"/>
              </w:rPr>
              <w:t>The following enhancements are considered for UL-TDOA single satellite-based positioning</w:t>
            </w:r>
          </w:p>
          <w:p w14:paraId="2F7CBB52" w14:textId="77777777" w:rsidR="00A05538" w:rsidRDefault="00F21125">
            <w:pPr>
              <w:pStyle w:val="ListParagraph"/>
              <w:numPr>
                <w:ilvl w:val="0"/>
                <w:numId w:val="19"/>
              </w:numPr>
              <w:rPr>
                <w:iCs/>
                <w:szCs w:val="20"/>
              </w:rPr>
            </w:pPr>
            <w:r>
              <w:rPr>
                <w:iCs/>
                <w:szCs w:val="20"/>
              </w:rPr>
              <w:t>Reporting of the TA values applied for each SRS transmission</w:t>
            </w:r>
          </w:p>
          <w:p w14:paraId="2F7CBB53" w14:textId="77777777" w:rsidR="00A05538" w:rsidRDefault="00F21125">
            <w:pPr>
              <w:pStyle w:val="ListParagraph"/>
              <w:numPr>
                <w:ilvl w:val="0"/>
                <w:numId w:val="19"/>
              </w:numPr>
              <w:rPr>
                <w:iCs/>
                <w:szCs w:val="20"/>
              </w:rPr>
            </w:pPr>
            <w:r>
              <w:rPr>
                <w:iCs/>
                <w:szCs w:val="20"/>
              </w:rPr>
              <w:t>Reporting of timing difference between SRS transmissions</w:t>
            </w:r>
          </w:p>
          <w:p w14:paraId="2F7CBB54" w14:textId="77777777" w:rsidR="00A05538" w:rsidRDefault="00F21125">
            <w:pPr>
              <w:pStyle w:val="ListParagraph"/>
              <w:numPr>
                <w:ilvl w:val="0"/>
                <w:numId w:val="19"/>
              </w:numPr>
              <w:rPr>
                <w:iCs/>
                <w:szCs w:val="20"/>
              </w:rPr>
            </w:pPr>
            <w:r>
              <w:rPr>
                <w:iCs/>
                <w:szCs w:val="20"/>
              </w:rPr>
              <w:t>Fixed TA for multiple SRS transmissions (e.g. configured TA as in current TN positioning)</w:t>
            </w:r>
          </w:p>
          <w:p w14:paraId="2F7CBB55" w14:textId="77777777" w:rsidR="00A05538" w:rsidRDefault="00F21125">
            <w:pPr>
              <w:spacing w:before="240"/>
              <w:rPr>
                <w:szCs w:val="20"/>
              </w:rPr>
            </w:pPr>
            <w:r>
              <w:rPr>
                <w:b/>
                <w:bCs/>
                <w:iCs/>
                <w:szCs w:val="20"/>
              </w:rPr>
              <w:t>Observation 2</w:t>
            </w:r>
            <w:r>
              <w:rPr>
                <w:szCs w:val="20"/>
              </w:rPr>
              <w:t xml:space="preserve">: </w:t>
            </w:r>
          </w:p>
          <w:p w14:paraId="2F7CBB56" w14:textId="77777777" w:rsidR="00A05538" w:rsidRDefault="00F21125">
            <w:pPr>
              <w:pStyle w:val="ListParagraph"/>
              <w:numPr>
                <w:ilvl w:val="0"/>
                <w:numId w:val="20"/>
              </w:numPr>
              <w:spacing w:before="240"/>
              <w:rPr>
                <w:iCs/>
                <w:szCs w:val="20"/>
              </w:rPr>
            </w:pPr>
            <w:r>
              <w:rPr>
                <w:iCs/>
                <w:szCs w:val="20"/>
              </w:rPr>
              <w:t>For UL TDOA, the autonomous TA value at the UE can be constant in time for NTN with Earth-fixed beams if impact of common delay for UEs served by a beam is considered at the gNB or included as part of the Common TA</w:t>
            </w:r>
          </w:p>
          <w:p w14:paraId="2F7CBB57" w14:textId="77777777" w:rsidR="00A05538" w:rsidRDefault="00F21125">
            <w:pPr>
              <w:spacing w:before="240"/>
              <w:rPr>
                <w:szCs w:val="20"/>
              </w:rPr>
            </w:pPr>
            <w:r>
              <w:rPr>
                <w:b/>
                <w:bCs/>
                <w:iCs/>
                <w:szCs w:val="20"/>
              </w:rPr>
              <w:t>Proposal 2</w:t>
            </w:r>
            <w:r>
              <w:rPr>
                <w:szCs w:val="20"/>
              </w:rPr>
              <w:t xml:space="preserve">: </w:t>
            </w:r>
          </w:p>
          <w:p w14:paraId="2F7CBB58" w14:textId="77777777" w:rsidR="00A05538" w:rsidRDefault="00F21125">
            <w:pPr>
              <w:pStyle w:val="ListParagraph"/>
              <w:numPr>
                <w:ilvl w:val="0"/>
                <w:numId w:val="20"/>
              </w:numPr>
              <w:spacing w:before="240"/>
              <w:rPr>
                <w:iCs/>
                <w:szCs w:val="20"/>
              </w:rPr>
            </w:pPr>
            <w:r>
              <w:rPr>
                <w:iCs/>
                <w:szCs w:val="20"/>
              </w:rPr>
              <w:t>If the autonomous TA is constant in time or if the change of autonomous TA value is negligible, the UL-TDOA positioning method can be used for network verification of UE location without changes for physical layer specification</w:t>
            </w:r>
          </w:p>
          <w:p w14:paraId="2F7CBB59" w14:textId="77777777" w:rsidR="00A05538" w:rsidRDefault="00F21125">
            <w:pPr>
              <w:spacing w:before="240"/>
              <w:rPr>
                <w:szCs w:val="20"/>
              </w:rPr>
            </w:pPr>
            <w:r>
              <w:rPr>
                <w:b/>
                <w:bCs/>
                <w:iCs/>
                <w:szCs w:val="20"/>
              </w:rPr>
              <w:t>Proposal 3</w:t>
            </w:r>
            <w:r>
              <w:rPr>
                <w:szCs w:val="20"/>
              </w:rPr>
              <w:t xml:space="preserve">: </w:t>
            </w:r>
          </w:p>
          <w:p w14:paraId="2F7CBB5A" w14:textId="77777777" w:rsidR="00A05538" w:rsidRDefault="00F21125">
            <w:pPr>
              <w:rPr>
                <w:iCs/>
                <w:szCs w:val="20"/>
              </w:rPr>
            </w:pPr>
            <w:r>
              <w:rPr>
                <w:iCs/>
                <w:szCs w:val="20"/>
              </w:rPr>
              <w:t>The following enhancement is considered for DL-TDOA for single satellite-based positioning</w:t>
            </w:r>
          </w:p>
          <w:p w14:paraId="2F7CBB5B" w14:textId="77777777" w:rsidR="00A05538" w:rsidRDefault="00F21125">
            <w:pPr>
              <w:pStyle w:val="ListParagraph"/>
              <w:numPr>
                <w:ilvl w:val="0"/>
                <w:numId w:val="14"/>
              </w:numPr>
              <w:spacing w:after="240"/>
              <w:ind w:left="720"/>
              <w:rPr>
                <w:szCs w:val="20"/>
              </w:rPr>
            </w:pPr>
            <w:r>
              <w:rPr>
                <w:iCs/>
                <w:szCs w:val="20"/>
              </w:rPr>
              <w:t>Reporting of RSTD values for multiple measurements of single PRS resource (periodic or semi-persistent) with a PRS transmission for the same PRS resource as a time reference</w:t>
            </w:r>
          </w:p>
          <w:p w14:paraId="2F7CBB5C" w14:textId="77777777" w:rsidR="00A05538" w:rsidRDefault="00F21125">
            <w:pPr>
              <w:rPr>
                <w:szCs w:val="20"/>
              </w:rPr>
            </w:pPr>
            <w:r>
              <w:rPr>
                <w:b/>
                <w:bCs/>
                <w:iCs/>
                <w:szCs w:val="20"/>
              </w:rPr>
              <w:t>Proposal 4</w:t>
            </w:r>
            <w:r>
              <w:rPr>
                <w:szCs w:val="20"/>
              </w:rPr>
              <w:t>:</w:t>
            </w:r>
          </w:p>
          <w:p w14:paraId="2F7CBB5D" w14:textId="77777777" w:rsidR="00A05538" w:rsidRDefault="00F21125">
            <w:pPr>
              <w:pStyle w:val="ListParagraph"/>
              <w:numPr>
                <w:ilvl w:val="0"/>
                <w:numId w:val="14"/>
              </w:numPr>
              <w:ind w:left="720"/>
              <w:rPr>
                <w:iCs/>
                <w:szCs w:val="20"/>
              </w:rPr>
            </w:pPr>
            <w:r>
              <w:rPr>
                <w:iCs/>
                <w:szCs w:val="20"/>
              </w:rPr>
              <w:t>For Multi-RTT positioning with single satellite, Rx-Tx Time difference reported by the UE shall consider the autonomous TA applied by the UE for SRS</w:t>
            </w:r>
          </w:p>
          <w:p w14:paraId="2F7CBB5E" w14:textId="77777777" w:rsidR="00A05538" w:rsidRDefault="00F21125">
            <w:pPr>
              <w:spacing w:before="240"/>
              <w:rPr>
                <w:szCs w:val="20"/>
              </w:rPr>
            </w:pPr>
            <w:r>
              <w:rPr>
                <w:b/>
                <w:bCs/>
                <w:iCs/>
                <w:szCs w:val="20"/>
              </w:rPr>
              <w:t>Observation 3</w:t>
            </w:r>
            <w:r>
              <w:rPr>
                <w:szCs w:val="20"/>
              </w:rPr>
              <w:t xml:space="preserve">: </w:t>
            </w:r>
          </w:p>
          <w:p w14:paraId="2F7CBB5F" w14:textId="77777777" w:rsidR="00A05538" w:rsidRDefault="00F21125">
            <w:pPr>
              <w:pStyle w:val="ListParagraph"/>
              <w:numPr>
                <w:ilvl w:val="0"/>
                <w:numId w:val="14"/>
              </w:numPr>
              <w:spacing w:before="240"/>
              <w:ind w:left="720"/>
              <w:rPr>
                <w:iCs/>
                <w:szCs w:val="20"/>
              </w:rPr>
            </w:pPr>
            <w:r>
              <w:rPr>
                <w:iCs/>
                <w:szCs w:val="20"/>
              </w:rPr>
              <w:t>For Ka-band with Very Small Aperture Terminal (VSAT) UE, CNR values for UL transmission are comparable or higher to CNR for DL transmission</w:t>
            </w:r>
          </w:p>
          <w:p w14:paraId="2F7CBB60" w14:textId="77777777" w:rsidR="00A05538" w:rsidRDefault="00F21125">
            <w:pPr>
              <w:spacing w:before="240"/>
              <w:rPr>
                <w:szCs w:val="20"/>
              </w:rPr>
            </w:pPr>
            <w:r>
              <w:rPr>
                <w:b/>
                <w:bCs/>
                <w:iCs/>
                <w:szCs w:val="20"/>
              </w:rPr>
              <w:lastRenderedPageBreak/>
              <w:t>Proposal 5</w:t>
            </w:r>
            <w:r>
              <w:rPr>
                <w:szCs w:val="20"/>
              </w:rPr>
              <w:t xml:space="preserve">: </w:t>
            </w:r>
          </w:p>
          <w:p w14:paraId="2F7CBB61" w14:textId="77777777" w:rsidR="00A05538" w:rsidRDefault="00F21125">
            <w:pPr>
              <w:rPr>
                <w:szCs w:val="20"/>
              </w:rPr>
            </w:pPr>
            <w:r>
              <w:rPr>
                <w:iCs/>
                <w:szCs w:val="20"/>
              </w:rPr>
              <w:t xml:space="preserve">Any timing based RAT dependent positioning technology (DL/UL-TDOA and multi-RTT) has impact on specifications (e.g. RRC, LPP, </w:t>
            </w:r>
            <w:proofErr w:type="spellStart"/>
            <w:r>
              <w:rPr>
                <w:iCs/>
                <w:szCs w:val="20"/>
              </w:rPr>
              <w:t>NRPPa</w:t>
            </w:r>
            <w:proofErr w:type="spellEnd"/>
            <w:r>
              <w:rPr>
                <w:iCs/>
                <w:szCs w:val="20"/>
              </w:rPr>
              <w:t>)</w:t>
            </w:r>
          </w:p>
        </w:tc>
      </w:tr>
      <w:tr w:rsidR="00A05538" w14:paraId="2F7CBB6D" w14:textId="77777777">
        <w:tc>
          <w:tcPr>
            <w:tcW w:w="996" w:type="pct"/>
            <w:tcBorders>
              <w:top w:val="nil"/>
              <w:left w:val="single" w:sz="4" w:space="0" w:color="A6A6A6"/>
              <w:bottom w:val="single" w:sz="4" w:space="0" w:color="A6A6A6"/>
              <w:right w:val="single" w:sz="4" w:space="0" w:color="A6A6A6"/>
            </w:tcBorders>
            <w:shd w:val="clear" w:color="auto" w:fill="auto"/>
          </w:tcPr>
          <w:p w14:paraId="2F7CBB63" w14:textId="77777777" w:rsidR="00A05538" w:rsidRDefault="002274AA">
            <w:pPr>
              <w:rPr>
                <w:rFonts w:eastAsia="Times New Roman"/>
                <w:b/>
                <w:bCs/>
                <w:color w:val="0000FF"/>
                <w:szCs w:val="20"/>
                <w:u w:val="single"/>
              </w:rPr>
            </w:pPr>
            <w:hyperlink r:id="rId20" w:history="1">
              <w:r w:rsidR="00F21125">
                <w:rPr>
                  <w:rStyle w:val="Hyperlink"/>
                  <w:b/>
                  <w:bCs/>
                  <w:szCs w:val="20"/>
                </w:rPr>
                <w:t>R1-2211461</w:t>
              </w:r>
            </w:hyperlink>
          </w:p>
        </w:tc>
        <w:tc>
          <w:tcPr>
            <w:tcW w:w="1062" w:type="pct"/>
            <w:tcBorders>
              <w:top w:val="nil"/>
              <w:left w:val="nil"/>
              <w:bottom w:val="single" w:sz="4" w:space="0" w:color="A6A6A6"/>
              <w:right w:val="single" w:sz="4" w:space="0" w:color="A6A6A6"/>
            </w:tcBorders>
            <w:shd w:val="clear" w:color="auto" w:fill="auto"/>
          </w:tcPr>
          <w:p w14:paraId="2F7CBB64" w14:textId="77777777" w:rsidR="00A05538" w:rsidRDefault="00F21125">
            <w:pPr>
              <w:rPr>
                <w:rFonts w:eastAsia="Times New Roman"/>
                <w:szCs w:val="20"/>
              </w:rPr>
            </w:pPr>
            <w:r>
              <w:rPr>
                <w:szCs w:val="20"/>
              </w:rPr>
              <w:t>OPPO</w:t>
            </w:r>
          </w:p>
        </w:tc>
        <w:tc>
          <w:tcPr>
            <w:tcW w:w="2942" w:type="pct"/>
          </w:tcPr>
          <w:p w14:paraId="2F7CBB65" w14:textId="77777777" w:rsidR="00A05538" w:rsidRDefault="00F21125">
            <w:pPr>
              <w:tabs>
                <w:tab w:val="left" w:pos="1701"/>
              </w:tabs>
              <w:spacing w:after="200" w:line="276" w:lineRule="auto"/>
              <w:jc w:val="both"/>
              <w:rPr>
                <w:bCs/>
                <w:szCs w:val="20"/>
                <w:lang w:eastAsia="zh-CN"/>
              </w:rPr>
            </w:pPr>
            <w:r>
              <w:rPr>
                <w:b/>
                <w:bCs/>
                <w:szCs w:val="20"/>
                <w:lang w:eastAsia="zh-CN"/>
              </w:rPr>
              <w:t>Observation 1:</w:t>
            </w:r>
            <w:r>
              <w:rPr>
                <w:bCs/>
                <w:szCs w:val="20"/>
                <w:lang w:eastAsia="zh-CN"/>
              </w:rPr>
              <w:t xml:space="preserve"> whether a TA reported by a non-trustful UE is considered to be trustful is a key question for multi-RTT method based on UE reported TA. </w:t>
            </w:r>
          </w:p>
          <w:p w14:paraId="2F7CBB66" w14:textId="77777777" w:rsidR="00A05538" w:rsidRDefault="00F21125">
            <w:pPr>
              <w:tabs>
                <w:tab w:val="left" w:pos="1701"/>
              </w:tabs>
              <w:spacing w:after="120" w:line="259" w:lineRule="auto"/>
              <w:jc w:val="both"/>
              <w:rPr>
                <w:bCs/>
                <w:szCs w:val="20"/>
                <w:lang w:eastAsia="zh-CN"/>
              </w:rPr>
            </w:pPr>
            <w:r>
              <w:rPr>
                <w:b/>
                <w:bCs/>
                <w:szCs w:val="20"/>
                <w:lang w:eastAsia="zh-CN"/>
              </w:rPr>
              <w:t>Observation 2:</w:t>
            </w:r>
            <w:r>
              <w:rPr>
                <w:bCs/>
                <w:szCs w:val="20"/>
                <w:lang w:eastAsia="zh-CN"/>
              </w:rPr>
              <w:t xml:space="preserve"> For multi-RTT method, when UE position approaches the orbit plane, there </w:t>
            </w:r>
            <w:proofErr w:type="spellStart"/>
            <w:r>
              <w:rPr>
                <w:bCs/>
                <w:szCs w:val="20"/>
                <w:lang w:eastAsia="zh-CN"/>
              </w:rPr>
              <w:t>exisits</w:t>
            </w:r>
            <w:proofErr w:type="spellEnd"/>
            <w:r>
              <w:rPr>
                <w:bCs/>
                <w:szCs w:val="20"/>
                <w:lang w:eastAsia="zh-CN"/>
              </w:rPr>
              <w:t xml:space="preserve"> an </w:t>
            </w:r>
            <w:proofErr w:type="spellStart"/>
            <w:r>
              <w:rPr>
                <w:bCs/>
                <w:szCs w:val="20"/>
                <w:lang w:eastAsia="zh-CN"/>
              </w:rPr>
              <w:t>esitmation</w:t>
            </w:r>
            <w:proofErr w:type="spellEnd"/>
            <w:r>
              <w:rPr>
                <w:bCs/>
                <w:szCs w:val="20"/>
                <w:lang w:eastAsia="zh-CN"/>
              </w:rPr>
              <w:t xml:space="preserve"> handicap zone, where the positioning accuracy is remarkably impacted and this issue cannot be resolved by increasing the satellite time instance interval. </w:t>
            </w:r>
          </w:p>
          <w:p w14:paraId="2F7CBB67" w14:textId="77777777" w:rsidR="00A05538" w:rsidRDefault="00F21125">
            <w:pPr>
              <w:tabs>
                <w:tab w:val="left" w:pos="1701"/>
              </w:tabs>
              <w:spacing w:after="120" w:line="259" w:lineRule="auto"/>
              <w:jc w:val="both"/>
              <w:rPr>
                <w:bCs/>
                <w:szCs w:val="20"/>
                <w:lang w:eastAsia="zh-CN"/>
              </w:rPr>
            </w:pPr>
            <w:r>
              <w:rPr>
                <w:b/>
                <w:bCs/>
                <w:szCs w:val="20"/>
                <w:lang w:eastAsia="zh-CN"/>
              </w:rPr>
              <w:t>Observation 3:</w:t>
            </w:r>
            <w:r>
              <w:rPr>
                <w:bCs/>
                <w:szCs w:val="20"/>
                <w:lang w:eastAsia="zh-CN"/>
              </w:rPr>
              <w:t xml:space="preserve"> For multi-RTT method, there </w:t>
            </w:r>
            <w:proofErr w:type="spellStart"/>
            <w:r>
              <w:rPr>
                <w:bCs/>
                <w:szCs w:val="20"/>
                <w:lang w:eastAsia="zh-CN"/>
              </w:rPr>
              <w:t>exisits</w:t>
            </w:r>
            <w:proofErr w:type="spellEnd"/>
            <w:r>
              <w:rPr>
                <w:bCs/>
                <w:szCs w:val="20"/>
                <w:lang w:eastAsia="zh-CN"/>
              </w:rPr>
              <w:t xml:space="preserve"> a compromise between the coverage and positioning accuracy. </w:t>
            </w:r>
          </w:p>
          <w:p w14:paraId="2F7CBB68" w14:textId="77777777" w:rsidR="00A05538" w:rsidRDefault="00F21125">
            <w:pPr>
              <w:overflowPunct w:val="0"/>
              <w:autoSpaceDE w:val="0"/>
              <w:autoSpaceDN w:val="0"/>
              <w:adjustRightInd w:val="0"/>
              <w:spacing w:after="120"/>
              <w:jc w:val="both"/>
              <w:textAlignment w:val="baseline"/>
              <w:rPr>
                <w:szCs w:val="20"/>
                <w:lang w:eastAsia="zh-CN"/>
              </w:rPr>
            </w:pPr>
            <w:r>
              <w:rPr>
                <w:b/>
                <w:bCs/>
                <w:szCs w:val="20"/>
                <w:lang w:eastAsia="zh-CN"/>
              </w:rPr>
              <w:t>Observation 4:</w:t>
            </w:r>
            <w:r>
              <w:rPr>
                <w:bCs/>
                <w:szCs w:val="20"/>
                <w:lang w:eastAsia="zh-CN"/>
              </w:rPr>
              <w:t xml:space="preserve"> for DL-TDOA method, the issue for UE approaching the orbit plane also </w:t>
            </w:r>
            <w:proofErr w:type="spellStart"/>
            <w:r>
              <w:rPr>
                <w:bCs/>
                <w:szCs w:val="20"/>
                <w:lang w:eastAsia="zh-CN"/>
              </w:rPr>
              <w:t>exisits</w:t>
            </w:r>
            <w:proofErr w:type="spellEnd"/>
            <w:r>
              <w:rPr>
                <w:bCs/>
                <w:szCs w:val="20"/>
                <w:lang w:eastAsia="zh-CN"/>
              </w:rPr>
              <w:t xml:space="preserve"> but this issue can be resolved by enlarging the satellite time instance interval.</w:t>
            </w:r>
            <w:r>
              <w:rPr>
                <w:szCs w:val="20"/>
                <w:lang w:eastAsia="zh-CN"/>
              </w:rPr>
              <w:t xml:space="preserve"> </w:t>
            </w:r>
          </w:p>
          <w:p w14:paraId="2F7CBB69" w14:textId="77777777" w:rsidR="00A05538" w:rsidRDefault="00F21125">
            <w:pPr>
              <w:tabs>
                <w:tab w:val="left" w:pos="1701"/>
              </w:tabs>
              <w:spacing w:after="120" w:line="259" w:lineRule="auto"/>
              <w:jc w:val="both"/>
              <w:rPr>
                <w:bCs/>
                <w:szCs w:val="20"/>
                <w:lang w:eastAsia="zh-CN"/>
              </w:rPr>
            </w:pPr>
            <w:r>
              <w:rPr>
                <w:b/>
                <w:bCs/>
                <w:szCs w:val="20"/>
                <w:lang w:eastAsia="zh-CN"/>
              </w:rPr>
              <w:t>Observation 5:</w:t>
            </w:r>
            <w:r>
              <w:rPr>
                <w:bCs/>
                <w:szCs w:val="20"/>
                <w:lang w:eastAsia="zh-CN"/>
              </w:rPr>
              <w:t xml:space="preserve"> DL-TDOA method can meet the NTN UE location verification accuracy requirement with agreed simulation assumptions. </w:t>
            </w:r>
          </w:p>
          <w:p w14:paraId="2F7CBB6A" w14:textId="77777777" w:rsidR="00A05538" w:rsidRDefault="00F21125">
            <w:pPr>
              <w:tabs>
                <w:tab w:val="left" w:pos="1701"/>
              </w:tabs>
              <w:spacing w:after="200" w:line="276" w:lineRule="auto"/>
              <w:jc w:val="both"/>
              <w:rPr>
                <w:szCs w:val="20"/>
                <w:lang w:eastAsia="zh-CN"/>
              </w:rPr>
            </w:pPr>
            <w:r>
              <w:rPr>
                <w:b/>
                <w:bCs/>
                <w:szCs w:val="20"/>
                <w:lang w:eastAsia="zh-CN"/>
              </w:rPr>
              <w:t>Proposal 1:</w:t>
            </w:r>
            <w:r>
              <w:rPr>
                <w:bCs/>
                <w:szCs w:val="20"/>
                <w:lang w:eastAsia="zh-CN"/>
              </w:rPr>
              <w:t xml:space="preserve"> RAN1 to send an LS to SA3 to ask for the confirmation on whether a TA reported by a non-trustful UE is considered to be trustful for positioning purpose.</w:t>
            </w:r>
            <w:r>
              <w:rPr>
                <w:szCs w:val="20"/>
                <w:lang w:eastAsia="zh-CN"/>
              </w:rPr>
              <w:t xml:space="preserve"> </w:t>
            </w:r>
          </w:p>
          <w:p w14:paraId="2F7CBB6B" w14:textId="77777777" w:rsidR="00A05538" w:rsidRDefault="00F21125">
            <w:pPr>
              <w:tabs>
                <w:tab w:val="left" w:pos="1701"/>
              </w:tabs>
              <w:spacing w:after="200" w:line="276" w:lineRule="auto"/>
              <w:jc w:val="both"/>
              <w:rPr>
                <w:bCs/>
                <w:szCs w:val="20"/>
                <w:lang w:eastAsia="zh-CN"/>
              </w:rPr>
            </w:pPr>
            <w:r>
              <w:rPr>
                <w:b/>
                <w:bCs/>
                <w:szCs w:val="20"/>
                <w:lang w:eastAsia="zh-CN"/>
              </w:rPr>
              <w:t>Proposal 2:</w:t>
            </w:r>
            <w:r>
              <w:rPr>
                <w:bCs/>
                <w:szCs w:val="20"/>
                <w:lang w:eastAsia="zh-CN"/>
              </w:rPr>
              <w:t xml:space="preserve"> RAN1 to take DL-TDOA as a baseline method with higher priority. </w:t>
            </w:r>
          </w:p>
          <w:p w14:paraId="2F7CBB6C" w14:textId="77777777" w:rsidR="00A05538" w:rsidRDefault="00A05538">
            <w:pPr>
              <w:rPr>
                <w:szCs w:val="20"/>
              </w:rPr>
            </w:pPr>
          </w:p>
        </w:tc>
      </w:tr>
      <w:tr w:rsidR="00A05538" w14:paraId="2F7CBB7F" w14:textId="77777777">
        <w:tc>
          <w:tcPr>
            <w:tcW w:w="996" w:type="pct"/>
            <w:tcBorders>
              <w:top w:val="nil"/>
              <w:left w:val="single" w:sz="4" w:space="0" w:color="A6A6A6"/>
              <w:bottom w:val="single" w:sz="4" w:space="0" w:color="A6A6A6"/>
              <w:right w:val="single" w:sz="4" w:space="0" w:color="A6A6A6"/>
            </w:tcBorders>
            <w:shd w:val="clear" w:color="auto" w:fill="auto"/>
          </w:tcPr>
          <w:p w14:paraId="2F7CBB6E" w14:textId="77777777" w:rsidR="00A05538" w:rsidRDefault="002274AA">
            <w:pPr>
              <w:rPr>
                <w:rFonts w:eastAsia="Times New Roman"/>
                <w:b/>
                <w:bCs/>
                <w:color w:val="0000FF"/>
                <w:szCs w:val="20"/>
                <w:u w:val="single"/>
              </w:rPr>
            </w:pPr>
            <w:hyperlink r:id="rId21" w:history="1">
              <w:r w:rsidR="00F21125">
                <w:rPr>
                  <w:rStyle w:val="Hyperlink"/>
                  <w:b/>
                  <w:bCs/>
                  <w:szCs w:val="20"/>
                </w:rPr>
                <w:t>R1-2211601</w:t>
              </w:r>
            </w:hyperlink>
          </w:p>
        </w:tc>
        <w:tc>
          <w:tcPr>
            <w:tcW w:w="1062" w:type="pct"/>
            <w:tcBorders>
              <w:top w:val="nil"/>
              <w:left w:val="nil"/>
              <w:bottom w:val="single" w:sz="4" w:space="0" w:color="A6A6A6"/>
              <w:right w:val="single" w:sz="4" w:space="0" w:color="A6A6A6"/>
            </w:tcBorders>
            <w:shd w:val="clear" w:color="auto" w:fill="auto"/>
          </w:tcPr>
          <w:p w14:paraId="2F7CBB6F" w14:textId="77777777" w:rsidR="00A05538" w:rsidRDefault="00F21125">
            <w:pPr>
              <w:rPr>
                <w:rFonts w:eastAsia="Times New Roman"/>
                <w:szCs w:val="20"/>
              </w:rPr>
            </w:pPr>
            <w:r>
              <w:rPr>
                <w:szCs w:val="20"/>
              </w:rPr>
              <w:t>PANASONIC</w:t>
            </w:r>
          </w:p>
        </w:tc>
        <w:tc>
          <w:tcPr>
            <w:tcW w:w="2942" w:type="pct"/>
          </w:tcPr>
          <w:p w14:paraId="2F7CBB70" w14:textId="77777777" w:rsidR="00A05538" w:rsidRDefault="00F21125">
            <w:pPr>
              <w:rPr>
                <w:rFonts w:eastAsia="MS Mincho"/>
                <w:szCs w:val="20"/>
                <w:lang w:val="en-GB"/>
              </w:rPr>
            </w:pPr>
            <w:r>
              <w:rPr>
                <w:rFonts w:eastAsia="MS Mincho"/>
                <w:b/>
                <w:bCs/>
                <w:szCs w:val="20"/>
                <w:lang w:val="en-GB"/>
              </w:rPr>
              <w:t>Observation 1</w:t>
            </w:r>
            <w:r>
              <w:rPr>
                <w:rFonts w:eastAsia="MS Mincho"/>
                <w:szCs w:val="20"/>
                <w:lang w:val="en-GB"/>
              </w:rPr>
              <w:t xml:space="preserve">: The currently specified range of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is insufficient to cover NTN </w:t>
            </w:r>
            <w:r>
              <w:rPr>
                <w:rFonts w:eastAsia="MS Mincho"/>
                <w:szCs w:val="20"/>
                <w:lang w:val="en-GB"/>
              </w:rPr>
              <w:t>use cases.</w:t>
            </w:r>
          </w:p>
          <w:p w14:paraId="2F7CBB71" w14:textId="77777777" w:rsidR="00A05538" w:rsidRDefault="00A05538">
            <w:pPr>
              <w:rPr>
                <w:rFonts w:eastAsia="MS Mincho"/>
                <w:b/>
                <w:bCs/>
                <w:szCs w:val="20"/>
                <w:lang w:val="en-GB" w:eastAsia="ja-JP"/>
              </w:rPr>
            </w:pPr>
          </w:p>
          <w:p w14:paraId="2F7CBB72" w14:textId="77777777" w:rsidR="00A05538" w:rsidRDefault="00F21125">
            <w:pPr>
              <w:rPr>
                <w:rFonts w:eastAsia="MS Mincho"/>
                <w:szCs w:val="20"/>
                <w:lang w:val="en-GB" w:eastAsia="ja-JP"/>
              </w:rPr>
            </w:pPr>
            <w:r>
              <w:rPr>
                <w:rFonts w:eastAsia="MS Mincho"/>
                <w:b/>
                <w:bCs/>
                <w:szCs w:val="20"/>
                <w:lang w:val="en-GB" w:eastAsia="ja-JP"/>
              </w:rPr>
              <w:t>Observation 2</w:t>
            </w:r>
            <w:r>
              <w:rPr>
                <w:rFonts w:eastAsia="MS Mincho"/>
                <w:szCs w:val="20"/>
                <w:lang w:val="en-GB" w:eastAsia="ja-JP"/>
              </w:rPr>
              <w:t>: The sum of the Rx-Tx timing differences at gNB and UE yield an estimate of the RTT.</w:t>
            </w:r>
          </w:p>
          <w:p w14:paraId="2F7CBB73" w14:textId="77777777" w:rsidR="00A05538" w:rsidRDefault="00A05538">
            <w:pPr>
              <w:rPr>
                <w:rFonts w:eastAsia="MS Mincho"/>
                <w:szCs w:val="20"/>
                <w:lang w:val="en-GB" w:eastAsia="ja-JP"/>
              </w:rPr>
            </w:pPr>
          </w:p>
          <w:p w14:paraId="2F7CBB74" w14:textId="77777777" w:rsidR="00A05538" w:rsidRDefault="00F21125">
            <w:pPr>
              <w:rPr>
                <w:rFonts w:eastAsia="MS Mincho"/>
                <w:szCs w:val="20"/>
                <w:lang w:val="en-GB" w:eastAsia="ja-JP"/>
              </w:rPr>
            </w:pPr>
            <w:r>
              <w:rPr>
                <w:rFonts w:eastAsia="MS Mincho"/>
                <w:b/>
                <w:bCs/>
                <w:szCs w:val="20"/>
                <w:lang w:val="en-GB" w:eastAsia="ja-JP"/>
              </w:rPr>
              <w:t>Observation 3</w:t>
            </w:r>
            <w:r>
              <w:rPr>
                <w:rFonts w:eastAsia="MS Mincho"/>
                <w:szCs w:val="20"/>
                <w:lang w:val="en-GB" w:eastAsia="ja-JP"/>
              </w:rPr>
              <w:t>: For the validity of the definition of UE Rx-Tx timing difference and gNB Rx-</w:t>
            </w:r>
            <w:proofErr w:type="spellStart"/>
            <w:r>
              <w:rPr>
                <w:rFonts w:eastAsia="MS Mincho"/>
                <w:szCs w:val="20"/>
                <w:lang w:val="en-GB" w:eastAsia="ja-JP"/>
              </w:rPr>
              <w:t>Tx</w:t>
            </w:r>
            <w:proofErr w:type="spellEnd"/>
            <w:r>
              <w:rPr>
                <w:rFonts w:eastAsia="MS Mincho"/>
                <w:szCs w:val="20"/>
                <w:lang w:val="en-GB" w:eastAsia="ja-JP"/>
              </w:rPr>
              <w:t xml:space="preserve"> timing difference, DL-PRS and UL-SRS may need to be transmitted near in time but at least within the duration of a subframe.</w:t>
            </w:r>
          </w:p>
          <w:p w14:paraId="2F7CBB75" w14:textId="77777777" w:rsidR="00A05538" w:rsidRDefault="00A05538">
            <w:pPr>
              <w:rPr>
                <w:rFonts w:eastAsia="MS Mincho"/>
                <w:szCs w:val="20"/>
                <w:lang w:val="en-GB" w:eastAsia="ja-JP"/>
              </w:rPr>
            </w:pPr>
          </w:p>
          <w:p w14:paraId="2F7CBB76" w14:textId="77777777" w:rsidR="00A05538" w:rsidRDefault="00F21125">
            <w:pPr>
              <w:rPr>
                <w:rFonts w:eastAsia="MS Mincho"/>
                <w:szCs w:val="20"/>
                <w:lang w:val="en-GB" w:eastAsia="ja-JP"/>
              </w:rPr>
            </w:pPr>
            <w:r>
              <w:rPr>
                <w:rFonts w:eastAsia="MS Mincho"/>
                <w:b/>
                <w:bCs/>
                <w:szCs w:val="20"/>
                <w:lang w:val="en-GB" w:eastAsia="ja-JP"/>
              </w:rPr>
              <w:t>Observation 4</w:t>
            </w:r>
            <w:r>
              <w:rPr>
                <w:rFonts w:eastAsia="MS Mincho"/>
                <w:szCs w:val="20"/>
                <w:lang w:val="en-GB" w:eastAsia="ja-JP"/>
              </w:rPr>
              <w:t>: AoA techniques may not be possible with the existing transparent satellite payload.</w:t>
            </w:r>
          </w:p>
          <w:p w14:paraId="2F7CBB77" w14:textId="77777777" w:rsidR="00A05538" w:rsidRDefault="00A05538">
            <w:pPr>
              <w:rPr>
                <w:rFonts w:eastAsia="MS Mincho"/>
                <w:szCs w:val="20"/>
                <w:lang w:val="en-GB" w:eastAsia="ja-JP"/>
              </w:rPr>
            </w:pPr>
          </w:p>
          <w:p w14:paraId="2F7CBB78" w14:textId="77777777" w:rsidR="00A05538" w:rsidRDefault="00F21125">
            <w:pPr>
              <w:rPr>
                <w:rFonts w:eastAsia="MS Mincho"/>
                <w:szCs w:val="20"/>
                <w:lang w:val="en-GB" w:eastAsia="ja-JP"/>
              </w:rPr>
            </w:pPr>
            <w:r>
              <w:rPr>
                <w:rFonts w:eastAsia="MS Mincho"/>
                <w:b/>
                <w:bCs/>
                <w:szCs w:val="20"/>
                <w:lang w:val="en-GB" w:eastAsia="ja-JP"/>
              </w:rPr>
              <w:t>Observation 5</w:t>
            </w:r>
            <w:r>
              <w:rPr>
                <w:rFonts w:eastAsia="MS Mincho"/>
                <w:szCs w:val="20"/>
                <w:lang w:val="en-GB" w:eastAsia="ja-JP"/>
              </w:rPr>
              <w:t>: The currently specified TA report does not enable UE location verification.</w:t>
            </w:r>
          </w:p>
          <w:p w14:paraId="2F7CBB79" w14:textId="77777777" w:rsidR="00A05538" w:rsidRDefault="00A05538">
            <w:pPr>
              <w:rPr>
                <w:rFonts w:eastAsia="MS Mincho"/>
                <w:szCs w:val="20"/>
                <w:lang w:val="en-GB" w:eastAsia="ja-JP"/>
              </w:rPr>
            </w:pPr>
          </w:p>
          <w:p w14:paraId="2F7CBB7A" w14:textId="77777777" w:rsidR="00A05538" w:rsidRDefault="00F21125">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for location verification and the signalling range adjusted for NTN cell sizes.</w:t>
            </w:r>
          </w:p>
          <w:p w14:paraId="2F7CBB7B" w14:textId="77777777" w:rsidR="00A05538" w:rsidRDefault="00A05538">
            <w:pPr>
              <w:rPr>
                <w:rFonts w:eastAsia="MS Mincho"/>
                <w:b/>
                <w:bCs/>
                <w:szCs w:val="20"/>
                <w:lang w:val="en-GB" w:eastAsia="ja-JP"/>
              </w:rPr>
            </w:pPr>
          </w:p>
          <w:p w14:paraId="2F7CBB7C" w14:textId="77777777" w:rsidR="00A05538" w:rsidRDefault="00F21125">
            <w:pPr>
              <w:rPr>
                <w:rFonts w:eastAsia="MS Mincho"/>
                <w:szCs w:val="20"/>
                <w:lang w:val="en-GB" w:eastAsia="ja-JP"/>
              </w:rPr>
            </w:pPr>
            <w:r>
              <w:rPr>
                <w:rFonts w:eastAsia="MS Mincho"/>
                <w:b/>
                <w:bCs/>
                <w:szCs w:val="20"/>
                <w:lang w:val="en-GB" w:eastAsia="ja-JP"/>
              </w:rPr>
              <w:t>Proposal 2</w:t>
            </w:r>
            <w:r>
              <w:rPr>
                <w:rFonts w:eastAsia="MS Mincho"/>
                <w:szCs w:val="20"/>
                <w:lang w:val="en-GB" w:eastAsia="ja-JP"/>
              </w:rPr>
              <w:t>: RAN1 should study the combination of Multi-RTT paired with a low resolution antenna array for AoA estimation with low priority.</w:t>
            </w:r>
          </w:p>
          <w:p w14:paraId="2F7CBB7D" w14:textId="77777777" w:rsidR="00A05538" w:rsidRDefault="00A05538">
            <w:pPr>
              <w:rPr>
                <w:rFonts w:eastAsia="MS Mincho"/>
                <w:b/>
                <w:bCs/>
                <w:szCs w:val="20"/>
                <w:lang w:val="en-GB" w:eastAsia="ja-JP"/>
              </w:rPr>
            </w:pPr>
          </w:p>
          <w:p w14:paraId="2F7CBB7E" w14:textId="77777777" w:rsidR="00A05538" w:rsidRDefault="00F21125">
            <w:pPr>
              <w:rPr>
                <w:szCs w:val="20"/>
              </w:rPr>
            </w:pPr>
            <w:r>
              <w:rPr>
                <w:rFonts w:eastAsia="MS Mincho"/>
                <w:b/>
                <w:bCs/>
                <w:szCs w:val="20"/>
                <w:lang w:val="en-GB" w:eastAsia="ja-JP"/>
              </w:rPr>
              <w:t>Proposal 3</w:t>
            </w:r>
            <w:r>
              <w:rPr>
                <w:rFonts w:eastAsia="MS Mincho"/>
                <w:szCs w:val="20"/>
                <w:lang w:val="en-GB" w:eastAsia="ja-JP"/>
              </w:rPr>
              <w:t>: The specification can support TA-reporting as a complementary method for UE location verification.</w:t>
            </w:r>
          </w:p>
        </w:tc>
      </w:tr>
      <w:tr w:rsidR="00A05538" w14:paraId="2F7CBB88" w14:textId="77777777">
        <w:tc>
          <w:tcPr>
            <w:tcW w:w="996" w:type="pct"/>
            <w:tcBorders>
              <w:top w:val="nil"/>
              <w:left w:val="single" w:sz="4" w:space="0" w:color="A6A6A6"/>
              <w:bottom w:val="single" w:sz="4" w:space="0" w:color="A6A6A6"/>
              <w:right w:val="single" w:sz="4" w:space="0" w:color="A6A6A6"/>
            </w:tcBorders>
            <w:shd w:val="clear" w:color="auto" w:fill="auto"/>
          </w:tcPr>
          <w:p w14:paraId="2F7CBB80" w14:textId="77777777" w:rsidR="00A05538" w:rsidRDefault="002274AA">
            <w:pPr>
              <w:rPr>
                <w:rFonts w:eastAsia="Times New Roman"/>
                <w:b/>
                <w:bCs/>
                <w:color w:val="0000FF"/>
                <w:szCs w:val="20"/>
                <w:u w:val="single"/>
              </w:rPr>
            </w:pPr>
            <w:hyperlink r:id="rId22" w:history="1">
              <w:r w:rsidR="00F21125">
                <w:rPr>
                  <w:rStyle w:val="Hyperlink"/>
                  <w:b/>
                  <w:bCs/>
                  <w:szCs w:val="20"/>
                </w:rPr>
                <w:t>R1-2211627</w:t>
              </w:r>
            </w:hyperlink>
          </w:p>
        </w:tc>
        <w:tc>
          <w:tcPr>
            <w:tcW w:w="1062" w:type="pct"/>
            <w:tcBorders>
              <w:top w:val="nil"/>
              <w:left w:val="nil"/>
              <w:bottom w:val="single" w:sz="4" w:space="0" w:color="A6A6A6"/>
              <w:right w:val="single" w:sz="4" w:space="0" w:color="A6A6A6"/>
            </w:tcBorders>
            <w:shd w:val="clear" w:color="auto" w:fill="auto"/>
          </w:tcPr>
          <w:p w14:paraId="2F7CBB81" w14:textId="77777777" w:rsidR="00A05538" w:rsidRDefault="00F21125">
            <w:pPr>
              <w:rPr>
                <w:rFonts w:eastAsia="Times New Roman"/>
                <w:szCs w:val="20"/>
              </w:rPr>
            </w:pPr>
            <w:r>
              <w:rPr>
                <w:szCs w:val="20"/>
              </w:rPr>
              <w:t>Sony</w:t>
            </w:r>
          </w:p>
        </w:tc>
        <w:tc>
          <w:tcPr>
            <w:tcW w:w="2942" w:type="pct"/>
          </w:tcPr>
          <w:p w14:paraId="2F7CBB82"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1:</w:t>
            </w:r>
            <w:r>
              <w:rPr>
                <w:rFonts w:eastAsiaTheme="minorEastAsia"/>
                <w:bCs/>
                <w:szCs w:val="20"/>
                <w:lang w:eastAsia="zh-CN"/>
              </w:rPr>
              <w:t xml:space="preserve"> RAN1 should consider positioning measurement intervals for the chosen RAT-dependent positioning methods for the single satellite case.</w:t>
            </w:r>
          </w:p>
          <w:p w14:paraId="2F7CBB83"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2:</w:t>
            </w:r>
            <w:r>
              <w:rPr>
                <w:rFonts w:eastAsiaTheme="minorEastAsia"/>
                <w:bCs/>
                <w:szCs w:val="20"/>
                <w:lang w:eastAsia="zh-CN"/>
              </w:rPr>
              <w:t xml:space="preserve"> RAN1 should consider whether or not UE mobility should be taken into account.</w:t>
            </w:r>
          </w:p>
          <w:p w14:paraId="2F7CBB84"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Observation 1:</w:t>
            </w:r>
            <w:r>
              <w:rPr>
                <w:rFonts w:eastAsiaTheme="minorEastAsia"/>
                <w:bCs/>
                <w:szCs w:val="20"/>
                <w:lang w:eastAsia="zh-CN"/>
              </w:rPr>
              <w:t xml:space="preserve"> A malicious UE intent on reporting a fake location can also report fake location verification measurements commensurate with its fake location.</w:t>
            </w:r>
          </w:p>
          <w:p w14:paraId="2F7CBB85"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3:</w:t>
            </w:r>
            <w:r>
              <w:rPr>
                <w:rFonts w:eastAsiaTheme="minorEastAsia"/>
                <w:bCs/>
                <w:szCs w:val="20"/>
                <w:lang w:eastAsia="zh-CN"/>
              </w:rPr>
              <w:t xml:space="preserve"> RAN1 shall define network location verification methods that are immune to spoofing by malicious UEs intent on reporting a fake location.</w:t>
            </w:r>
          </w:p>
          <w:p w14:paraId="2F7CBB86" w14:textId="77777777" w:rsidR="00A05538" w:rsidRDefault="00F21125">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4:</w:t>
            </w:r>
            <w:r>
              <w:rPr>
                <w:rFonts w:eastAsiaTheme="minorEastAsia"/>
                <w:bCs/>
                <w:szCs w:val="20"/>
                <w:lang w:eastAsia="zh-CN"/>
              </w:rPr>
              <w:t xml:space="preserve"> RAN1 may use a combination of parameters both trusted and untrusted in UE location verification.</w:t>
            </w:r>
          </w:p>
          <w:p w14:paraId="2F7CBB87" w14:textId="77777777" w:rsidR="00A05538" w:rsidRDefault="00A05538">
            <w:pPr>
              <w:rPr>
                <w:szCs w:val="20"/>
              </w:rPr>
            </w:pPr>
          </w:p>
        </w:tc>
      </w:tr>
      <w:tr w:rsidR="00A05538" w14:paraId="2F7CBB93" w14:textId="77777777">
        <w:tc>
          <w:tcPr>
            <w:tcW w:w="996" w:type="pct"/>
            <w:tcBorders>
              <w:top w:val="nil"/>
              <w:left w:val="single" w:sz="4" w:space="0" w:color="A6A6A6"/>
              <w:bottom w:val="single" w:sz="4" w:space="0" w:color="A6A6A6"/>
              <w:right w:val="single" w:sz="4" w:space="0" w:color="A6A6A6"/>
            </w:tcBorders>
            <w:shd w:val="clear" w:color="auto" w:fill="auto"/>
          </w:tcPr>
          <w:p w14:paraId="2F7CBB89" w14:textId="77777777" w:rsidR="00A05538" w:rsidRDefault="002274AA">
            <w:pPr>
              <w:rPr>
                <w:rFonts w:eastAsia="Times New Roman"/>
                <w:b/>
                <w:bCs/>
                <w:color w:val="0000FF"/>
                <w:szCs w:val="20"/>
                <w:u w:val="single"/>
              </w:rPr>
            </w:pPr>
            <w:hyperlink r:id="rId23" w:history="1">
              <w:r w:rsidR="00F21125">
                <w:rPr>
                  <w:rStyle w:val="Hyperlink"/>
                  <w:b/>
                  <w:bCs/>
                  <w:szCs w:val="20"/>
                </w:rPr>
                <w:t>R1-2211746</w:t>
              </w:r>
            </w:hyperlink>
          </w:p>
        </w:tc>
        <w:tc>
          <w:tcPr>
            <w:tcW w:w="1062" w:type="pct"/>
            <w:tcBorders>
              <w:top w:val="nil"/>
              <w:left w:val="nil"/>
              <w:bottom w:val="single" w:sz="4" w:space="0" w:color="A6A6A6"/>
              <w:right w:val="single" w:sz="4" w:space="0" w:color="A6A6A6"/>
            </w:tcBorders>
            <w:shd w:val="clear" w:color="auto" w:fill="auto"/>
          </w:tcPr>
          <w:p w14:paraId="2F7CBB8A" w14:textId="77777777" w:rsidR="00A05538" w:rsidRDefault="00F21125">
            <w:pPr>
              <w:rPr>
                <w:rFonts w:eastAsia="Times New Roman"/>
                <w:szCs w:val="20"/>
              </w:rPr>
            </w:pPr>
            <w:r>
              <w:rPr>
                <w:szCs w:val="20"/>
              </w:rPr>
              <w:t>Lenovo</w:t>
            </w:r>
          </w:p>
        </w:tc>
        <w:tc>
          <w:tcPr>
            <w:tcW w:w="2942" w:type="pct"/>
          </w:tcPr>
          <w:p w14:paraId="2F7CBB8B" w14:textId="77777777" w:rsidR="00A05538" w:rsidRDefault="00F21125">
            <w:pPr>
              <w:rPr>
                <w:szCs w:val="20"/>
              </w:rPr>
            </w:pPr>
            <w:r>
              <w:rPr>
                <w:b/>
                <w:bCs/>
                <w:iCs/>
                <w:szCs w:val="20"/>
              </w:rPr>
              <w:t>Proposal 1:</w:t>
            </w:r>
            <w:r>
              <w:rPr>
                <w:bCs/>
                <w:iCs/>
                <w:szCs w:val="20"/>
              </w:rPr>
              <w:t xml:space="preserve"> RAN1 to further study enhancements (if needed) to PRS/SRS configuration design for NTN RAT-dependent positioning techniques</w:t>
            </w:r>
            <w:r>
              <w:rPr>
                <w:szCs w:val="20"/>
              </w:rPr>
              <w:t>.</w:t>
            </w:r>
          </w:p>
          <w:p w14:paraId="2F7CBB8C" w14:textId="77777777" w:rsidR="00A05538" w:rsidRDefault="00F21125">
            <w:pPr>
              <w:rPr>
                <w:bCs/>
                <w:iCs/>
                <w:szCs w:val="20"/>
              </w:rPr>
            </w:pPr>
            <w:r>
              <w:rPr>
                <w:b/>
                <w:bCs/>
                <w:iCs/>
                <w:szCs w:val="20"/>
              </w:rPr>
              <w:t>Proposal 2:</w:t>
            </w:r>
            <w:r>
              <w:rPr>
                <w:bCs/>
                <w:iCs/>
                <w:szCs w:val="20"/>
              </w:rPr>
              <w:t xml:space="preserve"> RAN 1 to clarify if hybrid positioning methods (RAT dependent and RAT independent) are under the scope of study.</w:t>
            </w:r>
          </w:p>
          <w:p w14:paraId="2F7CBB8D" w14:textId="77777777" w:rsidR="00A05538" w:rsidRDefault="00F21125">
            <w:pPr>
              <w:rPr>
                <w:bCs/>
                <w:iCs/>
                <w:szCs w:val="20"/>
              </w:rPr>
            </w:pPr>
            <w:r>
              <w:rPr>
                <w:b/>
                <w:bCs/>
                <w:iCs/>
                <w:szCs w:val="20"/>
              </w:rPr>
              <w:t>Proposal 3:</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2F7CBB8E" w14:textId="77777777" w:rsidR="00A05538" w:rsidRDefault="00F21125">
            <w:pPr>
              <w:rPr>
                <w:bCs/>
                <w:iCs/>
                <w:szCs w:val="20"/>
              </w:rPr>
            </w:pPr>
            <w:r>
              <w:rPr>
                <w:b/>
                <w:bCs/>
                <w:iCs/>
                <w:szCs w:val="20"/>
              </w:rPr>
              <w:t>Proposal 4:</w:t>
            </w:r>
            <w:r>
              <w:rPr>
                <w:bCs/>
                <w:iCs/>
                <w:szCs w:val="20"/>
              </w:rPr>
              <w:t xml:space="preserve"> For NTN network, UE position is determined based on the propagation delay differences between satellite(s) and UE.</w:t>
            </w:r>
          </w:p>
          <w:p w14:paraId="2F7CBB8F" w14:textId="77777777" w:rsidR="00A05538" w:rsidRDefault="00F21125">
            <w:pPr>
              <w:rPr>
                <w:bCs/>
                <w:iCs/>
                <w:szCs w:val="20"/>
              </w:rPr>
            </w:pPr>
            <w:r>
              <w:rPr>
                <w:b/>
                <w:bCs/>
                <w:iCs/>
                <w:szCs w:val="20"/>
              </w:rPr>
              <w:t>Proposal 5:</w:t>
            </w:r>
            <w:r>
              <w:rPr>
                <w:bCs/>
                <w:iCs/>
                <w:szCs w:val="20"/>
              </w:rPr>
              <w:t xml:space="preserve"> For NTN network, satellite positions for different time instances are useful to determine the propagation delay difference between satellite and UE.</w:t>
            </w:r>
          </w:p>
          <w:p w14:paraId="2F7CBB90" w14:textId="77777777" w:rsidR="00A05538" w:rsidRDefault="00F21125">
            <w:pPr>
              <w:rPr>
                <w:bCs/>
                <w:iCs/>
                <w:szCs w:val="20"/>
              </w:rPr>
            </w:pPr>
            <w:r>
              <w:rPr>
                <w:b/>
                <w:bCs/>
                <w:iCs/>
                <w:szCs w:val="20"/>
              </w:rPr>
              <w:t>Proposal 6:</w:t>
            </w:r>
            <w:r>
              <w:rPr>
                <w:bCs/>
                <w:iCs/>
                <w:szCs w:val="20"/>
              </w:rPr>
              <w:t xml:space="preserve"> Further study application of Multi-RTT based solution to difference scenarios including GEO, LEO, HAPS.</w:t>
            </w:r>
          </w:p>
          <w:p w14:paraId="2F7CBB91" w14:textId="77777777" w:rsidR="00A05538" w:rsidRDefault="00F21125">
            <w:pPr>
              <w:rPr>
                <w:bCs/>
                <w:iCs/>
                <w:szCs w:val="20"/>
              </w:rPr>
            </w:pPr>
            <w:r>
              <w:rPr>
                <w:b/>
                <w:bCs/>
                <w:iCs/>
                <w:szCs w:val="20"/>
              </w:rPr>
              <w:t>Proposal 7:</w:t>
            </w:r>
            <w:r>
              <w:rPr>
                <w:bCs/>
                <w:iCs/>
                <w:szCs w:val="20"/>
              </w:rPr>
              <w:t xml:space="preserve"> RAN1 to further study enhancements for the NR E-CID positioning technique e.g., to include different measurement types such as RSRP, angle of arrival, and time difference measurements, for increasing the accuracy of NR E-CID method.</w:t>
            </w:r>
          </w:p>
          <w:p w14:paraId="2F7CBB92" w14:textId="77777777" w:rsidR="00A05538" w:rsidRDefault="00F21125">
            <w:pPr>
              <w:rPr>
                <w:szCs w:val="20"/>
              </w:rPr>
            </w:pPr>
            <w:r>
              <w:rPr>
                <w:b/>
                <w:bCs/>
                <w:iCs/>
                <w:szCs w:val="20"/>
              </w:rPr>
              <w:t>Proposal 8:</w:t>
            </w:r>
            <w:r>
              <w:rPr>
                <w:bCs/>
                <w:iCs/>
                <w:szCs w:val="20"/>
              </w:rPr>
              <w:t xml:space="preserve"> Characteristics for single satellite and multiple time instances should be taken into account when designing schemes for network to verify UE reported location</w:t>
            </w:r>
            <w:r>
              <w:rPr>
                <w:szCs w:val="20"/>
              </w:rPr>
              <w:t>.</w:t>
            </w:r>
          </w:p>
        </w:tc>
      </w:tr>
      <w:tr w:rsidR="00A05538" w14:paraId="2F7CBB9F" w14:textId="77777777">
        <w:tc>
          <w:tcPr>
            <w:tcW w:w="996" w:type="pct"/>
            <w:tcBorders>
              <w:top w:val="nil"/>
              <w:left w:val="single" w:sz="4" w:space="0" w:color="A6A6A6"/>
              <w:bottom w:val="single" w:sz="4" w:space="0" w:color="A6A6A6"/>
              <w:right w:val="single" w:sz="4" w:space="0" w:color="A6A6A6"/>
            </w:tcBorders>
            <w:shd w:val="clear" w:color="auto" w:fill="auto"/>
          </w:tcPr>
          <w:p w14:paraId="2F7CBB94" w14:textId="77777777" w:rsidR="00A05538" w:rsidRDefault="002274AA">
            <w:pPr>
              <w:rPr>
                <w:rFonts w:eastAsia="Times New Roman"/>
                <w:b/>
                <w:bCs/>
                <w:color w:val="0000FF"/>
                <w:szCs w:val="20"/>
                <w:u w:val="single"/>
              </w:rPr>
            </w:pPr>
            <w:hyperlink r:id="rId24" w:history="1">
              <w:r w:rsidR="00F21125">
                <w:rPr>
                  <w:rStyle w:val="Hyperlink"/>
                  <w:b/>
                  <w:bCs/>
                  <w:szCs w:val="20"/>
                </w:rPr>
                <w:t>R1-2211765</w:t>
              </w:r>
            </w:hyperlink>
          </w:p>
        </w:tc>
        <w:tc>
          <w:tcPr>
            <w:tcW w:w="1062" w:type="pct"/>
            <w:tcBorders>
              <w:top w:val="nil"/>
              <w:left w:val="nil"/>
              <w:bottom w:val="single" w:sz="4" w:space="0" w:color="A6A6A6"/>
              <w:right w:val="single" w:sz="4" w:space="0" w:color="A6A6A6"/>
            </w:tcBorders>
            <w:shd w:val="clear" w:color="auto" w:fill="auto"/>
          </w:tcPr>
          <w:p w14:paraId="2F7CBB95" w14:textId="77777777" w:rsidR="00A05538" w:rsidRDefault="00F21125">
            <w:pPr>
              <w:rPr>
                <w:rFonts w:eastAsia="Times New Roman"/>
                <w:szCs w:val="20"/>
              </w:rPr>
            </w:pPr>
            <w:r>
              <w:rPr>
                <w:szCs w:val="20"/>
              </w:rPr>
              <w:t>Ericsson</w:t>
            </w:r>
          </w:p>
        </w:tc>
        <w:tc>
          <w:tcPr>
            <w:tcW w:w="2942" w:type="pct"/>
          </w:tcPr>
          <w:p w14:paraId="2F7CBB96" w14:textId="77777777" w:rsidR="00A05538" w:rsidRDefault="00F21125">
            <w:pPr>
              <w:rPr>
                <w:szCs w:val="20"/>
              </w:rPr>
            </w:pPr>
            <w:r>
              <w:rPr>
                <w:b/>
                <w:szCs w:val="20"/>
              </w:rPr>
              <w:t>Observation 1</w:t>
            </w:r>
            <w:r>
              <w:rPr>
                <w:szCs w:val="20"/>
              </w:rPr>
              <w:tab/>
              <w:t>Only the UE reporting an incorrect UE location will experience a potential delay in service.</w:t>
            </w:r>
          </w:p>
          <w:p w14:paraId="2F7CBB97" w14:textId="77777777" w:rsidR="00A05538" w:rsidRDefault="00F21125">
            <w:pPr>
              <w:rPr>
                <w:szCs w:val="20"/>
              </w:rPr>
            </w:pPr>
            <w:r>
              <w:rPr>
                <w:b/>
                <w:szCs w:val="20"/>
              </w:rPr>
              <w:t>Observation 2</w:t>
            </w:r>
            <w:r>
              <w:rPr>
                <w:szCs w:val="20"/>
              </w:rPr>
              <w:tab/>
              <w:t xml:space="preserve">Existing RRM measurements for intra-RAT </w:t>
            </w:r>
            <w:proofErr w:type="spellStart"/>
            <w:r>
              <w:rPr>
                <w:szCs w:val="20"/>
              </w:rPr>
              <w:t>neighbours</w:t>
            </w:r>
            <w:proofErr w:type="spellEnd"/>
            <w:r>
              <w:rPr>
                <w:szCs w:val="20"/>
              </w:rPr>
              <w:t xml:space="preserve">, inter-RAT </w:t>
            </w:r>
            <w:proofErr w:type="spellStart"/>
            <w:r>
              <w:rPr>
                <w:szCs w:val="20"/>
              </w:rPr>
              <w:t>neighbours</w:t>
            </w:r>
            <w:proofErr w:type="spellEnd"/>
            <w:r>
              <w:rPr>
                <w:szCs w:val="20"/>
              </w:rPr>
              <w:t>, etc. can be trusted for location verification with the required location accuracy. They may, however, not be available on all locations on earth.</w:t>
            </w:r>
          </w:p>
          <w:p w14:paraId="2F7CBB98" w14:textId="77777777" w:rsidR="00A05538" w:rsidRDefault="00F21125">
            <w:pPr>
              <w:rPr>
                <w:szCs w:val="20"/>
              </w:rPr>
            </w:pPr>
            <w:r>
              <w:rPr>
                <w:b/>
                <w:szCs w:val="20"/>
              </w:rPr>
              <w:t>Observation 3</w:t>
            </w:r>
            <w:r>
              <w:rPr>
                <w:szCs w:val="20"/>
              </w:rPr>
              <w:tab/>
              <w:t>Methods based on the received timing advance or received Doppler are infeasible in NTN as all UEs are received at the NTN payload and gNB with the same timing and frequency due to uplink pre-compensation of timing and frequency performed by the UEs.</w:t>
            </w:r>
          </w:p>
          <w:p w14:paraId="2F7CBB99" w14:textId="77777777" w:rsidR="00A05538" w:rsidRDefault="00F21125">
            <w:pPr>
              <w:rPr>
                <w:szCs w:val="20"/>
              </w:rPr>
            </w:pPr>
            <w:r>
              <w:rPr>
                <w:b/>
                <w:szCs w:val="20"/>
              </w:rPr>
              <w:t>Observation 4</w:t>
            </w:r>
            <w:r>
              <w:rPr>
                <w:szCs w:val="20"/>
              </w:rPr>
              <w:tab/>
              <w:t xml:space="preserve">To meet the NTN positioning accuracy requirement of 10 km, network only needs to ensure this accuracy for UEs located in the periphery of an NTN cell, i.e., a more relaxed accuracy requirement is sufficient for cell </w:t>
            </w:r>
            <w:proofErr w:type="spellStart"/>
            <w:r>
              <w:rPr>
                <w:szCs w:val="20"/>
              </w:rPr>
              <w:t>centre</w:t>
            </w:r>
            <w:proofErr w:type="spellEnd"/>
            <w:r>
              <w:rPr>
                <w:szCs w:val="20"/>
              </w:rPr>
              <w:t xml:space="preserve"> UEs especially in large cells.</w:t>
            </w:r>
          </w:p>
          <w:p w14:paraId="2F7CBB9A" w14:textId="77777777" w:rsidR="00A05538" w:rsidRDefault="00F21125">
            <w:pPr>
              <w:rPr>
                <w:szCs w:val="20"/>
              </w:rPr>
            </w:pPr>
            <w:r>
              <w:rPr>
                <w:b/>
                <w:szCs w:val="20"/>
              </w:rPr>
              <w:t>Observation 5</w:t>
            </w:r>
            <w:r>
              <w:rPr>
                <w:szCs w:val="20"/>
              </w:rPr>
              <w:tab/>
              <w:t>The positioning requirement for UL-AoA method can be relaxed substantially (relative to 10 km) if it used in combination with another positioning method. Although UL-AoA cannot meet the 10 km accuracy requirement for cell edge UEs, it can provide instant and trustworthy location verification for the cell center UEs.</w:t>
            </w:r>
          </w:p>
          <w:p w14:paraId="2F7CBB9B" w14:textId="77777777" w:rsidR="00A05538" w:rsidRDefault="00A05538">
            <w:pPr>
              <w:rPr>
                <w:szCs w:val="20"/>
              </w:rPr>
            </w:pPr>
          </w:p>
          <w:p w14:paraId="2F7CBB9C" w14:textId="77777777" w:rsidR="00A05538" w:rsidRDefault="00F21125">
            <w:pPr>
              <w:rPr>
                <w:szCs w:val="20"/>
              </w:rPr>
            </w:pPr>
            <w:r>
              <w:rPr>
                <w:b/>
                <w:szCs w:val="20"/>
              </w:rPr>
              <w:lastRenderedPageBreak/>
              <w:t>Proposal 1</w:t>
            </w:r>
            <w:r>
              <w:rPr>
                <w:b/>
                <w:szCs w:val="20"/>
              </w:rPr>
              <w:tab/>
            </w:r>
            <w:r>
              <w:rPr>
                <w:szCs w:val="20"/>
              </w:rPr>
              <w:t>UE reporting of TA cannot be trusted for the purpose of network-verified UE location in NTN.</w:t>
            </w:r>
          </w:p>
          <w:p w14:paraId="2F7CBB9D" w14:textId="77777777" w:rsidR="00A05538" w:rsidRDefault="00F21125">
            <w:pPr>
              <w:rPr>
                <w:szCs w:val="20"/>
              </w:rPr>
            </w:pPr>
            <w:r>
              <w:rPr>
                <w:b/>
                <w:szCs w:val="20"/>
              </w:rPr>
              <w:t>Proposal 2</w:t>
            </w:r>
            <w:r>
              <w:rPr>
                <w:szCs w:val="20"/>
              </w:rPr>
              <w:tab/>
              <w:t>For network verification of NTN UE location, adopt UL-AoA based positioning for trustworthy and instant location verification in the central region of the NTN cell in conjunction with other positioning methods for the cell edge UEs.</w:t>
            </w:r>
          </w:p>
          <w:p w14:paraId="2F7CBB9E" w14:textId="77777777" w:rsidR="00A05538" w:rsidRDefault="00A05538">
            <w:pPr>
              <w:rPr>
                <w:szCs w:val="20"/>
              </w:rPr>
            </w:pPr>
          </w:p>
        </w:tc>
      </w:tr>
      <w:tr w:rsidR="00A05538" w14:paraId="2F7CBBAD" w14:textId="77777777">
        <w:tc>
          <w:tcPr>
            <w:tcW w:w="996" w:type="pct"/>
            <w:tcBorders>
              <w:top w:val="nil"/>
              <w:left w:val="single" w:sz="4" w:space="0" w:color="A6A6A6"/>
              <w:bottom w:val="single" w:sz="4" w:space="0" w:color="A6A6A6"/>
              <w:right w:val="single" w:sz="4" w:space="0" w:color="A6A6A6"/>
            </w:tcBorders>
            <w:shd w:val="clear" w:color="auto" w:fill="auto"/>
          </w:tcPr>
          <w:p w14:paraId="2F7CBBA0" w14:textId="77777777" w:rsidR="00A05538" w:rsidRDefault="002274AA">
            <w:pPr>
              <w:rPr>
                <w:rFonts w:eastAsia="Times New Roman"/>
                <w:b/>
                <w:bCs/>
                <w:color w:val="0000FF"/>
                <w:szCs w:val="20"/>
                <w:u w:val="single"/>
              </w:rPr>
            </w:pPr>
            <w:hyperlink r:id="rId25" w:history="1">
              <w:r w:rsidR="00F21125">
                <w:rPr>
                  <w:rStyle w:val="Hyperlink"/>
                  <w:b/>
                  <w:bCs/>
                  <w:szCs w:val="20"/>
                </w:rPr>
                <w:t>R1-2211829</w:t>
              </w:r>
            </w:hyperlink>
          </w:p>
        </w:tc>
        <w:tc>
          <w:tcPr>
            <w:tcW w:w="1062" w:type="pct"/>
            <w:tcBorders>
              <w:top w:val="nil"/>
              <w:left w:val="nil"/>
              <w:bottom w:val="single" w:sz="4" w:space="0" w:color="A6A6A6"/>
              <w:right w:val="single" w:sz="4" w:space="0" w:color="A6A6A6"/>
            </w:tcBorders>
            <w:shd w:val="clear" w:color="auto" w:fill="auto"/>
          </w:tcPr>
          <w:p w14:paraId="2F7CBBA1" w14:textId="77777777" w:rsidR="00A05538" w:rsidRDefault="00F21125">
            <w:pPr>
              <w:rPr>
                <w:rFonts w:eastAsia="Times New Roman"/>
                <w:szCs w:val="20"/>
              </w:rPr>
            </w:pPr>
            <w:r>
              <w:rPr>
                <w:szCs w:val="20"/>
              </w:rPr>
              <w:t>Apple</w:t>
            </w:r>
          </w:p>
        </w:tc>
        <w:tc>
          <w:tcPr>
            <w:tcW w:w="2942" w:type="pct"/>
          </w:tcPr>
          <w:p w14:paraId="2F7CBBA2" w14:textId="77777777" w:rsidR="00A05538" w:rsidRDefault="00F21125">
            <w:pPr>
              <w:pStyle w:val="BodyText"/>
              <w:rPr>
                <w:szCs w:val="20"/>
              </w:rPr>
            </w:pPr>
            <w:r>
              <w:rPr>
                <w:b/>
                <w:szCs w:val="20"/>
              </w:rPr>
              <w:t>Observation 1</w:t>
            </w:r>
            <w:r>
              <w:rPr>
                <w:szCs w:val="20"/>
              </w:rPr>
              <w:t xml:space="preserve">: RAT dependent positioning methods are not applicable to a single GSO scenario. </w:t>
            </w:r>
          </w:p>
          <w:p w14:paraId="2F7CBBA3" w14:textId="77777777" w:rsidR="00A05538" w:rsidRDefault="00F21125">
            <w:pPr>
              <w:pStyle w:val="BodyText"/>
              <w:rPr>
                <w:szCs w:val="20"/>
              </w:rPr>
            </w:pPr>
            <w:r>
              <w:rPr>
                <w:b/>
                <w:szCs w:val="20"/>
              </w:rPr>
              <w:t>Observation 2:</w:t>
            </w:r>
            <w:r>
              <w:rPr>
                <w:szCs w:val="20"/>
              </w:rPr>
              <w:t xml:space="preserve"> RAT dependent positioning methods for a single NGSO scenario may not meet the latency requirement.</w:t>
            </w:r>
          </w:p>
          <w:p w14:paraId="2F7CBBA4" w14:textId="77777777" w:rsidR="00A05538" w:rsidRDefault="00F21125">
            <w:pPr>
              <w:pStyle w:val="BodyText"/>
              <w:rPr>
                <w:szCs w:val="20"/>
              </w:rPr>
            </w:pPr>
            <w:r>
              <w:rPr>
                <w:b/>
                <w:szCs w:val="20"/>
              </w:rPr>
              <w:t>Observation 3:</w:t>
            </w:r>
            <w:r>
              <w:rPr>
                <w:szCs w:val="20"/>
              </w:rPr>
              <w:t xml:space="preserve"> Any RAT dependent positioning methods introduce unnecessary privacy concern for the UE without justifiable performance benefit.</w:t>
            </w:r>
          </w:p>
          <w:p w14:paraId="2F7CBBA5" w14:textId="77777777" w:rsidR="00A05538" w:rsidRDefault="00A05538">
            <w:pPr>
              <w:pStyle w:val="BodyText"/>
              <w:rPr>
                <w:szCs w:val="20"/>
              </w:rPr>
            </w:pPr>
          </w:p>
          <w:p w14:paraId="2F7CBBA6" w14:textId="77777777" w:rsidR="00A05538" w:rsidRDefault="00F21125">
            <w:pPr>
              <w:pStyle w:val="BodyText"/>
              <w:rPr>
                <w:szCs w:val="20"/>
              </w:rPr>
            </w:pPr>
            <w:r>
              <w:rPr>
                <w:b/>
                <w:szCs w:val="20"/>
              </w:rPr>
              <w:t>Proposal 1:</w:t>
            </w:r>
            <w:r>
              <w:rPr>
                <w:szCs w:val="20"/>
              </w:rPr>
              <w:t xml:space="preserve"> For network verifying UE location in NTN, examine carefully on applicable scenarios, UE supporting capabilities and privacy concern before starting the specification work.</w:t>
            </w:r>
          </w:p>
          <w:p w14:paraId="2F7CBBA7" w14:textId="77777777" w:rsidR="00A05538" w:rsidRDefault="00F21125">
            <w:pPr>
              <w:pStyle w:val="BodyText"/>
              <w:rPr>
                <w:szCs w:val="20"/>
              </w:rPr>
            </w:pPr>
            <w:r>
              <w:rPr>
                <w:b/>
                <w:szCs w:val="20"/>
              </w:rPr>
              <w:t>Proposal 2:</w:t>
            </w:r>
            <w:r>
              <w:rPr>
                <w:szCs w:val="20"/>
              </w:rPr>
              <w:t xml:space="preserve"> For network verifying UE location in NGSO scenario, gNB reports satellite ephemeris information to LMF.</w:t>
            </w:r>
          </w:p>
          <w:p w14:paraId="2F7CBBA8" w14:textId="77777777" w:rsidR="00A05538" w:rsidRDefault="00F21125">
            <w:pPr>
              <w:pStyle w:val="BodyText"/>
              <w:rPr>
                <w:szCs w:val="20"/>
              </w:rPr>
            </w:pPr>
            <w:r>
              <w:rPr>
                <w:b/>
                <w:szCs w:val="20"/>
              </w:rPr>
              <w:t>Proposal 3:</w:t>
            </w:r>
            <w:r>
              <w:rPr>
                <w:szCs w:val="20"/>
              </w:rPr>
              <w:t xml:space="preserve"> For network verified UE location with DL TDOA positioning method, the LMF based scheme is used. </w:t>
            </w:r>
          </w:p>
          <w:p w14:paraId="2F7CBBA9" w14:textId="77777777" w:rsidR="00A05538" w:rsidRDefault="00F21125">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2F7CBBAA" w14:textId="77777777" w:rsidR="00A05538" w:rsidRDefault="00F21125">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2F7CBBAB" w14:textId="77777777" w:rsidR="00A05538" w:rsidRDefault="00F21125">
            <w:pPr>
              <w:pStyle w:val="BodyText"/>
              <w:rPr>
                <w:szCs w:val="20"/>
              </w:rPr>
            </w:pPr>
            <w:r>
              <w:rPr>
                <w:b/>
                <w:szCs w:val="20"/>
              </w:rPr>
              <w:t>Proposal 6:</w:t>
            </w:r>
            <w:r>
              <w:rPr>
                <w:szCs w:val="20"/>
              </w:rPr>
              <w:t xml:space="preserve"> In NGSO scenario with multi-RTT positioning method, restrict the time gap between UE receiving PRS and UE transmitting SRS. </w:t>
            </w:r>
          </w:p>
          <w:p w14:paraId="2F7CBBAC" w14:textId="77777777" w:rsidR="00A05538" w:rsidRDefault="00F21125">
            <w:pPr>
              <w:pStyle w:val="BodyText"/>
              <w:rPr>
                <w:szCs w:val="20"/>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tc>
      </w:tr>
      <w:tr w:rsidR="00A05538" w14:paraId="2F7CBBB7" w14:textId="77777777">
        <w:tc>
          <w:tcPr>
            <w:tcW w:w="996" w:type="pct"/>
            <w:tcBorders>
              <w:top w:val="nil"/>
              <w:left w:val="single" w:sz="4" w:space="0" w:color="A6A6A6"/>
              <w:bottom w:val="single" w:sz="4" w:space="0" w:color="A6A6A6"/>
              <w:right w:val="single" w:sz="4" w:space="0" w:color="A6A6A6"/>
            </w:tcBorders>
            <w:shd w:val="clear" w:color="auto" w:fill="auto"/>
          </w:tcPr>
          <w:p w14:paraId="2F7CBBAE" w14:textId="77777777" w:rsidR="00A05538" w:rsidRDefault="002274AA">
            <w:pPr>
              <w:rPr>
                <w:rFonts w:eastAsia="Times New Roman"/>
                <w:b/>
                <w:bCs/>
                <w:color w:val="0000FF"/>
                <w:szCs w:val="20"/>
                <w:u w:val="single"/>
              </w:rPr>
            </w:pPr>
            <w:hyperlink r:id="rId26" w:history="1">
              <w:r w:rsidR="00F21125">
                <w:rPr>
                  <w:rStyle w:val="Hyperlink"/>
                  <w:b/>
                  <w:bCs/>
                  <w:szCs w:val="20"/>
                </w:rPr>
                <w:t>R1-2211930</w:t>
              </w:r>
            </w:hyperlink>
          </w:p>
        </w:tc>
        <w:tc>
          <w:tcPr>
            <w:tcW w:w="1062" w:type="pct"/>
            <w:tcBorders>
              <w:top w:val="nil"/>
              <w:left w:val="nil"/>
              <w:bottom w:val="single" w:sz="4" w:space="0" w:color="A6A6A6"/>
              <w:right w:val="single" w:sz="4" w:space="0" w:color="A6A6A6"/>
            </w:tcBorders>
            <w:shd w:val="clear" w:color="auto" w:fill="auto"/>
          </w:tcPr>
          <w:p w14:paraId="2F7CBBAF" w14:textId="77777777" w:rsidR="00A05538" w:rsidRDefault="00F21125">
            <w:pPr>
              <w:rPr>
                <w:rFonts w:eastAsia="Times New Roman"/>
                <w:szCs w:val="20"/>
              </w:rPr>
            </w:pPr>
            <w:r>
              <w:rPr>
                <w:szCs w:val="20"/>
              </w:rPr>
              <w:t>LG Electronics</w:t>
            </w:r>
          </w:p>
        </w:tc>
        <w:tc>
          <w:tcPr>
            <w:tcW w:w="2942" w:type="pct"/>
          </w:tcPr>
          <w:p w14:paraId="2F7CBBB0" w14:textId="77777777" w:rsidR="00A05538" w:rsidRDefault="00F21125">
            <w:pPr>
              <w:rPr>
                <w:szCs w:val="20"/>
              </w:rPr>
            </w:pPr>
            <w:r>
              <w:rPr>
                <w:b/>
                <w:szCs w:val="20"/>
              </w:rPr>
              <w:t>Observation #1:</w:t>
            </w:r>
            <w:r>
              <w:rPr>
                <w:szCs w:val="20"/>
              </w:rPr>
              <w:t xml:space="preserve"> For RTT determination, using TA information reported by UE is not appropriate unless there is clear agreement that TA is trustful.</w:t>
            </w:r>
          </w:p>
          <w:p w14:paraId="2F7CBBB1" w14:textId="77777777" w:rsidR="00A05538" w:rsidRDefault="00F21125">
            <w:pPr>
              <w:rPr>
                <w:szCs w:val="20"/>
              </w:rPr>
            </w:pPr>
            <w:r>
              <w:rPr>
                <w:b/>
                <w:szCs w:val="20"/>
              </w:rPr>
              <w:t>Proposal #1:</w:t>
            </w:r>
            <w:r>
              <w:rPr>
                <w:szCs w:val="20"/>
              </w:rPr>
              <w:t xml:space="preserve"> Prioritize multi-RTT and DL/UL-TDOA for NW verified UE location. </w:t>
            </w:r>
          </w:p>
          <w:p w14:paraId="2F7CBBB2" w14:textId="77777777" w:rsidR="00A05538" w:rsidRDefault="00F21125">
            <w:pPr>
              <w:rPr>
                <w:szCs w:val="20"/>
              </w:rPr>
            </w:pPr>
            <w:r>
              <w:rPr>
                <w:b/>
                <w:szCs w:val="20"/>
              </w:rPr>
              <w:t>Proposal #2:</w:t>
            </w:r>
            <w:r>
              <w:rPr>
                <w:szCs w:val="20"/>
              </w:rPr>
              <w:t xml:space="preserve"> For RTT determination, option 1 is supported.</w:t>
            </w:r>
          </w:p>
          <w:p w14:paraId="2F7CBBB3" w14:textId="77777777" w:rsidR="00A05538" w:rsidRDefault="00F21125">
            <w:pPr>
              <w:rPr>
                <w:szCs w:val="20"/>
              </w:rPr>
            </w:pPr>
            <w:r>
              <w:rPr>
                <w:szCs w:val="20"/>
              </w:rPr>
              <w:t>-</w:t>
            </w:r>
            <w:r>
              <w:rPr>
                <w:szCs w:val="20"/>
              </w:rPr>
              <w:tab/>
              <w:t>Option 1: The multi-RTT positioning method makes use of the UE Rx-Tx time difference measurements of downlink signals (i.e. PRS) received from the satellite, measured by the UE and reported to the gNB and the measured gNB Rx-</w:t>
            </w:r>
            <w:proofErr w:type="spellStart"/>
            <w:r>
              <w:rPr>
                <w:szCs w:val="20"/>
              </w:rPr>
              <w:t>Tx</w:t>
            </w:r>
            <w:proofErr w:type="spellEnd"/>
            <w:r>
              <w:rPr>
                <w:szCs w:val="20"/>
              </w:rPr>
              <w:t xml:space="preserve"> time difference measurements, of uplink signals transmitted from UE (i.e. UL-SRS).</w:t>
            </w:r>
          </w:p>
          <w:p w14:paraId="2F7CBBB4" w14:textId="77777777" w:rsidR="00A05538" w:rsidRDefault="00F21125">
            <w:pPr>
              <w:rPr>
                <w:szCs w:val="20"/>
              </w:rPr>
            </w:pPr>
            <w:r>
              <w:rPr>
                <w:b/>
                <w:szCs w:val="20"/>
              </w:rPr>
              <w:t>Proposal #3:</w:t>
            </w:r>
            <w:r>
              <w:rPr>
                <w:szCs w:val="20"/>
              </w:rPr>
              <w:t xml:space="preserve"> If multi-RTT is selected as a baseline scheme for NW verified UE location, study at least followings</w:t>
            </w:r>
          </w:p>
          <w:p w14:paraId="2F7CBBB5" w14:textId="77777777" w:rsidR="00A05538" w:rsidRDefault="00F21125">
            <w:pPr>
              <w:rPr>
                <w:szCs w:val="20"/>
              </w:rPr>
            </w:pPr>
            <w:r>
              <w:rPr>
                <w:szCs w:val="20"/>
              </w:rPr>
              <w:t>•</w:t>
            </w:r>
            <w:r>
              <w:rPr>
                <w:szCs w:val="20"/>
              </w:rPr>
              <w:tab/>
              <w:t>How to handle timing error/delay due to processing time in satellite and movement of satellite and/or UE</w:t>
            </w:r>
          </w:p>
          <w:p w14:paraId="2F7CBBB6" w14:textId="77777777" w:rsidR="00A05538" w:rsidRDefault="00F21125">
            <w:pPr>
              <w:rPr>
                <w:szCs w:val="20"/>
              </w:rPr>
            </w:pPr>
            <w:r>
              <w:rPr>
                <w:szCs w:val="20"/>
              </w:rPr>
              <w:t>•</w:t>
            </w:r>
            <w:r>
              <w:rPr>
                <w:szCs w:val="20"/>
              </w:rPr>
              <w:tab/>
              <w:t>Configuration of DL-PRS and SRS for the multiple measurement of UE Rx-Tx time difference</w:t>
            </w:r>
          </w:p>
        </w:tc>
      </w:tr>
      <w:tr w:rsidR="00A05538" w14:paraId="2F7CBBC8" w14:textId="77777777">
        <w:tc>
          <w:tcPr>
            <w:tcW w:w="996" w:type="pct"/>
            <w:tcBorders>
              <w:top w:val="nil"/>
              <w:left w:val="single" w:sz="4" w:space="0" w:color="A6A6A6"/>
              <w:bottom w:val="single" w:sz="4" w:space="0" w:color="A6A6A6"/>
              <w:right w:val="single" w:sz="4" w:space="0" w:color="A6A6A6"/>
            </w:tcBorders>
            <w:shd w:val="clear" w:color="auto" w:fill="auto"/>
          </w:tcPr>
          <w:p w14:paraId="2F7CBBB8" w14:textId="77777777" w:rsidR="00A05538" w:rsidRDefault="002274AA">
            <w:pPr>
              <w:rPr>
                <w:rFonts w:eastAsia="Times New Roman"/>
                <w:b/>
                <w:bCs/>
                <w:color w:val="0000FF"/>
                <w:szCs w:val="20"/>
                <w:u w:val="single"/>
              </w:rPr>
            </w:pPr>
            <w:hyperlink r:id="rId27" w:history="1">
              <w:r w:rsidR="00F21125">
                <w:rPr>
                  <w:rStyle w:val="Hyperlink"/>
                  <w:b/>
                  <w:bCs/>
                  <w:szCs w:val="20"/>
                </w:rPr>
                <w:t>R1-2212003</w:t>
              </w:r>
            </w:hyperlink>
          </w:p>
        </w:tc>
        <w:tc>
          <w:tcPr>
            <w:tcW w:w="1062" w:type="pct"/>
            <w:tcBorders>
              <w:top w:val="nil"/>
              <w:left w:val="nil"/>
              <w:bottom w:val="single" w:sz="4" w:space="0" w:color="A6A6A6"/>
              <w:right w:val="single" w:sz="4" w:space="0" w:color="A6A6A6"/>
            </w:tcBorders>
            <w:shd w:val="clear" w:color="auto" w:fill="auto"/>
          </w:tcPr>
          <w:p w14:paraId="2F7CBBB9" w14:textId="77777777" w:rsidR="00A05538" w:rsidRDefault="00F21125">
            <w:pPr>
              <w:rPr>
                <w:rFonts w:eastAsia="Times New Roman"/>
                <w:szCs w:val="20"/>
              </w:rPr>
            </w:pPr>
            <w:r>
              <w:rPr>
                <w:szCs w:val="20"/>
              </w:rPr>
              <w:t>NTT DOCOMO, INC.</w:t>
            </w:r>
          </w:p>
        </w:tc>
        <w:tc>
          <w:tcPr>
            <w:tcW w:w="2942" w:type="pct"/>
          </w:tcPr>
          <w:p w14:paraId="2F7CBBBA" w14:textId="77777777" w:rsidR="00A05538" w:rsidRDefault="00F21125">
            <w:pPr>
              <w:rPr>
                <w:b/>
                <w:szCs w:val="20"/>
              </w:rPr>
            </w:pPr>
            <w:r>
              <w:rPr>
                <w:b/>
                <w:szCs w:val="20"/>
              </w:rPr>
              <w:t>Proposal 1:</w:t>
            </w:r>
          </w:p>
          <w:p w14:paraId="2F7CBBBB" w14:textId="77777777" w:rsidR="00A05538" w:rsidRDefault="00F21125">
            <w:pPr>
              <w:rPr>
                <w:szCs w:val="20"/>
              </w:rPr>
            </w:pPr>
            <w:r>
              <w:rPr>
                <w:szCs w:val="20"/>
              </w:rPr>
              <w:t xml:space="preserve">Consider both single and multiple satellites scenario for verification of UE location in NTN. </w:t>
            </w:r>
          </w:p>
          <w:p w14:paraId="2F7CBBBC" w14:textId="77777777" w:rsidR="00A05538" w:rsidRDefault="00F21125">
            <w:pPr>
              <w:rPr>
                <w:b/>
                <w:szCs w:val="20"/>
              </w:rPr>
            </w:pPr>
            <w:r>
              <w:rPr>
                <w:b/>
                <w:szCs w:val="20"/>
              </w:rPr>
              <w:t xml:space="preserve">Proposal 2: </w:t>
            </w:r>
          </w:p>
          <w:p w14:paraId="2F7CBBBD" w14:textId="77777777" w:rsidR="00A05538" w:rsidRDefault="00F21125">
            <w:pPr>
              <w:rPr>
                <w:szCs w:val="20"/>
              </w:rPr>
            </w:pPr>
            <w:r>
              <w:rPr>
                <w:szCs w:val="20"/>
              </w:rPr>
              <w:t>Deprioritize the UL-AoA positioning methods and E-CID methods for verification of UE location in NTN</w:t>
            </w:r>
          </w:p>
          <w:p w14:paraId="2F7CBBBE" w14:textId="77777777" w:rsidR="00A05538" w:rsidRDefault="00F21125">
            <w:pPr>
              <w:rPr>
                <w:b/>
                <w:szCs w:val="20"/>
              </w:rPr>
            </w:pPr>
            <w:r>
              <w:rPr>
                <w:b/>
                <w:szCs w:val="20"/>
              </w:rPr>
              <w:t>Proposal 3:</w:t>
            </w:r>
          </w:p>
          <w:p w14:paraId="2F7CBBBF" w14:textId="77777777" w:rsidR="00A05538" w:rsidRDefault="00F21125">
            <w:pPr>
              <w:rPr>
                <w:szCs w:val="20"/>
              </w:rPr>
            </w:pPr>
            <w:r>
              <w:rPr>
                <w:szCs w:val="20"/>
              </w:rPr>
              <w:lastRenderedPageBreak/>
              <w:t xml:space="preserve">For time-based RAT dependent positioning methods applied to NTN, study what additional information is reported by UE to LMF via LPP and gNB to LMF via </w:t>
            </w:r>
            <w:proofErr w:type="spellStart"/>
            <w:r>
              <w:rPr>
                <w:szCs w:val="20"/>
              </w:rPr>
              <w:t>NRPPa</w:t>
            </w:r>
            <w:proofErr w:type="spellEnd"/>
            <w:r>
              <w:rPr>
                <w:szCs w:val="20"/>
              </w:rPr>
              <w:t>, for both single satellite and multiple satellite scenarios.</w:t>
            </w:r>
          </w:p>
          <w:p w14:paraId="2F7CBBC0" w14:textId="77777777" w:rsidR="00A05538" w:rsidRDefault="00F21125">
            <w:pPr>
              <w:rPr>
                <w:b/>
                <w:szCs w:val="20"/>
              </w:rPr>
            </w:pPr>
            <w:r>
              <w:rPr>
                <w:b/>
                <w:szCs w:val="20"/>
              </w:rPr>
              <w:t>Proposal 4:</w:t>
            </w:r>
          </w:p>
          <w:p w14:paraId="2F7CBBC1" w14:textId="77777777" w:rsidR="00A05538" w:rsidRDefault="00F21125">
            <w:pPr>
              <w:rPr>
                <w:szCs w:val="20"/>
              </w:rPr>
            </w:pPr>
            <w:r>
              <w:rPr>
                <w:szCs w:val="20"/>
              </w:rPr>
              <w:t>For time-based RAT dependent positioning methods in single satellite scenario,</w:t>
            </w:r>
          </w:p>
          <w:p w14:paraId="2F7CBBC2" w14:textId="77777777" w:rsidR="00A05538" w:rsidRDefault="00F21125">
            <w:pPr>
              <w:rPr>
                <w:szCs w:val="20"/>
              </w:rPr>
            </w:pPr>
            <w:r>
              <w:rPr>
                <w:szCs w:val="20"/>
              </w:rPr>
              <w:t>•</w:t>
            </w:r>
            <w:r>
              <w:rPr>
                <w:szCs w:val="20"/>
              </w:rPr>
              <w:tab/>
              <w:t>Multiple times of measurements are performed and reported with location information of the single satellite for each measurement.</w:t>
            </w:r>
          </w:p>
          <w:p w14:paraId="2F7CBBC3" w14:textId="77777777" w:rsidR="00A05538" w:rsidRDefault="00F21125">
            <w:pPr>
              <w:rPr>
                <w:b/>
                <w:szCs w:val="20"/>
              </w:rPr>
            </w:pPr>
            <w:r>
              <w:rPr>
                <w:b/>
                <w:szCs w:val="20"/>
              </w:rPr>
              <w:t>Proposal 5:</w:t>
            </w:r>
          </w:p>
          <w:p w14:paraId="2F7CBBC4" w14:textId="77777777" w:rsidR="00A05538" w:rsidRDefault="00F21125">
            <w:pPr>
              <w:rPr>
                <w:szCs w:val="20"/>
              </w:rPr>
            </w:pPr>
            <w:r>
              <w:rPr>
                <w:szCs w:val="20"/>
              </w:rPr>
              <w:t>For time-based RAT-dependent positioning methods, study impact on the movement of satellite.</w:t>
            </w:r>
          </w:p>
          <w:p w14:paraId="2F7CBBC5" w14:textId="77777777" w:rsidR="00A05538" w:rsidRDefault="00F21125">
            <w:pPr>
              <w:rPr>
                <w:szCs w:val="20"/>
              </w:rPr>
            </w:pPr>
            <w:r>
              <w:rPr>
                <w:szCs w:val="20"/>
              </w:rPr>
              <w:t>•</w:t>
            </w:r>
            <w:r>
              <w:rPr>
                <w:szCs w:val="20"/>
              </w:rPr>
              <w:tab/>
              <w:t>E.g., when the UE location is derived by LMF from propagation delays, determine the applied location of the satellite (i.e., a reference location of satellite) in order to eliminate/reduce the inaccuracy due to satellite movement.</w:t>
            </w:r>
          </w:p>
          <w:p w14:paraId="2F7CBBC6" w14:textId="77777777" w:rsidR="00A05538" w:rsidRDefault="00F21125">
            <w:pPr>
              <w:rPr>
                <w:b/>
                <w:szCs w:val="20"/>
              </w:rPr>
            </w:pPr>
            <w:r>
              <w:rPr>
                <w:b/>
                <w:szCs w:val="20"/>
              </w:rPr>
              <w:t>Proposal 6:</w:t>
            </w:r>
          </w:p>
          <w:p w14:paraId="2F7CBBC7" w14:textId="77777777" w:rsidR="00A05538" w:rsidRDefault="00F21125">
            <w:pPr>
              <w:rPr>
                <w:szCs w:val="20"/>
              </w:rPr>
            </w:pPr>
            <w:r>
              <w:rPr>
                <w:szCs w:val="20"/>
              </w:rPr>
              <w:t>Send an LS to SA3 for confirming whether TA report can be trusted.</w:t>
            </w:r>
          </w:p>
        </w:tc>
      </w:tr>
      <w:tr w:rsidR="00A05538" w14:paraId="2F7CBBD3" w14:textId="77777777">
        <w:tc>
          <w:tcPr>
            <w:tcW w:w="996" w:type="pct"/>
            <w:tcBorders>
              <w:top w:val="nil"/>
              <w:left w:val="single" w:sz="4" w:space="0" w:color="A6A6A6"/>
              <w:bottom w:val="single" w:sz="4" w:space="0" w:color="A6A6A6"/>
              <w:right w:val="single" w:sz="4" w:space="0" w:color="A6A6A6"/>
            </w:tcBorders>
            <w:shd w:val="clear" w:color="auto" w:fill="auto"/>
          </w:tcPr>
          <w:p w14:paraId="2F7CBBC9" w14:textId="77777777" w:rsidR="00A05538" w:rsidRDefault="002274AA">
            <w:pPr>
              <w:rPr>
                <w:rFonts w:eastAsia="Times New Roman"/>
                <w:b/>
                <w:bCs/>
                <w:color w:val="0000FF"/>
                <w:szCs w:val="20"/>
                <w:u w:val="single"/>
              </w:rPr>
            </w:pPr>
            <w:hyperlink r:id="rId28" w:history="1">
              <w:r w:rsidR="00F21125">
                <w:rPr>
                  <w:rStyle w:val="Hyperlink"/>
                  <w:b/>
                  <w:bCs/>
                  <w:szCs w:val="20"/>
                </w:rPr>
                <w:t>R1-2212065</w:t>
              </w:r>
            </w:hyperlink>
          </w:p>
        </w:tc>
        <w:tc>
          <w:tcPr>
            <w:tcW w:w="1062" w:type="pct"/>
            <w:tcBorders>
              <w:top w:val="nil"/>
              <w:left w:val="nil"/>
              <w:bottom w:val="single" w:sz="4" w:space="0" w:color="A6A6A6"/>
              <w:right w:val="single" w:sz="4" w:space="0" w:color="A6A6A6"/>
            </w:tcBorders>
            <w:shd w:val="clear" w:color="auto" w:fill="auto"/>
          </w:tcPr>
          <w:p w14:paraId="2F7CBBCA" w14:textId="77777777" w:rsidR="00A05538" w:rsidRDefault="00F21125">
            <w:pPr>
              <w:rPr>
                <w:rFonts w:eastAsia="Times New Roman"/>
                <w:szCs w:val="20"/>
              </w:rPr>
            </w:pPr>
            <w:r>
              <w:rPr>
                <w:szCs w:val="20"/>
              </w:rPr>
              <w:t>Samsung</w:t>
            </w:r>
          </w:p>
        </w:tc>
        <w:tc>
          <w:tcPr>
            <w:tcW w:w="2942" w:type="pct"/>
          </w:tcPr>
          <w:p w14:paraId="2F7CBBCB" w14:textId="77777777" w:rsidR="00A05538" w:rsidRDefault="00F21125">
            <w:pPr>
              <w:rPr>
                <w:szCs w:val="20"/>
              </w:rPr>
            </w:pPr>
            <w:r>
              <w:rPr>
                <w:b/>
                <w:szCs w:val="20"/>
              </w:rPr>
              <w:t>Observation 1:</w:t>
            </w:r>
            <w:r>
              <w:rPr>
                <w:szCs w:val="20"/>
              </w:rPr>
              <w:t xml:space="preserve">  The ambiguity of the mirror image position cannot be resolved using RTT or any other time based RAT dependent method. </w:t>
            </w:r>
          </w:p>
          <w:p w14:paraId="2F7CBBCC" w14:textId="77777777" w:rsidR="00A05538" w:rsidRDefault="00F21125">
            <w:pPr>
              <w:rPr>
                <w:szCs w:val="20"/>
              </w:rPr>
            </w:pPr>
            <w:r>
              <w:rPr>
                <w:b/>
                <w:szCs w:val="20"/>
              </w:rPr>
              <w:t>Observation 2</w:t>
            </w:r>
            <w:r>
              <w:rPr>
                <w:szCs w:val="20"/>
              </w:rPr>
              <w:t xml:space="preserve">:  The ambiguity of the mirror image position can be resolved by very low resolution DL-PRS beamforming or UL angle of arrival determination.  </w:t>
            </w:r>
          </w:p>
          <w:p w14:paraId="2F7CBBCD" w14:textId="77777777" w:rsidR="00A05538" w:rsidRDefault="00F21125">
            <w:pPr>
              <w:rPr>
                <w:szCs w:val="20"/>
              </w:rPr>
            </w:pPr>
            <w:r>
              <w:rPr>
                <w:b/>
                <w:szCs w:val="20"/>
              </w:rPr>
              <w:t>Observation 3:</w:t>
            </w:r>
            <w:r>
              <w:rPr>
                <w:szCs w:val="20"/>
              </w:rPr>
              <w:t xml:space="preserve">  Proper arrangement for cells/beams pattern can reduce the mirror image ambiguity region.  </w:t>
            </w:r>
          </w:p>
          <w:p w14:paraId="2F7CBBCE" w14:textId="77777777" w:rsidR="00A05538" w:rsidRDefault="00F21125">
            <w:pPr>
              <w:rPr>
                <w:szCs w:val="20"/>
              </w:rPr>
            </w:pPr>
            <w:r>
              <w:rPr>
                <w:b/>
                <w:szCs w:val="20"/>
              </w:rPr>
              <w:t>Observation 4:</w:t>
            </w:r>
            <w:r>
              <w:rPr>
                <w:szCs w:val="20"/>
              </w:rPr>
              <w:t xml:space="preserve"> Since WID suggests UE reported GNSS information is not to be trusted, any information derived by the UE based on its GNSS (e.g. UE Specific TA, Doppler shift, Radial satellite velocity etc.) is considered as untrusted too.</w:t>
            </w:r>
          </w:p>
          <w:p w14:paraId="2F7CBBCF" w14:textId="77777777" w:rsidR="00A05538" w:rsidRDefault="00A05538">
            <w:pPr>
              <w:rPr>
                <w:szCs w:val="20"/>
              </w:rPr>
            </w:pPr>
          </w:p>
          <w:p w14:paraId="2F7CBBD0" w14:textId="77777777" w:rsidR="00A05538" w:rsidRDefault="00F21125">
            <w:pPr>
              <w:rPr>
                <w:szCs w:val="20"/>
              </w:rPr>
            </w:pPr>
            <w:r>
              <w:rPr>
                <w:b/>
                <w:szCs w:val="20"/>
              </w:rPr>
              <w:t>Proposal 1:</w:t>
            </w:r>
            <w:r>
              <w:rPr>
                <w:szCs w:val="20"/>
              </w:rPr>
              <w:t xml:space="preserve"> Single-satellite multi-RTT positioning method can be used for UE location verification for LEO constellation. The RTT measurements are performed by the same satellite at different time instances.</w:t>
            </w:r>
          </w:p>
          <w:p w14:paraId="2F7CBBD1" w14:textId="77777777" w:rsidR="00A05538" w:rsidRDefault="00F21125">
            <w:pPr>
              <w:rPr>
                <w:szCs w:val="20"/>
              </w:rPr>
            </w:pPr>
            <w:r>
              <w:rPr>
                <w:b/>
                <w:szCs w:val="20"/>
              </w:rPr>
              <w:t>Proposal 2:</w:t>
            </w:r>
            <w:r>
              <w:rPr>
                <w:szCs w:val="20"/>
              </w:rPr>
              <w:t xml:space="preserve"> RAN1 can further study angle-based positioning techniques only in combination with time-based positioning techniques in NR NTN.</w:t>
            </w:r>
          </w:p>
          <w:p w14:paraId="2F7CBBD2" w14:textId="77777777" w:rsidR="00A05538" w:rsidRDefault="00F21125">
            <w:pPr>
              <w:rPr>
                <w:szCs w:val="20"/>
              </w:rPr>
            </w:pPr>
            <w:r>
              <w:rPr>
                <w:b/>
                <w:szCs w:val="20"/>
              </w:rPr>
              <w:t>Proposal 3:</w:t>
            </w:r>
            <w:r>
              <w:rPr>
                <w:szCs w:val="20"/>
              </w:rPr>
              <w:t xml:space="preserve"> RAN1 work during RAN1#111 meeting focuses on making observations and conclusions based on the evaluation results that will be provided to RAN#98.</w:t>
            </w:r>
          </w:p>
        </w:tc>
      </w:tr>
      <w:tr w:rsidR="00A05538" w14:paraId="2F7CBBE4" w14:textId="77777777">
        <w:tc>
          <w:tcPr>
            <w:tcW w:w="996" w:type="pct"/>
            <w:tcBorders>
              <w:top w:val="nil"/>
              <w:left w:val="single" w:sz="4" w:space="0" w:color="A6A6A6"/>
              <w:bottom w:val="single" w:sz="4" w:space="0" w:color="A6A6A6"/>
              <w:right w:val="single" w:sz="4" w:space="0" w:color="A6A6A6"/>
            </w:tcBorders>
            <w:shd w:val="clear" w:color="auto" w:fill="auto"/>
          </w:tcPr>
          <w:p w14:paraId="2F7CBBD4" w14:textId="77777777" w:rsidR="00A05538" w:rsidRDefault="002274AA">
            <w:pPr>
              <w:rPr>
                <w:rFonts w:eastAsia="Times New Roman"/>
                <w:b/>
                <w:bCs/>
                <w:color w:val="0000FF"/>
                <w:szCs w:val="20"/>
                <w:u w:val="single"/>
              </w:rPr>
            </w:pPr>
            <w:hyperlink r:id="rId29" w:history="1">
              <w:r w:rsidR="00F21125">
                <w:rPr>
                  <w:rStyle w:val="Hyperlink"/>
                  <w:b/>
                  <w:bCs/>
                  <w:szCs w:val="20"/>
                </w:rPr>
                <w:t>R1-2212137</w:t>
              </w:r>
            </w:hyperlink>
          </w:p>
        </w:tc>
        <w:tc>
          <w:tcPr>
            <w:tcW w:w="1062" w:type="pct"/>
            <w:tcBorders>
              <w:top w:val="nil"/>
              <w:left w:val="nil"/>
              <w:bottom w:val="single" w:sz="4" w:space="0" w:color="A6A6A6"/>
              <w:right w:val="single" w:sz="4" w:space="0" w:color="A6A6A6"/>
            </w:tcBorders>
            <w:shd w:val="clear" w:color="auto" w:fill="auto"/>
          </w:tcPr>
          <w:p w14:paraId="2F7CBBD5" w14:textId="77777777" w:rsidR="00A05538" w:rsidRDefault="00F21125">
            <w:pPr>
              <w:rPr>
                <w:rFonts w:eastAsia="Times New Roman"/>
                <w:szCs w:val="20"/>
              </w:rPr>
            </w:pPr>
            <w:r>
              <w:rPr>
                <w:szCs w:val="20"/>
              </w:rPr>
              <w:t>Qualcomm Incorporated</w:t>
            </w:r>
          </w:p>
        </w:tc>
        <w:tc>
          <w:tcPr>
            <w:tcW w:w="2942" w:type="pct"/>
          </w:tcPr>
          <w:p w14:paraId="2F7CBBD6" w14:textId="77777777" w:rsidR="00A05538" w:rsidRDefault="00F21125">
            <w:pPr>
              <w:rPr>
                <w:szCs w:val="20"/>
              </w:rPr>
            </w:pPr>
            <w:r>
              <w:rPr>
                <w:b/>
                <w:szCs w:val="20"/>
              </w:rPr>
              <w:t>Observation 1:</w:t>
            </w:r>
            <w:r>
              <w:rPr>
                <w:szCs w:val="20"/>
              </w:rPr>
              <w:t xml:space="preserve"> Single satellite can be used to verify the UE location only if the satellite moves fast enough, e.g., a LEO satellite.</w:t>
            </w:r>
          </w:p>
          <w:p w14:paraId="2F7CBBD7" w14:textId="77777777" w:rsidR="00A05538" w:rsidRDefault="00F21125">
            <w:pPr>
              <w:rPr>
                <w:szCs w:val="20"/>
              </w:rPr>
            </w:pPr>
            <w:r>
              <w:rPr>
                <w:b/>
                <w:szCs w:val="20"/>
              </w:rPr>
              <w:t>Observation 2:</w:t>
            </w:r>
            <w:r>
              <w:rPr>
                <w:szCs w:val="20"/>
              </w:rPr>
              <w:t xml:space="preserve"> With a constellation that provides global coverage with minimum elevation angle 30 degrees or more, a UE in an open area can certainly receive from multiple satellites. </w:t>
            </w:r>
          </w:p>
          <w:p w14:paraId="2F7CBBD8" w14:textId="77777777" w:rsidR="00A05538" w:rsidRDefault="00F21125">
            <w:pPr>
              <w:rPr>
                <w:szCs w:val="20"/>
              </w:rPr>
            </w:pPr>
            <w:r>
              <w:rPr>
                <w:b/>
                <w:szCs w:val="20"/>
              </w:rPr>
              <w:t>Observation 3:</w:t>
            </w:r>
            <w:r>
              <w:rPr>
                <w:szCs w:val="20"/>
              </w:rPr>
              <w:t xml:space="preserve"> For network verification of UE location, the RTT between a satellite and a UE at time t0 can be approximated by the sum of the one-way delay at t0-T and the one-way delay at t0+T when T is small, e.g., less than 200 </w:t>
            </w:r>
            <w:proofErr w:type="spellStart"/>
            <w:r>
              <w:rPr>
                <w:szCs w:val="20"/>
              </w:rPr>
              <w:t>ms.</w:t>
            </w:r>
            <w:proofErr w:type="spellEnd"/>
          </w:p>
          <w:p w14:paraId="2F7CBBD9" w14:textId="77777777" w:rsidR="00A05538" w:rsidRDefault="00A05538">
            <w:pPr>
              <w:rPr>
                <w:szCs w:val="20"/>
              </w:rPr>
            </w:pPr>
          </w:p>
          <w:p w14:paraId="2F7CBBDA" w14:textId="77777777" w:rsidR="00A05538" w:rsidRDefault="00F21125">
            <w:pPr>
              <w:rPr>
                <w:szCs w:val="20"/>
              </w:rPr>
            </w:pPr>
            <w:r>
              <w:rPr>
                <w:b/>
                <w:szCs w:val="20"/>
              </w:rPr>
              <w:t>Observation 4:</w:t>
            </w:r>
            <w:r>
              <w:rPr>
                <w:szCs w:val="20"/>
              </w:rPr>
              <w:t xml:space="preserve"> It is feasible to achieve verification accuracy of 5 to 10 km with both single and multiple satellites.</w:t>
            </w:r>
          </w:p>
          <w:p w14:paraId="2F7CBBDB" w14:textId="77777777" w:rsidR="00A05538" w:rsidRDefault="00F21125">
            <w:pPr>
              <w:rPr>
                <w:szCs w:val="20"/>
              </w:rPr>
            </w:pPr>
            <w:r>
              <w:rPr>
                <w:szCs w:val="20"/>
              </w:rPr>
              <w:t>•</w:t>
            </w:r>
            <w:r>
              <w:rPr>
                <w:szCs w:val="20"/>
              </w:rPr>
              <w:tab/>
              <w:t xml:space="preserve">For single satellite with RTT measurements, a measurement window up to two seconds may be required. </w:t>
            </w:r>
          </w:p>
          <w:p w14:paraId="2F7CBBDC" w14:textId="77777777" w:rsidR="00A05538" w:rsidRDefault="00A05538">
            <w:pPr>
              <w:rPr>
                <w:szCs w:val="20"/>
              </w:rPr>
            </w:pPr>
          </w:p>
          <w:p w14:paraId="2F7CBBDD" w14:textId="77777777" w:rsidR="00A05538" w:rsidRDefault="00F21125">
            <w:pPr>
              <w:rPr>
                <w:szCs w:val="20"/>
              </w:rPr>
            </w:pPr>
            <w:r>
              <w:rPr>
                <w:b/>
                <w:szCs w:val="20"/>
              </w:rPr>
              <w:t>Proposal 1:</w:t>
            </w:r>
            <w:r>
              <w:rPr>
                <w:szCs w:val="20"/>
              </w:rPr>
              <w:t xml:space="preserve"> For network verification of UE location, consider the following methods:</w:t>
            </w:r>
          </w:p>
          <w:p w14:paraId="2F7CBBDE" w14:textId="77777777" w:rsidR="00A05538" w:rsidRDefault="00F21125">
            <w:pPr>
              <w:rPr>
                <w:szCs w:val="20"/>
              </w:rPr>
            </w:pPr>
            <w:r>
              <w:rPr>
                <w:szCs w:val="20"/>
              </w:rPr>
              <w:lastRenderedPageBreak/>
              <w:t>•</w:t>
            </w:r>
            <w:r>
              <w:rPr>
                <w:szCs w:val="20"/>
              </w:rPr>
              <w:tab/>
              <w:t>Multi-RTT for single NGO satellite case</w:t>
            </w:r>
          </w:p>
          <w:p w14:paraId="2F7CBBDF" w14:textId="77777777" w:rsidR="00A05538" w:rsidRDefault="00F21125">
            <w:pPr>
              <w:rPr>
                <w:szCs w:val="20"/>
              </w:rPr>
            </w:pPr>
            <w:r>
              <w:rPr>
                <w:szCs w:val="20"/>
              </w:rPr>
              <w:t>•</w:t>
            </w:r>
            <w:r>
              <w:rPr>
                <w:szCs w:val="20"/>
              </w:rPr>
              <w:tab/>
              <w:t xml:space="preserve">DL TDOA and possibly RTT for the serving satellite for multi-satellite case. </w:t>
            </w:r>
          </w:p>
          <w:p w14:paraId="2F7CBBE0" w14:textId="77777777" w:rsidR="00A05538" w:rsidRDefault="00A05538">
            <w:pPr>
              <w:rPr>
                <w:szCs w:val="20"/>
              </w:rPr>
            </w:pPr>
          </w:p>
          <w:p w14:paraId="2F7CBBE1" w14:textId="77777777" w:rsidR="00A05538" w:rsidRDefault="00F21125">
            <w:pPr>
              <w:rPr>
                <w:szCs w:val="20"/>
              </w:rPr>
            </w:pPr>
            <w:r>
              <w:rPr>
                <w:b/>
                <w:szCs w:val="20"/>
              </w:rPr>
              <w:t>Proposal 2:</w:t>
            </w:r>
            <w:r>
              <w:rPr>
                <w:szCs w:val="20"/>
              </w:rPr>
              <w:t xml:space="preserve"> For RTT, start with the existing framework with UE RX-TX time difference report.</w:t>
            </w:r>
          </w:p>
          <w:p w14:paraId="2F7CBBE2" w14:textId="77777777" w:rsidR="00A05538" w:rsidRDefault="00F21125">
            <w:pPr>
              <w:rPr>
                <w:szCs w:val="20"/>
              </w:rPr>
            </w:pPr>
            <w:r>
              <w:rPr>
                <w:szCs w:val="20"/>
              </w:rPr>
              <w:t>•</w:t>
            </w:r>
            <w:r>
              <w:rPr>
                <w:szCs w:val="20"/>
              </w:rPr>
              <w:tab/>
              <w:t xml:space="preserve">Consider NTN-specific definition of UE RX-TX time difference </w:t>
            </w:r>
          </w:p>
          <w:p w14:paraId="2F7CBBE3" w14:textId="77777777" w:rsidR="00A05538" w:rsidRDefault="00A05538">
            <w:pPr>
              <w:rPr>
                <w:szCs w:val="20"/>
              </w:rPr>
            </w:pPr>
          </w:p>
        </w:tc>
      </w:tr>
      <w:tr w:rsidR="00A05538" w14:paraId="2F7CBBED" w14:textId="77777777">
        <w:tc>
          <w:tcPr>
            <w:tcW w:w="996" w:type="pct"/>
            <w:tcBorders>
              <w:top w:val="nil"/>
              <w:left w:val="single" w:sz="4" w:space="0" w:color="A6A6A6"/>
              <w:bottom w:val="single" w:sz="4" w:space="0" w:color="A6A6A6"/>
              <w:right w:val="single" w:sz="4" w:space="0" w:color="A6A6A6"/>
            </w:tcBorders>
            <w:shd w:val="clear" w:color="auto" w:fill="auto"/>
          </w:tcPr>
          <w:p w14:paraId="2F7CBBE5" w14:textId="77777777" w:rsidR="00A05538" w:rsidRDefault="002274AA">
            <w:pPr>
              <w:rPr>
                <w:rFonts w:eastAsia="Times New Roman"/>
                <w:b/>
                <w:bCs/>
                <w:color w:val="0000FF"/>
                <w:szCs w:val="20"/>
                <w:u w:val="single"/>
              </w:rPr>
            </w:pPr>
            <w:hyperlink r:id="rId30" w:history="1">
              <w:r w:rsidR="00F21125">
                <w:rPr>
                  <w:rStyle w:val="Hyperlink"/>
                  <w:b/>
                  <w:bCs/>
                  <w:szCs w:val="20"/>
                </w:rPr>
                <w:t>R1-2212402</w:t>
              </w:r>
            </w:hyperlink>
          </w:p>
        </w:tc>
        <w:tc>
          <w:tcPr>
            <w:tcW w:w="1062" w:type="pct"/>
            <w:tcBorders>
              <w:top w:val="nil"/>
              <w:left w:val="nil"/>
              <w:bottom w:val="single" w:sz="4" w:space="0" w:color="A6A6A6"/>
              <w:right w:val="single" w:sz="4" w:space="0" w:color="A6A6A6"/>
            </w:tcBorders>
            <w:shd w:val="clear" w:color="auto" w:fill="auto"/>
          </w:tcPr>
          <w:p w14:paraId="2F7CBBE6" w14:textId="77777777" w:rsidR="00A05538" w:rsidRDefault="00F21125">
            <w:pPr>
              <w:rPr>
                <w:rFonts w:eastAsia="Times New Roman"/>
                <w:szCs w:val="20"/>
              </w:rPr>
            </w:pPr>
            <w:r>
              <w:rPr>
                <w:szCs w:val="20"/>
              </w:rPr>
              <w:t>Nokia, Nokia Shanghai Bell</w:t>
            </w:r>
          </w:p>
        </w:tc>
        <w:tc>
          <w:tcPr>
            <w:tcW w:w="2942" w:type="pct"/>
          </w:tcPr>
          <w:p w14:paraId="2F7CBBE7" w14:textId="77777777" w:rsidR="00A05538" w:rsidRDefault="00F21125">
            <w:pPr>
              <w:spacing w:beforeLines="50" w:before="120"/>
              <w:rPr>
                <w:rFonts w:eastAsiaTheme="minorEastAsia"/>
                <w:bCs/>
                <w:color w:val="000000"/>
                <w:szCs w:val="20"/>
              </w:rPr>
            </w:pPr>
            <w:r>
              <w:rPr>
                <w:rFonts w:eastAsiaTheme="minorEastAsia"/>
                <w:b/>
                <w:bCs/>
                <w:color w:val="000000"/>
                <w:szCs w:val="20"/>
              </w:rPr>
              <w:t>Observation 1:</w:t>
            </w:r>
            <w:r>
              <w:rPr>
                <w:rFonts w:eastAsiaTheme="minorEastAsia"/>
                <w:bCs/>
                <w:color w:val="000000"/>
                <w:szCs w:val="20"/>
              </w:rPr>
              <w:t xml:space="preserve"> Methods like multi-RTT, UL/DL-TDOA alone cannot distinguish between the mirror positions on either side of the orbital plane and other input is required.</w:t>
            </w:r>
          </w:p>
          <w:p w14:paraId="2F7CBBE8" w14:textId="77777777" w:rsidR="00A05538" w:rsidRDefault="00F21125">
            <w:pPr>
              <w:spacing w:beforeLines="50" w:before="120"/>
              <w:rPr>
                <w:rFonts w:eastAsiaTheme="minorEastAsia"/>
                <w:bCs/>
                <w:color w:val="000000"/>
                <w:szCs w:val="20"/>
              </w:rPr>
            </w:pPr>
            <w:r>
              <w:rPr>
                <w:rFonts w:eastAsiaTheme="minorEastAsia"/>
                <w:b/>
                <w:bCs/>
                <w:color w:val="000000"/>
                <w:szCs w:val="20"/>
              </w:rPr>
              <w:t>Observation 2:</w:t>
            </w:r>
            <w:r>
              <w:rPr>
                <w:rFonts w:eastAsiaTheme="minorEastAsia"/>
                <w:bCs/>
                <w:color w:val="000000"/>
                <w:szCs w:val="20"/>
              </w:rPr>
              <w:t xml:space="preserve"> UE neighboring cells measurements can be a good indicator of the UE location relative to the orbital line.</w:t>
            </w:r>
          </w:p>
          <w:p w14:paraId="2F7CBBE9"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1:</w:t>
            </w:r>
            <w:r>
              <w:rPr>
                <w:rFonts w:eastAsiaTheme="minorEastAsia"/>
                <w:bCs/>
                <w:color w:val="000000"/>
                <w:szCs w:val="20"/>
              </w:rPr>
              <w:t xml:space="preserve"> RAN1 to set the required uplink AoA accuracy to the values in Table 1.</w:t>
            </w:r>
          </w:p>
          <w:p w14:paraId="2F7CBBEA"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2F7CBBEB"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3:</w:t>
            </w:r>
            <w:r>
              <w:rPr>
                <w:rFonts w:eastAsiaTheme="minorEastAsia"/>
                <w:bCs/>
                <w:color w:val="000000"/>
                <w:szCs w:val="20"/>
              </w:rPr>
              <w:t xml:space="preserve"> RAN1 to study how to reduce the signalling overhead for the reporting of </w:t>
            </w:r>
            <w:proofErr w:type="spellStart"/>
            <w:r>
              <w:rPr>
                <w:rFonts w:eastAsiaTheme="minorEastAsia"/>
                <w:bCs/>
                <w:color w:val="000000"/>
                <w:szCs w:val="20"/>
              </w:rPr>
              <w:t>neigbor</w:t>
            </w:r>
            <w:proofErr w:type="spellEnd"/>
            <w:r>
              <w:rPr>
                <w:rFonts w:eastAsiaTheme="minorEastAsia"/>
                <w:bCs/>
                <w:color w:val="000000"/>
                <w:szCs w:val="20"/>
              </w:rPr>
              <w:t xml:space="preserve"> signal level relationships.</w:t>
            </w:r>
          </w:p>
          <w:p w14:paraId="2F7CBBEC" w14:textId="77777777" w:rsidR="00A05538" w:rsidRDefault="00F21125">
            <w:pPr>
              <w:spacing w:beforeLines="50" w:before="120"/>
              <w:rPr>
                <w:rFonts w:eastAsiaTheme="minorEastAsia"/>
                <w:bCs/>
                <w:color w:val="000000"/>
                <w:szCs w:val="20"/>
              </w:rPr>
            </w:pPr>
            <w:r>
              <w:rPr>
                <w:rFonts w:eastAsiaTheme="minorEastAsia"/>
                <w:b/>
                <w:bCs/>
                <w:color w:val="000000"/>
                <w:szCs w:val="20"/>
              </w:rPr>
              <w:t>Proposal 4:</w:t>
            </w:r>
            <w:r>
              <w:rPr>
                <w:rFonts w:eastAsiaTheme="minorEastAsia"/>
                <w:bCs/>
                <w:color w:val="000000"/>
                <w:szCs w:val="20"/>
              </w:rPr>
              <w:t xml:space="preserve"> RAN1 to study how to uncompensated uplink signalling can be used for position verification.</w:t>
            </w:r>
          </w:p>
        </w:tc>
      </w:tr>
    </w:tbl>
    <w:p w14:paraId="2F7CBBEE" w14:textId="77777777" w:rsidR="00A05538" w:rsidRDefault="00A05538"/>
    <w:p w14:paraId="2F7CBBEF" w14:textId="77777777" w:rsidR="00A05538" w:rsidRDefault="00F21125">
      <w:pPr>
        <w:pStyle w:val="Heading1"/>
        <w:jc w:val="both"/>
        <w:rPr>
          <w:rFonts w:ascii="Times New Roman" w:hAnsi="Times New Roman"/>
        </w:rPr>
      </w:pPr>
      <w:r>
        <w:rPr>
          <w:rFonts w:ascii="Times New Roman" w:hAnsi="Times New Roman"/>
        </w:rPr>
        <w:t>RAN1#110 Agreements</w:t>
      </w:r>
    </w:p>
    <w:p w14:paraId="2F7CBBF0" w14:textId="77777777" w:rsidR="00A05538" w:rsidRDefault="00F21125">
      <w:pPr>
        <w:pStyle w:val="3GPPNormalText"/>
        <w:rPr>
          <w:lang w:val="en-GB"/>
        </w:rPr>
      </w:pPr>
      <w:r>
        <w:rPr>
          <w:lang w:val="en-GB"/>
        </w:rPr>
        <w:t>The following RAN1 agreements on</w:t>
      </w:r>
      <w:r>
        <w:t xml:space="preserve"> </w:t>
      </w:r>
      <w:r>
        <w:rPr>
          <w:lang w:val="en-GB"/>
        </w:rPr>
        <w:t>Network verified UE location for NR NTN were made at RAN1 Meeting #110:</w:t>
      </w:r>
    </w:p>
    <w:p w14:paraId="2F7CBBF1" w14:textId="77777777" w:rsidR="00A05538" w:rsidRDefault="00A05538">
      <w:pPr>
        <w:rPr>
          <w:lang w:val="en-GB"/>
        </w:rPr>
      </w:pPr>
    </w:p>
    <w:p w14:paraId="2F7CBBF2" w14:textId="77777777" w:rsidR="00A05538" w:rsidRDefault="00F21125">
      <w:pPr>
        <w:pStyle w:val="NormalWeb"/>
      </w:pPr>
      <w:r>
        <w:rPr>
          <w:highlight w:val="green"/>
        </w:rPr>
        <w:t>Agreement</w:t>
      </w:r>
    </w:p>
    <w:p w14:paraId="2F7CBBF3" w14:textId="77777777" w:rsidR="00A05538" w:rsidRDefault="00F21125">
      <w:pPr>
        <w:pStyle w:val="NormalWeb"/>
      </w:pPr>
      <w:r>
        <w:t>The following 3GPP defined RAT dependent positioning methods shall be considered as starting point for the study on Network verified UE location in case of NGSO based NTN deployment:</w:t>
      </w:r>
    </w:p>
    <w:p w14:paraId="2F7CBBF4" w14:textId="77777777" w:rsidR="00A05538" w:rsidRDefault="00F21125">
      <w:pPr>
        <w:pStyle w:val="ListParagraph"/>
        <w:numPr>
          <w:ilvl w:val="0"/>
          <w:numId w:val="16"/>
        </w:numPr>
        <w:ind w:left="1159"/>
        <w:rPr>
          <w:lang w:eastAsia="zh-CN"/>
        </w:rPr>
      </w:pPr>
      <w:r>
        <w:rPr>
          <w:lang w:eastAsia="zh-CN"/>
        </w:rPr>
        <w:t>Multi-RTT</w:t>
      </w:r>
    </w:p>
    <w:p w14:paraId="2F7CBBF5" w14:textId="77777777" w:rsidR="00A05538" w:rsidRDefault="00F21125">
      <w:pPr>
        <w:pStyle w:val="ListParagraph"/>
        <w:numPr>
          <w:ilvl w:val="0"/>
          <w:numId w:val="16"/>
        </w:numPr>
        <w:ind w:left="1159"/>
        <w:rPr>
          <w:lang w:eastAsia="zh-CN"/>
        </w:rPr>
      </w:pPr>
      <w:r>
        <w:rPr>
          <w:lang w:eastAsia="zh-CN"/>
        </w:rPr>
        <w:t>DL/UL-TDOA</w:t>
      </w:r>
    </w:p>
    <w:p w14:paraId="2F7CBBF6" w14:textId="77777777" w:rsidR="00A05538" w:rsidRDefault="00F21125">
      <w:pPr>
        <w:pStyle w:val="NormalWeb"/>
      </w:pPr>
      <w:r>
        <w:t>Note-1: Other methods (e.g. AoA based) are not precluded</w:t>
      </w:r>
    </w:p>
    <w:p w14:paraId="2F7CBBF7" w14:textId="77777777" w:rsidR="00A05538" w:rsidRDefault="00F21125">
      <w:pPr>
        <w:pStyle w:val="NormalWeb"/>
      </w:pPr>
      <w:r>
        <w:t>Note-2: RAT independent positioning methods are not under the scope of the study</w:t>
      </w:r>
    </w:p>
    <w:p w14:paraId="2F7CBBF8" w14:textId="77777777" w:rsidR="00A05538" w:rsidRDefault="00A05538">
      <w:pPr>
        <w:rPr>
          <w:lang w:eastAsia="zh-CN"/>
        </w:rPr>
      </w:pPr>
    </w:p>
    <w:p w14:paraId="2F7CBBF9" w14:textId="77777777" w:rsidR="00A05538" w:rsidRDefault="00F21125">
      <w:pPr>
        <w:pStyle w:val="NormalWeb"/>
      </w:pPr>
      <w:r>
        <w:rPr>
          <w:highlight w:val="green"/>
        </w:rPr>
        <w:t>Agreement</w:t>
      </w:r>
    </w:p>
    <w:p w14:paraId="2F7CBBFA" w14:textId="77777777" w:rsidR="00A05538" w:rsidRDefault="00F21125">
      <w:pPr>
        <w:pStyle w:val="NormalWeb"/>
      </w:pPr>
      <w:r>
        <w:t>For evaluating positioning performance in NTN, the following metrics apply.</w:t>
      </w:r>
    </w:p>
    <w:p w14:paraId="2F7CBBFB" w14:textId="77777777" w:rsidR="00A05538" w:rsidRDefault="00F21125">
      <w:pPr>
        <w:pStyle w:val="NormalWeb"/>
        <w:numPr>
          <w:ilvl w:val="0"/>
          <w:numId w:val="34"/>
        </w:numPr>
      </w:pPr>
      <w:r>
        <w:t>Horizontal accuracy:</w:t>
      </w:r>
    </w:p>
    <w:p w14:paraId="2F7CBBFC" w14:textId="77777777" w:rsidR="00A05538" w:rsidRDefault="00F21125">
      <w:pPr>
        <w:pStyle w:val="ListParagraph"/>
        <w:numPr>
          <w:ilvl w:val="0"/>
          <w:numId w:val="16"/>
        </w:numPr>
        <w:ind w:left="1159"/>
        <w:rPr>
          <w:b/>
          <w:lang w:eastAsia="zh-CN"/>
        </w:rPr>
      </w:pPr>
      <w:r>
        <w:rPr>
          <w:b/>
          <w:lang w:eastAsia="zh-CN"/>
        </w:rPr>
        <w:t>Horizontal accuracy is the difference between a calculated horizontal position by the network and the actual horizontal position of a UE (for evaluation purposes)</w:t>
      </w:r>
    </w:p>
    <w:p w14:paraId="2F7CBBFD" w14:textId="77777777" w:rsidR="00A05538" w:rsidRDefault="00F21125">
      <w:pPr>
        <w:pStyle w:val="ListParagraph"/>
        <w:numPr>
          <w:ilvl w:val="0"/>
          <w:numId w:val="16"/>
        </w:numPr>
        <w:ind w:left="1159"/>
        <w:rPr>
          <w:b/>
          <w:lang w:eastAsia="zh-CN"/>
        </w:rPr>
      </w:pPr>
      <w:r>
        <w:rPr>
          <w:b/>
          <w:lang w:eastAsia="zh-CN"/>
        </w:rPr>
        <w:t>At least CDFs of horizontal positioning errors are used as a performance metrics in NR positioning evaluations</w:t>
      </w:r>
    </w:p>
    <w:p w14:paraId="2F7CBBFE" w14:textId="77777777" w:rsidR="00A05538" w:rsidRDefault="00F21125">
      <w:pPr>
        <w:pStyle w:val="ListParagraph"/>
        <w:numPr>
          <w:ilvl w:val="0"/>
          <w:numId w:val="16"/>
        </w:numPr>
        <w:ind w:left="1159"/>
        <w:rPr>
          <w:b/>
          <w:lang w:eastAsia="zh-CN"/>
        </w:rPr>
      </w:pPr>
      <w:r>
        <w:rPr>
          <w:b/>
          <w:lang w:eastAsia="zh-CN"/>
        </w:rPr>
        <w:t>At least the following percentiles of positioning error is analyzed 50%, 67%, 80%, 90%, 95%</w:t>
      </w:r>
    </w:p>
    <w:p w14:paraId="2F7CBBFF" w14:textId="77777777" w:rsidR="00A05538" w:rsidRDefault="00A05538">
      <w:pPr>
        <w:rPr>
          <w:lang w:eastAsia="zh-CN"/>
        </w:rPr>
      </w:pPr>
    </w:p>
    <w:p w14:paraId="2F7CBC00" w14:textId="77777777" w:rsidR="00A05538" w:rsidRDefault="00F21125">
      <w:pPr>
        <w:pStyle w:val="NormalWeb"/>
        <w:rPr>
          <w:highlight w:val="green"/>
        </w:rPr>
      </w:pPr>
      <w:r>
        <w:rPr>
          <w:highlight w:val="green"/>
        </w:rPr>
        <w:t xml:space="preserve">Agreement: </w:t>
      </w:r>
    </w:p>
    <w:p w14:paraId="2F7CBC01" w14:textId="77777777" w:rsidR="00A05538" w:rsidRDefault="00F21125">
      <w:pPr>
        <w:pStyle w:val="xmsonormal"/>
        <w:rPr>
          <w:rStyle w:val="Strong"/>
          <w:szCs w:val="20"/>
          <w:lang w:eastAsia="zh-CN"/>
        </w:rPr>
      </w:pPr>
      <w:r>
        <w:rPr>
          <w:rStyle w:val="Strong"/>
          <w:szCs w:val="20"/>
          <w:lang w:eastAsia="zh-CN"/>
        </w:rPr>
        <w:t>The following parameters are assumed for the evaluation of RAT dependent positioning methods study in NTN:</w:t>
      </w:r>
    </w:p>
    <w:p w14:paraId="2F7CBC02" w14:textId="77777777" w:rsidR="00A05538" w:rsidRDefault="00A05538">
      <w:pPr>
        <w:pStyle w:val="xmsonormal"/>
        <w:rPr>
          <w:szCs w:val="20"/>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A05538" w14:paraId="2F7CBC05"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2F7CBC03" w14:textId="77777777" w:rsidR="00A05538" w:rsidRDefault="00F21125">
            <w:pPr>
              <w:pStyle w:val="xmsonormal"/>
              <w:rPr>
                <w:color w:val="FFFFFF" w:themeColor="background1"/>
                <w:szCs w:val="20"/>
              </w:rPr>
            </w:pPr>
            <w:r>
              <w:rPr>
                <w:rStyle w:val="Strong"/>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2F7CBC04" w14:textId="77777777" w:rsidR="00A05538" w:rsidRDefault="00F21125">
            <w:pPr>
              <w:pStyle w:val="xmsonormal"/>
              <w:rPr>
                <w:color w:val="FFFFFF" w:themeColor="background1"/>
                <w:szCs w:val="20"/>
              </w:rPr>
            </w:pPr>
            <w:r>
              <w:rPr>
                <w:rStyle w:val="Strong"/>
                <w:color w:val="FFFFFF" w:themeColor="background1"/>
                <w:szCs w:val="20"/>
              </w:rPr>
              <w:t>Description/Value</w:t>
            </w:r>
          </w:p>
        </w:tc>
      </w:tr>
      <w:tr w:rsidR="00A05538" w14:paraId="2F7CBC0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06" w14:textId="77777777" w:rsidR="00A05538" w:rsidRDefault="00F21125">
            <w:pPr>
              <w:pStyle w:val="xmsonormal"/>
              <w:rPr>
                <w:szCs w:val="20"/>
              </w:rPr>
            </w:pPr>
            <w:r>
              <w:rPr>
                <w:rStyle w:val="Strong"/>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07" w14:textId="77777777" w:rsidR="00A05538" w:rsidRDefault="00F21125">
            <w:pPr>
              <w:pStyle w:val="xmsonormal"/>
              <w:rPr>
                <w:szCs w:val="20"/>
              </w:rPr>
            </w:pPr>
            <w:r>
              <w:rPr>
                <w:szCs w:val="20"/>
              </w:rPr>
              <w:t>Rural, LOS</w:t>
            </w:r>
          </w:p>
        </w:tc>
      </w:tr>
      <w:tr w:rsidR="00A05538" w14:paraId="2F7CBC0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09" w14:textId="77777777" w:rsidR="00A05538" w:rsidRDefault="00F21125">
            <w:pPr>
              <w:pStyle w:val="xmsonormal"/>
              <w:rPr>
                <w:szCs w:val="20"/>
              </w:rPr>
            </w:pPr>
            <w:r>
              <w:rPr>
                <w:rStyle w:val="Strong"/>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0A" w14:textId="77777777" w:rsidR="00A05538" w:rsidRDefault="00F21125">
            <w:pPr>
              <w:pStyle w:val="xmsonormal"/>
              <w:rPr>
                <w:szCs w:val="20"/>
              </w:rPr>
            </w:pPr>
            <w:r>
              <w:rPr>
                <w:szCs w:val="20"/>
              </w:rPr>
              <w:t>600km, optional: 1200km</w:t>
            </w:r>
          </w:p>
        </w:tc>
      </w:tr>
      <w:tr w:rsidR="00A05538" w14:paraId="2F7CBC0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0C" w14:textId="77777777" w:rsidR="00A05538" w:rsidRDefault="00F21125">
            <w:pPr>
              <w:pStyle w:val="xmsonormal"/>
              <w:rPr>
                <w:szCs w:val="20"/>
              </w:rPr>
            </w:pPr>
            <w:r>
              <w:rPr>
                <w:rStyle w:val="Strong"/>
                <w:szCs w:val="20"/>
              </w:rPr>
              <w:lastRenderedPageBreak/>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0D" w14:textId="77777777" w:rsidR="00A05538" w:rsidRDefault="00F21125">
            <w:pPr>
              <w:pStyle w:val="xmsonormal"/>
              <w:rPr>
                <w:szCs w:val="20"/>
              </w:rPr>
            </w:pPr>
            <w:r>
              <w:rPr>
                <w:szCs w:val="20"/>
              </w:rPr>
              <w:t xml:space="preserve">Reuse Set-1satellite parameters as in table 6.1.1.1-1/2 of TR38.821 </w:t>
            </w:r>
          </w:p>
        </w:tc>
      </w:tr>
      <w:tr w:rsidR="00A05538" w14:paraId="2F7CBC1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0F" w14:textId="77777777" w:rsidR="00A05538" w:rsidRDefault="00F21125">
            <w:pPr>
              <w:pStyle w:val="xmsonormal"/>
              <w:rPr>
                <w:szCs w:val="20"/>
              </w:rPr>
            </w:pPr>
            <w:r>
              <w:rPr>
                <w:rStyle w:val="Strong"/>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0" w14:textId="77777777" w:rsidR="00A05538" w:rsidRDefault="00F21125">
            <w:pPr>
              <w:pStyle w:val="xmsonormal"/>
              <w:rPr>
                <w:szCs w:val="20"/>
              </w:rPr>
            </w:pPr>
            <w:r>
              <w:rPr>
                <w:szCs w:val="20"/>
              </w:rPr>
              <w:t>Based on section 6.7.2 of TR 38.811</w:t>
            </w:r>
          </w:p>
        </w:tc>
      </w:tr>
      <w:tr w:rsidR="00A05538" w14:paraId="2F7CBC1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2" w14:textId="77777777" w:rsidR="00A05538" w:rsidRDefault="00F21125">
            <w:pPr>
              <w:pStyle w:val="xmsonormal"/>
              <w:rPr>
                <w:szCs w:val="20"/>
              </w:rPr>
            </w:pPr>
            <w:r>
              <w:rPr>
                <w:rStyle w:val="Strong"/>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3" w14:textId="77777777" w:rsidR="00A05538" w:rsidRDefault="00F21125">
            <w:pPr>
              <w:pStyle w:val="xmsonormal"/>
              <w:rPr>
                <w:szCs w:val="20"/>
              </w:rPr>
            </w:pPr>
            <w:r>
              <w:rPr>
                <w:szCs w:val="20"/>
              </w:rPr>
              <w:t>FR1: 2GHz, S-band (n256). Optional: FR2</w:t>
            </w:r>
          </w:p>
        </w:tc>
      </w:tr>
      <w:tr w:rsidR="00A05538" w14:paraId="2F7CBC1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5" w14:textId="77777777" w:rsidR="00A05538" w:rsidRDefault="00F21125">
            <w:pPr>
              <w:pStyle w:val="xmsonormal"/>
              <w:rPr>
                <w:szCs w:val="20"/>
              </w:rPr>
            </w:pPr>
            <w:r>
              <w:rPr>
                <w:rStyle w:val="Strong"/>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6" w14:textId="77777777" w:rsidR="00A05538" w:rsidRDefault="00F21125">
            <w:pPr>
              <w:pStyle w:val="xmsonormal"/>
              <w:rPr>
                <w:szCs w:val="20"/>
              </w:rPr>
            </w:pPr>
            <w:r>
              <w:rPr>
                <w:szCs w:val="20"/>
              </w:rPr>
              <w:t>To be reported by companies</w:t>
            </w:r>
          </w:p>
        </w:tc>
      </w:tr>
      <w:tr w:rsidR="00A05538" w14:paraId="2F7CBC1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8" w14:textId="77777777" w:rsidR="00A05538" w:rsidRDefault="00F21125">
            <w:pPr>
              <w:pStyle w:val="xmsonormal"/>
              <w:rPr>
                <w:szCs w:val="20"/>
              </w:rPr>
            </w:pPr>
            <w:r>
              <w:rPr>
                <w:rStyle w:val="Strong"/>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9" w14:textId="77777777" w:rsidR="00A05538" w:rsidRDefault="00F21125">
            <w:pPr>
              <w:pStyle w:val="xmsonormal"/>
              <w:rPr>
                <w:szCs w:val="20"/>
                <w:lang w:val="da-DK"/>
              </w:rPr>
            </w:pPr>
            <w:r>
              <w:rPr>
                <w:szCs w:val="20"/>
                <w:lang w:val="da-DK"/>
              </w:rPr>
              <w:t>15 for FR1, optional: 120 kHz for FR2</w:t>
            </w:r>
          </w:p>
        </w:tc>
      </w:tr>
      <w:tr w:rsidR="00A05538" w14:paraId="2F7CBC1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B" w14:textId="77777777" w:rsidR="00A05538" w:rsidRDefault="00F21125">
            <w:pPr>
              <w:pStyle w:val="xmsonormal"/>
              <w:rPr>
                <w:szCs w:val="20"/>
              </w:rPr>
            </w:pPr>
            <w:r>
              <w:rPr>
                <w:rStyle w:val="Strong"/>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C" w14:textId="77777777" w:rsidR="00A05538" w:rsidRDefault="00F21125">
            <w:pPr>
              <w:pStyle w:val="xmsonormal"/>
              <w:rPr>
                <w:szCs w:val="20"/>
              </w:rPr>
            </w:pPr>
            <w:r>
              <w:rPr>
                <w:szCs w:val="20"/>
              </w:rPr>
              <w:t>1 for single satellite case,</w:t>
            </w:r>
          </w:p>
        </w:tc>
      </w:tr>
      <w:tr w:rsidR="00A05538" w14:paraId="2F7CBC2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1E" w14:textId="77777777" w:rsidR="00A05538" w:rsidRDefault="00F21125">
            <w:pPr>
              <w:pStyle w:val="xmsonormal"/>
              <w:rPr>
                <w:szCs w:val="20"/>
              </w:rPr>
            </w:pPr>
            <w:r>
              <w:rPr>
                <w:rStyle w:val="Strong"/>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1F" w14:textId="77777777" w:rsidR="00A05538" w:rsidRDefault="00F21125">
            <w:pPr>
              <w:pStyle w:val="xmsonormal"/>
              <w:rPr>
                <w:szCs w:val="20"/>
              </w:rPr>
            </w:pPr>
            <w:r>
              <w:rPr>
                <w:szCs w:val="20"/>
              </w:rPr>
              <w:t>To be reported by companies</w:t>
            </w:r>
          </w:p>
        </w:tc>
      </w:tr>
      <w:tr w:rsidR="00A05538" w14:paraId="2F7CBC2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1" w14:textId="77777777" w:rsidR="00A05538" w:rsidRDefault="00F21125">
            <w:pPr>
              <w:pStyle w:val="xmsonormal"/>
              <w:rPr>
                <w:szCs w:val="20"/>
              </w:rPr>
            </w:pPr>
            <w:r>
              <w:rPr>
                <w:rStyle w:val="Strong"/>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2" w14:textId="77777777" w:rsidR="00A05538" w:rsidRDefault="00F21125">
            <w:pPr>
              <w:pStyle w:val="xmsonormal"/>
              <w:rPr>
                <w:szCs w:val="20"/>
              </w:rPr>
            </w:pPr>
            <w:r>
              <w:rPr>
                <w:szCs w:val="20"/>
              </w:rPr>
              <w:t>Handheld terminal, Optional: VSAT</w:t>
            </w:r>
          </w:p>
        </w:tc>
      </w:tr>
      <w:tr w:rsidR="00A05538" w14:paraId="2F7CBC26"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4" w14:textId="77777777" w:rsidR="00A05538" w:rsidRDefault="00F21125">
            <w:pPr>
              <w:pStyle w:val="xmsonormal"/>
              <w:rPr>
                <w:szCs w:val="20"/>
              </w:rPr>
            </w:pPr>
            <w:r>
              <w:rPr>
                <w:rStyle w:val="Strong"/>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5" w14:textId="77777777" w:rsidR="00A05538" w:rsidRDefault="00F21125">
            <w:pPr>
              <w:pStyle w:val="xmsonormal"/>
              <w:rPr>
                <w:szCs w:val="20"/>
              </w:rPr>
            </w:pPr>
            <w:r>
              <w:rPr>
                <w:szCs w:val="20"/>
              </w:rPr>
              <w:t>Handheld UE characteristics as in Table 6.1.1.1-3 of TR38.821 with update of polarization, Tx/Rx antenna gain, and antenna type and configuration as agreed under AI 9.12.1</w:t>
            </w:r>
          </w:p>
        </w:tc>
      </w:tr>
      <w:tr w:rsidR="00A05538" w14:paraId="2F7CBC2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7" w14:textId="77777777" w:rsidR="00A05538" w:rsidRDefault="00F21125">
            <w:pPr>
              <w:pStyle w:val="xmsonormal"/>
              <w:rPr>
                <w:szCs w:val="20"/>
              </w:rPr>
            </w:pPr>
            <w:r>
              <w:rPr>
                <w:rStyle w:val="Strong"/>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8" w14:textId="77777777" w:rsidR="00A05538" w:rsidRDefault="00F21125">
            <w:pPr>
              <w:pStyle w:val="xmsonormal"/>
              <w:rPr>
                <w:szCs w:val="20"/>
              </w:rPr>
            </w:pPr>
            <w:r>
              <w:rPr>
                <w:szCs w:val="20"/>
              </w:rPr>
              <w:t>To be reported</w:t>
            </w:r>
          </w:p>
        </w:tc>
      </w:tr>
      <w:tr w:rsidR="00A05538" w14:paraId="2F7CBC2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A" w14:textId="77777777" w:rsidR="00A05538" w:rsidRDefault="00F21125">
            <w:pPr>
              <w:pStyle w:val="xmsonormal"/>
              <w:rPr>
                <w:szCs w:val="20"/>
              </w:rPr>
            </w:pPr>
            <w:r>
              <w:rPr>
                <w:rStyle w:val="Strong"/>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B" w14:textId="77777777" w:rsidR="00A05538" w:rsidRDefault="00F21125">
            <w:pPr>
              <w:pStyle w:val="xmsonormal"/>
              <w:rPr>
                <w:szCs w:val="20"/>
              </w:rPr>
            </w:pPr>
            <w:r>
              <w:rPr>
                <w:szCs w:val="20"/>
              </w:rPr>
              <w:t>To be reported</w:t>
            </w:r>
          </w:p>
        </w:tc>
      </w:tr>
      <w:tr w:rsidR="00A05538" w14:paraId="2F7CBC2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2D" w14:textId="77777777" w:rsidR="00A05538" w:rsidRDefault="00F21125">
            <w:pPr>
              <w:pStyle w:val="xmsonormal"/>
              <w:rPr>
                <w:szCs w:val="20"/>
              </w:rPr>
            </w:pPr>
            <w:r>
              <w:rPr>
                <w:rStyle w:val="Strong"/>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2E" w14:textId="77777777" w:rsidR="00A05538" w:rsidRDefault="00F21125">
            <w:pPr>
              <w:pStyle w:val="xmsonormal"/>
              <w:rPr>
                <w:szCs w:val="20"/>
              </w:rPr>
            </w:pPr>
            <w:r>
              <w:rPr>
                <w:szCs w:val="20"/>
              </w:rPr>
              <w:t>To be reported</w:t>
            </w:r>
          </w:p>
        </w:tc>
      </w:tr>
      <w:tr w:rsidR="00A05538" w14:paraId="2F7CBC3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0" w14:textId="77777777" w:rsidR="00A05538" w:rsidRDefault="00F21125">
            <w:pPr>
              <w:pStyle w:val="xmsonormal"/>
              <w:rPr>
                <w:szCs w:val="20"/>
              </w:rPr>
            </w:pPr>
            <w:r>
              <w:rPr>
                <w:rStyle w:val="Strong"/>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1" w14:textId="77777777" w:rsidR="00A05538" w:rsidRDefault="00F21125">
            <w:pPr>
              <w:pStyle w:val="xmsonormal"/>
              <w:rPr>
                <w:szCs w:val="20"/>
              </w:rPr>
            </w:pPr>
            <w:r>
              <w:rPr>
                <w:szCs w:val="20"/>
              </w:rPr>
              <w:t>To be reported</w:t>
            </w:r>
          </w:p>
        </w:tc>
      </w:tr>
      <w:tr w:rsidR="00A05538" w14:paraId="2F7CBC3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3" w14:textId="77777777" w:rsidR="00A05538" w:rsidRDefault="00F21125">
            <w:pPr>
              <w:pStyle w:val="xmsonormal"/>
              <w:rPr>
                <w:szCs w:val="20"/>
              </w:rPr>
            </w:pPr>
            <w:r>
              <w:rPr>
                <w:rStyle w:val="Strong"/>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4" w14:textId="77777777" w:rsidR="00A05538" w:rsidRDefault="00F21125">
            <w:pPr>
              <w:pStyle w:val="xmsonormal"/>
              <w:rPr>
                <w:szCs w:val="20"/>
              </w:rPr>
            </w:pPr>
            <w:r>
              <w:rPr>
                <w:szCs w:val="20"/>
              </w:rPr>
              <w:t>To be reported</w:t>
            </w:r>
          </w:p>
        </w:tc>
      </w:tr>
      <w:tr w:rsidR="00A05538" w14:paraId="2F7CBC3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6" w14:textId="77777777" w:rsidR="00A05538" w:rsidRDefault="00F21125">
            <w:pPr>
              <w:pStyle w:val="xmsonormal"/>
              <w:rPr>
                <w:szCs w:val="20"/>
              </w:rPr>
            </w:pPr>
            <w:r>
              <w:rPr>
                <w:rStyle w:val="Strong"/>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7" w14:textId="77777777" w:rsidR="00A05538" w:rsidRDefault="00F21125">
            <w:pPr>
              <w:pStyle w:val="xmsonormal"/>
              <w:rPr>
                <w:szCs w:val="20"/>
              </w:rPr>
            </w:pPr>
            <w:r>
              <w:rPr>
                <w:szCs w:val="20"/>
              </w:rPr>
              <w:t>To be reported</w:t>
            </w:r>
          </w:p>
        </w:tc>
      </w:tr>
      <w:tr w:rsidR="00A05538" w14:paraId="2F7CBC3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9" w14:textId="77777777" w:rsidR="00A05538" w:rsidRDefault="00F21125">
            <w:pPr>
              <w:pStyle w:val="xmsonormal"/>
              <w:rPr>
                <w:szCs w:val="20"/>
              </w:rPr>
            </w:pPr>
            <w:r>
              <w:rPr>
                <w:rStyle w:val="Strong"/>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A" w14:textId="77777777" w:rsidR="00A05538" w:rsidRDefault="00F21125">
            <w:pPr>
              <w:pStyle w:val="xmsonormal"/>
              <w:rPr>
                <w:szCs w:val="20"/>
              </w:rPr>
            </w:pPr>
            <w:r>
              <w:rPr>
                <w:szCs w:val="20"/>
              </w:rPr>
              <w:t xml:space="preserve">To be reported </w:t>
            </w:r>
          </w:p>
        </w:tc>
      </w:tr>
      <w:tr w:rsidR="00A05538" w14:paraId="2F7CBC3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C" w14:textId="77777777" w:rsidR="00A05538" w:rsidRDefault="00F21125">
            <w:pPr>
              <w:pStyle w:val="xmsonormal"/>
              <w:rPr>
                <w:szCs w:val="20"/>
              </w:rPr>
            </w:pPr>
            <w:r>
              <w:rPr>
                <w:rStyle w:val="Strong"/>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3D" w14:textId="77777777" w:rsidR="00A05538" w:rsidRDefault="00F21125">
            <w:pPr>
              <w:pStyle w:val="xmsonormal"/>
              <w:rPr>
                <w:szCs w:val="20"/>
              </w:rPr>
            </w:pPr>
            <w:r>
              <w:rPr>
                <w:szCs w:val="20"/>
              </w:rPr>
              <w:t xml:space="preserve">To be reported </w:t>
            </w:r>
          </w:p>
        </w:tc>
      </w:tr>
      <w:tr w:rsidR="00A05538" w14:paraId="2F7CBC41"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3F" w14:textId="77777777" w:rsidR="00A05538" w:rsidRDefault="00F21125">
            <w:pPr>
              <w:pStyle w:val="xmsonormal"/>
              <w:rPr>
                <w:szCs w:val="20"/>
              </w:rPr>
            </w:pPr>
            <w:r>
              <w:rPr>
                <w:rStyle w:val="Strong"/>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0" w14:textId="77777777" w:rsidR="00A05538" w:rsidRDefault="00F21125">
            <w:pPr>
              <w:pStyle w:val="xmsonormal"/>
              <w:rPr>
                <w:szCs w:val="20"/>
              </w:rPr>
            </w:pPr>
            <w:r>
              <w:rPr>
                <w:szCs w:val="20"/>
              </w:rPr>
              <w:t>Satellite</w:t>
            </w:r>
          </w:p>
        </w:tc>
      </w:tr>
      <w:tr w:rsidR="00A05538" w14:paraId="2F7CBC44"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2" w14:textId="77777777" w:rsidR="00A05538" w:rsidRDefault="00F21125">
            <w:pPr>
              <w:pStyle w:val="xmsonormal"/>
              <w:rPr>
                <w:szCs w:val="20"/>
              </w:rPr>
            </w:pPr>
            <w:r>
              <w:rPr>
                <w:rStyle w:val="Strong"/>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3" w14:textId="77777777" w:rsidR="00A05538" w:rsidRDefault="00F21125">
            <w:pPr>
              <w:pStyle w:val="xmsonormal"/>
              <w:rPr>
                <w:szCs w:val="20"/>
              </w:rPr>
            </w:pPr>
            <w:r>
              <w:rPr>
                <w:szCs w:val="20"/>
              </w:rPr>
              <w:t>To be reported</w:t>
            </w:r>
          </w:p>
        </w:tc>
      </w:tr>
      <w:tr w:rsidR="00A05538" w14:paraId="2F7CBC47"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5" w14:textId="77777777" w:rsidR="00A05538" w:rsidRDefault="00F21125">
            <w:pPr>
              <w:pStyle w:val="xmsonormal"/>
              <w:rPr>
                <w:szCs w:val="20"/>
              </w:rPr>
            </w:pPr>
            <w:r>
              <w:rPr>
                <w:rStyle w:val="Strong"/>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6" w14:textId="77777777" w:rsidR="00A05538" w:rsidRDefault="00F21125">
            <w:pPr>
              <w:pStyle w:val="xmsonormal"/>
              <w:rPr>
                <w:szCs w:val="20"/>
              </w:rPr>
            </w:pPr>
            <w:r>
              <w:rPr>
                <w:szCs w:val="20"/>
              </w:rPr>
              <w:t>3km/h</w:t>
            </w:r>
          </w:p>
        </w:tc>
      </w:tr>
      <w:tr w:rsidR="00A05538" w14:paraId="2F7CBC4A"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8" w14:textId="77777777" w:rsidR="00A05538" w:rsidRDefault="00F21125">
            <w:pPr>
              <w:pStyle w:val="xmsonormal"/>
              <w:rPr>
                <w:szCs w:val="20"/>
              </w:rPr>
            </w:pPr>
            <w:r>
              <w:rPr>
                <w:rStyle w:val="Strong"/>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9" w14:textId="77777777" w:rsidR="00A05538" w:rsidRDefault="00F21125">
            <w:pPr>
              <w:pStyle w:val="xmsonormal"/>
              <w:rPr>
                <w:szCs w:val="20"/>
              </w:rPr>
            </w:pPr>
            <w:r>
              <w:rPr>
                <w:szCs w:val="20"/>
              </w:rPr>
              <w:t>To be reported</w:t>
            </w:r>
          </w:p>
        </w:tc>
      </w:tr>
      <w:tr w:rsidR="00A05538" w14:paraId="2F7CBC4D"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B" w14:textId="77777777" w:rsidR="00A05538" w:rsidRDefault="00F21125">
            <w:pPr>
              <w:pStyle w:val="xmsonormal"/>
              <w:rPr>
                <w:szCs w:val="20"/>
              </w:rPr>
            </w:pPr>
            <w:r>
              <w:rPr>
                <w:rStyle w:val="Strong"/>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C" w14:textId="77777777" w:rsidR="00A05538" w:rsidRDefault="00F21125">
            <w:pPr>
              <w:pStyle w:val="xmsonormal"/>
              <w:rPr>
                <w:szCs w:val="20"/>
              </w:rPr>
            </w:pPr>
            <w:r>
              <w:rPr>
                <w:szCs w:val="20"/>
              </w:rPr>
              <w:t>Horizontal accuracy (UE 2D position accuracy)</w:t>
            </w:r>
          </w:p>
        </w:tc>
      </w:tr>
      <w:tr w:rsidR="00A05538" w14:paraId="2F7CBC52"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F7CBC4E" w14:textId="77777777" w:rsidR="00A05538" w:rsidRDefault="00F21125">
            <w:pPr>
              <w:pStyle w:val="xmsonormal"/>
              <w:rPr>
                <w:szCs w:val="20"/>
              </w:rPr>
            </w:pPr>
            <w:r>
              <w:rPr>
                <w:rStyle w:val="Strong"/>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F7CBC4F" w14:textId="77777777" w:rsidR="00A05538" w:rsidRDefault="00F21125">
            <w:pPr>
              <w:pStyle w:val="xmsonormal"/>
              <w:rPr>
                <w:szCs w:val="20"/>
              </w:rPr>
            </w:pPr>
            <w:r>
              <w:rPr>
                <w:szCs w:val="20"/>
              </w:rPr>
              <w:t>Note 1: Time-related measurements can be performed via other downlink and uplink signals than PRS and SRS</w:t>
            </w:r>
          </w:p>
          <w:p w14:paraId="2F7CBC50" w14:textId="77777777" w:rsidR="00A05538" w:rsidRDefault="00F21125">
            <w:pPr>
              <w:pStyle w:val="xmsonormal"/>
              <w:rPr>
                <w:szCs w:val="20"/>
              </w:rPr>
            </w:pPr>
            <w:r>
              <w:rPr>
                <w:szCs w:val="20"/>
              </w:rPr>
              <w:t> </w:t>
            </w:r>
          </w:p>
          <w:p w14:paraId="2F7CBC51" w14:textId="77777777" w:rsidR="00A05538" w:rsidRDefault="00F21125">
            <w:pPr>
              <w:pStyle w:val="xmsonormal"/>
              <w:rPr>
                <w:szCs w:val="20"/>
              </w:rPr>
            </w:pPr>
            <w:r>
              <w:rPr>
                <w:szCs w:val="20"/>
              </w:rPr>
              <w:t>Note 2: The corresponding link budget should also be reported and the verification procedure should be done within the restriction of minimum elevation angle for service, e.g., 30 degree for LEO</w:t>
            </w:r>
          </w:p>
        </w:tc>
      </w:tr>
    </w:tbl>
    <w:p w14:paraId="2F7CBC53" w14:textId="77777777" w:rsidR="00A05538" w:rsidRDefault="00A05538">
      <w:pPr>
        <w:rPr>
          <w:lang w:eastAsia="zh-CN"/>
        </w:rPr>
      </w:pPr>
    </w:p>
    <w:p w14:paraId="2F7CBC54" w14:textId="77777777" w:rsidR="00A05538" w:rsidRDefault="00F21125">
      <w:pPr>
        <w:pStyle w:val="Heading1"/>
        <w:jc w:val="both"/>
        <w:rPr>
          <w:rFonts w:ascii="Times New Roman" w:hAnsi="Times New Roman"/>
        </w:rPr>
      </w:pPr>
      <w:r>
        <w:rPr>
          <w:rFonts w:ascii="Times New Roman" w:hAnsi="Times New Roman"/>
        </w:rPr>
        <w:t>RAN1#110bis Agreements</w:t>
      </w:r>
    </w:p>
    <w:p w14:paraId="2F7CBC55" w14:textId="77777777" w:rsidR="00A05538" w:rsidRDefault="00A05538"/>
    <w:p w14:paraId="2F7CBC56" w14:textId="77777777" w:rsidR="00A05538" w:rsidRDefault="00F21125">
      <w:pPr>
        <w:rPr>
          <w:lang w:val="en-GB"/>
        </w:rPr>
      </w:pPr>
      <w:r>
        <w:rPr>
          <w:lang w:val="en-GB"/>
        </w:rPr>
        <w:t>The following RAN1 agreements on Network verified UE location for NR NTN were made at RAN1 Meeting #110bis:</w:t>
      </w:r>
    </w:p>
    <w:p w14:paraId="2F7CBC57" w14:textId="77777777" w:rsidR="00A05538" w:rsidRDefault="00A05538">
      <w:pPr>
        <w:rPr>
          <w:lang w:val="en-GB"/>
        </w:rPr>
      </w:pPr>
    </w:p>
    <w:p w14:paraId="2F7CBC58" w14:textId="77777777" w:rsidR="00A05538" w:rsidRDefault="00F21125">
      <w:pPr>
        <w:rPr>
          <w:b/>
          <w:lang w:eastAsia="zh-CN"/>
        </w:rPr>
      </w:pPr>
      <w:r>
        <w:rPr>
          <w:b/>
          <w:highlight w:val="green"/>
          <w:lang w:eastAsia="zh-CN"/>
        </w:rPr>
        <w:t>Agreement</w:t>
      </w:r>
    </w:p>
    <w:p w14:paraId="2F7CBC59" w14:textId="77777777" w:rsidR="00A05538" w:rsidRDefault="00F21125">
      <w:pPr>
        <w:rPr>
          <w:lang w:eastAsia="zh-CN"/>
        </w:rPr>
      </w:pPr>
      <w:r>
        <w:rPr>
          <w:lang w:eastAsia="zh-CN"/>
        </w:rPr>
        <w:t>Deprioritize the discussion on UE location verification during initial access.</w:t>
      </w:r>
    </w:p>
    <w:p w14:paraId="2F7CBC5A" w14:textId="77777777" w:rsidR="00A05538" w:rsidRDefault="00A05538"/>
    <w:p w14:paraId="2F7CBC5B" w14:textId="77777777" w:rsidR="00A05538" w:rsidRDefault="00F21125">
      <w:pPr>
        <w:rPr>
          <w:b/>
          <w:u w:val="single"/>
          <w:lang w:eastAsia="zh-CN"/>
        </w:rPr>
      </w:pPr>
      <w:r>
        <w:rPr>
          <w:b/>
          <w:highlight w:val="green"/>
          <w:lang w:eastAsia="zh-CN"/>
        </w:rPr>
        <w:t>Agreement</w:t>
      </w:r>
    </w:p>
    <w:p w14:paraId="2F7CBC5C" w14:textId="77777777" w:rsidR="00A05538" w:rsidRDefault="00F21125">
      <w:pPr>
        <w:rPr>
          <w:szCs w:val="22"/>
        </w:rPr>
      </w:pPr>
      <w:r>
        <w:rPr>
          <w:szCs w:val="22"/>
        </w:rPr>
        <w:t>For the evaluation of time based positioning methods, further evaluation results taking into account satellite movement between TX and RX measurements should be provided.</w:t>
      </w:r>
    </w:p>
    <w:p w14:paraId="2F7CBC5D" w14:textId="77777777" w:rsidR="00A05538" w:rsidRDefault="00F21125">
      <w:pPr>
        <w:pStyle w:val="ListParagraph"/>
        <w:numPr>
          <w:ilvl w:val="0"/>
          <w:numId w:val="35"/>
        </w:numPr>
        <w:rPr>
          <w:szCs w:val="22"/>
        </w:rPr>
      </w:pPr>
      <w:r>
        <w:rPr>
          <w:szCs w:val="22"/>
        </w:rPr>
        <w:t>How this is characterized is also reported by companies</w:t>
      </w:r>
    </w:p>
    <w:p w14:paraId="2F7CBC5E" w14:textId="77777777" w:rsidR="00A05538" w:rsidRDefault="00A05538"/>
    <w:p w14:paraId="2F7CBC5F" w14:textId="77777777" w:rsidR="00A05538" w:rsidRDefault="00F21125">
      <w:pPr>
        <w:pStyle w:val="Heading1"/>
        <w:jc w:val="both"/>
        <w:rPr>
          <w:rFonts w:ascii="Times New Roman" w:hAnsi="Times New Roman"/>
        </w:rPr>
      </w:pPr>
      <w:r>
        <w:rPr>
          <w:rFonts w:ascii="Times New Roman" w:hAnsi="Times New Roman"/>
        </w:rPr>
        <w:t>References</w:t>
      </w:r>
    </w:p>
    <w:p w14:paraId="2F7CBC60" w14:textId="77777777" w:rsidR="00A05538" w:rsidRDefault="00F21125">
      <w:pPr>
        <w:pStyle w:val="ListParagraph"/>
        <w:numPr>
          <w:ilvl w:val="0"/>
          <w:numId w:val="36"/>
        </w:numPr>
        <w:ind w:left="357" w:hanging="357"/>
      </w:pPr>
      <w:r>
        <w:t>RP-222654</w:t>
      </w:r>
      <w:r>
        <w:rPr>
          <w:lang w:val="en-GB"/>
        </w:rPr>
        <w:t>, Revised WID: NR NTN (Non-Terrestrial Networks) enhancements, Thales</w:t>
      </w:r>
    </w:p>
    <w:p w14:paraId="2F7CBC61" w14:textId="77777777" w:rsidR="00A05538" w:rsidRDefault="00F21125">
      <w:pPr>
        <w:pStyle w:val="ListParagraph"/>
        <w:numPr>
          <w:ilvl w:val="0"/>
          <w:numId w:val="36"/>
        </w:numPr>
        <w:ind w:left="357" w:hanging="357"/>
        <w:rPr>
          <w:lang w:val="en-GB"/>
        </w:rPr>
      </w:pPr>
      <w:r>
        <w:rPr>
          <w:lang w:val="en-GB"/>
        </w:rPr>
        <w:t>3GPP TR 38.882, UE location for Non-Terrestrial-Networks (NTN) in NR (Release 18)</w:t>
      </w:r>
    </w:p>
    <w:p w14:paraId="2F7CBC62" w14:textId="77777777" w:rsidR="00A05538" w:rsidRDefault="00F21125">
      <w:pPr>
        <w:pStyle w:val="ListParagraph"/>
        <w:numPr>
          <w:ilvl w:val="0"/>
          <w:numId w:val="36"/>
        </w:numPr>
        <w:rPr>
          <w:lang w:val="en-GB"/>
        </w:rPr>
      </w:pPr>
      <w:r>
        <w:rPr>
          <w:lang w:val="en-GB"/>
        </w:rPr>
        <w:lastRenderedPageBreak/>
        <w:t>3GPP TS 38.305 V17.1.0, Stage 2 functional specification of User Equipment (UE) positioning in NG-RAN</w:t>
      </w:r>
    </w:p>
    <w:p w14:paraId="2F7CBC63" w14:textId="77777777" w:rsidR="00A05538" w:rsidRDefault="00F21125">
      <w:pPr>
        <w:pStyle w:val="ListParagraph"/>
        <w:numPr>
          <w:ilvl w:val="0"/>
          <w:numId w:val="36"/>
        </w:numPr>
        <w:rPr>
          <w:lang w:val="en-GB"/>
        </w:rPr>
      </w:pPr>
      <w:r>
        <w:rPr>
          <w:lang w:val="en-GB"/>
        </w:rPr>
        <w:t>R1-2210873</w:t>
      </w:r>
      <w:r>
        <w:rPr>
          <w:lang w:val="en-GB"/>
        </w:rPr>
        <w:tab/>
        <w:t>Discussion on network-verified UE location for NR NTN</w:t>
      </w:r>
      <w:r>
        <w:rPr>
          <w:lang w:val="en-GB"/>
        </w:rPr>
        <w:tab/>
        <w:t>Huawei, HiSilicon</w:t>
      </w:r>
    </w:p>
    <w:p w14:paraId="2F7CBC64" w14:textId="77777777" w:rsidR="00A05538" w:rsidRDefault="00F21125">
      <w:pPr>
        <w:pStyle w:val="ListParagraph"/>
        <w:numPr>
          <w:ilvl w:val="0"/>
          <w:numId w:val="36"/>
        </w:numPr>
        <w:rPr>
          <w:lang w:val="en-GB"/>
        </w:rPr>
      </w:pPr>
      <w:r>
        <w:rPr>
          <w:lang w:val="en-GB"/>
        </w:rPr>
        <w:t>R1-2210948</w:t>
      </w:r>
      <w:r>
        <w:rPr>
          <w:lang w:val="en-GB"/>
        </w:rPr>
        <w:tab/>
        <w:t>Discussion on network verified UE location in NR NTN</w:t>
      </w:r>
      <w:r>
        <w:rPr>
          <w:lang w:val="en-GB"/>
        </w:rPr>
        <w:tab/>
        <w:t>THALES</w:t>
      </w:r>
    </w:p>
    <w:p w14:paraId="2F7CBC65" w14:textId="77777777" w:rsidR="00A05538" w:rsidRDefault="00F21125">
      <w:pPr>
        <w:pStyle w:val="ListParagraph"/>
        <w:numPr>
          <w:ilvl w:val="0"/>
          <w:numId w:val="36"/>
        </w:numPr>
        <w:rPr>
          <w:lang w:val="en-GB"/>
        </w:rPr>
      </w:pPr>
      <w:r>
        <w:rPr>
          <w:lang w:val="en-GB"/>
        </w:rPr>
        <w:t>R1-2211027</w:t>
      </w:r>
      <w:r>
        <w:rPr>
          <w:lang w:val="en-GB"/>
        </w:rPr>
        <w:tab/>
        <w:t>Discussions on UE location verification in NR NTN</w:t>
      </w:r>
      <w:r>
        <w:rPr>
          <w:lang w:val="en-GB"/>
        </w:rPr>
        <w:tab/>
        <w:t>vivo</w:t>
      </w:r>
    </w:p>
    <w:p w14:paraId="2F7CBC66" w14:textId="77777777" w:rsidR="00A05538" w:rsidRDefault="00F21125">
      <w:pPr>
        <w:pStyle w:val="ListParagraph"/>
        <w:numPr>
          <w:ilvl w:val="0"/>
          <w:numId w:val="36"/>
        </w:numPr>
        <w:rPr>
          <w:lang w:val="en-GB"/>
        </w:rPr>
      </w:pPr>
      <w:r>
        <w:rPr>
          <w:lang w:val="en-GB"/>
        </w:rPr>
        <w:t>R1-2211094</w:t>
      </w:r>
      <w:r>
        <w:rPr>
          <w:lang w:val="en-GB"/>
        </w:rPr>
        <w:tab/>
        <w:t>Network verified UE location for NR NTN</w:t>
      </w:r>
      <w:r>
        <w:rPr>
          <w:lang w:val="en-GB"/>
        </w:rPr>
        <w:tab/>
        <w:t>MediaTek Inc.</w:t>
      </w:r>
    </w:p>
    <w:p w14:paraId="2F7CBC67" w14:textId="77777777" w:rsidR="00A05538" w:rsidRDefault="00F21125">
      <w:pPr>
        <w:pStyle w:val="ListParagraph"/>
        <w:numPr>
          <w:ilvl w:val="0"/>
          <w:numId w:val="36"/>
        </w:numPr>
        <w:rPr>
          <w:lang w:val="en-GB"/>
        </w:rPr>
      </w:pPr>
      <w:r>
        <w:rPr>
          <w:lang w:val="en-GB"/>
        </w:rPr>
        <w:t>R1-2211110</w:t>
      </w:r>
      <w:r>
        <w:rPr>
          <w:lang w:val="en-GB"/>
        </w:rPr>
        <w:tab/>
        <w:t>Discussion on network verified UE location for NR NTN</w:t>
      </w:r>
      <w:r>
        <w:rPr>
          <w:lang w:val="en-GB"/>
        </w:rPr>
        <w:tab/>
        <w:t>ZTE</w:t>
      </w:r>
    </w:p>
    <w:p w14:paraId="2F7CBC68" w14:textId="77777777" w:rsidR="00A05538" w:rsidRDefault="00F21125">
      <w:pPr>
        <w:pStyle w:val="ListParagraph"/>
        <w:numPr>
          <w:ilvl w:val="0"/>
          <w:numId w:val="36"/>
        </w:numPr>
        <w:rPr>
          <w:lang w:val="en-GB"/>
        </w:rPr>
      </w:pPr>
      <w:r>
        <w:rPr>
          <w:lang w:val="en-GB"/>
        </w:rPr>
        <w:t>R1-2211177</w:t>
      </w:r>
      <w:r>
        <w:rPr>
          <w:lang w:val="en-GB"/>
        </w:rPr>
        <w:tab/>
        <w:t>Further evaluations on network verified UE location for NR NTN</w:t>
      </w:r>
      <w:r>
        <w:rPr>
          <w:lang w:val="en-GB"/>
        </w:rPr>
        <w:tab/>
        <w:t>CATT</w:t>
      </w:r>
    </w:p>
    <w:p w14:paraId="2F7CBC69" w14:textId="77777777" w:rsidR="00A05538" w:rsidRDefault="00F21125">
      <w:pPr>
        <w:pStyle w:val="ListParagraph"/>
        <w:numPr>
          <w:ilvl w:val="0"/>
          <w:numId w:val="36"/>
        </w:numPr>
        <w:rPr>
          <w:lang w:val="en-GB"/>
        </w:rPr>
      </w:pPr>
      <w:r>
        <w:rPr>
          <w:lang w:val="en-GB"/>
        </w:rPr>
        <w:t>R1-2211343</w:t>
      </w:r>
      <w:r>
        <w:rPr>
          <w:lang w:val="en-GB"/>
        </w:rPr>
        <w:tab/>
        <w:t>Discussion on the network verified location</w:t>
      </w:r>
      <w:r>
        <w:rPr>
          <w:lang w:val="en-GB"/>
        </w:rPr>
        <w:tab/>
        <w:t>xiaomi</w:t>
      </w:r>
    </w:p>
    <w:p w14:paraId="2F7CBC6A" w14:textId="77777777" w:rsidR="00A05538" w:rsidRDefault="00F21125">
      <w:pPr>
        <w:pStyle w:val="ListParagraph"/>
        <w:numPr>
          <w:ilvl w:val="0"/>
          <w:numId w:val="36"/>
        </w:numPr>
        <w:rPr>
          <w:lang w:val="en-GB"/>
        </w:rPr>
      </w:pPr>
      <w:r>
        <w:rPr>
          <w:lang w:val="en-GB"/>
        </w:rPr>
        <w:t>R1-2211417</w:t>
      </w:r>
      <w:r>
        <w:rPr>
          <w:lang w:val="en-GB"/>
        </w:rPr>
        <w:tab/>
        <w:t>On network verified UE location for NR NTN</w:t>
      </w:r>
      <w:r>
        <w:rPr>
          <w:lang w:val="en-GB"/>
        </w:rPr>
        <w:tab/>
        <w:t>Intel Corporation</w:t>
      </w:r>
    </w:p>
    <w:p w14:paraId="2F7CBC6B" w14:textId="77777777" w:rsidR="00A05538" w:rsidRDefault="00F21125">
      <w:pPr>
        <w:pStyle w:val="ListParagraph"/>
        <w:numPr>
          <w:ilvl w:val="0"/>
          <w:numId w:val="36"/>
        </w:numPr>
        <w:rPr>
          <w:lang w:val="en-GB"/>
        </w:rPr>
      </w:pPr>
      <w:r>
        <w:rPr>
          <w:lang w:val="en-GB"/>
        </w:rPr>
        <w:t>R1-2211461</w:t>
      </w:r>
      <w:r>
        <w:rPr>
          <w:lang w:val="en-GB"/>
        </w:rPr>
        <w:tab/>
        <w:t>Discussion on network verified UE location for NR NTN</w:t>
      </w:r>
      <w:r>
        <w:rPr>
          <w:lang w:val="en-GB"/>
        </w:rPr>
        <w:tab/>
        <w:t>OPPO</w:t>
      </w:r>
    </w:p>
    <w:p w14:paraId="2F7CBC6C" w14:textId="77777777" w:rsidR="00A05538" w:rsidRDefault="00F21125">
      <w:pPr>
        <w:pStyle w:val="ListParagraph"/>
        <w:numPr>
          <w:ilvl w:val="0"/>
          <w:numId w:val="36"/>
        </w:numPr>
        <w:rPr>
          <w:lang w:val="en-GB"/>
        </w:rPr>
      </w:pPr>
      <w:r>
        <w:rPr>
          <w:lang w:val="en-GB"/>
        </w:rPr>
        <w:t>R1-2211601</w:t>
      </w:r>
      <w:r>
        <w:rPr>
          <w:lang w:val="en-GB"/>
        </w:rPr>
        <w:tab/>
        <w:t>Discussion on Network-verified UE location for NTN</w:t>
      </w:r>
      <w:r>
        <w:rPr>
          <w:lang w:val="en-GB"/>
        </w:rPr>
        <w:tab/>
        <w:t>PANASONIC</w:t>
      </w:r>
    </w:p>
    <w:p w14:paraId="2F7CBC6D" w14:textId="77777777" w:rsidR="00A05538" w:rsidRDefault="00F21125">
      <w:pPr>
        <w:pStyle w:val="ListParagraph"/>
        <w:numPr>
          <w:ilvl w:val="0"/>
          <w:numId w:val="36"/>
        </w:numPr>
        <w:rPr>
          <w:lang w:val="en-GB"/>
        </w:rPr>
      </w:pPr>
      <w:r>
        <w:rPr>
          <w:lang w:val="en-GB"/>
        </w:rPr>
        <w:t>R1-2211627</w:t>
      </w:r>
      <w:r>
        <w:rPr>
          <w:lang w:val="en-GB"/>
        </w:rPr>
        <w:tab/>
        <w:t>Network verified UE location for NR NTN</w:t>
      </w:r>
      <w:r>
        <w:rPr>
          <w:lang w:val="en-GB"/>
        </w:rPr>
        <w:tab/>
        <w:t>Sony</w:t>
      </w:r>
    </w:p>
    <w:p w14:paraId="2F7CBC6E" w14:textId="77777777" w:rsidR="00A05538" w:rsidRDefault="00F21125">
      <w:pPr>
        <w:pStyle w:val="ListParagraph"/>
        <w:numPr>
          <w:ilvl w:val="0"/>
          <w:numId w:val="36"/>
        </w:numPr>
        <w:rPr>
          <w:lang w:val="en-GB"/>
        </w:rPr>
      </w:pPr>
      <w:r>
        <w:rPr>
          <w:lang w:val="en-GB"/>
        </w:rPr>
        <w:t>R1-2211746</w:t>
      </w:r>
      <w:r>
        <w:rPr>
          <w:lang w:val="en-GB"/>
        </w:rPr>
        <w:tab/>
        <w:t>NTN NW verified UE location</w:t>
      </w:r>
      <w:r>
        <w:rPr>
          <w:lang w:val="en-GB"/>
        </w:rPr>
        <w:tab/>
        <w:t>Lenovo</w:t>
      </w:r>
    </w:p>
    <w:p w14:paraId="2F7CBC6F" w14:textId="77777777" w:rsidR="00A05538" w:rsidRDefault="00F21125">
      <w:pPr>
        <w:pStyle w:val="ListParagraph"/>
        <w:numPr>
          <w:ilvl w:val="0"/>
          <w:numId w:val="36"/>
        </w:numPr>
        <w:rPr>
          <w:lang w:val="en-GB"/>
        </w:rPr>
      </w:pPr>
      <w:r>
        <w:rPr>
          <w:lang w:val="en-GB"/>
        </w:rPr>
        <w:t>R1-2211765</w:t>
      </w:r>
      <w:r>
        <w:rPr>
          <w:lang w:val="en-GB"/>
        </w:rPr>
        <w:tab/>
        <w:t>On network verified UE location in NR NTN</w:t>
      </w:r>
      <w:r>
        <w:rPr>
          <w:lang w:val="en-GB"/>
        </w:rPr>
        <w:tab/>
        <w:t>Ericsson Limited</w:t>
      </w:r>
    </w:p>
    <w:p w14:paraId="2F7CBC70" w14:textId="77777777" w:rsidR="00A05538" w:rsidRDefault="00F21125">
      <w:pPr>
        <w:pStyle w:val="ListParagraph"/>
        <w:numPr>
          <w:ilvl w:val="0"/>
          <w:numId w:val="36"/>
        </w:numPr>
        <w:rPr>
          <w:lang w:val="en-GB"/>
        </w:rPr>
      </w:pPr>
      <w:r>
        <w:rPr>
          <w:lang w:val="en-GB"/>
        </w:rPr>
        <w:t>R1-2211829</w:t>
      </w:r>
      <w:r>
        <w:rPr>
          <w:lang w:val="en-GB"/>
        </w:rPr>
        <w:tab/>
        <w:t>On Network Verified UE Location</w:t>
      </w:r>
      <w:r>
        <w:rPr>
          <w:lang w:val="en-GB"/>
        </w:rPr>
        <w:tab/>
        <w:t>Apple</w:t>
      </w:r>
    </w:p>
    <w:p w14:paraId="2F7CBC71" w14:textId="77777777" w:rsidR="00A05538" w:rsidRDefault="00F21125">
      <w:pPr>
        <w:pStyle w:val="ListParagraph"/>
        <w:numPr>
          <w:ilvl w:val="0"/>
          <w:numId w:val="36"/>
        </w:numPr>
        <w:rPr>
          <w:lang w:val="en-GB"/>
        </w:rPr>
      </w:pPr>
      <w:r>
        <w:rPr>
          <w:lang w:val="en-GB"/>
        </w:rPr>
        <w:t>R1-2211930</w:t>
      </w:r>
      <w:r>
        <w:rPr>
          <w:lang w:val="en-GB"/>
        </w:rPr>
        <w:tab/>
        <w:t>Discussion on network verified UE location for NR NTN</w:t>
      </w:r>
      <w:r>
        <w:rPr>
          <w:lang w:val="en-GB"/>
        </w:rPr>
        <w:tab/>
        <w:t>LG Electronics</w:t>
      </w:r>
    </w:p>
    <w:p w14:paraId="2F7CBC72" w14:textId="77777777" w:rsidR="00A05538" w:rsidRDefault="00F21125">
      <w:pPr>
        <w:pStyle w:val="ListParagraph"/>
        <w:numPr>
          <w:ilvl w:val="0"/>
          <w:numId w:val="36"/>
        </w:numPr>
        <w:rPr>
          <w:lang w:val="en-GB"/>
        </w:rPr>
      </w:pPr>
      <w:r>
        <w:rPr>
          <w:lang w:val="en-GB"/>
        </w:rPr>
        <w:t>R1-2212003</w:t>
      </w:r>
      <w:r>
        <w:rPr>
          <w:lang w:val="en-GB"/>
        </w:rPr>
        <w:tab/>
        <w:t>Discussion on Network verified UE location for NR NTN</w:t>
      </w:r>
      <w:r>
        <w:rPr>
          <w:lang w:val="en-GB"/>
        </w:rPr>
        <w:tab/>
        <w:t>NTT DOCOMO, INC.</w:t>
      </w:r>
    </w:p>
    <w:p w14:paraId="2F7CBC73" w14:textId="77777777" w:rsidR="00A05538" w:rsidRDefault="00F21125">
      <w:pPr>
        <w:pStyle w:val="ListParagraph"/>
        <w:numPr>
          <w:ilvl w:val="0"/>
          <w:numId w:val="36"/>
        </w:numPr>
        <w:rPr>
          <w:lang w:val="en-GB"/>
        </w:rPr>
      </w:pPr>
      <w:r>
        <w:rPr>
          <w:lang w:val="en-GB"/>
        </w:rPr>
        <w:t>R1-2212065</w:t>
      </w:r>
      <w:r>
        <w:rPr>
          <w:lang w:val="en-GB"/>
        </w:rPr>
        <w:tab/>
        <w:t>Network verified UE location for NR NTN</w:t>
      </w:r>
      <w:r>
        <w:rPr>
          <w:lang w:val="en-GB"/>
        </w:rPr>
        <w:tab/>
        <w:t>Samsung</w:t>
      </w:r>
    </w:p>
    <w:p w14:paraId="2F7CBC74" w14:textId="77777777" w:rsidR="00A05538" w:rsidRDefault="00F21125">
      <w:pPr>
        <w:pStyle w:val="ListParagraph"/>
        <w:numPr>
          <w:ilvl w:val="0"/>
          <w:numId w:val="36"/>
        </w:numPr>
        <w:rPr>
          <w:lang w:val="en-GB"/>
        </w:rPr>
      </w:pPr>
      <w:r>
        <w:rPr>
          <w:lang w:val="en-GB"/>
        </w:rPr>
        <w:t>R1-2212137</w:t>
      </w:r>
      <w:r>
        <w:rPr>
          <w:lang w:val="en-GB"/>
        </w:rPr>
        <w:tab/>
        <w:t>Network verified UE location for NR NTN</w:t>
      </w:r>
      <w:r>
        <w:rPr>
          <w:lang w:val="en-GB"/>
        </w:rPr>
        <w:tab/>
        <w:t>Qualcomm Incorporated</w:t>
      </w:r>
    </w:p>
    <w:p w14:paraId="2F7CBC75" w14:textId="77777777" w:rsidR="00A05538" w:rsidRDefault="00F21125">
      <w:pPr>
        <w:pStyle w:val="ListParagraph"/>
        <w:numPr>
          <w:ilvl w:val="0"/>
          <w:numId w:val="36"/>
        </w:numPr>
        <w:rPr>
          <w:lang w:val="en-GB"/>
        </w:rPr>
      </w:pPr>
      <w:r>
        <w:rPr>
          <w:lang w:val="en-GB"/>
        </w:rPr>
        <w:t>R1-2212402</w:t>
      </w:r>
      <w:r>
        <w:rPr>
          <w:lang w:val="en-GB"/>
        </w:rPr>
        <w:tab/>
        <w:t>Further discussion on Network Verified UE Positioning</w:t>
      </w:r>
      <w:r>
        <w:rPr>
          <w:lang w:val="en-GB"/>
        </w:rPr>
        <w:tab/>
        <w:t>Nokia, Nokia Shanghai Bell</w:t>
      </w:r>
    </w:p>
    <w:sectPr w:rsidR="00A05538">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2DE2E" w14:textId="77777777" w:rsidR="00073565" w:rsidRDefault="00073565">
      <w:r>
        <w:separator/>
      </w:r>
    </w:p>
  </w:endnote>
  <w:endnote w:type="continuationSeparator" w:id="0">
    <w:p w14:paraId="3C70FB50" w14:textId="77777777" w:rsidR="00073565" w:rsidRDefault="0007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charset w:val="00"/>
    <w:family w:val="roman"/>
    <w:pitch w:val="default"/>
    <w:sig w:usb0="00000000" w:usb1="00000000" w:usb2="00000000" w:usb3="00000000" w:csb0="000000FF" w:csb1="00000000"/>
  </w:font>
  <w:font w:name="DengXian">
    <w:altName w:val="SimSun"/>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7" w14:textId="7B175734" w:rsidR="002274AA" w:rsidRDefault="002274A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C5437">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5437">
      <w:rPr>
        <w:rStyle w:val="PageNumber"/>
        <w:noProof/>
      </w:rPr>
      <w:t>57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8C352" w14:textId="77777777" w:rsidR="00073565" w:rsidRDefault="00073565">
      <w:r>
        <w:separator/>
      </w:r>
    </w:p>
  </w:footnote>
  <w:footnote w:type="continuationSeparator" w:id="0">
    <w:p w14:paraId="4D18351A" w14:textId="77777777" w:rsidR="00073565" w:rsidRDefault="0007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6" w14:textId="77777777" w:rsidR="002274AA" w:rsidRDefault="002274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AE7481"/>
    <w:multiLevelType w:val="multilevel"/>
    <w:tmpl w:val="02AE74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F6122F"/>
    <w:multiLevelType w:val="multilevel"/>
    <w:tmpl w:val="04F61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40F43"/>
    <w:multiLevelType w:val="multilevel"/>
    <w:tmpl w:val="09540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FB23FE"/>
    <w:multiLevelType w:val="multilevel"/>
    <w:tmpl w:val="14FB2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7C14BB9"/>
    <w:multiLevelType w:val="multilevel"/>
    <w:tmpl w:val="27C14B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307604"/>
    <w:multiLevelType w:val="multilevel"/>
    <w:tmpl w:val="373076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8B07000"/>
    <w:multiLevelType w:val="multilevel"/>
    <w:tmpl w:val="38B07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A21DB6"/>
    <w:multiLevelType w:val="multilevel"/>
    <w:tmpl w:val="45A21DB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D368BB"/>
    <w:multiLevelType w:val="multilevel"/>
    <w:tmpl w:val="45D36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3E3D91"/>
    <w:multiLevelType w:val="multilevel"/>
    <w:tmpl w:val="4B3E3D91"/>
    <w:lvl w:ilvl="0">
      <w:start w:val="1"/>
      <w:numFmt w:val="bullet"/>
      <w:lvlText w:val=""/>
      <w:lvlJc w:val="left"/>
      <w:pPr>
        <w:tabs>
          <w:tab w:val="left" w:pos="720"/>
        </w:tabs>
        <w:ind w:left="720" w:hanging="360"/>
      </w:pPr>
      <w:rPr>
        <w:rFonts w:ascii="Wingdings" w:hAnsi="Wingdings" w:hint="default"/>
      </w:rPr>
    </w:lvl>
    <w:lvl w:ilvl="1">
      <w:start w:val="142"/>
      <w:numFmt w:val="bullet"/>
      <w:lvlText w:val=""/>
      <w:lvlJc w:val="left"/>
      <w:pPr>
        <w:tabs>
          <w:tab w:val="left" w:pos="1440"/>
        </w:tabs>
        <w:ind w:left="1440" w:hanging="360"/>
      </w:pPr>
      <w:rPr>
        <w:rFonts w:ascii="Wingdings" w:hAnsi="Wingdings" w:hint="default"/>
      </w:rPr>
    </w:lvl>
    <w:lvl w:ilvl="2">
      <w:start w:val="14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DA79E0"/>
    <w:multiLevelType w:val="multilevel"/>
    <w:tmpl w:val="4DDA79E0"/>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D22492"/>
    <w:multiLevelType w:val="multilevel"/>
    <w:tmpl w:val="51D2249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B37047"/>
    <w:multiLevelType w:val="multilevel"/>
    <w:tmpl w:val="55B37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624670"/>
    <w:multiLevelType w:val="multilevel"/>
    <w:tmpl w:val="5962467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B40A21"/>
    <w:multiLevelType w:val="hybridMultilevel"/>
    <w:tmpl w:val="76A2AF5E"/>
    <w:lvl w:ilvl="0" w:tplc="32929CA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100B83"/>
    <w:multiLevelType w:val="multilevel"/>
    <w:tmpl w:val="64100B83"/>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56774C3"/>
    <w:multiLevelType w:val="multilevel"/>
    <w:tmpl w:val="65677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7A8D4124"/>
    <w:multiLevelType w:val="multilevel"/>
    <w:tmpl w:val="7A8D4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17"/>
  </w:num>
  <w:num w:numId="4">
    <w:abstractNumId w:val="24"/>
  </w:num>
  <w:num w:numId="5">
    <w:abstractNumId w:val="26"/>
  </w:num>
  <w:num w:numId="6">
    <w:abstractNumId w:val="28"/>
  </w:num>
  <w:num w:numId="7">
    <w:abstractNumId w:val="12"/>
  </w:num>
  <w:num w:numId="8">
    <w:abstractNumId w:val="20"/>
  </w:num>
  <w:num w:numId="9">
    <w:abstractNumId w:val="14"/>
  </w:num>
  <w:num w:numId="10">
    <w:abstractNumId w:val="16"/>
  </w:num>
  <w:num w:numId="11">
    <w:abstractNumId w:val="36"/>
  </w:num>
  <w:num w:numId="12">
    <w:abstractNumId w:val="33"/>
  </w:num>
  <w:num w:numId="13">
    <w:abstractNumId w:val="25"/>
  </w:num>
  <w:num w:numId="14">
    <w:abstractNumId w:val="11"/>
  </w:num>
  <w:num w:numId="15">
    <w:abstractNumId w:val="5"/>
  </w:num>
  <w:num w:numId="16">
    <w:abstractNumId w:val="31"/>
  </w:num>
  <w:num w:numId="17">
    <w:abstractNumId w:val="8"/>
  </w:num>
  <w:num w:numId="18">
    <w:abstractNumId w:val="3"/>
  </w:num>
  <w:num w:numId="19">
    <w:abstractNumId w:val="37"/>
  </w:num>
  <w:num w:numId="20">
    <w:abstractNumId w:val="15"/>
  </w:num>
  <w:num w:numId="21">
    <w:abstractNumId w:val="29"/>
  </w:num>
  <w:num w:numId="22">
    <w:abstractNumId w:val="23"/>
  </w:num>
  <w:num w:numId="23">
    <w:abstractNumId w:val="27"/>
  </w:num>
  <w:num w:numId="24">
    <w:abstractNumId w:val="30"/>
  </w:num>
  <w:num w:numId="25">
    <w:abstractNumId w:val="34"/>
  </w:num>
  <w:num w:numId="26">
    <w:abstractNumId w:val="35"/>
  </w:num>
  <w:num w:numId="27">
    <w:abstractNumId w:val="22"/>
  </w:num>
  <w:num w:numId="28">
    <w:abstractNumId w:val="4"/>
  </w:num>
  <w:num w:numId="29">
    <w:abstractNumId w:val="21"/>
  </w:num>
  <w:num w:numId="30">
    <w:abstractNumId w:val="10"/>
  </w:num>
  <w:num w:numId="31">
    <w:abstractNumId w:val="19"/>
  </w:num>
  <w:num w:numId="32">
    <w:abstractNumId w:val="13"/>
  </w:num>
  <w:num w:numId="33">
    <w:abstractNumId w:val="9"/>
  </w:num>
  <w:num w:numId="34">
    <w:abstractNumId w:val="2"/>
  </w:num>
  <w:num w:numId="35">
    <w:abstractNumId w:val="6"/>
  </w:num>
  <w:num w:numId="36">
    <w:abstractNumId w:val="1"/>
  </w:num>
  <w:num w:numId="37">
    <w:abstractNumId w:val="32"/>
  </w:num>
  <w:num w:numId="38">
    <w:abstractNumId w:val="7"/>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0E35"/>
    <w:rsid w:val="00001369"/>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70D"/>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37F"/>
    <w:rsid w:val="00052485"/>
    <w:rsid w:val="000525E0"/>
    <w:rsid w:val="00052647"/>
    <w:rsid w:val="0005267D"/>
    <w:rsid w:val="000526EC"/>
    <w:rsid w:val="000529A2"/>
    <w:rsid w:val="00052AB9"/>
    <w:rsid w:val="00052CFC"/>
    <w:rsid w:val="00052DFA"/>
    <w:rsid w:val="00052E73"/>
    <w:rsid w:val="00052F1B"/>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525"/>
    <w:rsid w:val="00073565"/>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3B4"/>
    <w:rsid w:val="000A23FC"/>
    <w:rsid w:val="000A27B6"/>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5BC"/>
    <w:rsid w:val="000C0704"/>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1D3"/>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EE"/>
    <w:rsid w:val="000D3027"/>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CF5"/>
    <w:rsid w:val="00124D13"/>
    <w:rsid w:val="0012524D"/>
    <w:rsid w:val="00125391"/>
    <w:rsid w:val="001254CF"/>
    <w:rsid w:val="001255A5"/>
    <w:rsid w:val="001256D6"/>
    <w:rsid w:val="0012597E"/>
    <w:rsid w:val="00125C5B"/>
    <w:rsid w:val="00125E3D"/>
    <w:rsid w:val="00125E73"/>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6F7E"/>
    <w:rsid w:val="00147049"/>
    <w:rsid w:val="001471BE"/>
    <w:rsid w:val="001471C9"/>
    <w:rsid w:val="001474B6"/>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9F2"/>
    <w:rsid w:val="00160BF3"/>
    <w:rsid w:val="00160EE8"/>
    <w:rsid w:val="00161258"/>
    <w:rsid w:val="0016175A"/>
    <w:rsid w:val="00161929"/>
    <w:rsid w:val="00161CDD"/>
    <w:rsid w:val="001622EF"/>
    <w:rsid w:val="0016230D"/>
    <w:rsid w:val="001623C4"/>
    <w:rsid w:val="00162660"/>
    <w:rsid w:val="00162757"/>
    <w:rsid w:val="001628AE"/>
    <w:rsid w:val="00162BD1"/>
    <w:rsid w:val="00162C3E"/>
    <w:rsid w:val="00162E03"/>
    <w:rsid w:val="00162ED6"/>
    <w:rsid w:val="00163092"/>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9BA"/>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5A6"/>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DD"/>
    <w:rsid w:val="001C2FEB"/>
    <w:rsid w:val="001C3085"/>
    <w:rsid w:val="001C30E3"/>
    <w:rsid w:val="001C3B40"/>
    <w:rsid w:val="001C3B83"/>
    <w:rsid w:val="001C3D7E"/>
    <w:rsid w:val="001C3F0E"/>
    <w:rsid w:val="001C4471"/>
    <w:rsid w:val="001C46D9"/>
    <w:rsid w:val="001C476A"/>
    <w:rsid w:val="001C4985"/>
    <w:rsid w:val="001C4A97"/>
    <w:rsid w:val="001C4A9A"/>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32E"/>
    <w:rsid w:val="001F14E2"/>
    <w:rsid w:val="001F1711"/>
    <w:rsid w:val="001F176D"/>
    <w:rsid w:val="001F178A"/>
    <w:rsid w:val="001F1942"/>
    <w:rsid w:val="001F1C55"/>
    <w:rsid w:val="001F1FD9"/>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1E3E"/>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A5"/>
    <w:rsid w:val="002413C2"/>
    <w:rsid w:val="002413E1"/>
    <w:rsid w:val="002416A2"/>
    <w:rsid w:val="00241900"/>
    <w:rsid w:val="002419D0"/>
    <w:rsid w:val="00241A66"/>
    <w:rsid w:val="00241AC6"/>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74B"/>
    <w:rsid w:val="00274778"/>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ED"/>
    <w:rsid w:val="002B4102"/>
    <w:rsid w:val="002B4134"/>
    <w:rsid w:val="002B417F"/>
    <w:rsid w:val="002B419D"/>
    <w:rsid w:val="002B420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7F2"/>
    <w:rsid w:val="00310865"/>
    <w:rsid w:val="00310AF3"/>
    <w:rsid w:val="00310CC2"/>
    <w:rsid w:val="00310EBF"/>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5A8"/>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778"/>
    <w:rsid w:val="00332982"/>
    <w:rsid w:val="00332C8A"/>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805"/>
    <w:rsid w:val="003379C2"/>
    <w:rsid w:val="00337CC2"/>
    <w:rsid w:val="00337D5D"/>
    <w:rsid w:val="00337E39"/>
    <w:rsid w:val="00337F4E"/>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8AA"/>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FE4"/>
    <w:rsid w:val="0039416A"/>
    <w:rsid w:val="003941C8"/>
    <w:rsid w:val="003943C7"/>
    <w:rsid w:val="0039478D"/>
    <w:rsid w:val="0039479C"/>
    <w:rsid w:val="00394877"/>
    <w:rsid w:val="00394C66"/>
    <w:rsid w:val="00394E57"/>
    <w:rsid w:val="003953E3"/>
    <w:rsid w:val="00395631"/>
    <w:rsid w:val="00395F69"/>
    <w:rsid w:val="00396226"/>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3CCE"/>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EE"/>
    <w:rsid w:val="003B5CFA"/>
    <w:rsid w:val="003B5F7F"/>
    <w:rsid w:val="003B5FA9"/>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21A"/>
    <w:rsid w:val="003C22C9"/>
    <w:rsid w:val="003C2351"/>
    <w:rsid w:val="003C2353"/>
    <w:rsid w:val="003C245B"/>
    <w:rsid w:val="003C2562"/>
    <w:rsid w:val="003C2785"/>
    <w:rsid w:val="003C28E0"/>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80"/>
    <w:rsid w:val="003F378D"/>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8DD"/>
    <w:rsid w:val="004038F9"/>
    <w:rsid w:val="004039F1"/>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2F"/>
    <w:rsid w:val="004C2793"/>
    <w:rsid w:val="004C28D8"/>
    <w:rsid w:val="004C2AC6"/>
    <w:rsid w:val="004C2D5D"/>
    <w:rsid w:val="004C2E4C"/>
    <w:rsid w:val="004C2FEE"/>
    <w:rsid w:val="004C3401"/>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570"/>
    <w:rsid w:val="004E15BB"/>
    <w:rsid w:val="004E18F1"/>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E90"/>
    <w:rsid w:val="004F3094"/>
    <w:rsid w:val="004F32DD"/>
    <w:rsid w:val="004F32F8"/>
    <w:rsid w:val="004F33C5"/>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693"/>
    <w:rsid w:val="004F7823"/>
    <w:rsid w:val="004F78FF"/>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AFD"/>
    <w:rsid w:val="00516C1A"/>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04"/>
    <w:rsid w:val="0055775D"/>
    <w:rsid w:val="00557D51"/>
    <w:rsid w:val="00557EB9"/>
    <w:rsid w:val="0056008B"/>
    <w:rsid w:val="005602BD"/>
    <w:rsid w:val="005602DB"/>
    <w:rsid w:val="005603D8"/>
    <w:rsid w:val="00560619"/>
    <w:rsid w:val="005606CA"/>
    <w:rsid w:val="005608EF"/>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04C"/>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6FF5"/>
    <w:rsid w:val="005870AF"/>
    <w:rsid w:val="00587433"/>
    <w:rsid w:val="005877BC"/>
    <w:rsid w:val="00587895"/>
    <w:rsid w:val="00587BB0"/>
    <w:rsid w:val="00587BCD"/>
    <w:rsid w:val="00587D0C"/>
    <w:rsid w:val="00587E0A"/>
    <w:rsid w:val="00587EB4"/>
    <w:rsid w:val="0059090C"/>
    <w:rsid w:val="00590A93"/>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A69"/>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C9C"/>
    <w:rsid w:val="005B0D51"/>
    <w:rsid w:val="005B0F33"/>
    <w:rsid w:val="005B1353"/>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45B"/>
    <w:rsid w:val="005C158E"/>
    <w:rsid w:val="005C18EB"/>
    <w:rsid w:val="005C1A10"/>
    <w:rsid w:val="005C1E26"/>
    <w:rsid w:val="005C2175"/>
    <w:rsid w:val="005C22C3"/>
    <w:rsid w:val="005C2568"/>
    <w:rsid w:val="005C27A4"/>
    <w:rsid w:val="005C2B9B"/>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E36"/>
    <w:rsid w:val="005C6523"/>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4FC"/>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300"/>
    <w:rsid w:val="005D5657"/>
    <w:rsid w:val="005D5C43"/>
    <w:rsid w:val="005D5EEE"/>
    <w:rsid w:val="005D6232"/>
    <w:rsid w:val="005D645A"/>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4D3"/>
    <w:rsid w:val="006055C7"/>
    <w:rsid w:val="00606461"/>
    <w:rsid w:val="00606563"/>
    <w:rsid w:val="006068DB"/>
    <w:rsid w:val="00606D59"/>
    <w:rsid w:val="00607077"/>
    <w:rsid w:val="006071A8"/>
    <w:rsid w:val="006074CE"/>
    <w:rsid w:val="006075DC"/>
    <w:rsid w:val="006078DC"/>
    <w:rsid w:val="00607B2C"/>
    <w:rsid w:val="00607B49"/>
    <w:rsid w:val="00607B72"/>
    <w:rsid w:val="00607BA1"/>
    <w:rsid w:val="00607FC1"/>
    <w:rsid w:val="006101B5"/>
    <w:rsid w:val="006101E5"/>
    <w:rsid w:val="00610243"/>
    <w:rsid w:val="0061024D"/>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76D"/>
    <w:rsid w:val="00663C2D"/>
    <w:rsid w:val="00663DFE"/>
    <w:rsid w:val="00663F58"/>
    <w:rsid w:val="00663F94"/>
    <w:rsid w:val="00664201"/>
    <w:rsid w:val="00664461"/>
    <w:rsid w:val="0066449E"/>
    <w:rsid w:val="0066481E"/>
    <w:rsid w:val="006648E6"/>
    <w:rsid w:val="00664A6D"/>
    <w:rsid w:val="00664AE8"/>
    <w:rsid w:val="00664B97"/>
    <w:rsid w:val="00664B9E"/>
    <w:rsid w:val="00664C7E"/>
    <w:rsid w:val="00664E2F"/>
    <w:rsid w:val="00664E51"/>
    <w:rsid w:val="00664EE8"/>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7A7"/>
    <w:rsid w:val="00677987"/>
    <w:rsid w:val="006779E7"/>
    <w:rsid w:val="0068031D"/>
    <w:rsid w:val="006806DE"/>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C5"/>
    <w:rsid w:val="0069504F"/>
    <w:rsid w:val="00695505"/>
    <w:rsid w:val="006957CA"/>
    <w:rsid w:val="00695826"/>
    <w:rsid w:val="006959EE"/>
    <w:rsid w:val="00695A9B"/>
    <w:rsid w:val="00695AA9"/>
    <w:rsid w:val="00695AF3"/>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1031"/>
    <w:rsid w:val="006A110D"/>
    <w:rsid w:val="006A118C"/>
    <w:rsid w:val="006A134E"/>
    <w:rsid w:val="006A13D7"/>
    <w:rsid w:val="006A13D8"/>
    <w:rsid w:val="006A150B"/>
    <w:rsid w:val="006A1AD1"/>
    <w:rsid w:val="006A1D72"/>
    <w:rsid w:val="006A1EDD"/>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CFC"/>
    <w:rsid w:val="006A4ECE"/>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404"/>
    <w:rsid w:val="006D4544"/>
    <w:rsid w:val="006D49B7"/>
    <w:rsid w:val="006D4E7B"/>
    <w:rsid w:val="006D5037"/>
    <w:rsid w:val="006D50D9"/>
    <w:rsid w:val="006D50FC"/>
    <w:rsid w:val="006D53F5"/>
    <w:rsid w:val="006D5512"/>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0F7"/>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42F"/>
    <w:rsid w:val="0070756D"/>
    <w:rsid w:val="0070770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620"/>
    <w:rsid w:val="00731637"/>
    <w:rsid w:val="00731C39"/>
    <w:rsid w:val="00731C65"/>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50B"/>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C"/>
    <w:rsid w:val="0077101C"/>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ACE"/>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99"/>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2F5"/>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28DB"/>
    <w:rsid w:val="008034DB"/>
    <w:rsid w:val="008034E0"/>
    <w:rsid w:val="00803723"/>
    <w:rsid w:val="00803876"/>
    <w:rsid w:val="0080387E"/>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04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D2"/>
    <w:rsid w:val="008155AC"/>
    <w:rsid w:val="00815633"/>
    <w:rsid w:val="0081583C"/>
    <w:rsid w:val="00815B34"/>
    <w:rsid w:val="00815C26"/>
    <w:rsid w:val="00815E51"/>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3A8"/>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EE"/>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B79"/>
    <w:rsid w:val="00911DB2"/>
    <w:rsid w:val="00911E2C"/>
    <w:rsid w:val="00911E4B"/>
    <w:rsid w:val="00912249"/>
    <w:rsid w:val="0091232C"/>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256"/>
    <w:rsid w:val="0092355B"/>
    <w:rsid w:val="0092372A"/>
    <w:rsid w:val="0092372C"/>
    <w:rsid w:val="00923793"/>
    <w:rsid w:val="009239B0"/>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DA5"/>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24D"/>
    <w:rsid w:val="009444A2"/>
    <w:rsid w:val="0094489B"/>
    <w:rsid w:val="009449E0"/>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122"/>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49C"/>
    <w:rsid w:val="00971976"/>
    <w:rsid w:val="00971B09"/>
    <w:rsid w:val="00971C9E"/>
    <w:rsid w:val="00972019"/>
    <w:rsid w:val="0097203D"/>
    <w:rsid w:val="0097210F"/>
    <w:rsid w:val="00972500"/>
    <w:rsid w:val="009725FD"/>
    <w:rsid w:val="00972605"/>
    <w:rsid w:val="00972906"/>
    <w:rsid w:val="00972A9A"/>
    <w:rsid w:val="00972B3A"/>
    <w:rsid w:val="00972BAE"/>
    <w:rsid w:val="009730E8"/>
    <w:rsid w:val="009733C5"/>
    <w:rsid w:val="00973719"/>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76F"/>
    <w:rsid w:val="00981A57"/>
    <w:rsid w:val="00981B41"/>
    <w:rsid w:val="00981E04"/>
    <w:rsid w:val="00981F4F"/>
    <w:rsid w:val="0098212D"/>
    <w:rsid w:val="00982205"/>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E16"/>
    <w:rsid w:val="00990F40"/>
    <w:rsid w:val="00991102"/>
    <w:rsid w:val="009911C1"/>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D74"/>
    <w:rsid w:val="009A1DAF"/>
    <w:rsid w:val="009A1DE1"/>
    <w:rsid w:val="009A1E60"/>
    <w:rsid w:val="009A1E93"/>
    <w:rsid w:val="009A22DD"/>
    <w:rsid w:val="009A289E"/>
    <w:rsid w:val="009A29A9"/>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58"/>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7E9"/>
    <w:rsid w:val="009B38D6"/>
    <w:rsid w:val="009B39E7"/>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2649"/>
    <w:rsid w:val="009C27FE"/>
    <w:rsid w:val="009C2921"/>
    <w:rsid w:val="009C2C61"/>
    <w:rsid w:val="009C2D10"/>
    <w:rsid w:val="009C2D2E"/>
    <w:rsid w:val="009C2E56"/>
    <w:rsid w:val="009C2F13"/>
    <w:rsid w:val="009C3057"/>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0A9"/>
    <w:rsid w:val="00A3631A"/>
    <w:rsid w:val="00A36661"/>
    <w:rsid w:val="00A36A13"/>
    <w:rsid w:val="00A36A9B"/>
    <w:rsid w:val="00A36CA3"/>
    <w:rsid w:val="00A36D91"/>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44E"/>
    <w:rsid w:val="00A468C3"/>
    <w:rsid w:val="00A46D28"/>
    <w:rsid w:val="00A46DA8"/>
    <w:rsid w:val="00A47004"/>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06A"/>
    <w:rsid w:val="00A5233D"/>
    <w:rsid w:val="00A523A3"/>
    <w:rsid w:val="00A5241B"/>
    <w:rsid w:val="00A5255F"/>
    <w:rsid w:val="00A5266B"/>
    <w:rsid w:val="00A526AA"/>
    <w:rsid w:val="00A526D9"/>
    <w:rsid w:val="00A526FE"/>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42F"/>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AB6"/>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6EE"/>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19F"/>
    <w:rsid w:val="00B4466A"/>
    <w:rsid w:val="00B44975"/>
    <w:rsid w:val="00B44A36"/>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96A"/>
    <w:rsid w:val="00B93AF5"/>
    <w:rsid w:val="00B93C00"/>
    <w:rsid w:val="00B93EF8"/>
    <w:rsid w:val="00B9400A"/>
    <w:rsid w:val="00B940E4"/>
    <w:rsid w:val="00B9416E"/>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F5A"/>
    <w:rsid w:val="00BC5659"/>
    <w:rsid w:val="00BC5B16"/>
    <w:rsid w:val="00BC5EB6"/>
    <w:rsid w:val="00BC672E"/>
    <w:rsid w:val="00BC6730"/>
    <w:rsid w:val="00BC69BD"/>
    <w:rsid w:val="00BC69CB"/>
    <w:rsid w:val="00BC6B78"/>
    <w:rsid w:val="00BC6CA4"/>
    <w:rsid w:val="00BC6D81"/>
    <w:rsid w:val="00BC72DB"/>
    <w:rsid w:val="00BC77DB"/>
    <w:rsid w:val="00BC7C82"/>
    <w:rsid w:val="00BC7FE1"/>
    <w:rsid w:val="00BD05D2"/>
    <w:rsid w:val="00BD0649"/>
    <w:rsid w:val="00BD09E4"/>
    <w:rsid w:val="00BD101A"/>
    <w:rsid w:val="00BD127E"/>
    <w:rsid w:val="00BD1731"/>
    <w:rsid w:val="00BD1761"/>
    <w:rsid w:val="00BD17D1"/>
    <w:rsid w:val="00BD17F9"/>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3C4"/>
    <w:rsid w:val="00BF2705"/>
    <w:rsid w:val="00BF28F1"/>
    <w:rsid w:val="00BF2A36"/>
    <w:rsid w:val="00BF2B68"/>
    <w:rsid w:val="00BF2D45"/>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8FE"/>
    <w:rsid w:val="00BF6913"/>
    <w:rsid w:val="00BF6AA1"/>
    <w:rsid w:val="00BF6D18"/>
    <w:rsid w:val="00BF6F00"/>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3CA"/>
    <w:rsid w:val="00C163DC"/>
    <w:rsid w:val="00C16547"/>
    <w:rsid w:val="00C16577"/>
    <w:rsid w:val="00C16643"/>
    <w:rsid w:val="00C16652"/>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79B"/>
    <w:rsid w:val="00C42825"/>
    <w:rsid w:val="00C428FD"/>
    <w:rsid w:val="00C429CC"/>
    <w:rsid w:val="00C42A36"/>
    <w:rsid w:val="00C42B48"/>
    <w:rsid w:val="00C42FFA"/>
    <w:rsid w:val="00C43356"/>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88D"/>
    <w:rsid w:val="00CB4BB3"/>
    <w:rsid w:val="00CB4C18"/>
    <w:rsid w:val="00CB4C9A"/>
    <w:rsid w:val="00CB4D06"/>
    <w:rsid w:val="00CB4DFD"/>
    <w:rsid w:val="00CB50C5"/>
    <w:rsid w:val="00CB5103"/>
    <w:rsid w:val="00CB5112"/>
    <w:rsid w:val="00CB51F5"/>
    <w:rsid w:val="00CB5240"/>
    <w:rsid w:val="00CB549F"/>
    <w:rsid w:val="00CB5603"/>
    <w:rsid w:val="00CB580D"/>
    <w:rsid w:val="00CB58BF"/>
    <w:rsid w:val="00CB5A7C"/>
    <w:rsid w:val="00CB5CC7"/>
    <w:rsid w:val="00CB610C"/>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D9"/>
    <w:rsid w:val="00CC2D75"/>
    <w:rsid w:val="00CC2E54"/>
    <w:rsid w:val="00CC2FEF"/>
    <w:rsid w:val="00CC3086"/>
    <w:rsid w:val="00CC3113"/>
    <w:rsid w:val="00CC3401"/>
    <w:rsid w:val="00CC34AB"/>
    <w:rsid w:val="00CC38CA"/>
    <w:rsid w:val="00CC3E67"/>
    <w:rsid w:val="00CC4014"/>
    <w:rsid w:val="00CC422E"/>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984"/>
    <w:rsid w:val="00CC6DA5"/>
    <w:rsid w:val="00CC6EE5"/>
    <w:rsid w:val="00CC734E"/>
    <w:rsid w:val="00CC736F"/>
    <w:rsid w:val="00CC754F"/>
    <w:rsid w:val="00CC7701"/>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AD"/>
    <w:rsid w:val="00CE0478"/>
    <w:rsid w:val="00CE0542"/>
    <w:rsid w:val="00CE055C"/>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5E8D"/>
    <w:rsid w:val="00CE5EE4"/>
    <w:rsid w:val="00CE60C3"/>
    <w:rsid w:val="00CE60DE"/>
    <w:rsid w:val="00CE62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5E9"/>
    <w:rsid w:val="00CF7682"/>
    <w:rsid w:val="00CF773C"/>
    <w:rsid w:val="00CF7782"/>
    <w:rsid w:val="00CF7886"/>
    <w:rsid w:val="00CF7E76"/>
    <w:rsid w:val="00D001BC"/>
    <w:rsid w:val="00D00263"/>
    <w:rsid w:val="00D0036C"/>
    <w:rsid w:val="00D003DD"/>
    <w:rsid w:val="00D006D8"/>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00"/>
    <w:rsid w:val="00D41664"/>
    <w:rsid w:val="00D4190D"/>
    <w:rsid w:val="00D420E4"/>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E78"/>
    <w:rsid w:val="00DE2F7A"/>
    <w:rsid w:val="00DE32A8"/>
    <w:rsid w:val="00DE3469"/>
    <w:rsid w:val="00DE3552"/>
    <w:rsid w:val="00DE38BC"/>
    <w:rsid w:val="00DE3983"/>
    <w:rsid w:val="00DE3B63"/>
    <w:rsid w:val="00DE3C7D"/>
    <w:rsid w:val="00DE3E5D"/>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577"/>
    <w:rsid w:val="00E046ED"/>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601C"/>
    <w:rsid w:val="00E26271"/>
    <w:rsid w:val="00E262F4"/>
    <w:rsid w:val="00E2636C"/>
    <w:rsid w:val="00E2650A"/>
    <w:rsid w:val="00E26B8D"/>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80D"/>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AE"/>
    <w:rsid w:val="00E436D5"/>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CA9"/>
    <w:rsid w:val="00E57CB7"/>
    <w:rsid w:val="00E57E1D"/>
    <w:rsid w:val="00E6025E"/>
    <w:rsid w:val="00E603DB"/>
    <w:rsid w:val="00E605A1"/>
    <w:rsid w:val="00E60738"/>
    <w:rsid w:val="00E6089F"/>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613"/>
    <w:rsid w:val="00EC4732"/>
    <w:rsid w:val="00EC4836"/>
    <w:rsid w:val="00EC4903"/>
    <w:rsid w:val="00EC4BAD"/>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7E"/>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861"/>
    <w:rsid w:val="00F119FE"/>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63D"/>
    <w:rsid w:val="00F15877"/>
    <w:rsid w:val="00F15A02"/>
    <w:rsid w:val="00F15E47"/>
    <w:rsid w:val="00F16061"/>
    <w:rsid w:val="00F16065"/>
    <w:rsid w:val="00F162D5"/>
    <w:rsid w:val="00F164E5"/>
    <w:rsid w:val="00F166E5"/>
    <w:rsid w:val="00F1680C"/>
    <w:rsid w:val="00F16863"/>
    <w:rsid w:val="00F1690B"/>
    <w:rsid w:val="00F16DA6"/>
    <w:rsid w:val="00F16F03"/>
    <w:rsid w:val="00F1728C"/>
    <w:rsid w:val="00F17416"/>
    <w:rsid w:val="00F177C2"/>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F25"/>
    <w:rsid w:val="00F2111F"/>
    <w:rsid w:val="00F21125"/>
    <w:rsid w:val="00F21549"/>
    <w:rsid w:val="00F2159B"/>
    <w:rsid w:val="00F2189D"/>
    <w:rsid w:val="00F21A25"/>
    <w:rsid w:val="00F21A5C"/>
    <w:rsid w:val="00F21B2D"/>
    <w:rsid w:val="00F21C4A"/>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346"/>
    <w:rsid w:val="00F964F2"/>
    <w:rsid w:val="00F9652C"/>
    <w:rsid w:val="00F966FF"/>
    <w:rsid w:val="00F96720"/>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69E"/>
    <w:rsid w:val="00FB4705"/>
    <w:rsid w:val="00FB494F"/>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726"/>
    <w:rsid w:val="00FE48E7"/>
    <w:rsid w:val="00FE4C21"/>
    <w:rsid w:val="00FE4D2A"/>
    <w:rsid w:val="00FE5032"/>
    <w:rsid w:val="00FE5103"/>
    <w:rsid w:val="00FE517A"/>
    <w:rsid w:val="00FE5203"/>
    <w:rsid w:val="00FE579C"/>
    <w:rsid w:val="00FE5C94"/>
    <w:rsid w:val="00FE5E2D"/>
    <w:rsid w:val="00FE5E36"/>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7CB400"/>
  <w15:docId w15:val="{C0163D3A-5674-47FC-BA9E-6BE2B818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F44E49"/>
    <w:pPr>
      <w:numPr>
        <w:ilvl w:val="1"/>
      </w:numPr>
      <w:pBdr>
        <w:top w:val="none" w:sz="0" w:space="0" w:color="auto"/>
      </w:pBdr>
      <w:tabs>
        <w:tab w:val="left" w:pos="-417"/>
        <w:tab w:val="left" w:pos="151"/>
      </w:tabs>
      <w:spacing w:before="180"/>
      <w:ind w:left="576"/>
      <w:outlineLvl w:val="1"/>
    </w:pPr>
    <w:rPr>
      <w:rFonts w:ascii="Times New Roman" w:hAnsi="Times New Roman"/>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F44E49"/>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2"/>
      <w:lang w:val="en-GB" w:eastAsia="en-US"/>
    </w:rPr>
  </w:style>
  <w:style w:type="character" w:customStyle="1" w:styleId="Heading9Char">
    <w:name w:val="Heading 9 Char"/>
    <w:link w:val="Heading9"/>
    <w:qFormat/>
    <w:rPr>
      <w:rFonts w:ascii="Arial" w:hAnsi="Arial"/>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Pr>
      <w:rFonts w:ascii="Arial" w:hAnsi="Arial" w:cs="Arial"/>
    </w:rPr>
  </w:style>
  <w:style w:type="paragraph" w:customStyle="1" w:styleId="Doc-title">
    <w:name w:val="Doc-title"/>
    <w:basedOn w:val="Normal"/>
    <w:link w:val="Doc-titleChar"/>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1/Docs/R1-2210948.zip" TargetMode="External"/><Relationship Id="rId18" Type="http://schemas.openxmlformats.org/officeDocument/2006/relationships/hyperlink" Target="https://www.3gpp.org/ftp/TSG_RAN/WG1_RL1/TSGR1_111/Docs/R1-2211343.zip" TargetMode="External"/><Relationship Id="rId26" Type="http://schemas.openxmlformats.org/officeDocument/2006/relationships/hyperlink" Target="https://www.3gpp.org/ftp/TSG_RAN/WG1_RL1/TSGR1_111/Docs/R1-2211930.zip" TargetMode="External"/><Relationship Id="rId3" Type="http://schemas.openxmlformats.org/officeDocument/2006/relationships/customXml" Target="../customXml/item3.xml"/><Relationship Id="rId21" Type="http://schemas.openxmlformats.org/officeDocument/2006/relationships/hyperlink" Target="https://www.3gpp.org/ftp/TSG_RAN/WG1_RL1/TSGR1_111/Docs/R1-2211601.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11/Docs/R1-2210873.zip" TargetMode="External"/><Relationship Id="rId17" Type="http://schemas.openxmlformats.org/officeDocument/2006/relationships/hyperlink" Target="https://www.3gpp.org/ftp/TSG_RAN/WG1_RL1/TSGR1_111/Docs/R1-2211177.zip" TargetMode="External"/><Relationship Id="rId25" Type="http://schemas.openxmlformats.org/officeDocument/2006/relationships/hyperlink" Target="https://www.3gpp.org/ftp/TSG_RAN/WG1_RL1/TSGR1_111/Docs/R1-2211829.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1/Docs/R1-2211110.zip" TargetMode="External"/><Relationship Id="rId20" Type="http://schemas.openxmlformats.org/officeDocument/2006/relationships/hyperlink" Target="https://www.3gpp.org/ftp/TSG_RAN/WG1_RL1/TSGR1_111/Docs/R1-2211461.zip" TargetMode="External"/><Relationship Id="rId29" Type="http://schemas.openxmlformats.org/officeDocument/2006/relationships/hyperlink" Target="https://www.3gpp.org/ftp/TSG_RAN/WG1_RL1/TSGR1_111/Docs/R1-221213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1765.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1/Docs/R1-2211094.zip" TargetMode="External"/><Relationship Id="rId23" Type="http://schemas.openxmlformats.org/officeDocument/2006/relationships/hyperlink" Target="https://www.3gpp.org/ftp/TSG_RAN/WG1_RL1/TSGR1_111/Docs/R1-2211746.zip" TargetMode="External"/><Relationship Id="rId28" Type="http://schemas.openxmlformats.org/officeDocument/2006/relationships/hyperlink" Target="https://www.3gpp.org/ftp/TSG_RAN/WG1_RL1/TSGR1_111/Docs/R1-2212065.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1417.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1027.zip" TargetMode="External"/><Relationship Id="rId22" Type="http://schemas.openxmlformats.org/officeDocument/2006/relationships/hyperlink" Target="https://www.3gpp.org/ftp/TSG_RAN/WG1_RL1/TSGR1_111/Docs/R1-2211627.zip" TargetMode="External"/><Relationship Id="rId27" Type="http://schemas.openxmlformats.org/officeDocument/2006/relationships/hyperlink" Target="https://www.3gpp.org/ftp/TSG_RAN/WG1_RL1/TSGR1_111/Docs/R1-2212003.zip" TargetMode="External"/><Relationship Id="rId30" Type="http://schemas.openxmlformats.org/officeDocument/2006/relationships/hyperlink" Target="https://www.3gpp.org/ftp/TSG_RAN/WG1_RL1/TSGR1_111/Docs/R1-2212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3.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66F8F0B-0C25-48E8-A7F5-A5AB392F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25283</Words>
  <Characters>144114</Characters>
  <Application>Microsoft Office Word</Application>
  <DocSecurity>0</DocSecurity>
  <Lines>1200</Lines>
  <Paragraphs>338</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169059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97</cp:revision>
  <cp:lastPrinted>2017-11-03T23:53:00Z</cp:lastPrinted>
  <dcterms:created xsi:type="dcterms:W3CDTF">2022-11-18T07:36:00Z</dcterms:created>
  <dcterms:modified xsi:type="dcterms:W3CDTF">2022-11-20T11:22:00Z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1033-11.2.0.11380</vt:lpwstr>
  </property>
  <property fmtid="{D5CDD505-2E9C-101B-9397-08002B2CF9AE}" pid="20" name="ICV">
    <vt:lpwstr>71098B7037C7420C89973EE8942E7FEF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