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EDFFC" w14:textId="1DFA0213" w:rsidR="00E27652" w:rsidRDefault="00E27652" w:rsidP="00E27652">
      <w:pPr>
        <w:tabs>
          <w:tab w:val="right" w:pos="9216"/>
        </w:tabs>
        <w:spacing w:after="0"/>
        <w:jc w:val="left"/>
        <w:rPr>
          <w:b/>
          <w:bCs/>
        </w:rPr>
      </w:pPr>
      <w:r>
        <w:rPr>
          <w:b/>
          <w:lang w:eastAsia="zh-CN"/>
        </w:rPr>
        <w:t>3GPP TSG</w:t>
      </w:r>
      <w:r w:rsidR="00A44D6E">
        <w:rPr>
          <w:b/>
          <w:lang w:eastAsia="zh-CN"/>
        </w:rPr>
        <w:t>-</w:t>
      </w:r>
      <w:r>
        <w:rPr>
          <w:b/>
          <w:lang w:eastAsia="zh-CN"/>
        </w:rPr>
        <w:t xml:space="preserve">RAN WG1 </w:t>
      </w:r>
      <w:r w:rsidR="00BB685C">
        <w:rPr>
          <w:b/>
          <w:bCs/>
        </w:rPr>
        <w:t>Meeting #111</w:t>
      </w:r>
      <w:r>
        <w:rPr>
          <w:b/>
          <w:lang w:eastAsia="zh-CN"/>
        </w:rPr>
        <w:tab/>
      </w:r>
      <w:r w:rsidR="00AD37FB" w:rsidRPr="00AD37FB">
        <w:rPr>
          <w:b/>
          <w:lang w:eastAsia="zh-CN"/>
        </w:rPr>
        <w:t>R1-2210893</w:t>
      </w:r>
    </w:p>
    <w:p w14:paraId="2F8A9662" w14:textId="3A86891D" w:rsidR="0097344E" w:rsidRPr="00127162" w:rsidRDefault="00BB685C" w:rsidP="0097344E">
      <w:pPr>
        <w:rPr>
          <w:b/>
          <w:kern w:val="2"/>
          <w:lang w:eastAsia="zh-CN"/>
        </w:rPr>
      </w:pPr>
      <w:r w:rsidRPr="00BB685C">
        <w:rPr>
          <w:b/>
          <w:kern w:val="2"/>
          <w:lang w:eastAsia="zh-CN"/>
        </w:rPr>
        <w:t>Toulouse</w:t>
      </w:r>
      <w:r w:rsidR="0097344E" w:rsidRPr="00F331C9">
        <w:rPr>
          <w:b/>
          <w:kern w:val="2"/>
          <w:lang w:eastAsia="zh-CN"/>
        </w:rPr>
        <w:t xml:space="preserve">, </w:t>
      </w:r>
      <w:r>
        <w:rPr>
          <w:b/>
          <w:kern w:val="2"/>
          <w:lang w:eastAsia="zh-CN"/>
        </w:rPr>
        <w:t>November</w:t>
      </w:r>
      <w:r w:rsidR="00AA32C0">
        <w:rPr>
          <w:b/>
          <w:kern w:val="2"/>
          <w:lang w:eastAsia="zh-CN"/>
        </w:rPr>
        <w:t xml:space="preserve"> 1</w:t>
      </w:r>
      <w:r>
        <w:rPr>
          <w:b/>
          <w:kern w:val="2"/>
          <w:lang w:eastAsia="zh-CN"/>
        </w:rPr>
        <w:t>4</w:t>
      </w:r>
      <w:r w:rsidR="0097344E" w:rsidRPr="00F331C9">
        <w:rPr>
          <w:b/>
          <w:kern w:val="2"/>
          <w:lang w:eastAsia="zh-CN"/>
        </w:rPr>
        <w:t xml:space="preserve"> – </w:t>
      </w:r>
      <w:r w:rsidR="00AA32C0">
        <w:rPr>
          <w:b/>
          <w:kern w:val="2"/>
          <w:lang w:eastAsia="zh-CN"/>
        </w:rPr>
        <w:t>1</w:t>
      </w:r>
      <w:r>
        <w:rPr>
          <w:b/>
          <w:kern w:val="2"/>
          <w:lang w:eastAsia="zh-CN"/>
        </w:rPr>
        <w:t>8</w:t>
      </w:r>
      <w:r w:rsidR="0097344E" w:rsidRPr="00F331C9">
        <w:rPr>
          <w:b/>
          <w:kern w:val="2"/>
          <w:lang w:eastAsia="zh-CN"/>
        </w:rPr>
        <w:t>,</w:t>
      </w:r>
      <w:r w:rsidR="0097344E" w:rsidRPr="00D831CE">
        <w:rPr>
          <w:b/>
          <w:kern w:val="2"/>
          <w:lang w:eastAsia="zh-CN"/>
        </w:rPr>
        <w:t xml:space="preserve"> 2022</w:t>
      </w:r>
    </w:p>
    <w:p w14:paraId="6FAD6D21" w14:textId="77777777" w:rsidR="009C0564" w:rsidRPr="00690C37" w:rsidRDefault="009C0564" w:rsidP="008E0D0F">
      <w:pPr>
        <w:pBdr>
          <w:top w:val="single" w:sz="4" w:space="1" w:color="auto"/>
        </w:pBdr>
        <w:spacing w:after="0"/>
        <w:jc w:val="left"/>
        <w:rPr>
          <w:b/>
          <w:kern w:val="2"/>
          <w:sz w:val="16"/>
          <w:szCs w:val="16"/>
          <w:lang w:eastAsia="zh-CN"/>
        </w:rPr>
      </w:pPr>
    </w:p>
    <w:p w14:paraId="6B4079F4" w14:textId="614F11C0" w:rsidR="009C0564" w:rsidRPr="00690C37" w:rsidRDefault="009C0564" w:rsidP="008E0D0F">
      <w:pPr>
        <w:spacing w:after="60"/>
        <w:ind w:left="1555" w:hanging="1555"/>
        <w:jc w:val="left"/>
        <w:rPr>
          <w:b/>
          <w:lang w:eastAsia="zh-CN"/>
        </w:rPr>
      </w:pPr>
      <w:r w:rsidRPr="00690C37">
        <w:rPr>
          <w:b/>
          <w:lang w:eastAsia="zh-CN"/>
        </w:rPr>
        <w:t>Agenda Item:</w:t>
      </w:r>
      <w:r w:rsidR="00F31B49" w:rsidRPr="00690C37">
        <w:rPr>
          <w:b/>
          <w:lang w:eastAsia="zh-CN"/>
        </w:rPr>
        <w:tab/>
      </w:r>
      <w:r w:rsidR="004A4D4D" w:rsidRPr="004A4D4D">
        <w:rPr>
          <w:b/>
          <w:kern w:val="2"/>
          <w:lang w:eastAsia="zh-CN"/>
        </w:rPr>
        <w:t>9.4.2</w:t>
      </w:r>
    </w:p>
    <w:p w14:paraId="2393864B" w14:textId="77777777" w:rsidR="00BC1C3C" w:rsidRPr="00690C37" w:rsidRDefault="00305FF9" w:rsidP="008E0D0F">
      <w:pPr>
        <w:spacing w:after="60"/>
        <w:ind w:left="1555" w:hanging="1555"/>
        <w:jc w:val="left"/>
        <w:rPr>
          <w:b/>
          <w:kern w:val="2"/>
          <w:lang w:eastAsia="zh-CN"/>
        </w:rPr>
      </w:pPr>
      <w:r w:rsidRPr="00690C37">
        <w:rPr>
          <w:b/>
          <w:kern w:val="2"/>
          <w:lang w:eastAsia="zh-CN"/>
        </w:rPr>
        <w:t>Source:</w:t>
      </w:r>
      <w:r w:rsidRPr="00690C37">
        <w:rPr>
          <w:b/>
          <w:kern w:val="2"/>
          <w:lang w:eastAsia="zh-CN"/>
        </w:rPr>
        <w:tab/>
      </w:r>
      <w:r w:rsidR="009C0564" w:rsidRPr="00690C37">
        <w:rPr>
          <w:b/>
          <w:kern w:val="2"/>
          <w:lang w:eastAsia="zh-CN"/>
        </w:rPr>
        <w:t>Huawei</w:t>
      </w:r>
      <w:r w:rsidR="00D3312C" w:rsidRPr="00690C37">
        <w:rPr>
          <w:rFonts w:hint="eastAsia"/>
          <w:b/>
          <w:kern w:val="2"/>
          <w:lang w:eastAsia="zh-CN"/>
        </w:rPr>
        <w:t>, HiSilicon</w:t>
      </w:r>
    </w:p>
    <w:p w14:paraId="6D93C070" w14:textId="753F4B51" w:rsidR="0026538C" w:rsidRPr="00690C37" w:rsidRDefault="009C0564" w:rsidP="008E0D0F">
      <w:pPr>
        <w:spacing w:after="60"/>
        <w:ind w:left="1555" w:hanging="1555"/>
        <w:jc w:val="left"/>
        <w:rPr>
          <w:b/>
          <w:kern w:val="2"/>
          <w:lang w:eastAsia="zh-CN"/>
        </w:rPr>
      </w:pPr>
      <w:r w:rsidRPr="00690C37">
        <w:rPr>
          <w:b/>
          <w:kern w:val="2"/>
          <w:lang w:eastAsia="zh-CN"/>
        </w:rPr>
        <w:t>Title:</w:t>
      </w:r>
      <w:r w:rsidRPr="00690C37">
        <w:rPr>
          <w:b/>
          <w:kern w:val="2"/>
          <w:lang w:eastAsia="zh-CN"/>
        </w:rPr>
        <w:tab/>
      </w:r>
      <w:r w:rsidR="004A4D4D" w:rsidRPr="004A4D4D">
        <w:rPr>
          <w:b/>
          <w:kern w:val="2"/>
          <w:lang w:eastAsia="zh-CN"/>
        </w:rPr>
        <w:t xml:space="preserve">Co-channel coexistence for LTE </w:t>
      </w:r>
      <w:proofErr w:type="spellStart"/>
      <w:r w:rsidR="004A4D4D" w:rsidRPr="004A4D4D">
        <w:rPr>
          <w:b/>
          <w:kern w:val="2"/>
          <w:lang w:eastAsia="zh-CN"/>
        </w:rPr>
        <w:t>sidelink</w:t>
      </w:r>
      <w:proofErr w:type="spellEnd"/>
      <w:r w:rsidR="004A4D4D" w:rsidRPr="004A4D4D">
        <w:rPr>
          <w:b/>
          <w:kern w:val="2"/>
          <w:lang w:eastAsia="zh-CN"/>
        </w:rPr>
        <w:t xml:space="preserve"> and NR </w:t>
      </w:r>
      <w:proofErr w:type="spellStart"/>
      <w:r w:rsidR="004A4D4D" w:rsidRPr="004A4D4D">
        <w:rPr>
          <w:b/>
          <w:kern w:val="2"/>
          <w:lang w:eastAsia="zh-CN"/>
        </w:rPr>
        <w:t>sidelink</w:t>
      </w:r>
      <w:proofErr w:type="spellEnd"/>
    </w:p>
    <w:p w14:paraId="584A76AE" w14:textId="77777777" w:rsidR="009C0564" w:rsidRPr="00690C37" w:rsidRDefault="009C0564" w:rsidP="008E0D0F">
      <w:pPr>
        <w:spacing w:after="60"/>
        <w:ind w:left="1555" w:hanging="1555"/>
        <w:jc w:val="left"/>
        <w:rPr>
          <w:b/>
          <w:kern w:val="2"/>
          <w:lang w:eastAsia="zh-CN"/>
        </w:rPr>
      </w:pPr>
      <w:r w:rsidRPr="00690C37">
        <w:rPr>
          <w:b/>
          <w:kern w:val="2"/>
          <w:lang w:eastAsia="zh-CN"/>
        </w:rPr>
        <w:t>Document for:</w:t>
      </w:r>
      <w:r w:rsidRPr="00690C37">
        <w:rPr>
          <w:b/>
          <w:kern w:val="2"/>
          <w:lang w:eastAsia="zh-CN"/>
        </w:rPr>
        <w:tab/>
      </w:r>
      <w:r w:rsidR="001F7121" w:rsidRPr="00690C37">
        <w:rPr>
          <w:b/>
          <w:kern w:val="2"/>
          <w:lang w:eastAsia="zh-CN"/>
        </w:rPr>
        <w:t xml:space="preserve">Discussion and </w:t>
      </w:r>
      <w:r w:rsidR="00DF6B8B" w:rsidRPr="00690C37">
        <w:rPr>
          <w:b/>
          <w:kern w:val="2"/>
          <w:lang w:eastAsia="zh-CN"/>
        </w:rPr>
        <w:t>D</w:t>
      </w:r>
      <w:r w:rsidR="001F7121" w:rsidRPr="00690C37">
        <w:rPr>
          <w:b/>
          <w:kern w:val="2"/>
          <w:lang w:eastAsia="zh-CN"/>
        </w:rPr>
        <w:t>ecision</w:t>
      </w:r>
      <w:r w:rsidR="002D0439" w:rsidRPr="00690C37">
        <w:rPr>
          <w:b/>
          <w:kern w:val="2"/>
          <w:lang w:eastAsia="zh-CN"/>
        </w:rPr>
        <w:t xml:space="preserve"> </w:t>
      </w:r>
    </w:p>
    <w:p w14:paraId="3BB7E3ED" w14:textId="77777777" w:rsidR="009C0564" w:rsidRPr="00690C37" w:rsidRDefault="009C0564" w:rsidP="008E0D0F">
      <w:pPr>
        <w:pBdr>
          <w:bottom w:val="single" w:sz="4" w:space="1" w:color="auto"/>
        </w:pBdr>
        <w:spacing w:after="0"/>
        <w:jc w:val="left"/>
        <w:rPr>
          <w:b/>
          <w:kern w:val="2"/>
          <w:sz w:val="16"/>
          <w:szCs w:val="16"/>
          <w:lang w:eastAsia="zh-CN"/>
        </w:rPr>
      </w:pPr>
    </w:p>
    <w:p w14:paraId="18AFD876" w14:textId="77777777" w:rsidR="00E85BCB" w:rsidRPr="00690C37" w:rsidRDefault="009C0564" w:rsidP="00873BBD">
      <w:pPr>
        <w:pStyle w:val="Heading1"/>
        <w:numPr>
          <w:ilvl w:val="0"/>
          <w:numId w:val="2"/>
        </w:numPr>
        <w:spacing w:before="240"/>
        <w:ind w:left="578" w:hanging="578"/>
        <w:rPr>
          <w:lang w:eastAsia="zh-CN"/>
        </w:rPr>
      </w:pPr>
      <w:bookmarkStart w:id="0" w:name="_Ref124589705"/>
      <w:bookmarkStart w:id="1" w:name="_Ref129681862"/>
      <w:r w:rsidRPr="00690C37">
        <w:rPr>
          <w:lang w:eastAsia="zh-CN"/>
        </w:rPr>
        <w:t>Introduction</w:t>
      </w:r>
      <w:bookmarkStart w:id="2" w:name="_Ref129681832"/>
      <w:bookmarkEnd w:id="0"/>
      <w:bookmarkEnd w:id="1"/>
    </w:p>
    <w:p w14:paraId="5ABFF94A" w14:textId="7456DFBF" w:rsidR="004A4D4D" w:rsidRPr="00631B86" w:rsidRDefault="007160D8" w:rsidP="00873BBD">
      <w:r w:rsidRPr="00631B86">
        <w:t xml:space="preserve">The </w:t>
      </w:r>
      <w:r w:rsidR="00A852C9" w:rsidRPr="00631B86">
        <w:t>objective</w:t>
      </w:r>
      <w:r w:rsidR="004A4D4D" w:rsidRPr="00631B86">
        <w:t xml:space="preserve"> for </w:t>
      </w:r>
      <w:r w:rsidR="00294018" w:rsidRPr="00631B86">
        <w:t xml:space="preserve">co-channel coexistence for LTE </w:t>
      </w:r>
      <w:proofErr w:type="spellStart"/>
      <w:r w:rsidR="00294018" w:rsidRPr="00631B86">
        <w:t>sidelink</w:t>
      </w:r>
      <w:proofErr w:type="spellEnd"/>
      <w:r w:rsidR="00294018" w:rsidRPr="00631B86">
        <w:t xml:space="preserve"> and NR </w:t>
      </w:r>
      <w:proofErr w:type="spellStart"/>
      <w:r w:rsidR="00294018" w:rsidRPr="00631B86">
        <w:t>sidelink</w:t>
      </w:r>
      <w:proofErr w:type="spellEnd"/>
      <w:r w:rsidR="00294018" w:rsidRPr="00631B86" w:rsidDel="00294018">
        <w:t xml:space="preserve"> </w:t>
      </w:r>
      <w:r w:rsidR="00A852C9" w:rsidRPr="00631B86">
        <w:t xml:space="preserve">has been </w:t>
      </w:r>
      <w:r w:rsidR="005E3F99" w:rsidRPr="00631B86">
        <w:t xml:space="preserve">updated </w:t>
      </w:r>
      <w:r w:rsidR="004A4D4D" w:rsidRPr="00631B86">
        <w:t>in RAN#</w:t>
      </w:r>
      <w:r w:rsidR="00C43A23" w:rsidRPr="00631B86">
        <w:t>9</w:t>
      </w:r>
      <w:r w:rsidR="006B53AC" w:rsidRPr="00631B86">
        <w:t>7</w:t>
      </w:r>
      <w:r w:rsidR="00A852C9" w:rsidRPr="00631B86">
        <w:t>-e [</w:t>
      </w:r>
      <w:r w:rsidR="00C43A23" w:rsidRPr="00631B86">
        <w:t>1]</w:t>
      </w:r>
      <w:r w:rsidR="00FC0F2C" w:rsidRPr="00631B86">
        <w:t xml:space="preserve"> as below</w:t>
      </w:r>
      <w:r w:rsidR="004A4D4D" w:rsidRPr="00631B86">
        <w:t>:</w:t>
      </w:r>
    </w:p>
    <w:p w14:paraId="54C5A52A" w14:textId="77777777" w:rsidR="004A4D4D" w:rsidRPr="00472487" w:rsidRDefault="004A4D4D" w:rsidP="00873BBD">
      <w:pPr>
        <w:numPr>
          <w:ilvl w:val="0"/>
          <w:numId w:val="9"/>
        </w:numPr>
        <w:overflowPunct w:val="0"/>
        <w:snapToGrid/>
        <w:spacing w:before="120" w:after="0"/>
        <w:textAlignment w:val="baseline"/>
        <w:rPr>
          <w:i/>
          <w:iCs/>
        </w:rPr>
      </w:pPr>
      <w:r w:rsidRPr="00472487">
        <w:rPr>
          <w:i/>
        </w:rPr>
        <w:t xml:space="preserve">Study and specify, if necessary, mechanism(s) for co-channel coexistence for LTE </w:t>
      </w:r>
      <w:proofErr w:type="spellStart"/>
      <w:r w:rsidRPr="00472487">
        <w:rPr>
          <w:i/>
        </w:rPr>
        <w:t>sidelink</w:t>
      </w:r>
      <w:proofErr w:type="spellEnd"/>
      <w:r w:rsidRPr="00472487">
        <w:rPr>
          <w:i/>
        </w:rPr>
        <w:t xml:space="preserve"> and NR </w:t>
      </w:r>
      <w:proofErr w:type="spellStart"/>
      <w:r w:rsidRPr="00472487">
        <w:rPr>
          <w:i/>
        </w:rPr>
        <w:t>sidelink</w:t>
      </w:r>
      <w:proofErr w:type="spellEnd"/>
      <w:r w:rsidRPr="00472487">
        <w:rPr>
          <w:i/>
        </w:rPr>
        <w:t xml:space="preserve"> including performance, necessity, feasibility, and potential specification impact if any [RAN1, RAN2, RAN4]</w:t>
      </w:r>
    </w:p>
    <w:p w14:paraId="3D5E1A71" w14:textId="77777777" w:rsidR="004A4D4D" w:rsidRPr="00472487" w:rsidRDefault="004A4D4D" w:rsidP="00873BBD">
      <w:pPr>
        <w:numPr>
          <w:ilvl w:val="0"/>
          <w:numId w:val="8"/>
        </w:numPr>
        <w:overflowPunct w:val="0"/>
        <w:snapToGrid/>
        <w:spacing w:before="60" w:after="60"/>
        <w:ind w:left="993" w:hanging="284"/>
        <w:textAlignment w:val="baseline"/>
        <w:rPr>
          <w:i/>
          <w:iCs/>
          <w:lang w:eastAsia="ko-KR"/>
        </w:rPr>
      </w:pPr>
      <w:r w:rsidRPr="00472487">
        <w:rPr>
          <w:i/>
          <w:lang w:eastAsia="ko-KR"/>
        </w:rPr>
        <w:t>Reuse the in-device coexistence framework defined in Rel-16 as much as possible</w:t>
      </w:r>
    </w:p>
    <w:p w14:paraId="09865469" w14:textId="59138E04" w:rsidR="006B53AC" w:rsidRPr="00472487" w:rsidRDefault="006B53AC" w:rsidP="006B53AC">
      <w:pPr>
        <w:numPr>
          <w:ilvl w:val="0"/>
          <w:numId w:val="8"/>
        </w:numPr>
        <w:overflowPunct w:val="0"/>
        <w:snapToGrid/>
        <w:spacing w:before="60" w:after="60"/>
        <w:ind w:left="993" w:hanging="284"/>
        <w:textAlignment w:val="baseline"/>
        <w:rPr>
          <w:i/>
          <w:lang w:eastAsia="ko-KR"/>
        </w:rPr>
      </w:pPr>
      <w:r w:rsidRPr="00472487">
        <w:rPr>
          <w:i/>
          <w:lang w:eastAsia="ko-KR"/>
        </w:rPr>
        <w:t>Note, RAN1 continues the work on dynamic resource pool sharing based on existing agreements and WID with high priority for Type A devices and operating combination A</w:t>
      </w:r>
      <w:r w:rsidRPr="00472487">
        <w:rPr>
          <w:i/>
          <w:lang w:eastAsia="zh-CN"/>
        </w:rPr>
        <w:t>.</w:t>
      </w:r>
    </w:p>
    <w:p w14:paraId="0A0031FB" w14:textId="1B2E6194" w:rsidR="00D058BA" w:rsidRPr="00631B86" w:rsidRDefault="00D058BA" w:rsidP="007B19A9">
      <w:pPr>
        <w:jc w:val="left"/>
        <w:rPr>
          <w:lang w:eastAsia="zh-CN"/>
        </w:rPr>
      </w:pPr>
      <w:r w:rsidRPr="00631B86">
        <w:t>Band</w:t>
      </w:r>
      <w:r w:rsidR="0045594E" w:rsidRPr="00631B86">
        <w:t xml:space="preserve"> 47</w:t>
      </w:r>
      <w:r w:rsidRPr="00631B86">
        <w:t xml:space="preserve"> for LTE </w:t>
      </w:r>
      <w:proofErr w:type="spellStart"/>
      <w:r w:rsidRPr="00631B86">
        <w:t>sidelink</w:t>
      </w:r>
      <w:proofErr w:type="spellEnd"/>
      <w:r w:rsidR="0045594E" w:rsidRPr="00631B86">
        <w:t xml:space="preserve"> and band n47 </w:t>
      </w:r>
      <w:r w:rsidRPr="00631B86">
        <w:t xml:space="preserve">for NR </w:t>
      </w:r>
      <w:proofErr w:type="spellStart"/>
      <w:r w:rsidRPr="00631B86">
        <w:t>sidelink</w:t>
      </w:r>
      <w:proofErr w:type="spellEnd"/>
      <w:r w:rsidRPr="00631B86">
        <w:t xml:space="preserve"> </w:t>
      </w:r>
      <w:r w:rsidR="0045594E" w:rsidRPr="00631B86">
        <w:t xml:space="preserve">share </w:t>
      </w:r>
      <w:r w:rsidR="00606F60" w:rsidRPr="00631B86">
        <w:t xml:space="preserve">the </w:t>
      </w:r>
      <w:r w:rsidR="0045594E" w:rsidRPr="00631B86">
        <w:t>same bandwidth range (i.e. 5855</w:t>
      </w:r>
      <w:r w:rsidR="00873BBD" w:rsidRPr="00631B86">
        <w:t xml:space="preserve"> </w:t>
      </w:r>
      <w:r w:rsidR="0045594E" w:rsidRPr="00631B86">
        <w:t>MHz</w:t>
      </w:r>
      <w:r w:rsidR="00873BBD" w:rsidRPr="00631B86">
        <w:t xml:space="preserve"> </w:t>
      </w:r>
      <w:r w:rsidR="0045594E" w:rsidRPr="00631B86">
        <w:t>~</w:t>
      </w:r>
      <w:r w:rsidR="00873BBD" w:rsidRPr="00631B86">
        <w:t xml:space="preserve"> </w:t>
      </w:r>
      <w:r w:rsidR="0045594E" w:rsidRPr="00631B86">
        <w:t>5925</w:t>
      </w:r>
      <w:r w:rsidR="00873BBD" w:rsidRPr="00631B86">
        <w:t xml:space="preserve"> </w:t>
      </w:r>
      <w:r w:rsidR="0045594E" w:rsidRPr="00631B86">
        <w:t>MHz)</w:t>
      </w:r>
      <w:r w:rsidR="0045594E" w:rsidRPr="00631B86">
        <w:rPr>
          <w:lang w:eastAsia="zh-CN"/>
        </w:rPr>
        <w:t>.</w:t>
      </w:r>
      <w:r w:rsidR="00FB6744" w:rsidRPr="00631B86">
        <w:rPr>
          <w:lang w:eastAsia="zh-CN"/>
        </w:rPr>
        <w:t xml:space="preserve"> Thus, </w:t>
      </w:r>
      <w:r w:rsidR="0083342E" w:rsidRPr="00631B86">
        <w:rPr>
          <w:lang w:eastAsia="zh-CN"/>
        </w:rPr>
        <w:t xml:space="preserve">LTE </w:t>
      </w:r>
      <w:proofErr w:type="spellStart"/>
      <w:r w:rsidR="0083342E" w:rsidRPr="00631B86">
        <w:rPr>
          <w:lang w:eastAsia="zh-CN"/>
        </w:rPr>
        <w:t>sidelink</w:t>
      </w:r>
      <w:proofErr w:type="spellEnd"/>
      <w:r w:rsidR="0083342E" w:rsidRPr="00631B86">
        <w:rPr>
          <w:lang w:eastAsia="zh-CN"/>
        </w:rPr>
        <w:t xml:space="preserve"> and NR </w:t>
      </w:r>
      <w:proofErr w:type="spellStart"/>
      <w:r w:rsidR="0083342E" w:rsidRPr="00631B86">
        <w:rPr>
          <w:lang w:eastAsia="zh-CN"/>
        </w:rPr>
        <w:t>sidelink</w:t>
      </w:r>
      <w:proofErr w:type="spellEnd"/>
      <w:r w:rsidR="00973E51" w:rsidRPr="00631B86">
        <w:rPr>
          <w:lang w:eastAsia="zh-CN"/>
        </w:rPr>
        <w:t xml:space="preserve"> </w:t>
      </w:r>
      <w:r w:rsidR="00606F60" w:rsidRPr="00631B86">
        <w:rPr>
          <w:lang w:eastAsia="zh-CN"/>
        </w:rPr>
        <w:t xml:space="preserve">can </w:t>
      </w:r>
      <w:r w:rsidR="00973E51" w:rsidRPr="00631B86">
        <w:rPr>
          <w:lang w:eastAsia="zh-CN"/>
        </w:rPr>
        <w:t xml:space="preserve">coexist on the same </w:t>
      </w:r>
      <w:r w:rsidR="00606F60" w:rsidRPr="00631B86">
        <w:rPr>
          <w:lang w:eastAsia="zh-CN"/>
        </w:rPr>
        <w:t>spectrum, i.e. co-</w:t>
      </w:r>
      <w:r w:rsidR="00973E51" w:rsidRPr="00631B86">
        <w:rPr>
          <w:lang w:eastAsia="zh-CN"/>
        </w:rPr>
        <w:t>channel</w:t>
      </w:r>
      <w:r w:rsidR="00606F60" w:rsidRPr="00631B86">
        <w:rPr>
          <w:lang w:eastAsia="zh-CN"/>
        </w:rPr>
        <w:t xml:space="preserve"> coexistence</w:t>
      </w:r>
      <w:r w:rsidR="00973E51" w:rsidRPr="00631B86">
        <w:rPr>
          <w:lang w:eastAsia="zh-CN"/>
        </w:rPr>
        <w:t>.</w:t>
      </w:r>
      <w:r w:rsidR="00BE364E" w:rsidRPr="00631B86">
        <w:rPr>
          <w:lang w:eastAsia="zh-CN"/>
        </w:rPr>
        <w:t xml:space="preserve"> </w:t>
      </w:r>
      <w:r w:rsidRPr="00631B86">
        <w:rPr>
          <w:lang w:eastAsia="zh-CN"/>
        </w:rPr>
        <w:t>RAN1 has concluded that the</w:t>
      </w:r>
      <w:r w:rsidRPr="00631B86">
        <w:rPr>
          <w:rFonts w:eastAsia="MS Mincho"/>
        </w:rPr>
        <w:t xml:space="preserve"> TDM-based semi-static resource pool partitioning is a solution to ensure co-channel coexistence between </w:t>
      </w:r>
      <w:r w:rsidR="000025E7" w:rsidRPr="00631B86">
        <w:rPr>
          <w:rFonts w:eastAsia="MS Mincho"/>
        </w:rPr>
        <w:t>LTE SL</w:t>
      </w:r>
      <w:r w:rsidRPr="00631B86">
        <w:rPr>
          <w:rFonts w:eastAsia="MS Mincho"/>
        </w:rPr>
        <w:t xml:space="preserve"> UEs and </w:t>
      </w:r>
      <w:r w:rsidR="000025E7" w:rsidRPr="00631B86">
        <w:rPr>
          <w:rFonts w:eastAsia="MS Mincho"/>
        </w:rPr>
        <w:t>NR SL</w:t>
      </w:r>
      <w:r w:rsidRPr="00631B86">
        <w:rPr>
          <w:rFonts w:eastAsia="MS Mincho"/>
        </w:rPr>
        <w:t xml:space="preserve"> UEs</w:t>
      </w:r>
      <w:r w:rsidR="009F41BD" w:rsidRPr="00631B86">
        <w:rPr>
          <w:rFonts w:eastAsia="MS Mincho"/>
        </w:rPr>
        <w:t xml:space="preserve"> </w:t>
      </w:r>
      <w:r w:rsidRPr="00472487">
        <w:rPr>
          <w:rFonts w:eastAsia="MS Mincho"/>
        </w:rPr>
        <w:fldChar w:fldCharType="begin"/>
      </w:r>
      <w:r w:rsidRPr="00631B86">
        <w:rPr>
          <w:rFonts w:eastAsia="MS Mincho"/>
        </w:rPr>
        <w:instrText xml:space="preserve"> REF _Ref114144827 \r \h </w:instrText>
      </w:r>
      <w:r w:rsidR="00631B86" w:rsidRPr="00631B86">
        <w:rPr>
          <w:rFonts w:eastAsia="MS Mincho"/>
        </w:rPr>
        <w:instrText xml:space="preserve"> \* MERGEFORMAT </w:instrText>
      </w:r>
      <w:r w:rsidRPr="00472487">
        <w:rPr>
          <w:rFonts w:eastAsia="MS Mincho"/>
        </w:rPr>
      </w:r>
      <w:r w:rsidRPr="00472487">
        <w:rPr>
          <w:rFonts w:eastAsia="MS Mincho"/>
        </w:rPr>
        <w:fldChar w:fldCharType="separate"/>
      </w:r>
      <w:r w:rsidR="00631B86">
        <w:rPr>
          <w:rFonts w:eastAsia="MS Mincho"/>
        </w:rPr>
        <w:t>[2]</w:t>
      </w:r>
      <w:r w:rsidRPr="00472487">
        <w:rPr>
          <w:rFonts w:eastAsia="MS Mincho"/>
        </w:rPr>
        <w:fldChar w:fldCharType="end"/>
      </w:r>
      <w:r w:rsidRPr="00631B86">
        <w:rPr>
          <w:rFonts w:eastAsia="MS Mincho"/>
        </w:rPr>
        <w:t>.</w:t>
      </w:r>
    </w:p>
    <w:tbl>
      <w:tblPr>
        <w:tblStyle w:val="TableGrid"/>
        <w:tblW w:w="0" w:type="auto"/>
        <w:tblLook w:val="04A0" w:firstRow="1" w:lastRow="0" w:firstColumn="1" w:lastColumn="0" w:noHBand="0" w:noVBand="1"/>
      </w:tblPr>
      <w:tblGrid>
        <w:gridCol w:w="9307"/>
      </w:tblGrid>
      <w:tr w:rsidR="00D058BA" w14:paraId="62A78313" w14:textId="77777777" w:rsidTr="00D058BA">
        <w:tc>
          <w:tcPr>
            <w:tcW w:w="9307" w:type="dxa"/>
          </w:tcPr>
          <w:p w14:paraId="4F5C5DAC" w14:textId="77777777" w:rsidR="00D058BA" w:rsidRPr="009D51DD" w:rsidRDefault="00D058BA" w:rsidP="002531FE">
            <w:pPr>
              <w:pStyle w:val="3GPPNormalText"/>
              <w:numPr>
                <w:ilvl w:val="0"/>
                <w:numId w:val="0"/>
              </w:numPr>
              <w:spacing w:after="0"/>
              <w:rPr>
                <w:b w:val="0"/>
                <w:sz w:val="20"/>
                <w:szCs w:val="20"/>
              </w:rPr>
            </w:pPr>
            <w:r w:rsidRPr="009D51DD">
              <w:rPr>
                <w:sz w:val="20"/>
                <w:szCs w:val="20"/>
                <w:lang w:val="en-GB"/>
              </w:rPr>
              <w:t>Conclusion</w:t>
            </w:r>
          </w:p>
          <w:p w14:paraId="25826D4C" w14:textId="60E7D5E0" w:rsidR="00D058BA" w:rsidRPr="009D51DD" w:rsidRDefault="00D058BA" w:rsidP="00355DB6">
            <w:pPr>
              <w:pStyle w:val="ListParagraph"/>
              <w:spacing w:after="0"/>
              <w:ind w:firstLineChars="0" w:firstLine="0"/>
              <w:rPr>
                <w:rFonts w:eastAsia="MS Mincho"/>
                <w:i/>
                <w:sz w:val="20"/>
                <w:szCs w:val="20"/>
              </w:rPr>
            </w:pPr>
            <w:r w:rsidRPr="009D51DD">
              <w:rPr>
                <w:rFonts w:eastAsia="MS Mincho"/>
                <w:i/>
                <w:sz w:val="20"/>
                <w:szCs w:val="20"/>
              </w:rPr>
              <w:t xml:space="preserve">For co-channel coexistence in Rel-18, RAN1 concludes that the TDM-based semi-static resource pool partitioning based on Rel-16/17 specifications </w:t>
            </w:r>
            <w:proofErr w:type="gramStart"/>
            <w:r w:rsidRPr="009D51DD">
              <w:rPr>
                <w:rFonts w:eastAsia="MS Mincho"/>
                <w:i/>
                <w:sz w:val="20"/>
                <w:szCs w:val="20"/>
              </w:rPr>
              <w:t>is</w:t>
            </w:r>
            <w:proofErr w:type="gramEnd"/>
            <w:r w:rsidRPr="009D51DD">
              <w:rPr>
                <w:rFonts w:eastAsia="MS Mincho"/>
                <w:i/>
                <w:sz w:val="20"/>
                <w:szCs w:val="20"/>
              </w:rPr>
              <w:t xml:space="preserve"> one possible solution to ensure co-channel coexistence between </w:t>
            </w:r>
            <w:r w:rsidR="000025E7">
              <w:rPr>
                <w:rFonts w:eastAsia="MS Mincho"/>
                <w:i/>
                <w:sz w:val="20"/>
                <w:szCs w:val="20"/>
              </w:rPr>
              <w:t>LTE SL</w:t>
            </w:r>
            <w:r w:rsidRPr="009D51DD">
              <w:rPr>
                <w:rFonts w:eastAsia="MS Mincho"/>
                <w:i/>
                <w:sz w:val="20"/>
                <w:szCs w:val="20"/>
              </w:rPr>
              <w:t xml:space="preserve"> UEs and </w:t>
            </w:r>
            <w:r w:rsidR="000025E7">
              <w:rPr>
                <w:rFonts w:eastAsia="MS Mincho"/>
                <w:i/>
                <w:sz w:val="20"/>
                <w:szCs w:val="20"/>
              </w:rPr>
              <w:t>NR SL</w:t>
            </w:r>
            <w:r w:rsidRPr="009D51DD">
              <w:rPr>
                <w:rFonts w:eastAsia="MS Mincho"/>
                <w:i/>
                <w:sz w:val="20"/>
                <w:szCs w:val="20"/>
              </w:rPr>
              <w:t xml:space="preserve"> UEs.</w:t>
            </w:r>
          </w:p>
          <w:p w14:paraId="17A7BFF9" w14:textId="77777777" w:rsidR="00D058BA" w:rsidRPr="009D51DD" w:rsidRDefault="00D058BA" w:rsidP="00D058BA">
            <w:pPr>
              <w:pStyle w:val="ListParagraph"/>
              <w:widowControl/>
              <w:numPr>
                <w:ilvl w:val="1"/>
                <w:numId w:val="17"/>
              </w:numPr>
              <w:autoSpaceDE/>
              <w:autoSpaceDN/>
              <w:adjustRightInd/>
              <w:snapToGrid/>
              <w:spacing w:after="0"/>
              <w:ind w:left="720" w:firstLineChars="0"/>
              <w:rPr>
                <w:rFonts w:eastAsia="MS Mincho"/>
                <w:i/>
                <w:sz w:val="20"/>
                <w:szCs w:val="20"/>
              </w:rPr>
            </w:pPr>
            <w:r w:rsidRPr="009D51DD">
              <w:rPr>
                <w:rFonts w:eastAsia="MS Mincho"/>
                <w:i/>
                <w:sz w:val="20"/>
                <w:szCs w:val="20"/>
              </w:rPr>
              <w:t>Note: The LTE and NR resource pools do not overlap in time with each other in the TDM-based semi-static resource pool partitioning.</w:t>
            </w:r>
          </w:p>
          <w:p w14:paraId="197C7240" w14:textId="77777777" w:rsidR="00D058BA" w:rsidRPr="009D51DD" w:rsidRDefault="00D058BA" w:rsidP="00D058BA">
            <w:pPr>
              <w:pStyle w:val="ListParagraph"/>
              <w:widowControl/>
              <w:numPr>
                <w:ilvl w:val="1"/>
                <w:numId w:val="17"/>
              </w:numPr>
              <w:autoSpaceDE/>
              <w:autoSpaceDN/>
              <w:adjustRightInd/>
              <w:snapToGrid/>
              <w:spacing w:after="0"/>
              <w:ind w:left="720" w:firstLineChars="0"/>
              <w:rPr>
                <w:rFonts w:eastAsia="MS Mincho"/>
                <w:i/>
                <w:sz w:val="20"/>
                <w:szCs w:val="20"/>
              </w:rPr>
            </w:pPr>
            <w:r w:rsidRPr="009D51DD">
              <w:rPr>
                <w:rFonts w:eastAsia="MS Mincho"/>
                <w:i/>
                <w:sz w:val="20"/>
                <w:szCs w:val="20"/>
              </w:rPr>
              <w:t>Note 2: Rel-16 in-device coexistence framework can ensure alignment between the slot boundary of the NR SL time slot and the subframe boundary of the LTE SL subframe</w:t>
            </w:r>
          </w:p>
          <w:p w14:paraId="3F48B07D" w14:textId="3A4D160E" w:rsidR="00D058BA" w:rsidRDefault="00D058BA" w:rsidP="00323948">
            <w:pPr>
              <w:pStyle w:val="ListParagraph"/>
              <w:widowControl/>
              <w:numPr>
                <w:ilvl w:val="1"/>
                <w:numId w:val="17"/>
              </w:numPr>
              <w:autoSpaceDE/>
              <w:autoSpaceDN/>
              <w:adjustRightInd/>
              <w:snapToGrid/>
              <w:ind w:left="720" w:firstLineChars="0"/>
              <w:rPr>
                <w:lang w:eastAsia="zh-CN"/>
              </w:rPr>
            </w:pPr>
            <w:r w:rsidRPr="009D51DD">
              <w:rPr>
                <w:rFonts w:eastAsia="MS Mincho"/>
                <w:i/>
                <w:sz w:val="20"/>
                <w:szCs w:val="20"/>
              </w:rPr>
              <w:t>FFS: potential enhancements for synchronization can be further investigated</w:t>
            </w:r>
          </w:p>
        </w:tc>
      </w:tr>
    </w:tbl>
    <w:p w14:paraId="10EBD96F" w14:textId="40391D19" w:rsidR="00E27652" w:rsidRPr="00631B86" w:rsidRDefault="004601E9" w:rsidP="007B19A9">
      <w:pPr>
        <w:jc w:val="left"/>
      </w:pPr>
      <w:r w:rsidRPr="00631B86">
        <w:t xml:space="preserve">In this contribution, </w:t>
      </w:r>
      <w:r w:rsidR="00D058BA" w:rsidRPr="00631B86">
        <w:t xml:space="preserve">issues about </w:t>
      </w:r>
      <w:r w:rsidR="00FB33C7" w:rsidRPr="00631B86">
        <w:t xml:space="preserve">how to support </w:t>
      </w:r>
      <w:r w:rsidRPr="00631B86">
        <w:t xml:space="preserve">the </w:t>
      </w:r>
      <w:r w:rsidRPr="00472487">
        <w:t xml:space="preserve">co-channel </w:t>
      </w:r>
      <w:r w:rsidRPr="00631B86">
        <w:t xml:space="preserve">coexistence </w:t>
      </w:r>
      <w:r w:rsidR="00D058BA" w:rsidRPr="00631B86">
        <w:rPr>
          <w:lang w:eastAsia="zh-CN"/>
        </w:rPr>
        <w:t>by dynamic resource</w:t>
      </w:r>
      <w:r w:rsidR="00323948" w:rsidRPr="00631B86">
        <w:rPr>
          <w:lang w:eastAsia="zh-CN"/>
        </w:rPr>
        <w:t xml:space="preserve"> pool</w:t>
      </w:r>
      <w:r w:rsidR="00D058BA" w:rsidRPr="00631B86">
        <w:rPr>
          <w:lang w:eastAsia="zh-CN"/>
        </w:rPr>
        <w:t xml:space="preserve"> sharing</w:t>
      </w:r>
      <w:r w:rsidR="00D058BA" w:rsidRPr="00631B86">
        <w:t xml:space="preserve"> are </w:t>
      </w:r>
      <w:r w:rsidR="00D058BA" w:rsidRPr="00472487">
        <w:t>discussed, including</w:t>
      </w:r>
      <w:r w:rsidR="00D058BA" w:rsidRPr="00631B86">
        <w:t xml:space="preserve"> </w:t>
      </w:r>
      <w:r w:rsidR="00997304" w:rsidRPr="00631B86">
        <w:rPr>
          <w:lang w:eastAsia="zh-CN"/>
        </w:rPr>
        <w:t xml:space="preserve">the solutions for resource allocation Alt 1 and Alt 2 </w:t>
      </w:r>
      <w:r w:rsidR="00AD37FB" w:rsidRPr="00631B86">
        <w:rPr>
          <w:lang w:eastAsia="zh-CN"/>
        </w:rPr>
        <w:t xml:space="preserve">and </w:t>
      </w:r>
      <w:r w:rsidR="00997304" w:rsidRPr="00631B86">
        <w:rPr>
          <w:lang w:eastAsia="zh-CN"/>
        </w:rPr>
        <w:t xml:space="preserve">resource allocation procedure to support higher SCS. Solutions for PSFCH transmission Alt 1 and Alt 2 are also </w:t>
      </w:r>
      <w:r w:rsidR="00A152BF" w:rsidRPr="00631B86">
        <w:rPr>
          <w:lang w:eastAsia="zh-CN"/>
        </w:rPr>
        <w:t>analyzed</w:t>
      </w:r>
      <w:r w:rsidR="00997304" w:rsidRPr="00631B86">
        <w:rPr>
          <w:lang w:eastAsia="zh-CN"/>
        </w:rPr>
        <w:t xml:space="preserve">. </w:t>
      </w:r>
      <w:r w:rsidR="00D11A4A" w:rsidRPr="00631B86">
        <w:t>Simulation</w:t>
      </w:r>
      <w:r w:rsidR="00D058BA" w:rsidRPr="00631B86">
        <w:t xml:space="preserve"> results</w:t>
      </w:r>
      <w:r w:rsidR="00D058BA" w:rsidRPr="00631B86">
        <w:rPr>
          <w:lang w:eastAsia="zh-CN"/>
        </w:rPr>
        <w:t xml:space="preserve"> </w:t>
      </w:r>
      <w:r w:rsidR="00D058BA" w:rsidRPr="00631B86">
        <w:t>are provided</w:t>
      </w:r>
      <w:r w:rsidR="00323948" w:rsidRPr="00631B86">
        <w:t xml:space="preserve"> in the</w:t>
      </w:r>
      <w:r w:rsidR="00BC13E7" w:rsidRPr="00631B86">
        <w:t xml:space="preserve"> corresponding section</w:t>
      </w:r>
      <w:r w:rsidR="00EA09FD" w:rsidRPr="00631B86">
        <w:t>s</w:t>
      </w:r>
      <w:r w:rsidR="00D058BA" w:rsidRPr="00631B86">
        <w:t>.</w:t>
      </w:r>
    </w:p>
    <w:p w14:paraId="2F452A63" w14:textId="1B30B8C3" w:rsidR="000C1DEB" w:rsidRDefault="000C1DEB" w:rsidP="000C1DEB">
      <w:pPr>
        <w:pStyle w:val="Heading1"/>
        <w:numPr>
          <w:ilvl w:val="0"/>
          <w:numId w:val="2"/>
        </w:numPr>
        <w:spacing w:before="240"/>
        <w:ind w:left="578" w:hanging="578"/>
        <w:rPr>
          <w:lang w:eastAsia="zh-CN"/>
        </w:rPr>
      </w:pPr>
      <w:bookmarkStart w:id="3" w:name="_Ref111062683"/>
      <w:bookmarkStart w:id="4" w:name="_Ref114151556"/>
      <w:r w:rsidRPr="000C1DEB">
        <w:rPr>
          <w:lang w:eastAsia="zh-CN"/>
        </w:rPr>
        <w:t xml:space="preserve">Device types </w:t>
      </w:r>
      <w:r w:rsidR="00C85945">
        <w:rPr>
          <w:lang w:eastAsia="zh-CN"/>
        </w:rPr>
        <w:t xml:space="preserve">and </w:t>
      </w:r>
      <w:r w:rsidR="00567BB2">
        <w:rPr>
          <w:lang w:eastAsia="zh-CN"/>
        </w:rPr>
        <w:t>c</w:t>
      </w:r>
      <w:r w:rsidR="00C85945">
        <w:rPr>
          <w:lang w:eastAsia="zh-CN"/>
        </w:rPr>
        <w:t xml:space="preserve">ombination of </w:t>
      </w:r>
      <w:r w:rsidR="00C85945">
        <w:rPr>
          <w:rFonts w:hint="eastAsia"/>
          <w:lang w:eastAsia="zh-CN"/>
        </w:rPr>
        <w:t>r</w:t>
      </w:r>
      <w:r w:rsidR="00C85945">
        <w:rPr>
          <w:lang w:eastAsia="zh-CN"/>
        </w:rPr>
        <w:t>esource allocation modes</w:t>
      </w:r>
      <w:r w:rsidR="00C85945" w:rsidRPr="000C1DEB">
        <w:rPr>
          <w:lang w:eastAsia="zh-CN"/>
        </w:rPr>
        <w:t xml:space="preserve"> </w:t>
      </w:r>
      <w:bookmarkEnd w:id="3"/>
      <w:bookmarkEnd w:id="4"/>
    </w:p>
    <w:p w14:paraId="72EE7CC6" w14:textId="2E163A9D" w:rsidR="00283E0E" w:rsidRDefault="00283E0E" w:rsidP="003B539D">
      <w:pPr>
        <w:rPr>
          <w:lang w:eastAsia="zh-CN"/>
        </w:rPr>
      </w:pPr>
      <w:r>
        <w:rPr>
          <w:rFonts w:eastAsia="MS Mincho"/>
        </w:rPr>
        <w:t xml:space="preserve">In </w:t>
      </w:r>
      <w:r w:rsidR="00DA5F40">
        <w:rPr>
          <w:rFonts w:eastAsia="MS Mincho"/>
        </w:rPr>
        <w:t>RAN1#109-e</w:t>
      </w:r>
      <w:r w:rsidR="004B3EAF">
        <w:rPr>
          <w:rFonts w:eastAsia="MS Mincho"/>
        </w:rPr>
        <w:t>, the following agreement</w:t>
      </w:r>
      <w:r>
        <w:rPr>
          <w:rFonts w:eastAsia="MS Mincho"/>
        </w:rPr>
        <w:t xml:space="preserve"> </w:t>
      </w:r>
      <w:r>
        <w:rPr>
          <w:lang w:eastAsia="zh-CN"/>
        </w:rPr>
        <w:t>was made</w:t>
      </w:r>
      <w:r w:rsidR="00EA09FD">
        <w:rPr>
          <w:lang w:eastAsia="zh-CN"/>
        </w:rPr>
        <w:t xml:space="preserve"> to study </w:t>
      </w:r>
      <w:r w:rsidR="00EA09FD">
        <w:rPr>
          <w:rFonts w:hint="eastAsia"/>
          <w:lang w:eastAsia="zh-CN"/>
        </w:rPr>
        <w:t>r</w:t>
      </w:r>
      <w:r w:rsidR="00EA09FD">
        <w:rPr>
          <w:lang w:eastAsia="zh-CN"/>
        </w:rPr>
        <w:t>esource allocation mode combination A, and</w:t>
      </w:r>
      <w:r w:rsidR="009C5B06">
        <w:rPr>
          <w:lang w:eastAsia="zh-CN"/>
        </w:rPr>
        <w:t xml:space="preserve"> </w:t>
      </w:r>
      <w:r w:rsidR="00EA09FD">
        <w:rPr>
          <w:lang w:eastAsia="zh-CN"/>
        </w:rPr>
        <w:t>i</w:t>
      </w:r>
      <w:r w:rsidR="00F1623E">
        <w:rPr>
          <w:lang w:eastAsia="zh-CN"/>
        </w:rPr>
        <w:t xml:space="preserve">n </w:t>
      </w:r>
      <w:r w:rsidR="003B539D">
        <w:rPr>
          <w:lang w:eastAsia="zh-CN"/>
        </w:rPr>
        <w:t>RAN1#110, RAN1 made a working assumption that co</w:t>
      </w:r>
      <w:r w:rsidR="003B539D" w:rsidRPr="0089043C">
        <w:rPr>
          <w:rFonts w:eastAsia="MS Mincho"/>
        </w:rPr>
        <w:t>-channel coexistence between LTE SL and NR SL is supported for device type A</w:t>
      </w:r>
      <w:r w:rsidR="003B539D">
        <w:rPr>
          <w:rFonts w:eastAsia="MS Mincho"/>
        </w:rPr>
        <w:t>.</w:t>
      </w:r>
    </w:p>
    <w:tbl>
      <w:tblPr>
        <w:tblStyle w:val="TableGrid"/>
        <w:tblW w:w="0" w:type="auto"/>
        <w:tblLook w:val="04A0" w:firstRow="1" w:lastRow="0" w:firstColumn="1" w:lastColumn="0" w:noHBand="0" w:noVBand="1"/>
      </w:tblPr>
      <w:tblGrid>
        <w:gridCol w:w="9307"/>
      </w:tblGrid>
      <w:tr w:rsidR="003B539D" w14:paraId="20838FBA" w14:textId="77777777" w:rsidTr="003B539D">
        <w:tc>
          <w:tcPr>
            <w:tcW w:w="9307" w:type="dxa"/>
          </w:tcPr>
          <w:p w14:paraId="59135E09" w14:textId="77777777" w:rsidR="00E9574B" w:rsidRPr="009D51DD" w:rsidRDefault="00E9574B" w:rsidP="00323948">
            <w:pPr>
              <w:autoSpaceDE/>
              <w:autoSpaceDN/>
              <w:adjustRightInd/>
              <w:snapToGrid/>
              <w:spacing w:before="120" w:after="0"/>
              <w:jc w:val="left"/>
              <w:rPr>
                <w:rFonts w:eastAsia="Batang"/>
                <w:b/>
                <w:i/>
                <w:sz w:val="20"/>
                <w:szCs w:val="20"/>
                <w:lang w:val="en-GB" w:eastAsia="x-none"/>
              </w:rPr>
            </w:pPr>
            <w:r w:rsidRPr="009D51DD">
              <w:rPr>
                <w:rFonts w:eastAsia="Batang"/>
                <w:b/>
                <w:i/>
                <w:sz w:val="20"/>
                <w:szCs w:val="20"/>
                <w:highlight w:val="green"/>
                <w:lang w:val="en-GB" w:eastAsia="x-none"/>
              </w:rPr>
              <w:t>Agreement</w:t>
            </w:r>
          </w:p>
          <w:p w14:paraId="570B70DC" w14:textId="77777777" w:rsidR="00E9574B" w:rsidRPr="009D51DD" w:rsidRDefault="00E9574B" w:rsidP="00E9574B">
            <w:pPr>
              <w:autoSpaceDE/>
              <w:autoSpaceDN/>
              <w:adjustRightInd/>
              <w:snapToGrid/>
              <w:spacing w:after="0"/>
              <w:jc w:val="left"/>
              <w:rPr>
                <w:rFonts w:eastAsia="Batang"/>
                <w:i/>
                <w:sz w:val="20"/>
                <w:szCs w:val="20"/>
                <w:lang w:val="en-GB" w:eastAsia="x-none"/>
              </w:rPr>
            </w:pPr>
            <w:r w:rsidRPr="009D51DD">
              <w:rPr>
                <w:rFonts w:eastAsia="Batang"/>
                <w:i/>
                <w:sz w:val="20"/>
                <w:szCs w:val="20"/>
                <w:lang w:val="en-GB" w:eastAsia="x-none"/>
              </w:rPr>
              <w:t>For the study of co-channel coexistence solutions in Rel-18, the combination of operational modes Mode 2 NR SL with Mode 4 LTE SL (Combination A) is considered with high priority.</w:t>
            </w:r>
          </w:p>
          <w:p w14:paraId="6CF58FD8" w14:textId="77777777" w:rsidR="00E9574B" w:rsidRPr="009D51DD" w:rsidRDefault="00E9574B" w:rsidP="00E9574B">
            <w:pPr>
              <w:numPr>
                <w:ilvl w:val="0"/>
                <w:numId w:val="16"/>
              </w:numPr>
              <w:autoSpaceDE/>
              <w:autoSpaceDN/>
              <w:adjustRightInd/>
              <w:snapToGrid/>
              <w:spacing w:after="0"/>
              <w:jc w:val="left"/>
              <w:rPr>
                <w:rFonts w:eastAsia="Batang"/>
                <w:bCs/>
                <w:i/>
                <w:sz w:val="20"/>
                <w:szCs w:val="20"/>
                <w:lang w:val="en-GB" w:eastAsia="ko-KR"/>
              </w:rPr>
            </w:pPr>
            <w:r w:rsidRPr="009D51DD">
              <w:rPr>
                <w:rFonts w:eastAsia="Batang"/>
                <w:bCs/>
                <w:i/>
                <w:sz w:val="20"/>
                <w:szCs w:val="20"/>
                <w:lang w:val="en-GB" w:eastAsia="ko-KR"/>
              </w:rPr>
              <w:t>FFS: Whether/how</w:t>
            </w:r>
            <w:r w:rsidRPr="009D51DD">
              <w:rPr>
                <w:rFonts w:eastAsia="Batang"/>
                <w:bCs/>
                <w:i/>
                <w:color w:val="5B9BD5"/>
                <w:sz w:val="20"/>
                <w:szCs w:val="20"/>
                <w:lang w:val="en-GB" w:eastAsia="ko-KR"/>
              </w:rPr>
              <w:t xml:space="preserve"> </w:t>
            </w:r>
            <w:r w:rsidRPr="009D51DD">
              <w:rPr>
                <w:rFonts w:eastAsia="Batang"/>
                <w:bCs/>
                <w:i/>
                <w:sz w:val="20"/>
                <w:szCs w:val="20"/>
                <w:lang w:val="en-GB" w:eastAsia="ko-KR"/>
              </w:rPr>
              <w:t>to support Mode 1 NR SL + Mode 4 LTE SL (Combination B) and/or Mode 2 NR SL + Mode 3 LTE SL (Combination C).</w:t>
            </w:r>
          </w:p>
          <w:p w14:paraId="722D952E" w14:textId="77777777" w:rsidR="003B539D" w:rsidRPr="00656EF6" w:rsidRDefault="003B539D" w:rsidP="003B539D">
            <w:pPr>
              <w:rPr>
                <w:b/>
                <w:i/>
                <w:sz w:val="20"/>
                <w:szCs w:val="20"/>
                <w:lang w:eastAsia="x-none"/>
              </w:rPr>
            </w:pPr>
            <w:r w:rsidRPr="00656EF6">
              <w:rPr>
                <w:b/>
                <w:i/>
                <w:sz w:val="20"/>
                <w:szCs w:val="20"/>
                <w:highlight w:val="darkYellow"/>
                <w:lang w:eastAsia="x-none"/>
              </w:rPr>
              <w:t>Working assumption</w:t>
            </w:r>
          </w:p>
          <w:p w14:paraId="0F35DD9D" w14:textId="5A0D3635" w:rsidR="003B539D" w:rsidRPr="009D51DD" w:rsidRDefault="003B539D" w:rsidP="003B539D">
            <w:pPr>
              <w:rPr>
                <w:i/>
                <w:sz w:val="20"/>
                <w:szCs w:val="20"/>
                <w:lang w:eastAsia="zh-CN"/>
              </w:rPr>
            </w:pPr>
            <w:r w:rsidRPr="009D51DD">
              <w:rPr>
                <w:rFonts w:eastAsia="MS Mincho"/>
                <w:i/>
                <w:sz w:val="20"/>
                <w:szCs w:val="20"/>
              </w:rPr>
              <w:t xml:space="preserve">Co-channel coexistence between LTE SL and NR SL is supported for device type A. Device type A contains both LTE SL and NR SL modules. </w:t>
            </w:r>
            <w:r w:rsidRPr="009D51DD">
              <w:rPr>
                <w:i/>
                <w:sz w:val="20"/>
                <w:szCs w:val="20"/>
                <w:lang w:eastAsia="ko-KR"/>
              </w:rPr>
              <w:t>For device type A, the NR SL module may use the sensing and resource reservation information shared by the LTE SL module.</w:t>
            </w:r>
          </w:p>
        </w:tc>
      </w:tr>
    </w:tbl>
    <w:p w14:paraId="23ADC995" w14:textId="3B9D308A" w:rsidR="0011784E" w:rsidRDefault="003B539D" w:rsidP="00C85945">
      <w:r>
        <w:lastRenderedPageBreak/>
        <w:t>In RAN#97, it is</w:t>
      </w:r>
      <w:r w:rsidR="00F371A2" w:rsidRPr="00F371A2">
        <w:rPr>
          <w:color w:val="000000" w:themeColor="text1"/>
          <w:lang w:eastAsia="zh-CN"/>
        </w:rPr>
        <w:t xml:space="preserve"> </w:t>
      </w:r>
      <w:r w:rsidR="00F371A2">
        <w:rPr>
          <w:color w:val="000000" w:themeColor="text1"/>
          <w:lang w:eastAsia="zh-CN"/>
        </w:rPr>
        <w:t>further</w:t>
      </w:r>
      <w:r>
        <w:t xml:space="preserve"> agreed that </w:t>
      </w:r>
      <w:r w:rsidRPr="003B539D">
        <w:t>Type A devices</w:t>
      </w:r>
      <w:r>
        <w:t xml:space="preserve"> are considered with high priority </w:t>
      </w:r>
      <w:r w:rsidR="00F371A2">
        <w:rPr>
          <w:color w:val="000000" w:themeColor="text1"/>
          <w:lang w:eastAsia="zh-CN"/>
        </w:rPr>
        <w:t xml:space="preserve">due to its </w:t>
      </w:r>
      <w:r w:rsidR="00F371A2" w:rsidRPr="000E6E09">
        <w:rPr>
          <w:color w:val="000000" w:themeColor="text1"/>
          <w:lang w:eastAsia="zh-CN"/>
        </w:rPr>
        <w:t>characteristics</w:t>
      </w:r>
      <w:r w:rsidR="00F371A2" w:rsidRPr="00C7108A">
        <w:rPr>
          <w:color w:val="000000" w:themeColor="text1"/>
          <w:lang w:eastAsia="zh-CN"/>
        </w:rPr>
        <w:t xml:space="preserve"> </w:t>
      </w:r>
      <w:r w:rsidR="00F371A2">
        <w:rPr>
          <w:color w:val="000000" w:themeColor="text1"/>
          <w:lang w:eastAsia="zh-CN"/>
        </w:rPr>
        <w:t>that including both</w:t>
      </w:r>
      <w:r w:rsidR="00F371A2" w:rsidRPr="00C7108A">
        <w:rPr>
          <w:color w:val="000000" w:themeColor="text1"/>
          <w:lang w:eastAsia="zh-CN"/>
        </w:rPr>
        <w:t xml:space="preserve"> LTE </w:t>
      </w:r>
      <w:proofErr w:type="spellStart"/>
      <w:r w:rsidR="00F371A2" w:rsidRPr="00C7108A">
        <w:rPr>
          <w:color w:val="000000" w:themeColor="text1"/>
          <w:lang w:eastAsia="zh-CN"/>
        </w:rPr>
        <w:t>sidelink</w:t>
      </w:r>
      <w:proofErr w:type="spellEnd"/>
      <w:r w:rsidR="00F371A2" w:rsidRPr="00C7108A">
        <w:rPr>
          <w:color w:val="000000" w:themeColor="text1"/>
          <w:lang w:eastAsia="zh-CN"/>
        </w:rPr>
        <w:t xml:space="preserve"> </w:t>
      </w:r>
      <w:r w:rsidR="00F371A2">
        <w:rPr>
          <w:color w:val="000000" w:themeColor="text1"/>
          <w:lang w:eastAsia="zh-CN"/>
        </w:rPr>
        <w:t xml:space="preserve">and NR </w:t>
      </w:r>
      <w:proofErr w:type="spellStart"/>
      <w:r w:rsidR="00F371A2">
        <w:rPr>
          <w:color w:val="000000" w:themeColor="text1"/>
          <w:lang w:eastAsia="zh-CN"/>
        </w:rPr>
        <w:t>sidelink</w:t>
      </w:r>
      <w:proofErr w:type="spellEnd"/>
      <w:r w:rsidR="00F371A2">
        <w:rPr>
          <w:color w:val="000000" w:themeColor="text1"/>
          <w:lang w:eastAsia="zh-CN"/>
        </w:rPr>
        <w:t xml:space="preserve"> </w:t>
      </w:r>
      <w:r w:rsidR="00F371A2" w:rsidRPr="00C7108A">
        <w:rPr>
          <w:color w:val="000000" w:themeColor="text1"/>
          <w:lang w:eastAsia="zh-CN"/>
        </w:rPr>
        <w:t>module</w:t>
      </w:r>
      <w:r w:rsidR="00AB3C81" w:rsidRPr="00AB3C81">
        <w:t>.</w:t>
      </w:r>
      <w:r w:rsidR="00C85945" w:rsidRPr="00C85945">
        <w:t xml:space="preserve"> </w:t>
      </w:r>
      <w:r w:rsidR="00C85945">
        <w:t>It also agreed that</w:t>
      </w:r>
      <w:r w:rsidR="00C85945" w:rsidRPr="00AB3C81">
        <w:t xml:space="preserve"> </w:t>
      </w:r>
      <w:r w:rsidR="00F371A2">
        <w:rPr>
          <w:color w:val="000000" w:themeColor="text1"/>
          <w:lang w:eastAsia="zh-CN"/>
        </w:rPr>
        <w:t xml:space="preserve">operating </w:t>
      </w:r>
      <w:r w:rsidR="00C85945">
        <w:t>combination</w:t>
      </w:r>
      <w:r w:rsidR="00C85945" w:rsidRPr="003B539D">
        <w:t xml:space="preserve"> </w:t>
      </w:r>
      <w:r w:rsidR="00D11A4A" w:rsidRPr="003B539D">
        <w:t xml:space="preserve">A </w:t>
      </w:r>
      <w:r w:rsidR="00D11A4A" w:rsidRPr="00C7108A">
        <w:rPr>
          <w:color w:val="000000" w:themeColor="text1"/>
          <w:lang w:eastAsia="zh-CN"/>
        </w:rPr>
        <w:t>(</w:t>
      </w:r>
      <w:r w:rsidR="00F371A2">
        <w:rPr>
          <w:color w:val="000000" w:themeColor="text1"/>
          <w:lang w:eastAsia="zh-CN"/>
        </w:rPr>
        <w:t xml:space="preserve">i.e. LTE SL mode 4 + NR SL mode 2) </w:t>
      </w:r>
      <w:r w:rsidR="00C85945">
        <w:t xml:space="preserve">is </w:t>
      </w:r>
      <w:r w:rsidR="00F371A2">
        <w:rPr>
          <w:color w:val="000000" w:themeColor="text1"/>
          <w:lang w:eastAsia="zh-CN"/>
        </w:rPr>
        <w:t>treated</w:t>
      </w:r>
      <w:r w:rsidR="00F371A2" w:rsidRPr="00C7108A">
        <w:rPr>
          <w:color w:val="000000" w:themeColor="text1"/>
          <w:lang w:eastAsia="zh-CN"/>
        </w:rPr>
        <w:t xml:space="preserve"> </w:t>
      </w:r>
      <w:r w:rsidR="00C85945">
        <w:t>with high priority</w:t>
      </w:r>
      <w:r w:rsidR="00F371A2" w:rsidRPr="00F371A2">
        <w:rPr>
          <w:color w:val="000000" w:themeColor="text1"/>
          <w:lang w:eastAsia="zh-CN"/>
        </w:rPr>
        <w:t xml:space="preserve"> </w:t>
      </w:r>
      <w:r w:rsidR="00F371A2">
        <w:rPr>
          <w:color w:val="000000" w:themeColor="text1"/>
          <w:lang w:eastAsia="zh-CN"/>
        </w:rPr>
        <w:t>considering</w:t>
      </w:r>
      <w:r w:rsidR="00F371A2">
        <w:t xml:space="preserve"> </w:t>
      </w:r>
      <w:r w:rsidR="00F371A2">
        <w:rPr>
          <w:rFonts w:hint="eastAsia"/>
          <w:lang w:eastAsia="zh-CN"/>
        </w:rPr>
        <w:t>o</w:t>
      </w:r>
      <w:r w:rsidR="00C85945">
        <w:t xml:space="preserve">ther combinations </w:t>
      </w:r>
      <w:r w:rsidR="00F371A2">
        <w:rPr>
          <w:color w:val="000000" w:themeColor="text1"/>
          <w:lang w:eastAsia="zh-CN"/>
        </w:rPr>
        <w:t>may be</w:t>
      </w:r>
      <w:r w:rsidR="00F371A2" w:rsidRPr="00C7108A">
        <w:rPr>
          <w:color w:val="000000" w:themeColor="text1"/>
          <w:lang w:eastAsia="zh-CN"/>
        </w:rPr>
        <w:t xml:space="preserve"> </w:t>
      </w:r>
      <w:r w:rsidR="00C85945">
        <w:t>not</w:t>
      </w:r>
      <w:r w:rsidR="00C85945" w:rsidRPr="007B19A9">
        <w:t xml:space="preserve"> typical deployment</w:t>
      </w:r>
      <w:r w:rsidR="00F371A2" w:rsidRPr="00F371A2">
        <w:rPr>
          <w:color w:val="000000" w:themeColor="text1"/>
          <w:lang w:eastAsia="zh-CN"/>
        </w:rPr>
        <w:t xml:space="preserve"> </w:t>
      </w:r>
      <w:r w:rsidR="00F371A2">
        <w:rPr>
          <w:color w:val="000000" w:themeColor="text1"/>
          <w:lang w:eastAsia="zh-CN"/>
        </w:rPr>
        <w:t>s</w:t>
      </w:r>
      <w:r w:rsidR="00F371A2" w:rsidRPr="00C7108A">
        <w:rPr>
          <w:color w:val="000000" w:themeColor="text1"/>
          <w:lang w:eastAsia="zh-CN"/>
        </w:rPr>
        <w:t xml:space="preserve"> </w:t>
      </w:r>
      <w:r w:rsidR="00F371A2">
        <w:rPr>
          <w:color w:val="000000" w:themeColor="text1"/>
          <w:lang w:eastAsia="zh-CN"/>
        </w:rPr>
        <w:t>for</w:t>
      </w:r>
      <w:r w:rsidR="00C85945" w:rsidRPr="007B19A9">
        <w:t xml:space="preserve"> </w:t>
      </w:r>
      <w:r w:rsidR="00C85945" w:rsidRPr="008905FC">
        <w:t>co-channel co-existence</w:t>
      </w:r>
      <w:r w:rsidR="00C85945" w:rsidRPr="007B19A9">
        <w:t>.</w:t>
      </w:r>
      <w:r w:rsidR="00C85945" w:rsidRPr="008905FC">
        <w:t xml:space="preserve"> </w:t>
      </w:r>
      <w:r w:rsidR="00323948">
        <w:t xml:space="preserve">Thus, WID is updated as following </w:t>
      </w:r>
      <w:r w:rsidR="00CD0F2E">
        <w:t xml:space="preserve">to guide </w:t>
      </w:r>
      <w:r w:rsidR="00202D9D">
        <w:t xml:space="preserve">RAN1 </w:t>
      </w:r>
      <w:r w:rsidR="00323948">
        <w:t>study.</w:t>
      </w:r>
    </w:p>
    <w:tbl>
      <w:tblPr>
        <w:tblStyle w:val="TableGrid"/>
        <w:tblW w:w="0" w:type="auto"/>
        <w:tblLook w:val="04A0" w:firstRow="1" w:lastRow="0" w:firstColumn="1" w:lastColumn="0" w:noHBand="0" w:noVBand="1"/>
      </w:tblPr>
      <w:tblGrid>
        <w:gridCol w:w="9307"/>
      </w:tblGrid>
      <w:tr w:rsidR="00323948" w14:paraId="7828EAED" w14:textId="77777777" w:rsidTr="00323948">
        <w:tc>
          <w:tcPr>
            <w:tcW w:w="9307" w:type="dxa"/>
          </w:tcPr>
          <w:p w14:paraId="54C97B49" w14:textId="77777777" w:rsidR="00323948" w:rsidRPr="00472487" w:rsidRDefault="00323948" w:rsidP="00323948">
            <w:pPr>
              <w:overflowPunct w:val="0"/>
              <w:snapToGrid/>
              <w:spacing w:before="120" w:after="0"/>
              <w:textAlignment w:val="baseline"/>
              <w:rPr>
                <w:i/>
                <w:iCs/>
                <w:sz w:val="20"/>
                <w:szCs w:val="20"/>
              </w:rPr>
            </w:pPr>
            <w:r w:rsidRPr="00472487">
              <w:rPr>
                <w:i/>
                <w:iCs/>
                <w:sz w:val="20"/>
                <w:szCs w:val="20"/>
              </w:rPr>
              <w:t xml:space="preserve">(WID for NR </w:t>
            </w:r>
            <w:proofErr w:type="spellStart"/>
            <w:r w:rsidRPr="00472487">
              <w:rPr>
                <w:i/>
                <w:iCs/>
                <w:sz w:val="20"/>
                <w:szCs w:val="20"/>
              </w:rPr>
              <w:t>sidelink</w:t>
            </w:r>
            <w:proofErr w:type="spellEnd"/>
            <w:r w:rsidRPr="00472487">
              <w:rPr>
                <w:i/>
                <w:iCs/>
                <w:sz w:val="20"/>
                <w:szCs w:val="20"/>
              </w:rPr>
              <w:t xml:space="preserve"> evolution</w:t>
            </w:r>
            <w:r w:rsidRPr="00472487">
              <w:rPr>
                <w:i/>
                <w:iCs/>
                <w:sz w:val="20"/>
                <w:szCs w:val="20"/>
              </w:rPr>
              <w:fldChar w:fldCharType="begin"/>
            </w:r>
            <w:r w:rsidRPr="00472487">
              <w:rPr>
                <w:i/>
                <w:iCs/>
                <w:sz w:val="20"/>
                <w:szCs w:val="20"/>
              </w:rPr>
              <w:instrText xml:space="preserve"> REF _Ref114735528 \r \h  \* MERGEFORMAT </w:instrText>
            </w:r>
            <w:r w:rsidRPr="00472487">
              <w:rPr>
                <w:i/>
                <w:iCs/>
                <w:sz w:val="20"/>
                <w:szCs w:val="20"/>
              </w:rPr>
            </w:r>
            <w:r w:rsidRPr="00472487">
              <w:rPr>
                <w:i/>
                <w:iCs/>
                <w:sz w:val="20"/>
                <w:szCs w:val="20"/>
              </w:rPr>
              <w:fldChar w:fldCharType="separate"/>
            </w:r>
            <w:r w:rsidR="00631B86" w:rsidRPr="00472487">
              <w:rPr>
                <w:i/>
                <w:iCs/>
                <w:sz w:val="20"/>
                <w:szCs w:val="20"/>
              </w:rPr>
              <w:t>[1]</w:t>
            </w:r>
            <w:r w:rsidRPr="00472487">
              <w:rPr>
                <w:i/>
                <w:iCs/>
                <w:sz w:val="20"/>
                <w:szCs w:val="20"/>
              </w:rPr>
              <w:fldChar w:fldCharType="end"/>
            </w:r>
            <w:r w:rsidRPr="00472487">
              <w:rPr>
                <w:i/>
                <w:iCs/>
                <w:sz w:val="20"/>
                <w:szCs w:val="20"/>
              </w:rPr>
              <w:t>)</w:t>
            </w:r>
          </w:p>
          <w:p w14:paraId="508B7CA8" w14:textId="77777777" w:rsidR="00323948" w:rsidRPr="00472487" w:rsidRDefault="00323948" w:rsidP="00323948">
            <w:pPr>
              <w:numPr>
                <w:ilvl w:val="0"/>
                <w:numId w:val="9"/>
              </w:numPr>
              <w:overflowPunct w:val="0"/>
              <w:snapToGrid/>
              <w:spacing w:before="120" w:after="0"/>
              <w:ind w:left="0"/>
              <w:textAlignment w:val="baseline"/>
              <w:rPr>
                <w:i/>
                <w:iCs/>
                <w:sz w:val="20"/>
                <w:szCs w:val="20"/>
              </w:rPr>
            </w:pPr>
            <w:r w:rsidRPr="00472487">
              <w:rPr>
                <w:i/>
                <w:sz w:val="20"/>
                <w:szCs w:val="20"/>
              </w:rPr>
              <w:t xml:space="preserve">4. Study and specify, if necessary, mechanism(s) for co-channel coexistence for LTE </w:t>
            </w:r>
            <w:proofErr w:type="spellStart"/>
            <w:r w:rsidRPr="00472487">
              <w:rPr>
                <w:i/>
                <w:sz w:val="20"/>
                <w:szCs w:val="20"/>
              </w:rPr>
              <w:t>sidelink</w:t>
            </w:r>
            <w:proofErr w:type="spellEnd"/>
            <w:r w:rsidRPr="00472487">
              <w:rPr>
                <w:i/>
                <w:sz w:val="20"/>
                <w:szCs w:val="20"/>
              </w:rPr>
              <w:t xml:space="preserve"> and NR </w:t>
            </w:r>
            <w:proofErr w:type="spellStart"/>
            <w:r w:rsidRPr="00472487">
              <w:rPr>
                <w:i/>
                <w:sz w:val="20"/>
                <w:szCs w:val="20"/>
              </w:rPr>
              <w:t>sidelink</w:t>
            </w:r>
            <w:proofErr w:type="spellEnd"/>
            <w:r w:rsidRPr="00472487">
              <w:rPr>
                <w:i/>
                <w:sz w:val="20"/>
                <w:szCs w:val="20"/>
              </w:rPr>
              <w:t xml:space="preserve"> including performance, necessity, feasibility, and potential specification impact if any [RAN1, RAN2, RAN4]</w:t>
            </w:r>
          </w:p>
          <w:p w14:paraId="597DB1D7" w14:textId="77777777" w:rsidR="00323948" w:rsidRPr="00472487" w:rsidRDefault="00323948" w:rsidP="00323948">
            <w:pPr>
              <w:numPr>
                <w:ilvl w:val="0"/>
                <w:numId w:val="23"/>
              </w:numPr>
              <w:overflowPunct w:val="0"/>
              <w:snapToGrid/>
              <w:spacing w:before="60" w:after="60"/>
              <w:textAlignment w:val="baseline"/>
              <w:rPr>
                <w:i/>
                <w:iCs/>
                <w:sz w:val="20"/>
                <w:szCs w:val="20"/>
                <w:lang w:eastAsia="ko-KR"/>
              </w:rPr>
            </w:pPr>
            <w:r w:rsidRPr="00472487">
              <w:rPr>
                <w:i/>
                <w:sz w:val="20"/>
                <w:szCs w:val="20"/>
                <w:lang w:eastAsia="ko-KR"/>
              </w:rPr>
              <w:t>Reuse the in-device coexistence framework defined in Rel-16 as much as possible</w:t>
            </w:r>
          </w:p>
          <w:p w14:paraId="189A728B" w14:textId="34025B84" w:rsidR="00323948" w:rsidRPr="00323948" w:rsidRDefault="00323948" w:rsidP="00323948">
            <w:pPr>
              <w:numPr>
                <w:ilvl w:val="0"/>
                <w:numId w:val="23"/>
              </w:numPr>
              <w:overflowPunct w:val="0"/>
              <w:snapToGrid/>
              <w:spacing w:before="60" w:after="60"/>
              <w:textAlignment w:val="baseline"/>
              <w:rPr>
                <w:rFonts w:ascii="Times" w:hAnsi="Times" w:cs="Times"/>
                <w:i/>
                <w:iCs/>
                <w:sz w:val="20"/>
                <w:szCs w:val="20"/>
                <w:lang w:eastAsia="ko-KR"/>
              </w:rPr>
            </w:pPr>
            <w:r w:rsidRPr="00472487">
              <w:rPr>
                <w:i/>
                <w:color w:val="C00000"/>
                <w:sz w:val="20"/>
                <w:szCs w:val="20"/>
                <w:lang w:eastAsia="ko-KR"/>
              </w:rPr>
              <w:t>Note, RAN1 continues the work on dynamic resource pool sharing based on existing agreements and WID with high priority for Type A devices and operating combination A</w:t>
            </w:r>
            <w:r w:rsidRPr="00472487">
              <w:rPr>
                <w:i/>
                <w:sz w:val="20"/>
                <w:szCs w:val="20"/>
                <w:lang w:eastAsia="zh-CN"/>
              </w:rPr>
              <w:t>.</w:t>
            </w:r>
          </w:p>
        </w:tc>
      </w:tr>
    </w:tbl>
    <w:p w14:paraId="66229D28" w14:textId="38C8DF79" w:rsidR="00E6685B" w:rsidRDefault="00323948" w:rsidP="00E6685B">
      <w:pPr>
        <w:rPr>
          <w:lang w:eastAsia="zh-CN"/>
        </w:rPr>
      </w:pPr>
      <w:r>
        <w:rPr>
          <w:lang w:eastAsia="zh-CN"/>
        </w:rPr>
        <w:t>In addition, w</w:t>
      </w:r>
      <w:r w:rsidR="00E6685B">
        <w:rPr>
          <w:lang w:eastAsia="zh-CN"/>
        </w:rPr>
        <w:t xml:space="preserve">e give the simulation results in dynamic solution for type A device under </w:t>
      </w:r>
      <w:r w:rsidR="00E6685B">
        <w:t>combination</w:t>
      </w:r>
      <w:r w:rsidR="00E6685B" w:rsidRPr="003B539D">
        <w:t xml:space="preserve"> A</w:t>
      </w:r>
      <w:r w:rsidR="001241D3">
        <w:t xml:space="preserve"> in section</w:t>
      </w:r>
      <w:r w:rsidR="006D3124">
        <w:t xml:space="preserve"> </w:t>
      </w:r>
      <w:r w:rsidR="006D3124">
        <w:fldChar w:fldCharType="begin"/>
      </w:r>
      <w:r w:rsidR="006D3124">
        <w:instrText xml:space="preserve"> REF _Ref115205498 \r \h </w:instrText>
      </w:r>
      <w:r w:rsidR="006D3124">
        <w:fldChar w:fldCharType="separate"/>
      </w:r>
      <w:r w:rsidR="00631B86">
        <w:t>3.2</w:t>
      </w:r>
      <w:r w:rsidR="006D3124">
        <w:fldChar w:fldCharType="end"/>
      </w:r>
      <w:r w:rsidR="00E6685B">
        <w:rPr>
          <w:lang w:eastAsia="zh-CN"/>
        </w:rPr>
        <w:t xml:space="preserve">. </w:t>
      </w:r>
      <w:r w:rsidR="000025E7">
        <w:rPr>
          <w:lang w:eastAsia="zh-CN"/>
        </w:rPr>
        <w:t>LTE SL</w:t>
      </w:r>
      <w:r w:rsidR="00E6685B">
        <w:rPr>
          <w:lang w:eastAsia="zh-CN"/>
        </w:rPr>
        <w:t xml:space="preserve">’s reservations are shared to its in-device </w:t>
      </w:r>
      <w:r w:rsidR="000025E7">
        <w:rPr>
          <w:lang w:eastAsia="zh-CN"/>
        </w:rPr>
        <w:t>NR SL</w:t>
      </w:r>
      <w:r w:rsidR="00E6685B">
        <w:rPr>
          <w:lang w:eastAsia="zh-CN"/>
        </w:rPr>
        <w:t xml:space="preserve"> module. </w:t>
      </w:r>
      <w:r w:rsidR="00E6685B" w:rsidRPr="00E6685B">
        <w:rPr>
          <w:lang w:eastAsia="zh-CN"/>
        </w:rPr>
        <w:t xml:space="preserve">The simulation results show that the PRR performance of </w:t>
      </w:r>
      <w:r w:rsidR="000025E7">
        <w:rPr>
          <w:lang w:eastAsia="zh-CN"/>
        </w:rPr>
        <w:t>LTE SL</w:t>
      </w:r>
      <w:r w:rsidR="00E6685B" w:rsidRPr="00E6685B">
        <w:rPr>
          <w:lang w:eastAsia="zh-CN"/>
        </w:rPr>
        <w:t xml:space="preserve"> can be protected whilst with a relatively small PRR performance impact </w:t>
      </w:r>
      <w:r>
        <w:rPr>
          <w:lang w:eastAsia="zh-CN"/>
        </w:rPr>
        <w:t>on</w:t>
      </w:r>
      <w:r w:rsidRPr="00E6685B">
        <w:rPr>
          <w:lang w:eastAsia="zh-CN"/>
        </w:rPr>
        <w:t xml:space="preserve"> </w:t>
      </w:r>
      <w:r w:rsidR="000025E7">
        <w:rPr>
          <w:lang w:eastAsia="zh-CN"/>
        </w:rPr>
        <w:t>NR SL</w:t>
      </w:r>
      <w:r w:rsidR="00E6685B" w:rsidRPr="00E6685B">
        <w:rPr>
          <w:lang w:eastAsia="zh-CN"/>
        </w:rPr>
        <w:t xml:space="preserve"> in a shared resource pool.</w:t>
      </w:r>
      <w:r w:rsidR="00E6685B">
        <w:rPr>
          <w:lang w:eastAsia="zh-CN"/>
        </w:rPr>
        <w:t xml:space="preserve"> </w:t>
      </w:r>
    </w:p>
    <w:p w14:paraId="25145C60" w14:textId="24E65DFB" w:rsidR="00E6685B" w:rsidRDefault="00F371A2" w:rsidP="00E6685B">
      <w:r>
        <w:rPr>
          <w:color w:val="000000" w:themeColor="text1"/>
          <w:lang w:eastAsia="zh-CN"/>
        </w:rPr>
        <w:t>Therefore, b</w:t>
      </w:r>
      <w:r w:rsidR="00C85945" w:rsidRPr="008905FC">
        <w:t xml:space="preserve">ased on the </w:t>
      </w:r>
      <w:r>
        <w:rPr>
          <w:color w:val="000000" w:themeColor="text1"/>
          <w:lang w:eastAsia="zh-CN"/>
        </w:rPr>
        <w:t xml:space="preserve">WA reached </w:t>
      </w:r>
      <w:r w:rsidR="00C85945" w:rsidRPr="008905FC">
        <w:t xml:space="preserve">in earlier meetings and RAN guidance, </w:t>
      </w:r>
      <w:r>
        <w:rPr>
          <w:color w:val="000000" w:themeColor="text1"/>
          <w:lang w:eastAsia="zh-CN"/>
        </w:rPr>
        <w:t>there is no</w:t>
      </w:r>
      <w:r w:rsidRPr="00C7108A">
        <w:rPr>
          <w:color w:val="000000" w:themeColor="text1"/>
          <w:lang w:eastAsia="zh-CN"/>
        </w:rPr>
        <w:t xml:space="preserve"> </w:t>
      </w:r>
      <w:r w:rsidR="00C85945" w:rsidRPr="008905FC">
        <w:t xml:space="preserve">need to discuss other </w:t>
      </w:r>
      <w:r w:rsidR="00F726BB">
        <w:t xml:space="preserve">device </w:t>
      </w:r>
      <w:r w:rsidR="00C85945" w:rsidRPr="008905FC">
        <w:t xml:space="preserve">types nor </w:t>
      </w:r>
      <w:r w:rsidR="00323948">
        <w:t xml:space="preserve">operating </w:t>
      </w:r>
      <w:r w:rsidR="00C85945" w:rsidRPr="008905FC">
        <w:t>combination</w:t>
      </w:r>
      <w:r w:rsidR="00C85945">
        <w:t>s.</w:t>
      </w:r>
      <w:r w:rsidR="00E6685B">
        <w:t xml:space="preserve">  </w:t>
      </w:r>
    </w:p>
    <w:p w14:paraId="6EE9E402" w14:textId="7E4BA645" w:rsidR="0086146B" w:rsidRDefault="00781A80" w:rsidP="0086146B">
      <w:pPr>
        <w:pStyle w:val="Heading1"/>
        <w:numPr>
          <w:ilvl w:val="0"/>
          <w:numId w:val="2"/>
        </w:numPr>
        <w:spacing w:before="240"/>
        <w:ind w:left="578" w:hanging="578"/>
        <w:rPr>
          <w:lang w:eastAsia="zh-CN"/>
        </w:rPr>
      </w:pPr>
      <w:r>
        <w:rPr>
          <w:lang w:eastAsia="zh-CN"/>
        </w:rPr>
        <w:t>D</w:t>
      </w:r>
      <w:r w:rsidRPr="00781A80">
        <w:t>ynamic resource pool sharing</w:t>
      </w:r>
      <w:r w:rsidR="0086146B" w:rsidRPr="007B19A9">
        <w:rPr>
          <w:lang w:eastAsia="zh-CN"/>
        </w:rPr>
        <w:t xml:space="preserve"> for co-channel coexistence</w:t>
      </w:r>
    </w:p>
    <w:p w14:paraId="2016A5E5" w14:textId="0293E016" w:rsidR="00BB1743" w:rsidRDefault="00871EF1" w:rsidP="00224CB6">
      <w:pPr>
        <w:tabs>
          <w:tab w:val="num" w:pos="1440"/>
        </w:tabs>
      </w:pPr>
      <w:r>
        <w:rPr>
          <w:lang w:eastAsia="zh-CN"/>
        </w:rPr>
        <w:t xml:space="preserve">As the guidance form updated WID, </w:t>
      </w:r>
      <w:r w:rsidR="00371A99">
        <w:rPr>
          <w:lang w:eastAsia="zh-CN"/>
        </w:rPr>
        <w:t>following</w:t>
      </w:r>
      <w:r w:rsidR="00371A99" w:rsidRPr="00837C57">
        <w:rPr>
          <w:lang w:eastAsia="zh-CN"/>
        </w:rPr>
        <w:t xml:space="preserve"> </w:t>
      </w:r>
      <w:r w:rsidR="00371A99">
        <w:rPr>
          <w:lang w:eastAsia="zh-CN"/>
        </w:rPr>
        <w:t>issues</w:t>
      </w:r>
      <w:r>
        <w:rPr>
          <w:lang w:eastAsia="zh-CN"/>
        </w:rPr>
        <w:t xml:space="preserve"> about dynamic resource pool sharing in Section 3.2~3.4</w:t>
      </w:r>
      <w:r w:rsidR="00371A99">
        <w:rPr>
          <w:lang w:eastAsia="zh-CN"/>
        </w:rPr>
        <w:t xml:space="preserve"> should be discussed and clarified.</w:t>
      </w:r>
      <w:r>
        <w:rPr>
          <w:lang w:eastAsia="zh-CN"/>
        </w:rPr>
        <w:t xml:space="preserve"> More importantly, a general principle described in Section 3.1 shall be obeyed for the study.</w:t>
      </w:r>
    </w:p>
    <w:p w14:paraId="24244CD2" w14:textId="67169DB1" w:rsidR="00371A99" w:rsidRPr="00371A99" w:rsidRDefault="00371A99" w:rsidP="00371A99">
      <w:pPr>
        <w:pStyle w:val="ListParagraph"/>
        <w:numPr>
          <w:ilvl w:val="1"/>
          <w:numId w:val="2"/>
        </w:numPr>
        <w:ind w:firstLineChars="0"/>
        <w:outlineLvl w:val="1"/>
        <w:rPr>
          <w:b/>
          <w:sz w:val="24"/>
        </w:rPr>
      </w:pPr>
      <w:bookmarkStart w:id="5" w:name="_Ref117710472"/>
      <w:r w:rsidRPr="00371A99">
        <w:rPr>
          <w:b/>
          <w:sz w:val="24"/>
        </w:rPr>
        <w:t>Overall design principle</w:t>
      </w:r>
      <w:bookmarkEnd w:id="5"/>
    </w:p>
    <w:p w14:paraId="2433BEB2" w14:textId="5D93F337" w:rsidR="00A22B53" w:rsidRPr="00A565FD" w:rsidRDefault="008434F2" w:rsidP="00A22B53">
      <w:pPr>
        <w:tabs>
          <w:tab w:val="num" w:pos="1440"/>
        </w:tabs>
      </w:pPr>
      <w:r>
        <w:t xml:space="preserve">For </w:t>
      </w:r>
      <w:r w:rsidR="00231E5E">
        <w:t>the</w:t>
      </w:r>
      <w:r w:rsidR="00575EEC" w:rsidRPr="00575EEC">
        <w:t xml:space="preserve"> </w:t>
      </w:r>
      <w:r w:rsidR="00FE55F0">
        <w:t>dynamic resource pool sharing</w:t>
      </w:r>
      <w:r w:rsidR="002531FE">
        <w:rPr>
          <w:lang w:eastAsia="zh-CN"/>
        </w:rPr>
        <w:t xml:space="preserve">, </w:t>
      </w:r>
      <w:r w:rsidR="00321D67">
        <w:t xml:space="preserve">some </w:t>
      </w:r>
      <w:r w:rsidR="002359FE">
        <w:t xml:space="preserve">resources </w:t>
      </w:r>
      <w:r w:rsidR="00321D67">
        <w:t>configured to</w:t>
      </w:r>
      <w:r w:rsidR="002359FE">
        <w:t xml:space="preserve"> </w:t>
      </w:r>
      <w:r w:rsidR="000025E7">
        <w:t>LTE SL</w:t>
      </w:r>
      <w:r w:rsidR="00321D67">
        <w:t xml:space="preserve"> are dynamically used by </w:t>
      </w:r>
      <w:r w:rsidR="000025E7">
        <w:t>NR SL</w:t>
      </w:r>
      <w:r w:rsidR="00871EF1">
        <w:t xml:space="preserve"> on the co-existence band (i.e. ITS band), where</w:t>
      </w:r>
      <w:r w:rsidR="002359FE">
        <w:t xml:space="preserve"> </w:t>
      </w:r>
      <w:r w:rsidR="000025E7">
        <w:t>LTE SL</w:t>
      </w:r>
      <w:r w:rsidR="00A13186">
        <w:t xml:space="preserve"> </w:t>
      </w:r>
      <w:r w:rsidR="00323948">
        <w:t>devices</w:t>
      </w:r>
      <w:r w:rsidR="00E65AA0">
        <w:t xml:space="preserve"> are already commercially deployed in some countries/regions</w:t>
      </w:r>
      <w:r w:rsidR="00A22B53">
        <w:t xml:space="preserve">. Dynamic </w:t>
      </w:r>
      <w:r w:rsidR="00321D67">
        <w:t xml:space="preserve">sharing </w:t>
      </w:r>
      <w:r w:rsidR="00871EF1">
        <w:t xml:space="preserve">with NR SL </w:t>
      </w:r>
      <w:r w:rsidR="00321D67">
        <w:t xml:space="preserve">shall not impact the </w:t>
      </w:r>
      <w:r w:rsidR="000025E7">
        <w:t>LTE SL</w:t>
      </w:r>
      <w:r w:rsidR="00E614E6">
        <w:t xml:space="preserve"> performance</w:t>
      </w:r>
      <w:r w:rsidR="002F7D45">
        <w:rPr>
          <w:lang w:eastAsia="zh-CN"/>
        </w:rPr>
        <w:t xml:space="preserve">. </w:t>
      </w:r>
      <w:r w:rsidR="0071426C">
        <w:rPr>
          <w:lang w:eastAsia="zh-CN"/>
        </w:rPr>
        <w:t>Because o</w:t>
      </w:r>
      <w:r w:rsidR="00A22B53">
        <w:rPr>
          <w:lang w:eastAsia="zh-CN"/>
        </w:rPr>
        <w:t>ne of the</w:t>
      </w:r>
      <w:r w:rsidR="00A22B53" w:rsidRPr="00A22B53">
        <w:rPr>
          <w:lang w:eastAsia="zh-CN"/>
        </w:rPr>
        <w:t xml:space="preserve"> main </w:t>
      </w:r>
      <w:r w:rsidR="00A22B53">
        <w:rPr>
          <w:lang w:eastAsia="zh-CN"/>
        </w:rPr>
        <w:t>traffic</w:t>
      </w:r>
      <w:r w:rsidR="00A22B53" w:rsidRPr="00A22B53">
        <w:rPr>
          <w:lang w:eastAsia="zh-CN"/>
        </w:rPr>
        <w:t xml:space="preserve"> of </w:t>
      </w:r>
      <w:r w:rsidR="000025E7">
        <w:rPr>
          <w:lang w:eastAsia="zh-CN"/>
        </w:rPr>
        <w:t>LTE SL</w:t>
      </w:r>
      <w:r w:rsidR="00A22B53" w:rsidRPr="00A22B53">
        <w:rPr>
          <w:lang w:eastAsia="zh-CN"/>
        </w:rPr>
        <w:t xml:space="preserve"> </w:t>
      </w:r>
      <w:r w:rsidR="00A22B53">
        <w:rPr>
          <w:lang w:eastAsia="zh-CN"/>
        </w:rPr>
        <w:t>is</w:t>
      </w:r>
      <w:r w:rsidR="00A22B53" w:rsidRPr="00A22B53">
        <w:rPr>
          <w:lang w:eastAsia="zh-CN"/>
        </w:rPr>
        <w:t xml:space="preserve"> </w:t>
      </w:r>
      <w:r w:rsidR="00A22B53">
        <w:t>safety</w:t>
      </w:r>
      <w:r w:rsidR="00A22B53" w:rsidRPr="00A22B53">
        <w:rPr>
          <w:lang w:eastAsia="zh-CN"/>
        </w:rPr>
        <w:t xml:space="preserve">-related </w:t>
      </w:r>
      <w:r w:rsidR="00A22B53">
        <w:rPr>
          <w:lang w:eastAsia="zh-CN"/>
        </w:rPr>
        <w:t>information</w:t>
      </w:r>
      <w:r w:rsidR="00A22B53" w:rsidRPr="00A22B53">
        <w:rPr>
          <w:lang w:eastAsia="zh-CN"/>
        </w:rPr>
        <w:t>.</w:t>
      </w:r>
      <w:r w:rsidR="00A22B53">
        <w:rPr>
          <w:lang w:eastAsia="zh-CN"/>
        </w:rPr>
        <w:t xml:space="preserve"> </w:t>
      </w:r>
      <w:r w:rsidR="00A22B53" w:rsidRPr="00A22B53">
        <w:t>If these resources</w:t>
      </w:r>
      <w:r w:rsidR="00A22B53">
        <w:t>,</w:t>
      </w:r>
      <w:r w:rsidR="00A22B53" w:rsidRPr="00A22B53">
        <w:t xml:space="preserve"> </w:t>
      </w:r>
      <w:r w:rsidR="00A22B53">
        <w:t>carrying</w:t>
      </w:r>
      <w:r w:rsidR="00A22B53" w:rsidRPr="00A22B53">
        <w:t xml:space="preserve"> </w:t>
      </w:r>
      <w:r w:rsidR="00A22B53">
        <w:t xml:space="preserve">safety related </w:t>
      </w:r>
      <w:r w:rsidR="00A22B53" w:rsidRPr="00A565FD">
        <w:t xml:space="preserve">messages, are </w:t>
      </w:r>
      <w:r w:rsidR="00871EF1">
        <w:t>interfered</w:t>
      </w:r>
      <w:r w:rsidR="00871EF1" w:rsidRPr="00A565FD">
        <w:t xml:space="preserve"> </w:t>
      </w:r>
      <w:r w:rsidR="00A22B53" w:rsidRPr="00A565FD">
        <w:t xml:space="preserve">by </w:t>
      </w:r>
      <w:r w:rsidR="000025E7">
        <w:t>NR SL</w:t>
      </w:r>
      <w:r w:rsidR="00A22B53" w:rsidRPr="00A565FD">
        <w:t xml:space="preserve"> devices</w:t>
      </w:r>
      <w:r w:rsidR="00F97DA5">
        <w:t>, t</w:t>
      </w:r>
      <w:r w:rsidR="00A22B53" w:rsidRPr="00A565FD">
        <w:t>raffic accidents may happen and endanger human’s life.</w:t>
      </w:r>
    </w:p>
    <w:p w14:paraId="52CA8CFA" w14:textId="7D08437C" w:rsidR="00A22B53" w:rsidRPr="00A22B53" w:rsidRDefault="00A22B53" w:rsidP="00A22B53">
      <w:pPr>
        <w:tabs>
          <w:tab w:val="num" w:pos="1440"/>
        </w:tabs>
        <w:rPr>
          <w:b/>
          <w:i/>
        </w:rPr>
      </w:pPr>
      <w:r w:rsidRPr="00A565FD">
        <w:rPr>
          <w:b/>
          <w:i/>
        </w:rPr>
        <w:t>Proposal</w:t>
      </w:r>
      <w:r w:rsidR="005B5451">
        <w:rPr>
          <w:b/>
          <w:i/>
        </w:rPr>
        <w:t xml:space="preserve"> 1</w:t>
      </w:r>
      <w:r w:rsidRPr="00A565FD">
        <w:rPr>
          <w:b/>
          <w:i/>
        </w:rPr>
        <w:t>: RAN1 studies how to specify dynamic resource pool sharing</w:t>
      </w:r>
      <w:r w:rsidR="00AE1F72" w:rsidRPr="00A565FD">
        <w:rPr>
          <w:b/>
          <w:i/>
        </w:rPr>
        <w:t xml:space="preserve"> </w:t>
      </w:r>
      <w:r w:rsidRPr="00A565FD">
        <w:rPr>
          <w:b/>
          <w:i/>
        </w:rPr>
        <w:t xml:space="preserve">subject to the </w:t>
      </w:r>
      <w:r w:rsidR="00AE1F72" w:rsidRPr="00A565FD">
        <w:rPr>
          <w:b/>
          <w:i/>
        </w:rPr>
        <w:t xml:space="preserve">principle that </w:t>
      </w:r>
      <w:r w:rsidR="000025E7">
        <w:rPr>
          <w:b/>
          <w:i/>
        </w:rPr>
        <w:t>LTE SL</w:t>
      </w:r>
      <w:r w:rsidRPr="00A565FD">
        <w:rPr>
          <w:b/>
          <w:i/>
        </w:rPr>
        <w:t xml:space="preserve">’s performance is not impacted by </w:t>
      </w:r>
      <w:r w:rsidR="000025E7">
        <w:rPr>
          <w:b/>
          <w:i/>
        </w:rPr>
        <w:t>NR SL</w:t>
      </w:r>
      <w:r w:rsidRPr="00A565FD">
        <w:rPr>
          <w:b/>
          <w:i/>
        </w:rPr>
        <w:t>.</w:t>
      </w:r>
    </w:p>
    <w:p w14:paraId="0C032EC9" w14:textId="77777777" w:rsidR="00E90B50" w:rsidRPr="002531FE" w:rsidRDefault="00E90B50" w:rsidP="00E90B50">
      <w:pPr>
        <w:pStyle w:val="ListParagraph"/>
        <w:numPr>
          <w:ilvl w:val="1"/>
          <w:numId w:val="2"/>
        </w:numPr>
        <w:ind w:firstLineChars="0"/>
        <w:outlineLvl w:val="1"/>
        <w:rPr>
          <w:b/>
        </w:rPr>
      </w:pPr>
      <w:bookmarkStart w:id="6" w:name="_Ref115205498"/>
      <w:r w:rsidRPr="002531FE">
        <w:rPr>
          <w:b/>
        </w:rPr>
        <w:t>Sensing and resource allocation</w:t>
      </w:r>
      <w:bookmarkEnd w:id="6"/>
    </w:p>
    <w:p w14:paraId="7BD0B9FF" w14:textId="54DDE7D8" w:rsidR="007544EF" w:rsidRPr="00472487" w:rsidRDefault="00E90B50" w:rsidP="00FD6E30">
      <w:pPr>
        <w:spacing w:beforeLines="50" w:before="120"/>
        <w:rPr>
          <w:sz w:val="2"/>
          <w:lang w:eastAsia="zh-CN"/>
        </w:rPr>
      </w:pPr>
      <w:r w:rsidRPr="007B19A9">
        <w:t>F</w:t>
      </w:r>
      <w:r>
        <w:t xml:space="preserve">rom RAN guidance, type A device is considered with high priority </w:t>
      </w:r>
      <w:r>
        <w:fldChar w:fldCharType="begin"/>
      </w:r>
      <w:r>
        <w:instrText xml:space="preserve"> REF _Ref114735528 \r \h  \* MERGEFORMAT </w:instrText>
      </w:r>
      <w:r>
        <w:fldChar w:fldCharType="separate"/>
      </w:r>
      <w:r w:rsidR="00631B86">
        <w:t>[1]</w:t>
      </w:r>
      <w:r>
        <w:fldChar w:fldCharType="end"/>
      </w:r>
      <w:r>
        <w:t>. Thus, s</w:t>
      </w:r>
      <w:r w:rsidRPr="00EA7033">
        <w:t xml:space="preserve">haring </w:t>
      </w:r>
      <w:r>
        <w:t>LTE SL’s</w:t>
      </w:r>
      <w:r w:rsidRPr="00EA7033">
        <w:t xml:space="preserve"> </w:t>
      </w:r>
      <w:r>
        <w:rPr>
          <w:lang w:eastAsia="zh-CN"/>
        </w:rPr>
        <w:t xml:space="preserve">sensing results </w:t>
      </w:r>
      <w:r w:rsidR="00542FE3">
        <w:rPr>
          <w:lang w:eastAsia="zh-CN"/>
        </w:rPr>
        <w:t xml:space="preserve">to NR SL module </w:t>
      </w:r>
      <w:r w:rsidRPr="00EA7033">
        <w:t xml:space="preserve">within </w:t>
      </w:r>
      <w:r>
        <w:t>a type A</w:t>
      </w:r>
      <w:r w:rsidRPr="00EA7033">
        <w:t xml:space="preserve"> device </w:t>
      </w:r>
      <w:r w:rsidR="00542FE3">
        <w:t xml:space="preserve">for </w:t>
      </w:r>
      <w:r w:rsidR="00A1397D">
        <w:t>NR SL</w:t>
      </w:r>
      <w:r w:rsidR="008B1145">
        <w:t xml:space="preserve"> </w:t>
      </w:r>
      <w:r w:rsidR="00542FE3">
        <w:t>resource allocation</w:t>
      </w:r>
      <w:r w:rsidR="00542FE3" w:rsidRPr="00EA7033">
        <w:t xml:space="preserve"> </w:t>
      </w:r>
      <w:r w:rsidRPr="00EA7033">
        <w:t>is a reasonable and simple way</w:t>
      </w:r>
      <w:r w:rsidR="00542FE3">
        <w:t xml:space="preserve"> to realize dynamic resource pool sharing between </w:t>
      </w:r>
      <w:r w:rsidR="008B1145">
        <w:t>them</w:t>
      </w:r>
      <w:r>
        <w:t>.</w:t>
      </w:r>
      <w:r w:rsidRPr="00C85945">
        <w:t xml:space="preserve"> </w:t>
      </w:r>
      <w:r>
        <w:rPr>
          <w:rFonts w:eastAsiaTheme="minorEastAsia"/>
          <w:lang w:eastAsia="ko-KR"/>
        </w:rPr>
        <w:t>In RAN1#110bis</w:t>
      </w:r>
      <w:r w:rsidR="00AE459A">
        <w:rPr>
          <w:rFonts w:eastAsiaTheme="minorEastAsia"/>
          <w:lang w:eastAsia="ko-KR"/>
        </w:rPr>
        <w:t>-e</w:t>
      </w:r>
      <w:r>
        <w:rPr>
          <w:rFonts w:eastAsiaTheme="minorEastAsia"/>
          <w:lang w:eastAsia="ko-KR"/>
        </w:rPr>
        <w:t xml:space="preserve"> meeting </w:t>
      </w:r>
      <w:r>
        <w:rPr>
          <w:rFonts w:eastAsiaTheme="minorEastAsia"/>
          <w:lang w:eastAsia="ko-KR"/>
        </w:rPr>
        <w:fldChar w:fldCharType="begin"/>
      </w:r>
      <w:r>
        <w:rPr>
          <w:rFonts w:eastAsiaTheme="minorEastAsia"/>
          <w:lang w:eastAsia="ko-KR"/>
        </w:rPr>
        <w:instrText xml:space="preserve"> REF _Ref109393511 \r \h  \* MERGEFORMAT </w:instrText>
      </w:r>
      <w:r>
        <w:rPr>
          <w:rFonts w:eastAsiaTheme="minorEastAsia"/>
          <w:lang w:eastAsia="ko-KR"/>
        </w:rPr>
      </w:r>
      <w:r>
        <w:rPr>
          <w:rFonts w:eastAsiaTheme="minorEastAsia"/>
          <w:lang w:eastAsia="ko-KR"/>
        </w:rPr>
        <w:fldChar w:fldCharType="separate"/>
      </w:r>
      <w:r w:rsidR="00631B86">
        <w:rPr>
          <w:rFonts w:eastAsiaTheme="minorEastAsia"/>
          <w:lang w:eastAsia="ko-KR"/>
        </w:rPr>
        <w:t>[3]</w:t>
      </w:r>
      <w:r>
        <w:rPr>
          <w:rFonts w:eastAsiaTheme="minorEastAsia"/>
          <w:lang w:eastAsia="ko-KR"/>
        </w:rPr>
        <w:fldChar w:fldCharType="end"/>
      </w:r>
      <w:r>
        <w:rPr>
          <w:rFonts w:eastAsiaTheme="minorEastAsia"/>
          <w:lang w:eastAsia="ko-KR"/>
        </w:rPr>
        <w:t xml:space="preserve">, RAN1 has made an agreement for </w:t>
      </w:r>
      <w:r>
        <w:rPr>
          <w:lang w:eastAsia="zh-CN"/>
        </w:rPr>
        <w:t xml:space="preserve">resource allocation in </w:t>
      </w:r>
      <w:r>
        <w:t>dynamic solution</w:t>
      </w:r>
      <w:r>
        <w:rPr>
          <w:lang w:eastAsia="zh-CN"/>
        </w:rPr>
        <w:t xml:space="preserve"> as following.</w:t>
      </w:r>
      <w:r w:rsidRPr="00D63808">
        <w:t xml:space="preserve"> </w:t>
      </w:r>
      <w:r>
        <w:t>Two alternatives are identified for further study as follows</w:t>
      </w:r>
      <w:r>
        <w:rPr>
          <w:lang w:eastAsia="zh-CN"/>
        </w:rPr>
        <w:t>:</w:t>
      </w:r>
      <w:bookmarkStart w:id="7" w:name="_Ref117710698"/>
    </w:p>
    <w:tbl>
      <w:tblPr>
        <w:tblStyle w:val="TableGrid"/>
        <w:tblW w:w="0" w:type="auto"/>
        <w:tblLook w:val="04A0" w:firstRow="1" w:lastRow="0" w:firstColumn="1" w:lastColumn="0" w:noHBand="0" w:noVBand="1"/>
      </w:tblPr>
      <w:tblGrid>
        <w:gridCol w:w="9307"/>
      </w:tblGrid>
      <w:tr w:rsidR="007544EF" w14:paraId="0BD1DEBC" w14:textId="77777777" w:rsidTr="007544EF">
        <w:tc>
          <w:tcPr>
            <w:tcW w:w="9307" w:type="dxa"/>
          </w:tcPr>
          <w:p w14:paraId="7ACA4428" w14:textId="77777777" w:rsidR="007544EF" w:rsidRPr="00774632" w:rsidRDefault="007544EF" w:rsidP="007544EF">
            <w:pPr>
              <w:spacing w:after="0" w:line="300" w:lineRule="exact"/>
              <w:rPr>
                <w:i/>
                <w:sz w:val="20"/>
                <w:szCs w:val="20"/>
              </w:rPr>
            </w:pPr>
            <w:r w:rsidRPr="00774632">
              <w:rPr>
                <w:b/>
                <w:bCs/>
                <w:i/>
                <w:iCs/>
                <w:sz w:val="20"/>
                <w:szCs w:val="20"/>
                <w:highlight w:val="green"/>
              </w:rPr>
              <w:t>Agreement</w:t>
            </w:r>
          </w:p>
          <w:p w14:paraId="3CA5A82B" w14:textId="77777777" w:rsidR="007544EF" w:rsidRPr="00774632" w:rsidRDefault="007544EF" w:rsidP="007544EF">
            <w:pPr>
              <w:pStyle w:val="ListParagraph"/>
              <w:spacing w:after="0" w:line="300" w:lineRule="exact"/>
              <w:ind w:firstLineChars="0" w:firstLine="0"/>
              <w:rPr>
                <w:rFonts w:eastAsia="MS Mincho"/>
                <w:i/>
                <w:sz w:val="20"/>
                <w:szCs w:val="20"/>
              </w:rPr>
            </w:pPr>
            <w:r w:rsidRPr="00774632">
              <w:rPr>
                <w:rFonts w:eastAsia="MS Mincho"/>
                <w:i/>
                <w:sz w:val="20"/>
                <w:szCs w:val="20"/>
              </w:rPr>
              <w:t>For dynamic resource pool sharing, the NR SL module uses the information shared by the LTE SL module to the NR SL module to determine the set of resources for its own transmission.</w:t>
            </w:r>
          </w:p>
          <w:p w14:paraId="3A315A5B" w14:textId="77777777" w:rsidR="007544EF" w:rsidRPr="00774632" w:rsidRDefault="007544EF" w:rsidP="007544EF">
            <w:pPr>
              <w:pStyle w:val="ListParagraph"/>
              <w:numPr>
                <w:ilvl w:val="0"/>
                <w:numId w:val="16"/>
              </w:numPr>
              <w:adjustRightInd/>
              <w:snapToGrid/>
              <w:spacing w:after="0" w:line="300" w:lineRule="exact"/>
              <w:ind w:firstLineChars="0"/>
              <w:rPr>
                <w:rFonts w:eastAsia="MS Mincho"/>
                <w:i/>
                <w:sz w:val="20"/>
                <w:szCs w:val="20"/>
              </w:rPr>
            </w:pPr>
            <w:r w:rsidRPr="00774632">
              <w:rPr>
                <w:rFonts w:eastAsia="MS Mincho"/>
                <w:i/>
                <w:sz w:val="20"/>
                <w:szCs w:val="20"/>
              </w:rPr>
              <w:t>FFS: which layer carries out the resource determination: PHY layer or MAC layer.</w:t>
            </w:r>
          </w:p>
          <w:p w14:paraId="12641BA5" w14:textId="77777777" w:rsidR="007544EF" w:rsidRPr="00774632" w:rsidRDefault="007544EF" w:rsidP="007544EF">
            <w:pPr>
              <w:pStyle w:val="3GPPNormalText"/>
              <w:numPr>
                <w:ilvl w:val="0"/>
                <w:numId w:val="0"/>
              </w:numPr>
              <w:spacing w:after="0"/>
              <w:rPr>
                <w:b w:val="0"/>
                <w:sz w:val="20"/>
                <w:szCs w:val="20"/>
                <w:lang w:val="en-GB"/>
              </w:rPr>
            </w:pPr>
            <w:r w:rsidRPr="00774632">
              <w:rPr>
                <w:sz w:val="20"/>
                <w:szCs w:val="20"/>
                <w:highlight w:val="green"/>
                <w:lang w:val="en-GB"/>
              </w:rPr>
              <w:t>Agreement</w:t>
            </w:r>
          </w:p>
          <w:p w14:paraId="25854077" w14:textId="77777777" w:rsidR="007544EF" w:rsidRPr="00774632" w:rsidRDefault="007544EF" w:rsidP="007544EF">
            <w:pPr>
              <w:pStyle w:val="ListParagraph"/>
              <w:ind w:firstLineChars="0" w:firstLine="0"/>
              <w:rPr>
                <w:rFonts w:eastAsia="MS Mincho"/>
                <w:i/>
                <w:sz w:val="20"/>
                <w:szCs w:val="20"/>
                <w:lang w:val="en-GB"/>
              </w:rPr>
            </w:pPr>
            <w:r w:rsidRPr="00774632">
              <w:rPr>
                <w:rFonts w:eastAsia="MS Mincho"/>
                <w:i/>
                <w:sz w:val="20"/>
                <w:szCs w:val="20"/>
                <w:lang w:val="en-GB"/>
              </w:rPr>
              <w:t>For dynamic resource pool sharing, where the NR SL module uses the candidate information shared by the LTE SL module to the NR SL module, continue studying the following alternatives:</w:t>
            </w:r>
          </w:p>
          <w:p w14:paraId="0406DF90" w14:textId="77777777" w:rsidR="007544EF" w:rsidRPr="00774632" w:rsidRDefault="007544EF" w:rsidP="007544EF">
            <w:pPr>
              <w:pStyle w:val="ListParagraph"/>
              <w:numPr>
                <w:ilvl w:val="0"/>
                <w:numId w:val="37"/>
              </w:numPr>
              <w:ind w:firstLineChars="0"/>
              <w:rPr>
                <w:rFonts w:eastAsia="MS Mincho"/>
                <w:i/>
                <w:sz w:val="20"/>
                <w:szCs w:val="20"/>
                <w:lang w:val="en-GB"/>
              </w:rPr>
            </w:pPr>
            <w:r w:rsidRPr="00774632">
              <w:rPr>
                <w:rFonts w:eastAsia="MS Mincho"/>
                <w:i/>
                <w:sz w:val="20"/>
                <w:szCs w:val="20"/>
                <w:lang w:val="en-GB"/>
              </w:rPr>
              <w:t>Alt 1: The LTE SL module provides the NR SL module with the candidate information (excluding at least the candidate resource sets S</w:t>
            </w:r>
            <w:r w:rsidRPr="00774632">
              <w:rPr>
                <w:rFonts w:eastAsia="MS Mincho"/>
                <w:i/>
                <w:sz w:val="20"/>
                <w:szCs w:val="20"/>
                <w:vertAlign w:val="subscript"/>
                <w:lang w:val="en-GB"/>
              </w:rPr>
              <w:t>A</w:t>
            </w:r>
            <w:r w:rsidRPr="00774632">
              <w:rPr>
                <w:rFonts w:eastAsia="MS Mincho"/>
                <w:i/>
                <w:sz w:val="20"/>
                <w:szCs w:val="20"/>
                <w:lang w:val="en-GB"/>
              </w:rPr>
              <w:t xml:space="preserve"> or S</w:t>
            </w:r>
            <w:r w:rsidRPr="00774632">
              <w:rPr>
                <w:rFonts w:eastAsia="MS Mincho"/>
                <w:i/>
                <w:sz w:val="20"/>
                <w:szCs w:val="20"/>
                <w:vertAlign w:val="subscript"/>
                <w:lang w:val="en-GB"/>
              </w:rPr>
              <w:t>B</w:t>
            </w:r>
            <w:r w:rsidRPr="00774632">
              <w:rPr>
                <w:rFonts w:eastAsia="MS Mincho"/>
                <w:i/>
                <w:sz w:val="20"/>
                <w:szCs w:val="20"/>
                <w:lang w:val="en-GB"/>
              </w:rPr>
              <w:t>)</w:t>
            </w:r>
          </w:p>
          <w:p w14:paraId="16BB51FC"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The NR SL module identifies a set of resources based on information shared by the LTE SL module.</w:t>
            </w:r>
          </w:p>
          <w:p w14:paraId="2B44ECA4" w14:textId="77777777" w:rsidR="007544EF" w:rsidRPr="00774632" w:rsidRDefault="007544EF" w:rsidP="007544EF">
            <w:pPr>
              <w:pStyle w:val="ListParagraph"/>
              <w:numPr>
                <w:ilvl w:val="2"/>
                <w:numId w:val="37"/>
              </w:numPr>
              <w:adjustRightInd/>
              <w:snapToGrid/>
              <w:spacing w:after="0" w:line="300" w:lineRule="exact"/>
              <w:ind w:firstLineChars="0"/>
              <w:rPr>
                <w:rFonts w:eastAsia="MS Mincho"/>
                <w:i/>
                <w:sz w:val="20"/>
                <w:szCs w:val="20"/>
              </w:rPr>
            </w:pPr>
            <w:r w:rsidRPr="00774632">
              <w:rPr>
                <w:rFonts w:eastAsia="MS Mincho"/>
                <w:i/>
                <w:sz w:val="20"/>
                <w:szCs w:val="20"/>
              </w:rPr>
              <w:lastRenderedPageBreak/>
              <w:t>FFS: how to identify the set of resources</w:t>
            </w:r>
          </w:p>
          <w:p w14:paraId="0E371CFB"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The NR SL module excludes these identified resources from its own candidate resource set when performing the resource (re)selection procedure.</w:t>
            </w:r>
          </w:p>
          <w:p w14:paraId="735F9502"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The exclusion process is performed in the PHY layer.</w:t>
            </w:r>
          </w:p>
          <w:p w14:paraId="34E46709"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Note: implementation of Alt 1 should not have specification impact to LTE</w:t>
            </w:r>
          </w:p>
          <w:p w14:paraId="3951A11B" w14:textId="77777777" w:rsidR="007544EF" w:rsidRPr="00774632" w:rsidRDefault="007544EF" w:rsidP="007544EF">
            <w:pPr>
              <w:pStyle w:val="ListParagraph"/>
              <w:numPr>
                <w:ilvl w:val="0"/>
                <w:numId w:val="37"/>
              </w:numPr>
              <w:ind w:firstLineChars="0"/>
              <w:rPr>
                <w:rFonts w:eastAsia="MS Mincho"/>
                <w:i/>
                <w:sz w:val="20"/>
                <w:szCs w:val="20"/>
                <w:lang w:val="en-GB"/>
              </w:rPr>
            </w:pPr>
            <w:r w:rsidRPr="00774632">
              <w:rPr>
                <w:rFonts w:eastAsia="MS Mincho"/>
                <w:i/>
                <w:sz w:val="20"/>
                <w:szCs w:val="20"/>
                <w:lang w:val="en-GB"/>
              </w:rPr>
              <w:t>Alt 2: The LTE SL module provides the NR SL module with the candidate resource sets S</w:t>
            </w:r>
            <w:r w:rsidRPr="00774632">
              <w:rPr>
                <w:rFonts w:eastAsia="MS Mincho"/>
                <w:i/>
                <w:sz w:val="20"/>
                <w:szCs w:val="20"/>
                <w:vertAlign w:val="subscript"/>
                <w:lang w:val="en-GB"/>
              </w:rPr>
              <w:t>A</w:t>
            </w:r>
            <w:r w:rsidRPr="00774632">
              <w:rPr>
                <w:rFonts w:eastAsia="MS Mincho"/>
                <w:i/>
                <w:sz w:val="20"/>
                <w:szCs w:val="20"/>
                <w:lang w:val="en-GB"/>
              </w:rPr>
              <w:t xml:space="preserve"> or S</w:t>
            </w:r>
            <w:r w:rsidRPr="00774632">
              <w:rPr>
                <w:rFonts w:eastAsia="MS Mincho"/>
                <w:i/>
                <w:sz w:val="20"/>
                <w:szCs w:val="20"/>
                <w:vertAlign w:val="subscript"/>
                <w:lang w:val="en-GB"/>
              </w:rPr>
              <w:t xml:space="preserve">B </w:t>
            </w:r>
            <w:r w:rsidRPr="00774632">
              <w:rPr>
                <w:rFonts w:eastAsia="MS Mincho"/>
                <w:i/>
                <w:sz w:val="20"/>
                <w:szCs w:val="20"/>
                <w:lang w:val="en-GB"/>
              </w:rPr>
              <w:t>shared by the LTE SL module</w:t>
            </w:r>
          </w:p>
          <w:p w14:paraId="0B9E64AD"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The LTE PHY SL module is provided information from the higher layer to generate a candidate resource set S</w:t>
            </w:r>
            <w:r w:rsidRPr="00774632">
              <w:rPr>
                <w:rFonts w:eastAsia="MS Mincho"/>
                <w:i/>
                <w:sz w:val="20"/>
                <w:szCs w:val="20"/>
                <w:vertAlign w:val="subscript"/>
              </w:rPr>
              <w:t>A</w:t>
            </w:r>
            <w:r w:rsidRPr="00774632">
              <w:rPr>
                <w:rFonts w:eastAsia="MS Mincho"/>
                <w:i/>
                <w:sz w:val="20"/>
                <w:szCs w:val="20"/>
              </w:rPr>
              <w:t xml:space="preserve"> or S</w:t>
            </w:r>
            <w:r w:rsidRPr="00774632">
              <w:rPr>
                <w:rFonts w:eastAsia="MS Mincho"/>
                <w:i/>
                <w:sz w:val="20"/>
                <w:szCs w:val="20"/>
                <w:vertAlign w:val="subscript"/>
              </w:rPr>
              <w:t>B</w:t>
            </w:r>
            <w:r w:rsidRPr="00774632">
              <w:rPr>
                <w:rFonts w:eastAsia="MS Mincho"/>
                <w:i/>
                <w:sz w:val="20"/>
                <w:szCs w:val="20"/>
              </w:rPr>
              <w:t>. The resource set S</w:t>
            </w:r>
            <w:r w:rsidRPr="00774632">
              <w:rPr>
                <w:rFonts w:eastAsia="MS Mincho"/>
                <w:i/>
                <w:sz w:val="20"/>
                <w:szCs w:val="20"/>
                <w:vertAlign w:val="subscript"/>
              </w:rPr>
              <w:t>A</w:t>
            </w:r>
            <w:r w:rsidRPr="00774632">
              <w:rPr>
                <w:rFonts w:eastAsia="MS Mincho"/>
                <w:i/>
                <w:sz w:val="20"/>
                <w:szCs w:val="20"/>
              </w:rPr>
              <w:t xml:space="preserve"> or S</w:t>
            </w:r>
            <w:r w:rsidRPr="00774632">
              <w:rPr>
                <w:rFonts w:eastAsia="MS Mincho"/>
                <w:i/>
                <w:sz w:val="20"/>
                <w:szCs w:val="20"/>
                <w:vertAlign w:val="subscript"/>
              </w:rPr>
              <w:t>B</w:t>
            </w:r>
            <w:r w:rsidRPr="00774632">
              <w:rPr>
                <w:rFonts w:eastAsia="MS Mincho"/>
                <w:i/>
                <w:sz w:val="20"/>
                <w:szCs w:val="20"/>
              </w:rPr>
              <w:t xml:space="preserve"> is then shared to NR SL module.</w:t>
            </w:r>
          </w:p>
          <w:p w14:paraId="5688E87C"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The NR SL module performs an intersection operation with the candidate resource set received from the LTE SL module and the candidate resource set generated by the NR SL module.</w:t>
            </w:r>
          </w:p>
          <w:p w14:paraId="5D4BBA42" w14:textId="77777777" w:rsidR="007544EF" w:rsidRPr="00774632" w:rsidRDefault="007544EF" w:rsidP="007544EF">
            <w:pPr>
              <w:pStyle w:val="ListParagraph"/>
              <w:numPr>
                <w:ilvl w:val="2"/>
                <w:numId w:val="37"/>
              </w:numPr>
              <w:adjustRightInd/>
              <w:snapToGrid/>
              <w:spacing w:after="0" w:line="300" w:lineRule="exact"/>
              <w:ind w:firstLineChars="0"/>
              <w:rPr>
                <w:rFonts w:eastAsia="MS Mincho"/>
                <w:i/>
                <w:sz w:val="20"/>
                <w:szCs w:val="20"/>
              </w:rPr>
            </w:pPr>
            <w:r w:rsidRPr="00774632">
              <w:rPr>
                <w:rFonts w:eastAsia="MS Mincho"/>
                <w:i/>
                <w:sz w:val="20"/>
                <w:szCs w:val="20"/>
              </w:rPr>
              <w:t>FFS: how to handle the case where this results in an insufficient set of resources</w:t>
            </w:r>
          </w:p>
          <w:p w14:paraId="3D354E51"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The intersection operation is performed in the MAC layer.</w:t>
            </w:r>
          </w:p>
          <w:p w14:paraId="410A592F"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 xml:space="preserve">FFS: How to handle NR V2X parameter settings that are not supported by LTE V2X, e.g., periodicities, sub-channel sizes, </w:t>
            </w:r>
            <w:proofErr w:type="spellStart"/>
            <w:r w:rsidRPr="00774632">
              <w:rPr>
                <w:rFonts w:eastAsia="MS Mincho"/>
                <w:i/>
                <w:sz w:val="20"/>
                <w:szCs w:val="20"/>
              </w:rPr>
              <w:t>etc</w:t>
            </w:r>
            <w:proofErr w:type="spellEnd"/>
          </w:p>
          <w:p w14:paraId="450C3F29" w14:textId="77777777" w:rsidR="007544EF" w:rsidRPr="00774632" w:rsidRDefault="007544EF" w:rsidP="007544EF">
            <w:pPr>
              <w:pStyle w:val="ListParagraph"/>
              <w:numPr>
                <w:ilvl w:val="1"/>
                <w:numId w:val="37"/>
              </w:numPr>
              <w:adjustRightInd/>
              <w:snapToGrid/>
              <w:spacing w:after="0" w:line="300" w:lineRule="exact"/>
              <w:ind w:firstLineChars="0"/>
              <w:rPr>
                <w:rFonts w:eastAsia="MS Mincho"/>
                <w:i/>
                <w:sz w:val="20"/>
                <w:szCs w:val="20"/>
              </w:rPr>
            </w:pPr>
            <w:r w:rsidRPr="00774632">
              <w:rPr>
                <w:rFonts w:eastAsia="MS Mincho"/>
                <w:i/>
                <w:sz w:val="20"/>
                <w:szCs w:val="20"/>
              </w:rPr>
              <w:t>Note: implementation of Alt 2 should not have specification impact to LTE</w:t>
            </w:r>
          </w:p>
          <w:p w14:paraId="1E0DA078" w14:textId="01DFCEA2" w:rsidR="007544EF" w:rsidRDefault="007544EF" w:rsidP="00472487">
            <w:pPr>
              <w:pStyle w:val="ListParagraph"/>
              <w:numPr>
                <w:ilvl w:val="0"/>
                <w:numId w:val="37"/>
              </w:numPr>
              <w:ind w:firstLineChars="0"/>
              <w:rPr>
                <w:lang w:eastAsia="zh-CN"/>
              </w:rPr>
            </w:pPr>
            <w:r w:rsidRPr="00774632">
              <w:rPr>
                <w:rFonts w:eastAsia="MS Mincho"/>
                <w:i/>
                <w:sz w:val="20"/>
                <w:szCs w:val="20"/>
                <w:lang w:val="en-GB"/>
              </w:rPr>
              <w:t>In the next meeting strive to decide between the two alternatives</w:t>
            </w:r>
          </w:p>
        </w:tc>
      </w:tr>
    </w:tbl>
    <w:p w14:paraId="08D266DD" w14:textId="02923D3C" w:rsidR="00E90B50" w:rsidRPr="00631B86" w:rsidRDefault="00E90B50" w:rsidP="00FD6E30">
      <w:pPr>
        <w:spacing w:beforeLines="50" w:before="120"/>
        <w:rPr>
          <w:lang w:eastAsia="zh-CN"/>
        </w:rPr>
      </w:pPr>
      <w:r>
        <w:rPr>
          <w:rFonts w:hint="eastAsia"/>
          <w:lang w:eastAsia="zh-CN"/>
        </w:rPr>
        <w:lastRenderedPageBreak/>
        <w:t>I</w:t>
      </w:r>
      <w:r>
        <w:rPr>
          <w:lang w:eastAsia="zh-CN"/>
        </w:rPr>
        <w:t xml:space="preserve">n this </w:t>
      </w:r>
      <w:r w:rsidRPr="00631B86">
        <w:rPr>
          <w:lang w:eastAsia="zh-CN"/>
        </w:rPr>
        <w:t xml:space="preserve">section, </w:t>
      </w:r>
      <w:r w:rsidR="00FD6E30" w:rsidRPr="00631B86">
        <w:t xml:space="preserve">Alt1 (sharing sensing information in PHY) and Alt2 (reporting candidate resource set to MAC) </w:t>
      </w:r>
      <w:r w:rsidRPr="00631B86">
        <w:t>are discussed with simulation provided:</w:t>
      </w:r>
    </w:p>
    <w:p w14:paraId="0AC0EA41" w14:textId="558820BD" w:rsidR="00E90B50" w:rsidRPr="00D63808" w:rsidRDefault="00E90B50" w:rsidP="0013579B">
      <w:pPr>
        <w:pStyle w:val="ListParagraph"/>
        <w:keepNext/>
        <w:numPr>
          <w:ilvl w:val="2"/>
          <w:numId w:val="2"/>
        </w:numPr>
        <w:ind w:firstLineChars="0"/>
        <w:jc w:val="left"/>
        <w:outlineLvl w:val="2"/>
        <w:rPr>
          <w:rFonts w:eastAsia="MS Mincho"/>
          <w:b/>
        </w:rPr>
      </w:pPr>
      <w:r w:rsidRPr="00631B86">
        <w:rPr>
          <w:rFonts w:eastAsia="MS Mincho"/>
          <w:b/>
        </w:rPr>
        <w:t>Alt 2</w:t>
      </w:r>
      <w:bookmarkEnd w:id="7"/>
      <w:r w:rsidRPr="00631B86">
        <w:rPr>
          <w:rFonts w:eastAsia="MS Mincho"/>
          <w:b/>
        </w:rPr>
        <w:t xml:space="preserve"> </w:t>
      </w:r>
      <w:r w:rsidR="00BC7968" w:rsidRPr="00631B86">
        <w:rPr>
          <w:rFonts w:eastAsia="MS Mincho"/>
          <w:b/>
        </w:rPr>
        <w:t>(</w:t>
      </w:r>
      <w:r w:rsidRPr="00631B86">
        <w:rPr>
          <w:rFonts w:eastAsia="MS Mincho"/>
          <w:b/>
        </w:rPr>
        <w:t>LTE SL module</w:t>
      </w:r>
      <w:r>
        <w:rPr>
          <w:rFonts w:eastAsia="MS Mincho"/>
          <w:b/>
        </w:rPr>
        <w:t xml:space="preserve"> </w:t>
      </w:r>
      <w:r w:rsidR="0013579B" w:rsidRPr="0013579B">
        <w:rPr>
          <w:rFonts w:eastAsia="MS Mincho"/>
          <w:b/>
        </w:rPr>
        <w:t>reporting candidate resource set to MAC</w:t>
      </w:r>
      <w:r w:rsidR="00BC7968">
        <w:rPr>
          <w:rFonts w:eastAsia="MS Mincho"/>
          <w:b/>
        </w:rPr>
        <w:t>)</w:t>
      </w:r>
    </w:p>
    <w:p w14:paraId="25E77B68" w14:textId="77777777" w:rsidR="00E90B50" w:rsidRPr="00316D6A" w:rsidRDefault="00E90B50" w:rsidP="00E90B50">
      <w:pPr>
        <w:pStyle w:val="ListParagraph"/>
        <w:keepNext/>
        <w:numPr>
          <w:ilvl w:val="3"/>
          <w:numId w:val="2"/>
        </w:numPr>
        <w:ind w:left="862" w:firstLineChars="0" w:hanging="862"/>
        <w:jc w:val="left"/>
        <w:outlineLvl w:val="3"/>
        <w:rPr>
          <w:rFonts w:eastAsia="MS Mincho"/>
          <w:b/>
        </w:rPr>
      </w:pPr>
      <w:bookmarkStart w:id="8" w:name="_Ref117883357"/>
      <w:r>
        <w:rPr>
          <w:rFonts w:hint="eastAsia"/>
          <w:b/>
          <w:lang w:eastAsia="zh-CN"/>
        </w:rPr>
        <w:t>H</w:t>
      </w:r>
      <w:r>
        <w:rPr>
          <w:b/>
          <w:lang w:eastAsia="zh-CN"/>
        </w:rPr>
        <w:t>ow information can be shared</w:t>
      </w:r>
    </w:p>
    <w:p w14:paraId="3C761CAC" w14:textId="3A7276EC" w:rsidR="00E90B50" w:rsidRPr="00316D6A" w:rsidRDefault="000202C0" w:rsidP="00E90B50">
      <w:pPr>
        <w:jc w:val="left"/>
      </w:pPr>
      <w:r>
        <w:t>An essential issue of Alt2</w:t>
      </w:r>
      <w:r w:rsidR="0013579B">
        <w:t xml:space="preserve"> (reporting candidate resource set to MAC)</w:t>
      </w:r>
      <w:r>
        <w:t xml:space="preserve"> is</w:t>
      </w:r>
      <w:r w:rsidRPr="00601596" w:rsidDel="000202C0">
        <w:t xml:space="preserve"> </w:t>
      </w:r>
      <w:r w:rsidR="00875B70" w:rsidRPr="00472487">
        <w:t>how LTE SL PHY is triggered and how candidate resource set S</w:t>
      </w:r>
      <w:r w:rsidR="00875B70" w:rsidRPr="00472487">
        <w:rPr>
          <w:vertAlign w:val="subscript"/>
        </w:rPr>
        <w:t>B</w:t>
      </w:r>
      <w:r w:rsidR="00875B70" w:rsidRPr="00472487">
        <w:t xml:space="preserve"> is delivered to NR SL MAC. </w:t>
      </w:r>
      <w:r w:rsidR="008A78E5">
        <w:rPr>
          <w:lang w:eastAsia="zh-CN"/>
        </w:rPr>
        <w:t>A</w:t>
      </w:r>
      <w:r w:rsidR="008A78E5" w:rsidRPr="00574E2F">
        <w:rPr>
          <w:lang w:eastAsia="zh-CN"/>
        </w:rPr>
        <w:t>ccording to</w:t>
      </w:r>
      <w:r w:rsidR="008A78E5">
        <w:rPr>
          <w:lang w:eastAsia="zh-CN"/>
        </w:rPr>
        <w:t xml:space="preserve"> TS 36.213</w:t>
      </w:r>
      <w:r w:rsidR="0065362D">
        <w:rPr>
          <w:lang w:eastAsia="zh-CN"/>
        </w:rPr>
        <w:t xml:space="preserve"> below</w:t>
      </w:r>
      <w:r w:rsidR="008A78E5">
        <w:rPr>
          <w:lang w:eastAsia="zh-CN"/>
        </w:rPr>
        <w:t xml:space="preserve">, </w:t>
      </w:r>
      <w:r w:rsidR="00E90B50">
        <w:rPr>
          <w:lang w:eastAsia="zh-CN"/>
        </w:rPr>
        <w:t xml:space="preserve">LTE SL PHY is requested by higher layer to perform resource exclusion and determine the candidate resource set, i.e. </w:t>
      </w:r>
      <w:r w:rsidR="00E90B50" w:rsidRPr="00316D6A">
        <w:rPr>
          <w:rFonts w:eastAsia="MS Mincho"/>
          <w:i/>
          <w:lang w:val="en-GB"/>
        </w:rPr>
        <w:t>S</w:t>
      </w:r>
      <w:r w:rsidR="00E90B50" w:rsidRPr="00316D6A">
        <w:rPr>
          <w:rFonts w:eastAsia="MS Mincho"/>
          <w:i/>
          <w:vertAlign w:val="subscript"/>
          <w:lang w:val="en-GB"/>
        </w:rPr>
        <w:t>B</w:t>
      </w:r>
      <w:r w:rsidR="00E90B50" w:rsidRPr="00316D6A">
        <w:rPr>
          <w:lang w:eastAsia="zh-CN"/>
        </w:rPr>
        <w:t>,</w:t>
      </w:r>
      <w:r w:rsidR="00E90B50">
        <w:rPr>
          <w:lang w:eastAsia="zh-CN"/>
        </w:rPr>
        <w:t xml:space="preserve"> which is then reported to higher layer: </w:t>
      </w:r>
    </w:p>
    <w:tbl>
      <w:tblPr>
        <w:tblStyle w:val="TableGrid"/>
        <w:tblW w:w="0" w:type="auto"/>
        <w:tblLook w:val="04A0" w:firstRow="1" w:lastRow="0" w:firstColumn="1" w:lastColumn="0" w:noHBand="0" w:noVBand="1"/>
      </w:tblPr>
      <w:tblGrid>
        <w:gridCol w:w="9307"/>
      </w:tblGrid>
      <w:tr w:rsidR="00E90B50" w:rsidRPr="00302664" w14:paraId="28BCB1C2" w14:textId="77777777" w:rsidTr="00E32DD0">
        <w:tc>
          <w:tcPr>
            <w:tcW w:w="9307" w:type="dxa"/>
          </w:tcPr>
          <w:p w14:paraId="1A36CECC" w14:textId="3DAB372F" w:rsidR="00E90B50" w:rsidRPr="00B77EE1" w:rsidRDefault="00E90B50" w:rsidP="00E32DD0">
            <w:pPr>
              <w:ind w:leftChars="100" w:left="220"/>
              <w:rPr>
                <w:i/>
                <w:color w:val="000000" w:themeColor="text1"/>
                <w:sz w:val="20"/>
                <w:szCs w:val="20"/>
                <w:lang w:val="en-GB" w:eastAsia="zh-CN"/>
              </w:rPr>
            </w:pPr>
            <w:r w:rsidRPr="00B77EE1">
              <w:rPr>
                <w:i/>
                <w:color w:val="000000" w:themeColor="text1"/>
                <w:sz w:val="20"/>
                <w:szCs w:val="20"/>
                <w:lang w:val="en-GB" w:eastAsia="zh-CN"/>
              </w:rPr>
              <w:t xml:space="preserve">(copied from </w:t>
            </w:r>
            <w:r w:rsidRPr="00B77EE1">
              <w:rPr>
                <w:rFonts w:hint="eastAsia"/>
                <w:i/>
                <w:color w:val="000000" w:themeColor="text1"/>
                <w:sz w:val="20"/>
                <w:szCs w:val="20"/>
                <w:lang w:val="en-GB" w:eastAsia="zh-CN"/>
              </w:rPr>
              <w:t>TS</w:t>
            </w:r>
            <w:r w:rsidR="00EE2287">
              <w:rPr>
                <w:i/>
                <w:color w:val="000000" w:themeColor="text1"/>
                <w:sz w:val="20"/>
                <w:szCs w:val="20"/>
                <w:lang w:val="en-GB" w:eastAsia="zh-CN"/>
              </w:rPr>
              <w:t xml:space="preserve"> </w:t>
            </w:r>
            <w:r w:rsidRPr="00B77EE1">
              <w:rPr>
                <w:i/>
                <w:color w:val="000000" w:themeColor="text1"/>
                <w:sz w:val="20"/>
                <w:szCs w:val="20"/>
                <w:lang w:val="en-GB" w:eastAsia="zh-CN"/>
              </w:rPr>
              <w:t>36.213)</w:t>
            </w:r>
          </w:p>
          <w:p w14:paraId="43A8398E" w14:textId="77777777" w:rsidR="00E90B50" w:rsidRPr="00316D6A" w:rsidRDefault="00E90B50" w:rsidP="00E32DD0">
            <w:pPr>
              <w:ind w:leftChars="100" w:left="220"/>
              <w:rPr>
                <w:b/>
                <w:i/>
                <w:color w:val="000000" w:themeColor="text1"/>
                <w:sz w:val="20"/>
                <w:szCs w:val="20"/>
                <w:lang w:eastAsia="zh-CN"/>
              </w:rPr>
            </w:pPr>
            <w:r w:rsidRPr="00316D6A">
              <w:rPr>
                <w:b/>
                <w:i/>
                <w:color w:val="000000" w:themeColor="text1"/>
                <w:sz w:val="20"/>
                <w:szCs w:val="20"/>
                <w:lang w:val="en-GB" w:eastAsia="zh-CN"/>
              </w:rPr>
              <w:t>14.1.1.6</w:t>
            </w:r>
            <w:r w:rsidRPr="00316D6A">
              <w:rPr>
                <w:b/>
                <w:i/>
                <w:color w:val="000000" w:themeColor="text1"/>
                <w:sz w:val="20"/>
                <w:szCs w:val="20"/>
                <w:lang w:val="en-GB" w:eastAsia="zh-CN"/>
              </w:rPr>
              <w:tab/>
              <w:t xml:space="preserve">UE procedure for determining the subset of resources to be reported to higher layers in PSSCH resource selection in </w:t>
            </w:r>
            <w:proofErr w:type="spellStart"/>
            <w:r w:rsidRPr="00316D6A">
              <w:rPr>
                <w:b/>
                <w:i/>
                <w:color w:val="000000" w:themeColor="text1"/>
                <w:sz w:val="20"/>
                <w:szCs w:val="20"/>
                <w:lang w:val="en-GB" w:eastAsia="zh-CN"/>
              </w:rPr>
              <w:t>sidelink</w:t>
            </w:r>
            <w:proofErr w:type="spellEnd"/>
            <w:r w:rsidRPr="00316D6A">
              <w:rPr>
                <w:b/>
                <w:i/>
                <w:color w:val="000000" w:themeColor="text1"/>
                <w:sz w:val="20"/>
                <w:szCs w:val="20"/>
                <w:lang w:val="en-GB" w:eastAsia="zh-CN"/>
              </w:rPr>
              <w:t xml:space="preserve"> transmission mode 4 and in sensing measurement in </w:t>
            </w:r>
            <w:proofErr w:type="spellStart"/>
            <w:r w:rsidRPr="00316D6A">
              <w:rPr>
                <w:b/>
                <w:i/>
                <w:color w:val="000000" w:themeColor="text1"/>
                <w:sz w:val="20"/>
                <w:szCs w:val="20"/>
                <w:lang w:val="en-GB" w:eastAsia="zh-CN"/>
              </w:rPr>
              <w:t>sidelink</w:t>
            </w:r>
            <w:proofErr w:type="spellEnd"/>
            <w:r w:rsidRPr="00316D6A">
              <w:rPr>
                <w:b/>
                <w:i/>
                <w:color w:val="000000" w:themeColor="text1"/>
                <w:sz w:val="20"/>
                <w:szCs w:val="20"/>
                <w:lang w:val="en-GB" w:eastAsia="zh-CN"/>
              </w:rPr>
              <w:t xml:space="preserve"> transmission mode 3</w:t>
            </w:r>
          </w:p>
          <w:p w14:paraId="27B4E76F" w14:textId="77777777" w:rsidR="00E90B50" w:rsidRDefault="00E90B50" w:rsidP="00E32DD0">
            <w:pPr>
              <w:ind w:leftChars="100" w:left="220"/>
              <w:rPr>
                <w:rFonts w:eastAsia="Malgun Gothic"/>
                <w:i/>
                <w:sz w:val="20"/>
                <w:szCs w:val="20"/>
                <w:lang w:eastAsia="ko-KR"/>
              </w:rPr>
            </w:pPr>
            <w:r w:rsidRPr="00B77EE1">
              <w:rPr>
                <w:i/>
                <w:color w:val="000000" w:themeColor="text1"/>
                <w:sz w:val="20"/>
                <w:szCs w:val="20"/>
                <w:lang w:eastAsia="zh-CN"/>
              </w:rPr>
              <w:t xml:space="preserve">In </w:t>
            </w:r>
            <w:proofErr w:type="spellStart"/>
            <w:r w:rsidRPr="00B77EE1">
              <w:rPr>
                <w:i/>
                <w:color w:val="000000" w:themeColor="text1"/>
                <w:sz w:val="20"/>
                <w:szCs w:val="20"/>
                <w:lang w:eastAsia="zh-CN"/>
              </w:rPr>
              <w:t>sidelink</w:t>
            </w:r>
            <w:proofErr w:type="spellEnd"/>
            <w:r w:rsidRPr="00B77EE1">
              <w:rPr>
                <w:i/>
                <w:color w:val="000000" w:themeColor="text1"/>
                <w:sz w:val="20"/>
                <w:szCs w:val="20"/>
                <w:lang w:eastAsia="zh-CN"/>
              </w:rPr>
              <w:t xml:space="preserve"> transmission mode 4, when </w:t>
            </w:r>
            <w:r w:rsidRPr="00B77EE1">
              <w:rPr>
                <w:i/>
                <w:color w:val="000000" w:themeColor="text1"/>
                <w:sz w:val="20"/>
                <w:szCs w:val="20"/>
                <w:highlight w:val="yellow"/>
                <w:lang w:eastAsia="zh-CN"/>
              </w:rPr>
              <w:t>requested by higher layers</w:t>
            </w:r>
            <w:r w:rsidRPr="00B77EE1">
              <w:rPr>
                <w:i/>
                <w:color w:val="000000" w:themeColor="text1"/>
                <w:sz w:val="20"/>
                <w:szCs w:val="20"/>
                <w:lang w:eastAsia="zh-CN"/>
              </w:rPr>
              <w:t xml:space="preserve"> in subframe n for a carrier, the UE shall determine the set of resources to be reported to higher layers for PSSCH transmission according to the steps described in this Clause. </w:t>
            </w:r>
            <w:r w:rsidRPr="00B77EE1">
              <w:rPr>
                <w:rFonts w:eastAsia="Malgun Gothic"/>
                <w:i/>
                <w:sz w:val="20"/>
                <w:szCs w:val="20"/>
                <w:highlight w:val="yellow"/>
                <w:lang w:eastAsia="ko-KR"/>
              </w:rPr>
              <w:t>Parameters</w:t>
            </w:r>
            <w:r w:rsidRPr="00B77EE1">
              <w:rPr>
                <w:rFonts w:eastAsia="Malgun Gothic"/>
                <w:i/>
                <w:sz w:val="20"/>
                <w:szCs w:val="20"/>
                <w:lang w:eastAsia="ko-KR"/>
              </w:rPr>
              <w:t xml:space="preserve"> </w:t>
            </w:r>
            <w:r w:rsidRPr="00B77EE1">
              <w:rPr>
                <w:rFonts w:eastAsia="Times New Roman"/>
                <w:i/>
                <w:position w:val="-12"/>
                <w:sz w:val="20"/>
                <w:szCs w:val="20"/>
                <w:lang w:val="en-GB" w:eastAsia="en-GB"/>
              </w:rPr>
              <w:object w:dxaOrig="630" w:dyaOrig="375" w14:anchorId="3D59C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5.55pt" o:ole="">
                  <v:imagedata r:id="rId8" o:title=""/>
                </v:shape>
                <o:OLEObject Type="Embed" ProgID="Equation.3" ShapeID="_x0000_i1025" DrawAspect="Content" ObjectID="_1729331060" r:id="rId9"/>
              </w:object>
            </w:r>
            <w:r w:rsidRPr="00B77EE1">
              <w:rPr>
                <w:rFonts w:eastAsia="Malgun Gothic"/>
                <w:i/>
                <w:sz w:val="20"/>
                <w:szCs w:val="20"/>
                <w:lang w:eastAsia="ko-KR"/>
              </w:rPr>
              <w:t xml:space="preserve"> the number of sub-channels to be used for the PSSCH transmission in a subframe, </w:t>
            </w:r>
            <w:r w:rsidRPr="00B77EE1">
              <w:rPr>
                <w:rFonts w:eastAsia="Times New Roman"/>
                <w:i/>
                <w:position w:val="-14"/>
                <w:sz w:val="20"/>
                <w:szCs w:val="20"/>
                <w:lang w:val="en-GB" w:eastAsia="en-GB"/>
              </w:rPr>
              <w:object w:dxaOrig="735" w:dyaOrig="345" w14:anchorId="38D05DF6">
                <v:shape id="_x0000_i1026" type="#_x0000_t75" style="width:32.85pt;height:15.55pt" o:ole="">
                  <v:imagedata r:id="rId10" o:title=""/>
                </v:shape>
                <o:OLEObject Type="Embed" ProgID="Equation.3" ShapeID="_x0000_i1026" DrawAspect="Content" ObjectID="_1729331061" r:id="rId11"/>
              </w:object>
            </w:r>
            <w:r w:rsidRPr="00B77EE1">
              <w:rPr>
                <w:rFonts w:eastAsia="Malgun Gothic"/>
                <w:i/>
                <w:sz w:val="20"/>
                <w:szCs w:val="20"/>
                <w:lang w:eastAsia="ko-KR"/>
              </w:rPr>
              <w:t xml:space="preserve"> the resource reservation interval, and </w:t>
            </w:r>
            <w:r w:rsidRPr="00B77EE1">
              <w:rPr>
                <w:rFonts w:eastAsia="Times New Roman"/>
                <w:i/>
                <w:position w:val="-10"/>
                <w:sz w:val="20"/>
                <w:szCs w:val="20"/>
                <w:lang w:val="en-GB" w:eastAsia="en-GB"/>
              </w:rPr>
              <w:object w:dxaOrig="660" w:dyaOrig="375" w14:anchorId="2CB179D7">
                <v:shape id="_x0000_i1027" type="#_x0000_t75" style="width:25.9pt;height:15pt" o:ole="">
                  <v:imagedata r:id="rId12" o:title=""/>
                </v:shape>
                <o:OLEObject Type="Embed" ProgID="Equation.3" ShapeID="_x0000_i1027" DrawAspect="Content" ObjectID="_1729331062" r:id="rId13"/>
              </w:object>
            </w:r>
            <w:r w:rsidRPr="00B77EE1">
              <w:rPr>
                <w:rFonts w:eastAsia="Malgun Gothic"/>
                <w:i/>
                <w:sz w:val="20"/>
                <w:szCs w:val="20"/>
                <w:lang w:eastAsia="ko-KR"/>
              </w:rPr>
              <w:t xml:space="preserve"> the priority to be transmitted in the associated SCI format 1 by the UE </w:t>
            </w:r>
            <w:r w:rsidRPr="00B77EE1">
              <w:rPr>
                <w:rFonts w:eastAsia="Malgun Gothic"/>
                <w:i/>
                <w:sz w:val="20"/>
                <w:szCs w:val="20"/>
                <w:highlight w:val="yellow"/>
                <w:lang w:eastAsia="ko-KR"/>
              </w:rPr>
              <w:t>are all provided by higher layers</w:t>
            </w:r>
            <w:r w:rsidRPr="00B77EE1">
              <w:rPr>
                <w:rFonts w:eastAsia="Malgun Gothic"/>
                <w:i/>
                <w:sz w:val="20"/>
                <w:szCs w:val="20"/>
                <w:lang w:eastAsia="ko-KR"/>
              </w:rPr>
              <w:t xml:space="preserve"> (described in [8]).</w:t>
            </w:r>
          </w:p>
          <w:p w14:paraId="621F67E9" w14:textId="54491965" w:rsidR="00E90B50" w:rsidRDefault="00103F28" w:rsidP="00E32DD0">
            <w:pPr>
              <w:ind w:leftChars="100" w:left="220"/>
              <w:rPr>
                <w:rFonts w:eastAsia="Malgun Gothic"/>
                <w:i/>
                <w:sz w:val="20"/>
                <w:szCs w:val="20"/>
                <w:lang w:eastAsia="ko-KR"/>
              </w:rPr>
            </w:pPr>
            <w:r>
              <w:rPr>
                <w:i/>
                <w:color w:val="000000" w:themeColor="text1"/>
                <w:sz w:val="20"/>
                <w:szCs w:val="20"/>
                <w:lang w:eastAsia="zh-CN"/>
              </w:rPr>
              <w:t>…</w:t>
            </w:r>
          </w:p>
          <w:p w14:paraId="69E246A2" w14:textId="77777777" w:rsidR="00E90B50" w:rsidRPr="00316D6A" w:rsidRDefault="00E90B50" w:rsidP="00E32DD0">
            <w:pPr>
              <w:ind w:leftChars="100" w:left="220"/>
              <w:rPr>
                <w:i/>
                <w:color w:val="000000" w:themeColor="text1"/>
                <w:sz w:val="20"/>
                <w:szCs w:val="20"/>
                <w:lang w:eastAsia="zh-CN"/>
              </w:rPr>
            </w:pPr>
            <w:r w:rsidRPr="00316D6A">
              <w:rPr>
                <w:i/>
                <w:color w:val="000000" w:themeColor="text1"/>
                <w:sz w:val="20"/>
                <w:szCs w:val="20"/>
                <w:lang w:eastAsia="zh-CN"/>
              </w:rPr>
              <w:t xml:space="preserve">The UE shall </w:t>
            </w:r>
            <w:r w:rsidRPr="00316D6A">
              <w:rPr>
                <w:i/>
                <w:color w:val="000000" w:themeColor="text1"/>
                <w:sz w:val="20"/>
                <w:szCs w:val="20"/>
                <w:highlight w:val="yellow"/>
                <w:lang w:eastAsia="zh-CN"/>
              </w:rPr>
              <w:t xml:space="preserve">report set </w:t>
            </w:r>
            <w:r w:rsidRPr="00316D6A">
              <w:rPr>
                <w:rFonts w:eastAsia="Times New Roman"/>
                <w:position w:val="-10"/>
                <w:sz w:val="20"/>
                <w:szCs w:val="20"/>
                <w:highlight w:val="yellow"/>
                <w:lang w:val="en-GB" w:eastAsia="en-GB"/>
              </w:rPr>
              <w:object w:dxaOrig="300" w:dyaOrig="375" w14:anchorId="2F9BEDEB">
                <v:shape id="_x0000_i1028" type="#_x0000_t75" style="width:13.25pt;height:15pt" o:ole="">
                  <v:imagedata r:id="rId14" o:title=""/>
                </v:shape>
                <o:OLEObject Type="Embed" ProgID="Equation.3" ShapeID="_x0000_i1028" DrawAspect="Content" ObjectID="_1729331063" r:id="rId15"/>
              </w:object>
            </w:r>
            <w:r w:rsidRPr="00316D6A">
              <w:rPr>
                <w:i/>
                <w:color w:val="000000" w:themeColor="text1"/>
                <w:sz w:val="20"/>
                <w:szCs w:val="20"/>
                <w:highlight w:val="yellow"/>
                <w:lang w:eastAsia="zh-CN"/>
              </w:rPr>
              <w:t xml:space="preserve"> to higher layers</w:t>
            </w:r>
            <w:r w:rsidRPr="00316D6A">
              <w:rPr>
                <w:i/>
                <w:color w:val="000000" w:themeColor="text1"/>
                <w:sz w:val="20"/>
                <w:szCs w:val="20"/>
                <w:lang w:eastAsia="zh-CN"/>
              </w:rPr>
              <w:t>.</w:t>
            </w:r>
          </w:p>
        </w:tc>
      </w:tr>
    </w:tbl>
    <w:p w14:paraId="69FC3172" w14:textId="24C202B3" w:rsidR="00E90B50" w:rsidRPr="00631B86" w:rsidRDefault="008A52A4" w:rsidP="00E90B50">
      <w:pPr>
        <w:spacing w:beforeLines="50" w:before="120"/>
        <w:rPr>
          <w:lang w:eastAsia="zh-CN"/>
        </w:rPr>
      </w:pPr>
      <w:r w:rsidRPr="00631B86">
        <w:rPr>
          <w:lang w:eastAsia="zh-CN"/>
        </w:rPr>
        <w:t xml:space="preserve">However, considering Type A devices with two modules inside, such </w:t>
      </w:r>
      <w:r w:rsidR="00591003" w:rsidRPr="00631B86">
        <w:rPr>
          <w:lang w:eastAsia="zh-CN"/>
        </w:rPr>
        <w:t>request</w:t>
      </w:r>
      <w:r w:rsidRPr="00631B86">
        <w:rPr>
          <w:lang w:eastAsia="zh-CN"/>
        </w:rPr>
        <w:t xml:space="preserve"> information could be </w:t>
      </w:r>
      <w:r w:rsidR="00B72E93" w:rsidRPr="00631B86">
        <w:rPr>
          <w:lang w:eastAsia="zh-CN"/>
        </w:rPr>
        <w:t xml:space="preserve">also </w:t>
      </w:r>
      <w:r w:rsidRPr="00631B86">
        <w:rPr>
          <w:lang w:eastAsia="zh-CN"/>
        </w:rPr>
        <w:t xml:space="preserve">delivered </w:t>
      </w:r>
      <w:r w:rsidR="009C5B06" w:rsidRPr="00631B86">
        <w:rPr>
          <w:lang w:eastAsia="zh-CN"/>
        </w:rPr>
        <w:t>from</w:t>
      </w:r>
      <w:r w:rsidR="00591003" w:rsidRPr="00631B86">
        <w:rPr>
          <w:lang w:eastAsia="zh-CN"/>
        </w:rPr>
        <w:t xml:space="preserve"> </w:t>
      </w:r>
      <w:r w:rsidRPr="00631B86">
        <w:rPr>
          <w:lang w:eastAsia="zh-CN"/>
        </w:rPr>
        <w:t xml:space="preserve">NR </w:t>
      </w:r>
      <w:r w:rsidR="00591003" w:rsidRPr="00631B86">
        <w:rPr>
          <w:lang w:eastAsia="zh-CN"/>
        </w:rPr>
        <w:t xml:space="preserve">SL </w:t>
      </w:r>
      <w:r w:rsidRPr="00631B86">
        <w:rPr>
          <w:lang w:eastAsia="zh-CN"/>
        </w:rPr>
        <w:t xml:space="preserve">MAC layer </w:t>
      </w:r>
      <w:r w:rsidR="00E90B50" w:rsidRPr="00631B86">
        <w:rPr>
          <w:lang w:eastAsia="zh-CN"/>
        </w:rPr>
        <w:t xml:space="preserve">by allowing an internal interface between MAC of NR SL module and PHY of LTE SL module, </w:t>
      </w:r>
      <w:r w:rsidR="00591003" w:rsidRPr="00631B86">
        <w:rPr>
          <w:lang w:eastAsia="zh-CN"/>
        </w:rPr>
        <w:t>which is illustrated</w:t>
      </w:r>
      <w:r w:rsidR="00E90B50" w:rsidRPr="00631B86">
        <w:rPr>
          <w:lang w:eastAsia="zh-CN"/>
        </w:rPr>
        <w:t xml:space="preserve"> in </w:t>
      </w:r>
      <w:r w:rsidR="00E90B50" w:rsidRPr="00472487">
        <w:rPr>
          <w:lang w:eastAsia="zh-CN"/>
        </w:rPr>
        <w:fldChar w:fldCharType="begin"/>
      </w:r>
      <w:r w:rsidR="00E90B50" w:rsidRPr="00631B86">
        <w:rPr>
          <w:lang w:eastAsia="zh-CN"/>
        </w:rPr>
        <w:instrText xml:space="preserve"> REF _Ref117946722 \h </w:instrText>
      </w:r>
      <w:r w:rsidR="00631B86">
        <w:rPr>
          <w:lang w:eastAsia="zh-CN"/>
        </w:rPr>
        <w:instrText xml:space="preserve"> \* MERGEFORMAT </w:instrText>
      </w:r>
      <w:r w:rsidR="00E90B50" w:rsidRPr="00472487">
        <w:rPr>
          <w:lang w:eastAsia="zh-CN"/>
        </w:rPr>
      </w:r>
      <w:r w:rsidR="00E90B50" w:rsidRPr="00472487">
        <w:rPr>
          <w:lang w:eastAsia="zh-CN"/>
        </w:rPr>
        <w:fldChar w:fldCharType="separate"/>
      </w:r>
      <w:r w:rsidR="00631B86" w:rsidRPr="00E90B50">
        <w:t xml:space="preserve">Figure </w:t>
      </w:r>
      <w:r w:rsidR="00631B86">
        <w:rPr>
          <w:noProof/>
        </w:rPr>
        <w:t>1</w:t>
      </w:r>
      <w:r w:rsidR="00E90B50" w:rsidRPr="00472487">
        <w:rPr>
          <w:lang w:eastAsia="zh-CN"/>
        </w:rPr>
        <w:fldChar w:fldCharType="end"/>
      </w:r>
      <w:r w:rsidR="00E90B50" w:rsidRPr="00631B86">
        <w:rPr>
          <w:lang w:eastAsia="zh-CN"/>
        </w:rPr>
        <w:t>. It is noted that such the internal interface is implemented by the UE and does not have specification impact.</w:t>
      </w:r>
    </w:p>
    <w:p w14:paraId="0B01D7AE" w14:textId="7B6DEF03" w:rsidR="00E90B50" w:rsidRDefault="00E90B50" w:rsidP="00E90B50">
      <w:pPr>
        <w:keepNext/>
        <w:jc w:val="center"/>
      </w:pPr>
      <w:r>
        <w:rPr>
          <w:noProof/>
          <w:lang w:eastAsia="zh-CN"/>
        </w:rPr>
        <w:lastRenderedPageBreak/>
        <w:drawing>
          <wp:inline distT="0" distB="0" distL="0" distR="0" wp14:anchorId="40EA5092" wp14:editId="7821C9FA">
            <wp:extent cx="2661313" cy="1838383"/>
            <wp:effectExtent l="0" t="0" r="571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74946" cy="1847800"/>
                    </a:xfrm>
                    <a:prstGeom prst="rect">
                      <a:avLst/>
                    </a:prstGeom>
                  </pic:spPr>
                </pic:pic>
              </a:graphicData>
            </a:graphic>
          </wp:inline>
        </w:drawing>
      </w:r>
    </w:p>
    <w:p w14:paraId="60BBEBF3" w14:textId="457102F3" w:rsidR="00E90B50" w:rsidRDefault="00E90B50" w:rsidP="00E90B50">
      <w:pPr>
        <w:pStyle w:val="Caption"/>
        <w:rPr>
          <w:lang w:eastAsia="zh-CN"/>
        </w:rPr>
      </w:pPr>
      <w:bookmarkStart w:id="9" w:name="_Ref117946722"/>
      <w:r w:rsidRPr="00E90B50">
        <w:t xml:space="preserve">Figure </w:t>
      </w:r>
      <w:r w:rsidR="00192D54">
        <w:rPr>
          <w:noProof/>
        </w:rPr>
        <w:fldChar w:fldCharType="begin"/>
      </w:r>
      <w:r w:rsidR="00192D54">
        <w:rPr>
          <w:noProof/>
        </w:rPr>
        <w:instrText xml:space="preserve"> SEQ Figure \* ARABIC </w:instrText>
      </w:r>
      <w:r w:rsidR="00192D54">
        <w:rPr>
          <w:noProof/>
        </w:rPr>
        <w:fldChar w:fldCharType="separate"/>
      </w:r>
      <w:r w:rsidR="00631B86">
        <w:rPr>
          <w:noProof/>
        </w:rPr>
        <w:t>1</w:t>
      </w:r>
      <w:r w:rsidR="00192D54">
        <w:rPr>
          <w:noProof/>
        </w:rPr>
        <w:fldChar w:fldCharType="end"/>
      </w:r>
      <w:bookmarkEnd w:id="9"/>
      <w:r w:rsidR="00631B86">
        <w:rPr>
          <w:noProof/>
        </w:rPr>
        <w:t>:</w:t>
      </w:r>
      <w:r w:rsidRPr="00E90B50">
        <w:t xml:space="preserve"> Internal interface (NR MAC and LTE PHY) allowing information sharing between </w:t>
      </w:r>
      <w:r w:rsidRPr="00E90B50">
        <w:rPr>
          <w:lang w:eastAsia="zh-CN"/>
        </w:rPr>
        <w:t>LTE SL module and NR SL module</w:t>
      </w:r>
    </w:p>
    <w:p w14:paraId="01F3AC69" w14:textId="61A87C97" w:rsidR="00E15A77" w:rsidRPr="00631B86" w:rsidRDefault="00E15A77" w:rsidP="00E15A77">
      <w:pPr>
        <w:rPr>
          <w:b/>
          <w:i/>
          <w:lang w:eastAsia="zh-CN"/>
        </w:rPr>
      </w:pPr>
      <w:r w:rsidRPr="00631B86">
        <w:rPr>
          <w:b/>
          <w:i/>
          <w:lang w:eastAsia="zh-CN"/>
        </w:rPr>
        <w:t>Observation 1:</w:t>
      </w:r>
      <w:r w:rsidR="0013579B" w:rsidRPr="00631B86">
        <w:rPr>
          <w:b/>
          <w:i/>
          <w:lang w:eastAsia="zh-CN"/>
        </w:rPr>
        <w:t xml:space="preserve"> For Alt2 (reporting candidate resource set to MAC),</w:t>
      </w:r>
      <w:r w:rsidRPr="00631B86">
        <w:rPr>
          <w:b/>
          <w:i/>
          <w:lang w:eastAsia="zh-CN"/>
        </w:rPr>
        <w:t xml:space="preserve"> </w:t>
      </w:r>
      <w:r w:rsidR="0013579B" w:rsidRPr="00631B86">
        <w:rPr>
          <w:b/>
          <w:i/>
          <w:lang w:eastAsia="zh-CN"/>
        </w:rPr>
        <w:t>r</w:t>
      </w:r>
      <w:r w:rsidRPr="00631B86">
        <w:rPr>
          <w:b/>
          <w:i/>
          <w:lang w:eastAsia="zh-CN"/>
        </w:rPr>
        <w:t xml:space="preserve">esource allocation trigger information and candidate </w:t>
      </w:r>
      <w:r w:rsidR="00EE69EC">
        <w:rPr>
          <w:b/>
          <w:i/>
          <w:lang w:eastAsia="zh-CN"/>
        </w:rPr>
        <w:t>resource</w:t>
      </w:r>
      <w:r w:rsidR="00EE69EC" w:rsidRPr="00631B86">
        <w:rPr>
          <w:b/>
          <w:i/>
          <w:lang w:eastAsia="zh-CN"/>
        </w:rPr>
        <w:t xml:space="preserve"> </w:t>
      </w:r>
      <w:r w:rsidRPr="00631B86">
        <w:rPr>
          <w:b/>
          <w:i/>
          <w:lang w:eastAsia="zh-CN"/>
        </w:rPr>
        <w:t xml:space="preserve">set </w:t>
      </w:r>
      <w:r w:rsidR="00084AB5" w:rsidRPr="00631B86">
        <w:rPr>
          <w:b/>
          <w:i/>
          <w:lang w:eastAsia="zh-CN"/>
        </w:rPr>
        <w:t>are</w:t>
      </w:r>
      <w:r w:rsidRPr="00631B86">
        <w:rPr>
          <w:b/>
          <w:i/>
          <w:lang w:eastAsia="zh-CN"/>
        </w:rPr>
        <w:t xml:space="preserve"> shared between LTE SL physical layer and NR SL MAC layer via an internal interface. The internal interface is implemented by the UE and does not have specification impact</w:t>
      </w:r>
      <w:r w:rsidR="00D10966" w:rsidRPr="00631B86">
        <w:rPr>
          <w:b/>
          <w:i/>
          <w:lang w:eastAsia="zh-CN"/>
        </w:rPr>
        <w:t xml:space="preserve"> on LTE SL</w:t>
      </w:r>
      <w:r w:rsidRPr="00631B86">
        <w:rPr>
          <w:b/>
          <w:i/>
          <w:lang w:eastAsia="zh-CN"/>
        </w:rPr>
        <w:t>.</w:t>
      </w:r>
    </w:p>
    <w:p w14:paraId="2457BCE5" w14:textId="539CA290" w:rsidR="00E90B50" w:rsidRPr="00631B86" w:rsidRDefault="00E90B50" w:rsidP="00E90B50">
      <w:pPr>
        <w:rPr>
          <w:lang w:eastAsia="zh-CN"/>
        </w:rPr>
      </w:pPr>
      <w:r w:rsidRPr="00631B86">
        <w:rPr>
          <w:lang w:eastAsia="zh-CN"/>
        </w:rPr>
        <w:t xml:space="preserve">Similar </w:t>
      </w:r>
      <w:r w:rsidR="00CA16C6" w:rsidRPr="00631B86">
        <w:rPr>
          <w:lang w:eastAsia="zh-CN"/>
        </w:rPr>
        <w:t>cross-RAT inter-</w:t>
      </w:r>
      <w:r w:rsidRPr="00631B86">
        <w:rPr>
          <w:lang w:eastAsia="zh-CN"/>
        </w:rPr>
        <w:t xml:space="preserve">operation is already allowed in Rel-16 </w:t>
      </w:r>
      <w:r w:rsidR="00CA16C6" w:rsidRPr="00631B86">
        <w:rPr>
          <w:lang w:eastAsia="zh-CN"/>
        </w:rPr>
        <w:t xml:space="preserve">on support of NR </w:t>
      </w:r>
      <w:proofErr w:type="spellStart"/>
      <w:r w:rsidR="00CA16C6" w:rsidRPr="00631B86">
        <w:rPr>
          <w:lang w:eastAsia="zh-CN"/>
        </w:rPr>
        <w:t>Uu</w:t>
      </w:r>
      <w:proofErr w:type="spellEnd"/>
      <w:r w:rsidR="00CA16C6" w:rsidRPr="00631B86">
        <w:rPr>
          <w:lang w:eastAsia="zh-CN"/>
        </w:rPr>
        <w:t xml:space="preserve"> controlling LTE </w:t>
      </w:r>
      <w:proofErr w:type="spellStart"/>
      <w:r w:rsidR="00E25BBF" w:rsidRPr="00631B86">
        <w:rPr>
          <w:lang w:eastAsia="zh-CN"/>
        </w:rPr>
        <w:t>sidelink</w:t>
      </w:r>
      <w:proofErr w:type="spellEnd"/>
      <w:r w:rsidR="00E25BBF" w:rsidRPr="00631B86" w:rsidDel="00CA16C6">
        <w:rPr>
          <w:lang w:eastAsia="zh-CN"/>
        </w:rPr>
        <w:t>,</w:t>
      </w:r>
      <w:r w:rsidRPr="00631B86">
        <w:rPr>
          <w:lang w:eastAsia="zh-CN"/>
        </w:rPr>
        <w:t xml:space="preserve"> where gNB can provide </w:t>
      </w:r>
      <w:proofErr w:type="spellStart"/>
      <w:r w:rsidRPr="00631B86">
        <w:rPr>
          <w:lang w:eastAsia="zh-CN"/>
        </w:rPr>
        <w:t>sidelink</w:t>
      </w:r>
      <w:proofErr w:type="spellEnd"/>
      <w:r w:rsidRPr="00631B86">
        <w:rPr>
          <w:lang w:eastAsia="zh-CN"/>
        </w:rPr>
        <w:t xml:space="preserve"> configured grants to </w:t>
      </w:r>
      <w:r w:rsidR="008B1145" w:rsidRPr="00631B86">
        <w:rPr>
          <w:lang w:eastAsia="zh-CN"/>
        </w:rPr>
        <w:t>an</w:t>
      </w:r>
      <w:r w:rsidRPr="00631B86">
        <w:rPr>
          <w:lang w:eastAsia="zh-CN"/>
        </w:rPr>
        <w:t xml:space="preserve"> LTE SL UE, which can be activated by DCI format 3</w:t>
      </w:r>
      <w:r w:rsidR="004B167F" w:rsidRPr="00631B86">
        <w:rPr>
          <w:lang w:eastAsia="zh-CN"/>
        </w:rPr>
        <w:t>_</w:t>
      </w:r>
      <w:r w:rsidRPr="00631B86">
        <w:rPr>
          <w:lang w:eastAsia="zh-CN"/>
        </w:rPr>
        <w:t xml:space="preserve">1 for mode 1 resource allocation. There </w:t>
      </w:r>
      <w:r w:rsidR="008B1145" w:rsidRPr="00631B86">
        <w:rPr>
          <w:lang w:eastAsia="zh-CN"/>
        </w:rPr>
        <w:t>are</w:t>
      </w:r>
      <w:r w:rsidRPr="00631B86">
        <w:rPr>
          <w:lang w:eastAsia="zh-CN"/>
        </w:rPr>
        <w:t xml:space="preserve"> no specification changes for LTE SL, where from perspective of LTE SL specification, it does not distinguish whether the </w:t>
      </w:r>
      <w:proofErr w:type="spellStart"/>
      <w:r w:rsidRPr="00631B86">
        <w:rPr>
          <w:lang w:eastAsia="zh-CN"/>
        </w:rPr>
        <w:t>sidelink</w:t>
      </w:r>
      <w:proofErr w:type="spellEnd"/>
      <w:r w:rsidRPr="00631B86">
        <w:rPr>
          <w:lang w:eastAsia="zh-CN"/>
        </w:rPr>
        <w:t xml:space="preserve"> grants are provided from NR gNB or LTE </w:t>
      </w:r>
      <w:proofErr w:type="spellStart"/>
      <w:r w:rsidRPr="00631B86">
        <w:rPr>
          <w:lang w:eastAsia="zh-CN"/>
        </w:rPr>
        <w:t>eNB</w:t>
      </w:r>
      <w:proofErr w:type="spellEnd"/>
      <w:r w:rsidRPr="00631B86">
        <w:rPr>
          <w:lang w:eastAsia="zh-CN"/>
        </w:rPr>
        <w:t xml:space="preserve"> for mode </w:t>
      </w:r>
      <w:r w:rsidR="00CA16C6" w:rsidRPr="00631B86">
        <w:rPr>
          <w:lang w:eastAsia="zh-CN"/>
        </w:rPr>
        <w:t xml:space="preserve">3 </w:t>
      </w:r>
      <w:r w:rsidRPr="00631B86">
        <w:rPr>
          <w:lang w:eastAsia="zh-CN"/>
        </w:rPr>
        <w:t xml:space="preserve">operation. See relevant </w:t>
      </w:r>
      <w:r w:rsidR="00B72E93" w:rsidRPr="00631B86">
        <w:rPr>
          <w:lang w:eastAsia="zh-CN"/>
        </w:rPr>
        <w:t xml:space="preserve">agreement </w:t>
      </w:r>
      <w:r w:rsidRPr="00631B86">
        <w:rPr>
          <w:lang w:eastAsia="zh-CN"/>
        </w:rPr>
        <w:t>as follows:</w:t>
      </w:r>
    </w:p>
    <w:tbl>
      <w:tblPr>
        <w:tblStyle w:val="TableGrid"/>
        <w:tblW w:w="0" w:type="auto"/>
        <w:tblLook w:val="04A0" w:firstRow="1" w:lastRow="0" w:firstColumn="1" w:lastColumn="0" w:noHBand="0" w:noVBand="1"/>
      </w:tblPr>
      <w:tblGrid>
        <w:gridCol w:w="9307"/>
      </w:tblGrid>
      <w:tr w:rsidR="00CA16C6" w:rsidRPr="00602477" w14:paraId="70CB35A4" w14:textId="77777777" w:rsidTr="00F60A81">
        <w:tc>
          <w:tcPr>
            <w:tcW w:w="9307" w:type="dxa"/>
          </w:tcPr>
          <w:p w14:paraId="46ABD1FE" w14:textId="77777777" w:rsidR="00CA16C6" w:rsidRPr="00602477" w:rsidRDefault="00CA16C6" w:rsidP="00F60A81">
            <w:pPr>
              <w:widowControl/>
              <w:autoSpaceDE/>
              <w:autoSpaceDN/>
              <w:jc w:val="left"/>
              <w:rPr>
                <w:i/>
                <w:color w:val="000000" w:themeColor="text1"/>
                <w:sz w:val="20"/>
                <w:szCs w:val="20"/>
                <w:lang w:val="en-GB"/>
              </w:rPr>
            </w:pPr>
            <w:r w:rsidRPr="00602477">
              <w:rPr>
                <w:i/>
                <w:color w:val="000000" w:themeColor="text1"/>
                <w:sz w:val="20"/>
                <w:szCs w:val="20"/>
                <w:highlight w:val="green"/>
                <w:lang w:val="en-GB"/>
              </w:rPr>
              <w:t>Agreements</w:t>
            </w:r>
            <w:r w:rsidRPr="00602477">
              <w:rPr>
                <w:i/>
                <w:color w:val="000000" w:themeColor="text1"/>
                <w:sz w:val="20"/>
                <w:szCs w:val="20"/>
                <w:lang w:val="en-GB"/>
              </w:rPr>
              <w:t>:</w:t>
            </w:r>
          </w:p>
          <w:p w14:paraId="48A3E520" w14:textId="77777777" w:rsidR="00CA16C6" w:rsidRPr="00602477" w:rsidRDefault="00CA16C6" w:rsidP="00CA16C6">
            <w:pPr>
              <w:widowControl/>
              <w:numPr>
                <w:ilvl w:val="0"/>
                <w:numId w:val="55"/>
              </w:numPr>
              <w:autoSpaceDE/>
              <w:autoSpaceDN/>
              <w:adjustRightInd/>
              <w:snapToGrid/>
              <w:spacing w:after="160" w:line="259" w:lineRule="auto"/>
              <w:contextualSpacing/>
              <w:jc w:val="left"/>
              <w:rPr>
                <w:i/>
                <w:color w:val="000000" w:themeColor="text1"/>
                <w:sz w:val="20"/>
                <w:szCs w:val="20"/>
                <w:lang w:val="en-GB" w:eastAsia="x-none"/>
              </w:rPr>
            </w:pPr>
            <w:r w:rsidRPr="00602477">
              <w:rPr>
                <w:i/>
                <w:color w:val="000000" w:themeColor="text1"/>
                <w:sz w:val="20"/>
                <w:szCs w:val="20"/>
                <w:lang w:val="en-GB" w:eastAsia="x-none"/>
              </w:rPr>
              <w:t>RRC-based activation/deactivation is not supported</w:t>
            </w:r>
          </w:p>
          <w:p w14:paraId="5299CD06" w14:textId="77777777" w:rsidR="00CA16C6" w:rsidRPr="00602477" w:rsidRDefault="00CA16C6" w:rsidP="00CA16C6">
            <w:pPr>
              <w:widowControl/>
              <w:numPr>
                <w:ilvl w:val="0"/>
                <w:numId w:val="55"/>
              </w:numPr>
              <w:autoSpaceDE/>
              <w:autoSpaceDN/>
              <w:adjustRightInd/>
              <w:snapToGrid/>
              <w:spacing w:after="160" w:line="259" w:lineRule="auto"/>
              <w:contextualSpacing/>
              <w:jc w:val="left"/>
              <w:rPr>
                <w:i/>
                <w:color w:val="000000" w:themeColor="text1"/>
                <w:sz w:val="20"/>
                <w:szCs w:val="20"/>
                <w:lang w:val="en-GB" w:eastAsia="x-none"/>
              </w:rPr>
            </w:pPr>
            <w:r w:rsidRPr="00602477">
              <w:rPr>
                <w:i/>
                <w:color w:val="000000" w:themeColor="text1"/>
                <w:sz w:val="20"/>
                <w:szCs w:val="20"/>
                <w:highlight w:val="yellow"/>
                <w:lang w:val="en-GB" w:eastAsia="x-none"/>
              </w:rPr>
              <w:t>DCI-based activation/deactivation is supported</w:t>
            </w:r>
            <w:r w:rsidRPr="00602477">
              <w:rPr>
                <w:i/>
                <w:color w:val="000000" w:themeColor="text1"/>
                <w:sz w:val="20"/>
                <w:szCs w:val="20"/>
                <w:lang w:val="en-GB" w:eastAsia="x-none"/>
              </w:rPr>
              <w:t xml:space="preserve"> </w:t>
            </w:r>
          </w:p>
          <w:p w14:paraId="715B3532" w14:textId="77777777" w:rsidR="00CA16C6" w:rsidRPr="00602477" w:rsidRDefault="00CA16C6" w:rsidP="00CA16C6">
            <w:pPr>
              <w:widowControl/>
              <w:numPr>
                <w:ilvl w:val="1"/>
                <w:numId w:val="55"/>
              </w:numPr>
              <w:autoSpaceDE/>
              <w:autoSpaceDN/>
              <w:adjustRightInd/>
              <w:snapToGrid/>
              <w:spacing w:after="160" w:line="259" w:lineRule="auto"/>
              <w:contextualSpacing/>
              <w:jc w:val="left"/>
              <w:rPr>
                <w:i/>
                <w:color w:val="000000" w:themeColor="text1"/>
                <w:sz w:val="20"/>
                <w:szCs w:val="20"/>
                <w:lang w:val="en-GB" w:eastAsia="x-none"/>
              </w:rPr>
            </w:pPr>
            <w:r w:rsidRPr="00602477">
              <w:rPr>
                <w:i/>
                <w:color w:val="000000" w:themeColor="text1"/>
                <w:sz w:val="20"/>
                <w:szCs w:val="20"/>
                <w:highlight w:val="yellow"/>
                <w:lang w:val="en-GB" w:eastAsia="x-none"/>
              </w:rPr>
              <w:t xml:space="preserve">Support of LTE PC5 scheduling by NR </w:t>
            </w:r>
            <w:proofErr w:type="spellStart"/>
            <w:r w:rsidRPr="00602477">
              <w:rPr>
                <w:i/>
                <w:color w:val="000000" w:themeColor="text1"/>
                <w:sz w:val="20"/>
                <w:szCs w:val="20"/>
                <w:highlight w:val="yellow"/>
                <w:lang w:val="en-GB" w:eastAsia="x-none"/>
              </w:rPr>
              <w:t>Uu</w:t>
            </w:r>
            <w:proofErr w:type="spellEnd"/>
            <w:r w:rsidRPr="00602477">
              <w:rPr>
                <w:i/>
                <w:color w:val="000000" w:themeColor="text1"/>
                <w:sz w:val="20"/>
                <w:szCs w:val="20"/>
                <w:highlight w:val="yellow"/>
                <w:lang w:val="en-GB" w:eastAsia="x-none"/>
              </w:rPr>
              <w:t xml:space="preserve"> (mode 3-</w:t>
            </w:r>
            <w:proofErr w:type="gramStart"/>
            <w:r w:rsidRPr="00602477">
              <w:rPr>
                <w:i/>
                <w:color w:val="000000" w:themeColor="text1"/>
                <w:sz w:val="20"/>
                <w:szCs w:val="20"/>
                <w:highlight w:val="yellow"/>
                <w:lang w:val="en-GB" w:eastAsia="x-none"/>
              </w:rPr>
              <w:t>like</w:t>
            </w:r>
            <w:r w:rsidRPr="00602477">
              <w:rPr>
                <w:i/>
                <w:color w:val="000000" w:themeColor="text1"/>
                <w:sz w:val="20"/>
                <w:szCs w:val="20"/>
                <w:lang w:val="en-GB" w:eastAsia="x-none"/>
              </w:rPr>
              <w:t xml:space="preserve"> )</w:t>
            </w:r>
            <w:proofErr w:type="gramEnd"/>
            <w:r w:rsidRPr="00602477">
              <w:rPr>
                <w:rFonts w:eastAsia="Malgun Gothic"/>
                <w:i/>
                <w:color w:val="000000" w:themeColor="text1"/>
                <w:sz w:val="20"/>
                <w:szCs w:val="20"/>
                <w:lang w:val="en-GB"/>
              </w:rPr>
              <w:t xml:space="preserve"> </w:t>
            </w:r>
            <w:r w:rsidRPr="00602477">
              <w:rPr>
                <w:i/>
                <w:color w:val="000000" w:themeColor="text1"/>
                <w:sz w:val="20"/>
                <w:szCs w:val="20"/>
                <w:lang w:val="en-GB" w:eastAsia="x-none"/>
              </w:rPr>
              <w:t>is based on UE capability</w:t>
            </w:r>
          </w:p>
          <w:p w14:paraId="5314AD15" w14:textId="63D91A80" w:rsidR="00CA16C6" w:rsidRPr="00472487" w:rsidRDefault="00CA16C6" w:rsidP="00CA16C6">
            <w:pPr>
              <w:widowControl/>
              <w:numPr>
                <w:ilvl w:val="1"/>
                <w:numId w:val="55"/>
              </w:numPr>
              <w:autoSpaceDE/>
              <w:autoSpaceDN/>
              <w:adjustRightInd/>
              <w:snapToGrid/>
              <w:spacing w:after="160" w:line="259" w:lineRule="auto"/>
              <w:contextualSpacing/>
              <w:jc w:val="left"/>
              <w:rPr>
                <w:i/>
                <w:color w:val="000000" w:themeColor="text1"/>
                <w:sz w:val="20"/>
                <w:szCs w:val="20"/>
                <w:highlight w:val="yellow"/>
                <w:lang w:val="en-GB" w:eastAsia="x-none"/>
              </w:rPr>
            </w:pPr>
            <w:r w:rsidRPr="00472487">
              <w:rPr>
                <w:i/>
                <w:color w:val="000000" w:themeColor="text1"/>
                <w:sz w:val="20"/>
                <w:szCs w:val="20"/>
                <w:highlight w:val="yellow"/>
                <w:lang w:val="en-GB" w:eastAsia="x-none"/>
              </w:rPr>
              <w:t>NR DCI provides the fields of DCI 5A in LTE-V that are related to SPS scheduling</w:t>
            </w:r>
          </w:p>
          <w:p w14:paraId="5B40EA73" w14:textId="77777777" w:rsidR="00CA16C6" w:rsidRPr="00602477" w:rsidRDefault="00CA16C6" w:rsidP="00CA16C6">
            <w:pPr>
              <w:widowControl/>
              <w:numPr>
                <w:ilvl w:val="1"/>
                <w:numId w:val="55"/>
              </w:numPr>
              <w:autoSpaceDE/>
              <w:autoSpaceDN/>
              <w:adjustRightInd/>
              <w:snapToGrid/>
              <w:spacing w:after="160" w:line="259" w:lineRule="auto"/>
              <w:contextualSpacing/>
              <w:jc w:val="left"/>
              <w:rPr>
                <w:i/>
                <w:color w:val="000000" w:themeColor="text1"/>
                <w:sz w:val="20"/>
                <w:szCs w:val="20"/>
                <w:lang w:val="en-GB" w:eastAsia="x-none"/>
              </w:rPr>
            </w:pPr>
            <w:r w:rsidRPr="00602477">
              <w:rPr>
                <w:i/>
                <w:color w:val="000000" w:themeColor="text1"/>
                <w:sz w:val="20"/>
                <w:szCs w:val="20"/>
                <w:lang w:val="en-GB" w:eastAsia="x-none"/>
              </w:rPr>
              <w:t xml:space="preserve">The size of DCI for activation/deactivation is one of the DCI size(s) that will be defined for NR </w:t>
            </w:r>
            <w:proofErr w:type="spellStart"/>
            <w:r w:rsidRPr="00602477">
              <w:rPr>
                <w:i/>
                <w:color w:val="000000" w:themeColor="text1"/>
                <w:sz w:val="20"/>
                <w:szCs w:val="20"/>
                <w:lang w:val="en-GB" w:eastAsia="x-none"/>
              </w:rPr>
              <w:t>Uu</w:t>
            </w:r>
            <w:proofErr w:type="spellEnd"/>
            <w:r w:rsidRPr="00602477">
              <w:rPr>
                <w:i/>
                <w:color w:val="000000" w:themeColor="text1"/>
                <w:sz w:val="20"/>
                <w:szCs w:val="20"/>
                <w:lang w:val="en-GB" w:eastAsia="x-none"/>
              </w:rPr>
              <w:t xml:space="preserve"> scheduling NR V2V</w:t>
            </w:r>
          </w:p>
          <w:p w14:paraId="646F263A" w14:textId="77777777" w:rsidR="00CA16C6" w:rsidRPr="00602477" w:rsidRDefault="00CA16C6" w:rsidP="00CA16C6">
            <w:pPr>
              <w:widowControl/>
              <w:numPr>
                <w:ilvl w:val="2"/>
                <w:numId w:val="55"/>
              </w:numPr>
              <w:autoSpaceDE/>
              <w:autoSpaceDN/>
              <w:adjustRightInd/>
              <w:snapToGrid/>
              <w:spacing w:after="160" w:line="259" w:lineRule="auto"/>
              <w:contextualSpacing/>
              <w:jc w:val="left"/>
              <w:rPr>
                <w:i/>
                <w:color w:val="000000" w:themeColor="text1"/>
                <w:sz w:val="20"/>
                <w:szCs w:val="20"/>
                <w:lang w:val="en-GB" w:eastAsia="x-none"/>
              </w:rPr>
            </w:pPr>
            <w:r w:rsidRPr="00602477">
              <w:rPr>
                <w:i/>
                <w:color w:val="000000" w:themeColor="text1"/>
                <w:sz w:val="20"/>
                <w:szCs w:val="20"/>
                <w:lang w:val="en-GB" w:eastAsia="x-none"/>
              </w:rPr>
              <w:t xml:space="preserve">FFS whether the DCI format is the same as one of the DCI formats that will be defined for NR </w:t>
            </w:r>
            <w:proofErr w:type="spellStart"/>
            <w:r w:rsidRPr="00602477">
              <w:rPr>
                <w:i/>
                <w:color w:val="000000" w:themeColor="text1"/>
                <w:sz w:val="20"/>
                <w:szCs w:val="20"/>
                <w:lang w:val="en-GB" w:eastAsia="x-none"/>
              </w:rPr>
              <w:t>Uu</w:t>
            </w:r>
            <w:proofErr w:type="spellEnd"/>
            <w:r w:rsidRPr="00602477">
              <w:rPr>
                <w:i/>
                <w:color w:val="000000" w:themeColor="text1"/>
                <w:sz w:val="20"/>
                <w:szCs w:val="20"/>
                <w:lang w:val="en-GB" w:eastAsia="x-none"/>
              </w:rPr>
              <w:t xml:space="preserve"> scheduling NR V2V</w:t>
            </w:r>
          </w:p>
          <w:p w14:paraId="171A60DB" w14:textId="77777777" w:rsidR="00CA16C6" w:rsidRPr="00602477" w:rsidRDefault="00CA16C6" w:rsidP="00CA16C6">
            <w:pPr>
              <w:widowControl/>
              <w:numPr>
                <w:ilvl w:val="1"/>
                <w:numId w:val="55"/>
              </w:numPr>
              <w:autoSpaceDE/>
              <w:autoSpaceDN/>
              <w:adjustRightInd/>
              <w:snapToGrid/>
              <w:spacing w:after="160" w:line="259" w:lineRule="auto"/>
              <w:contextualSpacing/>
              <w:jc w:val="left"/>
              <w:rPr>
                <w:i/>
                <w:color w:val="000000" w:themeColor="text1"/>
                <w:sz w:val="20"/>
                <w:szCs w:val="20"/>
                <w:lang w:val="en-GB" w:eastAsia="x-none"/>
              </w:rPr>
            </w:pPr>
            <w:r w:rsidRPr="00602477">
              <w:rPr>
                <w:i/>
                <w:color w:val="000000" w:themeColor="text1"/>
                <w:sz w:val="20"/>
                <w:szCs w:val="20"/>
                <w:lang w:val="en-GB" w:eastAsia="x-none"/>
              </w:rPr>
              <w:t xml:space="preserve">Activation/deactivation applies to the first LTE subframe after Z+X </w:t>
            </w:r>
            <w:proofErr w:type="spellStart"/>
            <w:r w:rsidRPr="00602477">
              <w:rPr>
                <w:i/>
                <w:color w:val="000000" w:themeColor="text1"/>
                <w:sz w:val="20"/>
                <w:szCs w:val="20"/>
                <w:lang w:val="en-GB" w:eastAsia="x-none"/>
              </w:rPr>
              <w:t>ms</w:t>
            </w:r>
            <w:proofErr w:type="spellEnd"/>
            <w:r w:rsidRPr="00602477">
              <w:rPr>
                <w:i/>
                <w:color w:val="000000" w:themeColor="text1"/>
                <w:sz w:val="20"/>
                <w:szCs w:val="20"/>
                <w:lang w:val="en-GB" w:eastAsia="x-none"/>
              </w:rPr>
              <w:t xml:space="preserve"> after receiving the DCI</w:t>
            </w:r>
          </w:p>
          <w:p w14:paraId="6A02669B" w14:textId="77777777" w:rsidR="00CA16C6" w:rsidRPr="00602477" w:rsidRDefault="00CA16C6" w:rsidP="00CA16C6">
            <w:pPr>
              <w:widowControl/>
              <w:numPr>
                <w:ilvl w:val="2"/>
                <w:numId w:val="55"/>
              </w:numPr>
              <w:autoSpaceDE/>
              <w:autoSpaceDN/>
              <w:adjustRightInd/>
              <w:snapToGrid/>
              <w:spacing w:after="160" w:line="259" w:lineRule="auto"/>
              <w:contextualSpacing/>
              <w:jc w:val="left"/>
              <w:rPr>
                <w:i/>
                <w:color w:val="000000" w:themeColor="text1"/>
                <w:sz w:val="20"/>
                <w:szCs w:val="20"/>
                <w:lang w:val="en-GB" w:eastAsia="x-none"/>
              </w:rPr>
            </w:pPr>
            <w:r w:rsidRPr="00602477">
              <w:rPr>
                <w:i/>
                <w:color w:val="000000" w:themeColor="text1"/>
                <w:sz w:val="20"/>
                <w:szCs w:val="20"/>
                <w:lang w:val="en-GB" w:eastAsia="x-none"/>
              </w:rPr>
              <w:t>Z is the same timing offset in current LTE V2X specs</w:t>
            </w:r>
          </w:p>
          <w:p w14:paraId="79273939" w14:textId="77777777" w:rsidR="00CA16C6" w:rsidRPr="00602477" w:rsidRDefault="00CA16C6" w:rsidP="00CA16C6">
            <w:pPr>
              <w:widowControl/>
              <w:numPr>
                <w:ilvl w:val="2"/>
                <w:numId w:val="55"/>
              </w:numPr>
              <w:autoSpaceDE/>
              <w:autoSpaceDN/>
              <w:adjustRightInd/>
              <w:snapToGrid/>
              <w:spacing w:after="160" w:line="259" w:lineRule="auto"/>
              <w:contextualSpacing/>
              <w:jc w:val="left"/>
              <w:rPr>
                <w:color w:val="000000" w:themeColor="text1"/>
                <w:sz w:val="20"/>
                <w:szCs w:val="20"/>
                <w:lang w:val="en-GB" w:eastAsia="x-none"/>
              </w:rPr>
            </w:pPr>
            <w:r w:rsidRPr="00602477">
              <w:rPr>
                <w:i/>
                <w:color w:val="000000" w:themeColor="text1"/>
                <w:sz w:val="20"/>
                <w:szCs w:val="20"/>
                <w:lang w:val="en-GB" w:eastAsia="x-none"/>
              </w:rPr>
              <w:t>X&gt;0. FFS value(s) of X, and if one or multiple values of X are possible</w:t>
            </w:r>
          </w:p>
        </w:tc>
      </w:tr>
    </w:tbl>
    <w:p w14:paraId="37843698" w14:textId="6D7F2BE4" w:rsidR="00CA16C6" w:rsidRDefault="00CA16C6" w:rsidP="00CA16C6">
      <w:pPr>
        <w:spacing w:beforeLines="50" w:before="120"/>
        <w:rPr>
          <w:lang w:eastAsia="zh-CN"/>
        </w:rPr>
      </w:pPr>
      <w:r>
        <w:rPr>
          <w:lang w:eastAsia="zh-CN"/>
        </w:rPr>
        <w:t xml:space="preserve">For this </w:t>
      </w:r>
      <w:r w:rsidR="00E25BBF">
        <w:rPr>
          <w:lang w:eastAsia="zh-CN"/>
        </w:rPr>
        <w:t>cross</w:t>
      </w:r>
      <w:r>
        <w:rPr>
          <w:lang w:eastAsia="zh-CN"/>
        </w:rPr>
        <w:t>-RAT scheduling feature</w:t>
      </w:r>
      <w:r>
        <w:rPr>
          <w:rFonts w:hint="eastAsia"/>
          <w:lang w:eastAsia="zh-CN"/>
        </w:rPr>
        <w:t>,</w:t>
      </w:r>
      <w:r>
        <w:rPr>
          <w:lang w:eastAsia="zh-CN"/>
        </w:rPr>
        <w:t xml:space="preserve"> there is no specification changes for LTE SL MAC and PHY, where a SL UE performs SL mode 3 SPS transmissions, regardless of such </w:t>
      </w:r>
      <w:proofErr w:type="spellStart"/>
      <w:r>
        <w:rPr>
          <w:lang w:eastAsia="zh-CN"/>
        </w:rPr>
        <w:t>sidelink</w:t>
      </w:r>
      <w:proofErr w:type="spellEnd"/>
      <w:r>
        <w:rPr>
          <w:lang w:eastAsia="zh-CN"/>
        </w:rPr>
        <w:t xml:space="preserve"> grants are provided from NR gNB or LTE </w:t>
      </w:r>
      <w:proofErr w:type="spellStart"/>
      <w:r>
        <w:rPr>
          <w:lang w:eastAsia="zh-CN"/>
        </w:rPr>
        <w:t>eNB</w:t>
      </w:r>
      <w:proofErr w:type="spellEnd"/>
      <w:r>
        <w:rPr>
          <w:lang w:eastAsia="zh-CN"/>
        </w:rPr>
        <w:t>. See relevant specs as follows:</w:t>
      </w:r>
    </w:p>
    <w:tbl>
      <w:tblPr>
        <w:tblStyle w:val="TableGrid"/>
        <w:tblW w:w="0" w:type="auto"/>
        <w:tblLook w:val="04A0" w:firstRow="1" w:lastRow="0" w:firstColumn="1" w:lastColumn="0" w:noHBand="0" w:noVBand="1"/>
      </w:tblPr>
      <w:tblGrid>
        <w:gridCol w:w="9307"/>
      </w:tblGrid>
      <w:tr w:rsidR="00E90B50" w:rsidRPr="00602477" w14:paraId="2BE78DDE" w14:textId="77777777" w:rsidTr="00E32DD0">
        <w:tc>
          <w:tcPr>
            <w:tcW w:w="9307" w:type="dxa"/>
          </w:tcPr>
          <w:p w14:paraId="54F65B15" w14:textId="07540BEA" w:rsidR="00E90B50" w:rsidRPr="004B2438" w:rsidRDefault="00E90B50" w:rsidP="00E32DD0">
            <w:pPr>
              <w:rPr>
                <w:i/>
                <w:color w:val="000000" w:themeColor="text1"/>
                <w:sz w:val="20"/>
                <w:szCs w:val="20"/>
                <w:lang w:val="en-GB" w:eastAsia="zh-CN"/>
              </w:rPr>
            </w:pPr>
            <w:r w:rsidRPr="004B2438">
              <w:rPr>
                <w:i/>
                <w:color w:val="000000" w:themeColor="text1"/>
                <w:sz w:val="20"/>
                <w:szCs w:val="20"/>
                <w:lang w:val="en-GB" w:eastAsia="zh-CN"/>
              </w:rPr>
              <w:t xml:space="preserve">(copied from </w:t>
            </w:r>
            <w:r w:rsidRPr="00602477">
              <w:rPr>
                <w:i/>
                <w:color w:val="000000" w:themeColor="text1"/>
                <w:sz w:val="20"/>
                <w:szCs w:val="20"/>
                <w:lang w:val="en-GB" w:eastAsia="zh-CN"/>
              </w:rPr>
              <w:t>TS</w:t>
            </w:r>
            <w:r w:rsidRPr="004B2438">
              <w:rPr>
                <w:i/>
                <w:color w:val="000000" w:themeColor="text1"/>
                <w:sz w:val="20"/>
                <w:szCs w:val="20"/>
                <w:lang w:val="en-GB" w:eastAsia="zh-CN"/>
              </w:rPr>
              <w:t>36.</w:t>
            </w:r>
            <w:r w:rsidR="008135AC" w:rsidRPr="004B2438">
              <w:rPr>
                <w:i/>
                <w:color w:val="000000" w:themeColor="text1"/>
                <w:sz w:val="20"/>
                <w:szCs w:val="20"/>
                <w:lang w:val="en-GB" w:eastAsia="zh-CN"/>
              </w:rPr>
              <w:t>321</w:t>
            </w:r>
            <w:r w:rsidRPr="004B2438">
              <w:rPr>
                <w:i/>
                <w:color w:val="000000" w:themeColor="text1"/>
                <w:sz w:val="20"/>
                <w:szCs w:val="20"/>
                <w:lang w:val="en-GB" w:eastAsia="zh-CN"/>
              </w:rPr>
              <w:t>)</w:t>
            </w:r>
          </w:p>
          <w:p w14:paraId="0A110FD2" w14:textId="77777777" w:rsidR="00E90B50" w:rsidRPr="004B2438" w:rsidRDefault="00E90B50" w:rsidP="00E32DD0">
            <w:pPr>
              <w:pStyle w:val="Heading4"/>
              <w:outlineLvl w:val="3"/>
              <w:rPr>
                <w:i/>
                <w:sz w:val="20"/>
                <w:szCs w:val="20"/>
              </w:rPr>
            </w:pPr>
            <w:r w:rsidRPr="004B2438">
              <w:rPr>
                <w:i/>
                <w:sz w:val="20"/>
                <w:szCs w:val="20"/>
              </w:rPr>
              <w:t>5.14.1.1</w:t>
            </w:r>
            <w:r w:rsidRPr="004B2438">
              <w:rPr>
                <w:i/>
                <w:sz w:val="20"/>
                <w:szCs w:val="20"/>
              </w:rPr>
              <w:tab/>
              <w:t>SL Grant reception and SCI transmission</w:t>
            </w:r>
          </w:p>
          <w:p w14:paraId="4B98A0F0" w14:textId="77777777" w:rsidR="00E90B50" w:rsidRPr="00602477" w:rsidRDefault="00E90B50" w:rsidP="00E32DD0">
            <w:pPr>
              <w:rPr>
                <w:i/>
                <w:sz w:val="20"/>
                <w:szCs w:val="20"/>
              </w:rPr>
            </w:pPr>
            <w:r w:rsidRPr="00602477">
              <w:rPr>
                <w:i/>
                <w:sz w:val="20"/>
                <w:szCs w:val="20"/>
              </w:rPr>
              <w:t xml:space="preserve">In order to transmit on the SL-SCH the MAC entity must have at least one </w:t>
            </w:r>
            <w:proofErr w:type="spellStart"/>
            <w:r w:rsidRPr="00602477">
              <w:rPr>
                <w:i/>
                <w:sz w:val="20"/>
                <w:szCs w:val="20"/>
              </w:rPr>
              <w:t>sidelink</w:t>
            </w:r>
            <w:proofErr w:type="spellEnd"/>
            <w:r w:rsidRPr="00602477">
              <w:rPr>
                <w:i/>
                <w:sz w:val="20"/>
                <w:szCs w:val="20"/>
              </w:rPr>
              <w:t xml:space="preserve"> grant.</w:t>
            </w:r>
          </w:p>
          <w:p w14:paraId="3962F320" w14:textId="77777777" w:rsidR="00E90B50" w:rsidRPr="00602477" w:rsidRDefault="00E90B50" w:rsidP="00E32DD0">
            <w:pPr>
              <w:rPr>
                <w:i/>
                <w:sz w:val="20"/>
                <w:szCs w:val="20"/>
              </w:rPr>
            </w:pPr>
            <w:proofErr w:type="spellStart"/>
            <w:r w:rsidRPr="00602477">
              <w:rPr>
                <w:i/>
                <w:sz w:val="20"/>
                <w:szCs w:val="20"/>
              </w:rPr>
              <w:t>Sidelink</w:t>
            </w:r>
            <w:proofErr w:type="spellEnd"/>
            <w:r w:rsidRPr="00602477">
              <w:rPr>
                <w:i/>
                <w:sz w:val="20"/>
                <w:szCs w:val="20"/>
              </w:rPr>
              <w:t xml:space="preserve"> grants are selected as follows for </w:t>
            </w:r>
            <w:proofErr w:type="spellStart"/>
            <w:r w:rsidRPr="00602477">
              <w:rPr>
                <w:i/>
                <w:sz w:val="20"/>
                <w:szCs w:val="20"/>
              </w:rPr>
              <w:t>sidelink</w:t>
            </w:r>
            <w:proofErr w:type="spellEnd"/>
            <w:r w:rsidRPr="00602477">
              <w:rPr>
                <w:i/>
                <w:sz w:val="20"/>
                <w:szCs w:val="20"/>
              </w:rPr>
              <w:t xml:space="preserve"> communication:</w:t>
            </w:r>
          </w:p>
          <w:p w14:paraId="2415E799" w14:textId="77777777" w:rsidR="00E90B50" w:rsidRPr="00602477" w:rsidRDefault="00E90B50" w:rsidP="00E32DD0">
            <w:pPr>
              <w:rPr>
                <w:i/>
                <w:sz w:val="20"/>
                <w:szCs w:val="20"/>
                <w:lang w:eastAsia="zh-CN"/>
              </w:rPr>
            </w:pPr>
            <w:r w:rsidRPr="00602477">
              <w:rPr>
                <w:i/>
                <w:sz w:val="20"/>
                <w:szCs w:val="20"/>
                <w:lang w:eastAsia="zh-CN"/>
              </w:rPr>
              <w:t>&lt;other parts are omitted&gt;</w:t>
            </w:r>
          </w:p>
          <w:p w14:paraId="77628B4E" w14:textId="77777777" w:rsidR="00E90B50" w:rsidRPr="00602477" w:rsidRDefault="00E90B50" w:rsidP="00E32DD0">
            <w:pPr>
              <w:pStyle w:val="B1"/>
              <w:rPr>
                <w:i/>
              </w:rPr>
            </w:pPr>
            <w:r w:rsidRPr="00602477">
              <w:rPr>
                <w:i/>
              </w:rPr>
              <w:t>-</w:t>
            </w:r>
            <w:r w:rsidRPr="00602477">
              <w:rPr>
                <w:i/>
              </w:rPr>
              <w:tab/>
              <w:t xml:space="preserve">else, if the MAC entity is </w:t>
            </w:r>
            <w:r w:rsidRPr="00602477">
              <w:rPr>
                <w:i/>
                <w:highlight w:val="yellow"/>
              </w:rPr>
              <w:t xml:space="preserve">configured by upper layers to receive multiple </w:t>
            </w:r>
            <w:proofErr w:type="spellStart"/>
            <w:r w:rsidRPr="00602477">
              <w:rPr>
                <w:i/>
                <w:highlight w:val="yellow"/>
              </w:rPr>
              <w:t>sidelink</w:t>
            </w:r>
            <w:proofErr w:type="spellEnd"/>
            <w:r w:rsidRPr="00602477">
              <w:rPr>
                <w:i/>
                <w:highlight w:val="yellow"/>
              </w:rPr>
              <w:t xml:space="preserve"> grant</w:t>
            </w:r>
            <w:r w:rsidRPr="00602477">
              <w:rPr>
                <w:i/>
                <w:color w:val="000000" w:themeColor="text1"/>
                <w:highlight w:val="yellow"/>
              </w:rPr>
              <w:t>s dynamically on the PDCCH</w:t>
            </w:r>
            <w:r w:rsidRPr="00602477">
              <w:rPr>
                <w:i/>
                <w:color w:val="000000" w:themeColor="text1"/>
              </w:rPr>
              <w:t xml:space="preserve"> </w:t>
            </w:r>
            <w:r w:rsidRPr="00602477">
              <w:rPr>
                <w:i/>
              </w:rPr>
              <w:t xml:space="preserve">and more data is available in STCH than can be transmitted in the current SC period, the MAC entity shall for each received </w:t>
            </w:r>
            <w:proofErr w:type="spellStart"/>
            <w:r w:rsidRPr="00602477">
              <w:rPr>
                <w:i/>
              </w:rPr>
              <w:t>sidelink</w:t>
            </w:r>
            <w:proofErr w:type="spellEnd"/>
            <w:r w:rsidRPr="00602477">
              <w:rPr>
                <w:i/>
              </w:rPr>
              <w:t xml:space="preserve"> grant:</w:t>
            </w:r>
          </w:p>
          <w:p w14:paraId="1A872E6B" w14:textId="77777777" w:rsidR="00E90B50" w:rsidRPr="00602477" w:rsidRDefault="00E90B50" w:rsidP="00E32DD0">
            <w:pPr>
              <w:pStyle w:val="B2"/>
              <w:rPr>
                <w:i/>
              </w:rPr>
            </w:pPr>
            <w:r w:rsidRPr="00602477">
              <w:rPr>
                <w:i/>
              </w:rPr>
              <w:t>-</w:t>
            </w:r>
            <w:r w:rsidRPr="00602477">
              <w:rPr>
                <w:i/>
              </w:rPr>
              <w:tab/>
              <w:t xml:space="preserve">using the received </w:t>
            </w:r>
            <w:proofErr w:type="spellStart"/>
            <w:r w:rsidRPr="00602477">
              <w:rPr>
                <w:i/>
              </w:rPr>
              <w:t>sidelink</w:t>
            </w:r>
            <w:proofErr w:type="spellEnd"/>
            <w:r w:rsidRPr="00602477">
              <w:rPr>
                <w:i/>
              </w:rPr>
              <w:t xml:space="preserve"> grant determine the set of subframes in which transmission of SCI and transmission of first transport block occur according to clause 14.2.1 of TS 36.213 [2];</w:t>
            </w:r>
          </w:p>
          <w:p w14:paraId="4F0C74BE" w14:textId="77777777" w:rsidR="00E90B50" w:rsidRPr="00602477" w:rsidRDefault="00E90B50" w:rsidP="00E32DD0">
            <w:pPr>
              <w:pStyle w:val="B2"/>
            </w:pPr>
            <w:r w:rsidRPr="00602477">
              <w:rPr>
                <w:i/>
              </w:rPr>
              <w:t>-</w:t>
            </w:r>
            <w:r w:rsidRPr="00602477">
              <w:rPr>
                <w:i/>
              </w:rPr>
              <w:tab/>
              <w:t xml:space="preserve">consider the received </w:t>
            </w:r>
            <w:proofErr w:type="spellStart"/>
            <w:r w:rsidRPr="00602477">
              <w:rPr>
                <w:i/>
              </w:rPr>
              <w:t>sidelink</w:t>
            </w:r>
            <w:proofErr w:type="spellEnd"/>
            <w:r w:rsidRPr="00602477">
              <w:rPr>
                <w:i/>
              </w:rPr>
              <w:t xml:space="preserve"> grant to be a configured </w:t>
            </w:r>
            <w:proofErr w:type="spellStart"/>
            <w:r w:rsidRPr="00602477">
              <w:rPr>
                <w:i/>
              </w:rPr>
              <w:t>sidelink</w:t>
            </w:r>
            <w:proofErr w:type="spellEnd"/>
            <w:r w:rsidRPr="00602477">
              <w:rPr>
                <w:i/>
              </w:rPr>
              <w:t xml:space="preserve"> grant occurring in those subframes </w:t>
            </w:r>
            <w:r w:rsidRPr="00602477">
              <w:rPr>
                <w:i/>
              </w:rPr>
              <w:lastRenderedPageBreak/>
              <w:t xml:space="preserve">starting at the beginning of the first available SC Period which starts at least 4 subframes after the subframe in which the </w:t>
            </w:r>
            <w:proofErr w:type="spellStart"/>
            <w:r w:rsidRPr="00602477">
              <w:rPr>
                <w:i/>
              </w:rPr>
              <w:t>sidelink</w:t>
            </w:r>
            <w:proofErr w:type="spellEnd"/>
            <w:r w:rsidRPr="00602477">
              <w:rPr>
                <w:i/>
              </w:rPr>
              <w:t xml:space="preserve"> grant was received, overwriting a previously configured </w:t>
            </w:r>
            <w:proofErr w:type="spellStart"/>
            <w:r w:rsidRPr="00602477">
              <w:rPr>
                <w:i/>
              </w:rPr>
              <w:t>sidelink</w:t>
            </w:r>
            <w:proofErr w:type="spellEnd"/>
            <w:r w:rsidRPr="00602477">
              <w:rPr>
                <w:i/>
              </w:rPr>
              <w:t xml:space="preserve"> grant received in the same subframe number but in a different radio frame as this configured </w:t>
            </w:r>
            <w:proofErr w:type="spellStart"/>
            <w:r w:rsidRPr="00602477">
              <w:rPr>
                <w:i/>
              </w:rPr>
              <w:t>sidelink</w:t>
            </w:r>
            <w:proofErr w:type="spellEnd"/>
            <w:r w:rsidRPr="00602477">
              <w:rPr>
                <w:i/>
              </w:rPr>
              <w:t xml:space="preserve"> grant occurring in the same SC period, if available;</w:t>
            </w:r>
          </w:p>
        </w:tc>
      </w:tr>
      <w:tr w:rsidR="00CA16C6" w:rsidRPr="00602477" w14:paraId="6AC2899D" w14:textId="77777777" w:rsidTr="00E32DD0">
        <w:tc>
          <w:tcPr>
            <w:tcW w:w="9307" w:type="dxa"/>
          </w:tcPr>
          <w:p w14:paraId="74C05ABC" w14:textId="77777777" w:rsidR="00CA16C6" w:rsidRPr="004B2438" w:rsidRDefault="00CA16C6" w:rsidP="00CA16C6">
            <w:pPr>
              <w:rPr>
                <w:i/>
                <w:color w:val="000000" w:themeColor="text1"/>
                <w:sz w:val="20"/>
                <w:szCs w:val="20"/>
                <w:lang w:val="en-GB" w:eastAsia="zh-CN"/>
              </w:rPr>
            </w:pPr>
            <w:r w:rsidRPr="004B2438">
              <w:rPr>
                <w:i/>
                <w:color w:val="000000" w:themeColor="text1"/>
                <w:sz w:val="20"/>
                <w:szCs w:val="20"/>
                <w:lang w:val="en-GB" w:eastAsia="zh-CN"/>
              </w:rPr>
              <w:lastRenderedPageBreak/>
              <w:t xml:space="preserve">(copied from </w:t>
            </w:r>
            <w:r w:rsidRPr="00602477">
              <w:rPr>
                <w:i/>
                <w:color w:val="000000" w:themeColor="text1"/>
                <w:sz w:val="20"/>
                <w:szCs w:val="20"/>
                <w:lang w:val="en-GB" w:eastAsia="zh-CN"/>
              </w:rPr>
              <w:t>TS</w:t>
            </w:r>
            <w:r w:rsidRPr="004B2438">
              <w:rPr>
                <w:i/>
                <w:color w:val="000000" w:themeColor="text1"/>
                <w:sz w:val="20"/>
                <w:szCs w:val="20"/>
                <w:lang w:val="en-GB" w:eastAsia="zh-CN"/>
              </w:rPr>
              <w:t>36.213)</w:t>
            </w:r>
          </w:p>
          <w:p w14:paraId="1265E5EC" w14:textId="77777777" w:rsidR="00CA16C6" w:rsidRPr="004B2438" w:rsidRDefault="00CA16C6" w:rsidP="00CA16C6">
            <w:pPr>
              <w:rPr>
                <w:b/>
                <w:bCs/>
                <w:i/>
                <w:sz w:val="20"/>
                <w:szCs w:val="20"/>
              </w:rPr>
            </w:pPr>
            <w:r w:rsidRPr="004B2438">
              <w:rPr>
                <w:b/>
                <w:bCs/>
                <w:i/>
                <w:sz w:val="20"/>
                <w:szCs w:val="20"/>
              </w:rPr>
              <w:t xml:space="preserve">For </w:t>
            </w:r>
            <w:proofErr w:type="spellStart"/>
            <w:r w:rsidRPr="004B2438">
              <w:rPr>
                <w:b/>
                <w:bCs/>
                <w:i/>
                <w:sz w:val="20"/>
                <w:szCs w:val="20"/>
              </w:rPr>
              <w:t>sidelink</w:t>
            </w:r>
            <w:proofErr w:type="spellEnd"/>
            <w:r w:rsidRPr="004B2438">
              <w:rPr>
                <w:b/>
                <w:bCs/>
                <w:i/>
                <w:sz w:val="20"/>
                <w:szCs w:val="20"/>
              </w:rPr>
              <w:t xml:space="preserve"> transmission mode 3,</w:t>
            </w:r>
          </w:p>
          <w:p w14:paraId="6A323984" w14:textId="77777777" w:rsidR="00CA16C6" w:rsidRPr="00602477" w:rsidRDefault="00CA16C6" w:rsidP="00CA16C6">
            <w:pPr>
              <w:rPr>
                <w:i/>
                <w:sz w:val="20"/>
                <w:szCs w:val="20"/>
                <w:lang w:eastAsia="zh-CN"/>
              </w:rPr>
            </w:pPr>
            <w:r w:rsidRPr="00602477">
              <w:rPr>
                <w:i/>
                <w:sz w:val="20"/>
                <w:szCs w:val="20"/>
                <w:lang w:eastAsia="zh-CN"/>
              </w:rPr>
              <w:t>&lt;other parts are omitted&gt;</w:t>
            </w:r>
          </w:p>
          <w:p w14:paraId="23D5724B" w14:textId="77777777" w:rsidR="00CA16C6" w:rsidRPr="00602477" w:rsidRDefault="00CA16C6" w:rsidP="00CA16C6">
            <w:pPr>
              <w:pStyle w:val="B2"/>
              <w:rPr>
                <w:rFonts w:eastAsia="Malgun Gothic"/>
                <w:i/>
                <w:lang w:eastAsia="ko-KR"/>
              </w:rPr>
            </w:pPr>
            <w:r w:rsidRPr="00602477">
              <w:rPr>
                <w:i/>
              </w:rPr>
              <w:t>-</w:t>
            </w:r>
            <w:r w:rsidRPr="00602477">
              <w:rPr>
                <w:i/>
              </w:rPr>
              <w:tab/>
            </w:r>
            <w:r w:rsidRPr="00602477">
              <w:rPr>
                <w:rFonts w:eastAsia="Malgun Gothic"/>
                <w:i/>
                <w:lang w:eastAsia="ko-KR"/>
              </w:rPr>
              <w:t xml:space="preserve">If the UE receives in subframe n </w:t>
            </w:r>
            <w:r w:rsidRPr="00602477">
              <w:rPr>
                <w:rFonts w:eastAsia="Malgun Gothic"/>
                <w:i/>
                <w:highlight w:val="yellow"/>
                <w:lang w:eastAsia="ko-KR"/>
              </w:rPr>
              <w:t xml:space="preserve">DCI format 5A with the CRC scrambled by the </w:t>
            </w:r>
            <w:r w:rsidRPr="00602477">
              <w:rPr>
                <w:rFonts w:eastAsia="SimSun"/>
                <w:i/>
                <w:highlight w:val="yellow"/>
                <w:lang w:eastAsia="zh-CN"/>
              </w:rPr>
              <w:t>SL-SPS-V-</w:t>
            </w:r>
            <w:proofErr w:type="gramStart"/>
            <w:r w:rsidRPr="00602477">
              <w:rPr>
                <w:rFonts w:eastAsia="SimSun"/>
                <w:i/>
                <w:highlight w:val="yellow"/>
                <w:lang w:eastAsia="zh-CN"/>
              </w:rPr>
              <w:t>RNT</w:t>
            </w:r>
            <w:r w:rsidRPr="00602477">
              <w:rPr>
                <w:rFonts w:eastAsia="SimSun"/>
                <w:i/>
                <w:lang w:eastAsia="zh-CN"/>
              </w:rPr>
              <w:t>I</w:t>
            </w:r>
            <w:r w:rsidRPr="00602477">
              <w:rPr>
                <w:rFonts w:eastAsia="Malgun Gothic"/>
                <w:i/>
                <w:lang w:eastAsia="ko-KR"/>
              </w:rPr>
              <w:t xml:space="preserve"> ,</w:t>
            </w:r>
            <w:proofErr w:type="gramEnd"/>
            <w:r w:rsidRPr="00602477">
              <w:rPr>
                <w:rFonts w:eastAsia="Malgun Gothic"/>
                <w:i/>
                <w:lang w:eastAsia="ko-KR"/>
              </w:rPr>
              <w:t xml:space="preserve"> the UE shall consider the received DCI information as a valid </w:t>
            </w:r>
            <w:proofErr w:type="spellStart"/>
            <w:r w:rsidRPr="00602477">
              <w:rPr>
                <w:rFonts w:eastAsia="Malgun Gothic"/>
                <w:i/>
                <w:lang w:eastAsia="ko-KR"/>
              </w:rPr>
              <w:t>sidelink</w:t>
            </w:r>
            <w:proofErr w:type="spellEnd"/>
            <w:r w:rsidRPr="00602477">
              <w:rPr>
                <w:rFonts w:eastAsia="Malgun Gothic"/>
                <w:i/>
                <w:lang w:eastAsia="ko-KR"/>
              </w:rPr>
              <w:t xml:space="preserve"> semi-persistent activation or release only for the </w:t>
            </w:r>
            <w:r w:rsidRPr="00602477">
              <w:rPr>
                <w:rFonts w:eastAsia="Malgun Gothic"/>
                <w:i/>
                <w:highlight w:val="yellow"/>
                <w:lang w:eastAsia="ko-KR"/>
              </w:rPr>
              <w:t>SPS configuration</w:t>
            </w:r>
            <w:r w:rsidRPr="00602477">
              <w:rPr>
                <w:rFonts w:eastAsia="Malgun Gothic"/>
                <w:i/>
                <w:lang w:eastAsia="ko-KR"/>
              </w:rPr>
              <w:t xml:space="preserve"> indicated by the </w:t>
            </w:r>
            <w:r w:rsidRPr="00602477">
              <w:rPr>
                <w:rFonts w:eastAsia="Malgun Gothic"/>
                <w:i/>
                <w:highlight w:val="yellow"/>
                <w:lang w:eastAsia="ko-KR"/>
              </w:rPr>
              <w:t>SL SPS configuration index field</w:t>
            </w:r>
            <w:r w:rsidRPr="00602477">
              <w:rPr>
                <w:rFonts w:eastAsia="Malgun Gothic"/>
                <w:i/>
                <w:lang w:eastAsia="ko-KR"/>
              </w:rPr>
              <w:t>.</w:t>
            </w:r>
          </w:p>
          <w:p w14:paraId="20474F86" w14:textId="25D329A6" w:rsidR="00CA16C6" w:rsidRPr="004B2438" w:rsidRDefault="00CA16C6" w:rsidP="00CA16C6">
            <w:pPr>
              <w:pStyle w:val="B2"/>
              <w:rPr>
                <w:lang w:val="en-US"/>
              </w:rPr>
            </w:pPr>
            <w:r w:rsidRPr="00602477">
              <w:rPr>
                <w:i/>
                <w:lang w:eastAsia="zh-CN"/>
              </w:rPr>
              <w:t>&lt;other parts are omitted&gt;</w:t>
            </w:r>
          </w:p>
        </w:tc>
      </w:tr>
      <w:tr w:rsidR="00CA16C6" w:rsidRPr="00602477" w14:paraId="7EE097D9" w14:textId="77777777" w:rsidTr="00E32DD0">
        <w:tc>
          <w:tcPr>
            <w:tcW w:w="9307" w:type="dxa"/>
          </w:tcPr>
          <w:p w14:paraId="092E4DC1" w14:textId="77777777" w:rsidR="00CA16C6" w:rsidRPr="004B2438" w:rsidRDefault="00CA16C6" w:rsidP="00CA16C6">
            <w:pPr>
              <w:rPr>
                <w:color w:val="000000" w:themeColor="text1"/>
                <w:sz w:val="20"/>
                <w:szCs w:val="20"/>
                <w:lang w:val="en-GB" w:eastAsia="zh-CN"/>
              </w:rPr>
            </w:pPr>
            <w:bookmarkStart w:id="10" w:name="_Toc90452518"/>
            <w:bookmarkStart w:id="11" w:name="_Toc51595723"/>
            <w:bookmarkStart w:id="12" w:name="_Toc44619985"/>
            <w:bookmarkStart w:id="13" w:name="_Toc35531647"/>
            <w:bookmarkStart w:id="14" w:name="_Toc29388772"/>
            <w:bookmarkStart w:id="15" w:name="_Toc29387743"/>
            <w:bookmarkStart w:id="16" w:name="_Toc20409202"/>
            <w:bookmarkStart w:id="17" w:name="_Toc10818792"/>
            <w:r w:rsidRPr="004B2438">
              <w:rPr>
                <w:i/>
                <w:color w:val="000000" w:themeColor="text1"/>
                <w:sz w:val="20"/>
                <w:szCs w:val="20"/>
                <w:lang w:val="en-GB" w:eastAsia="zh-CN"/>
              </w:rPr>
              <w:t xml:space="preserve">(copied from </w:t>
            </w:r>
            <w:r w:rsidRPr="00602477">
              <w:rPr>
                <w:i/>
                <w:color w:val="000000" w:themeColor="text1"/>
                <w:sz w:val="20"/>
                <w:szCs w:val="20"/>
                <w:lang w:val="en-GB" w:eastAsia="zh-CN"/>
              </w:rPr>
              <w:t>TS</w:t>
            </w:r>
            <w:r w:rsidRPr="004B2438">
              <w:rPr>
                <w:i/>
                <w:color w:val="000000" w:themeColor="text1"/>
                <w:sz w:val="20"/>
                <w:szCs w:val="20"/>
                <w:lang w:val="en-GB" w:eastAsia="zh-CN"/>
              </w:rPr>
              <w:t>36.212)</w:t>
            </w:r>
          </w:p>
          <w:p w14:paraId="5069AA92" w14:textId="21C596E4" w:rsidR="00CA16C6" w:rsidRPr="00602477" w:rsidRDefault="00CA16C6" w:rsidP="00CA16C6">
            <w:pPr>
              <w:pStyle w:val="Heading5"/>
              <w:ind w:left="0" w:firstLine="0"/>
              <w:outlineLvl w:val="4"/>
              <w:rPr>
                <w:sz w:val="20"/>
                <w:szCs w:val="20"/>
              </w:rPr>
            </w:pPr>
            <w:r w:rsidRPr="00602477">
              <w:rPr>
                <w:sz w:val="20"/>
                <w:szCs w:val="20"/>
              </w:rPr>
              <w:t>5.3.3.1.9A</w:t>
            </w:r>
            <w:r w:rsidRPr="00602477">
              <w:rPr>
                <w:sz w:val="20"/>
                <w:szCs w:val="20"/>
              </w:rPr>
              <w:tab/>
              <w:t>Format 5A</w:t>
            </w:r>
            <w:bookmarkEnd w:id="10"/>
            <w:bookmarkEnd w:id="11"/>
            <w:bookmarkEnd w:id="12"/>
            <w:bookmarkEnd w:id="13"/>
            <w:bookmarkEnd w:id="14"/>
            <w:bookmarkEnd w:id="15"/>
            <w:bookmarkEnd w:id="16"/>
            <w:bookmarkEnd w:id="17"/>
          </w:p>
          <w:p w14:paraId="00C18B7E" w14:textId="77777777" w:rsidR="00CA16C6" w:rsidRPr="00602477" w:rsidRDefault="00CA16C6" w:rsidP="00CA16C6">
            <w:pPr>
              <w:rPr>
                <w:i/>
                <w:sz w:val="20"/>
                <w:szCs w:val="20"/>
              </w:rPr>
            </w:pPr>
            <w:r w:rsidRPr="00602477">
              <w:rPr>
                <w:i/>
                <w:sz w:val="20"/>
                <w:szCs w:val="20"/>
              </w:rPr>
              <w:t xml:space="preserve">DCI format 5A is used for the scheduling of PSCCH, and also contains several SCI </w:t>
            </w:r>
            <w:proofErr w:type="gramStart"/>
            <w:r w:rsidRPr="00602477">
              <w:rPr>
                <w:i/>
                <w:sz w:val="20"/>
                <w:szCs w:val="20"/>
              </w:rPr>
              <w:t>format</w:t>
            </w:r>
            <w:proofErr w:type="gramEnd"/>
            <w:r w:rsidRPr="00602477">
              <w:rPr>
                <w:i/>
                <w:sz w:val="20"/>
                <w:szCs w:val="20"/>
              </w:rPr>
              <w:t xml:space="preserve"> 1 fields used for the scheduling of PSSCH.</w:t>
            </w:r>
          </w:p>
          <w:p w14:paraId="1C111C32" w14:textId="77777777" w:rsidR="00CA16C6" w:rsidRPr="00602477" w:rsidRDefault="00CA16C6" w:rsidP="00CA16C6">
            <w:pPr>
              <w:rPr>
                <w:i/>
                <w:sz w:val="20"/>
                <w:szCs w:val="20"/>
              </w:rPr>
            </w:pPr>
            <w:r w:rsidRPr="00602477">
              <w:rPr>
                <w:i/>
                <w:sz w:val="20"/>
                <w:szCs w:val="20"/>
              </w:rPr>
              <w:t>The following information is transmitted by means of the DCI format 5A:</w:t>
            </w:r>
          </w:p>
          <w:p w14:paraId="57735F37" w14:textId="77777777" w:rsidR="00CA16C6" w:rsidRPr="004B2438" w:rsidRDefault="00CA16C6" w:rsidP="00CA16C6">
            <w:pPr>
              <w:pStyle w:val="B1"/>
              <w:rPr>
                <w:i/>
                <w:lang w:val="en-US"/>
              </w:rPr>
            </w:pPr>
            <w:r w:rsidRPr="004B2438">
              <w:rPr>
                <w:i/>
              </w:rPr>
              <w:t>-</w:t>
            </w:r>
            <w:r w:rsidRPr="004B2438">
              <w:rPr>
                <w:i/>
              </w:rPr>
              <w:tab/>
              <w:t>Carrier indicator –3 bits. This field is present according to the definitions in [3].</w:t>
            </w:r>
          </w:p>
          <w:p w14:paraId="0018970A" w14:textId="77777777" w:rsidR="00CA16C6" w:rsidRPr="00602477" w:rsidRDefault="00CA16C6" w:rsidP="00CA16C6">
            <w:pPr>
              <w:pStyle w:val="B1"/>
              <w:rPr>
                <w:i/>
                <w:lang w:val="en-US"/>
              </w:rPr>
            </w:pPr>
            <w:r w:rsidRPr="004B2438">
              <w:rPr>
                <w:i/>
              </w:rPr>
              <w:t>-</w:t>
            </w:r>
            <w:r w:rsidRPr="004B2438">
              <w:rPr>
                <w:i/>
              </w:rPr>
              <w:tab/>
              <w:t>Lowest index of the subchannel</w:t>
            </w:r>
            <w:r w:rsidRPr="004B2438">
              <w:rPr>
                <w:i/>
                <w:lang w:val="en-US"/>
              </w:rPr>
              <w:t xml:space="preserve"> allocation to the initial transmission - </w:t>
            </w:r>
            <w:r w:rsidRPr="004B2438">
              <w:rPr>
                <w:i/>
                <w:noProof/>
                <w:position w:val="-10"/>
                <w:lang w:val="en-US" w:eastAsia="zh-CN"/>
              </w:rPr>
              <w:drawing>
                <wp:inline distT="0" distB="0" distL="0" distR="0" wp14:anchorId="21C38C2D" wp14:editId="65E55876">
                  <wp:extent cx="1002030" cy="246380"/>
                  <wp:effectExtent l="0" t="0" r="762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2030" cy="246380"/>
                          </a:xfrm>
                          <a:prstGeom prst="rect">
                            <a:avLst/>
                          </a:prstGeom>
                          <a:noFill/>
                          <a:ln>
                            <a:noFill/>
                          </a:ln>
                        </pic:spPr>
                      </pic:pic>
                    </a:graphicData>
                  </a:graphic>
                </wp:inline>
              </w:drawing>
            </w:r>
            <w:r w:rsidRPr="004B2438">
              <w:rPr>
                <w:i/>
                <w:lang w:val="en-US"/>
              </w:rPr>
              <w:t xml:space="preserve"> </w:t>
            </w:r>
            <w:r w:rsidRPr="004B2438">
              <w:rPr>
                <w:i/>
              </w:rPr>
              <w:t xml:space="preserve">bits as defined in clause </w:t>
            </w:r>
            <w:r w:rsidRPr="004B2438">
              <w:rPr>
                <w:i/>
                <w:lang w:val="en-US"/>
              </w:rPr>
              <w:t xml:space="preserve">14.1.1.4C </w:t>
            </w:r>
            <w:r w:rsidRPr="00602477">
              <w:rPr>
                <w:i/>
              </w:rPr>
              <w:t>of [3]</w:t>
            </w:r>
            <w:r w:rsidRPr="00602477">
              <w:rPr>
                <w:i/>
                <w:lang w:val="en-US"/>
              </w:rPr>
              <w:t>.</w:t>
            </w:r>
          </w:p>
          <w:p w14:paraId="4A671287" w14:textId="77777777" w:rsidR="00CA16C6" w:rsidRPr="00602477" w:rsidRDefault="00CA16C6" w:rsidP="00CA16C6">
            <w:pPr>
              <w:pStyle w:val="B1"/>
              <w:rPr>
                <w:i/>
              </w:rPr>
            </w:pPr>
            <w:r w:rsidRPr="00602477">
              <w:rPr>
                <w:i/>
              </w:rPr>
              <w:t>-</w:t>
            </w:r>
            <w:r w:rsidRPr="00602477">
              <w:rPr>
                <w:i/>
              </w:rPr>
              <w:tab/>
              <w:t xml:space="preserve">SCI format </w:t>
            </w:r>
            <w:r w:rsidRPr="00602477">
              <w:rPr>
                <w:i/>
                <w:lang w:val="en-US"/>
              </w:rPr>
              <w:t>1</w:t>
            </w:r>
            <w:r w:rsidRPr="00602477">
              <w:rPr>
                <w:i/>
              </w:rPr>
              <w:t xml:space="preserve"> fields according to</w:t>
            </w:r>
            <w:r w:rsidRPr="00602477">
              <w:rPr>
                <w:i/>
                <w:lang w:val="en-US"/>
              </w:rPr>
              <w:t xml:space="preserve"> 5.4.3.1.2</w:t>
            </w:r>
            <w:r w:rsidRPr="00602477">
              <w:rPr>
                <w:i/>
              </w:rPr>
              <w:t>:</w:t>
            </w:r>
          </w:p>
          <w:p w14:paraId="6F3EB236" w14:textId="77777777" w:rsidR="00CA16C6" w:rsidRPr="00602477" w:rsidRDefault="00CA16C6" w:rsidP="00CA16C6">
            <w:pPr>
              <w:pStyle w:val="B2"/>
              <w:rPr>
                <w:i/>
              </w:rPr>
            </w:pPr>
            <w:r w:rsidRPr="00602477">
              <w:rPr>
                <w:i/>
              </w:rPr>
              <w:t>-</w:t>
            </w:r>
            <w:r w:rsidRPr="00602477">
              <w:rPr>
                <w:i/>
              </w:rPr>
              <w:tab/>
              <w:t>Frequency resource location</w:t>
            </w:r>
            <w:r w:rsidRPr="00602477">
              <w:rPr>
                <w:i/>
                <w:noProof/>
              </w:rPr>
              <w:t xml:space="preserve"> of initial transmission and retransmission.</w:t>
            </w:r>
          </w:p>
          <w:p w14:paraId="5347C20B" w14:textId="77777777" w:rsidR="00CA16C6" w:rsidRPr="00602477" w:rsidRDefault="00CA16C6" w:rsidP="00CA16C6">
            <w:pPr>
              <w:pStyle w:val="B2"/>
              <w:rPr>
                <w:i/>
              </w:rPr>
            </w:pPr>
            <w:r w:rsidRPr="00602477">
              <w:rPr>
                <w:i/>
              </w:rPr>
              <w:t>-</w:t>
            </w:r>
            <w:r w:rsidRPr="00602477">
              <w:rPr>
                <w:i/>
              </w:rPr>
              <w:tab/>
              <w:t>Time gap between initial transmission and retransmission.</w:t>
            </w:r>
          </w:p>
          <w:p w14:paraId="02EC06BA" w14:textId="77777777" w:rsidR="00CA16C6" w:rsidRPr="00602477" w:rsidRDefault="00CA16C6" w:rsidP="00CA16C6">
            <w:pPr>
              <w:pStyle w:val="B1"/>
              <w:rPr>
                <w:i/>
              </w:rPr>
            </w:pPr>
            <w:r w:rsidRPr="00602477">
              <w:rPr>
                <w:i/>
              </w:rPr>
              <w:t>-</w:t>
            </w:r>
            <w:r w:rsidRPr="00602477">
              <w:rPr>
                <w:i/>
              </w:rPr>
              <w:tab/>
              <w:t xml:space="preserve">SL index – 2 bits as defined in clause </w:t>
            </w:r>
            <w:r w:rsidRPr="00602477">
              <w:rPr>
                <w:i/>
                <w:lang w:eastAsia="zh-CN"/>
              </w:rPr>
              <w:t>14.2.1</w:t>
            </w:r>
            <w:r w:rsidRPr="00602477">
              <w:rPr>
                <w:i/>
              </w:rPr>
              <w:t xml:space="preserve"> of [3] (this field </w:t>
            </w:r>
            <w:r w:rsidRPr="00602477">
              <w:rPr>
                <w:i/>
                <w:lang w:eastAsia="ko-KR"/>
              </w:rPr>
              <w:t>is present only for cases with TDD operation with uplink-downlink configuration 0</w:t>
            </w:r>
            <w:r w:rsidRPr="00602477">
              <w:rPr>
                <w:i/>
                <w:lang w:eastAsia="zh-CN"/>
              </w:rPr>
              <w:t>-6</w:t>
            </w:r>
            <w:r w:rsidRPr="00602477">
              <w:rPr>
                <w:i/>
                <w:lang w:eastAsia="ko-KR"/>
              </w:rPr>
              <w:t>).</w:t>
            </w:r>
          </w:p>
          <w:p w14:paraId="33CAC22C" w14:textId="77777777" w:rsidR="00CA16C6" w:rsidRPr="00602477" w:rsidRDefault="00CA16C6" w:rsidP="00CA16C6">
            <w:pPr>
              <w:rPr>
                <w:i/>
                <w:sz w:val="20"/>
                <w:szCs w:val="20"/>
              </w:rPr>
            </w:pPr>
            <w:r w:rsidRPr="00602477">
              <w:rPr>
                <w:i/>
                <w:sz w:val="20"/>
                <w:szCs w:val="20"/>
              </w:rPr>
              <w:t xml:space="preserve">When the </w:t>
            </w:r>
            <w:r w:rsidRPr="00602477">
              <w:rPr>
                <w:i/>
                <w:sz w:val="20"/>
                <w:szCs w:val="20"/>
                <w:highlight w:val="yellow"/>
              </w:rPr>
              <w:t>format</w:t>
            </w:r>
            <w:r w:rsidRPr="00602477">
              <w:rPr>
                <w:i/>
                <w:sz w:val="20"/>
                <w:szCs w:val="20"/>
                <w:highlight w:val="yellow"/>
                <w:lang w:eastAsia="zh-CN"/>
              </w:rPr>
              <w:t xml:space="preserve"> </w:t>
            </w:r>
            <w:r w:rsidRPr="00602477">
              <w:rPr>
                <w:i/>
                <w:sz w:val="20"/>
                <w:szCs w:val="20"/>
                <w:highlight w:val="yellow"/>
                <w:lang w:eastAsia="ja-JP"/>
              </w:rPr>
              <w:t>5A CRC is scrambled with SL-SPS-V-RNTI,</w:t>
            </w:r>
            <w:r w:rsidRPr="00602477">
              <w:rPr>
                <w:i/>
                <w:sz w:val="20"/>
                <w:szCs w:val="20"/>
                <w:lang w:eastAsia="ja-JP"/>
              </w:rPr>
              <w:t xml:space="preserve"> </w:t>
            </w:r>
            <w:r w:rsidRPr="00602477">
              <w:rPr>
                <w:i/>
                <w:sz w:val="20"/>
                <w:szCs w:val="20"/>
              </w:rPr>
              <w:t>the following fields</w:t>
            </w:r>
            <w:r w:rsidRPr="00602477">
              <w:rPr>
                <w:i/>
                <w:sz w:val="20"/>
                <w:szCs w:val="20"/>
                <w:lang w:eastAsia="zh-CN"/>
              </w:rPr>
              <w:t xml:space="preserve"> are present</w:t>
            </w:r>
            <w:r w:rsidRPr="00602477">
              <w:rPr>
                <w:i/>
                <w:sz w:val="20"/>
                <w:szCs w:val="20"/>
              </w:rPr>
              <w:t>:</w:t>
            </w:r>
          </w:p>
          <w:p w14:paraId="0487D919" w14:textId="77777777" w:rsidR="00CA16C6" w:rsidRPr="004B2438" w:rsidRDefault="00CA16C6" w:rsidP="00CA16C6">
            <w:pPr>
              <w:pStyle w:val="B1"/>
              <w:rPr>
                <w:i/>
                <w:lang w:val="en-US"/>
              </w:rPr>
            </w:pPr>
            <w:r w:rsidRPr="004B2438">
              <w:rPr>
                <w:i/>
              </w:rPr>
              <w:t>-</w:t>
            </w:r>
            <w:r w:rsidRPr="004B2438">
              <w:rPr>
                <w:i/>
              </w:rPr>
              <w:tab/>
            </w:r>
            <w:r w:rsidRPr="004B2438">
              <w:rPr>
                <w:i/>
                <w:highlight w:val="yellow"/>
                <w:lang w:val="en-US"/>
              </w:rPr>
              <w:t>SL SPS configuration index</w:t>
            </w:r>
            <w:r w:rsidRPr="004B2438">
              <w:rPr>
                <w:i/>
              </w:rPr>
              <w:t xml:space="preserve"> –</w:t>
            </w:r>
            <w:r w:rsidRPr="004B2438">
              <w:rPr>
                <w:i/>
                <w:lang w:val="en-US"/>
              </w:rPr>
              <w:t xml:space="preserve"> </w:t>
            </w:r>
            <w:r w:rsidRPr="004B2438">
              <w:rPr>
                <w:i/>
              </w:rPr>
              <w:t>3 bits</w:t>
            </w:r>
            <w:r w:rsidRPr="004B2438">
              <w:rPr>
                <w:i/>
                <w:lang w:val="en-US"/>
              </w:rPr>
              <w:t xml:space="preserve"> as defined</w:t>
            </w:r>
            <w:r w:rsidRPr="004B2438">
              <w:rPr>
                <w:i/>
              </w:rPr>
              <w:t xml:space="preserve"> in</w:t>
            </w:r>
            <w:r w:rsidRPr="004B2438">
              <w:rPr>
                <w:i/>
                <w:lang w:val="en-US"/>
              </w:rPr>
              <w:t xml:space="preserve"> clause 14.2.1 of</w:t>
            </w:r>
            <w:r w:rsidRPr="004B2438">
              <w:rPr>
                <w:i/>
              </w:rPr>
              <w:t xml:space="preserve"> [</w:t>
            </w:r>
            <w:r w:rsidRPr="004B2438">
              <w:rPr>
                <w:i/>
                <w:lang w:val="en-US"/>
              </w:rPr>
              <w:t>3</w:t>
            </w:r>
            <w:r w:rsidRPr="004B2438">
              <w:rPr>
                <w:i/>
              </w:rPr>
              <w:t>].</w:t>
            </w:r>
          </w:p>
          <w:p w14:paraId="7CDE7FFA" w14:textId="6AA046A8" w:rsidR="00CA16C6" w:rsidRPr="00602477" w:rsidRDefault="00CA16C6" w:rsidP="00CA16C6">
            <w:pPr>
              <w:rPr>
                <w:i/>
                <w:color w:val="000000" w:themeColor="text1"/>
                <w:sz w:val="20"/>
                <w:szCs w:val="20"/>
                <w:lang w:val="en-GB" w:eastAsia="zh-CN"/>
              </w:rPr>
            </w:pPr>
            <w:r w:rsidRPr="00602477">
              <w:rPr>
                <w:rFonts w:eastAsiaTheme="minorEastAsia"/>
                <w:i/>
                <w:sz w:val="20"/>
                <w:szCs w:val="20"/>
                <w:lang w:val="en-GB"/>
              </w:rPr>
              <w:t>-</w:t>
            </w:r>
            <w:r w:rsidRPr="00602477">
              <w:rPr>
                <w:rFonts w:eastAsiaTheme="minorEastAsia"/>
                <w:i/>
                <w:sz w:val="20"/>
                <w:szCs w:val="20"/>
                <w:lang w:val="en-GB"/>
              </w:rPr>
              <w:tab/>
            </w:r>
            <w:r w:rsidRPr="00602477">
              <w:rPr>
                <w:rFonts w:eastAsiaTheme="minorEastAsia"/>
                <w:i/>
                <w:sz w:val="20"/>
                <w:szCs w:val="20"/>
              </w:rPr>
              <w:t>Activation/release indication</w:t>
            </w:r>
            <w:r w:rsidRPr="00602477">
              <w:rPr>
                <w:rFonts w:eastAsiaTheme="minorEastAsia"/>
                <w:i/>
                <w:sz w:val="20"/>
                <w:szCs w:val="20"/>
                <w:lang w:val="en-GB"/>
              </w:rPr>
              <w:t xml:space="preserve"> –</w:t>
            </w:r>
            <w:r w:rsidRPr="00602477">
              <w:rPr>
                <w:rFonts w:eastAsiaTheme="minorEastAsia"/>
                <w:i/>
                <w:sz w:val="20"/>
                <w:szCs w:val="20"/>
              </w:rPr>
              <w:t xml:space="preserve"> 1</w:t>
            </w:r>
            <w:r w:rsidRPr="00602477">
              <w:rPr>
                <w:rFonts w:eastAsiaTheme="minorEastAsia"/>
                <w:i/>
                <w:sz w:val="20"/>
                <w:szCs w:val="20"/>
                <w:lang w:val="en-GB"/>
              </w:rPr>
              <w:t xml:space="preserve"> bit, where value 0 indicates release and value 1 indicates activation.</w:t>
            </w:r>
          </w:p>
        </w:tc>
      </w:tr>
      <w:tr w:rsidR="00CA16C6" w:rsidRPr="00602477" w14:paraId="55B21583" w14:textId="77777777" w:rsidTr="00E32DD0">
        <w:tc>
          <w:tcPr>
            <w:tcW w:w="9307" w:type="dxa"/>
          </w:tcPr>
          <w:p w14:paraId="2BF03382" w14:textId="77777777" w:rsidR="00CA16C6" w:rsidRPr="004B2438" w:rsidRDefault="00CA16C6" w:rsidP="00CA16C6">
            <w:pPr>
              <w:rPr>
                <w:i/>
                <w:color w:val="000000" w:themeColor="text1"/>
                <w:sz w:val="20"/>
                <w:szCs w:val="20"/>
                <w:lang w:val="en-GB" w:eastAsia="zh-CN"/>
              </w:rPr>
            </w:pPr>
            <w:r w:rsidRPr="004B2438">
              <w:rPr>
                <w:i/>
                <w:color w:val="000000" w:themeColor="text1"/>
                <w:sz w:val="20"/>
                <w:szCs w:val="20"/>
                <w:lang w:val="en-GB" w:eastAsia="zh-CN"/>
              </w:rPr>
              <w:t xml:space="preserve">(copied from </w:t>
            </w:r>
            <w:r w:rsidRPr="00602477">
              <w:rPr>
                <w:i/>
                <w:color w:val="000000" w:themeColor="text1"/>
                <w:sz w:val="20"/>
                <w:szCs w:val="20"/>
                <w:lang w:val="en-GB" w:eastAsia="zh-CN"/>
              </w:rPr>
              <w:t>TS</w:t>
            </w:r>
            <w:r w:rsidRPr="004B2438">
              <w:rPr>
                <w:i/>
                <w:color w:val="000000" w:themeColor="text1"/>
                <w:sz w:val="20"/>
                <w:szCs w:val="20"/>
                <w:lang w:val="en-GB" w:eastAsia="zh-CN"/>
              </w:rPr>
              <w:t>36.331)</w:t>
            </w:r>
          </w:p>
          <w:p w14:paraId="38F4D1CD" w14:textId="77777777" w:rsidR="00CA16C6" w:rsidRPr="00602477" w:rsidRDefault="00CA16C6" w:rsidP="00CA16C6">
            <w:pPr>
              <w:pStyle w:val="PL"/>
              <w:shd w:val="clear" w:color="auto" w:fill="E6E6E6"/>
              <w:rPr>
                <w:rFonts w:ascii="Times New Roman" w:hAnsi="Times New Roman" w:cs="Times New Roman"/>
                <w:i/>
                <w:sz w:val="20"/>
              </w:rPr>
            </w:pPr>
            <w:r w:rsidRPr="00602477">
              <w:rPr>
                <w:rFonts w:ascii="Times New Roman" w:hAnsi="Times New Roman" w:cs="Times New Roman"/>
                <w:i/>
                <w:sz w:val="20"/>
                <w:highlight w:val="yellow"/>
              </w:rPr>
              <w:t>SPS-ConfigSL</w:t>
            </w:r>
            <w:r w:rsidRPr="00602477">
              <w:rPr>
                <w:rFonts w:ascii="Times New Roman" w:hAnsi="Times New Roman" w:cs="Times New Roman"/>
                <w:i/>
                <w:sz w:val="20"/>
              </w:rPr>
              <w:t>-r14 ::=</w:t>
            </w:r>
            <w:r w:rsidRPr="00602477">
              <w:rPr>
                <w:rFonts w:ascii="Times New Roman" w:hAnsi="Times New Roman" w:cs="Times New Roman"/>
                <w:i/>
                <w:sz w:val="20"/>
              </w:rPr>
              <w:tab/>
              <w:t>SEQUENCE {</w:t>
            </w:r>
          </w:p>
          <w:p w14:paraId="23217B91" w14:textId="77777777" w:rsidR="00CA16C6" w:rsidRPr="00602477" w:rsidRDefault="00CA16C6" w:rsidP="00CA16C6">
            <w:pPr>
              <w:pStyle w:val="PL"/>
              <w:shd w:val="clear" w:color="auto" w:fill="E6E6E6"/>
              <w:rPr>
                <w:rFonts w:ascii="Times New Roman" w:hAnsi="Times New Roman" w:cs="Times New Roman"/>
                <w:i/>
                <w:sz w:val="20"/>
              </w:rPr>
            </w:pPr>
            <w:r w:rsidRPr="00602477">
              <w:rPr>
                <w:rFonts w:ascii="Times New Roman" w:hAnsi="Times New Roman" w:cs="Times New Roman"/>
                <w:i/>
                <w:sz w:val="20"/>
              </w:rPr>
              <w:tab/>
              <w:t>sps-ConfigIndex-r14</w:t>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t>SPS-ConfigIndex-r14,</w:t>
            </w:r>
          </w:p>
          <w:p w14:paraId="568E3833" w14:textId="77777777" w:rsidR="00CA16C6" w:rsidRPr="00602477" w:rsidRDefault="00CA16C6" w:rsidP="00CA16C6">
            <w:pPr>
              <w:pStyle w:val="PL"/>
              <w:shd w:val="clear" w:color="auto" w:fill="E6E6E6"/>
              <w:rPr>
                <w:rFonts w:ascii="Times New Roman" w:hAnsi="Times New Roman" w:cs="Times New Roman"/>
                <w:i/>
                <w:sz w:val="20"/>
              </w:rPr>
            </w:pPr>
            <w:r w:rsidRPr="00602477">
              <w:rPr>
                <w:rFonts w:ascii="Times New Roman" w:hAnsi="Times New Roman" w:cs="Times New Roman"/>
                <w:i/>
                <w:sz w:val="20"/>
              </w:rPr>
              <w:tab/>
              <w:t>semiPersistSchedIntervalSL-r14</w:t>
            </w:r>
            <w:r w:rsidRPr="00602477">
              <w:rPr>
                <w:rFonts w:ascii="Times New Roman" w:hAnsi="Times New Roman" w:cs="Times New Roman"/>
                <w:i/>
                <w:sz w:val="20"/>
              </w:rPr>
              <w:tab/>
              <w:t>ENUMERATED {</w:t>
            </w:r>
          </w:p>
          <w:p w14:paraId="290EE428" w14:textId="77777777" w:rsidR="00CA16C6" w:rsidRPr="00602477" w:rsidRDefault="00CA16C6" w:rsidP="00CA16C6">
            <w:pPr>
              <w:pStyle w:val="PL"/>
              <w:shd w:val="clear" w:color="auto" w:fill="E6E6E6"/>
              <w:rPr>
                <w:rFonts w:ascii="Times New Roman" w:hAnsi="Times New Roman" w:cs="Times New Roman"/>
                <w:i/>
                <w:sz w:val="20"/>
              </w:rPr>
            </w:pP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t>sf20, sf50, sf100, sf200, sf300, sf400,</w:t>
            </w:r>
          </w:p>
          <w:p w14:paraId="3B538E06" w14:textId="77777777" w:rsidR="00CA16C6" w:rsidRPr="00602477" w:rsidRDefault="00CA16C6" w:rsidP="00CA16C6">
            <w:pPr>
              <w:pStyle w:val="PL"/>
              <w:shd w:val="clear" w:color="auto" w:fill="E6E6E6"/>
              <w:rPr>
                <w:rFonts w:ascii="Times New Roman" w:hAnsi="Times New Roman" w:cs="Times New Roman"/>
                <w:i/>
                <w:sz w:val="20"/>
              </w:rPr>
            </w:pP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t>sf500, sf600, sf700, sf800, sf900, sf1000,</w:t>
            </w:r>
          </w:p>
          <w:p w14:paraId="0F7C5E90" w14:textId="77777777" w:rsidR="00CA16C6" w:rsidRPr="00602477" w:rsidRDefault="00CA16C6" w:rsidP="00CA16C6">
            <w:pPr>
              <w:pStyle w:val="PL"/>
              <w:shd w:val="clear" w:color="auto" w:fill="E6E6E6"/>
              <w:rPr>
                <w:rFonts w:ascii="Times New Roman" w:hAnsi="Times New Roman" w:cs="Times New Roman"/>
                <w:i/>
                <w:sz w:val="20"/>
              </w:rPr>
            </w:pP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r>
            <w:r w:rsidRPr="00602477">
              <w:rPr>
                <w:rFonts w:ascii="Times New Roman" w:hAnsi="Times New Roman" w:cs="Times New Roman"/>
                <w:i/>
                <w:sz w:val="20"/>
              </w:rPr>
              <w:tab/>
              <w:t>spare4, spare3, spare2, spare1}</w:t>
            </w:r>
          </w:p>
          <w:p w14:paraId="314480BF" w14:textId="77777777" w:rsidR="00CA16C6" w:rsidRPr="00602477" w:rsidRDefault="00CA16C6" w:rsidP="00CA16C6">
            <w:pPr>
              <w:pStyle w:val="PL"/>
              <w:shd w:val="clear" w:color="auto" w:fill="E6E6E6"/>
              <w:tabs>
                <w:tab w:val="clear" w:pos="3072"/>
                <w:tab w:val="clear" w:pos="8448"/>
                <w:tab w:val="left" w:pos="2995"/>
                <w:tab w:val="left" w:pos="8365"/>
              </w:tabs>
              <w:rPr>
                <w:rFonts w:ascii="Times New Roman" w:hAnsi="Times New Roman" w:cs="Times New Roman"/>
                <w:i/>
                <w:sz w:val="20"/>
              </w:rPr>
            </w:pPr>
            <w:r w:rsidRPr="00602477">
              <w:rPr>
                <w:rFonts w:ascii="Times New Roman" w:hAnsi="Times New Roman" w:cs="Times New Roman"/>
                <w:i/>
                <w:sz w:val="20"/>
              </w:rPr>
              <w:t>}</w:t>
            </w:r>
          </w:p>
          <w:p w14:paraId="2C0BEF56" w14:textId="77777777" w:rsidR="00CA16C6" w:rsidRPr="00602477" w:rsidRDefault="00CA16C6" w:rsidP="00CA16C6">
            <w:pPr>
              <w:pStyle w:val="PL"/>
              <w:shd w:val="clear" w:color="auto" w:fill="E6E6E6"/>
              <w:tabs>
                <w:tab w:val="clear" w:pos="3072"/>
                <w:tab w:val="clear" w:pos="8448"/>
                <w:tab w:val="left" w:pos="2995"/>
                <w:tab w:val="left" w:pos="8365"/>
              </w:tabs>
              <w:rPr>
                <w:rFonts w:ascii="Times New Roman" w:hAnsi="Times New Roman" w:cs="Times New Roman"/>
                <w:sz w:val="20"/>
              </w:rPr>
            </w:pPr>
          </w:p>
          <w:p w14:paraId="60E988D0" w14:textId="77777777" w:rsidR="00CA16C6" w:rsidRPr="00602477" w:rsidRDefault="00CA16C6" w:rsidP="00472487">
            <w:pPr>
              <w:pStyle w:val="TAL"/>
              <w:pBdr>
                <w:top w:val="single" w:sz="4" w:space="1" w:color="auto"/>
                <w:left w:val="single" w:sz="4" w:space="4" w:color="auto"/>
                <w:bottom w:val="single" w:sz="4" w:space="1" w:color="auto"/>
                <w:right w:val="single" w:sz="4" w:space="4" w:color="auto"/>
              </w:pBdr>
              <w:rPr>
                <w:rFonts w:ascii="Times New Roman" w:hAnsi="Times New Roman"/>
                <w:b/>
                <w:i/>
                <w:sz w:val="20"/>
                <w:lang w:eastAsia="zh-CN"/>
              </w:rPr>
            </w:pPr>
            <w:proofErr w:type="spellStart"/>
            <w:r w:rsidRPr="00602477">
              <w:rPr>
                <w:rFonts w:ascii="Times New Roman" w:hAnsi="Times New Roman"/>
                <w:b/>
                <w:i/>
                <w:sz w:val="20"/>
                <w:lang w:eastAsia="zh-CN"/>
              </w:rPr>
              <w:t>sps-ConfigIndex</w:t>
            </w:r>
            <w:proofErr w:type="spellEnd"/>
          </w:p>
          <w:p w14:paraId="7BCF2B03" w14:textId="7A3273D8" w:rsidR="00CA16C6" w:rsidRPr="004B2438" w:rsidRDefault="00CA16C6" w:rsidP="00472487">
            <w:pPr>
              <w:pBdr>
                <w:top w:val="single" w:sz="4" w:space="1" w:color="auto"/>
                <w:left w:val="single" w:sz="4" w:space="4" w:color="auto"/>
                <w:bottom w:val="single" w:sz="4" w:space="1" w:color="auto"/>
                <w:right w:val="single" w:sz="4" w:space="4" w:color="auto"/>
              </w:pBdr>
              <w:rPr>
                <w:i/>
                <w:color w:val="000000" w:themeColor="text1"/>
                <w:sz w:val="20"/>
                <w:szCs w:val="20"/>
                <w:lang w:val="en-GB" w:eastAsia="zh-CN"/>
              </w:rPr>
            </w:pPr>
            <w:r w:rsidRPr="004B2438">
              <w:rPr>
                <w:rFonts w:eastAsiaTheme="minorEastAsia"/>
                <w:i/>
                <w:sz w:val="20"/>
                <w:szCs w:val="20"/>
                <w:lang w:val="en-GB" w:eastAsia="zh-CN"/>
              </w:rPr>
              <w:t xml:space="preserve">Indicates the index of one of multiple </w:t>
            </w:r>
            <w:r w:rsidRPr="004B2438">
              <w:rPr>
                <w:rFonts w:eastAsiaTheme="minorEastAsia"/>
                <w:i/>
                <w:sz w:val="20"/>
                <w:szCs w:val="20"/>
                <w:highlight w:val="yellow"/>
                <w:lang w:val="en-GB" w:eastAsia="zh-CN"/>
              </w:rPr>
              <w:t>SL</w:t>
            </w:r>
            <w:r w:rsidRPr="004B2438">
              <w:rPr>
                <w:rFonts w:eastAsiaTheme="minorEastAsia"/>
                <w:i/>
                <w:sz w:val="20"/>
                <w:szCs w:val="20"/>
                <w:lang w:val="en-GB" w:eastAsia="zh-CN"/>
              </w:rPr>
              <w:t xml:space="preserve">/UL </w:t>
            </w:r>
            <w:r w:rsidRPr="004B2438">
              <w:rPr>
                <w:rFonts w:eastAsiaTheme="minorEastAsia"/>
                <w:i/>
                <w:sz w:val="20"/>
                <w:szCs w:val="20"/>
                <w:highlight w:val="yellow"/>
                <w:lang w:val="en-GB" w:eastAsia="zh-CN"/>
              </w:rPr>
              <w:t>SPS configurations</w:t>
            </w:r>
            <w:r w:rsidRPr="004B2438">
              <w:rPr>
                <w:rFonts w:eastAsiaTheme="minorEastAsia"/>
                <w:i/>
                <w:sz w:val="20"/>
                <w:szCs w:val="20"/>
                <w:lang w:val="en-GB" w:eastAsia="zh-CN"/>
              </w:rPr>
              <w:t>.</w:t>
            </w:r>
          </w:p>
        </w:tc>
      </w:tr>
    </w:tbl>
    <w:p w14:paraId="6215696D" w14:textId="77777777" w:rsidR="00F60A81" w:rsidRDefault="00F60A81" w:rsidP="00CA16C6">
      <w:pPr>
        <w:spacing w:beforeLines="50" w:before="120"/>
        <w:jc w:val="left"/>
        <w:rPr>
          <w:lang w:eastAsia="zh-CN"/>
        </w:rPr>
      </w:pPr>
    </w:p>
    <w:p w14:paraId="6FEF4A64" w14:textId="30F19A46" w:rsidR="00CA16C6" w:rsidRDefault="00CA16C6" w:rsidP="00472487">
      <w:pPr>
        <w:spacing w:beforeLines="50" w:before="120"/>
        <w:rPr>
          <w:lang w:eastAsia="zh-CN"/>
        </w:rPr>
      </w:pPr>
      <w:r>
        <w:rPr>
          <w:lang w:eastAsia="zh-CN"/>
        </w:rPr>
        <w:lastRenderedPageBreak/>
        <w:t>On the NR specification part, a new NR DCI, DCI format 3</w:t>
      </w:r>
      <w:r w:rsidR="004B167F">
        <w:rPr>
          <w:lang w:eastAsia="zh-CN"/>
        </w:rPr>
        <w:t>_</w:t>
      </w:r>
      <w:r>
        <w:rPr>
          <w:lang w:eastAsia="zh-CN"/>
        </w:rPr>
        <w:t>1 is introduced for scheduling of LTE PSCCH and LTE PSSCH, where SPS index, same as defined in TS</w:t>
      </w:r>
      <w:r w:rsidR="00F60A81">
        <w:rPr>
          <w:lang w:eastAsia="zh-CN"/>
        </w:rPr>
        <w:t xml:space="preserve"> </w:t>
      </w:r>
      <w:r>
        <w:rPr>
          <w:lang w:eastAsia="zh-CN"/>
        </w:rPr>
        <w:t>36.212 is provided</w:t>
      </w:r>
      <w:r>
        <w:rPr>
          <w:rFonts w:hint="eastAsia"/>
          <w:lang w:eastAsia="zh-CN"/>
        </w:rPr>
        <w:t>,</w:t>
      </w:r>
      <w:r>
        <w:rPr>
          <w:lang w:eastAsia="zh-CN"/>
        </w:rPr>
        <w:t xml:space="preserve"> see TS</w:t>
      </w:r>
      <w:r w:rsidR="00F60A81">
        <w:rPr>
          <w:lang w:eastAsia="zh-CN"/>
        </w:rPr>
        <w:t xml:space="preserve"> </w:t>
      </w:r>
      <w:r>
        <w:rPr>
          <w:lang w:eastAsia="zh-CN"/>
        </w:rPr>
        <w:t>38.212.</w:t>
      </w:r>
    </w:p>
    <w:tbl>
      <w:tblPr>
        <w:tblStyle w:val="TableGrid"/>
        <w:tblW w:w="0" w:type="auto"/>
        <w:tblLook w:val="04A0" w:firstRow="1" w:lastRow="0" w:firstColumn="1" w:lastColumn="0" w:noHBand="0" w:noVBand="1"/>
      </w:tblPr>
      <w:tblGrid>
        <w:gridCol w:w="9307"/>
      </w:tblGrid>
      <w:tr w:rsidR="00CA16C6" w:rsidRPr="00302664" w14:paraId="2B96B4F8" w14:textId="77777777" w:rsidTr="00F60A81">
        <w:trPr>
          <w:trHeight w:val="558"/>
        </w:trPr>
        <w:tc>
          <w:tcPr>
            <w:tcW w:w="9307" w:type="dxa"/>
          </w:tcPr>
          <w:p w14:paraId="7DFD32BA" w14:textId="77777777" w:rsidR="00CA16C6" w:rsidRPr="00631B86" w:rsidRDefault="00CA16C6" w:rsidP="00F60A81">
            <w:pPr>
              <w:rPr>
                <w:i/>
                <w:color w:val="000000" w:themeColor="text1"/>
                <w:sz w:val="20"/>
                <w:szCs w:val="20"/>
                <w:lang w:val="en-GB" w:eastAsia="zh-CN"/>
              </w:rPr>
            </w:pPr>
            <w:r w:rsidRPr="00631B86">
              <w:rPr>
                <w:i/>
                <w:color w:val="000000" w:themeColor="text1"/>
                <w:sz w:val="20"/>
                <w:szCs w:val="20"/>
                <w:lang w:val="en-GB" w:eastAsia="zh-CN"/>
              </w:rPr>
              <w:t>(copied from TS38.212)</w:t>
            </w:r>
          </w:p>
          <w:p w14:paraId="759013F6" w14:textId="77777777" w:rsidR="00CA16C6" w:rsidRPr="00472487" w:rsidRDefault="00CA16C6" w:rsidP="00F60A81">
            <w:pPr>
              <w:pStyle w:val="Heading5"/>
              <w:outlineLvl w:val="4"/>
              <w:rPr>
                <w:sz w:val="20"/>
                <w:szCs w:val="20"/>
                <w:lang w:eastAsia="zh-CN"/>
              </w:rPr>
            </w:pPr>
            <w:bookmarkStart w:id="18" w:name="_Toc114127241"/>
            <w:bookmarkStart w:id="19" w:name="_Toc51852460"/>
            <w:bookmarkStart w:id="20" w:name="_Toc45209286"/>
            <w:bookmarkStart w:id="21" w:name="_Toc36046369"/>
            <w:bookmarkStart w:id="22" w:name="_Toc36046223"/>
            <w:bookmarkStart w:id="23" w:name="_Toc36045963"/>
            <w:bookmarkStart w:id="24" w:name="_Toc29327773"/>
            <w:bookmarkStart w:id="25" w:name="_Toc29326623"/>
            <w:r w:rsidRPr="00472487">
              <w:rPr>
                <w:sz w:val="20"/>
                <w:szCs w:val="20"/>
                <w:lang w:eastAsia="zh-CN"/>
              </w:rPr>
              <w:t>7.3.1.4.2</w:t>
            </w:r>
            <w:r w:rsidRPr="00472487">
              <w:rPr>
                <w:sz w:val="20"/>
                <w:szCs w:val="20"/>
                <w:lang w:eastAsia="zh-CN"/>
              </w:rPr>
              <w:tab/>
              <w:t>Format 3_1</w:t>
            </w:r>
            <w:bookmarkEnd w:id="18"/>
            <w:bookmarkEnd w:id="19"/>
            <w:bookmarkEnd w:id="20"/>
            <w:bookmarkEnd w:id="21"/>
            <w:bookmarkEnd w:id="22"/>
            <w:bookmarkEnd w:id="23"/>
            <w:bookmarkEnd w:id="24"/>
            <w:bookmarkEnd w:id="25"/>
          </w:p>
          <w:p w14:paraId="335AB117" w14:textId="77777777" w:rsidR="00CA16C6" w:rsidRPr="00472487" w:rsidRDefault="00CA16C6" w:rsidP="00F60A81">
            <w:pPr>
              <w:rPr>
                <w:i/>
                <w:sz w:val="20"/>
                <w:szCs w:val="20"/>
              </w:rPr>
            </w:pPr>
            <w:r w:rsidRPr="00472487">
              <w:rPr>
                <w:i/>
                <w:sz w:val="20"/>
                <w:szCs w:val="20"/>
              </w:rPr>
              <w:t>DCI format 3</w:t>
            </w:r>
            <w:r w:rsidRPr="00472487">
              <w:rPr>
                <w:i/>
                <w:sz w:val="20"/>
                <w:szCs w:val="20"/>
                <w:lang w:eastAsia="zh-CN"/>
              </w:rPr>
              <w:t>_1</w:t>
            </w:r>
            <w:r w:rsidRPr="00472487">
              <w:rPr>
                <w:i/>
                <w:sz w:val="20"/>
                <w:szCs w:val="20"/>
              </w:rPr>
              <w:t xml:space="preserve"> is used for </w:t>
            </w:r>
            <w:r w:rsidRPr="00472487">
              <w:rPr>
                <w:i/>
                <w:sz w:val="20"/>
                <w:szCs w:val="20"/>
                <w:highlight w:val="yellow"/>
              </w:rPr>
              <w:t>scheduling of LTE PSCCH and LTE PSSCH</w:t>
            </w:r>
            <w:r w:rsidRPr="00472487">
              <w:rPr>
                <w:i/>
                <w:sz w:val="20"/>
                <w:szCs w:val="20"/>
              </w:rPr>
              <w:t xml:space="preserve"> in one cell. </w:t>
            </w:r>
          </w:p>
          <w:p w14:paraId="39488869" w14:textId="77777777" w:rsidR="00CA16C6" w:rsidRPr="00472487" w:rsidRDefault="00CA16C6" w:rsidP="00F60A81">
            <w:pPr>
              <w:rPr>
                <w:i/>
                <w:sz w:val="20"/>
                <w:szCs w:val="20"/>
                <w:lang w:eastAsia="zh-CN"/>
              </w:rPr>
            </w:pPr>
            <w:r w:rsidRPr="00472487">
              <w:rPr>
                <w:i/>
                <w:sz w:val="20"/>
                <w:szCs w:val="20"/>
              </w:rPr>
              <w:t xml:space="preserve">The following information is transmitted by means of the </w:t>
            </w:r>
            <w:r w:rsidRPr="00472487">
              <w:rPr>
                <w:i/>
                <w:sz w:val="20"/>
                <w:szCs w:val="20"/>
                <w:highlight w:val="yellow"/>
              </w:rPr>
              <w:t>DCI format 3</w:t>
            </w:r>
            <w:r w:rsidRPr="00472487">
              <w:rPr>
                <w:i/>
                <w:sz w:val="20"/>
                <w:szCs w:val="20"/>
                <w:highlight w:val="yellow"/>
                <w:lang w:eastAsia="zh-CN"/>
              </w:rPr>
              <w:t xml:space="preserve">_1 with CRC scrambled by </w:t>
            </w:r>
            <w:r w:rsidRPr="00472487">
              <w:rPr>
                <w:rFonts w:eastAsia="MS Mincho"/>
                <w:i/>
                <w:sz w:val="20"/>
                <w:szCs w:val="20"/>
                <w:highlight w:val="yellow"/>
              </w:rPr>
              <w:t>SL Semi-Persistent Scheduling V-RNTI</w:t>
            </w:r>
            <w:r w:rsidRPr="00472487">
              <w:rPr>
                <w:i/>
                <w:sz w:val="20"/>
                <w:szCs w:val="20"/>
              </w:rPr>
              <w:t>:</w:t>
            </w:r>
          </w:p>
          <w:p w14:paraId="2EA601CE" w14:textId="77777777" w:rsidR="00CA16C6" w:rsidRPr="00472487" w:rsidRDefault="00CA16C6" w:rsidP="00F60A81">
            <w:pPr>
              <w:pStyle w:val="B1"/>
              <w:rPr>
                <w:rStyle w:val="CommentReference"/>
                <w:i/>
                <w:sz w:val="20"/>
                <w:szCs w:val="20"/>
                <w:lang w:eastAsia="ko-KR"/>
              </w:rPr>
            </w:pPr>
            <w:r w:rsidRPr="00472487">
              <w:rPr>
                <w:i/>
                <w:lang w:eastAsia="ko-KR"/>
              </w:rPr>
              <w:t>-</w:t>
            </w:r>
            <w:r w:rsidRPr="00631B86">
              <w:rPr>
                <w:i/>
                <w:lang w:eastAsia="ko-KR"/>
              </w:rPr>
              <w:tab/>
              <w:t xml:space="preserve">Timing offset – </w:t>
            </w:r>
            <w:r w:rsidRPr="00631B86">
              <w:rPr>
                <w:i/>
                <w:lang w:eastAsia="zh-CN"/>
              </w:rPr>
              <w:t>3</w:t>
            </w:r>
            <w:r w:rsidRPr="00631B86">
              <w:rPr>
                <w:i/>
                <w:lang w:eastAsia="ko-KR"/>
              </w:rPr>
              <w:t xml:space="preserve"> bits determined by higher layer parameter </w:t>
            </w:r>
            <w:proofErr w:type="spellStart"/>
            <w:r w:rsidRPr="00631B86">
              <w:rPr>
                <w:i/>
                <w:lang w:eastAsia="ko-KR"/>
              </w:rPr>
              <w:t>sl</w:t>
            </w:r>
            <w:proofErr w:type="spellEnd"/>
            <w:r w:rsidRPr="00631B86">
              <w:rPr>
                <w:i/>
                <w:lang w:eastAsia="ko-KR"/>
              </w:rPr>
              <w:t>-</w:t>
            </w:r>
            <w:proofErr w:type="spellStart"/>
            <w:r w:rsidRPr="00631B86">
              <w:rPr>
                <w:i/>
                <w:lang w:eastAsia="ko-KR"/>
              </w:rPr>
              <w:t>TimeOffsetEUTRA</w:t>
            </w:r>
            <w:proofErr w:type="spellEnd"/>
            <w:r w:rsidRPr="00631B86">
              <w:rPr>
                <w:i/>
                <w:lang w:eastAsia="ko-KR"/>
              </w:rPr>
              <w:t>-List, as defined in clause 16.6 of [5, TS 38.213]</w:t>
            </w:r>
            <w:r w:rsidRPr="00472487">
              <w:rPr>
                <w:rStyle w:val="CommentReference"/>
                <w:i/>
                <w:sz w:val="20"/>
                <w:szCs w:val="20"/>
                <w:lang w:eastAsia="ko-KR"/>
              </w:rPr>
              <w:t xml:space="preserve"> </w:t>
            </w:r>
          </w:p>
          <w:p w14:paraId="31A017A0" w14:textId="77777777" w:rsidR="00CA16C6" w:rsidRPr="00631B86" w:rsidRDefault="00CA16C6" w:rsidP="00F60A81">
            <w:pPr>
              <w:pStyle w:val="B1"/>
              <w:rPr>
                <w:i/>
                <w:lang w:val="en-US"/>
              </w:rPr>
            </w:pPr>
            <w:r w:rsidRPr="00631B86">
              <w:rPr>
                <w:i/>
              </w:rPr>
              <w:t>-</w:t>
            </w:r>
            <w:r w:rsidRPr="00631B86">
              <w:rPr>
                <w:i/>
              </w:rPr>
              <w:tab/>
              <w:t>Carrier indicator –3 bits as defined in 5.3.3.1.9A of [11, TS 36.212].</w:t>
            </w:r>
          </w:p>
          <w:p w14:paraId="65B71C28" w14:textId="77777777" w:rsidR="00CA16C6" w:rsidRPr="00631B86" w:rsidRDefault="00CA16C6" w:rsidP="00F60A81">
            <w:pPr>
              <w:pStyle w:val="B1"/>
              <w:rPr>
                <w:i/>
                <w:lang w:val="en-US"/>
              </w:rPr>
            </w:pPr>
            <w:r w:rsidRPr="00631B86">
              <w:rPr>
                <w:i/>
              </w:rPr>
              <w:t>-</w:t>
            </w:r>
            <w:r w:rsidRPr="00631B86">
              <w:rPr>
                <w:i/>
              </w:rPr>
              <w:tab/>
              <w:t>Lowest index of the subchannel</w:t>
            </w:r>
            <w:r w:rsidRPr="00631B86">
              <w:rPr>
                <w:i/>
                <w:lang w:val="en-US"/>
              </w:rPr>
              <w:t xml:space="preserve"> allocation to the initial transmission - </w:t>
            </w:r>
            <w:r w:rsidRPr="00472487">
              <w:rPr>
                <w:i/>
                <w:noProof/>
                <w:position w:val="-10"/>
                <w:lang w:val="en-US" w:eastAsia="zh-CN"/>
              </w:rPr>
              <w:drawing>
                <wp:inline distT="0" distB="0" distL="0" distR="0" wp14:anchorId="30D14FD3" wp14:editId="68F0287E">
                  <wp:extent cx="1002030" cy="246380"/>
                  <wp:effectExtent l="0" t="0" r="762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2030" cy="246380"/>
                          </a:xfrm>
                          <a:prstGeom prst="rect">
                            <a:avLst/>
                          </a:prstGeom>
                          <a:noFill/>
                          <a:ln>
                            <a:noFill/>
                          </a:ln>
                        </pic:spPr>
                      </pic:pic>
                    </a:graphicData>
                  </a:graphic>
                </wp:inline>
              </w:drawing>
            </w:r>
            <w:r w:rsidRPr="00631B86">
              <w:rPr>
                <w:i/>
                <w:lang w:val="en-US"/>
              </w:rPr>
              <w:t xml:space="preserve"> </w:t>
            </w:r>
            <w:r w:rsidRPr="00631B86">
              <w:rPr>
                <w:i/>
              </w:rPr>
              <w:t>bits as defined in 5.3.3.1.9A of [11, TS 36.212]</w:t>
            </w:r>
            <w:r w:rsidRPr="00631B86">
              <w:rPr>
                <w:i/>
                <w:lang w:val="en-US"/>
              </w:rPr>
              <w:t>.</w:t>
            </w:r>
          </w:p>
          <w:p w14:paraId="3CC00BDD" w14:textId="77777777" w:rsidR="00CA16C6" w:rsidRPr="00631B86" w:rsidRDefault="00CA16C6" w:rsidP="00F60A81">
            <w:pPr>
              <w:pStyle w:val="B1"/>
              <w:rPr>
                <w:i/>
              </w:rPr>
            </w:pPr>
            <w:r w:rsidRPr="00631B86">
              <w:rPr>
                <w:i/>
              </w:rPr>
              <w:t>-</w:t>
            </w:r>
            <w:r w:rsidRPr="00631B86">
              <w:rPr>
                <w:i/>
              </w:rPr>
              <w:tab/>
              <w:t>Frequency resource location</w:t>
            </w:r>
            <w:r w:rsidRPr="00631B86">
              <w:rPr>
                <w:i/>
                <w:noProof/>
              </w:rPr>
              <w:t xml:space="preserve"> of initial transmission and retransmission, </w:t>
            </w:r>
            <w:r w:rsidRPr="00631B86">
              <w:rPr>
                <w:i/>
              </w:rPr>
              <w:t>as defined in 5.3.3.1.9A of [11, TS 36.212]</w:t>
            </w:r>
          </w:p>
          <w:p w14:paraId="2E93F541" w14:textId="77777777" w:rsidR="00CA16C6" w:rsidRPr="00631B86" w:rsidRDefault="00CA16C6" w:rsidP="00F60A81">
            <w:pPr>
              <w:pStyle w:val="B1"/>
              <w:rPr>
                <w:i/>
              </w:rPr>
            </w:pPr>
            <w:r w:rsidRPr="00631B86">
              <w:rPr>
                <w:i/>
              </w:rPr>
              <w:t>-</w:t>
            </w:r>
            <w:r w:rsidRPr="00631B86">
              <w:rPr>
                <w:i/>
              </w:rPr>
              <w:tab/>
              <w:t>Time gap between initial transmission and retransmission, as defined in 5.3.3.1.9A of [11, TS 36.212]</w:t>
            </w:r>
          </w:p>
          <w:p w14:paraId="7D347B87" w14:textId="77777777" w:rsidR="00CA16C6" w:rsidRPr="00631B86" w:rsidRDefault="00CA16C6" w:rsidP="00F60A81">
            <w:pPr>
              <w:pStyle w:val="B1"/>
              <w:rPr>
                <w:i/>
              </w:rPr>
            </w:pPr>
            <w:r w:rsidRPr="00631B86">
              <w:rPr>
                <w:i/>
              </w:rPr>
              <w:t>-</w:t>
            </w:r>
            <w:r w:rsidRPr="00631B86">
              <w:rPr>
                <w:i/>
              </w:rPr>
              <w:tab/>
              <w:t>SL index – 2 bits as defined in 5.3.3.1.9A of [11, TS 36.212]</w:t>
            </w:r>
          </w:p>
          <w:p w14:paraId="6173DDBB" w14:textId="77777777" w:rsidR="00CA16C6" w:rsidRPr="00631B86" w:rsidRDefault="00CA16C6" w:rsidP="00F60A81">
            <w:pPr>
              <w:pStyle w:val="B1"/>
              <w:rPr>
                <w:i/>
                <w:lang w:val="en-US"/>
              </w:rPr>
            </w:pPr>
            <w:r w:rsidRPr="00631B86">
              <w:rPr>
                <w:i/>
                <w:lang w:val="en-US"/>
              </w:rPr>
              <w:t>-</w:t>
            </w:r>
            <w:r w:rsidRPr="00631B86">
              <w:rPr>
                <w:i/>
                <w:lang w:val="en-US"/>
              </w:rPr>
              <w:tab/>
            </w:r>
            <w:r w:rsidRPr="00631B86">
              <w:rPr>
                <w:i/>
                <w:highlight w:val="yellow"/>
                <w:lang w:val="en-US"/>
              </w:rPr>
              <w:t>SL SPS configuration index</w:t>
            </w:r>
            <w:r w:rsidRPr="00631B86">
              <w:rPr>
                <w:i/>
                <w:highlight w:val="yellow"/>
              </w:rPr>
              <w:t xml:space="preserve"> –</w:t>
            </w:r>
            <w:r w:rsidRPr="00631B86">
              <w:rPr>
                <w:i/>
                <w:highlight w:val="yellow"/>
                <w:lang w:val="en-US"/>
              </w:rPr>
              <w:t xml:space="preserve"> </w:t>
            </w:r>
            <w:r w:rsidRPr="00631B86">
              <w:rPr>
                <w:i/>
                <w:highlight w:val="yellow"/>
              </w:rPr>
              <w:t>3 bits</w:t>
            </w:r>
            <w:r w:rsidRPr="00631B86">
              <w:rPr>
                <w:i/>
                <w:highlight w:val="yellow"/>
                <w:lang w:val="en-US"/>
              </w:rPr>
              <w:t xml:space="preserve"> as defined</w:t>
            </w:r>
            <w:r w:rsidRPr="00631B86">
              <w:rPr>
                <w:i/>
                <w:highlight w:val="yellow"/>
              </w:rPr>
              <w:t xml:space="preserve"> in</w:t>
            </w:r>
            <w:r w:rsidRPr="00631B86">
              <w:rPr>
                <w:i/>
                <w:highlight w:val="yellow"/>
                <w:lang w:val="en-US"/>
              </w:rPr>
              <w:t xml:space="preserve"> clause </w:t>
            </w:r>
            <w:r w:rsidRPr="00631B86">
              <w:rPr>
                <w:i/>
                <w:highlight w:val="yellow"/>
              </w:rPr>
              <w:t>5.3.3.1.9A of [11, TS 36.212]</w:t>
            </w:r>
            <w:r w:rsidRPr="00631B86">
              <w:rPr>
                <w:i/>
              </w:rPr>
              <w:t>.</w:t>
            </w:r>
          </w:p>
          <w:p w14:paraId="350E3A28" w14:textId="77777777" w:rsidR="00CA16C6" w:rsidRPr="00631B86" w:rsidRDefault="00CA16C6" w:rsidP="00F60A81">
            <w:pPr>
              <w:pStyle w:val="B1"/>
              <w:rPr>
                <w:i/>
              </w:rPr>
            </w:pPr>
            <w:r w:rsidRPr="00631B86">
              <w:rPr>
                <w:i/>
                <w:lang w:val="en-US"/>
              </w:rPr>
              <w:t>-</w:t>
            </w:r>
            <w:r w:rsidRPr="00631B86">
              <w:rPr>
                <w:i/>
                <w:lang w:val="en-US"/>
              </w:rPr>
              <w:tab/>
              <w:t>Activation/release indication</w:t>
            </w:r>
            <w:r w:rsidRPr="00631B86">
              <w:rPr>
                <w:i/>
              </w:rPr>
              <w:t xml:space="preserve"> –</w:t>
            </w:r>
            <w:r w:rsidRPr="00631B86">
              <w:rPr>
                <w:i/>
                <w:lang w:val="en-US"/>
              </w:rPr>
              <w:t xml:space="preserve"> 1</w:t>
            </w:r>
            <w:r w:rsidRPr="00631B86">
              <w:rPr>
                <w:i/>
              </w:rPr>
              <w:t xml:space="preserve"> bit</w:t>
            </w:r>
            <w:r w:rsidRPr="00631B86">
              <w:rPr>
                <w:i/>
                <w:lang w:val="en-US"/>
              </w:rPr>
              <w:t xml:space="preserve"> as defined</w:t>
            </w:r>
            <w:r w:rsidRPr="00631B86">
              <w:rPr>
                <w:i/>
              </w:rPr>
              <w:t xml:space="preserve"> in</w:t>
            </w:r>
            <w:r w:rsidRPr="00631B86">
              <w:rPr>
                <w:i/>
                <w:lang w:val="en-US"/>
              </w:rPr>
              <w:t xml:space="preserve"> clause </w:t>
            </w:r>
            <w:r w:rsidRPr="00631B86">
              <w:rPr>
                <w:i/>
              </w:rPr>
              <w:t>5.3.3.1.9A of [11, TS 36.212].</w:t>
            </w:r>
          </w:p>
          <w:p w14:paraId="7DD9E798" w14:textId="77777777" w:rsidR="00CA16C6" w:rsidRPr="00A13BB9" w:rsidRDefault="00CA16C6" w:rsidP="00F60A81">
            <w:pPr>
              <w:pStyle w:val="B1"/>
              <w:ind w:leftChars="42" w:left="92" w:firstLine="0"/>
              <w:rPr>
                <w:i/>
                <w:lang w:val="en-US"/>
              </w:rPr>
            </w:pPr>
            <w:r w:rsidRPr="00631B86">
              <w:rPr>
                <w:i/>
                <w:lang w:eastAsia="zh-CN"/>
              </w:rPr>
              <w:t>If the UE is configured to monitor DCI format 3_0 and the number of information bits in DCI format 3_1 is less than the payload of DCI format 3_0, zeros shall be appended to DCI format 3_1 until the payload size equals that of DCI format 3_0</w:t>
            </w:r>
            <w:r w:rsidRPr="00631B86">
              <w:rPr>
                <w:i/>
                <w:lang w:val="en-US"/>
              </w:rPr>
              <w:t>.</w:t>
            </w:r>
          </w:p>
        </w:tc>
      </w:tr>
    </w:tbl>
    <w:p w14:paraId="4426463E" w14:textId="0CE86FEC" w:rsidR="00E90B50" w:rsidRDefault="00CA16C6" w:rsidP="00E90B50">
      <w:pPr>
        <w:spacing w:beforeLines="50" w:before="120"/>
        <w:jc w:val="left"/>
        <w:rPr>
          <w:lang w:eastAsia="zh-CN"/>
        </w:rPr>
      </w:pPr>
      <w:r>
        <w:rPr>
          <w:lang w:eastAsia="zh-CN"/>
        </w:rPr>
        <w:t xml:space="preserve">This operation allows LTE SL UE to obtain SPS grant (activated by DCI) provided by NR </w:t>
      </w:r>
      <w:r w:rsidR="00D10966">
        <w:rPr>
          <w:lang w:eastAsia="zh-CN"/>
        </w:rPr>
        <w:t>and to perform SL transmission</w:t>
      </w:r>
      <w:r>
        <w:rPr>
          <w:lang w:eastAsia="zh-CN"/>
        </w:rPr>
        <w:t xml:space="preserve"> using LTE SL module which is implemented based on LTE SL specifications without</w:t>
      </w:r>
      <w:r w:rsidR="00D10966">
        <w:rPr>
          <w:lang w:eastAsia="zh-CN"/>
        </w:rPr>
        <w:t xml:space="preserve"> any</w:t>
      </w:r>
      <w:r>
        <w:rPr>
          <w:lang w:eastAsia="zh-CN"/>
        </w:rPr>
        <w:t xml:space="preserve"> changes. </w:t>
      </w:r>
      <w:r w:rsidR="00E90B50">
        <w:rPr>
          <w:lang w:eastAsia="zh-CN"/>
        </w:rPr>
        <w:t xml:space="preserve">The above operation can be illustrated in </w:t>
      </w:r>
      <w:r w:rsidR="00E90B50">
        <w:rPr>
          <w:lang w:eastAsia="zh-CN"/>
        </w:rPr>
        <w:fldChar w:fldCharType="begin"/>
      </w:r>
      <w:r w:rsidR="00E90B50">
        <w:rPr>
          <w:lang w:eastAsia="zh-CN"/>
        </w:rPr>
        <w:instrText xml:space="preserve"> REF _Ref117954176 \h </w:instrText>
      </w:r>
      <w:r w:rsidR="00E90B50">
        <w:rPr>
          <w:lang w:eastAsia="zh-CN"/>
        </w:rPr>
      </w:r>
      <w:r w:rsidR="00E90B50">
        <w:rPr>
          <w:lang w:eastAsia="zh-CN"/>
        </w:rPr>
        <w:fldChar w:fldCharType="separate"/>
      </w:r>
      <w:r w:rsidR="00631B86" w:rsidRPr="00472487">
        <w:rPr>
          <w:sz w:val="20"/>
          <w:szCs w:val="20"/>
        </w:rPr>
        <w:t xml:space="preserve">Figure </w:t>
      </w:r>
      <w:r w:rsidR="00631B86">
        <w:rPr>
          <w:noProof/>
        </w:rPr>
        <w:t>2</w:t>
      </w:r>
      <w:r w:rsidR="00E90B50">
        <w:rPr>
          <w:lang w:eastAsia="zh-CN"/>
        </w:rPr>
        <w:fldChar w:fldCharType="end"/>
      </w:r>
      <w:r w:rsidR="00E90B50">
        <w:rPr>
          <w:lang w:eastAsia="zh-CN"/>
        </w:rPr>
        <w:t>.</w:t>
      </w:r>
    </w:p>
    <w:p w14:paraId="17D512A6" w14:textId="2EADD8D2" w:rsidR="00E90B50" w:rsidRDefault="00B22E91" w:rsidP="00E90B50">
      <w:pPr>
        <w:keepNext/>
        <w:jc w:val="center"/>
      </w:pPr>
      <w:r>
        <w:rPr>
          <w:noProof/>
          <w:lang w:eastAsia="zh-CN"/>
        </w:rPr>
        <w:drawing>
          <wp:inline distT="0" distB="0" distL="0" distR="0" wp14:anchorId="759DB35A" wp14:editId="18CD7DA6">
            <wp:extent cx="2404895" cy="1995777"/>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9954" cy="2058067"/>
                    </a:xfrm>
                    <a:prstGeom prst="rect">
                      <a:avLst/>
                    </a:prstGeom>
                  </pic:spPr>
                </pic:pic>
              </a:graphicData>
            </a:graphic>
          </wp:inline>
        </w:drawing>
      </w:r>
    </w:p>
    <w:p w14:paraId="0B619C2E" w14:textId="38BC5D14" w:rsidR="00E90B50" w:rsidRPr="00631B86" w:rsidRDefault="00E90B50" w:rsidP="00E90B50">
      <w:pPr>
        <w:pStyle w:val="Caption"/>
      </w:pPr>
      <w:bookmarkStart w:id="26" w:name="_Ref117954176"/>
      <w:r w:rsidRPr="00631B86">
        <w:t xml:space="preserve">Figure </w:t>
      </w:r>
      <w:r w:rsidR="00D521F5" w:rsidRPr="00472487">
        <w:rPr>
          <w:noProof/>
        </w:rPr>
        <w:fldChar w:fldCharType="begin"/>
      </w:r>
      <w:r w:rsidR="00D521F5" w:rsidRPr="00631B86">
        <w:rPr>
          <w:noProof/>
        </w:rPr>
        <w:instrText xml:space="preserve"> SEQ Figure \* ARABIC </w:instrText>
      </w:r>
      <w:r w:rsidR="00D521F5" w:rsidRPr="00472487">
        <w:rPr>
          <w:noProof/>
        </w:rPr>
        <w:fldChar w:fldCharType="separate"/>
      </w:r>
      <w:r w:rsidR="00631B86">
        <w:rPr>
          <w:noProof/>
        </w:rPr>
        <w:t>2</w:t>
      </w:r>
      <w:r w:rsidR="00D521F5" w:rsidRPr="00472487">
        <w:rPr>
          <w:noProof/>
        </w:rPr>
        <w:fldChar w:fldCharType="end"/>
      </w:r>
      <w:bookmarkEnd w:id="26"/>
      <w:r w:rsidR="00631B86">
        <w:rPr>
          <w:noProof/>
        </w:rPr>
        <w:t>:</w:t>
      </w:r>
      <w:r w:rsidRPr="00631B86">
        <w:t xml:space="preserve"> In Rel-16 cross-RAT scheduling for </w:t>
      </w:r>
      <w:r w:rsidR="00CA16C6" w:rsidRPr="00631B86">
        <w:t xml:space="preserve">LTE SL </w:t>
      </w:r>
      <w:r w:rsidRPr="00631B86">
        <w:t xml:space="preserve">mode </w:t>
      </w:r>
      <w:r w:rsidR="00CA16C6" w:rsidRPr="00631B86">
        <w:t>3</w:t>
      </w:r>
      <w:r w:rsidRPr="00631B86">
        <w:t xml:space="preserve">, </w:t>
      </w:r>
      <w:r w:rsidR="00D10966" w:rsidRPr="00631B86">
        <w:t>an</w:t>
      </w:r>
      <w:r w:rsidRPr="00631B86">
        <w:t xml:space="preserve"> </w:t>
      </w:r>
      <w:r w:rsidR="00D13B4A" w:rsidRPr="00631B86">
        <w:t xml:space="preserve">LTE </w:t>
      </w:r>
      <w:r w:rsidRPr="00631B86">
        <w:t>SL UE can be provided a grant from both LTE and NR R</w:t>
      </w:r>
      <w:r w:rsidR="008F5A20" w:rsidRPr="00631B86">
        <w:t>R</w:t>
      </w:r>
      <w:r w:rsidRPr="00631B86">
        <w:t xml:space="preserve">C without </w:t>
      </w:r>
      <w:r w:rsidR="00D13B4A" w:rsidRPr="00631B86">
        <w:t xml:space="preserve">LTE SL </w:t>
      </w:r>
      <w:r w:rsidRPr="00631B86">
        <w:t>specification changes</w:t>
      </w:r>
    </w:p>
    <w:p w14:paraId="631900C5" w14:textId="29DE1BB9" w:rsidR="0000410D" w:rsidRPr="00631B86" w:rsidRDefault="00E90B50" w:rsidP="00E90B50">
      <w:pPr>
        <w:rPr>
          <w:b/>
          <w:i/>
          <w:lang w:eastAsia="zh-CN"/>
        </w:rPr>
      </w:pPr>
      <w:r w:rsidRPr="00631B86">
        <w:rPr>
          <w:b/>
          <w:i/>
          <w:lang w:eastAsia="zh-CN"/>
        </w:rPr>
        <w:t xml:space="preserve">Observation </w:t>
      </w:r>
      <w:r w:rsidR="00E15A77" w:rsidRPr="00631B86">
        <w:rPr>
          <w:b/>
          <w:i/>
          <w:lang w:eastAsia="zh-CN"/>
        </w:rPr>
        <w:t>2</w:t>
      </w:r>
      <w:r w:rsidRPr="00631B86">
        <w:rPr>
          <w:b/>
          <w:i/>
          <w:lang w:eastAsia="zh-CN"/>
        </w:rPr>
        <w:t xml:space="preserve">: </w:t>
      </w:r>
      <w:r w:rsidR="00D10966" w:rsidRPr="00631B86">
        <w:rPr>
          <w:b/>
          <w:i/>
          <w:lang w:eastAsia="zh-CN"/>
        </w:rPr>
        <w:t>I</w:t>
      </w:r>
      <w:r w:rsidRPr="00631B86">
        <w:rPr>
          <w:b/>
          <w:i/>
          <w:lang w:eastAsia="zh-CN"/>
        </w:rPr>
        <w:t xml:space="preserve">n Rel-16 </w:t>
      </w:r>
      <w:r w:rsidR="00CA16C6" w:rsidRPr="00631B86">
        <w:rPr>
          <w:b/>
          <w:i/>
          <w:lang w:eastAsia="zh-CN"/>
        </w:rPr>
        <w:t xml:space="preserve">gNB </w:t>
      </w:r>
      <w:r w:rsidRPr="00631B86">
        <w:rPr>
          <w:b/>
          <w:i/>
          <w:lang w:eastAsia="zh-CN"/>
        </w:rPr>
        <w:t xml:space="preserve">scheduling </w:t>
      </w:r>
      <w:r w:rsidR="00CA16C6" w:rsidRPr="00631B86">
        <w:rPr>
          <w:b/>
          <w:i/>
          <w:lang w:eastAsia="zh-CN"/>
        </w:rPr>
        <w:t xml:space="preserve">for LTE SL </w:t>
      </w:r>
      <w:r w:rsidRPr="00631B86">
        <w:rPr>
          <w:b/>
          <w:i/>
          <w:lang w:eastAsia="zh-CN"/>
        </w:rPr>
        <w:t xml:space="preserve">mode </w:t>
      </w:r>
      <w:r w:rsidR="00CA16C6" w:rsidRPr="00631B86">
        <w:rPr>
          <w:b/>
          <w:i/>
          <w:lang w:eastAsia="zh-CN"/>
        </w:rPr>
        <w:t>3</w:t>
      </w:r>
      <w:r w:rsidR="009C5B06" w:rsidRPr="00631B86">
        <w:rPr>
          <w:b/>
          <w:i/>
          <w:lang w:eastAsia="zh-CN"/>
        </w:rPr>
        <w:t>, SL</w:t>
      </w:r>
      <w:r w:rsidRPr="00631B86">
        <w:rPr>
          <w:b/>
          <w:i/>
          <w:lang w:eastAsia="zh-CN"/>
        </w:rPr>
        <w:t xml:space="preserve"> grant </w:t>
      </w:r>
      <w:r w:rsidR="009C5B06" w:rsidRPr="00631B86">
        <w:rPr>
          <w:b/>
          <w:i/>
          <w:lang w:eastAsia="zh-CN"/>
        </w:rPr>
        <w:t xml:space="preserve">is </w:t>
      </w:r>
      <w:r w:rsidRPr="00631B86">
        <w:rPr>
          <w:b/>
          <w:i/>
          <w:lang w:eastAsia="zh-CN"/>
        </w:rPr>
        <w:t>provided by upper layer from both NR-</w:t>
      </w:r>
      <w:proofErr w:type="spellStart"/>
      <w:r w:rsidRPr="00631B86">
        <w:rPr>
          <w:b/>
          <w:i/>
          <w:lang w:eastAsia="zh-CN"/>
        </w:rPr>
        <w:t>Uu</w:t>
      </w:r>
      <w:proofErr w:type="spellEnd"/>
      <w:r w:rsidRPr="00631B86">
        <w:rPr>
          <w:b/>
          <w:i/>
          <w:lang w:eastAsia="zh-CN"/>
        </w:rPr>
        <w:t xml:space="preserve"> and LTE-</w:t>
      </w:r>
      <w:proofErr w:type="spellStart"/>
      <w:r w:rsidRPr="00631B86">
        <w:rPr>
          <w:b/>
          <w:i/>
          <w:lang w:eastAsia="zh-CN"/>
        </w:rPr>
        <w:t>Uu</w:t>
      </w:r>
      <w:proofErr w:type="spellEnd"/>
      <w:r w:rsidRPr="00631B86">
        <w:rPr>
          <w:b/>
          <w:i/>
          <w:lang w:eastAsia="zh-CN"/>
        </w:rPr>
        <w:t xml:space="preserve"> without specification changes in LTE SL. </w:t>
      </w:r>
    </w:p>
    <w:p w14:paraId="504D1264" w14:textId="7DE9F109" w:rsidR="00256EC0" w:rsidRPr="00631B86" w:rsidRDefault="0000410D" w:rsidP="00E90B50">
      <w:pPr>
        <w:rPr>
          <w:b/>
          <w:i/>
          <w:lang w:eastAsia="zh-CN"/>
        </w:rPr>
      </w:pPr>
      <w:r w:rsidRPr="00631B86">
        <w:rPr>
          <w:b/>
          <w:i/>
          <w:lang w:eastAsia="zh-CN"/>
        </w:rPr>
        <w:t xml:space="preserve">Observation </w:t>
      </w:r>
      <w:r w:rsidR="00837642" w:rsidRPr="00631B86">
        <w:rPr>
          <w:b/>
          <w:i/>
          <w:lang w:eastAsia="zh-CN"/>
        </w:rPr>
        <w:t>3</w:t>
      </w:r>
      <w:r w:rsidRPr="00631B86">
        <w:rPr>
          <w:b/>
          <w:i/>
          <w:lang w:eastAsia="zh-CN"/>
        </w:rPr>
        <w:t xml:space="preserve">: </w:t>
      </w:r>
      <w:r w:rsidR="00E90B50" w:rsidRPr="00631B86">
        <w:rPr>
          <w:b/>
          <w:i/>
          <w:lang w:eastAsia="zh-CN"/>
        </w:rPr>
        <w:t xml:space="preserve">In Rel-18 SL, </w:t>
      </w:r>
      <w:r w:rsidR="00E15A77" w:rsidRPr="00631B86">
        <w:rPr>
          <w:b/>
          <w:i/>
          <w:lang w:eastAsia="zh-CN"/>
        </w:rPr>
        <w:t xml:space="preserve">mechanism in Rel-16 gNB scheduling for LTE SL mode 3 </w:t>
      </w:r>
      <w:r w:rsidR="009C5B06" w:rsidRPr="00631B86">
        <w:rPr>
          <w:b/>
          <w:i/>
          <w:lang w:eastAsia="zh-CN"/>
        </w:rPr>
        <w:t>is</w:t>
      </w:r>
      <w:r w:rsidR="00E15A77" w:rsidRPr="00631B86">
        <w:rPr>
          <w:b/>
          <w:i/>
          <w:lang w:eastAsia="zh-CN"/>
        </w:rPr>
        <w:t xml:space="preserve"> </w:t>
      </w:r>
      <w:r w:rsidR="00D10966" w:rsidRPr="00631B86">
        <w:rPr>
          <w:b/>
          <w:i/>
          <w:lang w:eastAsia="zh-CN"/>
        </w:rPr>
        <w:t>re</w:t>
      </w:r>
      <w:r w:rsidR="00E15A77" w:rsidRPr="00631B86">
        <w:rPr>
          <w:b/>
          <w:i/>
          <w:lang w:eastAsia="zh-CN"/>
        </w:rPr>
        <w:t>used</w:t>
      </w:r>
      <w:r w:rsidR="0013579B" w:rsidRPr="00631B86">
        <w:rPr>
          <w:b/>
          <w:i/>
          <w:lang w:eastAsia="zh-CN"/>
        </w:rPr>
        <w:t xml:space="preserve"> in Alt2 (reporting candidate resource set to MAC)</w:t>
      </w:r>
      <w:r w:rsidR="00E15A77" w:rsidRPr="00631B86">
        <w:rPr>
          <w:b/>
          <w:i/>
          <w:lang w:eastAsia="zh-CN"/>
        </w:rPr>
        <w:t xml:space="preserve">. </w:t>
      </w:r>
      <w:r w:rsidR="00256EC0" w:rsidRPr="00631B86">
        <w:rPr>
          <w:b/>
          <w:i/>
          <w:lang w:eastAsia="zh-CN"/>
        </w:rPr>
        <w:t xml:space="preserve">LTE SL resource </w:t>
      </w:r>
      <w:r w:rsidR="00933F59" w:rsidRPr="00631B86">
        <w:rPr>
          <w:b/>
          <w:i/>
          <w:lang w:eastAsia="zh-CN"/>
        </w:rPr>
        <w:t>exclusion</w:t>
      </w:r>
      <w:r w:rsidR="00256EC0" w:rsidRPr="00631B86">
        <w:rPr>
          <w:b/>
          <w:i/>
          <w:lang w:eastAsia="zh-CN"/>
        </w:rPr>
        <w:t xml:space="preserve"> procedure in physical layer</w:t>
      </w:r>
      <w:r w:rsidR="00E90B50" w:rsidRPr="00631B86">
        <w:rPr>
          <w:b/>
          <w:i/>
          <w:lang w:eastAsia="zh-CN"/>
        </w:rPr>
        <w:t xml:space="preserve"> </w:t>
      </w:r>
      <w:r w:rsidR="009A7CC1" w:rsidRPr="00631B86">
        <w:rPr>
          <w:b/>
          <w:i/>
          <w:lang w:eastAsia="zh-CN"/>
        </w:rPr>
        <w:t>is</w:t>
      </w:r>
      <w:r w:rsidR="00E90B50" w:rsidRPr="00631B86">
        <w:rPr>
          <w:b/>
          <w:i/>
          <w:lang w:eastAsia="zh-CN"/>
        </w:rPr>
        <w:t xml:space="preserve"> </w:t>
      </w:r>
      <w:r w:rsidR="009A7CC1" w:rsidRPr="00631B86">
        <w:rPr>
          <w:b/>
          <w:i/>
          <w:lang w:eastAsia="zh-CN"/>
        </w:rPr>
        <w:t>triggered by</w:t>
      </w:r>
      <w:r w:rsidR="00E90B50" w:rsidRPr="00631B86">
        <w:rPr>
          <w:b/>
          <w:i/>
          <w:lang w:eastAsia="zh-CN"/>
        </w:rPr>
        <w:t xml:space="preserve"> </w:t>
      </w:r>
      <w:r w:rsidR="00256EC0" w:rsidRPr="00631B86">
        <w:rPr>
          <w:b/>
          <w:i/>
          <w:lang w:eastAsia="zh-CN"/>
        </w:rPr>
        <w:t xml:space="preserve">an </w:t>
      </w:r>
      <w:r w:rsidR="00E90B50" w:rsidRPr="00631B86">
        <w:rPr>
          <w:b/>
          <w:i/>
          <w:lang w:eastAsia="zh-CN"/>
        </w:rPr>
        <w:t>upper layer</w:t>
      </w:r>
      <w:r w:rsidR="00256EC0" w:rsidRPr="00631B86">
        <w:rPr>
          <w:b/>
          <w:i/>
          <w:lang w:eastAsia="zh-CN"/>
        </w:rPr>
        <w:t xml:space="preserve"> </w:t>
      </w:r>
      <w:r w:rsidR="00933F59" w:rsidRPr="00631B86">
        <w:rPr>
          <w:b/>
          <w:i/>
          <w:lang w:eastAsia="zh-CN"/>
        </w:rPr>
        <w:t xml:space="preserve">of </w:t>
      </w:r>
      <w:r w:rsidR="00D10966" w:rsidRPr="00631B86">
        <w:rPr>
          <w:b/>
          <w:i/>
          <w:lang w:eastAsia="zh-CN"/>
        </w:rPr>
        <w:t>either</w:t>
      </w:r>
      <w:r w:rsidR="00256EC0" w:rsidRPr="00631B86">
        <w:rPr>
          <w:b/>
          <w:i/>
          <w:lang w:eastAsia="zh-CN"/>
        </w:rPr>
        <w:t xml:space="preserve"> LTE SL or NR SL </w:t>
      </w:r>
      <w:r w:rsidR="00933F59" w:rsidRPr="00631B86">
        <w:rPr>
          <w:b/>
          <w:i/>
          <w:lang w:eastAsia="zh-CN"/>
        </w:rPr>
        <w:t>without any specification changes in LTE SL</w:t>
      </w:r>
      <w:r w:rsidR="00256EC0" w:rsidRPr="00631B86">
        <w:rPr>
          <w:b/>
          <w:i/>
          <w:lang w:eastAsia="zh-CN"/>
        </w:rPr>
        <w:t xml:space="preserve">. </w:t>
      </w:r>
    </w:p>
    <w:p w14:paraId="3AB15A84" w14:textId="77777777" w:rsidR="00E90B50" w:rsidRPr="00631B86" w:rsidRDefault="00E90B50" w:rsidP="00E90B50">
      <w:pPr>
        <w:pStyle w:val="ListParagraph"/>
        <w:keepNext/>
        <w:numPr>
          <w:ilvl w:val="3"/>
          <w:numId w:val="2"/>
        </w:numPr>
        <w:ind w:left="862" w:firstLineChars="0" w:hanging="862"/>
        <w:jc w:val="left"/>
        <w:outlineLvl w:val="3"/>
        <w:rPr>
          <w:rFonts w:eastAsia="MS Mincho"/>
          <w:b/>
        </w:rPr>
      </w:pPr>
      <w:r w:rsidRPr="00631B86">
        <w:rPr>
          <w:rFonts w:eastAsia="MS Mincho"/>
          <w:b/>
        </w:rPr>
        <w:lastRenderedPageBreak/>
        <w:t>Details in Alt 2</w:t>
      </w:r>
      <w:bookmarkEnd w:id="8"/>
    </w:p>
    <w:p w14:paraId="18CAE29B" w14:textId="42F33B39" w:rsidR="001F4FC9" w:rsidRPr="00472487" w:rsidRDefault="001F4FC9" w:rsidP="00E90B50">
      <w:pPr>
        <w:spacing w:beforeLines="50" w:before="120" w:afterLines="50"/>
        <w:rPr>
          <w:rFonts w:eastAsia="MS Mincho"/>
          <w:lang w:val="en-GB"/>
        </w:rPr>
      </w:pPr>
      <w:r w:rsidRPr="00631B86">
        <w:rPr>
          <w:lang w:eastAsia="zh-CN"/>
        </w:rPr>
        <w:t xml:space="preserve">In the agreement from RAN1 #110bis-e, either candidate resource sets </w:t>
      </w:r>
      <w:r w:rsidRPr="00472487">
        <w:rPr>
          <w:rFonts w:eastAsia="MS Mincho"/>
          <w:i/>
          <w:lang w:val="en-GB"/>
        </w:rPr>
        <w:t>S</w:t>
      </w:r>
      <w:r w:rsidRPr="00472487">
        <w:rPr>
          <w:rFonts w:eastAsia="MS Mincho"/>
          <w:i/>
          <w:vertAlign w:val="subscript"/>
          <w:lang w:val="en-GB"/>
        </w:rPr>
        <w:t>A</w:t>
      </w:r>
      <w:r w:rsidRPr="00472487">
        <w:rPr>
          <w:rFonts w:eastAsia="MS Mincho"/>
          <w:i/>
          <w:lang w:val="en-GB"/>
        </w:rPr>
        <w:t xml:space="preserve"> </w:t>
      </w:r>
      <w:r w:rsidRPr="00472487">
        <w:rPr>
          <w:rFonts w:eastAsia="MS Mincho"/>
          <w:lang w:val="en-GB"/>
        </w:rPr>
        <w:t xml:space="preserve">or </w:t>
      </w:r>
      <w:r w:rsidRPr="00472487">
        <w:rPr>
          <w:rFonts w:eastAsia="MS Mincho"/>
          <w:i/>
          <w:lang w:val="en-GB"/>
        </w:rPr>
        <w:t>S</w:t>
      </w:r>
      <w:r w:rsidRPr="00472487">
        <w:rPr>
          <w:rFonts w:eastAsia="MS Mincho"/>
          <w:i/>
          <w:vertAlign w:val="subscript"/>
          <w:lang w:val="en-GB"/>
        </w:rPr>
        <w:t>B</w:t>
      </w:r>
      <w:r w:rsidRPr="00472487">
        <w:rPr>
          <w:lang w:eastAsia="zh-CN"/>
        </w:rPr>
        <w:t xml:space="preserve"> </w:t>
      </w:r>
      <w:r w:rsidRPr="00631B86">
        <w:rPr>
          <w:lang w:eastAsia="zh-CN"/>
        </w:rPr>
        <w:t>is shared by the LTE SL module in Alt 2. Based on the LTE SL spec in clause 14.1.1.6 of TS 36.213</w:t>
      </w:r>
      <w:r w:rsidR="003E5C11" w:rsidRPr="00631B86">
        <w:rPr>
          <w:lang w:eastAsia="zh-CN"/>
        </w:rPr>
        <w:t xml:space="preserve">, candidate resource set </w:t>
      </w:r>
      <w:r w:rsidR="003E5C11" w:rsidRPr="00472487">
        <w:rPr>
          <w:rFonts w:eastAsia="MS Mincho"/>
          <w:i/>
          <w:lang w:val="en-GB"/>
        </w:rPr>
        <w:t>S</w:t>
      </w:r>
      <w:r w:rsidR="003E5C11" w:rsidRPr="00472487">
        <w:rPr>
          <w:rFonts w:eastAsia="MS Mincho"/>
          <w:i/>
          <w:vertAlign w:val="subscript"/>
          <w:lang w:val="en-GB"/>
        </w:rPr>
        <w:t>B</w:t>
      </w:r>
      <w:r w:rsidR="003E5C11" w:rsidRPr="00472487">
        <w:rPr>
          <w:rFonts w:eastAsia="MS Mincho"/>
          <w:lang w:val="en-GB"/>
        </w:rPr>
        <w:t xml:space="preserve"> is generated </w:t>
      </w:r>
      <w:r w:rsidR="00793110" w:rsidRPr="00472487">
        <w:rPr>
          <w:rFonts w:eastAsia="MS Mincho"/>
          <w:lang w:val="en-GB"/>
        </w:rPr>
        <w:t>in PHY layer</w:t>
      </w:r>
      <w:r w:rsidR="00D878B1" w:rsidRPr="00472487">
        <w:rPr>
          <w:rFonts w:eastAsia="MS Mincho"/>
          <w:lang w:val="en-GB"/>
        </w:rPr>
        <w:t xml:space="preserve"> and finally reported to the </w:t>
      </w:r>
      <w:r w:rsidR="00D878B1" w:rsidRPr="00631B86">
        <w:rPr>
          <w:lang w:eastAsia="zh-CN"/>
        </w:rPr>
        <w:t>higher layer (in this case NR SL MAC layer)</w:t>
      </w:r>
      <w:r w:rsidR="00D878B1" w:rsidRPr="00472487">
        <w:rPr>
          <w:rFonts w:eastAsia="MS Mincho"/>
          <w:lang w:val="en-GB"/>
        </w:rPr>
        <w:t xml:space="preserve">. Thus, to avoid potential spec changes on LTE SL, the candidate resource </w:t>
      </w:r>
      <w:r w:rsidR="00D878B1" w:rsidRPr="00472487">
        <w:rPr>
          <w:rFonts w:eastAsia="MS Mincho"/>
          <w:i/>
          <w:lang w:val="en-GB"/>
        </w:rPr>
        <w:t>S</w:t>
      </w:r>
      <w:r w:rsidR="00D878B1" w:rsidRPr="00472487">
        <w:rPr>
          <w:rFonts w:eastAsia="MS Mincho"/>
          <w:i/>
          <w:vertAlign w:val="subscript"/>
          <w:lang w:val="en-GB"/>
        </w:rPr>
        <w:t>B</w:t>
      </w:r>
      <w:r w:rsidR="00D878B1" w:rsidRPr="00631B86">
        <w:rPr>
          <w:rFonts w:eastAsia="MS Mincho"/>
          <w:lang w:val="en-GB"/>
        </w:rPr>
        <w:t xml:space="preserve"> should</w:t>
      </w:r>
      <w:r w:rsidR="00D878B1" w:rsidRPr="00472487">
        <w:rPr>
          <w:rFonts w:eastAsia="MS Mincho"/>
          <w:lang w:val="en-GB"/>
        </w:rPr>
        <w:t xml:space="preserve"> be shared by the LTE SL module.</w:t>
      </w:r>
    </w:p>
    <w:p w14:paraId="0833BF78" w14:textId="12D0D3E5" w:rsidR="00D878B1" w:rsidRPr="00631B86" w:rsidRDefault="00D878B1" w:rsidP="00E90B50">
      <w:pPr>
        <w:spacing w:beforeLines="50" w:before="120" w:afterLines="50"/>
        <w:rPr>
          <w:b/>
          <w:i/>
          <w:lang w:eastAsia="zh-CN"/>
        </w:rPr>
      </w:pPr>
      <w:r w:rsidRPr="00472487">
        <w:rPr>
          <w:b/>
          <w:i/>
          <w:lang w:eastAsia="zh-CN"/>
        </w:rPr>
        <w:t>Proposal 2: For the Alt 2</w:t>
      </w:r>
      <w:r w:rsidR="0013579B" w:rsidRPr="00472487">
        <w:rPr>
          <w:b/>
          <w:i/>
          <w:lang w:eastAsia="zh-CN"/>
        </w:rPr>
        <w:t xml:space="preserve"> (</w:t>
      </w:r>
      <w:r w:rsidR="0013579B" w:rsidRPr="00631B86">
        <w:rPr>
          <w:b/>
          <w:i/>
          <w:lang w:eastAsia="zh-CN"/>
        </w:rPr>
        <w:t>reporting candidate resource set to MAC</w:t>
      </w:r>
      <w:r w:rsidR="0013579B" w:rsidRPr="00472487">
        <w:rPr>
          <w:b/>
          <w:i/>
          <w:lang w:eastAsia="zh-CN"/>
        </w:rPr>
        <w:t>)</w:t>
      </w:r>
      <w:r w:rsidRPr="00472487">
        <w:rPr>
          <w:b/>
          <w:i/>
          <w:lang w:eastAsia="zh-CN"/>
        </w:rPr>
        <w:t xml:space="preserve"> agreed in RAN1 #110bis-e, candidate resource set </w:t>
      </w:r>
      <w:r w:rsidRPr="00472487">
        <w:rPr>
          <w:rFonts w:eastAsia="MS Mincho"/>
          <w:b/>
          <w:i/>
          <w:lang w:val="en-GB"/>
        </w:rPr>
        <w:t>S</w:t>
      </w:r>
      <w:r w:rsidRPr="00472487">
        <w:rPr>
          <w:rFonts w:eastAsia="MS Mincho"/>
          <w:b/>
          <w:i/>
          <w:vertAlign w:val="subscript"/>
          <w:lang w:val="en-GB"/>
        </w:rPr>
        <w:t>B</w:t>
      </w:r>
      <w:r w:rsidRPr="00472487">
        <w:rPr>
          <w:b/>
          <w:i/>
          <w:lang w:eastAsia="zh-CN"/>
        </w:rPr>
        <w:t xml:space="preserve"> should be shared by the LTE SL module</w:t>
      </w:r>
      <w:r w:rsidRPr="00631B86">
        <w:rPr>
          <w:b/>
          <w:i/>
          <w:lang w:eastAsia="zh-CN"/>
        </w:rPr>
        <w:t>.</w:t>
      </w:r>
    </w:p>
    <w:p w14:paraId="6D7C3F41" w14:textId="7297A540" w:rsidR="00E90B50" w:rsidRPr="00631B86" w:rsidRDefault="00E90B50" w:rsidP="00E90B50">
      <w:pPr>
        <w:rPr>
          <w:bCs/>
          <w:lang w:eastAsia="ko-KR"/>
        </w:rPr>
      </w:pPr>
      <w:r w:rsidRPr="00631B86">
        <w:rPr>
          <w:lang w:eastAsia="zh-CN"/>
        </w:rPr>
        <w:t xml:space="preserve">After the candidate resource set </w:t>
      </w:r>
      <w:r w:rsidRPr="00472487">
        <w:rPr>
          <w:rFonts w:eastAsia="MS Mincho"/>
          <w:i/>
          <w:lang w:val="en-GB"/>
        </w:rPr>
        <w:t>S</w:t>
      </w:r>
      <w:r w:rsidRPr="00472487">
        <w:rPr>
          <w:rFonts w:eastAsia="MS Mincho"/>
          <w:i/>
          <w:vertAlign w:val="subscript"/>
          <w:lang w:val="en-GB"/>
        </w:rPr>
        <w:t>B</w:t>
      </w:r>
      <w:r w:rsidRPr="00631B86">
        <w:rPr>
          <w:lang w:eastAsia="zh-CN"/>
        </w:rPr>
        <w:t xml:space="preserve"> is generated, which is then provided to NR SL MAC layer via its internal interface</w:t>
      </w:r>
      <w:r w:rsidR="00CE2275" w:rsidRPr="00631B86">
        <w:rPr>
          <w:lang w:eastAsia="zh-CN"/>
        </w:rPr>
        <w:t>,</w:t>
      </w:r>
      <w:r w:rsidRPr="00631B86">
        <w:rPr>
          <w:lang w:eastAsia="zh-CN"/>
        </w:rPr>
        <w:t xml:space="preserve"> </w:t>
      </w:r>
      <w:r w:rsidRPr="00631B86">
        <w:rPr>
          <w:bCs/>
          <w:lang w:eastAsia="ko-KR"/>
        </w:rPr>
        <w:t xml:space="preserve">NR SL MAC layer can select resources from intersection of candidate resource sets obtained from NR SL module and from LTE SL module. Therefore, Rel-18 UE can avoid to select those resources which is assessed to be interfered to both NR and LTE SL UEs. This design shares some similarities in terms of handling sensing results in Rel-17 inter-UE coordination (IUC), where a UE (UE-B) has sensing results of its own and from a coordinating UE (UE-A). With this, such “intersection” operation performed in MAC layer in Rel-17 IUC framework can be reused in Rel-18 coexistence. </w:t>
      </w:r>
    </w:p>
    <w:p w14:paraId="033CF2E2" w14:textId="7F124E74" w:rsidR="00E90B50" w:rsidRPr="00631B86" w:rsidRDefault="00E90B50" w:rsidP="00E90B50">
      <w:pPr>
        <w:rPr>
          <w:lang w:eastAsia="zh-CN"/>
        </w:rPr>
      </w:pPr>
      <w:r w:rsidRPr="00631B86">
        <w:rPr>
          <w:lang w:eastAsia="zh-CN"/>
        </w:rPr>
        <w:t xml:space="preserve">There are a few FFS points, such as </w:t>
      </w:r>
      <w:r w:rsidRPr="00631B86">
        <w:t xml:space="preserve">insufficient resources and parameter settings for Alt2 </w:t>
      </w:r>
      <w:r w:rsidR="008872E3" w:rsidRPr="00631B86">
        <w:t xml:space="preserve">as </w:t>
      </w:r>
      <w:r w:rsidRPr="00631B86">
        <w:t>discussed in RAN1#110bis-e</w:t>
      </w:r>
      <w:r w:rsidRPr="00631B86">
        <w:rPr>
          <w:lang w:eastAsia="zh-CN"/>
        </w:rPr>
        <w:t xml:space="preserve"> </w:t>
      </w:r>
      <w:r w:rsidRPr="00472487">
        <w:rPr>
          <w:lang w:eastAsia="zh-CN"/>
        </w:rPr>
        <w:fldChar w:fldCharType="begin"/>
      </w:r>
      <w:r w:rsidRPr="00631B86">
        <w:rPr>
          <w:lang w:eastAsia="zh-CN"/>
        </w:rPr>
        <w:instrText xml:space="preserve"> REF _Ref117696960 \r \h </w:instrText>
      </w:r>
      <w:r w:rsidR="00631B86" w:rsidRPr="00631B86">
        <w:rPr>
          <w:lang w:eastAsia="zh-CN"/>
        </w:rPr>
        <w:instrText xml:space="preserve"> \* MERGEFORMAT </w:instrText>
      </w:r>
      <w:r w:rsidRPr="00472487">
        <w:rPr>
          <w:lang w:eastAsia="zh-CN"/>
        </w:rPr>
      </w:r>
      <w:r w:rsidRPr="00472487">
        <w:rPr>
          <w:lang w:eastAsia="zh-CN"/>
        </w:rPr>
        <w:fldChar w:fldCharType="separate"/>
      </w:r>
      <w:r w:rsidR="00631B86" w:rsidRPr="00631B86">
        <w:rPr>
          <w:lang w:eastAsia="zh-CN"/>
        </w:rPr>
        <w:t>[6]</w:t>
      </w:r>
      <w:r w:rsidRPr="00472487">
        <w:rPr>
          <w:lang w:eastAsia="zh-CN"/>
        </w:rPr>
        <w:fldChar w:fldCharType="end"/>
      </w:r>
      <w:r w:rsidRPr="00631B86">
        <w:rPr>
          <w:lang w:eastAsia="zh-CN"/>
        </w:rPr>
        <w:t>.</w:t>
      </w:r>
    </w:p>
    <w:p w14:paraId="57A75FD2" w14:textId="4613562B" w:rsidR="00E90B50" w:rsidRPr="00631B86" w:rsidRDefault="00E90B50" w:rsidP="00E90B50">
      <w:pPr>
        <w:rPr>
          <w:bCs/>
          <w:lang w:eastAsia="ko-KR"/>
        </w:rPr>
      </w:pPr>
      <w:r w:rsidRPr="00631B86">
        <w:rPr>
          <w:bCs/>
          <w:lang w:eastAsia="ko-KR"/>
        </w:rPr>
        <w:t>For insufficient resources</w:t>
      </w:r>
      <w:r w:rsidR="004B2438" w:rsidRPr="00631B86">
        <w:rPr>
          <w:bCs/>
          <w:lang w:eastAsia="ko-KR"/>
        </w:rPr>
        <w:t xml:space="preserve"> issue, it can be </w:t>
      </w:r>
      <w:r w:rsidR="001A37F1" w:rsidRPr="00631B86">
        <w:rPr>
          <w:bCs/>
          <w:lang w:eastAsia="ko-KR"/>
        </w:rPr>
        <w:t>re</w:t>
      </w:r>
      <w:r w:rsidR="004B2438" w:rsidRPr="00631B86">
        <w:rPr>
          <w:bCs/>
          <w:lang w:eastAsia="ko-KR"/>
        </w:rPr>
        <w:t>solved</w:t>
      </w:r>
      <w:r w:rsidR="008A33CB" w:rsidRPr="00631B86">
        <w:rPr>
          <w:bCs/>
          <w:lang w:eastAsia="ko-KR"/>
        </w:rPr>
        <w:t xml:space="preserve"> </w:t>
      </w:r>
      <w:r w:rsidR="004B2438" w:rsidRPr="00631B86">
        <w:rPr>
          <w:bCs/>
          <w:lang w:eastAsia="ko-KR"/>
        </w:rPr>
        <w:t xml:space="preserve">by </w:t>
      </w:r>
      <w:r w:rsidR="004B2438" w:rsidRPr="00631B86">
        <w:rPr>
          <w:lang w:eastAsia="zh-CN"/>
        </w:rPr>
        <w:t>restoring the candidate resources similar with that in Rel-17</w:t>
      </w:r>
      <w:r w:rsidRPr="00631B86">
        <w:rPr>
          <w:bCs/>
          <w:lang w:eastAsia="ko-KR"/>
        </w:rPr>
        <w:t xml:space="preserve">. For inter-UE coordination in Rel-17, the MAC layer of UE B takes intersection between preferred resources set and its own candidate resource set. For the case of </w:t>
      </w:r>
      <w:r w:rsidR="0083532C" w:rsidRPr="00631B86">
        <w:rPr>
          <w:bCs/>
          <w:lang w:eastAsia="ko-KR"/>
        </w:rPr>
        <w:t xml:space="preserve">insufficient </w:t>
      </w:r>
      <w:r w:rsidRPr="00631B86">
        <w:rPr>
          <w:bCs/>
          <w:lang w:eastAsia="ko-KR"/>
        </w:rPr>
        <w:t xml:space="preserve">resource, </w:t>
      </w:r>
      <w:r w:rsidR="009415EC" w:rsidRPr="00631B86">
        <w:rPr>
          <w:bCs/>
          <w:lang w:eastAsia="ko-KR"/>
        </w:rPr>
        <w:t>UE</w:t>
      </w:r>
      <w:r w:rsidR="009415EC">
        <w:rPr>
          <w:bCs/>
          <w:lang w:eastAsia="ko-KR"/>
        </w:rPr>
        <w:t>-</w:t>
      </w:r>
      <w:r w:rsidRPr="00631B86">
        <w:rPr>
          <w:bCs/>
          <w:lang w:eastAsia="ko-KR"/>
        </w:rPr>
        <w:t xml:space="preserve">B </w:t>
      </w:r>
      <w:r w:rsidRPr="00631B86">
        <w:t xml:space="preserve">randomly </w:t>
      </w:r>
      <w:r w:rsidRPr="00631B86">
        <w:rPr>
          <w:bCs/>
          <w:lang w:eastAsia="ko-KR"/>
        </w:rPr>
        <w:t>select</w:t>
      </w:r>
      <w:r w:rsidR="001A37F1" w:rsidRPr="00631B86">
        <w:rPr>
          <w:bCs/>
          <w:lang w:eastAsia="ko-KR"/>
        </w:rPr>
        <w:t>s more resources</w:t>
      </w:r>
      <w:r w:rsidRPr="00631B86">
        <w:rPr>
          <w:bCs/>
          <w:lang w:eastAsia="ko-KR"/>
        </w:rPr>
        <w:t xml:space="preserve"> from its own candidate resource set. </w:t>
      </w:r>
      <w:r w:rsidR="001A37F1" w:rsidRPr="00631B86">
        <w:rPr>
          <w:bCs/>
          <w:lang w:eastAsia="ko-KR"/>
        </w:rPr>
        <w:t>I</w:t>
      </w:r>
      <w:r w:rsidRPr="00631B86">
        <w:rPr>
          <w:bCs/>
          <w:lang w:eastAsia="ko-KR"/>
        </w:rPr>
        <w:t xml:space="preserve">n co-channel coexistence, NR SL can </w:t>
      </w:r>
      <w:r w:rsidRPr="00631B86">
        <w:t xml:space="preserve">randomly </w:t>
      </w:r>
      <w:r w:rsidRPr="00631B86">
        <w:rPr>
          <w:bCs/>
          <w:lang w:eastAsia="ko-KR"/>
        </w:rPr>
        <w:t xml:space="preserve">select </w:t>
      </w:r>
      <w:r w:rsidR="001A37F1" w:rsidRPr="00631B86">
        <w:rPr>
          <w:bCs/>
          <w:lang w:eastAsia="ko-KR"/>
        </w:rPr>
        <w:t xml:space="preserve">additional resources </w:t>
      </w:r>
      <w:r w:rsidRPr="00631B86">
        <w:rPr>
          <w:bCs/>
          <w:lang w:eastAsia="ko-KR"/>
        </w:rPr>
        <w:t>from the LTE SL’s candidate resource set</w:t>
      </w:r>
      <w:r w:rsidR="001A37F1" w:rsidRPr="00631B86">
        <w:rPr>
          <w:bCs/>
          <w:lang w:eastAsia="ko-KR"/>
        </w:rPr>
        <w:t>, since</w:t>
      </w:r>
      <w:r w:rsidRPr="00631B86">
        <w:rPr>
          <w:bCs/>
          <w:lang w:eastAsia="ko-KR"/>
        </w:rPr>
        <w:t xml:space="preserve"> these resources in LTE SL’s candidate resource set will not overlap with transmissions from other LTE SL devices.</w:t>
      </w:r>
    </w:p>
    <w:p w14:paraId="299211AE" w14:textId="6EDD9B11" w:rsidR="00DD415D" w:rsidRPr="00472487" w:rsidRDefault="00DD415D" w:rsidP="00472487">
      <w:pPr>
        <w:rPr>
          <w:b/>
          <w:bCs/>
          <w:i/>
          <w:lang w:eastAsia="ko-KR"/>
        </w:rPr>
      </w:pPr>
      <w:r w:rsidRPr="00631B86">
        <w:rPr>
          <w:b/>
          <w:bCs/>
          <w:i/>
          <w:lang w:eastAsia="ko-KR"/>
        </w:rPr>
        <w:t xml:space="preserve">Proposal </w:t>
      </w:r>
      <w:r w:rsidR="00D878B1" w:rsidRPr="00631B86">
        <w:rPr>
          <w:b/>
          <w:bCs/>
          <w:i/>
          <w:lang w:eastAsia="ko-KR"/>
        </w:rPr>
        <w:t>3</w:t>
      </w:r>
      <w:r w:rsidR="003912BA" w:rsidRPr="00631B86">
        <w:rPr>
          <w:b/>
          <w:bCs/>
          <w:i/>
          <w:lang w:eastAsia="ko-KR"/>
        </w:rPr>
        <w:t xml:space="preserve">: </w:t>
      </w:r>
      <w:r w:rsidR="00D878B1" w:rsidRPr="00631B86">
        <w:rPr>
          <w:b/>
          <w:i/>
          <w:lang w:eastAsia="zh-CN"/>
        </w:rPr>
        <w:t>For Alt 2</w:t>
      </w:r>
      <w:r w:rsidR="0013579B" w:rsidRPr="00472487">
        <w:rPr>
          <w:b/>
          <w:i/>
          <w:lang w:eastAsia="zh-CN"/>
        </w:rPr>
        <w:t xml:space="preserve"> (</w:t>
      </w:r>
      <w:r w:rsidR="00211EF9" w:rsidRPr="00631B86">
        <w:rPr>
          <w:b/>
          <w:i/>
          <w:lang w:eastAsia="zh-CN"/>
        </w:rPr>
        <w:t xml:space="preserve">reporting </w:t>
      </w:r>
      <w:r w:rsidR="0013579B" w:rsidRPr="00472487">
        <w:rPr>
          <w:b/>
          <w:i/>
          <w:lang w:eastAsia="zh-CN"/>
        </w:rPr>
        <w:t>candidate resource set</w:t>
      </w:r>
      <w:r w:rsidR="00211EF9" w:rsidRPr="00211EF9">
        <w:rPr>
          <w:b/>
          <w:i/>
          <w:lang w:eastAsia="zh-CN"/>
        </w:rPr>
        <w:t xml:space="preserve"> </w:t>
      </w:r>
      <w:r w:rsidR="00211EF9" w:rsidRPr="00631B86">
        <w:rPr>
          <w:b/>
          <w:i/>
          <w:lang w:eastAsia="zh-CN"/>
        </w:rPr>
        <w:t>to MAC</w:t>
      </w:r>
      <w:r w:rsidR="0013579B" w:rsidRPr="00472487">
        <w:rPr>
          <w:b/>
          <w:i/>
          <w:lang w:eastAsia="zh-CN"/>
        </w:rPr>
        <w:t>)</w:t>
      </w:r>
      <w:r w:rsidR="00D878B1" w:rsidRPr="00631B86">
        <w:rPr>
          <w:b/>
          <w:i/>
          <w:lang w:eastAsia="zh-CN"/>
        </w:rPr>
        <w:t>,</w:t>
      </w:r>
      <w:r w:rsidR="00D878B1" w:rsidRPr="00472487" w:rsidDel="00D878B1">
        <w:rPr>
          <w:b/>
          <w:bCs/>
          <w:i/>
          <w:lang w:eastAsia="ko-KR"/>
        </w:rPr>
        <w:t xml:space="preserve"> </w:t>
      </w:r>
      <w:r w:rsidRPr="00472487">
        <w:rPr>
          <w:b/>
          <w:bCs/>
          <w:i/>
          <w:lang w:eastAsia="ko-KR"/>
        </w:rPr>
        <w:t xml:space="preserve">NR SL MAC layer </w:t>
      </w:r>
      <w:r w:rsidRPr="00472487">
        <w:rPr>
          <w:b/>
          <w:i/>
        </w:rPr>
        <w:t xml:space="preserve">randomly </w:t>
      </w:r>
      <w:r w:rsidRPr="00472487">
        <w:rPr>
          <w:b/>
          <w:bCs/>
          <w:i/>
          <w:lang w:eastAsia="ko-KR"/>
        </w:rPr>
        <w:t>selects resources from the LTE SL’s candidate resource set S</w:t>
      </w:r>
      <w:r w:rsidRPr="00472487">
        <w:rPr>
          <w:b/>
          <w:bCs/>
          <w:i/>
          <w:vertAlign w:val="subscript"/>
          <w:lang w:eastAsia="ko-KR"/>
        </w:rPr>
        <w:t>B</w:t>
      </w:r>
      <w:r w:rsidR="007174DA" w:rsidRPr="00472487">
        <w:rPr>
          <w:b/>
          <w:bCs/>
          <w:i/>
          <w:vertAlign w:val="subscript"/>
          <w:lang w:eastAsia="ko-KR"/>
        </w:rPr>
        <w:t>,</w:t>
      </w:r>
      <w:r w:rsidR="007174DA" w:rsidRPr="00472487">
        <w:rPr>
          <w:b/>
          <w:bCs/>
          <w:i/>
          <w:lang w:eastAsia="ko-KR"/>
        </w:rPr>
        <w:t xml:space="preserve"> if there is insufficient resource after intersection</w:t>
      </w:r>
      <w:r w:rsidRPr="00472487">
        <w:rPr>
          <w:b/>
          <w:bCs/>
          <w:i/>
          <w:lang w:eastAsia="ko-KR"/>
        </w:rPr>
        <w:t xml:space="preserve">. </w:t>
      </w:r>
    </w:p>
    <w:p w14:paraId="78240A5D" w14:textId="4692C726" w:rsidR="000C492E" w:rsidRPr="00631B86" w:rsidRDefault="00E90B50" w:rsidP="00E90B50">
      <w:pPr>
        <w:rPr>
          <w:rFonts w:eastAsiaTheme="minorEastAsia"/>
          <w:lang w:val="en-GB" w:eastAsia="zh-CN"/>
        </w:rPr>
      </w:pPr>
      <w:r w:rsidRPr="00631B86">
        <w:rPr>
          <w:rFonts w:eastAsiaTheme="minorEastAsia"/>
          <w:lang w:val="en-GB" w:eastAsia="zh-CN"/>
        </w:rPr>
        <w:t xml:space="preserve">For resource pool </w:t>
      </w:r>
      <w:r w:rsidR="00FD406A" w:rsidRPr="00631B86">
        <w:rPr>
          <w:rFonts w:eastAsiaTheme="minorEastAsia"/>
          <w:lang w:val="en-GB" w:eastAsia="zh-CN"/>
        </w:rPr>
        <w:t>parameters,</w:t>
      </w:r>
      <w:r w:rsidR="00CA1D48" w:rsidRPr="00631B86" w:rsidDel="00DD415D">
        <w:rPr>
          <w:rFonts w:eastAsiaTheme="minorEastAsia"/>
          <w:lang w:val="en-GB" w:eastAsia="zh-CN"/>
        </w:rPr>
        <w:t xml:space="preserve"> </w:t>
      </w:r>
      <w:r w:rsidR="00CA1D48" w:rsidRPr="00631B86">
        <w:rPr>
          <w:rFonts w:eastAsiaTheme="minorEastAsia"/>
          <w:lang w:val="en-GB" w:eastAsia="zh-CN"/>
        </w:rPr>
        <w:t xml:space="preserve">there is no impact for sensing when </w:t>
      </w:r>
      <w:r w:rsidR="005774EF" w:rsidRPr="00631B86">
        <w:rPr>
          <w:rFonts w:eastAsiaTheme="minorEastAsia"/>
          <w:lang w:val="en-GB" w:eastAsia="zh-CN"/>
        </w:rPr>
        <w:t xml:space="preserve">sub-channel size </w:t>
      </w:r>
      <w:r w:rsidR="00CA1D48" w:rsidRPr="00631B86">
        <w:rPr>
          <w:rFonts w:eastAsiaTheme="minorEastAsia"/>
          <w:lang w:val="en-GB" w:eastAsia="zh-CN"/>
        </w:rPr>
        <w:t>of NR SL and LTE SL resource pool</w:t>
      </w:r>
      <w:r w:rsidR="00AD1F98" w:rsidRPr="00631B86">
        <w:rPr>
          <w:rFonts w:eastAsiaTheme="minorEastAsia"/>
          <w:lang w:val="en-GB" w:eastAsia="zh-CN"/>
        </w:rPr>
        <w:t>s</w:t>
      </w:r>
      <w:r w:rsidR="00CA1D48" w:rsidRPr="00631B86">
        <w:rPr>
          <w:rFonts w:eastAsiaTheme="minorEastAsia"/>
          <w:lang w:val="en-GB" w:eastAsia="zh-CN"/>
        </w:rPr>
        <w:t xml:space="preserve"> are not aligned. </w:t>
      </w:r>
      <w:r w:rsidR="008E5BF5" w:rsidRPr="00631B86">
        <w:rPr>
          <w:rFonts w:eastAsiaTheme="minorEastAsia"/>
          <w:lang w:val="en-GB" w:eastAsia="zh-CN"/>
        </w:rPr>
        <w:t>For</w:t>
      </w:r>
      <w:r w:rsidR="00FD406A" w:rsidRPr="00631B86">
        <w:rPr>
          <w:rFonts w:eastAsiaTheme="minorEastAsia"/>
          <w:lang w:val="en-GB" w:eastAsia="zh-CN"/>
        </w:rPr>
        <w:t xml:space="preserve"> sub-channel size </w:t>
      </w:r>
      <w:r w:rsidR="008E5BF5" w:rsidRPr="00631B86">
        <w:rPr>
          <w:rFonts w:eastAsiaTheme="minorEastAsia"/>
          <w:lang w:val="en-GB" w:eastAsia="zh-CN"/>
        </w:rPr>
        <w:t>misalignment</w:t>
      </w:r>
      <w:r w:rsidR="00CA1D48" w:rsidRPr="00631B86">
        <w:rPr>
          <w:rFonts w:eastAsiaTheme="minorEastAsia"/>
          <w:lang w:val="en-GB" w:eastAsia="zh-CN"/>
        </w:rPr>
        <w:t xml:space="preserve">, </w:t>
      </w:r>
      <w:r w:rsidR="00C46C1E" w:rsidRPr="00631B86">
        <w:rPr>
          <w:rFonts w:eastAsiaTheme="minorEastAsia"/>
          <w:lang w:val="en-GB" w:eastAsia="zh-CN"/>
        </w:rPr>
        <w:t>the PRBs location of LTE</w:t>
      </w:r>
      <w:r w:rsidR="00A1397D" w:rsidRPr="00631B86">
        <w:rPr>
          <w:rFonts w:eastAsiaTheme="minorEastAsia"/>
          <w:lang w:val="en-GB" w:eastAsia="zh-CN"/>
        </w:rPr>
        <w:t xml:space="preserve"> SL</w:t>
      </w:r>
      <w:r w:rsidR="00C46C1E" w:rsidRPr="00631B86">
        <w:rPr>
          <w:rFonts w:eastAsiaTheme="minorEastAsia"/>
          <w:lang w:val="en-GB" w:eastAsia="zh-CN"/>
        </w:rPr>
        <w:t xml:space="preserve"> candidate resources is considered </w:t>
      </w:r>
      <w:r w:rsidR="00CA1D48" w:rsidRPr="00631B86">
        <w:rPr>
          <w:rFonts w:eastAsiaTheme="minorEastAsia"/>
          <w:lang w:val="en-GB" w:eastAsia="zh-CN"/>
        </w:rPr>
        <w:t>when the intersection is performed</w:t>
      </w:r>
      <w:r w:rsidR="0031488B" w:rsidRPr="00631B86">
        <w:rPr>
          <w:rFonts w:eastAsiaTheme="minorEastAsia"/>
          <w:lang w:val="en-GB" w:eastAsia="zh-CN"/>
        </w:rPr>
        <w:t>.</w:t>
      </w:r>
      <w:r w:rsidR="00AD1F98" w:rsidRPr="00631B86">
        <w:rPr>
          <w:rFonts w:eastAsiaTheme="minorEastAsia"/>
          <w:lang w:val="en-GB" w:eastAsia="zh-CN"/>
        </w:rPr>
        <w:t xml:space="preserve"> </w:t>
      </w:r>
      <w:r w:rsidR="0031488B" w:rsidRPr="00631B86">
        <w:rPr>
          <w:rFonts w:eastAsiaTheme="minorEastAsia"/>
          <w:lang w:val="en-GB" w:eastAsia="zh-CN"/>
        </w:rPr>
        <w:t>O</w:t>
      </w:r>
      <w:r w:rsidR="00AD1F98" w:rsidRPr="00631B86">
        <w:rPr>
          <w:rFonts w:eastAsiaTheme="minorEastAsia"/>
          <w:lang w:val="en-GB" w:eastAsia="zh-CN"/>
        </w:rPr>
        <w:t>nly these</w:t>
      </w:r>
      <w:r w:rsidR="00602494" w:rsidRPr="00631B86">
        <w:rPr>
          <w:rFonts w:eastAsiaTheme="minorEastAsia"/>
          <w:lang w:val="en-GB" w:eastAsia="zh-CN"/>
        </w:rPr>
        <w:t xml:space="preserve"> NR SL candidate</w:t>
      </w:r>
      <w:r w:rsidR="00AD1F98" w:rsidRPr="00631B86">
        <w:rPr>
          <w:rFonts w:eastAsiaTheme="minorEastAsia"/>
          <w:lang w:val="en-GB" w:eastAsia="zh-CN"/>
        </w:rPr>
        <w:t xml:space="preserve"> resources </w:t>
      </w:r>
      <w:r w:rsidR="00602494" w:rsidRPr="00631B86">
        <w:rPr>
          <w:rFonts w:eastAsiaTheme="minorEastAsia"/>
          <w:lang w:val="en-GB" w:eastAsia="zh-CN"/>
        </w:rPr>
        <w:t xml:space="preserve">of which </w:t>
      </w:r>
      <w:r w:rsidR="00AD1F98" w:rsidRPr="00631B86">
        <w:rPr>
          <w:rFonts w:eastAsiaTheme="minorEastAsia"/>
          <w:lang w:val="en-GB" w:eastAsia="zh-CN"/>
        </w:rPr>
        <w:t>all PRBs are</w:t>
      </w:r>
      <w:r w:rsidR="00602494" w:rsidRPr="00631B86">
        <w:rPr>
          <w:rFonts w:eastAsiaTheme="minorEastAsia"/>
          <w:lang w:val="en-GB" w:eastAsia="zh-CN"/>
        </w:rPr>
        <w:t xml:space="preserve"> included by the LTE SL candidate resources would be used </w:t>
      </w:r>
      <w:r w:rsidR="0031488B" w:rsidRPr="00631B86">
        <w:rPr>
          <w:rFonts w:eastAsiaTheme="minorEastAsia"/>
          <w:lang w:val="en-GB" w:eastAsia="zh-CN"/>
        </w:rPr>
        <w:t xml:space="preserve">for </w:t>
      </w:r>
      <w:r w:rsidR="00602494" w:rsidRPr="00631B86">
        <w:rPr>
          <w:rFonts w:eastAsiaTheme="minorEastAsia"/>
          <w:lang w:val="en-GB" w:eastAsia="zh-CN"/>
        </w:rPr>
        <w:t>NR SL</w:t>
      </w:r>
      <w:r w:rsidR="0031488B" w:rsidRPr="00631B86">
        <w:rPr>
          <w:rFonts w:eastAsiaTheme="minorEastAsia"/>
          <w:lang w:val="en-GB" w:eastAsia="zh-CN"/>
        </w:rPr>
        <w:t xml:space="preserve"> transmission</w:t>
      </w:r>
      <w:r w:rsidR="00CA1D48" w:rsidRPr="00631B86">
        <w:rPr>
          <w:rFonts w:eastAsiaTheme="minorEastAsia"/>
          <w:lang w:val="en-GB" w:eastAsia="zh-CN"/>
        </w:rPr>
        <w:t xml:space="preserve">. </w:t>
      </w:r>
      <w:r w:rsidR="000C492E" w:rsidRPr="00631B86">
        <w:rPr>
          <w:rFonts w:eastAsiaTheme="minorEastAsia"/>
          <w:lang w:val="en-GB" w:eastAsia="zh-CN"/>
        </w:rPr>
        <w:t xml:space="preserve">For </w:t>
      </w:r>
      <w:r w:rsidR="00AD1F98" w:rsidRPr="00631B86">
        <w:rPr>
          <w:rFonts w:eastAsiaTheme="minorEastAsia"/>
          <w:lang w:val="en-GB" w:eastAsia="zh-CN"/>
        </w:rPr>
        <w:t>example,</w:t>
      </w:r>
      <w:r w:rsidR="005603C4" w:rsidRPr="00631B86">
        <w:rPr>
          <w:rFonts w:eastAsiaTheme="minorEastAsia"/>
          <w:lang w:val="en-GB" w:eastAsia="zh-CN"/>
        </w:rPr>
        <w:t xml:space="preserve"> in </w:t>
      </w:r>
      <w:r w:rsidR="005603C4" w:rsidRPr="00472487">
        <w:rPr>
          <w:rFonts w:eastAsiaTheme="minorEastAsia"/>
          <w:lang w:val="en-GB" w:eastAsia="zh-CN"/>
        </w:rPr>
        <w:fldChar w:fldCharType="begin"/>
      </w:r>
      <w:r w:rsidR="005603C4" w:rsidRPr="00631B86">
        <w:rPr>
          <w:rFonts w:eastAsiaTheme="minorEastAsia"/>
          <w:lang w:val="en-GB" w:eastAsia="zh-CN"/>
        </w:rPr>
        <w:instrText xml:space="preserve"> REF _Ref118382258 \h </w:instrText>
      </w:r>
      <w:r w:rsidR="00631B86" w:rsidRPr="00631B86">
        <w:rPr>
          <w:rFonts w:eastAsiaTheme="minorEastAsia"/>
          <w:lang w:val="en-GB" w:eastAsia="zh-CN"/>
        </w:rPr>
        <w:instrText xml:space="preserve"> \* MERGEFORMAT </w:instrText>
      </w:r>
      <w:r w:rsidR="005603C4" w:rsidRPr="00472487">
        <w:rPr>
          <w:rFonts w:eastAsiaTheme="minorEastAsia"/>
          <w:lang w:val="en-GB" w:eastAsia="zh-CN"/>
        </w:rPr>
      </w:r>
      <w:r w:rsidR="005603C4" w:rsidRPr="00472487">
        <w:rPr>
          <w:rFonts w:eastAsiaTheme="minorEastAsia"/>
          <w:lang w:val="en-GB" w:eastAsia="zh-CN"/>
        </w:rPr>
        <w:fldChar w:fldCharType="separate"/>
      </w:r>
      <w:r w:rsidR="00631B86" w:rsidRPr="00631B86">
        <w:t xml:space="preserve">Figure </w:t>
      </w:r>
      <w:r w:rsidR="00631B86" w:rsidRPr="00631B86">
        <w:rPr>
          <w:noProof/>
        </w:rPr>
        <w:t>3</w:t>
      </w:r>
      <w:r w:rsidR="005603C4" w:rsidRPr="00472487">
        <w:rPr>
          <w:rFonts w:eastAsiaTheme="minorEastAsia"/>
          <w:lang w:val="en-GB" w:eastAsia="zh-CN"/>
        </w:rPr>
        <w:fldChar w:fldCharType="end"/>
      </w:r>
      <w:r w:rsidR="008E5BF5" w:rsidRPr="00631B86">
        <w:rPr>
          <w:rFonts w:eastAsiaTheme="minorEastAsia"/>
          <w:lang w:val="en-GB" w:eastAsia="zh-CN"/>
        </w:rPr>
        <w:t>,</w:t>
      </w:r>
      <w:r w:rsidR="000C492E" w:rsidRPr="00631B86">
        <w:rPr>
          <w:rFonts w:eastAsiaTheme="minorEastAsia"/>
          <w:lang w:val="en-GB" w:eastAsia="zh-CN"/>
        </w:rPr>
        <w:t xml:space="preserve"> </w:t>
      </w:r>
      <w:r w:rsidR="008E5BF5" w:rsidRPr="00631B86">
        <w:rPr>
          <w:rFonts w:eastAsiaTheme="minorEastAsia"/>
          <w:lang w:val="en-GB" w:eastAsia="zh-CN"/>
        </w:rPr>
        <w:t>R1 and R2 are included in LTE SL’s candidate resource set S</w:t>
      </w:r>
      <w:r w:rsidR="008E5BF5" w:rsidRPr="00631B86">
        <w:rPr>
          <w:rFonts w:eastAsiaTheme="minorEastAsia"/>
          <w:vertAlign w:val="subscript"/>
          <w:lang w:val="en-GB" w:eastAsia="zh-CN"/>
        </w:rPr>
        <w:t>B</w:t>
      </w:r>
      <w:r w:rsidR="008E5BF5" w:rsidRPr="00631B86">
        <w:rPr>
          <w:rFonts w:eastAsiaTheme="minorEastAsia"/>
          <w:lang w:val="en-GB" w:eastAsia="zh-CN"/>
        </w:rPr>
        <w:t>, where R1 and R2 consist of PRB #1 to #10 and PRB #11 to #20 separately. NR SL’s candidate resource set include</w:t>
      </w:r>
      <w:r w:rsidR="005603C4" w:rsidRPr="00631B86">
        <w:rPr>
          <w:rFonts w:eastAsiaTheme="minorEastAsia"/>
          <w:lang w:val="en-GB" w:eastAsia="zh-CN"/>
        </w:rPr>
        <w:t>s</w:t>
      </w:r>
      <w:r w:rsidR="008E5BF5" w:rsidRPr="00631B86">
        <w:rPr>
          <w:rFonts w:eastAsiaTheme="minorEastAsia"/>
          <w:lang w:val="en-GB" w:eastAsia="zh-CN"/>
        </w:rPr>
        <w:t xml:space="preserve"> R3 </w:t>
      </w:r>
      <w:r w:rsidR="00602494" w:rsidRPr="00631B86">
        <w:rPr>
          <w:rFonts w:eastAsiaTheme="minorEastAsia"/>
          <w:lang w:val="en-GB" w:eastAsia="zh-CN"/>
        </w:rPr>
        <w:t xml:space="preserve">and R4 </w:t>
      </w:r>
      <w:r w:rsidR="008E5BF5" w:rsidRPr="00631B86">
        <w:rPr>
          <w:rFonts w:eastAsiaTheme="minorEastAsia"/>
          <w:lang w:val="en-GB" w:eastAsia="zh-CN"/>
        </w:rPr>
        <w:t>which occupies PRB #1 to #15</w:t>
      </w:r>
      <w:r w:rsidR="00602494" w:rsidRPr="00631B86">
        <w:rPr>
          <w:rFonts w:eastAsiaTheme="minorEastAsia"/>
          <w:lang w:val="en-GB" w:eastAsia="zh-CN"/>
        </w:rPr>
        <w:t xml:space="preserve"> and PRB #16 to #30</w:t>
      </w:r>
      <w:r w:rsidR="0031488B" w:rsidRPr="00631B86">
        <w:rPr>
          <w:rFonts w:eastAsiaTheme="minorEastAsia"/>
          <w:lang w:val="en-GB" w:eastAsia="zh-CN"/>
        </w:rPr>
        <w:t xml:space="preserve"> respectively</w:t>
      </w:r>
      <w:r w:rsidR="008E5BF5" w:rsidRPr="00631B86">
        <w:rPr>
          <w:rFonts w:eastAsiaTheme="minorEastAsia"/>
          <w:lang w:val="en-GB" w:eastAsia="zh-CN"/>
        </w:rPr>
        <w:t xml:space="preserve">. In this case, R3 is regarded as intersection of </w:t>
      </w:r>
      <w:r w:rsidR="005603C4" w:rsidRPr="00631B86">
        <w:rPr>
          <w:rFonts w:eastAsiaTheme="minorEastAsia"/>
          <w:lang w:val="en-GB" w:eastAsia="zh-CN"/>
        </w:rPr>
        <w:t>the two candidate resource sets</w:t>
      </w:r>
      <w:r w:rsidR="0031488B" w:rsidRPr="00631B86">
        <w:rPr>
          <w:rFonts w:eastAsiaTheme="minorEastAsia"/>
          <w:lang w:val="en-GB" w:eastAsia="zh-CN"/>
        </w:rPr>
        <w:t xml:space="preserve"> but R4 </w:t>
      </w:r>
      <w:r w:rsidR="001156AC">
        <w:rPr>
          <w:rFonts w:eastAsiaTheme="minorEastAsia"/>
          <w:lang w:val="en-GB" w:eastAsia="zh-CN"/>
        </w:rPr>
        <w:t>is not</w:t>
      </w:r>
      <w:r w:rsidR="005603C4" w:rsidRPr="00631B86">
        <w:rPr>
          <w:rFonts w:eastAsiaTheme="minorEastAsia"/>
          <w:lang w:val="en-GB" w:eastAsia="zh-CN"/>
        </w:rPr>
        <w:t>.</w:t>
      </w:r>
    </w:p>
    <w:p w14:paraId="33EE25B7" w14:textId="7E3AB1E1" w:rsidR="005603C4" w:rsidRPr="00631B86" w:rsidRDefault="00B22E91" w:rsidP="00602477">
      <w:pPr>
        <w:keepNext/>
        <w:jc w:val="center"/>
      </w:pPr>
      <w:r w:rsidRPr="00472487">
        <w:rPr>
          <w:noProof/>
          <w:lang w:eastAsia="zh-CN"/>
        </w:rPr>
        <w:drawing>
          <wp:inline distT="0" distB="0" distL="0" distR="0" wp14:anchorId="3B814099" wp14:editId="197691B5">
            <wp:extent cx="2159000" cy="16658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95701" cy="1694214"/>
                    </a:xfrm>
                    <a:prstGeom prst="rect">
                      <a:avLst/>
                    </a:prstGeom>
                  </pic:spPr>
                </pic:pic>
              </a:graphicData>
            </a:graphic>
          </wp:inline>
        </w:drawing>
      </w:r>
    </w:p>
    <w:p w14:paraId="5229A064" w14:textId="34F6F6A5" w:rsidR="005603C4" w:rsidRPr="00631B86" w:rsidRDefault="005603C4" w:rsidP="00602477">
      <w:pPr>
        <w:pStyle w:val="Caption"/>
      </w:pPr>
      <w:bookmarkStart w:id="27" w:name="_Ref118382258"/>
      <w:r w:rsidRPr="00631B86">
        <w:t xml:space="preserve">Figure </w:t>
      </w:r>
      <w:r w:rsidRPr="00472487">
        <w:fldChar w:fldCharType="begin"/>
      </w:r>
      <w:r w:rsidRPr="00631B86">
        <w:instrText xml:space="preserve"> SEQ Figure \* ARABIC </w:instrText>
      </w:r>
      <w:r w:rsidRPr="00472487">
        <w:fldChar w:fldCharType="separate"/>
      </w:r>
      <w:r w:rsidR="00631B86" w:rsidRPr="00631B86">
        <w:rPr>
          <w:noProof/>
        </w:rPr>
        <w:t>3</w:t>
      </w:r>
      <w:r w:rsidRPr="00472487">
        <w:fldChar w:fldCharType="end"/>
      </w:r>
      <w:bookmarkEnd w:id="27"/>
      <w:r w:rsidR="00631B86" w:rsidRPr="00631B86">
        <w:t>:</w:t>
      </w:r>
      <w:r w:rsidRPr="00631B86">
        <w:t xml:space="preserve"> </w:t>
      </w:r>
      <w:r w:rsidRPr="00631B86">
        <w:rPr>
          <w:rFonts w:eastAsiaTheme="minorEastAsia"/>
          <w:lang w:val="en-GB" w:eastAsia="zh-CN"/>
        </w:rPr>
        <w:t xml:space="preserve">the </w:t>
      </w:r>
      <w:r w:rsidR="00143DA6" w:rsidRPr="00631B86">
        <w:rPr>
          <w:rFonts w:eastAsiaTheme="minorEastAsia"/>
          <w:lang w:val="en-GB" w:eastAsia="zh-CN"/>
        </w:rPr>
        <w:t>P</w:t>
      </w:r>
      <w:r w:rsidRPr="00631B86">
        <w:rPr>
          <w:rFonts w:eastAsiaTheme="minorEastAsia"/>
          <w:lang w:val="en-GB" w:eastAsia="zh-CN"/>
        </w:rPr>
        <w:t xml:space="preserve">RBs </w:t>
      </w:r>
      <w:r w:rsidR="00C46C1E" w:rsidRPr="00631B86">
        <w:rPr>
          <w:rFonts w:eastAsiaTheme="minorEastAsia"/>
          <w:lang w:val="en-GB" w:eastAsia="zh-CN"/>
        </w:rPr>
        <w:t>location of</w:t>
      </w:r>
      <w:r w:rsidRPr="00631B86">
        <w:rPr>
          <w:rFonts w:eastAsiaTheme="minorEastAsia"/>
          <w:lang w:val="en-GB" w:eastAsia="zh-CN"/>
        </w:rPr>
        <w:t xml:space="preserve"> LTE</w:t>
      </w:r>
      <w:r w:rsidR="00A1397D" w:rsidRPr="00631B86">
        <w:rPr>
          <w:rFonts w:eastAsiaTheme="minorEastAsia"/>
          <w:lang w:val="en-GB" w:eastAsia="zh-CN"/>
        </w:rPr>
        <w:t xml:space="preserve"> SL</w:t>
      </w:r>
      <w:r w:rsidRPr="00631B86">
        <w:rPr>
          <w:rFonts w:eastAsiaTheme="minorEastAsia"/>
          <w:lang w:val="en-GB" w:eastAsia="zh-CN"/>
        </w:rPr>
        <w:t xml:space="preserve"> candidate resources </w:t>
      </w:r>
      <w:r w:rsidR="00C46C1E" w:rsidRPr="00631B86">
        <w:rPr>
          <w:rFonts w:eastAsiaTheme="minorEastAsia"/>
          <w:lang w:val="en-GB" w:eastAsia="zh-CN"/>
        </w:rPr>
        <w:t>is</w:t>
      </w:r>
      <w:r w:rsidRPr="00631B86">
        <w:rPr>
          <w:rFonts w:eastAsiaTheme="minorEastAsia"/>
          <w:lang w:val="en-GB" w:eastAsia="zh-CN"/>
        </w:rPr>
        <w:t xml:space="preserve"> considered when the intersection is performed</w:t>
      </w:r>
    </w:p>
    <w:p w14:paraId="25A63B60" w14:textId="07EECCE8" w:rsidR="005774EF" w:rsidRPr="002879ED" w:rsidRDefault="005774EF" w:rsidP="005774EF">
      <w:pPr>
        <w:rPr>
          <w:rFonts w:eastAsiaTheme="minorEastAsia"/>
          <w:lang w:val="en-GB" w:eastAsia="zh-CN"/>
        </w:rPr>
      </w:pPr>
      <w:r w:rsidRPr="002879ED">
        <w:rPr>
          <w:rFonts w:eastAsiaTheme="minorEastAsia"/>
          <w:lang w:val="en-GB" w:eastAsia="zh-CN"/>
        </w:rPr>
        <w:t xml:space="preserve">For resource selection period </w:t>
      </w:r>
      <w:r w:rsidRPr="002879ED">
        <w:rPr>
          <w:noProof/>
          <w:lang w:eastAsia="zh-CN"/>
        </w:rPr>
        <w:t>P</w:t>
      </w:r>
      <w:r w:rsidRPr="002879ED">
        <w:rPr>
          <w:noProof/>
          <w:vertAlign w:val="subscript"/>
          <w:lang w:eastAsia="zh-CN"/>
        </w:rPr>
        <w:t>rsvp_Tx</w:t>
      </w:r>
      <w:r w:rsidRPr="002879ED">
        <w:rPr>
          <w:rFonts w:eastAsiaTheme="minorEastAsia"/>
          <w:lang w:val="en-GB" w:eastAsia="zh-CN"/>
        </w:rPr>
        <w:t xml:space="preserve"> of NR SL, the simplest direction is to ensure the same set of period list are (pre-)configured for the LTE SL resource pool and NR SL resource pool. Similar with that in Rel-16, if NR SL UE </w:t>
      </w:r>
      <w:r w:rsidR="00F93A99">
        <w:rPr>
          <w:rFonts w:eastAsiaTheme="minorEastAsia"/>
          <w:lang w:val="en-GB" w:eastAsia="zh-CN"/>
        </w:rPr>
        <w:t>uses</w:t>
      </w:r>
      <w:r w:rsidR="00F93A99" w:rsidRPr="002879ED">
        <w:rPr>
          <w:rFonts w:eastAsiaTheme="minorEastAsia"/>
          <w:lang w:val="en-GB" w:eastAsia="zh-CN"/>
        </w:rPr>
        <w:t xml:space="preserve"> </w:t>
      </w:r>
      <w:r w:rsidRPr="002879ED">
        <w:rPr>
          <w:rFonts w:eastAsiaTheme="minorEastAsia"/>
          <w:lang w:val="en-GB" w:eastAsia="zh-CN"/>
        </w:rPr>
        <w:t xml:space="preserve">any period </w:t>
      </w:r>
      <w:r w:rsidR="00CD66AD">
        <w:rPr>
          <w:rFonts w:eastAsiaTheme="minorEastAsia"/>
          <w:lang w:val="en-GB" w:eastAsia="zh-CN"/>
        </w:rPr>
        <w:t xml:space="preserve">that </w:t>
      </w:r>
      <w:r w:rsidRPr="002879ED">
        <w:rPr>
          <w:rFonts w:eastAsiaTheme="minorEastAsia"/>
          <w:lang w:val="en-GB" w:eastAsia="zh-CN"/>
        </w:rPr>
        <w:t>does not belong to the period list (pre-)configured in LTE SL resource pool, it can select to transmit in other NR SL resource pools.</w:t>
      </w:r>
    </w:p>
    <w:p w14:paraId="7776DA6B" w14:textId="3A4F2102" w:rsidR="005774EF" w:rsidRPr="002879ED" w:rsidRDefault="005774EF" w:rsidP="00E90B50">
      <w:pPr>
        <w:rPr>
          <w:rFonts w:eastAsiaTheme="minorEastAsia"/>
          <w:b/>
          <w:i/>
          <w:lang w:eastAsia="zh-CN"/>
        </w:rPr>
      </w:pPr>
      <w:r w:rsidRPr="002879ED">
        <w:rPr>
          <w:b/>
          <w:i/>
          <w:noProof/>
          <w:lang w:eastAsia="zh-CN"/>
        </w:rPr>
        <w:lastRenderedPageBreak/>
        <w:t>Observation 4:</w:t>
      </w:r>
      <w:r w:rsidRPr="002879ED">
        <w:rPr>
          <w:rFonts w:cstheme="minorBidi"/>
          <w:b/>
          <w:i/>
          <w:color w:val="000000" w:themeColor="text1"/>
          <w:kern w:val="24"/>
          <w:lang w:val="en-GB"/>
        </w:rPr>
        <w:t xml:space="preserve"> </w:t>
      </w:r>
      <w:r w:rsidRPr="002879ED">
        <w:rPr>
          <w:b/>
          <w:i/>
          <w:lang w:eastAsia="zh-CN"/>
        </w:rPr>
        <w:t>For Alt 2 (reporting candidate resource set to MAC),</w:t>
      </w:r>
      <w:r w:rsidRPr="002879ED" w:rsidDel="00D878B1">
        <w:rPr>
          <w:b/>
          <w:bCs/>
          <w:i/>
          <w:lang w:eastAsia="ko-KR"/>
        </w:rPr>
        <w:t xml:space="preserve"> </w:t>
      </w:r>
      <w:r w:rsidRPr="002879ED">
        <w:rPr>
          <w:b/>
          <w:i/>
          <w:noProof/>
          <w:lang w:val="en-GB" w:eastAsia="zh-CN"/>
        </w:rPr>
        <w:t xml:space="preserve">given that LTE SL’s resource pool is shared to NR SL UEs, </w:t>
      </w:r>
      <w:r w:rsidRPr="002879ED">
        <w:rPr>
          <w:rFonts w:eastAsiaTheme="minorEastAsia"/>
          <w:b/>
          <w:i/>
          <w:lang w:eastAsia="zh-CN"/>
        </w:rPr>
        <w:t>a</w:t>
      </w:r>
      <w:r w:rsidRPr="002879ED">
        <w:rPr>
          <w:rFonts w:eastAsiaTheme="minorEastAsia"/>
          <w:b/>
          <w:i/>
          <w:lang w:val="en-GB" w:eastAsia="zh-CN"/>
        </w:rPr>
        <w:t xml:space="preserve"> reasonable implementation is </w:t>
      </w:r>
      <w:r w:rsidRPr="002879ED">
        <w:rPr>
          <w:b/>
          <w:i/>
          <w:noProof/>
          <w:lang w:val="en-GB" w:eastAsia="zh-CN"/>
        </w:rPr>
        <w:t>that period list of NR</w:t>
      </w:r>
      <w:r w:rsidRPr="002879ED">
        <w:rPr>
          <w:rFonts w:eastAsiaTheme="minorEastAsia"/>
          <w:b/>
          <w:i/>
          <w:lang w:val="en-GB" w:eastAsia="zh-CN"/>
        </w:rPr>
        <w:t xml:space="preserve"> SL resource pool should be aligned with that of LTE SL</w:t>
      </w:r>
      <w:r w:rsidRPr="002879ED">
        <w:rPr>
          <w:rFonts w:eastAsiaTheme="minorEastAsia"/>
          <w:b/>
          <w:i/>
          <w:lang w:eastAsia="zh-CN"/>
        </w:rPr>
        <w:t>.</w:t>
      </w:r>
    </w:p>
    <w:p w14:paraId="6574D014" w14:textId="7E006242" w:rsidR="00E90B50" w:rsidRPr="00631B86" w:rsidRDefault="00E90B50" w:rsidP="00E90B50">
      <w:pPr>
        <w:rPr>
          <w:rFonts w:eastAsiaTheme="minorEastAsia"/>
          <w:b/>
          <w:i/>
          <w:lang w:eastAsia="zh-CN"/>
        </w:rPr>
      </w:pPr>
    </w:p>
    <w:p w14:paraId="026C7A48" w14:textId="77777777" w:rsidR="00186392" w:rsidRPr="008A58FB" w:rsidRDefault="00186392" w:rsidP="008A58FB">
      <w:pPr>
        <w:pStyle w:val="ListParagraph"/>
        <w:keepNext/>
        <w:numPr>
          <w:ilvl w:val="3"/>
          <w:numId w:val="2"/>
        </w:numPr>
        <w:ind w:left="862" w:firstLineChars="0" w:hanging="862"/>
        <w:jc w:val="left"/>
        <w:outlineLvl w:val="3"/>
        <w:rPr>
          <w:rFonts w:eastAsia="MS Mincho"/>
          <w:b/>
        </w:rPr>
      </w:pPr>
      <w:r w:rsidRPr="008A58FB">
        <w:rPr>
          <w:rFonts w:eastAsia="MS Mincho"/>
          <w:b/>
        </w:rPr>
        <w:t>Simulation</w:t>
      </w:r>
      <w:r w:rsidRPr="008A58FB">
        <w:rPr>
          <w:rFonts w:eastAsia="MS Mincho" w:hint="eastAsia"/>
          <w:b/>
        </w:rPr>
        <w:t xml:space="preserve"> result</w:t>
      </w:r>
      <w:r w:rsidR="008A58FB">
        <w:rPr>
          <w:rFonts w:eastAsia="MS Mincho"/>
          <w:b/>
        </w:rPr>
        <w:t>s</w:t>
      </w:r>
      <w:r w:rsidR="00E90B50">
        <w:rPr>
          <w:rFonts w:eastAsia="MS Mincho"/>
          <w:b/>
        </w:rPr>
        <w:t xml:space="preserve"> of Alt 2</w:t>
      </w:r>
    </w:p>
    <w:p w14:paraId="68C9E0C7" w14:textId="748ACEC5" w:rsidR="00186392" w:rsidRPr="00631B86" w:rsidRDefault="00186392" w:rsidP="00186392">
      <w:r w:rsidRPr="00631B86">
        <w:t xml:space="preserve">In order to check whether the presence of </w:t>
      </w:r>
      <w:r w:rsidR="000025E7" w:rsidRPr="00631B86">
        <w:t>NR SL</w:t>
      </w:r>
      <w:r w:rsidRPr="00631B86">
        <w:t xml:space="preserve"> UEs will affect </w:t>
      </w:r>
      <w:r w:rsidR="000025E7" w:rsidRPr="00631B86">
        <w:t>LTE SL</w:t>
      </w:r>
      <w:r w:rsidRPr="00631B86">
        <w:t xml:space="preserve"> UEs’ performance, dynamic resource sharing under different number of </w:t>
      </w:r>
      <w:r w:rsidR="000025E7" w:rsidRPr="00631B86">
        <w:t>LTE SL</w:t>
      </w:r>
      <w:r w:rsidRPr="00631B86">
        <w:t xml:space="preserve"> and </w:t>
      </w:r>
      <w:r w:rsidR="000025E7" w:rsidRPr="00631B86">
        <w:t>NR SL</w:t>
      </w:r>
      <w:r w:rsidRPr="00631B86">
        <w:t xml:space="preserve"> UEs are simulated.</w:t>
      </w:r>
      <w:r w:rsidRPr="00631B86">
        <w:rPr>
          <w:lang w:eastAsia="zh-CN"/>
        </w:rPr>
        <w:t xml:space="preserve"> </w:t>
      </w:r>
      <w:r w:rsidRPr="00631B86">
        <w:t xml:space="preserve">Different UE are simulated with </w:t>
      </w:r>
      <w:r w:rsidR="008A58FB" w:rsidRPr="00631B86">
        <w:t xml:space="preserve">the </w:t>
      </w:r>
      <w:r w:rsidRPr="00631B86">
        <w:t xml:space="preserve">same medium traffic density. The simulation results under periodic traffic in urban scenario are shown in following. For simplification, we reuse the parameters of Rel-17 NR </w:t>
      </w:r>
      <w:proofErr w:type="spellStart"/>
      <w:r w:rsidRPr="00631B86">
        <w:t>sidelink</w:t>
      </w:r>
      <w:proofErr w:type="spellEnd"/>
      <w:r w:rsidRPr="00631B86">
        <w:t xml:space="preserve"> power consumption model with some necessary modifications as shown in </w:t>
      </w:r>
      <w:r w:rsidRPr="00472487">
        <w:fldChar w:fldCharType="begin"/>
      </w:r>
      <w:r w:rsidRPr="00631B86">
        <w:instrText xml:space="preserve"> REF _Ref100764077 \h </w:instrText>
      </w:r>
      <w:r w:rsidR="00631B86">
        <w:instrText xml:space="preserve"> \* MERGEFORMAT </w:instrText>
      </w:r>
      <w:r w:rsidRPr="00472487">
        <w:fldChar w:fldCharType="separate"/>
      </w:r>
      <w:r w:rsidR="00631B86" w:rsidRPr="00D3528B">
        <w:t xml:space="preserve">Table </w:t>
      </w:r>
      <w:r w:rsidR="00631B86">
        <w:rPr>
          <w:noProof/>
        </w:rPr>
        <w:t>1</w:t>
      </w:r>
      <w:r w:rsidRPr="00472487">
        <w:fldChar w:fldCharType="end"/>
      </w:r>
      <w:r w:rsidRPr="00631B86">
        <w:t xml:space="preserve"> in Appendix A. </w:t>
      </w:r>
    </w:p>
    <w:p w14:paraId="23C11DE4" w14:textId="17B4D9C3" w:rsidR="00186392" w:rsidRPr="00631B86" w:rsidRDefault="00186392" w:rsidP="00186392">
      <w:r w:rsidRPr="00631B86">
        <w:t xml:space="preserve">In this </w:t>
      </w:r>
      <w:r w:rsidR="008A58FB" w:rsidRPr="00631B86">
        <w:t>sub</w:t>
      </w:r>
      <w:r w:rsidRPr="00631B86">
        <w:t xml:space="preserve">section, the simulation results of PRR for the different number of </w:t>
      </w:r>
      <w:r w:rsidR="000025E7" w:rsidRPr="00631B86">
        <w:t>LTE SL</w:t>
      </w:r>
      <w:r w:rsidRPr="00631B86">
        <w:t xml:space="preserve"> UEs and </w:t>
      </w:r>
      <w:r w:rsidR="000025E7" w:rsidRPr="00631B86">
        <w:t>NR SL</w:t>
      </w:r>
      <w:r w:rsidRPr="00631B86">
        <w:t xml:space="preserve"> UEs in the shared resource pool are shown.</w:t>
      </w:r>
      <w:r w:rsidRPr="00631B86">
        <w:rPr>
          <w:lang w:eastAsia="zh-CN"/>
        </w:rPr>
        <w:t xml:space="preserve"> </w:t>
      </w:r>
      <w:r w:rsidRPr="00631B86">
        <w:t xml:space="preserve">Based on the simulation results of the following 3 cases, it can be seen that the existence of </w:t>
      </w:r>
      <w:r w:rsidR="000025E7" w:rsidRPr="00631B86">
        <w:t>NR SL</w:t>
      </w:r>
      <w:r w:rsidRPr="00631B86">
        <w:t xml:space="preserve"> UE </w:t>
      </w:r>
      <w:r w:rsidR="007A172B" w:rsidRPr="00631B86">
        <w:t>has</w:t>
      </w:r>
      <w:r w:rsidRPr="00631B86">
        <w:t xml:space="preserve"> no impact to </w:t>
      </w:r>
      <w:r w:rsidR="000025E7" w:rsidRPr="00631B86">
        <w:t>LTE SL</w:t>
      </w:r>
      <w:r w:rsidRPr="00631B86">
        <w:t xml:space="preserve">’s performance. On the contrary, the PRR performance of </w:t>
      </w:r>
      <w:r w:rsidR="000025E7" w:rsidRPr="00631B86">
        <w:t>LTE SL</w:t>
      </w:r>
      <w:r w:rsidRPr="00631B86">
        <w:t xml:space="preserve"> is improved.</w:t>
      </w:r>
    </w:p>
    <w:p w14:paraId="42A48760" w14:textId="7E5BB4CA" w:rsidR="00186392" w:rsidRPr="00631B86" w:rsidRDefault="00186392" w:rsidP="00186392">
      <w:pPr>
        <w:pStyle w:val="ListParagraph"/>
        <w:numPr>
          <w:ilvl w:val="0"/>
          <w:numId w:val="15"/>
        </w:numPr>
        <w:ind w:firstLineChars="0"/>
        <w:rPr>
          <w:rFonts w:eastAsia="SimSun"/>
        </w:rPr>
      </w:pPr>
      <w:r w:rsidRPr="00631B86">
        <w:rPr>
          <w:rFonts w:eastAsia="SimSun"/>
        </w:rPr>
        <w:t>Case 1: Only</w:t>
      </w:r>
      <w:r w:rsidRPr="00631B86">
        <w:rPr>
          <w:rFonts w:eastAsia="SimSun"/>
          <w:lang w:eastAsia="zh-CN"/>
        </w:rPr>
        <w:t xml:space="preserve"> 500 </w:t>
      </w:r>
      <w:r w:rsidR="000025E7" w:rsidRPr="00631B86">
        <w:rPr>
          <w:rFonts w:eastAsia="SimSun"/>
          <w:lang w:eastAsia="zh-CN"/>
        </w:rPr>
        <w:t>LTE SL</w:t>
      </w:r>
      <w:r w:rsidRPr="00631B86">
        <w:rPr>
          <w:rFonts w:eastAsia="SimSun"/>
          <w:lang w:eastAsia="zh-CN"/>
        </w:rPr>
        <w:t xml:space="preserve"> UE </w:t>
      </w:r>
      <w:r w:rsidRPr="00631B86">
        <w:rPr>
          <w:rFonts w:eastAsia="SimSun"/>
        </w:rPr>
        <w:t>in the shared resource pool</w:t>
      </w:r>
    </w:p>
    <w:p w14:paraId="3CEA35A8" w14:textId="23C7E017" w:rsidR="00186392" w:rsidRPr="00631B86" w:rsidRDefault="00186392" w:rsidP="00186392">
      <w:pPr>
        <w:pStyle w:val="ListParagraph"/>
        <w:numPr>
          <w:ilvl w:val="0"/>
          <w:numId w:val="15"/>
        </w:numPr>
        <w:ind w:firstLineChars="0"/>
        <w:rPr>
          <w:rFonts w:eastAsia="SimSun"/>
        </w:rPr>
      </w:pPr>
      <w:r w:rsidRPr="00631B86">
        <w:rPr>
          <w:rFonts w:eastAsia="SimSun"/>
        </w:rPr>
        <w:t>Case 2: Only</w:t>
      </w:r>
      <w:r w:rsidRPr="00631B86">
        <w:rPr>
          <w:rFonts w:eastAsia="SimSun"/>
          <w:lang w:eastAsia="zh-CN"/>
        </w:rPr>
        <w:t xml:space="preserve"> 500 </w:t>
      </w:r>
      <w:r w:rsidR="000025E7" w:rsidRPr="00631B86">
        <w:rPr>
          <w:rFonts w:eastAsia="SimSun"/>
          <w:lang w:eastAsia="zh-CN"/>
        </w:rPr>
        <w:t>NR SL</w:t>
      </w:r>
      <w:r w:rsidRPr="00631B86">
        <w:rPr>
          <w:rFonts w:eastAsia="SimSun"/>
          <w:lang w:eastAsia="zh-CN"/>
        </w:rPr>
        <w:t xml:space="preserve"> UE with dual-module </w:t>
      </w:r>
      <w:r w:rsidRPr="00631B86">
        <w:rPr>
          <w:rFonts w:eastAsia="SimSun"/>
        </w:rPr>
        <w:t>in the shared resource pool</w:t>
      </w:r>
      <w:r w:rsidRPr="00631B86" w:rsidDel="00FE6D57">
        <w:rPr>
          <w:rFonts w:eastAsia="SimSun"/>
        </w:rPr>
        <w:t xml:space="preserve"> </w:t>
      </w:r>
    </w:p>
    <w:p w14:paraId="00194853" w14:textId="19DB89D0" w:rsidR="00186392" w:rsidRPr="00631B86" w:rsidRDefault="00186392" w:rsidP="00186392">
      <w:pPr>
        <w:pStyle w:val="ListParagraph"/>
        <w:numPr>
          <w:ilvl w:val="0"/>
          <w:numId w:val="15"/>
        </w:numPr>
        <w:ind w:firstLineChars="0"/>
        <w:rPr>
          <w:rFonts w:eastAsia="SimSun"/>
        </w:rPr>
      </w:pPr>
      <w:r w:rsidRPr="00631B86">
        <w:rPr>
          <w:rFonts w:eastAsia="SimSun"/>
        </w:rPr>
        <w:t xml:space="preserve">Case 3: 250 </w:t>
      </w:r>
      <w:r w:rsidR="000025E7" w:rsidRPr="00631B86">
        <w:rPr>
          <w:rFonts w:eastAsia="SimSun"/>
        </w:rPr>
        <w:t>NR SL</w:t>
      </w:r>
      <w:r w:rsidRPr="00631B86">
        <w:rPr>
          <w:rFonts w:eastAsia="SimSun"/>
          <w:lang w:eastAsia="zh-CN"/>
        </w:rPr>
        <w:t xml:space="preserve"> with dual-module</w:t>
      </w:r>
      <w:r w:rsidRPr="00631B86">
        <w:rPr>
          <w:rFonts w:eastAsia="SimSun"/>
        </w:rPr>
        <w:t xml:space="preserve"> and 250 </w:t>
      </w:r>
      <w:r w:rsidR="000025E7" w:rsidRPr="00631B86">
        <w:rPr>
          <w:rFonts w:eastAsia="SimSun"/>
        </w:rPr>
        <w:t>LTE SL</w:t>
      </w:r>
      <w:r w:rsidRPr="00631B86">
        <w:rPr>
          <w:rFonts w:eastAsia="SimSun"/>
        </w:rPr>
        <w:t xml:space="preserve"> UE in a shared resource pool </w:t>
      </w:r>
    </w:p>
    <w:p w14:paraId="6E5345D1" w14:textId="0C1175ED" w:rsidR="00584C38" w:rsidRDefault="00584C38" w:rsidP="00186392">
      <w:pPr>
        <w:keepNext/>
        <w:jc w:val="center"/>
      </w:pPr>
    </w:p>
    <w:p w14:paraId="23C51950" w14:textId="1A60770D" w:rsidR="00186392" w:rsidRDefault="00584C38" w:rsidP="00186392">
      <w:pPr>
        <w:keepNext/>
        <w:jc w:val="center"/>
      </w:pPr>
      <w:r w:rsidRPr="00584C38">
        <w:t xml:space="preserve"> </w:t>
      </w:r>
      <w:r>
        <w:rPr>
          <w:noProof/>
          <w:lang w:eastAsia="zh-CN"/>
        </w:rPr>
        <w:drawing>
          <wp:inline distT="0" distB="0" distL="0" distR="0" wp14:anchorId="265AD567" wp14:editId="63C06C9F">
            <wp:extent cx="2880000" cy="1420390"/>
            <wp:effectExtent l="0" t="0" r="0" b="8890"/>
            <wp:docPr id="51" name="图片 51" descr="C:\Users\z00546527\AppData\Roaming\eSpace_Desktop\UserData\z00546527\imagefiles\2B6C53A3-14D6-44AE-99A7-63555A3AC6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z00546527\AppData\Roaming\eSpace_Desktop\UserData\z00546527\imagefiles\2B6C53A3-14D6-44AE-99A7-63555A3AC62E.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1420390"/>
                    </a:xfrm>
                    <a:prstGeom prst="rect">
                      <a:avLst/>
                    </a:prstGeom>
                    <a:noFill/>
                    <a:ln>
                      <a:noFill/>
                    </a:ln>
                  </pic:spPr>
                </pic:pic>
              </a:graphicData>
            </a:graphic>
          </wp:inline>
        </w:drawing>
      </w:r>
      <w:r>
        <w:rPr>
          <w:noProof/>
          <w:lang w:eastAsia="zh-CN"/>
        </w:rPr>
        <w:drawing>
          <wp:inline distT="0" distB="0" distL="0" distR="0" wp14:anchorId="7E9C8AD0" wp14:editId="148E5627">
            <wp:extent cx="2880000" cy="1438763"/>
            <wp:effectExtent l="0" t="0" r="0" b="9525"/>
            <wp:docPr id="50" name="图片 50" descr="C:\Users\z00546527\AppData\Roaming\eSpace_Desktop\UserData\z00546527\imagefiles\ECA0DAFC-CF9F-415F-A7CC-8270C55D03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546527\AppData\Roaming\eSpace_Desktop\UserData\z00546527\imagefiles\ECA0DAFC-CF9F-415F-A7CC-8270C55D03E1.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0" cy="1438763"/>
                    </a:xfrm>
                    <a:prstGeom prst="rect">
                      <a:avLst/>
                    </a:prstGeom>
                    <a:noFill/>
                    <a:ln>
                      <a:noFill/>
                    </a:ln>
                  </pic:spPr>
                </pic:pic>
              </a:graphicData>
            </a:graphic>
          </wp:inline>
        </w:drawing>
      </w:r>
    </w:p>
    <w:p w14:paraId="6D974DC6" w14:textId="69A52EB1" w:rsidR="0061782A" w:rsidRPr="00472487" w:rsidRDefault="0061782A" w:rsidP="00472487">
      <w:pPr>
        <w:pStyle w:val="ListParagraph"/>
        <w:keepNext/>
        <w:numPr>
          <w:ilvl w:val="0"/>
          <w:numId w:val="59"/>
        </w:numPr>
        <w:ind w:firstLineChars="0"/>
        <w:jc w:val="left"/>
        <w:rPr>
          <w:b/>
          <w:sz w:val="20"/>
        </w:rPr>
      </w:pPr>
      <w:r w:rsidRPr="00472487">
        <w:rPr>
          <w:sz w:val="20"/>
        </w:rPr>
        <w:t xml:space="preserve">                                                                                  </w:t>
      </w:r>
      <w:r w:rsidRPr="00472487">
        <w:rPr>
          <w:b/>
          <w:sz w:val="20"/>
        </w:rPr>
        <w:t>(b)</w:t>
      </w:r>
    </w:p>
    <w:p w14:paraId="5B68C9CF" w14:textId="7A1ED1EA" w:rsidR="00186392" w:rsidRPr="00631B86" w:rsidRDefault="00186392" w:rsidP="00186392">
      <w:pPr>
        <w:pStyle w:val="Caption"/>
      </w:pPr>
      <w:bookmarkStart w:id="28" w:name="_Ref117882900"/>
      <w:r w:rsidRPr="00631B86">
        <w:t xml:space="preserve">Figure </w:t>
      </w:r>
      <w:r w:rsidRPr="00472487">
        <w:rPr>
          <w:noProof/>
        </w:rPr>
        <w:fldChar w:fldCharType="begin"/>
      </w:r>
      <w:r w:rsidRPr="00472487">
        <w:rPr>
          <w:bCs w:val="0"/>
          <w:noProof/>
        </w:rPr>
        <w:instrText xml:space="preserve"> SEQ Figure \* ARABIC </w:instrText>
      </w:r>
      <w:r w:rsidRPr="00472487">
        <w:rPr>
          <w:noProof/>
        </w:rPr>
        <w:fldChar w:fldCharType="separate"/>
      </w:r>
      <w:r w:rsidR="00631B86">
        <w:rPr>
          <w:bCs w:val="0"/>
          <w:noProof/>
        </w:rPr>
        <w:t>4</w:t>
      </w:r>
      <w:r w:rsidRPr="00472487">
        <w:rPr>
          <w:noProof/>
        </w:rPr>
        <w:fldChar w:fldCharType="end"/>
      </w:r>
      <w:bookmarkEnd w:id="28"/>
      <w:r w:rsidRPr="00631B86">
        <w:t xml:space="preserve">: </w:t>
      </w:r>
      <w:r w:rsidR="000025E7" w:rsidRPr="00631B86">
        <w:t>LTE SL</w:t>
      </w:r>
      <w:r w:rsidRPr="00631B86">
        <w:t xml:space="preserve">’s </w:t>
      </w:r>
      <w:r w:rsidR="00D04083" w:rsidRPr="00631B86">
        <w:t xml:space="preserve">and NR SL’s </w:t>
      </w:r>
      <w:r w:rsidRPr="00631B86">
        <w:t>PRR performance with periodic traffic</w:t>
      </w:r>
      <w:r w:rsidR="00584C38" w:rsidRPr="00631B86">
        <w:t xml:space="preserve"> in Alt 2</w:t>
      </w:r>
      <w:r w:rsidR="00B50078" w:rsidRPr="00631B86">
        <w:t>: (a) LTE SL’s PRR performance; (b) NR SL’s PRR performance</w:t>
      </w:r>
    </w:p>
    <w:p w14:paraId="5E12E96E" w14:textId="7C9A5B2E" w:rsidR="00186392" w:rsidRPr="00631B86" w:rsidRDefault="00B50078" w:rsidP="00186392">
      <w:r w:rsidRPr="00631B86">
        <w:t>S</w:t>
      </w:r>
      <w:r w:rsidR="00186392" w:rsidRPr="00631B86">
        <w:t xml:space="preserve">imulation results of Case1 and Case 3 in </w:t>
      </w:r>
      <w:r w:rsidR="00F01AD3" w:rsidRPr="00472487">
        <w:fldChar w:fldCharType="begin"/>
      </w:r>
      <w:r w:rsidR="00F01AD3" w:rsidRPr="00631B86">
        <w:instrText xml:space="preserve"> REF _Ref117882900 \h </w:instrText>
      </w:r>
      <w:r w:rsidR="00631B86">
        <w:instrText xml:space="preserve"> \* MERGEFORMAT </w:instrText>
      </w:r>
      <w:r w:rsidR="00F01AD3" w:rsidRPr="00472487">
        <w:fldChar w:fldCharType="separate"/>
      </w:r>
      <w:r w:rsidR="00631B86" w:rsidRPr="00631B86">
        <w:t xml:space="preserve">Figure </w:t>
      </w:r>
      <w:r w:rsidR="00631B86">
        <w:rPr>
          <w:bCs/>
          <w:noProof/>
        </w:rPr>
        <w:t>4</w:t>
      </w:r>
      <w:r w:rsidR="00F01AD3" w:rsidRPr="00472487">
        <w:fldChar w:fldCharType="end"/>
      </w:r>
      <w:r w:rsidR="00F01AD3" w:rsidRPr="00631B86">
        <w:t xml:space="preserve"> </w:t>
      </w:r>
      <w:r w:rsidRPr="00631B86">
        <w:t xml:space="preserve">(a) </w:t>
      </w:r>
      <w:r w:rsidR="00186392" w:rsidRPr="00631B86">
        <w:t xml:space="preserve">are used to evaluate whether the presence of </w:t>
      </w:r>
      <w:r w:rsidR="000025E7" w:rsidRPr="00631B86">
        <w:t>NR SL</w:t>
      </w:r>
      <w:r w:rsidR="00186392" w:rsidRPr="00631B86">
        <w:t xml:space="preserve"> has impact on </w:t>
      </w:r>
      <w:r w:rsidR="000025E7" w:rsidRPr="00631B86">
        <w:t>LTE SL</w:t>
      </w:r>
      <w:r w:rsidR="00186392" w:rsidRPr="00631B86">
        <w:t xml:space="preserve">’s performance. For Case 3 the </w:t>
      </w:r>
      <w:r w:rsidR="000025E7" w:rsidRPr="00631B86">
        <w:t>NR SL</w:t>
      </w:r>
      <w:r w:rsidR="00186392" w:rsidRPr="00631B86">
        <w:t xml:space="preserve"> UE performs sensing and resource exclusion based on reservation information from both </w:t>
      </w:r>
      <w:r w:rsidR="000025E7" w:rsidRPr="00631B86">
        <w:t>LTE SL</w:t>
      </w:r>
      <w:r w:rsidR="00186392" w:rsidRPr="00631B86">
        <w:t xml:space="preserve"> </w:t>
      </w:r>
      <w:r w:rsidR="00186392" w:rsidRPr="00631B86">
        <w:rPr>
          <w:lang w:eastAsia="zh-CN"/>
        </w:rPr>
        <w:t xml:space="preserve">and </w:t>
      </w:r>
      <w:r w:rsidR="000025E7" w:rsidRPr="00631B86">
        <w:t>NR SL</w:t>
      </w:r>
      <w:r w:rsidR="00186392" w:rsidRPr="00631B86">
        <w:t xml:space="preserve"> via its dual-module, i.e. a </w:t>
      </w:r>
      <w:r w:rsidR="000025E7" w:rsidRPr="00631B86">
        <w:t>NR SL</w:t>
      </w:r>
      <w:r w:rsidR="00186392" w:rsidRPr="00631B86">
        <w:t xml:space="preserve"> UE can avoid resource</w:t>
      </w:r>
      <w:r w:rsidR="00F01AD3" w:rsidRPr="00631B86">
        <w:t>s</w:t>
      </w:r>
      <w:r w:rsidR="00186392" w:rsidRPr="00631B86">
        <w:t xml:space="preserve"> reservation potentially collide with </w:t>
      </w:r>
      <w:r w:rsidR="000025E7" w:rsidRPr="00631B86">
        <w:t>LTE SL</w:t>
      </w:r>
      <w:r w:rsidR="00186392" w:rsidRPr="00631B86">
        <w:t xml:space="preserve">. Re-evaluation and pre-emption checking are also performed by </w:t>
      </w:r>
      <w:r w:rsidR="000025E7" w:rsidRPr="00631B86">
        <w:t>NR SL</w:t>
      </w:r>
      <w:r w:rsidR="00186392" w:rsidRPr="00631B86">
        <w:t xml:space="preserve"> UE.</w:t>
      </w:r>
    </w:p>
    <w:p w14:paraId="16921BFF" w14:textId="48A8F21D" w:rsidR="00186392" w:rsidRPr="00631B86" w:rsidRDefault="00186392" w:rsidP="00F01AD3">
      <w:r w:rsidRPr="00631B86">
        <w:t xml:space="preserve">Compared with the case of </w:t>
      </w:r>
      <w:r w:rsidR="000025E7" w:rsidRPr="00631B86">
        <w:t>LTE SL</w:t>
      </w:r>
      <w:r w:rsidRPr="00631B86">
        <w:t xml:space="preserve"> only, PRR performance of </w:t>
      </w:r>
      <w:r w:rsidR="000025E7" w:rsidRPr="00631B86">
        <w:t>LTE SL</w:t>
      </w:r>
      <w:r w:rsidRPr="00631B86">
        <w:t xml:space="preserve"> is improved when co-existing with </w:t>
      </w:r>
      <w:r w:rsidR="000025E7" w:rsidRPr="00631B86">
        <w:t>NR SL</w:t>
      </w:r>
      <w:r w:rsidRPr="00631B86">
        <w:t xml:space="preserve">. </w:t>
      </w:r>
      <w:r w:rsidR="00F01AD3" w:rsidRPr="00631B86">
        <w:t xml:space="preserve">In case 3, both number of </w:t>
      </w:r>
      <w:r w:rsidR="005B5451" w:rsidRPr="00631B86">
        <w:t>LTE SL</w:t>
      </w:r>
      <w:r w:rsidR="00F01AD3" w:rsidRPr="00631B86">
        <w:t xml:space="preserve"> UEs and number of </w:t>
      </w:r>
      <w:r w:rsidR="005B5451" w:rsidRPr="00631B86">
        <w:t>LTE SL</w:t>
      </w:r>
      <w:r w:rsidR="00F01AD3" w:rsidRPr="00631B86">
        <w:t>’s reserved resources are decreased in half. Thus, t</w:t>
      </w:r>
      <w:r w:rsidRPr="00631B86">
        <w:rPr>
          <w:lang w:eastAsia="zh-CN"/>
        </w:rPr>
        <w:t xml:space="preserve">here are more available resources can be selected by </w:t>
      </w:r>
      <w:r w:rsidR="000025E7" w:rsidRPr="00631B86">
        <w:t>LTE SL</w:t>
      </w:r>
      <w:r w:rsidRPr="00631B86">
        <w:t xml:space="preserve"> UE in Case 3 (250 </w:t>
      </w:r>
      <w:r w:rsidR="000025E7" w:rsidRPr="00631B86">
        <w:t>LTE SL</w:t>
      </w:r>
      <w:r w:rsidRPr="00631B86">
        <w:t xml:space="preserve"> + 250 </w:t>
      </w:r>
      <w:r w:rsidR="000025E7" w:rsidRPr="00631B86">
        <w:t>NR SL</w:t>
      </w:r>
      <w:r w:rsidRPr="00631B86">
        <w:t xml:space="preserve">) compared to Case 1 (500 </w:t>
      </w:r>
      <w:r w:rsidR="000025E7" w:rsidRPr="00631B86">
        <w:t>LTE SL</w:t>
      </w:r>
      <w:r w:rsidRPr="00631B86">
        <w:t xml:space="preserve"> only)</w:t>
      </w:r>
      <w:r w:rsidR="00F01AD3" w:rsidRPr="00631B86">
        <w:t xml:space="preserve">. </w:t>
      </w:r>
      <w:r w:rsidRPr="00631B86">
        <w:t xml:space="preserve"> Whilst a </w:t>
      </w:r>
      <w:r w:rsidR="000025E7" w:rsidRPr="00631B86">
        <w:t>NR SL</w:t>
      </w:r>
      <w:r w:rsidRPr="00631B86">
        <w:t xml:space="preserve"> UE still have to avoid collisions due to resource reservation from both by </w:t>
      </w:r>
      <w:r w:rsidR="000025E7" w:rsidRPr="00631B86">
        <w:t>LTE SL</w:t>
      </w:r>
      <w:r w:rsidRPr="00631B86">
        <w:t xml:space="preserve"> and </w:t>
      </w:r>
      <w:r w:rsidR="000025E7" w:rsidRPr="00631B86">
        <w:t>NR SL</w:t>
      </w:r>
      <w:r w:rsidRPr="00631B86">
        <w:t xml:space="preserve"> UEs, i.e. a </w:t>
      </w:r>
      <w:r w:rsidR="000025E7" w:rsidRPr="00631B86">
        <w:t>NR SL</w:t>
      </w:r>
      <w:r w:rsidRPr="00631B86">
        <w:t xml:space="preserve"> still needs to consider 500 UEs in total when it performs sensing. It’s reasonable that the PRR performance of </w:t>
      </w:r>
      <w:r w:rsidR="000025E7" w:rsidRPr="00631B86">
        <w:t>LTE SL</w:t>
      </w:r>
      <w:r w:rsidRPr="00631B86">
        <w:t xml:space="preserve"> is better in Case 3 at the cost of additional sensing and selection efforts by </w:t>
      </w:r>
      <w:r w:rsidR="000025E7" w:rsidRPr="00631B86">
        <w:t>NR SL</w:t>
      </w:r>
      <w:r w:rsidRPr="00631B86">
        <w:t xml:space="preserve"> UEs.</w:t>
      </w:r>
    </w:p>
    <w:p w14:paraId="39DF3B87" w14:textId="65BBFDEB" w:rsidR="00186392" w:rsidRPr="00631B86" w:rsidRDefault="00186392" w:rsidP="00186392">
      <w:r w:rsidRPr="00631B86">
        <w:t xml:space="preserve">In addition, we also simulate the case that there are only </w:t>
      </w:r>
      <w:r w:rsidR="000025E7" w:rsidRPr="00631B86">
        <w:t>NR SL</w:t>
      </w:r>
      <w:r w:rsidRPr="00631B86">
        <w:t xml:space="preserve"> UEs in the resource pool (i.e. Case 2). The simulation results of Case 2 and Case 3 are compared in</w:t>
      </w:r>
      <w:r w:rsidR="00B50078" w:rsidRPr="00631B86">
        <w:t xml:space="preserve"> </w:t>
      </w:r>
      <w:r w:rsidR="00B50078" w:rsidRPr="00472487">
        <w:fldChar w:fldCharType="begin"/>
      </w:r>
      <w:r w:rsidR="00B50078" w:rsidRPr="00631B86">
        <w:instrText xml:space="preserve"> REF _Ref117882900 \h </w:instrText>
      </w:r>
      <w:r w:rsidR="00631B86">
        <w:instrText xml:space="preserve"> \* MERGEFORMAT </w:instrText>
      </w:r>
      <w:r w:rsidR="00B50078" w:rsidRPr="00472487">
        <w:fldChar w:fldCharType="separate"/>
      </w:r>
      <w:r w:rsidR="00631B86" w:rsidRPr="00631B86">
        <w:t xml:space="preserve">Figure </w:t>
      </w:r>
      <w:r w:rsidR="00631B86">
        <w:rPr>
          <w:bCs/>
          <w:noProof/>
        </w:rPr>
        <w:t>4</w:t>
      </w:r>
      <w:r w:rsidR="00B50078" w:rsidRPr="00472487">
        <w:fldChar w:fldCharType="end"/>
      </w:r>
      <w:r w:rsidR="00B50078" w:rsidRPr="00631B86">
        <w:t xml:space="preserve"> (b)</w:t>
      </w:r>
      <w:r w:rsidRPr="00631B86">
        <w:rPr>
          <w:lang w:eastAsia="zh-CN"/>
        </w:rPr>
        <w:t xml:space="preserve">. </w:t>
      </w:r>
      <w:r w:rsidRPr="00631B86">
        <w:t xml:space="preserve">It can be observed that the PRR performance of </w:t>
      </w:r>
      <w:r w:rsidR="000025E7" w:rsidRPr="00631B86">
        <w:t>NR SL</w:t>
      </w:r>
      <w:r w:rsidRPr="00631B86">
        <w:t xml:space="preserve"> is decreased when coexisting with </w:t>
      </w:r>
      <w:r w:rsidR="000025E7" w:rsidRPr="00631B86">
        <w:t>LTE SL</w:t>
      </w:r>
      <w:r w:rsidRPr="00631B86">
        <w:t xml:space="preserve">, compared with the </w:t>
      </w:r>
      <w:r w:rsidR="000025E7" w:rsidRPr="00631B86">
        <w:t>NR SL</w:t>
      </w:r>
      <w:r w:rsidRPr="00631B86">
        <w:t xml:space="preserve"> only case. Because </w:t>
      </w:r>
      <w:r w:rsidR="000025E7" w:rsidRPr="00631B86">
        <w:t>NR SL</w:t>
      </w:r>
      <w:r w:rsidRPr="00631B86">
        <w:t xml:space="preserve"> cannot use the resource</w:t>
      </w:r>
      <w:r w:rsidR="00F01AD3" w:rsidRPr="00631B86">
        <w:t>s</w:t>
      </w:r>
      <w:r w:rsidRPr="00631B86">
        <w:t xml:space="preserve"> reserved by </w:t>
      </w:r>
      <w:r w:rsidR="000025E7" w:rsidRPr="00631B86">
        <w:t>LTE SL</w:t>
      </w:r>
      <w:r w:rsidRPr="00631B86">
        <w:t xml:space="preserve">. </w:t>
      </w:r>
    </w:p>
    <w:p w14:paraId="43FB7858" w14:textId="748C7D8A" w:rsidR="00186392" w:rsidRPr="00631B86" w:rsidRDefault="00186392" w:rsidP="00186392">
      <w:r w:rsidRPr="00631B86">
        <w:lastRenderedPageBreak/>
        <w:t>Based on all the simulation results above</w:t>
      </w:r>
      <w:r w:rsidR="00435EFD" w:rsidRPr="00631B86">
        <w:t xml:space="preserve"> for resource allocation Alt2</w:t>
      </w:r>
      <w:r w:rsidRPr="00631B86">
        <w:t xml:space="preserve">, the existence of </w:t>
      </w:r>
      <w:r w:rsidR="000025E7" w:rsidRPr="00631B86">
        <w:t>NR SL</w:t>
      </w:r>
      <w:r w:rsidRPr="00631B86">
        <w:t xml:space="preserve"> UEs in the shared resource pool can increase the average PRR of </w:t>
      </w:r>
      <w:r w:rsidR="000025E7" w:rsidRPr="00631B86">
        <w:t>LTE SL</w:t>
      </w:r>
      <w:r w:rsidRPr="00631B86">
        <w:t xml:space="preserve"> UEs.</w:t>
      </w:r>
      <w:r w:rsidR="00435EFD" w:rsidRPr="00631B86">
        <w:t xml:space="preserve"> Because NR SL will avoid to use the resources reserved by LTE SL.</w:t>
      </w:r>
    </w:p>
    <w:p w14:paraId="21449AB1" w14:textId="72F1F7A9" w:rsidR="00186392" w:rsidRPr="00631B86" w:rsidRDefault="00186392" w:rsidP="00186392">
      <w:pPr>
        <w:rPr>
          <w:b/>
          <w:i/>
        </w:rPr>
      </w:pPr>
      <w:r w:rsidRPr="00631B86">
        <w:rPr>
          <w:b/>
          <w:i/>
        </w:rPr>
        <w:t xml:space="preserve">Observation </w:t>
      </w:r>
      <w:r w:rsidR="00084AB5" w:rsidRPr="00631B86">
        <w:rPr>
          <w:b/>
          <w:i/>
        </w:rPr>
        <w:t>5</w:t>
      </w:r>
      <w:r w:rsidRPr="00631B86">
        <w:rPr>
          <w:b/>
          <w:i/>
        </w:rPr>
        <w:t>: Based on simulation results</w:t>
      </w:r>
      <w:r w:rsidR="00F01AD3" w:rsidRPr="00631B86">
        <w:rPr>
          <w:b/>
          <w:i/>
        </w:rPr>
        <w:t xml:space="preserve"> for Alt2</w:t>
      </w:r>
      <w:r w:rsidR="0013579B" w:rsidRPr="00472487">
        <w:rPr>
          <w:b/>
          <w:i/>
          <w:lang w:eastAsia="zh-CN"/>
        </w:rPr>
        <w:t xml:space="preserve"> (sharing candidate resource set)</w:t>
      </w:r>
      <w:r w:rsidRPr="00631B86">
        <w:rPr>
          <w:b/>
          <w:i/>
        </w:rPr>
        <w:t xml:space="preserve">, the PRR performance of </w:t>
      </w:r>
      <w:r w:rsidR="000025E7" w:rsidRPr="00631B86">
        <w:rPr>
          <w:b/>
          <w:i/>
        </w:rPr>
        <w:t>LTE SL</w:t>
      </w:r>
      <w:r w:rsidRPr="00631B86">
        <w:rPr>
          <w:b/>
          <w:i/>
        </w:rPr>
        <w:t xml:space="preserve"> can be protected whilst with a relatively small PRR performance impact for </w:t>
      </w:r>
      <w:r w:rsidR="000025E7" w:rsidRPr="00631B86">
        <w:rPr>
          <w:b/>
          <w:i/>
        </w:rPr>
        <w:t>NR SL</w:t>
      </w:r>
      <w:r w:rsidRPr="00631B86">
        <w:rPr>
          <w:b/>
          <w:i/>
        </w:rPr>
        <w:t xml:space="preserve"> in a shared resource pool.</w:t>
      </w:r>
    </w:p>
    <w:p w14:paraId="60AF32CE" w14:textId="7E10BE61" w:rsidR="00E90B50" w:rsidRPr="003D6956" w:rsidRDefault="00E90B50" w:rsidP="0013579B">
      <w:pPr>
        <w:pStyle w:val="ListParagraph"/>
        <w:keepNext/>
        <w:numPr>
          <w:ilvl w:val="2"/>
          <w:numId w:val="2"/>
        </w:numPr>
        <w:ind w:firstLineChars="0"/>
        <w:jc w:val="left"/>
        <w:outlineLvl w:val="2"/>
        <w:rPr>
          <w:b/>
          <w:noProof/>
          <w:lang w:eastAsia="zh-CN"/>
        </w:rPr>
      </w:pPr>
      <w:bookmarkStart w:id="29" w:name="_Ref117884490"/>
      <w:r w:rsidRPr="00993ED7">
        <w:rPr>
          <w:rFonts w:eastAsia="MS Mincho"/>
          <w:b/>
        </w:rPr>
        <w:t>Alt</w:t>
      </w:r>
      <w:r>
        <w:rPr>
          <w:rFonts w:eastAsia="MS Mincho"/>
          <w:b/>
        </w:rPr>
        <w:t xml:space="preserve"> 1 </w:t>
      </w:r>
      <w:r w:rsidR="00C55B3C">
        <w:rPr>
          <w:rFonts w:eastAsia="MS Mincho"/>
          <w:b/>
        </w:rPr>
        <w:t>(</w:t>
      </w:r>
      <w:r w:rsidRPr="00316D6A">
        <w:rPr>
          <w:rFonts w:eastAsia="MS Mincho"/>
          <w:b/>
        </w:rPr>
        <w:t xml:space="preserve">LTE SL module </w:t>
      </w:r>
      <w:r w:rsidR="0013579B" w:rsidRPr="0013579B">
        <w:rPr>
          <w:rFonts w:eastAsia="MS Mincho"/>
          <w:b/>
        </w:rPr>
        <w:t xml:space="preserve">sharing sensing information in </w:t>
      </w:r>
      <w:r w:rsidR="007A172B" w:rsidRPr="0013579B">
        <w:rPr>
          <w:rFonts w:eastAsia="MS Mincho"/>
          <w:b/>
        </w:rPr>
        <w:t>PHY</w:t>
      </w:r>
      <w:r w:rsidR="007A172B" w:rsidRPr="0013579B" w:rsidDel="0013579B">
        <w:rPr>
          <w:rFonts w:eastAsia="MS Mincho"/>
          <w:b/>
        </w:rPr>
        <w:t>)</w:t>
      </w:r>
    </w:p>
    <w:p w14:paraId="5DE5722A" w14:textId="77777777" w:rsidR="003D6956" w:rsidRPr="003D6956" w:rsidRDefault="003D6956" w:rsidP="003D6956">
      <w:pPr>
        <w:pStyle w:val="ListParagraph"/>
        <w:keepNext/>
        <w:numPr>
          <w:ilvl w:val="3"/>
          <w:numId w:val="2"/>
        </w:numPr>
        <w:ind w:left="862" w:firstLineChars="0" w:hanging="862"/>
        <w:jc w:val="left"/>
        <w:outlineLvl w:val="3"/>
        <w:rPr>
          <w:rFonts w:eastAsia="MS Mincho"/>
          <w:b/>
        </w:rPr>
      </w:pPr>
      <w:r>
        <w:rPr>
          <w:rFonts w:hint="eastAsia"/>
          <w:b/>
          <w:lang w:eastAsia="zh-CN"/>
        </w:rPr>
        <w:t>H</w:t>
      </w:r>
      <w:r>
        <w:rPr>
          <w:b/>
          <w:lang w:eastAsia="zh-CN"/>
        </w:rPr>
        <w:t>ow information can be shared</w:t>
      </w:r>
    </w:p>
    <w:p w14:paraId="66A3BF33" w14:textId="17A73C86" w:rsidR="00DB3D35" w:rsidRDefault="00DB3D35" w:rsidP="00DB3D35">
      <w:pPr>
        <w:rPr>
          <w:rFonts w:eastAsia="MS Mincho"/>
        </w:rPr>
      </w:pPr>
      <w:r>
        <w:t>Alt1</w:t>
      </w:r>
      <w:r w:rsidR="0013579B">
        <w:t xml:space="preserve"> (</w:t>
      </w:r>
      <w:r w:rsidR="0013579B" w:rsidRPr="0013579B">
        <w:t>sharing sensing information in PHY</w:t>
      </w:r>
      <w:r w:rsidR="0013579B">
        <w:t>)</w:t>
      </w:r>
      <w:r>
        <w:t xml:space="preserve"> is another </w:t>
      </w:r>
      <w:r w:rsidRPr="002716B3">
        <w:rPr>
          <w:rFonts w:eastAsia="MS Mincho"/>
        </w:rPr>
        <w:t>alternative</w:t>
      </w:r>
      <w:r>
        <w:rPr>
          <w:rFonts w:eastAsia="MS Mincho"/>
        </w:rPr>
        <w:t xml:space="preserve"> discussed for NR SL’s resource allocation </w:t>
      </w:r>
      <w:r>
        <w:rPr>
          <w:rFonts w:eastAsia="MS Mincho"/>
        </w:rPr>
        <w:fldChar w:fldCharType="begin"/>
      </w:r>
      <w:r>
        <w:rPr>
          <w:rFonts w:eastAsia="MS Mincho"/>
        </w:rPr>
        <w:instrText xml:space="preserve"> REF _Ref117710947 \r \h </w:instrText>
      </w:r>
      <w:r>
        <w:rPr>
          <w:rFonts w:eastAsia="MS Mincho"/>
        </w:rPr>
      </w:r>
      <w:r>
        <w:rPr>
          <w:rFonts w:eastAsia="MS Mincho"/>
        </w:rPr>
        <w:fldChar w:fldCharType="separate"/>
      </w:r>
      <w:r w:rsidR="00631B86">
        <w:rPr>
          <w:rFonts w:eastAsia="MS Mincho"/>
        </w:rPr>
        <w:t>[4]</w:t>
      </w:r>
      <w:r>
        <w:rPr>
          <w:rFonts w:eastAsia="MS Mincho"/>
        </w:rPr>
        <w:fldChar w:fldCharType="end"/>
      </w:r>
      <w:r>
        <w:rPr>
          <w:rFonts w:eastAsia="MS Mincho"/>
        </w:rPr>
        <w:t xml:space="preserve">. </w:t>
      </w:r>
    </w:p>
    <w:tbl>
      <w:tblPr>
        <w:tblStyle w:val="TableGrid"/>
        <w:tblW w:w="0" w:type="auto"/>
        <w:tblLook w:val="04A0" w:firstRow="1" w:lastRow="0" w:firstColumn="1" w:lastColumn="0" w:noHBand="0" w:noVBand="1"/>
      </w:tblPr>
      <w:tblGrid>
        <w:gridCol w:w="9307"/>
      </w:tblGrid>
      <w:tr w:rsidR="00DB3D35" w14:paraId="5D321442" w14:textId="77777777" w:rsidTr="00E32DD0">
        <w:tc>
          <w:tcPr>
            <w:tcW w:w="9307" w:type="dxa"/>
          </w:tcPr>
          <w:p w14:paraId="32EAEBEF" w14:textId="77777777" w:rsidR="00DB3D35" w:rsidRPr="00631B86" w:rsidRDefault="00DB3D35" w:rsidP="00E32DD0">
            <w:pPr>
              <w:spacing w:after="0" w:line="300" w:lineRule="exact"/>
              <w:rPr>
                <w:i/>
                <w:sz w:val="20"/>
                <w:szCs w:val="20"/>
              </w:rPr>
            </w:pPr>
            <w:r w:rsidRPr="00472487">
              <w:rPr>
                <w:b/>
                <w:bCs/>
                <w:i/>
                <w:iCs/>
                <w:sz w:val="20"/>
                <w:szCs w:val="20"/>
                <w:highlight w:val="green"/>
              </w:rPr>
              <w:t>Agreement</w:t>
            </w:r>
          </w:p>
          <w:p w14:paraId="7969F295" w14:textId="77777777" w:rsidR="00DB3D35" w:rsidRPr="00631B86" w:rsidRDefault="00DB3D35" w:rsidP="00E32DD0">
            <w:pPr>
              <w:pStyle w:val="ListParagraph"/>
              <w:spacing w:after="0" w:line="300" w:lineRule="exact"/>
              <w:ind w:firstLine="400"/>
              <w:rPr>
                <w:rFonts w:eastAsia="MS Mincho"/>
                <w:i/>
                <w:sz w:val="20"/>
                <w:szCs w:val="20"/>
              </w:rPr>
            </w:pPr>
            <w:r w:rsidRPr="00631B86">
              <w:rPr>
                <w:rFonts w:eastAsia="MS Mincho"/>
                <w:i/>
                <w:sz w:val="20"/>
                <w:szCs w:val="20"/>
              </w:rPr>
              <w:t>For dynamic resource pool sharing, where the NR SL module uses the candidate information shared by the LTE SL module to the NR SL module, continue studying the following alternatives:</w:t>
            </w:r>
          </w:p>
          <w:p w14:paraId="708C3842" w14:textId="77777777" w:rsidR="00DB3D35" w:rsidRPr="00631B86" w:rsidRDefault="00DB3D35" w:rsidP="00E32DD0">
            <w:pPr>
              <w:pStyle w:val="ListParagraph"/>
              <w:widowControl/>
              <w:numPr>
                <w:ilvl w:val="0"/>
                <w:numId w:val="16"/>
              </w:numPr>
              <w:adjustRightInd/>
              <w:snapToGrid/>
              <w:spacing w:after="0" w:line="300" w:lineRule="exact"/>
              <w:ind w:firstLineChars="0"/>
              <w:rPr>
                <w:rFonts w:eastAsia="MS Mincho"/>
                <w:i/>
                <w:sz w:val="20"/>
                <w:szCs w:val="20"/>
              </w:rPr>
            </w:pPr>
            <w:r w:rsidRPr="00631B86">
              <w:rPr>
                <w:rFonts w:eastAsia="MS Mincho"/>
                <w:i/>
                <w:sz w:val="20"/>
                <w:szCs w:val="20"/>
              </w:rPr>
              <w:t>Alt 1: The LTE SL module provides the NR SL module with the candidate information (excluding at least the candidate resource sets S</w:t>
            </w:r>
            <w:r w:rsidRPr="00631B86">
              <w:rPr>
                <w:rFonts w:eastAsia="MS Mincho"/>
                <w:i/>
                <w:sz w:val="20"/>
                <w:szCs w:val="20"/>
                <w:vertAlign w:val="subscript"/>
              </w:rPr>
              <w:t>A</w:t>
            </w:r>
            <w:r w:rsidRPr="00631B86">
              <w:rPr>
                <w:rFonts w:eastAsia="MS Mincho"/>
                <w:i/>
                <w:sz w:val="20"/>
                <w:szCs w:val="20"/>
              </w:rPr>
              <w:t xml:space="preserve"> or S</w:t>
            </w:r>
            <w:r w:rsidRPr="00631B86">
              <w:rPr>
                <w:rFonts w:eastAsia="MS Mincho"/>
                <w:i/>
                <w:sz w:val="20"/>
                <w:szCs w:val="20"/>
                <w:vertAlign w:val="subscript"/>
              </w:rPr>
              <w:t>B</w:t>
            </w:r>
            <w:r w:rsidRPr="00631B86">
              <w:rPr>
                <w:rFonts w:eastAsia="MS Mincho"/>
                <w:i/>
                <w:sz w:val="20"/>
                <w:szCs w:val="20"/>
              </w:rPr>
              <w:t>)</w:t>
            </w:r>
          </w:p>
          <w:p w14:paraId="4E573F2D" w14:textId="77777777" w:rsidR="00DB3D35" w:rsidRPr="00631B86" w:rsidRDefault="00DB3D35" w:rsidP="00E32DD0">
            <w:pPr>
              <w:pStyle w:val="ListParagraph"/>
              <w:widowControl/>
              <w:numPr>
                <w:ilvl w:val="1"/>
                <w:numId w:val="16"/>
              </w:numPr>
              <w:adjustRightInd/>
              <w:snapToGrid/>
              <w:spacing w:after="0" w:line="300" w:lineRule="exact"/>
              <w:ind w:firstLineChars="0"/>
              <w:rPr>
                <w:rFonts w:eastAsia="MS Mincho"/>
                <w:i/>
                <w:sz w:val="20"/>
                <w:szCs w:val="20"/>
              </w:rPr>
            </w:pPr>
            <w:r w:rsidRPr="00631B86">
              <w:rPr>
                <w:rFonts w:eastAsia="MS Mincho"/>
                <w:i/>
                <w:sz w:val="20"/>
                <w:szCs w:val="20"/>
              </w:rPr>
              <w:t>The NR SL module identifies a set of resources based on information shared by the LTE SL module.</w:t>
            </w:r>
          </w:p>
          <w:p w14:paraId="041F7D4A" w14:textId="77777777" w:rsidR="00DB3D35" w:rsidRPr="00631B86" w:rsidRDefault="00DB3D35" w:rsidP="00E32DD0">
            <w:pPr>
              <w:pStyle w:val="ListParagraph"/>
              <w:widowControl/>
              <w:numPr>
                <w:ilvl w:val="2"/>
                <w:numId w:val="16"/>
              </w:numPr>
              <w:adjustRightInd/>
              <w:snapToGrid/>
              <w:spacing w:after="0" w:line="300" w:lineRule="exact"/>
              <w:ind w:firstLineChars="0"/>
              <w:rPr>
                <w:rFonts w:eastAsia="MS Mincho"/>
                <w:i/>
                <w:sz w:val="20"/>
                <w:szCs w:val="20"/>
              </w:rPr>
            </w:pPr>
            <w:r w:rsidRPr="00631B86">
              <w:rPr>
                <w:rFonts w:eastAsia="MS Mincho"/>
                <w:i/>
                <w:sz w:val="20"/>
                <w:szCs w:val="20"/>
              </w:rPr>
              <w:t>FFS: how to identify the set of resources</w:t>
            </w:r>
          </w:p>
          <w:p w14:paraId="47162E7D" w14:textId="77777777" w:rsidR="00DB3D35" w:rsidRPr="00631B86" w:rsidRDefault="00DB3D35" w:rsidP="00E32DD0">
            <w:pPr>
              <w:pStyle w:val="ListParagraph"/>
              <w:widowControl/>
              <w:numPr>
                <w:ilvl w:val="1"/>
                <w:numId w:val="16"/>
              </w:numPr>
              <w:adjustRightInd/>
              <w:snapToGrid/>
              <w:spacing w:after="0" w:line="300" w:lineRule="exact"/>
              <w:ind w:firstLineChars="0"/>
              <w:rPr>
                <w:rFonts w:eastAsia="MS Mincho"/>
                <w:i/>
                <w:sz w:val="20"/>
                <w:szCs w:val="20"/>
              </w:rPr>
            </w:pPr>
            <w:r w:rsidRPr="00631B86">
              <w:rPr>
                <w:rFonts w:eastAsia="MS Mincho"/>
                <w:i/>
                <w:sz w:val="20"/>
                <w:szCs w:val="20"/>
              </w:rPr>
              <w:t>The NR SL module excludes these identified resources from its own candidate resource set when performing the resource (re)selection procedure.</w:t>
            </w:r>
          </w:p>
          <w:p w14:paraId="39024A80" w14:textId="77777777" w:rsidR="00DB3D35" w:rsidRPr="00631B86" w:rsidRDefault="00DB3D35" w:rsidP="00E32DD0">
            <w:pPr>
              <w:pStyle w:val="ListParagraph"/>
              <w:widowControl/>
              <w:numPr>
                <w:ilvl w:val="1"/>
                <w:numId w:val="16"/>
              </w:numPr>
              <w:adjustRightInd/>
              <w:snapToGrid/>
              <w:spacing w:after="0" w:line="300" w:lineRule="exact"/>
              <w:ind w:firstLineChars="0"/>
              <w:rPr>
                <w:rFonts w:eastAsia="MS Mincho"/>
                <w:i/>
                <w:sz w:val="20"/>
                <w:szCs w:val="20"/>
              </w:rPr>
            </w:pPr>
            <w:r w:rsidRPr="00631B86">
              <w:rPr>
                <w:rFonts w:eastAsia="MS Mincho"/>
                <w:i/>
                <w:sz w:val="20"/>
                <w:szCs w:val="20"/>
              </w:rPr>
              <w:t>The exclusion process is performed in the PHY layer.</w:t>
            </w:r>
          </w:p>
          <w:p w14:paraId="27F0E938" w14:textId="77777777" w:rsidR="00DB3D35" w:rsidRPr="00631B86" w:rsidRDefault="00DB3D35" w:rsidP="00E32DD0">
            <w:pPr>
              <w:pStyle w:val="ListParagraph"/>
              <w:widowControl/>
              <w:numPr>
                <w:ilvl w:val="1"/>
                <w:numId w:val="16"/>
              </w:numPr>
              <w:adjustRightInd/>
              <w:snapToGrid/>
              <w:spacing w:after="0" w:line="300" w:lineRule="exact"/>
              <w:ind w:firstLineChars="0"/>
              <w:rPr>
                <w:rFonts w:eastAsia="MS Mincho"/>
                <w:i/>
                <w:sz w:val="20"/>
                <w:szCs w:val="20"/>
              </w:rPr>
            </w:pPr>
            <w:r w:rsidRPr="00631B86">
              <w:rPr>
                <w:rFonts w:eastAsia="MS Mincho"/>
                <w:i/>
                <w:sz w:val="20"/>
                <w:szCs w:val="20"/>
              </w:rPr>
              <w:t>Note: implementation of Alt 1 should not have specification impact to LTE</w:t>
            </w:r>
          </w:p>
          <w:p w14:paraId="602FBF37" w14:textId="77777777" w:rsidR="00DB3D35" w:rsidRPr="00631B86" w:rsidRDefault="00DB3D35" w:rsidP="00E32DD0">
            <w:pPr>
              <w:pStyle w:val="ListParagraph"/>
              <w:widowControl/>
              <w:numPr>
                <w:ilvl w:val="0"/>
                <w:numId w:val="16"/>
              </w:numPr>
              <w:adjustRightInd/>
              <w:snapToGrid/>
              <w:spacing w:after="0" w:line="300" w:lineRule="exact"/>
              <w:ind w:firstLineChars="0"/>
              <w:rPr>
                <w:rFonts w:eastAsia="MS Mincho"/>
                <w:i/>
                <w:sz w:val="20"/>
                <w:szCs w:val="20"/>
              </w:rPr>
            </w:pPr>
            <w:r w:rsidRPr="00631B86">
              <w:rPr>
                <w:rFonts w:eastAsia="MS Mincho"/>
                <w:i/>
                <w:sz w:val="20"/>
                <w:szCs w:val="20"/>
              </w:rPr>
              <w:t>Alt 2: …</w:t>
            </w:r>
          </w:p>
          <w:p w14:paraId="22C791D3" w14:textId="77777777" w:rsidR="00DB3D35" w:rsidRDefault="00DB3D35" w:rsidP="00E32DD0">
            <w:pPr>
              <w:pStyle w:val="ListParagraph"/>
              <w:widowControl/>
              <w:numPr>
                <w:ilvl w:val="0"/>
                <w:numId w:val="16"/>
              </w:numPr>
              <w:adjustRightInd/>
              <w:snapToGrid/>
              <w:spacing w:after="0" w:line="300" w:lineRule="exact"/>
              <w:ind w:firstLineChars="0"/>
            </w:pPr>
            <w:r w:rsidRPr="00631B86">
              <w:rPr>
                <w:rFonts w:eastAsia="MS Mincho"/>
                <w:i/>
                <w:sz w:val="20"/>
                <w:szCs w:val="20"/>
              </w:rPr>
              <w:t>In the next meeting strive to decide between the two alternatives</w:t>
            </w:r>
          </w:p>
        </w:tc>
      </w:tr>
    </w:tbl>
    <w:p w14:paraId="51FA19B4" w14:textId="5F8FE88F" w:rsidR="00B50078" w:rsidRPr="00631B86" w:rsidRDefault="00B50078" w:rsidP="00B50078">
      <w:r w:rsidRPr="00631B86">
        <w:t xml:space="preserve">For Alt1, </w:t>
      </w:r>
      <w:r w:rsidR="00AE3489" w:rsidRPr="00631B86">
        <w:t xml:space="preserve">as show in </w:t>
      </w:r>
      <w:r w:rsidR="00AE3489" w:rsidRPr="00472487">
        <w:fldChar w:fldCharType="begin"/>
      </w:r>
      <w:r w:rsidR="00AE3489" w:rsidRPr="00631B86">
        <w:instrText xml:space="preserve"> REF _Ref118393657 \h </w:instrText>
      </w:r>
      <w:r w:rsidR="00631B86">
        <w:instrText xml:space="preserve"> \* MERGEFORMAT </w:instrText>
      </w:r>
      <w:r w:rsidR="00AE3489" w:rsidRPr="00472487">
        <w:fldChar w:fldCharType="separate"/>
      </w:r>
      <w:r w:rsidR="00631B86" w:rsidRPr="00631B86">
        <w:t xml:space="preserve">Figure </w:t>
      </w:r>
      <w:r w:rsidR="00631B86">
        <w:rPr>
          <w:noProof/>
        </w:rPr>
        <w:t>5</w:t>
      </w:r>
      <w:r w:rsidR="00AE3489" w:rsidRPr="00472487">
        <w:fldChar w:fldCharType="end"/>
      </w:r>
      <w:r w:rsidR="009F4082" w:rsidRPr="00631B86">
        <w:t xml:space="preserve">, </w:t>
      </w:r>
      <w:r w:rsidRPr="00631B86">
        <w:t xml:space="preserve">an internal interface is needed </w:t>
      </w:r>
      <w:r w:rsidRPr="00631B86">
        <w:rPr>
          <w:lang w:eastAsia="zh-CN"/>
        </w:rPr>
        <w:t>between</w:t>
      </w:r>
      <w:r w:rsidRPr="00631B86">
        <w:t xml:space="preserve"> LTE SL PHY and NR SL PHY</w:t>
      </w:r>
      <w:r w:rsidRPr="00631B86">
        <w:rPr>
          <w:lang w:eastAsia="zh-CN"/>
        </w:rPr>
        <w:t>, so that NR SL PHY can obtain information from LTE PHY and determine candidate resource set</w:t>
      </w:r>
      <w:r w:rsidR="009F4082" w:rsidRPr="00632089">
        <w:rPr>
          <w:i/>
          <w:lang w:eastAsia="zh-CN"/>
        </w:rPr>
        <w:t xml:space="preserve"> S</w:t>
      </w:r>
      <w:r w:rsidR="009F4082" w:rsidRPr="00632089">
        <w:rPr>
          <w:i/>
          <w:vertAlign w:val="subscript"/>
          <w:lang w:eastAsia="zh-CN"/>
        </w:rPr>
        <w:t>B</w:t>
      </w:r>
      <w:r w:rsidRPr="00631B86">
        <w:rPr>
          <w:lang w:eastAsia="zh-CN"/>
        </w:rPr>
        <w:t xml:space="preserve">. </w:t>
      </w:r>
    </w:p>
    <w:p w14:paraId="086188E6" w14:textId="2ED991E3" w:rsidR="003912BA" w:rsidRDefault="0013579B" w:rsidP="00602477">
      <w:pPr>
        <w:keepNext/>
        <w:jc w:val="center"/>
      </w:pPr>
      <w:r>
        <w:rPr>
          <w:noProof/>
          <w:lang w:eastAsia="zh-CN"/>
        </w:rPr>
        <w:drawing>
          <wp:inline distT="0" distB="0" distL="0" distR="0" wp14:anchorId="0484C75B" wp14:editId="14A4A247">
            <wp:extent cx="3575050" cy="1474607"/>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93232" cy="1482107"/>
                    </a:xfrm>
                    <a:prstGeom prst="rect">
                      <a:avLst/>
                    </a:prstGeom>
                  </pic:spPr>
                </pic:pic>
              </a:graphicData>
            </a:graphic>
          </wp:inline>
        </w:drawing>
      </w:r>
      <w:r>
        <w:rPr>
          <w:noProof/>
          <w:lang w:eastAsia="zh-CN"/>
        </w:rPr>
        <w:t xml:space="preserve"> </w:t>
      </w:r>
    </w:p>
    <w:p w14:paraId="4DDA7CFF" w14:textId="6BBE866E" w:rsidR="00B50078" w:rsidRPr="00631B86" w:rsidRDefault="003912BA" w:rsidP="00602477">
      <w:pPr>
        <w:pStyle w:val="Caption"/>
      </w:pPr>
      <w:bookmarkStart w:id="30" w:name="_Ref118393657"/>
      <w:r w:rsidRPr="00631B86">
        <w:t xml:space="preserve">Figure </w:t>
      </w:r>
      <w:r w:rsidRPr="00472487">
        <w:fldChar w:fldCharType="begin"/>
      </w:r>
      <w:r w:rsidRPr="00631B86">
        <w:instrText xml:space="preserve"> SEQ Figure \* ARABIC </w:instrText>
      </w:r>
      <w:r w:rsidRPr="00472487">
        <w:fldChar w:fldCharType="separate"/>
      </w:r>
      <w:r w:rsidR="00631B86" w:rsidRPr="00631B86">
        <w:rPr>
          <w:noProof/>
        </w:rPr>
        <w:t>5</w:t>
      </w:r>
      <w:r w:rsidRPr="00472487">
        <w:fldChar w:fldCharType="end"/>
      </w:r>
      <w:bookmarkEnd w:id="30"/>
      <w:r w:rsidRPr="00631B86">
        <w:t>: The</w:t>
      </w:r>
      <w:r w:rsidRPr="00631B86">
        <w:rPr>
          <w:lang w:eastAsia="zh-CN"/>
        </w:rPr>
        <w:t xml:space="preserve"> internal interface between NR SL module and LTE SL module for </w:t>
      </w:r>
      <w:r w:rsidR="0013579B" w:rsidRPr="00631B86">
        <w:t>Alt1 (sharing sensing information in PHY)</w:t>
      </w:r>
      <w:r w:rsidR="0013579B" w:rsidRPr="00472487" w:rsidDel="0013579B">
        <w:rPr>
          <w:lang w:eastAsia="zh-CN"/>
        </w:rPr>
        <w:t xml:space="preserve"> </w:t>
      </w:r>
    </w:p>
    <w:p w14:paraId="1CF6496F" w14:textId="2B46C470" w:rsidR="008D5A5F" w:rsidRPr="008A58FB" w:rsidRDefault="008D5A5F" w:rsidP="008D5A5F">
      <w:pPr>
        <w:pStyle w:val="ListParagraph"/>
        <w:keepNext/>
        <w:numPr>
          <w:ilvl w:val="3"/>
          <w:numId w:val="2"/>
        </w:numPr>
        <w:ind w:left="862" w:firstLineChars="0" w:hanging="862"/>
        <w:jc w:val="left"/>
        <w:outlineLvl w:val="3"/>
        <w:rPr>
          <w:rFonts w:eastAsia="MS Mincho"/>
          <w:b/>
        </w:rPr>
      </w:pPr>
      <w:r w:rsidRPr="008A58FB">
        <w:rPr>
          <w:rFonts w:eastAsia="MS Mincho"/>
          <w:b/>
        </w:rPr>
        <w:t xml:space="preserve">Details in </w:t>
      </w:r>
      <w:r w:rsidR="003957B5">
        <w:rPr>
          <w:rFonts w:eastAsia="MS Mincho"/>
          <w:b/>
        </w:rPr>
        <w:t>Alt 1</w:t>
      </w:r>
      <w:bookmarkEnd w:id="29"/>
    </w:p>
    <w:p w14:paraId="16E10F74" w14:textId="1099A04D" w:rsidR="00A47350" w:rsidRPr="00631B86" w:rsidRDefault="006F5865" w:rsidP="00993ED7">
      <w:pPr>
        <w:rPr>
          <w:rFonts w:eastAsia="MS Mincho"/>
        </w:rPr>
      </w:pPr>
      <w:r w:rsidRPr="00631B86">
        <w:rPr>
          <w:rFonts w:eastAsia="MS Mincho"/>
        </w:rPr>
        <w:t>Details of Alt</w:t>
      </w:r>
      <w:r w:rsidR="00E05793" w:rsidRPr="00631B86">
        <w:rPr>
          <w:rFonts w:eastAsia="MS Mincho"/>
        </w:rPr>
        <w:t>1</w:t>
      </w:r>
      <w:r w:rsidRPr="00631B86">
        <w:rPr>
          <w:rFonts w:eastAsia="MS Mincho"/>
        </w:rPr>
        <w:t xml:space="preserve"> are not clearly discussed in last meeting. </w:t>
      </w:r>
    </w:p>
    <w:p w14:paraId="0B5E09A1" w14:textId="4A990D9A" w:rsidR="00A47350" w:rsidRPr="00631B86" w:rsidRDefault="00A47350" w:rsidP="00993ED7">
      <w:r w:rsidRPr="00631B86">
        <w:rPr>
          <w:rFonts w:eastAsia="MS Mincho"/>
        </w:rPr>
        <w:t xml:space="preserve">The first issue is how to identify the set of resources to be excluded. </w:t>
      </w:r>
      <w:r w:rsidR="004C2EB6" w:rsidRPr="00631B86">
        <w:t xml:space="preserve">As analyzed in section </w:t>
      </w:r>
      <w:r w:rsidR="004C2EB6" w:rsidRPr="00472487">
        <w:fldChar w:fldCharType="begin"/>
      </w:r>
      <w:r w:rsidR="004C2EB6" w:rsidRPr="00631B86">
        <w:instrText xml:space="preserve"> REF _Ref117710472 \r \h </w:instrText>
      </w:r>
      <w:r w:rsidR="006C42C4" w:rsidRPr="00631B86">
        <w:instrText xml:space="preserve"> \* MERGEFORMAT </w:instrText>
      </w:r>
      <w:r w:rsidR="004C2EB6" w:rsidRPr="00472487">
        <w:fldChar w:fldCharType="separate"/>
      </w:r>
      <w:r w:rsidR="00631B86">
        <w:t>3.1</w:t>
      </w:r>
      <w:r w:rsidR="004C2EB6" w:rsidRPr="00472487">
        <w:fldChar w:fldCharType="end"/>
      </w:r>
      <w:r w:rsidR="004C2EB6" w:rsidRPr="00631B86">
        <w:t xml:space="preserve">, no impact on </w:t>
      </w:r>
      <w:r w:rsidR="000025E7" w:rsidRPr="00631B86">
        <w:t>LTE SL</w:t>
      </w:r>
      <w:r w:rsidR="004C2EB6" w:rsidRPr="00631B86">
        <w:t xml:space="preserve"> needs to be ensured even if Alt1 is adopted by RAN1.</w:t>
      </w:r>
      <w:r w:rsidR="00C6422A" w:rsidRPr="00631B86">
        <w:t xml:space="preserve"> </w:t>
      </w:r>
      <w:r w:rsidR="004C2EB6" w:rsidRPr="00631B86">
        <w:t xml:space="preserve">To avoid impact on </w:t>
      </w:r>
      <w:r w:rsidR="000025E7" w:rsidRPr="00631B86">
        <w:t>LTE SL</w:t>
      </w:r>
      <w:r w:rsidR="004C2EB6" w:rsidRPr="00631B86">
        <w:t xml:space="preserve">, the most </w:t>
      </w:r>
      <w:r w:rsidR="001C66FD">
        <w:t>reliable</w:t>
      </w:r>
      <w:bookmarkStart w:id="31" w:name="_GoBack"/>
      <w:bookmarkEnd w:id="31"/>
      <w:r w:rsidR="004C2EB6" w:rsidRPr="00631B86">
        <w:t xml:space="preserve"> manner is that the </w:t>
      </w:r>
      <w:r w:rsidR="000025E7" w:rsidRPr="00631B86">
        <w:t>NR SL</w:t>
      </w:r>
      <w:r w:rsidR="004C2EB6" w:rsidRPr="00631B86">
        <w:t xml:space="preserve"> performs resource allocation procedure according to TS 36.213 clause 14.1.1.6 to generate a candidate resource set</w:t>
      </w:r>
      <w:r w:rsidRPr="00631B86">
        <w:t xml:space="preserve"> S</w:t>
      </w:r>
      <w:r w:rsidRPr="00631B86">
        <w:rPr>
          <w:vertAlign w:val="subscript"/>
        </w:rPr>
        <w:t>B</w:t>
      </w:r>
      <w:r w:rsidR="004C2EB6" w:rsidRPr="00631B86">
        <w:t xml:space="preserve">. </w:t>
      </w:r>
    </w:p>
    <w:p w14:paraId="14D2B37E" w14:textId="59B2CF99" w:rsidR="00805F83" w:rsidRPr="00CD7B3C" w:rsidRDefault="00A47350" w:rsidP="00CD7B3C">
      <w:r w:rsidRPr="00631B86">
        <w:t xml:space="preserve">The second issue is how to exclude these identified resources. Resources out of </w:t>
      </w:r>
      <w:r w:rsidR="005B5451" w:rsidRPr="00631B86">
        <w:t>LTE SL</w:t>
      </w:r>
      <w:r w:rsidRPr="00631B86">
        <w:t>’s candidate resource set S</w:t>
      </w:r>
      <w:r w:rsidRPr="00631B86">
        <w:rPr>
          <w:vertAlign w:val="subscript"/>
        </w:rPr>
        <w:t>B</w:t>
      </w:r>
      <w:r w:rsidRPr="00631B86">
        <w:t xml:space="preserve"> are reserved by other </w:t>
      </w:r>
      <w:r w:rsidR="005B5451" w:rsidRPr="00631B86">
        <w:t>LTE SL</w:t>
      </w:r>
      <w:r w:rsidRPr="00631B86">
        <w:t xml:space="preserve"> devices in the resource pool. </w:t>
      </w:r>
      <w:r w:rsidR="005B5451" w:rsidRPr="00631B86">
        <w:t>NR SL</w:t>
      </w:r>
      <w:r w:rsidRPr="00631B86">
        <w:t xml:space="preserve"> cannot use these resource</w:t>
      </w:r>
      <w:r w:rsidR="00303B6F" w:rsidRPr="00631B86">
        <w:t>s</w:t>
      </w:r>
      <w:r w:rsidRPr="00631B86">
        <w:t xml:space="preserve">, otherwise the resource conflict will decrease the performance of </w:t>
      </w:r>
      <w:r w:rsidR="005B5451" w:rsidRPr="00631B86">
        <w:t>LTE SL</w:t>
      </w:r>
      <w:r w:rsidRPr="00631B86">
        <w:t xml:space="preserve">. </w:t>
      </w:r>
      <w:r w:rsidR="00D61552" w:rsidRPr="00631B86">
        <w:t>A</w:t>
      </w:r>
      <w:r w:rsidRPr="00631B86">
        <w:t xml:space="preserve"> simple direction is that </w:t>
      </w:r>
      <w:r w:rsidR="005B5451" w:rsidRPr="00631B86">
        <w:t>NR SL</w:t>
      </w:r>
      <w:r w:rsidRPr="00631B86">
        <w:t xml:space="preserve"> PHY excludes resources not belonging to </w:t>
      </w:r>
      <w:r w:rsidR="005B5451" w:rsidRPr="00631B86">
        <w:t>LTE SL</w:t>
      </w:r>
      <w:r w:rsidRPr="00631B86">
        <w:t xml:space="preserve">’s candidate resource set </w:t>
      </w:r>
      <w:r w:rsidRPr="00632089">
        <w:rPr>
          <w:i/>
        </w:rPr>
        <w:t>S</w:t>
      </w:r>
      <w:r w:rsidRPr="00632089">
        <w:rPr>
          <w:i/>
          <w:vertAlign w:val="subscript"/>
        </w:rPr>
        <w:t>B</w:t>
      </w:r>
      <w:r w:rsidRPr="00631B86">
        <w:t xml:space="preserve"> from its own </w:t>
      </w:r>
      <w:r w:rsidRPr="00631B86">
        <w:lastRenderedPageBreak/>
        <w:t>candidate resource set.</w:t>
      </w:r>
      <w:r w:rsidR="00ED1E60" w:rsidRPr="00631B86">
        <w:t xml:space="preserve"> </w:t>
      </w:r>
      <w:r w:rsidR="00ED1E60" w:rsidRPr="00631B86">
        <w:rPr>
          <w:bCs/>
          <w:lang w:eastAsia="ko-KR"/>
        </w:rPr>
        <w:t xml:space="preserve">Similar with that in Alt2, in case of insufficient resource, NR SL can </w:t>
      </w:r>
      <w:r w:rsidR="00ED1E60" w:rsidRPr="00631B86">
        <w:t xml:space="preserve">randomly </w:t>
      </w:r>
      <w:r w:rsidR="00ED1E60" w:rsidRPr="00631B86">
        <w:rPr>
          <w:bCs/>
          <w:lang w:eastAsia="ko-KR"/>
        </w:rPr>
        <w:t xml:space="preserve">select from the generated candidate resource set </w:t>
      </w:r>
      <w:r w:rsidR="00ED1E60" w:rsidRPr="00632089">
        <w:rPr>
          <w:bCs/>
          <w:i/>
          <w:lang w:eastAsia="ko-KR"/>
        </w:rPr>
        <w:t>S</w:t>
      </w:r>
      <w:r w:rsidR="00ED1E60" w:rsidRPr="00632089">
        <w:rPr>
          <w:bCs/>
          <w:i/>
          <w:vertAlign w:val="subscript"/>
          <w:lang w:eastAsia="ko-KR"/>
        </w:rPr>
        <w:t>B</w:t>
      </w:r>
      <w:r w:rsidR="00ED1E60" w:rsidRPr="00631B86">
        <w:rPr>
          <w:bCs/>
          <w:lang w:eastAsia="ko-KR"/>
        </w:rPr>
        <w:t>. Because these resources in the candidate resource set S</w:t>
      </w:r>
      <w:r w:rsidR="00ED1E60" w:rsidRPr="00631B86">
        <w:rPr>
          <w:bCs/>
          <w:vertAlign w:val="subscript"/>
          <w:lang w:eastAsia="ko-KR"/>
        </w:rPr>
        <w:t>B</w:t>
      </w:r>
      <w:r w:rsidR="00ED1E60" w:rsidRPr="00631B86">
        <w:rPr>
          <w:bCs/>
          <w:lang w:eastAsia="ko-KR"/>
        </w:rPr>
        <w:t xml:space="preserve"> will not overlap with transmissions from other LTE SL devices.</w:t>
      </w:r>
    </w:p>
    <w:p w14:paraId="4C36158E" w14:textId="77777777" w:rsidR="008D5A5F" w:rsidRPr="008A58FB" w:rsidRDefault="008D5A5F" w:rsidP="008D5A5F">
      <w:pPr>
        <w:pStyle w:val="ListParagraph"/>
        <w:keepNext/>
        <w:numPr>
          <w:ilvl w:val="3"/>
          <w:numId w:val="2"/>
        </w:numPr>
        <w:ind w:left="862" w:firstLineChars="0" w:hanging="862"/>
        <w:jc w:val="left"/>
        <w:outlineLvl w:val="3"/>
        <w:rPr>
          <w:rFonts w:eastAsia="MS Mincho"/>
          <w:b/>
        </w:rPr>
      </w:pPr>
      <w:r w:rsidRPr="008A58FB">
        <w:rPr>
          <w:rFonts w:eastAsia="MS Mincho"/>
          <w:b/>
        </w:rPr>
        <w:t>Simulation</w:t>
      </w:r>
      <w:r w:rsidRPr="008A58FB">
        <w:rPr>
          <w:rFonts w:eastAsia="MS Mincho" w:hint="eastAsia"/>
          <w:b/>
        </w:rPr>
        <w:t xml:space="preserve"> result</w:t>
      </w:r>
      <w:r>
        <w:rPr>
          <w:rFonts w:eastAsia="MS Mincho"/>
          <w:b/>
        </w:rPr>
        <w:t>s</w:t>
      </w:r>
      <w:r w:rsidRPr="008A58FB">
        <w:rPr>
          <w:rFonts w:eastAsia="MS Mincho"/>
          <w:b/>
        </w:rPr>
        <w:t xml:space="preserve"> of</w:t>
      </w:r>
      <w:r w:rsidRPr="008A58FB">
        <w:rPr>
          <w:rFonts w:eastAsia="MS Mincho" w:hint="eastAsia"/>
          <w:b/>
        </w:rPr>
        <w:t xml:space="preserve"> Alt1</w:t>
      </w:r>
    </w:p>
    <w:p w14:paraId="56E47CB0" w14:textId="3BEDB2F9" w:rsidR="00186392" w:rsidRPr="00631B86" w:rsidRDefault="00186392" w:rsidP="00186392">
      <w:pPr>
        <w:rPr>
          <w:lang w:eastAsia="zh-CN"/>
        </w:rPr>
      </w:pPr>
      <w:r w:rsidRPr="00631B86">
        <w:rPr>
          <w:lang w:eastAsia="zh-CN"/>
        </w:rPr>
        <w:t>We also provide s</w:t>
      </w:r>
      <w:r w:rsidR="00F06010" w:rsidRPr="00631B86">
        <w:rPr>
          <w:lang w:eastAsia="zh-CN"/>
        </w:rPr>
        <w:t xml:space="preserve">imulation for resource allocation Alt1 analyzed in subsection </w:t>
      </w:r>
      <w:r w:rsidR="00F06010" w:rsidRPr="00472487">
        <w:rPr>
          <w:lang w:eastAsia="zh-CN"/>
        </w:rPr>
        <w:fldChar w:fldCharType="begin"/>
      </w:r>
      <w:r w:rsidR="00F06010" w:rsidRPr="00631B86">
        <w:rPr>
          <w:lang w:eastAsia="zh-CN"/>
        </w:rPr>
        <w:instrText xml:space="preserve"> REF _Ref117884490 \r \h </w:instrText>
      </w:r>
      <w:r w:rsidR="00631B86">
        <w:rPr>
          <w:lang w:eastAsia="zh-CN"/>
        </w:rPr>
        <w:instrText xml:space="preserve"> \* MERGEFORMAT </w:instrText>
      </w:r>
      <w:r w:rsidR="00F06010" w:rsidRPr="00472487">
        <w:rPr>
          <w:lang w:eastAsia="zh-CN"/>
        </w:rPr>
      </w:r>
      <w:r w:rsidR="00F06010" w:rsidRPr="00472487">
        <w:rPr>
          <w:lang w:eastAsia="zh-CN"/>
        </w:rPr>
        <w:fldChar w:fldCharType="separate"/>
      </w:r>
      <w:r w:rsidR="00631B86">
        <w:rPr>
          <w:lang w:eastAsia="zh-CN"/>
        </w:rPr>
        <w:t>3.2.2</w:t>
      </w:r>
      <w:r w:rsidR="00F06010" w:rsidRPr="00472487">
        <w:rPr>
          <w:lang w:eastAsia="zh-CN"/>
        </w:rPr>
        <w:fldChar w:fldCharType="end"/>
      </w:r>
      <w:r w:rsidR="00F06010" w:rsidRPr="00631B86">
        <w:rPr>
          <w:lang w:eastAsia="zh-CN"/>
        </w:rPr>
        <w:t>. Same</w:t>
      </w:r>
      <w:r w:rsidRPr="00631B86">
        <w:rPr>
          <w:lang w:eastAsia="zh-CN"/>
        </w:rPr>
        <w:t xml:space="preserve"> simulation assumption as for Alt 2</w:t>
      </w:r>
      <w:r w:rsidR="00F06010" w:rsidRPr="00631B86">
        <w:rPr>
          <w:lang w:eastAsia="zh-CN"/>
        </w:rPr>
        <w:t xml:space="preserve"> is applied. </w:t>
      </w:r>
      <w:r w:rsidR="00B65425" w:rsidRPr="00631B86">
        <w:rPr>
          <w:lang w:eastAsia="zh-CN"/>
        </w:rPr>
        <w:t>S</w:t>
      </w:r>
      <w:r w:rsidR="00F06010" w:rsidRPr="00631B86">
        <w:rPr>
          <w:lang w:eastAsia="zh-CN"/>
        </w:rPr>
        <w:t xml:space="preserve">imilar </w:t>
      </w:r>
      <w:r w:rsidRPr="00631B86">
        <w:rPr>
          <w:lang w:eastAsia="zh-CN"/>
        </w:rPr>
        <w:t>simulation results</w:t>
      </w:r>
      <w:r w:rsidR="00F06010" w:rsidRPr="00631B86">
        <w:rPr>
          <w:lang w:eastAsia="zh-CN"/>
        </w:rPr>
        <w:t xml:space="preserve"> are </w:t>
      </w:r>
      <w:r w:rsidR="007A172B" w:rsidRPr="00631B86">
        <w:rPr>
          <w:lang w:eastAsia="zh-CN"/>
        </w:rPr>
        <w:t>observed</w:t>
      </w:r>
      <w:r w:rsidR="00F06010" w:rsidRPr="00631B86">
        <w:rPr>
          <w:lang w:eastAsia="zh-CN"/>
        </w:rPr>
        <w:t xml:space="preserve"> from </w:t>
      </w:r>
      <w:r w:rsidR="00F06010" w:rsidRPr="00472487">
        <w:rPr>
          <w:lang w:eastAsia="zh-CN"/>
        </w:rPr>
        <w:fldChar w:fldCharType="begin"/>
      </w:r>
      <w:r w:rsidR="00F06010" w:rsidRPr="00631B86">
        <w:rPr>
          <w:lang w:eastAsia="zh-CN"/>
        </w:rPr>
        <w:instrText xml:space="preserve"> REF _Ref117884651 \h  \* MERGEFORMAT </w:instrText>
      </w:r>
      <w:r w:rsidR="00F06010" w:rsidRPr="00472487">
        <w:rPr>
          <w:lang w:eastAsia="zh-CN"/>
        </w:rPr>
      </w:r>
      <w:r w:rsidR="00F06010" w:rsidRPr="00472487">
        <w:rPr>
          <w:lang w:eastAsia="zh-CN"/>
        </w:rPr>
        <w:fldChar w:fldCharType="separate"/>
      </w:r>
      <w:r w:rsidR="00631B86" w:rsidRPr="00472487">
        <w:t xml:space="preserve">Figure </w:t>
      </w:r>
      <w:r w:rsidR="00631B86" w:rsidRPr="00472487">
        <w:rPr>
          <w:noProof/>
        </w:rPr>
        <w:t>6</w:t>
      </w:r>
      <w:r w:rsidR="00F06010" w:rsidRPr="00472487">
        <w:rPr>
          <w:lang w:eastAsia="zh-CN"/>
        </w:rPr>
        <w:fldChar w:fldCharType="end"/>
      </w:r>
      <w:r w:rsidRPr="00631B86">
        <w:rPr>
          <w:lang w:eastAsia="zh-CN"/>
        </w:rPr>
        <w:t xml:space="preserve">, where </w:t>
      </w:r>
      <w:r w:rsidR="000025E7" w:rsidRPr="00631B86">
        <w:rPr>
          <w:lang w:eastAsia="zh-CN"/>
        </w:rPr>
        <w:t>LTE SL</w:t>
      </w:r>
      <w:r w:rsidRPr="00631B86">
        <w:rPr>
          <w:lang w:eastAsia="zh-CN"/>
        </w:rPr>
        <w:t xml:space="preserve"> performance is </w:t>
      </w:r>
      <w:r w:rsidR="009F4082" w:rsidRPr="00631B86">
        <w:rPr>
          <w:lang w:eastAsia="zh-CN"/>
        </w:rPr>
        <w:t xml:space="preserve">guaranteed </w:t>
      </w:r>
      <w:r w:rsidRPr="00631B86">
        <w:rPr>
          <w:lang w:eastAsia="zh-CN"/>
        </w:rPr>
        <w:t xml:space="preserve">when </w:t>
      </w:r>
      <w:r w:rsidR="000025E7" w:rsidRPr="00631B86">
        <w:rPr>
          <w:lang w:eastAsia="zh-CN"/>
        </w:rPr>
        <w:t>NR SL</w:t>
      </w:r>
      <w:r w:rsidRPr="00631B86">
        <w:rPr>
          <w:lang w:eastAsia="zh-CN"/>
        </w:rPr>
        <w:t xml:space="preserve"> shared the same resource pool</w:t>
      </w:r>
      <w:r w:rsidR="00F06010" w:rsidRPr="00631B86">
        <w:rPr>
          <w:lang w:eastAsia="zh-CN"/>
        </w:rPr>
        <w:t>.</w:t>
      </w:r>
      <w:r w:rsidRPr="00631B86">
        <w:rPr>
          <w:lang w:eastAsia="zh-CN"/>
        </w:rPr>
        <w:t xml:space="preserve"> </w:t>
      </w:r>
      <w:r w:rsidR="00F06010" w:rsidRPr="00631B86">
        <w:rPr>
          <w:lang w:eastAsia="zh-CN"/>
        </w:rPr>
        <w:t>And</w:t>
      </w:r>
      <w:r w:rsidRPr="00631B86">
        <w:rPr>
          <w:lang w:eastAsia="zh-CN"/>
        </w:rPr>
        <w:t xml:space="preserve"> at same time, </w:t>
      </w:r>
      <w:r w:rsidR="000025E7" w:rsidRPr="00631B86">
        <w:rPr>
          <w:lang w:eastAsia="zh-CN"/>
        </w:rPr>
        <w:t>NR SL</w:t>
      </w:r>
      <w:r w:rsidRPr="00631B86">
        <w:rPr>
          <w:lang w:eastAsia="zh-CN"/>
        </w:rPr>
        <w:t xml:space="preserve"> performance is </w:t>
      </w:r>
      <w:r w:rsidR="009F4082" w:rsidRPr="00631B86">
        <w:rPr>
          <w:lang w:eastAsia="zh-CN"/>
        </w:rPr>
        <w:t>decreased a little bit</w:t>
      </w:r>
      <w:r w:rsidRPr="00631B86">
        <w:rPr>
          <w:lang w:eastAsia="zh-CN"/>
        </w:rPr>
        <w:t>, which can be neglected.</w:t>
      </w:r>
    </w:p>
    <w:p w14:paraId="3066D691" w14:textId="236F6B7C" w:rsidR="00584C38" w:rsidRDefault="00584C38" w:rsidP="00F06010">
      <w:pPr>
        <w:keepNext/>
        <w:jc w:val="center"/>
      </w:pPr>
      <w:r w:rsidRPr="00584C38">
        <w:t xml:space="preserve"> </w:t>
      </w:r>
      <w:r>
        <w:rPr>
          <w:noProof/>
          <w:lang w:eastAsia="zh-CN"/>
        </w:rPr>
        <w:drawing>
          <wp:inline distT="0" distB="0" distL="0" distR="0" wp14:anchorId="6AAC5CE0" wp14:editId="3F296A69">
            <wp:extent cx="2880000" cy="1441446"/>
            <wp:effectExtent l="0" t="0" r="0" b="6985"/>
            <wp:docPr id="52" name="图片 52" descr="C:\Users\z00546527\AppData\Roaming\eSpace_Desktop\UserData\z00546527\imagefiles\EC6DC13A-77D9-4674-9906-D877F02A62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z00546527\AppData\Roaming\eSpace_Desktop\UserData\z00546527\imagefiles\EC6DC13A-77D9-4674-9906-D877F02A621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441446"/>
                    </a:xfrm>
                    <a:prstGeom prst="rect">
                      <a:avLst/>
                    </a:prstGeom>
                    <a:noFill/>
                    <a:ln>
                      <a:noFill/>
                    </a:ln>
                  </pic:spPr>
                </pic:pic>
              </a:graphicData>
            </a:graphic>
          </wp:inline>
        </w:drawing>
      </w:r>
      <w:r>
        <w:rPr>
          <w:noProof/>
          <w:lang w:eastAsia="zh-CN"/>
        </w:rPr>
        <w:drawing>
          <wp:inline distT="0" distB="0" distL="0" distR="0" wp14:anchorId="77992A5F" wp14:editId="1FA127FA">
            <wp:extent cx="2880000" cy="1364564"/>
            <wp:effectExtent l="0" t="0" r="0" b="7620"/>
            <wp:docPr id="53" name="图片 53" descr="C:\Users\z00546527\AppData\Roaming\eSpace_Desktop\UserData\z00546527\imagefiles\0F8EF7D3-3DBC-44F9-B45A-B5AD383393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z00546527\AppData\Roaming\eSpace_Desktop\UserData\z00546527\imagefiles\0F8EF7D3-3DBC-44F9-B45A-B5AD3833937B.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0" cy="1364564"/>
                    </a:xfrm>
                    <a:prstGeom prst="rect">
                      <a:avLst/>
                    </a:prstGeom>
                    <a:noFill/>
                    <a:ln>
                      <a:noFill/>
                    </a:ln>
                  </pic:spPr>
                </pic:pic>
              </a:graphicData>
            </a:graphic>
          </wp:inline>
        </w:drawing>
      </w:r>
    </w:p>
    <w:p w14:paraId="21EB5CFE" w14:textId="77777777" w:rsidR="00231236" w:rsidRPr="00472487" w:rsidRDefault="00231236" w:rsidP="00231236">
      <w:pPr>
        <w:pStyle w:val="ListParagraph"/>
        <w:keepNext/>
        <w:numPr>
          <w:ilvl w:val="0"/>
          <w:numId w:val="61"/>
        </w:numPr>
        <w:ind w:firstLineChars="0"/>
        <w:jc w:val="left"/>
        <w:rPr>
          <w:b/>
          <w:sz w:val="20"/>
          <w:szCs w:val="20"/>
        </w:rPr>
      </w:pPr>
      <w:r w:rsidRPr="00472487">
        <w:rPr>
          <w:sz w:val="20"/>
          <w:szCs w:val="20"/>
        </w:rPr>
        <w:t xml:space="preserve">                                                                                  </w:t>
      </w:r>
      <w:r w:rsidRPr="00472487">
        <w:rPr>
          <w:b/>
          <w:sz w:val="20"/>
          <w:szCs w:val="20"/>
        </w:rPr>
        <w:t>(b)</w:t>
      </w:r>
    </w:p>
    <w:p w14:paraId="192C07CF" w14:textId="72A307AF" w:rsidR="00ED61E8" w:rsidRPr="00472487" w:rsidRDefault="00F06010" w:rsidP="00F06010">
      <w:pPr>
        <w:pStyle w:val="ListParagraph"/>
        <w:ind w:left="360" w:firstLineChars="0" w:firstLine="0"/>
        <w:jc w:val="center"/>
        <w:rPr>
          <w:b/>
          <w:sz w:val="20"/>
          <w:szCs w:val="20"/>
        </w:rPr>
      </w:pPr>
      <w:bookmarkStart w:id="32" w:name="_Ref117884651"/>
      <w:r w:rsidRPr="00472487">
        <w:rPr>
          <w:b/>
          <w:sz w:val="20"/>
          <w:szCs w:val="20"/>
        </w:rPr>
        <w:t xml:space="preserve">Figure </w:t>
      </w:r>
      <w:r w:rsidRPr="00472487">
        <w:rPr>
          <w:b/>
          <w:sz w:val="20"/>
          <w:szCs w:val="20"/>
        </w:rPr>
        <w:fldChar w:fldCharType="begin"/>
      </w:r>
      <w:r w:rsidRPr="00472487">
        <w:rPr>
          <w:b/>
          <w:sz w:val="20"/>
          <w:szCs w:val="20"/>
        </w:rPr>
        <w:instrText xml:space="preserve"> SEQ Figure \* ARABIC </w:instrText>
      </w:r>
      <w:r w:rsidRPr="00472487">
        <w:rPr>
          <w:b/>
          <w:sz w:val="20"/>
          <w:szCs w:val="20"/>
        </w:rPr>
        <w:fldChar w:fldCharType="separate"/>
      </w:r>
      <w:r w:rsidR="00631B86">
        <w:rPr>
          <w:b/>
          <w:noProof/>
          <w:sz w:val="20"/>
          <w:szCs w:val="20"/>
        </w:rPr>
        <w:t>6</w:t>
      </w:r>
      <w:r w:rsidRPr="00472487">
        <w:rPr>
          <w:b/>
          <w:sz w:val="20"/>
          <w:szCs w:val="20"/>
        </w:rPr>
        <w:fldChar w:fldCharType="end"/>
      </w:r>
      <w:bookmarkEnd w:id="32"/>
      <w:r w:rsidRPr="00472487">
        <w:rPr>
          <w:b/>
          <w:sz w:val="20"/>
          <w:szCs w:val="20"/>
        </w:rPr>
        <w:t xml:space="preserve">: </w:t>
      </w:r>
      <w:r w:rsidR="00584C38" w:rsidRPr="00472487">
        <w:rPr>
          <w:b/>
          <w:sz w:val="20"/>
          <w:szCs w:val="20"/>
        </w:rPr>
        <w:t>LTE SL’s and NR SL’s PRR performance with periodic traffic in resource allocation Alt 1</w:t>
      </w:r>
      <w:r w:rsidRPr="00472487">
        <w:rPr>
          <w:b/>
          <w:sz w:val="20"/>
          <w:szCs w:val="20"/>
        </w:rPr>
        <w:t xml:space="preserve">: </w:t>
      </w:r>
      <w:r w:rsidR="00B50078" w:rsidRPr="00472487">
        <w:rPr>
          <w:b/>
          <w:sz w:val="20"/>
          <w:szCs w:val="20"/>
        </w:rPr>
        <w:t>(a) LTE SL’s PRR performance; (b) NR SL’s PRR performance</w:t>
      </w:r>
      <w:r w:rsidR="00B50078" w:rsidRPr="00472487" w:rsidDel="00B50078">
        <w:rPr>
          <w:b/>
          <w:sz w:val="20"/>
          <w:szCs w:val="20"/>
        </w:rPr>
        <w:t xml:space="preserve"> </w:t>
      </w:r>
    </w:p>
    <w:p w14:paraId="56FE2530" w14:textId="185B4D55" w:rsidR="00F06010" w:rsidRPr="00472487" w:rsidRDefault="00F06010" w:rsidP="00F06010">
      <w:pPr>
        <w:pStyle w:val="ListParagraph"/>
        <w:ind w:left="360" w:firstLineChars="0" w:firstLine="0"/>
        <w:jc w:val="center"/>
        <w:rPr>
          <w:b/>
          <w:sz w:val="20"/>
          <w:szCs w:val="20"/>
          <w:lang w:eastAsia="zh-CN"/>
        </w:rPr>
      </w:pPr>
    </w:p>
    <w:p w14:paraId="37FC52BE" w14:textId="01B2774C" w:rsidR="000A0609" w:rsidRPr="000A0609" w:rsidRDefault="006526A9" w:rsidP="000A0609">
      <w:pPr>
        <w:pStyle w:val="ListParagraph"/>
        <w:keepNext/>
        <w:numPr>
          <w:ilvl w:val="2"/>
          <w:numId w:val="2"/>
        </w:numPr>
        <w:ind w:firstLineChars="0"/>
        <w:jc w:val="left"/>
        <w:outlineLvl w:val="2"/>
        <w:rPr>
          <w:rFonts w:eastAsia="MS Mincho"/>
          <w:b/>
        </w:rPr>
      </w:pPr>
      <w:r>
        <w:rPr>
          <w:rFonts w:eastAsia="MS Mincho"/>
          <w:b/>
        </w:rPr>
        <w:t xml:space="preserve">Summary on </w:t>
      </w:r>
      <w:r w:rsidR="000A0609" w:rsidRPr="000A0609">
        <w:rPr>
          <w:rFonts w:eastAsia="MS Mincho"/>
          <w:b/>
        </w:rPr>
        <w:t>Alt 1 and Alt 2</w:t>
      </w:r>
    </w:p>
    <w:p w14:paraId="65FF2567" w14:textId="369741AD" w:rsidR="000A0609" w:rsidRPr="00631B86" w:rsidRDefault="000A0609" w:rsidP="00FA185F">
      <w:pPr>
        <w:rPr>
          <w:lang w:eastAsia="zh-CN"/>
        </w:rPr>
      </w:pPr>
      <w:r w:rsidRPr="00631B86">
        <w:rPr>
          <w:lang w:eastAsia="zh-CN"/>
        </w:rPr>
        <w:t xml:space="preserve">Given our evaluation on both alternatives </w:t>
      </w:r>
      <w:r w:rsidR="00926253" w:rsidRPr="00631B86">
        <w:rPr>
          <w:lang w:eastAsia="zh-CN"/>
        </w:rPr>
        <w:t>have</w:t>
      </w:r>
      <w:r w:rsidRPr="00631B86">
        <w:rPr>
          <w:lang w:eastAsia="zh-CN"/>
        </w:rPr>
        <w:t xml:space="preserve"> similar performance, either alternative is able to achieve dynamic resource sharing between </w:t>
      </w:r>
      <w:r w:rsidR="000025E7" w:rsidRPr="00631B86">
        <w:rPr>
          <w:lang w:eastAsia="zh-CN"/>
        </w:rPr>
        <w:t>NR SL</w:t>
      </w:r>
      <w:r w:rsidRPr="00631B86">
        <w:rPr>
          <w:lang w:eastAsia="zh-CN"/>
        </w:rPr>
        <w:t xml:space="preserve"> and </w:t>
      </w:r>
      <w:r w:rsidR="000025E7" w:rsidRPr="00631B86">
        <w:rPr>
          <w:lang w:eastAsia="zh-CN"/>
        </w:rPr>
        <w:t>LTE SL</w:t>
      </w:r>
      <w:r w:rsidR="00926253" w:rsidRPr="00631B86">
        <w:rPr>
          <w:lang w:eastAsia="zh-CN"/>
        </w:rPr>
        <w:t>.</w:t>
      </w:r>
      <w:r w:rsidRPr="00631B86">
        <w:rPr>
          <w:lang w:eastAsia="zh-CN"/>
        </w:rPr>
        <w:t xml:space="preserve"> </w:t>
      </w:r>
      <w:r w:rsidR="00926253" w:rsidRPr="00631B86">
        <w:rPr>
          <w:lang w:eastAsia="zh-CN"/>
        </w:rPr>
        <w:t>In both alternatives,</w:t>
      </w:r>
      <w:r w:rsidRPr="00631B86">
        <w:rPr>
          <w:lang w:eastAsia="zh-CN"/>
        </w:rPr>
        <w:t xml:space="preserve"> already deployed </w:t>
      </w:r>
      <w:r w:rsidR="000025E7" w:rsidRPr="00631B86">
        <w:rPr>
          <w:lang w:eastAsia="zh-CN"/>
        </w:rPr>
        <w:t>LTE SL</w:t>
      </w:r>
      <w:r w:rsidRPr="00631B86">
        <w:rPr>
          <w:lang w:eastAsia="zh-CN"/>
        </w:rPr>
        <w:t xml:space="preserve"> performance is not degraded </w:t>
      </w:r>
      <w:r w:rsidR="00926253" w:rsidRPr="00631B86">
        <w:rPr>
          <w:lang w:eastAsia="zh-CN"/>
        </w:rPr>
        <w:t>with</w:t>
      </w:r>
      <w:r w:rsidRPr="00631B86">
        <w:rPr>
          <w:lang w:eastAsia="zh-CN"/>
        </w:rPr>
        <w:t xml:space="preserve"> a minimal </w:t>
      </w:r>
      <w:r w:rsidR="000025E7" w:rsidRPr="00631B86">
        <w:rPr>
          <w:lang w:eastAsia="zh-CN"/>
        </w:rPr>
        <w:t>NR SL</w:t>
      </w:r>
      <w:r w:rsidRPr="00631B86">
        <w:rPr>
          <w:lang w:eastAsia="zh-CN"/>
        </w:rPr>
        <w:t xml:space="preserve"> performance impact. However, the Alt 1 requires both specification changes in RAN1 and RAN2, particular for the complicated physical procedure modification.</w:t>
      </w:r>
      <w:r w:rsidR="007174DA" w:rsidRPr="00631B86">
        <w:rPr>
          <w:lang w:eastAsia="zh-CN"/>
        </w:rPr>
        <w:t xml:space="preserve"> </w:t>
      </w:r>
      <w:r w:rsidRPr="00631B86">
        <w:rPr>
          <w:lang w:eastAsia="zh-CN"/>
        </w:rPr>
        <w:t>As a result, we prefer to support Alt 2 to reduce unnecessary specification workload considering the heavy scope in Rel-18 WI.</w:t>
      </w:r>
    </w:p>
    <w:p w14:paraId="6352162A" w14:textId="6F379A6C" w:rsidR="003B3494" w:rsidRPr="00472487" w:rsidRDefault="000A0609" w:rsidP="00632089">
      <w:pPr>
        <w:rPr>
          <w:lang w:eastAsia="zh-CN"/>
        </w:rPr>
      </w:pPr>
      <w:r w:rsidRPr="00631B86">
        <w:rPr>
          <w:rFonts w:eastAsiaTheme="minorEastAsia"/>
          <w:b/>
          <w:i/>
          <w:lang w:eastAsia="zh-CN"/>
        </w:rPr>
        <w:t>Proposal</w:t>
      </w:r>
      <w:r w:rsidR="005B5451" w:rsidRPr="00631B86">
        <w:rPr>
          <w:rFonts w:eastAsiaTheme="minorEastAsia"/>
          <w:b/>
          <w:i/>
          <w:lang w:eastAsia="zh-CN"/>
        </w:rPr>
        <w:t xml:space="preserve"> </w:t>
      </w:r>
      <w:r w:rsidR="00084AB5" w:rsidRPr="00631B86">
        <w:rPr>
          <w:rFonts w:eastAsiaTheme="minorEastAsia"/>
          <w:b/>
          <w:i/>
          <w:lang w:eastAsia="zh-CN"/>
        </w:rPr>
        <w:t>4</w:t>
      </w:r>
      <w:r w:rsidRPr="00631B86">
        <w:rPr>
          <w:rFonts w:eastAsiaTheme="minorEastAsia"/>
          <w:b/>
          <w:i/>
          <w:lang w:eastAsia="zh-CN"/>
        </w:rPr>
        <w:t xml:space="preserve">: Support Alt 2 </w:t>
      </w:r>
      <w:r w:rsidR="006F7B4F" w:rsidRPr="00631B86">
        <w:rPr>
          <w:rFonts w:eastAsiaTheme="minorEastAsia"/>
          <w:b/>
          <w:i/>
          <w:lang w:eastAsia="zh-CN"/>
        </w:rPr>
        <w:t xml:space="preserve">with </w:t>
      </w:r>
      <w:r w:rsidR="007174DA" w:rsidRPr="00631B86">
        <w:rPr>
          <w:rFonts w:eastAsiaTheme="minorEastAsia"/>
          <w:b/>
          <w:i/>
          <w:lang w:eastAsia="zh-CN"/>
        </w:rPr>
        <w:t xml:space="preserve">reporting </w:t>
      </w:r>
      <w:r w:rsidR="007174DA" w:rsidRPr="00631B86">
        <w:rPr>
          <w:rFonts w:eastAsiaTheme="minorEastAsia"/>
          <w:b/>
          <w:i/>
        </w:rPr>
        <w:t>candidate resource set S</w:t>
      </w:r>
      <w:r w:rsidR="007174DA" w:rsidRPr="00631B86">
        <w:rPr>
          <w:rFonts w:eastAsiaTheme="minorEastAsia"/>
          <w:b/>
          <w:i/>
          <w:vertAlign w:val="subscript"/>
        </w:rPr>
        <w:t>B</w:t>
      </w:r>
      <w:r w:rsidR="007174DA" w:rsidRPr="00631B86">
        <w:rPr>
          <w:rFonts w:eastAsiaTheme="minorEastAsia"/>
          <w:b/>
          <w:i/>
          <w:lang w:eastAsia="zh-CN"/>
        </w:rPr>
        <w:t xml:space="preserve"> </w:t>
      </w:r>
      <w:r w:rsidR="007A172B">
        <w:rPr>
          <w:rFonts w:eastAsiaTheme="minorEastAsia"/>
          <w:b/>
          <w:i/>
          <w:lang w:eastAsia="zh-CN"/>
        </w:rPr>
        <w:t xml:space="preserve">to MAC </w:t>
      </w:r>
      <w:r w:rsidR="006F7B4F" w:rsidRPr="00631B86">
        <w:rPr>
          <w:rFonts w:eastAsiaTheme="minorEastAsia"/>
          <w:b/>
          <w:i/>
          <w:lang w:eastAsia="zh-CN"/>
        </w:rPr>
        <w:t xml:space="preserve">only </w:t>
      </w:r>
      <w:r w:rsidRPr="00631B86">
        <w:rPr>
          <w:rFonts w:eastAsiaTheme="minorEastAsia"/>
          <w:b/>
          <w:i/>
          <w:lang w:eastAsia="zh-CN"/>
        </w:rPr>
        <w:t>over Alt 1</w:t>
      </w:r>
      <w:r w:rsidR="007A172B">
        <w:rPr>
          <w:rFonts w:eastAsiaTheme="minorEastAsia"/>
          <w:b/>
          <w:i/>
          <w:lang w:eastAsia="zh-CN"/>
        </w:rPr>
        <w:t xml:space="preserve"> </w:t>
      </w:r>
      <w:r w:rsidR="007A172B" w:rsidRPr="00631B86">
        <w:rPr>
          <w:b/>
          <w:i/>
        </w:rPr>
        <w:t xml:space="preserve">(sharing sensing information in PHY) </w:t>
      </w:r>
      <w:r w:rsidRPr="00631B86">
        <w:rPr>
          <w:rFonts w:eastAsiaTheme="minorEastAsia"/>
          <w:b/>
          <w:i/>
          <w:lang w:eastAsia="zh-CN"/>
        </w:rPr>
        <w:t xml:space="preserve">for dynamic resource </w:t>
      </w:r>
      <w:r w:rsidR="006F7B4F" w:rsidRPr="00631B86">
        <w:rPr>
          <w:rFonts w:eastAsiaTheme="minorEastAsia"/>
          <w:b/>
          <w:i/>
          <w:lang w:eastAsia="zh-CN"/>
        </w:rPr>
        <w:t xml:space="preserve">pool </w:t>
      </w:r>
      <w:r w:rsidRPr="00631B86">
        <w:rPr>
          <w:rFonts w:eastAsiaTheme="minorEastAsia"/>
          <w:b/>
          <w:i/>
          <w:lang w:eastAsia="zh-CN"/>
        </w:rPr>
        <w:t xml:space="preserve">sharing, </w:t>
      </w:r>
      <w:r w:rsidR="007A172B" w:rsidRPr="00631B86">
        <w:rPr>
          <w:rFonts w:eastAsiaTheme="minorEastAsia"/>
          <w:b/>
          <w:i/>
          <w:lang w:eastAsia="zh-CN"/>
        </w:rPr>
        <w:t>considering</w:t>
      </w:r>
      <w:r w:rsidRPr="00631B86">
        <w:rPr>
          <w:rFonts w:eastAsiaTheme="minorEastAsia"/>
          <w:b/>
          <w:i/>
          <w:lang w:eastAsia="zh-CN"/>
        </w:rPr>
        <w:t xml:space="preserve"> similar</w:t>
      </w:r>
      <w:r w:rsidR="00926253" w:rsidRPr="00631B86">
        <w:rPr>
          <w:rFonts w:eastAsiaTheme="minorEastAsia"/>
          <w:b/>
          <w:i/>
          <w:lang w:eastAsia="zh-CN"/>
        </w:rPr>
        <w:t xml:space="preserve"> PRR</w:t>
      </w:r>
      <w:r w:rsidRPr="00631B86">
        <w:rPr>
          <w:rFonts w:eastAsiaTheme="minorEastAsia"/>
          <w:b/>
          <w:i/>
          <w:lang w:eastAsia="zh-CN"/>
        </w:rPr>
        <w:t xml:space="preserve"> performance but </w:t>
      </w:r>
      <w:r w:rsidR="007174DA" w:rsidRPr="00631B86">
        <w:rPr>
          <w:rFonts w:eastAsiaTheme="minorEastAsia"/>
          <w:b/>
          <w:i/>
          <w:lang w:eastAsia="zh-CN"/>
        </w:rPr>
        <w:t>potentially large</w:t>
      </w:r>
      <w:r w:rsidR="00575BDF" w:rsidRPr="00631B86">
        <w:rPr>
          <w:rFonts w:eastAsiaTheme="minorEastAsia"/>
          <w:b/>
          <w:i/>
          <w:lang w:eastAsia="zh-CN"/>
        </w:rPr>
        <w:t xml:space="preserve"> </w:t>
      </w:r>
      <w:r w:rsidRPr="00631B86">
        <w:rPr>
          <w:rFonts w:eastAsiaTheme="minorEastAsia"/>
          <w:b/>
          <w:i/>
          <w:lang w:eastAsia="zh-CN"/>
        </w:rPr>
        <w:t>specification work on Alt 1.</w:t>
      </w:r>
      <w:r w:rsidR="006F7B4F" w:rsidRPr="00631B86">
        <w:rPr>
          <w:rFonts w:eastAsiaTheme="minorEastAsia"/>
          <w:b/>
          <w:i/>
          <w:lang w:eastAsia="zh-CN"/>
        </w:rPr>
        <w:t xml:space="preserve"> </w:t>
      </w:r>
    </w:p>
    <w:p w14:paraId="7B91813C" w14:textId="1D278C80" w:rsidR="003912BA" w:rsidRPr="00631B86" w:rsidRDefault="003912BA" w:rsidP="003912BA">
      <w:pPr>
        <w:rPr>
          <w:b/>
          <w:i/>
        </w:rPr>
      </w:pPr>
      <w:r w:rsidRPr="00631B86">
        <w:rPr>
          <w:b/>
          <w:i/>
        </w:rPr>
        <w:t xml:space="preserve">Proposal </w:t>
      </w:r>
      <w:r w:rsidR="00084AB5" w:rsidRPr="00631B86">
        <w:rPr>
          <w:b/>
          <w:i/>
        </w:rPr>
        <w:t>5</w:t>
      </w:r>
      <w:r w:rsidRPr="00631B86">
        <w:rPr>
          <w:b/>
          <w:i/>
        </w:rPr>
        <w:t xml:space="preserve">: </w:t>
      </w:r>
      <w:r w:rsidR="00575BDF" w:rsidRPr="00631B86">
        <w:rPr>
          <w:b/>
          <w:i/>
        </w:rPr>
        <w:t>For co-channel co-existence by</w:t>
      </w:r>
      <w:r w:rsidR="00575BDF" w:rsidRPr="00631B86">
        <w:rPr>
          <w:rFonts w:eastAsiaTheme="minorEastAsia"/>
          <w:b/>
          <w:i/>
          <w:lang w:eastAsia="zh-CN"/>
        </w:rPr>
        <w:t xml:space="preserve"> dynamic resource sharing,</w:t>
      </w:r>
      <w:r w:rsidR="00575BDF" w:rsidRPr="00472487">
        <w:rPr>
          <w:rStyle w:val="CommentReference"/>
          <w:sz w:val="22"/>
          <w:szCs w:val="22"/>
        </w:rPr>
        <w:t xml:space="preserve"> </w:t>
      </w:r>
      <w:r w:rsidR="00575BDF" w:rsidRPr="00631B86">
        <w:rPr>
          <w:b/>
          <w:i/>
        </w:rPr>
        <w:t>i</w:t>
      </w:r>
      <w:r w:rsidRPr="00631B86">
        <w:rPr>
          <w:b/>
          <w:i/>
        </w:rPr>
        <w:t>f Alt</w:t>
      </w:r>
      <w:r w:rsidR="006F7B4F" w:rsidRPr="00631B86">
        <w:rPr>
          <w:b/>
          <w:i/>
        </w:rPr>
        <w:t xml:space="preserve"> </w:t>
      </w:r>
      <w:r w:rsidRPr="00631B86">
        <w:rPr>
          <w:b/>
          <w:i/>
        </w:rPr>
        <w:t>1</w:t>
      </w:r>
      <w:r w:rsidR="0013579B" w:rsidRPr="00631B86">
        <w:t xml:space="preserve"> </w:t>
      </w:r>
      <w:r w:rsidR="0013579B" w:rsidRPr="00631B86">
        <w:rPr>
          <w:b/>
          <w:i/>
        </w:rPr>
        <w:t>(sharing sensing information in PHY)</w:t>
      </w:r>
      <w:r w:rsidRPr="00631B86">
        <w:rPr>
          <w:b/>
          <w:i/>
        </w:rPr>
        <w:t xml:space="preserve"> is </w:t>
      </w:r>
      <w:r w:rsidR="00575BDF" w:rsidRPr="00631B86">
        <w:rPr>
          <w:b/>
          <w:i/>
        </w:rPr>
        <w:t>supported</w:t>
      </w:r>
      <w:r w:rsidRPr="00631B86">
        <w:rPr>
          <w:b/>
          <w:i/>
        </w:rPr>
        <w:t xml:space="preserve"> by RAN1, </w:t>
      </w:r>
    </w:p>
    <w:p w14:paraId="1817C293" w14:textId="5F13D18D" w:rsidR="003912BA" w:rsidRPr="00631B86" w:rsidRDefault="003912BA" w:rsidP="003912BA">
      <w:pPr>
        <w:pStyle w:val="ListParagraph"/>
        <w:numPr>
          <w:ilvl w:val="0"/>
          <w:numId w:val="16"/>
        </w:numPr>
        <w:adjustRightInd/>
        <w:snapToGrid/>
        <w:spacing w:after="0" w:line="300" w:lineRule="exact"/>
        <w:ind w:firstLineChars="0"/>
        <w:rPr>
          <w:rFonts w:eastAsia="MS Mincho"/>
          <w:b/>
          <w:i/>
        </w:rPr>
      </w:pPr>
      <w:r w:rsidRPr="00631B86">
        <w:rPr>
          <w:b/>
          <w:i/>
        </w:rPr>
        <w:t xml:space="preserve">NR SL identifies </w:t>
      </w:r>
      <w:r w:rsidRPr="00631B86">
        <w:rPr>
          <w:rFonts w:eastAsia="MS Mincho"/>
          <w:b/>
          <w:i/>
        </w:rPr>
        <w:t>LTE SL’s candidate resource set S</w:t>
      </w:r>
      <w:r w:rsidRPr="00631B86">
        <w:rPr>
          <w:rFonts w:eastAsia="MS Mincho"/>
          <w:b/>
          <w:i/>
          <w:vertAlign w:val="subscript"/>
        </w:rPr>
        <w:t>B</w:t>
      </w:r>
      <w:r w:rsidRPr="00631B86">
        <w:rPr>
          <w:rFonts w:eastAsia="MS Mincho"/>
          <w:b/>
          <w:i/>
        </w:rPr>
        <w:t xml:space="preserve"> according to TS 36.213 clause 14.1.1.6 based on information shared </w:t>
      </w:r>
      <w:r w:rsidR="00575BDF" w:rsidRPr="00631B86">
        <w:rPr>
          <w:rFonts w:eastAsia="MS Mincho"/>
          <w:b/>
          <w:i/>
        </w:rPr>
        <w:t>from</w:t>
      </w:r>
      <w:r w:rsidRPr="00631B86">
        <w:rPr>
          <w:rFonts w:eastAsia="MS Mincho"/>
          <w:b/>
          <w:i/>
        </w:rPr>
        <w:t xml:space="preserve"> the LTE SL module.</w:t>
      </w:r>
    </w:p>
    <w:p w14:paraId="62904AE8" w14:textId="5A6E4741" w:rsidR="003912BA" w:rsidRPr="00631B86" w:rsidRDefault="003912BA" w:rsidP="003912BA">
      <w:pPr>
        <w:pStyle w:val="ListParagraph"/>
        <w:numPr>
          <w:ilvl w:val="1"/>
          <w:numId w:val="16"/>
        </w:numPr>
        <w:adjustRightInd/>
        <w:snapToGrid/>
        <w:spacing w:after="0" w:line="300" w:lineRule="exact"/>
        <w:ind w:firstLineChars="0"/>
        <w:rPr>
          <w:rFonts w:eastAsia="MS Mincho"/>
          <w:b/>
          <w:i/>
        </w:rPr>
      </w:pPr>
      <w:r w:rsidRPr="00631B86">
        <w:rPr>
          <w:b/>
          <w:i/>
        </w:rPr>
        <w:t>Note: the exchange of information between LTE SL module and NR SL module is up to UE implementation, i.e., not specified</w:t>
      </w:r>
      <w:r w:rsidR="00575BDF" w:rsidRPr="00631B86">
        <w:rPr>
          <w:b/>
          <w:i/>
        </w:rPr>
        <w:t>.</w:t>
      </w:r>
    </w:p>
    <w:p w14:paraId="54968763" w14:textId="01F8AE5E" w:rsidR="003912BA" w:rsidRPr="00631B86" w:rsidRDefault="003912BA" w:rsidP="003912BA">
      <w:pPr>
        <w:pStyle w:val="ListParagraph"/>
        <w:numPr>
          <w:ilvl w:val="0"/>
          <w:numId w:val="16"/>
        </w:numPr>
        <w:adjustRightInd/>
        <w:snapToGrid/>
        <w:spacing w:after="0" w:line="300" w:lineRule="exact"/>
        <w:ind w:firstLineChars="0"/>
        <w:rPr>
          <w:rFonts w:eastAsia="MS Mincho"/>
          <w:b/>
          <w:i/>
        </w:rPr>
      </w:pPr>
      <w:r w:rsidRPr="00631B86">
        <w:rPr>
          <w:rFonts w:eastAsia="MS Mincho"/>
          <w:b/>
          <w:i/>
        </w:rPr>
        <w:t xml:space="preserve">NR SL module excludes resources not belonging to </w:t>
      </w:r>
      <w:r w:rsidR="00D86705" w:rsidRPr="00631B86">
        <w:rPr>
          <w:b/>
          <w:bCs/>
          <w:i/>
          <w:lang w:eastAsia="ko-KR"/>
        </w:rPr>
        <w:t xml:space="preserve">the generated </w:t>
      </w:r>
      <w:r w:rsidRPr="00631B86">
        <w:rPr>
          <w:rFonts w:eastAsia="MS Mincho"/>
          <w:b/>
          <w:i/>
        </w:rPr>
        <w:t>LTE SL’s candidate resource set S</w:t>
      </w:r>
      <w:r w:rsidRPr="00631B86">
        <w:rPr>
          <w:rFonts w:eastAsia="MS Mincho"/>
          <w:b/>
          <w:i/>
          <w:vertAlign w:val="subscript"/>
        </w:rPr>
        <w:t>B</w:t>
      </w:r>
      <w:r w:rsidRPr="00631B86">
        <w:rPr>
          <w:rFonts w:eastAsia="MS Mincho"/>
          <w:b/>
          <w:i/>
        </w:rPr>
        <w:t xml:space="preserve"> from its own candidate resource set.</w:t>
      </w:r>
    </w:p>
    <w:p w14:paraId="7E28422D" w14:textId="432C1FA3" w:rsidR="00575BDF" w:rsidRPr="00631B86" w:rsidRDefault="00575BDF">
      <w:pPr>
        <w:pStyle w:val="ListParagraph"/>
        <w:numPr>
          <w:ilvl w:val="0"/>
          <w:numId w:val="16"/>
        </w:numPr>
        <w:adjustRightInd/>
        <w:snapToGrid/>
        <w:spacing w:after="0" w:line="300" w:lineRule="exact"/>
        <w:ind w:firstLineChars="0"/>
        <w:rPr>
          <w:rFonts w:eastAsia="MS Mincho"/>
          <w:b/>
          <w:i/>
        </w:rPr>
      </w:pPr>
      <w:r w:rsidRPr="00631B86">
        <w:rPr>
          <w:b/>
          <w:bCs/>
          <w:i/>
          <w:lang w:eastAsia="ko-KR"/>
        </w:rPr>
        <w:t xml:space="preserve">For the case of insufficient resource after </w:t>
      </w:r>
      <w:r w:rsidR="008C7AD7">
        <w:rPr>
          <w:b/>
          <w:bCs/>
          <w:i/>
          <w:lang w:eastAsia="ko-KR"/>
        </w:rPr>
        <w:t>exclusion</w:t>
      </w:r>
      <w:r w:rsidRPr="00631B86">
        <w:rPr>
          <w:b/>
          <w:bCs/>
          <w:i/>
          <w:lang w:eastAsia="ko-KR"/>
        </w:rPr>
        <w:t xml:space="preserve">, NR SL </w:t>
      </w:r>
      <w:r w:rsidR="00AB475B" w:rsidRPr="00631B86">
        <w:rPr>
          <w:rFonts w:eastAsia="MS Mincho"/>
          <w:b/>
          <w:i/>
        </w:rPr>
        <w:t xml:space="preserve">module </w:t>
      </w:r>
      <w:r w:rsidRPr="00631B86">
        <w:rPr>
          <w:b/>
          <w:i/>
        </w:rPr>
        <w:t xml:space="preserve">randomly </w:t>
      </w:r>
      <w:r w:rsidRPr="00631B86">
        <w:rPr>
          <w:b/>
          <w:bCs/>
          <w:i/>
          <w:lang w:eastAsia="ko-KR"/>
        </w:rPr>
        <w:t xml:space="preserve">selects resources from the </w:t>
      </w:r>
      <w:r w:rsidR="00D86705" w:rsidRPr="00631B86">
        <w:rPr>
          <w:b/>
          <w:bCs/>
          <w:i/>
          <w:lang w:eastAsia="ko-KR"/>
        </w:rPr>
        <w:t xml:space="preserve">generated </w:t>
      </w:r>
      <w:r w:rsidRPr="00631B86">
        <w:rPr>
          <w:b/>
          <w:bCs/>
          <w:i/>
          <w:lang w:eastAsia="ko-KR"/>
        </w:rPr>
        <w:t>LTE SL’s candidate resource set S</w:t>
      </w:r>
      <w:r w:rsidRPr="00631B86">
        <w:rPr>
          <w:b/>
          <w:bCs/>
          <w:i/>
          <w:vertAlign w:val="subscript"/>
          <w:lang w:eastAsia="ko-KR"/>
        </w:rPr>
        <w:t>B</w:t>
      </w:r>
      <w:r w:rsidRPr="00631B86">
        <w:rPr>
          <w:b/>
          <w:bCs/>
          <w:i/>
          <w:lang w:eastAsia="ko-KR"/>
        </w:rPr>
        <w:t xml:space="preserve">. </w:t>
      </w:r>
    </w:p>
    <w:p w14:paraId="07601949" w14:textId="438A0C0E" w:rsidR="00993ED7" w:rsidRPr="00993ED7" w:rsidRDefault="00993ED7" w:rsidP="00997B4C">
      <w:pPr>
        <w:pStyle w:val="ListParagraph"/>
        <w:keepNext/>
        <w:numPr>
          <w:ilvl w:val="2"/>
          <w:numId w:val="2"/>
        </w:numPr>
        <w:spacing w:before="240"/>
        <w:ind w:firstLineChars="0"/>
        <w:jc w:val="left"/>
        <w:outlineLvl w:val="2"/>
        <w:rPr>
          <w:b/>
          <w:noProof/>
          <w:lang w:eastAsia="zh-CN"/>
        </w:rPr>
      </w:pPr>
      <w:r>
        <w:rPr>
          <w:rFonts w:eastAsia="MS Mincho"/>
          <w:b/>
        </w:rPr>
        <w:t>Timing-related issue</w:t>
      </w:r>
    </w:p>
    <w:p w14:paraId="58BA17DA" w14:textId="1145DB5A" w:rsidR="001D38E8" w:rsidRDefault="001D38E8" w:rsidP="00FE55F0">
      <w:pPr>
        <w:rPr>
          <w:lang w:eastAsia="zh-CN"/>
        </w:rPr>
      </w:pPr>
      <w:r>
        <w:rPr>
          <w:bCs/>
          <w:lang w:eastAsia="ko-KR"/>
        </w:rPr>
        <w:t>Information exchange and t</w:t>
      </w:r>
      <w:r w:rsidR="003D0EB8">
        <w:rPr>
          <w:bCs/>
          <w:lang w:eastAsia="ko-KR"/>
        </w:rPr>
        <w:t xml:space="preserve">imeline about NR SL module’s resource selection </w:t>
      </w:r>
      <w:r>
        <w:rPr>
          <w:bCs/>
          <w:lang w:eastAsia="ko-KR"/>
        </w:rPr>
        <w:t>were</w:t>
      </w:r>
      <w:r w:rsidR="003D0EB8">
        <w:rPr>
          <w:bCs/>
          <w:lang w:eastAsia="ko-KR"/>
        </w:rPr>
        <w:t xml:space="preserve"> discussed in </w:t>
      </w:r>
      <w:r w:rsidR="00E524B2">
        <w:rPr>
          <w:bCs/>
          <w:lang w:eastAsia="ko-KR"/>
        </w:rPr>
        <w:t>RAN1#</w:t>
      </w:r>
      <w:r w:rsidR="00667A9A">
        <w:rPr>
          <w:bCs/>
          <w:lang w:eastAsia="ko-KR"/>
        </w:rPr>
        <w:t>110bis</w:t>
      </w:r>
      <w:r w:rsidR="00A707F9">
        <w:rPr>
          <w:bCs/>
          <w:lang w:eastAsia="ko-KR"/>
        </w:rPr>
        <w:t>-e</w:t>
      </w:r>
      <w:r w:rsidR="00667A9A">
        <w:rPr>
          <w:bCs/>
          <w:lang w:eastAsia="ko-KR"/>
        </w:rPr>
        <w:t xml:space="preserve"> </w:t>
      </w:r>
      <w:r w:rsidR="00667A9A">
        <w:rPr>
          <w:bCs/>
          <w:lang w:eastAsia="ko-KR"/>
        </w:rPr>
        <w:fldChar w:fldCharType="begin"/>
      </w:r>
      <w:r w:rsidR="00667A9A">
        <w:rPr>
          <w:bCs/>
          <w:lang w:eastAsia="ko-KR"/>
        </w:rPr>
        <w:instrText xml:space="preserve"> REF _Ref117710947 \r \h </w:instrText>
      </w:r>
      <w:r w:rsidR="00667A9A">
        <w:rPr>
          <w:bCs/>
          <w:lang w:eastAsia="ko-KR"/>
        </w:rPr>
      </w:r>
      <w:r w:rsidR="00667A9A">
        <w:rPr>
          <w:bCs/>
          <w:lang w:eastAsia="ko-KR"/>
        </w:rPr>
        <w:fldChar w:fldCharType="separate"/>
      </w:r>
      <w:r w:rsidR="00631B86">
        <w:rPr>
          <w:bCs/>
          <w:lang w:eastAsia="ko-KR"/>
        </w:rPr>
        <w:t>[4]</w:t>
      </w:r>
      <w:r w:rsidR="00667A9A">
        <w:rPr>
          <w:bCs/>
          <w:lang w:eastAsia="ko-KR"/>
        </w:rPr>
        <w:fldChar w:fldCharType="end"/>
      </w:r>
      <w:r w:rsidR="00E524B2">
        <w:rPr>
          <w:bCs/>
          <w:lang w:eastAsia="ko-KR"/>
        </w:rPr>
        <w:t xml:space="preserve">, and an FFS was left for </w:t>
      </w:r>
      <w:r w:rsidR="00E524B2" w:rsidRPr="00E524B2">
        <w:rPr>
          <w:bCs/>
          <w:lang w:eastAsia="ko-KR"/>
        </w:rPr>
        <w:t xml:space="preserve">further </w:t>
      </w:r>
      <w:r w:rsidR="00E524B2">
        <w:rPr>
          <w:bCs/>
          <w:lang w:eastAsia="ko-KR"/>
        </w:rPr>
        <w:t>study</w:t>
      </w:r>
      <w:r w:rsidR="003D0EB8">
        <w:rPr>
          <w:bCs/>
          <w:lang w:eastAsia="ko-KR"/>
        </w:rPr>
        <w:t xml:space="preserve">. </w:t>
      </w:r>
      <w:r>
        <w:rPr>
          <w:bCs/>
          <w:lang w:eastAsia="ko-KR"/>
        </w:rPr>
        <w:t xml:space="preserve">For information exchange issue, </w:t>
      </w:r>
      <w:r w:rsidR="00FE55F0" w:rsidRPr="007B19A9">
        <w:rPr>
          <w:lang w:eastAsia="zh-CN"/>
        </w:rPr>
        <w:t xml:space="preserve">information such as DFN, slot index, and priority are exchanged between </w:t>
      </w:r>
      <w:r w:rsidR="000025E7">
        <w:rPr>
          <w:lang w:eastAsia="zh-CN"/>
        </w:rPr>
        <w:t>LTE SL</w:t>
      </w:r>
      <w:r w:rsidR="00FE55F0" w:rsidRPr="007B19A9">
        <w:rPr>
          <w:lang w:eastAsia="zh-CN"/>
        </w:rPr>
        <w:t xml:space="preserve"> module and </w:t>
      </w:r>
      <w:r w:rsidR="000025E7">
        <w:rPr>
          <w:lang w:eastAsia="zh-CN"/>
        </w:rPr>
        <w:t>NR SL</w:t>
      </w:r>
      <w:r w:rsidR="00FE55F0" w:rsidRPr="007B19A9">
        <w:rPr>
          <w:lang w:eastAsia="zh-CN"/>
        </w:rPr>
        <w:t xml:space="preserve"> module to support </w:t>
      </w:r>
      <w:r w:rsidRPr="007B19A9">
        <w:rPr>
          <w:lang w:eastAsia="zh-CN"/>
        </w:rPr>
        <w:t xml:space="preserve">Rel-16 </w:t>
      </w:r>
      <w:r w:rsidR="00FE55F0" w:rsidRPr="007B19A9">
        <w:rPr>
          <w:lang w:eastAsia="zh-CN"/>
        </w:rPr>
        <w:t>short-term co-existence</w:t>
      </w:r>
      <w:r>
        <w:rPr>
          <w:lang w:eastAsia="zh-CN"/>
        </w:rPr>
        <w:t xml:space="preserve"> as specified in </w:t>
      </w:r>
      <w:r w:rsidRPr="001D38E8">
        <w:rPr>
          <w:lang w:eastAsia="zh-CN"/>
        </w:rPr>
        <w:t>TS 38.213</w:t>
      </w:r>
      <w:r>
        <w:rPr>
          <w:lang w:eastAsia="zh-CN"/>
        </w:rPr>
        <w:fldChar w:fldCharType="begin"/>
      </w:r>
      <w:r>
        <w:rPr>
          <w:lang w:eastAsia="zh-CN"/>
        </w:rPr>
        <w:instrText xml:space="preserve"> REF _Ref111063431 \r \h </w:instrText>
      </w:r>
      <w:r>
        <w:rPr>
          <w:lang w:eastAsia="zh-CN"/>
        </w:rPr>
      </w:r>
      <w:r>
        <w:rPr>
          <w:lang w:eastAsia="zh-CN"/>
        </w:rPr>
        <w:fldChar w:fldCharType="separate"/>
      </w:r>
      <w:r w:rsidR="00631B86">
        <w:rPr>
          <w:lang w:eastAsia="zh-CN"/>
        </w:rPr>
        <w:t>[5]</w:t>
      </w:r>
      <w:r>
        <w:rPr>
          <w:lang w:eastAsia="zh-CN"/>
        </w:rPr>
        <w:fldChar w:fldCharType="end"/>
      </w:r>
      <w:r w:rsidR="00FE55F0" w:rsidRPr="007B19A9">
        <w:rPr>
          <w:lang w:eastAsia="zh-CN"/>
        </w:rPr>
        <w:t xml:space="preserve">. </w:t>
      </w:r>
    </w:p>
    <w:tbl>
      <w:tblPr>
        <w:tblStyle w:val="TableGrid"/>
        <w:tblW w:w="0" w:type="auto"/>
        <w:tblLook w:val="04A0" w:firstRow="1" w:lastRow="0" w:firstColumn="1" w:lastColumn="0" w:noHBand="0" w:noVBand="1"/>
      </w:tblPr>
      <w:tblGrid>
        <w:gridCol w:w="9307"/>
      </w:tblGrid>
      <w:tr w:rsidR="00E524B2" w:rsidRPr="007B19A9" w14:paraId="6A76C473" w14:textId="77777777" w:rsidTr="00E524B2">
        <w:tc>
          <w:tcPr>
            <w:tcW w:w="9307" w:type="dxa"/>
          </w:tcPr>
          <w:p w14:paraId="38AD54BA" w14:textId="77777777" w:rsidR="00667A9A" w:rsidRPr="00472487" w:rsidRDefault="00667A9A" w:rsidP="00667A9A">
            <w:pPr>
              <w:pStyle w:val="3GPPNormalText"/>
              <w:numPr>
                <w:ilvl w:val="0"/>
                <w:numId w:val="0"/>
              </w:numPr>
              <w:spacing w:after="0"/>
              <w:rPr>
                <w:b w:val="0"/>
                <w:sz w:val="20"/>
                <w:szCs w:val="20"/>
              </w:rPr>
            </w:pPr>
            <w:r w:rsidRPr="00472487">
              <w:rPr>
                <w:b w:val="0"/>
                <w:sz w:val="20"/>
                <w:szCs w:val="20"/>
                <w:highlight w:val="green"/>
              </w:rPr>
              <w:lastRenderedPageBreak/>
              <w:t>Agreement</w:t>
            </w:r>
          </w:p>
          <w:p w14:paraId="6C98414E" w14:textId="77777777" w:rsidR="00667A9A" w:rsidRPr="00631B86" w:rsidRDefault="00667A9A" w:rsidP="00667A9A">
            <w:pPr>
              <w:pStyle w:val="ListParagraph"/>
              <w:ind w:firstLineChars="0" w:firstLine="0"/>
              <w:rPr>
                <w:rFonts w:eastAsia="MS Mincho"/>
                <w:i/>
                <w:sz w:val="20"/>
                <w:szCs w:val="20"/>
              </w:rPr>
            </w:pPr>
            <w:r w:rsidRPr="00631B86">
              <w:rPr>
                <w:rFonts w:eastAsia="MS Mincho"/>
                <w:i/>
                <w:sz w:val="20"/>
                <w:szCs w:val="20"/>
              </w:rPr>
              <w:t xml:space="preserve">For dynamic resource pool sharing, the NR SL module is expected to use the information shared by the LTE SL module to the NR SL module which is known by NR SL module at the latest T </w:t>
            </w:r>
            <w:proofErr w:type="spellStart"/>
            <w:r w:rsidRPr="00631B86">
              <w:rPr>
                <w:rFonts w:eastAsia="MS Mincho"/>
                <w:i/>
                <w:sz w:val="20"/>
                <w:szCs w:val="20"/>
              </w:rPr>
              <w:t>ms</w:t>
            </w:r>
            <w:proofErr w:type="spellEnd"/>
            <w:r w:rsidRPr="00631B86">
              <w:rPr>
                <w:rFonts w:eastAsia="MS Mincho"/>
                <w:i/>
                <w:sz w:val="20"/>
                <w:szCs w:val="20"/>
              </w:rPr>
              <w:t xml:space="preserve"> prior to slot n </w:t>
            </w:r>
            <w:r w:rsidRPr="00631B86">
              <w:rPr>
                <w:i/>
                <w:sz w:val="20"/>
                <w:szCs w:val="20"/>
              </w:rPr>
              <w:t>(as defined in clause 8.1.4 of TS 38.214)</w:t>
            </w:r>
            <w:r w:rsidRPr="00631B86">
              <w:rPr>
                <w:rFonts w:eastAsia="MS Mincho"/>
                <w:i/>
                <w:sz w:val="20"/>
                <w:szCs w:val="20"/>
              </w:rPr>
              <w:t>, to determine a set of resources for its own (re)transmission.</w:t>
            </w:r>
          </w:p>
          <w:p w14:paraId="280E3018" w14:textId="77777777" w:rsidR="00667A9A" w:rsidRPr="00631B86" w:rsidRDefault="00667A9A" w:rsidP="00667A9A">
            <w:pPr>
              <w:pStyle w:val="ListParagraph"/>
              <w:widowControl/>
              <w:numPr>
                <w:ilvl w:val="0"/>
                <w:numId w:val="37"/>
              </w:numPr>
              <w:adjustRightInd/>
              <w:snapToGrid/>
              <w:spacing w:after="0"/>
              <w:ind w:firstLineChars="0"/>
              <w:rPr>
                <w:rFonts w:eastAsia="MS Mincho"/>
                <w:i/>
                <w:sz w:val="20"/>
                <w:szCs w:val="20"/>
              </w:rPr>
            </w:pPr>
            <w:r w:rsidRPr="00631B86">
              <w:rPr>
                <w:rFonts w:eastAsia="MS Mincho"/>
                <w:i/>
                <w:sz w:val="20"/>
                <w:szCs w:val="20"/>
              </w:rPr>
              <w:t xml:space="preserve">T is defined using </w:t>
            </w:r>
          </w:p>
          <w:p w14:paraId="4357CBC8" w14:textId="77777777" w:rsidR="00667A9A" w:rsidRPr="00631B86" w:rsidRDefault="00667A9A" w:rsidP="00667A9A">
            <w:pPr>
              <w:pStyle w:val="ListParagraph"/>
              <w:widowControl/>
              <w:numPr>
                <w:ilvl w:val="1"/>
                <w:numId w:val="17"/>
              </w:numPr>
              <w:autoSpaceDE/>
              <w:autoSpaceDN/>
              <w:adjustRightInd/>
              <w:snapToGrid/>
              <w:spacing w:after="0"/>
              <w:ind w:firstLineChars="0"/>
              <w:rPr>
                <w:rFonts w:eastAsia="MS Mincho"/>
                <w:i/>
                <w:sz w:val="20"/>
                <w:szCs w:val="20"/>
              </w:rPr>
            </w:pPr>
            <w:proofErr w:type="spellStart"/>
            <w:r w:rsidRPr="00631B86">
              <w:rPr>
                <w:rFonts w:eastAsia="MS Mincho"/>
                <w:i/>
                <w:sz w:val="20"/>
                <w:szCs w:val="20"/>
              </w:rPr>
              <w:t>T≤T</w:t>
            </w:r>
            <w:r w:rsidRPr="00631B86">
              <w:rPr>
                <w:rFonts w:eastAsia="MS Mincho"/>
                <w:i/>
                <w:sz w:val="20"/>
                <w:szCs w:val="20"/>
                <w:vertAlign w:val="subscript"/>
              </w:rPr>
              <w:t>max</w:t>
            </w:r>
            <w:proofErr w:type="spellEnd"/>
            <w:r w:rsidRPr="00631B86">
              <w:rPr>
                <w:rFonts w:eastAsia="MS Mincho"/>
                <w:i/>
                <w:sz w:val="20"/>
                <w:szCs w:val="20"/>
              </w:rPr>
              <w:t xml:space="preserve"> </w:t>
            </w:r>
            <w:proofErr w:type="spellStart"/>
            <w:r w:rsidRPr="00631B86">
              <w:rPr>
                <w:rFonts w:eastAsia="MS Mincho"/>
                <w:i/>
                <w:sz w:val="20"/>
                <w:szCs w:val="20"/>
              </w:rPr>
              <w:t>ms</w:t>
            </w:r>
            <w:proofErr w:type="spellEnd"/>
            <w:r w:rsidRPr="00631B86">
              <w:rPr>
                <w:rFonts w:eastAsia="MS Mincho"/>
                <w:i/>
                <w:sz w:val="20"/>
                <w:szCs w:val="20"/>
              </w:rPr>
              <w:t>, and is based on UE implementation, according to the Rel-16 NR SL timeline for in-device coexistence.</w:t>
            </w:r>
          </w:p>
          <w:p w14:paraId="1A3180F0" w14:textId="77777777" w:rsidR="00667A9A" w:rsidRPr="00631B86" w:rsidRDefault="00667A9A" w:rsidP="00667A9A">
            <w:pPr>
              <w:pStyle w:val="ListParagraph"/>
              <w:widowControl/>
              <w:numPr>
                <w:ilvl w:val="2"/>
                <w:numId w:val="17"/>
              </w:numPr>
              <w:autoSpaceDE/>
              <w:autoSpaceDN/>
              <w:adjustRightInd/>
              <w:snapToGrid/>
              <w:spacing w:after="0"/>
              <w:ind w:firstLineChars="0"/>
              <w:rPr>
                <w:rFonts w:eastAsia="MS Mincho"/>
                <w:i/>
                <w:sz w:val="20"/>
                <w:szCs w:val="20"/>
              </w:rPr>
            </w:pPr>
            <w:r w:rsidRPr="00631B86">
              <w:rPr>
                <w:rFonts w:eastAsia="MS Mincho"/>
                <w:i/>
                <w:sz w:val="20"/>
                <w:szCs w:val="20"/>
              </w:rPr>
              <w:t xml:space="preserve">FFS: Value of </w:t>
            </w:r>
            <w:proofErr w:type="spellStart"/>
            <w:r w:rsidRPr="00631B86">
              <w:rPr>
                <w:rFonts w:eastAsia="MS Mincho"/>
                <w:i/>
                <w:sz w:val="20"/>
                <w:szCs w:val="20"/>
              </w:rPr>
              <w:t>T</w:t>
            </w:r>
            <w:r w:rsidRPr="00631B86">
              <w:rPr>
                <w:rFonts w:eastAsia="MS Mincho"/>
                <w:i/>
                <w:sz w:val="20"/>
                <w:szCs w:val="20"/>
                <w:vertAlign w:val="subscript"/>
              </w:rPr>
              <w:t>max</w:t>
            </w:r>
            <w:proofErr w:type="spellEnd"/>
          </w:p>
          <w:p w14:paraId="4FF44E90" w14:textId="199C0E46" w:rsidR="00E524B2" w:rsidRPr="00631B86" w:rsidRDefault="00667A9A" w:rsidP="00667A9A">
            <w:pPr>
              <w:pStyle w:val="ListParagraph"/>
              <w:widowControl/>
              <w:numPr>
                <w:ilvl w:val="0"/>
                <w:numId w:val="37"/>
              </w:numPr>
              <w:adjustRightInd/>
              <w:snapToGrid/>
              <w:spacing w:after="0"/>
              <w:ind w:firstLineChars="0"/>
              <w:rPr>
                <w:b/>
                <w:i/>
                <w:sz w:val="20"/>
                <w:szCs w:val="20"/>
              </w:rPr>
            </w:pPr>
            <w:r w:rsidRPr="00631B86">
              <w:rPr>
                <w:rFonts w:eastAsia="MS Mincho"/>
                <w:i/>
                <w:sz w:val="20"/>
                <w:szCs w:val="20"/>
              </w:rPr>
              <w:t>FFS: any discussion on the earliest information, if needed.</w:t>
            </w:r>
          </w:p>
        </w:tc>
      </w:tr>
      <w:tr w:rsidR="00FE55F0" w:rsidRPr="007B19A9" w14:paraId="57889FEA" w14:textId="77777777" w:rsidTr="00E524B2">
        <w:tc>
          <w:tcPr>
            <w:tcW w:w="9307" w:type="dxa"/>
          </w:tcPr>
          <w:p w14:paraId="4D43BA62" w14:textId="2D629671" w:rsidR="00FE55F0" w:rsidRPr="00631B86" w:rsidRDefault="00FE55F0" w:rsidP="00E524B2">
            <w:pPr>
              <w:pStyle w:val="Heading4"/>
              <w:outlineLvl w:val="3"/>
              <w:rPr>
                <w:b w:val="0"/>
                <w:i/>
                <w:sz w:val="20"/>
                <w:szCs w:val="20"/>
              </w:rPr>
            </w:pPr>
            <w:r w:rsidRPr="00631B86">
              <w:rPr>
                <w:b w:val="0"/>
                <w:i/>
                <w:sz w:val="20"/>
                <w:szCs w:val="20"/>
              </w:rPr>
              <w:t>(Copied from TS 38.213 clause 16.2.4.1</w:t>
            </w:r>
            <w:r w:rsidRPr="00472487">
              <w:rPr>
                <w:b w:val="0"/>
                <w:i/>
                <w:sz w:val="20"/>
                <w:szCs w:val="20"/>
              </w:rPr>
              <w:fldChar w:fldCharType="begin"/>
            </w:r>
            <w:r w:rsidRPr="00631B86">
              <w:rPr>
                <w:b w:val="0"/>
                <w:i/>
                <w:sz w:val="20"/>
                <w:szCs w:val="20"/>
              </w:rPr>
              <w:instrText xml:space="preserve"> REF _Ref111063431 \r \h  \* MERGEFORMAT </w:instrText>
            </w:r>
            <w:r w:rsidRPr="00472487">
              <w:rPr>
                <w:b w:val="0"/>
                <w:i/>
                <w:sz w:val="20"/>
                <w:szCs w:val="20"/>
              </w:rPr>
            </w:r>
            <w:r w:rsidRPr="00472487">
              <w:rPr>
                <w:b w:val="0"/>
                <w:i/>
                <w:sz w:val="20"/>
                <w:szCs w:val="20"/>
              </w:rPr>
              <w:fldChar w:fldCharType="separate"/>
            </w:r>
            <w:r w:rsidR="00631B86" w:rsidRPr="00631B86">
              <w:rPr>
                <w:b w:val="0"/>
                <w:i/>
                <w:sz w:val="20"/>
                <w:szCs w:val="20"/>
              </w:rPr>
              <w:t>[5]</w:t>
            </w:r>
            <w:r w:rsidRPr="00472487">
              <w:rPr>
                <w:b w:val="0"/>
                <w:i/>
                <w:sz w:val="20"/>
                <w:szCs w:val="20"/>
              </w:rPr>
              <w:fldChar w:fldCharType="end"/>
            </w:r>
            <w:r w:rsidRPr="00631B86">
              <w:rPr>
                <w:b w:val="0"/>
                <w:i/>
                <w:sz w:val="20"/>
                <w:szCs w:val="20"/>
              </w:rPr>
              <w:t>)</w:t>
            </w:r>
          </w:p>
          <w:p w14:paraId="3A52239C" w14:textId="77777777" w:rsidR="00FE55F0" w:rsidRPr="00631B86" w:rsidRDefault="00FE55F0" w:rsidP="00E524B2">
            <w:pPr>
              <w:rPr>
                <w:i/>
                <w:sz w:val="20"/>
                <w:szCs w:val="20"/>
                <w:lang w:eastAsia="zh-CN"/>
              </w:rPr>
            </w:pPr>
            <w:r w:rsidRPr="00631B86">
              <w:rPr>
                <w:i/>
                <w:sz w:val="20"/>
                <w:szCs w:val="20"/>
                <w:lang w:eastAsia="zh-CN"/>
              </w:rPr>
              <w:t xml:space="preserve">If a UE </w:t>
            </w:r>
          </w:p>
          <w:p w14:paraId="7C2CE19F" w14:textId="77777777" w:rsidR="00FE55F0" w:rsidRPr="00631B86" w:rsidRDefault="00FE55F0" w:rsidP="00E524B2">
            <w:pPr>
              <w:pStyle w:val="B1"/>
              <w:rPr>
                <w:i/>
                <w:lang w:val="x-none"/>
              </w:rPr>
            </w:pPr>
            <w:r w:rsidRPr="00631B86">
              <w:rPr>
                <w:i/>
              </w:rPr>
              <w:t>-</w:t>
            </w:r>
            <w:r w:rsidRPr="00631B86">
              <w:rPr>
                <w:i/>
              </w:rPr>
              <w:tab/>
            </w:r>
            <w:r w:rsidRPr="00631B86">
              <w:rPr>
                <w:bCs/>
                <w:i/>
                <w:kern w:val="32"/>
                <w:lang w:val="en-US" w:eastAsia="zh-CN"/>
              </w:rPr>
              <w:t>would transmit a first channel/signal using</w:t>
            </w:r>
            <w:r w:rsidRPr="00631B86">
              <w:rPr>
                <w:i/>
              </w:rPr>
              <w:t xml:space="preserve"> E-UTRA radio access</w:t>
            </w:r>
            <w:r w:rsidRPr="00631B86">
              <w:rPr>
                <w:bCs/>
                <w:i/>
                <w:kern w:val="32"/>
                <w:lang w:val="en-US" w:eastAsia="zh-CN"/>
              </w:rPr>
              <w:t xml:space="preserve"> and second channels/signals using NR radio access, and</w:t>
            </w:r>
          </w:p>
          <w:p w14:paraId="60D89BAD" w14:textId="77777777" w:rsidR="00FE55F0" w:rsidRPr="00631B86" w:rsidRDefault="00FE55F0" w:rsidP="00E524B2">
            <w:pPr>
              <w:pStyle w:val="B1"/>
              <w:rPr>
                <w:bCs/>
                <w:i/>
                <w:kern w:val="32"/>
                <w:lang w:val="en-US" w:eastAsia="zh-CN"/>
              </w:rPr>
            </w:pPr>
            <w:r w:rsidRPr="00631B86">
              <w:rPr>
                <w:i/>
              </w:rPr>
              <w:t>-</w:t>
            </w:r>
            <w:r w:rsidRPr="00631B86">
              <w:rPr>
                <w:i/>
              </w:rPr>
              <w:tab/>
            </w:r>
            <w:r w:rsidRPr="00631B86">
              <w:rPr>
                <w:bCs/>
                <w:i/>
                <w:kern w:val="32"/>
                <w:lang w:val="en-US" w:eastAsia="zh-CN"/>
              </w:rPr>
              <w:t>a transmission of the first channel/signal would overlap in time with a transmission of the second channels/signals, and</w:t>
            </w:r>
          </w:p>
          <w:p w14:paraId="70D9330E" w14:textId="42E25D70" w:rsidR="00FE55F0" w:rsidRPr="00631B86" w:rsidRDefault="00FE55F0" w:rsidP="00E524B2">
            <w:pPr>
              <w:pStyle w:val="B1"/>
              <w:rPr>
                <w:i/>
                <w:lang w:eastAsia="zh-CN"/>
              </w:rPr>
            </w:pPr>
            <w:r w:rsidRPr="00631B86">
              <w:rPr>
                <w:i/>
              </w:rPr>
              <w:t>-</w:t>
            </w:r>
            <w:r w:rsidRPr="00631B86">
              <w:rPr>
                <w:i/>
              </w:rPr>
              <w:tab/>
            </w:r>
            <w:r w:rsidRPr="00631B86">
              <w:rPr>
                <w:bCs/>
                <w:i/>
                <w:kern w:val="32"/>
                <w:highlight w:val="yellow"/>
                <w:lang w:val="en-US" w:eastAsia="zh-CN"/>
              </w:rPr>
              <w:t xml:space="preserve">the priorities of the channels/signals are known to both E-UTRA radio access and NR radio access at the UE </w:t>
            </w:r>
            <m:oMath>
              <m:r>
                <w:rPr>
                  <w:rFonts w:ascii="Cambria Math" w:hAnsi="Cambria Math"/>
                  <w:highlight w:val="yellow"/>
                </w:rPr>
                <m:t>T</m:t>
              </m:r>
            </m:oMath>
            <w:r w:rsidRPr="00631B86">
              <w:rPr>
                <w:i/>
                <w:highlight w:val="yellow"/>
              </w:rPr>
              <w:t xml:space="preserve"> </w:t>
            </w:r>
            <w:proofErr w:type="spellStart"/>
            <w:r w:rsidRPr="00631B86">
              <w:rPr>
                <w:bCs/>
                <w:i/>
                <w:kern w:val="32"/>
                <w:highlight w:val="yellow"/>
                <w:lang w:val="en-US" w:eastAsia="zh-CN"/>
              </w:rPr>
              <w:t>msec</w:t>
            </w:r>
            <w:proofErr w:type="spellEnd"/>
            <w:r w:rsidRPr="00631B86">
              <w:rPr>
                <w:bCs/>
                <w:i/>
                <w:kern w:val="32"/>
                <w:highlight w:val="yellow"/>
                <w:lang w:val="en-US" w:eastAsia="zh-CN"/>
              </w:rPr>
              <w:t xml:space="preserve"> prior to the start of the earliest of the two transmissions, where </w:t>
            </w:r>
            <m:oMath>
              <m:r>
                <w:rPr>
                  <w:rFonts w:ascii="Cambria Math" w:hAnsi="Cambria Math"/>
                  <w:kern w:val="32"/>
                  <w:highlight w:val="yellow"/>
                  <w:lang w:val="en-US" w:eastAsia="zh-CN"/>
                </w:rPr>
                <m:t>T</m:t>
              </m:r>
              <m:r>
                <w:rPr>
                  <w:rFonts w:ascii="Cambria Math" w:hAnsi="Cambria Math" w:hint="eastAsia"/>
                  <w:kern w:val="32"/>
                  <w:highlight w:val="yellow"/>
                  <w:lang w:val="en-US" w:eastAsia="zh-CN"/>
                </w:rPr>
                <m:t>≤</m:t>
              </m:r>
              <m:r>
                <w:rPr>
                  <w:rFonts w:ascii="Cambria Math" w:hAnsi="Cambria Math"/>
                  <w:kern w:val="32"/>
                  <w:highlight w:val="yellow"/>
                  <w:lang w:val="en-US" w:eastAsia="zh-CN"/>
                </w:rPr>
                <m:t>4</m:t>
              </m:r>
            </m:oMath>
            <w:r w:rsidRPr="00631B86">
              <w:rPr>
                <w:bCs/>
                <w:i/>
                <w:kern w:val="32"/>
                <w:highlight w:val="yellow"/>
                <w:lang w:val="en-US" w:eastAsia="zh-CN"/>
              </w:rPr>
              <w:t xml:space="preserve"> and is based on UE implementation</w:t>
            </w:r>
            <w:r w:rsidRPr="00631B86">
              <w:rPr>
                <w:bCs/>
                <w:i/>
                <w:kern w:val="32"/>
                <w:lang w:val="en-US" w:eastAsia="zh-CN"/>
              </w:rPr>
              <w:t xml:space="preserve">, </w:t>
            </w:r>
          </w:p>
        </w:tc>
      </w:tr>
    </w:tbl>
    <w:p w14:paraId="2F6BA95A" w14:textId="3FFCBECC" w:rsidR="00FE55F0" w:rsidRPr="00631B86" w:rsidRDefault="001D38E8" w:rsidP="00FE55F0">
      <w:pPr>
        <w:rPr>
          <w:lang w:eastAsia="zh-CN"/>
        </w:rPr>
      </w:pPr>
      <w:r w:rsidRPr="00631B86">
        <w:rPr>
          <w:lang w:eastAsia="zh-CN"/>
        </w:rPr>
        <w:t xml:space="preserve">Similar with that in Rel-16, candidate resource set from in-device </w:t>
      </w:r>
      <w:r w:rsidR="000025E7" w:rsidRPr="00631B86">
        <w:rPr>
          <w:lang w:eastAsia="zh-CN"/>
        </w:rPr>
        <w:t>LTE SL</w:t>
      </w:r>
      <w:r w:rsidRPr="00631B86">
        <w:rPr>
          <w:lang w:eastAsia="zh-CN"/>
        </w:rPr>
        <w:t xml:space="preserve"> module will be further exchanged in the same way. </w:t>
      </w:r>
      <w:r w:rsidR="00FE55F0" w:rsidRPr="00631B86">
        <w:rPr>
          <w:lang w:eastAsia="zh-CN"/>
        </w:rPr>
        <w:t xml:space="preserve">In Rel-16, information from </w:t>
      </w:r>
      <w:r w:rsidR="000025E7" w:rsidRPr="00631B86">
        <w:rPr>
          <w:lang w:eastAsia="zh-CN"/>
        </w:rPr>
        <w:t>LTE SL</w:t>
      </w:r>
      <w:r w:rsidR="00FE55F0" w:rsidRPr="00631B86">
        <w:rPr>
          <w:lang w:eastAsia="zh-CN"/>
        </w:rPr>
        <w:t xml:space="preserve"> are delivered to in-device </w:t>
      </w:r>
      <w:r w:rsidR="000025E7" w:rsidRPr="00631B86">
        <w:rPr>
          <w:lang w:eastAsia="zh-CN"/>
        </w:rPr>
        <w:t>NR SL</w:t>
      </w:r>
      <w:r w:rsidR="00FE55F0" w:rsidRPr="00631B86">
        <w:rPr>
          <w:lang w:eastAsia="zh-CN"/>
        </w:rPr>
        <w:t xml:space="preserve"> module in advance of T </w:t>
      </w:r>
      <w:proofErr w:type="spellStart"/>
      <w:r w:rsidR="00FE55F0" w:rsidRPr="00631B86">
        <w:rPr>
          <w:lang w:eastAsia="zh-CN"/>
        </w:rPr>
        <w:t>ms</w:t>
      </w:r>
      <w:proofErr w:type="spellEnd"/>
      <w:r w:rsidR="00FE55F0" w:rsidRPr="00631B86">
        <w:rPr>
          <w:lang w:eastAsia="zh-CN"/>
        </w:rPr>
        <w:t>, where T</w:t>
      </w:r>
      <w:r w:rsidR="00FE55F0" w:rsidRPr="00631B86">
        <w:rPr>
          <w:rFonts w:hint="eastAsia"/>
          <w:lang w:eastAsia="zh-CN"/>
        </w:rPr>
        <w:t>≤</w:t>
      </w:r>
      <w:r w:rsidR="00FE55F0" w:rsidRPr="00631B86">
        <w:rPr>
          <w:lang w:eastAsia="zh-CN"/>
        </w:rPr>
        <w:t xml:space="preserve">4 and is based on UE implementation </w:t>
      </w:r>
      <w:r w:rsidR="00FE55F0" w:rsidRPr="00472487">
        <w:rPr>
          <w:lang w:eastAsia="zh-CN"/>
        </w:rPr>
        <w:fldChar w:fldCharType="begin"/>
      </w:r>
      <w:r w:rsidR="00FE55F0" w:rsidRPr="00631B86">
        <w:rPr>
          <w:lang w:eastAsia="zh-CN"/>
        </w:rPr>
        <w:instrText xml:space="preserve"> REF _Ref111063431 \r \h  \* MERGEFORMAT </w:instrText>
      </w:r>
      <w:r w:rsidR="00FE55F0" w:rsidRPr="00472487">
        <w:rPr>
          <w:lang w:eastAsia="zh-CN"/>
        </w:rPr>
      </w:r>
      <w:r w:rsidR="00FE55F0" w:rsidRPr="00472487">
        <w:rPr>
          <w:lang w:eastAsia="zh-CN"/>
        </w:rPr>
        <w:fldChar w:fldCharType="separate"/>
      </w:r>
      <w:r w:rsidR="00631B86">
        <w:rPr>
          <w:lang w:eastAsia="zh-CN"/>
        </w:rPr>
        <w:t>[5]</w:t>
      </w:r>
      <w:r w:rsidR="00FE55F0" w:rsidRPr="00472487">
        <w:rPr>
          <w:lang w:eastAsia="zh-CN"/>
        </w:rPr>
        <w:fldChar w:fldCharType="end"/>
      </w:r>
      <w:r w:rsidR="00FE55F0" w:rsidRPr="00631B86">
        <w:rPr>
          <w:lang w:eastAsia="zh-CN"/>
        </w:rPr>
        <w:t>. The same timeline can be reused in Rel-18 and no further modification is necessary.</w:t>
      </w:r>
    </w:p>
    <w:p w14:paraId="3DC0C733" w14:textId="01CD0BD6" w:rsidR="000C05CF" w:rsidRPr="00631B86" w:rsidRDefault="000C05CF" w:rsidP="000C05CF">
      <w:pPr>
        <w:pStyle w:val="ListParagraph"/>
        <w:ind w:firstLineChars="0" w:firstLine="0"/>
        <w:rPr>
          <w:b/>
          <w:bCs/>
          <w:i/>
          <w:iCs/>
          <w:lang w:eastAsia="zh-CN"/>
        </w:rPr>
      </w:pPr>
      <w:r w:rsidRPr="00631B86">
        <w:rPr>
          <w:b/>
          <w:bCs/>
          <w:i/>
          <w:iCs/>
          <w:lang w:eastAsia="zh-CN"/>
        </w:rPr>
        <w:t xml:space="preserve">Proposal </w:t>
      </w:r>
      <w:r w:rsidR="00084AB5" w:rsidRPr="00631B86">
        <w:rPr>
          <w:b/>
          <w:bCs/>
          <w:i/>
          <w:iCs/>
          <w:lang w:eastAsia="zh-CN"/>
        </w:rPr>
        <w:t>6</w:t>
      </w:r>
      <w:r w:rsidRPr="00631B86">
        <w:rPr>
          <w:b/>
          <w:bCs/>
          <w:i/>
          <w:iCs/>
          <w:lang w:eastAsia="zh-CN"/>
        </w:rPr>
        <w:t xml:space="preserve">: </w:t>
      </w:r>
      <w:r w:rsidR="0056276C" w:rsidRPr="00631B86">
        <w:rPr>
          <w:b/>
          <w:bCs/>
          <w:i/>
          <w:iCs/>
          <w:lang w:eastAsia="zh-CN"/>
        </w:rPr>
        <w:t>Regarding</w:t>
      </w:r>
      <w:r w:rsidR="00B623CF" w:rsidRPr="00631B86">
        <w:rPr>
          <w:b/>
          <w:bCs/>
          <w:i/>
          <w:iCs/>
          <w:lang w:eastAsia="zh-CN"/>
        </w:rPr>
        <w:t xml:space="preserve"> value of</w:t>
      </w:r>
      <w:r w:rsidR="0056276C" w:rsidRPr="00631B86">
        <w:rPr>
          <w:b/>
          <w:bCs/>
          <w:i/>
          <w:iCs/>
          <w:lang w:eastAsia="zh-CN"/>
        </w:rPr>
        <w:t xml:space="preserve"> </w:t>
      </w:r>
      <w:proofErr w:type="spellStart"/>
      <w:r w:rsidR="0056276C" w:rsidRPr="00631B86">
        <w:rPr>
          <w:b/>
          <w:bCs/>
          <w:i/>
          <w:iCs/>
          <w:lang w:eastAsia="zh-CN"/>
        </w:rPr>
        <w:t>T</w:t>
      </w:r>
      <w:r w:rsidR="0056276C" w:rsidRPr="00631B86">
        <w:rPr>
          <w:b/>
          <w:bCs/>
          <w:i/>
          <w:iCs/>
          <w:vertAlign w:val="subscript"/>
          <w:lang w:eastAsia="zh-CN"/>
        </w:rPr>
        <w:t>max</w:t>
      </w:r>
      <w:proofErr w:type="spellEnd"/>
      <w:r w:rsidR="0056276C" w:rsidRPr="00631B86">
        <w:rPr>
          <w:b/>
          <w:bCs/>
          <w:i/>
          <w:iCs/>
          <w:lang w:eastAsia="zh-CN"/>
        </w:rPr>
        <w:t xml:space="preserve"> in RAN1#110b</w:t>
      </w:r>
      <w:r w:rsidR="00D86705" w:rsidRPr="00631B86">
        <w:rPr>
          <w:b/>
          <w:bCs/>
          <w:i/>
          <w:iCs/>
          <w:lang w:eastAsia="zh-CN"/>
        </w:rPr>
        <w:t>is</w:t>
      </w:r>
      <w:r w:rsidR="0056276C" w:rsidRPr="00631B86">
        <w:rPr>
          <w:b/>
          <w:bCs/>
          <w:i/>
          <w:iCs/>
          <w:lang w:eastAsia="zh-CN"/>
        </w:rPr>
        <w:t>-e</w:t>
      </w:r>
      <w:r w:rsidR="00774498" w:rsidRPr="00631B86">
        <w:rPr>
          <w:b/>
          <w:bCs/>
          <w:i/>
          <w:iCs/>
          <w:lang w:eastAsia="zh-CN"/>
        </w:rPr>
        <w:t xml:space="preserve"> agreement, support </w:t>
      </w:r>
      <w:proofErr w:type="spellStart"/>
      <w:r w:rsidR="00774498" w:rsidRPr="00631B86">
        <w:rPr>
          <w:b/>
          <w:bCs/>
          <w:i/>
          <w:iCs/>
          <w:lang w:eastAsia="zh-CN"/>
        </w:rPr>
        <w:t>T</w:t>
      </w:r>
      <w:r w:rsidR="00774498" w:rsidRPr="00631B86">
        <w:rPr>
          <w:b/>
          <w:bCs/>
          <w:i/>
          <w:iCs/>
          <w:vertAlign w:val="subscript"/>
          <w:lang w:eastAsia="zh-CN"/>
        </w:rPr>
        <w:t>max</w:t>
      </w:r>
      <w:proofErr w:type="spellEnd"/>
      <w:r w:rsidR="00774498" w:rsidRPr="00631B86">
        <w:rPr>
          <w:b/>
          <w:bCs/>
          <w:i/>
          <w:iCs/>
          <w:lang w:eastAsia="zh-CN"/>
        </w:rPr>
        <w:t>=4.</w:t>
      </w:r>
    </w:p>
    <w:p w14:paraId="7A01D180" w14:textId="77777777" w:rsidR="0034375E" w:rsidRPr="00954834" w:rsidRDefault="0034375E" w:rsidP="0034375E">
      <w:pPr>
        <w:pStyle w:val="ListParagraph"/>
        <w:numPr>
          <w:ilvl w:val="1"/>
          <w:numId w:val="2"/>
        </w:numPr>
        <w:ind w:firstLineChars="0"/>
        <w:outlineLvl w:val="1"/>
        <w:rPr>
          <w:sz w:val="24"/>
          <w:lang w:eastAsia="zh-CN"/>
        </w:rPr>
      </w:pPr>
      <w:r>
        <w:rPr>
          <w:b/>
          <w:sz w:val="24"/>
        </w:rPr>
        <w:t>Support 30 kHz and higher SCS fo</w:t>
      </w:r>
      <w:r w:rsidRPr="00954834">
        <w:rPr>
          <w:b/>
          <w:sz w:val="24"/>
        </w:rPr>
        <w:t>r NR</w:t>
      </w:r>
      <w:r>
        <w:rPr>
          <w:b/>
          <w:sz w:val="24"/>
        </w:rPr>
        <w:t xml:space="preserve"> SL BWP</w:t>
      </w:r>
    </w:p>
    <w:p w14:paraId="490BE1B8" w14:textId="27AB1143" w:rsidR="009B42D9" w:rsidRPr="008A58FB" w:rsidRDefault="009B42D9" w:rsidP="009B42D9">
      <w:pPr>
        <w:pStyle w:val="ListParagraph"/>
        <w:keepNext/>
        <w:numPr>
          <w:ilvl w:val="2"/>
          <w:numId w:val="2"/>
        </w:numPr>
        <w:ind w:firstLineChars="0"/>
        <w:jc w:val="left"/>
        <w:outlineLvl w:val="2"/>
        <w:rPr>
          <w:rFonts w:eastAsia="MS Mincho"/>
          <w:b/>
        </w:rPr>
      </w:pPr>
      <w:r>
        <w:rPr>
          <w:rFonts w:eastAsia="MS Mincho"/>
          <w:b/>
        </w:rPr>
        <w:t>Solution to support to s</w:t>
      </w:r>
      <w:r w:rsidRPr="009B42D9">
        <w:rPr>
          <w:rFonts w:eastAsia="MS Mincho"/>
          <w:b/>
        </w:rPr>
        <w:t>upport 30 kHz and higher SCS</w:t>
      </w:r>
      <w:r w:rsidRPr="009B42D9">
        <w:rPr>
          <w:b/>
          <w:sz w:val="24"/>
        </w:rPr>
        <w:t xml:space="preserve"> </w:t>
      </w:r>
      <w:r>
        <w:rPr>
          <w:b/>
          <w:sz w:val="24"/>
        </w:rPr>
        <w:t>fo</w:t>
      </w:r>
      <w:r w:rsidRPr="00954834">
        <w:rPr>
          <w:b/>
          <w:sz w:val="24"/>
        </w:rPr>
        <w:t>r NR</w:t>
      </w:r>
      <w:r>
        <w:rPr>
          <w:b/>
          <w:sz w:val="24"/>
        </w:rPr>
        <w:t xml:space="preserve"> SL BWP</w:t>
      </w:r>
    </w:p>
    <w:p w14:paraId="32CF0334" w14:textId="7F5B4EA0" w:rsidR="0034375E" w:rsidRPr="00631B86" w:rsidRDefault="0034375E" w:rsidP="0034375E">
      <w:pPr>
        <w:tabs>
          <w:tab w:val="num" w:pos="1440"/>
        </w:tabs>
      </w:pPr>
      <w:r w:rsidRPr="00631B86">
        <w:t>Based on design of Rel-16/17, NR SL supports numerology with multiple subcarrier spacing including 15 kHz, 30 kHz, and other higher SCS. To consider dynamic resource pool sharing for co-channel coexistence, which SCS is supported by NR SL for coexistence should be further investigated. According to the agreement reached in RAN1#110</w:t>
      </w:r>
      <w:r w:rsidR="006F7B4F" w:rsidRPr="00631B86">
        <w:t>,</w:t>
      </w:r>
      <w:r w:rsidRPr="00631B86">
        <w:t xml:space="preserve"> dynamic resource pool sharing is studied</w:t>
      </w:r>
      <w:r w:rsidRPr="00631B86" w:rsidDel="00A66D41">
        <w:t xml:space="preserve"> </w:t>
      </w:r>
      <w:r w:rsidRPr="00631B86">
        <w:t xml:space="preserve">with constraint that NR SL resource pool is configured with 15 kHz SCS </w:t>
      </w:r>
      <w:r w:rsidRPr="00472487">
        <w:fldChar w:fldCharType="begin"/>
      </w:r>
      <w:r w:rsidRPr="00631B86">
        <w:instrText xml:space="preserve"> REF _Ref114144827 \r \h </w:instrText>
      </w:r>
      <w:r w:rsidR="00631B86">
        <w:instrText xml:space="preserve"> \* MERGEFORMAT </w:instrText>
      </w:r>
      <w:r w:rsidRPr="00472487">
        <w:fldChar w:fldCharType="separate"/>
      </w:r>
      <w:r w:rsidR="00631B86">
        <w:t>[2]</w:t>
      </w:r>
      <w:r w:rsidRPr="00472487">
        <w:fldChar w:fldCharType="end"/>
      </w:r>
      <w:r w:rsidRPr="00631B86">
        <w:t>.</w:t>
      </w:r>
      <w:r w:rsidR="006F7B4F" w:rsidRPr="00631B86">
        <w:t xml:space="preserve"> However, whether to support higher SCS should be further studied.</w:t>
      </w:r>
    </w:p>
    <w:tbl>
      <w:tblPr>
        <w:tblStyle w:val="TableGrid"/>
        <w:tblW w:w="0" w:type="auto"/>
        <w:tblLook w:val="04A0" w:firstRow="1" w:lastRow="0" w:firstColumn="1" w:lastColumn="0" w:noHBand="0" w:noVBand="1"/>
      </w:tblPr>
      <w:tblGrid>
        <w:gridCol w:w="9307"/>
      </w:tblGrid>
      <w:tr w:rsidR="0034375E" w14:paraId="73D7F434" w14:textId="77777777" w:rsidTr="00CD76BD">
        <w:tc>
          <w:tcPr>
            <w:tcW w:w="9307" w:type="dxa"/>
          </w:tcPr>
          <w:p w14:paraId="4ABAA45A" w14:textId="77777777" w:rsidR="0034375E" w:rsidRPr="00BB685C" w:rsidRDefault="0034375E" w:rsidP="00CD76BD">
            <w:pPr>
              <w:autoSpaceDE/>
              <w:autoSpaceDN/>
              <w:adjustRightInd/>
              <w:snapToGrid/>
              <w:spacing w:before="120" w:after="0"/>
              <w:rPr>
                <w:rFonts w:eastAsia="MS Mincho"/>
                <w:b/>
                <w:i/>
                <w:sz w:val="20"/>
                <w:szCs w:val="20"/>
                <w:lang w:val="en-GB" w:eastAsia="x-none"/>
              </w:rPr>
            </w:pPr>
            <w:r w:rsidRPr="00BB685C">
              <w:rPr>
                <w:rFonts w:eastAsia="MS Mincho"/>
                <w:b/>
                <w:i/>
                <w:sz w:val="20"/>
                <w:szCs w:val="20"/>
                <w:highlight w:val="green"/>
                <w:lang w:val="en-GB" w:eastAsia="x-none"/>
              </w:rPr>
              <w:t>Agreement</w:t>
            </w:r>
          </w:p>
          <w:p w14:paraId="753FEEF4" w14:textId="77777777" w:rsidR="0034375E" w:rsidRPr="00BB685C" w:rsidRDefault="0034375E" w:rsidP="00CD76BD">
            <w:pPr>
              <w:autoSpaceDE/>
              <w:autoSpaceDN/>
              <w:adjustRightInd/>
              <w:snapToGrid/>
              <w:spacing w:after="0" w:line="256" w:lineRule="auto"/>
              <w:rPr>
                <w:rFonts w:eastAsia="MS Mincho" w:cs="Times"/>
                <w:i/>
                <w:sz w:val="20"/>
                <w:szCs w:val="20"/>
                <w:lang w:val="en-GB" w:eastAsia="x-none"/>
              </w:rPr>
            </w:pPr>
            <w:r w:rsidRPr="00BB685C">
              <w:rPr>
                <w:rFonts w:eastAsia="MS Mincho" w:cs="Times"/>
                <w:i/>
                <w:sz w:val="20"/>
                <w:szCs w:val="20"/>
                <w:lang w:val="en-GB" w:eastAsia="x-none"/>
              </w:rPr>
              <w:t>For co-channel coexistence in Rel-18, dynamic resource pool sharing is studied, with the following constraints:</w:t>
            </w:r>
          </w:p>
          <w:p w14:paraId="30BEF3D0" w14:textId="77777777" w:rsidR="0034375E" w:rsidRPr="00BB685C" w:rsidRDefault="0034375E" w:rsidP="00CD76BD">
            <w:pPr>
              <w:pStyle w:val="ListParagraph"/>
              <w:numPr>
                <w:ilvl w:val="1"/>
                <w:numId w:val="33"/>
              </w:numPr>
              <w:autoSpaceDE/>
              <w:autoSpaceDN/>
              <w:adjustRightInd/>
              <w:snapToGrid/>
              <w:spacing w:after="0" w:line="257" w:lineRule="auto"/>
              <w:ind w:left="714" w:firstLineChars="0" w:hanging="357"/>
              <w:rPr>
                <w:rFonts w:eastAsia="MS Mincho"/>
                <w:i/>
                <w:sz w:val="20"/>
                <w:szCs w:val="20"/>
                <w:lang w:val="en-GB"/>
              </w:rPr>
            </w:pPr>
            <w:r w:rsidRPr="00BB685C">
              <w:rPr>
                <w:rFonts w:eastAsia="MS Mincho"/>
                <w:i/>
                <w:sz w:val="20"/>
                <w:szCs w:val="20"/>
                <w:lang w:val="en-GB"/>
              </w:rPr>
              <w:t>NR SL resource pool is configured with 15 kHz SCS.</w:t>
            </w:r>
          </w:p>
          <w:p w14:paraId="289C3F11" w14:textId="77777777" w:rsidR="0034375E" w:rsidRPr="00BB685C" w:rsidRDefault="0034375E" w:rsidP="00CD76BD">
            <w:pPr>
              <w:numPr>
                <w:ilvl w:val="2"/>
                <w:numId w:val="35"/>
              </w:numPr>
              <w:autoSpaceDE/>
              <w:autoSpaceDN/>
              <w:adjustRightInd/>
              <w:snapToGrid/>
              <w:spacing w:after="0" w:line="257" w:lineRule="auto"/>
              <w:ind w:left="1077" w:hanging="357"/>
              <w:rPr>
                <w:rFonts w:eastAsia="MS Mincho" w:cs="Times"/>
                <w:i/>
                <w:sz w:val="20"/>
                <w:szCs w:val="20"/>
                <w:lang w:val="en-GB" w:eastAsia="x-none"/>
              </w:rPr>
            </w:pPr>
            <w:r w:rsidRPr="00BB685C">
              <w:rPr>
                <w:rFonts w:eastAsia="MS Mincho" w:cs="Times"/>
                <w:i/>
                <w:sz w:val="20"/>
                <w:szCs w:val="20"/>
                <w:lang w:val="en-GB" w:eastAsia="x-none"/>
              </w:rPr>
              <w:t>FFS support of NR SL resource pool configured with higher SCS, including other solutions to overcome the AGC issue caused by the differing SCSs between the NR SL and LTE SL resource pools</w:t>
            </w:r>
          </w:p>
          <w:p w14:paraId="0D2C341D" w14:textId="77777777" w:rsidR="0034375E" w:rsidRPr="00BB685C" w:rsidRDefault="0034375E" w:rsidP="00CD76BD">
            <w:pPr>
              <w:autoSpaceDE/>
              <w:autoSpaceDN/>
              <w:adjustRightInd/>
              <w:snapToGrid/>
              <w:spacing w:after="0" w:line="256" w:lineRule="auto"/>
              <w:rPr>
                <w:i/>
                <w:sz w:val="20"/>
                <w:szCs w:val="20"/>
                <w:lang w:val="en-GB"/>
              </w:rPr>
            </w:pPr>
            <w:r w:rsidRPr="00BB685C">
              <w:rPr>
                <w:i/>
                <w:sz w:val="20"/>
                <w:szCs w:val="20"/>
                <w:lang w:val="en-GB"/>
              </w:rPr>
              <w:t>…</w:t>
            </w:r>
          </w:p>
        </w:tc>
      </w:tr>
    </w:tbl>
    <w:p w14:paraId="5AD65394" w14:textId="77777777" w:rsidR="0034375E" w:rsidRDefault="0034375E" w:rsidP="0034375E">
      <w:pPr>
        <w:tabs>
          <w:tab w:val="num" w:pos="1440"/>
        </w:tabs>
        <w:rPr>
          <w:rFonts w:eastAsia="MS Mincho"/>
        </w:rPr>
      </w:pPr>
    </w:p>
    <w:p w14:paraId="6B512E9A" w14:textId="18A70E52" w:rsidR="0034375E" w:rsidRPr="00631B86" w:rsidRDefault="006F7B4F" w:rsidP="0034375E">
      <w:pPr>
        <w:tabs>
          <w:tab w:val="num" w:pos="1440"/>
        </w:tabs>
        <w:rPr>
          <w:b/>
          <w:i/>
        </w:rPr>
      </w:pPr>
      <w:r w:rsidRPr="00631B86">
        <w:t>I</w:t>
      </w:r>
      <w:r w:rsidR="0034375E" w:rsidRPr="00631B86">
        <w:t xml:space="preserve">n NR </w:t>
      </w:r>
      <w:proofErr w:type="spellStart"/>
      <w:r w:rsidR="0034375E" w:rsidRPr="00631B86">
        <w:t>sidelink</w:t>
      </w:r>
      <w:proofErr w:type="spellEnd"/>
      <w:r w:rsidR="0034375E" w:rsidRPr="00631B86">
        <w:t xml:space="preserve">, a single BWP is supported </w:t>
      </w:r>
      <w:r w:rsidR="00EC0F7A" w:rsidRPr="00631B86">
        <w:t>and only one SCS is (pre-)configured on the SL BWP</w:t>
      </w:r>
      <w:r w:rsidR="0034375E" w:rsidRPr="00631B86">
        <w:t xml:space="preserve">. </w:t>
      </w:r>
      <w:r w:rsidR="00EC0F7A" w:rsidRPr="00631B86">
        <w:t xml:space="preserve">Considering </w:t>
      </w:r>
      <w:r w:rsidR="0034375E" w:rsidRPr="00631B86">
        <w:t>30 kHz SCS is mandatory for Rel-16/17 UEs and legacy UEs may support only such SCS</w:t>
      </w:r>
      <w:r w:rsidR="00EC0F7A" w:rsidRPr="00631B86">
        <w:t>,</w:t>
      </w:r>
      <w:r w:rsidR="0034375E" w:rsidRPr="00631B86">
        <w:t xml:space="preserve"> 30 kHz SCS </w:t>
      </w:r>
      <w:r w:rsidR="00EC0F7A" w:rsidRPr="00631B86">
        <w:t>shall be supported in Rel-18 coexistence</w:t>
      </w:r>
      <w:r w:rsidR="0034375E" w:rsidRPr="00631B86">
        <w:t xml:space="preserve"> because </w:t>
      </w:r>
      <w:r w:rsidR="00EC0F7A" w:rsidRPr="00631B86">
        <w:t xml:space="preserve">of </w:t>
      </w:r>
      <w:r w:rsidR="0034375E" w:rsidRPr="00631B86">
        <w:t>following reasons:</w:t>
      </w:r>
    </w:p>
    <w:p w14:paraId="2475C1FC" w14:textId="5BDD24DF" w:rsidR="0034375E" w:rsidRPr="00631B86" w:rsidRDefault="0034375E" w:rsidP="0034375E">
      <w:pPr>
        <w:pStyle w:val="ListParagraph"/>
        <w:numPr>
          <w:ilvl w:val="0"/>
          <w:numId w:val="35"/>
        </w:numPr>
        <w:tabs>
          <w:tab w:val="num" w:pos="1440"/>
        </w:tabs>
        <w:ind w:firstLineChars="0"/>
      </w:pPr>
      <w:r w:rsidRPr="00631B86">
        <w:t xml:space="preserve">Firstly, if the Rel-18 UE needs to support both co-existing with LTE SL and meanwhile communicating with legacy Rel-16 UEs within </w:t>
      </w:r>
      <w:r w:rsidR="00EC0F7A" w:rsidRPr="00631B86">
        <w:t xml:space="preserve">the SL </w:t>
      </w:r>
      <w:r w:rsidRPr="00631B86">
        <w:t xml:space="preserve">BWP, 30 kHz SCS should be supported by </w:t>
      </w:r>
      <w:r w:rsidRPr="00631B86">
        <w:rPr>
          <w:lang w:eastAsia="zh-CN"/>
        </w:rPr>
        <w:t>Rel-18 UEs</w:t>
      </w:r>
      <w:r w:rsidRPr="00631B86">
        <w:t xml:space="preserve">. Otherwise, the UE that supports co-existence </w:t>
      </w:r>
      <w:r w:rsidR="00FD52B7" w:rsidRPr="00631B86">
        <w:t xml:space="preserve">feature </w:t>
      </w:r>
      <w:r w:rsidRPr="00631B86">
        <w:t xml:space="preserve">cannot communicate with legacy Rel-16 UE. And vice versa. </w:t>
      </w:r>
    </w:p>
    <w:p w14:paraId="549F93B9" w14:textId="77777777" w:rsidR="0034375E" w:rsidRPr="00631B86" w:rsidRDefault="0034375E" w:rsidP="0034375E">
      <w:pPr>
        <w:pStyle w:val="ListParagraph"/>
        <w:numPr>
          <w:ilvl w:val="0"/>
          <w:numId w:val="35"/>
        </w:numPr>
        <w:tabs>
          <w:tab w:val="num" w:pos="1440"/>
        </w:tabs>
        <w:ind w:firstLineChars="0"/>
      </w:pPr>
      <w:r w:rsidRPr="00631B86">
        <w:lastRenderedPageBreak/>
        <w:t xml:space="preserve">Secondly, if only 15 kHz SCS is (pre-)configured for NR SL BWP, Rel-16 NR SL UEs that supports only 30kHz cannot operate on ITS band. Because, only a single BWP shall be (pre-)configured for </w:t>
      </w:r>
      <w:proofErr w:type="spellStart"/>
      <w:r w:rsidRPr="00631B86">
        <w:t>sidelink</w:t>
      </w:r>
      <w:proofErr w:type="spellEnd"/>
      <w:r w:rsidRPr="00631B86">
        <w:t xml:space="preserve"> transmission in ITS band.</w:t>
      </w:r>
    </w:p>
    <w:p w14:paraId="08F2FC5F" w14:textId="77777777" w:rsidR="0034375E" w:rsidRPr="00631B86" w:rsidRDefault="0034375E" w:rsidP="0034375E">
      <w:pPr>
        <w:tabs>
          <w:tab w:val="num" w:pos="1440"/>
        </w:tabs>
      </w:pPr>
      <w:r w:rsidRPr="00631B86">
        <w:t>Noted, BWP is specified in NR SL instead of LTE SL. Even if the SCSs of LTE SL and NR SL are different, it does not mean that two SCSs are configured in one BWP.</w:t>
      </w:r>
    </w:p>
    <w:p w14:paraId="6CC88C05" w14:textId="1C011593" w:rsidR="0034375E" w:rsidRPr="00631B86" w:rsidRDefault="0034375E" w:rsidP="0034375E">
      <w:pPr>
        <w:tabs>
          <w:tab w:val="num" w:pos="1440"/>
        </w:tabs>
        <w:rPr>
          <w:b/>
          <w:i/>
        </w:rPr>
      </w:pPr>
      <w:r w:rsidRPr="00631B86">
        <w:rPr>
          <w:b/>
          <w:i/>
        </w:rPr>
        <w:t xml:space="preserve">Observation </w:t>
      </w:r>
      <w:r w:rsidR="00084AB5" w:rsidRPr="00631B86">
        <w:rPr>
          <w:b/>
          <w:i/>
        </w:rPr>
        <w:t>6</w:t>
      </w:r>
      <w:r w:rsidRPr="00631B86">
        <w:rPr>
          <w:b/>
          <w:i/>
        </w:rPr>
        <w:t xml:space="preserve">: 30 kHz SCS is necessary for co-channel co-existence in Rel-18 because </w:t>
      </w:r>
      <w:r w:rsidR="00D575BF" w:rsidRPr="00631B86">
        <w:rPr>
          <w:b/>
          <w:i/>
        </w:rPr>
        <w:t xml:space="preserve">of </w:t>
      </w:r>
      <w:r w:rsidRPr="00631B86">
        <w:rPr>
          <w:b/>
          <w:i/>
        </w:rPr>
        <w:t>following reasons:</w:t>
      </w:r>
    </w:p>
    <w:p w14:paraId="64B08EE8" w14:textId="77777777" w:rsidR="0034375E" w:rsidRPr="00631B86" w:rsidRDefault="0034375E" w:rsidP="0034375E">
      <w:pPr>
        <w:pStyle w:val="ListParagraph"/>
        <w:numPr>
          <w:ilvl w:val="0"/>
          <w:numId w:val="35"/>
        </w:numPr>
        <w:tabs>
          <w:tab w:val="num" w:pos="1440"/>
        </w:tabs>
        <w:ind w:firstLineChars="0"/>
        <w:rPr>
          <w:b/>
          <w:i/>
        </w:rPr>
      </w:pPr>
      <w:r w:rsidRPr="00631B86">
        <w:rPr>
          <w:b/>
          <w:i/>
        </w:rPr>
        <w:t>Legacy Rel-16 NR SL UEs that supports only 30 kHz cannot operate on ITS band, if 15 kHz SCS is (pre-)configured for NR SL BWP,</w:t>
      </w:r>
    </w:p>
    <w:p w14:paraId="6467341E" w14:textId="77777777" w:rsidR="0034375E" w:rsidRPr="00631B86" w:rsidRDefault="0034375E" w:rsidP="0034375E">
      <w:pPr>
        <w:pStyle w:val="ListParagraph"/>
        <w:numPr>
          <w:ilvl w:val="0"/>
          <w:numId w:val="35"/>
        </w:numPr>
        <w:tabs>
          <w:tab w:val="num" w:pos="1440"/>
        </w:tabs>
        <w:ind w:firstLineChars="0"/>
        <w:rPr>
          <w:b/>
          <w:i/>
        </w:rPr>
      </w:pPr>
      <w:r w:rsidRPr="00631B86">
        <w:rPr>
          <w:b/>
          <w:i/>
        </w:rPr>
        <w:t>For Rel-18 UE which support both co-existing with LTE SL UEs and communicating with legacy Rel-16/Rel-17 UEs, only one SCS is allowed in a NR SL BWP.</w:t>
      </w:r>
    </w:p>
    <w:p w14:paraId="43F1EBA2" w14:textId="65F54EB1" w:rsidR="003912BA" w:rsidRPr="00631B86" w:rsidRDefault="003912BA" w:rsidP="00602477">
      <w:pPr>
        <w:rPr>
          <w:b/>
          <w:i/>
          <w:lang w:eastAsia="zh-CN"/>
        </w:rPr>
      </w:pPr>
      <w:r w:rsidRPr="00631B86">
        <w:rPr>
          <w:b/>
          <w:i/>
          <w:lang w:eastAsia="zh-CN"/>
        </w:rPr>
        <w:t xml:space="preserve">Proposal </w:t>
      </w:r>
      <w:r w:rsidR="00084AB5" w:rsidRPr="00631B86">
        <w:rPr>
          <w:b/>
          <w:i/>
          <w:lang w:eastAsia="zh-CN"/>
        </w:rPr>
        <w:t>7</w:t>
      </w:r>
      <w:r w:rsidRPr="00631B86">
        <w:rPr>
          <w:b/>
          <w:i/>
          <w:lang w:eastAsia="zh-CN"/>
        </w:rPr>
        <w:t>: For NR SL and LTE SL co-channel co-existence via dynamic resource sharing, support 30 kHz and higher SCS in addition to 15 kHz SCS for NR SL.</w:t>
      </w:r>
    </w:p>
    <w:p w14:paraId="5A785C36" w14:textId="6D983C1D" w:rsidR="0034375E" w:rsidRPr="00631B86" w:rsidRDefault="0034375E" w:rsidP="0034375E">
      <w:r w:rsidRPr="00631B86">
        <w:t>In co-channel co-existence, if the two RATs sharing the same resource pool have different numerologies, e.g. 15 kHz SCS for LTE SL and 30 kHz SCS of NR SL, AGC issue is caused by misaligned frame boundaries between LTE SL and NR SL</w:t>
      </w:r>
      <w:r w:rsidRPr="00631B86">
        <w:rPr>
          <w:lang w:eastAsia="zh-CN"/>
        </w:rPr>
        <w:t>.</w:t>
      </w:r>
      <w:r w:rsidRPr="00631B86">
        <w:t xml:space="preserve"> And LTE SL’s performance will be impacted by NR SL transmitted in the same subframe. As shown in </w:t>
      </w:r>
      <w:r w:rsidRPr="00472487">
        <w:fldChar w:fldCharType="begin"/>
      </w:r>
      <w:r w:rsidRPr="00631B86">
        <w:instrText xml:space="preserve"> REF _Ref117884987 \h </w:instrText>
      </w:r>
      <w:r w:rsidR="00631B86" w:rsidRPr="00472487">
        <w:instrText xml:space="preserve"> \* MERGEFORMAT </w:instrText>
      </w:r>
      <w:r w:rsidRPr="00472487">
        <w:fldChar w:fldCharType="separate"/>
      </w:r>
      <w:r w:rsidR="00631B86" w:rsidRPr="00A75346">
        <w:t xml:space="preserve">Figure </w:t>
      </w:r>
      <w:r w:rsidR="00631B86">
        <w:rPr>
          <w:noProof/>
        </w:rPr>
        <w:t>7</w:t>
      </w:r>
      <w:r w:rsidRPr="00472487">
        <w:fldChar w:fldCharType="end"/>
      </w:r>
      <w:r w:rsidRPr="00631B86">
        <w:t xml:space="preserve">, </w:t>
      </w:r>
      <w:r w:rsidR="00F24B70" w:rsidRPr="00631B86">
        <w:t xml:space="preserve">if </w:t>
      </w:r>
      <w:r w:rsidRPr="00631B86">
        <w:t>more NR SL transmission</w:t>
      </w:r>
      <w:r w:rsidR="00F24B70" w:rsidRPr="00631B86">
        <w:t>s</w:t>
      </w:r>
      <w:r w:rsidRPr="00631B86">
        <w:t xml:space="preserve"> occur at the second half subframe of LTE SL, the received power may exceed the maximum power threshold if the AGC result corresponding to the 1</w:t>
      </w:r>
      <w:r w:rsidRPr="00631B86">
        <w:rPr>
          <w:vertAlign w:val="superscript"/>
        </w:rPr>
        <w:t>st</w:t>
      </w:r>
      <w:r w:rsidRPr="00631B86">
        <w:t xml:space="preserve"> LTE SL symbol is still applied to the reception in the second half subframe. </w:t>
      </w:r>
      <w:r w:rsidR="00F24B70" w:rsidRPr="00631B86">
        <w:t>As a result</w:t>
      </w:r>
      <w:r w:rsidRPr="00631B86">
        <w:t>, the LTE SL data in the second half subframe cannot be decoded correctly.</w:t>
      </w:r>
    </w:p>
    <w:p w14:paraId="56767834" w14:textId="5BC70858" w:rsidR="0034375E" w:rsidRDefault="0034375E" w:rsidP="00602477">
      <w:pPr>
        <w:jc w:val="center"/>
      </w:pPr>
      <w:r>
        <w:rPr>
          <w:noProof/>
          <w:lang w:eastAsia="zh-CN"/>
        </w:rPr>
        <w:drawing>
          <wp:inline distT="0" distB="0" distL="0" distR="0" wp14:anchorId="370A2FE3" wp14:editId="5025F8CF">
            <wp:extent cx="2950845" cy="781050"/>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50124" b="12704"/>
                    <a:stretch/>
                  </pic:blipFill>
                  <pic:spPr bwMode="auto">
                    <a:xfrm>
                      <a:off x="0" y="0"/>
                      <a:ext cx="2950845" cy="781050"/>
                    </a:xfrm>
                    <a:prstGeom prst="rect">
                      <a:avLst/>
                    </a:prstGeom>
                    <a:ln>
                      <a:noFill/>
                    </a:ln>
                    <a:extLst>
                      <a:ext uri="{53640926-AAD7-44D8-BBD7-CCE9431645EC}">
                        <a14:shadowObscured xmlns:a14="http://schemas.microsoft.com/office/drawing/2010/main"/>
                      </a:ext>
                    </a:extLst>
                  </pic:spPr>
                </pic:pic>
              </a:graphicData>
            </a:graphic>
          </wp:inline>
        </w:drawing>
      </w:r>
    </w:p>
    <w:p w14:paraId="19EE5502" w14:textId="32ACDE7A" w:rsidR="0034375E" w:rsidRPr="00A75346" w:rsidRDefault="0034375E" w:rsidP="0034375E">
      <w:pPr>
        <w:pStyle w:val="Caption"/>
      </w:pPr>
      <w:bookmarkStart w:id="33" w:name="_Ref117884987"/>
      <w:r w:rsidRPr="00A75346">
        <w:t xml:space="preserve">Figure </w:t>
      </w:r>
      <w:r>
        <w:rPr>
          <w:noProof/>
        </w:rPr>
        <w:fldChar w:fldCharType="begin"/>
      </w:r>
      <w:r>
        <w:rPr>
          <w:noProof/>
        </w:rPr>
        <w:instrText xml:space="preserve"> SEQ Figure \* ARABIC </w:instrText>
      </w:r>
      <w:r>
        <w:rPr>
          <w:noProof/>
        </w:rPr>
        <w:fldChar w:fldCharType="separate"/>
      </w:r>
      <w:r w:rsidR="00631B86">
        <w:rPr>
          <w:noProof/>
        </w:rPr>
        <w:t>7</w:t>
      </w:r>
      <w:r>
        <w:rPr>
          <w:noProof/>
        </w:rPr>
        <w:fldChar w:fldCharType="end"/>
      </w:r>
      <w:bookmarkEnd w:id="33"/>
      <w:r w:rsidR="00631B86">
        <w:rPr>
          <w:noProof/>
        </w:rPr>
        <w:t>:</w:t>
      </w:r>
      <w:r w:rsidRPr="00A75346">
        <w:t xml:space="preserve"> frame structure when NR SL BWP is configured with 30k Hz SCS</w:t>
      </w:r>
    </w:p>
    <w:p w14:paraId="24A2AE8C" w14:textId="6DD2FC52" w:rsidR="00CC1F43" w:rsidRDefault="005F5968" w:rsidP="00CC1F43">
      <w:pPr>
        <w:rPr>
          <w:lang w:eastAsia="zh-CN"/>
        </w:rPr>
      </w:pPr>
      <w:r>
        <w:t>To</w:t>
      </w:r>
      <w:r w:rsidR="00CC1F43" w:rsidRPr="005E5084">
        <w:t xml:space="preserve"> </w:t>
      </w:r>
      <w:r w:rsidR="003912BA" w:rsidRPr="005E5084">
        <w:t>overc</w:t>
      </w:r>
      <w:r>
        <w:t>o</w:t>
      </w:r>
      <w:r w:rsidR="003912BA" w:rsidRPr="005E5084">
        <w:t>me</w:t>
      </w:r>
      <w:r w:rsidR="00CC1F43" w:rsidRPr="005E5084">
        <w:t xml:space="preserve"> </w:t>
      </w:r>
      <w:r>
        <w:t xml:space="preserve">the AGC issue </w:t>
      </w:r>
      <w:r w:rsidR="00CC1F43" w:rsidRPr="005E5084">
        <w:t xml:space="preserve">by resource allocation at </w:t>
      </w:r>
      <w:r w:rsidR="00CC1F43">
        <w:t>NR SL</w:t>
      </w:r>
      <w:r w:rsidR="00CC1F43" w:rsidRPr="005E5084">
        <w:t xml:space="preserve"> side. </w:t>
      </w:r>
      <w:r w:rsidR="00CC1F43">
        <w:t>RAN1 discussed se</w:t>
      </w:r>
      <w:r w:rsidR="00CC1F43">
        <w:rPr>
          <w:lang w:eastAsia="zh-CN"/>
        </w:rPr>
        <w:t>veral c</w:t>
      </w:r>
      <w:r w:rsidR="00CC1F43" w:rsidRPr="004B3F25">
        <w:rPr>
          <w:lang w:eastAsia="zh-CN"/>
        </w:rPr>
        <w:t xml:space="preserve">andidate </w:t>
      </w:r>
      <w:r w:rsidR="00CC1F43">
        <w:rPr>
          <w:lang w:eastAsia="zh-CN"/>
        </w:rPr>
        <w:t>s</w:t>
      </w:r>
      <w:r w:rsidR="00CC1F43" w:rsidRPr="004B3F25">
        <w:rPr>
          <w:lang w:eastAsia="zh-CN"/>
        </w:rPr>
        <w:t>olution</w:t>
      </w:r>
      <w:r w:rsidR="00CC1F43">
        <w:rPr>
          <w:lang w:eastAsia="zh-CN"/>
        </w:rPr>
        <w:t xml:space="preserve">s </w:t>
      </w:r>
      <w:r w:rsidR="00CC1F43" w:rsidRPr="004B3F25">
        <w:rPr>
          <w:lang w:eastAsia="zh-CN"/>
        </w:rPr>
        <w:t>to resolve the AGC issue</w:t>
      </w:r>
      <w:r w:rsidR="00CC1F43">
        <w:rPr>
          <w:lang w:eastAsia="zh-CN"/>
        </w:rPr>
        <w:t xml:space="preserve"> </w:t>
      </w:r>
      <w:r w:rsidR="00CC1F43">
        <w:rPr>
          <w:lang w:eastAsia="zh-CN"/>
        </w:rPr>
        <w:fldChar w:fldCharType="begin"/>
      </w:r>
      <w:r w:rsidR="00CC1F43">
        <w:rPr>
          <w:lang w:eastAsia="zh-CN"/>
        </w:rPr>
        <w:instrText xml:space="preserve"> REF _Ref117696960 \r \h </w:instrText>
      </w:r>
      <w:r w:rsidR="00CC1F43">
        <w:rPr>
          <w:lang w:eastAsia="zh-CN"/>
        </w:rPr>
      </w:r>
      <w:r w:rsidR="00CC1F43">
        <w:rPr>
          <w:lang w:eastAsia="zh-CN"/>
        </w:rPr>
        <w:fldChar w:fldCharType="separate"/>
      </w:r>
      <w:r w:rsidR="00631B86">
        <w:rPr>
          <w:lang w:eastAsia="zh-CN"/>
        </w:rPr>
        <w:t>[6]</w:t>
      </w:r>
      <w:r w:rsidR="00CC1F43">
        <w:rPr>
          <w:lang w:eastAsia="zh-CN"/>
        </w:rPr>
        <w:fldChar w:fldCharType="end"/>
      </w:r>
      <w:r w:rsidR="00CC1F43">
        <w:rPr>
          <w:lang w:eastAsia="zh-CN"/>
        </w:rPr>
        <w:t>.</w:t>
      </w:r>
    </w:p>
    <w:tbl>
      <w:tblPr>
        <w:tblStyle w:val="TableGrid"/>
        <w:tblW w:w="0" w:type="auto"/>
        <w:tblLook w:val="04A0" w:firstRow="1" w:lastRow="0" w:firstColumn="1" w:lastColumn="0" w:noHBand="0" w:noVBand="1"/>
      </w:tblPr>
      <w:tblGrid>
        <w:gridCol w:w="9307"/>
      </w:tblGrid>
      <w:tr w:rsidR="00CC1F43" w14:paraId="3150CB32" w14:textId="77777777" w:rsidTr="00CD76BD">
        <w:tc>
          <w:tcPr>
            <w:tcW w:w="9307" w:type="dxa"/>
          </w:tcPr>
          <w:p w14:paraId="100EEF47" w14:textId="62B5905D" w:rsidR="00CC1F43" w:rsidRPr="00472487" w:rsidRDefault="00CC1F43" w:rsidP="00CD76BD">
            <w:pPr>
              <w:spacing w:after="0" w:line="300" w:lineRule="exact"/>
              <w:rPr>
                <w:bCs/>
                <w:i/>
                <w:iCs/>
                <w:sz w:val="20"/>
                <w:szCs w:val="20"/>
              </w:rPr>
            </w:pPr>
            <w:r w:rsidRPr="00472487">
              <w:rPr>
                <w:bCs/>
                <w:i/>
                <w:iCs/>
                <w:sz w:val="20"/>
                <w:szCs w:val="20"/>
              </w:rPr>
              <w:t>Proposal 1-5 (V)</w:t>
            </w:r>
            <w:r w:rsidR="00631B86" w:rsidRPr="00472487">
              <w:rPr>
                <w:bCs/>
                <w:i/>
                <w:iCs/>
                <w:sz w:val="20"/>
                <w:szCs w:val="20"/>
              </w:rPr>
              <w:t xml:space="preserve"> </w:t>
            </w:r>
            <w:r w:rsidR="00631B86" w:rsidRPr="00472487">
              <w:rPr>
                <w:i/>
                <w:sz w:val="20"/>
                <w:szCs w:val="20"/>
              </w:rPr>
              <w:t>(copied from FLS R1-2210298)</w:t>
            </w:r>
            <w:r w:rsidRPr="00472487">
              <w:rPr>
                <w:bCs/>
                <w:i/>
                <w:iCs/>
                <w:sz w:val="20"/>
                <w:szCs w:val="20"/>
              </w:rPr>
              <w:t>:</w:t>
            </w:r>
          </w:p>
          <w:p w14:paraId="27FE3609" w14:textId="77777777" w:rsidR="00CC1F43" w:rsidRPr="00631B86" w:rsidRDefault="00CC1F43" w:rsidP="00CD76BD">
            <w:pPr>
              <w:pStyle w:val="ListParagraph"/>
              <w:numPr>
                <w:ilvl w:val="0"/>
                <w:numId w:val="32"/>
              </w:numPr>
              <w:autoSpaceDE/>
              <w:autoSpaceDN/>
              <w:adjustRightInd/>
              <w:snapToGrid/>
              <w:spacing w:after="0" w:line="256" w:lineRule="auto"/>
              <w:ind w:left="360" w:firstLineChars="0"/>
              <w:rPr>
                <w:rFonts w:eastAsia="MS Mincho"/>
                <w:i/>
                <w:sz w:val="20"/>
                <w:szCs w:val="20"/>
              </w:rPr>
            </w:pPr>
            <w:r w:rsidRPr="00631B86">
              <w:rPr>
                <w:rFonts w:eastAsia="MS Mincho"/>
                <w:i/>
                <w:sz w:val="20"/>
                <w:szCs w:val="20"/>
              </w:rPr>
              <w:t xml:space="preserve">For dynamic resource pool sharing, the following options are </w:t>
            </w:r>
            <w:r w:rsidRPr="00472487">
              <w:rPr>
                <w:rFonts w:eastAsia="MS Mincho"/>
                <w:i/>
                <w:sz w:val="20"/>
                <w:szCs w:val="20"/>
              </w:rPr>
              <w:t>studied to resolve the AGC issue in LTE SL UEs if higher SCSs are supported</w:t>
            </w:r>
            <w:r w:rsidRPr="00631B86">
              <w:rPr>
                <w:rFonts w:eastAsia="MS Mincho"/>
                <w:i/>
                <w:sz w:val="20"/>
                <w:szCs w:val="20"/>
              </w:rPr>
              <w:t>:</w:t>
            </w:r>
          </w:p>
          <w:p w14:paraId="5E6BB66F" w14:textId="77777777" w:rsidR="00CC1F43" w:rsidRPr="00631B86" w:rsidRDefault="00CC1F43" w:rsidP="00CD76BD">
            <w:pPr>
              <w:pStyle w:val="ListParagraph"/>
              <w:numPr>
                <w:ilvl w:val="1"/>
                <w:numId w:val="32"/>
              </w:numPr>
              <w:autoSpaceDE/>
              <w:autoSpaceDN/>
              <w:adjustRightInd/>
              <w:snapToGrid/>
              <w:spacing w:after="0" w:line="256" w:lineRule="auto"/>
              <w:ind w:left="720" w:firstLineChars="0"/>
              <w:rPr>
                <w:rFonts w:eastAsia="MS Mincho"/>
                <w:i/>
                <w:sz w:val="20"/>
                <w:szCs w:val="20"/>
                <w:lang w:val="en-GB"/>
              </w:rPr>
            </w:pPr>
            <w:r w:rsidRPr="00631B86">
              <w:rPr>
                <w:rFonts w:eastAsia="MS Mincho"/>
                <w:i/>
                <w:sz w:val="20"/>
                <w:szCs w:val="20"/>
                <w:lang w:val="en-GB"/>
              </w:rPr>
              <w:t xml:space="preserve">Option 1: Use of multi-slot transmissions or slot aggregation, where the NR SL transmissions of higher SCSs occupy all symbols (across multiple time slots) within </w:t>
            </w:r>
            <w:proofErr w:type="gramStart"/>
            <w:r w:rsidRPr="00631B86">
              <w:rPr>
                <w:rFonts w:eastAsia="MS Mincho"/>
                <w:i/>
                <w:sz w:val="20"/>
                <w:szCs w:val="20"/>
                <w:lang w:val="en-GB"/>
              </w:rPr>
              <w:t>a</w:t>
            </w:r>
            <w:proofErr w:type="gramEnd"/>
            <w:r w:rsidRPr="00631B86">
              <w:rPr>
                <w:rFonts w:eastAsia="MS Mincho"/>
                <w:i/>
                <w:sz w:val="20"/>
                <w:szCs w:val="20"/>
                <w:lang w:val="en-GB"/>
              </w:rPr>
              <w:t xml:space="preserve"> LTE SL subframe of 15 kHz </w:t>
            </w:r>
            <w:r w:rsidRPr="00472487">
              <w:rPr>
                <w:rFonts w:eastAsia="MS Mincho"/>
                <w:i/>
                <w:sz w:val="20"/>
                <w:szCs w:val="20"/>
                <w:lang w:val="en-GB"/>
              </w:rPr>
              <w:t>at least when the NR SL transmission overlaps an LTE SL transmission</w:t>
            </w:r>
            <w:r w:rsidRPr="00631B86">
              <w:rPr>
                <w:rFonts w:eastAsia="MS Mincho"/>
                <w:i/>
                <w:sz w:val="20"/>
                <w:szCs w:val="20"/>
                <w:lang w:val="en-GB"/>
              </w:rPr>
              <w:t>.</w:t>
            </w:r>
          </w:p>
          <w:p w14:paraId="65429EE2" w14:textId="77777777" w:rsidR="00CC1F43" w:rsidRPr="00472487" w:rsidRDefault="00CC1F43" w:rsidP="00CD76BD">
            <w:pPr>
              <w:pStyle w:val="ListParagraph"/>
              <w:numPr>
                <w:ilvl w:val="1"/>
                <w:numId w:val="32"/>
              </w:numPr>
              <w:autoSpaceDE/>
              <w:autoSpaceDN/>
              <w:adjustRightInd/>
              <w:snapToGrid/>
              <w:spacing w:after="0" w:line="256" w:lineRule="auto"/>
              <w:ind w:left="720" w:firstLineChars="0"/>
              <w:rPr>
                <w:rFonts w:eastAsia="MS Mincho"/>
                <w:i/>
                <w:strike/>
                <w:sz w:val="20"/>
                <w:szCs w:val="20"/>
                <w:lang w:val="en-GB"/>
              </w:rPr>
            </w:pPr>
            <w:r w:rsidRPr="00472487">
              <w:rPr>
                <w:rFonts w:eastAsia="MS Mincho"/>
                <w:i/>
                <w:strike/>
                <w:sz w:val="20"/>
                <w:szCs w:val="20"/>
                <w:lang w:val="en-GB"/>
              </w:rPr>
              <w:t>Option 2: NR SL UE transmits LTE SCIs (SCI format 0 or 1), indicating resources reserved by NR SL transmissions, informing the LTE SL UEs about the resource reservations used by NR SL UEs.</w:t>
            </w:r>
          </w:p>
          <w:p w14:paraId="47D626C8" w14:textId="77777777" w:rsidR="00CC1F43" w:rsidRPr="00631B86" w:rsidRDefault="00CC1F43" w:rsidP="00CD76BD">
            <w:pPr>
              <w:pStyle w:val="ListParagraph"/>
              <w:numPr>
                <w:ilvl w:val="1"/>
                <w:numId w:val="32"/>
              </w:numPr>
              <w:autoSpaceDE/>
              <w:autoSpaceDN/>
              <w:adjustRightInd/>
              <w:snapToGrid/>
              <w:spacing w:after="0" w:line="256" w:lineRule="auto"/>
              <w:ind w:left="720" w:firstLineChars="0"/>
              <w:rPr>
                <w:rFonts w:eastAsia="MS Mincho"/>
                <w:i/>
                <w:sz w:val="20"/>
                <w:szCs w:val="20"/>
                <w:lang w:val="en-GB"/>
              </w:rPr>
            </w:pPr>
            <w:r w:rsidRPr="00472487">
              <w:rPr>
                <w:rFonts w:eastAsia="MS Mincho"/>
                <w:i/>
                <w:sz w:val="20"/>
                <w:szCs w:val="20"/>
                <w:lang w:val="en-GB"/>
              </w:rPr>
              <w:t xml:space="preserve">Option 3: NR SL UE uses the </w:t>
            </w:r>
            <w:r w:rsidRPr="00472487">
              <w:rPr>
                <w:rFonts w:eastAsia="MS Mincho"/>
                <w:i/>
                <w:sz w:val="20"/>
                <w:szCs w:val="20"/>
              </w:rPr>
              <w:t>information shared by the LTE SL module</w:t>
            </w:r>
            <w:r w:rsidRPr="00472487">
              <w:rPr>
                <w:rFonts w:eastAsia="MS Mincho"/>
                <w:i/>
                <w:sz w:val="20"/>
                <w:szCs w:val="20"/>
                <w:lang w:val="en-GB"/>
              </w:rPr>
              <w:t xml:space="preserve"> in its own resource selection procedure to exclude slots overlapping with LTE SL transmissions.</w:t>
            </w:r>
          </w:p>
          <w:p w14:paraId="7D9AA8F5" w14:textId="77777777" w:rsidR="00CC1F43" w:rsidRDefault="00CC1F43" w:rsidP="00CD76BD">
            <w:pPr>
              <w:pStyle w:val="ListParagraph"/>
              <w:numPr>
                <w:ilvl w:val="0"/>
                <w:numId w:val="32"/>
              </w:numPr>
              <w:autoSpaceDE/>
              <w:autoSpaceDN/>
              <w:adjustRightInd/>
              <w:snapToGrid/>
              <w:spacing w:after="0" w:line="256" w:lineRule="auto"/>
              <w:ind w:left="360" w:firstLineChars="0"/>
              <w:rPr>
                <w:lang w:eastAsia="zh-CN"/>
              </w:rPr>
            </w:pPr>
            <w:r w:rsidRPr="00472487">
              <w:rPr>
                <w:rFonts w:eastAsia="MS Mincho"/>
                <w:i/>
                <w:sz w:val="20"/>
                <w:szCs w:val="20"/>
                <w:lang w:val="en-GB"/>
              </w:rPr>
              <w:t xml:space="preserve">Other options are not precluded, </w:t>
            </w:r>
            <w:r w:rsidRPr="00472487">
              <w:rPr>
                <w:rFonts w:eastAsia="MS Mincho"/>
                <w:i/>
                <w:sz w:val="20"/>
                <w:szCs w:val="20"/>
              </w:rPr>
              <w:t>including combination of more than one option</w:t>
            </w:r>
            <w:r w:rsidRPr="00472487">
              <w:rPr>
                <w:rFonts w:eastAsia="MS Mincho"/>
                <w:i/>
                <w:sz w:val="20"/>
                <w:szCs w:val="20"/>
                <w:lang w:val="en-GB"/>
              </w:rPr>
              <w:t>.</w:t>
            </w:r>
          </w:p>
        </w:tc>
      </w:tr>
    </w:tbl>
    <w:p w14:paraId="4CF2171A" w14:textId="58F697F3" w:rsidR="00CC1F43" w:rsidRPr="00A565FD" w:rsidRDefault="00CC1F43" w:rsidP="00CC1F43">
      <w:pPr>
        <w:rPr>
          <w:lang w:eastAsia="zh-CN"/>
        </w:rPr>
      </w:pPr>
      <w:r w:rsidRPr="005008A3">
        <w:rPr>
          <w:noProof/>
          <w:lang w:eastAsia="zh-CN"/>
        </w:rPr>
        <w:t xml:space="preserve"> </w:t>
      </w:r>
      <w:r w:rsidRPr="00A565FD">
        <w:rPr>
          <w:lang w:val="en-GB"/>
        </w:rPr>
        <w:t xml:space="preserve">For option1, </w:t>
      </w:r>
      <w:r w:rsidRPr="00A565FD">
        <w:t xml:space="preserve">multi-consecutive slots resource is regarded as a candidate resource for </w:t>
      </w:r>
      <w:r>
        <w:t>NR SL</w:t>
      </w:r>
      <w:r w:rsidRPr="00A565FD">
        <w:t xml:space="preserve">. However, </w:t>
      </w:r>
      <w:r w:rsidRPr="00A565FD">
        <w:rPr>
          <w:lang w:val="en-GB"/>
        </w:rPr>
        <w:t xml:space="preserve">it will </w:t>
      </w:r>
      <w:r w:rsidRPr="00A565FD">
        <w:rPr>
          <w:lang w:eastAsia="zh-CN"/>
        </w:rPr>
        <w:t xml:space="preserve">cause a significant impact on current specification. </w:t>
      </w:r>
      <w:r w:rsidRPr="00A565FD">
        <w:t xml:space="preserve">Such as how to deal with multi-consecutive slots resource selection, and how to deal with HARQ for the first resource within the multi-consecutive slots. </w:t>
      </w:r>
      <w:r w:rsidRPr="00A565FD">
        <w:rPr>
          <w:lang w:eastAsia="zh-CN"/>
        </w:rPr>
        <w:t xml:space="preserve">Given the current time constraints, </w:t>
      </w:r>
      <w:r w:rsidRPr="00A565FD">
        <w:rPr>
          <w:lang w:val="en-GB"/>
        </w:rPr>
        <w:t>option1</w:t>
      </w:r>
      <w:r w:rsidRPr="00A565FD">
        <w:rPr>
          <w:lang w:eastAsia="zh-CN"/>
        </w:rPr>
        <w:t xml:space="preserve"> is not </w:t>
      </w:r>
      <w:r w:rsidR="005F5968">
        <w:rPr>
          <w:lang w:eastAsia="zh-CN"/>
        </w:rPr>
        <w:t>preferable</w:t>
      </w:r>
      <w:r w:rsidR="005F5968" w:rsidRPr="00A565FD">
        <w:rPr>
          <w:lang w:eastAsia="zh-CN"/>
        </w:rPr>
        <w:t xml:space="preserve"> </w:t>
      </w:r>
      <w:r w:rsidRPr="00A565FD">
        <w:rPr>
          <w:lang w:eastAsia="zh-CN"/>
        </w:rPr>
        <w:t>to</w:t>
      </w:r>
      <w:r w:rsidR="00FE225E">
        <w:rPr>
          <w:lang w:eastAsia="zh-CN"/>
        </w:rPr>
        <w:t xml:space="preserve"> be</w:t>
      </w:r>
      <w:r w:rsidRPr="00A565FD">
        <w:rPr>
          <w:lang w:eastAsia="zh-CN"/>
        </w:rPr>
        <w:t xml:space="preserve"> implement</w:t>
      </w:r>
      <w:r w:rsidR="00FE225E">
        <w:rPr>
          <w:lang w:eastAsia="zh-CN"/>
        </w:rPr>
        <w:t>ed</w:t>
      </w:r>
      <w:r w:rsidRPr="00A565FD">
        <w:rPr>
          <w:lang w:eastAsia="zh-CN"/>
        </w:rPr>
        <w:t xml:space="preserve">. </w:t>
      </w:r>
    </w:p>
    <w:p w14:paraId="7E6D2E83" w14:textId="55ECECDD" w:rsidR="00CC1F43" w:rsidRPr="00A565FD" w:rsidRDefault="00CC1F43" w:rsidP="00CC1F43">
      <w:pPr>
        <w:rPr>
          <w:b/>
          <w:i/>
          <w:lang w:eastAsia="zh-CN"/>
        </w:rPr>
      </w:pPr>
      <w:r w:rsidRPr="00A565FD">
        <w:rPr>
          <w:b/>
          <w:i/>
          <w:lang w:eastAsia="zh-CN"/>
        </w:rPr>
        <w:t>Observation</w:t>
      </w:r>
      <w:r w:rsidR="005B5451">
        <w:rPr>
          <w:b/>
          <w:i/>
          <w:lang w:eastAsia="zh-CN"/>
        </w:rPr>
        <w:t xml:space="preserve"> </w:t>
      </w:r>
      <w:r w:rsidR="00084AB5">
        <w:rPr>
          <w:b/>
          <w:i/>
          <w:lang w:eastAsia="zh-CN"/>
        </w:rPr>
        <w:t>7</w:t>
      </w:r>
      <w:r w:rsidRPr="00A565FD">
        <w:rPr>
          <w:b/>
          <w:i/>
          <w:lang w:eastAsia="zh-CN"/>
        </w:rPr>
        <w:t xml:space="preserve">: </w:t>
      </w:r>
      <w:r w:rsidRPr="00A565FD">
        <w:rPr>
          <w:b/>
          <w:i/>
          <w:lang w:val="en-GB"/>
        </w:rPr>
        <w:t>Option</w:t>
      </w:r>
      <w:r w:rsidR="00F21FB0">
        <w:rPr>
          <w:b/>
          <w:i/>
          <w:lang w:val="en-GB"/>
        </w:rPr>
        <w:t xml:space="preserve"> </w:t>
      </w:r>
      <w:r w:rsidRPr="00A565FD">
        <w:rPr>
          <w:b/>
          <w:i/>
          <w:lang w:val="en-GB"/>
        </w:rPr>
        <w:t xml:space="preserve">1 </w:t>
      </w:r>
      <w:r w:rsidR="00F21FB0">
        <w:rPr>
          <w:b/>
          <w:i/>
          <w:lang w:val="en-GB"/>
        </w:rPr>
        <w:t xml:space="preserve">as below </w:t>
      </w:r>
      <w:r w:rsidRPr="00A565FD">
        <w:rPr>
          <w:b/>
          <w:i/>
          <w:lang w:val="en-GB"/>
        </w:rPr>
        <w:t xml:space="preserve">for resource allocation will </w:t>
      </w:r>
      <w:r w:rsidRPr="00A565FD">
        <w:rPr>
          <w:b/>
          <w:i/>
          <w:lang w:eastAsia="zh-CN"/>
        </w:rPr>
        <w:t>cause a significant impact on current specification and is not feasible to implement.</w:t>
      </w:r>
    </w:p>
    <w:p w14:paraId="3D9E5146" w14:textId="77777777" w:rsidR="00CC1F43" w:rsidRPr="00A565FD" w:rsidRDefault="00CC1F43" w:rsidP="00CC1F43">
      <w:pPr>
        <w:numPr>
          <w:ilvl w:val="0"/>
          <w:numId w:val="29"/>
        </w:numPr>
        <w:adjustRightInd/>
        <w:jc w:val="left"/>
        <w:rPr>
          <w:rFonts w:eastAsia="Times New Roman"/>
          <w:b/>
          <w:bCs/>
          <w:i/>
          <w:iCs/>
        </w:rPr>
      </w:pPr>
      <w:r w:rsidRPr="00A565FD">
        <w:rPr>
          <w:rFonts w:eastAsia="Times New Roman"/>
          <w:b/>
          <w:bCs/>
          <w:i/>
          <w:iCs/>
        </w:rPr>
        <w:t xml:space="preserve">Option 1: Use of multi-slot transmissions or slot aggregation, where the NR SL transmissions of higher SCSs occupy all symbols (across multiple time slots) within </w:t>
      </w:r>
      <w:proofErr w:type="gramStart"/>
      <w:r w:rsidRPr="00A565FD">
        <w:rPr>
          <w:rFonts w:eastAsia="Times New Roman"/>
          <w:b/>
          <w:bCs/>
          <w:i/>
          <w:iCs/>
        </w:rPr>
        <w:t>a</w:t>
      </w:r>
      <w:proofErr w:type="gramEnd"/>
      <w:r w:rsidRPr="00A565FD">
        <w:rPr>
          <w:rFonts w:eastAsia="Times New Roman"/>
          <w:b/>
          <w:bCs/>
          <w:i/>
          <w:iCs/>
        </w:rPr>
        <w:t xml:space="preserve"> LTE SL subframe of 15 kHz at least when the NR SL transmission overlaps an LTE SL transmission.</w:t>
      </w:r>
    </w:p>
    <w:p w14:paraId="654127C8" w14:textId="275C0C27" w:rsidR="003912BA" w:rsidRDefault="003912BA" w:rsidP="00602477">
      <w:r>
        <w:rPr>
          <w:lang w:eastAsia="zh-CN"/>
        </w:rPr>
        <w:lastRenderedPageBreak/>
        <w:t>Option</w:t>
      </w:r>
      <w:r w:rsidR="00380B76">
        <w:rPr>
          <w:lang w:eastAsia="zh-CN"/>
        </w:rPr>
        <w:t xml:space="preserve"> </w:t>
      </w:r>
      <w:r>
        <w:rPr>
          <w:lang w:eastAsia="zh-CN"/>
        </w:rPr>
        <w:t xml:space="preserve">3 </w:t>
      </w:r>
      <w:r w:rsidR="00380B76">
        <w:rPr>
          <w:lang w:eastAsia="zh-CN"/>
        </w:rPr>
        <w:t>is also supported by companie</w:t>
      </w:r>
      <w:r w:rsidR="000C1D3D">
        <w:rPr>
          <w:lang w:eastAsia="zh-CN"/>
        </w:rPr>
        <w:t>s</w:t>
      </w:r>
      <w:r w:rsidR="00380B76">
        <w:rPr>
          <w:lang w:eastAsia="zh-CN"/>
        </w:rPr>
        <w:t xml:space="preserve">, and it </w:t>
      </w:r>
      <w:r>
        <w:rPr>
          <w:lang w:eastAsia="zh-CN"/>
        </w:rPr>
        <w:t xml:space="preserve">is a simple direction to </w:t>
      </w:r>
      <w:r w:rsidRPr="004B3F25">
        <w:rPr>
          <w:lang w:eastAsia="zh-CN"/>
        </w:rPr>
        <w:t>resolve the AGC issue</w:t>
      </w:r>
      <w:r>
        <w:rPr>
          <w:lang w:eastAsia="zh-CN"/>
        </w:rPr>
        <w:t xml:space="preserve"> due to different SCS. As shown in </w:t>
      </w:r>
      <w:r>
        <w:rPr>
          <w:lang w:eastAsia="zh-CN"/>
        </w:rPr>
        <w:fldChar w:fldCharType="begin"/>
      </w:r>
      <w:r>
        <w:rPr>
          <w:lang w:eastAsia="zh-CN"/>
        </w:rPr>
        <w:instrText xml:space="preserve"> REF _Ref117885126 \h </w:instrText>
      </w:r>
      <w:r>
        <w:rPr>
          <w:lang w:eastAsia="zh-CN"/>
        </w:rPr>
      </w:r>
      <w:r>
        <w:rPr>
          <w:lang w:eastAsia="zh-CN"/>
        </w:rPr>
        <w:fldChar w:fldCharType="end"/>
      </w:r>
      <w:r>
        <w:rPr>
          <w:lang w:eastAsia="zh-CN"/>
        </w:rPr>
        <w:t xml:space="preserve"> </w:t>
      </w:r>
      <w:r w:rsidR="00D575BF">
        <w:rPr>
          <w:lang w:eastAsia="zh-CN"/>
        </w:rPr>
        <w:fldChar w:fldCharType="begin"/>
      </w:r>
      <w:r w:rsidR="00D575BF">
        <w:rPr>
          <w:lang w:eastAsia="zh-CN"/>
        </w:rPr>
        <w:instrText xml:space="preserve"> REF _Ref118471318 \h </w:instrText>
      </w:r>
      <w:r w:rsidR="00D575BF">
        <w:rPr>
          <w:lang w:eastAsia="zh-CN"/>
        </w:rPr>
      </w:r>
      <w:r w:rsidR="00D575BF">
        <w:rPr>
          <w:lang w:eastAsia="zh-CN"/>
        </w:rPr>
        <w:fldChar w:fldCharType="separate"/>
      </w:r>
      <w:r w:rsidR="00631B86">
        <w:t xml:space="preserve">Figure </w:t>
      </w:r>
      <w:r w:rsidR="00631B86">
        <w:rPr>
          <w:noProof/>
        </w:rPr>
        <w:t>8</w:t>
      </w:r>
      <w:r w:rsidR="00D575BF">
        <w:rPr>
          <w:lang w:eastAsia="zh-CN"/>
        </w:rPr>
        <w:fldChar w:fldCharType="end"/>
      </w:r>
      <w:r>
        <w:rPr>
          <w:lang w:eastAsia="zh-CN"/>
        </w:rPr>
        <w:t>, s</w:t>
      </w:r>
      <w:r>
        <w:t>lot #0 and slot #1 are overlapped with subframe #0, from which an LTE SL’s reservation is detected. Then, the NR SL module exclude</w:t>
      </w:r>
      <w:r w:rsidR="00231236">
        <w:t>s</w:t>
      </w:r>
      <w:r>
        <w:t xml:space="preserve"> all the resources </w:t>
      </w:r>
      <w:r w:rsidR="00903FC8">
        <w:t>which cause AGC issue to LTE SL within subframe #0</w:t>
      </w:r>
      <w:r>
        <w:t xml:space="preserve">. A new candidate resource set, which </w:t>
      </w:r>
      <w:r w:rsidRPr="00FA69E0">
        <w:t xml:space="preserve">exclude </w:t>
      </w:r>
      <w:r w:rsidR="00903FC8">
        <w:t xml:space="preserve">the </w:t>
      </w:r>
      <w:r w:rsidRPr="00FA69E0">
        <w:t xml:space="preserve">resources overlapping in </w:t>
      </w:r>
      <w:r w:rsidRPr="00A565FD">
        <w:t xml:space="preserve">time with </w:t>
      </w:r>
      <w:r>
        <w:t>LTE SL</w:t>
      </w:r>
      <w:r w:rsidRPr="00A565FD">
        <w:t xml:space="preserve">’s reservation, shall be identified by the </w:t>
      </w:r>
      <w:r>
        <w:t>NR SL</w:t>
      </w:r>
      <w:r w:rsidRPr="00A565FD">
        <w:t xml:space="preserve"> module to reflect this. </w:t>
      </w:r>
    </w:p>
    <w:p w14:paraId="1A2CC0BC" w14:textId="114AFEF3" w:rsidR="000C1D3D" w:rsidRDefault="00903FC8" w:rsidP="000C1D3D">
      <w:pPr>
        <w:keepNext/>
        <w:jc w:val="center"/>
      </w:pPr>
      <w:r>
        <w:rPr>
          <w:noProof/>
          <w:lang w:eastAsia="zh-CN"/>
        </w:rPr>
        <w:drawing>
          <wp:inline distT="0" distB="0" distL="0" distR="0" wp14:anchorId="75EF5135" wp14:editId="616BF2C6">
            <wp:extent cx="2616200" cy="1446045"/>
            <wp:effectExtent l="0" t="0" r="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32980" cy="1455320"/>
                    </a:xfrm>
                    <a:prstGeom prst="rect">
                      <a:avLst/>
                    </a:prstGeom>
                  </pic:spPr>
                </pic:pic>
              </a:graphicData>
            </a:graphic>
          </wp:inline>
        </w:drawing>
      </w:r>
      <w:r>
        <w:rPr>
          <w:noProof/>
          <w:lang w:eastAsia="zh-CN"/>
        </w:rPr>
        <w:t xml:space="preserve"> </w:t>
      </w:r>
      <w:r w:rsidR="000C1D3D">
        <w:rPr>
          <w:noProof/>
          <w:lang w:eastAsia="zh-CN"/>
        </w:rPr>
        <w:t xml:space="preserve">  </w:t>
      </w:r>
    </w:p>
    <w:p w14:paraId="41EAA817" w14:textId="476628AF" w:rsidR="000C1D3D" w:rsidRDefault="000C1D3D" w:rsidP="000C1D3D">
      <w:pPr>
        <w:pStyle w:val="Caption"/>
        <w:rPr>
          <w:lang w:eastAsia="zh-CN"/>
        </w:rPr>
      </w:pPr>
      <w:bookmarkStart w:id="34" w:name="_Ref118471318"/>
      <w:r>
        <w:t xml:space="preserve">Figure </w:t>
      </w:r>
      <w:r>
        <w:rPr>
          <w:noProof/>
        </w:rPr>
        <w:fldChar w:fldCharType="begin"/>
      </w:r>
      <w:r>
        <w:rPr>
          <w:noProof/>
        </w:rPr>
        <w:instrText xml:space="preserve"> SEQ Figure \* ARABIC </w:instrText>
      </w:r>
      <w:r>
        <w:rPr>
          <w:noProof/>
        </w:rPr>
        <w:fldChar w:fldCharType="separate"/>
      </w:r>
      <w:r w:rsidR="00631B86">
        <w:rPr>
          <w:noProof/>
        </w:rPr>
        <w:t>8</w:t>
      </w:r>
      <w:r>
        <w:rPr>
          <w:noProof/>
        </w:rPr>
        <w:fldChar w:fldCharType="end"/>
      </w:r>
      <w:bookmarkEnd w:id="34"/>
      <w:r w:rsidR="00631B86">
        <w:rPr>
          <w:noProof/>
        </w:rPr>
        <w:t>:</w:t>
      </w:r>
      <w:r>
        <w:t xml:space="preserve"> exclude all the resources overlapping with LTE SL’s</w:t>
      </w:r>
      <w:r w:rsidRPr="001E16DE">
        <w:t xml:space="preserve"> reservation</w:t>
      </w:r>
      <w:r>
        <w:t xml:space="preserve"> in time</w:t>
      </w:r>
    </w:p>
    <w:p w14:paraId="649E6200" w14:textId="4989F508" w:rsidR="00E77853" w:rsidRPr="00A565FD" w:rsidRDefault="00CC1F43" w:rsidP="00603CF5">
      <w:pPr>
        <w:jc w:val="left"/>
        <w:rPr>
          <w:rFonts w:eastAsia="Times New Roman"/>
          <w:b/>
          <w:bCs/>
          <w:i/>
          <w:iCs/>
        </w:rPr>
      </w:pPr>
      <w:r w:rsidRPr="00A565FD">
        <w:rPr>
          <w:b/>
          <w:bCs/>
          <w:i/>
          <w:iCs/>
        </w:rPr>
        <w:t xml:space="preserve">Proposal </w:t>
      </w:r>
      <w:r w:rsidR="005C6E4F">
        <w:rPr>
          <w:b/>
          <w:bCs/>
          <w:i/>
          <w:iCs/>
        </w:rPr>
        <w:t>8</w:t>
      </w:r>
      <w:r w:rsidRPr="00A565FD">
        <w:rPr>
          <w:b/>
          <w:bCs/>
          <w:i/>
          <w:iCs/>
        </w:rPr>
        <w:t xml:space="preserve">: </w:t>
      </w:r>
      <w:r w:rsidR="00E77853" w:rsidRPr="00E77853">
        <w:rPr>
          <w:rFonts w:eastAsia="Times New Roman"/>
          <w:b/>
          <w:bCs/>
          <w:i/>
          <w:iCs/>
        </w:rPr>
        <w:t xml:space="preserve">For dynamic resource pool sharing, slots </w:t>
      </w:r>
      <w:r w:rsidR="00D12E9D">
        <w:rPr>
          <w:rFonts w:eastAsia="Times New Roman"/>
          <w:b/>
          <w:bCs/>
          <w:i/>
          <w:iCs/>
        </w:rPr>
        <w:t>that</w:t>
      </w:r>
      <w:r w:rsidR="00D12E9D" w:rsidRPr="00E77853">
        <w:rPr>
          <w:rFonts w:eastAsia="Times New Roman"/>
          <w:b/>
          <w:bCs/>
          <w:i/>
          <w:iCs/>
        </w:rPr>
        <w:t xml:space="preserve"> </w:t>
      </w:r>
      <w:r w:rsidR="00E77853" w:rsidRPr="00E77853">
        <w:rPr>
          <w:rFonts w:eastAsia="Times New Roman"/>
          <w:b/>
          <w:bCs/>
          <w:i/>
          <w:iCs/>
        </w:rPr>
        <w:t xml:space="preserve">cause AGC issue in LTE SL UEs are excluded by </w:t>
      </w:r>
      <w:r w:rsidR="00AB42A8" w:rsidRPr="00A565FD">
        <w:rPr>
          <w:rFonts w:eastAsia="Times New Roman"/>
          <w:b/>
          <w:bCs/>
          <w:i/>
          <w:iCs/>
        </w:rPr>
        <w:t>O</w:t>
      </w:r>
      <w:r w:rsidR="00E77853" w:rsidRPr="00A565FD">
        <w:rPr>
          <w:rFonts w:eastAsia="Times New Roman"/>
          <w:b/>
          <w:bCs/>
          <w:i/>
          <w:iCs/>
        </w:rPr>
        <w:t>ption3</w:t>
      </w:r>
      <w:r w:rsidR="00626247">
        <w:rPr>
          <w:rFonts w:eastAsia="Times New Roman"/>
          <w:b/>
          <w:bCs/>
          <w:i/>
          <w:iCs/>
        </w:rPr>
        <w:t xml:space="preserve"> as below</w:t>
      </w:r>
      <w:r w:rsidR="00E77853">
        <w:rPr>
          <w:rFonts w:eastAsia="Times New Roman"/>
          <w:b/>
          <w:bCs/>
          <w:i/>
          <w:iCs/>
        </w:rPr>
        <w:t xml:space="preserve">. </w:t>
      </w:r>
    </w:p>
    <w:p w14:paraId="61501B80" w14:textId="783D91F4" w:rsidR="00CC1F43" w:rsidRPr="00603CF5" w:rsidRDefault="00603CF5" w:rsidP="00603CF5">
      <w:pPr>
        <w:numPr>
          <w:ilvl w:val="0"/>
          <w:numId w:val="29"/>
        </w:numPr>
        <w:adjustRightInd/>
        <w:jc w:val="left"/>
        <w:rPr>
          <w:rFonts w:eastAsia="Times New Roman"/>
          <w:b/>
          <w:bCs/>
          <w:i/>
          <w:iCs/>
        </w:rPr>
      </w:pPr>
      <w:r w:rsidRPr="00A565FD">
        <w:rPr>
          <w:rFonts w:eastAsia="Times New Roman"/>
          <w:b/>
          <w:bCs/>
          <w:i/>
          <w:iCs/>
        </w:rPr>
        <w:t>Option3</w:t>
      </w:r>
      <w:r>
        <w:rPr>
          <w:rFonts w:eastAsia="Times New Roman"/>
          <w:b/>
          <w:bCs/>
          <w:i/>
          <w:iCs/>
        </w:rPr>
        <w:t xml:space="preserve">: </w:t>
      </w:r>
      <w:r w:rsidR="00CC1F43">
        <w:rPr>
          <w:rFonts w:eastAsia="Times New Roman"/>
          <w:b/>
          <w:bCs/>
          <w:i/>
          <w:iCs/>
        </w:rPr>
        <w:t>NR SL</w:t>
      </w:r>
      <w:r w:rsidR="00CC1F43" w:rsidRPr="00A565FD">
        <w:rPr>
          <w:rFonts w:eastAsia="Times New Roman"/>
          <w:b/>
          <w:bCs/>
          <w:i/>
          <w:iCs/>
        </w:rPr>
        <w:t xml:space="preserve"> module updates the </w:t>
      </w:r>
      <w:r w:rsidR="00CC1F43" w:rsidRPr="00603CF5">
        <w:rPr>
          <w:rFonts w:eastAsia="Times New Roman"/>
          <w:b/>
          <w:bCs/>
          <w:i/>
          <w:iCs/>
        </w:rPr>
        <w:t xml:space="preserve">LTE SL </w:t>
      </w:r>
      <w:r w:rsidR="00CC1F43" w:rsidRPr="00A565FD">
        <w:rPr>
          <w:rFonts w:eastAsia="Times New Roman"/>
          <w:b/>
          <w:bCs/>
          <w:i/>
          <w:iCs/>
        </w:rPr>
        <w:t xml:space="preserve">candidate resource </w:t>
      </w:r>
      <w:r w:rsidR="00CC1F43" w:rsidRPr="00603CF5">
        <w:rPr>
          <w:rFonts w:eastAsia="Times New Roman"/>
          <w:b/>
          <w:bCs/>
          <w:i/>
          <w:iCs/>
        </w:rPr>
        <w:t>set by excluding resources overlapping in time with LTE SL’s reservation.</w:t>
      </w:r>
    </w:p>
    <w:p w14:paraId="6808DD67" w14:textId="575DEC26" w:rsidR="00CC1F43" w:rsidRDefault="00CC1F43" w:rsidP="00CC1F43">
      <w:pPr>
        <w:rPr>
          <w:lang w:eastAsia="zh-CN"/>
        </w:rPr>
      </w:pPr>
      <w:r>
        <w:rPr>
          <w:lang w:eastAsia="zh-CN"/>
        </w:rPr>
        <w:t xml:space="preserve">According to above analysis, it is important to </w:t>
      </w:r>
      <w:r w:rsidR="00ED61E8">
        <w:rPr>
          <w:lang w:eastAsia="zh-CN"/>
        </w:rPr>
        <w:t>for</w:t>
      </w:r>
      <w:r>
        <w:rPr>
          <w:lang w:eastAsia="zh-CN"/>
        </w:rPr>
        <w:t xml:space="preserve"> NR SL modules to determine </w:t>
      </w:r>
      <w:r w:rsidRPr="00864019">
        <w:rPr>
          <w:lang w:eastAsia="zh-CN"/>
        </w:rPr>
        <w:t xml:space="preserve">whether there is </w:t>
      </w:r>
      <w:r>
        <w:rPr>
          <w:lang w:eastAsia="zh-CN"/>
        </w:rPr>
        <w:t>LTE SL</w:t>
      </w:r>
      <w:r w:rsidRPr="00864019">
        <w:rPr>
          <w:lang w:eastAsia="zh-CN"/>
        </w:rPr>
        <w:t>’s reservation on a subframe</w:t>
      </w:r>
      <w:r>
        <w:rPr>
          <w:lang w:eastAsia="zh-CN"/>
        </w:rPr>
        <w:t>.</w:t>
      </w:r>
      <w:r w:rsidR="00ED61E8">
        <w:rPr>
          <w:lang w:eastAsia="zh-CN"/>
        </w:rPr>
        <w:t xml:space="preserve"> </w:t>
      </w:r>
      <w:r w:rsidR="00684124">
        <w:rPr>
          <w:lang w:eastAsia="zh-CN"/>
        </w:rPr>
        <w:t xml:space="preserve">Considering </w:t>
      </w:r>
      <w:r>
        <w:rPr>
          <w:lang w:eastAsia="zh-CN"/>
        </w:rPr>
        <w:t xml:space="preserve">resources reserved by LTE SL with lower RSRP measurement results may still be included LTE SL’s candidate resource set as per LTE SL sensing procedure, it is necessary to clarify “how to determine </w:t>
      </w:r>
      <w:r w:rsidRPr="00864019">
        <w:rPr>
          <w:lang w:eastAsia="zh-CN"/>
        </w:rPr>
        <w:t xml:space="preserve">whether there is </w:t>
      </w:r>
      <w:r>
        <w:rPr>
          <w:lang w:eastAsia="zh-CN"/>
        </w:rPr>
        <w:t>LTE SL</w:t>
      </w:r>
      <w:r w:rsidRPr="00864019">
        <w:rPr>
          <w:lang w:eastAsia="zh-CN"/>
        </w:rPr>
        <w:t>’s reservation on a subframe</w:t>
      </w:r>
      <w:r>
        <w:rPr>
          <w:lang w:eastAsia="zh-CN"/>
        </w:rPr>
        <w:t xml:space="preserve">” to avoid ambiguity. </w:t>
      </w:r>
      <w:r w:rsidR="00ED61E8">
        <w:rPr>
          <w:lang w:eastAsia="zh-CN"/>
        </w:rPr>
        <w:t>For resource allocation Alt2, a</w:t>
      </w:r>
      <w:r>
        <w:rPr>
          <w:lang w:eastAsia="zh-CN"/>
        </w:rPr>
        <w:t xml:space="preserve"> straightforward way </w:t>
      </w:r>
      <w:r w:rsidR="00ED61E8">
        <w:rPr>
          <w:lang w:eastAsia="zh-CN"/>
        </w:rPr>
        <w:t xml:space="preserve">is </w:t>
      </w:r>
      <w:r>
        <w:rPr>
          <w:lang w:eastAsia="zh-CN"/>
        </w:rPr>
        <w:t xml:space="preserve">to determine </w:t>
      </w:r>
      <w:r w:rsidR="00ED61E8">
        <w:rPr>
          <w:lang w:eastAsia="zh-CN"/>
        </w:rPr>
        <w:t xml:space="preserve">by the </w:t>
      </w:r>
      <w:r w:rsidR="00ED61E8" w:rsidRPr="002531FE">
        <w:rPr>
          <w:lang w:eastAsia="zh-CN"/>
        </w:rPr>
        <w:t>maximum number of candidate resources</w:t>
      </w:r>
      <w:r w:rsidR="00ED61E8" w:rsidRPr="004B2C55">
        <w:rPr>
          <w:lang w:eastAsia="zh-CN"/>
        </w:rPr>
        <w:t xml:space="preserve"> </w:t>
      </w:r>
      <w:r w:rsidR="00ED61E8">
        <w:rPr>
          <w:lang w:eastAsia="zh-CN"/>
        </w:rPr>
        <w:t>in each</w:t>
      </w:r>
      <w:r w:rsidR="00ED61E8" w:rsidRPr="00EF3906">
        <w:rPr>
          <w:lang w:eastAsia="zh-CN"/>
        </w:rPr>
        <w:t xml:space="preserve"> </w:t>
      </w:r>
      <w:r w:rsidR="00ED61E8">
        <w:rPr>
          <w:lang w:eastAsia="zh-CN"/>
        </w:rPr>
        <w:t xml:space="preserve">LTE SL </w:t>
      </w:r>
      <w:r w:rsidR="00ED61E8" w:rsidRPr="00EF3906">
        <w:rPr>
          <w:lang w:eastAsia="zh-CN"/>
        </w:rPr>
        <w:t>subframe</w:t>
      </w:r>
      <w:r>
        <w:rPr>
          <w:lang w:eastAsia="zh-CN"/>
        </w:rPr>
        <w:t>. As shown in</w:t>
      </w:r>
      <w:r w:rsidR="00684124">
        <w:rPr>
          <w:lang w:eastAsia="zh-CN"/>
        </w:rPr>
        <w:t xml:space="preserve"> </w:t>
      </w:r>
      <w:r w:rsidR="00684124">
        <w:rPr>
          <w:lang w:eastAsia="zh-CN"/>
        </w:rPr>
        <w:fldChar w:fldCharType="begin"/>
      </w:r>
      <w:r w:rsidR="00684124">
        <w:rPr>
          <w:lang w:eastAsia="zh-CN"/>
        </w:rPr>
        <w:instrText xml:space="preserve"> REF _Ref117885584 \h </w:instrText>
      </w:r>
      <w:r w:rsidR="00684124">
        <w:rPr>
          <w:lang w:eastAsia="zh-CN"/>
        </w:rPr>
      </w:r>
      <w:r w:rsidR="00684124">
        <w:rPr>
          <w:lang w:eastAsia="zh-CN"/>
        </w:rPr>
        <w:fldChar w:fldCharType="separate"/>
      </w:r>
      <w:r w:rsidR="00631B86">
        <w:t xml:space="preserve">Figure </w:t>
      </w:r>
      <w:r w:rsidR="00631B86">
        <w:rPr>
          <w:noProof/>
        </w:rPr>
        <w:t>9</w:t>
      </w:r>
      <w:r w:rsidR="00684124">
        <w:rPr>
          <w:lang w:eastAsia="zh-CN"/>
        </w:rPr>
        <w:fldChar w:fldCharType="end"/>
      </w:r>
      <w:r>
        <w:rPr>
          <w:lang w:eastAsia="zh-CN"/>
        </w:rPr>
        <w:t xml:space="preserve">, assume </w:t>
      </w:r>
      <w:r w:rsidRPr="002531FE">
        <w:rPr>
          <w:lang w:eastAsia="zh-CN"/>
        </w:rPr>
        <w:t>the maximum number of candidate resources</w:t>
      </w:r>
      <w:r w:rsidRPr="004B2C55">
        <w:rPr>
          <w:lang w:eastAsia="zh-CN"/>
        </w:rPr>
        <w:t xml:space="preserve"> </w:t>
      </w:r>
      <w:r>
        <w:rPr>
          <w:lang w:eastAsia="zh-CN"/>
        </w:rPr>
        <w:t>in each</w:t>
      </w:r>
      <w:r w:rsidRPr="00EF3906">
        <w:rPr>
          <w:lang w:eastAsia="zh-CN"/>
        </w:rPr>
        <w:t xml:space="preserve"> </w:t>
      </w:r>
      <w:r>
        <w:rPr>
          <w:lang w:eastAsia="zh-CN"/>
        </w:rPr>
        <w:t xml:space="preserve">LTE SL </w:t>
      </w:r>
      <w:r w:rsidRPr="00EF3906">
        <w:rPr>
          <w:lang w:eastAsia="zh-CN"/>
        </w:rPr>
        <w:t>subframe</w:t>
      </w:r>
      <w:r>
        <w:rPr>
          <w:lang w:eastAsia="zh-CN"/>
        </w:rPr>
        <w:t xml:space="preserve"> is 4. If the </w:t>
      </w:r>
      <w:r w:rsidRPr="00945B7B">
        <w:rPr>
          <w:lang w:eastAsia="zh-CN"/>
        </w:rPr>
        <w:t>number of candidate resources</w:t>
      </w:r>
      <w:r>
        <w:rPr>
          <w:lang w:eastAsia="zh-CN"/>
        </w:rPr>
        <w:t xml:space="preserve"> in a </w:t>
      </w:r>
      <w:r w:rsidRPr="00EF3906">
        <w:rPr>
          <w:lang w:eastAsia="zh-CN"/>
        </w:rPr>
        <w:t xml:space="preserve">subframe </w:t>
      </w:r>
      <w:r>
        <w:rPr>
          <w:lang w:eastAsia="zh-CN"/>
        </w:rPr>
        <w:t xml:space="preserve">is 3 (i.e., </w:t>
      </w:r>
      <w:r w:rsidRPr="00945B7B">
        <w:rPr>
          <w:lang w:eastAsia="zh-CN"/>
        </w:rPr>
        <w:t xml:space="preserve">less than </w:t>
      </w:r>
      <w:r>
        <w:rPr>
          <w:lang w:eastAsia="zh-CN"/>
        </w:rPr>
        <w:t>4), RAN1 can assume there is LTE SL’s reservation on this</w:t>
      </w:r>
      <w:r w:rsidRPr="00864019">
        <w:rPr>
          <w:lang w:eastAsia="zh-CN"/>
        </w:rPr>
        <w:t xml:space="preserve"> subframe</w:t>
      </w:r>
      <w:r>
        <w:rPr>
          <w:lang w:eastAsia="zh-CN"/>
        </w:rPr>
        <w:t>.</w:t>
      </w:r>
      <w:r w:rsidDel="00FA4CBF">
        <w:rPr>
          <w:lang w:eastAsia="zh-CN"/>
        </w:rPr>
        <w:t xml:space="preserve"> </w:t>
      </w:r>
    </w:p>
    <w:p w14:paraId="3722B9E5" w14:textId="77777777" w:rsidR="00CC1F43" w:rsidRDefault="00CC1F43" w:rsidP="00CC1F43">
      <w:pPr>
        <w:jc w:val="center"/>
      </w:pPr>
      <w:r w:rsidRPr="00C62C61">
        <w:rPr>
          <w:noProof/>
          <w:lang w:eastAsia="zh-CN"/>
        </w:rPr>
        <w:t xml:space="preserve"> </w:t>
      </w:r>
      <w:r>
        <w:rPr>
          <w:noProof/>
          <w:lang w:eastAsia="zh-CN"/>
        </w:rPr>
        <w:drawing>
          <wp:inline distT="0" distB="0" distL="0" distR="0" wp14:anchorId="4E72817D" wp14:editId="19DE6CEF">
            <wp:extent cx="3041683" cy="1406902"/>
            <wp:effectExtent l="0" t="0" r="6350" b="317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66200" cy="1418242"/>
                    </a:xfrm>
                    <a:prstGeom prst="rect">
                      <a:avLst/>
                    </a:prstGeom>
                  </pic:spPr>
                </pic:pic>
              </a:graphicData>
            </a:graphic>
          </wp:inline>
        </w:drawing>
      </w:r>
    </w:p>
    <w:p w14:paraId="4A425B3C" w14:textId="2FB40186" w:rsidR="00CC1F43" w:rsidRPr="00C7108A" w:rsidRDefault="00CC1F43" w:rsidP="00CC1F43">
      <w:pPr>
        <w:pStyle w:val="Caption"/>
      </w:pPr>
      <w:bookmarkStart w:id="35" w:name="_Ref117885584"/>
      <w:r>
        <w:t xml:space="preserve">Figure </w:t>
      </w:r>
      <w:r>
        <w:rPr>
          <w:noProof/>
        </w:rPr>
        <w:fldChar w:fldCharType="begin"/>
      </w:r>
      <w:r>
        <w:rPr>
          <w:noProof/>
        </w:rPr>
        <w:instrText xml:space="preserve"> SEQ Figure \* ARABIC </w:instrText>
      </w:r>
      <w:r>
        <w:rPr>
          <w:noProof/>
        </w:rPr>
        <w:fldChar w:fldCharType="separate"/>
      </w:r>
      <w:r w:rsidR="00631B86">
        <w:rPr>
          <w:noProof/>
        </w:rPr>
        <w:t>9</w:t>
      </w:r>
      <w:r>
        <w:rPr>
          <w:noProof/>
        </w:rPr>
        <w:fldChar w:fldCharType="end"/>
      </w:r>
      <w:bookmarkEnd w:id="35"/>
      <w:r w:rsidR="00631B86">
        <w:rPr>
          <w:noProof/>
        </w:rPr>
        <w:t>:</w:t>
      </w:r>
      <w:r>
        <w:t xml:space="preserve"> </w:t>
      </w:r>
      <w:r w:rsidR="000C1D3D">
        <w:rPr>
          <w:lang w:eastAsia="zh-CN"/>
        </w:rPr>
        <w:t xml:space="preserve">Example to determine </w:t>
      </w:r>
      <w:r w:rsidR="000C1D3D" w:rsidRPr="00864019">
        <w:rPr>
          <w:lang w:eastAsia="zh-CN"/>
        </w:rPr>
        <w:t xml:space="preserve">whether there is </w:t>
      </w:r>
      <w:r w:rsidR="000C1D3D">
        <w:rPr>
          <w:lang w:eastAsia="zh-CN"/>
        </w:rPr>
        <w:t>LTE SL</w:t>
      </w:r>
      <w:r w:rsidR="000C1D3D" w:rsidRPr="00864019">
        <w:rPr>
          <w:lang w:eastAsia="zh-CN"/>
        </w:rPr>
        <w:t>’s reservation on a subframe</w:t>
      </w:r>
      <w:r w:rsidR="000C1D3D" w:rsidRPr="00756BA7" w:rsidDel="000C1D3D">
        <w:t xml:space="preserve"> </w:t>
      </w:r>
    </w:p>
    <w:p w14:paraId="6EB2ECDA" w14:textId="6E6C424B" w:rsidR="00CC1F43" w:rsidRPr="009D51DD" w:rsidRDefault="00CC1F43" w:rsidP="00CC1F43">
      <w:pPr>
        <w:jc w:val="left"/>
        <w:rPr>
          <w:b/>
          <w:bCs/>
          <w:i/>
          <w:iCs/>
        </w:rPr>
      </w:pPr>
      <w:r w:rsidRPr="009D51DD">
        <w:rPr>
          <w:b/>
          <w:bCs/>
          <w:i/>
          <w:iCs/>
        </w:rPr>
        <w:t xml:space="preserve">Proposal </w:t>
      </w:r>
      <w:r w:rsidR="00084AB5">
        <w:rPr>
          <w:b/>
          <w:bCs/>
          <w:i/>
          <w:iCs/>
        </w:rPr>
        <w:t>9</w:t>
      </w:r>
      <w:r w:rsidRPr="009D51DD">
        <w:rPr>
          <w:b/>
          <w:bCs/>
          <w:i/>
          <w:iCs/>
        </w:rPr>
        <w:t xml:space="preserve">: Regarding how to determine </w:t>
      </w:r>
      <w:r>
        <w:rPr>
          <w:b/>
          <w:bCs/>
          <w:i/>
          <w:iCs/>
        </w:rPr>
        <w:t xml:space="preserve">whether </w:t>
      </w:r>
      <w:r w:rsidRPr="009D51DD">
        <w:rPr>
          <w:b/>
          <w:bCs/>
          <w:i/>
          <w:iCs/>
        </w:rPr>
        <w:t xml:space="preserve">there is </w:t>
      </w:r>
      <w:r>
        <w:rPr>
          <w:b/>
          <w:bCs/>
          <w:i/>
          <w:iCs/>
        </w:rPr>
        <w:t>LTE SL</w:t>
      </w:r>
      <w:r w:rsidRPr="009D51DD">
        <w:rPr>
          <w:b/>
          <w:bCs/>
          <w:i/>
          <w:iCs/>
        </w:rPr>
        <w:t xml:space="preserve">’s reservation on a subframe </w:t>
      </w:r>
      <w:r>
        <w:rPr>
          <w:b/>
          <w:bCs/>
          <w:i/>
          <w:iCs/>
        </w:rPr>
        <w:t>based on</w:t>
      </w:r>
      <w:r w:rsidRPr="009D51DD">
        <w:rPr>
          <w:b/>
          <w:bCs/>
          <w:i/>
          <w:iCs/>
        </w:rPr>
        <w:t xml:space="preserve"> </w:t>
      </w:r>
      <w:r>
        <w:rPr>
          <w:b/>
          <w:bCs/>
          <w:i/>
          <w:iCs/>
        </w:rPr>
        <w:t>LTE SL</w:t>
      </w:r>
      <w:r w:rsidRPr="009D51DD">
        <w:rPr>
          <w:b/>
          <w:bCs/>
          <w:i/>
          <w:iCs/>
        </w:rPr>
        <w:t xml:space="preserve"> </w:t>
      </w:r>
      <w:r w:rsidRPr="009D51DD">
        <w:rPr>
          <w:rFonts w:eastAsia="Times New Roman"/>
          <w:b/>
          <w:bCs/>
          <w:i/>
          <w:iCs/>
        </w:rPr>
        <w:t>candidate resource set</w:t>
      </w:r>
      <w:r w:rsidR="00684124">
        <w:rPr>
          <w:rFonts w:eastAsia="Times New Roman"/>
          <w:b/>
          <w:bCs/>
          <w:i/>
          <w:iCs/>
        </w:rPr>
        <w:t xml:space="preserve"> S</w:t>
      </w:r>
      <w:r w:rsidR="00684124" w:rsidRPr="00684124">
        <w:rPr>
          <w:rFonts w:eastAsia="Times New Roman"/>
          <w:b/>
          <w:bCs/>
          <w:i/>
          <w:iCs/>
          <w:vertAlign w:val="subscript"/>
        </w:rPr>
        <w:t>B</w:t>
      </w:r>
      <w:r w:rsidRPr="009D51DD">
        <w:rPr>
          <w:rFonts w:eastAsia="Times New Roman"/>
          <w:b/>
          <w:bCs/>
          <w:i/>
          <w:iCs/>
        </w:rPr>
        <w:t>,</w:t>
      </w:r>
    </w:p>
    <w:p w14:paraId="61356227" w14:textId="77777777" w:rsidR="00CC1F43" w:rsidRPr="009D51DD" w:rsidRDefault="00CC1F43" w:rsidP="00CC1F43">
      <w:pPr>
        <w:numPr>
          <w:ilvl w:val="0"/>
          <w:numId w:val="30"/>
        </w:numPr>
        <w:autoSpaceDE/>
        <w:autoSpaceDN/>
        <w:adjustRightInd/>
        <w:snapToGrid/>
        <w:spacing w:after="0"/>
        <w:jc w:val="left"/>
        <w:rPr>
          <w:rFonts w:eastAsia="Times New Roman"/>
          <w:b/>
          <w:bCs/>
          <w:i/>
          <w:iCs/>
        </w:rPr>
      </w:pPr>
      <w:r w:rsidRPr="009D51DD">
        <w:rPr>
          <w:rFonts w:eastAsia="Times New Roman"/>
          <w:b/>
          <w:bCs/>
          <w:i/>
          <w:iCs/>
        </w:rPr>
        <w:t xml:space="preserve">If the number of </w:t>
      </w:r>
      <w:r>
        <w:rPr>
          <w:rFonts w:eastAsia="Times New Roman"/>
          <w:b/>
          <w:bCs/>
          <w:i/>
          <w:iCs/>
        </w:rPr>
        <w:t>LTE SL</w:t>
      </w:r>
      <w:r w:rsidRPr="009D51DD">
        <w:rPr>
          <w:rFonts w:eastAsia="Times New Roman"/>
          <w:b/>
          <w:bCs/>
          <w:i/>
          <w:iCs/>
        </w:rPr>
        <w:t xml:space="preserve"> candidate resource in this subframe is less than the maximum number of candidate resources, </w:t>
      </w:r>
      <w:r>
        <w:rPr>
          <w:rFonts w:eastAsia="Times New Roman"/>
          <w:b/>
          <w:bCs/>
          <w:i/>
          <w:iCs/>
        </w:rPr>
        <w:t>it</w:t>
      </w:r>
      <w:r w:rsidRPr="009D51DD">
        <w:rPr>
          <w:rFonts w:eastAsia="Times New Roman"/>
          <w:b/>
          <w:bCs/>
          <w:i/>
          <w:iCs/>
        </w:rPr>
        <w:t xml:space="preserve"> </w:t>
      </w:r>
      <w:r>
        <w:rPr>
          <w:rFonts w:eastAsia="Times New Roman"/>
          <w:b/>
          <w:bCs/>
          <w:i/>
          <w:iCs/>
        </w:rPr>
        <w:t xml:space="preserve">is </w:t>
      </w:r>
      <w:r w:rsidRPr="009D51DD">
        <w:rPr>
          <w:rFonts w:eastAsia="Times New Roman"/>
          <w:b/>
          <w:bCs/>
          <w:i/>
          <w:iCs/>
        </w:rPr>
        <w:t>assume</w:t>
      </w:r>
      <w:r>
        <w:rPr>
          <w:rFonts w:eastAsia="Times New Roman"/>
          <w:b/>
          <w:bCs/>
          <w:i/>
          <w:iCs/>
        </w:rPr>
        <w:t>d that</w:t>
      </w:r>
      <w:r w:rsidRPr="009D51DD">
        <w:rPr>
          <w:rFonts w:eastAsia="Times New Roman"/>
          <w:b/>
          <w:bCs/>
          <w:i/>
          <w:iCs/>
        </w:rPr>
        <w:t xml:space="preserve"> this subframe has </w:t>
      </w:r>
      <w:r>
        <w:rPr>
          <w:rFonts w:eastAsia="Times New Roman"/>
          <w:b/>
          <w:bCs/>
          <w:i/>
          <w:iCs/>
        </w:rPr>
        <w:t>LTE SL</w:t>
      </w:r>
      <w:r w:rsidRPr="009D51DD">
        <w:rPr>
          <w:rFonts w:eastAsia="Times New Roman"/>
          <w:b/>
          <w:bCs/>
          <w:i/>
          <w:iCs/>
        </w:rPr>
        <w:t xml:space="preserve"> reservation; </w:t>
      </w:r>
    </w:p>
    <w:p w14:paraId="58034EDA" w14:textId="77777777" w:rsidR="00CC1F43" w:rsidRDefault="00CC1F43" w:rsidP="00CC1F43">
      <w:pPr>
        <w:numPr>
          <w:ilvl w:val="0"/>
          <w:numId w:val="30"/>
        </w:numPr>
        <w:autoSpaceDE/>
        <w:autoSpaceDN/>
        <w:adjustRightInd/>
        <w:snapToGrid/>
        <w:spacing w:after="0"/>
        <w:jc w:val="left"/>
        <w:rPr>
          <w:rFonts w:eastAsia="Times New Roman"/>
          <w:b/>
          <w:bCs/>
          <w:i/>
          <w:iCs/>
        </w:rPr>
      </w:pPr>
      <w:r w:rsidRPr="009D51DD">
        <w:rPr>
          <w:rFonts w:eastAsia="Times New Roman"/>
          <w:b/>
          <w:bCs/>
          <w:i/>
          <w:iCs/>
        </w:rPr>
        <w:t xml:space="preserve">Otherwise, this subframe has no </w:t>
      </w:r>
      <w:r>
        <w:rPr>
          <w:rFonts w:eastAsia="Times New Roman"/>
          <w:b/>
          <w:bCs/>
          <w:i/>
          <w:iCs/>
        </w:rPr>
        <w:t>LTE SL</w:t>
      </w:r>
      <w:r w:rsidRPr="009D51DD">
        <w:rPr>
          <w:rFonts w:eastAsia="Times New Roman"/>
          <w:b/>
          <w:bCs/>
          <w:i/>
          <w:iCs/>
        </w:rPr>
        <w:t xml:space="preserve"> reservation.</w:t>
      </w:r>
    </w:p>
    <w:p w14:paraId="11F4F57D" w14:textId="77777777" w:rsidR="00CC1F43" w:rsidRDefault="00CC1F43" w:rsidP="00CC1F43">
      <w:pPr>
        <w:rPr>
          <w:lang w:eastAsia="zh-CN"/>
        </w:rPr>
      </w:pPr>
    </w:p>
    <w:p w14:paraId="6FB4BB74" w14:textId="65C315D7" w:rsidR="009B42D9" w:rsidRPr="009B42D9" w:rsidRDefault="009B42D9" w:rsidP="00ED61E8">
      <w:pPr>
        <w:pStyle w:val="ListParagraph"/>
        <w:keepNext/>
        <w:numPr>
          <w:ilvl w:val="2"/>
          <w:numId w:val="2"/>
        </w:numPr>
        <w:ind w:firstLineChars="0"/>
        <w:jc w:val="left"/>
        <w:outlineLvl w:val="2"/>
        <w:rPr>
          <w:rFonts w:eastAsia="MS Mincho"/>
          <w:b/>
        </w:rPr>
      </w:pPr>
      <w:r>
        <w:rPr>
          <w:b/>
          <w:lang w:eastAsia="zh-CN"/>
        </w:rPr>
        <w:t>S</w:t>
      </w:r>
      <w:r w:rsidRPr="009B42D9">
        <w:rPr>
          <w:b/>
          <w:lang w:eastAsia="zh-CN"/>
        </w:rPr>
        <w:t xml:space="preserve">imulation result </w:t>
      </w:r>
      <w:r>
        <w:rPr>
          <w:b/>
          <w:lang w:eastAsia="zh-CN"/>
        </w:rPr>
        <w:t>for</w:t>
      </w:r>
      <w:r w:rsidRPr="009B42D9">
        <w:rPr>
          <w:b/>
          <w:lang w:eastAsia="zh-CN"/>
        </w:rPr>
        <w:t xml:space="preserve"> </w:t>
      </w:r>
      <w:r w:rsidR="00ED61E8" w:rsidRPr="00ED61E8">
        <w:rPr>
          <w:b/>
          <w:lang w:eastAsia="zh-CN"/>
        </w:rPr>
        <w:t>excluding resources overlapping in time with LTE SL’s reservation</w:t>
      </w:r>
      <w:r w:rsidR="00ED61E8" w:rsidRPr="00ED61E8" w:rsidDel="00ED61E8">
        <w:rPr>
          <w:b/>
          <w:lang w:eastAsia="zh-CN"/>
        </w:rPr>
        <w:t xml:space="preserve"> </w:t>
      </w:r>
    </w:p>
    <w:p w14:paraId="782FF6C8" w14:textId="03AB1EFC" w:rsidR="00555E07" w:rsidRDefault="00CC1F43" w:rsidP="00CC1F43">
      <w:r>
        <w:rPr>
          <w:rFonts w:hint="eastAsia"/>
          <w:lang w:eastAsia="zh-CN"/>
        </w:rPr>
        <w:t xml:space="preserve">In </w:t>
      </w:r>
      <w:r>
        <w:rPr>
          <w:lang w:eastAsia="zh-CN"/>
        </w:rPr>
        <w:t xml:space="preserve">order to </w:t>
      </w:r>
      <w:r w:rsidRPr="00853C05">
        <w:rPr>
          <w:lang w:eastAsia="zh-CN"/>
        </w:rPr>
        <w:t xml:space="preserve">evaluate the impact on the performance of </w:t>
      </w:r>
      <w:r>
        <w:rPr>
          <w:lang w:eastAsia="zh-CN"/>
        </w:rPr>
        <w:t>LTE SL</w:t>
      </w:r>
      <w:r w:rsidRPr="00853C05">
        <w:rPr>
          <w:lang w:eastAsia="zh-CN"/>
        </w:rPr>
        <w:t xml:space="preserve"> UEs and </w:t>
      </w:r>
      <w:r>
        <w:rPr>
          <w:lang w:eastAsia="zh-CN"/>
        </w:rPr>
        <w:t>NR SL</w:t>
      </w:r>
      <w:r w:rsidRPr="00853C05">
        <w:rPr>
          <w:lang w:eastAsia="zh-CN"/>
        </w:rPr>
        <w:t xml:space="preserve"> UEs when </w:t>
      </w:r>
      <w:r>
        <w:rPr>
          <w:lang w:eastAsia="zh-CN"/>
        </w:rPr>
        <w:t>NR SL</w:t>
      </w:r>
      <w:r w:rsidR="00555E07">
        <w:rPr>
          <w:lang w:eastAsia="zh-CN"/>
        </w:rPr>
        <w:t xml:space="preserve"> UEs exclude </w:t>
      </w:r>
      <w:r w:rsidRPr="00853C05">
        <w:rPr>
          <w:lang w:eastAsia="zh-CN"/>
        </w:rPr>
        <w:t>slots that overlap with LTE SL transmission</w:t>
      </w:r>
      <w:r>
        <w:rPr>
          <w:lang w:eastAsia="zh-CN"/>
        </w:rPr>
        <w:t>, i.e., Option 3, we give simulation result as follow</w:t>
      </w:r>
      <w:r w:rsidR="00555E07">
        <w:rPr>
          <w:lang w:eastAsia="zh-CN"/>
        </w:rPr>
        <w:t>ing</w:t>
      </w:r>
      <w:r>
        <w:rPr>
          <w:lang w:eastAsia="zh-CN"/>
        </w:rPr>
        <w:t xml:space="preserve">. </w:t>
      </w:r>
      <w:r w:rsidR="00555E07">
        <w:rPr>
          <w:lang w:eastAsia="zh-CN"/>
        </w:rPr>
        <w:t xml:space="preserve">LTE SL is configured with 15 kHz SCS, </w:t>
      </w:r>
      <w:r w:rsidR="00D86705">
        <w:rPr>
          <w:lang w:eastAsia="zh-CN"/>
        </w:rPr>
        <w:t xml:space="preserve">and </w:t>
      </w:r>
      <w:r w:rsidR="00555E07">
        <w:rPr>
          <w:lang w:eastAsia="zh-CN"/>
        </w:rPr>
        <w:t xml:space="preserve">NR SL BWP is configured with 30 kHz SCS. </w:t>
      </w:r>
      <w:r w:rsidR="00555E07">
        <w:t>Different UEs are simulated with the same medium traffic density.</w:t>
      </w:r>
      <w:r>
        <w:t xml:space="preserve"> </w:t>
      </w:r>
      <w:r w:rsidR="00555E07">
        <w:t>A</w:t>
      </w:r>
      <w:r>
        <w:t xml:space="preserve">nd more simulation parameters are given in </w:t>
      </w:r>
      <w:r>
        <w:fldChar w:fldCharType="begin"/>
      </w:r>
      <w:r>
        <w:instrText xml:space="preserve"> REF _Ref100764077 \h </w:instrText>
      </w:r>
      <w:r>
        <w:fldChar w:fldCharType="separate"/>
      </w:r>
      <w:r w:rsidR="00631B86" w:rsidRPr="00D3528B">
        <w:t xml:space="preserve">Table </w:t>
      </w:r>
      <w:r w:rsidR="00631B86">
        <w:rPr>
          <w:noProof/>
        </w:rPr>
        <w:t>1</w:t>
      </w:r>
      <w:r>
        <w:fldChar w:fldCharType="end"/>
      </w:r>
      <w:r>
        <w:t xml:space="preserve"> in Appendix A. </w:t>
      </w:r>
    </w:p>
    <w:p w14:paraId="7BBA2280" w14:textId="7C3C743B" w:rsidR="00CC1F43" w:rsidRDefault="00555E07" w:rsidP="00CC1F43">
      <w:r w:rsidRPr="00555E07">
        <w:lastRenderedPageBreak/>
        <w:t>D</w:t>
      </w:r>
      <w:r>
        <w:t xml:space="preserve">ifferent proportions of </w:t>
      </w:r>
      <w:r w:rsidR="005B5451">
        <w:t>NR SL</w:t>
      </w:r>
      <w:r>
        <w:t xml:space="preserve"> UE</w:t>
      </w:r>
      <w:r w:rsidRPr="00555E07">
        <w:t xml:space="preserve"> </w:t>
      </w:r>
      <w:r>
        <w:t xml:space="preserve">number </w:t>
      </w:r>
      <w:r w:rsidRPr="00555E07">
        <w:t>are also considered.</w:t>
      </w:r>
      <w:r>
        <w:t xml:space="preserve"> </w:t>
      </w:r>
      <w:r>
        <w:rPr>
          <w:lang w:eastAsia="zh-CN"/>
        </w:rPr>
        <w:t>W</w:t>
      </w:r>
      <w:r w:rsidR="00CC1F43">
        <w:rPr>
          <w:lang w:eastAsia="zh-CN"/>
        </w:rPr>
        <w:t xml:space="preserve">e give the simulation </w:t>
      </w:r>
      <w:r>
        <w:rPr>
          <w:lang w:eastAsia="zh-CN"/>
        </w:rPr>
        <w:t>results of</w:t>
      </w:r>
      <w:r w:rsidR="00CC1F43">
        <w:rPr>
          <w:lang w:eastAsia="zh-CN"/>
        </w:rPr>
        <w:t xml:space="preserve"> the following 4 case</w:t>
      </w:r>
      <w:r>
        <w:rPr>
          <w:lang w:eastAsia="zh-CN"/>
        </w:rPr>
        <w:t>s.</w:t>
      </w:r>
      <w:r w:rsidR="00CC1F43">
        <w:rPr>
          <w:lang w:eastAsia="zh-CN"/>
        </w:rPr>
        <w:t xml:space="preserve"> </w:t>
      </w:r>
      <w:r>
        <w:rPr>
          <w:lang w:eastAsia="zh-CN"/>
        </w:rPr>
        <w:t>In both case 3 and case4,</w:t>
      </w:r>
      <w:r w:rsidR="00CC1F43">
        <w:rPr>
          <w:lang w:eastAsia="zh-CN"/>
        </w:rPr>
        <w:t xml:space="preserve"> it can be seen that there </w:t>
      </w:r>
      <w:r w:rsidR="007000EC">
        <w:rPr>
          <w:lang w:eastAsia="zh-CN"/>
        </w:rPr>
        <w:t>is</w:t>
      </w:r>
      <w:r w:rsidR="00CC1F43">
        <w:rPr>
          <w:lang w:eastAsia="zh-CN"/>
        </w:rPr>
        <w:t xml:space="preserve"> not large degradation </w:t>
      </w:r>
      <w:r>
        <w:rPr>
          <w:lang w:eastAsia="zh-CN"/>
        </w:rPr>
        <w:t>in</w:t>
      </w:r>
      <w:r w:rsidR="00CC1F43">
        <w:rPr>
          <w:lang w:eastAsia="zh-CN"/>
        </w:rPr>
        <w:t xml:space="preserve"> NR SL.</w:t>
      </w:r>
    </w:p>
    <w:p w14:paraId="2ECA790B" w14:textId="77777777" w:rsidR="00CC1F43" w:rsidRPr="00A026B3" w:rsidRDefault="00CC1F43" w:rsidP="00CC1F43">
      <w:pPr>
        <w:pStyle w:val="ListParagraph"/>
        <w:numPr>
          <w:ilvl w:val="0"/>
          <w:numId w:val="15"/>
        </w:numPr>
        <w:ind w:firstLineChars="0"/>
        <w:rPr>
          <w:rFonts w:eastAsia="SimSun"/>
        </w:rPr>
      </w:pPr>
      <w:r w:rsidRPr="00A026B3">
        <w:rPr>
          <w:rFonts w:eastAsia="SimSun"/>
        </w:rPr>
        <w:t>Case</w:t>
      </w:r>
      <w:r>
        <w:rPr>
          <w:rFonts w:eastAsia="SimSun"/>
        </w:rPr>
        <w:t xml:space="preserve"> </w:t>
      </w:r>
      <w:r w:rsidRPr="00A026B3">
        <w:rPr>
          <w:rFonts w:eastAsia="SimSun"/>
        </w:rPr>
        <w:t xml:space="preserve">1: </w:t>
      </w:r>
      <w:r>
        <w:rPr>
          <w:rFonts w:eastAsia="SimSun"/>
        </w:rPr>
        <w:t>Only</w:t>
      </w:r>
      <w:r>
        <w:rPr>
          <w:rFonts w:eastAsia="SimSun"/>
          <w:lang w:eastAsia="zh-CN"/>
        </w:rPr>
        <w:t xml:space="preserve"> 500 LTE SL UE </w:t>
      </w:r>
      <w:r>
        <w:rPr>
          <w:rFonts w:eastAsia="SimSun"/>
        </w:rPr>
        <w:t>in the shared resource pool</w:t>
      </w:r>
    </w:p>
    <w:p w14:paraId="28926E3E" w14:textId="77777777" w:rsidR="00CC1F43" w:rsidRPr="00A026B3" w:rsidRDefault="00CC1F43" w:rsidP="00CC1F43">
      <w:pPr>
        <w:pStyle w:val="ListParagraph"/>
        <w:numPr>
          <w:ilvl w:val="0"/>
          <w:numId w:val="15"/>
        </w:numPr>
        <w:ind w:firstLineChars="0"/>
        <w:rPr>
          <w:rFonts w:eastAsia="SimSun"/>
        </w:rPr>
      </w:pPr>
      <w:r w:rsidRPr="00A026B3">
        <w:rPr>
          <w:rFonts w:eastAsia="SimSun"/>
        </w:rPr>
        <w:t xml:space="preserve">Case 2: </w:t>
      </w:r>
      <w:r>
        <w:rPr>
          <w:rFonts w:eastAsia="SimSun"/>
        </w:rPr>
        <w:t>Only</w:t>
      </w:r>
      <w:r>
        <w:rPr>
          <w:rFonts w:eastAsia="SimSun"/>
          <w:lang w:eastAsia="zh-CN"/>
        </w:rPr>
        <w:t xml:space="preserve"> 500 NR SL UE </w:t>
      </w:r>
      <w:r>
        <w:rPr>
          <w:rFonts w:eastAsia="SimSun"/>
        </w:rPr>
        <w:t>in the shared resource pool</w:t>
      </w:r>
      <w:r w:rsidRPr="00A026B3" w:rsidDel="00FE6D57">
        <w:rPr>
          <w:rFonts w:eastAsia="SimSun"/>
        </w:rPr>
        <w:t xml:space="preserve"> </w:t>
      </w:r>
    </w:p>
    <w:p w14:paraId="149C12CC" w14:textId="77777777" w:rsidR="00CC1F43" w:rsidRDefault="00CC1F43" w:rsidP="00CC1F43">
      <w:pPr>
        <w:pStyle w:val="ListParagraph"/>
        <w:numPr>
          <w:ilvl w:val="0"/>
          <w:numId w:val="15"/>
        </w:numPr>
        <w:ind w:firstLineChars="0"/>
        <w:rPr>
          <w:rFonts w:eastAsia="SimSun"/>
        </w:rPr>
      </w:pPr>
      <w:r w:rsidRPr="00A026B3">
        <w:rPr>
          <w:rFonts w:eastAsia="SimSun"/>
        </w:rPr>
        <w:t xml:space="preserve">Case 3: </w:t>
      </w:r>
      <w:r>
        <w:rPr>
          <w:rFonts w:eastAsia="SimSun"/>
        </w:rPr>
        <w:t>250</w:t>
      </w:r>
      <w:r w:rsidRPr="00A026B3">
        <w:rPr>
          <w:rFonts w:eastAsia="SimSun"/>
        </w:rPr>
        <w:t xml:space="preserve"> </w:t>
      </w:r>
      <w:r>
        <w:rPr>
          <w:rFonts w:eastAsia="SimSun"/>
        </w:rPr>
        <w:t>NR SL</w:t>
      </w:r>
      <w:r w:rsidRPr="000E0527">
        <w:rPr>
          <w:rFonts w:eastAsia="SimSun"/>
          <w:lang w:eastAsia="zh-CN"/>
        </w:rPr>
        <w:t xml:space="preserve"> </w:t>
      </w:r>
      <w:r>
        <w:rPr>
          <w:rFonts w:eastAsia="SimSun"/>
          <w:lang w:eastAsia="zh-CN"/>
        </w:rPr>
        <w:t xml:space="preserve">UEs </w:t>
      </w:r>
      <w:r w:rsidRPr="00A026B3">
        <w:rPr>
          <w:rFonts w:eastAsia="SimSun"/>
        </w:rPr>
        <w:t>and</w:t>
      </w:r>
      <w:r>
        <w:rPr>
          <w:rFonts w:eastAsia="SimSun"/>
        </w:rPr>
        <w:t xml:space="preserve"> 250</w:t>
      </w:r>
      <w:r w:rsidRPr="00A026B3">
        <w:rPr>
          <w:rFonts w:eastAsia="SimSun"/>
        </w:rPr>
        <w:t xml:space="preserve"> </w:t>
      </w:r>
      <w:r>
        <w:rPr>
          <w:rFonts w:eastAsia="SimSun"/>
        </w:rPr>
        <w:t>LTE SL</w:t>
      </w:r>
      <w:r w:rsidRPr="00A026B3">
        <w:rPr>
          <w:rFonts w:eastAsia="SimSun"/>
        </w:rPr>
        <w:t xml:space="preserve"> </w:t>
      </w:r>
      <w:r>
        <w:rPr>
          <w:rFonts w:eastAsia="SimSun"/>
        </w:rPr>
        <w:t xml:space="preserve">UEs </w:t>
      </w:r>
      <w:r w:rsidRPr="00A026B3">
        <w:rPr>
          <w:rFonts w:eastAsia="SimSun"/>
        </w:rPr>
        <w:t xml:space="preserve">in a shared resource pool </w:t>
      </w:r>
    </w:p>
    <w:p w14:paraId="4289E085" w14:textId="77777777" w:rsidR="00CC1F43" w:rsidRPr="00574E2F" w:rsidRDefault="00CC1F43" w:rsidP="00CC1F43">
      <w:pPr>
        <w:pStyle w:val="ListParagraph"/>
        <w:numPr>
          <w:ilvl w:val="0"/>
          <w:numId w:val="15"/>
        </w:numPr>
        <w:ind w:firstLineChars="0"/>
        <w:rPr>
          <w:rFonts w:eastAsia="SimSun"/>
        </w:rPr>
      </w:pPr>
      <w:r>
        <w:rPr>
          <w:rFonts w:eastAsia="SimSun"/>
        </w:rPr>
        <w:t xml:space="preserve">Case 4: 200 NR SL UEs </w:t>
      </w:r>
      <w:r w:rsidRPr="00A026B3">
        <w:rPr>
          <w:rFonts w:eastAsia="SimSun"/>
        </w:rPr>
        <w:t>and</w:t>
      </w:r>
      <w:r>
        <w:rPr>
          <w:rFonts w:eastAsia="SimSun"/>
        </w:rPr>
        <w:t xml:space="preserve"> 300</w:t>
      </w:r>
      <w:r w:rsidRPr="00A026B3">
        <w:rPr>
          <w:rFonts w:eastAsia="SimSun"/>
        </w:rPr>
        <w:t xml:space="preserve"> </w:t>
      </w:r>
      <w:r>
        <w:rPr>
          <w:rFonts w:eastAsia="SimSun"/>
        </w:rPr>
        <w:t>LTE SL</w:t>
      </w:r>
      <w:r w:rsidRPr="00A026B3">
        <w:rPr>
          <w:rFonts w:eastAsia="SimSun"/>
        </w:rPr>
        <w:t xml:space="preserve"> </w:t>
      </w:r>
      <w:r>
        <w:rPr>
          <w:rFonts w:eastAsia="SimSun"/>
        </w:rPr>
        <w:t xml:space="preserve">UEs </w:t>
      </w:r>
      <w:r w:rsidRPr="00A026B3">
        <w:rPr>
          <w:rFonts w:eastAsia="SimSun"/>
        </w:rPr>
        <w:t xml:space="preserve">in a shared resource pool </w:t>
      </w:r>
    </w:p>
    <w:p w14:paraId="374FB83C" w14:textId="56D05873" w:rsidR="00B50078" w:rsidRDefault="00CC1F43" w:rsidP="00CC1F43">
      <w:pPr>
        <w:keepNext/>
        <w:jc w:val="center"/>
        <w:rPr>
          <w:noProof/>
          <w:lang w:eastAsia="zh-CN"/>
        </w:rPr>
      </w:pPr>
      <w:r w:rsidRPr="005C770C">
        <w:rPr>
          <w:noProof/>
          <w:lang w:eastAsia="zh-CN"/>
        </w:rPr>
        <w:t xml:space="preserve">  </w:t>
      </w:r>
      <w:r w:rsidR="00B50078">
        <w:rPr>
          <w:noProof/>
          <w:lang w:eastAsia="zh-CN"/>
        </w:rPr>
        <w:t xml:space="preserve"> </w:t>
      </w:r>
    </w:p>
    <w:p w14:paraId="7FF5B907" w14:textId="77777777" w:rsidR="00631B86" w:rsidRDefault="00584C38">
      <w:pPr>
        <w:keepNext/>
        <w:jc w:val="center"/>
      </w:pPr>
      <w:r>
        <w:rPr>
          <w:noProof/>
          <w:lang w:eastAsia="zh-CN"/>
        </w:rPr>
        <w:drawing>
          <wp:inline distT="0" distB="0" distL="0" distR="0" wp14:anchorId="1983D620" wp14:editId="4C2CF1C5">
            <wp:extent cx="2880000" cy="1397831"/>
            <wp:effectExtent l="0" t="0" r="0" b="0"/>
            <wp:docPr id="44" name="图片 44" descr="C:\Users\z00546527\AppData\Roaming\eSpace_Desktop\UserData\z00546527\imagefiles\F4A8ACC3-38DD-48EE-9AAB-4E5FAA071E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546527\AppData\Roaming\eSpace_Desktop\UserData\z00546527\imagefiles\F4A8ACC3-38DD-48EE-9AAB-4E5FAA071E9D.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0000" cy="1397831"/>
                    </a:xfrm>
                    <a:prstGeom prst="rect">
                      <a:avLst/>
                    </a:prstGeom>
                    <a:noFill/>
                    <a:ln>
                      <a:noFill/>
                    </a:ln>
                  </pic:spPr>
                </pic:pic>
              </a:graphicData>
            </a:graphic>
          </wp:inline>
        </w:drawing>
      </w:r>
      <w:r w:rsidRPr="00584C38">
        <w:t xml:space="preserve"> </w:t>
      </w:r>
      <w:r>
        <w:rPr>
          <w:noProof/>
          <w:lang w:eastAsia="zh-CN"/>
        </w:rPr>
        <w:drawing>
          <wp:inline distT="0" distB="0" distL="0" distR="0" wp14:anchorId="46D8BA22" wp14:editId="72B94C28">
            <wp:extent cx="2880000" cy="1416097"/>
            <wp:effectExtent l="0" t="0" r="0" b="0"/>
            <wp:docPr id="45" name="图片 45" descr="C:\Users\z00546527\AppData\Roaming\eSpace_Desktop\UserData\z00546527\imagefiles\5D6947BC-D53E-4F5A-B4A0-09A71031A6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46527\AppData\Roaming\eSpace_Desktop\UserData\z00546527\imagefiles\5D6947BC-D53E-4F5A-B4A0-09A71031A66E.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80000" cy="1416097"/>
                    </a:xfrm>
                    <a:prstGeom prst="rect">
                      <a:avLst/>
                    </a:prstGeom>
                    <a:noFill/>
                    <a:ln>
                      <a:noFill/>
                    </a:ln>
                  </pic:spPr>
                </pic:pic>
              </a:graphicData>
            </a:graphic>
          </wp:inline>
        </w:drawing>
      </w:r>
    </w:p>
    <w:p w14:paraId="2C641298" w14:textId="77777777" w:rsidR="00631B86" w:rsidRPr="00774632" w:rsidRDefault="00631B86" w:rsidP="00631B86">
      <w:pPr>
        <w:pStyle w:val="ListParagraph"/>
        <w:keepNext/>
        <w:numPr>
          <w:ilvl w:val="0"/>
          <w:numId w:val="60"/>
        </w:numPr>
        <w:ind w:firstLineChars="0"/>
        <w:jc w:val="left"/>
        <w:rPr>
          <w:b/>
          <w:sz w:val="20"/>
        </w:rPr>
      </w:pPr>
      <w:r w:rsidRPr="00774632">
        <w:rPr>
          <w:b/>
          <w:sz w:val="20"/>
        </w:rPr>
        <w:t xml:space="preserve">                                                                                  (b)</w:t>
      </w:r>
    </w:p>
    <w:p w14:paraId="14E5CF0E" w14:textId="19BD4529" w:rsidR="00584C38" w:rsidRDefault="00631B86" w:rsidP="00472487">
      <w:pPr>
        <w:pStyle w:val="Caption"/>
      </w:pPr>
      <w:bookmarkStart w:id="36" w:name="_Ref118472991"/>
      <w:r>
        <w:t xml:space="preserve">Figure </w:t>
      </w:r>
      <w:r w:rsidR="00E75092">
        <w:rPr>
          <w:noProof/>
        </w:rPr>
        <w:fldChar w:fldCharType="begin"/>
      </w:r>
      <w:r w:rsidR="00E75092">
        <w:rPr>
          <w:noProof/>
        </w:rPr>
        <w:instrText xml:space="preserve"> SEQ Figure \* ARABIC </w:instrText>
      </w:r>
      <w:r w:rsidR="00E75092">
        <w:rPr>
          <w:noProof/>
        </w:rPr>
        <w:fldChar w:fldCharType="separate"/>
      </w:r>
      <w:r>
        <w:rPr>
          <w:noProof/>
        </w:rPr>
        <w:t>10</w:t>
      </w:r>
      <w:r w:rsidR="00E75092">
        <w:rPr>
          <w:noProof/>
        </w:rPr>
        <w:fldChar w:fldCharType="end"/>
      </w:r>
      <w:bookmarkEnd w:id="36"/>
      <w:r>
        <w:t>:</w:t>
      </w:r>
      <w:r w:rsidRPr="00631B86">
        <w:t xml:space="preserve"> </w:t>
      </w:r>
      <w:r>
        <w:t>LTE SL’s and NR SL</w:t>
      </w:r>
      <w:r w:rsidRPr="00350EB7">
        <w:t>’s</w:t>
      </w:r>
      <w:r>
        <w:t xml:space="preserve"> PRR</w:t>
      </w:r>
      <w:r w:rsidRPr="0029165F">
        <w:t xml:space="preserve"> </w:t>
      </w:r>
      <w:r>
        <w:t xml:space="preserve">performance with periodic traffic in option3: (a) </w:t>
      </w:r>
      <w:r w:rsidRPr="00B50078">
        <w:t>LTE SL’s PRR performance</w:t>
      </w:r>
      <w:r>
        <w:t>; (b)</w:t>
      </w:r>
      <w:r w:rsidRPr="00B50078">
        <w:t xml:space="preserve"> NR SL’s PRR performance</w:t>
      </w:r>
    </w:p>
    <w:p w14:paraId="157D7386" w14:textId="758BF32A" w:rsidR="00085CCE" w:rsidRPr="00631B86" w:rsidRDefault="00CC1F43" w:rsidP="00CC1F43">
      <w:pPr>
        <w:rPr>
          <w:lang w:eastAsia="zh-CN"/>
        </w:rPr>
      </w:pPr>
      <w:r w:rsidRPr="00631B86">
        <w:rPr>
          <w:lang w:eastAsia="zh-CN"/>
        </w:rPr>
        <w:t xml:space="preserve">For the Case 3 and Case 4, the NR SL UE with dual-modules can perform sensing and </w:t>
      </w:r>
      <w:r w:rsidR="00085CCE" w:rsidRPr="00631B86">
        <w:rPr>
          <w:lang w:eastAsia="zh-CN"/>
        </w:rPr>
        <w:t xml:space="preserve">then </w:t>
      </w:r>
      <w:r w:rsidRPr="00631B86">
        <w:rPr>
          <w:lang w:eastAsia="zh-CN"/>
        </w:rPr>
        <w:t>exclude the slots overlapping with LTE SL transmission</w:t>
      </w:r>
      <w:r w:rsidR="00085CCE" w:rsidRPr="00631B86">
        <w:rPr>
          <w:lang w:eastAsia="zh-CN"/>
        </w:rPr>
        <w:t>.</w:t>
      </w:r>
      <w:r w:rsidRPr="00631B86">
        <w:rPr>
          <w:lang w:eastAsia="zh-CN"/>
        </w:rPr>
        <w:t xml:space="preserve"> </w:t>
      </w:r>
      <w:r w:rsidR="00085CCE" w:rsidRPr="00631B86">
        <w:rPr>
          <w:lang w:eastAsia="zh-CN"/>
        </w:rPr>
        <w:t xml:space="preserve">Re-evaluation and pre-emption are also performed by </w:t>
      </w:r>
      <w:r w:rsidRPr="00631B86">
        <w:rPr>
          <w:lang w:eastAsia="zh-CN"/>
        </w:rPr>
        <w:t>NR SL UE</w:t>
      </w:r>
      <w:r w:rsidR="00085CCE" w:rsidRPr="00631B86">
        <w:rPr>
          <w:lang w:eastAsia="zh-CN"/>
        </w:rPr>
        <w:t>.</w:t>
      </w:r>
    </w:p>
    <w:p w14:paraId="43A41B78" w14:textId="7AC442E0" w:rsidR="00CC1F43" w:rsidRPr="00631B86" w:rsidRDefault="00650CDF" w:rsidP="00CC1F43">
      <w:pPr>
        <w:rPr>
          <w:lang w:eastAsia="zh-CN"/>
        </w:rPr>
      </w:pPr>
      <w:r w:rsidRPr="00631B86">
        <w:rPr>
          <w:lang w:eastAsia="zh-CN"/>
        </w:rPr>
        <w:t>By</w:t>
      </w:r>
      <w:r w:rsidR="00CC1F43" w:rsidRPr="00631B86">
        <w:rPr>
          <w:lang w:eastAsia="zh-CN"/>
        </w:rPr>
        <w:t xml:space="preserve"> comparing Case 1 and Case3 shown </w:t>
      </w:r>
      <w:r w:rsidR="00CC1F43" w:rsidRPr="00631B86">
        <w:t xml:space="preserve">in </w:t>
      </w:r>
      <w:r w:rsidR="00631B86">
        <w:fldChar w:fldCharType="begin"/>
      </w:r>
      <w:r w:rsidR="00631B86">
        <w:instrText xml:space="preserve"> REF _Ref118472991 \h </w:instrText>
      </w:r>
      <w:r w:rsidR="00631B86">
        <w:fldChar w:fldCharType="separate"/>
      </w:r>
      <w:r w:rsidR="00631B86">
        <w:t xml:space="preserve">Figure </w:t>
      </w:r>
      <w:r w:rsidR="00631B86">
        <w:rPr>
          <w:noProof/>
        </w:rPr>
        <w:t>10</w:t>
      </w:r>
      <w:r w:rsidR="00631B86">
        <w:fldChar w:fldCharType="end"/>
      </w:r>
      <w:r w:rsidR="00182948" w:rsidRPr="00631B86">
        <w:t>(a)</w:t>
      </w:r>
      <w:r w:rsidR="00CC1F43" w:rsidRPr="00631B86">
        <w:t>, the performance of LTE SL UE is improved</w:t>
      </w:r>
      <w:r w:rsidR="00085CCE" w:rsidRPr="00631B86">
        <w:t>.</w:t>
      </w:r>
      <w:r w:rsidR="00CC1F43" w:rsidRPr="00631B86">
        <w:t xml:space="preserve"> </w:t>
      </w:r>
      <w:r w:rsidRPr="00631B86">
        <w:t>Since</w:t>
      </w:r>
      <w:r w:rsidR="00CC1F43" w:rsidRPr="00631B86">
        <w:t xml:space="preserve"> </w:t>
      </w:r>
      <w:r w:rsidRPr="00631B86">
        <w:t xml:space="preserve">slots </w:t>
      </w:r>
      <w:r w:rsidRPr="00631B86">
        <w:rPr>
          <w:lang w:eastAsia="zh-CN"/>
        </w:rPr>
        <w:t>overlapping with LTE SL transmission are excluded by</w:t>
      </w:r>
      <w:r w:rsidRPr="00631B86">
        <w:t xml:space="preserve"> </w:t>
      </w:r>
      <w:r w:rsidR="00085CCE" w:rsidRPr="00631B86">
        <w:t>NR SL UE</w:t>
      </w:r>
      <w:r w:rsidR="00085CCE" w:rsidRPr="00631B86">
        <w:rPr>
          <w:lang w:eastAsia="zh-CN"/>
        </w:rPr>
        <w:t xml:space="preserve">, </w:t>
      </w:r>
      <w:r w:rsidR="00CC1F43" w:rsidRPr="00631B86">
        <w:t>there are more</w:t>
      </w:r>
      <w:r w:rsidR="00085CCE" w:rsidRPr="00631B86">
        <w:t xml:space="preserve"> </w:t>
      </w:r>
      <w:r w:rsidR="00CC1F43" w:rsidRPr="00631B86">
        <w:t xml:space="preserve">resources </w:t>
      </w:r>
      <w:r w:rsidRPr="00631B86">
        <w:t>available to</w:t>
      </w:r>
      <w:r w:rsidR="00085CCE" w:rsidRPr="00631B86">
        <w:rPr>
          <w:lang w:eastAsia="zh-CN"/>
        </w:rPr>
        <w:t xml:space="preserve"> LTE SL.</w:t>
      </w:r>
      <w:r w:rsidRPr="00631B86">
        <w:rPr>
          <w:lang w:eastAsia="zh-CN"/>
        </w:rPr>
        <w:t xml:space="preserve"> </w:t>
      </w:r>
      <w:r w:rsidRPr="00631B86">
        <w:t>From the simulation results in</w:t>
      </w:r>
      <w:r w:rsidR="00CC1F43" w:rsidRPr="00631B86">
        <w:t xml:space="preserve"> Case 3 and Case 4, it can be observed that with the number of LTE SL UEs decreasing, the improvement of the LTE SL UE’s PRR will be larger.</w:t>
      </w:r>
    </w:p>
    <w:p w14:paraId="6B9AEC67" w14:textId="3E2022FF" w:rsidR="001B62DC" w:rsidRPr="00631B86" w:rsidRDefault="001B62DC" w:rsidP="00CC1F43">
      <w:pPr>
        <w:rPr>
          <w:lang w:eastAsia="zh-CN"/>
        </w:rPr>
      </w:pPr>
      <w:r w:rsidRPr="00631B86">
        <w:rPr>
          <w:lang w:eastAsia="zh-CN"/>
        </w:rPr>
        <w:t>Correspondingly,</w:t>
      </w:r>
      <w:r w:rsidR="00CC1F43" w:rsidRPr="00631B86">
        <w:rPr>
          <w:lang w:eastAsia="zh-CN"/>
        </w:rPr>
        <w:t xml:space="preserve"> Case 2 and Case 3</w:t>
      </w:r>
      <w:r w:rsidRPr="00631B86">
        <w:rPr>
          <w:lang w:eastAsia="zh-CN"/>
        </w:rPr>
        <w:t xml:space="preserve"> </w:t>
      </w:r>
      <w:r w:rsidR="00CC1F43" w:rsidRPr="00631B86">
        <w:rPr>
          <w:lang w:eastAsia="zh-CN"/>
        </w:rPr>
        <w:t xml:space="preserve">in </w:t>
      </w:r>
      <w:r w:rsidR="00631B86">
        <w:rPr>
          <w:lang w:eastAsia="zh-CN"/>
        </w:rPr>
        <w:fldChar w:fldCharType="begin"/>
      </w:r>
      <w:r w:rsidR="00631B86">
        <w:rPr>
          <w:lang w:eastAsia="zh-CN"/>
        </w:rPr>
        <w:instrText xml:space="preserve"> REF _Ref118472991 \h </w:instrText>
      </w:r>
      <w:r w:rsidR="00631B86">
        <w:rPr>
          <w:lang w:eastAsia="zh-CN"/>
        </w:rPr>
      </w:r>
      <w:r w:rsidR="00631B86">
        <w:rPr>
          <w:lang w:eastAsia="zh-CN"/>
        </w:rPr>
        <w:fldChar w:fldCharType="separate"/>
      </w:r>
      <w:r w:rsidR="00631B86">
        <w:t xml:space="preserve">Figure </w:t>
      </w:r>
      <w:r w:rsidR="00631B86">
        <w:rPr>
          <w:noProof/>
        </w:rPr>
        <w:t>10</w:t>
      </w:r>
      <w:r w:rsidR="00631B86">
        <w:rPr>
          <w:lang w:eastAsia="zh-CN"/>
        </w:rPr>
        <w:fldChar w:fldCharType="end"/>
      </w:r>
      <w:r w:rsidR="00182948" w:rsidRPr="00631B86">
        <w:rPr>
          <w:lang w:eastAsia="zh-CN"/>
        </w:rPr>
        <w:t>(b)</w:t>
      </w:r>
      <w:r w:rsidR="00584C38" w:rsidRPr="00631B86">
        <w:rPr>
          <w:lang w:eastAsia="zh-CN"/>
        </w:rPr>
        <w:t xml:space="preserve"> </w:t>
      </w:r>
      <w:r w:rsidRPr="00631B86">
        <w:rPr>
          <w:lang w:eastAsia="zh-CN"/>
        </w:rPr>
        <w:t>show</w:t>
      </w:r>
      <w:r w:rsidR="00CC1F43" w:rsidRPr="00631B86">
        <w:rPr>
          <w:lang w:eastAsia="zh-CN"/>
        </w:rPr>
        <w:t xml:space="preserve"> degradation of PRR </w:t>
      </w:r>
      <w:r w:rsidRPr="00631B86">
        <w:rPr>
          <w:lang w:eastAsia="zh-CN"/>
        </w:rPr>
        <w:t xml:space="preserve">of </w:t>
      </w:r>
      <w:r w:rsidR="005B5451" w:rsidRPr="00631B86">
        <w:rPr>
          <w:lang w:eastAsia="zh-CN"/>
        </w:rPr>
        <w:t>NR SL</w:t>
      </w:r>
      <w:r w:rsidRPr="00631B86">
        <w:rPr>
          <w:lang w:eastAsia="zh-CN"/>
        </w:rPr>
        <w:t xml:space="preserve"> </w:t>
      </w:r>
      <w:r w:rsidR="00CC1F43" w:rsidRPr="00631B86">
        <w:rPr>
          <w:lang w:eastAsia="zh-CN"/>
        </w:rPr>
        <w:t>when coexisting with LTE SL</w:t>
      </w:r>
      <w:r w:rsidRPr="00631B86">
        <w:rPr>
          <w:lang w:eastAsia="zh-CN"/>
        </w:rPr>
        <w:t>.</w:t>
      </w:r>
      <w:r w:rsidR="00CC1F43" w:rsidRPr="00631B86">
        <w:rPr>
          <w:lang w:eastAsia="zh-CN"/>
        </w:rPr>
        <w:t xml:space="preserve"> </w:t>
      </w:r>
      <w:r w:rsidRPr="00631B86">
        <w:rPr>
          <w:lang w:eastAsia="zh-CN"/>
        </w:rPr>
        <w:t>Because</w:t>
      </w:r>
      <w:r w:rsidR="00CC1F43" w:rsidRPr="00631B86">
        <w:rPr>
          <w:lang w:eastAsia="zh-CN"/>
        </w:rPr>
        <w:t xml:space="preserve"> NR SL UE needs to exclude slots </w:t>
      </w:r>
      <w:r w:rsidRPr="00631B86">
        <w:rPr>
          <w:lang w:eastAsia="zh-CN"/>
        </w:rPr>
        <w:t>where</w:t>
      </w:r>
      <w:r w:rsidR="00CC1F43" w:rsidRPr="00631B86">
        <w:rPr>
          <w:lang w:eastAsia="zh-CN"/>
        </w:rPr>
        <w:t xml:space="preserve"> </w:t>
      </w:r>
      <w:r w:rsidRPr="00631B86">
        <w:rPr>
          <w:lang w:eastAsia="zh-CN"/>
        </w:rPr>
        <w:t xml:space="preserve">being reserved by </w:t>
      </w:r>
      <w:r w:rsidR="00CC1F43" w:rsidRPr="00631B86">
        <w:rPr>
          <w:lang w:eastAsia="zh-CN"/>
        </w:rPr>
        <w:t xml:space="preserve">LTE SL UE. </w:t>
      </w:r>
      <w:r w:rsidRPr="00631B86">
        <w:rPr>
          <w:lang w:eastAsia="zh-CN"/>
        </w:rPr>
        <w:t xml:space="preserve">The </w:t>
      </w:r>
      <w:r w:rsidR="00B12945" w:rsidRPr="00631B86">
        <w:rPr>
          <w:lang w:eastAsia="zh-CN"/>
        </w:rPr>
        <w:t xml:space="preserve">larger </w:t>
      </w:r>
      <w:r w:rsidRPr="00631B86">
        <w:t xml:space="preserve">number of NR SL UEs are dropped, </w:t>
      </w:r>
      <w:r w:rsidR="00F16C8B" w:rsidRPr="00631B86">
        <w:t>the smaller degradation of the NR SL UE’s PRR is shown.</w:t>
      </w:r>
    </w:p>
    <w:p w14:paraId="35B0CD29" w14:textId="7385A784" w:rsidR="00636396" w:rsidRPr="00631B86" w:rsidRDefault="00CC1F43" w:rsidP="00536440">
      <w:pPr>
        <w:rPr>
          <w:b/>
          <w:i/>
        </w:rPr>
      </w:pPr>
      <w:r w:rsidRPr="00631B86">
        <w:rPr>
          <w:b/>
          <w:i/>
        </w:rPr>
        <w:t xml:space="preserve">Observation </w:t>
      </w:r>
      <w:r w:rsidR="00084AB5" w:rsidRPr="00631B86">
        <w:rPr>
          <w:b/>
          <w:i/>
        </w:rPr>
        <w:t>8</w:t>
      </w:r>
      <w:r w:rsidRPr="00631B86">
        <w:rPr>
          <w:b/>
          <w:i/>
        </w:rPr>
        <w:t xml:space="preserve">: </w:t>
      </w:r>
      <w:r w:rsidR="00636396" w:rsidRPr="00631B86">
        <w:rPr>
          <w:b/>
          <w:i/>
        </w:rPr>
        <w:t>Based on simulation results for option3, the PRR performance of LTE SL is increased with a relatively small PRR performance impact for NR SL in shared resource pool.</w:t>
      </w:r>
    </w:p>
    <w:p w14:paraId="66182B84" w14:textId="5AEE9C93" w:rsidR="00636396" w:rsidRPr="00631B86" w:rsidRDefault="00636396" w:rsidP="00602477">
      <w:pPr>
        <w:pStyle w:val="ListParagraph"/>
        <w:numPr>
          <w:ilvl w:val="0"/>
          <w:numId w:val="57"/>
        </w:numPr>
        <w:ind w:firstLineChars="0"/>
        <w:rPr>
          <w:b/>
          <w:u w:val="single"/>
          <w:lang w:eastAsia="zh-CN"/>
        </w:rPr>
      </w:pPr>
      <w:r w:rsidRPr="00631B86">
        <w:rPr>
          <w:b/>
          <w:i/>
        </w:rPr>
        <w:t>As the portion of NR SL UEs in the shared resource pool increases, NR SL</w:t>
      </w:r>
      <w:r w:rsidR="00D86705" w:rsidRPr="00631B86">
        <w:rPr>
          <w:b/>
          <w:i/>
        </w:rPr>
        <w:t>’s</w:t>
      </w:r>
      <w:r w:rsidRPr="00631B86">
        <w:rPr>
          <w:b/>
          <w:i/>
        </w:rPr>
        <w:t xml:space="preserve"> PRR performance is degraded in an acceptable level.</w:t>
      </w:r>
    </w:p>
    <w:p w14:paraId="7ED6E5AE" w14:textId="77777777" w:rsidR="00636396" w:rsidRPr="00602477" w:rsidRDefault="00636396" w:rsidP="00602477"/>
    <w:p w14:paraId="3F2E991E" w14:textId="71F479BC" w:rsidR="002F0901" w:rsidRPr="002531FE" w:rsidRDefault="000025E7" w:rsidP="002531FE">
      <w:pPr>
        <w:pStyle w:val="ListParagraph"/>
        <w:numPr>
          <w:ilvl w:val="1"/>
          <w:numId w:val="2"/>
        </w:numPr>
        <w:ind w:firstLineChars="0"/>
        <w:outlineLvl w:val="1"/>
        <w:rPr>
          <w:b/>
        </w:rPr>
      </w:pPr>
      <w:r>
        <w:rPr>
          <w:b/>
        </w:rPr>
        <w:t>NR SL</w:t>
      </w:r>
      <w:r w:rsidR="002F0901" w:rsidRPr="002531FE">
        <w:rPr>
          <w:b/>
        </w:rPr>
        <w:t xml:space="preserve"> PSFCH occasion </w:t>
      </w:r>
    </w:p>
    <w:p w14:paraId="6C39431E" w14:textId="77777777" w:rsidR="00EE0E90" w:rsidRDefault="00EE0E90" w:rsidP="00EE0E90">
      <w:pPr>
        <w:keepNext/>
        <w:tabs>
          <w:tab w:val="num" w:pos="1440"/>
        </w:tabs>
        <w:jc w:val="center"/>
      </w:pPr>
      <w:r>
        <w:rPr>
          <w:noProof/>
          <w:lang w:eastAsia="zh-CN"/>
        </w:rPr>
        <w:drawing>
          <wp:inline distT="0" distB="0" distL="0" distR="0" wp14:anchorId="4353F068" wp14:editId="063A9270">
            <wp:extent cx="3960000" cy="983311"/>
            <wp:effectExtent l="0" t="0" r="2540" b="762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960000" cy="983311"/>
                    </a:xfrm>
                    <a:prstGeom prst="rect">
                      <a:avLst/>
                    </a:prstGeom>
                  </pic:spPr>
                </pic:pic>
              </a:graphicData>
            </a:graphic>
          </wp:inline>
        </w:drawing>
      </w:r>
    </w:p>
    <w:p w14:paraId="6BD0C64A" w14:textId="4CB169B5" w:rsidR="00EE0E90" w:rsidRDefault="00EE0E90" w:rsidP="00EE0E90">
      <w:pPr>
        <w:pStyle w:val="Caption"/>
      </w:pPr>
      <w:bookmarkStart w:id="37" w:name="_Ref111227794"/>
      <w:r>
        <w:t xml:space="preserve">Figure </w:t>
      </w:r>
      <w:r w:rsidR="007455A0">
        <w:rPr>
          <w:noProof/>
        </w:rPr>
        <w:fldChar w:fldCharType="begin"/>
      </w:r>
      <w:r w:rsidR="007455A0">
        <w:rPr>
          <w:noProof/>
        </w:rPr>
        <w:instrText xml:space="preserve"> SEQ Figure \* ARABIC </w:instrText>
      </w:r>
      <w:r w:rsidR="007455A0">
        <w:rPr>
          <w:noProof/>
        </w:rPr>
        <w:fldChar w:fldCharType="separate"/>
      </w:r>
      <w:r w:rsidR="00631B86">
        <w:rPr>
          <w:noProof/>
        </w:rPr>
        <w:t>11</w:t>
      </w:r>
      <w:r w:rsidR="007455A0">
        <w:rPr>
          <w:noProof/>
        </w:rPr>
        <w:fldChar w:fldCharType="end"/>
      </w:r>
      <w:bookmarkEnd w:id="37"/>
      <w:r w:rsidR="00631B86">
        <w:rPr>
          <w:noProof/>
        </w:rPr>
        <w:t>:</w:t>
      </w:r>
      <w:r>
        <w:t xml:space="preserve"> PSFCH from </w:t>
      </w:r>
      <w:r w:rsidR="000025E7">
        <w:t>NR SL</w:t>
      </w:r>
      <w:r>
        <w:t xml:space="preserve"> is not allowed in any shared resource reserved by</w:t>
      </w:r>
      <w:r w:rsidRPr="00837C57">
        <w:t xml:space="preserve"> </w:t>
      </w:r>
      <w:r w:rsidR="000025E7">
        <w:t>LTE SL</w:t>
      </w:r>
    </w:p>
    <w:p w14:paraId="0956870B" w14:textId="0CAD4259" w:rsidR="00990761" w:rsidRDefault="00990761" w:rsidP="00990761">
      <w:pPr>
        <w:tabs>
          <w:tab w:val="num" w:pos="1440"/>
        </w:tabs>
      </w:pPr>
      <w:r>
        <w:t xml:space="preserve">The configuration of PSFCH on the </w:t>
      </w:r>
      <w:r w:rsidR="005607D3">
        <w:t xml:space="preserve">shared </w:t>
      </w:r>
      <w:r>
        <w:t xml:space="preserve">resource pool would lead to impact on the </w:t>
      </w:r>
      <w:r w:rsidR="000025E7">
        <w:t>LTE SL</w:t>
      </w:r>
      <w:r>
        <w:t xml:space="preserve"> transmissions. Following the Rel-16 procedure, the PSFCH resource is configured semi-statically in a resource pool and not overlapped </w:t>
      </w:r>
      <w:r w:rsidR="00500DC0">
        <w:t xml:space="preserve">with </w:t>
      </w:r>
      <w:r>
        <w:t xml:space="preserve">any resources for </w:t>
      </w:r>
      <w:r w:rsidR="000025E7">
        <w:t>NR SL</w:t>
      </w:r>
      <w:r>
        <w:t xml:space="preserve"> PSCCH/PSSCH transmission. However, in the resource pool shared from </w:t>
      </w:r>
      <w:r w:rsidR="000025E7">
        <w:t>LTE SL</w:t>
      </w:r>
      <w:r>
        <w:t xml:space="preserve">, the resource of </w:t>
      </w:r>
      <w:r w:rsidRPr="000B3524">
        <w:t>PSFCH may</w:t>
      </w:r>
      <w:r>
        <w:t xml:space="preserve"> be</w:t>
      </w:r>
      <w:r w:rsidRPr="000B3524">
        <w:t xml:space="preserve"> overlap</w:t>
      </w:r>
      <w:r>
        <w:t>ped</w:t>
      </w:r>
      <w:r w:rsidRPr="000B3524">
        <w:t xml:space="preserve"> with</w:t>
      </w:r>
      <w:r>
        <w:t xml:space="preserve"> a</w:t>
      </w:r>
      <w:r w:rsidRPr="000B3524">
        <w:t xml:space="preserve"> </w:t>
      </w:r>
      <w:r>
        <w:t xml:space="preserve">resource </w:t>
      </w:r>
      <w:r>
        <w:lastRenderedPageBreak/>
        <w:t xml:space="preserve">carrying </w:t>
      </w:r>
      <w:r w:rsidR="000025E7">
        <w:t>LTE SL</w:t>
      </w:r>
      <w:r w:rsidRPr="000B3524">
        <w:t xml:space="preserve"> </w:t>
      </w:r>
      <w:r>
        <w:t>PSCCH</w:t>
      </w:r>
      <w:r>
        <w:rPr>
          <w:lang w:eastAsia="zh-CN"/>
        </w:rPr>
        <w:t xml:space="preserve">/PSSCH, as shown in </w:t>
      </w:r>
      <w:r>
        <w:rPr>
          <w:lang w:eastAsia="zh-CN"/>
        </w:rPr>
        <w:fldChar w:fldCharType="begin"/>
      </w:r>
      <w:r>
        <w:rPr>
          <w:lang w:eastAsia="zh-CN"/>
        </w:rPr>
        <w:instrText xml:space="preserve"> REF _Ref111227794 \h </w:instrText>
      </w:r>
      <w:r>
        <w:rPr>
          <w:lang w:eastAsia="zh-CN"/>
        </w:rPr>
      </w:r>
      <w:r>
        <w:rPr>
          <w:lang w:eastAsia="zh-CN"/>
        </w:rPr>
        <w:fldChar w:fldCharType="separate"/>
      </w:r>
      <w:r w:rsidR="00631B86">
        <w:t xml:space="preserve">Figure </w:t>
      </w:r>
      <w:r w:rsidR="00631B86">
        <w:rPr>
          <w:noProof/>
        </w:rPr>
        <w:t>11</w:t>
      </w:r>
      <w:r>
        <w:rPr>
          <w:lang w:eastAsia="zh-CN"/>
        </w:rPr>
        <w:fldChar w:fldCharType="end"/>
      </w:r>
      <w:r w:rsidRPr="000B3524">
        <w:t>.</w:t>
      </w:r>
      <w:r w:rsidRPr="007B4C33">
        <w:t xml:space="preserve"> </w:t>
      </w:r>
      <w:r>
        <w:t>T</w:t>
      </w:r>
      <w:r>
        <w:rPr>
          <w:rFonts w:hint="eastAsia"/>
          <w:lang w:eastAsia="zh-CN"/>
        </w:rPr>
        <w:t>h</w:t>
      </w:r>
      <w:r>
        <w:t>us, decoding r</w:t>
      </w:r>
      <w:r w:rsidRPr="005274E3">
        <w:t xml:space="preserve">eliability </w:t>
      </w:r>
      <w:r>
        <w:t>at</w:t>
      </w:r>
      <w:r w:rsidRPr="005274E3">
        <w:t xml:space="preserve"> </w:t>
      </w:r>
      <w:r>
        <w:t xml:space="preserve">both </w:t>
      </w:r>
      <w:r w:rsidR="000025E7">
        <w:t>LTE SL</w:t>
      </w:r>
      <w:r>
        <w:t xml:space="preserve"> and </w:t>
      </w:r>
      <w:r w:rsidR="000025E7">
        <w:t>NR SL</w:t>
      </w:r>
      <w:r>
        <w:t xml:space="preserve"> sides will be </w:t>
      </w:r>
      <w:r w:rsidRPr="00933911">
        <w:t>affected</w:t>
      </w:r>
      <w:r>
        <w:t xml:space="preserve">. </w:t>
      </w:r>
    </w:p>
    <w:p w14:paraId="57876991" w14:textId="553E5991" w:rsidR="00990761" w:rsidRPr="007B19A9" w:rsidRDefault="00990761" w:rsidP="00990761">
      <w:pPr>
        <w:tabs>
          <w:tab w:val="num" w:pos="1440"/>
        </w:tabs>
      </w:pPr>
      <w:r>
        <w:t xml:space="preserve">In additional to resource conflict, AGC issues on </w:t>
      </w:r>
      <w:r w:rsidR="000025E7">
        <w:t>LTE SL</w:t>
      </w:r>
      <w:r>
        <w:t xml:space="preserve"> also occurs when the PSFCH is </w:t>
      </w:r>
      <w:proofErr w:type="spellStart"/>
      <w:r>
        <w:t>FDMed</w:t>
      </w:r>
      <w:proofErr w:type="spellEnd"/>
      <w:r>
        <w:t xml:space="preserve"> with </w:t>
      </w:r>
      <w:r w:rsidR="000025E7">
        <w:t>LTE SL</w:t>
      </w:r>
      <w:r>
        <w:t xml:space="preserve"> PSCCH/PSSCH. Too many PSFCH transmissions in the last three symbols of a subframe may invalidate the AGC of </w:t>
      </w:r>
      <w:r w:rsidR="000025E7">
        <w:t>LTE SL</w:t>
      </w:r>
      <w:r w:rsidRPr="007B19A9">
        <w:t xml:space="preserve"> adjusted on the first symbol of the subframe.</w:t>
      </w:r>
    </w:p>
    <w:p w14:paraId="00E9BED7" w14:textId="6A8C46F5" w:rsidR="00990761" w:rsidRDefault="00990761" w:rsidP="00990761">
      <w:pPr>
        <w:tabs>
          <w:tab w:val="num" w:pos="1440"/>
        </w:tabs>
        <w:rPr>
          <w:b/>
          <w:i/>
          <w:lang w:eastAsia="zh-CN"/>
        </w:rPr>
      </w:pPr>
      <w:r w:rsidRPr="00AB4AF0">
        <w:rPr>
          <w:b/>
          <w:i/>
        </w:rPr>
        <w:t>Observ</w:t>
      </w:r>
      <w:r w:rsidRPr="00AB4AF0">
        <w:rPr>
          <w:b/>
          <w:i/>
          <w:lang w:eastAsia="zh-CN"/>
        </w:rPr>
        <w:t>ation</w:t>
      </w:r>
      <w:r>
        <w:rPr>
          <w:b/>
          <w:i/>
          <w:lang w:eastAsia="zh-CN"/>
        </w:rPr>
        <w:t xml:space="preserve"> </w:t>
      </w:r>
      <w:r w:rsidR="00084AB5">
        <w:rPr>
          <w:b/>
          <w:i/>
          <w:lang w:eastAsia="zh-CN"/>
        </w:rPr>
        <w:t>9</w:t>
      </w:r>
      <w:r w:rsidRPr="00AB4AF0">
        <w:rPr>
          <w:b/>
          <w:i/>
          <w:lang w:eastAsia="zh-CN"/>
        </w:rPr>
        <w:t xml:space="preserve">: </w:t>
      </w:r>
      <w:r w:rsidRPr="007B19A9">
        <w:rPr>
          <w:b/>
          <w:i/>
          <w:lang w:eastAsia="zh-CN"/>
        </w:rPr>
        <w:t xml:space="preserve">For </w:t>
      </w:r>
      <w:r w:rsidRPr="007B19A9">
        <w:rPr>
          <w:b/>
          <w:i/>
        </w:rPr>
        <w:t>dynamic resource sharing</w:t>
      </w:r>
      <w:r>
        <w:rPr>
          <w:b/>
          <w:i/>
          <w:lang w:eastAsia="zh-CN"/>
        </w:rPr>
        <w:t>,</w:t>
      </w:r>
      <w:r>
        <w:rPr>
          <w:b/>
          <w:i/>
        </w:rPr>
        <w:t xml:space="preserve"> resource c</w:t>
      </w:r>
      <w:r w:rsidRPr="00AB4AF0">
        <w:rPr>
          <w:b/>
          <w:i/>
        </w:rPr>
        <w:t>ollision</w:t>
      </w:r>
      <w:r>
        <w:rPr>
          <w:b/>
          <w:i/>
        </w:rPr>
        <w:t xml:space="preserve"> issue</w:t>
      </w:r>
      <w:r w:rsidRPr="00AB4AF0">
        <w:rPr>
          <w:b/>
          <w:i/>
        </w:rPr>
        <w:t xml:space="preserve"> </w:t>
      </w:r>
      <w:r>
        <w:rPr>
          <w:b/>
          <w:i/>
        </w:rPr>
        <w:t>and AGC issue</w:t>
      </w:r>
      <w:r w:rsidRPr="00AB4AF0">
        <w:rPr>
          <w:b/>
          <w:i/>
        </w:rPr>
        <w:t xml:space="preserve"> </w:t>
      </w:r>
      <w:r>
        <w:rPr>
          <w:b/>
          <w:i/>
        </w:rPr>
        <w:t xml:space="preserve">may </w:t>
      </w:r>
      <w:r w:rsidRPr="00AB4AF0">
        <w:rPr>
          <w:b/>
          <w:i/>
        </w:rPr>
        <w:t xml:space="preserve">occur when </w:t>
      </w:r>
      <w:r w:rsidR="000025E7">
        <w:rPr>
          <w:b/>
          <w:i/>
        </w:rPr>
        <w:t>LTE SL</w:t>
      </w:r>
      <w:r w:rsidRPr="00AB4AF0">
        <w:rPr>
          <w:b/>
          <w:i/>
        </w:rPr>
        <w:t xml:space="preserve"> PSCCH</w:t>
      </w:r>
      <w:r w:rsidRPr="00AB4AF0">
        <w:rPr>
          <w:rFonts w:hint="eastAsia"/>
          <w:b/>
          <w:i/>
          <w:lang w:eastAsia="zh-CN"/>
        </w:rPr>
        <w:t>/</w:t>
      </w:r>
      <w:r w:rsidRPr="00AB4AF0">
        <w:rPr>
          <w:b/>
          <w:i/>
          <w:lang w:eastAsia="zh-CN"/>
        </w:rPr>
        <w:t xml:space="preserve">PSSCH and </w:t>
      </w:r>
      <w:r w:rsidR="000025E7">
        <w:rPr>
          <w:b/>
          <w:i/>
          <w:lang w:eastAsia="zh-CN"/>
        </w:rPr>
        <w:t>NR SL</w:t>
      </w:r>
      <w:r w:rsidRPr="00AB4AF0">
        <w:rPr>
          <w:b/>
          <w:i/>
          <w:lang w:eastAsia="zh-CN"/>
        </w:rPr>
        <w:t xml:space="preserve"> PSFCH are transmitted in </w:t>
      </w:r>
      <w:r>
        <w:rPr>
          <w:b/>
          <w:i/>
          <w:lang w:eastAsia="zh-CN"/>
        </w:rPr>
        <w:t>the</w:t>
      </w:r>
      <w:r w:rsidRPr="00AB4AF0">
        <w:rPr>
          <w:b/>
          <w:i/>
          <w:lang w:eastAsia="zh-CN"/>
        </w:rPr>
        <w:t xml:space="preserve"> </w:t>
      </w:r>
      <w:r>
        <w:rPr>
          <w:b/>
          <w:i/>
          <w:lang w:eastAsia="zh-CN"/>
        </w:rPr>
        <w:t xml:space="preserve">shared </w:t>
      </w:r>
      <w:r w:rsidRPr="00AB4AF0">
        <w:rPr>
          <w:b/>
          <w:i/>
          <w:lang w:eastAsia="zh-CN"/>
        </w:rPr>
        <w:t>resource.</w:t>
      </w:r>
    </w:p>
    <w:p w14:paraId="0A3551FE" w14:textId="3CC928DB" w:rsidR="00F371A2" w:rsidRDefault="00F371A2" w:rsidP="00F371A2">
      <w:pPr>
        <w:tabs>
          <w:tab w:val="num" w:pos="1440"/>
        </w:tabs>
      </w:pPr>
      <w:r>
        <w:t xml:space="preserve">To resolve the above issues and allow PSFCH </w:t>
      </w:r>
      <w:r w:rsidR="00D575BF">
        <w:t xml:space="preserve">transmission </w:t>
      </w:r>
      <w:r>
        <w:t xml:space="preserve">in shared resources, two alternatives on PSFCH are listed for studying </w:t>
      </w:r>
      <w:r w:rsidRPr="00DD7E55">
        <w:t>dynamic resource pool sharing</w:t>
      </w:r>
      <w:r>
        <w:t xml:space="preserve"> in </w:t>
      </w:r>
      <w:r w:rsidR="001D38E8">
        <w:t>RAN1#110</w:t>
      </w:r>
      <w:r w:rsidR="007000EC">
        <w:t xml:space="preserve">, i.e. </w:t>
      </w:r>
      <w:r w:rsidR="007000EC" w:rsidRPr="00632089">
        <w:rPr>
          <w:bCs/>
          <w:iCs/>
          <w:lang w:eastAsia="zh-CN"/>
        </w:rPr>
        <w:t>Alt1</w:t>
      </w:r>
      <w:r w:rsidR="007000EC">
        <w:t xml:space="preserve">: </w:t>
      </w:r>
      <w:r w:rsidR="007000EC" w:rsidRPr="00632089">
        <w:rPr>
          <w:bCs/>
          <w:iCs/>
          <w:lang w:eastAsia="zh-CN"/>
        </w:rPr>
        <w:t>avoid PSFCH transmission</w:t>
      </w:r>
      <w:r w:rsidR="007000EC">
        <w:rPr>
          <w:bCs/>
          <w:iCs/>
          <w:lang w:eastAsia="zh-CN"/>
        </w:rPr>
        <w:t xml:space="preserve"> and</w:t>
      </w:r>
      <w:r w:rsidR="007000EC" w:rsidRPr="00632089">
        <w:rPr>
          <w:bCs/>
          <w:iCs/>
          <w:lang w:eastAsia="zh-CN"/>
        </w:rPr>
        <w:t xml:space="preserve"> Alt2</w:t>
      </w:r>
      <w:r w:rsidR="007000EC">
        <w:rPr>
          <w:bCs/>
          <w:iCs/>
          <w:lang w:eastAsia="zh-CN"/>
        </w:rPr>
        <w:t xml:space="preserve">: </w:t>
      </w:r>
      <w:r w:rsidR="007000EC" w:rsidRPr="00632089">
        <w:rPr>
          <w:bCs/>
          <w:iCs/>
          <w:lang w:eastAsia="zh-CN"/>
        </w:rPr>
        <w:t>periodically repeating PSFCH set</w:t>
      </w:r>
      <w:r>
        <w:t>.</w:t>
      </w:r>
    </w:p>
    <w:tbl>
      <w:tblPr>
        <w:tblStyle w:val="TableGrid"/>
        <w:tblW w:w="0" w:type="auto"/>
        <w:tblLook w:val="04A0" w:firstRow="1" w:lastRow="0" w:firstColumn="1" w:lastColumn="0" w:noHBand="0" w:noVBand="1"/>
      </w:tblPr>
      <w:tblGrid>
        <w:gridCol w:w="9307"/>
      </w:tblGrid>
      <w:tr w:rsidR="00F371A2" w14:paraId="27B537EE" w14:textId="77777777" w:rsidTr="00D11A4A">
        <w:tc>
          <w:tcPr>
            <w:tcW w:w="9307" w:type="dxa"/>
          </w:tcPr>
          <w:p w14:paraId="3A973937" w14:textId="77777777" w:rsidR="00F371A2" w:rsidRPr="00631B86" w:rsidRDefault="00F371A2" w:rsidP="00D11A4A">
            <w:pPr>
              <w:autoSpaceDE/>
              <w:autoSpaceDN/>
              <w:adjustRightInd/>
              <w:snapToGrid/>
              <w:spacing w:before="120" w:after="0"/>
              <w:rPr>
                <w:rFonts w:eastAsia="MS Mincho"/>
                <w:b/>
                <w:i/>
                <w:sz w:val="20"/>
                <w:szCs w:val="20"/>
                <w:lang w:val="en-GB" w:eastAsia="x-none"/>
              </w:rPr>
            </w:pPr>
            <w:r w:rsidRPr="00631B86">
              <w:rPr>
                <w:rFonts w:eastAsia="MS Mincho"/>
                <w:b/>
                <w:i/>
                <w:sz w:val="20"/>
                <w:szCs w:val="20"/>
                <w:highlight w:val="green"/>
                <w:lang w:val="en-GB" w:eastAsia="x-none"/>
              </w:rPr>
              <w:t>Agreement</w:t>
            </w:r>
          </w:p>
          <w:p w14:paraId="567AD8CF" w14:textId="77777777" w:rsidR="00F371A2" w:rsidRPr="00631B86" w:rsidRDefault="00F371A2" w:rsidP="00D11A4A">
            <w:pPr>
              <w:autoSpaceDE/>
              <w:autoSpaceDN/>
              <w:adjustRightInd/>
              <w:snapToGrid/>
              <w:spacing w:after="0" w:line="256" w:lineRule="auto"/>
              <w:rPr>
                <w:rFonts w:eastAsia="MS Mincho" w:cs="Times"/>
                <w:i/>
                <w:sz w:val="20"/>
                <w:szCs w:val="20"/>
                <w:lang w:val="en-GB" w:eastAsia="x-none"/>
              </w:rPr>
            </w:pPr>
            <w:r w:rsidRPr="00631B86">
              <w:rPr>
                <w:rFonts w:eastAsia="MS Mincho" w:cs="Times"/>
                <w:i/>
                <w:sz w:val="20"/>
                <w:szCs w:val="20"/>
                <w:lang w:val="en-GB" w:eastAsia="x-none"/>
              </w:rPr>
              <w:t>For co-channel coexistence in Rel-18, dynamic resource pool sharing is studied, with the following constraints:</w:t>
            </w:r>
          </w:p>
          <w:p w14:paraId="41DC5145" w14:textId="77777777" w:rsidR="00F371A2" w:rsidRPr="00631B86" w:rsidRDefault="00F371A2" w:rsidP="00D11A4A">
            <w:pPr>
              <w:autoSpaceDE/>
              <w:autoSpaceDN/>
              <w:adjustRightInd/>
              <w:snapToGrid/>
              <w:spacing w:after="0" w:line="256" w:lineRule="auto"/>
              <w:rPr>
                <w:rFonts w:eastAsia="MS Mincho" w:cs="Times"/>
                <w:i/>
                <w:sz w:val="20"/>
                <w:szCs w:val="20"/>
                <w:lang w:val="en-GB" w:eastAsia="x-none"/>
              </w:rPr>
            </w:pPr>
            <w:r w:rsidRPr="00631B86">
              <w:rPr>
                <w:rFonts w:eastAsia="MS Mincho" w:cs="Times"/>
                <w:i/>
                <w:sz w:val="20"/>
                <w:szCs w:val="20"/>
                <w:lang w:val="en-GB" w:eastAsia="x-none"/>
              </w:rPr>
              <w:t>…</w:t>
            </w:r>
          </w:p>
          <w:p w14:paraId="3C269643" w14:textId="77777777" w:rsidR="00F371A2" w:rsidRPr="00631B86" w:rsidRDefault="00F371A2" w:rsidP="00F371A2">
            <w:pPr>
              <w:pStyle w:val="ListParagraph"/>
              <w:numPr>
                <w:ilvl w:val="1"/>
                <w:numId w:val="17"/>
              </w:numPr>
              <w:autoSpaceDE/>
              <w:autoSpaceDN/>
              <w:adjustRightInd/>
              <w:snapToGrid/>
              <w:spacing w:after="0" w:line="256" w:lineRule="auto"/>
              <w:ind w:left="720" w:firstLineChars="0"/>
              <w:rPr>
                <w:rFonts w:eastAsia="MS Mincho"/>
                <w:i/>
                <w:sz w:val="20"/>
                <w:szCs w:val="20"/>
              </w:rPr>
            </w:pPr>
            <w:r w:rsidRPr="00631B86">
              <w:rPr>
                <w:rFonts w:eastAsia="MS Mincho"/>
                <w:i/>
                <w:sz w:val="20"/>
                <w:szCs w:val="20"/>
              </w:rPr>
              <w:t>For NR PSFCH (if configured), at least the following alternatives are studied:</w:t>
            </w:r>
          </w:p>
          <w:p w14:paraId="2F5F6C25" w14:textId="77777777" w:rsidR="00F371A2" w:rsidRPr="00631B86" w:rsidRDefault="00F371A2" w:rsidP="00F371A2">
            <w:pPr>
              <w:pStyle w:val="ListParagraph"/>
              <w:numPr>
                <w:ilvl w:val="2"/>
                <w:numId w:val="17"/>
              </w:numPr>
              <w:autoSpaceDE/>
              <w:autoSpaceDN/>
              <w:adjustRightInd/>
              <w:snapToGrid/>
              <w:spacing w:after="0" w:line="256" w:lineRule="auto"/>
              <w:ind w:left="1080" w:firstLineChars="0"/>
              <w:rPr>
                <w:rFonts w:eastAsia="MS Mincho"/>
                <w:i/>
                <w:sz w:val="20"/>
                <w:szCs w:val="20"/>
              </w:rPr>
            </w:pPr>
            <w:r w:rsidRPr="00631B86">
              <w:rPr>
                <w:rFonts w:eastAsia="MS Mincho"/>
                <w:i/>
                <w:sz w:val="20"/>
                <w:szCs w:val="20"/>
              </w:rPr>
              <w:t>Alt 1: Avoid PSFCH transmission in time slots that overlap with subframes used for LTE SL transmissions.</w:t>
            </w:r>
          </w:p>
          <w:p w14:paraId="7AC49F2E" w14:textId="77777777" w:rsidR="00F371A2" w:rsidRPr="00631B86" w:rsidRDefault="00F371A2" w:rsidP="00F371A2">
            <w:pPr>
              <w:pStyle w:val="ListParagraph"/>
              <w:numPr>
                <w:ilvl w:val="3"/>
                <w:numId w:val="17"/>
              </w:numPr>
              <w:autoSpaceDE/>
              <w:autoSpaceDN/>
              <w:adjustRightInd/>
              <w:snapToGrid/>
              <w:spacing w:after="0" w:line="256" w:lineRule="auto"/>
              <w:ind w:left="1440" w:firstLineChars="0"/>
              <w:rPr>
                <w:rFonts w:eastAsia="MS Mincho"/>
                <w:i/>
                <w:sz w:val="20"/>
                <w:szCs w:val="20"/>
              </w:rPr>
            </w:pPr>
            <w:r w:rsidRPr="00631B86">
              <w:rPr>
                <w:rFonts w:eastAsia="MS Mincho"/>
                <w:i/>
                <w:sz w:val="20"/>
                <w:szCs w:val="20"/>
              </w:rPr>
              <w:t>FFS: Avoiding PSFCH transmissions can be performed by the UE transmitting PSFCH and/or the UE transmitting PSSCH.</w:t>
            </w:r>
          </w:p>
          <w:p w14:paraId="641B9C73" w14:textId="77777777" w:rsidR="00F371A2" w:rsidRPr="00631B86" w:rsidRDefault="00F371A2" w:rsidP="00F371A2">
            <w:pPr>
              <w:pStyle w:val="ListParagraph"/>
              <w:numPr>
                <w:ilvl w:val="2"/>
                <w:numId w:val="17"/>
              </w:numPr>
              <w:autoSpaceDE/>
              <w:autoSpaceDN/>
              <w:adjustRightInd/>
              <w:snapToGrid/>
              <w:spacing w:after="0" w:line="256" w:lineRule="auto"/>
              <w:ind w:left="1080" w:firstLineChars="0"/>
              <w:rPr>
                <w:rFonts w:eastAsia="MS Mincho"/>
                <w:i/>
                <w:sz w:val="20"/>
                <w:szCs w:val="20"/>
              </w:rPr>
            </w:pPr>
            <w:r w:rsidRPr="00631B86">
              <w:rPr>
                <w:rFonts w:eastAsia="MS Mincho"/>
                <w:i/>
                <w:sz w:val="20"/>
                <w:szCs w:val="20"/>
              </w:rPr>
              <w:t>Alt 2: NR SL UEs use a periodically repeating set of PSFCH slots.</w:t>
            </w:r>
          </w:p>
          <w:p w14:paraId="124DC19F" w14:textId="77777777" w:rsidR="00F371A2" w:rsidRPr="00631B86" w:rsidRDefault="00F371A2" w:rsidP="00F371A2">
            <w:pPr>
              <w:pStyle w:val="ListParagraph"/>
              <w:numPr>
                <w:ilvl w:val="3"/>
                <w:numId w:val="17"/>
              </w:numPr>
              <w:autoSpaceDE/>
              <w:autoSpaceDN/>
              <w:adjustRightInd/>
              <w:snapToGrid/>
              <w:spacing w:after="0" w:line="256" w:lineRule="auto"/>
              <w:ind w:left="1440" w:firstLineChars="0"/>
              <w:rPr>
                <w:rFonts w:eastAsia="MS Mincho"/>
                <w:i/>
                <w:sz w:val="20"/>
                <w:szCs w:val="20"/>
              </w:rPr>
            </w:pPr>
            <w:r w:rsidRPr="00631B86">
              <w:rPr>
                <w:rFonts w:eastAsia="MS Mincho"/>
                <w:i/>
                <w:sz w:val="20"/>
                <w:szCs w:val="20"/>
              </w:rPr>
              <w:t>FFS: periodicities of the set.</w:t>
            </w:r>
          </w:p>
          <w:p w14:paraId="4C099C12" w14:textId="77777777" w:rsidR="00F371A2" w:rsidRPr="00472487" w:rsidRDefault="00F371A2" w:rsidP="00D11A4A">
            <w:pPr>
              <w:tabs>
                <w:tab w:val="num" w:pos="1440"/>
              </w:tabs>
              <w:rPr>
                <w:sz w:val="20"/>
                <w:szCs w:val="20"/>
              </w:rPr>
            </w:pPr>
            <w:r w:rsidRPr="00631B86">
              <w:rPr>
                <w:i/>
                <w:sz w:val="20"/>
                <w:szCs w:val="20"/>
                <w:lang w:val="en-GB"/>
              </w:rPr>
              <w:t>…</w:t>
            </w:r>
          </w:p>
        </w:tc>
      </w:tr>
      <w:tr w:rsidR="00687D42" w14:paraId="35D344B9" w14:textId="77777777" w:rsidTr="00D11A4A">
        <w:tc>
          <w:tcPr>
            <w:tcW w:w="9307" w:type="dxa"/>
          </w:tcPr>
          <w:p w14:paraId="177436C2" w14:textId="12E37E1D" w:rsidR="00687D42" w:rsidRPr="00631B86" w:rsidRDefault="00687D42" w:rsidP="00687D42">
            <w:pPr>
              <w:pStyle w:val="3GPPNormalText"/>
              <w:numPr>
                <w:ilvl w:val="0"/>
                <w:numId w:val="0"/>
              </w:numPr>
              <w:spacing w:after="0"/>
              <w:rPr>
                <w:b w:val="0"/>
                <w:sz w:val="20"/>
                <w:szCs w:val="20"/>
              </w:rPr>
            </w:pPr>
            <w:r w:rsidRPr="00631B86">
              <w:rPr>
                <w:b w:val="0"/>
                <w:sz w:val="20"/>
                <w:szCs w:val="20"/>
              </w:rPr>
              <w:t>Proposal 1-1 (V)</w:t>
            </w:r>
            <w:r w:rsidR="006B26A9" w:rsidRPr="00631B86">
              <w:rPr>
                <w:b w:val="0"/>
                <w:sz w:val="20"/>
                <w:szCs w:val="20"/>
              </w:rPr>
              <w:t xml:space="preserve"> (copied from FLS </w:t>
            </w:r>
            <w:r w:rsidR="00B56CDE" w:rsidRPr="00631B86">
              <w:rPr>
                <w:b w:val="0"/>
                <w:sz w:val="20"/>
                <w:szCs w:val="20"/>
              </w:rPr>
              <w:t>R1-2210298</w:t>
            </w:r>
            <w:r w:rsidR="006B26A9" w:rsidRPr="00631B86">
              <w:rPr>
                <w:b w:val="0"/>
                <w:sz w:val="20"/>
                <w:szCs w:val="20"/>
              </w:rPr>
              <w:t>)</w:t>
            </w:r>
            <w:r w:rsidRPr="00631B86">
              <w:rPr>
                <w:b w:val="0"/>
                <w:sz w:val="20"/>
                <w:szCs w:val="20"/>
              </w:rPr>
              <w:t>:</w:t>
            </w:r>
          </w:p>
          <w:p w14:paraId="60656E97" w14:textId="77777777" w:rsidR="00687D42" w:rsidRPr="00631B86" w:rsidRDefault="00687D42" w:rsidP="00687D42">
            <w:pPr>
              <w:pStyle w:val="ListParagraph"/>
              <w:numPr>
                <w:ilvl w:val="0"/>
                <w:numId w:val="32"/>
              </w:numPr>
              <w:autoSpaceDE/>
              <w:autoSpaceDN/>
              <w:adjustRightInd/>
              <w:snapToGrid/>
              <w:spacing w:after="0" w:line="256" w:lineRule="auto"/>
              <w:ind w:left="360" w:firstLineChars="0"/>
              <w:rPr>
                <w:rFonts w:eastAsia="MS Mincho"/>
                <w:i/>
                <w:sz w:val="20"/>
                <w:szCs w:val="20"/>
                <w:lang w:val="en-GB"/>
              </w:rPr>
            </w:pPr>
            <w:r w:rsidRPr="00631B86">
              <w:rPr>
                <w:rFonts w:eastAsia="MS Mincho"/>
                <w:i/>
                <w:sz w:val="20"/>
                <w:szCs w:val="20"/>
              </w:rPr>
              <w:t xml:space="preserve">For dynamic resource pool sharing, in NR SL resource pools with PSFCH configured </w:t>
            </w:r>
            <w:r w:rsidRPr="00472487">
              <w:rPr>
                <w:rFonts w:eastAsia="MS Mincho"/>
                <w:i/>
                <w:sz w:val="20"/>
                <w:szCs w:val="20"/>
              </w:rPr>
              <w:t>and when HARQ-ACK is enabled</w:t>
            </w:r>
            <w:r w:rsidRPr="00631B86">
              <w:rPr>
                <w:rFonts w:eastAsia="MS Mincho"/>
                <w:i/>
                <w:sz w:val="20"/>
                <w:szCs w:val="20"/>
              </w:rPr>
              <w:t>, the NR SL UE avoids PSFCH transmissions in time slots that overlap with subframes used for LTE SL transmissions (Alt 1).</w:t>
            </w:r>
          </w:p>
          <w:p w14:paraId="2E5086F3" w14:textId="77777777" w:rsidR="00687D42" w:rsidRPr="00631B86" w:rsidRDefault="00687D42" w:rsidP="00687D42">
            <w:pPr>
              <w:pStyle w:val="ListParagraph"/>
              <w:numPr>
                <w:ilvl w:val="1"/>
                <w:numId w:val="32"/>
              </w:numPr>
              <w:autoSpaceDE/>
              <w:autoSpaceDN/>
              <w:adjustRightInd/>
              <w:snapToGrid/>
              <w:spacing w:after="0" w:line="256" w:lineRule="auto"/>
              <w:ind w:left="720" w:firstLineChars="0"/>
              <w:rPr>
                <w:rFonts w:eastAsia="MS Mincho"/>
                <w:i/>
                <w:sz w:val="20"/>
                <w:szCs w:val="20"/>
                <w:lang w:val="en-GB"/>
              </w:rPr>
            </w:pPr>
            <w:r w:rsidRPr="00472487">
              <w:rPr>
                <w:rFonts w:eastAsia="MS Mincho"/>
                <w:i/>
                <w:sz w:val="20"/>
                <w:szCs w:val="20"/>
                <w:lang w:val="en-GB"/>
              </w:rPr>
              <w:t>At least the PSCCH/PSSCH RX UE does not transmit on PSFCH resources that overlap with LTE SL transmissions in the time domain</w:t>
            </w:r>
            <w:r w:rsidRPr="00631B86">
              <w:rPr>
                <w:rFonts w:eastAsia="MS Mincho"/>
                <w:i/>
                <w:sz w:val="20"/>
                <w:szCs w:val="20"/>
                <w:lang w:val="en-GB"/>
              </w:rPr>
              <w:t>.</w:t>
            </w:r>
          </w:p>
          <w:p w14:paraId="6255E7ED" w14:textId="77777777" w:rsidR="00687D42" w:rsidRPr="00472487" w:rsidRDefault="00687D42" w:rsidP="00687D42">
            <w:pPr>
              <w:pStyle w:val="ListParagraph"/>
              <w:numPr>
                <w:ilvl w:val="1"/>
                <w:numId w:val="32"/>
              </w:numPr>
              <w:autoSpaceDE/>
              <w:autoSpaceDN/>
              <w:adjustRightInd/>
              <w:snapToGrid/>
              <w:spacing w:after="0" w:line="256" w:lineRule="auto"/>
              <w:ind w:left="720" w:firstLineChars="0"/>
              <w:rPr>
                <w:rFonts w:eastAsia="MS Mincho"/>
                <w:i/>
                <w:sz w:val="20"/>
                <w:szCs w:val="20"/>
                <w:lang w:val="en-GB"/>
              </w:rPr>
            </w:pPr>
            <w:r w:rsidRPr="00472487">
              <w:rPr>
                <w:rFonts w:eastAsia="MS Mincho"/>
                <w:i/>
                <w:sz w:val="20"/>
                <w:szCs w:val="20"/>
                <w:lang w:val="en-GB"/>
              </w:rPr>
              <w:t>FFS: The PSCCH/PSSCH TX UE avoids selecting resources for PSCCH/PSSCH transmissions with corresponding PSFCH resources that overlap with LTE SL transmissions in the time domain.</w:t>
            </w:r>
          </w:p>
          <w:p w14:paraId="14AF4C29" w14:textId="77777777" w:rsidR="00687D42" w:rsidRPr="00631B86" w:rsidRDefault="00687D42" w:rsidP="00687D42">
            <w:pPr>
              <w:pStyle w:val="ListParagraph"/>
              <w:numPr>
                <w:ilvl w:val="1"/>
                <w:numId w:val="32"/>
              </w:numPr>
              <w:autoSpaceDE/>
              <w:autoSpaceDN/>
              <w:adjustRightInd/>
              <w:snapToGrid/>
              <w:spacing w:after="0" w:line="256" w:lineRule="auto"/>
              <w:ind w:left="720" w:firstLineChars="0"/>
              <w:rPr>
                <w:rFonts w:eastAsia="MS Mincho"/>
                <w:i/>
                <w:sz w:val="20"/>
                <w:szCs w:val="20"/>
                <w:lang w:val="en-GB"/>
              </w:rPr>
            </w:pPr>
            <w:r w:rsidRPr="00631B86">
              <w:rPr>
                <w:rFonts w:eastAsia="MS Mincho"/>
                <w:i/>
                <w:sz w:val="20"/>
                <w:szCs w:val="20"/>
                <w:lang w:val="en-GB"/>
              </w:rPr>
              <w:t>FFS details.</w:t>
            </w:r>
          </w:p>
          <w:p w14:paraId="24098B4D" w14:textId="77777777" w:rsidR="00687D42" w:rsidRPr="00472487" w:rsidRDefault="00687D42" w:rsidP="00687D42">
            <w:pPr>
              <w:pStyle w:val="ListParagraph"/>
              <w:numPr>
                <w:ilvl w:val="0"/>
                <w:numId w:val="32"/>
              </w:numPr>
              <w:autoSpaceDE/>
              <w:autoSpaceDN/>
              <w:adjustRightInd/>
              <w:snapToGrid/>
              <w:spacing w:after="0" w:line="256" w:lineRule="auto"/>
              <w:ind w:left="360" w:firstLineChars="0"/>
              <w:rPr>
                <w:rFonts w:eastAsia="MS Mincho"/>
                <w:i/>
                <w:sz w:val="20"/>
                <w:szCs w:val="20"/>
              </w:rPr>
            </w:pPr>
            <w:r w:rsidRPr="00472487">
              <w:rPr>
                <w:rFonts w:eastAsia="MS Mincho"/>
                <w:i/>
                <w:sz w:val="20"/>
                <w:szCs w:val="20"/>
              </w:rPr>
              <w:t>FFS: NR SL UEs use a periodically repeating set of PSFCH slots (Alt 2).</w:t>
            </w:r>
          </w:p>
          <w:p w14:paraId="1D31CA9D" w14:textId="77777777" w:rsidR="00687D42" w:rsidRPr="00472487" w:rsidRDefault="00687D42" w:rsidP="00687D42">
            <w:pPr>
              <w:pStyle w:val="ListParagraph"/>
              <w:numPr>
                <w:ilvl w:val="1"/>
                <w:numId w:val="32"/>
              </w:numPr>
              <w:autoSpaceDE/>
              <w:autoSpaceDN/>
              <w:adjustRightInd/>
              <w:snapToGrid/>
              <w:spacing w:after="0" w:line="256" w:lineRule="auto"/>
              <w:ind w:left="720" w:firstLineChars="0"/>
              <w:rPr>
                <w:rFonts w:eastAsia="MS Mincho"/>
                <w:i/>
                <w:sz w:val="20"/>
                <w:szCs w:val="20"/>
                <w:lang w:val="en-GB"/>
              </w:rPr>
            </w:pPr>
            <w:r w:rsidRPr="00472487">
              <w:rPr>
                <w:rFonts w:eastAsia="MS Mincho"/>
                <w:i/>
                <w:sz w:val="20"/>
                <w:szCs w:val="20"/>
                <w:lang w:val="en-GB"/>
              </w:rPr>
              <w:t>Within these periodically repeating slots, the NR SL UE may be optionally (pre-)configured with the following options:</w:t>
            </w:r>
          </w:p>
          <w:p w14:paraId="1A36A102" w14:textId="77777777" w:rsidR="00687D42" w:rsidRPr="00472487" w:rsidRDefault="00687D42" w:rsidP="00687D42">
            <w:pPr>
              <w:pStyle w:val="ListParagraph"/>
              <w:numPr>
                <w:ilvl w:val="2"/>
                <w:numId w:val="32"/>
              </w:numPr>
              <w:autoSpaceDE/>
              <w:autoSpaceDN/>
              <w:adjustRightInd/>
              <w:snapToGrid/>
              <w:spacing w:after="0" w:line="256" w:lineRule="auto"/>
              <w:ind w:left="1080" w:firstLineChars="0"/>
              <w:rPr>
                <w:rFonts w:eastAsia="Calibri"/>
                <w:bCs/>
                <w:i/>
                <w:sz w:val="20"/>
                <w:szCs w:val="20"/>
              </w:rPr>
            </w:pPr>
            <w:r w:rsidRPr="00472487">
              <w:rPr>
                <w:bCs/>
                <w:i/>
                <w:sz w:val="20"/>
                <w:szCs w:val="20"/>
              </w:rPr>
              <w:t xml:space="preserve">The PSCCH/PSSCH TX UE avoids selecting </w:t>
            </w:r>
            <w:r w:rsidRPr="00472487">
              <w:rPr>
                <w:rFonts w:eastAsia="MS Mincho"/>
                <w:i/>
                <w:sz w:val="20"/>
                <w:szCs w:val="20"/>
                <w:lang w:val="en-GB"/>
              </w:rPr>
              <w:t>resources for PSCCH/PSSCH transmissions with corresponding PSFCH resources</w:t>
            </w:r>
            <w:r w:rsidRPr="00472487">
              <w:rPr>
                <w:bCs/>
                <w:i/>
                <w:sz w:val="20"/>
                <w:szCs w:val="20"/>
              </w:rPr>
              <w:t xml:space="preserve"> that overlap with LTE SL transmissions in the time domain, or</w:t>
            </w:r>
          </w:p>
          <w:p w14:paraId="3CCB9781" w14:textId="77777777" w:rsidR="00687D42" w:rsidRPr="00472487" w:rsidRDefault="00687D42" w:rsidP="00687D42">
            <w:pPr>
              <w:pStyle w:val="ListParagraph"/>
              <w:numPr>
                <w:ilvl w:val="2"/>
                <w:numId w:val="32"/>
              </w:numPr>
              <w:autoSpaceDE/>
              <w:autoSpaceDN/>
              <w:adjustRightInd/>
              <w:snapToGrid/>
              <w:spacing w:after="0" w:line="256" w:lineRule="auto"/>
              <w:ind w:left="1080" w:firstLineChars="0"/>
              <w:rPr>
                <w:bCs/>
                <w:i/>
                <w:sz w:val="20"/>
                <w:szCs w:val="20"/>
              </w:rPr>
            </w:pPr>
            <w:r w:rsidRPr="00472487">
              <w:rPr>
                <w:bCs/>
                <w:i/>
                <w:sz w:val="20"/>
                <w:szCs w:val="20"/>
              </w:rPr>
              <w:t>The PSCCH/PSSCH RX UE does not transmit on PSFCH resources that overlap with LTE SL transmissions in the time domain, or</w:t>
            </w:r>
          </w:p>
          <w:p w14:paraId="697FF82B" w14:textId="77777777" w:rsidR="00687D42" w:rsidRPr="00472487" w:rsidRDefault="00687D42" w:rsidP="00687D42">
            <w:pPr>
              <w:pStyle w:val="ListParagraph"/>
              <w:numPr>
                <w:ilvl w:val="2"/>
                <w:numId w:val="32"/>
              </w:numPr>
              <w:autoSpaceDE/>
              <w:autoSpaceDN/>
              <w:adjustRightInd/>
              <w:snapToGrid/>
              <w:spacing w:after="0" w:line="256" w:lineRule="auto"/>
              <w:ind w:left="1080" w:firstLineChars="0"/>
              <w:rPr>
                <w:bCs/>
                <w:i/>
                <w:sz w:val="20"/>
                <w:szCs w:val="20"/>
              </w:rPr>
            </w:pPr>
            <w:r w:rsidRPr="00472487">
              <w:rPr>
                <w:bCs/>
                <w:i/>
                <w:sz w:val="20"/>
                <w:szCs w:val="20"/>
              </w:rPr>
              <w:t>Both.</w:t>
            </w:r>
          </w:p>
          <w:p w14:paraId="6D606E53" w14:textId="77777777" w:rsidR="00687D42" w:rsidRPr="00472487" w:rsidRDefault="00687D42" w:rsidP="00687D42">
            <w:pPr>
              <w:pStyle w:val="ListParagraph"/>
              <w:numPr>
                <w:ilvl w:val="1"/>
                <w:numId w:val="32"/>
              </w:numPr>
              <w:autoSpaceDE/>
              <w:autoSpaceDN/>
              <w:adjustRightInd/>
              <w:snapToGrid/>
              <w:spacing w:after="0" w:line="256" w:lineRule="auto"/>
              <w:ind w:left="720" w:firstLineChars="0"/>
              <w:rPr>
                <w:rFonts w:eastAsia="MS Mincho"/>
                <w:i/>
                <w:sz w:val="20"/>
                <w:szCs w:val="20"/>
                <w:lang w:val="en-GB"/>
              </w:rPr>
            </w:pPr>
            <w:r w:rsidRPr="00472487">
              <w:rPr>
                <w:rFonts w:eastAsia="MS Mincho"/>
                <w:i/>
                <w:sz w:val="20"/>
                <w:szCs w:val="20"/>
                <w:lang w:val="en-GB"/>
              </w:rPr>
              <w:t xml:space="preserve">Determine details including </w:t>
            </w:r>
          </w:p>
          <w:p w14:paraId="277544CA" w14:textId="77777777" w:rsidR="00687D42" w:rsidRPr="00472487" w:rsidRDefault="00687D42" w:rsidP="00687D42">
            <w:pPr>
              <w:pStyle w:val="ListParagraph"/>
              <w:numPr>
                <w:ilvl w:val="2"/>
                <w:numId w:val="32"/>
              </w:numPr>
              <w:autoSpaceDE/>
              <w:autoSpaceDN/>
              <w:adjustRightInd/>
              <w:snapToGrid/>
              <w:spacing w:after="0" w:line="256" w:lineRule="auto"/>
              <w:ind w:left="1080" w:firstLineChars="0"/>
              <w:rPr>
                <w:rFonts w:eastAsia="Calibri"/>
                <w:bCs/>
                <w:i/>
                <w:sz w:val="20"/>
                <w:szCs w:val="20"/>
              </w:rPr>
            </w:pPr>
            <w:r w:rsidRPr="00472487">
              <w:rPr>
                <w:bCs/>
                <w:i/>
                <w:sz w:val="20"/>
                <w:szCs w:val="20"/>
              </w:rPr>
              <w:t>Periodicity of the basic set of PSFCH slots and the location (in time) of PSFCH slots within the basic set.</w:t>
            </w:r>
          </w:p>
          <w:p w14:paraId="58DCBCBE" w14:textId="77777777" w:rsidR="00687D42" w:rsidRPr="00472487" w:rsidRDefault="00687D42" w:rsidP="00687D42">
            <w:pPr>
              <w:pStyle w:val="ListParagraph"/>
              <w:numPr>
                <w:ilvl w:val="0"/>
                <w:numId w:val="32"/>
              </w:numPr>
              <w:autoSpaceDE/>
              <w:autoSpaceDN/>
              <w:adjustRightInd/>
              <w:snapToGrid/>
              <w:spacing w:after="0" w:line="256" w:lineRule="auto"/>
              <w:ind w:left="360" w:firstLineChars="0"/>
              <w:rPr>
                <w:rFonts w:eastAsia="MS Mincho"/>
                <w:i/>
                <w:sz w:val="20"/>
                <w:szCs w:val="20"/>
              </w:rPr>
            </w:pPr>
            <w:r w:rsidRPr="00472487">
              <w:rPr>
                <w:rFonts w:eastAsia="MS Mincho"/>
                <w:i/>
                <w:sz w:val="20"/>
                <w:szCs w:val="20"/>
              </w:rPr>
              <w:t>FFS: whether/how to handle the case where the RX UE has a PSCCH/PSSCH transmission in the same time slot as a PSFCH transmission, in the overlapping slot with an LTE SL transmission.</w:t>
            </w:r>
          </w:p>
          <w:p w14:paraId="5A48CC52" w14:textId="77777777" w:rsidR="00687D42" w:rsidRPr="00631B86" w:rsidRDefault="00687D42" w:rsidP="00D11A4A">
            <w:pPr>
              <w:autoSpaceDE/>
              <w:autoSpaceDN/>
              <w:adjustRightInd/>
              <w:snapToGrid/>
              <w:spacing w:before="120" w:after="0"/>
              <w:rPr>
                <w:rFonts w:eastAsia="MS Mincho"/>
                <w:b/>
                <w:i/>
                <w:sz w:val="20"/>
                <w:szCs w:val="20"/>
                <w:highlight w:val="green"/>
                <w:lang w:eastAsia="x-none"/>
              </w:rPr>
            </w:pPr>
          </w:p>
        </w:tc>
      </w:tr>
    </w:tbl>
    <w:p w14:paraId="6E2F73AF" w14:textId="77777777" w:rsidR="00F371A2" w:rsidRDefault="00F371A2" w:rsidP="002F0901">
      <w:pPr>
        <w:tabs>
          <w:tab w:val="num" w:pos="1440"/>
        </w:tabs>
      </w:pPr>
    </w:p>
    <w:p w14:paraId="5DC319DD" w14:textId="3C69CBCB" w:rsidR="00DC18BD" w:rsidRDefault="00AC0B86" w:rsidP="00DC18BD">
      <w:pPr>
        <w:tabs>
          <w:tab w:val="num" w:pos="1440"/>
        </w:tabs>
      </w:pPr>
      <w:r>
        <w:t xml:space="preserve">For </w:t>
      </w:r>
      <w:r w:rsidR="004E3DFF">
        <w:t>PSFCH transmission Alt 1</w:t>
      </w:r>
      <w:r>
        <w:t xml:space="preserve">, </w:t>
      </w:r>
      <w:r w:rsidR="00DC18BD">
        <w:t xml:space="preserve">it can be performed by </w:t>
      </w:r>
      <w:r w:rsidR="00DC18BD" w:rsidRPr="00DC18BD">
        <w:t>PSSCH TX UE</w:t>
      </w:r>
      <w:r w:rsidR="00DC18BD">
        <w:t xml:space="preserve"> and </w:t>
      </w:r>
      <w:r w:rsidR="00DC18BD" w:rsidRPr="00DC18BD">
        <w:t>RX UE</w:t>
      </w:r>
      <w:r w:rsidR="00AC4036">
        <w:t xml:space="preserve"> side</w:t>
      </w:r>
      <w:r w:rsidR="00DC18BD">
        <w:t>. Considering the l</w:t>
      </w:r>
      <w:r w:rsidR="00DC18BD" w:rsidRPr="00DC18BD">
        <w:t xml:space="preserve">ocation and </w:t>
      </w:r>
      <w:r w:rsidR="00DC18BD">
        <w:t>c</w:t>
      </w:r>
      <w:r w:rsidR="00DC18BD" w:rsidRPr="00DC18BD">
        <w:t xml:space="preserve">hannel </w:t>
      </w:r>
      <w:r w:rsidR="00DC18BD">
        <w:t>s</w:t>
      </w:r>
      <w:r w:rsidR="00DC18BD" w:rsidRPr="00DC18BD">
        <w:t>tatus</w:t>
      </w:r>
      <w:r w:rsidR="00DC18BD">
        <w:t xml:space="preserve"> of </w:t>
      </w:r>
      <w:r w:rsidR="00DC18BD" w:rsidRPr="00DC18BD">
        <w:t>PSSCH TX UE</w:t>
      </w:r>
      <w:r w:rsidR="00DC18BD">
        <w:t xml:space="preserve"> and </w:t>
      </w:r>
      <w:r w:rsidR="00DC18BD" w:rsidRPr="00DC18BD">
        <w:t>RX UE</w:t>
      </w:r>
      <w:r w:rsidR="00DC18BD">
        <w:t xml:space="preserve"> may be different, b</w:t>
      </w:r>
      <w:r w:rsidR="00DC18BD" w:rsidRPr="00DC18BD">
        <w:t xml:space="preserve">oth </w:t>
      </w:r>
      <w:r w:rsidR="000B1404">
        <w:t>sides</w:t>
      </w:r>
      <w:r w:rsidR="00DC18BD">
        <w:t xml:space="preserve"> </w:t>
      </w:r>
      <w:r w:rsidR="00DC18BD" w:rsidRPr="00DC18BD">
        <w:t xml:space="preserve">can </w:t>
      </w:r>
      <w:r w:rsidR="00DC18BD">
        <w:t xml:space="preserve">be used to </w:t>
      </w:r>
      <w:r w:rsidR="00DC18BD" w:rsidRPr="00DC18BD">
        <w:t xml:space="preserve">avoid resource collision with </w:t>
      </w:r>
      <w:r w:rsidR="000025E7">
        <w:t>LTE SL</w:t>
      </w:r>
      <w:r w:rsidR="00DC18BD" w:rsidRPr="00DC18BD">
        <w:t>.</w:t>
      </w:r>
    </w:p>
    <w:p w14:paraId="7EEF7E47" w14:textId="249FADB8" w:rsidR="001568A0" w:rsidRDefault="00DC18BD" w:rsidP="00AC0B86">
      <w:pPr>
        <w:tabs>
          <w:tab w:val="num" w:pos="1440"/>
        </w:tabs>
      </w:pPr>
      <w:r>
        <w:t xml:space="preserve">For the </w:t>
      </w:r>
      <w:r w:rsidRPr="0089043C">
        <w:rPr>
          <w:rFonts w:eastAsia="MS Mincho"/>
        </w:rPr>
        <w:t>UE transmitting PSSCH</w:t>
      </w:r>
      <w:r>
        <w:rPr>
          <w:rFonts w:eastAsia="MS Mincho"/>
        </w:rPr>
        <w:t xml:space="preserve">, </w:t>
      </w:r>
      <w:r>
        <w:t>a</w:t>
      </w:r>
      <w:r>
        <w:rPr>
          <w:rFonts w:eastAsia="MS Mincho"/>
        </w:rPr>
        <w:t xml:space="preserve"> possible way is to</w:t>
      </w:r>
      <w:r w:rsidRPr="008602E0">
        <w:t xml:space="preserve"> </w:t>
      </w:r>
      <w:r w:rsidRPr="00DC18BD">
        <w:t>avoi</w:t>
      </w:r>
      <w:r>
        <w:t>d</w:t>
      </w:r>
      <w:r w:rsidRPr="00DC18BD">
        <w:t xml:space="preserve"> selecting resources for PSCCH/PSSCH transmissions with corresponding PSFCH resources that overlap with LTE SL transmissions in the time domain.</w:t>
      </w:r>
      <w:r w:rsidR="00AC4036">
        <w:t xml:space="preserve"> </w:t>
      </w:r>
      <w:r w:rsidR="00D96C7C">
        <w:rPr>
          <w:rFonts w:eastAsia="MS Mincho"/>
        </w:rPr>
        <w:t xml:space="preserve">However, it’s possible that the PSSCH Tx UE may not be able to detect some </w:t>
      </w:r>
      <w:r w:rsidR="000025E7">
        <w:rPr>
          <w:rFonts w:eastAsia="MS Mincho"/>
        </w:rPr>
        <w:t>LTE SL</w:t>
      </w:r>
      <w:r w:rsidR="00D96C7C">
        <w:rPr>
          <w:rFonts w:eastAsia="MS Mincho"/>
        </w:rPr>
        <w:t xml:space="preserve"> reservations. </w:t>
      </w:r>
      <w:r w:rsidR="00D96C7C">
        <w:rPr>
          <w:rFonts w:eastAsia="MS Mincho"/>
        </w:rPr>
        <w:lastRenderedPageBreak/>
        <w:t xml:space="preserve">E.g., as shown in </w:t>
      </w:r>
      <w:r w:rsidR="00AD3F82">
        <w:fldChar w:fldCharType="begin"/>
      </w:r>
      <w:r w:rsidR="00AD3F82">
        <w:instrText xml:space="preserve"> REF _Ref115269953 \h </w:instrText>
      </w:r>
      <w:r w:rsidR="00AD3F82">
        <w:fldChar w:fldCharType="separate"/>
      </w:r>
      <w:r w:rsidR="00631B86">
        <w:t xml:space="preserve">Figure </w:t>
      </w:r>
      <w:r w:rsidR="00631B86">
        <w:rPr>
          <w:noProof/>
        </w:rPr>
        <w:t>12</w:t>
      </w:r>
      <w:r w:rsidR="00AD3F82">
        <w:fldChar w:fldCharType="end"/>
      </w:r>
      <w:r w:rsidR="00AD3F82">
        <w:t>,</w:t>
      </w:r>
      <w:r w:rsidR="00AD3F82" w:rsidRPr="00F975D8">
        <w:t xml:space="preserve"> the </w:t>
      </w:r>
      <w:r w:rsidR="000025E7">
        <w:t>LTE SL</w:t>
      </w:r>
      <w:r w:rsidR="00AD3F82" w:rsidRPr="00F975D8">
        <w:t xml:space="preserve"> SCIs between </w:t>
      </w:r>
      <w:r w:rsidR="000025E7">
        <w:t>NR SL</w:t>
      </w:r>
      <w:r w:rsidR="00406AC3">
        <w:t>’s PSSCH</w:t>
      </w:r>
      <w:r w:rsidR="00AD3F82" w:rsidRPr="00F975D8">
        <w:t xml:space="preserve"> and PSFCH</w:t>
      </w:r>
      <w:r w:rsidR="00AD3F82">
        <w:t xml:space="preserve"> </w:t>
      </w:r>
      <w:r w:rsidR="00D86F81">
        <w:t>cannot</w:t>
      </w:r>
      <w:r w:rsidR="00406AC3">
        <w:t xml:space="preserve"> </w:t>
      </w:r>
      <w:r w:rsidR="00AD3F82">
        <w:t xml:space="preserve">be </w:t>
      </w:r>
      <w:r w:rsidR="00AD3F82" w:rsidRPr="00F975D8">
        <w:t>detected</w:t>
      </w:r>
      <w:r w:rsidR="00AD3F82">
        <w:t xml:space="preserve"> </w:t>
      </w:r>
      <w:r w:rsidR="00406AC3">
        <w:t>by PSSCH Tx UE</w:t>
      </w:r>
      <w:r w:rsidR="00AD3F82" w:rsidRPr="00F975D8">
        <w:t>.</w:t>
      </w:r>
      <w:r w:rsidR="00406AC3">
        <w:t xml:space="preserve"> To address this, a straightforward way is that </w:t>
      </w:r>
      <w:r w:rsidR="00BB3D95">
        <w:rPr>
          <w:rFonts w:eastAsia="MS Mincho"/>
        </w:rPr>
        <w:t>t</w:t>
      </w:r>
      <w:r w:rsidR="00BB3D95" w:rsidRPr="0089043C">
        <w:rPr>
          <w:rFonts w:eastAsia="MS Mincho"/>
        </w:rPr>
        <w:t xml:space="preserve">he </w:t>
      </w:r>
      <w:r w:rsidR="00BF3861">
        <w:rPr>
          <w:rFonts w:eastAsia="MS Mincho"/>
        </w:rPr>
        <w:t xml:space="preserve">PSFCH Tx </w:t>
      </w:r>
      <w:r w:rsidR="00BB3D95" w:rsidRPr="0089043C">
        <w:rPr>
          <w:rFonts w:eastAsia="MS Mincho"/>
        </w:rPr>
        <w:t xml:space="preserve">UE </w:t>
      </w:r>
      <w:r w:rsidR="00E12F0D">
        <w:t>does</w:t>
      </w:r>
      <w:r w:rsidR="00BB3D95" w:rsidRPr="00F975D8">
        <w:t xml:space="preserve"> not transmit the HARQ feedback when the PSFCH is overlapped with any </w:t>
      </w:r>
      <w:r w:rsidR="00BB3D95">
        <w:t>subframes of</w:t>
      </w:r>
      <w:r w:rsidR="00BB3D95" w:rsidRPr="00F975D8">
        <w:t xml:space="preserve"> </w:t>
      </w:r>
      <w:r w:rsidR="000025E7">
        <w:t>LTE SL</w:t>
      </w:r>
      <w:r w:rsidR="00BB3D95" w:rsidRPr="00F975D8">
        <w:t>’s reservation</w:t>
      </w:r>
      <w:r w:rsidR="007D093D">
        <w:t>.</w:t>
      </w:r>
      <w:r w:rsidR="00626BFB">
        <w:t xml:space="preserve"> </w:t>
      </w:r>
      <w:r w:rsidR="0049798A">
        <w:t>The</w:t>
      </w:r>
      <w:r w:rsidR="00626BFB">
        <w:t xml:space="preserve"> PSFCH resource</w:t>
      </w:r>
      <w:r w:rsidR="00626BFB" w:rsidRPr="008602E0">
        <w:t xml:space="preserve"> is regarded as overlapped with LTE</w:t>
      </w:r>
      <w:r w:rsidR="00584C38">
        <w:t xml:space="preserve"> SL</w:t>
      </w:r>
      <w:r w:rsidR="00626BFB" w:rsidRPr="008602E0">
        <w:t xml:space="preserve">’s reservation if the number of candidate resource in this subframe </w:t>
      </w:r>
      <w:r w:rsidR="00626BFB">
        <w:t>is less than</w:t>
      </w:r>
      <w:r w:rsidR="00626BFB" w:rsidRPr="008602E0">
        <w:t xml:space="preserve"> the maximum number of candidate resources.</w:t>
      </w:r>
    </w:p>
    <w:p w14:paraId="0B000B2F" w14:textId="5B5BAC28" w:rsidR="00B62C66" w:rsidRDefault="00475BCA" w:rsidP="00B62C66">
      <w:pPr>
        <w:keepNext/>
        <w:tabs>
          <w:tab w:val="num" w:pos="1440"/>
        </w:tabs>
        <w:jc w:val="center"/>
      </w:pPr>
      <w:r>
        <w:rPr>
          <w:noProof/>
          <w:lang w:eastAsia="zh-CN"/>
        </w:rPr>
        <w:drawing>
          <wp:inline distT="0" distB="0" distL="0" distR="0" wp14:anchorId="604E9BB5" wp14:editId="1A21965C">
            <wp:extent cx="3364173" cy="1422565"/>
            <wp:effectExtent l="0" t="0" r="8255"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390554" cy="1433720"/>
                    </a:xfrm>
                    <a:prstGeom prst="rect">
                      <a:avLst/>
                    </a:prstGeom>
                  </pic:spPr>
                </pic:pic>
              </a:graphicData>
            </a:graphic>
          </wp:inline>
        </w:drawing>
      </w:r>
      <w:r w:rsidR="00F975D8">
        <w:rPr>
          <w:noProof/>
          <w:lang w:eastAsia="zh-CN"/>
        </w:rPr>
        <w:t xml:space="preserve"> </w:t>
      </w:r>
    </w:p>
    <w:p w14:paraId="762BE187" w14:textId="2FB6DF18" w:rsidR="00B62C66" w:rsidRDefault="00B62C66" w:rsidP="00B62C66">
      <w:pPr>
        <w:pStyle w:val="Caption"/>
      </w:pPr>
      <w:bookmarkStart w:id="38" w:name="_Ref115269953"/>
      <w:r>
        <w:t xml:space="preserve">Figure </w:t>
      </w:r>
      <w:r w:rsidR="005F65EC">
        <w:rPr>
          <w:noProof/>
        </w:rPr>
        <w:fldChar w:fldCharType="begin"/>
      </w:r>
      <w:r w:rsidR="005F65EC">
        <w:rPr>
          <w:noProof/>
        </w:rPr>
        <w:instrText xml:space="preserve"> SEQ Figure \* ARABIC </w:instrText>
      </w:r>
      <w:r w:rsidR="005F65EC">
        <w:rPr>
          <w:noProof/>
        </w:rPr>
        <w:fldChar w:fldCharType="separate"/>
      </w:r>
      <w:r w:rsidR="00631B86">
        <w:rPr>
          <w:noProof/>
        </w:rPr>
        <w:t>12</w:t>
      </w:r>
      <w:r w:rsidR="005F65EC">
        <w:rPr>
          <w:noProof/>
        </w:rPr>
        <w:fldChar w:fldCharType="end"/>
      </w:r>
      <w:bookmarkEnd w:id="38"/>
      <w:r w:rsidR="00631B86">
        <w:rPr>
          <w:noProof/>
        </w:rPr>
        <w:t>:</w:t>
      </w:r>
      <w:r>
        <w:t xml:space="preserve"> T</w:t>
      </w:r>
      <w:r w:rsidRPr="00B62C66">
        <w:t xml:space="preserve">he UE transmitting PSFCH can determine the collision </w:t>
      </w:r>
      <w:r>
        <w:t>m</w:t>
      </w:r>
      <w:r w:rsidRPr="00B62C66">
        <w:t>ore accurate</w:t>
      </w:r>
    </w:p>
    <w:p w14:paraId="561CF29D" w14:textId="77777777" w:rsidR="00DC18BD" w:rsidRDefault="00DC18BD" w:rsidP="00B66DF5">
      <w:pPr>
        <w:tabs>
          <w:tab w:val="num" w:pos="1440"/>
        </w:tabs>
      </w:pPr>
    </w:p>
    <w:p w14:paraId="70780FA9" w14:textId="1052EDF9" w:rsidR="00B66DF5" w:rsidRDefault="00B66DF5" w:rsidP="00B66DF5">
      <w:pPr>
        <w:tabs>
          <w:tab w:val="num" w:pos="1440"/>
        </w:tabs>
      </w:pPr>
      <w:r>
        <w:t xml:space="preserve">For </w:t>
      </w:r>
      <w:r w:rsidR="004E3DFF">
        <w:t>PSFCH transmission Alt 2</w:t>
      </w:r>
      <w:r>
        <w:t xml:space="preserve">, one company proposed that </w:t>
      </w:r>
      <w:r w:rsidR="000E7319">
        <w:t xml:space="preserve">the collision of </w:t>
      </w:r>
      <w:r w:rsidR="000025E7">
        <w:t>LTE SL</w:t>
      </w:r>
      <w:r w:rsidR="000E7319">
        <w:t xml:space="preserve"> and </w:t>
      </w:r>
      <w:r w:rsidR="000025E7">
        <w:t>NR SL</w:t>
      </w:r>
      <w:r w:rsidR="000E7319">
        <w:t xml:space="preserve"> PSFCH transmissions</w:t>
      </w:r>
      <w:r w:rsidRPr="00D60FAA">
        <w:t xml:space="preserve"> </w:t>
      </w:r>
      <w:r>
        <w:t>can</w:t>
      </w:r>
      <w:r w:rsidR="000E7319">
        <w:t xml:space="preserve"> be avoided </w:t>
      </w:r>
      <w:r w:rsidRPr="00D60FAA">
        <w:t xml:space="preserve">based on </w:t>
      </w:r>
      <w:r w:rsidR="000E7319">
        <w:t>introducing a new set of PSFCH periodicities</w:t>
      </w:r>
      <w:r w:rsidR="00392C8A">
        <w:t>. From our understanding, following two main steps are necessary in PSFCH transmission Alt 2.</w:t>
      </w:r>
      <w:r w:rsidR="000E7319">
        <w:t xml:space="preserve"> </w:t>
      </w:r>
      <w:r>
        <w:t xml:space="preserve"> </w:t>
      </w:r>
    </w:p>
    <w:p w14:paraId="7972E669" w14:textId="77777777" w:rsidR="00392C8A" w:rsidRDefault="00392C8A" w:rsidP="00602477">
      <w:pPr>
        <w:pStyle w:val="ListParagraph"/>
        <w:numPr>
          <w:ilvl w:val="0"/>
          <w:numId w:val="57"/>
        </w:numPr>
        <w:ind w:firstLineChars="0"/>
        <w:rPr>
          <w:lang w:eastAsia="zh-CN"/>
        </w:rPr>
      </w:pPr>
      <w:r>
        <w:rPr>
          <w:lang w:eastAsia="zh-CN"/>
        </w:rPr>
        <w:t>Step 1: (pre-)configure a Tx set fo</w:t>
      </w:r>
      <w:r>
        <w:rPr>
          <w:rFonts w:hint="eastAsia"/>
          <w:lang w:eastAsia="zh-CN"/>
        </w:rPr>
        <w:t>r</w:t>
      </w:r>
      <w:r>
        <w:rPr>
          <w:lang w:eastAsia="zh-CN"/>
        </w:rPr>
        <w:t xml:space="preserve"> NR SL transmission including </w:t>
      </w:r>
      <w:r>
        <w:t>a new set of PSFCH periodicities</w:t>
      </w:r>
      <w:r>
        <w:rPr>
          <w:lang w:eastAsia="zh-CN"/>
        </w:rPr>
        <w:t>.</w:t>
      </w:r>
    </w:p>
    <w:p w14:paraId="47FE4F84" w14:textId="23FFE9CB" w:rsidR="00392C8A" w:rsidRDefault="00392C8A" w:rsidP="00602477">
      <w:pPr>
        <w:pStyle w:val="ListParagraph"/>
        <w:numPr>
          <w:ilvl w:val="0"/>
          <w:numId w:val="57"/>
        </w:numPr>
        <w:ind w:firstLineChars="0"/>
        <w:rPr>
          <w:lang w:eastAsia="zh-CN"/>
        </w:rPr>
      </w:pPr>
      <w:r>
        <w:rPr>
          <w:lang w:eastAsia="zh-CN"/>
        </w:rPr>
        <w:t>Step 2: LTE SL excludes NR</w:t>
      </w:r>
      <w:r w:rsidR="00A1397D">
        <w:rPr>
          <w:lang w:eastAsia="zh-CN"/>
        </w:rPr>
        <w:t xml:space="preserve"> SL</w:t>
      </w:r>
      <w:r>
        <w:rPr>
          <w:lang w:eastAsia="zh-CN"/>
        </w:rPr>
        <w:t>’s resources in Tx set by</w:t>
      </w:r>
      <w:r>
        <w:t xml:space="preserve"> </w:t>
      </w:r>
      <w:r w:rsidRPr="00D60FAA">
        <w:t xml:space="preserve">RSSI </w:t>
      </w:r>
      <w:r>
        <w:t xml:space="preserve">ranking procedure </w:t>
      </w:r>
      <w:r w:rsidRPr="00D60FAA">
        <w:t>in R</w:t>
      </w:r>
      <w:r>
        <w:t>el-</w:t>
      </w:r>
      <w:r w:rsidRPr="00D60FAA">
        <w:t>14</w:t>
      </w:r>
      <w:r>
        <w:t>.</w:t>
      </w:r>
    </w:p>
    <w:p w14:paraId="389C5B5C" w14:textId="77777777" w:rsidR="00392C8A" w:rsidRDefault="00392C8A" w:rsidP="00392C8A">
      <w:pPr>
        <w:tabs>
          <w:tab w:val="num" w:pos="1440"/>
        </w:tabs>
      </w:pPr>
      <w:r>
        <w:t xml:space="preserve">However, it is still infeasible because of following reasons. </w:t>
      </w:r>
    </w:p>
    <w:p w14:paraId="303D3EBB" w14:textId="00EF7667" w:rsidR="00392C8A" w:rsidRDefault="00392C8A" w:rsidP="00602477">
      <w:pPr>
        <w:keepNext/>
        <w:tabs>
          <w:tab w:val="num" w:pos="1440"/>
        </w:tabs>
        <w:jc w:val="left"/>
        <w:rPr>
          <w:noProof/>
          <w:lang w:eastAsia="zh-CN"/>
        </w:rPr>
      </w:pPr>
      <w:r>
        <w:rPr>
          <w:noProof/>
          <w:lang w:eastAsia="zh-CN"/>
        </w:rPr>
        <w:t xml:space="preserve">For the step 1, </w:t>
      </w:r>
      <w:r w:rsidR="00A10AC9" w:rsidRPr="00A10AC9">
        <w:rPr>
          <w:noProof/>
          <w:lang w:eastAsia="zh-CN"/>
        </w:rPr>
        <w:t>NR</w:t>
      </w:r>
      <w:r w:rsidR="00A10AC9">
        <w:rPr>
          <w:noProof/>
          <w:lang w:eastAsia="zh-CN"/>
        </w:rPr>
        <w:t xml:space="preserve"> SL’s</w:t>
      </w:r>
      <w:r w:rsidR="00A10AC9" w:rsidRPr="00A10AC9">
        <w:rPr>
          <w:noProof/>
          <w:lang w:eastAsia="zh-CN"/>
        </w:rPr>
        <w:t xml:space="preserve"> NR</w:t>
      </w:r>
      <w:r w:rsidR="00A10AC9">
        <w:rPr>
          <w:noProof/>
          <w:lang w:eastAsia="zh-CN"/>
        </w:rPr>
        <w:t xml:space="preserve"> SL</w:t>
      </w:r>
      <w:r w:rsidR="00A10AC9" w:rsidRPr="00A10AC9">
        <w:rPr>
          <w:noProof/>
          <w:lang w:eastAsia="zh-CN"/>
        </w:rPr>
        <w:t xml:space="preserve"> performance cannot be ensured</w:t>
      </w:r>
      <w:r w:rsidR="00A10AC9">
        <w:rPr>
          <w:noProof/>
          <w:lang w:eastAsia="zh-CN"/>
        </w:rPr>
        <w:t xml:space="preserve"> since</w:t>
      </w:r>
      <w:r w:rsidR="00A10AC9" w:rsidRPr="00A10AC9">
        <w:rPr>
          <w:noProof/>
          <w:lang w:eastAsia="zh-CN"/>
        </w:rPr>
        <w:t xml:space="preserve"> insufficient resources </w:t>
      </w:r>
      <w:r w:rsidR="00A10AC9">
        <w:rPr>
          <w:noProof/>
          <w:lang w:eastAsia="zh-CN"/>
        </w:rPr>
        <w:t>with large</w:t>
      </w:r>
      <w:r w:rsidR="00A10AC9" w:rsidRPr="00A10AC9">
        <w:rPr>
          <w:noProof/>
          <w:lang w:eastAsia="zh-CN"/>
        </w:rPr>
        <w:t xml:space="preserve"> interval</w:t>
      </w:r>
      <w:r w:rsidR="00A10AC9">
        <w:rPr>
          <w:noProof/>
          <w:lang w:eastAsia="zh-CN"/>
        </w:rPr>
        <w:t xml:space="preserve"> are (pre-)configured </w:t>
      </w:r>
      <w:r w:rsidR="00A10AC9" w:rsidRPr="00A10AC9">
        <w:rPr>
          <w:noProof/>
          <w:lang w:eastAsia="zh-CN"/>
        </w:rPr>
        <w:t xml:space="preserve">in the Tx set. </w:t>
      </w:r>
      <w:r w:rsidR="00A10AC9">
        <w:rPr>
          <w:noProof/>
          <w:lang w:eastAsia="zh-CN"/>
        </w:rPr>
        <w:t xml:space="preserve">As shown in </w:t>
      </w:r>
      <w:r w:rsidR="00A10AC9">
        <w:rPr>
          <w:noProof/>
          <w:lang w:eastAsia="zh-CN"/>
        </w:rPr>
        <w:fldChar w:fldCharType="begin"/>
      </w:r>
      <w:r w:rsidR="00A10AC9">
        <w:rPr>
          <w:noProof/>
          <w:lang w:eastAsia="zh-CN"/>
        </w:rPr>
        <w:instrText xml:space="preserve"> REF _Ref118388842 \h </w:instrText>
      </w:r>
      <w:r w:rsidR="00A10AC9">
        <w:rPr>
          <w:noProof/>
          <w:lang w:eastAsia="zh-CN"/>
        </w:rPr>
      </w:r>
      <w:r w:rsidR="00A10AC9">
        <w:rPr>
          <w:noProof/>
          <w:lang w:eastAsia="zh-CN"/>
        </w:rPr>
        <w:fldChar w:fldCharType="separate"/>
      </w:r>
      <w:r w:rsidR="00631B86">
        <w:t xml:space="preserve">Figure </w:t>
      </w:r>
      <w:r w:rsidR="00631B86">
        <w:rPr>
          <w:noProof/>
        </w:rPr>
        <w:t>13</w:t>
      </w:r>
      <w:r w:rsidR="00A10AC9">
        <w:rPr>
          <w:noProof/>
          <w:lang w:eastAsia="zh-CN"/>
        </w:rPr>
        <w:fldChar w:fldCharType="end"/>
      </w:r>
      <w:r w:rsidR="00A10AC9">
        <w:rPr>
          <w:noProof/>
          <w:lang w:eastAsia="zh-CN"/>
        </w:rPr>
        <w:t>, only 2 slots within 20 slot can be used by NR SL. It leads to very large latency impact to NR SL. Addtionally, it will be hard to support NR SL’s  traffic with PDB requirement less than 20ms.</w:t>
      </w:r>
    </w:p>
    <w:p w14:paraId="6F254267" w14:textId="25EB33D4" w:rsidR="00392C8A" w:rsidRDefault="00C30922" w:rsidP="00602477">
      <w:pPr>
        <w:keepNext/>
        <w:tabs>
          <w:tab w:val="num" w:pos="1440"/>
        </w:tabs>
        <w:jc w:val="center"/>
      </w:pPr>
      <w:r>
        <w:rPr>
          <w:noProof/>
          <w:lang w:eastAsia="zh-CN"/>
        </w:rPr>
        <w:drawing>
          <wp:inline distT="0" distB="0" distL="0" distR="0" wp14:anchorId="7CA50BFC" wp14:editId="56706B85">
            <wp:extent cx="3435350" cy="686923"/>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577451" cy="715337"/>
                    </a:xfrm>
                    <a:prstGeom prst="rect">
                      <a:avLst/>
                    </a:prstGeom>
                  </pic:spPr>
                </pic:pic>
              </a:graphicData>
            </a:graphic>
          </wp:inline>
        </w:drawing>
      </w:r>
      <w:r>
        <w:rPr>
          <w:noProof/>
          <w:lang w:eastAsia="zh-CN"/>
        </w:rPr>
        <w:t xml:space="preserve"> </w:t>
      </w:r>
    </w:p>
    <w:p w14:paraId="78EB7BAC" w14:textId="45085853" w:rsidR="00392C8A" w:rsidRDefault="00392C8A" w:rsidP="00602477">
      <w:pPr>
        <w:pStyle w:val="Caption"/>
      </w:pPr>
      <w:bookmarkStart w:id="39" w:name="_Ref118388842"/>
      <w:r>
        <w:t xml:space="preserve">Figure </w:t>
      </w:r>
      <w:r w:rsidR="00E75092">
        <w:rPr>
          <w:noProof/>
        </w:rPr>
        <w:fldChar w:fldCharType="begin"/>
      </w:r>
      <w:r w:rsidR="00E75092">
        <w:rPr>
          <w:noProof/>
        </w:rPr>
        <w:instrText xml:space="preserve"> SEQ Figure \* ARABIC </w:instrText>
      </w:r>
      <w:r w:rsidR="00E75092">
        <w:rPr>
          <w:noProof/>
        </w:rPr>
        <w:fldChar w:fldCharType="separate"/>
      </w:r>
      <w:r w:rsidR="00631B86">
        <w:rPr>
          <w:noProof/>
        </w:rPr>
        <w:t>13</w:t>
      </w:r>
      <w:r w:rsidR="00E75092">
        <w:rPr>
          <w:noProof/>
        </w:rPr>
        <w:fldChar w:fldCharType="end"/>
      </w:r>
      <w:bookmarkEnd w:id="39"/>
      <w:r w:rsidR="00A10AC9">
        <w:t>:</w:t>
      </w:r>
      <w:r>
        <w:t xml:space="preserve"> </w:t>
      </w:r>
      <w:r w:rsidR="00A10AC9">
        <w:t xml:space="preserve">Example of </w:t>
      </w:r>
      <w:r w:rsidR="00A10AC9">
        <w:rPr>
          <w:lang w:eastAsia="zh-CN"/>
        </w:rPr>
        <w:t>a Tx set</w:t>
      </w:r>
      <w:r w:rsidR="00FF7623">
        <w:rPr>
          <w:lang w:eastAsia="zh-CN"/>
        </w:rPr>
        <w:t xml:space="preserve"> (marked as yellow)</w:t>
      </w:r>
      <w:r w:rsidR="00A10AC9">
        <w:rPr>
          <w:lang w:eastAsia="zh-CN"/>
        </w:rPr>
        <w:t xml:space="preserve"> fo</w:t>
      </w:r>
      <w:r w:rsidR="00A10AC9">
        <w:rPr>
          <w:rFonts w:hint="eastAsia"/>
          <w:lang w:eastAsia="zh-CN"/>
        </w:rPr>
        <w:t>r</w:t>
      </w:r>
      <w:r w:rsidR="00A10AC9">
        <w:rPr>
          <w:lang w:eastAsia="zh-CN"/>
        </w:rPr>
        <w:t xml:space="preserve"> NR SL transmission</w:t>
      </w:r>
      <w:r w:rsidR="00A10AC9">
        <w:t>.</w:t>
      </w:r>
    </w:p>
    <w:p w14:paraId="4CEEB570" w14:textId="6491B7C6" w:rsidR="00A10AC9" w:rsidRDefault="00A10AC9" w:rsidP="00602477">
      <w:pPr>
        <w:rPr>
          <w:b/>
          <w:i/>
          <w:noProof/>
          <w:lang w:eastAsia="zh-CN"/>
        </w:rPr>
      </w:pPr>
      <w:r w:rsidRPr="00631B86">
        <w:rPr>
          <w:b/>
          <w:i/>
        </w:rPr>
        <w:t>Observation</w:t>
      </w:r>
      <w:r w:rsidR="00911CDC" w:rsidRPr="00631B86">
        <w:rPr>
          <w:b/>
          <w:i/>
        </w:rPr>
        <w:t xml:space="preserve"> 1</w:t>
      </w:r>
      <w:r w:rsidR="009D1C88">
        <w:rPr>
          <w:b/>
          <w:i/>
        </w:rPr>
        <w:t>0</w:t>
      </w:r>
      <w:r w:rsidRPr="00631B86">
        <w:rPr>
          <w:b/>
          <w:i/>
        </w:rPr>
        <w:t xml:space="preserve">: </w:t>
      </w:r>
      <w:r w:rsidRPr="00631B86">
        <w:rPr>
          <w:b/>
          <w:bCs/>
          <w:i/>
          <w:iCs/>
          <w:lang w:eastAsia="zh-CN"/>
        </w:rPr>
        <w:t>For Alt2</w:t>
      </w:r>
      <w:r w:rsidR="00084AB5" w:rsidRPr="00631B86">
        <w:rPr>
          <w:b/>
          <w:bCs/>
          <w:i/>
          <w:iCs/>
          <w:lang w:eastAsia="zh-CN"/>
        </w:rPr>
        <w:t xml:space="preserve"> </w:t>
      </w:r>
      <w:r w:rsidR="00084AB5" w:rsidRPr="00631B86">
        <w:rPr>
          <w:b/>
          <w:i/>
          <w:noProof/>
          <w:lang w:eastAsia="zh-CN"/>
        </w:rPr>
        <w:t>(periodically</w:t>
      </w:r>
      <w:r w:rsidR="00084AB5" w:rsidRPr="00774632">
        <w:rPr>
          <w:b/>
          <w:i/>
          <w:noProof/>
          <w:lang w:eastAsia="zh-CN"/>
        </w:rPr>
        <w:t xml:space="preserve"> repeating PSFCH set</w:t>
      </w:r>
      <w:r w:rsidR="00084AB5">
        <w:rPr>
          <w:b/>
          <w:i/>
          <w:noProof/>
          <w:lang w:eastAsia="zh-CN"/>
        </w:rPr>
        <w:t>)</w:t>
      </w:r>
      <w:r w:rsidRPr="00602477">
        <w:rPr>
          <w:b/>
          <w:bCs/>
          <w:i/>
          <w:iCs/>
          <w:lang w:eastAsia="zh-CN"/>
        </w:rPr>
        <w:t xml:space="preserve">, </w:t>
      </w:r>
      <w:r w:rsidRPr="00602477">
        <w:rPr>
          <w:b/>
          <w:i/>
          <w:noProof/>
          <w:lang w:eastAsia="zh-CN"/>
        </w:rPr>
        <w:t>NR SL’s NR SL performance cannot be ensured since insufficient resources with large interval are (pre-)configured in the Tx set.</w:t>
      </w:r>
    </w:p>
    <w:p w14:paraId="769F238D" w14:textId="3BDB5DBB" w:rsidR="00FF7623" w:rsidRPr="00602477" w:rsidRDefault="00FF7623" w:rsidP="00602477">
      <w:r w:rsidRPr="00602477">
        <w:rPr>
          <w:noProof/>
          <w:lang w:eastAsia="zh-CN"/>
        </w:rPr>
        <w:t>For the setp</w:t>
      </w:r>
      <w:r>
        <w:rPr>
          <w:noProof/>
          <w:lang w:eastAsia="zh-CN"/>
        </w:rPr>
        <w:t xml:space="preserve"> </w:t>
      </w:r>
      <w:r w:rsidRPr="00602477">
        <w:rPr>
          <w:noProof/>
          <w:lang w:eastAsia="zh-CN"/>
        </w:rPr>
        <w:t xml:space="preserve">2, </w:t>
      </w:r>
      <w:r w:rsidRPr="00A565FD">
        <w:t xml:space="preserve">resources with PSFCH may also be included in </w:t>
      </w:r>
      <w:r>
        <w:t>LTE SL’s</w:t>
      </w:r>
      <w:r w:rsidRPr="00A565FD">
        <w:t xml:space="preserve"> </w:t>
      </w:r>
      <w:r w:rsidRPr="00632089">
        <w:rPr>
          <w:i/>
        </w:rPr>
        <w:t>S</w:t>
      </w:r>
      <w:r w:rsidRPr="00632089">
        <w:rPr>
          <w:i/>
          <w:vertAlign w:val="subscript"/>
        </w:rPr>
        <w:t>B</w:t>
      </w:r>
      <w:r w:rsidRPr="00A565FD">
        <w:t xml:space="preserve"> after RSSI ranking.</w:t>
      </w:r>
    </w:p>
    <w:p w14:paraId="454A78BB" w14:textId="1B3EB799" w:rsidR="00911CDC" w:rsidRPr="00631B86" w:rsidRDefault="00AC4036" w:rsidP="00911CDC">
      <w:pPr>
        <w:tabs>
          <w:tab w:val="num" w:pos="1440"/>
        </w:tabs>
      </w:pPr>
      <w:r w:rsidRPr="00631B86">
        <w:t xml:space="preserve">Firstly, </w:t>
      </w:r>
      <w:r w:rsidR="00FF7623" w:rsidRPr="00631B86">
        <w:t xml:space="preserve">LTE SL cannot distinguish resource occupied by NR SL and LTE SL </w:t>
      </w:r>
      <w:r w:rsidR="00D86705" w:rsidRPr="00631B86">
        <w:t>by RSSI ranking</w:t>
      </w:r>
      <w:r w:rsidR="00FF7623" w:rsidRPr="00631B86">
        <w:t>.</w:t>
      </w:r>
      <w:r w:rsidRPr="00631B86">
        <w:t xml:space="preserve"> </w:t>
      </w:r>
      <w:r w:rsidR="003C0064" w:rsidRPr="00631B86">
        <w:t>As shown in</w:t>
      </w:r>
      <w:r w:rsidR="00911CDC" w:rsidRPr="00631B86">
        <w:t xml:space="preserve"> </w:t>
      </w:r>
      <w:r w:rsidR="00BF2AF6" w:rsidRPr="00472487">
        <w:fldChar w:fldCharType="begin"/>
      </w:r>
      <w:r w:rsidR="00BF2AF6" w:rsidRPr="00631B86">
        <w:instrText xml:space="preserve"> REF _Ref118398096 \h </w:instrText>
      </w:r>
      <w:r w:rsidR="00631B86">
        <w:instrText xml:space="preserve"> \* MERGEFORMAT </w:instrText>
      </w:r>
      <w:r w:rsidR="00BF2AF6" w:rsidRPr="00472487">
        <w:fldChar w:fldCharType="separate"/>
      </w:r>
      <w:r w:rsidR="00631B86" w:rsidRPr="00631B86">
        <w:t xml:space="preserve">Figure </w:t>
      </w:r>
      <w:r w:rsidR="00631B86">
        <w:rPr>
          <w:noProof/>
        </w:rPr>
        <w:t>14</w:t>
      </w:r>
      <w:r w:rsidR="00BF2AF6" w:rsidRPr="00472487">
        <w:fldChar w:fldCharType="end"/>
      </w:r>
      <w:r w:rsidR="00911CDC" w:rsidRPr="00472487">
        <w:fldChar w:fldCharType="begin"/>
      </w:r>
      <w:r w:rsidR="00911CDC" w:rsidRPr="00631B86">
        <w:instrText xml:space="preserve"> REF _Ref118389535 \h </w:instrText>
      </w:r>
      <w:r w:rsidR="00631B86">
        <w:instrText xml:space="preserve"> \* MERGEFORMAT </w:instrText>
      </w:r>
      <w:r w:rsidR="00911CDC" w:rsidRPr="00472487">
        <w:fldChar w:fldCharType="end"/>
      </w:r>
      <w:r w:rsidR="003C0064" w:rsidRPr="00631B86">
        <w:t xml:space="preserve">, in the resource (marked as R1) only PSFCH is transmitted. RSSI is measured as an average of the whole subframe in </w:t>
      </w:r>
      <w:r w:rsidR="000025E7" w:rsidRPr="00631B86">
        <w:t>LTE SL</w:t>
      </w:r>
      <w:r w:rsidR="003C0064" w:rsidRPr="00631B86">
        <w:t xml:space="preserve">. </w:t>
      </w:r>
      <w:r w:rsidR="00911CDC" w:rsidRPr="00631B86">
        <w:t>For the resource (marked as R2) with LTE SL PSSCH/PSCCH transmission or NR SL PSSCH/PSCCH transmission last 13 symbols, the RSSI measurement results is</w:t>
      </w:r>
      <w:r w:rsidR="00BF2AF6" w:rsidRPr="00631B86">
        <w:t xml:space="preserve"> </w:t>
      </w:r>
      <w:r w:rsidR="00911CDC" w:rsidRPr="00631B86">
        <w:t xml:space="preserve">high. However, for the resource (marked as R3) that both PSCCH/PSSCH and PSFCH are transmitted in the same slot, RSSI measurement result could </w:t>
      </w:r>
      <w:r w:rsidR="00BF2AF6" w:rsidRPr="00631B86">
        <w:t xml:space="preserve">also </w:t>
      </w:r>
      <w:r w:rsidR="00911CDC" w:rsidRPr="00631B86">
        <w:t>be high. LTE SL cannot distinguish R2 and R3 when performing RSSI ranking.</w:t>
      </w:r>
    </w:p>
    <w:p w14:paraId="1DB53FE2" w14:textId="3B02CD69" w:rsidR="00B816A4" w:rsidRPr="00631B86" w:rsidRDefault="00C30922" w:rsidP="00911CDC">
      <w:pPr>
        <w:keepNext/>
        <w:tabs>
          <w:tab w:val="num" w:pos="1440"/>
        </w:tabs>
        <w:jc w:val="center"/>
      </w:pPr>
      <w:r w:rsidRPr="00472487">
        <w:rPr>
          <w:noProof/>
          <w:lang w:eastAsia="zh-CN"/>
        </w:rPr>
        <w:lastRenderedPageBreak/>
        <w:drawing>
          <wp:inline distT="0" distB="0" distL="0" distR="0" wp14:anchorId="758F1606" wp14:editId="1E42DC8E">
            <wp:extent cx="3733800" cy="1302041"/>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760607" cy="1311389"/>
                    </a:xfrm>
                    <a:prstGeom prst="rect">
                      <a:avLst/>
                    </a:prstGeom>
                  </pic:spPr>
                </pic:pic>
              </a:graphicData>
            </a:graphic>
          </wp:inline>
        </w:drawing>
      </w:r>
      <w:r w:rsidR="00B816A4" w:rsidRPr="00631B86">
        <w:rPr>
          <w:noProof/>
          <w:lang w:eastAsia="zh-CN"/>
        </w:rPr>
        <w:t xml:space="preserve"> </w:t>
      </w:r>
    </w:p>
    <w:p w14:paraId="76967A95" w14:textId="492BBBF2" w:rsidR="00911CDC" w:rsidRPr="00631B86" w:rsidRDefault="00911CDC" w:rsidP="00911CDC">
      <w:pPr>
        <w:pStyle w:val="Caption"/>
      </w:pPr>
      <w:bookmarkStart w:id="40" w:name="_Ref118398096"/>
      <w:r w:rsidRPr="00631B86">
        <w:t xml:space="preserve">Figure </w:t>
      </w:r>
      <w:r w:rsidRPr="00472487">
        <w:rPr>
          <w:noProof/>
        </w:rPr>
        <w:fldChar w:fldCharType="begin"/>
      </w:r>
      <w:r w:rsidRPr="00631B86">
        <w:rPr>
          <w:noProof/>
        </w:rPr>
        <w:instrText xml:space="preserve"> SEQ Figure \* ARABIC </w:instrText>
      </w:r>
      <w:r w:rsidRPr="00472487">
        <w:rPr>
          <w:noProof/>
        </w:rPr>
        <w:fldChar w:fldCharType="separate"/>
      </w:r>
      <w:r w:rsidR="00631B86" w:rsidRPr="00472487">
        <w:rPr>
          <w:noProof/>
        </w:rPr>
        <w:t>14</w:t>
      </w:r>
      <w:r w:rsidRPr="00472487">
        <w:rPr>
          <w:noProof/>
        </w:rPr>
        <w:fldChar w:fldCharType="end"/>
      </w:r>
      <w:bookmarkEnd w:id="40"/>
      <w:r w:rsidR="004563BB" w:rsidRPr="00631B86">
        <w:rPr>
          <w:noProof/>
        </w:rPr>
        <w:t>:</w:t>
      </w:r>
      <w:r w:rsidRPr="00631B86">
        <w:t xml:space="preserve"> </w:t>
      </w:r>
      <w:r w:rsidR="004563BB" w:rsidRPr="00631B86">
        <w:t>R</w:t>
      </w:r>
      <w:r w:rsidRPr="00631B86">
        <w:t xml:space="preserve">esources with PSFCH may also be included in the </w:t>
      </w:r>
      <w:r w:rsidRPr="00632089">
        <w:rPr>
          <w:i/>
        </w:rPr>
        <w:t>S</w:t>
      </w:r>
      <w:r w:rsidRPr="00632089">
        <w:rPr>
          <w:i/>
          <w:vertAlign w:val="subscript"/>
        </w:rPr>
        <w:t>B</w:t>
      </w:r>
      <w:r w:rsidRPr="00631B86">
        <w:t xml:space="preserve"> after RSSI ranking</w:t>
      </w:r>
    </w:p>
    <w:p w14:paraId="5156FFBB" w14:textId="5A220363" w:rsidR="00911CDC" w:rsidRPr="00631B86" w:rsidRDefault="00911CDC" w:rsidP="00602477">
      <w:pPr>
        <w:tabs>
          <w:tab w:val="num" w:pos="1440"/>
        </w:tabs>
      </w:pPr>
      <w:r w:rsidRPr="00631B86">
        <w:t xml:space="preserve">Secondly, </w:t>
      </w:r>
      <w:r w:rsidR="003C0064" w:rsidRPr="00631B86">
        <w:t xml:space="preserve">the RSSI measurement results of the PSFCH only slot might not be high. </w:t>
      </w:r>
      <w:r w:rsidR="00BF2AF6" w:rsidRPr="00631B86">
        <w:t xml:space="preserve">Thus, </w:t>
      </w:r>
      <w:r w:rsidR="000025E7" w:rsidRPr="00631B86">
        <w:t>LTE SL</w:t>
      </w:r>
      <w:r w:rsidR="003C0064" w:rsidRPr="00631B86">
        <w:t xml:space="preserve"> will not exclude the </w:t>
      </w:r>
      <w:r w:rsidRPr="00631B86">
        <w:t xml:space="preserve">R1 </w:t>
      </w:r>
      <w:r w:rsidR="003C0064" w:rsidRPr="00631B86">
        <w:t>by RSSI ranking. And</w:t>
      </w:r>
      <w:r w:rsidR="00BF2AF6" w:rsidRPr="00631B86">
        <w:t xml:space="preserve"> then,</w:t>
      </w:r>
      <w:r w:rsidR="003C0064" w:rsidRPr="00631B86">
        <w:t xml:space="preserve"> the resource corresponding to R1 is</w:t>
      </w:r>
      <w:r w:rsidR="00BF2AF6" w:rsidRPr="00631B86">
        <w:t xml:space="preserve"> still</w:t>
      </w:r>
      <w:r w:rsidR="003C0064" w:rsidRPr="00631B86">
        <w:t xml:space="preserve"> included in </w:t>
      </w:r>
      <w:r w:rsidR="000025E7" w:rsidRPr="00631B86">
        <w:t>LTE SL</w:t>
      </w:r>
      <w:r w:rsidR="003C0064" w:rsidRPr="00631B86">
        <w:t xml:space="preserve">’s candidate resource set. </w:t>
      </w:r>
      <w:r w:rsidRPr="00631B86">
        <w:t>If LTE SL device use these resources, it will impact the performance of LTE SL.</w:t>
      </w:r>
    </w:p>
    <w:p w14:paraId="167FF066" w14:textId="65E8CA66" w:rsidR="00911CDC" w:rsidRPr="00631B86" w:rsidRDefault="00182948" w:rsidP="00911CDC">
      <w:pPr>
        <w:tabs>
          <w:tab w:val="num" w:pos="1440"/>
        </w:tabs>
      </w:pPr>
      <w:r w:rsidRPr="00631B86">
        <w:t>Thirdly</w:t>
      </w:r>
      <w:r w:rsidR="00911CDC" w:rsidRPr="00631B86">
        <w:t xml:space="preserve">, LTE SL UE cannot recognize the configuration of PSFCH periodicity, so it cannot perform exclusion periodically even it detects a resource with high RSSI. As shown in </w:t>
      </w:r>
      <w:r w:rsidR="00911CDC" w:rsidRPr="00472487">
        <w:fldChar w:fldCharType="begin"/>
      </w:r>
      <w:r w:rsidR="00911CDC" w:rsidRPr="00631B86">
        <w:instrText xml:space="preserve"> REF _Ref114163190 \h </w:instrText>
      </w:r>
      <w:r w:rsidR="00631B86">
        <w:instrText xml:space="preserve"> \* MERGEFORMAT </w:instrText>
      </w:r>
      <w:r w:rsidR="00911CDC" w:rsidRPr="00472487">
        <w:fldChar w:fldCharType="separate"/>
      </w:r>
      <w:r w:rsidR="00631B86">
        <w:t xml:space="preserve">Figure </w:t>
      </w:r>
      <w:r w:rsidR="00631B86">
        <w:rPr>
          <w:noProof/>
        </w:rPr>
        <w:t>15</w:t>
      </w:r>
      <w:r w:rsidR="00911CDC" w:rsidRPr="00472487">
        <w:fldChar w:fldCharType="end"/>
      </w:r>
      <w:r w:rsidR="00911CDC" w:rsidRPr="00631B86">
        <w:t xml:space="preserve">, </w:t>
      </w:r>
      <w:r w:rsidR="004059F4" w:rsidRPr="00631B86">
        <w:t xml:space="preserve">2 slots are (pre-)configured as Tx set for NR SL transmission. And </w:t>
      </w:r>
      <w:r w:rsidR="004059F4" w:rsidRPr="00631B86">
        <w:rPr>
          <w:lang w:eastAsia="zh-CN"/>
        </w:rPr>
        <w:t xml:space="preserve">the interval between resource R1 and resource R2 is 100 </w:t>
      </w:r>
      <w:proofErr w:type="spellStart"/>
      <w:r w:rsidR="004059F4" w:rsidRPr="00631B86">
        <w:rPr>
          <w:lang w:eastAsia="zh-CN"/>
        </w:rPr>
        <w:t>ms</w:t>
      </w:r>
      <w:proofErr w:type="spellEnd"/>
      <w:r w:rsidR="004059F4" w:rsidRPr="00631B86">
        <w:rPr>
          <w:lang w:eastAsia="zh-CN"/>
        </w:rPr>
        <w:t xml:space="preserve">, which equals to LTE SL’s </w:t>
      </w:r>
      <w:proofErr w:type="spellStart"/>
      <w:r w:rsidR="004059F4" w:rsidRPr="00472487">
        <w:rPr>
          <w:i/>
          <w:lang w:eastAsia="zh-CN"/>
        </w:rPr>
        <w:t>P</w:t>
      </w:r>
      <w:r w:rsidR="004059F4" w:rsidRPr="00472487">
        <w:rPr>
          <w:i/>
          <w:vertAlign w:val="subscript"/>
          <w:lang w:eastAsia="zh-CN"/>
        </w:rPr>
        <w:t>rsvp_Tx</w:t>
      </w:r>
      <w:proofErr w:type="spellEnd"/>
      <w:r w:rsidR="004059F4" w:rsidRPr="00631B86">
        <w:rPr>
          <w:lang w:eastAsia="zh-CN"/>
        </w:rPr>
        <w:t xml:space="preserve">. However, </w:t>
      </w:r>
      <w:r w:rsidR="00911CDC" w:rsidRPr="00631B86">
        <w:t xml:space="preserve">even if resource R1 </w:t>
      </w:r>
      <w:r w:rsidR="00BF2AF6" w:rsidRPr="00631B86">
        <w:t>(</w:t>
      </w:r>
      <w:r w:rsidR="00911CDC" w:rsidRPr="00631B86">
        <w:t>PSFCH</w:t>
      </w:r>
      <w:r w:rsidR="00BF2AF6" w:rsidRPr="00631B86">
        <w:t xml:space="preserve"> only)</w:t>
      </w:r>
      <w:r w:rsidR="00911CDC" w:rsidRPr="00631B86">
        <w:t xml:space="preserve"> with high RSSI is detected in a Rel-14 LTE SL device’s sensing window. The LTE SL device cannot derive the period of PSFCH (pre-)configured in NR SL’s resource pool. Thus, the periodically corresponding resource, marked as R2, in the selection</w:t>
      </w:r>
      <w:r w:rsidRPr="00631B86">
        <w:t xml:space="preserve"> window</w:t>
      </w:r>
      <w:r w:rsidR="00911CDC" w:rsidRPr="00631B86">
        <w:t xml:space="preserve"> is not identified as a reserved resource with high RSSI. Then, the LTE SL device will not exclude this resource using current Rel-14 RSSI based resource avoidance.</w:t>
      </w:r>
    </w:p>
    <w:p w14:paraId="05C3E379" w14:textId="458B3A03" w:rsidR="00552F16" w:rsidRDefault="00C30922" w:rsidP="00AC4036">
      <w:pPr>
        <w:keepNext/>
        <w:tabs>
          <w:tab w:val="num" w:pos="1440"/>
        </w:tabs>
        <w:jc w:val="center"/>
      </w:pPr>
      <w:r>
        <w:rPr>
          <w:noProof/>
          <w:lang w:eastAsia="zh-CN"/>
        </w:rPr>
        <w:drawing>
          <wp:inline distT="0" distB="0" distL="0" distR="0" wp14:anchorId="15450014" wp14:editId="1320A961">
            <wp:extent cx="5916295" cy="773430"/>
            <wp:effectExtent l="0" t="0" r="8255"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16295" cy="773430"/>
                    </a:xfrm>
                    <a:prstGeom prst="rect">
                      <a:avLst/>
                    </a:prstGeom>
                  </pic:spPr>
                </pic:pic>
              </a:graphicData>
            </a:graphic>
          </wp:inline>
        </w:drawing>
      </w:r>
      <w:r>
        <w:rPr>
          <w:noProof/>
          <w:lang w:eastAsia="zh-CN"/>
        </w:rPr>
        <w:t xml:space="preserve"> </w:t>
      </w:r>
      <w:r w:rsidR="004059F4">
        <w:rPr>
          <w:noProof/>
          <w:lang w:eastAsia="zh-CN"/>
        </w:rPr>
        <w:t xml:space="preserve"> </w:t>
      </w:r>
      <w:r w:rsidR="00552F16">
        <w:rPr>
          <w:noProof/>
          <w:lang w:eastAsia="zh-CN"/>
        </w:rPr>
        <w:t xml:space="preserve">   </w:t>
      </w:r>
    </w:p>
    <w:p w14:paraId="3165E24D" w14:textId="11F6E791" w:rsidR="00AC4036" w:rsidRPr="00631B86" w:rsidRDefault="00AC4036" w:rsidP="00AC4036">
      <w:pPr>
        <w:pStyle w:val="Caption"/>
      </w:pPr>
      <w:bookmarkStart w:id="41" w:name="_Ref114163190"/>
      <w:r w:rsidRPr="00631B86">
        <w:t xml:space="preserve">Figure </w:t>
      </w:r>
      <w:r w:rsidRPr="00472487">
        <w:rPr>
          <w:noProof/>
        </w:rPr>
        <w:fldChar w:fldCharType="begin"/>
      </w:r>
      <w:r w:rsidRPr="00631B86">
        <w:rPr>
          <w:noProof/>
        </w:rPr>
        <w:instrText xml:space="preserve"> SEQ Figure \* ARABIC </w:instrText>
      </w:r>
      <w:r w:rsidRPr="00472487">
        <w:rPr>
          <w:noProof/>
        </w:rPr>
        <w:fldChar w:fldCharType="separate"/>
      </w:r>
      <w:r w:rsidR="00631B86" w:rsidRPr="00631B86">
        <w:rPr>
          <w:noProof/>
        </w:rPr>
        <w:t>15</w:t>
      </w:r>
      <w:r w:rsidRPr="00472487">
        <w:rPr>
          <w:noProof/>
        </w:rPr>
        <w:fldChar w:fldCharType="end"/>
      </w:r>
      <w:bookmarkEnd w:id="41"/>
      <w:r w:rsidR="004563BB" w:rsidRPr="00631B86">
        <w:rPr>
          <w:noProof/>
        </w:rPr>
        <w:t>:</w:t>
      </w:r>
      <w:r w:rsidRPr="00631B86">
        <w:t xml:space="preserve"> Period of PSFCH cannot be identified by </w:t>
      </w:r>
      <w:r w:rsidR="000025E7" w:rsidRPr="00631B86">
        <w:t>LTE SL</w:t>
      </w:r>
      <w:r w:rsidRPr="00631B86">
        <w:t xml:space="preserve"> by current Rel-14 specification</w:t>
      </w:r>
    </w:p>
    <w:p w14:paraId="7559A34F" w14:textId="307E0E2F" w:rsidR="00B66DF5" w:rsidRPr="00631B86" w:rsidRDefault="00B66DF5" w:rsidP="00602477">
      <w:pPr>
        <w:tabs>
          <w:tab w:val="num" w:pos="1440"/>
        </w:tabs>
      </w:pPr>
      <w:r w:rsidRPr="00631B86">
        <w:rPr>
          <w:b/>
          <w:bCs/>
          <w:i/>
          <w:iCs/>
          <w:lang w:eastAsia="zh-CN"/>
        </w:rPr>
        <w:t>Observation</w:t>
      </w:r>
      <w:r w:rsidR="00E058EC" w:rsidRPr="00631B86">
        <w:rPr>
          <w:b/>
          <w:bCs/>
          <w:i/>
          <w:iCs/>
          <w:lang w:eastAsia="zh-CN"/>
        </w:rPr>
        <w:t xml:space="preserve"> </w:t>
      </w:r>
      <w:r w:rsidR="00911CDC" w:rsidRPr="00631B86">
        <w:rPr>
          <w:b/>
          <w:bCs/>
          <w:i/>
          <w:iCs/>
          <w:lang w:eastAsia="zh-CN"/>
        </w:rPr>
        <w:t>1</w:t>
      </w:r>
      <w:r w:rsidR="00631B86" w:rsidRPr="00631B86">
        <w:rPr>
          <w:b/>
          <w:bCs/>
          <w:i/>
          <w:iCs/>
          <w:lang w:eastAsia="zh-CN"/>
        </w:rPr>
        <w:t>1</w:t>
      </w:r>
      <w:r w:rsidRPr="00631B86">
        <w:rPr>
          <w:b/>
          <w:bCs/>
          <w:i/>
          <w:iCs/>
          <w:lang w:eastAsia="zh-CN"/>
        </w:rPr>
        <w:t xml:space="preserve">: For </w:t>
      </w:r>
      <w:r w:rsidR="004E3DFF" w:rsidRPr="00631B86">
        <w:rPr>
          <w:b/>
          <w:bCs/>
          <w:i/>
          <w:iCs/>
          <w:lang w:eastAsia="zh-CN"/>
        </w:rPr>
        <w:t>Alt2</w:t>
      </w:r>
      <w:r w:rsidR="00084AB5" w:rsidRPr="00631B86">
        <w:rPr>
          <w:b/>
          <w:bCs/>
          <w:i/>
          <w:iCs/>
          <w:lang w:eastAsia="zh-CN"/>
        </w:rPr>
        <w:t xml:space="preserve"> (periodically repeating PSFCH set)</w:t>
      </w:r>
      <w:r w:rsidRPr="00631B86">
        <w:rPr>
          <w:b/>
          <w:bCs/>
          <w:i/>
          <w:iCs/>
          <w:lang w:eastAsia="zh-CN"/>
        </w:rPr>
        <w:t xml:space="preserve">, </w:t>
      </w:r>
      <w:r w:rsidR="000025E7" w:rsidRPr="00631B86">
        <w:rPr>
          <w:b/>
          <w:bCs/>
          <w:i/>
          <w:iCs/>
          <w:lang w:eastAsia="zh-CN"/>
        </w:rPr>
        <w:t>LTE SL</w:t>
      </w:r>
      <w:r w:rsidRPr="00631B86">
        <w:rPr>
          <w:b/>
          <w:bCs/>
          <w:i/>
          <w:iCs/>
          <w:lang w:eastAsia="zh-CN"/>
        </w:rPr>
        <w:t xml:space="preserve"> cannot exclude the</w:t>
      </w:r>
      <w:r w:rsidRPr="00631B86">
        <w:rPr>
          <w:rFonts w:eastAsia="MS Mincho"/>
          <w:b/>
          <w:i/>
        </w:rPr>
        <w:t xml:space="preserve"> periodically repeating</w:t>
      </w:r>
      <w:r w:rsidRPr="00631B86">
        <w:rPr>
          <w:b/>
          <w:bCs/>
          <w:i/>
          <w:iCs/>
          <w:lang w:eastAsia="zh-CN"/>
        </w:rPr>
        <w:t xml:space="preserve"> PSFCH based on the RSSI ranking procedure in Rel-14.</w:t>
      </w:r>
    </w:p>
    <w:p w14:paraId="6AA9FA16" w14:textId="4FB55B48" w:rsidR="00DF4D0D" w:rsidRPr="00631B86" w:rsidRDefault="0066011E" w:rsidP="006165B4">
      <w:pPr>
        <w:rPr>
          <w:b/>
          <w:bCs/>
          <w:i/>
          <w:iCs/>
          <w:lang w:eastAsia="zh-CN"/>
        </w:rPr>
      </w:pPr>
      <w:r w:rsidRPr="00631B86">
        <w:rPr>
          <w:b/>
          <w:bCs/>
          <w:i/>
          <w:iCs/>
          <w:lang w:eastAsia="zh-CN"/>
        </w:rPr>
        <w:t xml:space="preserve">Proposal </w:t>
      </w:r>
      <w:r w:rsidR="00FD0A51">
        <w:rPr>
          <w:b/>
          <w:bCs/>
          <w:i/>
          <w:iCs/>
          <w:lang w:eastAsia="zh-CN"/>
        </w:rPr>
        <w:t>10</w:t>
      </w:r>
      <w:r w:rsidRPr="00631B86">
        <w:rPr>
          <w:b/>
          <w:bCs/>
          <w:i/>
          <w:iCs/>
          <w:lang w:eastAsia="zh-CN"/>
        </w:rPr>
        <w:t xml:space="preserve">: </w:t>
      </w:r>
      <w:r w:rsidR="002C7CDA" w:rsidRPr="00631B86">
        <w:rPr>
          <w:b/>
          <w:bCs/>
          <w:i/>
          <w:iCs/>
          <w:lang w:eastAsia="zh-CN"/>
        </w:rPr>
        <w:t xml:space="preserve"> Support </w:t>
      </w:r>
      <w:r w:rsidR="004E3DFF" w:rsidRPr="00631B86">
        <w:rPr>
          <w:b/>
          <w:bCs/>
          <w:i/>
          <w:iCs/>
          <w:lang w:eastAsia="zh-CN"/>
        </w:rPr>
        <w:t>Alt1</w:t>
      </w:r>
      <w:r w:rsidR="00084AB5" w:rsidRPr="00631B86">
        <w:t xml:space="preserve"> </w:t>
      </w:r>
      <w:r w:rsidR="00084AB5" w:rsidRPr="00631B86">
        <w:rPr>
          <w:b/>
          <w:bCs/>
          <w:i/>
          <w:iCs/>
          <w:lang w:eastAsia="zh-CN"/>
        </w:rPr>
        <w:t>(avoid PSFCH transmission)</w:t>
      </w:r>
      <w:r w:rsidR="002C7CDA" w:rsidRPr="00631B86">
        <w:rPr>
          <w:b/>
          <w:bCs/>
          <w:i/>
          <w:iCs/>
          <w:lang w:eastAsia="zh-CN"/>
        </w:rPr>
        <w:t xml:space="preserve"> for </w:t>
      </w:r>
      <w:r w:rsidR="000025E7" w:rsidRPr="00631B86">
        <w:rPr>
          <w:b/>
          <w:bCs/>
          <w:i/>
          <w:iCs/>
          <w:lang w:eastAsia="zh-CN"/>
        </w:rPr>
        <w:t>NR SL</w:t>
      </w:r>
      <w:r w:rsidRPr="00631B86">
        <w:rPr>
          <w:b/>
          <w:bCs/>
          <w:i/>
          <w:iCs/>
          <w:lang w:eastAsia="zh-CN"/>
        </w:rPr>
        <w:t xml:space="preserve"> and </w:t>
      </w:r>
      <w:r w:rsidR="000025E7" w:rsidRPr="00631B86">
        <w:rPr>
          <w:b/>
          <w:bCs/>
          <w:i/>
          <w:iCs/>
          <w:lang w:eastAsia="zh-CN"/>
        </w:rPr>
        <w:t>LTE SL</w:t>
      </w:r>
      <w:r w:rsidRPr="00631B86">
        <w:rPr>
          <w:b/>
          <w:bCs/>
          <w:i/>
          <w:iCs/>
          <w:lang w:eastAsia="zh-CN"/>
        </w:rPr>
        <w:t xml:space="preserve"> co-channel co-existence via dynamic resource sharing</w:t>
      </w:r>
      <w:r w:rsidR="003D630B" w:rsidRPr="00631B86">
        <w:rPr>
          <w:b/>
          <w:bCs/>
          <w:i/>
          <w:iCs/>
          <w:lang w:eastAsia="zh-CN"/>
        </w:rPr>
        <w:t xml:space="preserve">, </w:t>
      </w:r>
    </w:p>
    <w:p w14:paraId="1CC5678E" w14:textId="2A2B2608" w:rsidR="00DF4D0D" w:rsidRPr="00631B86" w:rsidRDefault="00DF4D0D" w:rsidP="00063442">
      <w:pPr>
        <w:pStyle w:val="ListParagraph"/>
        <w:numPr>
          <w:ilvl w:val="0"/>
          <w:numId w:val="19"/>
        </w:numPr>
        <w:ind w:firstLineChars="0"/>
        <w:rPr>
          <w:b/>
          <w:bCs/>
          <w:i/>
          <w:iCs/>
          <w:lang w:eastAsia="zh-CN"/>
        </w:rPr>
      </w:pPr>
      <w:r w:rsidRPr="00631B86">
        <w:rPr>
          <w:b/>
          <w:bCs/>
          <w:i/>
          <w:iCs/>
          <w:lang w:eastAsia="zh-CN"/>
        </w:rPr>
        <w:t xml:space="preserve">PSFCH occasions are (pre-)configured in the </w:t>
      </w:r>
      <w:r w:rsidR="00A47D3A" w:rsidRPr="00631B86">
        <w:rPr>
          <w:b/>
          <w:bCs/>
          <w:i/>
          <w:iCs/>
          <w:lang w:eastAsia="zh-CN"/>
        </w:rPr>
        <w:t xml:space="preserve">shared </w:t>
      </w:r>
      <w:r w:rsidRPr="00631B86">
        <w:rPr>
          <w:b/>
          <w:bCs/>
          <w:i/>
          <w:iCs/>
          <w:lang w:eastAsia="zh-CN"/>
        </w:rPr>
        <w:t xml:space="preserve">resource pool </w:t>
      </w:r>
      <w:r w:rsidR="00A47D3A" w:rsidRPr="00631B86">
        <w:rPr>
          <w:b/>
          <w:bCs/>
          <w:i/>
          <w:iCs/>
          <w:lang w:eastAsia="zh-CN"/>
        </w:rPr>
        <w:t xml:space="preserve">as in Rel-16 </w:t>
      </w:r>
      <w:r w:rsidR="000025E7" w:rsidRPr="00631B86">
        <w:rPr>
          <w:b/>
          <w:bCs/>
          <w:i/>
          <w:iCs/>
          <w:lang w:eastAsia="zh-CN"/>
        </w:rPr>
        <w:t>NR SL</w:t>
      </w:r>
      <w:r w:rsidRPr="00631B86">
        <w:rPr>
          <w:b/>
          <w:bCs/>
          <w:i/>
          <w:iCs/>
          <w:lang w:eastAsia="zh-CN"/>
        </w:rPr>
        <w:t>.</w:t>
      </w:r>
    </w:p>
    <w:p w14:paraId="5B032924" w14:textId="4991B127" w:rsidR="00B66DF5" w:rsidRPr="00631B86" w:rsidRDefault="00BF2AF6" w:rsidP="00BF2AF6">
      <w:pPr>
        <w:pStyle w:val="ListParagraph"/>
        <w:numPr>
          <w:ilvl w:val="0"/>
          <w:numId w:val="19"/>
        </w:numPr>
        <w:ind w:firstLineChars="0"/>
        <w:rPr>
          <w:rFonts w:eastAsia="MS Mincho"/>
          <w:b/>
          <w:i/>
        </w:rPr>
      </w:pPr>
      <w:r w:rsidRPr="00631B86">
        <w:rPr>
          <w:rFonts w:eastAsia="MS Mincho"/>
          <w:b/>
          <w:i/>
        </w:rPr>
        <w:t>When HARQ-ACK is enabled, the NR SL UE avoids PSFCH transmissions in time slots that overlap with subframes used for LTE SL transmissions</w:t>
      </w:r>
      <w:r w:rsidR="00B66DF5" w:rsidRPr="00631B86">
        <w:rPr>
          <w:rFonts w:eastAsia="MS Mincho"/>
          <w:b/>
          <w:i/>
        </w:rPr>
        <w:t>.</w:t>
      </w:r>
    </w:p>
    <w:p w14:paraId="6C1AC42C" w14:textId="77777777" w:rsidR="00186392" w:rsidRPr="00472487" w:rsidRDefault="00186392" w:rsidP="00186392">
      <w:pPr>
        <w:rPr>
          <w:lang w:eastAsia="zh-CN"/>
        </w:rPr>
      </w:pPr>
    </w:p>
    <w:p w14:paraId="5156D07A" w14:textId="77777777" w:rsidR="00E85BCB" w:rsidRPr="00690C37" w:rsidRDefault="00D3312C">
      <w:pPr>
        <w:pStyle w:val="Heading1"/>
        <w:numPr>
          <w:ilvl w:val="0"/>
          <w:numId w:val="2"/>
        </w:numPr>
        <w:spacing w:before="240"/>
        <w:ind w:left="578" w:hanging="578"/>
        <w:rPr>
          <w:lang w:eastAsia="zh-CN"/>
        </w:rPr>
      </w:pPr>
      <w:r w:rsidRPr="00690C37">
        <w:rPr>
          <w:lang w:eastAsia="zh-CN"/>
        </w:rPr>
        <w:t xml:space="preserve">Conclusions </w:t>
      </w:r>
    </w:p>
    <w:p w14:paraId="012EA870" w14:textId="178E95D6" w:rsidR="00161101" w:rsidRPr="00631B86" w:rsidRDefault="00D3312C" w:rsidP="001000EB">
      <w:pPr>
        <w:rPr>
          <w:lang w:eastAsia="zh-CN"/>
        </w:rPr>
      </w:pPr>
      <w:r w:rsidRPr="00631B86">
        <w:rPr>
          <w:lang w:eastAsia="zh-CN"/>
        </w:rPr>
        <w:t xml:space="preserve">In this contribution, </w:t>
      </w:r>
      <w:r w:rsidR="00FC5ED5" w:rsidRPr="00631B86">
        <w:t xml:space="preserve">we discuss the </w:t>
      </w:r>
      <w:r w:rsidR="00FC5ED5" w:rsidRPr="00472487">
        <w:t xml:space="preserve">co-channel </w:t>
      </w:r>
      <w:r w:rsidR="00FC5ED5" w:rsidRPr="00631B86">
        <w:t xml:space="preserve">coexistence issues between </w:t>
      </w:r>
      <w:r w:rsidR="00FC5ED5" w:rsidRPr="00472487">
        <w:t xml:space="preserve">LTE </w:t>
      </w:r>
      <w:proofErr w:type="spellStart"/>
      <w:r w:rsidR="00FC5ED5" w:rsidRPr="00472487">
        <w:t>sidelink</w:t>
      </w:r>
      <w:proofErr w:type="spellEnd"/>
      <w:r w:rsidR="00FC5ED5" w:rsidRPr="00472487">
        <w:t xml:space="preserve"> and NR </w:t>
      </w:r>
      <w:proofErr w:type="spellStart"/>
      <w:r w:rsidR="00FC5ED5" w:rsidRPr="00472487">
        <w:t>sidelink</w:t>
      </w:r>
      <w:proofErr w:type="spellEnd"/>
      <w:r w:rsidR="00FC5ED5" w:rsidRPr="00631B86">
        <w:rPr>
          <w:lang w:eastAsia="zh-CN"/>
        </w:rPr>
        <w:t xml:space="preserve"> </w:t>
      </w:r>
      <w:r w:rsidR="00432F56" w:rsidRPr="00631B86">
        <w:rPr>
          <w:lang w:eastAsia="zh-CN"/>
        </w:rPr>
        <w:t xml:space="preserve">in </w:t>
      </w:r>
      <w:r w:rsidR="0055746F" w:rsidRPr="00631B86">
        <w:rPr>
          <w:lang w:eastAsia="zh-CN"/>
        </w:rPr>
        <w:t>Rel-1</w:t>
      </w:r>
      <w:r w:rsidR="00FC5ED5" w:rsidRPr="00631B86">
        <w:rPr>
          <w:lang w:eastAsia="zh-CN"/>
        </w:rPr>
        <w:t>8</w:t>
      </w:r>
      <w:r w:rsidR="00CD58D4" w:rsidRPr="00631B86">
        <w:rPr>
          <w:lang w:eastAsia="zh-CN"/>
        </w:rPr>
        <w:t xml:space="preserve"> </w:t>
      </w:r>
      <w:proofErr w:type="spellStart"/>
      <w:r w:rsidR="00FC5ED5" w:rsidRPr="00631B86">
        <w:rPr>
          <w:lang w:eastAsia="zh-CN"/>
        </w:rPr>
        <w:t>sidelink</w:t>
      </w:r>
      <w:proofErr w:type="spellEnd"/>
      <w:r w:rsidR="00FC5ED5" w:rsidRPr="00631B86">
        <w:rPr>
          <w:lang w:eastAsia="zh-CN"/>
        </w:rPr>
        <w:t xml:space="preserve"> evolution</w:t>
      </w:r>
      <w:r w:rsidR="00EC340B" w:rsidRPr="00631B86">
        <w:rPr>
          <w:lang w:eastAsia="zh-CN"/>
        </w:rPr>
        <w:t xml:space="preserve">. </w:t>
      </w:r>
      <w:r w:rsidR="00046116" w:rsidRPr="00631B86">
        <w:rPr>
          <w:lang w:eastAsia="zh-CN"/>
        </w:rPr>
        <w:t xml:space="preserve">For </w:t>
      </w:r>
      <w:r w:rsidR="00FE55F0" w:rsidRPr="00631B86">
        <w:t>dynamic resource pool sharing</w:t>
      </w:r>
      <w:r w:rsidR="00046116" w:rsidRPr="00631B86">
        <w:rPr>
          <w:lang w:eastAsia="zh-CN"/>
        </w:rPr>
        <w:t>, behavior</w:t>
      </w:r>
      <w:r w:rsidR="00DC6BC6" w:rsidRPr="00631B86">
        <w:rPr>
          <w:lang w:eastAsia="zh-CN"/>
        </w:rPr>
        <w:t xml:space="preserve"> and performance </w:t>
      </w:r>
      <w:r w:rsidR="00046116" w:rsidRPr="00631B86">
        <w:rPr>
          <w:lang w:eastAsia="zh-CN"/>
        </w:rPr>
        <w:t xml:space="preserve">of </w:t>
      </w:r>
      <w:r w:rsidR="000025E7" w:rsidRPr="00631B86">
        <w:rPr>
          <w:lang w:eastAsia="zh-CN"/>
        </w:rPr>
        <w:t>LTE SL</w:t>
      </w:r>
      <w:r w:rsidR="00046116" w:rsidRPr="00631B86">
        <w:rPr>
          <w:lang w:eastAsia="zh-CN"/>
        </w:rPr>
        <w:t xml:space="preserve"> </w:t>
      </w:r>
      <w:r w:rsidR="00DC6BC6" w:rsidRPr="00631B86">
        <w:rPr>
          <w:lang w:eastAsia="zh-CN"/>
        </w:rPr>
        <w:t>should not be impacted</w:t>
      </w:r>
      <w:r w:rsidR="00046116" w:rsidRPr="00631B86">
        <w:rPr>
          <w:lang w:eastAsia="zh-CN"/>
        </w:rPr>
        <w:t>.</w:t>
      </w:r>
      <w:r w:rsidR="00161101" w:rsidRPr="00631B86">
        <w:rPr>
          <w:lang w:eastAsia="zh-CN"/>
        </w:rPr>
        <w:t xml:space="preserve"> </w:t>
      </w:r>
      <w:r w:rsidR="00D3271E" w:rsidRPr="00631B86">
        <w:rPr>
          <w:lang w:eastAsia="zh-CN"/>
        </w:rPr>
        <w:t xml:space="preserve">We discussed the solutions </w:t>
      </w:r>
      <w:r w:rsidR="000F3935" w:rsidRPr="00631B86">
        <w:rPr>
          <w:lang w:eastAsia="zh-CN"/>
        </w:rPr>
        <w:t xml:space="preserve">for </w:t>
      </w:r>
      <w:r w:rsidR="00932516" w:rsidRPr="00631B86">
        <w:rPr>
          <w:lang w:eastAsia="zh-CN"/>
        </w:rPr>
        <w:t>resource allocation</w:t>
      </w:r>
      <w:r w:rsidR="004623B2" w:rsidRPr="00631B86">
        <w:rPr>
          <w:lang w:eastAsia="zh-CN"/>
        </w:rPr>
        <w:t xml:space="preserve"> </w:t>
      </w:r>
      <w:r w:rsidR="004E3DFF" w:rsidRPr="00631B86">
        <w:rPr>
          <w:lang w:eastAsia="zh-CN"/>
        </w:rPr>
        <w:t>Alt 1</w:t>
      </w:r>
      <w:r w:rsidR="004623B2" w:rsidRPr="00631B86">
        <w:rPr>
          <w:lang w:eastAsia="zh-CN"/>
        </w:rPr>
        <w:t xml:space="preserve"> and </w:t>
      </w:r>
      <w:r w:rsidR="004E3DFF" w:rsidRPr="00631B86">
        <w:rPr>
          <w:lang w:eastAsia="zh-CN"/>
        </w:rPr>
        <w:t>Alt 2</w:t>
      </w:r>
      <w:r w:rsidR="00932516" w:rsidRPr="00631B86">
        <w:rPr>
          <w:lang w:eastAsia="zh-CN"/>
        </w:rPr>
        <w:t xml:space="preserve">, </w:t>
      </w:r>
      <w:r w:rsidR="00084AB5" w:rsidRPr="00631B86">
        <w:rPr>
          <w:lang w:eastAsia="zh-CN"/>
        </w:rPr>
        <w:t xml:space="preserve">and </w:t>
      </w:r>
      <w:r w:rsidR="00932516" w:rsidRPr="00631B86">
        <w:rPr>
          <w:lang w:eastAsia="zh-CN"/>
        </w:rPr>
        <w:t>resource allocation procedures to support</w:t>
      </w:r>
      <w:r w:rsidR="00D3271E" w:rsidRPr="00631B86">
        <w:rPr>
          <w:lang w:eastAsia="zh-CN"/>
        </w:rPr>
        <w:t xml:space="preserve"> higher SCS</w:t>
      </w:r>
      <w:r w:rsidR="00932516" w:rsidRPr="00631B86">
        <w:rPr>
          <w:lang w:eastAsia="zh-CN"/>
        </w:rPr>
        <w:t>.</w:t>
      </w:r>
      <w:r w:rsidR="00D3271E" w:rsidRPr="00631B86">
        <w:rPr>
          <w:lang w:eastAsia="zh-CN"/>
        </w:rPr>
        <w:t xml:space="preserve"> </w:t>
      </w:r>
      <w:r w:rsidR="00206568" w:rsidRPr="00631B86">
        <w:rPr>
          <w:lang w:eastAsia="zh-CN"/>
        </w:rPr>
        <w:t xml:space="preserve">Solutions for </w:t>
      </w:r>
      <w:r w:rsidR="00D3271E" w:rsidRPr="00631B86">
        <w:rPr>
          <w:lang w:eastAsia="zh-CN"/>
        </w:rPr>
        <w:t>PSFCH transmission</w:t>
      </w:r>
      <w:r w:rsidR="00206568" w:rsidRPr="00631B86">
        <w:rPr>
          <w:lang w:eastAsia="zh-CN"/>
        </w:rPr>
        <w:t xml:space="preserve"> </w:t>
      </w:r>
      <w:r w:rsidR="004E3DFF" w:rsidRPr="00631B86">
        <w:rPr>
          <w:lang w:eastAsia="zh-CN"/>
        </w:rPr>
        <w:t>Alt 1</w:t>
      </w:r>
      <w:r w:rsidR="00206568" w:rsidRPr="00631B86">
        <w:rPr>
          <w:lang w:eastAsia="zh-CN"/>
        </w:rPr>
        <w:t xml:space="preserve"> and </w:t>
      </w:r>
      <w:r w:rsidR="004E3DFF" w:rsidRPr="00631B86">
        <w:rPr>
          <w:lang w:eastAsia="zh-CN"/>
        </w:rPr>
        <w:t>Alt 2</w:t>
      </w:r>
      <w:r w:rsidR="00206568" w:rsidRPr="00631B86">
        <w:rPr>
          <w:lang w:eastAsia="zh-CN"/>
        </w:rPr>
        <w:t xml:space="preserve"> are also </w:t>
      </w:r>
      <w:r w:rsidR="00084AB5" w:rsidRPr="00631B86">
        <w:rPr>
          <w:lang w:eastAsia="zh-CN"/>
        </w:rPr>
        <w:t>analyzed</w:t>
      </w:r>
      <w:r w:rsidR="00D3271E" w:rsidRPr="00631B86">
        <w:rPr>
          <w:lang w:eastAsia="zh-CN"/>
        </w:rPr>
        <w:t>. O</w:t>
      </w:r>
      <w:r w:rsidR="00735D4A" w:rsidRPr="00631B86">
        <w:rPr>
          <w:lang w:eastAsia="zh-CN"/>
        </w:rPr>
        <w:t>bservation</w:t>
      </w:r>
      <w:r w:rsidR="00B219FF" w:rsidRPr="00631B86">
        <w:rPr>
          <w:lang w:eastAsia="zh-CN"/>
        </w:rPr>
        <w:t>s</w:t>
      </w:r>
      <w:r w:rsidR="00735D4A" w:rsidRPr="00631B86">
        <w:rPr>
          <w:lang w:eastAsia="zh-CN"/>
        </w:rPr>
        <w:t xml:space="preserve"> and</w:t>
      </w:r>
      <w:r w:rsidR="00DC4263" w:rsidRPr="00631B86">
        <w:rPr>
          <w:lang w:eastAsia="zh-CN"/>
        </w:rPr>
        <w:t xml:space="preserve"> proposals</w:t>
      </w:r>
      <w:r w:rsidR="00D3271E" w:rsidRPr="00631B86">
        <w:rPr>
          <w:lang w:eastAsia="zh-CN"/>
        </w:rPr>
        <w:t xml:space="preserve"> are shown as following</w:t>
      </w:r>
      <w:r w:rsidR="00DC4263" w:rsidRPr="00631B86">
        <w:rPr>
          <w:lang w:eastAsia="zh-CN"/>
        </w:rPr>
        <w:t>:</w:t>
      </w:r>
      <w:r w:rsidRPr="00631B86">
        <w:rPr>
          <w:lang w:eastAsia="zh-CN"/>
        </w:rPr>
        <w:t xml:space="preserve"> </w:t>
      </w:r>
    </w:p>
    <w:p w14:paraId="479C39D7" w14:textId="7423704E" w:rsidR="00084AB5" w:rsidRPr="00631B86" w:rsidRDefault="00084AB5" w:rsidP="00084AB5">
      <w:pPr>
        <w:rPr>
          <w:b/>
          <w:i/>
          <w:lang w:eastAsia="zh-CN"/>
        </w:rPr>
      </w:pPr>
      <w:r w:rsidRPr="00631B86">
        <w:rPr>
          <w:b/>
          <w:i/>
          <w:lang w:eastAsia="zh-CN"/>
        </w:rPr>
        <w:t xml:space="preserve">Observation 1: For Alt2 (reporting candidate resource set to MAC), resource allocation trigger information and candidate </w:t>
      </w:r>
      <w:r w:rsidR="006E2A87">
        <w:rPr>
          <w:rFonts w:hint="eastAsia"/>
          <w:b/>
          <w:i/>
          <w:lang w:eastAsia="zh-CN"/>
        </w:rPr>
        <w:t>resource</w:t>
      </w:r>
      <w:r w:rsidR="006E2A87">
        <w:rPr>
          <w:b/>
          <w:i/>
          <w:lang w:eastAsia="zh-CN"/>
        </w:rPr>
        <w:t xml:space="preserve"> </w:t>
      </w:r>
      <w:r w:rsidRPr="00631B86">
        <w:rPr>
          <w:b/>
          <w:i/>
          <w:lang w:eastAsia="zh-CN"/>
        </w:rPr>
        <w:t>set are shared between LTE SL physical layer and NR SL MAC layer via an internal interface. The internal interface is implemented by the UE and does not have specification impact on LTE SL.</w:t>
      </w:r>
    </w:p>
    <w:p w14:paraId="4A90C7F1" w14:textId="77777777" w:rsidR="00084AB5" w:rsidRPr="00631B86" w:rsidRDefault="00084AB5" w:rsidP="00084AB5">
      <w:pPr>
        <w:rPr>
          <w:b/>
          <w:i/>
          <w:lang w:eastAsia="zh-CN"/>
        </w:rPr>
      </w:pPr>
      <w:r w:rsidRPr="00631B86">
        <w:rPr>
          <w:b/>
          <w:i/>
          <w:lang w:eastAsia="zh-CN"/>
        </w:rPr>
        <w:t>Observation 2: In Rel-16 gNB scheduling for LTE SL mode 3</w:t>
      </w:r>
      <w:r w:rsidRPr="00472487">
        <w:rPr>
          <w:b/>
          <w:i/>
          <w:lang w:eastAsia="zh-CN"/>
        </w:rPr>
        <w:t>, SL grant is provided by upper layer</w:t>
      </w:r>
      <w:r w:rsidRPr="00631B86">
        <w:rPr>
          <w:b/>
          <w:i/>
          <w:lang w:eastAsia="zh-CN"/>
        </w:rPr>
        <w:t xml:space="preserve"> from both NR-</w:t>
      </w:r>
      <w:proofErr w:type="spellStart"/>
      <w:r w:rsidRPr="00631B86">
        <w:rPr>
          <w:b/>
          <w:i/>
          <w:lang w:eastAsia="zh-CN"/>
        </w:rPr>
        <w:t>Uu</w:t>
      </w:r>
      <w:proofErr w:type="spellEnd"/>
      <w:r w:rsidRPr="00631B86">
        <w:rPr>
          <w:b/>
          <w:i/>
          <w:lang w:eastAsia="zh-CN"/>
        </w:rPr>
        <w:t xml:space="preserve"> and LTE-</w:t>
      </w:r>
      <w:proofErr w:type="spellStart"/>
      <w:r w:rsidRPr="00631B86">
        <w:rPr>
          <w:b/>
          <w:i/>
          <w:lang w:eastAsia="zh-CN"/>
        </w:rPr>
        <w:t>Uu</w:t>
      </w:r>
      <w:proofErr w:type="spellEnd"/>
      <w:r w:rsidRPr="00631B86">
        <w:rPr>
          <w:b/>
          <w:i/>
          <w:lang w:eastAsia="zh-CN"/>
        </w:rPr>
        <w:t xml:space="preserve"> without specification changes in LTE SL. </w:t>
      </w:r>
    </w:p>
    <w:p w14:paraId="54CC63A0" w14:textId="2F534769" w:rsidR="00084AB5" w:rsidRPr="00631B86" w:rsidRDefault="00084AB5" w:rsidP="00084AB5">
      <w:pPr>
        <w:rPr>
          <w:lang w:eastAsia="zh-CN"/>
        </w:rPr>
      </w:pPr>
      <w:r w:rsidRPr="00631B86">
        <w:rPr>
          <w:b/>
          <w:i/>
          <w:lang w:eastAsia="zh-CN"/>
        </w:rPr>
        <w:lastRenderedPageBreak/>
        <w:t xml:space="preserve">Observation 3: In Rel-18 SL, mechanism in Rel-16 gNB scheduling </w:t>
      </w:r>
      <w:r w:rsidRPr="00472487">
        <w:rPr>
          <w:b/>
          <w:i/>
          <w:lang w:eastAsia="zh-CN"/>
        </w:rPr>
        <w:t>for LTE SL mode 3 is reused</w:t>
      </w:r>
      <w:r w:rsidRPr="00631B86">
        <w:rPr>
          <w:b/>
          <w:i/>
          <w:lang w:eastAsia="zh-CN"/>
        </w:rPr>
        <w:t xml:space="preserve"> in Alt2 (reporting candidate resource set to MAC). LTE SL resource exclusion procedure in physical layer is triggered by an upper layer of either LTE SL or NR SL without any specification changes in LTE SL.</w:t>
      </w:r>
    </w:p>
    <w:p w14:paraId="4A6B7D14" w14:textId="77777777" w:rsidR="005774EF" w:rsidRDefault="005774EF" w:rsidP="005774EF">
      <w:pPr>
        <w:rPr>
          <w:rFonts w:eastAsiaTheme="minorEastAsia"/>
          <w:b/>
          <w:i/>
          <w:lang w:eastAsia="zh-CN"/>
        </w:rPr>
      </w:pPr>
      <w:r w:rsidRPr="00602477">
        <w:rPr>
          <w:b/>
          <w:i/>
          <w:noProof/>
          <w:lang w:eastAsia="zh-CN"/>
        </w:rPr>
        <w:t>Observation</w:t>
      </w:r>
      <w:r>
        <w:rPr>
          <w:b/>
          <w:i/>
          <w:noProof/>
          <w:lang w:eastAsia="zh-CN"/>
        </w:rPr>
        <w:t xml:space="preserve"> 4</w:t>
      </w:r>
      <w:r w:rsidRPr="00602477">
        <w:rPr>
          <w:b/>
          <w:i/>
          <w:noProof/>
          <w:lang w:eastAsia="zh-CN"/>
        </w:rPr>
        <w:t>:</w:t>
      </w:r>
      <w:r w:rsidRPr="00602477">
        <w:rPr>
          <w:rFonts w:cstheme="minorBidi"/>
          <w:b/>
          <w:i/>
          <w:color w:val="000000" w:themeColor="text1"/>
          <w:kern w:val="24"/>
          <w:sz w:val="32"/>
          <w:szCs w:val="32"/>
          <w:lang w:val="en-GB"/>
        </w:rPr>
        <w:t xml:space="preserve"> </w:t>
      </w:r>
      <w:r w:rsidRPr="00472487">
        <w:rPr>
          <w:b/>
          <w:i/>
          <w:lang w:eastAsia="zh-CN"/>
        </w:rPr>
        <w:t>For Alt 2 (</w:t>
      </w:r>
      <w:r w:rsidRPr="00631B86">
        <w:rPr>
          <w:b/>
          <w:i/>
          <w:lang w:eastAsia="zh-CN"/>
        </w:rPr>
        <w:t>reporting candidate resource set to MAC</w:t>
      </w:r>
      <w:r w:rsidRPr="00472487">
        <w:rPr>
          <w:b/>
          <w:i/>
          <w:lang w:eastAsia="zh-CN"/>
        </w:rPr>
        <w:t>),</w:t>
      </w:r>
      <w:r w:rsidRPr="00472487" w:rsidDel="00D878B1">
        <w:rPr>
          <w:b/>
          <w:bCs/>
          <w:i/>
          <w:lang w:eastAsia="ko-KR"/>
        </w:rPr>
        <w:t xml:space="preserve"> </w:t>
      </w:r>
      <w:r>
        <w:rPr>
          <w:b/>
          <w:i/>
          <w:noProof/>
          <w:lang w:val="en-GB" w:eastAsia="zh-CN"/>
        </w:rPr>
        <w:t>g</w:t>
      </w:r>
      <w:r w:rsidRPr="00602477">
        <w:rPr>
          <w:b/>
          <w:i/>
          <w:noProof/>
          <w:lang w:val="en-GB" w:eastAsia="zh-CN"/>
        </w:rPr>
        <w:t xml:space="preserve">iven that </w:t>
      </w:r>
      <w:r w:rsidRPr="006C21D9">
        <w:rPr>
          <w:b/>
          <w:i/>
          <w:noProof/>
          <w:lang w:val="en-GB" w:eastAsia="zh-CN"/>
        </w:rPr>
        <w:t>LTE SL</w:t>
      </w:r>
      <w:r>
        <w:rPr>
          <w:b/>
          <w:i/>
          <w:noProof/>
          <w:lang w:val="en-GB" w:eastAsia="zh-CN"/>
        </w:rPr>
        <w:t>’s</w:t>
      </w:r>
      <w:r w:rsidRPr="006C21D9">
        <w:rPr>
          <w:b/>
          <w:i/>
          <w:noProof/>
          <w:lang w:val="en-GB" w:eastAsia="zh-CN"/>
        </w:rPr>
        <w:t xml:space="preserve"> resource pool is shared to NR SL UEs</w:t>
      </w:r>
      <w:r w:rsidRPr="00602477">
        <w:rPr>
          <w:b/>
          <w:i/>
          <w:noProof/>
          <w:lang w:val="en-GB" w:eastAsia="zh-CN"/>
        </w:rPr>
        <w:t xml:space="preserve">, </w:t>
      </w:r>
      <w:r w:rsidRPr="00602477">
        <w:rPr>
          <w:rFonts w:eastAsiaTheme="minorEastAsia"/>
          <w:b/>
          <w:i/>
          <w:lang w:eastAsia="zh-CN"/>
        </w:rPr>
        <w:t>a</w:t>
      </w:r>
      <w:r w:rsidRPr="00602477">
        <w:rPr>
          <w:rFonts w:eastAsiaTheme="minorEastAsia"/>
          <w:b/>
          <w:i/>
          <w:lang w:val="en-GB" w:eastAsia="zh-CN"/>
        </w:rPr>
        <w:t xml:space="preserve"> reasonable implementation is </w:t>
      </w:r>
      <w:r w:rsidRPr="00774632">
        <w:rPr>
          <w:b/>
          <w:i/>
          <w:noProof/>
          <w:lang w:val="en-GB" w:eastAsia="zh-CN"/>
        </w:rPr>
        <w:t>that period list of NR</w:t>
      </w:r>
      <w:r w:rsidRPr="00602477">
        <w:rPr>
          <w:rFonts w:eastAsiaTheme="minorEastAsia"/>
          <w:b/>
          <w:i/>
          <w:lang w:val="en-GB" w:eastAsia="zh-CN"/>
        </w:rPr>
        <w:t xml:space="preserve"> </w:t>
      </w:r>
      <w:r>
        <w:rPr>
          <w:rFonts w:eastAsiaTheme="minorEastAsia"/>
          <w:b/>
          <w:i/>
          <w:lang w:val="en-GB" w:eastAsia="zh-CN"/>
        </w:rPr>
        <w:t>SL</w:t>
      </w:r>
      <w:r w:rsidRPr="005774EF">
        <w:rPr>
          <w:rFonts w:eastAsiaTheme="minorEastAsia"/>
          <w:b/>
          <w:i/>
          <w:lang w:val="en-GB" w:eastAsia="zh-CN"/>
        </w:rPr>
        <w:t xml:space="preserve"> resource pool</w:t>
      </w:r>
      <w:r>
        <w:rPr>
          <w:rFonts w:eastAsiaTheme="minorEastAsia"/>
          <w:b/>
          <w:i/>
          <w:lang w:val="en-GB" w:eastAsia="zh-CN"/>
        </w:rPr>
        <w:t xml:space="preserve"> </w:t>
      </w:r>
      <w:r w:rsidRPr="00602477">
        <w:rPr>
          <w:rFonts w:eastAsiaTheme="minorEastAsia"/>
          <w:b/>
          <w:i/>
          <w:lang w:val="en-GB" w:eastAsia="zh-CN"/>
        </w:rPr>
        <w:t xml:space="preserve">should be aligned with that of </w:t>
      </w:r>
      <w:r w:rsidRPr="005774EF">
        <w:rPr>
          <w:rFonts w:eastAsiaTheme="minorEastAsia"/>
          <w:b/>
          <w:i/>
          <w:lang w:val="en-GB" w:eastAsia="zh-CN"/>
        </w:rPr>
        <w:t>LTE SL</w:t>
      </w:r>
      <w:r>
        <w:rPr>
          <w:rFonts w:eastAsiaTheme="minorEastAsia"/>
          <w:b/>
          <w:i/>
          <w:lang w:eastAsia="zh-CN"/>
        </w:rPr>
        <w:t>.</w:t>
      </w:r>
    </w:p>
    <w:p w14:paraId="4F79030F" w14:textId="2B166F6E" w:rsidR="00084AB5" w:rsidRPr="00631B86" w:rsidRDefault="00084AB5" w:rsidP="00084AB5">
      <w:pPr>
        <w:rPr>
          <w:b/>
          <w:i/>
        </w:rPr>
      </w:pPr>
      <w:r w:rsidRPr="00631B86">
        <w:rPr>
          <w:b/>
          <w:i/>
        </w:rPr>
        <w:t>Observation 5: Based on simulation results for Alt2</w:t>
      </w:r>
      <w:r w:rsidRPr="00472487">
        <w:rPr>
          <w:b/>
          <w:i/>
          <w:lang w:eastAsia="zh-CN"/>
        </w:rPr>
        <w:t xml:space="preserve"> (sharing candidate resource set)</w:t>
      </w:r>
      <w:r w:rsidRPr="00631B86">
        <w:rPr>
          <w:b/>
          <w:i/>
        </w:rPr>
        <w:t>, the PRR performance of LTE SL can be protected whilst with a relatively small PRR performance impact for NR SL in a shared resource pool.</w:t>
      </w:r>
    </w:p>
    <w:p w14:paraId="72DEF439" w14:textId="5346B280" w:rsidR="00084AB5" w:rsidRPr="00631B86" w:rsidRDefault="00084AB5" w:rsidP="00084AB5">
      <w:pPr>
        <w:tabs>
          <w:tab w:val="num" w:pos="1440"/>
        </w:tabs>
        <w:rPr>
          <w:b/>
          <w:i/>
        </w:rPr>
      </w:pPr>
      <w:r w:rsidRPr="00631B86">
        <w:rPr>
          <w:b/>
          <w:i/>
        </w:rPr>
        <w:t>Observation 6: 30 kHz SCS is necessary for co-channel co-existence in Rel-18 because of following reasons:</w:t>
      </w:r>
    </w:p>
    <w:p w14:paraId="6E4C1ECC" w14:textId="77777777" w:rsidR="00084AB5" w:rsidRPr="00631B86" w:rsidRDefault="00084AB5" w:rsidP="00084AB5">
      <w:pPr>
        <w:pStyle w:val="ListParagraph"/>
        <w:numPr>
          <w:ilvl w:val="0"/>
          <w:numId w:val="35"/>
        </w:numPr>
        <w:tabs>
          <w:tab w:val="num" w:pos="1440"/>
        </w:tabs>
        <w:ind w:firstLineChars="0"/>
        <w:rPr>
          <w:b/>
          <w:i/>
        </w:rPr>
      </w:pPr>
      <w:r w:rsidRPr="00631B86">
        <w:rPr>
          <w:b/>
          <w:i/>
        </w:rPr>
        <w:t>Legacy Rel-16 NR SL UEs that supports only 30 kHz cannot operate on ITS band, if 15 kHz SCS is (pre-)configured for NR SL BWP,</w:t>
      </w:r>
    </w:p>
    <w:p w14:paraId="79466E1E" w14:textId="77777777" w:rsidR="00084AB5" w:rsidRPr="00631B86" w:rsidRDefault="00084AB5" w:rsidP="00084AB5">
      <w:pPr>
        <w:pStyle w:val="ListParagraph"/>
        <w:numPr>
          <w:ilvl w:val="0"/>
          <w:numId w:val="35"/>
        </w:numPr>
        <w:tabs>
          <w:tab w:val="num" w:pos="1440"/>
        </w:tabs>
        <w:ind w:firstLineChars="0"/>
        <w:rPr>
          <w:b/>
          <w:i/>
        </w:rPr>
      </w:pPr>
      <w:r w:rsidRPr="00631B86">
        <w:rPr>
          <w:b/>
          <w:i/>
        </w:rPr>
        <w:t>For Rel-18 UE which support both co-existing with LTE SL UEs and communicating with legacy Rel-16/Rel-17 UEs, only one SCS is allowed in a NR SL BWP.</w:t>
      </w:r>
    </w:p>
    <w:p w14:paraId="2885EFDB" w14:textId="4873C410" w:rsidR="00084AB5" w:rsidRPr="00631B86" w:rsidRDefault="00084AB5" w:rsidP="00084AB5">
      <w:pPr>
        <w:rPr>
          <w:b/>
          <w:i/>
          <w:lang w:eastAsia="zh-CN"/>
        </w:rPr>
      </w:pPr>
      <w:r w:rsidRPr="00631B86">
        <w:rPr>
          <w:b/>
          <w:i/>
          <w:lang w:eastAsia="zh-CN"/>
        </w:rPr>
        <w:t xml:space="preserve">Observation 7: </w:t>
      </w:r>
      <w:r w:rsidRPr="00631B86">
        <w:rPr>
          <w:b/>
          <w:i/>
          <w:lang w:val="en-GB"/>
        </w:rPr>
        <w:t>Option</w:t>
      </w:r>
      <w:r w:rsidR="005F72B7">
        <w:rPr>
          <w:b/>
          <w:i/>
          <w:lang w:val="en-GB"/>
        </w:rPr>
        <w:t xml:space="preserve"> </w:t>
      </w:r>
      <w:r w:rsidRPr="00631B86">
        <w:rPr>
          <w:b/>
          <w:i/>
          <w:lang w:val="en-GB"/>
        </w:rPr>
        <w:t xml:space="preserve">1 </w:t>
      </w:r>
      <w:r w:rsidR="005F72B7">
        <w:rPr>
          <w:b/>
          <w:i/>
          <w:lang w:val="en-GB"/>
        </w:rPr>
        <w:t xml:space="preserve">as below </w:t>
      </w:r>
      <w:r w:rsidRPr="00631B86">
        <w:rPr>
          <w:b/>
          <w:i/>
          <w:lang w:val="en-GB"/>
        </w:rPr>
        <w:t xml:space="preserve">for resource allocation will </w:t>
      </w:r>
      <w:r w:rsidRPr="00631B86">
        <w:rPr>
          <w:b/>
          <w:i/>
          <w:lang w:eastAsia="zh-CN"/>
        </w:rPr>
        <w:t>cause a significant impact on current specification and is not feasible to implement.</w:t>
      </w:r>
    </w:p>
    <w:p w14:paraId="354F6154" w14:textId="77777777" w:rsidR="00084AB5" w:rsidRPr="00631B86" w:rsidRDefault="00084AB5" w:rsidP="00084AB5">
      <w:pPr>
        <w:numPr>
          <w:ilvl w:val="0"/>
          <w:numId w:val="29"/>
        </w:numPr>
        <w:adjustRightInd/>
        <w:jc w:val="left"/>
        <w:rPr>
          <w:rFonts w:eastAsia="Times New Roman"/>
          <w:b/>
          <w:bCs/>
          <w:i/>
          <w:iCs/>
        </w:rPr>
      </w:pPr>
      <w:r w:rsidRPr="00631B86">
        <w:rPr>
          <w:rFonts w:eastAsia="Times New Roman"/>
          <w:b/>
          <w:bCs/>
          <w:i/>
          <w:iCs/>
        </w:rPr>
        <w:t xml:space="preserve">Option 1: Use of multi-slot transmissions or slot aggregation, where the NR SL transmissions of higher SCSs occupy all symbols (across multiple time slots) within </w:t>
      </w:r>
      <w:proofErr w:type="gramStart"/>
      <w:r w:rsidRPr="00631B86">
        <w:rPr>
          <w:rFonts w:eastAsia="Times New Roman"/>
          <w:b/>
          <w:bCs/>
          <w:i/>
          <w:iCs/>
        </w:rPr>
        <w:t>a</w:t>
      </w:r>
      <w:proofErr w:type="gramEnd"/>
      <w:r w:rsidRPr="00631B86">
        <w:rPr>
          <w:rFonts w:eastAsia="Times New Roman"/>
          <w:b/>
          <w:bCs/>
          <w:i/>
          <w:iCs/>
        </w:rPr>
        <w:t xml:space="preserve"> LTE SL subframe of 15 kHz at least when the NR SL transmission overlaps an LTE SL transmission.</w:t>
      </w:r>
    </w:p>
    <w:p w14:paraId="076C2A7F" w14:textId="3098E192" w:rsidR="00084AB5" w:rsidRPr="00631B86" w:rsidRDefault="00084AB5" w:rsidP="00084AB5">
      <w:pPr>
        <w:rPr>
          <w:b/>
          <w:i/>
        </w:rPr>
      </w:pPr>
      <w:r w:rsidRPr="00631B86">
        <w:rPr>
          <w:b/>
          <w:i/>
        </w:rPr>
        <w:t>Observation 8: Based on simulation results for option3, the PRR performance of LTE SL is increased with a relatively small PRR performance impact for NR SL in shared resource pool.</w:t>
      </w:r>
    </w:p>
    <w:p w14:paraId="5BA70747" w14:textId="77777777" w:rsidR="00084AB5" w:rsidRPr="00631B86" w:rsidRDefault="00084AB5" w:rsidP="00084AB5">
      <w:pPr>
        <w:pStyle w:val="ListParagraph"/>
        <w:numPr>
          <w:ilvl w:val="0"/>
          <w:numId w:val="57"/>
        </w:numPr>
        <w:ind w:firstLineChars="0"/>
        <w:rPr>
          <w:b/>
          <w:u w:val="single"/>
          <w:lang w:eastAsia="zh-CN"/>
        </w:rPr>
      </w:pPr>
      <w:r w:rsidRPr="00631B86">
        <w:rPr>
          <w:b/>
          <w:i/>
        </w:rPr>
        <w:t>As the portion of NR SL UEs in the shared resource pool increases, NR SL’s PRR performance is degraded in an acceptable level.</w:t>
      </w:r>
    </w:p>
    <w:p w14:paraId="1BF537C8" w14:textId="7FE4AE91" w:rsidR="00084AB5" w:rsidRPr="00472487" w:rsidRDefault="00084AB5" w:rsidP="00472487">
      <w:pPr>
        <w:rPr>
          <w:b/>
          <w:i/>
          <w:lang w:eastAsia="zh-CN"/>
        </w:rPr>
      </w:pPr>
      <w:r w:rsidRPr="00472487">
        <w:rPr>
          <w:b/>
          <w:i/>
        </w:rPr>
        <w:t>Observ</w:t>
      </w:r>
      <w:r w:rsidRPr="00472487">
        <w:rPr>
          <w:b/>
          <w:i/>
          <w:lang w:eastAsia="zh-CN"/>
        </w:rPr>
        <w:t xml:space="preserve">ation 9: For </w:t>
      </w:r>
      <w:r w:rsidRPr="00472487">
        <w:rPr>
          <w:b/>
          <w:i/>
        </w:rPr>
        <w:t>dynamic resource sharing</w:t>
      </w:r>
      <w:r w:rsidRPr="00472487">
        <w:rPr>
          <w:b/>
          <w:i/>
          <w:lang w:eastAsia="zh-CN"/>
        </w:rPr>
        <w:t>,</w:t>
      </w:r>
      <w:r w:rsidRPr="00472487">
        <w:rPr>
          <w:b/>
          <w:i/>
        </w:rPr>
        <w:t xml:space="preserve"> resource collision issue and AGC issue may occur when LTE SL PSCCH</w:t>
      </w:r>
      <w:r w:rsidRPr="00472487">
        <w:rPr>
          <w:b/>
          <w:i/>
          <w:lang w:eastAsia="zh-CN"/>
        </w:rPr>
        <w:t>/PSSCH and NR SL PSFCH are transmitted in the shared resource.</w:t>
      </w:r>
    </w:p>
    <w:p w14:paraId="25A4CFFE" w14:textId="36E79A52" w:rsidR="00084AB5" w:rsidRPr="00631B86" w:rsidRDefault="00084AB5" w:rsidP="00084AB5">
      <w:pPr>
        <w:rPr>
          <w:b/>
          <w:i/>
          <w:noProof/>
          <w:lang w:eastAsia="zh-CN"/>
        </w:rPr>
      </w:pPr>
      <w:r w:rsidRPr="00631B86">
        <w:rPr>
          <w:b/>
          <w:i/>
        </w:rPr>
        <w:t xml:space="preserve">Observation 10: </w:t>
      </w:r>
      <w:r w:rsidRPr="00472487">
        <w:rPr>
          <w:b/>
          <w:bCs/>
          <w:i/>
          <w:iCs/>
          <w:lang w:eastAsia="zh-CN"/>
        </w:rPr>
        <w:t>For Alt2</w:t>
      </w:r>
      <w:r w:rsidRPr="00631B86">
        <w:rPr>
          <w:b/>
          <w:bCs/>
          <w:i/>
          <w:iCs/>
          <w:lang w:eastAsia="zh-CN"/>
        </w:rPr>
        <w:t xml:space="preserve"> </w:t>
      </w:r>
      <w:r w:rsidRPr="00631B86">
        <w:rPr>
          <w:b/>
          <w:i/>
          <w:noProof/>
          <w:lang w:eastAsia="zh-CN"/>
        </w:rPr>
        <w:t>(periodically repeating PSFCH set)</w:t>
      </w:r>
      <w:r w:rsidRPr="00631B86">
        <w:rPr>
          <w:b/>
          <w:bCs/>
          <w:i/>
          <w:iCs/>
          <w:lang w:eastAsia="zh-CN"/>
        </w:rPr>
        <w:t xml:space="preserve">, </w:t>
      </w:r>
      <w:r w:rsidRPr="00631B86">
        <w:rPr>
          <w:b/>
          <w:i/>
          <w:noProof/>
          <w:lang w:eastAsia="zh-CN"/>
        </w:rPr>
        <w:t>NR SL’s NR SL performance cannot be ensured since insufficient resources with large interval are (pre-)configured in the Tx set.</w:t>
      </w:r>
    </w:p>
    <w:p w14:paraId="290C3F57" w14:textId="0D41842A" w:rsidR="00631B86" w:rsidRPr="00631B86" w:rsidRDefault="00631B86" w:rsidP="00631B86">
      <w:pPr>
        <w:tabs>
          <w:tab w:val="num" w:pos="1440"/>
        </w:tabs>
      </w:pPr>
      <w:r w:rsidRPr="00631B86">
        <w:rPr>
          <w:b/>
          <w:bCs/>
          <w:i/>
          <w:iCs/>
          <w:lang w:eastAsia="zh-CN"/>
        </w:rPr>
        <w:t>Observation 11: For Alt2 (periodically repeating PSFCH set), LTE SL cannot exclude the</w:t>
      </w:r>
      <w:r w:rsidRPr="00631B86">
        <w:rPr>
          <w:rFonts w:eastAsia="MS Mincho"/>
          <w:b/>
          <w:i/>
        </w:rPr>
        <w:t xml:space="preserve"> periodically repeating</w:t>
      </w:r>
      <w:r w:rsidRPr="00631B86">
        <w:rPr>
          <w:b/>
          <w:bCs/>
          <w:i/>
          <w:iCs/>
          <w:lang w:eastAsia="zh-CN"/>
        </w:rPr>
        <w:t xml:space="preserve"> PSFCH based on the RSSI ranking procedure in Rel-14.</w:t>
      </w:r>
    </w:p>
    <w:p w14:paraId="1BE348F4" w14:textId="77777777" w:rsidR="00084AB5" w:rsidRPr="00472487" w:rsidRDefault="00084AB5" w:rsidP="00084AB5">
      <w:pPr>
        <w:tabs>
          <w:tab w:val="num" w:pos="1440"/>
        </w:tabs>
        <w:rPr>
          <w:b/>
          <w:i/>
        </w:rPr>
      </w:pPr>
    </w:p>
    <w:p w14:paraId="61DFA4BA" w14:textId="77777777" w:rsidR="00084AB5" w:rsidRPr="00631B86" w:rsidRDefault="00084AB5" w:rsidP="00084AB5">
      <w:pPr>
        <w:tabs>
          <w:tab w:val="num" w:pos="1440"/>
        </w:tabs>
        <w:rPr>
          <w:b/>
          <w:i/>
        </w:rPr>
      </w:pPr>
      <w:r w:rsidRPr="00631B86">
        <w:rPr>
          <w:b/>
          <w:i/>
        </w:rPr>
        <w:t>Proposal 1: RAN1 studies how to specify dynamic resource pool sharing subject to the principle that LTE SL’s performance is not impacted by NR SL.</w:t>
      </w:r>
    </w:p>
    <w:p w14:paraId="0503A35C" w14:textId="77777777" w:rsidR="00084AB5" w:rsidRPr="00631B86" w:rsidRDefault="00084AB5" w:rsidP="00084AB5">
      <w:pPr>
        <w:spacing w:beforeLines="50" w:before="120" w:afterLines="50"/>
        <w:rPr>
          <w:b/>
          <w:i/>
          <w:lang w:eastAsia="zh-CN"/>
        </w:rPr>
      </w:pPr>
      <w:r w:rsidRPr="00472487">
        <w:rPr>
          <w:b/>
          <w:i/>
          <w:lang w:eastAsia="zh-CN"/>
        </w:rPr>
        <w:t>Proposal 2: For the Alt 2 (</w:t>
      </w:r>
      <w:r w:rsidRPr="00631B86">
        <w:rPr>
          <w:b/>
          <w:i/>
          <w:lang w:eastAsia="zh-CN"/>
        </w:rPr>
        <w:t>reporting candidate resource set to MAC</w:t>
      </w:r>
      <w:r w:rsidRPr="00472487">
        <w:rPr>
          <w:b/>
          <w:i/>
          <w:lang w:eastAsia="zh-CN"/>
        </w:rPr>
        <w:t xml:space="preserve">) agreed in RAN1 #110bis-e, candidate resource set </w:t>
      </w:r>
      <w:r w:rsidRPr="00472487">
        <w:rPr>
          <w:rFonts w:eastAsia="MS Mincho"/>
          <w:b/>
          <w:i/>
          <w:lang w:val="en-GB"/>
        </w:rPr>
        <w:t>S</w:t>
      </w:r>
      <w:r w:rsidRPr="00472487">
        <w:rPr>
          <w:rFonts w:eastAsia="MS Mincho"/>
          <w:b/>
          <w:i/>
          <w:vertAlign w:val="subscript"/>
          <w:lang w:val="en-GB"/>
        </w:rPr>
        <w:t>B</w:t>
      </w:r>
      <w:r w:rsidRPr="00472487">
        <w:rPr>
          <w:b/>
          <w:i/>
          <w:lang w:eastAsia="zh-CN"/>
        </w:rPr>
        <w:t xml:space="preserve"> should be shared by the LTE SL module.</w:t>
      </w:r>
    </w:p>
    <w:p w14:paraId="199990A3" w14:textId="0E9847D1" w:rsidR="00084AB5" w:rsidRPr="00631B86" w:rsidRDefault="00084AB5" w:rsidP="00084AB5">
      <w:pPr>
        <w:rPr>
          <w:b/>
          <w:bCs/>
          <w:i/>
          <w:lang w:eastAsia="ko-KR"/>
        </w:rPr>
      </w:pPr>
      <w:r w:rsidRPr="00631B86">
        <w:rPr>
          <w:b/>
          <w:bCs/>
          <w:i/>
          <w:lang w:eastAsia="ko-KR"/>
        </w:rPr>
        <w:t xml:space="preserve">Proposal 3: </w:t>
      </w:r>
      <w:r w:rsidRPr="00472487">
        <w:rPr>
          <w:b/>
          <w:i/>
          <w:lang w:eastAsia="zh-CN"/>
        </w:rPr>
        <w:t xml:space="preserve">For Alt 2 </w:t>
      </w:r>
      <w:r w:rsidR="004C2B26" w:rsidRPr="00472487">
        <w:rPr>
          <w:b/>
          <w:i/>
          <w:lang w:eastAsia="zh-CN"/>
        </w:rPr>
        <w:t>(</w:t>
      </w:r>
      <w:r w:rsidR="004C2B26" w:rsidRPr="00631B86">
        <w:rPr>
          <w:b/>
          <w:i/>
          <w:lang w:eastAsia="zh-CN"/>
        </w:rPr>
        <w:t xml:space="preserve">reporting </w:t>
      </w:r>
      <w:r w:rsidR="004C2B26" w:rsidRPr="00472487">
        <w:rPr>
          <w:b/>
          <w:i/>
          <w:lang w:eastAsia="zh-CN"/>
        </w:rPr>
        <w:t>candidate resource set</w:t>
      </w:r>
      <w:r w:rsidR="004C2B26" w:rsidRPr="00211EF9">
        <w:rPr>
          <w:b/>
          <w:i/>
          <w:lang w:eastAsia="zh-CN"/>
        </w:rPr>
        <w:t xml:space="preserve"> </w:t>
      </w:r>
      <w:r w:rsidR="004C2B26" w:rsidRPr="00631B86">
        <w:rPr>
          <w:b/>
          <w:i/>
          <w:lang w:eastAsia="zh-CN"/>
        </w:rPr>
        <w:t>to MAC</w:t>
      </w:r>
      <w:r w:rsidR="004C2B26" w:rsidRPr="00472487">
        <w:rPr>
          <w:b/>
          <w:i/>
          <w:lang w:eastAsia="zh-CN"/>
        </w:rPr>
        <w:t>)</w:t>
      </w:r>
      <w:r w:rsidRPr="00472487">
        <w:rPr>
          <w:b/>
          <w:i/>
          <w:lang w:eastAsia="zh-CN"/>
        </w:rPr>
        <w:t>,</w:t>
      </w:r>
      <w:r w:rsidRPr="00472487" w:rsidDel="00D878B1">
        <w:rPr>
          <w:b/>
          <w:bCs/>
          <w:i/>
          <w:lang w:eastAsia="ko-KR"/>
        </w:rPr>
        <w:t xml:space="preserve"> </w:t>
      </w:r>
      <w:r w:rsidRPr="00631B86">
        <w:rPr>
          <w:b/>
          <w:bCs/>
          <w:i/>
          <w:lang w:eastAsia="ko-KR"/>
        </w:rPr>
        <w:t xml:space="preserve">NR SL MAC layer </w:t>
      </w:r>
      <w:r w:rsidRPr="00631B86">
        <w:rPr>
          <w:b/>
          <w:i/>
        </w:rPr>
        <w:t xml:space="preserve">randomly </w:t>
      </w:r>
      <w:r w:rsidRPr="00631B86">
        <w:rPr>
          <w:b/>
          <w:bCs/>
          <w:i/>
          <w:lang w:eastAsia="ko-KR"/>
        </w:rPr>
        <w:t>selects resources from the LTE SL’s candidate resource set S</w:t>
      </w:r>
      <w:r w:rsidRPr="00631B86">
        <w:rPr>
          <w:b/>
          <w:bCs/>
          <w:i/>
          <w:vertAlign w:val="subscript"/>
          <w:lang w:eastAsia="ko-KR"/>
        </w:rPr>
        <w:t>B,</w:t>
      </w:r>
      <w:r w:rsidRPr="00631B86">
        <w:rPr>
          <w:b/>
          <w:bCs/>
          <w:i/>
          <w:lang w:eastAsia="ko-KR"/>
        </w:rPr>
        <w:t xml:space="preserve"> if there is insufficient resource after intersection. </w:t>
      </w:r>
    </w:p>
    <w:p w14:paraId="4EB930D9" w14:textId="0307CA90" w:rsidR="00E16193" w:rsidRPr="00631B86" w:rsidRDefault="00E16193" w:rsidP="00084AB5">
      <w:pPr>
        <w:rPr>
          <w:rFonts w:eastAsiaTheme="minorEastAsia"/>
          <w:b/>
          <w:i/>
          <w:lang w:eastAsia="zh-CN"/>
        </w:rPr>
      </w:pPr>
      <w:r w:rsidRPr="00631B86">
        <w:rPr>
          <w:rFonts w:eastAsiaTheme="minorEastAsia"/>
          <w:b/>
          <w:i/>
          <w:lang w:eastAsia="zh-CN"/>
        </w:rPr>
        <w:t xml:space="preserve">Proposal 4: Support Alt 2 with reporting </w:t>
      </w:r>
      <w:r w:rsidRPr="00631B86">
        <w:rPr>
          <w:rFonts w:eastAsiaTheme="minorEastAsia"/>
          <w:b/>
          <w:i/>
        </w:rPr>
        <w:t>candidate resource set S</w:t>
      </w:r>
      <w:r w:rsidRPr="00631B86">
        <w:rPr>
          <w:rFonts w:eastAsiaTheme="minorEastAsia"/>
          <w:b/>
          <w:i/>
          <w:vertAlign w:val="subscript"/>
        </w:rPr>
        <w:t>B</w:t>
      </w:r>
      <w:r w:rsidRPr="00631B86">
        <w:rPr>
          <w:rFonts w:eastAsiaTheme="minorEastAsia"/>
          <w:b/>
          <w:i/>
          <w:lang w:eastAsia="zh-CN"/>
        </w:rPr>
        <w:t xml:space="preserve"> </w:t>
      </w:r>
      <w:r>
        <w:rPr>
          <w:rFonts w:eastAsiaTheme="minorEastAsia"/>
          <w:b/>
          <w:i/>
          <w:lang w:eastAsia="zh-CN"/>
        </w:rPr>
        <w:t xml:space="preserve">to MAC </w:t>
      </w:r>
      <w:r w:rsidRPr="00631B86">
        <w:rPr>
          <w:rFonts w:eastAsiaTheme="minorEastAsia"/>
          <w:b/>
          <w:i/>
          <w:lang w:eastAsia="zh-CN"/>
        </w:rPr>
        <w:t>only over Alt 1</w:t>
      </w:r>
      <w:r>
        <w:rPr>
          <w:rFonts w:eastAsiaTheme="minorEastAsia"/>
          <w:b/>
          <w:i/>
          <w:lang w:eastAsia="zh-CN"/>
        </w:rPr>
        <w:t xml:space="preserve"> </w:t>
      </w:r>
      <w:r w:rsidRPr="00631B86">
        <w:rPr>
          <w:b/>
          <w:i/>
        </w:rPr>
        <w:t xml:space="preserve">(sharing sensing information in PHY) </w:t>
      </w:r>
      <w:r w:rsidRPr="00631B86">
        <w:rPr>
          <w:rFonts w:eastAsiaTheme="minorEastAsia"/>
          <w:b/>
          <w:i/>
          <w:lang w:eastAsia="zh-CN"/>
        </w:rPr>
        <w:t xml:space="preserve">for dynamic resource pool sharing, considering similar PRR performance but potentially large specification work on Alt 1. </w:t>
      </w:r>
    </w:p>
    <w:p w14:paraId="017E6FF9" w14:textId="1ED5A474" w:rsidR="00084AB5" w:rsidRPr="00631B86" w:rsidRDefault="00084AB5" w:rsidP="00084AB5">
      <w:pPr>
        <w:rPr>
          <w:b/>
          <w:i/>
        </w:rPr>
      </w:pPr>
      <w:r w:rsidRPr="00631B86">
        <w:rPr>
          <w:b/>
          <w:i/>
        </w:rPr>
        <w:t>Proposal 5: For co-channel co-existence by</w:t>
      </w:r>
      <w:r w:rsidRPr="00631B86">
        <w:rPr>
          <w:rFonts w:eastAsiaTheme="minorEastAsia"/>
          <w:b/>
          <w:i/>
          <w:lang w:eastAsia="zh-CN"/>
        </w:rPr>
        <w:t xml:space="preserve"> dynamic resource sharing,</w:t>
      </w:r>
      <w:r w:rsidRPr="00472487">
        <w:rPr>
          <w:rStyle w:val="CommentReference"/>
          <w:sz w:val="22"/>
          <w:szCs w:val="22"/>
        </w:rPr>
        <w:t xml:space="preserve"> </w:t>
      </w:r>
      <w:r w:rsidRPr="00631B86">
        <w:rPr>
          <w:b/>
          <w:i/>
        </w:rPr>
        <w:t>if Alt 1</w:t>
      </w:r>
      <w:r w:rsidRPr="00631B86">
        <w:t xml:space="preserve"> </w:t>
      </w:r>
      <w:r w:rsidRPr="00631B86">
        <w:rPr>
          <w:b/>
          <w:i/>
        </w:rPr>
        <w:t xml:space="preserve">(sharing sensing information in PHY) is supported by RAN1, </w:t>
      </w:r>
    </w:p>
    <w:p w14:paraId="6A9A47A5" w14:textId="77777777" w:rsidR="00084AB5" w:rsidRPr="00631B86" w:rsidRDefault="00084AB5" w:rsidP="00084AB5">
      <w:pPr>
        <w:pStyle w:val="ListParagraph"/>
        <w:numPr>
          <w:ilvl w:val="0"/>
          <w:numId w:val="16"/>
        </w:numPr>
        <w:adjustRightInd/>
        <w:snapToGrid/>
        <w:spacing w:after="0" w:line="300" w:lineRule="exact"/>
        <w:ind w:firstLineChars="0"/>
        <w:rPr>
          <w:rFonts w:eastAsia="MS Mincho"/>
          <w:b/>
          <w:i/>
        </w:rPr>
      </w:pPr>
      <w:r w:rsidRPr="00631B86">
        <w:rPr>
          <w:b/>
          <w:i/>
        </w:rPr>
        <w:t xml:space="preserve">NR SL identifies </w:t>
      </w:r>
      <w:r w:rsidRPr="00631B86">
        <w:rPr>
          <w:rFonts w:eastAsia="MS Mincho"/>
          <w:b/>
          <w:i/>
        </w:rPr>
        <w:t>LTE SL’s candidate resource set S</w:t>
      </w:r>
      <w:r w:rsidRPr="00631B86">
        <w:rPr>
          <w:rFonts w:eastAsia="MS Mincho"/>
          <w:b/>
          <w:i/>
          <w:vertAlign w:val="subscript"/>
        </w:rPr>
        <w:t>B</w:t>
      </w:r>
      <w:r w:rsidRPr="00631B86">
        <w:rPr>
          <w:rFonts w:eastAsia="MS Mincho"/>
          <w:b/>
          <w:i/>
        </w:rPr>
        <w:t xml:space="preserve"> according to TS 36.213 clause 14.1.1.6 based on information shared from the LTE SL module.</w:t>
      </w:r>
    </w:p>
    <w:p w14:paraId="3BBB7AE1" w14:textId="77777777" w:rsidR="00084AB5" w:rsidRPr="00631B86" w:rsidRDefault="00084AB5" w:rsidP="00084AB5">
      <w:pPr>
        <w:pStyle w:val="ListParagraph"/>
        <w:numPr>
          <w:ilvl w:val="1"/>
          <w:numId w:val="16"/>
        </w:numPr>
        <w:adjustRightInd/>
        <w:snapToGrid/>
        <w:spacing w:after="0" w:line="300" w:lineRule="exact"/>
        <w:ind w:firstLineChars="0"/>
        <w:rPr>
          <w:rFonts w:eastAsia="MS Mincho"/>
          <w:b/>
          <w:i/>
        </w:rPr>
      </w:pPr>
      <w:r w:rsidRPr="00631B86">
        <w:rPr>
          <w:b/>
          <w:i/>
        </w:rPr>
        <w:lastRenderedPageBreak/>
        <w:t>Note: the exchange of information between LTE SL module and NR SL module is up to UE implementation, i.e., not specified.</w:t>
      </w:r>
    </w:p>
    <w:p w14:paraId="2265EB4C" w14:textId="77777777" w:rsidR="00084AB5" w:rsidRPr="00631B86" w:rsidRDefault="00084AB5" w:rsidP="00084AB5">
      <w:pPr>
        <w:pStyle w:val="ListParagraph"/>
        <w:numPr>
          <w:ilvl w:val="0"/>
          <w:numId w:val="16"/>
        </w:numPr>
        <w:adjustRightInd/>
        <w:snapToGrid/>
        <w:spacing w:after="0" w:line="300" w:lineRule="exact"/>
        <w:ind w:firstLineChars="0"/>
        <w:rPr>
          <w:rFonts w:eastAsia="MS Mincho"/>
          <w:b/>
          <w:i/>
        </w:rPr>
      </w:pPr>
      <w:r w:rsidRPr="00631B86">
        <w:rPr>
          <w:rFonts w:eastAsia="MS Mincho"/>
          <w:b/>
          <w:i/>
        </w:rPr>
        <w:t xml:space="preserve">NR SL module excludes resources not belonging to </w:t>
      </w:r>
      <w:r w:rsidRPr="00631B86">
        <w:rPr>
          <w:b/>
          <w:bCs/>
          <w:i/>
          <w:lang w:eastAsia="ko-KR"/>
        </w:rPr>
        <w:t xml:space="preserve">the generated </w:t>
      </w:r>
      <w:r w:rsidRPr="00631B86">
        <w:rPr>
          <w:rFonts w:eastAsia="MS Mincho"/>
          <w:b/>
          <w:i/>
        </w:rPr>
        <w:t>LTE SL’s candidate resource set S</w:t>
      </w:r>
      <w:r w:rsidRPr="00631B86">
        <w:rPr>
          <w:rFonts w:eastAsia="MS Mincho"/>
          <w:b/>
          <w:i/>
          <w:vertAlign w:val="subscript"/>
        </w:rPr>
        <w:t>B</w:t>
      </w:r>
      <w:r w:rsidRPr="00631B86">
        <w:rPr>
          <w:rFonts w:eastAsia="MS Mincho"/>
          <w:b/>
          <w:i/>
        </w:rPr>
        <w:t xml:space="preserve"> from its own candidate resource set.</w:t>
      </w:r>
    </w:p>
    <w:p w14:paraId="0F34E52E" w14:textId="5CF29B2D" w:rsidR="00084AB5" w:rsidRPr="00472487" w:rsidRDefault="00084AB5" w:rsidP="00472487">
      <w:pPr>
        <w:pStyle w:val="ListParagraph"/>
        <w:numPr>
          <w:ilvl w:val="0"/>
          <w:numId w:val="16"/>
        </w:numPr>
        <w:adjustRightInd/>
        <w:snapToGrid/>
        <w:spacing w:after="0" w:line="300" w:lineRule="exact"/>
        <w:ind w:firstLineChars="0"/>
        <w:rPr>
          <w:rFonts w:eastAsia="MS Mincho"/>
          <w:b/>
          <w:i/>
        </w:rPr>
      </w:pPr>
      <w:r w:rsidRPr="00631B86">
        <w:rPr>
          <w:b/>
          <w:bCs/>
          <w:i/>
          <w:lang w:eastAsia="ko-KR"/>
        </w:rPr>
        <w:t xml:space="preserve">For the case of insufficient resource after </w:t>
      </w:r>
      <w:r w:rsidR="0082730C">
        <w:rPr>
          <w:b/>
          <w:bCs/>
          <w:i/>
          <w:lang w:eastAsia="ko-KR"/>
        </w:rPr>
        <w:t>exclusion</w:t>
      </w:r>
      <w:r w:rsidRPr="00631B86">
        <w:rPr>
          <w:b/>
          <w:bCs/>
          <w:i/>
          <w:lang w:eastAsia="ko-KR"/>
        </w:rPr>
        <w:t xml:space="preserve">, NR SL </w:t>
      </w:r>
      <w:r w:rsidRPr="00631B86">
        <w:rPr>
          <w:rFonts w:eastAsia="MS Mincho"/>
          <w:b/>
          <w:i/>
        </w:rPr>
        <w:t xml:space="preserve">module </w:t>
      </w:r>
      <w:r w:rsidRPr="00631B86">
        <w:rPr>
          <w:b/>
          <w:i/>
        </w:rPr>
        <w:t xml:space="preserve">randomly </w:t>
      </w:r>
      <w:r w:rsidRPr="00631B86">
        <w:rPr>
          <w:b/>
          <w:bCs/>
          <w:i/>
          <w:lang w:eastAsia="ko-KR"/>
        </w:rPr>
        <w:t>selects resources from the generated LTE SL’s candidate resource set S</w:t>
      </w:r>
      <w:r w:rsidRPr="00631B86">
        <w:rPr>
          <w:b/>
          <w:bCs/>
          <w:i/>
          <w:vertAlign w:val="subscript"/>
          <w:lang w:eastAsia="ko-KR"/>
        </w:rPr>
        <w:t>B</w:t>
      </w:r>
      <w:r w:rsidRPr="00631B86">
        <w:rPr>
          <w:b/>
          <w:bCs/>
          <w:i/>
          <w:lang w:eastAsia="ko-KR"/>
        </w:rPr>
        <w:t xml:space="preserve">. </w:t>
      </w:r>
    </w:p>
    <w:p w14:paraId="513115BE" w14:textId="7B48BF25" w:rsidR="00084AB5" w:rsidRPr="00472487" w:rsidRDefault="00084AB5" w:rsidP="00472487">
      <w:pPr>
        <w:rPr>
          <w:b/>
          <w:i/>
        </w:rPr>
      </w:pPr>
      <w:r w:rsidRPr="00472487">
        <w:rPr>
          <w:b/>
          <w:i/>
        </w:rPr>
        <w:t xml:space="preserve">Proposal 6: Regarding value of </w:t>
      </w:r>
      <w:proofErr w:type="spellStart"/>
      <w:r w:rsidRPr="00472487">
        <w:rPr>
          <w:b/>
          <w:i/>
        </w:rPr>
        <w:t>Tmax</w:t>
      </w:r>
      <w:proofErr w:type="spellEnd"/>
      <w:r w:rsidRPr="00472487">
        <w:rPr>
          <w:b/>
          <w:i/>
        </w:rPr>
        <w:t xml:space="preserve"> in RAN1#110bis-e agreement, support </w:t>
      </w:r>
      <w:proofErr w:type="spellStart"/>
      <w:r w:rsidRPr="00472487">
        <w:rPr>
          <w:b/>
          <w:i/>
        </w:rPr>
        <w:t>Tmax</w:t>
      </w:r>
      <w:proofErr w:type="spellEnd"/>
      <w:r w:rsidRPr="00472487">
        <w:rPr>
          <w:b/>
          <w:i/>
        </w:rPr>
        <w:t>=4.</w:t>
      </w:r>
    </w:p>
    <w:p w14:paraId="5DA5C51D" w14:textId="6610C0FF" w:rsidR="00084AB5" w:rsidRPr="00631B86" w:rsidRDefault="00084AB5" w:rsidP="00084AB5">
      <w:pPr>
        <w:rPr>
          <w:b/>
          <w:i/>
          <w:lang w:eastAsia="zh-CN"/>
        </w:rPr>
      </w:pPr>
      <w:r w:rsidRPr="00631B86">
        <w:rPr>
          <w:b/>
          <w:i/>
          <w:lang w:eastAsia="zh-CN"/>
        </w:rPr>
        <w:t>Proposal 7: For NR SL and LTE SL co-channel co-existence via dynamic resource sharing, support 30 kHz and higher SCS in addition to 15 kHz SCS for NR SL.</w:t>
      </w:r>
    </w:p>
    <w:p w14:paraId="69A55937" w14:textId="6237F546" w:rsidR="00084AB5" w:rsidRPr="00631B86" w:rsidRDefault="00084AB5" w:rsidP="00084AB5">
      <w:pPr>
        <w:jc w:val="left"/>
        <w:rPr>
          <w:rFonts w:eastAsia="Times New Roman"/>
          <w:b/>
          <w:bCs/>
          <w:i/>
          <w:iCs/>
        </w:rPr>
      </w:pPr>
      <w:r w:rsidRPr="00631B86">
        <w:rPr>
          <w:b/>
          <w:bCs/>
          <w:i/>
          <w:iCs/>
        </w:rPr>
        <w:t xml:space="preserve">Proposal 8: </w:t>
      </w:r>
      <w:r w:rsidRPr="00631B86">
        <w:rPr>
          <w:rFonts w:eastAsia="Times New Roman"/>
          <w:b/>
          <w:bCs/>
          <w:i/>
          <w:iCs/>
        </w:rPr>
        <w:t xml:space="preserve">For dynamic resource pool sharing, slots </w:t>
      </w:r>
      <w:r w:rsidR="00485300">
        <w:rPr>
          <w:rFonts w:eastAsia="Times New Roman"/>
          <w:b/>
          <w:bCs/>
          <w:i/>
          <w:iCs/>
        </w:rPr>
        <w:t>that</w:t>
      </w:r>
      <w:r w:rsidR="00485300" w:rsidRPr="00631B86">
        <w:rPr>
          <w:rFonts w:eastAsia="Times New Roman"/>
          <w:b/>
          <w:bCs/>
          <w:i/>
          <w:iCs/>
        </w:rPr>
        <w:t xml:space="preserve"> </w:t>
      </w:r>
      <w:r w:rsidRPr="00631B86">
        <w:rPr>
          <w:rFonts w:eastAsia="Times New Roman"/>
          <w:b/>
          <w:bCs/>
          <w:i/>
          <w:iCs/>
        </w:rPr>
        <w:t>cause AGC issue in LTE SL UEs are excluded by Option3</w:t>
      </w:r>
      <w:r w:rsidR="00485300">
        <w:rPr>
          <w:rFonts w:eastAsia="Times New Roman"/>
          <w:b/>
          <w:bCs/>
          <w:i/>
          <w:iCs/>
        </w:rPr>
        <w:t xml:space="preserve"> as below</w:t>
      </w:r>
      <w:r w:rsidRPr="00631B86">
        <w:rPr>
          <w:rFonts w:eastAsia="Times New Roman"/>
          <w:b/>
          <w:bCs/>
          <w:i/>
          <w:iCs/>
        </w:rPr>
        <w:t xml:space="preserve">. </w:t>
      </w:r>
    </w:p>
    <w:p w14:paraId="075C8B65" w14:textId="77777777" w:rsidR="00084AB5" w:rsidRPr="00631B86" w:rsidRDefault="00084AB5" w:rsidP="00084AB5">
      <w:pPr>
        <w:numPr>
          <w:ilvl w:val="0"/>
          <w:numId w:val="29"/>
        </w:numPr>
        <w:adjustRightInd/>
        <w:jc w:val="left"/>
        <w:rPr>
          <w:rFonts w:eastAsia="Times New Roman"/>
          <w:b/>
          <w:bCs/>
          <w:i/>
          <w:iCs/>
        </w:rPr>
      </w:pPr>
      <w:r w:rsidRPr="00631B86">
        <w:rPr>
          <w:rFonts w:eastAsia="Times New Roman"/>
          <w:b/>
          <w:bCs/>
          <w:i/>
          <w:iCs/>
        </w:rPr>
        <w:t>Option3: NR SL module updates the LTE SL candidate resource set by excluding resources overlapping in time with LTE SL’s reservation.</w:t>
      </w:r>
    </w:p>
    <w:p w14:paraId="145BEB27" w14:textId="77555D4D" w:rsidR="00084AB5" w:rsidRPr="00631B86" w:rsidRDefault="00084AB5" w:rsidP="00084AB5">
      <w:pPr>
        <w:jc w:val="left"/>
        <w:rPr>
          <w:b/>
          <w:bCs/>
          <w:i/>
          <w:iCs/>
        </w:rPr>
      </w:pPr>
      <w:r w:rsidRPr="00631B86">
        <w:rPr>
          <w:b/>
          <w:bCs/>
          <w:i/>
          <w:iCs/>
        </w:rPr>
        <w:t xml:space="preserve">Proposal 9: Regarding how to determine whether there is LTE SL’s reservation on a subframe based on LTE SL </w:t>
      </w:r>
      <w:r w:rsidRPr="00631B86">
        <w:rPr>
          <w:rFonts w:eastAsia="Times New Roman"/>
          <w:b/>
          <w:bCs/>
          <w:i/>
          <w:iCs/>
        </w:rPr>
        <w:t>candidate resource set S</w:t>
      </w:r>
      <w:r w:rsidRPr="00631B86">
        <w:rPr>
          <w:rFonts w:eastAsia="Times New Roman"/>
          <w:b/>
          <w:bCs/>
          <w:i/>
          <w:iCs/>
          <w:vertAlign w:val="subscript"/>
        </w:rPr>
        <w:t>B</w:t>
      </w:r>
      <w:r w:rsidRPr="00631B86">
        <w:rPr>
          <w:rFonts w:eastAsia="Times New Roman"/>
          <w:b/>
          <w:bCs/>
          <w:i/>
          <w:iCs/>
        </w:rPr>
        <w:t>,</w:t>
      </w:r>
    </w:p>
    <w:p w14:paraId="2558F237" w14:textId="77777777" w:rsidR="00084AB5" w:rsidRPr="00631B86" w:rsidRDefault="00084AB5" w:rsidP="00084AB5">
      <w:pPr>
        <w:numPr>
          <w:ilvl w:val="0"/>
          <w:numId w:val="30"/>
        </w:numPr>
        <w:autoSpaceDE/>
        <w:autoSpaceDN/>
        <w:adjustRightInd/>
        <w:snapToGrid/>
        <w:spacing w:after="0"/>
        <w:jc w:val="left"/>
        <w:rPr>
          <w:rFonts w:eastAsia="Times New Roman"/>
          <w:b/>
          <w:bCs/>
          <w:i/>
          <w:iCs/>
        </w:rPr>
      </w:pPr>
      <w:r w:rsidRPr="00631B86">
        <w:rPr>
          <w:rFonts w:eastAsia="Times New Roman"/>
          <w:b/>
          <w:bCs/>
          <w:i/>
          <w:iCs/>
        </w:rPr>
        <w:t xml:space="preserve">If the number of LTE SL candidate resource in this subframe is less than the maximum number of candidate resources, it is assumed that this subframe has LTE SL reservation; </w:t>
      </w:r>
    </w:p>
    <w:p w14:paraId="6050E08D" w14:textId="77777777" w:rsidR="00084AB5" w:rsidRPr="00631B86" w:rsidRDefault="00084AB5" w:rsidP="00084AB5">
      <w:pPr>
        <w:numPr>
          <w:ilvl w:val="0"/>
          <w:numId w:val="30"/>
        </w:numPr>
        <w:autoSpaceDE/>
        <w:autoSpaceDN/>
        <w:adjustRightInd/>
        <w:snapToGrid/>
        <w:spacing w:after="0"/>
        <w:jc w:val="left"/>
        <w:rPr>
          <w:rFonts w:eastAsia="Times New Roman"/>
          <w:b/>
          <w:bCs/>
          <w:i/>
          <w:iCs/>
        </w:rPr>
      </w:pPr>
      <w:r w:rsidRPr="00631B86">
        <w:rPr>
          <w:rFonts w:eastAsia="Times New Roman"/>
          <w:b/>
          <w:bCs/>
          <w:i/>
          <w:iCs/>
        </w:rPr>
        <w:t>Otherwise, this subframe has no LTE SL reservation.</w:t>
      </w:r>
    </w:p>
    <w:p w14:paraId="0E210B1F" w14:textId="6B686888" w:rsidR="00631B86" w:rsidRPr="00631B86" w:rsidRDefault="00631B86" w:rsidP="00631B86">
      <w:pPr>
        <w:rPr>
          <w:b/>
          <w:bCs/>
          <w:i/>
          <w:iCs/>
          <w:lang w:eastAsia="zh-CN"/>
        </w:rPr>
      </w:pPr>
      <w:r w:rsidRPr="00631B86">
        <w:rPr>
          <w:b/>
          <w:bCs/>
          <w:i/>
          <w:iCs/>
          <w:lang w:eastAsia="zh-CN"/>
        </w:rPr>
        <w:t>Proposal 10:  Support Alt1</w:t>
      </w:r>
      <w:r w:rsidRPr="00631B86">
        <w:t xml:space="preserve"> </w:t>
      </w:r>
      <w:r w:rsidRPr="00631B86">
        <w:rPr>
          <w:b/>
          <w:bCs/>
          <w:i/>
          <w:iCs/>
          <w:lang w:eastAsia="zh-CN"/>
        </w:rPr>
        <w:t xml:space="preserve">(avoid PSFCH transmission) for NR SL and LTE SL co-channel co-existence via dynamic resource sharing, </w:t>
      </w:r>
    </w:p>
    <w:p w14:paraId="24B45112" w14:textId="77777777" w:rsidR="00631B86" w:rsidRPr="00631B86" w:rsidRDefault="00631B86" w:rsidP="00631B86">
      <w:pPr>
        <w:pStyle w:val="ListParagraph"/>
        <w:numPr>
          <w:ilvl w:val="0"/>
          <w:numId w:val="19"/>
        </w:numPr>
        <w:ind w:firstLineChars="0"/>
        <w:rPr>
          <w:b/>
          <w:bCs/>
          <w:i/>
          <w:iCs/>
          <w:lang w:eastAsia="zh-CN"/>
        </w:rPr>
      </w:pPr>
      <w:r w:rsidRPr="00631B86">
        <w:rPr>
          <w:b/>
          <w:bCs/>
          <w:i/>
          <w:iCs/>
          <w:lang w:eastAsia="zh-CN"/>
        </w:rPr>
        <w:t>PSFCH occasions are (pre-)configured in the shared resource pool as in Rel-16 NR SL.</w:t>
      </w:r>
    </w:p>
    <w:p w14:paraId="3496EAD8" w14:textId="77777777" w:rsidR="00631B86" w:rsidRPr="00631B86" w:rsidRDefault="00631B86" w:rsidP="00631B86">
      <w:pPr>
        <w:pStyle w:val="ListParagraph"/>
        <w:numPr>
          <w:ilvl w:val="0"/>
          <w:numId w:val="19"/>
        </w:numPr>
        <w:ind w:firstLineChars="0"/>
        <w:rPr>
          <w:rFonts w:eastAsia="MS Mincho"/>
          <w:b/>
          <w:i/>
        </w:rPr>
      </w:pPr>
      <w:r w:rsidRPr="00631B86">
        <w:rPr>
          <w:rFonts w:eastAsia="MS Mincho"/>
          <w:b/>
          <w:i/>
        </w:rPr>
        <w:t>When HARQ-ACK is enabled, the NR SL UE avoids PSFCH transmissions in time slots that overlap with subframes used for LTE SL transmissions.</w:t>
      </w:r>
    </w:p>
    <w:p w14:paraId="608F9A27" w14:textId="77777777" w:rsidR="00D3312C" w:rsidRPr="00690C37" w:rsidRDefault="00D3312C" w:rsidP="00FE2A4E">
      <w:pPr>
        <w:pStyle w:val="Heading1"/>
        <w:spacing w:before="240"/>
        <w:ind w:left="431" w:hanging="431"/>
      </w:pPr>
      <w:r w:rsidRPr="00690C37">
        <w:t>References</w:t>
      </w:r>
    </w:p>
    <w:p w14:paraId="1CCF1CCF" w14:textId="03F257AB" w:rsidR="00C85945" w:rsidRPr="00631B86" w:rsidRDefault="00C85945" w:rsidP="00C85945">
      <w:pPr>
        <w:pStyle w:val="References"/>
        <w:numPr>
          <w:ilvl w:val="0"/>
          <w:numId w:val="4"/>
        </w:numPr>
        <w:rPr>
          <w:szCs w:val="20"/>
        </w:rPr>
      </w:pPr>
      <w:bookmarkStart w:id="42" w:name="_Ref114735528"/>
      <w:bookmarkStart w:id="43" w:name="_Ref503170572"/>
      <w:bookmarkStart w:id="44" w:name="_Ref501547084"/>
      <w:bookmarkStart w:id="45" w:name="_Ref518562038"/>
      <w:r w:rsidRPr="00631B86">
        <w:rPr>
          <w:szCs w:val="20"/>
        </w:rPr>
        <w:t xml:space="preserve">RP-221938, “WID revision: NR </w:t>
      </w:r>
      <w:proofErr w:type="spellStart"/>
      <w:r w:rsidRPr="00631B86">
        <w:rPr>
          <w:szCs w:val="20"/>
        </w:rPr>
        <w:t>sidelink</w:t>
      </w:r>
      <w:proofErr w:type="spellEnd"/>
      <w:r w:rsidRPr="00631B86">
        <w:rPr>
          <w:szCs w:val="20"/>
        </w:rPr>
        <w:t xml:space="preserve"> evolution”, OPPO, RAN#97e, September 12 – 16, 2022.</w:t>
      </w:r>
      <w:bookmarkEnd w:id="42"/>
    </w:p>
    <w:p w14:paraId="482D7F4F" w14:textId="690AAA08" w:rsidR="003B539D" w:rsidRPr="00472487" w:rsidRDefault="00CD2D13" w:rsidP="00CE0F39">
      <w:pPr>
        <w:pStyle w:val="References"/>
        <w:numPr>
          <w:ilvl w:val="0"/>
          <w:numId w:val="4"/>
        </w:numPr>
        <w:rPr>
          <w:szCs w:val="20"/>
          <w:lang w:eastAsia="zh-CN"/>
        </w:rPr>
      </w:pPr>
      <w:bookmarkStart w:id="46" w:name="_Ref114144827"/>
      <w:r w:rsidRPr="00472487">
        <w:rPr>
          <w:szCs w:val="20"/>
          <w:lang w:eastAsia="zh-CN"/>
        </w:rPr>
        <w:t>RAN1#110 chair notes</w:t>
      </w:r>
      <w:r w:rsidR="00CE0F39" w:rsidRPr="00631B86">
        <w:rPr>
          <w:szCs w:val="20"/>
        </w:rPr>
        <w:t>.</w:t>
      </w:r>
      <w:bookmarkEnd w:id="46"/>
    </w:p>
    <w:p w14:paraId="037F02D2" w14:textId="5BB8AA15" w:rsidR="000C1DEB" w:rsidRPr="00631B86" w:rsidRDefault="00CD2D13" w:rsidP="000C1DEB">
      <w:pPr>
        <w:pStyle w:val="References"/>
        <w:numPr>
          <w:ilvl w:val="0"/>
          <w:numId w:val="4"/>
        </w:numPr>
        <w:rPr>
          <w:szCs w:val="20"/>
        </w:rPr>
      </w:pPr>
      <w:bookmarkStart w:id="47" w:name="_Ref109393511"/>
      <w:bookmarkStart w:id="48" w:name="_Ref101209564"/>
      <w:r w:rsidRPr="00631B86">
        <w:rPr>
          <w:szCs w:val="20"/>
        </w:rPr>
        <w:t>RAN1#109-e chair notes</w:t>
      </w:r>
      <w:r w:rsidR="000C1DEB" w:rsidRPr="00631B86">
        <w:rPr>
          <w:szCs w:val="20"/>
        </w:rPr>
        <w:t>.</w:t>
      </w:r>
      <w:bookmarkEnd w:id="47"/>
    </w:p>
    <w:p w14:paraId="051DA0FA" w14:textId="1B2AE828" w:rsidR="00E73C54" w:rsidRPr="00631B86" w:rsidRDefault="00E73C54" w:rsidP="00E73C54">
      <w:pPr>
        <w:pStyle w:val="References"/>
        <w:numPr>
          <w:ilvl w:val="0"/>
          <w:numId w:val="4"/>
        </w:numPr>
        <w:rPr>
          <w:szCs w:val="20"/>
        </w:rPr>
      </w:pPr>
      <w:bookmarkStart w:id="49" w:name="_Ref117710947"/>
      <w:r w:rsidRPr="00631B86">
        <w:rPr>
          <w:szCs w:val="20"/>
        </w:rPr>
        <w:t>RAN1#</w:t>
      </w:r>
      <w:r w:rsidRPr="00472487">
        <w:rPr>
          <w:szCs w:val="20"/>
          <w:lang w:eastAsia="zh-CN"/>
        </w:rPr>
        <w:t>110bis-e</w:t>
      </w:r>
      <w:r w:rsidRPr="00631B86">
        <w:rPr>
          <w:szCs w:val="20"/>
        </w:rPr>
        <w:t xml:space="preserve"> chair notes.</w:t>
      </w:r>
      <w:bookmarkEnd w:id="49"/>
    </w:p>
    <w:p w14:paraId="3D5E5280" w14:textId="77777777" w:rsidR="00E73C54" w:rsidRPr="00472487" w:rsidRDefault="00360A80" w:rsidP="00FB07E0">
      <w:pPr>
        <w:pStyle w:val="References"/>
        <w:numPr>
          <w:ilvl w:val="0"/>
          <w:numId w:val="4"/>
        </w:numPr>
        <w:spacing w:after="0"/>
        <w:rPr>
          <w:szCs w:val="20"/>
          <w:lang w:eastAsia="zh-CN"/>
        </w:rPr>
      </w:pPr>
      <w:bookmarkStart w:id="50" w:name="_Ref111063431"/>
      <w:bookmarkEnd w:id="48"/>
      <w:r w:rsidRPr="00472487">
        <w:rPr>
          <w:szCs w:val="20"/>
        </w:rPr>
        <w:t>TS 38.213, “NR; Physical layer procedures for control”.</w:t>
      </w:r>
      <w:bookmarkEnd w:id="50"/>
    </w:p>
    <w:p w14:paraId="69852EF7" w14:textId="668FC47A" w:rsidR="00E73C54" w:rsidRPr="00472487" w:rsidRDefault="00E73C54" w:rsidP="00FB07E0">
      <w:pPr>
        <w:pStyle w:val="References"/>
        <w:numPr>
          <w:ilvl w:val="0"/>
          <w:numId w:val="4"/>
        </w:numPr>
        <w:spacing w:after="0"/>
        <w:rPr>
          <w:szCs w:val="20"/>
          <w:lang w:eastAsia="zh-CN"/>
        </w:rPr>
      </w:pPr>
      <w:bookmarkStart w:id="51" w:name="_Ref117696960"/>
      <w:r w:rsidRPr="00472487">
        <w:rPr>
          <w:szCs w:val="20"/>
          <w:lang w:eastAsia="zh-CN"/>
        </w:rPr>
        <w:t xml:space="preserve">R1- 2210298, “FL Summary </w:t>
      </w:r>
      <w:proofErr w:type="spellStart"/>
      <w:r w:rsidRPr="00472487">
        <w:rPr>
          <w:szCs w:val="20"/>
          <w:lang w:eastAsia="zh-CN"/>
        </w:rPr>
        <w:t>EoM</w:t>
      </w:r>
      <w:proofErr w:type="spellEnd"/>
      <w:r w:rsidRPr="00472487">
        <w:rPr>
          <w:szCs w:val="20"/>
          <w:lang w:eastAsia="zh-CN"/>
        </w:rPr>
        <w:t xml:space="preserve"> for AI 9.4.2 - Co-Channel Coexistence for LTE and NR </w:t>
      </w:r>
      <w:proofErr w:type="spellStart"/>
      <w:r w:rsidRPr="00472487">
        <w:rPr>
          <w:szCs w:val="20"/>
          <w:lang w:eastAsia="zh-CN"/>
        </w:rPr>
        <w:t>Sidelink</w:t>
      </w:r>
      <w:proofErr w:type="spellEnd"/>
      <w:r w:rsidRPr="00472487">
        <w:rPr>
          <w:szCs w:val="20"/>
          <w:lang w:eastAsia="zh-CN"/>
        </w:rPr>
        <w:t>” Moderator (Fraunhofer HHI), RAN1#110bis-e, October 10th – 19th, 2022</w:t>
      </w:r>
      <w:bookmarkEnd w:id="51"/>
    </w:p>
    <w:bookmarkEnd w:id="2"/>
    <w:bookmarkEnd w:id="43"/>
    <w:bookmarkEnd w:id="44"/>
    <w:bookmarkEnd w:id="45"/>
    <w:p w14:paraId="0119AA33" w14:textId="5825C05B" w:rsidR="00176629" w:rsidRPr="00176629" w:rsidRDefault="00176629" w:rsidP="00176629">
      <w:pPr>
        <w:pStyle w:val="Heading1"/>
        <w:spacing w:before="240"/>
        <w:ind w:left="431" w:hanging="431"/>
      </w:pPr>
      <w:r w:rsidRPr="00176629">
        <w:t xml:space="preserve">Appendix A: </w:t>
      </w:r>
      <w:r w:rsidRPr="00C05DF5">
        <w:t>Evaluation Assumptions</w:t>
      </w:r>
    </w:p>
    <w:p w14:paraId="13CBEA9A" w14:textId="10633B67" w:rsidR="00575EEC" w:rsidRPr="00D3528B" w:rsidRDefault="00575EEC" w:rsidP="00AC6881">
      <w:pPr>
        <w:jc w:val="center"/>
      </w:pPr>
      <w:bookmarkStart w:id="52" w:name="_Ref100764077"/>
      <w:r w:rsidRPr="00D3528B">
        <w:t xml:space="preserve">Table </w:t>
      </w:r>
      <w:r w:rsidR="00725F81">
        <w:rPr>
          <w:noProof/>
        </w:rPr>
        <w:fldChar w:fldCharType="begin"/>
      </w:r>
      <w:r w:rsidR="00725F81">
        <w:rPr>
          <w:noProof/>
        </w:rPr>
        <w:instrText xml:space="preserve"> SEQ Table \* ARABIC </w:instrText>
      </w:r>
      <w:r w:rsidR="00725F81">
        <w:rPr>
          <w:noProof/>
        </w:rPr>
        <w:fldChar w:fldCharType="separate"/>
      </w:r>
      <w:r w:rsidR="00631B86">
        <w:rPr>
          <w:noProof/>
        </w:rPr>
        <w:t>1</w:t>
      </w:r>
      <w:r w:rsidR="00725F81">
        <w:rPr>
          <w:noProof/>
        </w:rPr>
        <w:fldChar w:fldCharType="end"/>
      </w:r>
      <w:bookmarkEnd w:id="52"/>
      <w:r w:rsidRPr="00D3528B">
        <w:t xml:space="preserve">: Basic simulation assumptions for </w:t>
      </w:r>
      <w:r w:rsidR="000025E7">
        <w:t>NR SL</w:t>
      </w:r>
      <w:r>
        <w:t xml:space="preserve"> and </w:t>
      </w:r>
      <w:r w:rsidR="000025E7">
        <w:t>LTE SL</w:t>
      </w:r>
      <w:r>
        <w:t xml:space="preserve"> co-channel coexistence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75EEC" w:rsidRPr="00130E19" w14:paraId="6096CE06"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hideMark/>
          </w:tcPr>
          <w:p w14:paraId="10F3DD0E" w14:textId="77777777" w:rsidR="00575EEC" w:rsidRPr="00130E19" w:rsidRDefault="00575EEC" w:rsidP="00B10F75">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76742405" w14:textId="77777777" w:rsidR="00575EEC" w:rsidRPr="00130E19" w:rsidRDefault="00575EEC" w:rsidP="00B10F75">
            <w:pPr>
              <w:pStyle w:val="tablecell"/>
              <w:jc w:val="center"/>
              <w:rPr>
                <w:b/>
                <w:kern w:val="2"/>
                <w:lang w:eastAsia="zh-CN"/>
              </w:rPr>
            </w:pPr>
            <w:r w:rsidRPr="00130E19">
              <w:rPr>
                <w:b/>
                <w:kern w:val="2"/>
                <w:lang w:eastAsia="zh-CN"/>
              </w:rPr>
              <w:t>Assumption</w:t>
            </w:r>
          </w:p>
        </w:tc>
      </w:tr>
      <w:tr w:rsidR="00575EEC" w:rsidRPr="00130E19" w14:paraId="714FA15D"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46A9FEA"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Frequency</w:t>
            </w:r>
          </w:p>
        </w:tc>
        <w:tc>
          <w:tcPr>
            <w:tcW w:w="5529" w:type="dxa"/>
            <w:tcBorders>
              <w:top w:val="single" w:sz="4" w:space="0" w:color="auto"/>
              <w:left w:val="single" w:sz="4" w:space="0" w:color="auto"/>
              <w:bottom w:val="single" w:sz="4" w:space="0" w:color="auto"/>
              <w:right w:val="single" w:sz="4" w:space="0" w:color="auto"/>
            </w:tcBorders>
          </w:tcPr>
          <w:p w14:paraId="59857E6A"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6 GHz</w:t>
            </w:r>
          </w:p>
        </w:tc>
      </w:tr>
      <w:tr w:rsidR="00575EEC" w:rsidRPr="00130E19" w14:paraId="1B550349"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6EE6C77"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Simulation bandwidth</w:t>
            </w:r>
          </w:p>
        </w:tc>
        <w:tc>
          <w:tcPr>
            <w:tcW w:w="5529" w:type="dxa"/>
            <w:tcBorders>
              <w:top w:val="single" w:sz="4" w:space="0" w:color="auto"/>
              <w:left w:val="single" w:sz="4" w:space="0" w:color="auto"/>
              <w:bottom w:val="single" w:sz="4" w:space="0" w:color="auto"/>
              <w:right w:val="single" w:sz="4" w:space="0" w:color="auto"/>
            </w:tcBorders>
          </w:tcPr>
          <w:p w14:paraId="53C3D87D"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40 MHz</w:t>
            </w:r>
          </w:p>
        </w:tc>
      </w:tr>
      <w:tr w:rsidR="00575EEC" w:rsidRPr="00130E19" w14:paraId="064AD2E3"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6BD320"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RP configuration</w:t>
            </w:r>
          </w:p>
        </w:tc>
        <w:tc>
          <w:tcPr>
            <w:tcW w:w="5529" w:type="dxa"/>
            <w:tcBorders>
              <w:top w:val="single" w:sz="4" w:space="0" w:color="auto"/>
              <w:left w:val="single" w:sz="4" w:space="0" w:color="auto"/>
              <w:bottom w:val="single" w:sz="4" w:space="0" w:color="auto"/>
              <w:right w:val="single" w:sz="4" w:space="0" w:color="auto"/>
            </w:tcBorders>
          </w:tcPr>
          <w:p w14:paraId="6E8F30AA" w14:textId="1CA88E19"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One RP, where 5 sub-CHs are configured, each consists of 10 PRBs. One PSSCH consists of 2 sub-CH</w:t>
            </w:r>
            <w:r w:rsidR="00B32BBF" w:rsidRPr="00631B86">
              <w:rPr>
                <w:b w:val="0"/>
                <w:kern w:val="2"/>
                <w:sz w:val="20"/>
                <w:szCs w:val="20"/>
                <w:lang w:eastAsia="zh-CN"/>
              </w:rPr>
              <w:t>s</w:t>
            </w:r>
          </w:p>
        </w:tc>
      </w:tr>
      <w:tr w:rsidR="00575EEC" w:rsidRPr="00130E19" w14:paraId="50A3E8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88FBF1"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Resource allocation</w:t>
            </w:r>
          </w:p>
        </w:tc>
        <w:tc>
          <w:tcPr>
            <w:tcW w:w="5529" w:type="dxa"/>
            <w:tcBorders>
              <w:top w:val="single" w:sz="4" w:space="0" w:color="auto"/>
              <w:left w:val="single" w:sz="4" w:space="0" w:color="auto"/>
              <w:bottom w:val="single" w:sz="4" w:space="0" w:color="auto"/>
              <w:right w:val="single" w:sz="4" w:space="0" w:color="auto"/>
            </w:tcBorders>
            <w:hideMark/>
          </w:tcPr>
          <w:p w14:paraId="3108263B"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Full-sensing mode 2</w:t>
            </w:r>
          </w:p>
          <w:p w14:paraId="45365692" w14:textId="45ACBE38" w:rsidR="00BA038F" w:rsidRPr="00631B86" w:rsidRDefault="00BA038F" w:rsidP="009D51DD">
            <w:pPr>
              <w:pStyle w:val="tablecol"/>
              <w:jc w:val="left"/>
              <w:rPr>
                <w:b w:val="0"/>
                <w:kern w:val="2"/>
                <w:sz w:val="20"/>
                <w:szCs w:val="20"/>
                <w:lang w:eastAsia="zh-CN"/>
              </w:rPr>
            </w:pPr>
            <w:r w:rsidRPr="00631B86">
              <w:rPr>
                <w:b w:val="0"/>
                <w:kern w:val="2"/>
                <w:sz w:val="20"/>
                <w:szCs w:val="20"/>
                <w:lang w:eastAsia="zh-CN"/>
              </w:rPr>
              <w:t>For dynamic</w:t>
            </w:r>
            <w:r w:rsidR="009D51DD" w:rsidRPr="00631B86">
              <w:rPr>
                <w:b w:val="0"/>
                <w:kern w:val="2"/>
                <w:sz w:val="20"/>
                <w:szCs w:val="20"/>
                <w:lang w:eastAsia="zh-CN"/>
              </w:rPr>
              <w:t xml:space="preserve"> solution</w:t>
            </w:r>
            <w:r w:rsidRPr="00631B86">
              <w:rPr>
                <w:b w:val="0"/>
                <w:kern w:val="2"/>
                <w:sz w:val="20"/>
                <w:szCs w:val="20"/>
                <w:lang w:eastAsia="zh-CN"/>
              </w:rPr>
              <w:t xml:space="preserve">, assuming Rel-18 UE select resource based on the reservation information from both </w:t>
            </w:r>
            <w:r w:rsidR="000025E7" w:rsidRPr="00631B86">
              <w:rPr>
                <w:b w:val="0"/>
                <w:kern w:val="2"/>
                <w:sz w:val="20"/>
                <w:szCs w:val="20"/>
                <w:lang w:eastAsia="zh-CN"/>
              </w:rPr>
              <w:t>LTE SL</w:t>
            </w:r>
            <w:r w:rsidRPr="00631B86">
              <w:rPr>
                <w:b w:val="0"/>
                <w:kern w:val="2"/>
                <w:sz w:val="20"/>
                <w:szCs w:val="20"/>
                <w:lang w:eastAsia="zh-CN"/>
              </w:rPr>
              <w:t xml:space="preserve"> and </w:t>
            </w:r>
            <w:r w:rsidR="000025E7" w:rsidRPr="00631B86">
              <w:rPr>
                <w:b w:val="0"/>
                <w:kern w:val="2"/>
                <w:sz w:val="20"/>
                <w:szCs w:val="20"/>
                <w:lang w:eastAsia="zh-CN"/>
              </w:rPr>
              <w:t>NR SL</w:t>
            </w:r>
            <w:r w:rsidRPr="00631B86">
              <w:rPr>
                <w:b w:val="0"/>
                <w:kern w:val="2"/>
                <w:sz w:val="20"/>
                <w:szCs w:val="20"/>
                <w:lang w:eastAsia="zh-CN"/>
              </w:rPr>
              <w:t>.</w:t>
            </w:r>
          </w:p>
        </w:tc>
      </w:tr>
      <w:tr w:rsidR="00575EEC" w:rsidRPr="00130E19" w14:paraId="76117501"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E3CD4"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77E061B6"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Ideal time frequency synchronization</w:t>
            </w:r>
          </w:p>
        </w:tc>
      </w:tr>
      <w:tr w:rsidR="00575EEC" w:rsidRPr="00130E19" w14:paraId="71C5E557"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C2AB2A"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hideMark/>
          </w:tcPr>
          <w:p w14:paraId="452D3137"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Direct vehicle-to-vehicle link, unicast; Interference is considered among V2V links.</w:t>
            </w:r>
          </w:p>
        </w:tc>
      </w:tr>
      <w:tr w:rsidR="00575EEC" w:rsidRPr="00130E19" w14:paraId="31FDD4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FFC3D0E"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Antenna model</w:t>
            </w:r>
          </w:p>
        </w:tc>
        <w:tc>
          <w:tcPr>
            <w:tcW w:w="5529" w:type="dxa"/>
            <w:tcBorders>
              <w:top w:val="single" w:sz="4" w:space="0" w:color="auto"/>
              <w:left w:val="single" w:sz="4" w:space="0" w:color="auto"/>
              <w:bottom w:val="single" w:sz="4" w:space="0" w:color="auto"/>
              <w:right w:val="single" w:sz="4" w:space="0" w:color="auto"/>
            </w:tcBorders>
          </w:tcPr>
          <w:p w14:paraId="1ABF2512"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TR 37.885 Option 1</w:t>
            </w:r>
          </w:p>
        </w:tc>
      </w:tr>
      <w:tr w:rsidR="00575EEC" w:rsidRPr="00130E19" w14:paraId="2F5D195B"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E0E99D"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lastRenderedPageBreak/>
              <w:t>Deployment and UE drop</w:t>
            </w:r>
          </w:p>
        </w:tc>
        <w:tc>
          <w:tcPr>
            <w:tcW w:w="5529" w:type="dxa"/>
            <w:tcBorders>
              <w:top w:val="single" w:sz="4" w:space="0" w:color="auto"/>
              <w:left w:val="single" w:sz="4" w:space="0" w:color="auto"/>
              <w:bottom w:val="single" w:sz="4" w:space="0" w:color="auto"/>
              <w:right w:val="single" w:sz="4" w:space="0" w:color="auto"/>
            </w:tcBorders>
          </w:tcPr>
          <w:p w14:paraId="5C6F27F7"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Urban-A as defined in TR 37.885 for 500 V-UEs.</w:t>
            </w:r>
          </w:p>
        </w:tc>
      </w:tr>
      <w:tr w:rsidR="00575EEC" w:rsidRPr="00130E19" w14:paraId="35D348A1"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1A27DBE"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Traffic model</w:t>
            </w:r>
          </w:p>
        </w:tc>
        <w:tc>
          <w:tcPr>
            <w:tcW w:w="5529" w:type="dxa"/>
            <w:tcBorders>
              <w:top w:val="single" w:sz="4" w:space="0" w:color="auto"/>
              <w:left w:val="single" w:sz="4" w:space="0" w:color="auto"/>
              <w:bottom w:val="single" w:sz="4" w:space="0" w:color="auto"/>
              <w:right w:val="single" w:sz="4" w:space="0" w:color="auto"/>
            </w:tcBorders>
            <w:vAlign w:val="center"/>
          </w:tcPr>
          <w:p w14:paraId="71BEB903" w14:textId="17653692" w:rsidR="00575EEC" w:rsidRPr="00631B86" w:rsidRDefault="00575EEC" w:rsidP="00B10F75">
            <w:pPr>
              <w:pStyle w:val="tablecol"/>
              <w:jc w:val="left"/>
              <w:rPr>
                <w:b w:val="0"/>
                <w:kern w:val="2"/>
                <w:sz w:val="20"/>
                <w:szCs w:val="20"/>
                <w:u w:val="single"/>
                <w:lang w:eastAsia="zh-CN"/>
              </w:rPr>
            </w:pPr>
            <w:r w:rsidRPr="00631B86">
              <w:rPr>
                <w:b w:val="0"/>
                <w:kern w:val="2"/>
                <w:sz w:val="20"/>
                <w:szCs w:val="20"/>
                <w:u w:val="single"/>
                <w:lang w:eastAsia="zh-CN"/>
              </w:rPr>
              <w:t xml:space="preserve">For both </w:t>
            </w:r>
            <w:r w:rsidR="000025E7" w:rsidRPr="00631B86">
              <w:rPr>
                <w:b w:val="0"/>
                <w:kern w:val="2"/>
                <w:sz w:val="20"/>
                <w:szCs w:val="20"/>
                <w:u w:val="single"/>
                <w:lang w:eastAsia="zh-CN"/>
              </w:rPr>
              <w:t>LTE SL</w:t>
            </w:r>
            <w:r w:rsidRPr="00631B86">
              <w:rPr>
                <w:b w:val="0"/>
                <w:kern w:val="2"/>
                <w:sz w:val="20"/>
                <w:szCs w:val="20"/>
                <w:u w:val="single"/>
                <w:lang w:eastAsia="zh-CN"/>
              </w:rPr>
              <w:t xml:space="preserve"> and </w:t>
            </w:r>
            <w:r w:rsidR="000025E7" w:rsidRPr="00631B86">
              <w:rPr>
                <w:b w:val="0"/>
                <w:kern w:val="2"/>
                <w:sz w:val="20"/>
                <w:szCs w:val="20"/>
                <w:u w:val="single"/>
                <w:lang w:eastAsia="zh-CN"/>
              </w:rPr>
              <w:t>NR SL</w:t>
            </w:r>
            <w:r w:rsidRPr="00631B86">
              <w:rPr>
                <w:b w:val="0"/>
                <w:kern w:val="2"/>
                <w:sz w:val="20"/>
                <w:szCs w:val="20"/>
                <w:u w:val="single"/>
                <w:lang w:eastAsia="zh-CN"/>
              </w:rPr>
              <w:t>:</w:t>
            </w:r>
          </w:p>
          <w:p w14:paraId="3CCCA3DF" w14:textId="77777777" w:rsidR="00575EEC" w:rsidRPr="00631B86" w:rsidRDefault="00575EEC" w:rsidP="00B10F75">
            <w:pPr>
              <w:pStyle w:val="tablecol"/>
              <w:jc w:val="left"/>
              <w:rPr>
                <w:b w:val="0"/>
                <w:kern w:val="2"/>
                <w:sz w:val="20"/>
                <w:szCs w:val="20"/>
                <w:u w:val="single"/>
                <w:lang w:eastAsia="zh-CN"/>
              </w:rPr>
            </w:pPr>
            <w:r w:rsidRPr="00631B86">
              <w:rPr>
                <w:b w:val="0"/>
                <w:kern w:val="2"/>
                <w:sz w:val="20"/>
                <w:szCs w:val="20"/>
                <w:u w:val="single"/>
                <w:lang w:eastAsia="zh-CN"/>
              </w:rPr>
              <w:t>For periodic traffic:</w:t>
            </w:r>
          </w:p>
          <w:p w14:paraId="11B77E8D"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Low traffic intensity</w:t>
            </w:r>
          </w:p>
          <w:p w14:paraId="477EA736" w14:textId="77777777" w:rsidR="00575EEC" w:rsidRPr="00631B86" w:rsidRDefault="00575EEC" w:rsidP="00063442">
            <w:pPr>
              <w:pStyle w:val="tablecol"/>
              <w:numPr>
                <w:ilvl w:val="0"/>
                <w:numId w:val="11"/>
              </w:numPr>
              <w:jc w:val="left"/>
              <w:rPr>
                <w:b w:val="0"/>
                <w:kern w:val="2"/>
                <w:sz w:val="20"/>
                <w:szCs w:val="20"/>
                <w:lang w:eastAsia="zh-CN"/>
              </w:rPr>
            </w:pPr>
            <w:r w:rsidRPr="00631B86">
              <w:rPr>
                <w:b w:val="0"/>
                <w:kern w:val="2"/>
                <w:sz w:val="20"/>
                <w:szCs w:val="20"/>
                <w:lang w:eastAsia="zh-CN"/>
              </w:rPr>
              <w:t xml:space="preserve">Inter-packet arrival time: 100 </w:t>
            </w:r>
            <w:proofErr w:type="spellStart"/>
            <w:r w:rsidRPr="00631B86">
              <w:rPr>
                <w:b w:val="0"/>
                <w:kern w:val="2"/>
                <w:sz w:val="20"/>
                <w:szCs w:val="20"/>
                <w:lang w:eastAsia="zh-CN"/>
              </w:rPr>
              <w:t>ms</w:t>
            </w:r>
            <w:proofErr w:type="spellEnd"/>
          </w:p>
          <w:p w14:paraId="60E1A11A" w14:textId="77777777" w:rsidR="00575EEC" w:rsidRPr="00631B86" w:rsidRDefault="00575EEC" w:rsidP="00063442">
            <w:pPr>
              <w:pStyle w:val="tablecol"/>
              <w:numPr>
                <w:ilvl w:val="0"/>
                <w:numId w:val="11"/>
              </w:numPr>
              <w:jc w:val="left"/>
              <w:rPr>
                <w:b w:val="0"/>
                <w:kern w:val="2"/>
                <w:sz w:val="20"/>
                <w:szCs w:val="20"/>
                <w:lang w:eastAsia="zh-CN"/>
              </w:rPr>
            </w:pPr>
            <w:r w:rsidRPr="00631B86">
              <w:rPr>
                <w:b w:val="0"/>
                <w:kern w:val="2"/>
                <w:sz w:val="20"/>
                <w:szCs w:val="20"/>
                <w:lang w:eastAsia="zh-CN"/>
              </w:rPr>
              <w:t>Packet size: Pattern of {300 bytes, 190 bytes, 190 bytes, 190 bytes, 190 bytes} with random starting point for each UE</w:t>
            </w:r>
          </w:p>
          <w:p w14:paraId="4AEE3E28" w14:textId="77777777" w:rsidR="00575EEC" w:rsidRPr="00631B86" w:rsidRDefault="00575EEC" w:rsidP="00063442">
            <w:pPr>
              <w:pStyle w:val="tablecol"/>
              <w:numPr>
                <w:ilvl w:val="0"/>
                <w:numId w:val="11"/>
              </w:numPr>
              <w:jc w:val="left"/>
              <w:rPr>
                <w:b w:val="0"/>
                <w:kern w:val="2"/>
                <w:sz w:val="20"/>
                <w:szCs w:val="20"/>
                <w:lang w:eastAsia="zh-CN"/>
              </w:rPr>
            </w:pPr>
            <w:r w:rsidRPr="00631B86">
              <w:rPr>
                <w:b w:val="0"/>
                <w:kern w:val="2"/>
                <w:sz w:val="20"/>
                <w:szCs w:val="20"/>
                <w:lang w:eastAsia="zh-CN"/>
              </w:rPr>
              <w:t xml:space="preserve">Latency requirement: 100 </w:t>
            </w:r>
            <w:proofErr w:type="spellStart"/>
            <w:r w:rsidRPr="00631B86">
              <w:rPr>
                <w:b w:val="0"/>
                <w:kern w:val="2"/>
                <w:sz w:val="20"/>
                <w:szCs w:val="20"/>
                <w:lang w:eastAsia="zh-CN"/>
              </w:rPr>
              <w:t>ms</w:t>
            </w:r>
            <w:proofErr w:type="spellEnd"/>
          </w:p>
          <w:p w14:paraId="30D36AF6"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Medium traffic intensity</w:t>
            </w:r>
          </w:p>
          <w:p w14:paraId="39BB1E75" w14:textId="77777777" w:rsidR="00575EEC" w:rsidRPr="00631B86" w:rsidRDefault="00575EEC" w:rsidP="00063442">
            <w:pPr>
              <w:pStyle w:val="tablecol"/>
              <w:numPr>
                <w:ilvl w:val="0"/>
                <w:numId w:val="12"/>
              </w:numPr>
              <w:jc w:val="left"/>
              <w:rPr>
                <w:b w:val="0"/>
                <w:kern w:val="2"/>
                <w:sz w:val="20"/>
                <w:szCs w:val="20"/>
                <w:lang w:eastAsia="zh-CN"/>
              </w:rPr>
            </w:pPr>
            <w:r w:rsidRPr="00631B86">
              <w:rPr>
                <w:b w:val="0"/>
                <w:kern w:val="2"/>
                <w:sz w:val="20"/>
                <w:szCs w:val="20"/>
                <w:lang w:eastAsia="zh-CN"/>
              </w:rPr>
              <w:t xml:space="preserve">Inter-packet arrival time: 50 </w:t>
            </w:r>
            <w:proofErr w:type="spellStart"/>
            <w:r w:rsidRPr="00631B86">
              <w:rPr>
                <w:b w:val="0"/>
                <w:kern w:val="2"/>
                <w:sz w:val="20"/>
                <w:szCs w:val="20"/>
                <w:lang w:eastAsia="zh-CN"/>
              </w:rPr>
              <w:t>ms</w:t>
            </w:r>
            <w:proofErr w:type="spellEnd"/>
          </w:p>
          <w:p w14:paraId="5A8C4618" w14:textId="77777777" w:rsidR="00575EEC" w:rsidRPr="00631B86" w:rsidRDefault="00575EEC" w:rsidP="00063442">
            <w:pPr>
              <w:pStyle w:val="tablecol"/>
              <w:numPr>
                <w:ilvl w:val="0"/>
                <w:numId w:val="12"/>
              </w:numPr>
              <w:jc w:val="left"/>
              <w:rPr>
                <w:b w:val="0"/>
                <w:kern w:val="2"/>
                <w:sz w:val="20"/>
                <w:szCs w:val="20"/>
                <w:lang w:eastAsia="zh-CN"/>
              </w:rPr>
            </w:pPr>
            <w:r w:rsidRPr="00631B86">
              <w:rPr>
                <w:b w:val="0"/>
                <w:kern w:val="2"/>
                <w:sz w:val="20"/>
                <w:szCs w:val="20"/>
                <w:lang w:eastAsia="zh-CN"/>
              </w:rPr>
              <w:t>Packet size: 1200 bytes with probability of 0.2 and 800 bytes with probability of 0.8</w:t>
            </w:r>
          </w:p>
          <w:p w14:paraId="5269ED85" w14:textId="77777777" w:rsidR="00575EEC" w:rsidRPr="00631B86" w:rsidRDefault="00575EEC" w:rsidP="00063442">
            <w:pPr>
              <w:pStyle w:val="tablecol"/>
              <w:numPr>
                <w:ilvl w:val="0"/>
                <w:numId w:val="12"/>
              </w:numPr>
              <w:jc w:val="left"/>
              <w:rPr>
                <w:b w:val="0"/>
                <w:kern w:val="2"/>
                <w:sz w:val="20"/>
                <w:szCs w:val="20"/>
                <w:lang w:eastAsia="zh-CN"/>
              </w:rPr>
            </w:pPr>
            <w:r w:rsidRPr="00631B86">
              <w:rPr>
                <w:b w:val="0"/>
                <w:kern w:val="2"/>
                <w:sz w:val="20"/>
                <w:szCs w:val="20"/>
                <w:lang w:eastAsia="zh-CN"/>
              </w:rPr>
              <w:t xml:space="preserve">Latency requirement: 50 </w:t>
            </w:r>
            <w:proofErr w:type="spellStart"/>
            <w:r w:rsidRPr="00631B86">
              <w:rPr>
                <w:b w:val="0"/>
                <w:kern w:val="2"/>
                <w:sz w:val="20"/>
                <w:szCs w:val="20"/>
                <w:lang w:eastAsia="zh-CN"/>
              </w:rPr>
              <w:t>ms</w:t>
            </w:r>
            <w:proofErr w:type="spellEnd"/>
          </w:p>
          <w:p w14:paraId="7300BAE9" w14:textId="77777777" w:rsidR="00D7362F" w:rsidRPr="00631B86" w:rsidRDefault="00D7362F" w:rsidP="00B10F75">
            <w:pPr>
              <w:pStyle w:val="tablecol"/>
              <w:jc w:val="left"/>
              <w:rPr>
                <w:b w:val="0"/>
                <w:kern w:val="2"/>
                <w:sz w:val="20"/>
                <w:szCs w:val="20"/>
                <w:u w:val="single"/>
                <w:lang w:eastAsia="zh-CN"/>
              </w:rPr>
            </w:pPr>
          </w:p>
          <w:p w14:paraId="44C9E93F" w14:textId="77777777" w:rsidR="00575EEC" w:rsidRPr="00631B86" w:rsidRDefault="00575EEC" w:rsidP="00B10F75">
            <w:pPr>
              <w:pStyle w:val="tablecol"/>
              <w:jc w:val="left"/>
              <w:rPr>
                <w:b w:val="0"/>
                <w:kern w:val="2"/>
                <w:sz w:val="20"/>
                <w:szCs w:val="20"/>
                <w:u w:val="single"/>
                <w:lang w:eastAsia="zh-CN"/>
              </w:rPr>
            </w:pPr>
            <w:r w:rsidRPr="00631B86">
              <w:rPr>
                <w:b w:val="0"/>
                <w:kern w:val="2"/>
                <w:sz w:val="20"/>
                <w:szCs w:val="20"/>
                <w:u w:val="single"/>
                <w:lang w:eastAsia="zh-CN"/>
              </w:rPr>
              <w:t>For aperiodic traffic:</w:t>
            </w:r>
          </w:p>
          <w:p w14:paraId="1105FF3D"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Low traffic intensity</w:t>
            </w:r>
          </w:p>
          <w:p w14:paraId="2E1D8979" w14:textId="77777777" w:rsidR="00575EEC" w:rsidRPr="00631B86" w:rsidRDefault="00575EEC" w:rsidP="00063442">
            <w:pPr>
              <w:pStyle w:val="tablecol"/>
              <w:numPr>
                <w:ilvl w:val="0"/>
                <w:numId w:val="13"/>
              </w:numPr>
              <w:jc w:val="left"/>
              <w:rPr>
                <w:b w:val="0"/>
                <w:kern w:val="2"/>
                <w:sz w:val="20"/>
                <w:szCs w:val="20"/>
                <w:lang w:eastAsia="zh-CN"/>
              </w:rPr>
            </w:pPr>
            <w:r w:rsidRPr="00631B86">
              <w:rPr>
                <w:b w:val="0"/>
                <w:kern w:val="2"/>
                <w:sz w:val="20"/>
                <w:szCs w:val="20"/>
                <w:lang w:eastAsia="zh-CN"/>
              </w:rPr>
              <w:t xml:space="preserve">Inter-packet arrival time: 100 </w:t>
            </w:r>
            <w:proofErr w:type="spellStart"/>
            <w:r w:rsidRPr="00631B86">
              <w:rPr>
                <w:b w:val="0"/>
                <w:kern w:val="2"/>
                <w:sz w:val="20"/>
                <w:szCs w:val="20"/>
                <w:lang w:eastAsia="zh-CN"/>
              </w:rPr>
              <w:t>ms</w:t>
            </w:r>
            <w:proofErr w:type="spellEnd"/>
            <w:r w:rsidRPr="00631B86">
              <w:rPr>
                <w:b w:val="0"/>
                <w:kern w:val="2"/>
                <w:sz w:val="20"/>
                <w:szCs w:val="20"/>
                <w:lang w:eastAsia="zh-CN"/>
              </w:rPr>
              <w:t xml:space="preserve"> + an exponential random variable with the mean of 100 </w:t>
            </w:r>
            <w:proofErr w:type="spellStart"/>
            <w:r w:rsidRPr="00631B86">
              <w:rPr>
                <w:b w:val="0"/>
                <w:kern w:val="2"/>
                <w:sz w:val="20"/>
                <w:szCs w:val="20"/>
                <w:lang w:eastAsia="zh-CN"/>
              </w:rPr>
              <w:t>ms</w:t>
            </w:r>
            <w:proofErr w:type="spellEnd"/>
          </w:p>
          <w:p w14:paraId="3E2FB748" w14:textId="77777777" w:rsidR="00575EEC" w:rsidRPr="00631B86" w:rsidRDefault="00575EEC" w:rsidP="00063442">
            <w:pPr>
              <w:pStyle w:val="tablecol"/>
              <w:numPr>
                <w:ilvl w:val="0"/>
                <w:numId w:val="13"/>
              </w:numPr>
              <w:jc w:val="left"/>
              <w:rPr>
                <w:b w:val="0"/>
                <w:kern w:val="2"/>
                <w:sz w:val="20"/>
                <w:szCs w:val="20"/>
                <w:lang w:eastAsia="zh-CN"/>
              </w:rPr>
            </w:pPr>
            <w:r w:rsidRPr="00631B86">
              <w:rPr>
                <w:b w:val="0"/>
                <w:kern w:val="2"/>
                <w:sz w:val="20"/>
                <w:szCs w:val="20"/>
                <w:lang w:eastAsia="zh-CN"/>
              </w:rPr>
              <w:t>Packet size: Pattern of {300 bytes, 190 bytes, 190 bytes, 190 bytes, 190 bytes} with random starting point for each UE</w:t>
            </w:r>
          </w:p>
          <w:p w14:paraId="47971435" w14:textId="77777777" w:rsidR="00575EEC" w:rsidRPr="00631B86" w:rsidRDefault="00575EEC" w:rsidP="00063442">
            <w:pPr>
              <w:pStyle w:val="tablecol"/>
              <w:numPr>
                <w:ilvl w:val="0"/>
                <w:numId w:val="13"/>
              </w:numPr>
              <w:jc w:val="left"/>
              <w:rPr>
                <w:b w:val="0"/>
                <w:kern w:val="2"/>
                <w:sz w:val="20"/>
                <w:szCs w:val="20"/>
                <w:lang w:eastAsia="zh-CN"/>
              </w:rPr>
            </w:pPr>
            <w:r w:rsidRPr="00631B86">
              <w:rPr>
                <w:b w:val="0"/>
                <w:kern w:val="2"/>
                <w:sz w:val="20"/>
                <w:szCs w:val="20"/>
                <w:lang w:eastAsia="zh-CN"/>
              </w:rPr>
              <w:t xml:space="preserve">Latency requirement: 100 </w:t>
            </w:r>
            <w:proofErr w:type="spellStart"/>
            <w:r w:rsidRPr="00631B86">
              <w:rPr>
                <w:b w:val="0"/>
                <w:kern w:val="2"/>
                <w:sz w:val="20"/>
                <w:szCs w:val="20"/>
                <w:lang w:eastAsia="zh-CN"/>
              </w:rPr>
              <w:t>ms</w:t>
            </w:r>
            <w:proofErr w:type="spellEnd"/>
          </w:p>
          <w:p w14:paraId="09EF00EF"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Medium traffic intensity</w:t>
            </w:r>
          </w:p>
          <w:p w14:paraId="310395D6" w14:textId="77777777" w:rsidR="00575EEC" w:rsidRPr="00631B86" w:rsidRDefault="00575EEC" w:rsidP="00063442">
            <w:pPr>
              <w:pStyle w:val="tablecol"/>
              <w:numPr>
                <w:ilvl w:val="0"/>
                <w:numId w:val="14"/>
              </w:numPr>
              <w:jc w:val="left"/>
              <w:rPr>
                <w:b w:val="0"/>
                <w:kern w:val="2"/>
                <w:sz w:val="20"/>
                <w:szCs w:val="20"/>
                <w:lang w:eastAsia="zh-CN"/>
              </w:rPr>
            </w:pPr>
            <w:r w:rsidRPr="00631B86">
              <w:rPr>
                <w:b w:val="0"/>
                <w:kern w:val="2"/>
                <w:sz w:val="20"/>
                <w:szCs w:val="20"/>
                <w:lang w:eastAsia="zh-CN"/>
              </w:rPr>
              <w:t xml:space="preserve">Inter-packet arrival time: 50 </w:t>
            </w:r>
            <w:proofErr w:type="spellStart"/>
            <w:r w:rsidRPr="00631B86">
              <w:rPr>
                <w:b w:val="0"/>
                <w:kern w:val="2"/>
                <w:sz w:val="20"/>
                <w:szCs w:val="20"/>
                <w:lang w:eastAsia="zh-CN"/>
              </w:rPr>
              <w:t>ms</w:t>
            </w:r>
            <w:proofErr w:type="spellEnd"/>
            <w:r w:rsidRPr="00631B86">
              <w:rPr>
                <w:b w:val="0"/>
                <w:kern w:val="2"/>
                <w:sz w:val="20"/>
                <w:szCs w:val="20"/>
                <w:lang w:eastAsia="zh-CN"/>
              </w:rPr>
              <w:t xml:space="preserve"> + an exponential random variable with the mean of 50 </w:t>
            </w:r>
            <w:proofErr w:type="spellStart"/>
            <w:r w:rsidRPr="00631B86">
              <w:rPr>
                <w:b w:val="0"/>
                <w:kern w:val="2"/>
                <w:sz w:val="20"/>
                <w:szCs w:val="20"/>
                <w:lang w:eastAsia="zh-CN"/>
              </w:rPr>
              <w:t>ms</w:t>
            </w:r>
            <w:proofErr w:type="spellEnd"/>
          </w:p>
          <w:p w14:paraId="7197F161" w14:textId="77777777" w:rsidR="00575EEC" w:rsidRPr="00631B86" w:rsidRDefault="00575EEC" w:rsidP="00063442">
            <w:pPr>
              <w:pStyle w:val="tablecol"/>
              <w:numPr>
                <w:ilvl w:val="0"/>
                <w:numId w:val="14"/>
              </w:numPr>
              <w:jc w:val="left"/>
              <w:rPr>
                <w:b w:val="0"/>
                <w:kern w:val="2"/>
                <w:sz w:val="20"/>
                <w:szCs w:val="20"/>
                <w:lang w:eastAsia="zh-CN"/>
              </w:rPr>
            </w:pPr>
            <w:r w:rsidRPr="00631B86">
              <w:rPr>
                <w:b w:val="0"/>
                <w:kern w:val="2"/>
                <w:sz w:val="20"/>
                <w:szCs w:val="20"/>
                <w:lang w:eastAsia="zh-CN"/>
              </w:rPr>
              <w:t>Packet size: 1200 bytes with probability of 0.2 and 800 bytes with probability of 0.8</w:t>
            </w:r>
          </w:p>
          <w:p w14:paraId="6D1410BE" w14:textId="77777777" w:rsidR="00575EEC" w:rsidRPr="00631B86" w:rsidRDefault="00575EEC" w:rsidP="00063442">
            <w:pPr>
              <w:pStyle w:val="tablecol"/>
              <w:numPr>
                <w:ilvl w:val="0"/>
                <w:numId w:val="14"/>
              </w:numPr>
              <w:jc w:val="left"/>
              <w:rPr>
                <w:b w:val="0"/>
                <w:kern w:val="2"/>
                <w:sz w:val="20"/>
                <w:szCs w:val="20"/>
                <w:lang w:eastAsia="zh-CN"/>
              </w:rPr>
            </w:pPr>
            <w:r w:rsidRPr="00631B86">
              <w:rPr>
                <w:b w:val="0"/>
                <w:kern w:val="2"/>
                <w:sz w:val="20"/>
                <w:szCs w:val="20"/>
                <w:lang w:eastAsia="zh-CN"/>
              </w:rPr>
              <w:t xml:space="preserve">Latency requirement: 50 </w:t>
            </w:r>
            <w:proofErr w:type="spellStart"/>
            <w:r w:rsidRPr="00631B86">
              <w:rPr>
                <w:b w:val="0"/>
                <w:kern w:val="2"/>
                <w:sz w:val="20"/>
                <w:szCs w:val="20"/>
                <w:lang w:eastAsia="zh-CN"/>
              </w:rPr>
              <w:t>ms</w:t>
            </w:r>
            <w:proofErr w:type="spellEnd"/>
          </w:p>
        </w:tc>
      </w:tr>
      <w:tr w:rsidR="00575EEC" w:rsidRPr="00130E19" w14:paraId="5B34E200"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59608DB" w14:textId="27B0B2C6" w:rsidR="00575EEC" w:rsidRPr="00631B86" w:rsidRDefault="00BA038F" w:rsidP="00B10F75">
            <w:pPr>
              <w:pStyle w:val="tablecol"/>
              <w:rPr>
                <w:b w:val="0"/>
                <w:kern w:val="2"/>
                <w:sz w:val="20"/>
                <w:szCs w:val="20"/>
                <w:lang w:eastAsia="zh-CN"/>
              </w:rPr>
            </w:pPr>
            <w:r w:rsidRPr="00631B86">
              <w:rPr>
                <w:b w:val="0"/>
                <w:kern w:val="2"/>
                <w:sz w:val="20"/>
                <w:szCs w:val="20"/>
                <w:lang w:eastAsia="zh-CN"/>
              </w:rPr>
              <w:t>Retransmission</w:t>
            </w:r>
          </w:p>
        </w:tc>
        <w:tc>
          <w:tcPr>
            <w:tcW w:w="5529" w:type="dxa"/>
            <w:tcBorders>
              <w:top w:val="single" w:sz="4" w:space="0" w:color="auto"/>
              <w:left w:val="single" w:sz="4" w:space="0" w:color="auto"/>
              <w:bottom w:val="single" w:sz="4" w:space="0" w:color="auto"/>
              <w:right w:val="single" w:sz="4" w:space="0" w:color="auto"/>
            </w:tcBorders>
          </w:tcPr>
          <w:p w14:paraId="0BF36129" w14:textId="7D709DFC" w:rsidR="00BF2AF6" w:rsidRPr="00631B86" w:rsidRDefault="00626BFB" w:rsidP="00B10F75">
            <w:pPr>
              <w:pStyle w:val="tablecol"/>
              <w:jc w:val="left"/>
              <w:rPr>
                <w:b w:val="0"/>
                <w:kern w:val="2"/>
                <w:sz w:val="20"/>
                <w:szCs w:val="20"/>
                <w:lang w:eastAsia="zh-CN"/>
              </w:rPr>
            </w:pPr>
            <w:r w:rsidRPr="00631B86">
              <w:rPr>
                <w:b w:val="0"/>
                <w:kern w:val="2"/>
                <w:sz w:val="20"/>
                <w:szCs w:val="20"/>
                <w:lang w:eastAsia="zh-CN"/>
              </w:rPr>
              <w:t xml:space="preserve">LTE SL: </w:t>
            </w:r>
            <w:r w:rsidR="00BF2AF6" w:rsidRPr="00631B86">
              <w:rPr>
                <w:b w:val="0"/>
                <w:kern w:val="2"/>
                <w:sz w:val="20"/>
                <w:szCs w:val="20"/>
                <w:lang w:eastAsia="zh-CN"/>
              </w:rPr>
              <w:t xml:space="preserve">1 initial </w:t>
            </w:r>
            <w:r w:rsidRPr="00631B86">
              <w:rPr>
                <w:b w:val="0"/>
                <w:kern w:val="2"/>
                <w:sz w:val="20"/>
                <w:szCs w:val="20"/>
                <w:lang w:eastAsia="zh-CN"/>
              </w:rPr>
              <w:t xml:space="preserve">transmission </w:t>
            </w:r>
            <w:r w:rsidR="00BF2AF6" w:rsidRPr="00631B86">
              <w:rPr>
                <w:b w:val="0"/>
                <w:kern w:val="2"/>
                <w:sz w:val="20"/>
                <w:szCs w:val="20"/>
                <w:lang w:eastAsia="zh-CN"/>
              </w:rPr>
              <w:t>+ 1 blind retransmission</w:t>
            </w:r>
          </w:p>
          <w:p w14:paraId="67DE6E28" w14:textId="464A0DB2" w:rsidR="00626BFB" w:rsidRPr="00631B86" w:rsidRDefault="00626BFB">
            <w:pPr>
              <w:pStyle w:val="tablecol"/>
              <w:jc w:val="left"/>
              <w:rPr>
                <w:b w:val="0"/>
                <w:kern w:val="2"/>
                <w:sz w:val="20"/>
                <w:szCs w:val="20"/>
                <w:lang w:eastAsia="zh-CN"/>
              </w:rPr>
            </w:pPr>
            <w:r w:rsidRPr="00631B86">
              <w:rPr>
                <w:b w:val="0"/>
                <w:kern w:val="2"/>
                <w:sz w:val="20"/>
                <w:szCs w:val="20"/>
                <w:lang w:eastAsia="zh-CN"/>
              </w:rPr>
              <w:t>NR SL: 1 initial transmission + 1 HARQ-based retransmission</w:t>
            </w:r>
          </w:p>
        </w:tc>
      </w:tr>
      <w:tr w:rsidR="00575EEC" w:rsidRPr="00130E19" w14:paraId="4BD69094"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6CF024E"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1E9817D2"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Ideal time frequency synchronization</w:t>
            </w:r>
          </w:p>
        </w:tc>
      </w:tr>
      <w:tr w:rsidR="00575EEC" w:rsidRPr="00130E19" w14:paraId="5E4007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756DF0"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tcPr>
          <w:p w14:paraId="11074072"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Direct vehicle-to-vehicle link, unicast; Interference is considered among V2V links.</w:t>
            </w:r>
          </w:p>
        </w:tc>
      </w:tr>
      <w:tr w:rsidR="00575EEC" w:rsidRPr="00130E19" w14:paraId="2FEED3E7"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7F718D" w14:textId="77777777" w:rsidR="00575EEC" w:rsidRPr="00631B86" w:rsidRDefault="00575EEC" w:rsidP="00B10F75">
            <w:pPr>
              <w:pStyle w:val="tablecol"/>
              <w:rPr>
                <w:b w:val="0"/>
                <w:kern w:val="2"/>
                <w:sz w:val="20"/>
                <w:szCs w:val="20"/>
                <w:lang w:eastAsia="zh-CN"/>
              </w:rPr>
            </w:pPr>
            <w:r w:rsidRPr="00631B86">
              <w:rPr>
                <w:b w:val="0"/>
                <w:kern w:val="2"/>
                <w:sz w:val="20"/>
                <w:szCs w:val="20"/>
                <w:lang w:eastAsia="zh-CN"/>
              </w:rPr>
              <w:t>Antenna model</w:t>
            </w:r>
          </w:p>
        </w:tc>
        <w:tc>
          <w:tcPr>
            <w:tcW w:w="5529" w:type="dxa"/>
            <w:tcBorders>
              <w:top w:val="single" w:sz="4" w:space="0" w:color="auto"/>
              <w:left w:val="single" w:sz="4" w:space="0" w:color="auto"/>
              <w:bottom w:val="single" w:sz="4" w:space="0" w:color="auto"/>
              <w:right w:val="single" w:sz="4" w:space="0" w:color="auto"/>
            </w:tcBorders>
          </w:tcPr>
          <w:p w14:paraId="09342151" w14:textId="77777777" w:rsidR="00575EEC" w:rsidRPr="00631B86" w:rsidRDefault="00575EEC" w:rsidP="00B10F75">
            <w:pPr>
              <w:pStyle w:val="tablecol"/>
              <w:jc w:val="left"/>
              <w:rPr>
                <w:b w:val="0"/>
                <w:kern w:val="2"/>
                <w:sz w:val="20"/>
                <w:szCs w:val="20"/>
                <w:lang w:eastAsia="zh-CN"/>
              </w:rPr>
            </w:pPr>
            <w:r w:rsidRPr="00631B86">
              <w:rPr>
                <w:b w:val="0"/>
                <w:kern w:val="2"/>
                <w:sz w:val="20"/>
                <w:szCs w:val="20"/>
                <w:lang w:eastAsia="zh-CN"/>
              </w:rPr>
              <w:t>TR 37.885 Option 1</w:t>
            </w:r>
          </w:p>
        </w:tc>
      </w:tr>
    </w:tbl>
    <w:p w14:paraId="78441696" w14:textId="77777777" w:rsidR="00575EEC" w:rsidRDefault="00575EEC" w:rsidP="00575EEC">
      <w:pPr>
        <w:pStyle w:val="ListParagraph"/>
        <w:ind w:left="360" w:firstLineChars="0" w:firstLine="0"/>
      </w:pPr>
    </w:p>
    <w:p w14:paraId="62A5D596" w14:textId="07DB3F57" w:rsidR="00BD32CB" w:rsidRPr="00690C37" w:rsidRDefault="00BD32CB" w:rsidP="00177ACE">
      <w:pPr>
        <w:pStyle w:val="References"/>
        <w:numPr>
          <w:ilvl w:val="0"/>
          <w:numId w:val="0"/>
        </w:numPr>
        <w:rPr>
          <w:szCs w:val="20"/>
        </w:rPr>
      </w:pPr>
    </w:p>
    <w:sectPr w:rsidR="00BD32CB" w:rsidRPr="00690C37"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38CC9" w14:textId="77777777" w:rsidR="00BE72F6" w:rsidRDefault="00BE72F6">
      <w:r>
        <w:separator/>
      </w:r>
    </w:p>
  </w:endnote>
  <w:endnote w:type="continuationSeparator" w:id="0">
    <w:p w14:paraId="50832480" w14:textId="77777777" w:rsidR="00BE72F6" w:rsidRDefault="00BE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B307C" w14:textId="77777777" w:rsidR="00BE72F6" w:rsidRDefault="00BE72F6">
      <w:r>
        <w:separator/>
      </w:r>
    </w:p>
  </w:footnote>
  <w:footnote w:type="continuationSeparator" w:id="0">
    <w:p w14:paraId="670F1158" w14:textId="77777777" w:rsidR="00BE72F6" w:rsidRDefault="00BE7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08B0C9F"/>
    <w:multiLevelType w:val="hybridMultilevel"/>
    <w:tmpl w:val="E0444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D85832"/>
    <w:multiLevelType w:val="hybridMultilevel"/>
    <w:tmpl w:val="802EC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36AF8"/>
    <w:multiLevelType w:val="hybridMultilevel"/>
    <w:tmpl w:val="F04C1B64"/>
    <w:lvl w:ilvl="0" w:tplc="213A0050">
      <w:start w:val="1"/>
      <w:numFmt w:val="bullet"/>
      <w:lvlText w:val="o"/>
      <w:lvlJc w:val="left"/>
      <w:pPr>
        <w:tabs>
          <w:tab w:val="num" w:pos="720"/>
        </w:tabs>
        <w:ind w:left="720" w:hanging="360"/>
      </w:pPr>
      <w:rPr>
        <w:rFonts w:ascii="Courier New" w:hAnsi="Courier New" w:hint="default"/>
      </w:rPr>
    </w:lvl>
    <w:lvl w:ilvl="1" w:tplc="54105694">
      <w:start w:val="1"/>
      <w:numFmt w:val="bullet"/>
      <w:lvlText w:val="o"/>
      <w:lvlJc w:val="left"/>
      <w:pPr>
        <w:tabs>
          <w:tab w:val="num" w:pos="1440"/>
        </w:tabs>
        <w:ind w:left="1440" w:hanging="360"/>
      </w:pPr>
      <w:rPr>
        <w:rFonts w:ascii="Courier New" w:hAnsi="Courier New" w:hint="default"/>
      </w:rPr>
    </w:lvl>
    <w:lvl w:ilvl="2" w:tplc="FF365C80">
      <w:numFmt w:val="bullet"/>
      <w:lvlText w:val=""/>
      <w:lvlJc w:val="left"/>
      <w:pPr>
        <w:tabs>
          <w:tab w:val="num" w:pos="2160"/>
        </w:tabs>
        <w:ind w:left="2160" w:hanging="360"/>
      </w:pPr>
      <w:rPr>
        <w:rFonts w:ascii="Wingdings" w:hAnsi="Wingdings" w:hint="default"/>
      </w:rPr>
    </w:lvl>
    <w:lvl w:ilvl="3" w:tplc="09D81C38" w:tentative="1">
      <w:start w:val="1"/>
      <w:numFmt w:val="bullet"/>
      <w:lvlText w:val="o"/>
      <w:lvlJc w:val="left"/>
      <w:pPr>
        <w:tabs>
          <w:tab w:val="num" w:pos="2880"/>
        </w:tabs>
        <w:ind w:left="2880" w:hanging="360"/>
      </w:pPr>
      <w:rPr>
        <w:rFonts w:ascii="Courier New" w:hAnsi="Courier New" w:hint="default"/>
      </w:rPr>
    </w:lvl>
    <w:lvl w:ilvl="4" w:tplc="D94CFC72" w:tentative="1">
      <w:start w:val="1"/>
      <w:numFmt w:val="bullet"/>
      <w:lvlText w:val="o"/>
      <w:lvlJc w:val="left"/>
      <w:pPr>
        <w:tabs>
          <w:tab w:val="num" w:pos="3600"/>
        </w:tabs>
        <w:ind w:left="3600" w:hanging="360"/>
      </w:pPr>
      <w:rPr>
        <w:rFonts w:ascii="Courier New" w:hAnsi="Courier New" w:hint="default"/>
      </w:rPr>
    </w:lvl>
    <w:lvl w:ilvl="5" w:tplc="65422E36" w:tentative="1">
      <w:start w:val="1"/>
      <w:numFmt w:val="bullet"/>
      <w:lvlText w:val="o"/>
      <w:lvlJc w:val="left"/>
      <w:pPr>
        <w:tabs>
          <w:tab w:val="num" w:pos="4320"/>
        </w:tabs>
        <w:ind w:left="4320" w:hanging="360"/>
      </w:pPr>
      <w:rPr>
        <w:rFonts w:ascii="Courier New" w:hAnsi="Courier New" w:hint="default"/>
      </w:rPr>
    </w:lvl>
    <w:lvl w:ilvl="6" w:tplc="359631C4" w:tentative="1">
      <w:start w:val="1"/>
      <w:numFmt w:val="bullet"/>
      <w:lvlText w:val="o"/>
      <w:lvlJc w:val="left"/>
      <w:pPr>
        <w:tabs>
          <w:tab w:val="num" w:pos="5040"/>
        </w:tabs>
        <w:ind w:left="5040" w:hanging="360"/>
      </w:pPr>
      <w:rPr>
        <w:rFonts w:ascii="Courier New" w:hAnsi="Courier New" w:hint="default"/>
      </w:rPr>
    </w:lvl>
    <w:lvl w:ilvl="7" w:tplc="76B8F9A4" w:tentative="1">
      <w:start w:val="1"/>
      <w:numFmt w:val="bullet"/>
      <w:lvlText w:val="o"/>
      <w:lvlJc w:val="left"/>
      <w:pPr>
        <w:tabs>
          <w:tab w:val="num" w:pos="5760"/>
        </w:tabs>
        <w:ind w:left="5760" w:hanging="360"/>
      </w:pPr>
      <w:rPr>
        <w:rFonts w:ascii="Courier New" w:hAnsi="Courier New" w:hint="default"/>
      </w:rPr>
    </w:lvl>
    <w:lvl w:ilvl="8" w:tplc="B98E0DD8"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0D0B136E"/>
    <w:multiLevelType w:val="hybridMultilevel"/>
    <w:tmpl w:val="4AF86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C2520"/>
    <w:multiLevelType w:val="hybridMultilevel"/>
    <w:tmpl w:val="C8783006"/>
    <w:lvl w:ilvl="0" w:tplc="E05840B4">
      <w:start w:val="1"/>
      <w:numFmt w:val="bullet"/>
      <w:lvlText w:val="o"/>
      <w:lvlJc w:val="left"/>
      <w:pPr>
        <w:tabs>
          <w:tab w:val="num" w:pos="720"/>
        </w:tabs>
        <w:ind w:left="720" w:hanging="360"/>
      </w:pPr>
      <w:rPr>
        <w:rFonts w:ascii="Courier New" w:hAnsi="Courier New" w:hint="default"/>
      </w:rPr>
    </w:lvl>
    <w:lvl w:ilvl="1" w:tplc="8DC2C36E">
      <w:start w:val="1"/>
      <w:numFmt w:val="bullet"/>
      <w:lvlText w:val="o"/>
      <w:lvlJc w:val="left"/>
      <w:pPr>
        <w:tabs>
          <w:tab w:val="num" w:pos="1440"/>
        </w:tabs>
        <w:ind w:left="1440" w:hanging="360"/>
      </w:pPr>
      <w:rPr>
        <w:rFonts w:ascii="Courier New" w:hAnsi="Courier New" w:hint="default"/>
      </w:rPr>
    </w:lvl>
    <w:lvl w:ilvl="2" w:tplc="05C4B466" w:tentative="1">
      <w:start w:val="1"/>
      <w:numFmt w:val="bullet"/>
      <w:lvlText w:val="o"/>
      <w:lvlJc w:val="left"/>
      <w:pPr>
        <w:tabs>
          <w:tab w:val="num" w:pos="2160"/>
        </w:tabs>
        <w:ind w:left="2160" w:hanging="360"/>
      </w:pPr>
      <w:rPr>
        <w:rFonts w:ascii="Courier New" w:hAnsi="Courier New" w:hint="default"/>
      </w:rPr>
    </w:lvl>
    <w:lvl w:ilvl="3" w:tplc="447E0556" w:tentative="1">
      <w:start w:val="1"/>
      <w:numFmt w:val="bullet"/>
      <w:lvlText w:val="o"/>
      <w:lvlJc w:val="left"/>
      <w:pPr>
        <w:tabs>
          <w:tab w:val="num" w:pos="2880"/>
        </w:tabs>
        <w:ind w:left="2880" w:hanging="360"/>
      </w:pPr>
      <w:rPr>
        <w:rFonts w:ascii="Courier New" w:hAnsi="Courier New" w:hint="default"/>
      </w:rPr>
    </w:lvl>
    <w:lvl w:ilvl="4" w:tplc="22B00EB6" w:tentative="1">
      <w:start w:val="1"/>
      <w:numFmt w:val="bullet"/>
      <w:lvlText w:val="o"/>
      <w:lvlJc w:val="left"/>
      <w:pPr>
        <w:tabs>
          <w:tab w:val="num" w:pos="3600"/>
        </w:tabs>
        <w:ind w:left="3600" w:hanging="360"/>
      </w:pPr>
      <w:rPr>
        <w:rFonts w:ascii="Courier New" w:hAnsi="Courier New" w:hint="default"/>
      </w:rPr>
    </w:lvl>
    <w:lvl w:ilvl="5" w:tplc="B268D38C" w:tentative="1">
      <w:start w:val="1"/>
      <w:numFmt w:val="bullet"/>
      <w:lvlText w:val="o"/>
      <w:lvlJc w:val="left"/>
      <w:pPr>
        <w:tabs>
          <w:tab w:val="num" w:pos="4320"/>
        </w:tabs>
        <w:ind w:left="4320" w:hanging="360"/>
      </w:pPr>
      <w:rPr>
        <w:rFonts w:ascii="Courier New" w:hAnsi="Courier New" w:hint="default"/>
      </w:rPr>
    </w:lvl>
    <w:lvl w:ilvl="6" w:tplc="3092D6AA" w:tentative="1">
      <w:start w:val="1"/>
      <w:numFmt w:val="bullet"/>
      <w:lvlText w:val="o"/>
      <w:lvlJc w:val="left"/>
      <w:pPr>
        <w:tabs>
          <w:tab w:val="num" w:pos="5040"/>
        </w:tabs>
        <w:ind w:left="5040" w:hanging="360"/>
      </w:pPr>
      <w:rPr>
        <w:rFonts w:ascii="Courier New" w:hAnsi="Courier New" w:hint="default"/>
      </w:rPr>
    </w:lvl>
    <w:lvl w:ilvl="7" w:tplc="C1183566" w:tentative="1">
      <w:start w:val="1"/>
      <w:numFmt w:val="bullet"/>
      <w:lvlText w:val="o"/>
      <w:lvlJc w:val="left"/>
      <w:pPr>
        <w:tabs>
          <w:tab w:val="num" w:pos="5760"/>
        </w:tabs>
        <w:ind w:left="5760" w:hanging="360"/>
      </w:pPr>
      <w:rPr>
        <w:rFonts w:ascii="Courier New" w:hAnsi="Courier New" w:hint="default"/>
      </w:rPr>
    </w:lvl>
    <w:lvl w:ilvl="8" w:tplc="E2F8D2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0E477596"/>
    <w:multiLevelType w:val="hybridMultilevel"/>
    <w:tmpl w:val="A1BC14CC"/>
    <w:lvl w:ilvl="0" w:tplc="1BA4C5C4">
      <w:start w:val="1"/>
      <w:numFmt w:val="bullet"/>
      <w:lvlText w:val="o"/>
      <w:lvlJc w:val="left"/>
      <w:pPr>
        <w:tabs>
          <w:tab w:val="num" w:pos="720"/>
        </w:tabs>
        <w:ind w:left="720" w:hanging="360"/>
      </w:pPr>
      <w:rPr>
        <w:rFonts w:ascii="Courier New" w:hAnsi="Courier New" w:hint="default"/>
      </w:rPr>
    </w:lvl>
    <w:lvl w:ilvl="1" w:tplc="6A081A98" w:tentative="1">
      <w:start w:val="1"/>
      <w:numFmt w:val="bullet"/>
      <w:lvlText w:val="o"/>
      <w:lvlJc w:val="left"/>
      <w:pPr>
        <w:tabs>
          <w:tab w:val="num" w:pos="1440"/>
        </w:tabs>
        <w:ind w:left="1440" w:hanging="360"/>
      </w:pPr>
      <w:rPr>
        <w:rFonts w:ascii="Courier New" w:hAnsi="Courier New" w:hint="default"/>
      </w:rPr>
    </w:lvl>
    <w:lvl w:ilvl="2" w:tplc="A9EC5946">
      <w:start w:val="1"/>
      <w:numFmt w:val="bullet"/>
      <w:lvlText w:val="o"/>
      <w:lvlJc w:val="left"/>
      <w:pPr>
        <w:tabs>
          <w:tab w:val="num" w:pos="2160"/>
        </w:tabs>
        <w:ind w:left="2160" w:hanging="360"/>
      </w:pPr>
      <w:rPr>
        <w:rFonts w:ascii="Courier New" w:hAnsi="Courier New" w:hint="default"/>
      </w:rPr>
    </w:lvl>
    <w:lvl w:ilvl="3" w:tplc="257ED784" w:tentative="1">
      <w:start w:val="1"/>
      <w:numFmt w:val="bullet"/>
      <w:lvlText w:val="o"/>
      <w:lvlJc w:val="left"/>
      <w:pPr>
        <w:tabs>
          <w:tab w:val="num" w:pos="2880"/>
        </w:tabs>
        <w:ind w:left="2880" w:hanging="360"/>
      </w:pPr>
      <w:rPr>
        <w:rFonts w:ascii="Courier New" w:hAnsi="Courier New" w:hint="default"/>
      </w:rPr>
    </w:lvl>
    <w:lvl w:ilvl="4" w:tplc="6240952E" w:tentative="1">
      <w:start w:val="1"/>
      <w:numFmt w:val="bullet"/>
      <w:lvlText w:val="o"/>
      <w:lvlJc w:val="left"/>
      <w:pPr>
        <w:tabs>
          <w:tab w:val="num" w:pos="3600"/>
        </w:tabs>
        <w:ind w:left="3600" w:hanging="360"/>
      </w:pPr>
      <w:rPr>
        <w:rFonts w:ascii="Courier New" w:hAnsi="Courier New" w:hint="default"/>
      </w:rPr>
    </w:lvl>
    <w:lvl w:ilvl="5" w:tplc="7D943BB6" w:tentative="1">
      <w:start w:val="1"/>
      <w:numFmt w:val="bullet"/>
      <w:lvlText w:val="o"/>
      <w:lvlJc w:val="left"/>
      <w:pPr>
        <w:tabs>
          <w:tab w:val="num" w:pos="4320"/>
        </w:tabs>
        <w:ind w:left="4320" w:hanging="360"/>
      </w:pPr>
      <w:rPr>
        <w:rFonts w:ascii="Courier New" w:hAnsi="Courier New" w:hint="default"/>
      </w:rPr>
    </w:lvl>
    <w:lvl w:ilvl="6" w:tplc="037280EA" w:tentative="1">
      <w:start w:val="1"/>
      <w:numFmt w:val="bullet"/>
      <w:lvlText w:val="o"/>
      <w:lvlJc w:val="left"/>
      <w:pPr>
        <w:tabs>
          <w:tab w:val="num" w:pos="5040"/>
        </w:tabs>
        <w:ind w:left="5040" w:hanging="360"/>
      </w:pPr>
      <w:rPr>
        <w:rFonts w:ascii="Courier New" w:hAnsi="Courier New" w:hint="default"/>
      </w:rPr>
    </w:lvl>
    <w:lvl w:ilvl="7" w:tplc="1340DEB6" w:tentative="1">
      <w:start w:val="1"/>
      <w:numFmt w:val="bullet"/>
      <w:lvlText w:val="o"/>
      <w:lvlJc w:val="left"/>
      <w:pPr>
        <w:tabs>
          <w:tab w:val="num" w:pos="5760"/>
        </w:tabs>
        <w:ind w:left="5760" w:hanging="360"/>
      </w:pPr>
      <w:rPr>
        <w:rFonts w:ascii="Courier New" w:hAnsi="Courier New" w:hint="default"/>
      </w:rPr>
    </w:lvl>
    <w:lvl w:ilvl="8" w:tplc="87D2FB0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0EE819E8"/>
    <w:multiLevelType w:val="hybridMultilevel"/>
    <w:tmpl w:val="09206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72CDD"/>
    <w:multiLevelType w:val="hybridMultilevel"/>
    <w:tmpl w:val="945652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4E5C48"/>
    <w:multiLevelType w:val="hybridMultilevel"/>
    <w:tmpl w:val="DE34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91476"/>
    <w:multiLevelType w:val="hybridMultilevel"/>
    <w:tmpl w:val="42368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83353"/>
    <w:multiLevelType w:val="multilevel"/>
    <w:tmpl w:val="8F9CF49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BC08C6"/>
    <w:multiLevelType w:val="hybridMultilevel"/>
    <w:tmpl w:val="6D3885BE"/>
    <w:lvl w:ilvl="0" w:tplc="A9EC5946">
      <w:start w:val="1"/>
      <w:numFmt w:val="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227653"/>
    <w:multiLevelType w:val="hybridMultilevel"/>
    <w:tmpl w:val="202E0F6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A1C65"/>
    <w:multiLevelType w:val="hybridMultilevel"/>
    <w:tmpl w:val="C312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792F00"/>
    <w:multiLevelType w:val="hybridMultilevel"/>
    <w:tmpl w:val="AA7AA3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A676B3"/>
    <w:multiLevelType w:val="hybridMultilevel"/>
    <w:tmpl w:val="1032AF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0D53F4"/>
    <w:multiLevelType w:val="hybridMultilevel"/>
    <w:tmpl w:val="1FB01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FA0484"/>
    <w:multiLevelType w:val="hybridMultilevel"/>
    <w:tmpl w:val="544EC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2E29D3"/>
    <w:multiLevelType w:val="hybridMultilevel"/>
    <w:tmpl w:val="92D6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8D0C0A"/>
    <w:multiLevelType w:val="hybridMultilevel"/>
    <w:tmpl w:val="AF305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415C46"/>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2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71F25"/>
    <w:multiLevelType w:val="multilevel"/>
    <w:tmpl w:val="7902DA04"/>
    <w:lvl w:ilvl="0">
      <w:start w:val="4"/>
      <w:numFmt w:val="decimal"/>
      <w:lvlText w:val="%1."/>
      <w:lvlJc w:val="left"/>
      <w:pPr>
        <w:ind w:left="720" w:hanging="360"/>
      </w:pPr>
      <w:rPr>
        <w:rFonts w:hint="default"/>
      </w:rPr>
    </w:lvl>
    <w:lvl w:ilvl="1">
      <w:start w:val="1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D933D9"/>
    <w:multiLevelType w:val="multilevel"/>
    <w:tmpl w:val="7A881B5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6A5623"/>
    <w:multiLevelType w:val="hybridMultilevel"/>
    <w:tmpl w:val="A9D01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A64D70"/>
    <w:multiLevelType w:val="hybridMultilevel"/>
    <w:tmpl w:val="15C44C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AC452E"/>
    <w:multiLevelType w:val="hybridMultilevel"/>
    <w:tmpl w:val="9C701140"/>
    <w:lvl w:ilvl="0" w:tplc="F7180790">
      <w:start w:val="1"/>
      <w:numFmt w:val="lowerLetter"/>
      <w:lvlText w:val="(%1)"/>
      <w:lvlJc w:val="left"/>
      <w:pPr>
        <w:ind w:left="2115" w:hanging="360"/>
      </w:pPr>
      <w:rPr>
        <w:rFonts w:hint="eastAsia"/>
      </w:r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36" w15:restartNumberingAfterBreak="0">
    <w:nsid w:val="54FE4DD2"/>
    <w:multiLevelType w:val="hybridMultilevel"/>
    <w:tmpl w:val="7F962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AC19C5"/>
    <w:multiLevelType w:val="hybridMultilevel"/>
    <w:tmpl w:val="AB5A3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CB0205"/>
    <w:multiLevelType w:val="hybridMultilevel"/>
    <w:tmpl w:val="632021F4"/>
    <w:lvl w:ilvl="0" w:tplc="64384DEA">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24B6C"/>
    <w:multiLevelType w:val="hybridMultilevel"/>
    <w:tmpl w:val="2E84F5B8"/>
    <w:lvl w:ilvl="0" w:tplc="3B46688C">
      <w:start w:val="1"/>
      <w:numFmt w:val="bullet"/>
      <w:pStyle w:val="3GPPNorm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9622DE"/>
    <w:multiLevelType w:val="hybridMultilevel"/>
    <w:tmpl w:val="BB728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1B1C3B"/>
    <w:multiLevelType w:val="hybridMultilevel"/>
    <w:tmpl w:val="94AAB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64A80"/>
    <w:multiLevelType w:val="hybridMultilevel"/>
    <w:tmpl w:val="B41E6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7C62B3"/>
    <w:multiLevelType w:val="multilevel"/>
    <w:tmpl w:val="6CAC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CC4485"/>
    <w:multiLevelType w:val="hybridMultilevel"/>
    <w:tmpl w:val="B12A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F7246DE"/>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6FCB1844"/>
    <w:multiLevelType w:val="hybridMultilevel"/>
    <w:tmpl w:val="20E0A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440E9B"/>
    <w:multiLevelType w:val="hybridMultilevel"/>
    <w:tmpl w:val="ECCA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16C152B"/>
    <w:multiLevelType w:val="hybridMultilevel"/>
    <w:tmpl w:val="74F6919E"/>
    <w:lvl w:ilvl="0" w:tplc="B854E4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4B9227F"/>
    <w:multiLevelType w:val="hybridMultilevel"/>
    <w:tmpl w:val="16F88ECC"/>
    <w:lvl w:ilvl="0" w:tplc="B7D04E4C">
      <w:numFmt w:val="bullet"/>
      <w:lvlText w:val="•"/>
      <w:lvlJc w:val="left"/>
      <w:pPr>
        <w:ind w:left="630" w:hanging="420"/>
      </w:pPr>
      <w:rPr>
        <w:rFonts w:ascii="Times New Roman" w:hAnsi="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0" w15:restartNumberingAfterBreak="0">
    <w:nsid w:val="758C5B13"/>
    <w:multiLevelType w:val="hybridMultilevel"/>
    <w:tmpl w:val="047A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160108"/>
    <w:multiLevelType w:val="multilevel"/>
    <w:tmpl w:val="6CAC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87567A5"/>
    <w:multiLevelType w:val="hybridMultilevel"/>
    <w:tmpl w:val="7C902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085E65"/>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56" w15:restartNumberingAfterBreak="0">
    <w:nsid w:val="7ACC2495"/>
    <w:multiLevelType w:val="hybridMultilevel"/>
    <w:tmpl w:val="289090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BC74BAF"/>
    <w:multiLevelType w:val="hybridMultilevel"/>
    <w:tmpl w:val="858A7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D2B3935"/>
    <w:multiLevelType w:val="hybridMultilevel"/>
    <w:tmpl w:val="DA70762A"/>
    <w:lvl w:ilvl="0" w:tplc="A5623C54">
      <w:start w:val="1"/>
      <w:numFmt w:val="bullet"/>
      <w:lvlText w:val=""/>
      <w:lvlJc w:val="left"/>
      <w:pPr>
        <w:tabs>
          <w:tab w:val="num" w:pos="720"/>
        </w:tabs>
        <w:ind w:left="720" w:hanging="360"/>
      </w:pPr>
      <w:rPr>
        <w:rFonts w:ascii="Wingdings" w:hAnsi="Wingdings" w:hint="default"/>
      </w:rPr>
    </w:lvl>
    <w:lvl w:ilvl="1" w:tplc="F7064026" w:tentative="1">
      <w:start w:val="1"/>
      <w:numFmt w:val="bullet"/>
      <w:lvlText w:val=""/>
      <w:lvlJc w:val="left"/>
      <w:pPr>
        <w:tabs>
          <w:tab w:val="num" w:pos="1440"/>
        </w:tabs>
        <w:ind w:left="1440" w:hanging="360"/>
      </w:pPr>
      <w:rPr>
        <w:rFonts w:ascii="Wingdings" w:hAnsi="Wingdings" w:hint="default"/>
      </w:rPr>
    </w:lvl>
    <w:lvl w:ilvl="2" w:tplc="7A7A2472">
      <w:start w:val="1"/>
      <w:numFmt w:val="bullet"/>
      <w:lvlText w:val=""/>
      <w:lvlJc w:val="left"/>
      <w:pPr>
        <w:tabs>
          <w:tab w:val="num" w:pos="2160"/>
        </w:tabs>
        <w:ind w:left="2160" w:hanging="360"/>
      </w:pPr>
      <w:rPr>
        <w:rFonts w:ascii="Wingdings" w:hAnsi="Wingdings" w:hint="default"/>
      </w:rPr>
    </w:lvl>
    <w:lvl w:ilvl="3" w:tplc="6D2E1B70" w:tentative="1">
      <w:start w:val="1"/>
      <w:numFmt w:val="bullet"/>
      <w:lvlText w:val=""/>
      <w:lvlJc w:val="left"/>
      <w:pPr>
        <w:tabs>
          <w:tab w:val="num" w:pos="2880"/>
        </w:tabs>
        <w:ind w:left="2880" w:hanging="360"/>
      </w:pPr>
      <w:rPr>
        <w:rFonts w:ascii="Wingdings" w:hAnsi="Wingdings" w:hint="default"/>
      </w:rPr>
    </w:lvl>
    <w:lvl w:ilvl="4" w:tplc="088C443E" w:tentative="1">
      <w:start w:val="1"/>
      <w:numFmt w:val="bullet"/>
      <w:lvlText w:val=""/>
      <w:lvlJc w:val="left"/>
      <w:pPr>
        <w:tabs>
          <w:tab w:val="num" w:pos="3600"/>
        </w:tabs>
        <w:ind w:left="3600" w:hanging="360"/>
      </w:pPr>
      <w:rPr>
        <w:rFonts w:ascii="Wingdings" w:hAnsi="Wingdings" w:hint="default"/>
      </w:rPr>
    </w:lvl>
    <w:lvl w:ilvl="5" w:tplc="557E1E0A" w:tentative="1">
      <w:start w:val="1"/>
      <w:numFmt w:val="bullet"/>
      <w:lvlText w:val=""/>
      <w:lvlJc w:val="left"/>
      <w:pPr>
        <w:tabs>
          <w:tab w:val="num" w:pos="4320"/>
        </w:tabs>
        <w:ind w:left="4320" w:hanging="360"/>
      </w:pPr>
      <w:rPr>
        <w:rFonts w:ascii="Wingdings" w:hAnsi="Wingdings" w:hint="default"/>
      </w:rPr>
    </w:lvl>
    <w:lvl w:ilvl="6" w:tplc="B00656D2" w:tentative="1">
      <w:start w:val="1"/>
      <w:numFmt w:val="bullet"/>
      <w:lvlText w:val=""/>
      <w:lvlJc w:val="left"/>
      <w:pPr>
        <w:tabs>
          <w:tab w:val="num" w:pos="5040"/>
        </w:tabs>
        <w:ind w:left="5040" w:hanging="360"/>
      </w:pPr>
      <w:rPr>
        <w:rFonts w:ascii="Wingdings" w:hAnsi="Wingdings" w:hint="default"/>
      </w:rPr>
    </w:lvl>
    <w:lvl w:ilvl="7" w:tplc="3B1E36D6" w:tentative="1">
      <w:start w:val="1"/>
      <w:numFmt w:val="bullet"/>
      <w:lvlText w:val=""/>
      <w:lvlJc w:val="left"/>
      <w:pPr>
        <w:tabs>
          <w:tab w:val="num" w:pos="5760"/>
        </w:tabs>
        <w:ind w:left="5760" w:hanging="360"/>
      </w:pPr>
      <w:rPr>
        <w:rFonts w:ascii="Wingdings" w:hAnsi="Wingdings" w:hint="default"/>
      </w:rPr>
    </w:lvl>
    <w:lvl w:ilvl="8" w:tplc="12AC8E9E"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0"/>
  </w:num>
  <w:num w:numId="3">
    <w:abstractNumId w:val="2"/>
  </w:num>
  <w:num w:numId="4">
    <w:abstractNumId w:val="53"/>
  </w:num>
  <w:num w:numId="5">
    <w:abstractNumId w:val="16"/>
  </w:num>
  <w:num w:numId="6">
    <w:abstractNumId w:val="0"/>
  </w:num>
  <w:num w:numId="7">
    <w:abstractNumId w:val="27"/>
  </w:num>
  <w:num w:numId="8">
    <w:abstractNumId w:val="4"/>
  </w:num>
  <w:num w:numId="9">
    <w:abstractNumId w:val="30"/>
  </w:num>
  <w:num w:numId="10">
    <w:abstractNumId w:val="34"/>
  </w:num>
  <w:num w:numId="11">
    <w:abstractNumId w:val="26"/>
  </w:num>
  <w:num w:numId="12">
    <w:abstractNumId w:val="57"/>
  </w:num>
  <w:num w:numId="13">
    <w:abstractNumId w:val="18"/>
  </w:num>
  <w:num w:numId="14">
    <w:abstractNumId w:val="21"/>
  </w:num>
  <w:num w:numId="15">
    <w:abstractNumId w:val="49"/>
  </w:num>
  <w:num w:numId="16">
    <w:abstractNumId w:val="15"/>
  </w:num>
  <w:num w:numId="17">
    <w:abstractNumId w:val="33"/>
  </w:num>
  <w:num w:numId="18">
    <w:abstractNumId w:val="40"/>
  </w:num>
  <w:num w:numId="19">
    <w:abstractNumId w:val="37"/>
  </w:num>
  <w:num w:numId="20">
    <w:abstractNumId w:val="9"/>
  </w:num>
  <w:num w:numId="21">
    <w:abstractNumId w:val="41"/>
  </w:num>
  <w:num w:numId="22">
    <w:abstractNumId w:val="39"/>
  </w:num>
  <w:num w:numId="23">
    <w:abstractNumId w:val="17"/>
  </w:num>
  <w:num w:numId="24">
    <w:abstractNumId w:val="23"/>
  </w:num>
  <w:num w:numId="25">
    <w:abstractNumId w:val="3"/>
  </w:num>
  <w:num w:numId="26">
    <w:abstractNumId w:val="10"/>
  </w:num>
  <w:num w:numId="27">
    <w:abstractNumId w:val="12"/>
  </w:num>
  <w:num w:numId="28">
    <w:abstractNumId w:val="11"/>
  </w:num>
  <w:num w:numId="29">
    <w:abstractNumId w:val="40"/>
  </w:num>
  <w:num w:numId="30">
    <w:abstractNumId w:val="47"/>
  </w:num>
  <w:num w:numId="31">
    <w:abstractNumId w:val="46"/>
  </w:num>
  <w:num w:numId="32">
    <w:abstractNumId w:val="33"/>
  </w:num>
  <w:num w:numId="33">
    <w:abstractNumId w:val="31"/>
  </w:num>
  <w:num w:numId="34">
    <w:abstractNumId w:val="13"/>
  </w:num>
  <w:num w:numId="35">
    <w:abstractNumId w:val="43"/>
  </w:num>
  <w:num w:numId="36">
    <w:abstractNumId w:val="44"/>
  </w:num>
  <w:num w:numId="37">
    <w:abstractNumId w:val="29"/>
  </w:num>
  <w:num w:numId="38">
    <w:abstractNumId w:val="52"/>
  </w:num>
  <w:num w:numId="39">
    <w:abstractNumId w:val="45"/>
  </w:num>
  <w:num w:numId="40">
    <w:abstractNumId w:val="56"/>
  </w:num>
  <w:num w:numId="41">
    <w:abstractNumId w:val="48"/>
  </w:num>
  <w:num w:numId="42">
    <w:abstractNumId w:val="6"/>
  </w:num>
  <w:num w:numId="43">
    <w:abstractNumId w:val="58"/>
  </w:num>
  <w:num w:numId="44">
    <w:abstractNumId w:val="5"/>
  </w:num>
  <w:num w:numId="45">
    <w:abstractNumId w:val="8"/>
  </w:num>
  <w:num w:numId="46">
    <w:abstractNumId w:val="7"/>
  </w:num>
  <w:num w:numId="47">
    <w:abstractNumId w:val="14"/>
  </w:num>
  <w:num w:numId="48">
    <w:abstractNumId w:val="24"/>
  </w:num>
  <w:num w:numId="49">
    <w:abstractNumId w:val="1"/>
  </w:num>
  <w:num w:numId="50">
    <w:abstractNumId w:val="32"/>
  </w:num>
  <w:num w:numId="51">
    <w:abstractNumId w:val="22"/>
  </w:num>
  <w:num w:numId="52">
    <w:abstractNumId w:val="36"/>
  </w:num>
  <w:num w:numId="53">
    <w:abstractNumId w:val="54"/>
  </w:num>
  <w:num w:numId="54">
    <w:abstractNumId w:val="19"/>
  </w:num>
  <w:num w:numId="55">
    <w:abstractNumId w:val="51"/>
  </w:num>
  <w:num w:numId="56">
    <w:abstractNumId w:val="42"/>
  </w:num>
  <w:num w:numId="57">
    <w:abstractNumId w:val="50"/>
  </w:num>
  <w:num w:numId="58">
    <w:abstractNumId w:val="38"/>
  </w:num>
  <w:num w:numId="59">
    <w:abstractNumId w:val="28"/>
  </w:num>
  <w:num w:numId="60">
    <w:abstractNumId w:val="35"/>
  </w:num>
  <w:num w:numId="61">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D04"/>
    <w:rsid w:val="00000DB2"/>
    <w:rsid w:val="00000DB5"/>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5E7"/>
    <w:rsid w:val="00002893"/>
    <w:rsid w:val="00002A65"/>
    <w:rsid w:val="00002B8F"/>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10D"/>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8AD"/>
    <w:rsid w:val="00006B41"/>
    <w:rsid w:val="00006BD5"/>
    <w:rsid w:val="000072B6"/>
    <w:rsid w:val="00007658"/>
    <w:rsid w:val="000076DC"/>
    <w:rsid w:val="00007813"/>
    <w:rsid w:val="00010284"/>
    <w:rsid w:val="000104CE"/>
    <w:rsid w:val="0001050D"/>
    <w:rsid w:val="000105CA"/>
    <w:rsid w:val="00010698"/>
    <w:rsid w:val="00010760"/>
    <w:rsid w:val="00010820"/>
    <w:rsid w:val="00010905"/>
    <w:rsid w:val="000109E6"/>
    <w:rsid w:val="00010B9D"/>
    <w:rsid w:val="00010D8D"/>
    <w:rsid w:val="00010F80"/>
    <w:rsid w:val="000110FA"/>
    <w:rsid w:val="00011BE4"/>
    <w:rsid w:val="00011F67"/>
    <w:rsid w:val="0001242F"/>
    <w:rsid w:val="0001257F"/>
    <w:rsid w:val="00012862"/>
    <w:rsid w:val="000128E6"/>
    <w:rsid w:val="000129E4"/>
    <w:rsid w:val="00012AF9"/>
    <w:rsid w:val="00012CB4"/>
    <w:rsid w:val="00012CF6"/>
    <w:rsid w:val="000131D4"/>
    <w:rsid w:val="00013382"/>
    <w:rsid w:val="00013789"/>
    <w:rsid w:val="00013918"/>
    <w:rsid w:val="00013AFB"/>
    <w:rsid w:val="00013C33"/>
    <w:rsid w:val="00013C96"/>
    <w:rsid w:val="00013D0B"/>
    <w:rsid w:val="00013E5B"/>
    <w:rsid w:val="00014195"/>
    <w:rsid w:val="00014244"/>
    <w:rsid w:val="000144E1"/>
    <w:rsid w:val="000146AA"/>
    <w:rsid w:val="0001470C"/>
    <w:rsid w:val="00014740"/>
    <w:rsid w:val="00014B7A"/>
    <w:rsid w:val="00014D08"/>
    <w:rsid w:val="00015079"/>
    <w:rsid w:val="00015093"/>
    <w:rsid w:val="0001531E"/>
    <w:rsid w:val="00015535"/>
    <w:rsid w:val="00015B25"/>
    <w:rsid w:val="00015C39"/>
    <w:rsid w:val="00015E74"/>
    <w:rsid w:val="00015EEB"/>
    <w:rsid w:val="00015EFB"/>
    <w:rsid w:val="00015F24"/>
    <w:rsid w:val="00016001"/>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F27"/>
    <w:rsid w:val="000170C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2C0"/>
    <w:rsid w:val="00020340"/>
    <w:rsid w:val="000203BE"/>
    <w:rsid w:val="00020899"/>
    <w:rsid w:val="0002095A"/>
    <w:rsid w:val="000209C0"/>
    <w:rsid w:val="00020B90"/>
    <w:rsid w:val="00020B9D"/>
    <w:rsid w:val="00020BB1"/>
    <w:rsid w:val="000210A9"/>
    <w:rsid w:val="000210B7"/>
    <w:rsid w:val="0002111E"/>
    <w:rsid w:val="00021440"/>
    <w:rsid w:val="0002149A"/>
    <w:rsid w:val="0002168D"/>
    <w:rsid w:val="000218A8"/>
    <w:rsid w:val="000218C4"/>
    <w:rsid w:val="00021AC1"/>
    <w:rsid w:val="00021B80"/>
    <w:rsid w:val="00021F0E"/>
    <w:rsid w:val="00021F82"/>
    <w:rsid w:val="00021F8D"/>
    <w:rsid w:val="00022194"/>
    <w:rsid w:val="00022341"/>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7B5"/>
    <w:rsid w:val="000327FB"/>
    <w:rsid w:val="00032851"/>
    <w:rsid w:val="000328CA"/>
    <w:rsid w:val="00032964"/>
    <w:rsid w:val="000329ED"/>
    <w:rsid w:val="00032E40"/>
    <w:rsid w:val="00032EA6"/>
    <w:rsid w:val="00032EC2"/>
    <w:rsid w:val="00033045"/>
    <w:rsid w:val="000332C3"/>
    <w:rsid w:val="0003337E"/>
    <w:rsid w:val="00033541"/>
    <w:rsid w:val="0003376B"/>
    <w:rsid w:val="00033B88"/>
    <w:rsid w:val="00033D76"/>
    <w:rsid w:val="00034174"/>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8"/>
    <w:rsid w:val="000353AF"/>
    <w:rsid w:val="0003541F"/>
    <w:rsid w:val="000354CE"/>
    <w:rsid w:val="00035540"/>
    <w:rsid w:val="000355C5"/>
    <w:rsid w:val="0003565A"/>
    <w:rsid w:val="000359E5"/>
    <w:rsid w:val="00035DB1"/>
    <w:rsid w:val="00036062"/>
    <w:rsid w:val="0003607D"/>
    <w:rsid w:val="00036206"/>
    <w:rsid w:val="00036300"/>
    <w:rsid w:val="00036874"/>
    <w:rsid w:val="00036933"/>
    <w:rsid w:val="000369B3"/>
    <w:rsid w:val="000371F9"/>
    <w:rsid w:val="00037297"/>
    <w:rsid w:val="00037483"/>
    <w:rsid w:val="0003758D"/>
    <w:rsid w:val="000377F8"/>
    <w:rsid w:val="000378AC"/>
    <w:rsid w:val="000379F3"/>
    <w:rsid w:val="00037A82"/>
    <w:rsid w:val="00037D4A"/>
    <w:rsid w:val="00037E91"/>
    <w:rsid w:val="00037F22"/>
    <w:rsid w:val="00040128"/>
    <w:rsid w:val="0004014A"/>
    <w:rsid w:val="0004023E"/>
    <w:rsid w:val="0004024B"/>
    <w:rsid w:val="000402CF"/>
    <w:rsid w:val="000402F5"/>
    <w:rsid w:val="00040346"/>
    <w:rsid w:val="000403BF"/>
    <w:rsid w:val="00040429"/>
    <w:rsid w:val="000405E2"/>
    <w:rsid w:val="00040689"/>
    <w:rsid w:val="00040907"/>
    <w:rsid w:val="000409D3"/>
    <w:rsid w:val="00040BD2"/>
    <w:rsid w:val="00040D1B"/>
    <w:rsid w:val="00040EFC"/>
    <w:rsid w:val="000410E9"/>
    <w:rsid w:val="000410F9"/>
    <w:rsid w:val="000412B9"/>
    <w:rsid w:val="00041518"/>
    <w:rsid w:val="0004177A"/>
    <w:rsid w:val="0004177E"/>
    <w:rsid w:val="00041BB3"/>
    <w:rsid w:val="00041C15"/>
    <w:rsid w:val="00041C57"/>
    <w:rsid w:val="00041DE6"/>
    <w:rsid w:val="00041EDB"/>
    <w:rsid w:val="00041F99"/>
    <w:rsid w:val="0004223B"/>
    <w:rsid w:val="000423ED"/>
    <w:rsid w:val="0004246C"/>
    <w:rsid w:val="000424EB"/>
    <w:rsid w:val="00042544"/>
    <w:rsid w:val="00042671"/>
    <w:rsid w:val="000427AA"/>
    <w:rsid w:val="000428D5"/>
    <w:rsid w:val="00042994"/>
    <w:rsid w:val="000429FD"/>
    <w:rsid w:val="00042B20"/>
    <w:rsid w:val="00042B5A"/>
    <w:rsid w:val="00042D42"/>
    <w:rsid w:val="00042E01"/>
    <w:rsid w:val="00042ECF"/>
    <w:rsid w:val="00042FC5"/>
    <w:rsid w:val="00043137"/>
    <w:rsid w:val="000434B7"/>
    <w:rsid w:val="000435AF"/>
    <w:rsid w:val="000435E4"/>
    <w:rsid w:val="0004395C"/>
    <w:rsid w:val="00043994"/>
    <w:rsid w:val="00043AF0"/>
    <w:rsid w:val="00043EF7"/>
    <w:rsid w:val="00044053"/>
    <w:rsid w:val="00044202"/>
    <w:rsid w:val="00044239"/>
    <w:rsid w:val="0004429F"/>
    <w:rsid w:val="00044587"/>
    <w:rsid w:val="000445A2"/>
    <w:rsid w:val="000446DD"/>
    <w:rsid w:val="00044776"/>
    <w:rsid w:val="0004496C"/>
    <w:rsid w:val="0004497B"/>
    <w:rsid w:val="000449A2"/>
    <w:rsid w:val="00044A2A"/>
    <w:rsid w:val="00044BC6"/>
    <w:rsid w:val="00044CE0"/>
    <w:rsid w:val="00044F8D"/>
    <w:rsid w:val="000451A7"/>
    <w:rsid w:val="00045227"/>
    <w:rsid w:val="0004524E"/>
    <w:rsid w:val="0004539A"/>
    <w:rsid w:val="0004543E"/>
    <w:rsid w:val="00045591"/>
    <w:rsid w:val="000455D1"/>
    <w:rsid w:val="00045ACE"/>
    <w:rsid w:val="00045B39"/>
    <w:rsid w:val="00045CE7"/>
    <w:rsid w:val="00045D45"/>
    <w:rsid w:val="00045E16"/>
    <w:rsid w:val="00045FD4"/>
    <w:rsid w:val="00046116"/>
    <w:rsid w:val="00046125"/>
    <w:rsid w:val="00046182"/>
    <w:rsid w:val="00046334"/>
    <w:rsid w:val="0004652F"/>
    <w:rsid w:val="0004665B"/>
    <w:rsid w:val="00046788"/>
    <w:rsid w:val="00046796"/>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55A"/>
    <w:rsid w:val="0005266A"/>
    <w:rsid w:val="000527A8"/>
    <w:rsid w:val="000528CB"/>
    <w:rsid w:val="00052A39"/>
    <w:rsid w:val="00052A58"/>
    <w:rsid w:val="00052AD2"/>
    <w:rsid w:val="00052DDD"/>
    <w:rsid w:val="00052EF0"/>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A8"/>
    <w:rsid w:val="00053FAA"/>
    <w:rsid w:val="000541B8"/>
    <w:rsid w:val="00054250"/>
    <w:rsid w:val="00054942"/>
    <w:rsid w:val="00054991"/>
    <w:rsid w:val="00054B65"/>
    <w:rsid w:val="00054C59"/>
    <w:rsid w:val="00054E0C"/>
    <w:rsid w:val="00054E2A"/>
    <w:rsid w:val="00054E4B"/>
    <w:rsid w:val="00055053"/>
    <w:rsid w:val="000551EC"/>
    <w:rsid w:val="0005541D"/>
    <w:rsid w:val="00055475"/>
    <w:rsid w:val="00055530"/>
    <w:rsid w:val="000555CE"/>
    <w:rsid w:val="000556E9"/>
    <w:rsid w:val="00055BB7"/>
    <w:rsid w:val="0005610D"/>
    <w:rsid w:val="00056184"/>
    <w:rsid w:val="00056450"/>
    <w:rsid w:val="00056552"/>
    <w:rsid w:val="000565C8"/>
    <w:rsid w:val="000566EB"/>
    <w:rsid w:val="000566FD"/>
    <w:rsid w:val="00056A13"/>
    <w:rsid w:val="00056B5D"/>
    <w:rsid w:val="00056B9A"/>
    <w:rsid w:val="00056C55"/>
    <w:rsid w:val="00056DE7"/>
    <w:rsid w:val="0005704E"/>
    <w:rsid w:val="00057055"/>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22A"/>
    <w:rsid w:val="00063442"/>
    <w:rsid w:val="0006350F"/>
    <w:rsid w:val="000635EF"/>
    <w:rsid w:val="00063BC3"/>
    <w:rsid w:val="00063CA2"/>
    <w:rsid w:val="00063FA5"/>
    <w:rsid w:val="00064171"/>
    <w:rsid w:val="00064179"/>
    <w:rsid w:val="000641ED"/>
    <w:rsid w:val="00064379"/>
    <w:rsid w:val="00064460"/>
    <w:rsid w:val="00064503"/>
    <w:rsid w:val="0006465C"/>
    <w:rsid w:val="000646F8"/>
    <w:rsid w:val="0006476C"/>
    <w:rsid w:val="00064BF6"/>
    <w:rsid w:val="00064DF8"/>
    <w:rsid w:val="00064E06"/>
    <w:rsid w:val="00064E94"/>
    <w:rsid w:val="0006511F"/>
    <w:rsid w:val="00065267"/>
    <w:rsid w:val="000652E8"/>
    <w:rsid w:val="0006543E"/>
    <w:rsid w:val="000655DE"/>
    <w:rsid w:val="00065D38"/>
    <w:rsid w:val="00065F11"/>
    <w:rsid w:val="00066059"/>
    <w:rsid w:val="000662BD"/>
    <w:rsid w:val="000665C4"/>
    <w:rsid w:val="00066780"/>
    <w:rsid w:val="000669EB"/>
    <w:rsid w:val="00066C8C"/>
    <w:rsid w:val="00066FDA"/>
    <w:rsid w:val="0006711C"/>
    <w:rsid w:val="00067132"/>
    <w:rsid w:val="000671CD"/>
    <w:rsid w:val="0006734E"/>
    <w:rsid w:val="000673D3"/>
    <w:rsid w:val="0006749A"/>
    <w:rsid w:val="000676CC"/>
    <w:rsid w:val="00067DD1"/>
    <w:rsid w:val="00067E54"/>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2155"/>
    <w:rsid w:val="0007217D"/>
    <w:rsid w:val="00072190"/>
    <w:rsid w:val="0007220A"/>
    <w:rsid w:val="0007225A"/>
    <w:rsid w:val="00072320"/>
    <w:rsid w:val="00072491"/>
    <w:rsid w:val="0007269F"/>
    <w:rsid w:val="0007283B"/>
    <w:rsid w:val="0007288E"/>
    <w:rsid w:val="000729CD"/>
    <w:rsid w:val="00072A80"/>
    <w:rsid w:val="00072AB7"/>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412A"/>
    <w:rsid w:val="0007427E"/>
    <w:rsid w:val="00074368"/>
    <w:rsid w:val="000743CD"/>
    <w:rsid w:val="000745AA"/>
    <w:rsid w:val="000746AF"/>
    <w:rsid w:val="000749D1"/>
    <w:rsid w:val="00074C3D"/>
    <w:rsid w:val="00074E05"/>
    <w:rsid w:val="00074E37"/>
    <w:rsid w:val="00074E58"/>
    <w:rsid w:val="00074E86"/>
    <w:rsid w:val="00074FFA"/>
    <w:rsid w:val="00075298"/>
    <w:rsid w:val="000755F2"/>
    <w:rsid w:val="000756F0"/>
    <w:rsid w:val="00075850"/>
    <w:rsid w:val="000758A8"/>
    <w:rsid w:val="000758B9"/>
    <w:rsid w:val="00075C96"/>
    <w:rsid w:val="00075CAB"/>
    <w:rsid w:val="00075FA4"/>
    <w:rsid w:val="00076097"/>
    <w:rsid w:val="00076541"/>
    <w:rsid w:val="00076684"/>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B3"/>
    <w:rsid w:val="000808E4"/>
    <w:rsid w:val="0008092A"/>
    <w:rsid w:val="00080C07"/>
    <w:rsid w:val="00080E0D"/>
    <w:rsid w:val="00080E38"/>
    <w:rsid w:val="00081360"/>
    <w:rsid w:val="00081733"/>
    <w:rsid w:val="00081B3F"/>
    <w:rsid w:val="00081B5D"/>
    <w:rsid w:val="00081C38"/>
    <w:rsid w:val="00081E4F"/>
    <w:rsid w:val="00082074"/>
    <w:rsid w:val="000823B0"/>
    <w:rsid w:val="00082563"/>
    <w:rsid w:val="0008276B"/>
    <w:rsid w:val="0008286F"/>
    <w:rsid w:val="00082E52"/>
    <w:rsid w:val="0008335B"/>
    <w:rsid w:val="00083379"/>
    <w:rsid w:val="00083587"/>
    <w:rsid w:val="00083653"/>
    <w:rsid w:val="00083817"/>
    <w:rsid w:val="00083838"/>
    <w:rsid w:val="00083997"/>
    <w:rsid w:val="000839A1"/>
    <w:rsid w:val="00083B6A"/>
    <w:rsid w:val="00083C24"/>
    <w:rsid w:val="00083D4D"/>
    <w:rsid w:val="00083FBE"/>
    <w:rsid w:val="00083FDD"/>
    <w:rsid w:val="00084266"/>
    <w:rsid w:val="000842EC"/>
    <w:rsid w:val="000844FF"/>
    <w:rsid w:val="000845B6"/>
    <w:rsid w:val="000846FA"/>
    <w:rsid w:val="00084798"/>
    <w:rsid w:val="0008493B"/>
    <w:rsid w:val="00084974"/>
    <w:rsid w:val="00084999"/>
    <w:rsid w:val="00084AB5"/>
    <w:rsid w:val="00084B89"/>
    <w:rsid w:val="00084DDE"/>
    <w:rsid w:val="00084ED4"/>
    <w:rsid w:val="00085210"/>
    <w:rsid w:val="000852CC"/>
    <w:rsid w:val="000853E4"/>
    <w:rsid w:val="000855BE"/>
    <w:rsid w:val="000857EE"/>
    <w:rsid w:val="0008587D"/>
    <w:rsid w:val="00085BA1"/>
    <w:rsid w:val="00085CCE"/>
    <w:rsid w:val="00085E04"/>
    <w:rsid w:val="00086012"/>
    <w:rsid w:val="000866ED"/>
    <w:rsid w:val="00086800"/>
    <w:rsid w:val="00086991"/>
    <w:rsid w:val="00086AC5"/>
    <w:rsid w:val="00086ED5"/>
    <w:rsid w:val="00086EEA"/>
    <w:rsid w:val="00086FDE"/>
    <w:rsid w:val="00087014"/>
    <w:rsid w:val="00087299"/>
    <w:rsid w:val="000873AC"/>
    <w:rsid w:val="00087559"/>
    <w:rsid w:val="00087913"/>
    <w:rsid w:val="00087A53"/>
    <w:rsid w:val="00087A73"/>
    <w:rsid w:val="00087A80"/>
    <w:rsid w:val="00087E86"/>
    <w:rsid w:val="00087F29"/>
    <w:rsid w:val="000900AA"/>
    <w:rsid w:val="00090284"/>
    <w:rsid w:val="000902DC"/>
    <w:rsid w:val="000903F6"/>
    <w:rsid w:val="00090464"/>
    <w:rsid w:val="00090719"/>
    <w:rsid w:val="00090770"/>
    <w:rsid w:val="000907F9"/>
    <w:rsid w:val="0009080B"/>
    <w:rsid w:val="00090AA4"/>
    <w:rsid w:val="00090AD5"/>
    <w:rsid w:val="00090B34"/>
    <w:rsid w:val="00090B3F"/>
    <w:rsid w:val="00090BD4"/>
    <w:rsid w:val="00090C60"/>
    <w:rsid w:val="000911AE"/>
    <w:rsid w:val="0009148A"/>
    <w:rsid w:val="00091716"/>
    <w:rsid w:val="00091AAE"/>
    <w:rsid w:val="00092585"/>
    <w:rsid w:val="0009281B"/>
    <w:rsid w:val="00092A5F"/>
    <w:rsid w:val="00092A66"/>
    <w:rsid w:val="00092C8F"/>
    <w:rsid w:val="00092F6B"/>
    <w:rsid w:val="0009305C"/>
    <w:rsid w:val="00093564"/>
    <w:rsid w:val="00093603"/>
    <w:rsid w:val="00093697"/>
    <w:rsid w:val="00093AEF"/>
    <w:rsid w:val="00093CC8"/>
    <w:rsid w:val="00093D42"/>
    <w:rsid w:val="00093DD0"/>
    <w:rsid w:val="00093DE7"/>
    <w:rsid w:val="00093F35"/>
    <w:rsid w:val="0009401E"/>
    <w:rsid w:val="00094319"/>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E27"/>
    <w:rsid w:val="00096E47"/>
    <w:rsid w:val="00096E4C"/>
    <w:rsid w:val="00096F24"/>
    <w:rsid w:val="00097312"/>
    <w:rsid w:val="000973E1"/>
    <w:rsid w:val="00097505"/>
    <w:rsid w:val="0009777F"/>
    <w:rsid w:val="00097A00"/>
    <w:rsid w:val="00097A60"/>
    <w:rsid w:val="00097C99"/>
    <w:rsid w:val="00097F8E"/>
    <w:rsid w:val="000A024F"/>
    <w:rsid w:val="000A03F7"/>
    <w:rsid w:val="000A046B"/>
    <w:rsid w:val="000A04CD"/>
    <w:rsid w:val="000A0609"/>
    <w:rsid w:val="000A069D"/>
    <w:rsid w:val="000A0733"/>
    <w:rsid w:val="000A0CE8"/>
    <w:rsid w:val="000A0D04"/>
    <w:rsid w:val="000A0E03"/>
    <w:rsid w:val="000A0F14"/>
    <w:rsid w:val="000A1100"/>
    <w:rsid w:val="000A119A"/>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A69"/>
    <w:rsid w:val="000A2CC7"/>
    <w:rsid w:val="000A2D6B"/>
    <w:rsid w:val="000A2ED6"/>
    <w:rsid w:val="000A31D2"/>
    <w:rsid w:val="000A3259"/>
    <w:rsid w:val="000A3766"/>
    <w:rsid w:val="000A3887"/>
    <w:rsid w:val="000A3C2A"/>
    <w:rsid w:val="000A4205"/>
    <w:rsid w:val="000A4286"/>
    <w:rsid w:val="000A47C2"/>
    <w:rsid w:val="000A4A19"/>
    <w:rsid w:val="000A4F00"/>
    <w:rsid w:val="000A540D"/>
    <w:rsid w:val="000A54F2"/>
    <w:rsid w:val="000A5B91"/>
    <w:rsid w:val="000A5BD2"/>
    <w:rsid w:val="000A5FDF"/>
    <w:rsid w:val="000A6351"/>
    <w:rsid w:val="000A63D6"/>
    <w:rsid w:val="000A68FF"/>
    <w:rsid w:val="000A6941"/>
    <w:rsid w:val="000A69AE"/>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AB9"/>
    <w:rsid w:val="000B0B40"/>
    <w:rsid w:val="000B0FA6"/>
    <w:rsid w:val="000B1140"/>
    <w:rsid w:val="000B114A"/>
    <w:rsid w:val="000B1278"/>
    <w:rsid w:val="000B12E8"/>
    <w:rsid w:val="000B1404"/>
    <w:rsid w:val="000B1531"/>
    <w:rsid w:val="000B1730"/>
    <w:rsid w:val="000B1D95"/>
    <w:rsid w:val="000B1F37"/>
    <w:rsid w:val="000B1F8E"/>
    <w:rsid w:val="000B2311"/>
    <w:rsid w:val="000B238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CC6"/>
    <w:rsid w:val="000B5F30"/>
    <w:rsid w:val="000B6074"/>
    <w:rsid w:val="000B6085"/>
    <w:rsid w:val="000B60D9"/>
    <w:rsid w:val="000B62F1"/>
    <w:rsid w:val="000B6350"/>
    <w:rsid w:val="000B667D"/>
    <w:rsid w:val="000B67CD"/>
    <w:rsid w:val="000B68C9"/>
    <w:rsid w:val="000B6CFB"/>
    <w:rsid w:val="000B6E2C"/>
    <w:rsid w:val="000B6EB8"/>
    <w:rsid w:val="000B70AA"/>
    <w:rsid w:val="000B7396"/>
    <w:rsid w:val="000B7409"/>
    <w:rsid w:val="000B74F4"/>
    <w:rsid w:val="000B76C5"/>
    <w:rsid w:val="000B76F1"/>
    <w:rsid w:val="000B7A10"/>
    <w:rsid w:val="000B7A35"/>
    <w:rsid w:val="000B7D5C"/>
    <w:rsid w:val="000C0160"/>
    <w:rsid w:val="000C0336"/>
    <w:rsid w:val="000C03ED"/>
    <w:rsid w:val="000C05CF"/>
    <w:rsid w:val="000C0882"/>
    <w:rsid w:val="000C08B2"/>
    <w:rsid w:val="000C0C07"/>
    <w:rsid w:val="000C0C76"/>
    <w:rsid w:val="000C1011"/>
    <w:rsid w:val="000C10D6"/>
    <w:rsid w:val="000C115D"/>
    <w:rsid w:val="000C131D"/>
    <w:rsid w:val="000C1535"/>
    <w:rsid w:val="000C1997"/>
    <w:rsid w:val="000C1B8C"/>
    <w:rsid w:val="000C1B9D"/>
    <w:rsid w:val="000C1C34"/>
    <w:rsid w:val="000C1D3D"/>
    <w:rsid w:val="000C1DBB"/>
    <w:rsid w:val="000C1DEB"/>
    <w:rsid w:val="000C1EB0"/>
    <w:rsid w:val="000C1F84"/>
    <w:rsid w:val="000C22D7"/>
    <w:rsid w:val="000C24AD"/>
    <w:rsid w:val="000C24CB"/>
    <w:rsid w:val="000C252B"/>
    <w:rsid w:val="000C263B"/>
    <w:rsid w:val="000C2A27"/>
    <w:rsid w:val="000C2FBD"/>
    <w:rsid w:val="000C3280"/>
    <w:rsid w:val="000C32E0"/>
    <w:rsid w:val="000C33B8"/>
    <w:rsid w:val="000C3621"/>
    <w:rsid w:val="000C3815"/>
    <w:rsid w:val="000C3934"/>
    <w:rsid w:val="000C3AA1"/>
    <w:rsid w:val="000C3B0C"/>
    <w:rsid w:val="000C3C22"/>
    <w:rsid w:val="000C3EDA"/>
    <w:rsid w:val="000C3EF1"/>
    <w:rsid w:val="000C4132"/>
    <w:rsid w:val="000C422D"/>
    <w:rsid w:val="000C4271"/>
    <w:rsid w:val="000C43BD"/>
    <w:rsid w:val="000C43C6"/>
    <w:rsid w:val="000C456D"/>
    <w:rsid w:val="000C48CA"/>
    <w:rsid w:val="000C492E"/>
    <w:rsid w:val="000C4A0D"/>
    <w:rsid w:val="000C4B51"/>
    <w:rsid w:val="000C4C35"/>
    <w:rsid w:val="000C4E11"/>
    <w:rsid w:val="000C4EC6"/>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E"/>
    <w:rsid w:val="000C7C77"/>
    <w:rsid w:val="000C7CBB"/>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A10"/>
    <w:rsid w:val="000D3BFA"/>
    <w:rsid w:val="000D3C40"/>
    <w:rsid w:val="000D3C56"/>
    <w:rsid w:val="000D415D"/>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976"/>
    <w:rsid w:val="000D5C60"/>
    <w:rsid w:val="000D618D"/>
    <w:rsid w:val="000D62BA"/>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8B3"/>
    <w:rsid w:val="000E2994"/>
    <w:rsid w:val="000E2998"/>
    <w:rsid w:val="000E29B9"/>
    <w:rsid w:val="000E2B0B"/>
    <w:rsid w:val="000E2B17"/>
    <w:rsid w:val="000E2CD3"/>
    <w:rsid w:val="000E2CF5"/>
    <w:rsid w:val="000E2D60"/>
    <w:rsid w:val="000E314A"/>
    <w:rsid w:val="000E3757"/>
    <w:rsid w:val="000E395C"/>
    <w:rsid w:val="000E3EA8"/>
    <w:rsid w:val="000E4183"/>
    <w:rsid w:val="000E42E1"/>
    <w:rsid w:val="000E46C7"/>
    <w:rsid w:val="000E47EB"/>
    <w:rsid w:val="000E4833"/>
    <w:rsid w:val="000E4B16"/>
    <w:rsid w:val="000E4B60"/>
    <w:rsid w:val="000E4B68"/>
    <w:rsid w:val="000E4BDE"/>
    <w:rsid w:val="000E4D35"/>
    <w:rsid w:val="000E4D5A"/>
    <w:rsid w:val="000E55D7"/>
    <w:rsid w:val="000E5763"/>
    <w:rsid w:val="000E577D"/>
    <w:rsid w:val="000E59A0"/>
    <w:rsid w:val="000E59F1"/>
    <w:rsid w:val="000E5C3C"/>
    <w:rsid w:val="000E5E22"/>
    <w:rsid w:val="000E61E1"/>
    <w:rsid w:val="000E6516"/>
    <w:rsid w:val="000E66AF"/>
    <w:rsid w:val="000E67E2"/>
    <w:rsid w:val="000E6B0A"/>
    <w:rsid w:val="000E6ECB"/>
    <w:rsid w:val="000E7082"/>
    <w:rsid w:val="000E70DB"/>
    <w:rsid w:val="000E72D5"/>
    <w:rsid w:val="000E72E2"/>
    <w:rsid w:val="000E7319"/>
    <w:rsid w:val="000E7570"/>
    <w:rsid w:val="000E75D8"/>
    <w:rsid w:val="000E76DA"/>
    <w:rsid w:val="000E77C6"/>
    <w:rsid w:val="000E7805"/>
    <w:rsid w:val="000E7A0D"/>
    <w:rsid w:val="000E7A84"/>
    <w:rsid w:val="000E7E4F"/>
    <w:rsid w:val="000F0099"/>
    <w:rsid w:val="000F0160"/>
    <w:rsid w:val="000F01F1"/>
    <w:rsid w:val="000F0527"/>
    <w:rsid w:val="000F076D"/>
    <w:rsid w:val="000F07EC"/>
    <w:rsid w:val="000F0927"/>
    <w:rsid w:val="000F094C"/>
    <w:rsid w:val="000F099B"/>
    <w:rsid w:val="000F0DD3"/>
    <w:rsid w:val="000F0FE1"/>
    <w:rsid w:val="000F10A7"/>
    <w:rsid w:val="000F1302"/>
    <w:rsid w:val="000F1487"/>
    <w:rsid w:val="000F14A1"/>
    <w:rsid w:val="000F15BC"/>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3DE"/>
    <w:rsid w:val="000F3697"/>
    <w:rsid w:val="000F3935"/>
    <w:rsid w:val="000F3D86"/>
    <w:rsid w:val="000F3DAD"/>
    <w:rsid w:val="000F3E4F"/>
    <w:rsid w:val="000F3FEC"/>
    <w:rsid w:val="000F40BD"/>
    <w:rsid w:val="000F4472"/>
    <w:rsid w:val="000F450F"/>
    <w:rsid w:val="000F461B"/>
    <w:rsid w:val="000F4737"/>
    <w:rsid w:val="000F4740"/>
    <w:rsid w:val="000F4CE2"/>
    <w:rsid w:val="000F4D30"/>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31E"/>
    <w:rsid w:val="000F744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A96"/>
    <w:rsid w:val="00103B90"/>
    <w:rsid w:val="00103D9C"/>
    <w:rsid w:val="00103F28"/>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600F"/>
    <w:rsid w:val="00106104"/>
    <w:rsid w:val="00106699"/>
    <w:rsid w:val="00106742"/>
    <w:rsid w:val="001068A4"/>
    <w:rsid w:val="001069BC"/>
    <w:rsid w:val="001069D2"/>
    <w:rsid w:val="00106C28"/>
    <w:rsid w:val="00106D79"/>
    <w:rsid w:val="00106F4A"/>
    <w:rsid w:val="00106FCC"/>
    <w:rsid w:val="00107092"/>
    <w:rsid w:val="001074DF"/>
    <w:rsid w:val="001076CB"/>
    <w:rsid w:val="001076FD"/>
    <w:rsid w:val="0010771A"/>
    <w:rsid w:val="00107779"/>
    <w:rsid w:val="001078C2"/>
    <w:rsid w:val="00107911"/>
    <w:rsid w:val="00107A60"/>
    <w:rsid w:val="00107E1C"/>
    <w:rsid w:val="00107EF8"/>
    <w:rsid w:val="00110243"/>
    <w:rsid w:val="001102AD"/>
    <w:rsid w:val="001103DC"/>
    <w:rsid w:val="0011090A"/>
    <w:rsid w:val="00110C25"/>
    <w:rsid w:val="00110D24"/>
    <w:rsid w:val="00110D40"/>
    <w:rsid w:val="00110EDF"/>
    <w:rsid w:val="001112C4"/>
    <w:rsid w:val="00111444"/>
    <w:rsid w:val="0011146F"/>
    <w:rsid w:val="001115E3"/>
    <w:rsid w:val="001115E8"/>
    <w:rsid w:val="00111645"/>
    <w:rsid w:val="00111723"/>
    <w:rsid w:val="0011193C"/>
    <w:rsid w:val="0011198C"/>
    <w:rsid w:val="00111A1B"/>
    <w:rsid w:val="00111D03"/>
    <w:rsid w:val="00111EC7"/>
    <w:rsid w:val="001124DF"/>
    <w:rsid w:val="001129A3"/>
    <w:rsid w:val="001129B5"/>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50DC"/>
    <w:rsid w:val="001150E3"/>
    <w:rsid w:val="00115105"/>
    <w:rsid w:val="001151DA"/>
    <w:rsid w:val="0011557B"/>
    <w:rsid w:val="001155AA"/>
    <w:rsid w:val="00115601"/>
    <w:rsid w:val="001156AC"/>
    <w:rsid w:val="00115A5A"/>
    <w:rsid w:val="00115B56"/>
    <w:rsid w:val="00115BF0"/>
    <w:rsid w:val="00115D61"/>
    <w:rsid w:val="00116000"/>
    <w:rsid w:val="001161F6"/>
    <w:rsid w:val="001163FF"/>
    <w:rsid w:val="0011659C"/>
    <w:rsid w:val="001166D3"/>
    <w:rsid w:val="001168A8"/>
    <w:rsid w:val="001168D8"/>
    <w:rsid w:val="00116AA2"/>
    <w:rsid w:val="00116AF9"/>
    <w:rsid w:val="00116F4B"/>
    <w:rsid w:val="00116F68"/>
    <w:rsid w:val="00117056"/>
    <w:rsid w:val="001171BB"/>
    <w:rsid w:val="00117367"/>
    <w:rsid w:val="0011740A"/>
    <w:rsid w:val="0011741C"/>
    <w:rsid w:val="0011784E"/>
    <w:rsid w:val="001178BF"/>
    <w:rsid w:val="00117C85"/>
    <w:rsid w:val="00117D80"/>
    <w:rsid w:val="00120777"/>
    <w:rsid w:val="00120B13"/>
    <w:rsid w:val="00120B33"/>
    <w:rsid w:val="00120CB5"/>
    <w:rsid w:val="00120D52"/>
    <w:rsid w:val="00120DE8"/>
    <w:rsid w:val="00120EF0"/>
    <w:rsid w:val="00120F77"/>
    <w:rsid w:val="00120F7A"/>
    <w:rsid w:val="00121011"/>
    <w:rsid w:val="00121172"/>
    <w:rsid w:val="00121263"/>
    <w:rsid w:val="001213BD"/>
    <w:rsid w:val="001218E7"/>
    <w:rsid w:val="00121CF6"/>
    <w:rsid w:val="00121DCC"/>
    <w:rsid w:val="001220FC"/>
    <w:rsid w:val="0012214A"/>
    <w:rsid w:val="001221FA"/>
    <w:rsid w:val="001224E8"/>
    <w:rsid w:val="00122714"/>
    <w:rsid w:val="001228A8"/>
    <w:rsid w:val="00122D35"/>
    <w:rsid w:val="00122EDF"/>
    <w:rsid w:val="00122F3E"/>
    <w:rsid w:val="001231A9"/>
    <w:rsid w:val="001231EF"/>
    <w:rsid w:val="00123593"/>
    <w:rsid w:val="001235B8"/>
    <w:rsid w:val="001236DC"/>
    <w:rsid w:val="001237FD"/>
    <w:rsid w:val="001238C6"/>
    <w:rsid w:val="00123A8E"/>
    <w:rsid w:val="00123C37"/>
    <w:rsid w:val="001241D3"/>
    <w:rsid w:val="00124205"/>
    <w:rsid w:val="0012420B"/>
    <w:rsid w:val="00124300"/>
    <w:rsid w:val="00124986"/>
    <w:rsid w:val="00124D84"/>
    <w:rsid w:val="001250DD"/>
    <w:rsid w:val="001252CB"/>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22D"/>
    <w:rsid w:val="001302B1"/>
    <w:rsid w:val="00130779"/>
    <w:rsid w:val="001307A1"/>
    <w:rsid w:val="00130857"/>
    <w:rsid w:val="00130884"/>
    <w:rsid w:val="00130C60"/>
    <w:rsid w:val="00130F15"/>
    <w:rsid w:val="00131256"/>
    <w:rsid w:val="0013131F"/>
    <w:rsid w:val="00131411"/>
    <w:rsid w:val="0013150A"/>
    <w:rsid w:val="0013176B"/>
    <w:rsid w:val="00131B52"/>
    <w:rsid w:val="00131CDF"/>
    <w:rsid w:val="00131F1D"/>
    <w:rsid w:val="001321D3"/>
    <w:rsid w:val="0013226D"/>
    <w:rsid w:val="001324C3"/>
    <w:rsid w:val="001329BF"/>
    <w:rsid w:val="00132A5E"/>
    <w:rsid w:val="00132A8B"/>
    <w:rsid w:val="00132DFD"/>
    <w:rsid w:val="00133599"/>
    <w:rsid w:val="00133829"/>
    <w:rsid w:val="00133BF7"/>
    <w:rsid w:val="00134043"/>
    <w:rsid w:val="00134743"/>
    <w:rsid w:val="0013496C"/>
    <w:rsid w:val="00134997"/>
    <w:rsid w:val="00134B88"/>
    <w:rsid w:val="001350F1"/>
    <w:rsid w:val="0013513F"/>
    <w:rsid w:val="00135232"/>
    <w:rsid w:val="00135267"/>
    <w:rsid w:val="0013542E"/>
    <w:rsid w:val="00135683"/>
    <w:rsid w:val="00135784"/>
    <w:rsid w:val="0013579B"/>
    <w:rsid w:val="00135A29"/>
    <w:rsid w:val="00135EE6"/>
    <w:rsid w:val="00135FB3"/>
    <w:rsid w:val="00136080"/>
    <w:rsid w:val="001361F2"/>
    <w:rsid w:val="001366EA"/>
    <w:rsid w:val="00136A23"/>
    <w:rsid w:val="00136B69"/>
    <w:rsid w:val="00136B99"/>
    <w:rsid w:val="00136DA7"/>
    <w:rsid w:val="00136EC5"/>
    <w:rsid w:val="00136EF8"/>
    <w:rsid w:val="0013710C"/>
    <w:rsid w:val="001372A4"/>
    <w:rsid w:val="001373F7"/>
    <w:rsid w:val="00137411"/>
    <w:rsid w:val="00137469"/>
    <w:rsid w:val="0013777B"/>
    <w:rsid w:val="001378A6"/>
    <w:rsid w:val="00137A8C"/>
    <w:rsid w:val="00137DF4"/>
    <w:rsid w:val="0014063E"/>
    <w:rsid w:val="00140856"/>
    <w:rsid w:val="0014087D"/>
    <w:rsid w:val="00140964"/>
    <w:rsid w:val="00140BE9"/>
    <w:rsid w:val="00140CB8"/>
    <w:rsid w:val="00140EE9"/>
    <w:rsid w:val="00140F74"/>
    <w:rsid w:val="00140F7D"/>
    <w:rsid w:val="0014112F"/>
    <w:rsid w:val="00141191"/>
    <w:rsid w:val="00141448"/>
    <w:rsid w:val="0014159C"/>
    <w:rsid w:val="0014167E"/>
    <w:rsid w:val="00141B2D"/>
    <w:rsid w:val="00141B7E"/>
    <w:rsid w:val="00141BD1"/>
    <w:rsid w:val="00141BDB"/>
    <w:rsid w:val="00141C38"/>
    <w:rsid w:val="00141CC3"/>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DA6"/>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A90"/>
    <w:rsid w:val="00146AA8"/>
    <w:rsid w:val="00146BDB"/>
    <w:rsid w:val="00146E32"/>
    <w:rsid w:val="00147396"/>
    <w:rsid w:val="001476C0"/>
    <w:rsid w:val="00147D5A"/>
    <w:rsid w:val="00147D63"/>
    <w:rsid w:val="00150110"/>
    <w:rsid w:val="00150526"/>
    <w:rsid w:val="00150715"/>
    <w:rsid w:val="00150888"/>
    <w:rsid w:val="001508C5"/>
    <w:rsid w:val="00150900"/>
    <w:rsid w:val="00150934"/>
    <w:rsid w:val="00150E12"/>
    <w:rsid w:val="00151010"/>
    <w:rsid w:val="001510A4"/>
    <w:rsid w:val="0015123E"/>
    <w:rsid w:val="00151615"/>
    <w:rsid w:val="00151619"/>
    <w:rsid w:val="001516E9"/>
    <w:rsid w:val="0015175F"/>
    <w:rsid w:val="001518ED"/>
    <w:rsid w:val="00151920"/>
    <w:rsid w:val="0015194A"/>
    <w:rsid w:val="00151A7D"/>
    <w:rsid w:val="00151C9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A80"/>
    <w:rsid w:val="00153CC2"/>
    <w:rsid w:val="00153E28"/>
    <w:rsid w:val="00153F79"/>
    <w:rsid w:val="00154268"/>
    <w:rsid w:val="00154343"/>
    <w:rsid w:val="001544A7"/>
    <w:rsid w:val="00154582"/>
    <w:rsid w:val="00154778"/>
    <w:rsid w:val="00154C49"/>
    <w:rsid w:val="00154EA2"/>
    <w:rsid w:val="0015504F"/>
    <w:rsid w:val="00155095"/>
    <w:rsid w:val="001550F7"/>
    <w:rsid w:val="001552A8"/>
    <w:rsid w:val="001555E7"/>
    <w:rsid w:val="001556CA"/>
    <w:rsid w:val="001559D4"/>
    <w:rsid w:val="001559FA"/>
    <w:rsid w:val="00155AD2"/>
    <w:rsid w:val="00155B2B"/>
    <w:rsid w:val="00155EA6"/>
    <w:rsid w:val="00155FFA"/>
    <w:rsid w:val="00156374"/>
    <w:rsid w:val="00156750"/>
    <w:rsid w:val="001568A0"/>
    <w:rsid w:val="00156C62"/>
    <w:rsid w:val="00157069"/>
    <w:rsid w:val="001571A0"/>
    <w:rsid w:val="001571D1"/>
    <w:rsid w:val="00157386"/>
    <w:rsid w:val="00157416"/>
    <w:rsid w:val="00157700"/>
    <w:rsid w:val="001577D8"/>
    <w:rsid w:val="00157AE7"/>
    <w:rsid w:val="00157B5F"/>
    <w:rsid w:val="00157C59"/>
    <w:rsid w:val="00157CD4"/>
    <w:rsid w:val="00157FC3"/>
    <w:rsid w:val="0016056E"/>
    <w:rsid w:val="00160739"/>
    <w:rsid w:val="001607E9"/>
    <w:rsid w:val="00160868"/>
    <w:rsid w:val="00160918"/>
    <w:rsid w:val="00160A70"/>
    <w:rsid w:val="00160ABF"/>
    <w:rsid w:val="00160EFA"/>
    <w:rsid w:val="00160F90"/>
    <w:rsid w:val="00160FB1"/>
    <w:rsid w:val="00161101"/>
    <w:rsid w:val="00161908"/>
    <w:rsid w:val="00161B13"/>
    <w:rsid w:val="00161B9E"/>
    <w:rsid w:val="00161CCE"/>
    <w:rsid w:val="00161E32"/>
    <w:rsid w:val="00161E79"/>
    <w:rsid w:val="00162405"/>
    <w:rsid w:val="00162407"/>
    <w:rsid w:val="001624A9"/>
    <w:rsid w:val="0016250D"/>
    <w:rsid w:val="0016271E"/>
    <w:rsid w:val="00162727"/>
    <w:rsid w:val="00162D7A"/>
    <w:rsid w:val="00162E7B"/>
    <w:rsid w:val="00162FE9"/>
    <w:rsid w:val="00163066"/>
    <w:rsid w:val="001630C7"/>
    <w:rsid w:val="00163701"/>
    <w:rsid w:val="00163E30"/>
    <w:rsid w:val="00163E3A"/>
    <w:rsid w:val="00164414"/>
    <w:rsid w:val="0016455B"/>
    <w:rsid w:val="00164621"/>
    <w:rsid w:val="001648F7"/>
    <w:rsid w:val="00164951"/>
    <w:rsid w:val="00164A19"/>
    <w:rsid w:val="00164AF8"/>
    <w:rsid w:val="00164B8C"/>
    <w:rsid w:val="00164DAB"/>
    <w:rsid w:val="00164F00"/>
    <w:rsid w:val="00164F28"/>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2D"/>
    <w:rsid w:val="0016668E"/>
    <w:rsid w:val="001668BF"/>
    <w:rsid w:val="00166929"/>
    <w:rsid w:val="00166B6C"/>
    <w:rsid w:val="00166BCC"/>
    <w:rsid w:val="00166C2F"/>
    <w:rsid w:val="0016738E"/>
    <w:rsid w:val="001674BA"/>
    <w:rsid w:val="00167678"/>
    <w:rsid w:val="001678AF"/>
    <w:rsid w:val="00167950"/>
    <w:rsid w:val="001679DF"/>
    <w:rsid w:val="00167DE9"/>
    <w:rsid w:val="001701F0"/>
    <w:rsid w:val="0017040E"/>
    <w:rsid w:val="0017043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FFC"/>
    <w:rsid w:val="00176087"/>
    <w:rsid w:val="001760D6"/>
    <w:rsid w:val="00176199"/>
    <w:rsid w:val="001764DB"/>
    <w:rsid w:val="001765EC"/>
    <w:rsid w:val="00176629"/>
    <w:rsid w:val="00176689"/>
    <w:rsid w:val="0017687A"/>
    <w:rsid w:val="001768F8"/>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948"/>
    <w:rsid w:val="00182ABA"/>
    <w:rsid w:val="00183034"/>
    <w:rsid w:val="001830F7"/>
    <w:rsid w:val="00183184"/>
    <w:rsid w:val="001835E0"/>
    <w:rsid w:val="0018387F"/>
    <w:rsid w:val="00183C38"/>
    <w:rsid w:val="00183C7A"/>
    <w:rsid w:val="00183E2C"/>
    <w:rsid w:val="00183EE6"/>
    <w:rsid w:val="00183FD4"/>
    <w:rsid w:val="001840EB"/>
    <w:rsid w:val="001841F5"/>
    <w:rsid w:val="0018434C"/>
    <w:rsid w:val="001846E1"/>
    <w:rsid w:val="00184C25"/>
    <w:rsid w:val="00184D1E"/>
    <w:rsid w:val="00184F99"/>
    <w:rsid w:val="00185071"/>
    <w:rsid w:val="00185307"/>
    <w:rsid w:val="00185364"/>
    <w:rsid w:val="00185463"/>
    <w:rsid w:val="0018548C"/>
    <w:rsid w:val="00185494"/>
    <w:rsid w:val="00185585"/>
    <w:rsid w:val="0018558D"/>
    <w:rsid w:val="001855B3"/>
    <w:rsid w:val="0018588A"/>
    <w:rsid w:val="0018589D"/>
    <w:rsid w:val="00185A8A"/>
    <w:rsid w:val="00185BD4"/>
    <w:rsid w:val="00185F60"/>
    <w:rsid w:val="00186088"/>
    <w:rsid w:val="0018630C"/>
    <w:rsid w:val="00186392"/>
    <w:rsid w:val="0018649D"/>
    <w:rsid w:val="0018675E"/>
    <w:rsid w:val="00186CE3"/>
    <w:rsid w:val="00187252"/>
    <w:rsid w:val="0018749E"/>
    <w:rsid w:val="00187581"/>
    <w:rsid w:val="00187CC8"/>
    <w:rsid w:val="00187CCD"/>
    <w:rsid w:val="00187D10"/>
    <w:rsid w:val="00187F62"/>
    <w:rsid w:val="00187FB4"/>
    <w:rsid w:val="00190019"/>
    <w:rsid w:val="001900CE"/>
    <w:rsid w:val="00190498"/>
    <w:rsid w:val="001904F1"/>
    <w:rsid w:val="0019105A"/>
    <w:rsid w:val="00191088"/>
    <w:rsid w:val="0019125C"/>
    <w:rsid w:val="00191348"/>
    <w:rsid w:val="00191467"/>
    <w:rsid w:val="001918AF"/>
    <w:rsid w:val="00191A72"/>
    <w:rsid w:val="00191A76"/>
    <w:rsid w:val="00191B9E"/>
    <w:rsid w:val="00191C91"/>
    <w:rsid w:val="00191E82"/>
    <w:rsid w:val="00192212"/>
    <w:rsid w:val="0019226E"/>
    <w:rsid w:val="001922B2"/>
    <w:rsid w:val="001924FC"/>
    <w:rsid w:val="0019273D"/>
    <w:rsid w:val="00192765"/>
    <w:rsid w:val="00192A28"/>
    <w:rsid w:val="00192B1B"/>
    <w:rsid w:val="00192BC0"/>
    <w:rsid w:val="00192BD5"/>
    <w:rsid w:val="00192CE3"/>
    <w:rsid w:val="00192D54"/>
    <w:rsid w:val="00192D8E"/>
    <w:rsid w:val="00192DD9"/>
    <w:rsid w:val="00192DEA"/>
    <w:rsid w:val="00192DEC"/>
    <w:rsid w:val="00192F71"/>
    <w:rsid w:val="0019307F"/>
    <w:rsid w:val="00193563"/>
    <w:rsid w:val="00193A26"/>
    <w:rsid w:val="001940D9"/>
    <w:rsid w:val="001941FF"/>
    <w:rsid w:val="0019424D"/>
    <w:rsid w:val="00194291"/>
    <w:rsid w:val="0019431D"/>
    <w:rsid w:val="00194339"/>
    <w:rsid w:val="00194555"/>
    <w:rsid w:val="001946F4"/>
    <w:rsid w:val="001946F8"/>
    <w:rsid w:val="00194848"/>
    <w:rsid w:val="00194ABF"/>
    <w:rsid w:val="00194BCA"/>
    <w:rsid w:val="00194BE5"/>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6F6"/>
    <w:rsid w:val="001967C6"/>
    <w:rsid w:val="00196CC5"/>
    <w:rsid w:val="00196CCB"/>
    <w:rsid w:val="00196CEC"/>
    <w:rsid w:val="00196D7F"/>
    <w:rsid w:val="00196ECE"/>
    <w:rsid w:val="00196F9F"/>
    <w:rsid w:val="0019711B"/>
    <w:rsid w:val="00197181"/>
    <w:rsid w:val="001971D4"/>
    <w:rsid w:val="001972C0"/>
    <w:rsid w:val="001972D0"/>
    <w:rsid w:val="00197633"/>
    <w:rsid w:val="001979E6"/>
    <w:rsid w:val="00197E8B"/>
    <w:rsid w:val="001A006F"/>
    <w:rsid w:val="001A0099"/>
    <w:rsid w:val="001A0452"/>
    <w:rsid w:val="001A05B2"/>
    <w:rsid w:val="001A077F"/>
    <w:rsid w:val="001A079E"/>
    <w:rsid w:val="001A0AB1"/>
    <w:rsid w:val="001A0D1C"/>
    <w:rsid w:val="001A0D59"/>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79D"/>
    <w:rsid w:val="001A37F1"/>
    <w:rsid w:val="001A38F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907"/>
    <w:rsid w:val="001A6B83"/>
    <w:rsid w:val="001A71DF"/>
    <w:rsid w:val="001A73A3"/>
    <w:rsid w:val="001A74BC"/>
    <w:rsid w:val="001A7763"/>
    <w:rsid w:val="001A782D"/>
    <w:rsid w:val="001A797A"/>
    <w:rsid w:val="001A7A06"/>
    <w:rsid w:val="001A7E04"/>
    <w:rsid w:val="001B0057"/>
    <w:rsid w:val="001B0718"/>
    <w:rsid w:val="001B0A4D"/>
    <w:rsid w:val="001B0C83"/>
    <w:rsid w:val="001B0D01"/>
    <w:rsid w:val="001B0DD1"/>
    <w:rsid w:val="001B0E54"/>
    <w:rsid w:val="001B0EB9"/>
    <w:rsid w:val="001B0ECC"/>
    <w:rsid w:val="001B0F66"/>
    <w:rsid w:val="001B10FB"/>
    <w:rsid w:val="001B142B"/>
    <w:rsid w:val="001B159B"/>
    <w:rsid w:val="001B1CF2"/>
    <w:rsid w:val="001B1E3B"/>
    <w:rsid w:val="001B2047"/>
    <w:rsid w:val="001B2111"/>
    <w:rsid w:val="001B23F3"/>
    <w:rsid w:val="001B2502"/>
    <w:rsid w:val="001B2664"/>
    <w:rsid w:val="001B2906"/>
    <w:rsid w:val="001B2A4E"/>
    <w:rsid w:val="001B32C9"/>
    <w:rsid w:val="001B3356"/>
    <w:rsid w:val="001B335A"/>
    <w:rsid w:val="001B3561"/>
    <w:rsid w:val="001B367F"/>
    <w:rsid w:val="001B3964"/>
    <w:rsid w:val="001B3968"/>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C4"/>
    <w:rsid w:val="001B61AB"/>
    <w:rsid w:val="001B62DC"/>
    <w:rsid w:val="001B6312"/>
    <w:rsid w:val="001B63F8"/>
    <w:rsid w:val="001B6564"/>
    <w:rsid w:val="001B6602"/>
    <w:rsid w:val="001B66B9"/>
    <w:rsid w:val="001B6756"/>
    <w:rsid w:val="001B682B"/>
    <w:rsid w:val="001B691A"/>
    <w:rsid w:val="001B6963"/>
    <w:rsid w:val="001B6BC0"/>
    <w:rsid w:val="001B6C65"/>
    <w:rsid w:val="001B73B3"/>
    <w:rsid w:val="001B75F2"/>
    <w:rsid w:val="001B7629"/>
    <w:rsid w:val="001B7878"/>
    <w:rsid w:val="001B7B31"/>
    <w:rsid w:val="001B7FCF"/>
    <w:rsid w:val="001C0081"/>
    <w:rsid w:val="001C02D8"/>
    <w:rsid w:val="001C0424"/>
    <w:rsid w:val="001C04CC"/>
    <w:rsid w:val="001C04E3"/>
    <w:rsid w:val="001C0555"/>
    <w:rsid w:val="001C06AC"/>
    <w:rsid w:val="001C088F"/>
    <w:rsid w:val="001C0903"/>
    <w:rsid w:val="001C0BE3"/>
    <w:rsid w:val="001C0BE8"/>
    <w:rsid w:val="001C1063"/>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1B"/>
    <w:rsid w:val="001C3EE9"/>
    <w:rsid w:val="001C3FA4"/>
    <w:rsid w:val="001C40A3"/>
    <w:rsid w:val="001C40F9"/>
    <w:rsid w:val="001C424A"/>
    <w:rsid w:val="001C458B"/>
    <w:rsid w:val="001C4ACB"/>
    <w:rsid w:val="001C4AD6"/>
    <w:rsid w:val="001C4DC1"/>
    <w:rsid w:val="001C4E1A"/>
    <w:rsid w:val="001C4E5F"/>
    <w:rsid w:val="001C4E65"/>
    <w:rsid w:val="001C4F1D"/>
    <w:rsid w:val="001C50A1"/>
    <w:rsid w:val="001C52ED"/>
    <w:rsid w:val="001C5688"/>
    <w:rsid w:val="001C5742"/>
    <w:rsid w:val="001C577D"/>
    <w:rsid w:val="001C5C5B"/>
    <w:rsid w:val="001C5D4F"/>
    <w:rsid w:val="001C5D71"/>
    <w:rsid w:val="001C6068"/>
    <w:rsid w:val="001C61A3"/>
    <w:rsid w:val="001C61B0"/>
    <w:rsid w:val="001C64C0"/>
    <w:rsid w:val="001C66FD"/>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7E8"/>
    <w:rsid w:val="001C791F"/>
    <w:rsid w:val="001C79E1"/>
    <w:rsid w:val="001C7A0C"/>
    <w:rsid w:val="001C7AC2"/>
    <w:rsid w:val="001C7DFF"/>
    <w:rsid w:val="001D03E8"/>
    <w:rsid w:val="001D03F4"/>
    <w:rsid w:val="001D0BF3"/>
    <w:rsid w:val="001D0FC9"/>
    <w:rsid w:val="001D12BC"/>
    <w:rsid w:val="001D139C"/>
    <w:rsid w:val="001D1652"/>
    <w:rsid w:val="001D167C"/>
    <w:rsid w:val="001D1A73"/>
    <w:rsid w:val="001D1D03"/>
    <w:rsid w:val="001D1E38"/>
    <w:rsid w:val="001D1EB2"/>
    <w:rsid w:val="001D2277"/>
    <w:rsid w:val="001D2360"/>
    <w:rsid w:val="001D2425"/>
    <w:rsid w:val="001D2779"/>
    <w:rsid w:val="001D2798"/>
    <w:rsid w:val="001D27EC"/>
    <w:rsid w:val="001D2980"/>
    <w:rsid w:val="001D2E3A"/>
    <w:rsid w:val="001D30F5"/>
    <w:rsid w:val="001D3109"/>
    <w:rsid w:val="001D332E"/>
    <w:rsid w:val="001D334F"/>
    <w:rsid w:val="001D3403"/>
    <w:rsid w:val="001D3532"/>
    <w:rsid w:val="001D38E8"/>
    <w:rsid w:val="001D3A9A"/>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87D"/>
    <w:rsid w:val="001D695C"/>
    <w:rsid w:val="001D6B8A"/>
    <w:rsid w:val="001D6DEF"/>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C3"/>
    <w:rsid w:val="001E0736"/>
    <w:rsid w:val="001E0796"/>
    <w:rsid w:val="001E0A5D"/>
    <w:rsid w:val="001E0A61"/>
    <w:rsid w:val="001E0AB7"/>
    <w:rsid w:val="001E0AD3"/>
    <w:rsid w:val="001E0C79"/>
    <w:rsid w:val="001E0D1C"/>
    <w:rsid w:val="001E0D75"/>
    <w:rsid w:val="001E0E09"/>
    <w:rsid w:val="001E0FAA"/>
    <w:rsid w:val="001E0FAD"/>
    <w:rsid w:val="001E1013"/>
    <w:rsid w:val="001E14FD"/>
    <w:rsid w:val="001E1833"/>
    <w:rsid w:val="001E1B4B"/>
    <w:rsid w:val="001E1CE9"/>
    <w:rsid w:val="001E206F"/>
    <w:rsid w:val="001E2096"/>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FEE"/>
    <w:rsid w:val="001E430D"/>
    <w:rsid w:val="001E4590"/>
    <w:rsid w:val="001E47C5"/>
    <w:rsid w:val="001E494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F0407"/>
    <w:rsid w:val="001F056C"/>
    <w:rsid w:val="001F0918"/>
    <w:rsid w:val="001F09BA"/>
    <w:rsid w:val="001F0BEA"/>
    <w:rsid w:val="001F0D30"/>
    <w:rsid w:val="001F1308"/>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42"/>
    <w:rsid w:val="001F317C"/>
    <w:rsid w:val="001F3181"/>
    <w:rsid w:val="001F341F"/>
    <w:rsid w:val="001F379F"/>
    <w:rsid w:val="001F3911"/>
    <w:rsid w:val="001F3A47"/>
    <w:rsid w:val="001F3ACA"/>
    <w:rsid w:val="001F3AF1"/>
    <w:rsid w:val="001F3BDD"/>
    <w:rsid w:val="001F3D82"/>
    <w:rsid w:val="001F3E47"/>
    <w:rsid w:val="001F3F1A"/>
    <w:rsid w:val="001F3F4A"/>
    <w:rsid w:val="001F3F8C"/>
    <w:rsid w:val="001F401A"/>
    <w:rsid w:val="001F4828"/>
    <w:rsid w:val="001F4851"/>
    <w:rsid w:val="001F4CBD"/>
    <w:rsid w:val="001F4F8D"/>
    <w:rsid w:val="001F4FC9"/>
    <w:rsid w:val="001F508B"/>
    <w:rsid w:val="001F5392"/>
    <w:rsid w:val="001F53DD"/>
    <w:rsid w:val="001F541C"/>
    <w:rsid w:val="001F5545"/>
    <w:rsid w:val="001F5777"/>
    <w:rsid w:val="001F579F"/>
    <w:rsid w:val="001F5821"/>
    <w:rsid w:val="001F5936"/>
    <w:rsid w:val="001F5937"/>
    <w:rsid w:val="001F59E3"/>
    <w:rsid w:val="001F59ED"/>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1136"/>
    <w:rsid w:val="002012E8"/>
    <w:rsid w:val="0020130F"/>
    <w:rsid w:val="00201313"/>
    <w:rsid w:val="00201337"/>
    <w:rsid w:val="0020147E"/>
    <w:rsid w:val="00201660"/>
    <w:rsid w:val="00201826"/>
    <w:rsid w:val="002019D8"/>
    <w:rsid w:val="00201AC1"/>
    <w:rsid w:val="00201C99"/>
    <w:rsid w:val="00201EC7"/>
    <w:rsid w:val="00201EF8"/>
    <w:rsid w:val="0020200C"/>
    <w:rsid w:val="0020203B"/>
    <w:rsid w:val="00202259"/>
    <w:rsid w:val="002023FA"/>
    <w:rsid w:val="00202455"/>
    <w:rsid w:val="00202A69"/>
    <w:rsid w:val="00202BAE"/>
    <w:rsid w:val="00202D13"/>
    <w:rsid w:val="00202D46"/>
    <w:rsid w:val="00202D69"/>
    <w:rsid w:val="00202D9D"/>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BF2"/>
    <w:rsid w:val="00204C71"/>
    <w:rsid w:val="00204D60"/>
    <w:rsid w:val="00205092"/>
    <w:rsid w:val="00205302"/>
    <w:rsid w:val="0020550D"/>
    <w:rsid w:val="00205514"/>
    <w:rsid w:val="0020561D"/>
    <w:rsid w:val="00205627"/>
    <w:rsid w:val="0020568B"/>
    <w:rsid w:val="002056D0"/>
    <w:rsid w:val="0020597C"/>
    <w:rsid w:val="00205ACD"/>
    <w:rsid w:val="00205F26"/>
    <w:rsid w:val="00205F63"/>
    <w:rsid w:val="00206146"/>
    <w:rsid w:val="00206212"/>
    <w:rsid w:val="00206568"/>
    <w:rsid w:val="00206742"/>
    <w:rsid w:val="0020677C"/>
    <w:rsid w:val="00206946"/>
    <w:rsid w:val="00206B7A"/>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7"/>
    <w:rsid w:val="00210577"/>
    <w:rsid w:val="0021069F"/>
    <w:rsid w:val="0021071B"/>
    <w:rsid w:val="00210774"/>
    <w:rsid w:val="00210860"/>
    <w:rsid w:val="00210AD2"/>
    <w:rsid w:val="00210B6A"/>
    <w:rsid w:val="00210DAC"/>
    <w:rsid w:val="00210E99"/>
    <w:rsid w:val="002110B5"/>
    <w:rsid w:val="002114B2"/>
    <w:rsid w:val="0021169E"/>
    <w:rsid w:val="002116E2"/>
    <w:rsid w:val="00211767"/>
    <w:rsid w:val="00211845"/>
    <w:rsid w:val="00211EF9"/>
    <w:rsid w:val="00211FD3"/>
    <w:rsid w:val="0021241F"/>
    <w:rsid w:val="00212B17"/>
    <w:rsid w:val="00212C36"/>
    <w:rsid w:val="00212C95"/>
    <w:rsid w:val="00212CB6"/>
    <w:rsid w:val="00212D19"/>
    <w:rsid w:val="00212E37"/>
    <w:rsid w:val="00212F44"/>
    <w:rsid w:val="00212F63"/>
    <w:rsid w:val="00213013"/>
    <w:rsid w:val="002130AB"/>
    <w:rsid w:val="0021327B"/>
    <w:rsid w:val="00213281"/>
    <w:rsid w:val="00213336"/>
    <w:rsid w:val="002133F3"/>
    <w:rsid w:val="0021361A"/>
    <w:rsid w:val="0021363D"/>
    <w:rsid w:val="00213767"/>
    <w:rsid w:val="002137BA"/>
    <w:rsid w:val="00213915"/>
    <w:rsid w:val="00213D7D"/>
    <w:rsid w:val="00213D91"/>
    <w:rsid w:val="002140FF"/>
    <w:rsid w:val="002142BB"/>
    <w:rsid w:val="002144DE"/>
    <w:rsid w:val="0021458B"/>
    <w:rsid w:val="002146E7"/>
    <w:rsid w:val="002149D0"/>
    <w:rsid w:val="00214D3D"/>
    <w:rsid w:val="00214E30"/>
    <w:rsid w:val="00214E5A"/>
    <w:rsid w:val="002155C3"/>
    <w:rsid w:val="00215700"/>
    <w:rsid w:val="0021574B"/>
    <w:rsid w:val="00215752"/>
    <w:rsid w:val="00215BC1"/>
    <w:rsid w:val="00215BD4"/>
    <w:rsid w:val="00215C33"/>
    <w:rsid w:val="00215EBE"/>
    <w:rsid w:val="0021614E"/>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894"/>
    <w:rsid w:val="00220924"/>
    <w:rsid w:val="002209C9"/>
    <w:rsid w:val="00220CAC"/>
    <w:rsid w:val="00220F04"/>
    <w:rsid w:val="002213D8"/>
    <w:rsid w:val="002217CF"/>
    <w:rsid w:val="00221A61"/>
    <w:rsid w:val="00221B3E"/>
    <w:rsid w:val="00221BDD"/>
    <w:rsid w:val="00221C19"/>
    <w:rsid w:val="0022204C"/>
    <w:rsid w:val="0022263D"/>
    <w:rsid w:val="00222658"/>
    <w:rsid w:val="0022275B"/>
    <w:rsid w:val="00222876"/>
    <w:rsid w:val="0022288A"/>
    <w:rsid w:val="002229EA"/>
    <w:rsid w:val="00223187"/>
    <w:rsid w:val="002233F3"/>
    <w:rsid w:val="00223688"/>
    <w:rsid w:val="00223D05"/>
    <w:rsid w:val="00223D86"/>
    <w:rsid w:val="00223ED2"/>
    <w:rsid w:val="00224117"/>
    <w:rsid w:val="002242C5"/>
    <w:rsid w:val="00224383"/>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97"/>
    <w:rsid w:val="00225A6A"/>
    <w:rsid w:val="00225AC7"/>
    <w:rsid w:val="00225ACC"/>
    <w:rsid w:val="00226123"/>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150"/>
    <w:rsid w:val="002304FB"/>
    <w:rsid w:val="002305D5"/>
    <w:rsid w:val="00230A7E"/>
    <w:rsid w:val="00230CBC"/>
    <w:rsid w:val="00230DE5"/>
    <w:rsid w:val="00230E43"/>
    <w:rsid w:val="00230E9B"/>
    <w:rsid w:val="00231236"/>
    <w:rsid w:val="00231690"/>
    <w:rsid w:val="00231C1B"/>
    <w:rsid w:val="00231C25"/>
    <w:rsid w:val="00231C6F"/>
    <w:rsid w:val="00231E5E"/>
    <w:rsid w:val="00231FEC"/>
    <w:rsid w:val="00232424"/>
    <w:rsid w:val="002326E0"/>
    <w:rsid w:val="002328C1"/>
    <w:rsid w:val="00232A26"/>
    <w:rsid w:val="00232A90"/>
    <w:rsid w:val="00232CCA"/>
    <w:rsid w:val="00232D4E"/>
    <w:rsid w:val="00232D8B"/>
    <w:rsid w:val="00233634"/>
    <w:rsid w:val="002336F7"/>
    <w:rsid w:val="00233AE9"/>
    <w:rsid w:val="0023403C"/>
    <w:rsid w:val="002340BC"/>
    <w:rsid w:val="00234151"/>
    <w:rsid w:val="002342C1"/>
    <w:rsid w:val="0023460D"/>
    <w:rsid w:val="00234661"/>
    <w:rsid w:val="00234A14"/>
    <w:rsid w:val="00234BED"/>
    <w:rsid w:val="00234EC6"/>
    <w:rsid w:val="00234ED5"/>
    <w:rsid w:val="00234F8C"/>
    <w:rsid w:val="0023528F"/>
    <w:rsid w:val="002354CE"/>
    <w:rsid w:val="00235542"/>
    <w:rsid w:val="0023557E"/>
    <w:rsid w:val="002355BF"/>
    <w:rsid w:val="002357AA"/>
    <w:rsid w:val="002359FE"/>
    <w:rsid w:val="00235EA1"/>
    <w:rsid w:val="00235EA3"/>
    <w:rsid w:val="00236046"/>
    <w:rsid w:val="002361EE"/>
    <w:rsid w:val="002363FC"/>
    <w:rsid w:val="002364A1"/>
    <w:rsid w:val="00236610"/>
    <w:rsid w:val="0023678F"/>
    <w:rsid w:val="002369B0"/>
    <w:rsid w:val="00236A43"/>
    <w:rsid w:val="00236AD8"/>
    <w:rsid w:val="00236CC9"/>
    <w:rsid w:val="00236F4F"/>
    <w:rsid w:val="00237047"/>
    <w:rsid w:val="00237565"/>
    <w:rsid w:val="002376F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03"/>
    <w:rsid w:val="0024271E"/>
    <w:rsid w:val="00242AF3"/>
    <w:rsid w:val="00242AFB"/>
    <w:rsid w:val="00242B37"/>
    <w:rsid w:val="00242BAC"/>
    <w:rsid w:val="00242E02"/>
    <w:rsid w:val="00243010"/>
    <w:rsid w:val="00243248"/>
    <w:rsid w:val="00243497"/>
    <w:rsid w:val="0024357F"/>
    <w:rsid w:val="00243722"/>
    <w:rsid w:val="00243E8B"/>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72B"/>
    <w:rsid w:val="00245858"/>
    <w:rsid w:val="00245A0D"/>
    <w:rsid w:val="00245A1B"/>
    <w:rsid w:val="00245BD5"/>
    <w:rsid w:val="00245C66"/>
    <w:rsid w:val="00245F1F"/>
    <w:rsid w:val="002460AE"/>
    <w:rsid w:val="0024644B"/>
    <w:rsid w:val="0024647E"/>
    <w:rsid w:val="00246509"/>
    <w:rsid w:val="0024663B"/>
    <w:rsid w:val="00246A0D"/>
    <w:rsid w:val="00247103"/>
    <w:rsid w:val="002472C0"/>
    <w:rsid w:val="0024748B"/>
    <w:rsid w:val="00247519"/>
    <w:rsid w:val="0024760A"/>
    <w:rsid w:val="002477A3"/>
    <w:rsid w:val="002477C0"/>
    <w:rsid w:val="0024792B"/>
    <w:rsid w:val="00247DBB"/>
    <w:rsid w:val="00250067"/>
    <w:rsid w:val="002500C4"/>
    <w:rsid w:val="00250167"/>
    <w:rsid w:val="00250955"/>
    <w:rsid w:val="00250BCB"/>
    <w:rsid w:val="00250E3A"/>
    <w:rsid w:val="002511B3"/>
    <w:rsid w:val="002513F7"/>
    <w:rsid w:val="002516DE"/>
    <w:rsid w:val="0025188B"/>
    <w:rsid w:val="002519E4"/>
    <w:rsid w:val="00251A0E"/>
    <w:rsid w:val="00251A15"/>
    <w:rsid w:val="00251B79"/>
    <w:rsid w:val="00251C1D"/>
    <w:rsid w:val="00251C51"/>
    <w:rsid w:val="00251D4D"/>
    <w:rsid w:val="00251E13"/>
    <w:rsid w:val="00251F1C"/>
    <w:rsid w:val="00251F81"/>
    <w:rsid w:val="00251F8F"/>
    <w:rsid w:val="002520F3"/>
    <w:rsid w:val="002521BB"/>
    <w:rsid w:val="00252668"/>
    <w:rsid w:val="002529B7"/>
    <w:rsid w:val="00252BE0"/>
    <w:rsid w:val="00252BF8"/>
    <w:rsid w:val="00252C71"/>
    <w:rsid w:val="00252F40"/>
    <w:rsid w:val="0025311E"/>
    <w:rsid w:val="002531FE"/>
    <w:rsid w:val="00253268"/>
    <w:rsid w:val="00253588"/>
    <w:rsid w:val="002535C2"/>
    <w:rsid w:val="00253824"/>
    <w:rsid w:val="00253927"/>
    <w:rsid w:val="00253A94"/>
    <w:rsid w:val="00253BA9"/>
    <w:rsid w:val="00253DDE"/>
    <w:rsid w:val="00254185"/>
    <w:rsid w:val="0025418C"/>
    <w:rsid w:val="0025441D"/>
    <w:rsid w:val="00254423"/>
    <w:rsid w:val="002545DD"/>
    <w:rsid w:val="0025461F"/>
    <w:rsid w:val="002546F4"/>
    <w:rsid w:val="002547F9"/>
    <w:rsid w:val="00254A0B"/>
    <w:rsid w:val="00254C58"/>
    <w:rsid w:val="00254C8C"/>
    <w:rsid w:val="002551D0"/>
    <w:rsid w:val="00255252"/>
    <w:rsid w:val="00255318"/>
    <w:rsid w:val="00255374"/>
    <w:rsid w:val="00255422"/>
    <w:rsid w:val="002556AF"/>
    <w:rsid w:val="00255AFA"/>
    <w:rsid w:val="00255DFF"/>
    <w:rsid w:val="00255E0F"/>
    <w:rsid w:val="00255E8D"/>
    <w:rsid w:val="0025636F"/>
    <w:rsid w:val="002563A6"/>
    <w:rsid w:val="0025648A"/>
    <w:rsid w:val="00256862"/>
    <w:rsid w:val="00256920"/>
    <w:rsid w:val="00256972"/>
    <w:rsid w:val="00256EC0"/>
    <w:rsid w:val="00256FCC"/>
    <w:rsid w:val="002572C2"/>
    <w:rsid w:val="002572C7"/>
    <w:rsid w:val="002572D1"/>
    <w:rsid w:val="00257755"/>
    <w:rsid w:val="00257872"/>
    <w:rsid w:val="00257BF4"/>
    <w:rsid w:val="00257C1E"/>
    <w:rsid w:val="00257E77"/>
    <w:rsid w:val="00257F41"/>
    <w:rsid w:val="00260003"/>
    <w:rsid w:val="0026035D"/>
    <w:rsid w:val="00260541"/>
    <w:rsid w:val="002606D6"/>
    <w:rsid w:val="0026090A"/>
    <w:rsid w:val="0026095E"/>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F7E"/>
    <w:rsid w:val="00262FE8"/>
    <w:rsid w:val="00263330"/>
    <w:rsid w:val="002635E5"/>
    <w:rsid w:val="00263790"/>
    <w:rsid w:val="0026385D"/>
    <w:rsid w:val="002638AC"/>
    <w:rsid w:val="00263D80"/>
    <w:rsid w:val="00263D93"/>
    <w:rsid w:val="00263E6D"/>
    <w:rsid w:val="00263FB0"/>
    <w:rsid w:val="0026403A"/>
    <w:rsid w:val="002640EC"/>
    <w:rsid w:val="0026423A"/>
    <w:rsid w:val="00264679"/>
    <w:rsid w:val="002646EB"/>
    <w:rsid w:val="0026475B"/>
    <w:rsid w:val="002647BF"/>
    <w:rsid w:val="002647D5"/>
    <w:rsid w:val="00264F60"/>
    <w:rsid w:val="00265032"/>
    <w:rsid w:val="002651DD"/>
    <w:rsid w:val="002651FB"/>
    <w:rsid w:val="0026538C"/>
    <w:rsid w:val="00265475"/>
    <w:rsid w:val="0026553B"/>
    <w:rsid w:val="00265781"/>
    <w:rsid w:val="002657C9"/>
    <w:rsid w:val="00265A20"/>
    <w:rsid w:val="00265A4E"/>
    <w:rsid w:val="00265CB4"/>
    <w:rsid w:val="00265CC6"/>
    <w:rsid w:val="00265CFB"/>
    <w:rsid w:val="00265D01"/>
    <w:rsid w:val="00265DA1"/>
    <w:rsid w:val="00266412"/>
    <w:rsid w:val="002664BC"/>
    <w:rsid w:val="00266595"/>
    <w:rsid w:val="0026670A"/>
    <w:rsid w:val="002667A1"/>
    <w:rsid w:val="002667E1"/>
    <w:rsid w:val="00266895"/>
    <w:rsid w:val="002669CF"/>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63C"/>
    <w:rsid w:val="00270728"/>
    <w:rsid w:val="00270D42"/>
    <w:rsid w:val="00270EB5"/>
    <w:rsid w:val="00270F4E"/>
    <w:rsid w:val="00271087"/>
    <w:rsid w:val="00271132"/>
    <w:rsid w:val="002711E5"/>
    <w:rsid w:val="002711EE"/>
    <w:rsid w:val="0027135E"/>
    <w:rsid w:val="002713D0"/>
    <w:rsid w:val="002714B7"/>
    <w:rsid w:val="0027167D"/>
    <w:rsid w:val="00271680"/>
    <w:rsid w:val="0027195D"/>
    <w:rsid w:val="00271B9B"/>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D46"/>
    <w:rsid w:val="00274E7D"/>
    <w:rsid w:val="00274FA5"/>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49"/>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723"/>
    <w:rsid w:val="00283DCE"/>
    <w:rsid w:val="00283E0E"/>
    <w:rsid w:val="0028426E"/>
    <w:rsid w:val="002842B2"/>
    <w:rsid w:val="0028430E"/>
    <w:rsid w:val="002844DF"/>
    <w:rsid w:val="002845EB"/>
    <w:rsid w:val="0028494A"/>
    <w:rsid w:val="00284B63"/>
    <w:rsid w:val="00284BAE"/>
    <w:rsid w:val="00284D42"/>
    <w:rsid w:val="00284E5D"/>
    <w:rsid w:val="00284EBE"/>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5F"/>
    <w:rsid w:val="002878B4"/>
    <w:rsid w:val="00287913"/>
    <w:rsid w:val="00287916"/>
    <w:rsid w:val="0028793D"/>
    <w:rsid w:val="002879C3"/>
    <w:rsid w:val="002879ED"/>
    <w:rsid w:val="00287D84"/>
    <w:rsid w:val="00287FDC"/>
    <w:rsid w:val="00290120"/>
    <w:rsid w:val="002902DC"/>
    <w:rsid w:val="00290513"/>
    <w:rsid w:val="00290538"/>
    <w:rsid w:val="00290647"/>
    <w:rsid w:val="002906BB"/>
    <w:rsid w:val="00290843"/>
    <w:rsid w:val="00290D5B"/>
    <w:rsid w:val="00290E1E"/>
    <w:rsid w:val="00290F91"/>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635"/>
    <w:rsid w:val="0029268C"/>
    <w:rsid w:val="00292715"/>
    <w:rsid w:val="00292875"/>
    <w:rsid w:val="00292994"/>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018"/>
    <w:rsid w:val="002943F5"/>
    <w:rsid w:val="002947D1"/>
    <w:rsid w:val="002948CB"/>
    <w:rsid w:val="002948DF"/>
    <w:rsid w:val="00294D63"/>
    <w:rsid w:val="00294D90"/>
    <w:rsid w:val="00295247"/>
    <w:rsid w:val="00295480"/>
    <w:rsid w:val="002954F9"/>
    <w:rsid w:val="0029557F"/>
    <w:rsid w:val="00295633"/>
    <w:rsid w:val="00295B56"/>
    <w:rsid w:val="00295BB3"/>
    <w:rsid w:val="00295ECA"/>
    <w:rsid w:val="00295EE8"/>
    <w:rsid w:val="00295F7F"/>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A3F"/>
    <w:rsid w:val="002A3B9B"/>
    <w:rsid w:val="002A3C92"/>
    <w:rsid w:val="002A3F9C"/>
    <w:rsid w:val="002A4065"/>
    <w:rsid w:val="002A407D"/>
    <w:rsid w:val="002A427C"/>
    <w:rsid w:val="002A4370"/>
    <w:rsid w:val="002A43B2"/>
    <w:rsid w:val="002A464A"/>
    <w:rsid w:val="002A46A1"/>
    <w:rsid w:val="002A4C7D"/>
    <w:rsid w:val="002A4E49"/>
    <w:rsid w:val="002A4EA1"/>
    <w:rsid w:val="002A4F46"/>
    <w:rsid w:val="002A5057"/>
    <w:rsid w:val="002A50C7"/>
    <w:rsid w:val="002A53B7"/>
    <w:rsid w:val="002A5442"/>
    <w:rsid w:val="002A5464"/>
    <w:rsid w:val="002A54F9"/>
    <w:rsid w:val="002A5595"/>
    <w:rsid w:val="002A56D0"/>
    <w:rsid w:val="002A56D9"/>
    <w:rsid w:val="002A57AF"/>
    <w:rsid w:val="002A57F0"/>
    <w:rsid w:val="002A5911"/>
    <w:rsid w:val="002A5973"/>
    <w:rsid w:val="002A59F0"/>
    <w:rsid w:val="002A5BA3"/>
    <w:rsid w:val="002A626C"/>
    <w:rsid w:val="002A6402"/>
    <w:rsid w:val="002A6432"/>
    <w:rsid w:val="002A64B0"/>
    <w:rsid w:val="002A6D56"/>
    <w:rsid w:val="002A6F25"/>
    <w:rsid w:val="002A6FD3"/>
    <w:rsid w:val="002A6FFE"/>
    <w:rsid w:val="002A7102"/>
    <w:rsid w:val="002A7247"/>
    <w:rsid w:val="002A77AE"/>
    <w:rsid w:val="002A7945"/>
    <w:rsid w:val="002A7DC9"/>
    <w:rsid w:val="002A7EFA"/>
    <w:rsid w:val="002B01BB"/>
    <w:rsid w:val="002B02D2"/>
    <w:rsid w:val="002B065F"/>
    <w:rsid w:val="002B07AB"/>
    <w:rsid w:val="002B07C2"/>
    <w:rsid w:val="002B09E7"/>
    <w:rsid w:val="002B0A7D"/>
    <w:rsid w:val="002B0C28"/>
    <w:rsid w:val="002B0D7F"/>
    <w:rsid w:val="002B0D90"/>
    <w:rsid w:val="002B1222"/>
    <w:rsid w:val="002B13C3"/>
    <w:rsid w:val="002B144A"/>
    <w:rsid w:val="002B1599"/>
    <w:rsid w:val="002B16CC"/>
    <w:rsid w:val="002B1736"/>
    <w:rsid w:val="002B1A69"/>
    <w:rsid w:val="002B1BB0"/>
    <w:rsid w:val="002B1F1D"/>
    <w:rsid w:val="002B21AE"/>
    <w:rsid w:val="002B21B0"/>
    <w:rsid w:val="002B21EF"/>
    <w:rsid w:val="002B252F"/>
    <w:rsid w:val="002B2723"/>
    <w:rsid w:val="002B294C"/>
    <w:rsid w:val="002B2A34"/>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A7F"/>
    <w:rsid w:val="002B4B61"/>
    <w:rsid w:val="002B4C99"/>
    <w:rsid w:val="002B4FAF"/>
    <w:rsid w:val="002B50B4"/>
    <w:rsid w:val="002B5232"/>
    <w:rsid w:val="002B52D8"/>
    <w:rsid w:val="002B538D"/>
    <w:rsid w:val="002B538E"/>
    <w:rsid w:val="002B5490"/>
    <w:rsid w:val="002B5855"/>
    <w:rsid w:val="002B5DCA"/>
    <w:rsid w:val="002B5E8A"/>
    <w:rsid w:val="002B6013"/>
    <w:rsid w:val="002B6384"/>
    <w:rsid w:val="002B63C5"/>
    <w:rsid w:val="002B64D7"/>
    <w:rsid w:val="002B66B8"/>
    <w:rsid w:val="002B67D6"/>
    <w:rsid w:val="002B694A"/>
    <w:rsid w:val="002B6A75"/>
    <w:rsid w:val="002B6BAE"/>
    <w:rsid w:val="002B6BDC"/>
    <w:rsid w:val="002B6CF6"/>
    <w:rsid w:val="002B6D4A"/>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1CE8"/>
    <w:rsid w:val="002C20CC"/>
    <w:rsid w:val="002C20F2"/>
    <w:rsid w:val="002C21F1"/>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381"/>
    <w:rsid w:val="002C54AE"/>
    <w:rsid w:val="002C5544"/>
    <w:rsid w:val="002C5618"/>
    <w:rsid w:val="002C57BE"/>
    <w:rsid w:val="002C57C7"/>
    <w:rsid w:val="002C581D"/>
    <w:rsid w:val="002C5AFA"/>
    <w:rsid w:val="002C5B5F"/>
    <w:rsid w:val="002C5CB7"/>
    <w:rsid w:val="002C5D75"/>
    <w:rsid w:val="002C6398"/>
    <w:rsid w:val="002C67E7"/>
    <w:rsid w:val="002C68E9"/>
    <w:rsid w:val="002C6AE5"/>
    <w:rsid w:val="002C6B14"/>
    <w:rsid w:val="002C6F16"/>
    <w:rsid w:val="002C7309"/>
    <w:rsid w:val="002C739D"/>
    <w:rsid w:val="002C73AD"/>
    <w:rsid w:val="002C7595"/>
    <w:rsid w:val="002C764D"/>
    <w:rsid w:val="002C7722"/>
    <w:rsid w:val="002C7CA9"/>
    <w:rsid w:val="002C7CDA"/>
    <w:rsid w:val="002C7EB2"/>
    <w:rsid w:val="002C7F1F"/>
    <w:rsid w:val="002C7FFD"/>
    <w:rsid w:val="002D0127"/>
    <w:rsid w:val="002D03FA"/>
    <w:rsid w:val="002D0439"/>
    <w:rsid w:val="002D04E9"/>
    <w:rsid w:val="002D0662"/>
    <w:rsid w:val="002D06EB"/>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08A"/>
    <w:rsid w:val="002D3141"/>
    <w:rsid w:val="002D334F"/>
    <w:rsid w:val="002D38F7"/>
    <w:rsid w:val="002D397E"/>
    <w:rsid w:val="002D3B25"/>
    <w:rsid w:val="002D3B91"/>
    <w:rsid w:val="002D3BBC"/>
    <w:rsid w:val="002D3C6C"/>
    <w:rsid w:val="002D3E1A"/>
    <w:rsid w:val="002D438A"/>
    <w:rsid w:val="002D43DB"/>
    <w:rsid w:val="002D455D"/>
    <w:rsid w:val="002D4F01"/>
    <w:rsid w:val="002D4F19"/>
    <w:rsid w:val="002D51D8"/>
    <w:rsid w:val="002D5380"/>
    <w:rsid w:val="002D53EF"/>
    <w:rsid w:val="002D5494"/>
    <w:rsid w:val="002D559C"/>
    <w:rsid w:val="002D5738"/>
    <w:rsid w:val="002D5858"/>
    <w:rsid w:val="002D59A2"/>
    <w:rsid w:val="002D5B8E"/>
    <w:rsid w:val="002D5BAF"/>
    <w:rsid w:val="002D5D91"/>
    <w:rsid w:val="002D5E53"/>
    <w:rsid w:val="002D60AC"/>
    <w:rsid w:val="002D61F9"/>
    <w:rsid w:val="002D6484"/>
    <w:rsid w:val="002D6546"/>
    <w:rsid w:val="002D6573"/>
    <w:rsid w:val="002D6664"/>
    <w:rsid w:val="002D6AEA"/>
    <w:rsid w:val="002D6C32"/>
    <w:rsid w:val="002D6CBC"/>
    <w:rsid w:val="002D6CCC"/>
    <w:rsid w:val="002D6DA2"/>
    <w:rsid w:val="002D71A7"/>
    <w:rsid w:val="002D7201"/>
    <w:rsid w:val="002D7233"/>
    <w:rsid w:val="002D74D9"/>
    <w:rsid w:val="002D7915"/>
    <w:rsid w:val="002D7C2A"/>
    <w:rsid w:val="002E0062"/>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87C"/>
    <w:rsid w:val="002E19A5"/>
    <w:rsid w:val="002E1A5A"/>
    <w:rsid w:val="002E1A8B"/>
    <w:rsid w:val="002E1BA0"/>
    <w:rsid w:val="002E1C9E"/>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A8"/>
    <w:rsid w:val="002E4362"/>
    <w:rsid w:val="002E45CD"/>
    <w:rsid w:val="002E4937"/>
    <w:rsid w:val="002E4A71"/>
    <w:rsid w:val="002E4E69"/>
    <w:rsid w:val="002E4EFD"/>
    <w:rsid w:val="002E52A3"/>
    <w:rsid w:val="002E5309"/>
    <w:rsid w:val="002E53F9"/>
    <w:rsid w:val="002E5610"/>
    <w:rsid w:val="002E5AE0"/>
    <w:rsid w:val="002E5B47"/>
    <w:rsid w:val="002E5E23"/>
    <w:rsid w:val="002E5E74"/>
    <w:rsid w:val="002E5F86"/>
    <w:rsid w:val="002E6006"/>
    <w:rsid w:val="002E6295"/>
    <w:rsid w:val="002E62F0"/>
    <w:rsid w:val="002E63D9"/>
    <w:rsid w:val="002E640E"/>
    <w:rsid w:val="002E667D"/>
    <w:rsid w:val="002E674C"/>
    <w:rsid w:val="002E676C"/>
    <w:rsid w:val="002E6A01"/>
    <w:rsid w:val="002E6C0B"/>
    <w:rsid w:val="002E6E16"/>
    <w:rsid w:val="002E7411"/>
    <w:rsid w:val="002E74B5"/>
    <w:rsid w:val="002E78AA"/>
    <w:rsid w:val="002E79CA"/>
    <w:rsid w:val="002E7D7E"/>
    <w:rsid w:val="002E7DD4"/>
    <w:rsid w:val="002F008D"/>
    <w:rsid w:val="002F011A"/>
    <w:rsid w:val="002F0134"/>
    <w:rsid w:val="002F033A"/>
    <w:rsid w:val="002F05E4"/>
    <w:rsid w:val="002F0634"/>
    <w:rsid w:val="002F0741"/>
    <w:rsid w:val="002F084E"/>
    <w:rsid w:val="002F0901"/>
    <w:rsid w:val="002F0C28"/>
    <w:rsid w:val="002F0E5F"/>
    <w:rsid w:val="002F0EA1"/>
    <w:rsid w:val="002F0F80"/>
    <w:rsid w:val="002F107B"/>
    <w:rsid w:val="002F10B4"/>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54E"/>
    <w:rsid w:val="002F27FC"/>
    <w:rsid w:val="002F2A6C"/>
    <w:rsid w:val="002F329C"/>
    <w:rsid w:val="002F33C6"/>
    <w:rsid w:val="002F3CDE"/>
    <w:rsid w:val="002F3D06"/>
    <w:rsid w:val="002F3D73"/>
    <w:rsid w:val="002F3E68"/>
    <w:rsid w:val="002F3F92"/>
    <w:rsid w:val="002F3FD4"/>
    <w:rsid w:val="002F4131"/>
    <w:rsid w:val="002F469D"/>
    <w:rsid w:val="002F4A2E"/>
    <w:rsid w:val="002F4F84"/>
    <w:rsid w:val="002F4FE3"/>
    <w:rsid w:val="002F5380"/>
    <w:rsid w:val="002F5459"/>
    <w:rsid w:val="002F5650"/>
    <w:rsid w:val="002F568E"/>
    <w:rsid w:val="002F5859"/>
    <w:rsid w:val="002F5A3A"/>
    <w:rsid w:val="002F5AFF"/>
    <w:rsid w:val="002F5BAF"/>
    <w:rsid w:val="002F5DD6"/>
    <w:rsid w:val="002F5F37"/>
    <w:rsid w:val="002F5FEA"/>
    <w:rsid w:val="002F5FFD"/>
    <w:rsid w:val="002F609A"/>
    <w:rsid w:val="002F60AC"/>
    <w:rsid w:val="002F63E7"/>
    <w:rsid w:val="002F6591"/>
    <w:rsid w:val="002F65EF"/>
    <w:rsid w:val="002F6633"/>
    <w:rsid w:val="002F6948"/>
    <w:rsid w:val="002F7054"/>
    <w:rsid w:val="002F7BE3"/>
    <w:rsid w:val="002F7D45"/>
    <w:rsid w:val="002F7D92"/>
    <w:rsid w:val="002F7E6A"/>
    <w:rsid w:val="003000B5"/>
    <w:rsid w:val="00300165"/>
    <w:rsid w:val="00300234"/>
    <w:rsid w:val="00300314"/>
    <w:rsid w:val="00300392"/>
    <w:rsid w:val="003006AE"/>
    <w:rsid w:val="00300C17"/>
    <w:rsid w:val="00300C42"/>
    <w:rsid w:val="00300E19"/>
    <w:rsid w:val="00300E3B"/>
    <w:rsid w:val="0030106A"/>
    <w:rsid w:val="003010CF"/>
    <w:rsid w:val="0030114D"/>
    <w:rsid w:val="0030146B"/>
    <w:rsid w:val="0030149D"/>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4D"/>
    <w:rsid w:val="00302FB9"/>
    <w:rsid w:val="00303094"/>
    <w:rsid w:val="003031FB"/>
    <w:rsid w:val="00303440"/>
    <w:rsid w:val="0030349C"/>
    <w:rsid w:val="003034B4"/>
    <w:rsid w:val="0030368C"/>
    <w:rsid w:val="003036EE"/>
    <w:rsid w:val="00303B6F"/>
    <w:rsid w:val="00303BA9"/>
    <w:rsid w:val="003040DF"/>
    <w:rsid w:val="003040F6"/>
    <w:rsid w:val="0030420F"/>
    <w:rsid w:val="00304355"/>
    <w:rsid w:val="003046B1"/>
    <w:rsid w:val="00304ABD"/>
    <w:rsid w:val="00304C21"/>
    <w:rsid w:val="00304D9B"/>
    <w:rsid w:val="003056AD"/>
    <w:rsid w:val="00305A76"/>
    <w:rsid w:val="00305B2F"/>
    <w:rsid w:val="00305FF9"/>
    <w:rsid w:val="003062DE"/>
    <w:rsid w:val="0030630B"/>
    <w:rsid w:val="00306338"/>
    <w:rsid w:val="003067CD"/>
    <w:rsid w:val="003067E6"/>
    <w:rsid w:val="003067EA"/>
    <w:rsid w:val="003069CA"/>
    <w:rsid w:val="00306D05"/>
    <w:rsid w:val="00306DFC"/>
    <w:rsid w:val="00306E6B"/>
    <w:rsid w:val="003070E0"/>
    <w:rsid w:val="0030716B"/>
    <w:rsid w:val="0030741C"/>
    <w:rsid w:val="00307935"/>
    <w:rsid w:val="003100C8"/>
    <w:rsid w:val="0031028F"/>
    <w:rsid w:val="003103B0"/>
    <w:rsid w:val="003104AB"/>
    <w:rsid w:val="00310537"/>
    <w:rsid w:val="00310597"/>
    <w:rsid w:val="00310875"/>
    <w:rsid w:val="00311139"/>
    <w:rsid w:val="00311161"/>
    <w:rsid w:val="003114D4"/>
    <w:rsid w:val="00311554"/>
    <w:rsid w:val="0031173B"/>
    <w:rsid w:val="00311881"/>
    <w:rsid w:val="00311CB1"/>
    <w:rsid w:val="00311CC6"/>
    <w:rsid w:val="00311D46"/>
    <w:rsid w:val="00311E1F"/>
    <w:rsid w:val="00312030"/>
    <w:rsid w:val="003120CC"/>
    <w:rsid w:val="0031231B"/>
    <w:rsid w:val="00312400"/>
    <w:rsid w:val="00312401"/>
    <w:rsid w:val="00312539"/>
    <w:rsid w:val="003126FC"/>
    <w:rsid w:val="00312739"/>
    <w:rsid w:val="003128B4"/>
    <w:rsid w:val="00312A55"/>
    <w:rsid w:val="00312B5F"/>
    <w:rsid w:val="00312D10"/>
    <w:rsid w:val="00312E12"/>
    <w:rsid w:val="00313307"/>
    <w:rsid w:val="00313636"/>
    <w:rsid w:val="00313689"/>
    <w:rsid w:val="00313702"/>
    <w:rsid w:val="003138B0"/>
    <w:rsid w:val="00313A2F"/>
    <w:rsid w:val="00313B23"/>
    <w:rsid w:val="00313B56"/>
    <w:rsid w:val="00313DA3"/>
    <w:rsid w:val="00313EBD"/>
    <w:rsid w:val="0031403C"/>
    <w:rsid w:val="003144A7"/>
    <w:rsid w:val="0031488B"/>
    <w:rsid w:val="00314B7F"/>
    <w:rsid w:val="00314C9A"/>
    <w:rsid w:val="00314E60"/>
    <w:rsid w:val="00314E92"/>
    <w:rsid w:val="00314EDD"/>
    <w:rsid w:val="00315097"/>
    <w:rsid w:val="003151A0"/>
    <w:rsid w:val="00315409"/>
    <w:rsid w:val="0031574D"/>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3B4"/>
    <w:rsid w:val="00320471"/>
    <w:rsid w:val="00320618"/>
    <w:rsid w:val="003206FB"/>
    <w:rsid w:val="00320739"/>
    <w:rsid w:val="0032099D"/>
    <w:rsid w:val="00320D14"/>
    <w:rsid w:val="00320E77"/>
    <w:rsid w:val="00320FAC"/>
    <w:rsid w:val="0032100B"/>
    <w:rsid w:val="00321183"/>
    <w:rsid w:val="003212A8"/>
    <w:rsid w:val="0032154E"/>
    <w:rsid w:val="003216A1"/>
    <w:rsid w:val="003217D3"/>
    <w:rsid w:val="003217E6"/>
    <w:rsid w:val="0032183A"/>
    <w:rsid w:val="00321903"/>
    <w:rsid w:val="0032196A"/>
    <w:rsid w:val="00321981"/>
    <w:rsid w:val="0032198E"/>
    <w:rsid w:val="00321BD7"/>
    <w:rsid w:val="00321C08"/>
    <w:rsid w:val="00321D67"/>
    <w:rsid w:val="00321F07"/>
    <w:rsid w:val="0032260F"/>
    <w:rsid w:val="003226FF"/>
    <w:rsid w:val="00322737"/>
    <w:rsid w:val="003228DA"/>
    <w:rsid w:val="003228DD"/>
    <w:rsid w:val="00322AF2"/>
    <w:rsid w:val="00322C8E"/>
    <w:rsid w:val="00322D2E"/>
    <w:rsid w:val="00322E3C"/>
    <w:rsid w:val="00322F3E"/>
    <w:rsid w:val="003233AE"/>
    <w:rsid w:val="0032353E"/>
    <w:rsid w:val="003238D8"/>
    <w:rsid w:val="00323948"/>
    <w:rsid w:val="00323D6B"/>
    <w:rsid w:val="00323FA6"/>
    <w:rsid w:val="00324094"/>
    <w:rsid w:val="00324158"/>
    <w:rsid w:val="00324513"/>
    <w:rsid w:val="00324542"/>
    <w:rsid w:val="003245EA"/>
    <w:rsid w:val="00324A9E"/>
    <w:rsid w:val="003250C5"/>
    <w:rsid w:val="003252A5"/>
    <w:rsid w:val="003253D2"/>
    <w:rsid w:val="0032551E"/>
    <w:rsid w:val="00325988"/>
    <w:rsid w:val="003259A1"/>
    <w:rsid w:val="00325A4C"/>
    <w:rsid w:val="00325BFB"/>
    <w:rsid w:val="00325D54"/>
    <w:rsid w:val="00325E11"/>
    <w:rsid w:val="00326184"/>
    <w:rsid w:val="0032666D"/>
    <w:rsid w:val="00326802"/>
    <w:rsid w:val="0032689A"/>
    <w:rsid w:val="003268E6"/>
    <w:rsid w:val="00326957"/>
    <w:rsid w:val="003269E7"/>
    <w:rsid w:val="00326AE2"/>
    <w:rsid w:val="00326B41"/>
    <w:rsid w:val="00326B8A"/>
    <w:rsid w:val="00326F33"/>
    <w:rsid w:val="00327183"/>
    <w:rsid w:val="0032736B"/>
    <w:rsid w:val="003275AD"/>
    <w:rsid w:val="003277D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248"/>
    <w:rsid w:val="00331426"/>
    <w:rsid w:val="003316AB"/>
    <w:rsid w:val="0033171D"/>
    <w:rsid w:val="0033173C"/>
    <w:rsid w:val="0033192C"/>
    <w:rsid w:val="00331EAF"/>
    <w:rsid w:val="00331F00"/>
    <w:rsid w:val="00331F08"/>
    <w:rsid w:val="00331FC0"/>
    <w:rsid w:val="00331FC3"/>
    <w:rsid w:val="00332060"/>
    <w:rsid w:val="00332131"/>
    <w:rsid w:val="00332183"/>
    <w:rsid w:val="0033218A"/>
    <w:rsid w:val="00332556"/>
    <w:rsid w:val="003326B8"/>
    <w:rsid w:val="003329B6"/>
    <w:rsid w:val="00332B36"/>
    <w:rsid w:val="00332B60"/>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E3"/>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70D4"/>
    <w:rsid w:val="003374EE"/>
    <w:rsid w:val="00337628"/>
    <w:rsid w:val="003378BF"/>
    <w:rsid w:val="00337BAF"/>
    <w:rsid w:val="00337CAF"/>
    <w:rsid w:val="00337F88"/>
    <w:rsid w:val="00337F8A"/>
    <w:rsid w:val="00340012"/>
    <w:rsid w:val="0034002E"/>
    <w:rsid w:val="00340197"/>
    <w:rsid w:val="003404F3"/>
    <w:rsid w:val="003406F1"/>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75E"/>
    <w:rsid w:val="00343C25"/>
    <w:rsid w:val="00343EF4"/>
    <w:rsid w:val="00343F18"/>
    <w:rsid w:val="00343FFE"/>
    <w:rsid w:val="0034429B"/>
    <w:rsid w:val="00344340"/>
    <w:rsid w:val="0034458F"/>
    <w:rsid w:val="0034464F"/>
    <w:rsid w:val="003446B4"/>
    <w:rsid w:val="00344823"/>
    <w:rsid w:val="00344854"/>
    <w:rsid w:val="00344865"/>
    <w:rsid w:val="00344866"/>
    <w:rsid w:val="003448DC"/>
    <w:rsid w:val="00344C5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672"/>
    <w:rsid w:val="003477CA"/>
    <w:rsid w:val="00347913"/>
    <w:rsid w:val="00347947"/>
    <w:rsid w:val="00350108"/>
    <w:rsid w:val="00350158"/>
    <w:rsid w:val="0035017C"/>
    <w:rsid w:val="00350181"/>
    <w:rsid w:val="00350275"/>
    <w:rsid w:val="003504BA"/>
    <w:rsid w:val="00350509"/>
    <w:rsid w:val="00350762"/>
    <w:rsid w:val="003507C4"/>
    <w:rsid w:val="00350874"/>
    <w:rsid w:val="0035087A"/>
    <w:rsid w:val="003509B6"/>
    <w:rsid w:val="00350D3B"/>
    <w:rsid w:val="00350EB7"/>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233"/>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5AF"/>
    <w:rsid w:val="00354660"/>
    <w:rsid w:val="0035469A"/>
    <w:rsid w:val="003548D8"/>
    <w:rsid w:val="00354A18"/>
    <w:rsid w:val="00354DA8"/>
    <w:rsid w:val="00355125"/>
    <w:rsid w:val="00355369"/>
    <w:rsid w:val="00355478"/>
    <w:rsid w:val="003554CA"/>
    <w:rsid w:val="00355578"/>
    <w:rsid w:val="00355633"/>
    <w:rsid w:val="00355758"/>
    <w:rsid w:val="00355A1E"/>
    <w:rsid w:val="00355D12"/>
    <w:rsid w:val="00355DB6"/>
    <w:rsid w:val="00355DC6"/>
    <w:rsid w:val="003562E8"/>
    <w:rsid w:val="0035664A"/>
    <w:rsid w:val="00356721"/>
    <w:rsid w:val="003567CF"/>
    <w:rsid w:val="003568AC"/>
    <w:rsid w:val="00356B7A"/>
    <w:rsid w:val="00356D78"/>
    <w:rsid w:val="00356D9A"/>
    <w:rsid w:val="00356DD2"/>
    <w:rsid w:val="00356F25"/>
    <w:rsid w:val="003570C5"/>
    <w:rsid w:val="003570F0"/>
    <w:rsid w:val="003572FC"/>
    <w:rsid w:val="003572FF"/>
    <w:rsid w:val="003573B3"/>
    <w:rsid w:val="003575F1"/>
    <w:rsid w:val="00357864"/>
    <w:rsid w:val="003578F9"/>
    <w:rsid w:val="00357A28"/>
    <w:rsid w:val="00357DF6"/>
    <w:rsid w:val="0036016D"/>
    <w:rsid w:val="00360232"/>
    <w:rsid w:val="003602E0"/>
    <w:rsid w:val="0036049C"/>
    <w:rsid w:val="003605AE"/>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5E"/>
    <w:rsid w:val="00362569"/>
    <w:rsid w:val="00362659"/>
    <w:rsid w:val="00362718"/>
    <w:rsid w:val="003627FF"/>
    <w:rsid w:val="00362C3E"/>
    <w:rsid w:val="0036306E"/>
    <w:rsid w:val="003631D0"/>
    <w:rsid w:val="00363288"/>
    <w:rsid w:val="003636CD"/>
    <w:rsid w:val="00363A1B"/>
    <w:rsid w:val="00363A24"/>
    <w:rsid w:val="00363C1C"/>
    <w:rsid w:val="00363CB8"/>
    <w:rsid w:val="00363F3F"/>
    <w:rsid w:val="00364219"/>
    <w:rsid w:val="0036487C"/>
    <w:rsid w:val="00364FE8"/>
    <w:rsid w:val="00365411"/>
    <w:rsid w:val="0036552C"/>
    <w:rsid w:val="003658FD"/>
    <w:rsid w:val="00365C4F"/>
    <w:rsid w:val="00365C56"/>
    <w:rsid w:val="00365F54"/>
    <w:rsid w:val="00365FA2"/>
    <w:rsid w:val="003660C2"/>
    <w:rsid w:val="0036611A"/>
    <w:rsid w:val="0036635A"/>
    <w:rsid w:val="00366C69"/>
    <w:rsid w:val="00366CD7"/>
    <w:rsid w:val="00366EFC"/>
    <w:rsid w:val="00366F3C"/>
    <w:rsid w:val="00367028"/>
    <w:rsid w:val="00367137"/>
    <w:rsid w:val="00367441"/>
    <w:rsid w:val="0036761A"/>
    <w:rsid w:val="0036762A"/>
    <w:rsid w:val="0036767A"/>
    <w:rsid w:val="0036796D"/>
    <w:rsid w:val="00367AEC"/>
    <w:rsid w:val="00367AFA"/>
    <w:rsid w:val="00367B1D"/>
    <w:rsid w:val="00367D4C"/>
    <w:rsid w:val="0037007D"/>
    <w:rsid w:val="003700E5"/>
    <w:rsid w:val="003705E6"/>
    <w:rsid w:val="003709CC"/>
    <w:rsid w:val="00370ADE"/>
    <w:rsid w:val="00370AFA"/>
    <w:rsid w:val="00370D28"/>
    <w:rsid w:val="00370DF5"/>
    <w:rsid w:val="00370E4F"/>
    <w:rsid w:val="0037113D"/>
    <w:rsid w:val="00371215"/>
    <w:rsid w:val="00371252"/>
    <w:rsid w:val="003715F6"/>
    <w:rsid w:val="00371633"/>
    <w:rsid w:val="003716F4"/>
    <w:rsid w:val="003717ED"/>
    <w:rsid w:val="003718A8"/>
    <w:rsid w:val="00371A99"/>
    <w:rsid w:val="00371BE0"/>
    <w:rsid w:val="00371D21"/>
    <w:rsid w:val="00371F97"/>
    <w:rsid w:val="0037219E"/>
    <w:rsid w:val="003727D5"/>
    <w:rsid w:val="003729AD"/>
    <w:rsid w:val="00372CAD"/>
    <w:rsid w:val="00372F0D"/>
    <w:rsid w:val="00372F14"/>
    <w:rsid w:val="0037304C"/>
    <w:rsid w:val="00373172"/>
    <w:rsid w:val="003732B6"/>
    <w:rsid w:val="003733A6"/>
    <w:rsid w:val="003736DB"/>
    <w:rsid w:val="00373913"/>
    <w:rsid w:val="00373AFB"/>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5B60"/>
    <w:rsid w:val="0037619D"/>
    <w:rsid w:val="0037647B"/>
    <w:rsid w:val="003765E1"/>
    <w:rsid w:val="00376675"/>
    <w:rsid w:val="00376682"/>
    <w:rsid w:val="0037680A"/>
    <w:rsid w:val="0037683F"/>
    <w:rsid w:val="00376B8D"/>
    <w:rsid w:val="00376C21"/>
    <w:rsid w:val="00376CB6"/>
    <w:rsid w:val="00376D5D"/>
    <w:rsid w:val="003770BB"/>
    <w:rsid w:val="003773EF"/>
    <w:rsid w:val="0037771A"/>
    <w:rsid w:val="0037783B"/>
    <w:rsid w:val="003778B7"/>
    <w:rsid w:val="00377A6C"/>
    <w:rsid w:val="00377B58"/>
    <w:rsid w:val="00377BE5"/>
    <w:rsid w:val="00377CB7"/>
    <w:rsid w:val="0038000C"/>
    <w:rsid w:val="003801BD"/>
    <w:rsid w:val="003802DC"/>
    <w:rsid w:val="003804AE"/>
    <w:rsid w:val="00380500"/>
    <w:rsid w:val="00380505"/>
    <w:rsid w:val="003806CE"/>
    <w:rsid w:val="0038079D"/>
    <w:rsid w:val="00380B76"/>
    <w:rsid w:val="00380E4E"/>
    <w:rsid w:val="00380FBF"/>
    <w:rsid w:val="0038121E"/>
    <w:rsid w:val="00381230"/>
    <w:rsid w:val="00381384"/>
    <w:rsid w:val="0038153C"/>
    <w:rsid w:val="00381A0F"/>
    <w:rsid w:val="00381ABB"/>
    <w:rsid w:val="00381F15"/>
    <w:rsid w:val="0038219B"/>
    <w:rsid w:val="003821F4"/>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78"/>
    <w:rsid w:val="00384B02"/>
    <w:rsid w:val="00384CA8"/>
    <w:rsid w:val="00384DD8"/>
    <w:rsid w:val="00384E04"/>
    <w:rsid w:val="00384F50"/>
    <w:rsid w:val="00384F6F"/>
    <w:rsid w:val="00385038"/>
    <w:rsid w:val="003850C6"/>
    <w:rsid w:val="00385118"/>
    <w:rsid w:val="003852FB"/>
    <w:rsid w:val="00385429"/>
    <w:rsid w:val="00385503"/>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D15"/>
    <w:rsid w:val="00390D38"/>
    <w:rsid w:val="0039105D"/>
    <w:rsid w:val="00391249"/>
    <w:rsid w:val="003912BA"/>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C8A"/>
    <w:rsid w:val="00392EE9"/>
    <w:rsid w:val="0039308F"/>
    <w:rsid w:val="003930CC"/>
    <w:rsid w:val="00393222"/>
    <w:rsid w:val="00393376"/>
    <w:rsid w:val="00393449"/>
    <w:rsid w:val="0039351D"/>
    <w:rsid w:val="003937CE"/>
    <w:rsid w:val="0039383B"/>
    <w:rsid w:val="00393BBE"/>
    <w:rsid w:val="00393E06"/>
    <w:rsid w:val="00393F4A"/>
    <w:rsid w:val="003940C4"/>
    <w:rsid w:val="003940CE"/>
    <w:rsid w:val="0039414D"/>
    <w:rsid w:val="0039426B"/>
    <w:rsid w:val="00394410"/>
    <w:rsid w:val="00394831"/>
    <w:rsid w:val="0039483A"/>
    <w:rsid w:val="00394AAC"/>
    <w:rsid w:val="00394BB0"/>
    <w:rsid w:val="00394C4F"/>
    <w:rsid w:val="00394D85"/>
    <w:rsid w:val="0039525B"/>
    <w:rsid w:val="003952F4"/>
    <w:rsid w:val="003953F8"/>
    <w:rsid w:val="003954B6"/>
    <w:rsid w:val="0039556D"/>
    <w:rsid w:val="003957B5"/>
    <w:rsid w:val="003958FB"/>
    <w:rsid w:val="003958FF"/>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5AB"/>
    <w:rsid w:val="00397880"/>
    <w:rsid w:val="00397A2A"/>
    <w:rsid w:val="00397AB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6BF"/>
    <w:rsid w:val="003A180F"/>
    <w:rsid w:val="003A18DD"/>
    <w:rsid w:val="003A192F"/>
    <w:rsid w:val="003A1A61"/>
    <w:rsid w:val="003A1C8C"/>
    <w:rsid w:val="003A1CA5"/>
    <w:rsid w:val="003A1F1E"/>
    <w:rsid w:val="003A20C8"/>
    <w:rsid w:val="003A2196"/>
    <w:rsid w:val="003A2273"/>
    <w:rsid w:val="003A228A"/>
    <w:rsid w:val="003A237D"/>
    <w:rsid w:val="003A2428"/>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7CD"/>
    <w:rsid w:val="003A3873"/>
    <w:rsid w:val="003A3950"/>
    <w:rsid w:val="003A3B78"/>
    <w:rsid w:val="003A3B87"/>
    <w:rsid w:val="003A3CB0"/>
    <w:rsid w:val="003A3D35"/>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FB"/>
    <w:rsid w:val="003A6739"/>
    <w:rsid w:val="003A6806"/>
    <w:rsid w:val="003A6C2E"/>
    <w:rsid w:val="003A6DDE"/>
    <w:rsid w:val="003A7153"/>
    <w:rsid w:val="003A7199"/>
    <w:rsid w:val="003A72F5"/>
    <w:rsid w:val="003A73DB"/>
    <w:rsid w:val="003A7534"/>
    <w:rsid w:val="003A7834"/>
    <w:rsid w:val="003A7ED0"/>
    <w:rsid w:val="003A7EF9"/>
    <w:rsid w:val="003A7F07"/>
    <w:rsid w:val="003A7FAA"/>
    <w:rsid w:val="003A7FBB"/>
    <w:rsid w:val="003B0160"/>
    <w:rsid w:val="003B0167"/>
    <w:rsid w:val="003B02CD"/>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237"/>
    <w:rsid w:val="003B225E"/>
    <w:rsid w:val="003B2480"/>
    <w:rsid w:val="003B24ED"/>
    <w:rsid w:val="003B273A"/>
    <w:rsid w:val="003B283B"/>
    <w:rsid w:val="003B2961"/>
    <w:rsid w:val="003B2B12"/>
    <w:rsid w:val="003B2BDF"/>
    <w:rsid w:val="003B2BE7"/>
    <w:rsid w:val="003B2C6F"/>
    <w:rsid w:val="003B2D0A"/>
    <w:rsid w:val="003B2E67"/>
    <w:rsid w:val="003B33D3"/>
    <w:rsid w:val="003B3494"/>
    <w:rsid w:val="003B3575"/>
    <w:rsid w:val="003B3799"/>
    <w:rsid w:val="003B37D1"/>
    <w:rsid w:val="003B382A"/>
    <w:rsid w:val="003B3903"/>
    <w:rsid w:val="003B392A"/>
    <w:rsid w:val="003B3CFE"/>
    <w:rsid w:val="003B4075"/>
    <w:rsid w:val="003B419A"/>
    <w:rsid w:val="003B41C2"/>
    <w:rsid w:val="003B4295"/>
    <w:rsid w:val="003B42C3"/>
    <w:rsid w:val="003B4317"/>
    <w:rsid w:val="003B449E"/>
    <w:rsid w:val="003B462E"/>
    <w:rsid w:val="003B47C8"/>
    <w:rsid w:val="003B493D"/>
    <w:rsid w:val="003B4A1A"/>
    <w:rsid w:val="003B4B19"/>
    <w:rsid w:val="003B4BB7"/>
    <w:rsid w:val="003B4D3C"/>
    <w:rsid w:val="003B4E67"/>
    <w:rsid w:val="003B502F"/>
    <w:rsid w:val="003B50BC"/>
    <w:rsid w:val="003B518D"/>
    <w:rsid w:val="003B539D"/>
    <w:rsid w:val="003B5592"/>
    <w:rsid w:val="003B561A"/>
    <w:rsid w:val="003B564F"/>
    <w:rsid w:val="003B5725"/>
    <w:rsid w:val="003B57DE"/>
    <w:rsid w:val="003B5939"/>
    <w:rsid w:val="003B59DC"/>
    <w:rsid w:val="003B5D97"/>
    <w:rsid w:val="003B6067"/>
    <w:rsid w:val="003B606F"/>
    <w:rsid w:val="003B63A4"/>
    <w:rsid w:val="003B672A"/>
    <w:rsid w:val="003B681E"/>
    <w:rsid w:val="003B68FE"/>
    <w:rsid w:val="003B6D10"/>
    <w:rsid w:val="003B6D7D"/>
    <w:rsid w:val="003B6DBC"/>
    <w:rsid w:val="003B6F91"/>
    <w:rsid w:val="003B71C4"/>
    <w:rsid w:val="003B7328"/>
    <w:rsid w:val="003B7592"/>
    <w:rsid w:val="003B77D5"/>
    <w:rsid w:val="003B7849"/>
    <w:rsid w:val="003B7C86"/>
    <w:rsid w:val="003B7D7E"/>
    <w:rsid w:val="003C006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D4"/>
    <w:rsid w:val="003C213D"/>
    <w:rsid w:val="003C22FA"/>
    <w:rsid w:val="003C236C"/>
    <w:rsid w:val="003C23D1"/>
    <w:rsid w:val="003C24A3"/>
    <w:rsid w:val="003C24E2"/>
    <w:rsid w:val="003C25AD"/>
    <w:rsid w:val="003C2614"/>
    <w:rsid w:val="003C2844"/>
    <w:rsid w:val="003C2855"/>
    <w:rsid w:val="003C2954"/>
    <w:rsid w:val="003C295C"/>
    <w:rsid w:val="003C29C4"/>
    <w:rsid w:val="003C2A33"/>
    <w:rsid w:val="003C2BDB"/>
    <w:rsid w:val="003C2D21"/>
    <w:rsid w:val="003C2E04"/>
    <w:rsid w:val="003C305F"/>
    <w:rsid w:val="003C3302"/>
    <w:rsid w:val="003C35C2"/>
    <w:rsid w:val="003C3A95"/>
    <w:rsid w:val="003C3BD2"/>
    <w:rsid w:val="003C3EBB"/>
    <w:rsid w:val="003C417E"/>
    <w:rsid w:val="003C431E"/>
    <w:rsid w:val="003C4AB5"/>
    <w:rsid w:val="003C4CEB"/>
    <w:rsid w:val="003C4D79"/>
    <w:rsid w:val="003C4DD8"/>
    <w:rsid w:val="003C4DF7"/>
    <w:rsid w:val="003C4FB9"/>
    <w:rsid w:val="003C50E8"/>
    <w:rsid w:val="003C511E"/>
    <w:rsid w:val="003C524E"/>
    <w:rsid w:val="003C5355"/>
    <w:rsid w:val="003C540C"/>
    <w:rsid w:val="003C57FA"/>
    <w:rsid w:val="003C581C"/>
    <w:rsid w:val="003C587F"/>
    <w:rsid w:val="003C5A25"/>
    <w:rsid w:val="003C5A56"/>
    <w:rsid w:val="003C5B2A"/>
    <w:rsid w:val="003C5E6B"/>
    <w:rsid w:val="003C5F71"/>
    <w:rsid w:val="003C60FD"/>
    <w:rsid w:val="003C6219"/>
    <w:rsid w:val="003C648B"/>
    <w:rsid w:val="003C6A6C"/>
    <w:rsid w:val="003C6B07"/>
    <w:rsid w:val="003C6C62"/>
    <w:rsid w:val="003C6FF1"/>
    <w:rsid w:val="003C71E8"/>
    <w:rsid w:val="003C75BD"/>
    <w:rsid w:val="003C75EB"/>
    <w:rsid w:val="003C76CB"/>
    <w:rsid w:val="003C76E6"/>
    <w:rsid w:val="003C781D"/>
    <w:rsid w:val="003C7832"/>
    <w:rsid w:val="003C7995"/>
    <w:rsid w:val="003C7AD7"/>
    <w:rsid w:val="003C7F62"/>
    <w:rsid w:val="003D03BF"/>
    <w:rsid w:val="003D03FD"/>
    <w:rsid w:val="003D0440"/>
    <w:rsid w:val="003D08AF"/>
    <w:rsid w:val="003D0900"/>
    <w:rsid w:val="003D0EB8"/>
    <w:rsid w:val="003D0FC3"/>
    <w:rsid w:val="003D187C"/>
    <w:rsid w:val="003D18A6"/>
    <w:rsid w:val="003D1DCD"/>
    <w:rsid w:val="003D23BE"/>
    <w:rsid w:val="003D2707"/>
    <w:rsid w:val="003D2947"/>
    <w:rsid w:val="003D2A6B"/>
    <w:rsid w:val="003D2B11"/>
    <w:rsid w:val="003D2BC0"/>
    <w:rsid w:val="003D2C1D"/>
    <w:rsid w:val="003D2C34"/>
    <w:rsid w:val="003D2E04"/>
    <w:rsid w:val="003D3058"/>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30B"/>
    <w:rsid w:val="003D633A"/>
    <w:rsid w:val="003D65F3"/>
    <w:rsid w:val="003D66D2"/>
    <w:rsid w:val="003D6956"/>
    <w:rsid w:val="003D6960"/>
    <w:rsid w:val="003D69B7"/>
    <w:rsid w:val="003D6A69"/>
    <w:rsid w:val="003D6AE7"/>
    <w:rsid w:val="003D6C67"/>
    <w:rsid w:val="003D6D59"/>
    <w:rsid w:val="003D6F41"/>
    <w:rsid w:val="003D7349"/>
    <w:rsid w:val="003D73FE"/>
    <w:rsid w:val="003D77A0"/>
    <w:rsid w:val="003D7BBD"/>
    <w:rsid w:val="003D7D15"/>
    <w:rsid w:val="003D7D7E"/>
    <w:rsid w:val="003E017E"/>
    <w:rsid w:val="003E018A"/>
    <w:rsid w:val="003E025F"/>
    <w:rsid w:val="003E0312"/>
    <w:rsid w:val="003E070F"/>
    <w:rsid w:val="003E07AE"/>
    <w:rsid w:val="003E083B"/>
    <w:rsid w:val="003E084F"/>
    <w:rsid w:val="003E0A24"/>
    <w:rsid w:val="003E0B73"/>
    <w:rsid w:val="003E0C78"/>
    <w:rsid w:val="003E0DC5"/>
    <w:rsid w:val="003E12F3"/>
    <w:rsid w:val="003E1494"/>
    <w:rsid w:val="003E14FC"/>
    <w:rsid w:val="003E1692"/>
    <w:rsid w:val="003E17D6"/>
    <w:rsid w:val="003E184A"/>
    <w:rsid w:val="003E1AB9"/>
    <w:rsid w:val="003E1C1D"/>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5C11"/>
    <w:rsid w:val="003E6316"/>
    <w:rsid w:val="003E6693"/>
    <w:rsid w:val="003E6884"/>
    <w:rsid w:val="003E6AC5"/>
    <w:rsid w:val="003E6AED"/>
    <w:rsid w:val="003E6C9C"/>
    <w:rsid w:val="003E6CEF"/>
    <w:rsid w:val="003E6E90"/>
    <w:rsid w:val="003E71ED"/>
    <w:rsid w:val="003E732D"/>
    <w:rsid w:val="003E7510"/>
    <w:rsid w:val="003E7563"/>
    <w:rsid w:val="003E76CD"/>
    <w:rsid w:val="003E7A7F"/>
    <w:rsid w:val="003E7BA4"/>
    <w:rsid w:val="003E7C86"/>
    <w:rsid w:val="003F0096"/>
    <w:rsid w:val="003F011D"/>
    <w:rsid w:val="003F0215"/>
    <w:rsid w:val="003F030D"/>
    <w:rsid w:val="003F0850"/>
    <w:rsid w:val="003F08B4"/>
    <w:rsid w:val="003F0C07"/>
    <w:rsid w:val="003F0CDC"/>
    <w:rsid w:val="003F0CE6"/>
    <w:rsid w:val="003F0D12"/>
    <w:rsid w:val="003F0E3B"/>
    <w:rsid w:val="003F0F25"/>
    <w:rsid w:val="003F104E"/>
    <w:rsid w:val="003F137E"/>
    <w:rsid w:val="003F15E3"/>
    <w:rsid w:val="003F160C"/>
    <w:rsid w:val="003F1672"/>
    <w:rsid w:val="003F1A4E"/>
    <w:rsid w:val="003F1FB7"/>
    <w:rsid w:val="003F269E"/>
    <w:rsid w:val="003F2727"/>
    <w:rsid w:val="003F2808"/>
    <w:rsid w:val="003F2846"/>
    <w:rsid w:val="003F29C1"/>
    <w:rsid w:val="003F2ACF"/>
    <w:rsid w:val="003F324F"/>
    <w:rsid w:val="003F3290"/>
    <w:rsid w:val="003F33BC"/>
    <w:rsid w:val="003F38B8"/>
    <w:rsid w:val="003F392D"/>
    <w:rsid w:val="003F3D4E"/>
    <w:rsid w:val="003F3D79"/>
    <w:rsid w:val="003F4693"/>
    <w:rsid w:val="003F46B1"/>
    <w:rsid w:val="003F477E"/>
    <w:rsid w:val="003F47A0"/>
    <w:rsid w:val="003F47B1"/>
    <w:rsid w:val="003F47DA"/>
    <w:rsid w:val="003F49CA"/>
    <w:rsid w:val="003F4A48"/>
    <w:rsid w:val="003F4B97"/>
    <w:rsid w:val="003F4E04"/>
    <w:rsid w:val="003F505D"/>
    <w:rsid w:val="003F56BB"/>
    <w:rsid w:val="003F5CE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17A"/>
    <w:rsid w:val="00400205"/>
    <w:rsid w:val="004004AF"/>
    <w:rsid w:val="00400641"/>
    <w:rsid w:val="0040072F"/>
    <w:rsid w:val="004007EA"/>
    <w:rsid w:val="00400B2A"/>
    <w:rsid w:val="00400B64"/>
    <w:rsid w:val="00400EF3"/>
    <w:rsid w:val="0040126E"/>
    <w:rsid w:val="0040136E"/>
    <w:rsid w:val="0040140B"/>
    <w:rsid w:val="004015EA"/>
    <w:rsid w:val="00401653"/>
    <w:rsid w:val="004016E7"/>
    <w:rsid w:val="00401902"/>
    <w:rsid w:val="00401DE7"/>
    <w:rsid w:val="004020D4"/>
    <w:rsid w:val="004021B6"/>
    <w:rsid w:val="004029EE"/>
    <w:rsid w:val="00403122"/>
    <w:rsid w:val="0040314F"/>
    <w:rsid w:val="004031AC"/>
    <w:rsid w:val="0040328D"/>
    <w:rsid w:val="00403606"/>
    <w:rsid w:val="004039D2"/>
    <w:rsid w:val="00403B13"/>
    <w:rsid w:val="00403BD0"/>
    <w:rsid w:val="00403D51"/>
    <w:rsid w:val="00403D73"/>
    <w:rsid w:val="00403EA7"/>
    <w:rsid w:val="00404134"/>
    <w:rsid w:val="004045AE"/>
    <w:rsid w:val="004045E8"/>
    <w:rsid w:val="0040466A"/>
    <w:rsid w:val="004047C4"/>
    <w:rsid w:val="00404A3F"/>
    <w:rsid w:val="00404C6B"/>
    <w:rsid w:val="00404D06"/>
    <w:rsid w:val="00404D09"/>
    <w:rsid w:val="00405138"/>
    <w:rsid w:val="00405190"/>
    <w:rsid w:val="00405326"/>
    <w:rsid w:val="004054C6"/>
    <w:rsid w:val="0040570B"/>
    <w:rsid w:val="004059C0"/>
    <w:rsid w:val="004059F4"/>
    <w:rsid w:val="00405CE5"/>
    <w:rsid w:val="00405EDB"/>
    <w:rsid w:val="00405FB1"/>
    <w:rsid w:val="00406012"/>
    <w:rsid w:val="00406062"/>
    <w:rsid w:val="0040629C"/>
    <w:rsid w:val="0040639D"/>
    <w:rsid w:val="00406418"/>
    <w:rsid w:val="00406460"/>
    <w:rsid w:val="00406851"/>
    <w:rsid w:val="00406931"/>
    <w:rsid w:val="004069A7"/>
    <w:rsid w:val="00406AC3"/>
    <w:rsid w:val="00406AD0"/>
    <w:rsid w:val="00406B09"/>
    <w:rsid w:val="00406BBE"/>
    <w:rsid w:val="00406F76"/>
    <w:rsid w:val="004071D7"/>
    <w:rsid w:val="00407311"/>
    <w:rsid w:val="00407329"/>
    <w:rsid w:val="00407519"/>
    <w:rsid w:val="004076F3"/>
    <w:rsid w:val="00407703"/>
    <w:rsid w:val="00407802"/>
    <w:rsid w:val="00407A1B"/>
    <w:rsid w:val="00407AB7"/>
    <w:rsid w:val="00407B33"/>
    <w:rsid w:val="00407C75"/>
    <w:rsid w:val="00407CD1"/>
    <w:rsid w:val="00407E06"/>
    <w:rsid w:val="004109EE"/>
    <w:rsid w:val="00410B5B"/>
    <w:rsid w:val="00410D22"/>
    <w:rsid w:val="00410E75"/>
    <w:rsid w:val="00410FAF"/>
    <w:rsid w:val="0041130E"/>
    <w:rsid w:val="00411336"/>
    <w:rsid w:val="00411758"/>
    <w:rsid w:val="00411B05"/>
    <w:rsid w:val="00411C0A"/>
    <w:rsid w:val="00411C65"/>
    <w:rsid w:val="00411C6A"/>
    <w:rsid w:val="00411ED4"/>
    <w:rsid w:val="00411FD7"/>
    <w:rsid w:val="00412137"/>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0"/>
    <w:rsid w:val="00413A54"/>
    <w:rsid w:val="00413C10"/>
    <w:rsid w:val="00413CD9"/>
    <w:rsid w:val="00413D35"/>
    <w:rsid w:val="00413F0B"/>
    <w:rsid w:val="00413F9A"/>
    <w:rsid w:val="00414042"/>
    <w:rsid w:val="00414048"/>
    <w:rsid w:val="004140CA"/>
    <w:rsid w:val="004142A6"/>
    <w:rsid w:val="00414650"/>
    <w:rsid w:val="00414A87"/>
    <w:rsid w:val="00414A97"/>
    <w:rsid w:val="00414C65"/>
    <w:rsid w:val="00414E1C"/>
    <w:rsid w:val="00414EED"/>
    <w:rsid w:val="0041511A"/>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29"/>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70E"/>
    <w:rsid w:val="0042190A"/>
    <w:rsid w:val="0042194E"/>
    <w:rsid w:val="004219F3"/>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1FB"/>
    <w:rsid w:val="00424ADD"/>
    <w:rsid w:val="00424C68"/>
    <w:rsid w:val="00424EFA"/>
    <w:rsid w:val="004253C9"/>
    <w:rsid w:val="004253DB"/>
    <w:rsid w:val="004254CD"/>
    <w:rsid w:val="004257B7"/>
    <w:rsid w:val="0042582A"/>
    <w:rsid w:val="00425B2E"/>
    <w:rsid w:val="00425BDF"/>
    <w:rsid w:val="00425D96"/>
    <w:rsid w:val="00426266"/>
    <w:rsid w:val="004269D4"/>
    <w:rsid w:val="00426B1F"/>
    <w:rsid w:val="00426B7A"/>
    <w:rsid w:val="00426C87"/>
    <w:rsid w:val="00426D28"/>
    <w:rsid w:val="00427144"/>
    <w:rsid w:val="00427580"/>
    <w:rsid w:val="0042759B"/>
    <w:rsid w:val="00427711"/>
    <w:rsid w:val="00427BED"/>
    <w:rsid w:val="00427C01"/>
    <w:rsid w:val="00427CD9"/>
    <w:rsid w:val="00427EB4"/>
    <w:rsid w:val="004301C6"/>
    <w:rsid w:val="00430209"/>
    <w:rsid w:val="004302EE"/>
    <w:rsid w:val="0043037C"/>
    <w:rsid w:val="004303CA"/>
    <w:rsid w:val="004303D4"/>
    <w:rsid w:val="004305B0"/>
    <w:rsid w:val="004305BA"/>
    <w:rsid w:val="0043088D"/>
    <w:rsid w:val="00430A2D"/>
    <w:rsid w:val="00430BF6"/>
    <w:rsid w:val="00430CC0"/>
    <w:rsid w:val="00431505"/>
    <w:rsid w:val="0043165B"/>
    <w:rsid w:val="004317AB"/>
    <w:rsid w:val="00431AF0"/>
    <w:rsid w:val="00431B1C"/>
    <w:rsid w:val="00431C7E"/>
    <w:rsid w:val="00431CEB"/>
    <w:rsid w:val="00431F08"/>
    <w:rsid w:val="004320A7"/>
    <w:rsid w:val="0043213A"/>
    <w:rsid w:val="004322FB"/>
    <w:rsid w:val="004323F7"/>
    <w:rsid w:val="00432972"/>
    <w:rsid w:val="00432AC3"/>
    <w:rsid w:val="00432C6E"/>
    <w:rsid w:val="00432DCD"/>
    <w:rsid w:val="00432F56"/>
    <w:rsid w:val="004330F4"/>
    <w:rsid w:val="00433128"/>
    <w:rsid w:val="0043316D"/>
    <w:rsid w:val="004333E7"/>
    <w:rsid w:val="004334CE"/>
    <w:rsid w:val="00433590"/>
    <w:rsid w:val="0043393D"/>
    <w:rsid w:val="00433CEE"/>
    <w:rsid w:val="004341D5"/>
    <w:rsid w:val="004341F5"/>
    <w:rsid w:val="004342DD"/>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EFD"/>
    <w:rsid w:val="00435FE2"/>
    <w:rsid w:val="00436051"/>
    <w:rsid w:val="00436155"/>
    <w:rsid w:val="00436282"/>
    <w:rsid w:val="004363B4"/>
    <w:rsid w:val="00436716"/>
    <w:rsid w:val="004367C6"/>
    <w:rsid w:val="00436CFB"/>
    <w:rsid w:val="00436E2F"/>
    <w:rsid w:val="00436EAB"/>
    <w:rsid w:val="00436FDF"/>
    <w:rsid w:val="00437116"/>
    <w:rsid w:val="004372FD"/>
    <w:rsid w:val="0043784E"/>
    <w:rsid w:val="00437B44"/>
    <w:rsid w:val="00440184"/>
    <w:rsid w:val="004403BC"/>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3AF"/>
    <w:rsid w:val="0044242B"/>
    <w:rsid w:val="004428FA"/>
    <w:rsid w:val="00442AD1"/>
    <w:rsid w:val="00442E4C"/>
    <w:rsid w:val="00442F14"/>
    <w:rsid w:val="00443231"/>
    <w:rsid w:val="0044355D"/>
    <w:rsid w:val="004438CF"/>
    <w:rsid w:val="00443C12"/>
    <w:rsid w:val="00443D47"/>
    <w:rsid w:val="004442EC"/>
    <w:rsid w:val="00444680"/>
    <w:rsid w:val="004447A4"/>
    <w:rsid w:val="0044480D"/>
    <w:rsid w:val="004448D5"/>
    <w:rsid w:val="004449E9"/>
    <w:rsid w:val="00444AD9"/>
    <w:rsid w:val="00444AF5"/>
    <w:rsid w:val="00445113"/>
    <w:rsid w:val="0044536A"/>
    <w:rsid w:val="0044551F"/>
    <w:rsid w:val="004456A3"/>
    <w:rsid w:val="0044576E"/>
    <w:rsid w:val="00445A17"/>
    <w:rsid w:val="00445B0E"/>
    <w:rsid w:val="00445BBF"/>
    <w:rsid w:val="00445D11"/>
    <w:rsid w:val="00445FEE"/>
    <w:rsid w:val="0044617D"/>
    <w:rsid w:val="004461D9"/>
    <w:rsid w:val="004462C5"/>
    <w:rsid w:val="004463DF"/>
    <w:rsid w:val="00446946"/>
    <w:rsid w:val="00446A9F"/>
    <w:rsid w:val="00446AC6"/>
    <w:rsid w:val="00446B58"/>
    <w:rsid w:val="00446BDA"/>
    <w:rsid w:val="00446D68"/>
    <w:rsid w:val="00446E46"/>
    <w:rsid w:val="00446E49"/>
    <w:rsid w:val="00446F7F"/>
    <w:rsid w:val="00446FBC"/>
    <w:rsid w:val="004472B0"/>
    <w:rsid w:val="0044732A"/>
    <w:rsid w:val="004473CD"/>
    <w:rsid w:val="00447583"/>
    <w:rsid w:val="0044759B"/>
    <w:rsid w:val="00447700"/>
    <w:rsid w:val="00447761"/>
    <w:rsid w:val="0044785F"/>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420A"/>
    <w:rsid w:val="004544EA"/>
    <w:rsid w:val="00454570"/>
    <w:rsid w:val="00454809"/>
    <w:rsid w:val="004548DA"/>
    <w:rsid w:val="00454A50"/>
    <w:rsid w:val="00454AA7"/>
    <w:rsid w:val="00454AD0"/>
    <w:rsid w:val="00454B9C"/>
    <w:rsid w:val="00454BEB"/>
    <w:rsid w:val="00454C06"/>
    <w:rsid w:val="00454FEE"/>
    <w:rsid w:val="00455113"/>
    <w:rsid w:val="004553E7"/>
    <w:rsid w:val="00455466"/>
    <w:rsid w:val="00455610"/>
    <w:rsid w:val="0045594E"/>
    <w:rsid w:val="00455BE1"/>
    <w:rsid w:val="00455D2F"/>
    <w:rsid w:val="00456233"/>
    <w:rsid w:val="004563BB"/>
    <w:rsid w:val="00456421"/>
    <w:rsid w:val="00456690"/>
    <w:rsid w:val="00456784"/>
    <w:rsid w:val="004569FA"/>
    <w:rsid w:val="00456C0B"/>
    <w:rsid w:val="00456D76"/>
    <w:rsid w:val="00456DAB"/>
    <w:rsid w:val="00457094"/>
    <w:rsid w:val="0045722F"/>
    <w:rsid w:val="004572A8"/>
    <w:rsid w:val="0045742A"/>
    <w:rsid w:val="00457553"/>
    <w:rsid w:val="00457734"/>
    <w:rsid w:val="00457A52"/>
    <w:rsid w:val="00457D2F"/>
    <w:rsid w:val="00457D9A"/>
    <w:rsid w:val="00457E32"/>
    <w:rsid w:val="00457F7A"/>
    <w:rsid w:val="0046001D"/>
    <w:rsid w:val="00460058"/>
    <w:rsid w:val="004601E9"/>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205B"/>
    <w:rsid w:val="004622CD"/>
    <w:rsid w:val="004623B2"/>
    <w:rsid w:val="004623E5"/>
    <w:rsid w:val="004624DE"/>
    <w:rsid w:val="00462569"/>
    <w:rsid w:val="00462577"/>
    <w:rsid w:val="00462A5C"/>
    <w:rsid w:val="00462B55"/>
    <w:rsid w:val="00462D1B"/>
    <w:rsid w:val="00462F20"/>
    <w:rsid w:val="004632DF"/>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A88"/>
    <w:rsid w:val="00464CED"/>
    <w:rsid w:val="00465007"/>
    <w:rsid w:val="0046515E"/>
    <w:rsid w:val="0046517B"/>
    <w:rsid w:val="004651A0"/>
    <w:rsid w:val="004652A0"/>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85E"/>
    <w:rsid w:val="00467960"/>
    <w:rsid w:val="00467B21"/>
    <w:rsid w:val="00467C9B"/>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041"/>
    <w:rsid w:val="0047116D"/>
    <w:rsid w:val="00471500"/>
    <w:rsid w:val="004717B2"/>
    <w:rsid w:val="00471A27"/>
    <w:rsid w:val="00471A48"/>
    <w:rsid w:val="00471A7F"/>
    <w:rsid w:val="00471B28"/>
    <w:rsid w:val="00471C69"/>
    <w:rsid w:val="00471FA9"/>
    <w:rsid w:val="00472064"/>
    <w:rsid w:val="00472255"/>
    <w:rsid w:val="0047238C"/>
    <w:rsid w:val="004723D8"/>
    <w:rsid w:val="00472487"/>
    <w:rsid w:val="0047286B"/>
    <w:rsid w:val="004728DB"/>
    <w:rsid w:val="00472A40"/>
    <w:rsid w:val="00472E27"/>
    <w:rsid w:val="00472F5E"/>
    <w:rsid w:val="00472F6F"/>
    <w:rsid w:val="00472F76"/>
    <w:rsid w:val="00473241"/>
    <w:rsid w:val="00473322"/>
    <w:rsid w:val="0047367E"/>
    <w:rsid w:val="004736B9"/>
    <w:rsid w:val="00473B28"/>
    <w:rsid w:val="00473B2A"/>
    <w:rsid w:val="00473C46"/>
    <w:rsid w:val="0047402E"/>
    <w:rsid w:val="0047420C"/>
    <w:rsid w:val="00474220"/>
    <w:rsid w:val="00474318"/>
    <w:rsid w:val="00474330"/>
    <w:rsid w:val="00474369"/>
    <w:rsid w:val="00474970"/>
    <w:rsid w:val="0047497C"/>
    <w:rsid w:val="00474A17"/>
    <w:rsid w:val="00474D82"/>
    <w:rsid w:val="004752D3"/>
    <w:rsid w:val="00475339"/>
    <w:rsid w:val="004754E1"/>
    <w:rsid w:val="004755E1"/>
    <w:rsid w:val="00475BCA"/>
    <w:rsid w:val="00475CE0"/>
    <w:rsid w:val="0047622B"/>
    <w:rsid w:val="00476230"/>
    <w:rsid w:val="004764DA"/>
    <w:rsid w:val="0047662F"/>
    <w:rsid w:val="00476827"/>
    <w:rsid w:val="00476BD4"/>
    <w:rsid w:val="00476FB4"/>
    <w:rsid w:val="00476FD0"/>
    <w:rsid w:val="004770E8"/>
    <w:rsid w:val="00477114"/>
    <w:rsid w:val="004772E2"/>
    <w:rsid w:val="00477409"/>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27F"/>
    <w:rsid w:val="00481321"/>
    <w:rsid w:val="00481390"/>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30BB"/>
    <w:rsid w:val="00483146"/>
    <w:rsid w:val="0048348A"/>
    <w:rsid w:val="0048351E"/>
    <w:rsid w:val="004835BF"/>
    <w:rsid w:val="0048390D"/>
    <w:rsid w:val="004839B6"/>
    <w:rsid w:val="00483A12"/>
    <w:rsid w:val="00483AA5"/>
    <w:rsid w:val="00483C4B"/>
    <w:rsid w:val="00483EA1"/>
    <w:rsid w:val="00484059"/>
    <w:rsid w:val="004840E4"/>
    <w:rsid w:val="004842A0"/>
    <w:rsid w:val="0048467A"/>
    <w:rsid w:val="004848BC"/>
    <w:rsid w:val="00484A77"/>
    <w:rsid w:val="00484A9D"/>
    <w:rsid w:val="00484B3B"/>
    <w:rsid w:val="00485300"/>
    <w:rsid w:val="0048540F"/>
    <w:rsid w:val="00485497"/>
    <w:rsid w:val="004854B1"/>
    <w:rsid w:val="00485755"/>
    <w:rsid w:val="00485970"/>
    <w:rsid w:val="00485AE7"/>
    <w:rsid w:val="00485C0D"/>
    <w:rsid w:val="00485CE3"/>
    <w:rsid w:val="00485F29"/>
    <w:rsid w:val="004860B5"/>
    <w:rsid w:val="004862C9"/>
    <w:rsid w:val="00486476"/>
    <w:rsid w:val="004864BB"/>
    <w:rsid w:val="00486575"/>
    <w:rsid w:val="004866D0"/>
    <w:rsid w:val="0048689D"/>
    <w:rsid w:val="0048693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6B"/>
    <w:rsid w:val="00490BA9"/>
    <w:rsid w:val="00490EDB"/>
    <w:rsid w:val="004912CD"/>
    <w:rsid w:val="00491507"/>
    <w:rsid w:val="00491AAB"/>
    <w:rsid w:val="00491C05"/>
    <w:rsid w:val="00491C1E"/>
    <w:rsid w:val="00491E0D"/>
    <w:rsid w:val="00491E61"/>
    <w:rsid w:val="00491FFF"/>
    <w:rsid w:val="00492743"/>
    <w:rsid w:val="00492798"/>
    <w:rsid w:val="00492B97"/>
    <w:rsid w:val="00492C4E"/>
    <w:rsid w:val="00492D4C"/>
    <w:rsid w:val="00492FF9"/>
    <w:rsid w:val="00493148"/>
    <w:rsid w:val="004931DC"/>
    <w:rsid w:val="0049328A"/>
    <w:rsid w:val="0049331A"/>
    <w:rsid w:val="0049365D"/>
    <w:rsid w:val="004937A9"/>
    <w:rsid w:val="004938C7"/>
    <w:rsid w:val="00493964"/>
    <w:rsid w:val="00493A88"/>
    <w:rsid w:val="00493BFA"/>
    <w:rsid w:val="00493F36"/>
    <w:rsid w:val="00494242"/>
    <w:rsid w:val="00494617"/>
    <w:rsid w:val="0049467E"/>
    <w:rsid w:val="00494839"/>
    <w:rsid w:val="00494882"/>
    <w:rsid w:val="00494966"/>
    <w:rsid w:val="00494E8E"/>
    <w:rsid w:val="004953F9"/>
    <w:rsid w:val="00495598"/>
    <w:rsid w:val="004955BC"/>
    <w:rsid w:val="004955DD"/>
    <w:rsid w:val="004956EB"/>
    <w:rsid w:val="0049573E"/>
    <w:rsid w:val="00495D63"/>
    <w:rsid w:val="00495DE3"/>
    <w:rsid w:val="004960D2"/>
    <w:rsid w:val="0049648F"/>
    <w:rsid w:val="00496606"/>
    <w:rsid w:val="00496642"/>
    <w:rsid w:val="004966A5"/>
    <w:rsid w:val="00496980"/>
    <w:rsid w:val="00496C8F"/>
    <w:rsid w:val="00496CE8"/>
    <w:rsid w:val="00496F05"/>
    <w:rsid w:val="004971BA"/>
    <w:rsid w:val="004972C3"/>
    <w:rsid w:val="004972E1"/>
    <w:rsid w:val="00497370"/>
    <w:rsid w:val="004974C5"/>
    <w:rsid w:val="004977A6"/>
    <w:rsid w:val="0049783A"/>
    <w:rsid w:val="004978B4"/>
    <w:rsid w:val="0049798A"/>
    <w:rsid w:val="004A025E"/>
    <w:rsid w:val="004A0342"/>
    <w:rsid w:val="004A0467"/>
    <w:rsid w:val="004A051B"/>
    <w:rsid w:val="004A05A1"/>
    <w:rsid w:val="004A0B51"/>
    <w:rsid w:val="004A0B90"/>
    <w:rsid w:val="004A0F39"/>
    <w:rsid w:val="004A102C"/>
    <w:rsid w:val="004A1130"/>
    <w:rsid w:val="004A11D0"/>
    <w:rsid w:val="004A19C6"/>
    <w:rsid w:val="004A1B07"/>
    <w:rsid w:val="004A1C18"/>
    <w:rsid w:val="004A1CC9"/>
    <w:rsid w:val="004A1D27"/>
    <w:rsid w:val="004A1F0F"/>
    <w:rsid w:val="004A2435"/>
    <w:rsid w:val="004A251F"/>
    <w:rsid w:val="004A2789"/>
    <w:rsid w:val="004A27B1"/>
    <w:rsid w:val="004A28E2"/>
    <w:rsid w:val="004A294F"/>
    <w:rsid w:val="004A29BB"/>
    <w:rsid w:val="004A2B89"/>
    <w:rsid w:val="004A2EB5"/>
    <w:rsid w:val="004A2EB8"/>
    <w:rsid w:val="004A2EFD"/>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D21"/>
    <w:rsid w:val="004A5D4C"/>
    <w:rsid w:val="004A5DF3"/>
    <w:rsid w:val="004A5E37"/>
    <w:rsid w:val="004A60CC"/>
    <w:rsid w:val="004A6134"/>
    <w:rsid w:val="004A641F"/>
    <w:rsid w:val="004A64BC"/>
    <w:rsid w:val="004A6529"/>
    <w:rsid w:val="004A675F"/>
    <w:rsid w:val="004A68CE"/>
    <w:rsid w:val="004A6E8E"/>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67F"/>
    <w:rsid w:val="004B172F"/>
    <w:rsid w:val="004B17E4"/>
    <w:rsid w:val="004B18F2"/>
    <w:rsid w:val="004B1A9B"/>
    <w:rsid w:val="004B1AA6"/>
    <w:rsid w:val="004B1C4F"/>
    <w:rsid w:val="004B1CBD"/>
    <w:rsid w:val="004B1E0D"/>
    <w:rsid w:val="004B1E9D"/>
    <w:rsid w:val="004B20F2"/>
    <w:rsid w:val="004B2294"/>
    <w:rsid w:val="004B2438"/>
    <w:rsid w:val="004B279A"/>
    <w:rsid w:val="004B29C3"/>
    <w:rsid w:val="004B2A9C"/>
    <w:rsid w:val="004B2AB1"/>
    <w:rsid w:val="004B2B97"/>
    <w:rsid w:val="004B2C55"/>
    <w:rsid w:val="004B2D43"/>
    <w:rsid w:val="004B2DB5"/>
    <w:rsid w:val="004B2EB8"/>
    <w:rsid w:val="004B3076"/>
    <w:rsid w:val="004B327B"/>
    <w:rsid w:val="004B32E7"/>
    <w:rsid w:val="004B33B3"/>
    <w:rsid w:val="004B3596"/>
    <w:rsid w:val="004B3798"/>
    <w:rsid w:val="004B38F1"/>
    <w:rsid w:val="004B3D7E"/>
    <w:rsid w:val="004B3E6D"/>
    <w:rsid w:val="004B3E6F"/>
    <w:rsid w:val="004B3EAF"/>
    <w:rsid w:val="004B3F25"/>
    <w:rsid w:val="004B40B7"/>
    <w:rsid w:val="004B4117"/>
    <w:rsid w:val="004B4308"/>
    <w:rsid w:val="004B43B1"/>
    <w:rsid w:val="004B48E6"/>
    <w:rsid w:val="004B49E6"/>
    <w:rsid w:val="004B4ACC"/>
    <w:rsid w:val="004B4D69"/>
    <w:rsid w:val="004B4EA0"/>
    <w:rsid w:val="004B5297"/>
    <w:rsid w:val="004B52B1"/>
    <w:rsid w:val="004B53D4"/>
    <w:rsid w:val="004B55C2"/>
    <w:rsid w:val="004B56FA"/>
    <w:rsid w:val="004B5E04"/>
    <w:rsid w:val="004B5E25"/>
    <w:rsid w:val="004B5F3C"/>
    <w:rsid w:val="004B6397"/>
    <w:rsid w:val="004B6455"/>
    <w:rsid w:val="004B6476"/>
    <w:rsid w:val="004B647A"/>
    <w:rsid w:val="004B64B0"/>
    <w:rsid w:val="004B64CF"/>
    <w:rsid w:val="004B64D0"/>
    <w:rsid w:val="004B64ED"/>
    <w:rsid w:val="004B6795"/>
    <w:rsid w:val="004B6A4E"/>
    <w:rsid w:val="004B6B4F"/>
    <w:rsid w:val="004B6C9A"/>
    <w:rsid w:val="004B6EED"/>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E04"/>
    <w:rsid w:val="004C1EF9"/>
    <w:rsid w:val="004C1F36"/>
    <w:rsid w:val="004C20C3"/>
    <w:rsid w:val="004C20C6"/>
    <w:rsid w:val="004C22E7"/>
    <w:rsid w:val="004C2382"/>
    <w:rsid w:val="004C24C9"/>
    <w:rsid w:val="004C2529"/>
    <w:rsid w:val="004C2613"/>
    <w:rsid w:val="004C2B26"/>
    <w:rsid w:val="004C2BDD"/>
    <w:rsid w:val="004C2E2B"/>
    <w:rsid w:val="004C2EB6"/>
    <w:rsid w:val="004C2FE0"/>
    <w:rsid w:val="004C30CC"/>
    <w:rsid w:val="004C31B6"/>
    <w:rsid w:val="004C3286"/>
    <w:rsid w:val="004C3518"/>
    <w:rsid w:val="004C3A10"/>
    <w:rsid w:val="004C3CE9"/>
    <w:rsid w:val="004C44C0"/>
    <w:rsid w:val="004C44DD"/>
    <w:rsid w:val="004C49CE"/>
    <w:rsid w:val="004C4AD1"/>
    <w:rsid w:val="004C4D06"/>
    <w:rsid w:val="004C4F9A"/>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5B4"/>
    <w:rsid w:val="004D06B3"/>
    <w:rsid w:val="004D073F"/>
    <w:rsid w:val="004D098E"/>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4B4"/>
    <w:rsid w:val="004D35BC"/>
    <w:rsid w:val="004D3900"/>
    <w:rsid w:val="004D3B23"/>
    <w:rsid w:val="004D3E0D"/>
    <w:rsid w:val="004D410F"/>
    <w:rsid w:val="004D41CF"/>
    <w:rsid w:val="004D433D"/>
    <w:rsid w:val="004D4455"/>
    <w:rsid w:val="004D45F3"/>
    <w:rsid w:val="004D484F"/>
    <w:rsid w:val="004D488F"/>
    <w:rsid w:val="004D4BD4"/>
    <w:rsid w:val="004D4DBE"/>
    <w:rsid w:val="004D4F55"/>
    <w:rsid w:val="004D51AB"/>
    <w:rsid w:val="004D5249"/>
    <w:rsid w:val="004D58DE"/>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6F"/>
    <w:rsid w:val="004D6F95"/>
    <w:rsid w:val="004D72FE"/>
    <w:rsid w:val="004D75C2"/>
    <w:rsid w:val="004D7A92"/>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4DA"/>
    <w:rsid w:val="004E17B6"/>
    <w:rsid w:val="004E1862"/>
    <w:rsid w:val="004E1865"/>
    <w:rsid w:val="004E18DF"/>
    <w:rsid w:val="004E1A31"/>
    <w:rsid w:val="004E1D60"/>
    <w:rsid w:val="004E1DB3"/>
    <w:rsid w:val="004E1E2E"/>
    <w:rsid w:val="004E1E86"/>
    <w:rsid w:val="004E1EE2"/>
    <w:rsid w:val="004E1F1D"/>
    <w:rsid w:val="004E1F5B"/>
    <w:rsid w:val="004E207D"/>
    <w:rsid w:val="004E217B"/>
    <w:rsid w:val="004E2424"/>
    <w:rsid w:val="004E25C6"/>
    <w:rsid w:val="004E2866"/>
    <w:rsid w:val="004E2AAA"/>
    <w:rsid w:val="004E2BE2"/>
    <w:rsid w:val="004E2D10"/>
    <w:rsid w:val="004E2D5A"/>
    <w:rsid w:val="004E2DE0"/>
    <w:rsid w:val="004E2DE9"/>
    <w:rsid w:val="004E344F"/>
    <w:rsid w:val="004E3597"/>
    <w:rsid w:val="004E364A"/>
    <w:rsid w:val="004E368B"/>
    <w:rsid w:val="004E3752"/>
    <w:rsid w:val="004E3956"/>
    <w:rsid w:val="004E3A19"/>
    <w:rsid w:val="004E3B7C"/>
    <w:rsid w:val="004E3C0D"/>
    <w:rsid w:val="004E3CBC"/>
    <w:rsid w:val="004E3D00"/>
    <w:rsid w:val="004E3DFF"/>
    <w:rsid w:val="004E3EDD"/>
    <w:rsid w:val="004E4060"/>
    <w:rsid w:val="004E409A"/>
    <w:rsid w:val="004E4407"/>
    <w:rsid w:val="004E44F3"/>
    <w:rsid w:val="004E46D1"/>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6BE"/>
    <w:rsid w:val="004E6770"/>
    <w:rsid w:val="004E6809"/>
    <w:rsid w:val="004E6A78"/>
    <w:rsid w:val="004E6E7C"/>
    <w:rsid w:val="004E6F41"/>
    <w:rsid w:val="004E7164"/>
    <w:rsid w:val="004E7606"/>
    <w:rsid w:val="004E770E"/>
    <w:rsid w:val="004E77EB"/>
    <w:rsid w:val="004E793C"/>
    <w:rsid w:val="004E79F4"/>
    <w:rsid w:val="004E7DCE"/>
    <w:rsid w:val="004E7F4A"/>
    <w:rsid w:val="004F0151"/>
    <w:rsid w:val="004F01DF"/>
    <w:rsid w:val="004F03FA"/>
    <w:rsid w:val="004F0A34"/>
    <w:rsid w:val="004F0E03"/>
    <w:rsid w:val="004F0E42"/>
    <w:rsid w:val="004F0FB9"/>
    <w:rsid w:val="004F102B"/>
    <w:rsid w:val="004F127B"/>
    <w:rsid w:val="004F1791"/>
    <w:rsid w:val="004F194D"/>
    <w:rsid w:val="004F19BA"/>
    <w:rsid w:val="004F1A50"/>
    <w:rsid w:val="004F1B72"/>
    <w:rsid w:val="004F1F55"/>
    <w:rsid w:val="004F2704"/>
    <w:rsid w:val="004F27F8"/>
    <w:rsid w:val="004F2884"/>
    <w:rsid w:val="004F297A"/>
    <w:rsid w:val="004F2A6E"/>
    <w:rsid w:val="004F2A74"/>
    <w:rsid w:val="004F2BE7"/>
    <w:rsid w:val="004F2F7E"/>
    <w:rsid w:val="004F3194"/>
    <w:rsid w:val="004F3223"/>
    <w:rsid w:val="004F32A0"/>
    <w:rsid w:val="004F32B5"/>
    <w:rsid w:val="004F3334"/>
    <w:rsid w:val="004F35C6"/>
    <w:rsid w:val="004F3628"/>
    <w:rsid w:val="004F3783"/>
    <w:rsid w:val="004F37F4"/>
    <w:rsid w:val="004F39F6"/>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2D0"/>
    <w:rsid w:val="004F5438"/>
    <w:rsid w:val="004F5479"/>
    <w:rsid w:val="004F5593"/>
    <w:rsid w:val="004F5861"/>
    <w:rsid w:val="004F5C9F"/>
    <w:rsid w:val="004F5F4A"/>
    <w:rsid w:val="004F5FC8"/>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4F7F36"/>
    <w:rsid w:val="005000AE"/>
    <w:rsid w:val="005000C1"/>
    <w:rsid w:val="00500608"/>
    <w:rsid w:val="005006A9"/>
    <w:rsid w:val="00500868"/>
    <w:rsid w:val="005008A3"/>
    <w:rsid w:val="00500DC0"/>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70C"/>
    <w:rsid w:val="00503744"/>
    <w:rsid w:val="00503923"/>
    <w:rsid w:val="00503A0D"/>
    <w:rsid w:val="00503B2F"/>
    <w:rsid w:val="00503BB9"/>
    <w:rsid w:val="00503D55"/>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6DD3"/>
    <w:rsid w:val="0050709A"/>
    <w:rsid w:val="005070F9"/>
    <w:rsid w:val="00507138"/>
    <w:rsid w:val="005071D7"/>
    <w:rsid w:val="00507255"/>
    <w:rsid w:val="00507480"/>
    <w:rsid w:val="005074E2"/>
    <w:rsid w:val="005077D2"/>
    <w:rsid w:val="005078C5"/>
    <w:rsid w:val="00507910"/>
    <w:rsid w:val="00507A61"/>
    <w:rsid w:val="00507B99"/>
    <w:rsid w:val="00507D0D"/>
    <w:rsid w:val="00510016"/>
    <w:rsid w:val="0051019B"/>
    <w:rsid w:val="00510884"/>
    <w:rsid w:val="005108A1"/>
    <w:rsid w:val="005108E2"/>
    <w:rsid w:val="00510B80"/>
    <w:rsid w:val="00510D24"/>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4D"/>
    <w:rsid w:val="0051325C"/>
    <w:rsid w:val="0051343B"/>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12B"/>
    <w:rsid w:val="005153E6"/>
    <w:rsid w:val="0051561E"/>
    <w:rsid w:val="00515650"/>
    <w:rsid w:val="005157A9"/>
    <w:rsid w:val="005157CD"/>
    <w:rsid w:val="0051583F"/>
    <w:rsid w:val="005159C6"/>
    <w:rsid w:val="00515A7C"/>
    <w:rsid w:val="00515F16"/>
    <w:rsid w:val="0051606C"/>
    <w:rsid w:val="005160ED"/>
    <w:rsid w:val="00516154"/>
    <w:rsid w:val="00516189"/>
    <w:rsid w:val="005161AE"/>
    <w:rsid w:val="00516292"/>
    <w:rsid w:val="005164B5"/>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B82"/>
    <w:rsid w:val="00521BDB"/>
    <w:rsid w:val="00521CE0"/>
    <w:rsid w:val="00521D15"/>
    <w:rsid w:val="00521E71"/>
    <w:rsid w:val="00521FBE"/>
    <w:rsid w:val="005221F9"/>
    <w:rsid w:val="005223E1"/>
    <w:rsid w:val="00522589"/>
    <w:rsid w:val="00522761"/>
    <w:rsid w:val="005229A6"/>
    <w:rsid w:val="005229F5"/>
    <w:rsid w:val="00522CF8"/>
    <w:rsid w:val="00522E62"/>
    <w:rsid w:val="0052416D"/>
    <w:rsid w:val="005242F9"/>
    <w:rsid w:val="00524545"/>
    <w:rsid w:val="0052457E"/>
    <w:rsid w:val="00524879"/>
    <w:rsid w:val="00524D19"/>
    <w:rsid w:val="00525004"/>
    <w:rsid w:val="00525211"/>
    <w:rsid w:val="00525281"/>
    <w:rsid w:val="005252C8"/>
    <w:rsid w:val="005253FA"/>
    <w:rsid w:val="00525591"/>
    <w:rsid w:val="005255BF"/>
    <w:rsid w:val="00525632"/>
    <w:rsid w:val="005256C3"/>
    <w:rsid w:val="00525787"/>
    <w:rsid w:val="005257DE"/>
    <w:rsid w:val="00525A26"/>
    <w:rsid w:val="00525F0D"/>
    <w:rsid w:val="00526A2E"/>
    <w:rsid w:val="00526AC7"/>
    <w:rsid w:val="00526EBD"/>
    <w:rsid w:val="00527200"/>
    <w:rsid w:val="005274E3"/>
    <w:rsid w:val="005277F5"/>
    <w:rsid w:val="00527903"/>
    <w:rsid w:val="00530157"/>
    <w:rsid w:val="005302E0"/>
    <w:rsid w:val="00530335"/>
    <w:rsid w:val="00530585"/>
    <w:rsid w:val="005305A8"/>
    <w:rsid w:val="005305AD"/>
    <w:rsid w:val="00530965"/>
    <w:rsid w:val="00530B42"/>
    <w:rsid w:val="00530B4A"/>
    <w:rsid w:val="00530BC2"/>
    <w:rsid w:val="00530FF2"/>
    <w:rsid w:val="00531259"/>
    <w:rsid w:val="005312E5"/>
    <w:rsid w:val="005315FF"/>
    <w:rsid w:val="00531997"/>
    <w:rsid w:val="005319DE"/>
    <w:rsid w:val="00531E49"/>
    <w:rsid w:val="00531E5F"/>
    <w:rsid w:val="00531EBE"/>
    <w:rsid w:val="00532147"/>
    <w:rsid w:val="005325F5"/>
    <w:rsid w:val="005327E2"/>
    <w:rsid w:val="005328F8"/>
    <w:rsid w:val="00532BCF"/>
    <w:rsid w:val="00532CF4"/>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BB"/>
    <w:rsid w:val="00533ED7"/>
    <w:rsid w:val="00534458"/>
    <w:rsid w:val="00534517"/>
    <w:rsid w:val="00534713"/>
    <w:rsid w:val="0053475D"/>
    <w:rsid w:val="005347FE"/>
    <w:rsid w:val="005348B3"/>
    <w:rsid w:val="00534977"/>
    <w:rsid w:val="00534B69"/>
    <w:rsid w:val="005355EF"/>
    <w:rsid w:val="0053560B"/>
    <w:rsid w:val="00535B79"/>
    <w:rsid w:val="00535C4E"/>
    <w:rsid w:val="00535D7C"/>
    <w:rsid w:val="00535E5C"/>
    <w:rsid w:val="00536440"/>
    <w:rsid w:val="00536579"/>
    <w:rsid w:val="00536662"/>
    <w:rsid w:val="005368C2"/>
    <w:rsid w:val="00536B2B"/>
    <w:rsid w:val="00536C1E"/>
    <w:rsid w:val="00536F21"/>
    <w:rsid w:val="00536FCB"/>
    <w:rsid w:val="005370A7"/>
    <w:rsid w:val="005372F3"/>
    <w:rsid w:val="005373B9"/>
    <w:rsid w:val="005373C9"/>
    <w:rsid w:val="0053763B"/>
    <w:rsid w:val="00537702"/>
    <w:rsid w:val="00537C11"/>
    <w:rsid w:val="00537DBF"/>
    <w:rsid w:val="00537E8C"/>
    <w:rsid w:val="0054012A"/>
    <w:rsid w:val="00540201"/>
    <w:rsid w:val="005406DC"/>
    <w:rsid w:val="00540702"/>
    <w:rsid w:val="00540883"/>
    <w:rsid w:val="0054088A"/>
    <w:rsid w:val="005408D8"/>
    <w:rsid w:val="0054094E"/>
    <w:rsid w:val="00540999"/>
    <w:rsid w:val="00540A4C"/>
    <w:rsid w:val="00540A63"/>
    <w:rsid w:val="00540C15"/>
    <w:rsid w:val="00540C57"/>
    <w:rsid w:val="00540CD6"/>
    <w:rsid w:val="00540F03"/>
    <w:rsid w:val="00541019"/>
    <w:rsid w:val="005413C7"/>
    <w:rsid w:val="005414A5"/>
    <w:rsid w:val="00541586"/>
    <w:rsid w:val="005415F6"/>
    <w:rsid w:val="00541A2A"/>
    <w:rsid w:val="00541C4D"/>
    <w:rsid w:val="00541EA7"/>
    <w:rsid w:val="00542011"/>
    <w:rsid w:val="0054237A"/>
    <w:rsid w:val="0054247E"/>
    <w:rsid w:val="0054292C"/>
    <w:rsid w:val="00542D50"/>
    <w:rsid w:val="00542FE3"/>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96F"/>
    <w:rsid w:val="00544ABA"/>
    <w:rsid w:val="00544B87"/>
    <w:rsid w:val="00544E27"/>
    <w:rsid w:val="00545040"/>
    <w:rsid w:val="0054508B"/>
    <w:rsid w:val="0054536E"/>
    <w:rsid w:val="005454F7"/>
    <w:rsid w:val="0054557F"/>
    <w:rsid w:val="0054593A"/>
    <w:rsid w:val="005459AB"/>
    <w:rsid w:val="00545BE6"/>
    <w:rsid w:val="00545C0C"/>
    <w:rsid w:val="00545C3C"/>
    <w:rsid w:val="00546206"/>
    <w:rsid w:val="00546280"/>
    <w:rsid w:val="005467FB"/>
    <w:rsid w:val="005468A9"/>
    <w:rsid w:val="00546A8D"/>
    <w:rsid w:val="00546A93"/>
    <w:rsid w:val="00546AE9"/>
    <w:rsid w:val="00546B9F"/>
    <w:rsid w:val="0054701C"/>
    <w:rsid w:val="0054708B"/>
    <w:rsid w:val="005470D3"/>
    <w:rsid w:val="00547138"/>
    <w:rsid w:val="00547285"/>
    <w:rsid w:val="00547418"/>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21EE"/>
    <w:rsid w:val="005521F4"/>
    <w:rsid w:val="005523D6"/>
    <w:rsid w:val="005525F0"/>
    <w:rsid w:val="005526A2"/>
    <w:rsid w:val="00552768"/>
    <w:rsid w:val="00552935"/>
    <w:rsid w:val="00552AD5"/>
    <w:rsid w:val="00552BAF"/>
    <w:rsid w:val="00552E4C"/>
    <w:rsid w:val="00552F16"/>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0FC"/>
    <w:rsid w:val="00554134"/>
    <w:rsid w:val="00554167"/>
    <w:rsid w:val="00554414"/>
    <w:rsid w:val="0055465A"/>
    <w:rsid w:val="005546D8"/>
    <w:rsid w:val="0055492F"/>
    <w:rsid w:val="00554A01"/>
    <w:rsid w:val="00554AD9"/>
    <w:rsid w:val="00554BE7"/>
    <w:rsid w:val="00554D5F"/>
    <w:rsid w:val="00554D93"/>
    <w:rsid w:val="00554E29"/>
    <w:rsid w:val="00554E6A"/>
    <w:rsid w:val="00554F0A"/>
    <w:rsid w:val="00554FC3"/>
    <w:rsid w:val="0055510E"/>
    <w:rsid w:val="0055516B"/>
    <w:rsid w:val="005554DA"/>
    <w:rsid w:val="00555657"/>
    <w:rsid w:val="0055574D"/>
    <w:rsid w:val="005557F1"/>
    <w:rsid w:val="00555A8C"/>
    <w:rsid w:val="00555D15"/>
    <w:rsid w:val="00555E07"/>
    <w:rsid w:val="00555EF2"/>
    <w:rsid w:val="00556148"/>
    <w:rsid w:val="005564D7"/>
    <w:rsid w:val="00556772"/>
    <w:rsid w:val="00556913"/>
    <w:rsid w:val="00556B20"/>
    <w:rsid w:val="00556B91"/>
    <w:rsid w:val="00556BBB"/>
    <w:rsid w:val="00556D68"/>
    <w:rsid w:val="005570BB"/>
    <w:rsid w:val="00557173"/>
    <w:rsid w:val="00557415"/>
    <w:rsid w:val="0055746F"/>
    <w:rsid w:val="005576A1"/>
    <w:rsid w:val="005577E0"/>
    <w:rsid w:val="005578B7"/>
    <w:rsid w:val="00557A64"/>
    <w:rsid w:val="00557BA5"/>
    <w:rsid w:val="00557BD9"/>
    <w:rsid w:val="00557DE3"/>
    <w:rsid w:val="00560140"/>
    <w:rsid w:val="005602FD"/>
    <w:rsid w:val="005603C4"/>
    <w:rsid w:val="005605C0"/>
    <w:rsid w:val="005605D8"/>
    <w:rsid w:val="005607D3"/>
    <w:rsid w:val="00560D23"/>
    <w:rsid w:val="00560DE5"/>
    <w:rsid w:val="00560DEB"/>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76C"/>
    <w:rsid w:val="005628C8"/>
    <w:rsid w:val="00562B6F"/>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B2"/>
    <w:rsid w:val="00567BEB"/>
    <w:rsid w:val="00567CF6"/>
    <w:rsid w:val="005700F4"/>
    <w:rsid w:val="005700FE"/>
    <w:rsid w:val="00570233"/>
    <w:rsid w:val="005703DA"/>
    <w:rsid w:val="00570895"/>
    <w:rsid w:val="00570A3F"/>
    <w:rsid w:val="00570B97"/>
    <w:rsid w:val="00570C88"/>
    <w:rsid w:val="00570E24"/>
    <w:rsid w:val="00570EC8"/>
    <w:rsid w:val="00571035"/>
    <w:rsid w:val="005711C7"/>
    <w:rsid w:val="005711F1"/>
    <w:rsid w:val="00571297"/>
    <w:rsid w:val="00571380"/>
    <w:rsid w:val="005713BD"/>
    <w:rsid w:val="00571530"/>
    <w:rsid w:val="00571959"/>
    <w:rsid w:val="00571ADB"/>
    <w:rsid w:val="00571B48"/>
    <w:rsid w:val="00571C05"/>
    <w:rsid w:val="00572127"/>
    <w:rsid w:val="00572388"/>
    <w:rsid w:val="0057260B"/>
    <w:rsid w:val="005726F2"/>
    <w:rsid w:val="0057271D"/>
    <w:rsid w:val="00572760"/>
    <w:rsid w:val="00572F55"/>
    <w:rsid w:val="0057311B"/>
    <w:rsid w:val="0057313C"/>
    <w:rsid w:val="005734FD"/>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9F6"/>
    <w:rsid w:val="00575BDF"/>
    <w:rsid w:val="00575E3E"/>
    <w:rsid w:val="00575EEC"/>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EF"/>
    <w:rsid w:val="005774F2"/>
    <w:rsid w:val="0057772B"/>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32"/>
    <w:rsid w:val="0058396F"/>
    <w:rsid w:val="00583DF0"/>
    <w:rsid w:val="00584132"/>
    <w:rsid w:val="005843CB"/>
    <w:rsid w:val="00584416"/>
    <w:rsid w:val="0058444A"/>
    <w:rsid w:val="00584500"/>
    <w:rsid w:val="005846EC"/>
    <w:rsid w:val="005847A6"/>
    <w:rsid w:val="00584942"/>
    <w:rsid w:val="005849C0"/>
    <w:rsid w:val="00584B39"/>
    <w:rsid w:val="00584C38"/>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98A"/>
    <w:rsid w:val="00586C8F"/>
    <w:rsid w:val="00586C93"/>
    <w:rsid w:val="00586E6E"/>
    <w:rsid w:val="00586FB2"/>
    <w:rsid w:val="005870BB"/>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A38"/>
    <w:rsid w:val="00590D69"/>
    <w:rsid w:val="00590DA6"/>
    <w:rsid w:val="00590E86"/>
    <w:rsid w:val="00590FA6"/>
    <w:rsid w:val="00591003"/>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42C"/>
    <w:rsid w:val="005924BA"/>
    <w:rsid w:val="005925B7"/>
    <w:rsid w:val="00592AA8"/>
    <w:rsid w:val="00592B03"/>
    <w:rsid w:val="00592E1C"/>
    <w:rsid w:val="00592E61"/>
    <w:rsid w:val="00593630"/>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3C"/>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54D"/>
    <w:rsid w:val="005A06E8"/>
    <w:rsid w:val="005A0813"/>
    <w:rsid w:val="005A09F0"/>
    <w:rsid w:val="005A0A37"/>
    <w:rsid w:val="005A0A46"/>
    <w:rsid w:val="005A0B69"/>
    <w:rsid w:val="005A0D34"/>
    <w:rsid w:val="005A0E11"/>
    <w:rsid w:val="005A0E71"/>
    <w:rsid w:val="005A0F11"/>
    <w:rsid w:val="005A10B9"/>
    <w:rsid w:val="005A117C"/>
    <w:rsid w:val="005A118B"/>
    <w:rsid w:val="005A11EA"/>
    <w:rsid w:val="005A123A"/>
    <w:rsid w:val="005A1464"/>
    <w:rsid w:val="005A1543"/>
    <w:rsid w:val="005A180F"/>
    <w:rsid w:val="005A186D"/>
    <w:rsid w:val="005A235C"/>
    <w:rsid w:val="005A25EC"/>
    <w:rsid w:val="005A269F"/>
    <w:rsid w:val="005A2E47"/>
    <w:rsid w:val="005A2E72"/>
    <w:rsid w:val="005A2EA3"/>
    <w:rsid w:val="005A2F49"/>
    <w:rsid w:val="005A305E"/>
    <w:rsid w:val="005A30BB"/>
    <w:rsid w:val="005A34E1"/>
    <w:rsid w:val="005A358F"/>
    <w:rsid w:val="005A364F"/>
    <w:rsid w:val="005A3887"/>
    <w:rsid w:val="005A3944"/>
    <w:rsid w:val="005A3975"/>
    <w:rsid w:val="005A3C5E"/>
    <w:rsid w:val="005A3D3D"/>
    <w:rsid w:val="005A3DE0"/>
    <w:rsid w:val="005A3E4D"/>
    <w:rsid w:val="005A4057"/>
    <w:rsid w:val="005A4433"/>
    <w:rsid w:val="005A45A4"/>
    <w:rsid w:val="005A46A2"/>
    <w:rsid w:val="005A4B59"/>
    <w:rsid w:val="005A5107"/>
    <w:rsid w:val="005A520C"/>
    <w:rsid w:val="005A5528"/>
    <w:rsid w:val="005A55CD"/>
    <w:rsid w:val="005A5635"/>
    <w:rsid w:val="005A5791"/>
    <w:rsid w:val="005A588E"/>
    <w:rsid w:val="005A5BA2"/>
    <w:rsid w:val="005A608C"/>
    <w:rsid w:val="005A633B"/>
    <w:rsid w:val="005A635D"/>
    <w:rsid w:val="005A656F"/>
    <w:rsid w:val="005A690E"/>
    <w:rsid w:val="005A6921"/>
    <w:rsid w:val="005A6AB7"/>
    <w:rsid w:val="005A6DCC"/>
    <w:rsid w:val="005A7059"/>
    <w:rsid w:val="005A71FA"/>
    <w:rsid w:val="005A7206"/>
    <w:rsid w:val="005A72C9"/>
    <w:rsid w:val="005A7892"/>
    <w:rsid w:val="005A7974"/>
    <w:rsid w:val="005A7C24"/>
    <w:rsid w:val="005A7C66"/>
    <w:rsid w:val="005B00E2"/>
    <w:rsid w:val="005B0100"/>
    <w:rsid w:val="005B01F1"/>
    <w:rsid w:val="005B0277"/>
    <w:rsid w:val="005B034F"/>
    <w:rsid w:val="005B0542"/>
    <w:rsid w:val="005B0660"/>
    <w:rsid w:val="005B07CC"/>
    <w:rsid w:val="005B0896"/>
    <w:rsid w:val="005B09DA"/>
    <w:rsid w:val="005B0AE7"/>
    <w:rsid w:val="005B0C7E"/>
    <w:rsid w:val="005B0C81"/>
    <w:rsid w:val="005B0FB8"/>
    <w:rsid w:val="005B0FF5"/>
    <w:rsid w:val="005B10B7"/>
    <w:rsid w:val="005B13D6"/>
    <w:rsid w:val="005B181D"/>
    <w:rsid w:val="005B19DF"/>
    <w:rsid w:val="005B1C7E"/>
    <w:rsid w:val="005B1D13"/>
    <w:rsid w:val="005B1FC3"/>
    <w:rsid w:val="005B2225"/>
    <w:rsid w:val="005B251F"/>
    <w:rsid w:val="005B256D"/>
    <w:rsid w:val="005B25D4"/>
    <w:rsid w:val="005B267D"/>
    <w:rsid w:val="005B2799"/>
    <w:rsid w:val="005B2B77"/>
    <w:rsid w:val="005B2BDA"/>
    <w:rsid w:val="005B2E31"/>
    <w:rsid w:val="005B2F19"/>
    <w:rsid w:val="005B2FD9"/>
    <w:rsid w:val="005B3317"/>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451"/>
    <w:rsid w:val="005B5533"/>
    <w:rsid w:val="005B553F"/>
    <w:rsid w:val="005B58AA"/>
    <w:rsid w:val="005B58C6"/>
    <w:rsid w:val="005B58CF"/>
    <w:rsid w:val="005B58DD"/>
    <w:rsid w:val="005B5994"/>
    <w:rsid w:val="005B5996"/>
    <w:rsid w:val="005B5E45"/>
    <w:rsid w:val="005B5F17"/>
    <w:rsid w:val="005B6424"/>
    <w:rsid w:val="005B64E9"/>
    <w:rsid w:val="005B6879"/>
    <w:rsid w:val="005B69BA"/>
    <w:rsid w:val="005B6A1C"/>
    <w:rsid w:val="005B6D08"/>
    <w:rsid w:val="005B6D1A"/>
    <w:rsid w:val="005B6FBD"/>
    <w:rsid w:val="005B7233"/>
    <w:rsid w:val="005B7324"/>
    <w:rsid w:val="005B7418"/>
    <w:rsid w:val="005B7453"/>
    <w:rsid w:val="005B74FF"/>
    <w:rsid w:val="005B754C"/>
    <w:rsid w:val="005B76F7"/>
    <w:rsid w:val="005B780D"/>
    <w:rsid w:val="005B789B"/>
    <w:rsid w:val="005B7932"/>
    <w:rsid w:val="005B7A11"/>
    <w:rsid w:val="005B7AEA"/>
    <w:rsid w:val="005B7C6C"/>
    <w:rsid w:val="005B7DD1"/>
    <w:rsid w:val="005B7EA3"/>
    <w:rsid w:val="005B7EB9"/>
    <w:rsid w:val="005C00A0"/>
    <w:rsid w:val="005C0251"/>
    <w:rsid w:val="005C040B"/>
    <w:rsid w:val="005C0827"/>
    <w:rsid w:val="005C0870"/>
    <w:rsid w:val="005C089E"/>
    <w:rsid w:val="005C09C2"/>
    <w:rsid w:val="005C0B18"/>
    <w:rsid w:val="005C0D07"/>
    <w:rsid w:val="005C0E09"/>
    <w:rsid w:val="005C0E3F"/>
    <w:rsid w:val="005C1093"/>
    <w:rsid w:val="005C12EA"/>
    <w:rsid w:val="005C14A2"/>
    <w:rsid w:val="005C14F0"/>
    <w:rsid w:val="005C175B"/>
    <w:rsid w:val="005C1818"/>
    <w:rsid w:val="005C18AD"/>
    <w:rsid w:val="005C1B70"/>
    <w:rsid w:val="005C1C3D"/>
    <w:rsid w:val="005C1DA9"/>
    <w:rsid w:val="005C1ED5"/>
    <w:rsid w:val="005C2211"/>
    <w:rsid w:val="005C2261"/>
    <w:rsid w:val="005C24A9"/>
    <w:rsid w:val="005C2614"/>
    <w:rsid w:val="005C2781"/>
    <w:rsid w:val="005C28FA"/>
    <w:rsid w:val="005C2A52"/>
    <w:rsid w:val="005C2EC1"/>
    <w:rsid w:val="005C334F"/>
    <w:rsid w:val="005C364B"/>
    <w:rsid w:val="005C3720"/>
    <w:rsid w:val="005C3834"/>
    <w:rsid w:val="005C4081"/>
    <w:rsid w:val="005C40F4"/>
    <w:rsid w:val="005C4156"/>
    <w:rsid w:val="005C41FB"/>
    <w:rsid w:val="005C42F0"/>
    <w:rsid w:val="005C43BE"/>
    <w:rsid w:val="005C44F3"/>
    <w:rsid w:val="005C4776"/>
    <w:rsid w:val="005C4856"/>
    <w:rsid w:val="005C491B"/>
    <w:rsid w:val="005C49B0"/>
    <w:rsid w:val="005C4A8E"/>
    <w:rsid w:val="005C4AC5"/>
    <w:rsid w:val="005C4C26"/>
    <w:rsid w:val="005C4C7A"/>
    <w:rsid w:val="005C4D65"/>
    <w:rsid w:val="005C4F78"/>
    <w:rsid w:val="005C504A"/>
    <w:rsid w:val="005C5055"/>
    <w:rsid w:val="005C53F4"/>
    <w:rsid w:val="005C5423"/>
    <w:rsid w:val="005C55C0"/>
    <w:rsid w:val="005C582C"/>
    <w:rsid w:val="005C594C"/>
    <w:rsid w:val="005C59CF"/>
    <w:rsid w:val="005C5D11"/>
    <w:rsid w:val="005C6221"/>
    <w:rsid w:val="005C62D0"/>
    <w:rsid w:val="005C65E2"/>
    <w:rsid w:val="005C6906"/>
    <w:rsid w:val="005C6A25"/>
    <w:rsid w:val="005C6B0C"/>
    <w:rsid w:val="005C6C9C"/>
    <w:rsid w:val="005C6CFF"/>
    <w:rsid w:val="005C6DDB"/>
    <w:rsid w:val="005C6E4F"/>
    <w:rsid w:val="005C6F9D"/>
    <w:rsid w:val="005C712D"/>
    <w:rsid w:val="005C74BB"/>
    <w:rsid w:val="005C7628"/>
    <w:rsid w:val="005C7643"/>
    <w:rsid w:val="005C7ABB"/>
    <w:rsid w:val="005C7C75"/>
    <w:rsid w:val="005C7CE2"/>
    <w:rsid w:val="005C7DB3"/>
    <w:rsid w:val="005C7F3D"/>
    <w:rsid w:val="005C7FE3"/>
    <w:rsid w:val="005D0146"/>
    <w:rsid w:val="005D0429"/>
    <w:rsid w:val="005D049B"/>
    <w:rsid w:val="005D0BF7"/>
    <w:rsid w:val="005D0C06"/>
    <w:rsid w:val="005D0E3C"/>
    <w:rsid w:val="005D0E4F"/>
    <w:rsid w:val="005D0EC1"/>
    <w:rsid w:val="005D133A"/>
    <w:rsid w:val="005D1716"/>
    <w:rsid w:val="005D1875"/>
    <w:rsid w:val="005D18DF"/>
    <w:rsid w:val="005D1A29"/>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259"/>
    <w:rsid w:val="005D35BE"/>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5BA"/>
    <w:rsid w:val="005D59C2"/>
    <w:rsid w:val="005D5ADB"/>
    <w:rsid w:val="005D5C2B"/>
    <w:rsid w:val="005D5E51"/>
    <w:rsid w:val="005D607D"/>
    <w:rsid w:val="005D6228"/>
    <w:rsid w:val="005D6247"/>
    <w:rsid w:val="005D6270"/>
    <w:rsid w:val="005D648A"/>
    <w:rsid w:val="005D665B"/>
    <w:rsid w:val="005D6678"/>
    <w:rsid w:val="005D67B9"/>
    <w:rsid w:val="005D6837"/>
    <w:rsid w:val="005D6B39"/>
    <w:rsid w:val="005D6C2F"/>
    <w:rsid w:val="005D6CE7"/>
    <w:rsid w:val="005D6FBE"/>
    <w:rsid w:val="005D7355"/>
    <w:rsid w:val="005D751B"/>
    <w:rsid w:val="005D7563"/>
    <w:rsid w:val="005D7B0D"/>
    <w:rsid w:val="005D7B98"/>
    <w:rsid w:val="005D7C44"/>
    <w:rsid w:val="005D7DD3"/>
    <w:rsid w:val="005D7E0D"/>
    <w:rsid w:val="005D7EDB"/>
    <w:rsid w:val="005E05D0"/>
    <w:rsid w:val="005E06C9"/>
    <w:rsid w:val="005E070F"/>
    <w:rsid w:val="005E0757"/>
    <w:rsid w:val="005E0993"/>
    <w:rsid w:val="005E09D9"/>
    <w:rsid w:val="005E0D9F"/>
    <w:rsid w:val="005E0F77"/>
    <w:rsid w:val="005E10C2"/>
    <w:rsid w:val="005E11CB"/>
    <w:rsid w:val="005E1202"/>
    <w:rsid w:val="005E1296"/>
    <w:rsid w:val="005E12E8"/>
    <w:rsid w:val="005E1536"/>
    <w:rsid w:val="005E1543"/>
    <w:rsid w:val="005E16FD"/>
    <w:rsid w:val="005E1706"/>
    <w:rsid w:val="005E1C79"/>
    <w:rsid w:val="005E1F1E"/>
    <w:rsid w:val="005E1FF3"/>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99"/>
    <w:rsid w:val="005E3FCB"/>
    <w:rsid w:val="005E4056"/>
    <w:rsid w:val="005E42B3"/>
    <w:rsid w:val="005E432C"/>
    <w:rsid w:val="005E43A0"/>
    <w:rsid w:val="005E43A6"/>
    <w:rsid w:val="005E468A"/>
    <w:rsid w:val="005E4703"/>
    <w:rsid w:val="005E4CCA"/>
    <w:rsid w:val="005E5021"/>
    <w:rsid w:val="005E5084"/>
    <w:rsid w:val="005E53B4"/>
    <w:rsid w:val="005E53F9"/>
    <w:rsid w:val="005E54EC"/>
    <w:rsid w:val="005E5552"/>
    <w:rsid w:val="005E5793"/>
    <w:rsid w:val="005E58CD"/>
    <w:rsid w:val="005E6180"/>
    <w:rsid w:val="005E6367"/>
    <w:rsid w:val="005E644B"/>
    <w:rsid w:val="005E6BD4"/>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558"/>
    <w:rsid w:val="005F1805"/>
    <w:rsid w:val="005F1863"/>
    <w:rsid w:val="005F1B18"/>
    <w:rsid w:val="005F1C43"/>
    <w:rsid w:val="005F1E4B"/>
    <w:rsid w:val="005F1E6F"/>
    <w:rsid w:val="005F2236"/>
    <w:rsid w:val="005F229A"/>
    <w:rsid w:val="005F2452"/>
    <w:rsid w:val="005F24D7"/>
    <w:rsid w:val="005F2556"/>
    <w:rsid w:val="005F27BF"/>
    <w:rsid w:val="005F2816"/>
    <w:rsid w:val="005F2AED"/>
    <w:rsid w:val="005F2D18"/>
    <w:rsid w:val="005F2D60"/>
    <w:rsid w:val="005F3022"/>
    <w:rsid w:val="005F3124"/>
    <w:rsid w:val="005F317E"/>
    <w:rsid w:val="005F318D"/>
    <w:rsid w:val="005F3231"/>
    <w:rsid w:val="005F32A0"/>
    <w:rsid w:val="005F32A1"/>
    <w:rsid w:val="005F349C"/>
    <w:rsid w:val="005F3556"/>
    <w:rsid w:val="005F3801"/>
    <w:rsid w:val="005F3B75"/>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968"/>
    <w:rsid w:val="005F5AA9"/>
    <w:rsid w:val="005F5AAF"/>
    <w:rsid w:val="005F5EB8"/>
    <w:rsid w:val="005F5F1E"/>
    <w:rsid w:val="005F62CA"/>
    <w:rsid w:val="005F6496"/>
    <w:rsid w:val="005F65EC"/>
    <w:rsid w:val="005F6688"/>
    <w:rsid w:val="005F66CC"/>
    <w:rsid w:val="005F6746"/>
    <w:rsid w:val="005F6A59"/>
    <w:rsid w:val="005F6B6F"/>
    <w:rsid w:val="005F6B77"/>
    <w:rsid w:val="005F72B7"/>
    <w:rsid w:val="005F731F"/>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D2C"/>
    <w:rsid w:val="00600EA1"/>
    <w:rsid w:val="00600F95"/>
    <w:rsid w:val="00601108"/>
    <w:rsid w:val="0060127C"/>
    <w:rsid w:val="0060137F"/>
    <w:rsid w:val="00601596"/>
    <w:rsid w:val="0060165C"/>
    <w:rsid w:val="00601839"/>
    <w:rsid w:val="00601854"/>
    <w:rsid w:val="0060187D"/>
    <w:rsid w:val="0060198A"/>
    <w:rsid w:val="006021C9"/>
    <w:rsid w:val="00602281"/>
    <w:rsid w:val="0060229A"/>
    <w:rsid w:val="00602477"/>
    <w:rsid w:val="00602494"/>
    <w:rsid w:val="00602759"/>
    <w:rsid w:val="0060277A"/>
    <w:rsid w:val="006027FC"/>
    <w:rsid w:val="00602834"/>
    <w:rsid w:val="00602A62"/>
    <w:rsid w:val="00602B7C"/>
    <w:rsid w:val="00602C20"/>
    <w:rsid w:val="00602EE6"/>
    <w:rsid w:val="00602F7E"/>
    <w:rsid w:val="006030D5"/>
    <w:rsid w:val="00603312"/>
    <w:rsid w:val="00603367"/>
    <w:rsid w:val="006033A8"/>
    <w:rsid w:val="006034A2"/>
    <w:rsid w:val="006035D1"/>
    <w:rsid w:val="006036F9"/>
    <w:rsid w:val="0060375F"/>
    <w:rsid w:val="0060379F"/>
    <w:rsid w:val="00603BFD"/>
    <w:rsid w:val="00603CF5"/>
    <w:rsid w:val="00603D9A"/>
    <w:rsid w:val="006040CC"/>
    <w:rsid w:val="00604309"/>
    <w:rsid w:val="0060447D"/>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3BA"/>
    <w:rsid w:val="00606684"/>
    <w:rsid w:val="006066DD"/>
    <w:rsid w:val="006067C8"/>
    <w:rsid w:val="00606970"/>
    <w:rsid w:val="006069F0"/>
    <w:rsid w:val="00606A20"/>
    <w:rsid w:val="00606A68"/>
    <w:rsid w:val="00606DB5"/>
    <w:rsid w:val="00606E02"/>
    <w:rsid w:val="00606EEB"/>
    <w:rsid w:val="00606F60"/>
    <w:rsid w:val="00607148"/>
    <w:rsid w:val="006072C6"/>
    <w:rsid w:val="00607874"/>
    <w:rsid w:val="00607A2E"/>
    <w:rsid w:val="00607CAC"/>
    <w:rsid w:val="00607E1F"/>
    <w:rsid w:val="00610257"/>
    <w:rsid w:val="00610330"/>
    <w:rsid w:val="00610586"/>
    <w:rsid w:val="0061058B"/>
    <w:rsid w:val="006105CC"/>
    <w:rsid w:val="006106C1"/>
    <w:rsid w:val="00610A39"/>
    <w:rsid w:val="00610A6B"/>
    <w:rsid w:val="00610C77"/>
    <w:rsid w:val="00610D29"/>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CED"/>
    <w:rsid w:val="00612ECB"/>
    <w:rsid w:val="006130F7"/>
    <w:rsid w:val="00613492"/>
    <w:rsid w:val="0061361D"/>
    <w:rsid w:val="00613789"/>
    <w:rsid w:val="0061388D"/>
    <w:rsid w:val="0061394C"/>
    <w:rsid w:val="00613AF8"/>
    <w:rsid w:val="00613BD1"/>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F1C"/>
    <w:rsid w:val="006171A3"/>
    <w:rsid w:val="00617319"/>
    <w:rsid w:val="00617747"/>
    <w:rsid w:val="0061782A"/>
    <w:rsid w:val="00617E89"/>
    <w:rsid w:val="00617F9D"/>
    <w:rsid w:val="00620188"/>
    <w:rsid w:val="0062051F"/>
    <w:rsid w:val="006205CA"/>
    <w:rsid w:val="00620C9C"/>
    <w:rsid w:val="00621072"/>
    <w:rsid w:val="006210FC"/>
    <w:rsid w:val="006213FD"/>
    <w:rsid w:val="0062141C"/>
    <w:rsid w:val="00621431"/>
    <w:rsid w:val="00621465"/>
    <w:rsid w:val="0062177E"/>
    <w:rsid w:val="006219E8"/>
    <w:rsid w:val="00621A1D"/>
    <w:rsid w:val="00621C0E"/>
    <w:rsid w:val="00621EDA"/>
    <w:rsid w:val="00621F53"/>
    <w:rsid w:val="00621FDD"/>
    <w:rsid w:val="006225DA"/>
    <w:rsid w:val="00622669"/>
    <w:rsid w:val="00622672"/>
    <w:rsid w:val="0062270A"/>
    <w:rsid w:val="006227BF"/>
    <w:rsid w:val="006228D2"/>
    <w:rsid w:val="00622E2A"/>
    <w:rsid w:val="00622FA7"/>
    <w:rsid w:val="00622FBD"/>
    <w:rsid w:val="00623089"/>
    <w:rsid w:val="0062308E"/>
    <w:rsid w:val="0062335F"/>
    <w:rsid w:val="006233DD"/>
    <w:rsid w:val="006234C4"/>
    <w:rsid w:val="0062377A"/>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ECA"/>
    <w:rsid w:val="00625F50"/>
    <w:rsid w:val="00626091"/>
    <w:rsid w:val="006260BB"/>
    <w:rsid w:val="00626247"/>
    <w:rsid w:val="0062644B"/>
    <w:rsid w:val="00626453"/>
    <w:rsid w:val="006265C4"/>
    <w:rsid w:val="0062660B"/>
    <w:rsid w:val="00626923"/>
    <w:rsid w:val="00626AD1"/>
    <w:rsid w:val="00626BFB"/>
    <w:rsid w:val="00626C65"/>
    <w:rsid w:val="0062708E"/>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52"/>
    <w:rsid w:val="00631881"/>
    <w:rsid w:val="00631A2E"/>
    <w:rsid w:val="00631AB0"/>
    <w:rsid w:val="00631B86"/>
    <w:rsid w:val="00631C75"/>
    <w:rsid w:val="00631DC1"/>
    <w:rsid w:val="00631E5E"/>
    <w:rsid w:val="00632089"/>
    <w:rsid w:val="006325BD"/>
    <w:rsid w:val="0063286E"/>
    <w:rsid w:val="006329D9"/>
    <w:rsid w:val="006329DF"/>
    <w:rsid w:val="00632FC9"/>
    <w:rsid w:val="00633033"/>
    <w:rsid w:val="006331A3"/>
    <w:rsid w:val="0063327D"/>
    <w:rsid w:val="006332B1"/>
    <w:rsid w:val="0063346D"/>
    <w:rsid w:val="006334B3"/>
    <w:rsid w:val="006337E5"/>
    <w:rsid w:val="006338EE"/>
    <w:rsid w:val="006339AF"/>
    <w:rsid w:val="00633A2A"/>
    <w:rsid w:val="00633BEE"/>
    <w:rsid w:val="00633D05"/>
    <w:rsid w:val="00633FA5"/>
    <w:rsid w:val="00634202"/>
    <w:rsid w:val="0063441C"/>
    <w:rsid w:val="00634451"/>
    <w:rsid w:val="00634621"/>
    <w:rsid w:val="006348C8"/>
    <w:rsid w:val="00634AC6"/>
    <w:rsid w:val="00634ACF"/>
    <w:rsid w:val="00634D2B"/>
    <w:rsid w:val="00634E07"/>
    <w:rsid w:val="00634FF9"/>
    <w:rsid w:val="00635035"/>
    <w:rsid w:val="006354DD"/>
    <w:rsid w:val="0063580D"/>
    <w:rsid w:val="00635858"/>
    <w:rsid w:val="006358EB"/>
    <w:rsid w:val="00635C07"/>
    <w:rsid w:val="00635CAE"/>
    <w:rsid w:val="00635D48"/>
    <w:rsid w:val="00636059"/>
    <w:rsid w:val="006360F3"/>
    <w:rsid w:val="00636142"/>
    <w:rsid w:val="00636396"/>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7CF"/>
    <w:rsid w:val="006409E2"/>
    <w:rsid w:val="00640A7C"/>
    <w:rsid w:val="00640CEC"/>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A1A"/>
    <w:rsid w:val="00643B75"/>
    <w:rsid w:val="00643C07"/>
    <w:rsid w:val="00643F18"/>
    <w:rsid w:val="00644106"/>
    <w:rsid w:val="0064429F"/>
    <w:rsid w:val="00644374"/>
    <w:rsid w:val="006447C5"/>
    <w:rsid w:val="00644DB3"/>
    <w:rsid w:val="0064502A"/>
    <w:rsid w:val="006452FD"/>
    <w:rsid w:val="006453E2"/>
    <w:rsid w:val="0064567E"/>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B8C"/>
    <w:rsid w:val="00647E7F"/>
    <w:rsid w:val="00647EB1"/>
    <w:rsid w:val="00647F60"/>
    <w:rsid w:val="0065011C"/>
    <w:rsid w:val="00650139"/>
    <w:rsid w:val="006502BD"/>
    <w:rsid w:val="00650573"/>
    <w:rsid w:val="0065067A"/>
    <w:rsid w:val="0065082B"/>
    <w:rsid w:val="00650892"/>
    <w:rsid w:val="00650974"/>
    <w:rsid w:val="006509C8"/>
    <w:rsid w:val="00650ADB"/>
    <w:rsid w:val="00650BD6"/>
    <w:rsid w:val="00650CDF"/>
    <w:rsid w:val="00650E4A"/>
    <w:rsid w:val="00650F81"/>
    <w:rsid w:val="006512DA"/>
    <w:rsid w:val="006513C3"/>
    <w:rsid w:val="00651470"/>
    <w:rsid w:val="00651525"/>
    <w:rsid w:val="00651566"/>
    <w:rsid w:val="0065177A"/>
    <w:rsid w:val="00651E15"/>
    <w:rsid w:val="00651E70"/>
    <w:rsid w:val="0065203B"/>
    <w:rsid w:val="00652069"/>
    <w:rsid w:val="0065225F"/>
    <w:rsid w:val="00652316"/>
    <w:rsid w:val="00652581"/>
    <w:rsid w:val="006526A9"/>
    <w:rsid w:val="00652756"/>
    <w:rsid w:val="0065275E"/>
    <w:rsid w:val="00652AD8"/>
    <w:rsid w:val="00652B79"/>
    <w:rsid w:val="00652B91"/>
    <w:rsid w:val="00652EB5"/>
    <w:rsid w:val="00652F85"/>
    <w:rsid w:val="006530ED"/>
    <w:rsid w:val="00653278"/>
    <w:rsid w:val="0065339E"/>
    <w:rsid w:val="006533C3"/>
    <w:rsid w:val="0065346F"/>
    <w:rsid w:val="0065362D"/>
    <w:rsid w:val="0065393F"/>
    <w:rsid w:val="00653CCB"/>
    <w:rsid w:val="00654068"/>
    <w:rsid w:val="00654135"/>
    <w:rsid w:val="0065422D"/>
    <w:rsid w:val="0065472D"/>
    <w:rsid w:val="006547A0"/>
    <w:rsid w:val="006547A3"/>
    <w:rsid w:val="00654950"/>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1A8"/>
    <w:rsid w:val="006564B2"/>
    <w:rsid w:val="006565E4"/>
    <w:rsid w:val="00656966"/>
    <w:rsid w:val="00656DD4"/>
    <w:rsid w:val="00656EF6"/>
    <w:rsid w:val="006571F6"/>
    <w:rsid w:val="006577D3"/>
    <w:rsid w:val="006578FC"/>
    <w:rsid w:val="006579FF"/>
    <w:rsid w:val="00657C41"/>
    <w:rsid w:val="0066004F"/>
    <w:rsid w:val="0066011E"/>
    <w:rsid w:val="0066025F"/>
    <w:rsid w:val="00660364"/>
    <w:rsid w:val="00660597"/>
    <w:rsid w:val="00660763"/>
    <w:rsid w:val="006609D2"/>
    <w:rsid w:val="00660C13"/>
    <w:rsid w:val="00660EE4"/>
    <w:rsid w:val="00660F02"/>
    <w:rsid w:val="006618CC"/>
    <w:rsid w:val="00661CE0"/>
    <w:rsid w:val="00661D15"/>
    <w:rsid w:val="00662103"/>
    <w:rsid w:val="00662111"/>
    <w:rsid w:val="00662118"/>
    <w:rsid w:val="00662278"/>
    <w:rsid w:val="006625D6"/>
    <w:rsid w:val="006625E7"/>
    <w:rsid w:val="0066289D"/>
    <w:rsid w:val="00662BE0"/>
    <w:rsid w:val="00662ED3"/>
    <w:rsid w:val="00662FDF"/>
    <w:rsid w:val="006630E5"/>
    <w:rsid w:val="00663212"/>
    <w:rsid w:val="00663390"/>
    <w:rsid w:val="0066342E"/>
    <w:rsid w:val="006634B1"/>
    <w:rsid w:val="006634C7"/>
    <w:rsid w:val="006635EE"/>
    <w:rsid w:val="00663637"/>
    <w:rsid w:val="006637A3"/>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5CFB"/>
    <w:rsid w:val="00666487"/>
    <w:rsid w:val="00666493"/>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9A"/>
    <w:rsid w:val="00667AE7"/>
    <w:rsid w:val="00667B7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C98"/>
    <w:rsid w:val="00671E2B"/>
    <w:rsid w:val="00671E4D"/>
    <w:rsid w:val="00672048"/>
    <w:rsid w:val="00672286"/>
    <w:rsid w:val="00672316"/>
    <w:rsid w:val="00672371"/>
    <w:rsid w:val="006724A9"/>
    <w:rsid w:val="006726DB"/>
    <w:rsid w:val="006728ED"/>
    <w:rsid w:val="00672B54"/>
    <w:rsid w:val="00672C43"/>
    <w:rsid w:val="0067304F"/>
    <w:rsid w:val="00673108"/>
    <w:rsid w:val="006732B1"/>
    <w:rsid w:val="0067333F"/>
    <w:rsid w:val="0067348A"/>
    <w:rsid w:val="006734EA"/>
    <w:rsid w:val="0067350C"/>
    <w:rsid w:val="0067383D"/>
    <w:rsid w:val="00673934"/>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E6B"/>
    <w:rsid w:val="00676F80"/>
    <w:rsid w:val="0067702C"/>
    <w:rsid w:val="00677381"/>
    <w:rsid w:val="00677443"/>
    <w:rsid w:val="0067769A"/>
    <w:rsid w:val="0067782F"/>
    <w:rsid w:val="00677982"/>
    <w:rsid w:val="00677A4D"/>
    <w:rsid w:val="00677AC6"/>
    <w:rsid w:val="00677EA3"/>
    <w:rsid w:val="00677F0E"/>
    <w:rsid w:val="00677F41"/>
    <w:rsid w:val="00680227"/>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446"/>
    <w:rsid w:val="00681655"/>
    <w:rsid w:val="00681797"/>
    <w:rsid w:val="00681817"/>
    <w:rsid w:val="00681883"/>
    <w:rsid w:val="00681A88"/>
    <w:rsid w:val="00681B36"/>
    <w:rsid w:val="00681B76"/>
    <w:rsid w:val="00681C68"/>
    <w:rsid w:val="0068214D"/>
    <w:rsid w:val="0068299D"/>
    <w:rsid w:val="00682E14"/>
    <w:rsid w:val="00683145"/>
    <w:rsid w:val="0068322B"/>
    <w:rsid w:val="00683235"/>
    <w:rsid w:val="0068335D"/>
    <w:rsid w:val="006834C7"/>
    <w:rsid w:val="00683592"/>
    <w:rsid w:val="006838E8"/>
    <w:rsid w:val="00683A96"/>
    <w:rsid w:val="00683AB4"/>
    <w:rsid w:val="00683B43"/>
    <w:rsid w:val="00683FBF"/>
    <w:rsid w:val="006840C6"/>
    <w:rsid w:val="00684124"/>
    <w:rsid w:val="00684250"/>
    <w:rsid w:val="0068436C"/>
    <w:rsid w:val="0068443F"/>
    <w:rsid w:val="00684451"/>
    <w:rsid w:val="00684590"/>
    <w:rsid w:val="006845D4"/>
    <w:rsid w:val="00684A4C"/>
    <w:rsid w:val="00684DBD"/>
    <w:rsid w:val="00684F0F"/>
    <w:rsid w:val="00685014"/>
    <w:rsid w:val="00685026"/>
    <w:rsid w:val="006850C4"/>
    <w:rsid w:val="006852DC"/>
    <w:rsid w:val="00685381"/>
    <w:rsid w:val="0068545E"/>
    <w:rsid w:val="006854CF"/>
    <w:rsid w:val="00685723"/>
    <w:rsid w:val="00685860"/>
    <w:rsid w:val="00685CFF"/>
    <w:rsid w:val="00685E1C"/>
    <w:rsid w:val="00685FD4"/>
    <w:rsid w:val="00685FF4"/>
    <w:rsid w:val="0068617A"/>
    <w:rsid w:val="00686612"/>
    <w:rsid w:val="0068661E"/>
    <w:rsid w:val="0068675D"/>
    <w:rsid w:val="00686901"/>
    <w:rsid w:val="00686AE4"/>
    <w:rsid w:val="00686D29"/>
    <w:rsid w:val="00686D3D"/>
    <w:rsid w:val="00686DAD"/>
    <w:rsid w:val="0068707E"/>
    <w:rsid w:val="006870E0"/>
    <w:rsid w:val="006871BC"/>
    <w:rsid w:val="0068741C"/>
    <w:rsid w:val="00687469"/>
    <w:rsid w:val="00687585"/>
    <w:rsid w:val="006875F4"/>
    <w:rsid w:val="0068764C"/>
    <w:rsid w:val="0068773A"/>
    <w:rsid w:val="006877D4"/>
    <w:rsid w:val="006877F1"/>
    <w:rsid w:val="006878E0"/>
    <w:rsid w:val="006878F5"/>
    <w:rsid w:val="0068794E"/>
    <w:rsid w:val="00687951"/>
    <w:rsid w:val="00687BDF"/>
    <w:rsid w:val="00687BFC"/>
    <w:rsid w:val="00687D42"/>
    <w:rsid w:val="00687EB7"/>
    <w:rsid w:val="00687F83"/>
    <w:rsid w:val="00687F88"/>
    <w:rsid w:val="00690188"/>
    <w:rsid w:val="00690205"/>
    <w:rsid w:val="00690272"/>
    <w:rsid w:val="00690583"/>
    <w:rsid w:val="00690602"/>
    <w:rsid w:val="006907CE"/>
    <w:rsid w:val="0069092D"/>
    <w:rsid w:val="00690A49"/>
    <w:rsid w:val="00690A91"/>
    <w:rsid w:val="00690AF9"/>
    <w:rsid w:val="00690B06"/>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E5"/>
    <w:rsid w:val="0069472C"/>
    <w:rsid w:val="0069478B"/>
    <w:rsid w:val="00694797"/>
    <w:rsid w:val="006948CD"/>
    <w:rsid w:val="00695156"/>
    <w:rsid w:val="006953AB"/>
    <w:rsid w:val="006954BD"/>
    <w:rsid w:val="00695887"/>
    <w:rsid w:val="00695BCA"/>
    <w:rsid w:val="00695CA8"/>
    <w:rsid w:val="00695E36"/>
    <w:rsid w:val="00695F09"/>
    <w:rsid w:val="006961DD"/>
    <w:rsid w:val="00696213"/>
    <w:rsid w:val="0069648B"/>
    <w:rsid w:val="0069652A"/>
    <w:rsid w:val="00696932"/>
    <w:rsid w:val="00697073"/>
    <w:rsid w:val="00697213"/>
    <w:rsid w:val="00697390"/>
    <w:rsid w:val="00697676"/>
    <w:rsid w:val="00697733"/>
    <w:rsid w:val="00697B18"/>
    <w:rsid w:val="00697FD5"/>
    <w:rsid w:val="006A003F"/>
    <w:rsid w:val="006A00BE"/>
    <w:rsid w:val="006A0167"/>
    <w:rsid w:val="006A0199"/>
    <w:rsid w:val="006A02B9"/>
    <w:rsid w:val="006A048A"/>
    <w:rsid w:val="006A04FA"/>
    <w:rsid w:val="006A05DA"/>
    <w:rsid w:val="006A06B5"/>
    <w:rsid w:val="006A0997"/>
    <w:rsid w:val="006A09B7"/>
    <w:rsid w:val="006A0E3B"/>
    <w:rsid w:val="006A0F55"/>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D5E"/>
    <w:rsid w:val="006A3E2B"/>
    <w:rsid w:val="006A42AA"/>
    <w:rsid w:val="006A4425"/>
    <w:rsid w:val="006A4A55"/>
    <w:rsid w:val="006A4CD2"/>
    <w:rsid w:val="006A4DF3"/>
    <w:rsid w:val="006A4E6B"/>
    <w:rsid w:val="006A4F7F"/>
    <w:rsid w:val="006A4FD6"/>
    <w:rsid w:val="006A5088"/>
    <w:rsid w:val="006A50BD"/>
    <w:rsid w:val="006A5195"/>
    <w:rsid w:val="006A52E7"/>
    <w:rsid w:val="006A5361"/>
    <w:rsid w:val="006A5521"/>
    <w:rsid w:val="006A5612"/>
    <w:rsid w:val="006A5D1D"/>
    <w:rsid w:val="006A5D68"/>
    <w:rsid w:val="006A5DF0"/>
    <w:rsid w:val="006A5DF3"/>
    <w:rsid w:val="006A5ED4"/>
    <w:rsid w:val="006A5F8E"/>
    <w:rsid w:val="006A602F"/>
    <w:rsid w:val="006A6847"/>
    <w:rsid w:val="006A69E5"/>
    <w:rsid w:val="006A6BE7"/>
    <w:rsid w:val="006A6E17"/>
    <w:rsid w:val="006A6ED9"/>
    <w:rsid w:val="006A6F67"/>
    <w:rsid w:val="006A71C1"/>
    <w:rsid w:val="006A7319"/>
    <w:rsid w:val="006A7549"/>
    <w:rsid w:val="006A758E"/>
    <w:rsid w:val="006A75F8"/>
    <w:rsid w:val="006A79A4"/>
    <w:rsid w:val="006A7A01"/>
    <w:rsid w:val="006A7A04"/>
    <w:rsid w:val="006A7C32"/>
    <w:rsid w:val="006A7D28"/>
    <w:rsid w:val="006A7F94"/>
    <w:rsid w:val="006B0209"/>
    <w:rsid w:val="006B081D"/>
    <w:rsid w:val="006B095A"/>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6A9"/>
    <w:rsid w:val="006B2A67"/>
    <w:rsid w:val="006B2B22"/>
    <w:rsid w:val="006B2F18"/>
    <w:rsid w:val="006B2F1E"/>
    <w:rsid w:val="006B313E"/>
    <w:rsid w:val="006B326C"/>
    <w:rsid w:val="006B3435"/>
    <w:rsid w:val="006B3563"/>
    <w:rsid w:val="006B37A6"/>
    <w:rsid w:val="006B3AB2"/>
    <w:rsid w:val="006B4161"/>
    <w:rsid w:val="006B4168"/>
    <w:rsid w:val="006B4311"/>
    <w:rsid w:val="006B44B6"/>
    <w:rsid w:val="006B44E8"/>
    <w:rsid w:val="006B4A95"/>
    <w:rsid w:val="006B4BDF"/>
    <w:rsid w:val="006B4C62"/>
    <w:rsid w:val="006B4D00"/>
    <w:rsid w:val="006B50E8"/>
    <w:rsid w:val="006B51CA"/>
    <w:rsid w:val="006B53AC"/>
    <w:rsid w:val="006B555A"/>
    <w:rsid w:val="006B55C1"/>
    <w:rsid w:val="006B55CA"/>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34D"/>
    <w:rsid w:val="006C044E"/>
    <w:rsid w:val="006C0491"/>
    <w:rsid w:val="006C05EE"/>
    <w:rsid w:val="006C0844"/>
    <w:rsid w:val="006C0B21"/>
    <w:rsid w:val="006C0C50"/>
    <w:rsid w:val="006C0CD8"/>
    <w:rsid w:val="006C0E7A"/>
    <w:rsid w:val="006C1019"/>
    <w:rsid w:val="006C11A2"/>
    <w:rsid w:val="006C132C"/>
    <w:rsid w:val="006C132D"/>
    <w:rsid w:val="006C1601"/>
    <w:rsid w:val="006C1D6A"/>
    <w:rsid w:val="006C1E62"/>
    <w:rsid w:val="006C21D9"/>
    <w:rsid w:val="006C22AE"/>
    <w:rsid w:val="006C24A1"/>
    <w:rsid w:val="006C24DE"/>
    <w:rsid w:val="006C27D4"/>
    <w:rsid w:val="006C2BB5"/>
    <w:rsid w:val="006C2BEE"/>
    <w:rsid w:val="006C2C0C"/>
    <w:rsid w:val="006C2C0E"/>
    <w:rsid w:val="006C2D53"/>
    <w:rsid w:val="006C3045"/>
    <w:rsid w:val="006C308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AF"/>
    <w:rsid w:val="006C42C4"/>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6C"/>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CA6"/>
    <w:rsid w:val="006D1DAE"/>
    <w:rsid w:val="006D2182"/>
    <w:rsid w:val="006D22E6"/>
    <w:rsid w:val="006D234B"/>
    <w:rsid w:val="006D23A3"/>
    <w:rsid w:val="006D23D8"/>
    <w:rsid w:val="006D242A"/>
    <w:rsid w:val="006D243F"/>
    <w:rsid w:val="006D2444"/>
    <w:rsid w:val="006D2497"/>
    <w:rsid w:val="006D254B"/>
    <w:rsid w:val="006D26B1"/>
    <w:rsid w:val="006D270B"/>
    <w:rsid w:val="006D274E"/>
    <w:rsid w:val="006D289B"/>
    <w:rsid w:val="006D29F7"/>
    <w:rsid w:val="006D2D95"/>
    <w:rsid w:val="006D2ED8"/>
    <w:rsid w:val="006D3124"/>
    <w:rsid w:val="006D31A1"/>
    <w:rsid w:val="006D35CA"/>
    <w:rsid w:val="006D366C"/>
    <w:rsid w:val="006D3921"/>
    <w:rsid w:val="006D3BE1"/>
    <w:rsid w:val="006D3D08"/>
    <w:rsid w:val="006D3E88"/>
    <w:rsid w:val="006D4032"/>
    <w:rsid w:val="006D4129"/>
    <w:rsid w:val="006D42F6"/>
    <w:rsid w:val="006D4340"/>
    <w:rsid w:val="006D43A4"/>
    <w:rsid w:val="006D46AC"/>
    <w:rsid w:val="006D47BE"/>
    <w:rsid w:val="006D48FC"/>
    <w:rsid w:val="006D4A9B"/>
    <w:rsid w:val="006D4C99"/>
    <w:rsid w:val="006D4CAE"/>
    <w:rsid w:val="006D4D8A"/>
    <w:rsid w:val="006D57D9"/>
    <w:rsid w:val="006D59AF"/>
    <w:rsid w:val="006D5A16"/>
    <w:rsid w:val="006D5B85"/>
    <w:rsid w:val="006D5D95"/>
    <w:rsid w:val="006D5E51"/>
    <w:rsid w:val="006D606A"/>
    <w:rsid w:val="006D6190"/>
    <w:rsid w:val="006D62BC"/>
    <w:rsid w:val="006D6450"/>
    <w:rsid w:val="006D6569"/>
    <w:rsid w:val="006D668C"/>
    <w:rsid w:val="006D6939"/>
    <w:rsid w:val="006D6BF4"/>
    <w:rsid w:val="006D6CA0"/>
    <w:rsid w:val="006D6CF5"/>
    <w:rsid w:val="006D70E1"/>
    <w:rsid w:val="006D7278"/>
    <w:rsid w:val="006D72C7"/>
    <w:rsid w:val="006D76C3"/>
    <w:rsid w:val="006D77DF"/>
    <w:rsid w:val="006D7BE5"/>
    <w:rsid w:val="006D7DF5"/>
    <w:rsid w:val="006D7EB0"/>
    <w:rsid w:val="006D7F2B"/>
    <w:rsid w:val="006D7F6A"/>
    <w:rsid w:val="006D7FD7"/>
    <w:rsid w:val="006E0138"/>
    <w:rsid w:val="006E0226"/>
    <w:rsid w:val="006E026C"/>
    <w:rsid w:val="006E038F"/>
    <w:rsid w:val="006E0490"/>
    <w:rsid w:val="006E04EE"/>
    <w:rsid w:val="006E06E6"/>
    <w:rsid w:val="006E09E1"/>
    <w:rsid w:val="006E0B50"/>
    <w:rsid w:val="006E0BB0"/>
    <w:rsid w:val="006E0DD2"/>
    <w:rsid w:val="006E0E48"/>
    <w:rsid w:val="006E0E61"/>
    <w:rsid w:val="006E0EEA"/>
    <w:rsid w:val="006E105B"/>
    <w:rsid w:val="006E1247"/>
    <w:rsid w:val="006E12C3"/>
    <w:rsid w:val="006E1314"/>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A3A"/>
    <w:rsid w:val="006E2A87"/>
    <w:rsid w:val="006E2F0F"/>
    <w:rsid w:val="006E307E"/>
    <w:rsid w:val="006E3797"/>
    <w:rsid w:val="006E3AD4"/>
    <w:rsid w:val="006E3DDB"/>
    <w:rsid w:val="006E42DE"/>
    <w:rsid w:val="006E43EA"/>
    <w:rsid w:val="006E4498"/>
    <w:rsid w:val="006E45F3"/>
    <w:rsid w:val="006E4A2F"/>
    <w:rsid w:val="006E4A7F"/>
    <w:rsid w:val="006E4D11"/>
    <w:rsid w:val="006E4ED4"/>
    <w:rsid w:val="006E525F"/>
    <w:rsid w:val="006E5279"/>
    <w:rsid w:val="006E53C0"/>
    <w:rsid w:val="006E56DF"/>
    <w:rsid w:val="006E57CA"/>
    <w:rsid w:val="006E59F1"/>
    <w:rsid w:val="006E5A2D"/>
    <w:rsid w:val="006E5AC5"/>
    <w:rsid w:val="006E5AC7"/>
    <w:rsid w:val="006E5BF5"/>
    <w:rsid w:val="006E5D82"/>
    <w:rsid w:val="006E5D8B"/>
    <w:rsid w:val="006E5E19"/>
    <w:rsid w:val="006E61C3"/>
    <w:rsid w:val="006E61E8"/>
    <w:rsid w:val="006E636E"/>
    <w:rsid w:val="006E6517"/>
    <w:rsid w:val="006E6A0D"/>
    <w:rsid w:val="006E6C7B"/>
    <w:rsid w:val="006E6E79"/>
    <w:rsid w:val="006E6E7E"/>
    <w:rsid w:val="006E6EAE"/>
    <w:rsid w:val="006E6ED4"/>
    <w:rsid w:val="006E791E"/>
    <w:rsid w:val="006E799D"/>
    <w:rsid w:val="006E7B82"/>
    <w:rsid w:val="006E7C7E"/>
    <w:rsid w:val="006E7D32"/>
    <w:rsid w:val="006F014E"/>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F47"/>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998"/>
    <w:rsid w:val="006F4B88"/>
    <w:rsid w:val="006F4D8C"/>
    <w:rsid w:val="006F4DC5"/>
    <w:rsid w:val="006F52DD"/>
    <w:rsid w:val="006F52E5"/>
    <w:rsid w:val="006F52E8"/>
    <w:rsid w:val="006F53EC"/>
    <w:rsid w:val="006F5865"/>
    <w:rsid w:val="006F599E"/>
    <w:rsid w:val="006F5A53"/>
    <w:rsid w:val="006F5CA3"/>
    <w:rsid w:val="006F5E5D"/>
    <w:rsid w:val="006F5E62"/>
    <w:rsid w:val="006F6066"/>
    <w:rsid w:val="006F6608"/>
    <w:rsid w:val="006F6850"/>
    <w:rsid w:val="006F68B0"/>
    <w:rsid w:val="006F695F"/>
    <w:rsid w:val="006F6DDB"/>
    <w:rsid w:val="006F6F0C"/>
    <w:rsid w:val="006F707E"/>
    <w:rsid w:val="006F73DE"/>
    <w:rsid w:val="006F751D"/>
    <w:rsid w:val="006F7687"/>
    <w:rsid w:val="006F7935"/>
    <w:rsid w:val="006F7B4F"/>
    <w:rsid w:val="006F7FEB"/>
    <w:rsid w:val="0070006F"/>
    <w:rsid w:val="007000EC"/>
    <w:rsid w:val="007001DC"/>
    <w:rsid w:val="00700759"/>
    <w:rsid w:val="007008A3"/>
    <w:rsid w:val="00700A5D"/>
    <w:rsid w:val="00700E40"/>
    <w:rsid w:val="007010A8"/>
    <w:rsid w:val="00701262"/>
    <w:rsid w:val="0070177E"/>
    <w:rsid w:val="007018EC"/>
    <w:rsid w:val="00701A5C"/>
    <w:rsid w:val="00701B4A"/>
    <w:rsid w:val="00701FB2"/>
    <w:rsid w:val="00702041"/>
    <w:rsid w:val="0070225C"/>
    <w:rsid w:val="007022F9"/>
    <w:rsid w:val="007024B6"/>
    <w:rsid w:val="007025CB"/>
    <w:rsid w:val="00702A12"/>
    <w:rsid w:val="00702ACF"/>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D8C"/>
    <w:rsid w:val="0070782D"/>
    <w:rsid w:val="00707BEC"/>
    <w:rsid w:val="00707E5B"/>
    <w:rsid w:val="0071003E"/>
    <w:rsid w:val="00710131"/>
    <w:rsid w:val="007104C4"/>
    <w:rsid w:val="007109C2"/>
    <w:rsid w:val="00710B0C"/>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54E"/>
    <w:rsid w:val="00713B7A"/>
    <w:rsid w:val="00713BF3"/>
    <w:rsid w:val="00713DE4"/>
    <w:rsid w:val="00713EA8"/>
    <w:rsid w:val="0071405F"/>
    <w:rsid w:val="0071426C"/>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0D8"/>
    <w:rsid w:val="00716135"/>
    <w:rsid w:val="00716136"/>
    <w:rsid w:val="007163D0"/>
    <w:rsid w:val="00716462"/>
    <w:rsid w:val="0071652F"/>
    <w:rsid w:val="00716929"/>
    <w:rsid w:val="00716A08"/>
    <w:rsid w:val="00716B39"/>
    <w:rsid w:val="00716E02"/>
    <w:rsid w:val="0071700A"/>
    <w:rsid w:val="00717025"/>
    <w:rsid w:val="0071703C"/>
    <w:rsid w:val="0071728C"/>
    <w:rsid w:val="007174DA"/>
    <w:rsid w:val="00717776"/>
    <w:rsid w:val="0071784E"/>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8F"/>
    <w:rsid w:val="00721084"/>
    <w:rsid w:val="00721224"/>
    <w:rsid w:val="00721262"/>
    <w:rsid w:val="007214EB"/>
    <w:rsid w:val="0072152F"/>
    <w:rsid w:val="007217E4"/>
    <w:rsid w:val="00721D9B"/>
    <w:rsid w:val="00721E22"/>
    <w:rsid w:val="00722121"/>
    <w:rsid w:val="00722144"/>
    <w:rsid w:val="007221E0"/>
    <w:rsid w:val="007224B9"/>
    <w:rsid w:val="0072253D"/>
    <w:rsid w:val="00722672"/>
    <w:rsid w:val="00722968"/>
    <w:rsid w:val="00722987"/>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502D"/>
    <w:rsid w:val="00725331"/>
    <w:rsid w:val="007253C9"/>
    <w:rsid w:val="00725583"/>
    <w:rsid w:val="007255BA"/>
    <w:rsid w:val="00725A3D"/>
    <w:rsid w:val="00725A53"/>
    <w:rsid w:val="00725C44"/>
    <w:rsid w:val="00725F81"/>
    <w:rsid w:val="00725F9E"/>
    <w:rsid w:val="00725FE7"/>
    <w:rsid w:val="00726036"/>
    <w:rsid w:val="00726055"/>
    <w:rsid w:val="007260D4"/>
    <w:rsid w:val="00726279"/>
    <w:rsid w:val="007265F2"/>
    <w:rsid w:val="007269CA"/>
    <w:rsid w:val="00726A58"/>
    <w:rsid w:val="00726A9B"/>
    <w:rsid w:val="00726B06"/>
    <w:rsid w:val="00726B23"/>
    <w:rsid w:val="00726F0F"/>
    <w:rsid w:val="007270BD"/>
    <w:rsid w:val="00727530"/>
    <w:rsid w:val="00727721"/>
    <w:rsid w:val="007279B9"/>
    <w:rsid w:val="00727AEF"/>
    <w:rsid w:val="00727BC1"/>
    <w:rsid w:val="00727EBA"/>
    <w:rsid w:val="00727F8A"/>
    <w:rsid w:val="00730002"/>
    <w:rsid w:val="007305D4"/>
    <w:rsid w:val="007306E2"/>
    <w:rsid w:val="0073080A"/>
    <w:rsid w:val="0073089A"/>
    <w:rsid w:val="00730A5C"/>
    <w:rsid w:val="00730B20"/>
    <w:rsid w:val="00730C14"/>
    <w:rsid w:val="00730C44"/>
    <w:rsid w:val="00730C4E"/>
    <w:rsid w:val="00730CF6"/>
    <w:rsid w:val="007313B7"/>
    <w:rsid w:val="007315ED"/>
    <w:rsid w:val="007316E5"/>
    <w:rsid w:val="00731777"/>
    <w:rsid w:val="00731AE4"/>
    <w:rsid w:val="00731E69"/>
    <w:rsid w:val="00731E7C"/>
    <w:rsid w:val="007320A6"/>
    <w:rsid w:val="00732245"/>
    <w:rsid w:val="0073228C"/>
    <w:rsid w:val="00732510"/>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3FF"/>
    <w:rsid w:val="0073443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8C0"/>
    <w:rsid w:val="00736DD8"/>
    <w:rsid w:val="00736DD9"/>
    <w:rsid w:val="00736E12"/>
    <w:rsid w:val="00736F44"/>
    <w:rsid w:val="00737056"/>
    <w:rsid w:val="00737110"/>
    <w:rsid w:val="00737451"/>
    <w:rsid w:val="007374EC"/>
    <w:rsid w:val="0073762F"/>
    <w:rsid w:val="00737BC6"/>
    <w:rsid w:val="00737C13"/>
    <w:rsid w:val="00737D0A"/>
    <w:rsid w:val="00737E43"/>
    <w:rsid w:val="00737F21"/>
    <w:rsid w:val="007400F1"/>
    <w:rsid w:val="007402A7"/>
    <w:rsid w:val="0074048B"/>
    <w:rsid w:val="007406DD"/>
    <w:rsid w:val="0074076A"/>
    <w:rsid w:val="0074088B"/>
    <w:rsid w:val="00740B8E"/>
    <w:rsid w:val="00740D1D"/>
    <w:rsid w:val="00740DA1"/>
    <w:rsid w:val="00740E14"/>
    <w:rsid w:val="00740E56"/>
    <w:rsid w:val="00740F57"/>
    <w:rsid w:val="00740F8F"/>
    <w:rsid w:val="0074104E"/>
    <w:rsid w:val="007411D3"/>
    <w:rsid w:val="007417D5"/>
    <w:rsid w:val="0074182B"/>
    <w:rsid w:val="00741AF4"/>
    <w:rsid w:val="00741B95"/>
    <w:rsid w:val="00741D9D"/>
    <w:rsid w:val="00741DCC"/>
    <w:rsid w:val="0074203A"/>
    <w:rsid w:val="0074229B"/>
    <w:rsid w:val="00742412"/>
    <w:rsid w:val="00742418"/>
    <w:rsid w:val="00742738"/>
    <w:rsid w:val="007427B5"/>
    <w:rsid w:val="007427F3"/>
    <w:rsid w:val="00742865"/>
    <w:rsid w:val="0074296C"/>
    <w:rsid w:val="00742ABF"/>
    <w:rsid w:val="00742C32"/>
    <w:rsid w:val="00742C83"/>
    <w:rsid w:val="00742C92"/>
    <w:rsid w:val="00743111"/>
    <w:rsid w:val="0074360F"/>
    <w:rsid w:val="00743CF7"/>
    <w:rsid w:val="00743DBB"/>
    <w:rsid w:val="00744199"/>
    <w:rsid w:val="007443E0"/>
    <w:rsid w:val="00744413"/>
    <w:rsid w:val="00744464"/>
    <w:rsid w:val="007447F8"/>
    <w:rsid w:val="00744886"/>
    <w:rsid w:val="0074491B"/>
    <w:rsid w:val="00744A64"/>
    <w:rsid w:val="00744CAF"/>
    <w:rsid w:val="00744D47"/>
    <w:rsid w:val="00744EA0"/>
    <w:rsid w:val="0074534F"/>
    <w:rsid w:val="0074537B"/>
    <w:rsid w:val="007454D6"/>
    <w:rsid w:val="00745554"/>
    <w:rsid w:val="00745597"/>
    <w:rsid w:val="007455A0"/>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47F"/>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11"/>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B68"/>
    <w:rsid w:val="0075401B"/>
    <w:rsid w:val="00754359"/>
    <w:rsid w:val="00754368"/>
    <w:rsid w:val="00754411"/>
    <w:rsid w:val="00754481"/>
    <w:rsid w:val="007544EF"/>
    <w:rsid w:val="00754985"/>
    <w:rsid w:val="00754BD9"/>
    <w:rsid w:val="00754E7A"/>
    <w:rsid w:val="007550A5"/>
    <w:rsid w:val="007552FE"/>
    <w:rsid w:val="0075540C"/>
    <w:rsid w:val="0075542E"/>
    <w:rsid w:val="00755635"/>
    <w:rsid w:val="0075565A"/>
    <w:rsid w:val="0075585C"/>
    <w:rsid w:val="007558CB"/>
    <w:rsid w:val="00755AF4"/>
    <w:rsid w:val="00755B19"/>
    <w:rsid w:val="00755C63"/>
    <w:rsid w:val="00755C9B"/>
    <w:rsid w:val="00755DB1"/>
    <w:rsid w:val="00756192"/>
    <w:rsid w:val="00756305"/>
    <w:rsid w:val="00756390"/>
    <w:rsid w:val="0075648E"/>
    <w:rsid w:val="0075651A"/>
    <w:rsid w:val="00756576"/>
    <w:rsid w:val="0075662D"/>
    <w:rsid w:val="0075679A"/>
    <w:rsid w:val="00756BA3"/>
    <w:rsid w:val="00756BA7"/>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D8"/>
    <w:rsid w:val="007621FF"/>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4130"/>
    <w:rsid w:val="00764194"/>
    <w:rsid w:val="0076461E"/>
    <w:rsid w:val="00764635"/>
    <w:rsid w:val="0076480D"/>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C1"/>
    <w:rsid w:val="0076658B"/>
    <w:rsid w:val="007667D2"/>
    <w:rsid w:val="0076681D"/>
    <w:rsid w:val="00766A3B"/>
    <w:rsid w:val="00766A65"/>
    <w:rsid w:val="00766DDA"/>
    <w:rsid w:val="00766E99"/>
    <w:rsid w:val="00766F9B"/>
    <w:rsid w:val="007671F5"/>
    <w:rsid w:val="00767258"/>
    <w:rsid w:val="007676B8"/>
    <w:rsid w:val="0076786C"/>
    <w:rsid w:val="00767915"/>
    <w:rsid w:val="00767EE5"/>
    <w:rsid w:val="007700CE"/>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3D8"/>
    <w:rsid w:val="00773682"/>
    <w:rsid w:val="00773759"/>
    <w:rsid w:val="007739C6"/>
    <w:rsid w:val="00773A05"/>
    <w:rsid w:val="00773B2E"/>
    <w:rsid w:val="00773E9C"/>
    <w:rsid w:val="00773FC2"/>
    <w:rsid w:val="00774057"/>
    <w:rsid w:val="00774247"/>
    <w:rsid w:val="007742E7"/>
    <w:rsid w:val="007743F1"/>
    <w:rsid w:val="00774498"/>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E1"/>
    <w:rsid w:val="00775E90"/>
    <w:rsid w:val="00775F76"/>
    <w:rsid w:val="00776844"/>
    <w:rsid w:val="00776AEA"/>
    <w:rsid w:val="00776C5A"/>
    <w:rsid w:val="00776D7C"/>
    <w:rsid w:val="00777193"/>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66D"/>
    <w:rsid w:val="00780876"/>
    <w:rsid w:val="00780AE3"/>
    <w:rsid w:val="00780AEC"/>
    <w:rsid w:val="00780BF6"/>
    <w:rsid w:val="00780EBF"/>
    <w:rsid w:val="00781191"/>
    <w:rsid w:val="007811DC"/>
    <w:rsid w:val="0078144D"/>
    <w:rsid w:val="00781492"/>
    <w:rsid w:val="00781841"/>
    <w:rsid w:val="00781931"/>
    <w:rsid w:val="00781A80"/>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BDB"/>
    <w:rsid w:val="00785EDE"/>
    <w:rsid w:val="00785FBE"/>
    <w:rsid w:val="0078633B"/>
    <w:rsid w:val="007863E6"/>
    <w:rsid w:val="007866F8"/>
    <w:rsid w:val="00786782"/>
    <w:rsid w:val="00786958"/>
    <w:rsid w:val="00786CC3"/>
    <w:rsid w:val="00786D93"/>
    <w:rsid w:val="00786E71"/>
    <w:rsid w:val="0078702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93"/>
    <w:rsid w:val="007901A0"/>
    <w:rsid w:val="00790451"/>
    <w:rsid w:val="00790496"/>
    <w:rsid w:val="007906C4"/>
    <w:rsid w:val="00790842"/>
    <w:rsid w:val="0079089D"/>
    <w:rsid w:val="00790988"/>
    <w:rsid w:val="007909D0"/>
    <w:rsid w:val="00790AAE"/>
    <w:rsid w:val="00790D16"/>
    <w:rsid w:val="00790DA4"/>
    <w:rsid w:val="00790E08"/>
    <w:rsid w:val="00790F3D"/>
    <w:rsid w:val="00791358"/>
    <w:rsid w:val="00791557"/>
    <w:rsid w:val="0079162F"/>
    <w:rsid w:val="00791800"/>
    <w:rsid w:val="00791CCE"/>
    <w:rsid w:val="00791E5F"/>
    <w:rsid w:val="00791EF9"/>
    <w:rsid w:val="00791FDC"/>
    <w:rsid w:val="0079212E"/>
    <w:rsid w:val="0079222C"/>
    <w:rsid w:val="00792260"/>
    <w:rsid w:val="00792391"/>
    <w:rsid w:val="007924A3"/>
    <w:rsid w:val="00792560"/>
    <w:rsid w:val="00792564"/>
    <w:rsid w:val="00792C8A"/>
    <w:rsid w:val="00792D65"/>
    <w:rsid w:val="00792DDA"/>
    <w:rsid w:val="00792DE1"/>
    <w:rsid w:val="0079306F"/>
    <w:rsid w:val="00793082"/>
    <w:rsid w:val="007930B6"/>
    <w:rsid w:val="00793110"/>
    <w:rsid w:val="00793257"/>
    <w:rsid w:val="00793261"/>
    <w:rsid w:val="00793306"/>
    <w:rsid w:val="007936CD"/>
    <w:rsid w:val="00793986"/>
    <w:rsid w:val="00793AB7"/>
    <w:rsid w:val="00793D0C"/>
    <w:rsid w:val="00793E53"/>
    <w:rsid w:val="00794016"/>
    <w:rsid w:val="0079423D"/>
    <w:rsid w:val="007943CC"/>
    <w:rsid w:val="00794487"/>
    <w:rsid w:val="007944DB"/>
    <w:rsid w:val="00794777"/>
    <w:rsid w:val="007948BA"/>
    <w:rsid w:val="00794924"/>
    <w:rsid w:val="00794955"/>
    <w:rsid w:val="00794A3A"/>
    <w:rsid w:val="00794A54"/>
    <w:rsid w:val="007950C1"/>
    <w:rsid w:val="0079527C"/>
    <w:rsid w:val="0079573A"/>
    <w:rsid w:val="0079579C"/>
    <w:rsid w:val="007957D1"/>
    <w:rsid w:val="007958A2"/>
    <w:rsid w:val="007959BC"/>
    <w:rsid w:val="00795A30"/>
    <w:rsid w:val="00795A6B"/>
    <w:rsid w:val="00795EB8"/>
    <w:rsid w:val="007963A0"/>
    <w:rsid w:val="00796BA7"/>
    <w:rsid w:val="00796C01"/>
    <w:rsid w:val="00797310"/>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72B"/>
    <w:rsid w:val="007A1990"/>
    <w:rsid w:val="007A1AD1"/>
    <w:rsid w:val="007A1D2F"/>
    <w:rsid w:val="007A1F44"/>
    <w:rsid w:val="007A2061"/>
    <w:rsid w:val="007A2312"/>
    <w:rsid w:val="007A237F"/>
    <w:rsid w:val="007A23B2"/>
    <w:rsid w:val="007A23FF"/>
    <w:rsid w:val="007A2663"/>
    <w:rsid w:val="007A295B"/>
    <w:rsid w:val="007A2B76"/>
    <w:rsid w:val="007A2D83"/>
    <w:rsid w:val="007A2DD0"/>
    <w:rsid w:val="007A2EAD"/>
    <w:rsid w:val="007A3269"/>
    <w:rsid w:val="007A3317"/>
    <w:rsid w:val="007A3424"/>
    <w:rsid w:val="007A3494"/>
    <w:rsid w:val="007A35EF"/>
    <w:rsid w:val="007A3799"/>
    <w:rsid w:val="007A394E"/>
    <w:rsid w:val="007A3971"/>
    <w:rsid w:val="007A3E0A"/>
    <w:rsid w:val="007A3E4B"/>
    <w:rsid w:val="007A3E6D"/>
    <w:rsid w:val="007A3F82"/>
    <w:rsid w:val="007A43A2"/>
    <w:rsid w:val="007A4423"/>
    <w:rsid w:val="007A4B94"/>
    <w:rsid w:val="007A4D04"/>
    <w:rsid w:val="007A4E88"/>
    <w:rsid w:val="007A4F2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B2"/>
    <w:rsid w:val="007B0E90"/>
    <w:rsid w:val="007B11C4"/>
    <w:rsid w:val="007B127A"/>
    <w:rsid w:val="007B137C"/>
    <w:rsid w:val="007B1514"/>
    <w:rsid w:val="007B1543"/>
    <w:rsid w:val="007B15CC"/>
    <w:rsid w:val="007B17D9"/>
    <w:rsid w:val="007B195D"/>
    <w:rsid w:val="007B19A9"/>
    <w:rsid w:val="007B1A06"/>
    <w:rsid w:val="007B1ABA"/>
    <w:rsid w:val="007B1AC0"/>
    <w:rsid w:val="007B1B29"/>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61EA"/>
    <w:rsid w:val="007B62D9"/>
    <w:rsid w:val="007B642B"/>
    <w:rsid w:val="007B6482"/>
    <w:rsid w:val="007B67D5"/>
    <w:rsid w:val="007B6892"/>
    <w:rsid w:val="007B69A2"/>
    <w:rsid w:val="007B6B89"/>
    <w:rsid w:val="007B6FE7"/>
    <w:rsid w:val="007B703D"/>
    <w:rsid w:val="007B7927"/>
    <w:rsid w:val="007B7987"/>
    <w:rsid w:val="007B7B6A"/>
    <w:rsid w:val="007B7C60"/>
    <w:rsid w:val="007B7DC1"/>
    <w:rsid w:val="007B7EDB"/>
    <w:rsid w:val="007C0098"/>
    <w:rsid w:val="007C0139"/>
    <w:rsid w:val="007C039F"/>
    <w:rsid w:val="007C03C3"/>
    <w:rsid w:val="007C0420"/>
    <w:rsid w:val="007C048D"/>
    <w:rsid w:val="007C05BB"/>
    <w:rsid w:val="007C0C09"/>
    <w:rsid w:val="007C0EC0"/>
    <w:rsid w:val="007C13CE"/>
    <w:rsid w:val="007C13F3"/>
    <w:rsid w:val="007C14DC"/>
    <w:rsid w:val="007C1902"/>
    <w:rsid w:val="007C1956"/>
    <w:rsid w:val="007C19AD"/>
    <w:rsid w:val="007C1A01"/>
    <w:rsid w:val="007C1A32"/>
    <w:rsid w:val="007C21B7"/>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AD"/>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327"/>
    <w:rsid w:val="007C747E"/>
    <w:rsid w:val="007C775A"/>
    <w:rsid w:val="007C77C2"/>
    <w:rsid w:val="007C786B"/>
    <w:rsid w:val="007C78E9"/>
    <w:rsid w:val="007C7C44"/>
    <w:rsid w:val="007C7D6A"/>
    <w:rsid w:val="007D0032"/>
    <w:rsid w:val="007D00A6"/>
    <w:rsid w:val="007D0213"/>
    <w:rsid w:val="007D02A3"/>
    <w:rsid w:val="007D04DA"/>
    <w:rsid w:val="007D07B7"/>
    <w:rsid w:val="007D093D"/>
    <w:rsid w:val="007D09EB"/>
    <w:rsid w:val="007D0CD2"/>
    <w:rsid w:val="007D0CD6"/>
    <w:rsid w:val="007D0E55"/>
    <w:rsid w:val="007D10E3"/>
    <w:rsid w:val="007D1135"/>
    <w:rsid w:val="007D1303"/>
    <w:rsid w:val="007D14D6"/>
    <w:rsid w:val="007D16A9"/>
    <w:rsid w:val="007D1AFF"/>
    <w:rsid w:val="007D1CEC"/>
    <w:rsid w:val="007D1D79"/>
    <w:rsid w:val="007D1DCB"/>
    <w:rsid w:val="007D20F1"/>
    <w:rsid w:val="007D229A"/>
    <w:rsid w:val="007D24F3"/>
    <w:rsid w:val="007D25F7"/>
    <w:rsid w:val="007D2950"/>
    <w:rsid w:val="007D296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53E"/>
    <w:rsid w:val="007D460B"/>
    <w:rsid w:val="007D46A7"/>
    <w:rsid w:val="007D49E5"/>
    <w:rsid w:val="007D4A2B"/>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123"/>
    <w:rsid w:val="007D6844"/>
    <w:rsid w:val="007D6903"/>
    <w:rsid w:val="007D7056"/>
    <w:rsid w:val="007D70D6"/>
    <w:rsid w:val="007D7175"/>
    <w:rsid w:val="007D7531"/>
    <w:rsid w:val="007D75C5"/>
    <w:rsid w:val="007D75F0"/>
    <w:rsid w:val="007D7691"/>
    <w:rsid w:val="007D77DF"/>
    <w:rsid w:val="007D7812"/>
    <w:rsid w:val="007D78A4"/>
    <w:rsid w:val="007D7D5E"/>
    <w:rsid w:val="007D7DCF"/>
    <w:rsid w:val="007D7E23"/>
    <w:rsid w:val="007D7E9D"/>
    <w:rsid w:val="007E0196"/>
    <w:rsid w:val="007E05C0"/>
    <w:rsid w:val="007E06C7"/>
    <w:rsid w:val="007E06E1"/>
    <w:rsid w:val="007E0B3D"/>
    <w:rsid w:val="007E0E0B"/>
    <w:rsid w:val="007E0F86"/>
    <w:rsid w:val="007E0FD3"/>
    <w:rsid w:val="007E1078"/>
    <w:rsid w:val="007E1369"/>
    <w:rsid w:val="007E14F8"/>
    <w:rsid w:val="007E15DA"/>
    <w:rsid w:val="007E194D"/>
    <w:rsid w:val="007E1A1B"/>
    <w:rsid w:val="007E1A88"/>
    <w:rsid w:val="007E1B9B"/>
    <w:rsid w:val="007E1C56"/>
    <w:rsid w:val="007E1DC4"/>
    <w:rsid w:val="007E1E27"/>
    <w:rsid w:val="007E1E73"/>
    <w:rsid w:val="007E208A"/>
    <w:rsid w:val="007E25A6"/>
    <w:rsid w:val="007E2778"/>
    <w:rsid w:val="007E2A5B"/>
    <w:rsid w:val="007E3056"/>
    <w:rsid w:val="007E3207"/>
    <w:rsid w:val="007E322D"/>
    <w:rsid w:val="007E32AD"/>
    <w:rsid w:val="007E3455"/>
    <w:rsid w:val="007E35CB"/>
    <w:rsid w:val="007E3798"/>
    <w:rsid w:val="007E395E"/>
    <w:rsid w:val="007E39D7"/>
    <w:rsid w:val="007E3B20"/>
    <w:rsid w:val="007E3B3C"/>
    <w:rsid w:val="007E3E84"/>
    <w:rsid w:val="007E3F7A"/>
    <w:rsid w:val="007E3FCA"/>
    <w:rsid w:val="007E3FCC"/>
    <w:rsid w:val="007E4380"/>
    <w:rsid w:val="007E43ED"/>
    <w:rsid w:val="007E4458"/>
    <w:rsid w:val="007E4475"/>
    <w:rsid w:val="007E47D9"/>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BC8"/>
    <w:rsid w:val="007E7654"/>
    <w:rsid w:val="007E7858"/>
    <w:rsid w:val="007E78D9"/>
    <w:rsid w:val="007E7948"/>
    <w:rsid w:val="007E7DAA"/>
    <w:rsid w:val="007E7DDF"/>
    <w:rsid w:val="007E7E0F"/>
    <w:rsid w:val="007E7F40"/>
    <w:rsid w:val="007F00BE"/>
    <w:rsid w:val="007F00C8"/>
    <w:rsid w:val="007F02B5"/>
    <w:rsid w:val="007F036D"/>
    <w:rsid w:val="007F03AD"/>
    <w:rsid w:val="007F03BB"/>
    <w:rsid w:val="007F0442"/>
    <w:rsid w:val="007F08E0"/>
    <w:rsid w:val="007F0A7C"/>
    <w:rsid w:val="007F0BAF"/>
    <w:rsid w:val="007F0BD1"/>
    <w:rsid w:val="007F0BE4"/>
    <w:rsid w:val="007F0C82"/>
    <w:rsid w:val="007F0DA1"/>
    <w:rsid w:val="007F0DE4"/>
    <w:rsid w:val="007F11C8"/>
    <w:rsid w:val="007F138D"/>
    <w:rsid w:val="007F14E8"/>
    <w:rsid w:val="007F1856"/>
    <w:rsid w:val="007F1ACD"/>
    <w:rsid w:val="007F1B2E"/>
    <w:rsid w:val="007F1CC5"/>
    <w:rsid w:val="007F1CFB"/>
    <w:rsid w:val="007F1D38"/>
    <w:rsid w:val="007F1DEA"/>
    <w:rsid w:val="007F20B8"/>
    <w:rsid w:val="007F21CF"/>
    <w:rsid w:val="007F220B"/>
    <w:rsid w:val="007F25A9"/>
    <w:rsid w:val="007F27DD"/>
    <w:rsid w:val="007F2AA9"/>
    <w:rsid w:val="007F2CCF"/>
    <w:rsid w:val="007F2F46"/>
    <w:rsid w:val="007F2F87"/>
    <w:rsid w:val="007F30C7"/>
    <w:rsid w:val="007F3553"/>
    <w:rsid w:val="007F35A6"/>
    <w:rsid w:val="007F38A4"/>
    <w:rsid w:val="007F3D91"/>
    <w:rsid w:val="007F3DFA"/>
    <w:rsid w:val="007F3F81"/>
    <w:rsid w:val="007F4257"/>
    <w:rsid w:val="007F425E"/>
    <w:rsid w:val="007F430F"/>
    <w:rsid w:val="007F4345"/>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6045"/>
    <w:rsid w:val="007F61C6"/>
    <w:rsid w:val="007F61FF"/>
    <w:rsid w:val="007F66D2"/>
    <w:rsid w:val="007F673D"/>
    <w:rsid w:val="007F6880"/>
    <w:rsid w:val="007F6A28"/>
    <w:rsid w:val="007F6BFD"/>
    <w:rsid w:val="007F6C76"/>
    <w:rsid w:val="007F6CF9"/>
    <w:rsid w:val="007F6D8B"/>
    <w:rsid w:val="007F6D9A"/>
    <w:rsid w:val="007F6EBC"/>
    <w:rsid w:val="007F73AC"/>
    <w:rsid w:val="007F76B4"/>
    <w:rsid w:val="007F76DE"/>
    <w:rsid w:val="007F784C"/>
    <w:rsid w:val="007F798A"/>
    <w:rsid w:val="007F7C38"/>
    <w:rsid w:val="007F7D29"/>
    <w:rsid w:val="008001A6"/>
    <w:rsid w:val="008001B4"/>
    <w:rsid w:val="0080040A"/>
    <w:rsid w:val="00800588"/>
    <w:rsid w:val="00800590"/>
    <w:rsid w:val="00800769"/>
    <w:rsid w:val="00800ED2"/>
    <w:rsid w:val="00800FCB"/>
    <w:rsid w:val="00801373"/>
    <w:rsid w:val="008014A6"/>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4144"/>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DC"/>
    <w:rsid w:val="00805716"/>
    <w:rsid w:val="00805792"/>
    <w:rsid w:val="0080587A"/>
    <w:rsid w:val="00805A06"/>
    <w:rsid w:val="00805A0F"/>
    <w:rsid w:val="00805D37"/>
    <w:rsid w:val="00805F83"/>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5B9"/>
    <w:rsid w:val="00810659"/>
    <w:rsid w:val="0081067F"/>
    <w:rsid w:val="00810764"/>
    <w:rsid w:val="00810ADD"/>
    <w:rsid w:val="00810B44"/>
    <w:rsid w:val="00810D3F"/>
    <w:rsid w:val="00810D8D"/>
    <w:rsid w:val="008110B9"/>
    <w:rsid w:val="0081140B"/>
    <w:rsid w:val="00811788"/>
    <w:rsid w:val="00811813"/>
    <w:rsid w:val="00811835"/>
    <w:rsid w:val="008119D9"/>
    <w:rsid w:val="00811B43"/>
    <w:rsid w:val="00811E8D"/>
    <w:rsid w:val="00812187"/>
    <w:rsid w:val="0081232B"/>
    <w:rsid w:val="00812442"/>
    <w:rsid w:val="008124CF"/>
    <w:rsid w:val="00812657"/>
    <w:rsid w:val="008126B8"/>
    <w:rsid w:val="008126DC"/>
    <w:rsid w:val="0081290D"/>
    <w:rsid w:val="00812C4B"/>
    <w:rsid w:val="00812FE1"/>
    <w:rsid w:val="00813091"/>
    <w:rsid w:val="0081354D"/>
    <w:rsid w:val="008135AC"/>
    <w:rsid w:val="00813617"/>
    <w:rsid w:val="008136C2"/>
    <w:rsid w:val="008137A5"/>
    <w:rsid w:val="0081398B"/>
    <w:rsid w:val="00814069"/>
    <w:rsid w:val="0081438B"/>
    <w:rsid w:val="008149DF"/>
    <w:rsid w:val="00814A0B"/>
    <w:rsid w:val="00814D1C"/>
    <w:rsid w:val="00814D44"/>
    <w:rsid w:val="008150C2"/>
    <w:rsid w:val="0081536B"/>
    <w:rsid w:val="0081553E"/>
    <w:rsid w:val="008155F5"/>
    <w:rsid w:val="0081581D"/>
    <w:rsid w:val="0081589B"/>
    <w:rsid w:val="00815CF7"/>
    <w:rsid w:val="00815D24"/>
    <w:rsid w:val="00815F1C"/>
    <w:rsid w:val="00816095"/>
    <w:rsid w:val="008166C5"/>
    <w:rsid w:val="00816735"/>
    <w:rsid w:val="00816B45"/>
    <w:rsid w:val="00816CEA"/>
    <w:rsid w:val="00817056"/>
    <w:rsid w:val="0081705A"/>
    <w:rsid w:val="008170FC"/>
    <w:rsid w:val="008172B0"/>
    <w:rsid w:val="008172BE"/>
    <w:rsid w:val="008175F8"/>
    <w:rsid w:val="008176AF"/>
    <w:rsid w:val="00817741"/>
    <w:rsid w:val="00817B04"/>
    <w:rsid w:val="00817B71"/>
    <w:rsid w:val="00817BE5"/>
    <w:rsid w:val="00817DE0"/>
    <w:rsid w:val="00817E60"/>
    <w:rsid w:val="00820244"/>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4D0"/>
    <w:rsid w:val="00822673"/>
    <w:rsid w:val="008226BF"/>
    <w:rsid w:val="00822977"/>
    <w:rsid w:val="00822E41"/>
    <w:rsid w:val="00822EE6"/>
    <w:rsid w:val="00822EF7"/>
    <w:rsid w:val="008230C7"/>
    <w:rsid w:val="008235AC"/>
    <w:rsid w:val="00823A36"/>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78"/>
    <w:rsid w:val="00825ACF"/>
    <w:rsid w:val="00825D4D"/>
    <w:rsid w:val="00825F5D"/>
    <w:rsid w:val="00825FC2"/>
    <w:rsid w:val="008264DE"/>
    <w:rsid w:val="00826652"/>
    <w:rsid w:val="0082676D"/>
    <w:rsid w:val="00826859"/>
    <w:rsid w:val="00826918"/>
    <w:rsid w:val="00826B45"/>
    <w:rsid w:val="00826C70"/>
    <w:rsid w:val="00826ED1"/>
    <w:rsid w:val="0082730C"/>
    <w:rsid w:val="0082731B"/>
    <w:rsid w:val="008273FB"/>
    <w:rsid w:val="008274BF"/>
    <w:rsid w:val="00827545"/>
    <w:rsid w:val="008275A8"/>
    <w:rsid w:val="008276A6"/>
    <w:rsid w:val="00827730"/>
    <w:rsid w:val="0082779F"/>
    <w:rsid w:val="008279A2"/>
    <w:rsid w:val="00827A21"/>
    <w:rsid w:val="00827D0A"/>
    <w:rsid w:val="00827E45"/>
    <w:rsid w:val="00830053"/>
    <w:rsid w:val="0083054E"/>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8C3"/>
    <w:rsid w:val="00831930"/>
    <w:rsid w:val="00831EB9"/>
    <w:rsid w:val="00831F48"/>
    <w:rsid w:val="00831F52"/>
    <w:rsid w:val="00831FAE"/>
    <w:rsid w:val="00832057"/>
    <w:rsid w:val="00832154"/>
    <w:rsid w:val="00832236"/>
    <w:rsid w:val="008322DE"/>
    <w:rsid w:val="00832448"/>
    <w:rsid w:val="008324AD"/>
    <w:rsid w:val="00832706"/>
    <w:rsid w:val="00832F5C"/>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50AB"/>
    <w:rsid w:val="00835157"/>
    <w:rsid w:val="0083532C"/>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42"/>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B8B"/>
    <w:rsid w:val="00840F2C"/>
    <w:rsid w:val="00840F37"/>
    <w:rsid w:val="0084104F"/>
    <w:rsid w:val="00841590"/>
    <w:rsid w:val="00841695"/>
    <w:rsid w:val="008416A5"/>
    <w:rsid w:val="00841CD2"/>
    <w:rsid w:val="00841DD1"/>
    <w:rsid w:val="0084225C"/>
    <w:rsid w:val="00842914"/>
    <w:rsid w:val="00842ADF"/>
    <w:rsid w:val="00842B77"/>
    <w:rsid w:val="0084309F"/>
    <w:rsid w:val="0084343C"/>
    <w:rsid w:val="008434F2"/>
    <w:rsid w:val="008435A1"/>
    <w:rsid w:val="008437FD"/>
    <w:rsid w:val="00843897"/>
    <w:rsid w:val="00843AE7"/>
    <w:rsid w:val="00843F78"/>
    <w:rsid w:val="0084417D"/>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F4C"/>
    <w:rsid w:val="008460CB"/>
    <w:rsid w:val="008462C9"/>
    <w:rsid w:val="008463EA"/>
    <w:rsid w:val="00846468"/>
    <w:rsid w:val="00846508"/>
    <w:rsid w:val="00846521"/>
    <w:rsid w:val="0084656C"/>
    <w:rsid w:val="008466BA"/>
    <w:rsid w:val="008466D0"/>
    <w:rsid w:val="008467E9"/>
    <w:rsid w:val="0084690D"/>
    <w:rsid w:val="00846961"/>
    <w:rsid w:val="008469D9"/>
    <w:rsid w:val="00846AB5"/>
    <w:rsid w:val="00846DC0"/>
    <w:rsid w:val="00846EED"/>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4F7"/>
    <w:rsid w:val="00852699"/>
    <w:rsid w:val="008527F5"/>
    <w:rsid w:val="008529F7"/>
    <w:rsid w:val="00852E19"/>
    <w:rsid w:val="00852FF5"/>
    <w:rsid w:val="00853026"/>
    <w:rsid w:val="008530F7"/>
    <w:rsid w:val="00853508"/>
    <w:rsid w:val="00853713"/>
    <w:rsid w:val="00853935"/>
    <w:rsid w:val="00853A9E"/>
    <w:rsid w:val="00853B98"/>
    <w:rsid w:val="0085409E"/>
    <w:rsid w:val="008541AF"/>
    <w:rsid w:val="00854234"/>
    <w:rsid w:val="008542BA"/>
    <w:rsid w:val="00854463"/>
    <w:rsid w:val="00854593"/>
    <w:rsid w:val="008545C0"/>
    <w:rsid w:val="0085463E"/>
    <w:rsid w:val="00854888"/>
    <w:rsid w:val="0085490E"/>
    <w:rsid w:val="00854B9A"/>
    <w:rsid w:val="00854EC4"/>
    <w:rsid w:val="0085506C"/>
    <w:rsid w:val="0085518B"/>
    <w:rsid w:val="00855246"/>
    <w:rsid w:val="00855348"/>
    <w:rsid w:val="008557C2"/>
    <w:rsid w:val="00855CFE"/>
    <w:rsid w:val="00855DDE"/>
    <w:rsid w:val="00855F0D"/>
    <w:rsid w:val="0085615D"/>
    <w:rsid w:val="00856833"/>
    <w:rsid w:val="00856840"/>
    <w:rsid w:val="0085720F"/>
    <w:rsid w:val="0085721D"/>
    <w:rsid w:val="00857522"/>
    <w:rsid w:val="008577AD"/>
    <w:rsid w:val="00857F06"/>
    <w:rsid w:val="00857FCE"/>
    <w:rsid w:val="00860178"/>
    <w:rsid w:val="008602E0"/>
    <w:rsid w:val="0086087C"/>
    <w:rsid w:val="0086094A"/>
    <w:rsid w:val="00860B3F"/>
    <w:rsid w:val="00860CE3"/>
    <w:rsid w:val="00860D8E"/>
    <w:rsid w:val="00860F80"/>
    <w:rsid w:val="0086108B"/>
    <w:rsid w:val="00861154"/>
    <w:rsid w:val="008611DD"/>
    <w:rsid w:val="0086146B"/>
    <w:rsid w:val="008615F1"/>
    <w:rsid w:val="0086172A"/>
    <w:rsid w:val="00861974"/>
    <w:rsid w:val="008619B0"/>
    <w:rsid w:val="00861BE3"/>
    <w:rsid w:val="00861C68"/>
    <w:rsid w:val="00861E04"/>
    <w:rsid w:val="00861E31"/>
    <w:rsid w:val="00861E99"/>
    <w:rsid w:val="008625B5"/>
    <w:rsid w:val="008626C6"/>
    <w:rsid w:val="0086270A"/>
    <w:rsid w:val="0086275E"/>
    <w:rsid w:val="00862998"/>
    <w:rsid w:val="00862B78"/>
    <w:rsid w:val="00862D53"/>
    <w:rsid w:val="00862E5A"/>
    <w:rsid w:val="00862F3D"/>
    <w:rsid w:val="00862FF7"/>
    <w:rsid w:val="00863057"/>
    <w:rsid w:val="0086311D"/>
    <w:rsid w:val="008632E3"/>
    <w:rsid w:val="00863834"/>
    <w:rsid w:val="00863928"/>
    <w:rsid w:val="00863935"/>
    <w:rsid w:val="00863B9A"/>
    <w:rsid w:val="00864019"/>
    <w:rsid w:val="0086401B"/>
    <w:rsid w:val="008640DF"/>
    <w:rsid w:val="008642A9"/>
    <w:rsid w:val="00864440"/>
    <w:rsid w:val="00864514"/>
    <w:rsid w:val="00864C07"/>
    <w:rsid w:val="00864D76"/>
    <w:rsid w:val="00864E0C"/>
    <w:rsid w:val="0086503C"/>
    <w:rsid w:val="008650FC"/>
    <w:rsid w:val="00865261"/>
    <w:rsid w:val="0086564C"/>
    <w:rsid w:val="00865AB4"/>
    <w:rsid w:val="00865B19"/>
    <w:rsid w:val="00865F3D"/>
    <w:rsid w:val="008660D5"/>
    <w:rsid w:val="00866136"/>
    <w:rsid w:val="008666BF"/>
    <w:rsid w:val="008669FE"/>
    <w:rsid w:val="00866EB3"/>
    <w:rsid w:val="00866F35"/>
    <w:rsid w:val="00866FD1"/>
    <w:rsid w:val="0086701A"/>
    <w:rsid w:val="0086781E"/>
    <w:rsid w:val="00867BD2"/>
    <w:rsid w:val="00867ED4"/>
    <w:rsid w:val="00867F71"/>
    <w:rsid w:val="0087005F"/>
    <w:rsid w:val="0087008D"/>
    <w:rsid w:val="00870182"/>
    <w:rsid w:val="008705E8"/>
    <w:rsid w:val="0087064C"/>
    <w:rsid w:val="00870C44"/>
    <w:rsid w:val="00870E04"/>
    <w:rsid w:val="00870E6D"/>
    <w:rsid w:val="00870EA5"/>
    <w:rsid w:val="00871089"/>
    <w:rsid w:val="0087110F"/>
    <w:rsid w:val="00871189"/>
    <w:rsid w:val="008712FD"/>
    <w:rsid w:val="0087132B"/>
    <w:rsid w:val="008713CA"/>
    <w:rsid w:val="00871444"/>
    <w:rsid w:val="008716A1"/>
    <w:rsid w:val="0087170F"/>
    <w:rsid w:val="0087187C"/>
    <w:rsid w:val="008718A8"/>
    <w:rsid w:val="00871CA3"/>
    <w:rsid w:val="00871D8E"/>
    <w:rsid w:val="00871EF1"/>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3F16"/>
    <w:rsid w:val="00874096"/>
    <w:rsid w:val="008746E2"/>
    <w:rsid w:val="008752A7"/>
    <w:rsid w:val="008752D4"/>
    <w:rsid w:val="008752E3"/>
    <w:rsid w:val="008752F6"/>
    <w:rsid w:val="00875361"/>
    <w:rsid w:val="0087552E"/>
    <w:rsid w:val="0087568A"/>
    <w:rsid w:val="008756A4"/>
    <w:rsid w:val="0087593C"/>
    <w:rsid w:val="00875B70"/>
    <w:rsid w:val="00875D51"/>
    <w:rsid w:val="00875EB4"/>
    <w:rsid w:val="00875F73"/>
    <w:rsid w:val="008767E4"/>
    <w:rsid w:val="00876899"/>
    <w:rsid w:val="008769B8"/>
    <w:rsid w:val="00876B07"/>
    <w:rsid w:val="00876C73"/>
    <w:rsid w:val="00876C9F"/>
    <w:rsid w:val="00876D19"/>
    <w:rsid w:val="00876EA6"/>
    <w:rsid w:val="00876EC5"/>
    <w:rsid w:val="00876F59"/>
    <w:rsid w:val="00876F7F"/>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24E"/>
    <w:rsid w:val="00881655"/>
    <w:rsid w:val="0088180C"/>
    <w:rsid w:val="008818F2"/>
    <w:rsid w:val="00881AD2"/>
    <w:rsid w:val="00881B8E"/>
    <w:rsid w:val="00881CD4"/>
    <w:rsid w:val="008820DC"/>
    <w:rsid w:val="00882172"/>
    <w:rsid w:val="008821AC"/>
    <w:rsid w:val="008827F1"/>
    <w:rsid w:val="00882848"/>
    <w:rsid w:val="00882936"/>
    <w:rsid w:val="00882C7D"/>
    <w:rsid w:val="008833C1"/>
    <w:rsid w:val="008833E8"/>
    <w:rsid w:val="0088356C"/>
    <w:rsid w:val="00883654"/>
    <w:rsid w:val="00883ABA"/>
    <w:rsid w:val="00883BC4"/>
    <w:rsid w:val="00883E3F"/>
    <w:rsid w:val="00883F30"/>
    <w:rsid w:val="00883FBE"/>
    <w:rsid w:val="008840CE"/>
    <w:rsid w:val="008841F7"/>
    <w:rsid w:val="008843AE"/>
    <w:rsid w:val="008847B0"/>
    <w:rsid w:val="00884CE7"/>
    <w:rsid w:val="00884DAD"/>
    <w:rsid w:val="00884E2E"/>
    <w:rsid w:val="00884F50"/>
    <w:rsid w:val="0088530D"/>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E0"/>
    <w:rsid w:val="008872E3"/>
    <w:rsid w:val="00887325"/>
    <w:rsid w:val="008875BE"/>
    <w:rsid w:val="00887848"/>
    <w:rsid w:val="00887A40"/>
    <w:rsid w:val="00887AEC"/>
    <w:rsid w:val="00887B48"/>
    <w:rsid w:val="00887E9C"/>
    <w:rsid w:val="00887F35"/>
    <w:rsid w:val="00890069"/>
    <w:rsid w:val="00890274"/>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BE5"/>
    <w:rsid w:val="00892C50"/>
    <w:rsid w:val="00892FCA"/>
    <w:rsid w:val="00892FEF"/>
    <w:rsid w:val="00893126"/>
    <w:rsid w:val="008932F4"/>
    <w:rsid w:val="0089355F"/>
    <w:rsid w:val="00893686"/>
    <w:rsid w:val="0089387C"/>
    <w:rsid w:val="0089389B"/>
    <w:rsid w:val="00893A34"/>
    <w:rsid w:val="00893B51"/>
    <w:rsid w:val="00893B5C"/>
    <w:rsid w:val="00893CBC"/>
    <w:rsid w:val="00893CE1"/>
    <w:rsid w:val="00894022"/>
    <w:rsid w:val="0089409B"/>
    <w:rsid w:val="0089444E"/>
    <w:rsid w:val="008944FA"/>
    <w:rsid w:val="0089462A"/>
    <w:rsid w:val="0089466D"/>
    <w:rsid w:val="00894903"/>
    <w:rsid w:val="00894987"/>
    <w:rsid w:val="008949DF"/>
    <w:rsid w:val="00894A51"/>
    <w:rsid w:val="00894AFD"/>
    <w:rsid w:val="00894CB6"/>
    <w:rsid w:val="00894D65"/>
    <w:rsid w:val="008951DB"/>
    <w:rsid w:val="0089522E"/>
    <w:rsid w:val="0089530D"/>
    <w:rsid w:val="00895311"/>
    <w:rsid w:val="00895410"/>
    <w:rsid w:val="008955AD"/>
    <w:rsid w:val="00895753"/>
    <w:rsid w:val="008957E6"/>
    <w:rsid w:val="008959EA"/>
    <w:rsid w:val="008959F8"/>
    <w:rsid w:val="00895C6E"/>
    <w:rsid w:val="00895D39"/>
    <w:rsid w:val="00895D55"/>
    <w:rsid w:val="00895E1D"/>
    <w:rsid w:val="00895F22"/>
    <w:rsid w:val="00896180"/>
    <w:rsid w:val="00896267"/>
    <w:rsid w:val="008963B2"/>
    <w:rsid w:val="008965CC"/>
    <w:rsid w:val="008968BC"/>
    <w:rsid w:val="00896C81"/>
    <w:rsid w:val="00896C91"/>
    <w:rsid w:val="00896D83"/>
    <w:rsid w:val="00896E69"/>
    <w:rsid w:val="008971D3"/>
    <w:rsid w:val="008971ED"/>
    <w:rsid w:val="0089724B"/>
    <w:rsid w:val="008972A3"/>
    <w:rsid w:val="00897650"/>
    <w:rsid w:val="008977DF"/>
    <w:rsid w:val="00897BB8"/>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E3A"/>
    <w:rsid w:val="008A1EB3"/>
    <w:rsid w:val="008A1FFA"/>
    <w:rsid w:val="008A20C6"/>
    <w:rsid w:val="008A24D9"/>
    <w:rsid w:val="008A27CE"/>
    <w:rsid w:val="008A27D2"/>
    <w:rsid w:val="008A283C"/>
    <w:rsid w:val="008A28B6"/>
    <w:rsid w:val="008A29D0"/>
    <w:rsid w:val="008A2B94"/>
    <w:rsid w:val="008A2BB1"/>
    <w:rsid w:val="008A2EA4"/>
    <w:rsid w:val="008A31DF"/>
    <w:rsid w:val="008A32B1"/>
    <w:rsid w:val="008A3328"/>
    <w:rsid w:val="008A33CB"/>
    <w:rsid w:val="008A3466"/>
    <w:rsid w:val="008A35C9"/>
    <w:rsid w:val="008A36C6"/>
    <w:rsid w:val="008A36DF"/>
    <w:rsid w:val="008A375E"/>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2A4"/>
    <w:rsid w:val="008A5646"/>
    <w:rsid w:val="008A5877"/>
    <w:rsid w:val="008A58FB"/>
    <w:rsid w:val="008A5940"/>
    <w:rsid w:val="008A5B6B"/>
    <w:rsid w:val="008A5D7A"/>
    <w:rsid w:val="008A5E0D"/>
    <w:rsid w:val="008A5FF2"/>
    <w:rsid w:val="008A635B"/>
    <w:rsid w:val="008A6459"/>
    <w:rsid w:val="008A6863"/>
    <w:rsid w:val="008A68A3"/>
    <w:rsid w:val="008A6B69"/>
    <w:rsid w:val="008A73B2"/>
    <w:rsid w:val="008A74F5"/>
    <w:rsid w:val="008A7540"/>
    <w:rsid w:val="008A75F4"/>
    <w:rsid w:val="008A76E6"/>
    <w:rsid w:val="008A77A0"/>
    <w:rsid w:val="008A78E5"/>
    <w:rsid w:val="008A7950"/>
    <w:rsid w:val="008A7DBD"/>
    <w:rsid w:val="008A7EA0"/>
    <w:rsid w:val="008A7F74"/>
    <w:rsid w:val="008B043F"/>
    <w:rsid w:val="008B0808"/>
    <w:rsid w:val="008B0AEC"/>
    <w:rsid w:val="008B0B12"/>
    <w:rsid w:val="008B0E5C"/>
    <w:rsid w:val="008B0F5E"/>
    <w:rsid w:val="008B1145"/>
    <w:rsid w:val="008B12BE"/>
    <w:rsid w:val="008B1385"/>
    <w:rsid w:val="008B14EA"/>
    <w:rsid w:val="008B162C"/>
    <w:rsid w:val="008B179E"/>
    <w:rsid w:val="008B1857"/>
    <w:rsid w:val="008B186E"/>
    <w:rsid w:val="008B1936"/>
    <w:rsid w:val="008B1B52"/>
    <w:rsid w:val="008B1BEC"/>
    <w:rsid w:val="008B1BFE"/>
    <w:rsid w:val="008B1C00"/>
    <w:rsid w:val="008B1E53"/>
    <w:rsid w:val="008B1E5B"/>
    <w:rsid w:val="008B223A"/>
    <w:rsid w:val="008B2586"/>
    <w:rsid w:val="008B25F2"/>
    <w:rsid w:val="008B26CE"/>
    <w:rsid w:val="008B29E5"/>
    <w:rsid w:val="008B2C5B"/>
    <w:rsid w:val="008B30A9"/>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A17"/>
    <w:rsid w:val="008B4A3C"/>
    <w:rsid w:val="008B4AD3"/>
    <w:rsid w:val="008B4E5A"/>
    <w:rsid w:val="008B4FA0"/>
    <w:rsid w:val="008B4FA2"/>
    <w:rsid w:val="008B505B"/>
    <w:rsid w:val="008B5299"/>
    <w:rsid w:val="008B533A"/>
    <w:rsid w:val="008B5809"/>
    <w:rsid w:val="008B5A5F"/>
    <w:rsid w:val="008B5AB0"/>
    <w:rsid w:val="008B5D7B"/>
    <w:rsid w:val="008B601A"/>
    <w:rsid w:val="008B6054"/>
    <w:rsid w:val="008B614A"/>
    <w:rsid w:val="008B62EB"/>
    <w:rsid w:val="008B6684"/>
    <w:rsid w:val="008B6A93"/>
    <w:rsid w:val="008B6FAB"/>
    <w:rsid w:val="008B6FCE"/>
    <w:rsid w:val="008B7085"/>
    <w:rsid w:val="008B7752"/>
    <w:rsid w:val="008B7791"/>
    <w:rsid w:val="008B788C"/>
    <w:rsid w:val="008B7981"/>
    <w:rsid w:val="008B7A65"/>
    <w:rsid w:val="008B7B08"/>
    <w:rsid w:val="008B7BD1"/>
    <w:rsid w:val="008B7D3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90A"/>
    <w:rsid w:val="008C3995"/>
    <w:rsid w:val="008C3DEB"/>
    <w:rsid w:val="008C4055"/>
    <w:rsid w:val="008C4377"/>
    <w:rsid w:val="008C45E2"/>
    <w:rsid w:val="008C486A"/>
    <w:rsid w:val="008C48BD"/>
    <w:rsid w:val="008C4945"/>
    <w:rsid w:val="008C4A33"/>
    <w:rsid w:val="008C4AB3"/>
    <w:rsid w:val="008C4C7E"/>
    <w:rsid w:val="008C4E7D"/>
    <w:rsid w:val="008C4ED4"/>
    <w:rsid w:val="008C4FF9"/>
    <w:rsid w:val="008C50D8"/>
    <w:rsid w:val="008C524D"/>
    <w:rsid w:val="008C5306"/>
    <w:rsid w:val="008C575D"/>
    <w:rsid w:val="008C5848"/>
    <w:rsid w:val="008C59F6"/>
    <w:rsid w:val="008C5C46"/>
    <w:rsid w:val="008C5E47"/>
    <w:rsid w:val="008C5F19"/>
    <w:rsid w:val="008C6184"/>
    <w:rsid w:val="008C666F"/>
    <w:rsid w:val="008C6757"/>
    <w:rsid w:val="008C69A4"/>
    <w:rsid w:val="008C6ADA"/>
    <w:rsid w:val="008C6C89"/>
    <w:rsid w:val="008C7003"/>
    <w:rsid w:val="008C70A3"/>
    <w:rsid w:val="008C7578"/>
    <w:rsid w:val="008C772E"/>
    <w:rsid w:val="008C7747"/>
    <w:rsid w:val="008C785E"/>
    <w:rsid w:val="008C79CD"/>
    <w:rsid w:val="008C7AD7"/>
    <w:rsid w:val="008C7C89"/>
    <w:rsid w:val="008D0286"/>
    <w:rsid w:val="008D0322"/>
    <w:rsid w:val="008D0364"/>
    <w:rsid w:val="008D04EF"/>
    <w:rsid w:val="008D04F2"/>
    <w:rsid w:val="008D0502"/>
    <w:rsid w:val="008D0516"/>
    <w:rsid w:val="008D093C"/>
    <w:rsid w:val="008D097F"/>
    <w:rsid w:val="008D0AFB"/>
    <w:rsid w:val="008D0C68"/>
    <w:rsid w:val="008D0CE5"/>
    <w:rsid w:val="008D0D79"/>
    <w:rsid w:val="008D0DEE"/>
    <w:rsid w:val="008D0F0B"/>
    <w:rsid w:val="008D0F7E"/>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7BA"/>
    <w:rsid w:val="008D3959"/>
    <w:rsid w:val="008D3966"/>
    <w:rsid w:val="008D3967"/>
    <w:rsid w:val="008D39C0"/>
    <w:rsid w:val="008D39DF"/>
    <w:rsid w:val="008D3A6E"/>
    <w:rsid w:val="008D3ABE"/>
    <w:rsid w:val="008D3ADA"/>
    <w:rsid w:val="008D3B36"/>
    <w:rsid w:val="008D3B47"/>
    <w:rsid w:val="008D3EDB"/>
    <w:rsid w:val="008D3F29"/>
    <w:rsid w:val="008D3FCA"/>
    <w:rsid w:val="008D4226"/>
    <w:rsid w:val="008D4352"/>
    <w:rsid w:val="008D4558"/>
    <w:rsid w:val="008D460E"/>
    <w:rsid w:val="008D4786"/>
    <w:rsid w:val="008D4C88"/>
    <w:rsid w:val="008D4D73"/>
    <w:rsid w:val="008D4DF1"/>
    <w:rsid w:val="008D4EEB"/>
    <w:rsid w:val="008D4F74"/>
    <w:rsid w:val="008D4FB3"/>
    <w:rsid w:val="008D5183"/>
    <w:rsid w:val="008D538A"/>
    <w:rsid w:val="008D57D5"/>
    <w:rsid w:val="008D580E"/>
    <w:rsid w:val="008D582F"/>
    <w:rsid w:val="008D58BB"/>
    <w:rsid w:val="008D5917"/>
    <w:rsid w:val="008D5939"/>
    <w:rsid w:val="008D59B2"/>
    <w:rsid w:val="008D59F9"/>
    <w:rsid w:val="008D5A21"/>
    <w:rsid w:val="008D5A5F"/>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787"/>
    <w:rsid w:val="008E07B4"/>
    <w:rsid w:val="008E08C3"/>
    <w:rsid w:val="008E0959"/>
    <w:rsid w:val="008E09B1"/>
    <w:rsid w:val="008E0AE9"/>
    <w:rsid w:val="008E0D0F"/>
    <w:rsid w:val="008E0E05"/>
    <w:rsid w:val="008E0EB8"/>
    <w:rsid w:val="008E0EC3"/>
    <w:rsid w:val="008E0F56"/>
    <w:rsid w:val="008E0FCE"/>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357"/>
    <w:rsid w:val="008E352A"/>
    <w:rsid w:val="008E35D6"/>
    <w:rsid w:val="008E3758"/>
    <w:rsid w:val="008E3843"/>
    <w:rsid w:val="008E38AD"/>
    <w:rsid w:val="008E3A10"/>
    <w:rsid w:val="008E3B9F"/>
    <w:rsid w:val="008E3E1F"/>
    <w:rsid w:val="008E3EEC"/>
    <w:rsid w:val="008E3F22"/>
    <w:rsid w:val="008E3F6D"/>
    <w:rsid w:val="008E41BD"/>
    <w:rsid w:val="008E4376"/>
    <w:rsid w:val="008E43F6"/>
    <w:rsid w:val="008E4425"/>
    <w:rsid w:val="008E492F"/>
    <w:rsid w:val="008E4BD3"/>
    <w:rsid w:val="008E4D7C"/>
    <w:rsid w:val="008E4E47"/>
    <w:rsid w:val="008E4EFF"/>
    <w:rsid w:val="008E51BA"/>
    <w:rsid w:val="008E52F9"/>
    <w:rsid w:val="008E5862"/>
    <w:rsid w:val="008E5906"/>
    <w:rsid w:val="008E591E"/>
    <w:rsid w:val="008E5BF2"/>
    <w:rsid w:val="008E5BF5"/>
    <w:rsid w:val="008E5C59"/>
    <w:rsid w:val="008E5C6F"/>
    <w:rsid w:val="008E5C81"/>
    <w:rsid w:val="008E5DA1"/>
    <w:rsid w:val="008E5E22"/>
    <w:rsid w:val="008E5FA7"/>
    <w:rsid w:val="008E6108"/>
    <w:rsid w:val="008E6342"/>
    <w:rsid w:val="008E667B"/>
    <w:rsid w:val="008E68CE"/>
    <w:rsid w:val="008E69DF"/>
    <w:rsid w:val="008E6ACB"/>
    <w:rsid w:val="008E6EF4"/>
    <w:rsid w:val="008E735E"/>
    <w:rsid w:val="008E75BA"/>
    <w:rsid w:val="008E7825"/>
    <w:rsid w:val="008E79A7"/>
    <w:rsid w:val="008E79B8"/>
    <w:rsid w:val="008E7CE1"/>
    <w:rsid w:val="008E7EC9"/>
    <w:rsid w:val="008F01E0"/>
    <w:rsid w:val="008F059C"/>
    <w:rsid w:val="008F05C3"/>
    <w:rsid w:val="008F070C"/>
    <w:rsid w:val="008F0A38"/>
    <w:rsid w:val="008F0A89"/>
    <w:rsid w:val="008F0EC5"/>
    <w:rsid w:val="008F0F84"/>
    <w:rsid w:val="008F1014"/>
    <w:rsid w:val="008F11C9"/>
    <w:rsid w:val="008F13C7"/>
    <w:rsid w:val="008F1592"/>
    <w:rsid w:val="008F15BF"/>
    <w:rsid w:val="008F180C"/>
    <w:rsid w:val="008F19CC"/>
    <w:rsid w:val="008F1ABB"/>
    <w:rsid w:val="008F1CC3"/>
    <w:rsid w:val="008F1DF7"/>
    <w:rsid w:val="008F1E25"/>
    <w:rsid w:val="008F1F09"/>
    <w:rsid w:val="008F2002"/>
    <w:rsid w:val="008F203A"/>
    <w:rsid w:val="008F2117"/>
    <w:rsid w:val="008F2177"/>
    <w:rsid w:val="008F23D8"/>
    <w:rsid w:val="008F2F9F"/>
    <w:rsid w:val="008F2FD5"/>
    <w:rsid w:val="008F306A"/>
    <w:rsid w:val="008F308C"/>
    <w:rsid w:val="008F32F1"/>
    <w:rsid w:val="008F352E"/>
    <w:rsid w:val="008F3708"/>
    <w:rsid w:val="008F37E5"/>
    <w:rsid w:val="008F39D8"/>
    <w:rsid w:val="008F3C59"/>
    <w:rsid w:val="008F3CA5"/>
    <w:rsid w:val="008F421B"/>
    <w:rsid w:val="008F42F5"/>
    <w:rsid w:val="008F45D1"/>
    <w:rsid w:val="008F47A2"/>
    <w:rsid w:val="008F48C2"/>
    <w:rsid w:val="008F4AF3"/>
    <w:rsid w:val="008F4B23"/>
    <w:rsid w:val="008F4F4A"/>
    <w:rsid w:val="008F4FA3"/>
    <w:rsid w:val="008F527F"/>
    <w:rsid w:val="008F52B2"/>
    <w:rsid w:val="008F52F8"/>
    <w:rsid w:val="008F57D3"/>
    <w:rsid w:val="008F5840"/>
    <w:rsid w:val="008F587B"/>
    <w:rsid w:val="008F59F4"/>
    <w:rsid w:val="008F5A20"/>
    <w:rsid w:val="008F5ACC"/>
    <w:rsid w:val="008F5C4E"/>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F43"/>
    <w:rsid w:val="008F6F84"/>
    <w:rsid w:val="008F7136"/>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0A"/>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771"/>
    <w:rsid w:val="00903802"/>
    <w:rsid w:val="009039C6"/>
    <w:rsid w:val="00903A1B"/>
    <w:rsid w:val="00903ADC"/>
    <w:rsid w:val="00903AFA"/>
    <w:rsid w:val="00903C3B"/>
    <w:rsid w:val="00903C7E"/>
    <w:rsid w:val="00903DED"/>
    <w:rsid w:val="00903FC8"/>
    <w:rsid w:val="00904079"/>
    <w:rsid w:val="009041FF"/>
    <w:rsid w:val="0090421B"/>
    <w:rsid w:val="00904231"/>
    <w:rsid w:val="00904491"/>
    <w:rsid w:val="009044AB"/>
    <w:rsid w:val="00904606"/>
    <w:rsid w:val="00904BEE"/>
    <w:rsid w:val="00905263"/>
    <w:rsid w:val="009052AB"/>
    <w:rsid w:val="0090565A"/>
    <w:rsid w:val="00905B18"/>
    <w:rsid w:val="00905D6D"/>
    <w:rsid w:val="00905E11"/>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CDC"/>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DFB"/>
    <w:rsid w:val="00913FD1"/>
    <w:rsid w:val="0091405C"/>
    <w:rsid w:val="009143E9"/>
    <w:rsid w:val="0091473D"/>
    <w:rsid w:val="00914BD2"/>
    <w:rsid w:val="00914CE0"/>
    <w:rsid w:val="00914E24"/>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776"/>
    <w:rsid w:val="009169B8"/>
    <w:rsid w:val="00916A6E"/>
    <w:rsid w:val="00916D7A"/>
    <w:rsid w:val="00916DDB"/>
    <w:rsid w:val="00917045"/>
    <w:rsid w:val="00917228"/>
    <w:rsid w:val="00917290"/>
    <w:rsid w:val="0091786C"/>
    <w:rsid w:val="009179A9"/>
    <w:rsid w:val="00917EF0"/>
    <w:rsid w:val="00917FA2"/>
    <w:rsid w:val="0092003A"/>
    <w:rsid w:val="009203A7"/>
    <w:rsid w:val="009204C5"/>
    <w:rsid w:val="00920852"/>
    <w:rsid w:val="00920C04"/>
    <w:rsid w:val="00920C93"/>
    <w:rsid w:val="00920D23"/>
    <w:rsid w:val="00920E4B"/>
    <w:rsid w:val="00920ED1"/>
    <w:rsid w:val="00920F09"/>
    <w:rsid w:val="00921255"/>
    <w:rsid w:val="0092137F"/>
    <w:rsid w:val="009217D6"/>
    <w:rsid w:val="0092180D"/>
    <w:rsid w:val="009218F7"/>
    <w:rsid w:val="00921B1D"/>
    <w:rsid w:val="00921D2E"/>
    <w:rsid w:val="00921DEE"/>
    <w:rsid w:val="00921E7E"/>
    <w:rsid w:val="00922025"/>
    <w:rsid w:val="00922731"/>
    <w:rsid w:val="0092311F"/>
    <w:rsid w:val="00923213"/>
    <w:rsid w:val="009232C9"/>
    <w:rsid w:val="009234C1"/>
    <w:rsid w:val="00923608"/>
    <w:rsid w:val="009238E5"/>
    <w:rsid w:val="00923988"/>
    <w:rsid w:val="00923A0A"/>
    <w:rsid w:val="00923B26"/>
    <w:rsid w:val="00923F12"/>
    <w:rsid w:val="00923F4A"/>
    <w:rsid w:val="0092401B"/>
    <w:rsid w:val="0092409A"/>
    <w:rsid w:val="009241F8"/>
    <w:rsid w:val="00924370"/>
    <w:rsid w:val="00924C99"/>
    <w:rsid w:val="00924DC6"/>
    <w:rsid w:val="00924F77"/>
    <w:rsid w:val="00924FF8"/>
    <w:rsid w:val="00925305"/>
    <w:rsid w:val="009254EF"/>
    <w:rsid w:val="0092562D"/>
    <w:rsid w:val="00925968"/>
    <w:rsid w:val="00925A32"/>
    <w:rsid w:val="00925A7B"/>
    <w:rsid w:val="00925BA6"/>
    <w:rsid w:val="00925BA8"/>
    <w:rsid w:val="00925C42"/>
    <w:rsid w:val="00925D4B"/>
    <w:rsid w:val="00925E24"/>
    <w:rsid w:val="0092618C"/>
    <w:rsid w:val="00926253"/>
    <w:rsid w:val="009262D2"/>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27FE6"/>
    <w:rsid w:val="00930293"/>
    <w:rsid w:val="009302F0"/>
    <w:rsid w:val="00930322"/>
    <w:rsid w:val="00930340"/>
    <w:rsid w:val="00930439"/>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EF4"/>
    <w:rsid w:val="00931F00"/>
    <w:rsid w:val="009324A9"/>
    <w:rsid w:val="00932516"/>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7F7"/>
    <w:rsid w:val="00933911"/>
    <w:rsid w:val="0093399D"/>
    <w:rsid w:val="00933B4B"/>
    <w:rsid w:val="00933B56"/>
    <w:rsid w:val="00933D18"/>
    <w:rsid w:val="00933ED3"/>
    <w:rsid w:val="00933F56"/>
    <w:rsid w:val="00933F59"/>
    <w:rsid w:val="00933FB1"/>
    <w:rsid w:val="00934155"/>
    <w:rsid w:val="00934268"/>
    <w:rsid w:val="009342B2"/>
    <w:rsid w:val="00934340"/>
    <w:rsid w:val="00934387"/>
    <w:rsid w:val="009344EB"/>
    <w:rsid w:val="009346D2"/>
    <w:rsid w:val="009346E4"/>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5EC"/>
    <w:rsid w:val="0094171F"/>
    <w:rsid w:val="009417D0"/>
    <w:rsid w:val="009418AE"/>
    <w:rsid w:val="009418E6"/>
    <w:rsid w:val="00941D8C"/>
    <w:rsid w:val="009424C5"/>
    <w:rsid w:val="009427EF"/>
    <w:rsid w:val="00942B32"/>
    <w:rsid w:val="00942B4B"/>
    <w:rsid w:val="00942C0D"/>
    <w:rsid w:val="00942C80"/>
    <w:rsid w:val="00942F40"/>
    <w:rsid w:val="00943197"/>
    <w:rsid w:val="009431B4"/>
    <w:rsid w:val="009432F9"/>
    <w:rsid w:val="0094336B"/>
    <w:rsid w:val="00943373"/>
    <w:rsid w:val="00943423"/>
    <w:rsid w:val="009435BC"/>
    <w:rsid w:val="009435F2"/>
    <w:rsid w:val="0094383E"/>
    <w:rsid w:val="009439AD"/>
    <w:rsid w:val="00943A57"/>
    <w:rsid w:val="00943A80"/>
    <w:rsid w:val="00943B3F"/>
    <w:rsid w:val="00943F00"/>
    <w:rsid w:val="00943F42"/>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BE6"/>
    <w:rsid w:val="00947D96"/>
    <w:rsid w:val="009501A0"/>
    <w:rsid w:val="009501FC"/>
    <w:rsid w:val="00950302"/>
    <w:rsid w:val="00950457"/>
    <w:rsid w:val="0095048D"/>
    <w:rsid w:val="00950804"/>
    <w:rsid w:val="00950B0B"/>
    <w:rsid w:val="00950B6A"/>
    <w:rsid w:val="00950D89"/>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6B1"/>
    <w:rsid w:val="009527EB"/>
    <w:rsid w:val="00952A65"/>
    <w:rsid w:val="00952ABE"/>
    <w:rsid w:val="00952AEB"/>
    <w:rsid w:val="00952CC0"/>
    <w:rsid w:val="00952FEA"/>
    <w:rsid w:val="009532E5"/>
    <w:rsid w:val="009533A5"/>
    <w:rsid w:val="00953594"/>
    <w:rsid w:val="009536FE"/>
    <w:rsid w:val="0095374A"/>
    <w:rsid w:val="0095380C"/>
    <w:rsid w:val="00953A66"/>
    <w:rsid w:val="00953CA1"/>
    <w:rsid w:val="00953EF6"/>
    <w:rsid w:val="009540F7"/>
    <w:rsid w:val="00954251"/>
    <w:rsid w:val="00954353"/>
    <w:rsid w:val="009543D4"/>
    <w:rsid w:val="0095450B"/>
    <w:rsid w:val="00954834"/>
    <w:rsid w:val="00954B15"/>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C4E"/>
    <w:rsid w:val="00956E1C"/>
    <w:rsid w:val="00957052"/>
    <w:rsid w:val="00957345"/>
    <w:rsid w:val="00957679"/>
    <w:rsid w:val="0095771B"/>
    <w:rsid w:val="009579C1"/>
    <w:rsid w:val="00957A03"/>
    <w:rsid w:val="00957A49"/>
    <w:rsid w:val="0096002C"/>
    <w:rsid w:val="009600D5"/>
    <w:rsid w:val="00960261"/>
    <w:rsid w:val="0096026B"/>
    <w:rsid w:val="009602A9"/>
    <w:rsid w:val="009603AE"/>
    <w:rsid w:val="00960432"/>
    <w:rsid w:val="009605A0"/>
    <w:rsid w:val="009608FD"/>
    <w:rsid w:val="00960A96"/>
    <w:rsid w:val="00960AC3"/>
    <w:rsid w:val="00960FB0"/>
    <w:rsid w:val="0096123D"/>
    <w:rsid w:val="0096138B"/>
    <w:rsid w:val="009613DB"/>
    <w:rsid w:val="00961698"/>
    <w:rsid w:val="00961B58"/>
    <w:rsid w:val="00961BDD"/>
    <w:rsid w:val="00961D65"/>
    <w:rsid w:val="00962022"/>
    <w:rsid w:val="009620F2"/>
    <w:rsid w:val="009620FC"/>
    <w:rsid w:val="009621B5"/>
    <w:rsid w:val="00962A3D"/>
    <w:rsid w:val="00962A51"/>
    <w:rsid w:val="00962B4A"/>
    <w:rsid w:val="00962CCB"/>
    <w:rsid w:val="00962DA1"/>
    <w:rsid w:val="00962ED3"/>
    <w:rsid w:val="00963545"/>
    <w:rsid w:val="00963901"/>
    <w:rsid w:val="00963D7F"/>
    <w:rsid w:val="00963EFC"/>
    <w:rsid w:val="00964086"/>
    <w:rsid w:val="0096448F"/>
    <w:rsid w:val="009646B5"/>
    <w:rsid w:val="00964732"/>
    <w:rsid w:val="009648B0"/>
    <w:rsid w:val="00964950"/>
    <w:rsid w:val="00964A44"/>
    <w:rsid w:val="00964A65"/>
    <w:rsid w:val="00964C64"/>
    <w:rsid w:val="00964D3E"/>
    <w:rsid w:val="00964D50"/>
    <w:rsid w:val="00964E50"/>
    <w:rsid w:val="00965647"/>
    <w:rsid w:val="009657BB"/>
    <w:rsid w:val="009657F1"/>
    <w:rsid w:val="009658CA"/>
    <w:rsid w:val="00965DB4"/>
    <w:rsid w:val="00965E53"/>
    <w:rsid w:val="00965FFF"/>
    <w:rsid w:val="0096614B"/>
    <w:rsid w:val="0096625D"/>
    <w:rsid w:val="009665A6"/>
    <w:rsid w:val="00966871"/>
    <w:rsid w:val="00966ABF"/>
    <w:rsid w:val="00966B17"/>
    <w:rsid w:val="00966D6D"/>
    <w:rsid w:val="00966E0C"/>
    <w:rsid w:val="00966F72"/>
    <w:rsid w:val="0096711A"/>
    <w:rsid w:val="00967194"/>
    <w:rsid w:val="0096725B"/>
    <w:rsid w:val="00967383"/>
    <w:rsid w:val="009673BF"/>
    <w:rsid w:val="00967518"/>
    <w:rsid w:val="009676AB"/>
    <w:rsid w:val="00967795"/>
    <w:rsid w:val="009678C8"/>
    <w:rsid w:val="009679F7"/>
    <w:rsid w:val="00967AD0"/>
    <w:rsid w:val="00967B8A"/>
    <w:rsid w:val="00967E98"/>
    <w:rsid w:val="0097006E"/>
    <w:rsid w:val="00970108"/>
    <w:rsid w:val="00970197"/>
    <w:rsid w:val="00970224"/>
    <w:rsid w:val="0097027C"/>
    <w:rsid w:val="0097054C"/>
    <w:rsid w:val="009709F8"/>
    <w:rsid w:val="00970A20"/>
    <w:rsid w:val="00970C56"/>
    <w:rsid w:val="00970CBB"/>
    <w:rsid w:val="00970F22"/>
    <w:rsid w:val="00970F50"/>
    <w:rsid w:val="00971047"/>
    <w:rsid w:val="0097105C"/>
    <w:rsid w:val="0097119C"/>
    <w:rsid w:val="0097130B"/>
    <w:rsid w:val="00971555"/>
    <w:rsid w:val="0097176E"/>
    <w:rsid w:val="00971AF3"/>
    <w:rsid w:val="00971C7B"/>
    <w:rsid w:val="00971C9F"/>
    <w:rsid w:val="0097281B"/>
    <w:rsid w:val="00972929"/>
    <w:rsid w:val="00972E84"/>
    <w:rsid w:val="00972F91"/>
    <w:rsid w:val="00973273"/>
    <w:rsid w:val="0097327E"/>
    <w:rsid w:val="00973327"/>
    <w:rsid w:val="0097340C"/>
    <w:rsid w:val="0097344E"/>
    <w:rsid w:val="009736F3"/>
    <w:rsid w:val="00973827"/>
    <w:rsid w:val="0097397F"/>
    <w:rsid w:val="00973C17"/>
    <w:rsid w:val="00973E51"/>
    <w:rsid w:val="00973E69"/>
    <w:rsid w:val="00973FBE"/>
    <w:rsid w:val="009741DB"/>
    <w:rsid w:val="00974291"/>
    <w:rsid w:val="009742D3"/>
    <w:rsid w:val="0097448B"/>
    <w:rsid w:val="0097455D"/>
    <w:rsid w:val="0097475D"/>
    <w:rsid w:val="009747CD"/>
    <w:rsid w:val="00974E2E"/>
    <w:rsid w:val="00974EC3"/>
    <w:rsid w:val="00974F40"/>
    <w:rsid w:val="0097500D"/>
    <w:rsid w:val="0097512E"/>
    <w:rsid w:val="009752D9"/>
    <w:rsid w:val="00975300"/>
    <w:rsid w:val="00975375"/>
    <w:rsid w:val="00975402"/>
    <w:rsid w:val="0097596F"/>
    <w:rsid w:val="00975A7D"/>
    <w:rsid w:val="00975BAA"/>
    <w:rsid w:val="00975C31"/>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AD8"/>
    <w:rsid w:val="00982BC8"/>
    <w:rsid w:val="00982D14"/>
    <w:rsid w:val="00982E4D"/>
    <w:rsid w:val="00982F86"/>
    <w:rsid w:val="00982FCB"/>
    <w:rsid w:val="00983066"/>
    <w:rsid w:val="00983177"/>
    <w:rsid w:val="00983183"/>
    <w:rsid w:val="009831B7"/>
    <w:rsid w:val="00983602"/>
    <w:rsid w:val="009836E4"/>
    <w:rsid w:val="009837F4"/>
    <w:rsid w:val="0098387C"/>
    <w:rsid w:val="009838EA"/>
    <w:rsid w:val="00983980"/>
    <w:rsid w:val="0098412F"/>
    <w:rsid w:val="00984132"/>
    <w:rsid w:val="00984700"/>
    <w:rsid w:val="00984865"/>
    <w:rsid w:val="00984C8B"/>
    <w:rsid w:val="00984E97"/>
    <w:rsid w:val="00985086"/>
    <w:rsid w:val="0098525A"/>
    <w:rsid w:val="00985693"/>
    <w:rsid w:val="00985EF6"/>
    <w:rsid w:val="00985F28"/>
    <w:rsid w:val="00986101"/>
    <w:rsid w:val="00986149"/>
    <w:rsid w:val="00986176"/>
    <w:rsid w:val="009862AA"/>
    <w:rsid w:val="00986330"/>
    <w:rsid w:val="009863BB"/>
    <w:rsid w:val="009864B9"/>
    <w:rsid w:val="00986540"/>
    <w:rsid w:val="00986645"/>
    <w:rsid w:val="0098677E"/>
    <w:rsid w:val="009869F2"/>
    <w:rsid w:val="00986D2B"/>
    <w:rsid w:val="00986D92"/>
    <w:rsid w:val="00986E7F"/>
    <w:rsid w:val="00987338"/>
    <w:rsid w:val="00987394"/>
    <w:rsid w:val="00987536"/>
    <w:rsid w:val="009875E4"/>
    <w:rsid w:val="00987681"/>
    <w:rsid w:val="00987DD3"/>
    <w:rsid w:val="00987E67"/>
    <w:rsid w:val="00987E94"/>
    <w:rsid w:val="00990235"/>
    <w:rsid w:val="00990258"/>
    <w:rsid w:val="00990403"/>
    <w:rsid w:val="00990761"/>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F64"/>
    <w:rsid w:val="00992F70"/>
    <w:rsid w:val="0099304C"/>
    <w:rsid w:val="00993218"/>
    <w:rsid w:val="009932B3"/>
    <w:rsid w:val="00993363"/>
    <w:rsid w:val="00993533"/>
    <w:rsid w:val="0099356E"/>
    <w:rsid w:val="0099359F"/>
    <w:rsid w:val="009935C8"/>
    <w:rsid w:val="009936E3"/>
    <w:rsid w:val="0099373C"/>
    <w:rsid w:val="009937D4"/>
    <w:rsid w:val="009938AB"/>
    <w:rsid w:val="009939F9"/>
    <w:rsid w:val="00993A2E"/>
    <w:rsid w:val="00993C37"/>
    <w:rsid w:val="00993CC3"/>
    <w:rsid w:val="00993E8C"/>
    <w:rsid w:val="00993EA1"/>
    <w:rsid w:val="00993ED7"/>
    <w:rsid w:val="00994065"/>
    <w:rsid w:val="00994228"/>
    <w:rsid w:val="009942CA"/>
    <w:rsid w:val="009945F8"/>
    <w:rsid w:val="00994671"/>
    <w:rsid w:val="00994871"/>
    <w:rsid w:val="00994ADE"/>
    <w:rsid w:val="00994AFD"/>
    <w:rsid w:val="00994C54"/>
    <w:rsid w:val="00994E08"/>
    <w:rsid w:val="00994F5C"/>
    <w:rsid w:val="009951F9"/>
    <w:rsid w:val="009952CC"/>
    <w:rsid w:val="0099562F"/>
    <w:rsid w:val="00995649"/>
    <w:rsid w:val="0099579D"/>
    <w:rsid w:val="009958EF"/>
    <w:rsid w:val="0099593F"/>
    <w:rsid w:val="009959BF"/>
    <w:rsid w:val="009959E2"/>
    <w:rsid w:val="00995A6B"/>
    <w:rsid w:val="00995C45"/>
    <w:rsid w:val="00995C95"/>
    <w:rsid w:val="00995DE6"/>
    <w:rsid w:val="00995E85"/>
    <w:rsid w:val="00995EFF"/>
    <w:rsid w:val="00995F18"/>
    <w:rsid w:val="00996073"/>
    <w:rsid w:val="009961B4"/>
    <w:rsid w:val="00996445"/>
    <w:rsid w:val="00996452"/>
    <w:rsid w:val="00996468"/>
    <w:rsid w:val="009967D5"/>
    <w:rsid w:val="00996825"/>
    <w:rsid w:val="00996876"/>
    <w:rsid w:val="00996C41"/>
    <w:rsid w:val="00996E75"/>
    <w:rsid w:val="00996FFA"/>
    <w:rsid w:val="0099710A"/>
    <w:rsid w:val="009971CD"/>
    <w:rsid w:val="00997304"/>
    <w:rsid w:val="009973F1"/>
    <w:rsid w:val="009973F3"/>
    <w:rsid w:val="00997493"/>
    <w:rsid w:val="00997727"/>
    <w:rsid w:val="009977A0"/>
    <w:rsid w:val="00997855"/>
    <w:rsid w:val="00997A80"/>
    <w:rsid w:val="00997B4C"/>
    <w:rsid w:val="00997EEB"/>
    <w:rsid w:val="009A00D1"/>
    <w:rsid w:val="009A010D"/>
    <w:rsid w:val="009A035A"/>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24"/>
    <w:rsid w:val="009A40A9"/>
    <w:rsid w:val="009A425B"/>
    <w:rsid w:val="009A432D"/>
    <w:rsid w:val="009A4502"/>
    <w:rsid w:val="009A4633"/>
    <w:rsid w:val="009A47A7"/>
    <w:rsid w:val="009A4869"/>
    <w:rsid w:val="009A4989"/>
    <w:rsid w:val="009A49A7"/>
    <w:rsid w:val="009A49E0"/>
    <w:rsid w:val="009A4CD1"/>
    <w:rsid w:val="009A4DAB"/>
    <w:rsid w:val="009A4EAC"/>
    <w:rsid w:val="009A4ECE"/>
    <w:rsid w:val="009A5037"/>
    <w:rsid w:val="009A5238"/>
    <w:rsid w:val="009A5253"/>
    <w:rsid w:val="009A528F"/>
    <w:rsid w:val="009A5365"/>
    <w:rsid w:val="009A5516"/>
    <w:rsid w:val="009A5536"/>
    <w:rsid w:val="009A5AE1"/>
    <w:rsid w:val="009A5BD4"/>
    <w:rsid w:val="009A5DF8"/>
    <w:rsid w:val="009A5E37"/>
    <w:rsid w:val="009A5FB6"/>
    <w:rsid w:val="009A602A"/>
    <w:rsid w:val="009A6179"/>
    <w:rsid w:val="009A6183"/>
    <w:rsid w:val="009A61C1"/>
    <w:rsid w:val="009A6249"/>
    <w:rsid w:val="009A65B6"/>
    <w:rsid w:val="009A6639"/>
    <w:rsid w:val="009A681D"/>
    <w:rsid w:val="009A6A6B"/>
    <w:rsid w:val="009A6BEB"/>
    <w:rsid w:val="009A6CB5"/>
    <w:rsid w:val="009A6D3D"/>
    <w:rsid w:val="009A6F57"/>
    <w:rsid w:val="009A6F9E"/>
    <w:rsid w:val="009A72B7"/>
    <w:rsid w:val="009A75CE"/>
    <w:rsid w:val="009A7A2D"/>
    <w:rsid w:val="009A7AFD"/>
    <w:rsid w:val="009A7C8E"/>
    <w:rsid w:val="009A7CB9"/>
    <w:rsid w:val="009A7CC1"/>
    <w:rsid w:val="009A7FAF"/>
    <w:rsid w:val="009B0155"/>
    <w:rsid w:val="009B06D8"/>
    <w:rsid w:val="009B07C2"/>
    <w:rsid w:val="009B086F"/>
    <w:rsid w:val="009B0A7B"/>
    <w:rsid w:val="009B0A9A"/>
    <w:rsid w:val="009B0F07"/>
    <w:rsid w:val="009B10A5"/>
    <w:rsid w:val="009B1147"/>
    <w:rsid w:val="009B13E7"/>
    <w:rsid w:val="009B150D"/>
    <w:rsid w:val="009B1624"/>
    <w:rsid w:val="009B1728"/>
    <w:rsid w:val="009B1910"/>
    <w:rsid w:val="009B1E8F"/>
    <w:rsid w:val="009B1EF9"/>
    <w:rsid w:val="009B2080"/>
    <w:rsid w:val="009B239B"/>
    <w:rsid w:val="009B2546"/>
    <w:rsid w:val="009B26AC"/>
    <w:rsid w:val="009B2BB9"/>
    <w:rsid w:val="009B2E67"/>
    <w:rsid w:val="009B2EB1"/>
    <w:rsid w:val="009B2F54"/>
    <w:rsid w:val="009B3410"/>
    <w:rsid w:val="009B37E2"/>
    <w:rsid w:val="009B3BDA"/>
    <w:rsid w:val="009B3EAE"/>
    <w:rsid w:val="009B400F"/>
    <w:rsid w:val="009B405E"/>
    <w:rsid w:val="009B41F3"/>
    <w:rsid w:val="009B42C5"/>
    <w:rsid w:val="009B42D9"/>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986"/>
    <w:rsid w:val="009B5A73"/>
    <w:rsid w:val="009B5B85"/>
    <w:rsid w:val="009B5F28"/>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89B"/>
    <w:rsid w:val="009C0A4B"/>
    <w:rsid w:val="009C0AF3"/>
    <w:rsid w:val="009C0D0C"/>
    <w:rsid w:val="009C1002"/>
    <w:rsid w:val="009C1083"/>
    <w:rsid w:val="009C11CD"/>
    <w:rsid w:val="009C12E1"/>
    <w:rsid w:val="009C13F5"/>
    <w:rsid w:val="009C152E"/>
    <w:rsid w:val="009C19C5"/>
    <w:rsid w:val="009C1CCB"/>
    <w:rsid w:val="009C1DAF"/>
    <w:rsid w:val="009C262D"/>
    <w:rsid w:val="009C2685"/>
    <w:rsid w:val="009C295D"/>
    <w:rsid w:val="009C2C36"/>
    <w:rsid w:val="009C2D56"/>
    <w:rsid w:val="009C2D8A"/>
    <w:rsid w:val="009C2DAC"/>
    <w:rsid w:val="009C2EDB"/>
    <w:rsid w:val="009C3432"/>
    <w:rsid w:val="009C379D"/>
    <w:rsid w:val="009C37DA"/>
    <w:rsid w:val="009C39BC"/>
    <w:rsid w:val="009C39CA"/>
    <w:rsid w:val="009C3B98"/>
    <w:rsid w:val="009C3D37"/>
    <w:rsid w:val="009C3DE6"/>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B06"/>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BD2"/>
    <w:rsid w:val="009C7EAA"/>
    <w:rsid w:val="009C7F9D"/>
    <w:rsid w:val="009D00A7"/>
    <w:rsid w:val="009D01CD"/>
    <w:rsid w:val="009D0729"/>
    <w:rsid w:val="009D0CA2"/>
    <w:rsid w:val="009D0D74"/>
    <w:rsid w:val="009D0D8F"/>
    <w:rsid w:val="009D0F66"/>
    <w:rsid w:val="009D105A"/>
    <w:rsid w:val="009D1135"/>
    <w:rsid w:val="009D115C"/>
    <w:rsid w:val="009D129F"/>
    <w:rsid w:val="009D155C"/>
    <w:rsid w:val="009D163B"/>
    <w:rsid w:val="009D16D4"/>
    <w:rsid w:val="009D1851"/>
    <w:rsid w:val="009D1A06"/>
    <w:rsid w:val="009D1AA2"/>
    <w:rsid w:val="009D1BA4"/>
    <w:rsid w:val="009D1C1E"/>
    <w:rsid w:val="009D1C88"/>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727"/>
    <w:rsid w:val="009D280C"/>
    <w:rsid w:val="009D2896"/>
    <w:rsid w:val="009D2B6E"/>
    <w:rsid w:val="009D2C84"/>
    <w:rsid w:val="009D2E18"/>
    <w:rsid w:val="009D2FBE"/>
    <w:rsid w:val="009D30F2"/>
    <w:rsid w:val="009D319C"/>
    <w:rsid w:val="009D33F0"/>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1DD"/>
    <w:rsid w:val="009D5663"/>
    <w:rsid w:val="009D57E7"/>
    <w:rsid w:val="009D5879"/>
    <w:rsid w:val="009D5AA1"/>
    <w:rsid w:val="009D5AC8"/>
    <w:rsid w:val="009D5B0D"/>
    <w:rsid w:val="009D5BAB"/>
    <w:rsid w:val="009D637E"/>
    <w:rsid w:val="009D6409"/>
    <w:rsid w:val="009D655F"/>
    <w:rsid w:val="009D66FB"/>
    <w:rsid w:val="009D6A0A"/>
    <w:rsid w:val="009D6A29"/>
    <w:rsid w:val="009D6A2C"/>
    <w:rsid w:val="009D6B47"/>
    <w:rsid w:val="009D6C1D"/>
    <w:rsid w:val="009D6D35"/>
    <w:rsid w:val="009D7393"/>
    <w:rsid w:val="009D73BA"/>
    <w:rsid w:val="009D7522"/>
    <w:rsid w:val="009D76C2"/>
    <w:rsid w:val="009D7A64"/>
    <w:rsid w:val="009D7A75"/>
    <w:rsid w:val="009D7AAB"/>
    <w:rsid w:val="009D7C63"/>
    <w:rsid w:val="009D7DE0"/>
    <w:rsid w:val="009D7E51"/>
    <w:rsid w:val="009D7F99"/>
    <w:rsid w:val="009E009D"/>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44B"/>
    <w:rsid w:val="009E1540"/>
    <w:rsid w:val="009E155E"/>
    <w:rsid w:val="009E16FE"/>
    <w:rsid w:val="009E19A2"/>
    <w:rsid w:val="009E1A15"/>
    <w:rsid w:val="009E1E6F"/>
    <w:rsid w:val="009E202A"/>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AEF"/>
    <w:rsid w:val="009E3AFD"/>
    <w:rsid w:val="009E3B53"/>
    <w:rsid w:val="009E3B6F"/>
    <w:rsid w:val="009E3C83"/>
    <w:rsid w:val="009E3CDD"/>
    <w:rsid w:val="009E3D56"/>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92"/>
    <w:rsid w:val="009E5B56"/>
    <w:rsid w:val="009E5C50"/>
    <w:rsid w:val="009E5C60"/>
    <w:rsid w:val="009E61EB"/>
    <w:rsid w:val="009E6229"/>
    <w:rsid w:val="009E62CA"/>
    <w:rsid w:val="009E648A"/>
    <w:rsid w:val="009E64DB"/>
    <w:rsid w:val="009E662D"/>
    <w:rsid w:val="009E6794"/>
    <w:rsid w:val="009E69B0"/>
    <w:rsid w:val="009E6D28"/>
    <w:rsid w:val="009E6F36"/>
    <w:rsid w:val="009E7189"/>
    <w:rsid w:val="009E7200"/>
    <w:rsid w:val="009E72A7"/>
    <w:rsid w:val="009E748D"/>
    <w:rsid w:val="009E7514"/>
    <w:rsid w:val="009E77EC"/>
    <w:rsid w:val="009E77FB"/>
    <w:rsid w:val="009E7E46"/>
    <w:rsid w:val="009E7F2C"/>
    <w:rsid w:val="009E7FC1"/>
    <w:rsid w:val="009F003D"/>
    <w:rsid w:val="009F01E1"/>
    <w:rsid w:val="009F03EE"/>
    <w:rsid w:val="009F0419"/>
    <w:rsid w:val="009F0615"/>
    <w:rsid w:val="009F07B2"/>
    <w:rsid w:val="009F08CA"/>
    <w:rsid w:val="009F0922"/>
    <w:rsid w:val="009F0B23"/>
    <w:rsid w:val="009F0B4D"/>
    <w:rsid w:val="009F0D0C"/>
    <w:rsid w:val="009F1096"/>
    <w:rsid w:val="009F144C"/>
    <w:rsid w:val="009F150E"/>
    <w:rsid w:val="009F16B0"/>
    <w:rsid w:val="009F1BDE"/>
    <w:rsid w:val="009F1C7B"/>
    <w:rsid w:val="009F1C83"/>
    <w:rsid w:val="009F1D31"/>
    <w:rsid w:val="009F1EA0"/>
    <w:rsid w:val="009F25A9"/>
    <w:rsid w:val="009F279F"/>
    <w:rsid w:val="009F27AD"/>
    <w:rsid w:val="009F297C"/>
    <w:rsid w:val="009F2A66"/>
    <w:rsid w:val="009F2DC1"/>
    <w:rsid w:val="009F3000"/>
    <w:rsid w:val="009F309F"/>
    <w:rsid w:val="009F335F"/>
    <w:rsid w:val="009F34C2"/>
    <w:rsid w:val="009F3546"/>
    <w:rsid w:val="009F3688"/>
    <w:rsid w:val="009F36B5"/>
    <w:rsid w:val="009F3732"/>
    <w:rsid w:val="009F3DC9"/>
    <w:rsid w:val="009F3E05"/>
    <w:rsid w:val="009F3E23"/>
    <w:rsid w:val="009F3FB5"/>
    <w:rsid w:val="009F4082"/>
    <w:rsid w:val="009F41BD"/>
    <w:rsid w:val="009F4493"/>
    <w:rsid w:val="009F4838"/>
    <w:rsid w:val="009F4E99"/>
    <w:rsid w:val="009F51C0"/>
    <w:rsid w:val="009F521F"/>
    <w:rsid w:val="009F5510"/>
    <w:rsid w:val="009F553C"/>
    <w:rsid w:val="009F56EF"/>
    <w:rsid w:val="009F5921"/>
    <w:rsid w:val="009F5968"/>
    <w:rsid w:val="009F59F8"/>
    <w:rsid w:val="009F6077"/>
    <w:rsid w:val="009F60F9"/>
    <w:rsid w:val="009F627D"/>
    <w:rsid w:val="009F650B"/>
    <w:rsid w:val="009F65A5"/>
    <w:rsid w:val="009F6677"/>
    <w:rsid w:val="009F6796"/>
    <w:rsid w:val="009F68BB"/>
    <w:rsid w:val="009F6AF1"/>
    <w:rsid w:val="009F6B66"/>
    <w:rsid w:val="009F6F19"/>
    <w:rsid w:val="009F72D8"/>
    <w:rsid w:val="009F744F"/>
    <w:rsid w:val="009F77EA"/>
    <w:rsid w:val="009F7A22"/>
    <w:rsid w:val="009F7B33"/>
    <w:rsid w:val="00A00191"/>
    <w:rsid w:val="00A00388"/>
    <w:rsid w:val="00A003E0"/>
    <w:rsid w:val="00A004D9"/>
    <w:rsid w:val="00A005B0"/>
    <w:rsid w:val="00A005BE"/>
    <w:rsid w:val="00A00B2B"/>
    <w:rsid w:val="00A00B48"/>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A5"/>
    <w:rsid w:val="00A02327"/>
    <w:rsid w:val="00A02337"/>
    <w:rsid w:val="00A02527"/>
    <w:rsid w:val="00A0265E"/>
    <w:rsid w:val="00A026BC"/>
    <w:rsid w:val="00A02734"/>
    <w:rsid w:val="00A02AA5"/>
    <w:rsid w:val="00A02AAE"/>
    <w:rsid w:val="00A02BB1"/>
    <w:rsid w:val="00A02D3A"/>
    <w:rsid w:val="00A032B5"/>
    <w:rsid w:val="00A032E9"/>
    <w:rsid w:val="00A035EC"/>
    <w:rsid w:val="00A0369D"/>
    <w:rsid w:val="00A03A22"/>
    <w:rsid w:val="00A03A42"/>
    <w:rsid w:val="00A03AC0"/>
    <w:rsid w:val="00A03BB7"/>
    <w:rsid w:val="00A03C6F"/>
    <w:rsid w:val="00A03C84"/>
    <w:rsid w:val="00A03D83"/>
    <w:rsid w:val="00A03E28"/>
    <w:rsid w:val="00A04460"/>
    <w:rsid w:val="00A044F6"/>
    <w:rsid w:val="00A04634"/>
    <w:rsid w:val="00A0475D"/>
    <w:rsid w:val="00A04785"/>
    <w:rsid w:val="00A04875"/>
    <w:rsid w:val="00A04C61"/>
    <w:rsid w:val="00A04D55"/>
    <w:rsid w:val="00A051AC"/>
    <w:rsid w:val="00A052E3"/>
    <w:rsid w:val="00A052E7"/>
    <w:rsid w:val="00A05397"/>
    <w:rsid w:val="00A05500"/>
    <w:rsid w:val="00A05607"/>
    <w:rsid w:val="00A056FE"/>
    <w:rsid w:val="00A05774"/>
    <w:rsid w:val="00A057B8"/>
    <w:rsid w:val="00A05C61"/>
    <w:rsid w:val="00A06119"/>
    <w:rsid w:val="00A06309"/>
    <w:rsid w:val="00A0646E"/>
    <w:rsid w:val="00A0650F"/>
    <w:rsid w:val="00A06651"/>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AC9"/>
    <w:rsid w:val="00A10BB8"/>
    <w:rsid w:val="00A1105F"/>
    <w:rsid w:val="00A11336"/>
    <w:rsid w:val="00A1143C"/>
    <w:rsid w:val="00A1160D"/>
    <w:rsid w:val="00A118AC"/>
    <w:rsid w:val="00A1194E"/>
    <w:rsid w:val="00A11AC6"/>
    <w:rsid w:val="00A11B18"/>
    <w:rsid w:val="00A11C3D"/>
    <w:rsid w:val="00A1200D"/>
    <w:rsid w:val="00A1200E"/>
    <w:rsid w:val="00A122FF"/>
    <w:rsid w:val="00A12764"/>
    <w:rsid w:val="00A128B2"/>
    <w:rsid w:val="00A12DC1"/>
    <w:rsid w:val="00A1304C"/>
    <w:rsid w:val="00A13074"/>
    <w:rsid w:val="00A13186"/>
    <w:rsid w:val="00A132C6"/>
    <w:rsid w:val="00A1367E"/>
    <w:rsid w:val="00A1375A"/>
    <w:rsid w:val="00A137E4"/>
    <w:rsid w:val="00A1397D"/>
    <w:rsid w:val="00A13BCF"/>
    <w:rsid w:val="00A13DDC"/>
    <w:rsid w:val="00A1418D"/>
    <w:rsid w:val="00A14362"/>
    <w:rsid w:val="00A143EC"/>
    <w:rsid w:val="00A1454F"/>
    <w:rsid w:val="00A14813"/>
    <w:rsid w:val="00A1495E"/>
    <w:rsid w:val="00A14B9F"/>
    <w:rsid w:val="00A14F70"/>
    <w:rsid w:val="00A15106"/>
    <w:rsid w:val="00A152BF"/>
    <w:rsid w:val="00A15393"/>
    <w:rsid w:val="00A15482"/>
    <w:rsid w:val="00A15529"/>
    <w:rsid w:val="00A15537"/>
    <w:rsid w:val="00A155AA"/>
    <w:rsid w:val="00A1566A"/>
    <w:rsid w:val="00A1572E"/>
    <w:rsid w:val="00A15781"/>
    <w:rsid w:val="00A15A28"/>
    <w:rsid w:val="00A1654C"/>
    <w:rsid w:val="00A165BF"/>
    <w:rsid w:val="00A1673A"/>
    <w:rsid w:val="00A168D1"/>
    <w:rsid w:val="00A16B01"/>
    <w:rsid w:val="00A16D1B"/>
    <w:rsid w:val="00A16D2A"/>
    <w:rsid w:val="00A16DBA"/>
    <w:rsid w:val="00A16EE4"/>
    <w:rsid w:val="00A172E8"/>
    <w:rsid w:val="00A17458"/>
    <w:rsid w:val="00A179FF"/>
    <w:rsid w:val="00A17E7E"/>
    <w:rsid w:val="00A17E90"/>
    <w:rsid w:val="00A20029"/>
    <w:rsid w:val="00A20411"/>
    <w:rsid w:val="00A20697"/>
    <w:rsid w:val="00A20847"/>
    <w:rsid w:val="00A209D7"/>
    <w:rsid w:val="00A20BDD"/>
    <w:rsid w:val="00A20F02"/>
    <w:rsid w:val="00A20F06"/>
    <w:rsid w:val="00A2112F"/>
    <w:rsid w:val="00A2138D"/>
    <w:rsid w:val="00A21914"/>
    <w:rsid w:val="00A2194E"/>
    <w:rsid w:val="00A21A29"/>
    <w:rsid w:val="00A21A36"/>
    <w:rsid w:val="00A21DB7"/>
    <w:rsid w:val="00A21DCE"/>
    <w:rsid w:val="00A21F89"/>
    <w:rsid w:val="00A21FF6"/>
    <w:rsid w:val="00A2205C"/>
    <w:rsid w:val="00A2206E"/>
    <w:rsid w:val="00A220E7"/>
    <w:rsid w:val="00A223A0"/>
    <w:rsid w:val="00A22A5F"/>
    <w:rsid w:val="00A22B53"/>
    <w:rsid w:val="00A22D6D"/>
    <w:rsid w:val="00A22F03"/>
    <w:rsid w:val="00A2311D"/>
    <w:rsid w:val="00A23523"/>
    <w:rsid w:val="00A235B8"/>
    <w:rsid w:val="00A23613"/>
    <w:rsid w:val="00A23708"/>
    <w:rsid w:val="00A23718"/>
    <w:rsid w:val="00A2373E"/>
    <w:rsid w:val="00A239FA"/>
    <w:rsid w:val="00A23F69"/>
    <w:rsid w:val="00A240BC"/>
    <w:rsid w:val="00A242A3"/>
    <w:rsid w:val="00A244A7"/>
    <w:rsid w:val="00A24588"/>
    <w:rsid w:val="00A24858"/>
    <w:rsid w:val="00A2493C"/>
    <w:rsid w:val="00A24B94"/>
    <w:rsid w:val="00A24CD2"/>
    <w:rsid w:val="00A24D45"/>
    <w:rsid w:val="00A25294"/>
    <w:rsid w:val="00A252AD"/>
    <w:rsid w:val="00A252BF"/>
    <w:rsid w:val="00A2540D"/>
    <w:rsid w:val="00A2542D"/>
    <w:rsid w:val="00A2546F"/>
    <w:rsid w:val="00A254EE"/>
    <w:rsid w:val="00A25657"/>
    <w:rsid w:val="00A25873"/>
    <w:rsid w:val="00A25BE7"/>
    <w:rsid w:val="00A25F6E"/>
    <w:rsid w:val="00A26038"/>
    <w:rsid w:val="00A26161"/>
    <w:rsid w:val="00A2636C"/>
    <w:rsid w:val="00A2647F"/>
    <w:rsid w:val="00A2659C"/>
    <w:rsid w:val="00A269DC"/>
    <w:rsid w:val="00A26C76"/>
    <w:rsid w:val="00A26CC3"/>
    <w:rsid w:val="00A26DF2"/>
    <w:rsid w:val="00A26FC2"/>
    <w:rsid w:val="00A27008"/>
    <w:rsid w:val="00A2749C"/>
    <w:rsid w:val="00A275DE"/>
    <w:rsid w:val="00A27805"/>
    <w:rsid w:val="00A2794C"/>
    <w:rsid w:val="00A27C32"/>
    <w:rsid w:val="00A27CDF"/>
    <w:rsid w:val="00A27FBB"/>
    <w:rsid w:val="00A3016F"/>
    <w:rsid w:val="00A303A6"/>
    <w:rsid w:val="00A30760"/>
    <w:rsid w:val="00A3081A"/>
    <w:rsid w:val="00A309C6"/>
    <w:rsid w:val="00A30AC9"/>
    <w:rsid w:val="00A30D13"/>
    <w:rsid w:val="00A30E04"/>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53DA"/>
    <w:rsid w:val="00A35427"/>
    <w:rsid w:val="00A35455"/>
    <w:rsid w:val="00A35C41"/>
    <w:rsid w:val="00A35DCF"/>
    <w:rsid w:val="00A35E3C"/>
    <w:rsid w:val="00A36013"/>
    <w:rsid w:val="00A3611D"/>
    <w:rsid w:val="00A362EE"/>
    <w:rsid w:val="00A3630F"/>
    <w:rsid w:val="00A36339"/>
    <w:rsid w:val="00A3648A"/>
    <w:rsid w:val="00A364F0"/>
    <w:rsid w:val="00A366E4"/>
    <w:rsid w:val="00A3684E"/>
    <w:rsid w:val="00A3698E"/>
    <w:rsid w:val="00A36B44"/>
    <w:rsid w:val="00A36CFC"/>
    <w:rsid w:val="00A36EE1"/>
    <w:rsid w:val="00A36EF6"/>
    <w:rsid w:val="00A36F70"/>
    <w:rsid w:val="00A37135"/>
    <w:rsid w:val="00A37206"/>
    <w:rsid w:val="00A372DC"/>
    <w:rsid w:val="00A373AE"/>
    <w:rsid w:val="00A37831"/>
    <w:rsid w:val="00A379F0"/>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29A"/>
    <w:rsid w:val="00A412E1"/>
    <w:rsid w:val="00A413B0"/>
    <w:rsid w:val="00A41946"/>
    <w:rsid w:val="00A41A12"/>
    <w:rsid w:val="00A41AA0"/>
    <w:rsid w:val="00A41D6F"/>
    <w:rsid w:val="00A42A27"/>
    <w:rsid w:val="00A42AF6"/>
    <w:rsid w:val="00A42B15"/>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2D8"/>
    <w:rsid w:val="00A44555"/>
    <w:rsid w:val="00A44B21"/>
    <w:rsid w:val="00A44B54"/>
    <w:rsid w:val="00A44B5B"/>
    <w:rsid w:val="00A44D6E"/>
    <w:rsid w:val="00A44EB7"/>
    <w:rsid w:val="00A44ED2"/>
    <w:rsid w:val="00A44FFE"/>
    <w:rsid w:val="00A45059"/>
    <w:rsid w:val="00A451F1"/>
    <w:rsid w:val="00A45349"/>
    <w:rsid w:val="00A4549F"/>
    <w:rsid w:val="00A456FB"/>
    <w:rsid w:val="00A457BE"/>
    <w:rsid w:val="00A45AC7"/>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1"/>
    <w:rsid w:val="00A46B6F"/>
    <w:rsid w:val="00A46B8F"/>
    <w:rsid w:val="00A46C59"/>
    <w:rsid w:val="00A46D41"/>
    <w:rsid w:val="00A46D47"/>
    <w:rsid w:val="00A47115"/>
    <w:rsid w:val="00A47210"/>
    <w:rsid w:val="00A4725A"/>
    <w:rsid w:val="00A47350"/>
    <w:rsid w:val="00A47394"/>
    <w:rsid w:val="00A4748E"/>
    <w:rsid w:val="00A475A7"/>
    <w:rsid w:val="00A475B3"/>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C46"/>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2E"/>
    <w:rsid w:val="00A55094"/>
    <w:rsid w:val="00A55280"/>
    <w:rsid w:val="00A5531B"/>
    <w:rsid w:val="00A554C1"/>
    <w:rsid w:val="00A55646"/>
    <w:rsid w:val="00A5568F"/>
    <w:rsid w:val="00A5585E"/>
    <w:rsid w:val="00A55AB9"/>
    <w:rsid w:val="00A56464"/>
    <w:rsid w:val="00A564BC"/>
    <w:rsid w:val="00A56576"/>
    <w:rsid w:val="00A565FD"/>
    <w:rsid w:val="00A566AA"/>
    <w:rsid w:val="00A568B9"/>
    <w:rsid w:val="00A56902"/>
    <w:rsid w:val="00A569D4"/>
    <w:rsid w:val="00A56DA6"/>
    <w:rsid w:val="00A572C6"/>
    <w:rsid w:val="00A5733E"/>
    <w:rsid w:val="00A57611"/>
    <w:rsid w:val="00A57B28"/>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367"/>
    <w:rsid w:val="00A6243B"/>
    <w:rsid w:val="00A625E1"/>
    <w:rsid w:val="00A6274E"/>
    <w:rsid w:val="00A62E83"/>
    <w:rsid w:val="00A630A2"/>
    <w:rsid w:val="00A63208"/>
    <w:rsid w:val="00A632B8"/>
    <w:rsid w:val="00A634D7"/>
    <w:rsid w:val="00A639CC"/>
    <w:rsid w:val="00A63A4D"/>
    <w:rsid w:val="00A63BF3"/>
    <w:rsid w:val="00A63DEC"/>
    <w:rsid w:val="00A63E3F"/>
    <w:rsid w:val="00A64110"/>
    <w:rsid w:val="00A642A0"/>
    <w:rsid w:val="00A6479C"/>
    <w:rsid w:val="00A648F1"/>
    <w:rsid w:val="00A64942"/>
    <w:rsid w:val="00A6499E"/>
    <w:rsid w:val="00A64A6B"/>
    <w:rsid w:val="00A64B65"/>
    <w:rsid w:val="00A64DB1"/>
    <w:rsid w:val="00A65198"/>
    <w:rsid w:val="00A6519C"/>
    <w:rsid w:val="00A651AB"/>
    <w:rsid w:val="00A65494"/>
    <w:rsid w:val="00A654C8"/>
    <w:rsid w:val="00A656A6"/>
    <w:rsid w:val="00A65781"/>
    <w:rsid w:val="00A65911"/>
    <w:rsid w:val="00A65AAB"/>
    <w:rsid w:val="00A65B53"/>
    <w:rsid w:val="00A65C42"/>
    <w:rsid w:val="00A65D04"/>
    <w:rsid w:val="00A65E8C"/>
    <w:rsid w:val="00A66097"/>
    <w:rsid w:val="00A660B2"/>
    <w:rsid w:val="00A6643C"/>
    <w:rsid w:val="00A664F5"/>
    <w:rsid w:val="00A6662B"/>
    <w:rsid w:val="00A666DC"/>
    <w:rsid w:val="00A668A0"/>
    <w:rsid w:val="00A66B00"/>
    <w:rsid w:val="00A6716F"/>
    <w:rsid w:val="00A674C7"/>
    <w:rsid w:val="00A67544"/>
    <w:rsid w:val="00A6763C"/>
    <w:rsid w:val="00A6764E"/>
    <w:rsid w:val="00A67756"/>
    <w:rsid w:val="00A6784D"/>
    <w:rsid w:val="00A67B77"/>
    <w:rsid w:val="00A67BE0"/>
    <w:rsid w:val="00A67CF5"/>
    <w:rsid w:val="00A67F33"/>
    <w:rsid w:val="00A67FC2"/>
    <w:rsid w:val="00A701FD"/>
    <w:rsid w:val="00A70476"/>
    <w:rsid w:val="00A706CA"/>
    <w:rsid w:val="00A7075B"/>
    <w:rsid w:val="00A707F9"/>
    <w:rsid w:val="00A70937"/>
    <w:rsid w:val="00A70FE9"/>
    <w:rsid w:val="00A7104B"/>
    <w:rsid w:val="00A71118"/>
    <w:rsid w:val="00A71234"/>
    <w:rsid w:val="00A7131F"/>
    <w:rsid w:val="00A71573"/>
    <w:rsid w:val="00A717C3"/>
    <w:rsid w:val="00A717CD"/>
    <w:rsid w:val="00A71874"/>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333A"/>
    <w:rsid w:val="00A73555"/>
    <w:rsid w:val="00A73BDB"/>
    <w:rsid w:val="00A73D0D"/>
    <w:rsid w:val="00A73EEF"/>
    <w:rsid w:val="00A74008"/>
    <w:rsid w:val="00A74123"/>
    <w:rsid w:val="00A7454F"/>
    <w:rsid w:val="00A7457A"/>
    <w:rsid w:val="00A74966"/>
    <w:rsid w:val="00A74A92"/>
    <w:rsid w:val="00A74CEE"/>
    <w:rsid w:val="00A74E32"/>
    <w:rsid w:val="00A75126"/>
    <w:rsid w:val="00A75227"/>
    <w:rsid w:val="00A75275"/>
    <w:rsid w:val="00A75346"/>
    <w:rsid w:val="00A75353"/>
    <w:rsid w:val="00A7554F"/>
    <w:rsid w:val="00A757B2"/>
    <w:rsid w:val="00A758BD"/>
    <w:rsid w:val="00A75970"/>
    <w:rsid w:val="00A7597A"/>
    <w:rsid w:val="00A759B7"/>
    <w:rsid w:val="00A75C1C"/>
    <w:rsid w:val="00A75CC1"/>
    <w:rsid w:val="00A75E88"/>
    <w:rsid w:val="00A75F4B"/>
    <w:rsid w:val="00A76066"/>
    <w:rsid w:val="00A76367"/>
    <w:rsid w:val="00A76C1F"/>
    <w:rsid w:val="00A76C94"/>
    <w:rsid w:val="00A76E4D"/>
    <w:rsid w:val="00A7751F"/>
    <w:rsid w:val="00A7768C"/>
    <w:rsid w:val="00A777B6"/>
    <w:rsid w:val="00A777E4"/>
    <w:rsid w:val="00A777E7"/>
    <w:rsid w:val="00A77867"/>
    <w:rsid w:val="00A7793B"/>
    <w:rsid w:val="00A77ACE"/>
    <w:rsid w:val="00A77C06"/>
    <w:rsid w:val="00A77E40"/>
    <w:rsid w:val="00A77FE6"/>
    <w:rsid w:val="00A804CD"/>
    <w:rsid w:val="00A80561"/>
    <w:rsid w:val="00A8056E"/>
    <w:rsid w:val="00A80761"/>
    <w:rsid w:val="00A809FB"/>
    <w:rsid w:val="00A80A45"/>
    <w:rsid w:val="00A80DBE"/>
    <w:rsid w:val="00A81150"/>
    <w:rsid w:val="00A8137E"/>
    <w:rsid w:val="00A813DE"/>
    <w:rsid w:val="00A81651"/>
    <w:rsid w:val="00A81A2D"/>
    <w:rsid w:val="00A81C18"/>
    <w:rsid w:val="00A81CA6"/>
    <w:rsid w:val="00A81FE0"/>
    <w:rsid w:val="00A82046"/>
    <w:rsid w:val="00A82221"/>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C9"/>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B4D"/>
    <w:rsid w:val="00A90DFA"/>
    <w:rsid w:val="00A90E72"/>
    <w:rsid w:val="00A90F43"/>
    <w:rsid w:val="00A910B3"/>
    <w:rsid w:val="00A9126C"/>
    <w:rsid w:val="00A912B5"/>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3B3"/>
    <w:rsid w:val="00A9448A"/>
    <w:rsid w:val="00A94500"/>
    <w:rsid w:val="00A94E38"/>
    <w:rsid w:val="00A94FF7"/>
    <w:rsid w:val="00A9528B"/>
    <w:rsid w:val="00A95305"/>
    <w:rsid w:val="00A96028"/>
    <w:rsid w:val="00A96349"/>
    <w:rsid w:val="00A963C7"/>
    <w:rsid w:val="00A96678"/>
    <w:rsid w:val="00A967F4"/>
    <w:rsid w:val="00A96BD9"/>
    <w:rsid w:val="00A96C1E"/>
    <w:rsid w:val="00A96DBD"/>
    <w:rsid w:val="00A96F0D"/>
    <w:rsid w:val="00A970F5"/>
    <w:rsid w:val="00A97668"/>
    <w:rsid w:val="00A976D1"/>
    <w:rsid w:val="00AA0195"/>
    <w:rsid w:val="00AA0274"/>
    <w:rsid w:val="00AA0340"/>
    <w:rsid w:val="00AA03D5"/>
    <w:rsid w:val="00AA0628"/>
    <w:rsid w:val="00AA0C40"/>
    <w:rsid w:val="00AA0D15"/>
    <w:rsid w:val="00AA0DDE"/>
    <w:rsid w:val="00AA1031"/>
    <w:rsid w:val="00AA1081"/>
    <w:rsid w:val="00AA1626"/>
    <w:rsid w:val="00AA19E8"/>
    <w:rsid w:val="00AA19F5"/>
    <w:rsid w:val="00AA1C25"/>
    <w:rsid w:val="00AA1F88"/>
    <w:rsid w:val="00AA2064"/>
    <w:rsid w:val="00AA23F3"/>
    <w:rsid w:val="00AA25DC"/>
    <w:rsid w:val="00AA28EE"/>
    <w:rsid w:val="00AA2961"/>
    <w:rsid w:val="00AA2A41"/>
    <w:rsid w:val="00AA2B1D"/>
    <w:rsid w:val="00AA2BBA"/>
    <w:rsid w:val="00AA2D26"/>
    <w:rsid w:val="00AA2DA2"/>
    <w:rsid w:val="00AA2F92"/>
    <w:rsid w:val="00AA31FF"/>
    <w:rsid w:val="00AA32C0"/>
    <w:rsid w:val="00AA38C9"/>
    <w:rsid w:val="00AA3959"/>
    <w:rsid w:val="00AA3DB7"/>
    <w:rsid w:val="00AA3E4A"/>
    <w:rsid w:val="00AA3FAC"/>
    <w:rsid w:val="00AA4452"/>
    <w:rsid w:val="00AA44F9"/>
    <w:rsid w:val="00AA454A"/>
    <w:rsid w:val="00AA471A"/>
    <w:rsid w:val="00AA47DE"/>
    <w:rsid w:val="00AA4957"/>
    <w:rsid w:val="00AA4BC4"/>
    <w:rsid w:val="00AA4EEF"/>
    <w:rsid w:val="00AA5141"/>
    <w:rsid w:val="00AA51F5"/>
    <w:rsid w:val="00AA52E9"/>
    <w:rsid w:val="00AA53C0"/>
    <w:rsid w:val="00AA5435"/>
    <w:rsid w:val="00AA5560"/>
    <w:rsid w:val="00AA568D"/>
    <w:rsid w:val="00AA5697"/>
    <w:rsid w:val="00AA57ED"/>
    <w:rsid w:val="00AA587B"/>
    <w:rsid w:val="00AA589C"/>
    <w:rsid w:val="00AA5B24"/>
    <w:rsid w:val="00AA5BA0"/>
    <w:rsid w:val="00AA5E05"/>
    <w:rsid w:val="00AA5E3B"/>
    <w:rsid w:val="00AA5E8C"/>
    <w:rsid w:val="00AA5F69"/>
    <w:rsid w:val="00AA6077"/>
    <w:rsid w:val="00AA6199"/>
    <w:rsid w:val="00AA6497"/>
    <w:rsid w:val="00AA66AF"/>
    <w:rsid w:val="00AA68B4"/>
    <w:rsid w:val="00AA6AE0"/>
    <w:rsid w:val="00AA6AF8"/>
    <w:rsid w:val="00AA6BBB"/>
    <w:rsid w:val="00AA6C5F"/>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2B0"/>
    <w:rsid w:val="00AB154A"/>
    <w:rsid w:val="00AB15DE"/>
    <w:rsid w:val="00AB15F7"/>
    <w:rsid w:val="00AB185A"/>
    <w:rsid w:val="00AB18F7"/>
    <w:rsid w:val="00AB1A50"/>
    <w:rsid w:val="00AB1BA7"/>
    <w:rsid w:val="00AB1DBE"/>
    <w:rsid w:val="00AB1E04"/>
    <w:rsid w:val="00AB1E3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C81"/>
    <w:rsid w:val="00AB3E40"/>
    <w:rsid w:val="00AB3ECA"/>
    <w:rsid w:val="00AB3F38"/>
    <w:rsid w:val="00AB41A4"/>
    <w:rsid w:val="00AB42A8"/>
    <w:rsid w:val="00AB43AF"/>
    <w:rsid w:val="00AB43C0"/>
    <w:rsid w:val="00AB43EC"/>
    <w:rsid w:val="00AB44C8"/>
    <w:rsid w:val="00AB45D0"/>
    <w:rsid w:val="00AB4605"/>
    <w:rsid w:val="00AB46DA"/>
    <w:rsid w:val="00AB475B"/>
    <w:rsid w:val="00AB47DE"/>
    <w:rsid w:val="00AB4A43"/>
    <w:rsid w:val="00AB4AF0"/>
    <w:rsid w:val="00AB4B5B"/>
    <w:rsid w:val="00AB4BF4"/>
    <w:rsid w:val="00AB4CA8"/>
    <w:rsid w:val="00AB4E51"/>
    <w:rsid w:val="00AB4E84"/>
    <w:rsid w:val="00AB4F99"/>
    <w:rsid w:val="00AB52BD"/>
    <w:rsid w:val="00AB541E"/>
    <w:rsid w:val="00AB5494"/>
    <w:rsid w:val="00AB5692"/>
    <w:rsid w:val="00AB579D"/>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97"/>
    <w:rsid w:val="00AB71B5"/>
    <w:rsid w:val="00AB725F"/>
    <w:rsid w:val="00AB768D"/>
    <w:rsid w:val="00AB77E8"/>
    <w:rsid w:val="00AB7AC6"/>
    <w:rsid w:val="00AB7B49"/>
    <w:rsid w:val="00AB7BA9"/>
    <w:rsid w:val="00AC02C2"/>
    <w:rsid w:val="00AC0561"/>
    <w:rsid w:val="00AC0705"/>
    <w:rsid w:val="00AC0B86"/>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D70"/>
    <w:rsid w:val="00AC2DA3"/>
    <w:rsid w:val="00AC2E97"/>
    <w:rsid w:val="00AC3036"/>
    <w:rsid w:val="00AC3077"/>
    <w:rsid w:val="00AC3177"/>
    <w:rsid w:val="00AC32AE"/>
    <w:rsid w:val="00AC392E"/>
    <w:rsid w:val="00AC3943"/>
    <w:rsid w:val="00AC39A1"/>
    <w:rsid w:val="00AC39AE"/>
    <w:rsid w:val="00AC3A36"/>
    <w:rsid w:val="00AC3B41"/>
    <w:rsid w:val="00AC3C91"/>
    <w:rsid w:val="00AC3D94"/>
    <w:rsid w:val="00AC4031"/>
    <w:rsid w:val="00AC4036"/>
    <w:rsid w:val="00AC423A"/>
    <w:rsid w:val="00AC458A"/>
    <w:rsid w:val="00AC484F"/>
    <w:rsid w:val="00AC48E4"/>
    <w:rsid w:val="00AC4C9F"/>
    <w:rsid w:val="00AC4D81"/>
    <w:rsid w:val="00AC4D90"/>
    <w:rsid w:val="00AC4D94"/>
    <w:rsid w:val="00AC525E"/>
    <w:rsid w:val="00AC5347"/>
    <w:rsid w:val="00AC534C"/>
    <w:rsid w:val="00AC5392"/>
    <w:rsid w:val="00AC5604"/>
    <w:rsid w:val="00AC5673"/>
    <w:rsid w:val="00AC57CC"/>
    <w:rsid w:val="00AC58AC"/>
    <w:rsid w:val="00AC58C9"/>
    <w:rsid w:val="00AC59C6"/>
    <w:rsid w:val="00AC5EE1"/>
    <w:rsid w:val="00AC6020"/>
    <w:rsid w:val="00AC60E5"/>
    <w:rsid w:val="00AC668B"/>
    <w:rsid w:val="00AC6881"/>
    <w:rsid w:val="00AC6923"/>
    <w:rsid w:val="00AC6D3B"/>
    <w:rsid w:val="00AC6D51"/>
    <w:rsid w:val="00AC6DDC"/>
    <w:rsid w:val="00AC6ED3"/>
    <w:rsid w:val="00AC6EFC"/>
    <w:rsid w:val="00AC74DA"/>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59F"/>
    <w:rsid w:val="00AD16CC"/>
    <w:rsid w:val="00AD198D"/>
    <w:rsid w:val="00AD1BE6"/>
    <w:rsid w:val="00AD1D3D"/>
    <w:rsid w:val="00AD1DB7"/>
    <w:rsid w:val="00AD1EA7"/>
    <w:rsid w:val="00AD1F98"/>
    <w:rsid w:val="00AD2079"/>
    <w:rsid w:val="00AD20DE"/>
    <w:rsid w:val="00AD2285"/>
    <w:rsid w:val="00AD24F2"/>
    <w:rsid w:val="00AD24F7"/>
    <w:rsid w:val="00AD2520"/>
    <w:rsid w:val="00AD2572"/>
    <w:rsid w:val="00AD266B"/>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7FB"/>
    <w:rsid w:val="00AD396D"/>
    <w:rsid w:val="00AD3976"/>
    <w:rsid w:val="00AD3ADB"/>
    <w:rsid w:val="00AD3BB9"/>
    <w:rsid w:val="00AD3C76"/>
    <w:rsid w:val="00AD3F82"/>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49E"/>
    <w:rsid w:val="00AE16F2"/>
    <w:rsid w:val="00AE18F7"/>
    <w:rsid w:val="00AE1B7C"/>
    <w:rsid w:val="00AE1BC9"/>
    <w:rsid w:val="00AE1C2D"/>
    <w:rsid w:val="00AE1EC8"/>
    <w:rsid w:val="00AE1F72"/>
    <w:rsid w:val="00AE21E8"/>
    <w:rsid w:val="00AE22F2"/>
    <w:rsid w:val="00AE2356"/>
    <w:rsid w:val="00AE238F"/>
    <w:rsid w:val="00AE2400"/>
    <w:rsid w:val="00AE2443"/>
    <w:rsid w:val="00AE24F4"/>
    <w:rsid w:val="00AE25BF"/>
    <w:rsid w:val="00AE25F4"/>
    <w:rsid w:val="00AE28B7"/>
    <w:rsid w:val="00AE29FC"/>
    <w:rsid w:val="00AE2A0C"/>
    <w:rsid w:val="00AE2D27"/>
    <w:rsid w:val="00AE2F3F"/>
    <w:rsid w:val="00AE301F"/>
    <w:rsid w:val="00AE3051"/>
    <w:rsid w:val="00AE3156"/>
    <w:rsid w:val="00AE3194"/>
    <w:rsid w:val="00AE3489"/>
    <w:rsid w:val="00AE3727"/>
    <w:rsid w:val="00AE37E0"/>
    <w:rsid w:val="00AE37F6"/>
    <w:rsid w:val="00AE385D"/>
    <w:rsid w:val="00AE3962"/>
    <w:rsid w:val="00AE3985"/>
    <w:rsid w:val="00AE3AB7"/>
    <w:rsid w:val="00AE3AC4"/>
    <w:rsid w:val="00AE3AED"/>
    <w:rsid w:val="00AE3B4E"/>
    <w:rsid w:val="00AE3D1C"/>
    <w:rsid w:val="00AE3D20"/>
    <w:rsid w:val="00AE40F2"/>
    <w:rsid w:val="00AE459A"/>
    <w:rsid w:val="00AE47D5"/>
    <w:rsid w:val="00AE4B31"/>
    <w:rsid w:val="00AE4C5A"/>
    <w:rsid w:val="00AE4D09"/>
    <w:rsid w:val="00AE4D1D"/>
    <w:rsid w:val="00AE4DDD"/>
    <w:rsid w:val="00AE51A2"/>
    <w:rsid w:val="00AE56CB"/>
    <w:rsid w:val="00AE5859"/>
    <w:rsid w:val="00AE58BB"/>
    <w:rsid w:val="00AE5958"/>
    <w:rsid w:val="00AE59EC"/>
    <w:rsid w:val="00AE5C23"/>
    <w:rsid w:val="00AE5FC5"/>
    <w:rsid w:val="00AE6739"/>
    <w:rsid w:val="00AE67B3"/>
    <w:rsid w:val="00AE6919"/>
    <w:rsid w:val="00AE6AE5"/>
    <w:rsid w:val="00AE72C6"/>
    <w:rsid w:val="00AE7487"/>
    <w:rsid w:val="00AE77B2"/>
    <w:rsid w:val="00AE77BA"/>
    <w:rsid w:val="00AE7864"/>
    <w:rsid w:val="00AE78DD"/>
    <w:rsid w:val="00AE7949"/>
    <w:rsid w:val="00AE79DE"/>
    <w:rsid w:val="00AF0168"/>
    <w:rsid w:val="00AF0181"/>
    <w:rsid w:val="00AF0207"/>
    <w:rsid w:val="00AF0314"/>
    <w:rsid w:val="00AF039B"/>
    <w:rsid w:val="00AF0886"/>
    <w:rsid w:val="00AF0915"/>
    <w:rsid w:val="00AF099F"/>
    <w:rsid w:val="00AF0C94"/>
    <w:rsid w:val="00AF0D24"/>
    <w:rsid w:val="00AF0DE1"/>
    <w:rsid w:val="00AF0FD0"/>
    <w:rsid w:val="00AF10D2"/>
    <w:rsid w:val="00AF1340"/>
    <w:rsid w:val="00AF13B4"/>
    <w:rsid w:val="00AF1455"/>
    <w:rsid w:val="00AF15E9"/>
    <w:rsid w:val="00AF1644"/>
    <w:rsid w:val="00AF1962"/>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92"/>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E"/>
    <w:rsid w:val="00B0353B"/>
    <w:rsid w:val="00B03691"/>
    <w:rsid w:val="00B03724"/>
    <w:rsid w:val="00B03C9B"/>
    <w:rsid w:val="00B03DEB"/>
    <w:rsid w:val="00B03E6A"/>
    <w:rsid w:val="00B040B2"/>
    <w:rsid w:val="00B04190"/>
    <w:rsid w:val="00B0428E"/>
    <w:rsid w:val="00B0434B"/>
    <w:rsid w:val="00B043D4"/>
    <w:rsid w:val="00B04404"/>
    <w:rsid w:val="00B04435"/>
    <w:rsid w:val="00B0453F"/>
    <w:rsid w:val="00B04566"/>
    <w:rsid w:val="00B04636"/>
    <w:rsid w:val="00B04649"/>
    <w:rsid w:val="00B04863"/>
    <w:rsid w:val="00B04A6A"/>
    <w:rsid w:val="00B04CC2"/>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784"/>
    <w:rsid w:val="00B07BD9"/>
    <w:rsid w:val="00B07DA1"/>
    <w:rsid w:val="00B07ECB"/>
    <w:rsid w:val="00B10218"/>
    <w:rsid w:val="00B1027D"/>
    <w:rsid w:val="00B10558"/>
    <w:rsid w:val="00B105E4"/>
    <w:rsid w:val="00B1075D"/>
    <w:rsid w:val="00B10C40"/>
    <w:rsid w:val="00B10D4B"/>
    <w:rsid w:val="00B10F75"/>
    <w:rsid w:val="00B11045"/>
    <w:rsid w:val="00B11178"/>
    <w:rsid w:val="00B1117A"/>
    <w:rsid w:val="00B1158A"/>
    <w:rsid w:val="00B11981"/>
    <w:rsid w:val="00B11AC9"/>
    <w:rsid w:val="00B12121"/>
    <w:rsid w:val="00B12518"/>
    <w:rsid w:val="00B125A3"/>
    <w:rsid w:val="00B1273E"/>
    <w:rsid w:val="00B1279A"/>
    <w:rsid w:val="00B1289E"/>
    <w:rsid w:val="00B12945"/>
    <w:rsid w:val="00B12E41"/>
    <w:rsid w:val="00B130A6"/>
    <w:rsid w:val="00B131DB"/>
    <w:rsid w:val="00B133AD"/>
    <w:rsid w:val="00B139C6"/>
    <w:rsid w:val="00B13A48"/>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519D"/>
    <w:rsid w:val="00B156A9"/>
    <w:rsid w:val="00B15723"/>
    <w:rsid w:val="00B1587B"/>
    <w:rsid w:val="00B15921"/>
    <w:rsid w:val="00B159A1"/>
    <w:rsid w:val="00B15A06"/>
    <w:rsid w:val="00B15B59"/>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D19"/>
    <w:rsid w:val="00B16D4F"/>
    <w:rsid w:val="00B1724F"/>
    <w:rsid w:val="00B173AC"/>
    <w:rsid w:val="00B17468"/>
    <w:rsid w:val="00B1762B"/>
    <w:rsid w:val="00B17A61"/>
    <w:rsid w:val="00B17A7F"/>
    <w:rsid w:val="00B17BA3"/>
    <w:rsid w:val="00B17C70"/>
    <w:rsid w:val="00B17DFD"/>
    <w:rsid w:val="00B17E1F"/>
    <w:rsid w:val="00B17E89"/>
    <w:rsid w:val="00B17E93"/>
    <w:rsid w:val="00B17FDB"/>
    <w:rsid w:val="00B20212"/>
    <w:rsid w:val="00B204E9"/>
    <w:rsid w:val="00B206BD"/>
    <w:rsid w:val="00B208EA"/>
    <w:rsid w:val="00B20952"/>
    <w:rsid w:val="00B20956"/>
    <w:rsid w:val="00B20B19"/>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2A1E"/>
    <w:rsid w:val="00B22C0D"/>
    <w:rsid w:val="00B22E91"/>
    <w:rsid w:val="00B2305C"/>
    <w:rsid w:val="00B23187"/>
    <w:rsid w:val="00B231D8"/>
    <w:rsid w:val="00B235E1"/>
    <w:rsid w:val="00B238EB"/>
    <w:rsid w:val="00B23952"/>
    <w:rsid w:val="00B23AF4"/>
    <w:rsid w:val="00B23C15"/>
    <w:rsid w:val="00B23C9D"/>
    <w:rsid w:val="00B23EA3"/>
    <w:rsid w:val="00B23F0C"/>
    <w:rsid w:val="00B242C4"/>
    <w:rsid w:val="00B2434C"/>
    <w:rsid w:val="00B24590"/>
    <w:rsid w:val="00B249AB"/>
    <w:rsid w:val="00B24AEB"/>
    <w:rsid w:val="00B24B07"/>
    <w:rsid w:val="00B24BB4"/>
    <w:rsid w:val="00B25045"/>
    <w:rsid w:val="00B25762"/>
    <w:rsid w:val="00B25B40"/>
    <w:rsid w:val="00B25FDE"/>
    <w:rsid w:val="00B2616B"/>
    <w:rsid w:val="00B26279"/>
    <w:rsid w:val="00B2629E"/>
    <w:rsid w:val="00B26476"/>
    <w:rsid w:val="00B26562"/>
    <w:rsid w:val="00B26AB0"/>
    <w:rsid w:val="00B26AD2"/>
    <w:rsid w:val="00B26CA2"/>
    <w:rsid w:val="00B26E38"/>
    <w:rsid w:val="00B26E86"/>
    <w:rsid w:val="00B2721F"/>
    <w:rsid w:val="00B2724F"/>
    <w:rsid w:val="00B27270"/>
    <w:rsid w:val="00B272F1"/>
    <w:rsid w:val="00B27613"/>
    <w:rsid w:val="00B27644"/>
    <w:rsid w:val="00B277E2"/>
    <w:rsid w:val="00B27A3D"/>
    <w:rsid w:val="00B27BF5"/>
    <w:rsid w:val="00B27C6D"/>
    <w:rsid w:val="00B307DD"/>
    <w:rsid w:val="00B30983"/>
    <w:rsid w:val="00B30B4E"/>
    <w:rsid w:val="00B30E35"/>
    <w:rsid w:val="00B30E50"/>
    <w:rsid w:val="00B31246"/>
    <w:rsid w:val="00B31353"/>
    <w:rsid w:val="00B31820"/>
    <w:rsid w:val="00B31B62"/>
    <w:rsid w:val="00B31BB2"/>
    <w:rsid w:val="00B31C44"/>
    <w:rsid w:val="00B31DDF"/>
    <w:rsid w:val="00B324A6"/>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648"/>
    <w:rsid w:val="00B366EB"/>
    <w:rsid w:val="00B36AFC"/>
    <w:rsid w:val="00B36FA4"/>
    <w:rsid w:val="00B3749E"/>
    <w:rsid w:val="00B377DC"/>
    <w:rsid w:val="00B37831"/>
    <w:rsid w:val="00B378A6"/>
    <w:rsid w:val="00B37952"/>
    <w:rsid w:val="00B37C4A"/>
    <w:rsid w:val="00B37D97"/>
    <w:rsid w:val="00B37EE0"/>
    <w:rsid w:val="00B37F00"/>
    <w:rsid w:val="00B401B0"/>
    <w:rsid w:val="00B401D5"/>
    <w:rsid w:val="00B401F4"/>
    <w:rsid w:val="00B40387"/>
    <w:rsid w:val="00B4072C"/>
    <w:rsid w:val="00B407C8"/>
    <w:rsid w:val="00B407D0"/>
    <w:rsid w:val="00B409F7"/>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D8"/>
    <w:rsid w:val="00B435B1"/>
    <w:rsid w:val="00B4367F"/>
    <w:rsid w:val="00B43796"/>
    <w:rsid w:val="00B438BA"/>
    <w:rsid w:val="00B43B56"/>
    <w:rsid w:val="00B43F0C"/>
    <w:rsid w:val="00B441E3"/>
    <w:rsid w:val="00B443CA"/>
    <w:rsid w:val="00B44451"/>
    <w:rsid w:val="00B44695"/>
    <w:rsid w:val="00B4480A"/>
    <w:rsid w:val="00B4495F"/>
    <w:rsid w:val="00B44A23"/>
    <w:rsid w:val="00B44A62"/>
    <w:rsid w:val="00B44B7B"/>
    <w:rsid w:val="00B44E15"/>
    <w:rsid w:val="00B44EE6"/>
    <w:rsid w:val="00B44F99"/>
    <w:rsid w:val="00B4515C"/>
    <w:rsid w:val="00B45411"/>
    <w:rsid w:val="00B454AE"/>
    <w:rsid w:val="00B45590"/>
    <w:rsid w:val="00B45876"/>
    <w:rsid w:val="00B45CA3"/>
    <w:rsid w:val="00B45CF3"/>
    <w:rsid w:val="00B45D6B"/>
    <w:rsid w:val="00B45EB4"/>
    <w:rsid w:val="00B4640E"/>
    <w:rsid w:val="00B46444"/>
    <w:rsid w:val="00B46486"/>
    <w:rsid w:val="00B464A5"/>
    <w:rsid w:val="00B465E7"/>
    <w:rsid w:val="00B466AE"/>
    <w:rsid w:val="00B466F3"/>
    <w:rsid w:val="00B46734"/>
    <w:rsid w:val="00B46798"/>
    <w:rsid w:val="00B467AD"/>
    <w:rsid w:val="00B46B79"/>
    <w:rsid w:val="00B46DB7"/>
    <w:rsid w:val="00B46DC3"/>
    <w:rsid w:val="00B470F6"/>
    <w:rsid w:val="00B47144"/>
    <w:rsid w:val="00B471A3"/>
    <w:rsid w:val="00B47247"/>
    <w:rsid w:val="00B47288"/>
    <w:rsid w:val="00B47335"/>
    <w:rsid w:val="00B47339"/>
    <w:rsid w:val="00B47407"/>
    <w:rsid w:val="00B4775F"/>
    <w:rsid w:val="00B479FC"/>
    <w:rsid w:val="00B47A2A"/>
    <w:rsid w:val="00B47A5A"/>
    <w:rsid w:val="00B47C33"/>
    <w:rsid w:val="00B47C48"/>
    <w:rsid w:val="00B47C76"/>
    <w:rsid w:val="00B47DDD"/>
    <w:rsid w:val="00B47FED"/>
    <w:rsid w:val="00B50027"/>
    <w:rsid w:val="00B50078"/>
    <w:rsid w:val="00B5025C"/>
    <w:rsid w:val="00B50408"/>
    <w:rsid w:val="00B50504"/>
    <w:rsid w:val="00B508E1"/>
    <w:rsid w:val="00B509FC"/>
    <w:rsid w:val="00B50B33"/>
    <w:rsid w:val="00B50BC4"/>
    <w:rsid w:val="00B50C33"/>
    <w:rsid w:val="00B50DCF"/>
    <w:rsid w:val="00B50E03"/>
    <w:rsid w:val="00B51278"/>
    <w:rsid w:val="00B514D7"/>
    <w:rsid w:val="00B51542"/>
    <w:rsid w:val="00B5157A"/>
    <w:rsid w:val="00B51754"/>
    <w:rsid w:val="00B517DB"/>
    <w:rsid w:val="00B5191C"/>
    <w:rsid w:val="00B51D1D"/>
    <w:rsid w:val="00B51DB8"/>
    <w:rsid w:val="00B51E8A"/>
    <w:rsid w:val="00B51F4A"/>
    <w:rsid w:val="00B52172"/>
    <w:rsid w:val="00B522FE"/>
    <w:rsid w:val="00B5253F"/>
    <w:rsid w:val="00B52566"/>
    <w:rsid w:val="00B52723"/>
    <w:rsid w:val="00B52833"/>
    <w:rsid w:val="00B529A9"/>
    <w:rsid w:val="00B52AEA"/>
    <w:rsid w:val="00B52F54"/>
    <w:rsid w:val="00B52F92"/>
    <w:rsid w:val="00B530E0"/>
    <w:rsid w:val="00B5310E"/>
    <w:rsid w:val="00B534CD"/>
    <w:rsid w:val="00B536D3"/>
    <w:rsid w:val="00B5417F"/>
    <w:rsid w:val="00B541C3"/>
    <w:rsid w:val="00B541EF"/>
    <w:rsid w:val="00B5421C"/>
    <w:rsid w:val="00B54304"/>
    <w:rsid w:val="00B54352"/>
    <w:rsid w:val="00B54385"/>
    <w:rsid w:val="00B545BF"/>
    <w:rsid w:val="00B54ACC"/>
    <w:rsid w:val="00B54DCB"/>
    <w:rsid w:val="00B55126"/>
    <w:rsid w:val="00B55209"/>
    <w:rsid w:val="00B55571"/>
    <w:rsid w:val="00B55697"/>
    <w:rsid w:val="00B558FA"/>
    <w:rsid w:val="00B55AC2"/>
    <w:rsid w:val="00B55DB2"/>
    <w:rsid w:val="00B560C9"/>
    <w:rsid w:val="00B561DC"/>
    <w:rsid w:val="00B56217"/>
    <w:rsid w:val="00B562A3"/>
    <w:rsid w:val="00B564FA"/>
    <w:rsid w:val="00B56533"/>
    <w:rsid w:val="00B56670"/>
    <w:rsid w:val="00B56AE7"/>
    <w:rsid w:val="00B56CDE"/>
    <w:rsid w:val="00B56CFC"/>
    <w:rsid w:val="00B56D6E"/>
    <w:rsid w:val="00B56E55"/>
    <w:rsid w:val="00B571A4"/>
    <w:rsid w:val="00B573B8"/>
    <w:rsid w:val="00B57643"/>
    <w:rsid w:val="00B57777"/>
    <w:rsid w:val="00B5778F"/>
    <w:rsid w:val="00B57A17"/>
    <w:rsid w:val="00B57A8F"/>
    <w:rsid w:val="00B57C01"/>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64"/>
    <w:rsid w:val="00B61BE2"/>
    <w:rsid w:val="00B61D1F"/>
    <w:rsid w:val="00B61DF8"/>
    <w:rsid w:val="00B620A7"/>
    <w:rsid w:val="00B62244"/>
    <w:rsid w:val="00B6229F"/>
    <w:rsid w:val="00B623CF"/>
    <w:rsid w:val="00B624E9"/>
    <w:rsid w:val="00B62586"/>
    <w:rsid w:val="00B6266F"/>
    <w:rsid w:val="00B6285B"/>
    <w:rsid w:val="00B628C7"/>
    <w:rsid w:val="00B62B81"/>
    <w:rsid w:val="00B62C66"/>
    <w:rsid w:val="00B62DE7"/>
    <w:rsid w:val="00B62E0B"/>
    <w:rsid w:val="00B62F15"/>
    <w:rsid w:val="00B62FDE"/>
    <w:rsid w:val="00B6319A"/>
    <w:rsid w:val="00B6332F"/>
    <w:rsid w:val="00B63589"/>
    <w:rsid w:val="00B6364E"/>
    <w:rsid w:val="00B639A4"/>
    <w:rsid w:val="00B63B1D"/>
    <w:rsid w:val="00B63BC7"/>
    <w:rsid w:val="00B63C32"/>
    <w:rsid w:val="00B63CB5"/>
    <w:rsid w:val="00B63E86"/>
    <w:rsid w:val="00B63EEE"/>
    <w:rsid w:val="00B64434"/>
    <w:rsid w:val="00B6445A"/>
    <w:rsid w:val="00B6449E"/>
    <w:rsid w:val="00B645EE"/>
    <w:rsid w:val="00B6489F"/>
    <w:rsid w:val="00B64A9D"/>
    <w:rsid w:val="00B64AA1"/>
    <w:rsid w:val="00B64BE5"/>
    <w:rsid w:val="00B64CEF"/>
    <w:rsid w:val="00B64DD0"/>
    <w:rsid w:val="00B64DD1"/>
    <w:rsid w:val="00B64DE1"/>
    <w:rsid w:val="00B65048"/>
    <w:rsid w:val="00B6538E"/>
    <w:rsid w:val="00B653E9"/>
    <w:rsid w:val="00B65425"/>
    <w:rsid w:val="00B656C0"/>
    <w:rsid w:val="00B658CE"/>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DF5"/>
    <w:rsid w:val="00B66E79"/>
    <w:rsid w:val="00B67024"/>
    <w:rsid w:val="00B67141"/>
    <w:rsid w:val="00B6733D"/>
    <w:rsid w:val="00B67436"/>
    <w:rsid w:val="00B67BCB"/>
    <w:rsid w:val="00B67CE5"/>
    <w:rsid w:val="00B67D95"/>
    <w:rsid w:val="00B67E16"/>
    <w:rsid w:val="00B67E19"/>
    <w:rsid w:val="00B67E34"/>
    <w:rsid w:val="00B67FEC"/>
    <w:rsid w:val="00B7013A"/>
    <w:rsid w:val="00B7091A"/>
    <w:rsid w:val="00B70923"/>
    <w:rsid w:val="00B709DE"/>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20B8"/>
    <w:rsid w:val="00B7233A"/>
    <w:rsid w:val="00B7234A"/>
    <w:rsid w:val="00B7264B"/>
    <w:rsid w:val="00B72B05"/>
    <w:rsid w:val="00B72E93"/>
    <w:rsid w:val="00B7306D"/>
    <w:rsid w:val="00B730C0"/>
    <w:rsid w:val="00B730CD"/>
    <w:rsid w:val="00B7311B"/>
    <w:rsid w:val="00B731E3"/>
    <w:rsid w:val="00B7365E"/>
    <w:rsid w:val="00B738A1"/>
    <w:rsid w:val="00B738AC"/>
    <w:rsid w:val="00B7395F"/>
    <w:rsid w:val="00B73AA9"/>
    <w:rsid w:val="00B73B85"/>
    <w:rsid w:val="00B73C62"/>
    <w:rsid w:val="00B7406F"/>
    <w:rsid w:val="00B741E9"/>
    <w:rsid w:val="00B7420E"/>
    <w:rsid w:val="00B74596"/>
    <w:rsid w:val="00B74631"/>
    <w:rsid w:val="00B74659"/>
    <w:rsid w:val="00B746C6"/>
    <w:rsid w:val="00B746CD"/>
    <w:rsid w:val="00B7478B"/>
    <w:rsid w:val="00B7489F"/>
    <w:rsid w:val="00B752B5"/>
    <w:rsid w:val="00B756BB"/>
    <w:rsid w:val="00B7571D"/>
    <w:rsid w:val="00B75998"/>
    <w:rsid w:val="00B75A1E"/>
    <w:rsid w:val="00B75B3A"/>
    <w:rsid w:val="00B7604C"/>
    <w:rsid w:val="00B7652C"/>
    <w:rsid w:val="00B766BF"/>
    <w:rsid w:val="00B766F8"/>
    <w:rsid w:val="00B7693F"/>
    <w:rsid w:val="00B769E3"/>
    <w:rsid w:val="00B76B3F"/>
    <w:rsid w:val="00B76D28"/>
    <w:rsid w:val="00B76F92"/>
    <w:rsid w:val="00B76FA6"/>
    <w:rsid w:val="00B76FC0"/>
    <w:rsid w:val="00B7713F"/>
    <w:rsid w:val="00B77427"/>
    <w:rsid w:val="00B7758C"/>
    <w:rsid w:val="00B7762E"/>
    <w:rsid w:val="00B777AA"/>
    <w:rsid w:val="00B77EE1"/>
    <w:rsid w:val="00B77FC7"/>
    <w:rsid w:val="00B807B1"/>
    <w:rsid w:val="00B80910"/>
    <w:rsid w:val="00B8098E"/>
    <w:rsid w:val="00B80AED"/>
    <w:rsid w:val="00B80AFA"/>
    <w:rsid w:val="00B80BE4"/>
    <w:rsid w:val="00B80CF0"/>
    <w:rsid w:val="00B80D5F"/>
    <w:rsid w:val="00B80E88"/>
    <w:rsid w:val="00B80E93"/>
    <w:rsid w:val="00B80F95"/>
    <w:rsid w:val="00B81207"/>
    <w:rsid w:val="00B8127A"/>
    <w:rsid w:val="00B81426"/>
    <w:rsid w:val="00B815DE"/>
    <w:rsid w:val="00B816A4"/>
    <w:rsid w:val="00B816F8"/>
    <w:rsid w:val="00B818F4"/>
    <w:rsid w:val="00B81BC9"/>
    <w:rsid w:val="00B81BED"/>
    <w:rsid w:val="00B81F86"/>
    <w:rsid w:val="00B82052"/>
    <w:rsid w:val="00B8222F"/>
    <w:rsid w:val="00B82518"/>
    <w:rsid w:val="00B82615"/>
    <w:rsid w:val="00B8278B"/>
    <w:rsid w:val="00B829B3"/>
    <w:rsid w:val="00B829F8"/>
    <w:rsid w:val="00B82A2B"/>
    <w:rsid w:val="00B82A3C"/>
    <w:rsid w:val="00B82C88"/>
    <w:rsid w:val="00B82E7A"/>
    <w:rsid w:val="00B82F88"/>
    <w:rsid w:val="00B830A1"/>
    <w:rsid w:val="00B832BF"/>
    <w:rsid w:val="00B833D2"/>
    <w:rsid w:val="00B83444"/>
    <w:rsid w:val="00B834B7"/>
    <w:rsid w:val="00B836ED"/>
    <w:rsid w:val="00B837C0"/>
    <w:rsid w:val="00B83CEB"/>
    <w:rsid w:val="00B83CF4"/>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4D2"/>
    <w:rsid w:val="00B856EF"/>
    <w:rsid w:val="00B85A35"/>
    <w:rsid w:val="00B85B2B"/>
    <w:rsid w:val="00B85B43"/>
    <w:rsid w:val="00B85C8B"/>
    <w:rsid w:val="00B85F94"/>
    <w:rsid w:val="00B85FBC"/>
    <w:rsid w:val="00B86120"/>
    <w:rsid w:val="00B86172"/>
    <w:rsid w:val="00B86476"/>
    <w:rsid w:val="00B86538"/>
    <w:rsid w:val="00B8655A"/>
    <w:rsid w:val="00B865A2"/>
    <w:rsid w:val="00B865E4"/>
    <w:rsid w:val="00B8689A"/>
    <w:rsid w:val="00B868A4"/>
    <w:rsid w:val="00B86916"/>
    <w:rsid w:val="00B86A3D"/>
    <w:rsid w:val="00B86D7F"/>
    <w:rsid w:val="00B86F9E"/>
    <w:rsid w:val="00B873EB"/>
    <w:rsid w:val="00B875C7"/>
    <w:rsid w:val="00B879D6"/>
    <w:rsid w:val="00B87BB1"/>
    <w:rsid w:val="00B87F89"/>
    <w:rsid w:val="00B87FBA"/>
    <w:rsid w:val="00B904B1"/>
    <w:rsid w:val="00B904B7"/>
    <w:rsid w:val="00B9090E"/>
    <w:rsid w:val="00B90D10"/>
    <w:rsid w:val="00B90FE5"/>
    <w:rsid w:val="00B9100B"/>
    <w:rsid w:val="00B9136E"/>
    <w:rsid w:val="00B91545"/>
    <w:rsid w:val="00B91823"/>
    <w:rsid w:val="00B91827"/>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3B"/>
    <w:rsid w:val="00B92EA2"/>
    <w:rsid w:val="00B92F00"/>
    <w:rsid w:val="00B92F42"/>
    <w:rsid w:val="00B93171"/>
    <w:rsid w:val="00B93204"/>
    <w:rsid w:val="00B93217"/>
    <w:rsid w:val="00B93243"/>
    <w:rsid w:val="00B9330B"/>
    <w:rsid w:val="00B93320"/>
    <w:rsid w:val="00B93579"/>
    <w:rsid w:val="00B9359D"/>
    <w:rsid w:val="00B935BA"/>
    <w:rsid w:val="00B93656"/>
    <w:rsid w:val="00B9375C"/>
    <w:rsid w:val="00B939CD"/>
    <w:rsid w:val="00B93B2A"/>
    <w:rsid w:val="00B93ED0"/>
    <w:rsid w:val="00B93F55"/>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38F"/>
    <w:rsid w:val="00BA042C"/>
    <w:rsid w:val="00BA0632"/>
    <w:rsid w:val="00BA065A"/>
    <w:rsid w:val="00BA073C"/>
    <w:rsid w:val="00BA091E"/>
    <w:rsid w:val="00BA0AAA"/>
    <w:rsid w:val="00BA0DFB"/>
    <w:rsid w:val="00BA0E92"/>
    <w:rsid w:val="00BA1167"/>
    <w:rsid w:val="00BA119A"/>
    <w:rsid w:val="00BA137F"/>
    <w:rsid w:val="00BA1544"/>
    <w:rsid w:val="00BA1863"/>
    <w:rsid w:val="00BA1B06"/>
    <w:rsid w:val="00BA1F68"/>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3FA7"/>
    <w:rsid w:val="00BA40D7"/>
    <w:rsid w:val="00BA4103"/>
    <w:rsid w:val="00BA414F"/>
    <w:rsid w:val="00BA417A"/>
    <w:rsid w:val="00BA4364"/>
    <w:rsid w:val="00BA47E9"/>
    <w:rsid w:val="00BA4915"/>
    <w:rsid w:val="00BA4992"/>
    <w:rsid w:val="00BA4E7C"/>
    <w:rsid w:val="00BA5059"/>
    <w:rsid w:val="00BA51AD"/>
    <w:rsid w:val="00BA544F"/>
    <w:rsid w:val="00BA547A"/>
    <w:rsid w:val="00BA5723"/>
    <w:rsid w:val="00BA584F"/>
    <w:rsid w:val="00BA59E2"/>
    <w:rsid w:val="00BA5BC7"/>
    <w:rsid w:val="00BA5BD3"/>
    <w:rsid w:val="00BA5DC3"/>
    <w:rsid w:val="00BA607A"/>
    <w:rsid w:val="00BA61AF"/>
    <w:rsid w:val="00BA6464"/>
    <w:rsid w:val="00BA6531"/>
    <w:rsid w:val="00BA66E7"/>
    <w:rsid w:val="00BA68E2"/>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1019"/>
    <w:rsid w:val="00BB114E"/>
    <w:rsid w:val="00BB13CD"/>
    <w:rsid w:val="00BB14C0"/>
    <w:rsid w:val="00BB151A"/>
    <w:rsid w:val="00BB1548"/>
    <w:rsid w:val="00BB1743"/>
    <w:rsid w:val="00BB1919"/>
    <w:rsid w:val="00BB1B2F"/>
    <w:rsid w:val="00BB1B3F"/>
    <w:rsid w:val="00BB1CE7"/>
    <w:rsid w:val="00BB1DEB"/>
    <w:rsid w:val="00BB2005"/>
    <w:rsid w:val="00BB2118"/>
    <w:rsid w:val="00BB215E"/>
    <w:rsid w:val="00BB2243"/>
    <w:rsid w:val="00BB226F"/>
    <w:rsid w:val="00BB2880"/>
    <w:rsid w:val="00BB293A"/>
    <w:rsid w:val="00BB2FD3"/>
    <w:rsid w:val="00BB2FDF"/>
    <w:rsid w:val="00BB2FFF"/>
    <w:rsid w:val="00BB34E2"/>
    <w:rsid w:val="00BB3573"/>
    <w:rsid w:val="00BB3675"/>
    <w:rsid w:val="00BB36F4"/>
    <w:rsid w:val="00BB3CCE"/>
    <w:rsid w:val="00BB3D95"/>
    <w:rsid w:val="00BB3DF1"/>
    <w:rsid w:val="00BB4327"/>
    <w:rsid w:val="00BB44F9"/>
    <w:rsid w:val="00BB4540"/>
    <w:rsid w:val="00BB45DD"/>
    <w:rsid w:val="00BB48D0"/>
    <w:rsid w:val="00BB49DB"/>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85C"/>
    <w:rsid w:val="00BB6996"/>
    <w:rsid w:val="00BB6B23"/>
    <w:rsid w:val="00BB6C71"/>
    <w:rsid w:val="00BB6D9F"/>
    <w:rsid w:val="00BB6DB8"/>
    <w:rsid w:val="00BB71EB"/>
    <w:rsid w:val="00BB752C"/>
    <w:rsid w:val="00BB7724"/>
    <w:rsid w:val="00BC00EC"/>
    <w:rsid w:val="00BC0288"/>
    <w:rsid w:val="00BC02FF"/>
    <w:rsid w:val="00BC084E"/>
    <w:rsid w:val="00BC08C5"/>
    <w:rsid w:val="00BC0948"/>
    <w:rsid w:val="00BC0C02"/>
    <w:rsid w:val="00BC0EBC"/>
    <w:rsid w:val="00BC12FB"/>
    <w:rsid w:val="00BC13E7"/>
    <w:rsid w:val="00BC1849"/>
    <w:rsid w:val="00BC1B9C"/>
    <w:rsid w:val="00BC1C0F"/>
    <w:rsid w:val="00BC1C3C"/>
    <w:rsid w:val="00BC1D52"/>
    <w:rsid w:val="00BC22EC"/>
    <w:rsid w:val="00BC2371"/>
    <w:rsid w:val="00BC2389"/>
    <w:rsid w:val="00BC23C2"/>
    <w:rsid w:val="00BC26C3"/>
    <w:rsid w:val="00BC27EF"/>
    <w:rsid w:val="00BC2A7B"/>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62F"/>
    <w:rsid w:val="00BC6712"/>
    <w:rsid w:val="00BC67F2"/>
    <w:rsid w:val="00BC6A3C"/>
    <w:rsid w:val="00BC6EB5"/>
    <w:rsid w:val="00BC6F3C"/>
    <w:rsid w:val="00BC6F6F"/>
    <w:rsid w:val="00BC6F9B"/>
    <w:rsid w:val="00BC6FD6"/>
    <w:rsid w:val="00BC7067"/>
    <w:rsid w:val="00BC7275"/>
    <w:rsid w:val="00BC7469"/>
    <w:rsid w:val="00BC75BE"/>
    <w:rsid w:val="00BC75E6"/>
    <w:rsid w:val="00BC7746"/>
    <w:rsid w:val="00BC7758"/>
    <w:rsid w:val="00BC7968"/>
    <w:rsid w:val="00BC7A15"/>
    <w:rsid w:val="00BD008E"/>
    <w:rsid w:val="00BD020D"/>
    <w:rsid w:val="00BD0449"/>
    <w:rsid w:val="00BD04B8"/>
    <w:rsid w:val="00BD04C3"/>
    <w:rsid w:val="00BD052E"/>
    <w:rsid w:val="00BD0789"/>
    <w:rsid w:val="00BD0B73"/>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6A7"/>
    <w:rsid w:val="00BD3895"/>
    <w:rsid w:val="00BD38AD"/>
    <w:rsid w:val="00BD3B3A"/>
    <w:rsid w:val="00BD3B65"/>
    <w:rsid w:val="00BD3C20"/>
    <w:rsid w:val="00BD3C4F"/>
    <w:rsid w:val="00BD3C57"/>
    <w:rsid w:val="00BD40E5"/>
    <w:rsid w:val="00BD4120"/>
    <w:rsid w:val="00BD423C"/>
    <w:rsid w:val="00BD46B6"/>
    <w:rsid w:val="00BD473C"/>
    <w:rsid w:val="00BD4773"/>
    <w:rsid w:val="00BD497D"/>
    <w:rsid w:val="00BD49C5"/>
    <w:rsid w:val="00BD50AA"/>
    <w:rsid w:val="00BD5135"/>
    <w:rsid w:val="00BD5764"/>
    <w:rsid w:val="00BD57FD"/>
    <w:rsid w:val="00BD586A"/>
    <w:rsid w:val="00BD5AC3"/>
    <w:rsid w:val="00BD5C3A"/>
    <w:rsid w:val="00BD5F1B"/>
    <w:rsid w:val="00BD6282"/>
    <w:rsid w:val="00BD6304"/>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8B"/>
    <w:rsid w:val="00BE1FC2"/>
    <w:rsid w:val="00BE217C"/>
    <w:rsid w:val="00BE26E4"/>
    <w:rsid w:val="00BE2834"/>
    <w:rsid w:val="00BE29FE"/>
    <w:rsid w:val="00BE2A07"/>
    <w:rsid w:val="00BE2B26"/>
    <w:rsid w:val="00BE2B4F"/>
    <w:rsid w:val="00BE2E61"/>
    <w:rsid w:val="00BE2E7E"/>
    <w:rsid w:val="00BE2EBA"/>
    <w:rsid w:val="00BE2F39"/>
    <w:rsid w:val="00BE2F3A"/>
    <w:rsid w:val="00BE31BA"/>
    <w:rsid w:val="00BE329B"/>
    <w:rsid w:val="00BE332D"/>
    <w:rsid w:val="00BE364E"/>
    <w:rsid w:val="00BE3655"/>
    <w:rsid w:val="00BE3AC5"/>
    <w:rsid w:val="00BE3CE7"/>
    <w:rsid w:val="00BE3CF1"/>
    <w:rsid w:val="00BE3DA0"/>
    <w:rsid w:val="00BE3E95"/>
    <w:rsid w:val="00BE3ED1"/>
    <w:rsid w:val="00BE3F48"/>
    <w:rsid w:val="00BE4193"/>
    <w:rsid w:val="00BE4491"/>
    <w:rsid w:val="00BE465B"/>
    <w:rsid w:val="00BE47AF"/>
    <w:rsid w:val="00BE4A4E"/>
    <w:rsid w:val="00BE4B20"/>
    <w:rsid w:val="00BE4C9D"/>
    <w:rsid w:val="00BE4F1D"/>
    <w:rsid w:val="00BE4F6E"/>
    <w:rsid w:val="00BE4FF0"/>
    <w:rsid w:val="00BE5001"/>
    <w:rsid w:val="00BE5399"/>
    <w:rsid w:val="00BE5420"/>
    <w:rsid w:val="00BE5505"/>
    <w:rsid w:val="00BE567D"/>
    <w:rsid w:val="00BE57E6"/>
    <w:rsid w:val="00BE593D"/>
    <w:rsid w:val="00BE59B4"/>
    <w:rsid w:val="00BE5B11"/>
    <w:rsid w:val="00BE5B57"/>
    <w:rsid w:val="00BE5FC4"/>
    <w:rsid w:val="00BE5FE8"/>
    <w:rsid w:val="00BE60FB"/>
    <w:rsid w:val="00BE6231"/>
    <w:rsid w:val="00BE6368"/>
    <w:rsid w:val="00BE64C8"/>
    <w:rsid w:val="00BE6649"/>
    <w:rsid w:val="00BE67C5"/>
    <w:rsid w:val="00BE6849"/>
    <w:rsid w:val="00BE6DCF"/>
    <w:rsid w:val="00BE71D9"/>
    <w:rsid w:val="00BE72F6"/>
    <w:rsid w:val="00BE73C1"/>
    <w:rsid w:val="00BE74A4"/>
    <w:rsid w:val="00BE77A2"/>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41C"/>
    <w:rsid w:val="00BF16AE"/>
    <w:rsid w:val="00BF16C1"/>
    <w:rsid w:val="00BF181B"/>
    <w:rsid w:val="00BF18C1"/>
    <w:rsid w:val="00BF19CE"/>
    <w:rsid w:val="00BF19E6"/>
    <w:rsid w:val="00BF1A87"/>
    <w:rsid w:val="00BF1BB0"/>
    <w:rsid w:val="00BF1DA5"/>
    <w:rsid w:val="00BF2745"/>
    <w:rsid w:val="00BF2908"/>
    <w:rsid w:val="00BF2928"/>
    <w:rsid w:val="00BF2ABA"/>
    <w:rsid w:val="00BF2AF6"/>
    <w:rsid w:val="00BF2B6F"/>
    <w:rsid w:val="00BF2C00"/>
    <w:rsid w:val="00BF2C97"/>
    <w:rsid w:val="00BF2EB0"/>
    <w:rsid w:val="00BF30E7"/>
    <w:rsid w:val="00BF3105"/>
    <w:rsid w:val="00BF3136"/>
    <w:rsid w:val="00BF3274"/>
    <w:rsid w:val="00BF3345"/>
    <w:rsid w:val="00BF338A"/>
    <w:rsid w:val="00BF351A"/>
    <w:rsid w:val="00BF3861"/>
    <w:rsid w:val="00BF38E4"/>
    <w:rsid w:val="00BF3914"/>
    <w:rsid w:val="00BF39A3"/>
    <w:rsid w:val="00BF3C8F"/>
    <w:rsid w:val="00BF3D76"/>
    <w:rsid w:val="00BF3EBA"/>
    <w:rsid w:val="00BF4176"/>
    <w:rsid w:val="00BF4285"/>
    <w:rsid w:val="00BF42A4"/>
    <w:rsid w:val="00BF48A8"/>
    <w:rsid w:val="00BF49B1"/>
    <w:rsid w:val="00BF4A44"/>
    <w:rsid w:val="00BF4A70"/>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185"/>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C9D"/>
    <w:rsid w:val="00C00EA9"/>
    <w:rsid w:val="00C00EF5"/>
    <w:rsid w:val="00C00F65"/>
    <w:rsid w:val="00C0100E"/>
    <w:rsid w:val="00C01011"/>
    <w:rsid w:val="00C011F9"/>
    <w:rsid w:val="00C012D0"/>
    <w:rsid w:val="00C014B5"/>
    <w:rsid w:val="00C01566"/>
    <w:rsid w:val="00C01671"/>
    <w:rsid w:val="00C016CE"/>
    <w:rsid w:val="00C01926"/>
    <w:rsid w:val="00C01944"/>
    <w:rsid w:val="00C01CC5"/>
    <w:rsid w:val="00C01D57"/>
    <w:rsid w:val="00C01E7F"/>
    <w:rsid w:val="00C023AC"/>
    <w:rsid w:val="00C02419"/>
    <w:rsid w:val="00C02546"/>
    <w:rsid w:val="00C026ED"/>
    <w:rsid w:val="00C026F5"/>
    <w:rsid w:val="00C0271C"/>
    <w:rsid w:val="00C02766"/>
    <w:rsid w:val="00C02941"/>
    <w:rsid w:val="00C02999"/>
    <w:rsid w:val="00C02AE9"/>
    <w:rsid w:val="00C02CB7"/>
    <w:rsid w:val="00C02D06"/>
    <w:rsid w:val="00C03014"/>
    <w:rsid w:val="00C030EE"/>
    <w:rsid w:val="00C033BC"/>
    <w:rsid w:val="00C036B2"/>
    <w:rsid w:val="00C0375D"/>
    <w:rsid w:val="00C03BCF"/>
    <w:rsid w:val="00C03D0B"/>
    <w:rsid w:val="00C03E76"/>
    <w:rsid w:val="00C03ED0"/>
    <w:rsid w:val="00C03EE8"/>
    <w:rsid w:val="00C03FD5"/>
    <w:rsid w:val="00C04347"/>
    <w:rsid w:val="00C04435"/>
    <w:rsid w:val="00C04770"/>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E7D"/>
    <w:rsid w:val="00C0738A"/>
    <w:rsid w:val="00C07461"/>
    <w:rsid w:val="00C0748C"/>
    <w:rsid w:val="00C074BA"/>
    <w:rsid w:val="00C076B3"/>
    <w:rsid w:val="00C076CF"/>
    <w:rsid w:val="00C0782F"/>
    <w:rsid w:val="00C07AEB"/>
    <w:rsid w:val="00C07C9F"/>
    <w:rsid w:val="00C07F49"/>
    <w:rsid w:val="00C1001C"/>
    <w:rsid w:val="00C10131"/>
    <w:rsid w:val="00C105BA"/>
    <w:rsid w:val="00C108DA"/>
    <w:rsid w:val="00C10B57"/>
    <w:rsid w:val="00C10B97"/>
    <w:rsid w:val="00C10DB9"/>
    <w:rsid w:val="00C10DF8"/>
    <w:rsid w:val="00C10EBA"/>
    <w:rsid w:val="00C1103E"/>
    <w:rsid w:val="00C11093"/>
    <w:rsid w:val="00C1111B"/>
    <w:rsid w:val="00C1112B"/>
    <w:rsid w:val="00C1127B"/>
    <w:rsid w:val="00C112FD"/>
    <w:rsid w:val="00C1135A"/>
    <w:rsid w:val="00C1154C"/>
    <w:rsid w:val="00C11597"/>
    <w:rsid w:val="00C11749"/>
    <w:rsid w:val="00C11A88"/>
    <w:rsid w:val="00C11DF4"/>
    <w:rsid w:val="00C12012"/>
    <w:rsid w:val="00C12068"/>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8BE"/>
    <w:rsid w:val="00C1597A"/>
    <w:rsid w:val="00C15BBB"/>
    <w:rsid w:val="00C15C5A"/>
    <w:rsid w:val="00C15DEA"/>
    <w:rsid w:val="00C15F8B"/>
    <w:rsid w:val="00C15FD4"/>
    <w:rsid w:val="00C161A9"/>
    <w:rsid w:val="00C161E0"/>
    <w:rsid w:val="00C165D7"/>
    <w:rsid w:val="00C165DC"/>
    <w:rsid w:val="00C16759"/>
    <w:rsid w:val="00C16C30"/>
    <w:rsid w:val="00C16D8E"/>
    <w:rsid w:val="00C16F21"/>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A17"/>
    <w:rsid w:val="00C20DD2"/>
    <w:rsid w:val="00C20DE7"/>
    <w:rsid w:val="00C20EDA"/>
    <w:rsid w:val="00C210BC"/>
    <w:rsid w:val="00C21127"/>
    <w:rsid w:val="00C2121A"/>
    <w:rsid w:val="00C21253"/>
    <w:rsid w:val="00C21296"/>
    <w:rsid w:val="00C21416"/>
    <w:rsid w:val="00C214DE"/>
    <w:rsid w:val="00C21562"/>
    <w:rsid w:val="00C215A9"/>
    <w:rsid w:val="00C21673"/>
    <w:rsid w:val="00C21817"/>
    <w:rsid w:val="00C21B96"/>
    <w:rsid w:val="00C21C7A"/>
    <w:rsid w:val="00C21D4B"/>
    <w:rsid w:val="00C220A0"/>
    <w:rsid w:val="00C221BD"/>
    <w:rsid w:val="00C22442"/>
    <w:rsid w:val="00C224C7"/>
    <w:rsid w:val="00C225C0"/>
    <w:rsid w:val="00C22A04"/>
    <w:rsid w:val="00C22E4D"/>
    <w:rsid w:val="00C23130"/>
    <w:rsid w:val="00C231BA"/>
    <w:rsid w:val="00C239D4"/>
    <w:rsid w:val="00C23B15"/>
    <w:rsid w:val="00C23F08"/>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4F"/>
    <w:rsid w:val="00C267DF"/>
    <w:rsid w:val="00C2695D"/>
    <w:rsid w:val="00C26AC1"/>
    <w:rsid w:val="00C26BC8"/>
    <w:rsid w:val="00C26DB8"/>
    <w:rsid w:val="00C2703A"/>
    <w:rsid w:val="00C27189"/>
    <w:rsid w:val="00C27238"/>
    <w:rsid w:val="00C272AF"/>
    <w:rsid w:val="00C2749E"/>
    <w:rsid w:val="00C274ED"/>
    <w:rsid w:val="00C2753A"/>
    <w:rsid w:val="00C2787F"/>
    <w:rsid w:val="00C27B2B"/>
    <w:rsid w:val="00C27CD8"/>
    <w:rsid w:val="00C27F4B"/>
    <w:rsid w:val="00C3018C"/>
    <w:rsid w:val="00C30294"/>
    <w:rsid w:val="00C30456"/>
    <w:rsid w:val="00C304AE"/>
    <w:rsid w:val="00C30796"/>
    <w:rsid w:val="00C30922"/>
    <w:rsid w:val="00C30AF3"/>
    <w:rsid w:val="00C30F0C"/>
    <w:rsid w:val="00C30F46"/>
    <w:rsid w:val="00C30F6B"/>
    <w:rsid w:val="00C31038"/>
    <w:rsid w:val="00C310E4"/>
    <w:rsid w:val="00C31118"/>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D5"/>
    <w:rsid w:val="00C3748B"/>
    <w:rsid w:val="00C374EA"/>
    <w:rsid w:val="00C376BA"/>
    <w:rsid w:val="00C37737"/>
    <w:rsid w:val="00C37BD3"/>
    <w:rsid w:val="00C40221"/>
    <w:rsid w:val="00C4022C"/>
    <w:rsid w:val="00C40373"/>
    <w:rsid w:val="00C40682"/>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2A43"/>
    <w:rsid w:val="00C4304C"/>
    <w:rsid w:val="00C43315"/>
    <w:rsid w:val="00C43482"/>
    <w:rsid w:val="00C4348E"/>
    <w:rsid w:val="00C43A23"/>
    <w:rsid w:val="00C43A45"/>
    <w:rsid w:val="00C43ECA"/>
    <w:rsid w:val="00C43ECB"/>
    <w:rsid w:val="00C43F20"/>
    <w:rsid w:val="00C44276"/>
    <w:rsid w:val="00C44487"/>
    <w:rsid w:val="00C444A3"/>
    <w:rsid w:val="00C445AE"/>
    <w:rsid w:val="00C446EC"/>
    <w:rsid w:val="00C447C8"/>
    <w:rsid w:val="00C4483F"/>
    <w:rsid w:val="00C45015"/>
    <w:rsid w:val="00C450F4"/>
    <w:rsid w:val="00C452F5"/>
    <w:rsid w:val="00C455AE"/>
    <w:rsid w:val="00C45835"/>
    <w:rsid w:val="00C4599E"/>
    <w:rsid w:val="00C45E4D"/>
    <w:rsid w:val="00C46369"/>
    <w:rsid w:val="00C464B3"/>
    <w:rsid w:val="00C464B6"/>
    <w:rsid w:val="00C46555"/>
    <w:rsid w:val="00C4659E"/>
    <w:rsid w:val="00C468D7"/>
    <w:rsid w:val="00C46A67"/>
    <w:rsid w:val="00C46AC5"/>
    <w:rsid w:val="00C46B15"/>
    <w:rsid w:val="00C46C1E"/>
    <w:rsid w:val="00C46F7D"/>
    <w:rsid w:val="00C4754F"/>
    <w:rsid w:val="00C4755B"/>
    <w:rsid w:val="00C476D7"/>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784"/>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79F"/>
    <w:rsid w:val="00C54A9B"/>
    <w:rsid w:val="00C54AE4"/>
    <w:rsid w:val="00C54BCF"/>
    <w:rsid w:val="00C54CFF"/>
    <w:rsid w:val="00C54D71"/>
    <w:rsid w:val="00C54DB9"/>
    <w:rsid w:val="00C54F0F"/>
    <w:rsid w:val="00C551A2"/>
    <w:rsid w:val="00C55339"/>
    <w:rsid w:val="00C55512"/>
    <w:rsid w:val="00C5553D"/>
    <w:rsid w:val="00C55637"/>
    <w:rsid w:val="00C556A5"/>
    <w:rsid w:val="00C55701"/>
    <w:rsid w:val="00C557F3"/>
    <w:rsid w:val="00C558B5"/>
    <w:rsid w:val="00C55B3C"/>
    <w:rsid w:val="00C55DB1"/>
    <w:rsid w:val="00C56186"/>
    <w:rsid w:val="00C563F5"/>
    <w:rsid w:val="00C565E5"/>
    <w:rsid w:val="00C56623"/>
    <w:rsid w:val="00C56700"/>
    <w:rsid w:val="00C56909"/>
    <w:rsid w:val="00C56B41"/>
    <w:rsid w:val="00C570B7"/>
    <w:rsid w:val="00C570D7"/>
    <w:rsid w:val="00C570F7"/>
    <w:rsid w:val="00C571E2"/>
    <w:rsid w:val="00C571FB"/>
    <w:rsid w:val="00C573A6"/>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2A"/>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61"/>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22A"/>
    <w:rsid w:val="00C6473C"/>
    <w:rsid w:val="00C647FB"/>
    <w:rsid w:val="00C649B3"/>
    <w:rsid w:val="00C64AB1"/>
    <w:rsid w:val="00C64EEF"/>
    <w:rsid w:val="00C64F3E"/>
    <w:rsid w:val="00C6528B"/>
    <w:rsid w:val="00C654E0"/>
    <w:rsid w:val="00C655C0"/>
    <w:rsid w:val="00C65810"/>
    <w:rsid w:val="00C659E1"/>
    <w:rsid w:val="00C66189"/>
    <w:rsid w:val="00C66229"/>
    <w:rsid w:val="00C66628"/>
    <w:rsid w:val="00C66640"/>
    <w:rsid w:val="00C66705"/>
    <w:rsid w:val="00C667FB"/>
    <w:rsid w:val="00C66803"/>
    <w:rsid w:val="00C66B2F"/>
    <w:rsid w:val="00C66D64"/>
    <w:rsid w:val="00C671B1"/>
    <w:rsid w:val="00C671DC"/>
    <w:rsid w:val="00C671FA"/>
    <w:rsid w:val="00C67443"/>
    <w:rsid w:val="00C6756A"/>
    <w:rsid w:val="00C67D3D"/>
    <w:rsid w:val="00C67DB3"/>
    <w:rsid w:val="00C67EAB"/>
    <w:rsid w:val="00C70114"/>
    <w:rsid w:val="00C705B9"/>
    <w:rsid w:val="00C70B1E"/>
    <w:rsid w:val="00C70DFF"/>
    <w:rsid w:val="00C710CE"/>
    <w:rsid w:val="00C7115B"/>
    <w:rsid w:val="00C71331"/>
    <w:rsid w:val="00C71811"/>
    <w:rsid w:val="00C71D87"/>
    <w:rsid w:val="00C71E39"/>
    <w:rsid w:val="00C71F43"/>
    <w:rsid w:val="00C72244"/>
    <w:rsid w:val="00C722F1"/>
    <w:rsid w:val="00C722F4"/>
    <w:rsid w:val="00C72668"/>
    <w:rsid w:val="00C727AA"/>
    <w:rsid w:val="00C72947"/>
    <w:rsid w:val="00C72957"/>
    <w:rsid w:val="00C73205"/>
    <w:rsid w:val="00C73454"/>
    <w:rsid w:val="00C7348B"/>
    <w:rsid w:val="00C734F4"/>
    <w:rsid w:val="00C73572"/>
    <w:rsid w:val="00C735FB"/>
    <w:rsid w:val="00C73729"/>
    <w:rsid w:val="00C737D6"/>
    <w:rsid w:val="00C737F4"/>
    <w:rsid w:val="00C73B69"/>
    <w:rsid w:val="00C73FB2"/>
    <w:rsid w:val="00C7408C"/>
    <w:rsid w:val="00C7417F"/>
    <w:rsid w:val="00C742C2"/>
    <w:rsid w:val="00C742D3"/>
    <w:rsid w:val="00C743AF"/>
    <w:rsid w:val="00C7442E"/>
    <w:rsid w:val="00C745BA"/>
    <w:rsid w:val="00C74634"/>
    <w:rsid w:val="00C747CA"/>
    <w:rsid w:val="00C7486F"/>
    <w:rsid w:val="00C74A95"/>
    <w:rsid w:val="00C74B79"/>
    <w:rsid w:val="00C74D6E"/>
    <w:rsid w:val="00C74E00"/>
    <w:rsid w:val="00C74E59"/>
    <w:rsid w:val="00C74FA7"/>
    <w:rsid w:val="00C750D4"/>
    <w:rsid w:val="00C75217"/>
    <w:rsid w:val="00C752DB"/>
    <w:rsid w:val="00C75637"/>
    <w:rsid w:val="00C75766"/>
    <w:rsid w:val="00C757C9"/>
    <w:rsid w:val="00C757EE"/>
    <w:rsid w:val="00C7586F"/>
    <w:rsid w:val="00C75A1C"/>
    <w:rsid w:val="00C75A6B"/>
    <w:rsid w:val="00C7600B"/>
    <w:rsid w:val="00C7606A"/>
    <w:rsid w:val="00C76177"/>
    <w:rsid w:val="00C761E5"/>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E4B"/>
    <w:rsid w:val="00C80FF1"/>
    <w:rsid w:val="00C81016"/>
    <w:rsid w:val="00C810AF"/>
    <w:rsid w:val="00C81125"/>
    <w:rsid w:val="00C812F0"/>
    <w:rsid w:val="00C8176E"/>
    <w:rsid w:val="00C8176F"/>
    <w:rsid w:val="00C81810"/>
    <w:rsid w:val="00C8184A"/>
    <w:rsid w:val="00C81928"/>
    <w:rsid w:val="00C819E0"/>
    <w:rsid w:val="00C81A33"/>
    <w:rsid w:val="00C81ACB"/>
    <w:rsid w:val="00C81AED"/>
    <w:rsid w:val="00C81CBB"/>
    <w:rsid w:val="00C81FFE"/>
    <w:rsid w:val="00C82057"/>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29F"/>
    <w:rsid w:val="00C85596"/>
    <w:rsid w:val="00C855B9"/>
    <w:rsid w:val="00C8562D"/>
    <w:rsid w:val="00C85647"/>
    <w:rsid w:val="00C8583E"/>
    <w:rsid w:val="00C8586D"/>
    <w:rsid w:val="00C858E0"/>
    <w:rsid w:val="00C85945"/>
    <w:rsid w:val="00C85E41"/>
    <w:rsid w:val="00C85FBB"/>
    <w:rsid w:val="00C860C8"/>
    <w:rsid w:val="00C861E3"/>
    <w:rsid w:val="00C8646D"/>
    <w:rsid w:val="00C86568"/>
    <w:rsid w:val="00C8667D"/>
    <w:rsid w:val="00C867EE"/>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4CED"/>
    <w:rsid w:val="00C95609"/>
    <w:rsid w:val="00C95743"/>
    <w:rsid w:val="00C95854"/>
    <w:rsid w:val="00C95B17"/>
    <w:rsid w:val="00C95C40"/>
    <w:rsid w:val="00C95EFF"/>
    <w:rsid w:val="00C95FDD"/>
    <w:rsid w:val="00C960C8"/>
    <w:rsid w:val="00C963CE"/>
    <w:rsid w:val="00C9694C"/>
    <w:rsid w:val="00C96E6F"/>
    <w:rsid w:val="00C96F14"/>
    <w:rsid w:val="00C971A2"/>
    <w:rsid w:val="00C972FF"/>
    <w:rsid w:val="00C974C3"/>
    <w:rsid w:val="00C975F5"/>
    <w:rsid w:val="00C97617"/>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65B"/>
    <w:rsid w:val="00CA16C6"/>
    <w:rsid w:val="00CA1711"/>
    <w:rsid w:val="00CA172A"/>
    <w:rsid w:val="00CA173F"/>
    <w:rsid w:val="00CA19D9"/>
    <w:rsid w:val="00CA1B30"/>
    <w:rsid w:val="00CA1D2C"/>
    <w:rsid w:val="00CA1D48"/>
    <w:rsid w:val="00CA1D7A"/>
    <w:rsid w:val="00CA1E95"/>
    <w:rsid w:val="00CA2241"/>
    <w:rsid w:val="00CA2A7B"/>
    <w:rsid w:val="00CA2DD5"/>
    <w:rsid w:val="00CA2F4B"/>
    <w:rsid w:val="00CA2FB2"/>
    <w:rsid w:val="00CA3225"/>
    <w:rsid w:val="00CA32F2"/>
    <w:rsid w:val="00CA33A8"/>
    <w:rsid w:val="00CA346C"/>
    <w:rsid w:val="00CA35DA"/>
    <w:rsid w:val="00CA3792"/>
    <w:rsid w:val="00CA3981"/>
    <w:rsid w:val="00CA3A8D"/>
    <w:rsid w:val="00CA3B08"/>
    <w:rsid w:val="00CA3CDD"/>
    <w:rsid w:val="00CA3D70"/>
    <w:rsid w:val="00CA403B"/>
    <w:rsid w:val="00CA4189"/>
    <w:rsid w:val="00CA4679"/>
    <w:rsid w:val="00CA48A4"/>
    <w:rsid w:val="00CA49B2"/>
    <w:rsid w:val="00CA4B41"/>
    <w:rsid w:val="00CA4CE1"/>
    <w:rsid w:val="00CA4FEC"/>
    <w:rsid w:val="00CA505A"/>
    <w:rsid w:val="00CA52AC"/>
    <w:rsid w:val="00CA5354"/>
    <w:rsid w:val="00CA5688"/>
    <w:rsid w:val="00CA574E"/>
    <w:rsid w:val="00CA57ED"/>
    <w:rsid w:val="00CA5822"/>
    <w:rsid w:val="00CA5881"/>
    <w:rsid w:val="00CA58E4"/>
    <w:rsid w:val="00CA5979"/>
    <w:rsid w:val="00CA59DD"/>
    <w:rsid w:val="00CA5A5E"/>
    <w:rsid w:val="00CA5BFD"/>
    <w:rsid w:val="00CA5D38"/>
    <w:rsid w:val="00CA5ECE"/>
    <w:rsid w:val="00CA5F85"/>
    <w:rsid w:val="00CA6043"/>
    <w:rsid w:val="00CA6054"/>
    <w:rsid w:val="00CA60A2"/>
    <w:rsid w:val="00CA63C7"/>
    <w:rsid w:val="00CA6427"/>
    <w:rsid w:val="00CA66D4"/>
    <w:rsid w:val="00CA6891"/>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6EC"/>
    <w:rsid w:val="00CB2801"/>
    <w:rsid w:val="00CB2916"/>
    <w:rsid w:val="00CB2ADF"/>
    <w:rsid w:val="00CB2BEF"/>
    <w:rsid w:val="00CB2D2A"/>
    <w:rsid w:val="00CB2FD4"/>
    <w:rsid w:val="00CB3200"/>
    <w:rsid w:val="00CB3416"/>
    <w:rsid w:val="00CB392F"/>
    <w:rsid w:val="00CB3B2B"/>
    <w:rsid w:val="00CB3D1D"/>
    <w:rsid w:val="00CB3D64"/>
    <w:rsid w:val="00CB3E23"/>
    <w:rsid w:val="00CB3E6E"/>
    <w:rsid w:val="00CB3E85"/>
    <w:rsid w:val="00CB3FA1"/>
    <w:rsid w:val="00CB415F"/>
    <w:rsid w:val="00CB4279"/>
    <w:rsid w:val="00CB4519"/>
    <w:rsid w:val="00CB48F8"/>
    <w:rsid w:val="00CB4A4B"/>
    <w:rsid w:val="00CB4A8E"/>
    <w:rsid w:val="00CB4FB4"/>
    <w:rsid w:val="00CB5080"/>
    <w:rsid w:val="00CB53DB"/>
    <w:rsid w:val="00CB5619"/>
    <w:rsid w:val="00CB566A"/>
    <w:rsid w:val="00CB5A22"/>
    <w:rsid w:val="00CB5B1E"/>
    <w:rsid w:val="00CB5BA4"/>
    <w:rsid w:val="00CB5E91"/>
    <w:rsid w:val="00CB5F1F"/>
    <w:rsid w:val="00CB5FFC"/>
    <w:rsid w:val="00CB676F"/>
    <w:rsid w:val="00CB6B6D"/>
    <w:rsid w:val="00CB6C76"/>
    <w:rsid w:val="00CB6E46"/>
    <w:rsid w:val="00CB6F43"/>
    <w:rsid w:val="00CB70F9"/>
    <w:rsid w:val="00CB710D"/>
    <w:rsid w:val="00CB71FA"/>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841"/>
    <w:rsid w:val="00CC0A27"/>
    <w:rsid w:val="00CC0C4A"/>
    <w:rsid w:val="00CC1185"/>
    <w:rsid w:val="00CC1279"/>
    <w:rsid w:val="00CC17F0"/>
    <w:rsid w:val="00CC1853"/>
    <w:rsid w:val="00CC1A32"/>
    <w:rsid w:val="00CC1C97"/>
    <w:rsid w:val="00CC1F43"/>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D05"/>
    <w:rsid w:val="00CC3D6D"/>
    <w:rsid w:val="00CC3FA9"/>
    <w:rsid w:val="00CC4121"/>
    <w:rsid w:val="00CC4147"/>
    <w:rsid w:val="00CC420B"/>
    <w:rsid w:val="00CC4360"/>
    <w:rsid w:val="00CC4423"/>
    <w:rsid w:val="00CC4509"/>
    <w:rsid w:val="00CC492E"/>
    <w:rsid w:val="00CC4C54"/>
    <w:rsid w:val="00CC4D48"/>
    <w:rsid w:val="00CC4E81"/>
    <w:rsid w:val="00CC4FC2"/>
    <w:rsid w:val="00CC5CF2"/>
    <w:rsid w:val="00CC5D69"/>
    <w:rsid w:val="00CC5DA3"/>
    <w:rsid w:val="00CC5E38"/>
    <w:rsid w:val="00CC5E50"/>
    <w:rsid w:val="00CC605B"/>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00"/>
    <w:rsid w:val="00CC7E67"/>
    <w:rsid w:val="00CD054D"/>
    <w:rsid w:val="00CD0607"/>
    <w:rsid w:val="00CD0716"/>
    <w:rsid w:val="00CD087D"/>
    <w:rsid w:val="00CD08B5"/>
    <w:rsid w:val="00CD09D8"/>
    <w:rsid w:val="00CD0A89"/>
    <w:rsid w:val="00CD0AFD"/>
    <w:rsid w:val="00CD0CF2"/>
    <w:rsid w:val="00CD0D54"/>
    <w:rsid w:val="00CD0D91"/>
    <w:rsid w:val="00CD0F2E"/>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2039"/>
    <w:rsid w:val="00CD239A"/>
    <w:rsid w:val="00CD28A0"/>
    <w:rsid w:val="00CD28A1"/>
    <w:rsid w:val="00CD2B92"/>
    <w:rsid w:val="00CD2D13"/>
    <w:rsid w:val="00CD2E42"/>
    <w:rsid w:val="00CD2FB3"/>
    <w:rsid w:val="00CD3249"/>
    <w:rsid w:val="00CD33A1"/>
    <w:rsid w:val="00CD35CA"/>
    <w:rsid w:val="00CD37F1"/>
    <w:rsid w:val="00CD39BA"/>
    <w:rsid w:val="00CD3CA7"/>
    <w:rsid w:val="00CD3DB9"/>
    <w:rsid w:val="00CD3F91"/>
    <w:rsid w:val="00CD444B"/>
    <w:rsid w:val="00CD458C"/>
    <w:rsid w:val="00CD4610"/>
    <w:rsid w:val="00CD4658"/>
    <w:rsid w:val="00CD46D7"/>
    <w:rsid w:val="00CD4954"/>
    <w:rsid w:val="00CD4980"/>
    <w:rsid w:val="00CD49B7"/>
    <w:rsid w:val="00CD49D7"/>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6AD"/>
    <w:rsid w:val="00CD682E"/>
    <w:rsid w:val="00CD68E2"/>
    <w:rsid w:val="00CD6D9E"/>
    <w:rsid w:val="00CD6DF6"/>
    <w:rsid w:val="00CD6E3D"/>
    <w:rsid w:val="00CD71AB"/>
    <w:rsid w:val="00CD71AE"/>
    <w:rsid w:val="00CD724A"/>
    <w:rsid w:val="00CD726F"/>
    <w:rsid w:val="00CD7545"/>
    <w:rsid w:val="00CD76BD"/>
    <w:rsid w:val="00CD7776"/>
    <w:rsid w:val="00CD7819"/>
    <w:rsid w:val="00CD7A52"/>
    <w:rsid w:val="00CD7B3C"/>
    <w:rsid w:val="00CD7F29"/>
    <w:rsid w:val="00CE0109"/>
    <w:rsid w:val="00CE0350"/>
    <w:rsid w:val="00CE03E6"/>
    <w:rsid w:val="00CE0457"/>
    <w:rsid w:val="00CE0792"/>
    <w:rsid w:val="00CE07C7"/>
    <w:rsid w:val="00CE097A"/>
    <w:rsid w:val="00CE0B9F"/>
    <w:rsid w:val="00CE0CB9"/>
    <w:rsid w:val="00CE0F39"/>
    <w:rsid w:val="00CE0FC1"/>
    <w:rsid w:val="00CE1227"/>
    <w:rsid w:val="00CE1272"/>
    <w:rsid w:val="00CE136E"/>
    <w:rsid w:val="00CE144B"/>
    <w:rsid w:val="00CE15A4"/>
    <w:rsid w:val="00CE18F7"/>
    <w:rsid w:val="00CE19A7"/>
    <w:rsid w:val="00CE1BC2"/>
    <w:rsid w:val="00CE1C4B"/>
    <w:rsid w:val="00CE1D51"/>
    <w:rsid w:val="00CE1FC5"/>
    <w:rsid w:val="00CE1FD0"/>
    <w:rsid w:val="00CE202E"/>
    <w:rsid w:val="00CE20AE"/>
    <w:rsid w:val="00CE21C8"/>
    <w:rsid w:val="00CE2275"/>
    <w:rsid w:val="00CE23CF"/>
    <w:rsid w:val="00CE2624"/>
    <w:rsid w:val="00CE2626"/>
    <w:rsid w:val="00CE26D9"/>
    <w:rsid w:val="00CE26F2"/>
    <w:rsid w:val="00CE283B"/>
    <w:rsid w:val="00CE2D1B"/>
    <w:rsid w:val="00CE2D50"/>
    <w:rsid w:val="00CE2D67"/>
    <w:rsid w:val="00CE2EB9"/>
    <w:rsid w:val="00CE3170"/>
    <w:rsid w:val="00CE32B0"/>
    <w:rsid w:val="00CE3592"/>
    <w:rsid w:val="00CE3B34"/>
    <w:rsid w:val="00CE3CBE"/>
    <w:rsid w:val="00CE3F9F"/>
    <w:rsid w:val="00CE4017"/>
    <w:rsid w:val="00CE40DB"/>
    <w:rsid w:val="00CE4185"/>
    <w:rsid w:val="00CE4683"/>
    <w:rsid w:val="00CE46DF"/>
    <w:rsid w:val="00CE46E5"/>
    <w:rsid w:val="00CE485A"/>
    <w:rsid w:val="00CE4A21"/>
    <w:rsid w:val="00CE4CA0"/>
    <w:rsid w:val="00CE4D9C"/>
    <w:rsid w:val="00CE4F48"/>
    <w:rsid w:val="00CE50A7"/>
    <w:rsid w:val="00CE5175"/>
    <w:rsid w:val="00CE5279"/>
    <w:rsid w:val="00CE52DA"/>
    <w:rsid w:val="00CE5380"/>
    <w:rsid w:val="00CE55D4"/>
    <w:rsid w:val="00CE5795"/>
    <w:rsid w:val="00CE5858"/>
    <w:rsid w:val="00CE591C"/>
    <w:rsid w:val="00CE5A78"/>
    <w:rsid w:val="00CE6356"/>
    <w:rsid w:val="00CE653F"/>
    <w:rsid w:val="00CE686D"/>
    <w:rsid w:val="00CE6898"/>
    <w:rsid w:val="00CE6995"/>
    <w:rsid w:val="00CE6F5C"/>
    <w:rsid w:val="00CE6FA3"/>
    <w:rsid w:val="00CE7109"/>
    <w:rsid w:val="00CE7524"/>
    <w:rsid w:val="00CE7628"/>
    <w:rsid w:val="00CE7685"/>
    <w:rsid w:val="00CE78AE"/>
    <w:rsid w:val="00CE78FC"/>
    <w:rsid w:val="00CE7B10"/>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30A0"/>
    <w:rsid w:val="00CF3161"/>
    <w:rsid w:val="00CF32EA"/>
    <w:rsid w:val="00CF39D6"/>
    <w:rsid w:val="00CF3D35"/>
    <w:rsid w:val="00CF3E1B"/>
    <w:rsid w:val="00CF418E"/>
    <w:rsid w:val="00CF4247"/>
    <w:rsid w:val="00CF4300"/>
    <w:rsid w:val="00CF44A2"/>
    <w:rsid w:val="00CF4583"/>
    <w:rsid w:val="00CF4989"/>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F71"/>
    <w:rsid w:val="00D00123"/>
    <w:rsid w:val="00D00241"/>
    <w:rsid w:val="00D004FA"/>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CC0"/>
    <w:rsid w:val="00D01D59"/>
    <w:rsid w:val="00D01E2F"/>
    <w:rsid w:val="00D0207E"/>
    <w:rsid w:val="00D0236C"/>
    <w:rsid w:val="00D02579"/>
    <w:rsid w:val="00D025C1"/>
    <w:rsid w:val="00D026D0"/>
    <w:rsid w:val="00D02C87"/>
    <w:rsid w:val="00D03036"/>
    <w:rsid w:val="00D03102"/>
    <w:rsid w:val="00D03225"/>
    <w:rsid w:val="00D0327D"/>
    <w:rsid w:val="00D032B4"/>
    <w:rsid w:val="00D033EF"/>
    <w:rsid w:val="00D0351B"/>
    <w:rsid w:val="00D03727"/>
    <w:rsid w:val="00D0378A"/>
    <w:rsid w:val="00D03EA4"/>
    <w:rsid w:val="00D03FA5"/>
    <w:rsid w:val="00D04083"/>
    <w:rsid w:val="00D040CB"/>
    <w:rsid w:val="00D04251"/>
    <w:rsid w:val="00D04292"/>
    <w:rsid w:val="00D042FA"/>
    <w:rsid w:val="00D044F3"/>
    <w:rsid w:val="00D045B9"/>
    <w:rsid w:val="00D046A0"/>
    <w:rsid w:val="00D04704"/>
    <w:rsid w:val="00D0482C"/>
    <w:rsid w:val="00D04A98"/>
    <w:rsid w:val="00D04EB2"/>
    <w:rsid w:val="00D05132"/>
    <w:rsid w:val="00D05343"/>
    <w:rsid w:val="00D05427"/>
    <w:rsid w:val="00D056E3"/>
    <w:rsid w:val="00D0571A"/>
    <w:rsid w:val="00D058B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61E"/>
    <w:rsid w:val="00D107CF"/>
    <w:rsid w:val="00D10966"/>
    <w:rsid w:val="00D10C43"/>
    <w:rsid w:val="00D10FD0"/>
    <w:rsid w:val="00D111F4"/>
    <w:rsid w:val="00D113ED"/>
    <w:rsid w:val="00D1141C"/>
    <w:rsid w:val="00D115B3"/>
    <w:rsid w:val="00D119FB"/>
    <w:rsid w:val="00D11A4A"/>
    <w:rsid w:val="00D11B0B"/>
    <w:rsid w:val="00D11FFC"/>
    <w:rsid w:val="00D1208E"/>
    <w:rsid w:val="00D121ED"/>
    <w:rsid w:val="00D12225"/>
    <w:rsid w:val="00D12293"/>
    <w:rsid w:val="00D122E3"/>
    <w:rsid w:val="00D1261F"/>
    <w:rsid w:val="00D128F4"/>
    <w:rsid w:val="00D12E9D"/>
    <w:rsid w:val="00D12EDE"/>
    <w:rsid w:val="00D133B3"/>
    <w:rsid w:val="00D134A6"/>
    <w:rsid w:val="00D13804"/>
    <w:rsid w:val="00D13922"/>
    <w:rsid w:val="00D13927"/>
    <w:rsid w:val="00D13B4A"/>
    <w:rsid w:val="00D13BE0"/>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626"/>
    <w:rsid w:val="00D166D3"/>
    <w:rsid w:val="00D16A5D"/>
    <w:rsid w:val="00D16AA4"/>
    <w:rsid w:val="00D16C4D"/>
    <w:rsid w:val="00D16CC7"/>
    <w:rsid w:val="00D16E87"/>
    <w:rsid w:val="00D16EF8"/>
    <w:rsid w:val="00D1743E"/>
    <w:rsid w:val="00D179F3"/>
    <w:rsid w:val="00D17BA8"/>
    <w:rsid w:val="00D17D0D"/>
    <w:rsid w:val="00D17D8E"/>
    <w:rsid w:val="00D2004C"/>
    <w:rsid w:val="00D20082"/>
    <w:rsid w:val="00D20083"/>
    <w:rsid w:val="00D20398"/>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E59"/>
    <w:rsid w:val="00D23E5E"/>
    <w:rsid w:val="00D23EA3"/>
    <w:rsid w:val="00D24077"/>
    <w:rsid w:val="00D240FD"/>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851"/>
    <w:rsid w:val="00D27B9A"/>
    <w:rsid w:val="00D30142"/>
    <w:rsid w:val="00D30189"/>
    <w:rsid w:val="00D302FD"/>
    <w:rsid w:val="00D3038A"/>
    <w:rsid w:val="00D306F1"/>
    <w:rsid w:val="00D3076C"/>
    <w:rsid w:val="00D308CA"/>
    <w:rsid w:val="00D3098D"/>
    <w:rsid w:val="00D30BD1"/>
    <w:rsid w:val="00D30C4C"/>
    <w:rsid w:val="00D30D9C"/>
    <w:rsid w:val="00D30F6E"/>
    <w:rsid w:val="00D30F73"/>
    <w:rsid w:val="00D312F7"/>
    <w:rsid w:val="00D31727"/>
    <w:rsid w:val="00D3172B"/>
    <w:rsid w:val="00D31A02"/>
    <w:rsid w:val="00D31A48"/>
    <w:rsid w:val="00D31C6C"/>
    <w:rsid w:val="00D31CC0"/>
    <w:rsid w:val="00D31FB4"/>
    <w:rsid w:val="00D322AF"/>
    <w:rsid w:val="00D325ED"/>
    <w:rsid w:val="00D3271E"/>
    <w:rsid w:val="00D327D0"/>
    <w:rsid w:val="00D32CE8"/>
    <w:rsid w:val="00D32D93"/>
    <w:rsid w:val="00D32E3E"/>
    <w:rsid w:val="00D32E43"/>
    <w:rsid w:val="00D32F47"/>
    <w:rsid w:val="00D32FDA"/>
    <w:rsid w:val="00D3312C"/>
    <w:rsid w:val="00D33209"/>
    <w:rsid w:val="00D3323C"/>
    <w:rsid w:val="00D332DA"/>
    <w:rsid w:val="00D3342B"/>
    <w:rsid w:val="00D33456"/>
    <w:rsid w:val="00D3396F"/>
    <w:rsid w:val="00D33C4F"/>
    <w:rsid w:val="00D33CA4"/>
    <w:rsid w:val="00D33D4D"/>
    <w:rsid w:val="00D33D76"/>
    <w:rsid w:val="00D3443A"/>
    <w:rsid w:val="00D34556"/>
    <w:rsid w:val="00D345BB"/>
    <w:rsid w:val="00D3487A"/>
    <w:rsid w:val="00D349A6"/>
    <w:rsid w:val="00D349F0"/>
    <w:rsid w:val="00D34A0B"/>
    <w:rsid w:val="00D34DBC"/>
    <w:rsid w:val="00D34E0C"/>
    <w:rsid w:val="00D3552B"/>
    <w:rsid w:val="00D35DE9"/>
    <w:rsid w:val="00D35EB5"/>
    <w:rsid w:val="00D36234"/>
    <w:rsid w:val="00D36371"/>
    <w:rsid w:val="00D364AF"/>
    <w:rsid w:val="00D36620"/>
    <w:rsid w:val="00D36F7E"/>
    <w:rsid w:val="00D373D7"/>
    <w:rsid w:val="00D374FC"/>
    <w:rsid w:val="00D37500"/>
    <w:rsid w:val="00D3771D"/>
    <w:rsid w:val="00D37865"/>
    <w:rsid w:val="00D379F2"/>
    <w:rsid w:val="00D379F4"/>
    <w:rsid w:val="00D37E28"/>
    <w:rsid w:val="00D40047"/>
    <w:rsid w:val="00D40167"/>
    <w:rsid w:val="00D40405"/>
    <w:rsid w:val="00D4055E"/>
    <w:rsid w:val="00D405A5"/>
    <w:rsid w:val="00D407D7"/>
    <w:rsid w:val="00D40913"/>
    <w:rsid w:val="00D4093F"/>
    <w:rsid w:val="00D40AC7"/>
    <w:rsid w:val="00D40AE8"/>
    <w:rsid w:val="00D40B7B"/>
    <w:rsid w:val="00D40B8D"/>
    <w:rsid w:val="00D40D88"/>
    <w:rsid w:val="00D40DCB"/>
    <w:rsid w:val="00D40ECD"/>
    <w:rsid w:val="00D40ED7"/>
    <w:rsid w:val="00D41184"/>
    <w:rsid w:val="00D415E2"/>
    <w:rsid w:val="00D41B48"/>
    <w:rsid w:val="00D41C80"/>
    <w:rsid w:val="00D41CB9"/>
    <w:rsid w:val="00D41E6E"/>
    <w:rsid w:val="00D41E81"/>
    <w:rsid w:val="00D4247A"/>
    <w:rsid w:val="00D424E3"/>
    <w:rsid w:val="00D429A1"/>
    <w:rsid w:val="00D42A31"/>
    <w:rsid w:val="00D42D95"/>
    <w:rsid w:val="00D42E38"/>
    <w:rsid w:val="00D42FC8"/>
    <w:rsid w:val="00D43070"/>
    <w:rsid w:val="00D4337C"/>
    <w:rsid w:val="00D435EE"/>
    <w:rsid w:val="00D437AA"/>
    <w:rsid w:val="00D437D8"/>
    <w:rsid w:val="00D43AC9"/>
    <w:rsid w:val="00D43C36"/>
    <w:rsid w:val="00D43D45"/>
    <w:rsid w:val="00D43DF6"/>
    <w:rsid w:val="00D43E23"/>
    <w:rsid w:val="00D43F5D"/>
    <w:rsid w:val="00D4406A"/>
    <w:rsid w:val="00D44160"/>
    <w:rsid w:val="00D442B9"/>
    <w:rsid w:val="00D44374"/>
    <w:rsid w:val="00D446A6"/>
    <w:rsid w:val="00D4477A"/>
    <w:rsid w:val="00D44994"/>
    <w:rsid w:val="00D44A49"/>
    <w:rsid w:val="00D44B8C"/>
    <w:rsid w:val="00D44C07"/>
    <w:rsid w:val="00D44F39"/>
    <w:rsid w:val="00D4512E"/>
    <w:rsid w:val="00D45155"/>
    <w:rsid w:val="00D45523"/>
    <w:rsid w:val="00D4580B"/>
    <w:rsid w:val="00D458D7"/>
    <w:rsid w:val="00D4593A"/>
    <w:rsid w:val="00D45948"/>
    <w:rsid w:val="00D45BB5"/>
    <w:rsid w:val="00D45CD5"/>
    <w:rsid w:val="00D45DF3"/>
    <w:rsid w:val="00D45E66"/>
    <w:rsid w:val="00D46060"/>
    <w:rsid w:val="00D46115"/>
    <w:rsid w:val="00D46174"/>
    <w:rsid w:val="00D462CD"/>
    <w:rsid w:val="00D466BF"/>
    <w:rsid w:val="00D468FE"/>
    <w:rsid w:val="00D469FA"/>
    <w:rsid w:val="00D46A49"/>
    <w:rsid w:val="00D46B16"/>
    <w:rsid w:val="00D46B58"/>
    <w:rsid w:val="00D46B86"/>
    <w:rsid w:val="00D46CAE"/>
    <w:rsid w:val="00D46F1A"/>
    <w:rsid w:val="00D47193"/>
    <w:rsid w:val="00D47454"/>
    <w:rsid w:val="00D474D0"/>
    <w:rsid w:val="00D474FC"/>
    <w:rsid w:val="00D47760"/>
    <w:rsid w:val="00D477A3"/>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B3"/>
    <w:rsid w:val="00D50915"/>
    <w:rsid w:val="00D50CD8"/>
    <w:rsid w:val="00D51606"/>
    <w:rsid w:val="00D5170F"/>
    <w:rsid w:val="00D51876"/>
    <w:rsid w:val="00D519C1"/>
    <w:rsid w:val="00D51CBD"/>
    <w:rsid w:val="00D51D12"/>
    <w:rsid w:val="00D52016"/>
    <w:rsid w:val="00D5215D"/>
    <w:rsid w:val="00D521F5"/>
    <w:rsid w:val="00D523A2"/>
    <w:rsid w:val="00D52C14"/>
    <w:rsid w:val="00D52F70"/>
    <w:rsid w:val="00D53044"/>
    <w:rsid w:val="00D53394"/>
    <w:rsid w:val="00D534E2"/>
    <w:rsid w:val="00D535D9"/>
    <w:rsid w:val="00D5362B"/>
    <w:rsid w:val="00D53827"/>
    <w:rsid w:val="00D53A3F"/>
    <w:rsid w:val="00D53CFA"/>
    <w:rsid w:val="00D54028"/>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19"/>
    <w:rsid w:val="00D5747F"/>
    <w:rsid w:val="00D57495"/>
    <w:rsid w:val="00D574FA"/>
    <w:rsid w:val="00D575BF"/>
    <w:rsid w:val="00D575E2"/>
    <w:rsid w:val="00D57626"/>
    <w:rsid w:val="00D5782E"/>
    <w:rsid w:val="00D57ABD"/>
    <w:rsid w:val="00D57C92"/>
    <w:rsid w:val="00D60676"/>
    <w:rsid w:val="00D60970"/>
    <w:rsid w:val="00D60972"/>
    <w:rsid w:val="00D60C8D"/>
    <w:rsid w:val="00D60F1E"/>
    <w:rsid w:val="00D61027"/>
    <w:rsid w:val="00D6103F"/>
    <w:rsid w:val="00D610DC"/>
    <w:rsid w:val="00D61222"/>
    <w:rsid w:val="00D612F8"/>
    <w:rsid w:val="00D61374"/>
    <w:rsid w:val="00D61478"/>
    <w:rsid w:val="00D61529"/>
    <w:rsid w:val="00D61552"/>
    <w:rsid w:val="00D61666"/>
    <w:rsid w:val="00D6168A"/>
    <w:rsid w:val="00D616A5"/>
    <w:rsid w:val="00D61BB4"/>
    <w:rsid w:val="00D61C0C"/>
    <w:rsid w:val="00D61D14"/>
    <w:rsid w:val="00D61FF0"/>
    <w:rsid w:val="00D61FF8"/>
    <w:rsid w:val="00D6200D"/>
    <w:rsid w:val="00D62046"/>
    <w:rsid w:val="00D620A2"/>
    <w:rsid w:val="00D6211D"/>
    <w:rsid w:val="00D62327"/>
    <w:rsid w:val="00D62339"/>
    <w:rsid w:val="00D6252B"/>
    <w:rsid w:val="00D6274B"/>
    <w:rsid w:val="00D6280E"/>
    <w:rsid w:val="00D62B1A"/>
    <w:rsid w:val="00D62C97"/>
    <w:rsid w:val="00D62D09"/>
    <w:rsid w:val="00D62D2B"/>
    <w:rsid w:val="00D62D55"/>
    <w:rsid w:val="00D63186"/>
    <w:rsid w:val="00D631AF"/>
    <w:rsid w:val="00D632EF"/>
    <w:rsid w:val="00D63517"/>
    <w:rsid w:val="00D63808"/>
    <w:rsid w:val="00D63B75"/>
    <w:rsid w:val="00D63B7D"/>
    <w:rsid w:val="00D63CE5"/>
    <w:rsid w:val="00D63EB2"/>
    <w:rsid w:val="00D63F20"/>
    <w:rsid w:val="00D64095"/>
    <w:rsid w:val="00D64268"/>
    <w:rsid w:val="00D6452D"/>
    <w:rsid w:val="00D645EA"/>
    <w:rsid w:val="00D64AA6"/>
    <w:rsid w:val="00D6513B"/>
    <w:rsid w:val="00D65180"/>
    <w:rsid w:val="00D651D6"/>
    <w:rsid w:val="00D65450"/>
    <w:rsid w:val="00D657F9"/>
    <w:rsid w:val="00D65890"/>
    <w:rsid w:val="00D658A5"/>
    <w:rsid w:val="00D659B1"/>
    <w:rsid w:val="00D65A52"/>
    <w:rsid w:val="00D65FC6"/>
    <w:rsid w:val="00D666D7"/>
    <w:rsid w:val="00D66ADF"/>
    <w:rsid w:val="00D66BC6"/>
    <w:rsid w:val="00D66BF2"/>
    <w:rsid w:val="00D66E18"/>
    <w:rsid w:val="00D66FEC"/>
    <w:rsid w:val="00D670A5"/>
    <w:rsid w:val="00D67133"/>
    <w:rsid w:val="00D67314"/>
    <w:rsid w:val="00D67336"/>
    <w:rsid w:val="00D6734D"/>
    <w:rsid w:val="00D67376"/>
    <w:rsid w:val="00D674E1"/>
    <w:rsid w:val="00D6772F"/>
    <w:rsid w:val="00D67921"/>
    <w:rsid w:val="00D6793A"/>
    <w:rsid w:val="00D679CF"/>
    <w:rsid w:val="00D679D3"/>
    <w:rsid w:val="00D67A66"/>
    <w:rsid w:val="00D67B5E"/>
    <w:rsid w:val="00D67B84"/>
    <w:rsid w:val="00D67BF8"/>
    <w:rsid w:val="00D67E0E"/>
    <w:rsid w:val="00D705DA"/>
    <w:rsid w:val="00D70B23"/>
    <w:rsid w:val="00D70BF6"/>
    <w:rsid w:val="00D70F1C"/>
    <w:rsid w:val="00D70F84"/>
    <w:rsid w:val="00D7104B"/>
    <w:rsid w:val="00D71053"/>
    <w:rsid w:val="00D71207"/>
    <w:rsid w:val="00D71339"/>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0E"/>
    <w:rsid w:val="00D7362F"/>
    <w:rsid w:val="00D73839"/>
    <w:rsid w:val="00D73BDB"/>
    <w:rsid w:val="00D73EBB"/>
    <w:rsid w:val="00D73F67"/>
    <w:rsid w:val="00D73F86"/>
    <w:rsid w:val="00D74007"/>
    <w:rsid w:val="00D740EE"/>
    <w:rsid w:val="00D741C8"/>
    <w:rsid w:val="00D741F5"/>
    <w:rsid w:val="00D74551"/>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4D6"/>
    <w:rsid w:val="00D755AA"/>
    <w:rsid w:val="00D75655"/>
    <w:rsid w:val="00D7565F"/>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7E4"/>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028"/>
    <w:rsid w:val="00D802F6"/>
    <w:rsid w:val="00D805CF"/>
    <w:rsid w:val="00D8081F"/>
    <w:rsid w:val="00D80AB8"/>
    <w:rsid w:val="00D80B01"/>
    <w:rsid w:val="00D80CD6"/>
    <w:rsid w:val="00D80D86"/>
    <w:rsid w:val="00D81339"/>
    <w:rsid w:val="00D813C5"/>
    <w:rsid w:val="00D814FD"/>
    <w:rsid w:val="00D81570"/>
    <w:rsid w:val="00D81792"/>
    <w:rsid w:val="00D818E6"/>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525"/>
    <w:rsid w:val="00D86705"/>
    <w:rsid w:val="00D8691E"/>
    <w:rsid w:val="00D86A1C"/>
    <w:rsid w:val="00D86A98"/>
    <w:rsid w:val="00D86DBD"/>
    <w:rsid w:val="00D86F5B"/>
    <w:rsid w:val="00D86F81"/>
    <w:rsid w:val="00D87175"/>
    <w:rsid w:val="00D87352"/>
    <w:rsid w:val="00D87763"/>
    <w:rsid w:val="00D878B1"/>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2EB"/>
    <w:rsid w:val="00D92510"/>
    <w:rsid w:val="00D92656"/>
    <w:rsid w:val="00D92662"/>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30"/>
    <w:rsid w:val="00D946F6"/>
    <w:rsid w:val="00D94AC6"/>
    <w:rsid w:val="00D94E05"/>
    <w:rsid w:val="00D94EC0"/>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D5"/>
    <w:rsid w:val="00D969E1"/>
    <w:rsid w:val="00D96B94"/>
    <w:rsid w:val="00D96C7C"/>
    <w:rsid w:val="00D96D1E"/>
    <w:rsid w:val="00D96F49"/>
    <w:rsid w:val="00D97004"/>
    <w:rsid w:val="00D972EB"/>
    <w:rsid w:val="00D97452"/>
    <w:rsid w:val="00D9749B"/>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33B"/>
    <w:rsid w:val="00DA1602"/>
    <w:rsid w:val="00DA1C31"/>
    <w:rsid w:val="00DA1F3D"/>
    <w:rsid w:val="00DA1F63"/>
    <w:rsid w:val="00DA20BC"/>
    <w:rsid w:val="00DA20E1"/>
    <w:rsid w:val="00DA24D7"/>
    <w:rsid w:val="00DA25C6"/>
    <w:rsid w:val="00DA26E9"/>
    <w:rsid w:val="00DA2A98"/>
    <w:rsid w:val="00DA2B57"/>
    <w:rsid w:val="00DA2C0C"/>
    <w:rsid w:val="00DA2ED7"/>
    <w:rsid w:val="00DA2F2E"/>
    <w:rsid w:val="00DA3193"/>
    <w:rsid w:val="00DA32E9"/>
    <w:rsid w:val="00DA334C"/>
    <w:rsid w:val="00DA3757"/>
    <w:rsid w:val="00DA3782"/>
    <w:rsid w:val="00DA3CFD"/>
    <w:rsid w:val="00DA3D34"/>
    <w:rsid w:val="00DA3D50"/>
    <w:rsid w:val="00DA3E7A"/>
    <w:rsid w:val="00DA4083"/>
    <w:rsid w:val="00DA411B"/>
    <w:rsid w:val="00DA4266"/>
    <w:rsid w:val="00DA430C"/>
    <w:rsid w:val="00DA4602"/>
    <w:rsid w:val="00DA4656"/>
    <w:rsid w:val="00DA4657"/>
    <w:rsid w:val="00DA4917"/>
    <w:rsid w:val="00DA4B0C"/>
    <w:rsid w:val="00DA4BF9"/>
    <w:rsid w:val="00DA5117"/>
    <w:rsid w:val="00DA51EC"/>
    <w:rsid w:val="00DA5B3C"/>
    <w:rsid w:val="00DA5B48"/>
    <w:rsid w:val="00DA5E1B"/>
    <w:rsid w:val="00DA5EB1"/>
    <w:rsid w:val="00DA5F40"/>
    <w:rsid w:val="00DA615D"/>
    <w:rsid w:val="00DA6319"/>
    <w:rsid w:val="00DA649E"/>
    <w:rsid w:val="00DA6598"/>
    <w:rsid w:val="00DA6654"/>
    <w:rsid w:val="00DA694B"/>
    <w:rsid w:val="00DA6BC2"/>
    <w:rsid w:val="00DA6C0F"/>
    <w:rsid w:val="00DA6C87"/>
    <w:rsid w:val="00DA6F3A"/>
    <w:rsid w:val="00DA702F"/>
    <w:rsid w:val="00DA70EF"/>
    <w:rsid w:val="00DA7314"/>
    <w:rsid w:val="00DA7566"/>
    <w:rsid w:val="00DA75C1"/>
    <w:rsid w:val="00DA7741"/>
    <w:rsid w:val="00DA7C61"/>
    <w:rsid w:val="00DA7D2F"/>
    <w:rsid w:val="00DA7DB8"/>
    <w:rsid w:val="00DA7F8A"/>
    <w:rsid w:val="00DA7FB7"/>
    <w:rsid w:val="00DB0176"/>
    <w:rsid w:val="00DB01FA"/>
    <w:rsid w:val="00DB0364"/>
    <w:rsid w:val="00DB0404"/>
    <w:rsid w:val="00DB047F"/>
    <w:rsid w:val="00DB058C"/>
    <w:rsid w:val="00DB05AD"/>
    <w:rsid w:val="00DB0883"/>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7E8"/>
    <w:rsid w:val="00DB3A5C"/>
    <w:rsid w:val="00DB3B82"/>
    <w:rsid w:val="00DB3D35"/>
    <w:rsid w:val="00DB3E42"/>
    <w:rsid w:val="00DB3E7B"/>
    <w:rsid w:val="00DB3F53"/>
    <w:rsid w:val="00DB42C4"/>
    <w:rsid w:val="00DB4644"/>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7B9"/>
    <w:rsid w:val="00DB6A50"/>
    <w:rsid w:val="00DB6A86"/>
    <w:rsid w:val="00DB6AF0"/>
    <w:rsid w:val="00DB6E4B"/>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8BD"/>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42F"/>
    <w:rsid w:val="00DC38D8"/>
    <w:rsid w:val="00DC3AEB"/>
    <w:rsid w:val="00DC41A4"/>
    <w:rsid w:val="00DC4263"/>
    <w:rsid w:val="00DC42DC"/>
    <w:rsid w:val="00DC4520"/>
    <w:rsid w:val="00DC4B77"/>
    <w:rsid w:val="00DC4C97"/>
    <w:rsid w:val="00DC4DEB"/>
    <w:rsid w:val="00DC50A3"/>
    <w:rsid w:val="00DC512E"/>
    <w:rsid w:val="00DC5175"/>
    <w:rsid w:val="00DC5672"/>
    <w:rsid w:val="00DC5EB8"/>
    <w:rsid w:val="00DC60A2"/>
    <w:rsid w:val="00DC621C"/>
    <w:rsid w:val="00DC6578"/>
    <w:rsid w:val="00DC6600"/>
    <w:rsid w:val="00DC66E0"/>
    <w:rsid w:val="00DC66E9"/>
    <w:rsid w:val="00DC6777"/>
    <w:rsid w:val="00DC67BD"/>
    <w:rsid w:val="00DC6924"/>
    <w:rsid w:val="00DC6B96"/>
    <w:rsid w:val="00DC6BC6"/>
    <w:rsid w:val="00DC6F41"/>
    <w:rsid w:val="00DC71F2"/>
    <w:rsid w:val="00DC7382"/>
    <w:rsid w:val="00DC7434"/>
    <w:rsid w:val="00DC74D9"/>
    <w:rsid w:val="00DC7526"/>
    <w:rsid w:val="00DC7737"/>
    <w:rsid w:val="00DC7C1C"/>
    <w:rsid w:val="00DC7C7D"/>
    <w:rsid w:val="00DC7CD8"/>
    <w:rsid w:val="00DC7D4B"/>
    <w:rsid w:val="00DC7D99"/>
    <w:rsid w:val="00DC7DDA"/>
    <w:rsid w:val="00DC7EE8"/>
    <w:rsid w:val="00DC7F44"/>
    <w:rsid w:val="00DD03D4"/>
    <w:rsid w:val="00DD081D"/>
    <w:rsid w:val="00DD0A75"/>
    <w:rsid w:val="00DD0AF2"/>
    <w:rsid w:val="00DD0BAB"/>
    <w:rsid w:val="00DD0CA2"/>
    <w:rsid w:val="00DD0CB9"/>
    <w:rsid w:val="00DD0D59"/>
    <w:rsid w:val="00DD10A8"/>
    <w:rsid w:val="00DD11CF"/>
    <w:rsid w:val="00DD11D0"/>
    <w:rsid w:val="00DD121A"/>
    <w:rsid w:val="00DD1285"/>
    <w:rsid w:val="00DD14CC"/>
    <w:rsid w:val="00DD158C"/>
    <w:rsid w:val="00DD1C8B"/>
    <w:rsid w:val="00DD1F25"/>
    <w:rsid w:val="00DD2025"/>
    <w:rsid w:val="00DD2060"/>
    <w:rsid w:val="00DD2156"/>
    <w:rsid w:val="00DD226F"/>
    <w:rsid w:val="00DD22EA"/>
    <w:rsid w:val="00DD2382"/>
    <w:rsid w:val="00DD23A0"/>
    <w:rsid w:val="00DD24E6"/>
    <w:rsid w:val="00DD28A6"/>
    <w:rsid w:val="00DD28AF"/>
    <w:rsid w:val="00DD29E9"/>
    <w:rsid w:val="00DD29FF"/>
    <w:rsid w:val="00DD2A18"/>
    <w:rsid w:val="00DD2AD5"/>
    <w:rsid w:val="00DD319C"/>
    <w:rsid w:val="00DD3224"/>
    <w:rsid w:val="00DD34BE"/>
    <w:rsid w:val="00DD34C2"/>
    <w:rsid w:val="00DD357D"/>
    <w:rsid w:val="00DD3874"/>
    <w:rsid w:val="00DD3889"/>
    <w:rsid w:val="00DD38B8"/>
    <w:rsid w:val="00DD3ADF"/>
    <w:rsid w:val="00DD3C0B"/>
    <w:rsid w:val="00DD3EF5"/>
    <w:rsid w:val="00DD3F25"/>
    <w:rsid w:val="00DD406E"/>
    <w:rsid w:val="00DD415D"/>
    <w:rsid w:val="00DD43BA"/>
    <w:rsid w:val="00DD4552"/>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532"/>
    <w:rsid w:val="00DD65F1"/>
    <w:rsid w:val="00DD6798"/>
    <w:rsid w:val="00DD68DE"/>
    <w:rsid w:val="00DD69F3"/>
    <w:rsid w:val="00DD6B67"/>
    <w:rsid w:val="00DD6BE0"/>
    <w:rsid w:val="00DD6DAB"/>
    <w:rsid w:val="00DD6DAD"/>
    <w:rsid w:val="00DD6F4E"/>
    <w:rsid w:val="00DD6FDF"/>
    <w:rsid w:val="00DD70AB"/>
    <w:rsid w:val="00DD7412"/>
    <w:rsid w:val="00DD7430"/>
    <w:rsid w:val="00DD7773"/>
    <w:rsid w:val="00DD78E9"/>
    <w:rsid w:val="00DD799C"/>
    <w:rsid w:val="00DD79A6"/>
    <w:rsid w:val="00DD7AD3"/>
    <w:rsid w:val="00DD7D14"/>
    <w:rsid w:val="00DD7DC7"/>
    <w:rsid w:val="00DD7F10"/>
    <w:rsid w:val="00DE00F7"/>
    <w:rsid w:val="00DE0242"/>
    <w:rsid w:val="00DE03E9"/>
    <w:rsid w:val="00DE04F8"/>
    <w:rsid w:val="00DE05EE"/>
    <w:rsid w:val="00DE0AF9"/>
    <w:rsid w:val="00DE0B1A"/>
    <w:rsid w:val="00DE0B8D"/>
    <w:rsid w:val="00DE0E59"/>
    <w:rsid w:val="00DE0F04"/>
    <w:rsid w:val="00DE0F55"/>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86"/>
    <w:rsid w:val="00DE3396"/>
    <w:rsid w:val="00DE362F"/>
    <w:rsid w:val="00DE380E"/>
    <w:rsid w:val="00DE3B92"/>
    <w:rsid w:val="00DE3DDC"/>
    <w:rsid w:val="00DE3F5B"/>
    <w:rsid w:val="00DE419B"/>
    <w:rsid w:val="00DE4898"/>
    <w:rsid w:val="00DE48E2"/>
    <w:rsid w:val="00DE48EE"/>
    <w:rsid w:val="00DE52E3"/>
    <w:rsid w:val="00DE5300"/>
    <w:rsid w:val="00DE5482"/>
    <w:rsid w:val="00DE582D"/>
    <w:rsid w:val="00DE583A"/>
    <w:rsid w:val="00DE589B"/>
    <w:rsid w:val="00DE5982"/>
    <w:rsid w:val="00DE5F35"/>
    <w:rsid w:val="00DE5FDE"/>
    <w:rsid w:val="00DE6006"/>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76"/>
    <w:rsid w:val="00DF15D9"/>
    <w:rsid w:val="00DF179D"/>
    <w:rsid w:val="00DF192A"/>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A2"/>
    <w:rsid w:val="00DF57CF"/>
    <w:rsid w:val="00DF5A35"/>
    <w:rsid w:val="00DF5E30"/>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43"/>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65E"/>
    <w:rsid w:val="00E05735"/>
    <w:rsid w:val="00E05793"/>
    <w:rsid w:val="00E058EC"/>
    <w:rsid w:val="00E0591F"/>
    <w:rsid w:val="00E059A2"/>
    <w:rsid w:val="00E05C58"/>
    <w:rsid w:val="00E05CF5"/>
    <w:rsid w:val="00E05E02"/>
    <w:rsid w:val="00E06185"/>
    <w:rsid w:val="00E06373"/>
    <w:rsid w:val="00E067D0"/>
    <w:rsid w:val="00E06ED1"/>
    <w:rsid w:val="00E07046"/>
    <w:rsid w:val="00E070ED"/>
    <w:rsid w:val="00E0728F"/>
    <w:rsid w:val="00E073E9"/>
    <w:rsid w:val="00E07461"/>
    <w:rsid w:val="00E0755C"/>
    <w:rsid w:val="00E075CC"/>
    <w:rsid w:val="00E0763A"/>
    <w:rsid w:val="00E079D6"/>
    <w:rsid w:val="00E079FB"/>
    <w:rsid w:val="00E07EA0"/>
    <w:rsid w:val="00E10606"/>
    <w:rsid w:val="00E10673"/>
    <w:rsid w:val="00E10BB9"/>
    <w:rsid w:val="00E10C6E"/>
    <w:rsid w:val="00E10FFD"/>
    <w:rsid w:val="00E11099"/>
    <w:rsid w:val="00E11253"/>
    <w:rsid w:val="00E11377"/>
    <w:rsid w:val="00E113DD"/>
    <w:rsid w:val="00E1142C"/>
    <w:rsid w:val="00E11488"/>
    <w:rsid w:val="00E1159E"/>
    <w:rsid w:val="00E116BE"/>
    <w:rsid w:val="00E11747"/>
    <w:rsid w:val="00E12082"/>
    <w:rsid w:val="00E1209E"/>
    <w:rsid w:val="00E12154"/>
    <w:rsid w:val="00E12415"/>
    <w:rsid w:val="00E1249C"/>
    <w:rsid w:val="00E12623"/>
    <w:rsid w:val="00E1276D"/>
    <w:rsid w:val="00E127BC"/>
    <w:rsid w:val="00E12B04"/>
    <w:rsid w:val="00E12B77"/>
    <w:rsid w:val="00E12D9D"/>
    <w:rsid w:val="00E12E46"/>
    <w:rsid w:val="00E12F0D"/>
    <w:rsid w:val="00E13186"/>
    <w:rsid w:val="00E13450"/>
    <w:rsid w:val="00E137F5"/>
    <w:rsid w:val="00E13A3D"/>
    <w:rsid w:val="00E13AF4"/>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A76"/>
    <w:rsid w:val="00E15A77"/>
    <w:rsid w:val="00E15BAA"/>
    <w:rsid w:val="00E16036"/>
    <w:rsid w:val="00E16193"/>
    <w:rsid w:val="00E16572"/>
    <w:rsid w:val="00E16644"/>
    <w:rsid w:val="00E16C60"/>
    <w:rsid w:val="00E17276"/>
    <w:rsid w:val="00E1756D"/>
    <w:rsid w:val="00E17619"/>
    <w:rsid w:val="00E177F4"/>
    <w:rsid w:val="00E17805"/>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250"/>
    <w:rsid w:val="00E21278"/>
    <w:rsid w:val="00E212F8"/>
    <w:rsid w:val="00E213A7"/>
    <w:rsid w:val="00E213D3"/>
    <w:rsid w:val="00E21721"/>
    <w:rsid w:val="00E21922"/>
    <w:rsid w:val="00E2194F"/>
    <w:rsid w:val="00E21EC1"/>
    <w:rsid w:val="00E221F7"/>
    <w:rsid w:val="00E228C0"/>
    <w:rsid w:val="00E228C4"/>
    <w:rsid w:val="00E22C82"/>
    <w:rsid w:val="00E22CAB"/>
    <w:rsid w:val="00E22CCD"/>
    <w:rsid w:val="00E22EB4"/>
    <w:rsid w:val="00E23374"/>
    <w:rsid w:val="00E2349F"/>
    <w:rsid w:val="00E2355C"/>
    <w:rsid w:val="00E236C1"/>
    <w:rsid w:val="00E23A11"/>
    <w:rsid w:val="00E23AD2"/>
    <w:rsid w:val="00E23B17"/>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BBF"/>
    <w:rsid w:val="00E25D19"/>
    <w:rsid w:val="00E25D53"/>
    <w:rsid w:val="00E25E90"/>
    <w:rsid w:val="00E25F89"/>
    <w:rsid w:val="00E2602E"/>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819"/>
    <w:rsid w:val="00E27D09"/>
    <w:rsid w:val="00E302BE"/>
    <w:rsid w:val="00E306D6"/>
    <w:rsid w:val="00E3087E"/>
    <w:rsid w:val="00E309D3"/>
    <w:rsid w:val="00E30A18"/>
    <w:rsid w:val="00E30B49"/>
    <w:rsid w:val="00E30C2A"/>
    <w:rsid w:val="00E30E92"/>
    <w:rsid w:val="00E31025"/>
    <w:rsid w:val="00E310CC"/>
    <w:rsid w:val="00E3129A"/>
    <w:rsid w:val="00E316DE"/>
    <w:rsid w:val="00E318D6"/>
    <w:rsid w:val="00E31D66"/>
    <w:rsid w:val="00E32396"/>
    <w:rsid w:val="00E324D5"/>
    <w:rsid w:val="00E327D9"/>
    <w:rsid w:val="00E32ABC"/>
    <w:rsid w:val="00E32AFE"/>
    <w:rsid w:val="00E32D62"/>
    <w:rsid w:val="00E32DD0"/>
    <w:rsid w:val="00E331AD"/>
    <w:rsid w:val="00E33555"/>
    <w:rsid w:val="00E335EB"/>
    <w:rsid w:val="00E338EF"/>
    <w:rsid w:val="00E339BA"/>
    <w:rsid w:val="00E339DC"/>
    <w:rsid w:val="00E33A34"/>
    <w:rsid w:val="00E33B54"/>
    <w:rsid w:val="00E33C0D"/>
    <w:rsid w:val="00E33C3F"/>
    <w:rsid w:val="00E33D58"/>
    <w:rsid w:val="00E33E15"/>
    <w:rsid w:val="00E33F23"/>
    <w:rsid w:val="00E34078"/>
    <w:rsid w:val="00E3448E"/>
    <w:rsid w:val="00E3458E"/>
    <w:rsid w:val="00E34F1A"/>
    <w:rsid w:val="00E34FB6"/>
    <w:rsid w:val="00E350CC"/>
    <w:rsid w:val="00E35427"/>
    <w:rsid w:val="00E35565"/>
    <w:rsid w:val="00E355AD"/>
    <w:rsid w:val="00E35871"/>
    <w:rsid w:val="00E35B60"/>
    <w:rsid w:val="00E35B71"/>
    <w:rsid w:val="00E35C6E"/>
    <w:rsid w:val="00E35F3B"/>
    <w:rsid w:val="00E35F9A"/>
    <w:rsid w:val="00E35FDC"/>
    <w:rsid w:val="00E3613F"/>
    <w:rsid w:val="00E361B8"/>
    <w:rsid w:val="00E362E4"/>
    <w:rsid w:val="00E364F3"/>
    <w:rsid w:val="00E3659B"/>
    <w:rsid w:val="00E365C9"/>
    <w:rsid w:val="00E366D2"/>
    <w:rsid w:val="00E367A8"/>
    <w:rsid w:val="00E36A07"/>
    <w:rsid w:val="00E36A1B"/>
    <w:rsid w:val="00E37060"/>
    <w:rsid w:val="00E37397"/>
    <w:rsid w:val="00E37418"/>
    <w:rsid w:val="00E37451"/>
    <w:rsid w:val="00E374BA"/>
    <w:rsid w:val="00E37562"/>
    <w:rsid w:val="00E3764C"/>
    <w:rsid w:val="00E37869"/>
    <w:rsid w:val="00E37890"/>
    <w:rsid w:val="00E37B59"/>
    <w:rsid w:val="00E37C5D"/>
    <w:rsid w:val="00E37D25"/>
    <w:rsid w:val="00E37E17"/>
    <w:rsid w:val="00E37F2D"/>
    <w:rsid w:val="00E37F68"/>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C1"/>
    <w:rsid w:val="00E4213A"/>
    <w:rsid w:val="00E421C4"/>
    <w:rsid w:val="00E42200"/>
    <w:rsid w:val="00E42437"/>
    <w:rsid w:val="00E4250F"/>
    <w:rsid w:val="00E425B9"/>
    <w:rsid w:val="00E429ED"/>
    <w:rsid w:val="00E42BB5"/>
    <w:rsid w:val="00E42D43"/>
    <w:rsid w:val="00E42FE6"/>
    <w:rsid w:val="00E43151"/>
    <w:rsid w:val="00E43196"/>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509E"/>
    <w:rsid w:val="00E450BF"/>
    <w:rsid w:val="00E450ED"/>
    <w:rsid w:val="00E451CB"/>
    <w:rsid w:val="00E452C9"/>
    <w:rsid w:val="00E45359"/>
    <w:rsid w:val="00E454A7"/>
    <w:rsid w:val="00E459D3"/>
    <w:rsid w:val="00E45A03"/>
    <w:rsid w:val="00E45B49"/>
    <w:rsid w:val="00E45C16"/>
    <w:rsid w:val="00E45C68"/>
    <w:rsid w:val="00E45E0D"/>
    <w:rsid w:val="00E46002"/>
    <w:rsid w:val="00E460F0"/>
    <w:rsid w:val="00E460F1"/>
    <w:rsid w:val="00E4621C"/>
    <w:rsid w:val="00E46365"/>
    <w:rsid w:val="00E46447"/>
    <w:rsid w:val="00E464D1"/>
    <w:rsid w:val="00E46598"/>
    <w:rsid w:val="00E46924"/>
    <w:rsid w:val="00E46C4B"/>
    <w:rsid w:val="00E46CD4"/>
    <w:rsid w:val="00E4704A"/>
    <w:rsid w:val="00E471CB"/>
    <w:rsid w:val="00E47320"/>
    <w:rsid w:val="00E4738C"/>
    <w:rsid w:val="00E477CA"/>
    <w:rsid w:val="00E4791B"/>
    <w:rsid w:val="00E47D73"/>
    <w:rsid w:val="00E47E31"/>
    <w:rsid w:val="00E47E65"/>
    <w:rsid w:val="00E500AE"/>
    <w:rsid w:val="00E50347"/>
    <w:rsid w:val="00E50978"/>
    <w:rsid w:val="00E50983"/>
    <w:rsid w:val="00E50AA2"/>
    <w:rsid w:val="00E50AC6"/>
    <w:rsid w:val="00E50D6E"/>
    <w:rsid w:val="00E50F21"/>
    <w:rsid w:val="00E50FE8"/>
    <w:rsid w:val="00E51396"/>
    <w:rsid w:val="00E514E1"/>
    <w:rsid w:val="00E514EB"/>
    <w:rsid w:val="00E5163E"/>
    <w:rsid w:val="00E51BD1"/>
    <w:rsid w:val="00E51DDD"/>
    <w:rsid w:val="00E51DE6"/>
    <w:rsid w:val="00E51FDD"/>
    <w:rsid w:val="00E52152"/>
    <w:rsid w:val="00E52230"/>
    <w:rsid w:val="00E5227F"/>
    <w:rsid w:val="00E52435"/>
    <w:rsid w:val="00E524B2"/>
    <w:rsid w:val="00E52675"/>
    <w:rsid w:val="00E52770"/>
    <w:rsid w:val="00E52B76"/>
    <w:rsid w:val="00E52E09"/>
    <w:rsid w:val="00E52E90"/>
    <w:rsid w:val="00E52F3D"/>
    <w:rsid w:val="00E53052"/>
    <w:rsid w:val="00E53122"/>
    <w:rsid w:val="00E53463"/>
    <w:rsid w:val="00E5351B"/>
    <w:rsid w:val="00E536D0"/>
    <w:rsid w:val="00E53B14"/>
    <w:rsid w:val="00E53B3D"/>
    <w:rsid w:val="00E53DFB"/>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2B4"/>
    <w:rsid w:val="00E564D2"/>
    <w:rsid w:val="00E56518"/>
    <w:rsid w:val="00E5673A"/>
    <w:rsid w:val="00E56B47"/>
    <w:rsid w:val="00E56DB0"/>
    <w:rsid w:val="00E5713B"/>
    <w:rsid w:val="00E57163"/>
    <w:rsid w:val="00E5733D"/>
    <w:rsid w:val="00E5762F"/>
    <w:rsid w:val="00E577CD"/>
    <w:rsid w:val="00E579DA"/>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BA7"/>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570"/>
    <w:rsid w:val="00E64B24"/>
    <w:rsid w:val="00E64C70"/>
    <w:rsid w:val="00E64C99"/>
    <w:rsid w:val="00E64CD3"/>
    <w:rsid w:val="00E64D4F"/>
    <w:rsid w:val="00E64E30"/>
    <w:rsid w:val="00E64F45"/>
    <w:rsid w:val="00E64F7E"/>
    <w:rsid w:val="00E6516B"/>
    <w:rsid w:val="00E65324"/>
    <w:rsid w:val="00E65515"/>
    <w:rsid w:val="00E657E4"/>
    <w:rsid w:val="00E65AA0"/>
    <w:rsid w:val="00E65AB0"/>
    <w:rsid w:val="00E65D31"/>
    <w:rsid w:val="00E65D6A"/>
    <w:rsid w:val="00E660B1"/>
    <w:rsid w:val="00E6625C"/>
    <w:rsid w:val="00E66599"/>
    <w:rsid w:val="00E666C4"/>
    <w:rsid w:val="00E6682F"/>
    <w:rsid w:val="00E6685B"/>
    <w:rsid w:val="00E6692F"/>
    <w:rsid w:val="00E6697C"/>
    <w:rsid w:val="00E669D2"/>
    <w:rsid w:val="00E66ADF"/>
    <w:rsid w:val="00E66BFE"/>
    <w:rsid w:val="00E66DA5"/>
    <w:rsid w:val="00E66F2C"/>
    <w:rsid w:val="00E671C9"/>
    <w:rsid w:val="00E672CA"/>
    <w:rsid w:val="00E6743F"/>
    <w:rsid w:val="00E6758E"/>
    <w:rsid w:val="00E67726"/>
    <w:rsid w:val="00E6772C"/>
    <w:rsid w:val="00E67857"/>
    <w:rsid w:val="00E678FE"/>
    <w:rsid w:val="00E67E23"/>
    <w:rsid w:val="00E67E5C"/>
    <w:rsid w:val="00E70016"/>
    <w:rsid w:val="00E7006F"/>
    <w:rsid w:val="00E70116"/>
    <w:rsid w:val="00E70327"/>
    <w:rsid w:val="00E70331"/>
    <w:rsid w:val="00E7035B"/>
    <w:rsid w:val="00E7037E"/>
    <w:rsid w:val="00E70382"/>
    <w:rsid w:val="00E70901"/>
    <w:rsid w:val="00E70BC7"/>
    <w:rsid w:val="00E70C3B"/>
    <w:rsid w:val="00E70C48"/>
    <w:rsid w:val="00E70EFC"/>
    <w:rsid w:val="00E70FA0"/>
    <w:rsid w:val="00E70FBC"/>
    <w:rsid w:val="00E70FD3"/>
    <w:rsid w:val="00E7106A"/>
    <w:rsid w:val="00E71167"/>
    <w:rsid w:val="00E714F0"/>
    <w:rsid w:val="00E7160A"/>
    <w:rsid w:val="00E71A2E"/>
    <w:rsid w:val="00E71F10"/>
    <w:rsid w:val="00E721A8"/>
    <w:rsid w:val="00E72261"/>
    <w:rsid w:val="00E72653"/>
    <w:rsid w:val="00E72777"/>
    <w:rsid w:val="00E7287A"/>
    <w:rsid w:val="00E72C01"/>
    <w:rsid w:val="00E72DC7"/>
    <w:rsid w:val="00E72E08"/>
    <w:rsid w:val="00E72E75"/>
    <w:rsid w:val="00E73054"/>
    <w:rsid w:val="00E731E1"/>
    <w:rsid w:val="00E7320F"/>
    <w:rsid w:val="00E732CC"/>
    <w:rsid w:val="00E7348A"/>
    <w:rsid w:val="00E734FC"/>
    <w:rsid w:val="00E735E0"/>
    <w:rsid w:val="00E73A79"/>
    <w:rsid w:val="00E73A84"/>
    <w:rsid w:val="00E73C54"/>
    <w:rsid w:val="00E73E70"/>
    <w:rsid w:val="00E73E90"/>
    <w:rsid w:val="00E74019"/>
    <w:rsid w:val="00E741AC"/>
    <w:rsid w:val="00E7427B"/>
    <w:rsid w:val="00E747EA"/>
    <w:rsid w:val="00E7484B"/>
    <w:rsid w:val="00E74CF8"/>
    <w:rsid w:val="00E74DF4"/>
    <w:rsid w:val="00E75092"/>
    <w:rsid w:val="00E750D3"/>
    <w:rsid w:val="00E750DC"/>
    <w:rsid w:val="00E75174"/>
    <w:rsid w:val="00E757F3"/>
    <w:rsid w:val="00E758CC"/>
    <w:rsid w:val="00E758CF"/>
    <w:rsid w:val="00E75CDF"/>
    <w:rsid w:val="00E75D1B"/>
    <w:rsid w:val="00E75DE2"/>
    <w:rsid w:val="00E75EBA"/>
    <w:rsid w:val="00E75FE4"/>
    <w:rsid w:val="00E75FEF"/>
    <w:rsid w:val="00E76080"/>
    <w:rsid w:val="00E763B4"/>
    <w:rsid w:val="00E763B6"/>
    <w:rsid w:val="00E76493"/>
    <w:rsid w:val="00E766B9"/>
    <w:rsid w:val="00E7674F"/>
    <w:rsid w:val="00E76B71"/>
    <w:rsid w:val="00E77331"/>
    <w:rsid w:val="00E7740B"/>
    <w:rsid w:val="00E77681"/>
    <w:rsid w:val="00E776F0"/>
    <w:rsid w:val="00E7771F"/>
    <w:rsid w:val="00E7772F"/>
    <w:rsid w:val="00E77848"/>
    <w:rsid w:val="00E77853"/>
    <w:rsid w:val="00E77A67"/>
    <w:rsid w:val="00E77DAA"/>
    <w:rsid w:val="00E77E32"/>
    <w:rsid w:val="00E80036"/>
    <w:rsid w:val="00E801D0"/>
    <w:rsid w:val="00E803E8"/>
    <w:rsid w:val="00E80514"/>
    <w:rsid w:val="00E80649"/>
    <w:rsid w:val="00E808B7"/>
    <w:rsid w:val="00E809EB"/>
    <w:rsid w:val="00E80B00"/>
    <w:rsid w:val="00E80C43"/>
    <w:rsid w:val="00E80C70"/>
    <w:rsid w:val="00E80CB4"/>
    <w:rsid w:val="00E80DA4"/>
    <w:rsid w:val="00E80E5B"/>
    <w:rsid w:val="00E80F5A"/>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828"/>
    <w:rsid w:val="00E839A1"/>
    <w:rsid w:val="00E839E9"/>
    <w:rsid w:val="00E83BAA"/>
    <w:rsid w:val="00E83CC2"/>
    <w:rsid w:val="00E83D00"/>
    <w:rsid w:val="00E83E45"/>
    <w:rsid w:val="00E83EC4"/>
    <w:rsid w:val="00E840E5"/>
    <w:rsid w:val="00E844BC"/>
    <w:rsid w:val="00E8450F"/>
    <w:rsid w:val="00E84553"/>
    <w:rsid w:val="00E84623"/>
    <w:rsid w:val="00E84793"/>
    <w:rsid w:val="00E8490A"/>
    <w:rsid w:val="00E84A4A"/>
    <w:rsid w:val="00E84C14"/>
    <w:rsid w:val="00E84DE0"/>
    <w:rsid w:val="00E84E1F"/>
    <w:rsid w:val="00E84E3E"/>
    <w:rsid w:val="00E84F36"/>
    <w:rsid w:val="00E8519F"/>
    <w:rsid w:val="00E85380"/>
    <w:rsid w:val="00E853D2"/>
    <w:rsid w:val="00E8552E"/>
    <w:rsid w:val="00E855B4"/>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7251"/>
    <w:rsid w:val="00E8730A"/>
    <w:rsid w:val="00E874FD"/>
    <w:rsid w:val="00E87602"/>
    <w:rsid w:val="00E877C4"/>
    <w:rsid w:val="00E8782E"/>
    <w:rsid w:val="00E90152"/>
    <w:rsid w:val="00E90279"/>
    <w:rsid w:val="00E90403"/>
    <w:rsid w:val="00E90635"/>
    <w:rsid w:val="00E90746"/>
    <w:rsid w:val="00E90859"/>
    <w:rsid w:val="00E90929"/>
    <w:rsid w:val="00E9092D"/>
    <w:rsid w:val="00E909A1"/>
    <w:rsid w:val="00E909AD"/>
    <w:rsid w:val="00E909D1"/>
    <w:rsid w:val="00E90A02"/>
    <w:rsid w:val="00E90AAD"/>
    <w:rsid w:val="00E90B50"/>
    <w:rsid w:val="00E90BFF"/>
    <w:rsid w:val="00E90DF4"/>
    <w:rsid w:val="00E90E8E"/>
    <w:rsid w:val="00E91289"/>
    <w:rsid w:val="00E9147C"/>
    <w:rsid w:val="00E918C3"/>
    <w:rsid w:val="00E91C6A"/>
    <w:rsid w:val="00E91E46"/>
    <w:rsid w:val="00E91F04"/>
    <w:rsid w:val="00E91F35"/>
    <w:rsid w:val="00E91F4E"/>
    <w:rsid w:val="00E9207B"/>
    <w:rsid w:val="00E925BF"/>
    <w:rsid w:val="00E9290F"/>
    <w:rsid w:val="00E9293F"/>
    <w:rsid w:val="00E92A37"/>
    <w:rsid w:val="00E92B40"/>
    <w:rsid w:val="00E92BBF"/>
    <w:rsid w:val="00E92C47"/>
    <w:rsid w:val="00E93470"/>
    <w:rsid w:val="00E935A7"/>
    <w:rsid w:val="00E9397B"/>
    <w:rsid w:val="00E93A05"/>
    <w:rsid w:val="00E93A85"/>
    <w:rsid w:val="00E93A9A"/>
    <w:rsid w:val="00E93BE1"/>
    <w:rsid w:val="00E93C72"/>
    <w:rsid w:val="00E940AF"/>
    <w:rsid w:val="00E941DA"/>
    <w:rsid w:val="00E944C5"/>
    <w:rsid w:val="00E94667"/>
    <w:rsid w:val="00E9476A"/>
    <w:rsid w:val="00E94809"/>
    <w:rsid w:val="00E9553D"/>
    <w:rsid w:val="00E9574B"/>
    <w:rsid w:val="00E95ABA"/>
    <w:rsid w:val="00E95BA6"/>
    <w:rsid w:val="00E95C64"/>
    <w:rsid w:val="00E95CF7"/>
    <w:rsid w:val="00E95D0A"/>
    <w:rsid w:val="00E95E0F"/>
    <w:rsid w:val="00E95E8B"/>
    <w:rsid w:val="00E96059"/>
    <w:rsid w:val="00E961F3"/>
    <w:rsid w:val="00E9630B"/>
    <w:rsid w:val="00E963E5"/>
    <w:rsid w:val="00E96628"/>
    <w:rsid w:val="00E96DAA"/>
    <w:rsid w:val="00E96E37"/>
    <w:rsid w:val="00E96F34"/>
    <w:rsid w:val="00E9717A"/>
    <w:rsid w:val="00E9724A"/>
    <w:rsid w:val="00E9742A"/>
    <w:rsid w:val="00E97648"/>
    <w:rsid w:val="00E9771B"/>
    <w:rsid w:val="00E9787A"/>
    <w:rsid w:val="00EA01E8"/>
    <w:rsid w:val="00EA0267"/>
    <w:rsid w:val="00EA0856"/>
    <w:rsid w:val="00EA09FD"/>
    <w:rsid w:val="00EA0BE9"/>
    <w:rsid w:val="00EA0E4A"/>
    <w:rsid w:val="00EA1091"/>
    <w:rsid w:val="00EA1102"/>
    <w:rsid w:val="00EA1144"/>
    <w:rsid w:val="00EA12F7"/>
    <w:rsid w:val="00EA13BB"/>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CD1"/>
    <w:rsid w:val="00EA2D76"/>
    <w:rsid w:val="00EA30EC"/>
    <w:rsid w:val="00EA32FA"/>
    <w:rsid w:val="00EA33E0"/>
    <w:rsid w:val="00EA33F2"/>
    <w:rsid w:val="00EA360D"/>
    <w:rsid w:val="00EA36FE"/>
    <w:rsid w:val="00EA3750"/>
    <w:rsid w:val="00EA383E"/>
    <w:rsid w:val="00EA3956"/>
    <w:rsid w:val="00EA39DA"/>
    <w:rsid w:val="00EA3B5A"/>
    <w:rsid w:val="00EA3BB6"/>
    <w:rsid w:val="00EA3BD0"/>
    <w:rsid w:val="00EA3CB4"/>
    <w:rsid w:val="00EA406F"/>
    <w:rsid w:val="00EA410E"/>
    <w:rsid w:val="00EA42B3"/>
    <w:rsid w:val="00EA42FD"/>
    <w:rsid w:val="00EA4654"/>
    <w:rsid w:val="00EA4C5B"/>
    <w:rsid w:val="00EA4FD1"/>
    <w:rsid w:val="00EA4FD2"/>
    <w:rsid w:val="00EA535F"/>
    <w:rsid w:val="00EA53C2"/>
    <w:rsid w:val="00EA5405"/>
    <w:rsid w:val="00EA558A"/>
    <w:rsid w:val="00EA5695"/>
    <w:rsid w:val="00EA599D"/>
    <w:rsid w:val="00EA5B0A"/>
    <w:rsid w:val="00EA5B36"/>
    <w:rsid w:val="00EA5B8B"/>
    <w:rsid w:val="00EA5CBA"/>
    <w:rsid w:val="00EA5FE4"/>
    <w:rsid w:val="00EA60B5"/>
    <w:rsid w:val="00EA62C0"/>
    <w:rsid w:val="00EA65AD"/>
    <w:rsid w:val="00EA6625"/>
    <w:rsid w:val="00EA6651"/>
    <w:rsid w:val="00EA67AD"/>
    <w:rsid w:val="00EA68F4"/>
    <w:rsid w:val="00EA6A82"/>
    <w:rsid w:val="00EA6D0D"/>
    <w:rsid w:val="00EA6F74"/>
    <w:rsid w:val="00EA7033"/>
    <w:rsid w:val="00EA70D5"/>
    <w:rsid w:val="00EA72E2"/>
    <w:rsid w:val="00EA7314"/>
    <w:rsid w:val="00EA74B7"/>
    <w:rsid w:val="00EA76EC"/>
    <w:rsid w:val="00EA78E4"/>
    <w:rsid w:val="00EA7932"/>
    <w:rsid w:val="00EA794E"/>
    <w:rsid w:val="00EA7C2D"/>
    <w:rsid w:val="00EA7D9C"/>
    <w:rsid w:val="00EA7FCF"/>
    <w:rsid w:val="00EB02D4"/>
    <w:rsid w:val="00EB0351"/>
    <w:rsid w:val="00EB03B0"/>
    <w:rsid w:val="00EB0425"/>
    <w:rsid w:val="00EB05C4"/>
    <w:rsid w:val="00EB0670"/>
    <w:rsid w:val="00EB0815"/>
    <w:rsid w:val="00EB088E"/>
    <w:rsid w:val="00EB094E"/>
    <w:rsid w:val="00EB0B86"/>
    <w:rsid w:val="00EB0CA3"/>
    <w:rsid w:val="00EB0D26"/>
    <w:rsid w:val="00EB0DA1"/>
    <w:rsid w:val="00EB0F51"/>
    <w:rsid w:val="00EB1045"/>
    <w:rsid w:val="00EB104F"/>
    <w:rsid w:val="00EB154F"/>
    <w:rsid w:val="00EB155D"/>
    <w:rsid w:val="00EB1B27"/>
    <w:rsid w:val="00EB1B4A"/>
    <w:rsid w:val="00EB1BA7"/>
    <w:rsid w:val="00EB1DA8"/>
    <w:rsid w:val="00EB2243"/>
    <w:rsid w:val="00EB225C"/>
    <w:rsid w:val="00EB2556"/>
    <w:rsid w:val="00EB2596"/>
    <w:rsid w:val="00EB25A5"/>
    <w:rsid w:val="00EB27D6"/>
    <w:rsid w:val="00EB2822"/>
    <w:rsid w:val="00EB29F2"/>
    <w:rsid w:val="00EB2AA6"/>
    <w:rsid w:val="00EB2E05"/>
    <w:rsid w:val="00EB3210"/>
    <w:rsid w:val="00EB335E"/>
    <w:rsid w:val="00EB35A6"/>
    <w:rsid w:val="00EB35A8"/>
    <w:rsid w:val="00EB3631"/>
    <w:rsid w:val="00EB36F0"/>
    <w:rsid w:val="00EB3711"/>
    <w:rsid w:val="00EB3809"/>
    <w:rsid w:val="00EB382D"/>
    <w:rsid w:val="00EB385F"/>
    <w:rsid w:val="00EB38A2"/>
    <w:rsid w:val="00EB38BF"/>
    <w:rsid w:val="00EB3C03"/>
    <w:rsid w:val="00EB3C47"/>
    <w:rsid w:val="00EB3FD2"/>
    <w:rsid w:val="00EB3FF6"/>
    <w:rsid w:val="00EB403A"/>
    <w:rsid w:val="00EB4209"/>
    <w:rsid w:val="00EB4222"/>
    <w:rsid w:val="00EB4703"/>
    <w:rsid w:val="00EB47AF"/>
    <w:rsid w:val="00EB4934"/>
    <w:rsid w:val="00EB4B6B"/>
    <w:rsid w:val="00EB4CFF"/>
    <w:rsid w:val="00EB4F3F"/>
    <w:rsid w:val="00EB506D"/>
    <w:rsid w:val="00EB50B2"/>
    <w:rsid w:val="00EB53BD"/>
    <w:rsid w:val="00EB5476"/>
    <w:rsid w:val="00EB577C"/>
    <w:rsid w:val="00EB594B"/>
    <w:rsid w:val="00EB5A1B"/>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F0"/>
    <w:rsid w:val="00EC0697"/>
    <w:rsid w:val="00EC0741"/>
    <w:rsid w:val="00EC07A6"/>
    <w:rsid w:val="00EC0A0E"/>
    <w:rsid w:val="00EC0D1E"/>
    <w:rsid w:val="00EC0E36"/>
    <w:rsid w:val="00EC0F7A"/>
    <w:rsid w:val="00EC1102"/>
    <w:rsid w:val="00EC129B"/>
    <w:rsid w:val="00EC1456"/>
    <w:rsid w:val="00EC1524"/>
    <w:rsid w:val="00EC1B62"/>
    <w:rsid w:val="00EC1C92"/>
    <w:rsid w:val="00EC242A"/>
    <w:rsid w:val="00EC244F"/>
    <w:rsid w:val="00EC2630"/>
    <w:rsid w:val="00EC2633"/>
    <w:rsid w:val="00EC2665"/>
    <w:rsid w:val="00EC26AD"/>
    <w:rsid w:val="00EC2BFB"/>
    <w:rsid w:val="00EC2C7D"/>
    <w:rsid w:val="00EC2E2D"/>
    <w:rsid w:val="00EC30CD"/>
    <w:rsid w:val="00EC3222"/>
    <w:rsid w:val="00EC3316"/>
    <w:rsid w:val="00EC3363"/>
    <w:rsid w:val="00EC340B"/>
    <w:rsid w:val="00EC3455"/>
    <w:rsid w:val="00EC391B"/>
    <w:rsid w:val="00EC3B5A"/>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58E"/>
    <w:rsid w:val="00EC56E0"/>
    <w:rsid w:val="00EC57FB"/>
    <w:rsid w:val="00EC58AA"/>
    <w:rsid w:val="00EC5AA0"/>
    <w:rsid w:val="00EC5CC4"/>
    <w:rsid w:val="00EC5E04"/>
    <w:rsid w:val="00EC6049"/>
    <w:rsid w:val="00EC6057"/>
    <w:rsid w:val="00EC62DE"/>
    <w:rsid w:val="00EC63E6"/>
    <w:rsid w:val="00EC6478"/>
    <w:rsid w:val="00EC654B"/>
    <w:rsid w:val="00EC67D5"/>
    <w:rsid w:val="00EC6847"/>
    <w:rsid w:val="00EC68D0"/>
    <w:rsid w:val="00EC6930"/>
    <w:rsid w:val="00EC6D51"/>
    <w:rsid w:val="00EC6F00"/>
    <w:rsid w:val="00EC6F74"/>
    <w:rsid w:val="00EC718B"/>
    <w:rsid w:val="00EC7259"/>
    <w:rsid w:val="00EC72D3"/>
    <w:rsid w:val="00EC730F"/>
    <w:rsid w:val="00EC767F"/>
    <w:rsid w:val="00EC7B51"/>
    <w:rsid w:val="00EC7CAF"/>
    <w:rsid w:val="00EC7DB6"/>
    <w:rsid w:val="00EC7E43"/>
    <w:rsid w:val="00ED0089"/>
    <w:rsid w:val="00ED0260"/>
    <w:rsid w:val="00ED029E"/>
    <w:rsid w:val="00ED02BF"/>
    <w:rsid w:val="00ED03AE"/>
    <w:rsid w:val="00ED048E"/>
    <w:rsid w:val="00ED049F"/>
    <w:rsid w:val="00ED0582"/>
    <w:rsid w:val="00ED0A4F"/>
    <w:rsid w:val="00ED0B49"/>
    <w:rsid w:val="00ED0E3F"/>
    <w:rsid w:val="00ED0FE8"/>
    <w:rsid w:val="00ED1086"/>
    <w:rsid w:val="00ED12BE"/>
    <w:rsid w:val="00ED137E"/>
    <w:rsid w:val="00ED162F"/>
    <w:rsid w:val="00ED177B"/>
    <w:rsid w:val="00ED18BB"/>
    <w:rsid w:val="00ED18DA"/>
    <w:rsid w:val="00ED18E1"/>
    <w:rsid w:val="00ED1912"/>
    <w:rsid w:val="00ED19F4"/>
    <w:rsid w:val="00ED1E60"/>
    <w:rsid w:val="00ED20D5"/>
    <w:rsid w:val="00ED2334"/>
    <w:rsid w:val="00ED2578"/>
    <w:rsid w:val="00ED2766"/>
    <w:rsid w:val="00ED27E8"/>
    <w:rsid w:val="00ED2AF4"/>
    <w:rsid w:val="00ED2B00"/>
    <w:rsid w:val="00ED2DCF"/>
    <w:rsid w:val="00ED2E52"/>
    <w:rsid w:val="00ED2E8B"/>
    <w:rsid w:val="00ED3024"/>
    <w:rsid w:val="00ED329C"/>
    <w:rsid w:val="00ED32E2"/>
    <w:rsid w:val="00ED33E1"/>
    <w:rsid w:val="00ED3443"/>
    <w:rsid w:val="00ED361B"/>
    <w:rsid w:val="00ED3898"/>
    <w:rsid w:val="00ED3B97"/>
    <w:rsid w:val="00ED3D01"/>
    <w:rsid w:val="00ED3D0D"/>
    <w:rsid w:val="00ED3EB7"/>
    <w:rsid w:val="00ED4486"/>
    <w:rsid w:val="00ED46C4"/>
    <w:rsid w:val="00ED4862"/>
    <w:rsid w:val="00ED48D2"/>
    <w:rsid w:val="00ED4C20"/>
    <w:rsid w:val="00ED4E0D"/>
    <w:rsid w:val="00ED545E"/>
    <w:rsid w:val="00ED54DD"/>
    <w:rsid w:val="00ED58DA"/>
    <w:rsid w:val="00ED5C87"/>
    <w:rsid w:val="00ED5C9B"/>
    <w:rsid w:val="00ED5D01"/>
    <w:rsid w:val="00ED5FE4"/>
    <w:rsid w:val="00ED5FEC"/>
    <w:rsid w:val="00ED61C8"/>
    <w:rsid w:val="00ED61E8"/>
    <w:rsid w:val="00ED650A"/>
    <w:rsid w:val="00ED65A8"/>
    <w:rsid w:val="00ED65E0"/>
    <w:rsid w:val="00ED6653"/>
    <w:rsid w:val="00ED6728"/>
    <w:rsid w:val="00ED6805"/>
    <w:rsid w:val="00ED6B1B"/>
    <w:rsid w:val="00ED6BE9"/>
    <w:rsid w:val="00ED6DCE"/>
    <w:rsid w:val="00ED6E2A"/>
    <w:rsid w:val="00ED6FB2"/>
    <w:rsid w:val="00ED71C5"/>
    <w:rsid w:val="00ED71E0"/>
    <w:rsid w:val="00ED77FD"/>
    <w:rsid w:val="00ED7858"/>
    <w:rsid w:val="00ED7A4C"/>
    <w:rsid w:val="00ED7D08"/>
    <w:rsid w:val="00EE02E9"/>
    <w:rsid w:val="00EE0445"/>
    <w:rsid w:val="00EE04E0"/>
    <w:rsid w:val="00EE07B8"/>
    <w:rsid w:val="00EE0AAD"/>
    <w:rsid w:val="00EE0B9A"/>
    <w:rsid w:val="00EE0CD8"/>
    <w:rsid w:val="00EE0D64"/>
    <w:rsid w:val="00EE0E59"/>
    <w:rsid w:val="00EE0E90"/>
    <w:rsid w:val="00EE116F"/>
    <w:rsid w:val="00EE1449"/>
    <w:rsid w:val="00EE14AE"/>
    <w:rsid w:val="00EE159E"/>
    <w:rsid w:val="00EE16FA"/>
    <w:rsid w:val="00EE1792"/>
    <w:rsid w:val="00EE1EB0"/>
    <w:rsid w:val="00EE2013"/>
    <w:rsid w:val="00EE2033"/>
    <w:rsid w:val="00EE20E1"/>
    <w:rsid w:val="00EE21FA"/>
    <w:rsid w:val="00EE2226"/>
    <w:rsid w:val="00EE2244"/>
    <w:rsid w:val="00EE2287"/>
    <w:rsid w:val="00EE2423"/>
    <w:rsid w:val="00EE2A81"/>
    <w:rsid w:val="00EE2CF1"/>
    <w:rsid w:val="00EE3208"/>
    <w:rsid w:val="00EE329D"/>
    <w:rsid w:val="00EE3412"/>
    <w:rsid w:val="00EE3525"/>
    <w:rsid w:val="00EE3558"/>
    <w:rsid w:val="00EE3581"/>
    <w:rsid w:val="00EE3815"/>
    <w:rsid w:val="00EE3C42"/>
    <w:rsid w:val="00EE3CF4"/>
    <w:rsid w:val="00EE3D4F"/>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DE"/>
    <w:rsid w:val="00EE6863"/>
    <w:rsid w:val="00EE69EC"/>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EA"/>
    <w:rsid w:val="00EF12E1"/>
    <w:rsid w:val="00EF14CC"/>
    <w:rsid w:val="00EF152E"/>
    <w:rsid w:val="00EF18C4"/>
    <w:rsid w:val="00EF1BD6"/>
    <w:rsid w:val="00EF1DBA"/>
    <w:rsid w:val="00EF1DCC"/>
    <w:rsid w:val="00EF1F29"/>
    <w:rsid w:val="00EF1F9C"/>
    <w:rsid w:val="00EF202F"/>
    <w:rsid w:val="00EF2304"/>
    <w:rsid w:val="00EF2364"/>
    <w:rsid w:val="00EF250C"/>
    <w:rsid w:val="00EF2666"/>
    <w:rsid w:val="00EF2C3B"/>
    <w:rsid w:val="00EF2C77"/>
    <w:rsid w:val="00EF30F4"/>
    <w:rsid w:val="00EF31AC"/>
    <w:rsid w:val="00EF326F"/>
    <w:rsid w:val="00EF32C8"/>
    <w:rsid w:val="00EF32C9"/>
    <w:rsid w:val="00EF3409"/>
    <w:rsid w:val="00EF34E3"/>
    <w:rsid w:val="00EF3636"/>
    <w:rsid w:val="00EF3806"/>
    <w:rsid w:val="00EF39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52"/>
    <w:rsid w:val="00EF56AA"/>
    <w:rsid w:val="00EF572C"/>
    <w:rsid w:val="00EF591E"/>
    <w:rsid w:val="00EF59BD"/>
    <w:rsid w:val="00EF5E74"/>
    <w:rsid w:val="00EF63D1"/>
    <w:rsid w:val="00EF6513"/>
    <w:rsid w:val="00EF6683"/>
    <w:rsid w:val="00EF66D0"/>
    <w:rsid w:val="00EF68FA"/>
    <w:rsid w:val="00EF6A61"/>
    <w:rsid w:val="00EF6BFF"/>
    <w:rsid w:val="00EF6D08"/>
    <w:rsid w:val="00EF6F73"/>
    <w:rsid w:val="00EF7002"/>
    <w:rsid w:val="00EF704B"/>
    <w:rsid w:val="00EF71EC"/>
    <w:rsid w:val="00EF737B"/>
    <w:rsid w:val="00EF7393"/>
    <w:rsid w:val="00EF73DD"/>
    <w:rsid w:val="00EF7485"/>
    <w:rsid w:val="00EF7608"/>
    <w:rsid w:val="00EF769B"/>
    <w:rsid w:val="00EF790E"/>
    <w:rsid w:val="00F004CB"/>
    <w:rsid w:val="00F00642"/>
    <w:rsid w:val="00F0067A"/>
    <w:rsid w:val="00F0092D"/>
    <w:rsid w:val="00F00CBB"/>
    <w:rsid w:val="00F010CB"/>
    <w:rsid w:val="00F01255"/>
    <w:rsid w:val="00F01362"/>
    <w:rsid w:val="00F01375"/>
    <w:rsid w:val="00F016F8"/>
    <w:rsid w:val="00F018FA"/>
    <w:rsid w:val="00F0198D"/>
    <w:rsid w:val="00F01AD3"/>
    <w:rsid w:val="00F01CC5"/>
    <w:rsid w:val="00F01CDE"/>
    <w:rsid w:val="00F02449"/>
    <w:rsid w:val="00F0276A"/>
    <w:rsid w:val="00F027BA"/>
    <w:rsid w:val="00F0373D"/>
    <w:rsid w:val="00F03B92"/>
    <w:rsid w:val="00F03DE4"/>
    <w:rsid w:val="00F03E79"/>
    <w:rsid w:val="00F03EB9"/>
    <w:rsid w:val="00F041F7"/>
    <w:rsid w:val="00F04569"/>
    <w:rsid w:val="00F04584"/>
    <w:rsid w:val="00F045AC"/>
    <w:rsid w:val="00F046E7"/>
    <w:rsid w:val="00F0473C"/>
    <w:rsid w:val="00F0479F"/>
    <w:rsid w:val="00F04A06"/>
    <w:rsid w:val="00F04C6F"/>
    <w:rsid w:val="00F04D1F"/>
    <w:rsid w:val="00F04F07"/>
    <w:rsid w:val="00F051B1"/>
    <w:rsid w:val="00F05228"/>
    <w:rsid w:val="00F053B7"/>
    <w:rsid w:val="00F055BF"/>
    <w:rsid w:val="00F05792"/>
    <w:rsid w:val="00F05A02"/>
    <w:rsid w:val="00F05A25"/>
    <w:rsid w:val="00F05A65"/>
    <w:rsid w:val="00F05B5C"/>
    <w:rsid w:val="00F06010"/>
    <w:rsid w:val="00F0628D"/>
    <w:rsid w:val="00F06417"/>
    <w:rsid w:val="00F06547"/>
    <w:rsid w:val="00F065CF"/>
    <w:rsid w:val="00F06651"/>
    <w:rsid w:val="00F0671C"/>
    <w:rsid w:val="00F06864"/>
    <w:rsid w:val="00F06A06"/>
    <w:rsid w:val="00F06A08"/>
    <w:rsid w:val="00F06A38"/>
    <w:rsid w:val="00F06A61"/>
    <w:rsid w:val="00F06CC9"/>
    <w:rsid w:val="00F07044"/>
    <w:rsid w:val="00F0716D"/>
    <w:rsid w:val="00F073FA"/>
    <w:rsid w:val="00F07BDA"/>
    <w:rsid w:val="00F07DE6"/>
    <w:rsid w:val="00F1042D"/>
    <w:rsid w:val="00F1043A"/>
    <w:rsid w:val="00F104FC"/>
    <w:rsid w:val="00F1051D"/>
    <w:rsid w:val="00F1056C"/>
    <w:rsid w:val="00F107F1"/>
    <w:rsid w:val="00F1081C"/>
    <w:rsid w:val="00F10A37"/>
    <w:rsid w:val="00F10F22"/>
    <w:rsid w:val="00F10F66"/>
    <w:rsid w:val="00F10FC1"/>
    <w:rsid w:val="00F112FD"/>
    <w:rsid w:val="00F11775"/>
    <w:rsid w:val="00F118AE"/>
    <w:rsid w:val="00F11969"/>
    <w:rsid w:val="00F119A7"/>
    <w:rsid w:val="00F11AE0"/>
    <w:rsid w:val="00F11F6C"/>
    <w:rsid w:val="00F12119"/>
    <w:rsid w:val="00F1213C"/>
    <w:rsid w:val="00F121DF"/>
    <w:rsid w:val="00F124C0"/>
    <w:rsid w:val="00F1259C"/>
    <w:rsid w:val="00F12739"/>
    <w:rsid w:val="00F129C4"/>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30A"/>
    <w:rsid w:val="00F14338"/>
    <w:rsid w:val="00F145D9"/>
    <w:rsid w:val="00F146AF"/>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3E"/>
    <w:rsid w:val="00F1628B"/>
    <w:rsid w:val="00F16820"/>
    <w:rsid w:val="00F1687D"/>
    <w:rsid w:val="00F169DD"/>
    <w:rsid w:val="00F16B8B"/>
    <w:rsid w:val="00F16BF2"/>
    <w:rsid w:val="00F16C8B"/>
    <w:rsid w:val="00F17341"/>
    <w:rsid w:val="00F1786E"/>
    <w:rsid w:val="00F1787F"/>
    <w:rsid w:val="00F178FD"/>
    <w:rsid w:val="00F17BB7"/>
    <w:rsid w:val="00F17D1D"/>
    <w:rsid w:val="00F17EAE"/>
    <w:rsid w:val="00F20154"/>
    <w:rsid w:val="00F20225"/>
    <w:rsid w:val="00F20377"/>
    <w:rsid w:val="00F203D3"/>
    <w:rsid w:val="00F203E0"/>
    <w:rsid w:val="00F20651"/>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1FB0"/>
    <w:rsid w:val="00F2230E"/>
    <w:rsid w:val="00F224B3"/>
    <w:rsid w:val="00F2250A"/>
    <w:rsid w:val="00F227B5"/>
    <w:rsid w:val="00F22938"/>
    <w:rsid w:val="00F229B2"/>
    <w:rsid w:val="00F22D13"/>
    <w:rsid w:val="00F22DDB"/>
    <w:rsid w:val="00F232E2"/>
    <w:rsid w:val="00F2330E"/>
    <w:rsid w:val="00F233CF"/>
    <w:rsid w:val="00F23731"/>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B70"/>
    <w:rsid w:val="00F24C25"/>
    <w:rsid w:val="00F24F6E"/>
    <w:rsid w:val="00F250EF"/>
    <w:rsid w:val="00F25209"/>
    <w:rsid w:val="00F254F9"/>
    <w:rsid w:val="00F255DF"/>
    <w:rsid w:val="00F255E2"/>
    <w:rsid w:val="00F25801"/>
    <w:rsid w:val="00F2583D"/>
    <w:rsid w:val="00F258BF"/>
    <w:rsid w:val="00F25904"/>
    <w:rsid w:val="00F25A93"/>
    <w:rsid w:val="00F25B78"/>
    <w:rsid w:val="00F25C83"/>
    <w:rsid w:val="00F25CC2"/>
    <w:rsid w:val="00F25F67"/>
    <w:rsid w:val="00F2621E"/>
    <w:rsid w:val="00F2640F"/>
    <w:rsid w:val="00F264AA"/>
    <w:rsid w:val="00F26773"/>
    <w:rsid w:val="00F267D7"/>
    <w:rsid w:val="00F26A19"/>
    <w:rsid w:val="00F26A9F"/>
    <w:rsid w:val="00F26C7A"/>
    <w:rsid w:val="00F26CA5"/>
    <w:rsid w:val="00F26D35"/>
    <w:rsid w:val="00F26E96"/>
    <w:rsid w:val="00F27260"/>
    <w:rsid w:val="00F273EF"/>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7C"/>
    <w:rsid w:val="00F338C1"/>
    <w:rsid w:val="00F33BF3"/>
    <w:rsid w:val="00F33D4F"/>
    <w:rsid w:val="00F3408D"/>
    <w:rsid w:val="00F34288"/>
    <w:rsid w:val="00F344AD"/>
    <w:rsid w:val="00F34CD6"/>
    <w:rsid w:val="00F34D11"/>
    <w:rsid w:val="00F34DD6"/>
    <w:rsid w:val="00F356E7"/>
    <w:rsid w:val="00F3583F"/>
    <w:rsid w:val="00F35873"/>
    <w:rsid w:val="00F35920"/>
    <w:rsid w:val="00F35BB7"/>
    <w:rsid w:val="00F35C52"/>
    <w:rsid w:val="00F35D32"/>
    <w:rsid w:val="00F35D85"/>
    <w:rsid w:val="00F35E3D"/>
    <w:rsid w:val="00F35FCC"/>
    <w:rsid w:val="00F3616D"/>
    <w:rsid w:val="00F361D3"/>
    <w:rsid w:val="00F36389"/>
    <w:rsid w:val="00F3669C"/>
    <w:rsid w:val="00F366A5"/>
    <w:rsid w:val="00F369F6"/>
    <w:rsid w:val="00F36C5F"/>
    <w:rsid w:val="00F36D77"/>
    <w:rsid w:val="00F37068"/>
    <w:rsid w:val="00F371A2"/>
    <w:rsid w:val="00F37259"/>
    <w:rsid w:val="00F3745D"/>
    <w:rsid w:val="00F37478"/>
    <w:rsid w:val="00F37A6F"/>
    <w:rsid w:val="00F37E12"/>
    <w:rsid w:val="00F4036A"/>
    <w:rsid w:val="00F4048C"/>
    <w:rsid w:val="00F40584"/>
    <w:rsid w:val="00F405A4"/>
    <w:rsid w:val="00F406F1"/>
    <w:rsid w:val="00F40A25"/>
    <w:rsid w:val="00F40BF1"/>
    <w:rsid w:val="00F40EAC"/>
    <w:rsid w:val="00F417CD"/>
    <w:rsid w:val="00F4183F"/>
    <w:rsid w:val="00F418C1"/>
    <w:rsid w:val="00F41C9B"/>
    <w:rsid w:val="00F41EEC"/>
    <w:rsid w:val="00F41F05"/>
    <w:rsid w:val="00F4219A"/>
    <w:rsid w:val="00F4253B"/>
    <w:rsid w:val="00F426FC"/>
    <w:rsid w:val="00F429DE"/>
    <w:rsid w:val="00F42C9B"/>
    <w:rsid w:val="00F433BD"/>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6BC"/>
    <w:rsid w:val="00F46816"/>
    <w:rsid w:val="00F46D38"/>
    <w:rsid w:val="00F46DEA"/>
    <w:rsid w:val="00F46FCA"/>
    <w:rsid w:val="00F470E5"/>
    <w:rsid w:val="00F473C8"/>
    <w:rsid w:val="00F47490"/>
    <w:rsid w:val="00F47498"/>
    <w:rsid w:val="00F4751F"/>
    <w:rsid w:val="00F4765C"/>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8B2"/>
    <w:rsid w:val="00F52974"/>
    <w:rsid w:val="00F5297B"/>
    <w:rsid w:val="00F52A8E"/>
    <w:rsid w:val="00F52A93"/>
    <w:rsid w:val="00F52ABA"/>
    <w:rsid w:val="00F52AD3"/>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4E6E"/>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9DB"/>
    <w:rsid w:val="00F57CAB"/>
    <w:rsid w:val="00F57E7C"/>
    <w:rsid w:val="00F600DB"/>
    <w:rsid w:val="00F601EC"/>
    <w:rsid w:val="00F6039B"/>
    <w:rsid w:val="00F6068C"/>
    <w:rsid w:val="00F6079D"/>
    <w:rsid w:val="00F607A7"/>
    <w:rsid w:val="00F60988"/>
    <w:rsid w:val="00F609BE"/>
    <w:rsid w:val="00F60A81"/>
    <w:rsid w:val="00F60B1E"/>
    <w:rsid w:val="00F60BE9"/>
    <w:rsid w:val="00F60F57"/>
    <w:rsid w:val="00F60F5E"/>
    <w:rsid w:val="00F60FB8"/>
    <w:rsid w:val="00F6112E"/>
    <w:rsid w:val="00F61872"/>
    <w:rsid w:val="00F61FD8"/>
    <w:rsid w:val="00F62270"/>
    <w:rsid w:val="00F62298"/>
    <w:rsid w:val="00F623D0"/>
    <w:rsid w:val="00F6241E"/>
    <w:rsid w:val="00F62473"/>
    <w:rsid w:val="00F62878"/>
    <w:rsid w:val="00F6290A"/>
    <w:rsid w:val="00F62D5E"/>
    <w:rsid w:val="00F62DBF"/>
    <w:rsid w:val="00F62FAD"/>
    <w:rsid w:val="00F632FE"/>
    <w:rsid w:val="00F633BD"/>
    <w:rsid w:val="00F634D0"/>
    <w:rsid w:val="00F6354B"/>
    <w:rsid w:val="00F636A9"/>
    <w:rsid w:val="00F637CF"/>
    <w:rsid w:val="00F63995"/>
    <w:rsid w:val="00F639B3"/>
    <w:rsid w:val="00F63E62"/>
    <w:rsid w:val="00F6415A"/>
    <w:rsid w:val="00F641FC"/>
    <w:rsid w:val="00F64205"/>
    <w:rsid w:val="00F64249"/>
    <w:rsid w:val="00F644F3"/>
    <w:rsid w:val="00F64750"/>
    <w:rsid w:val="00F64757"/>
    <w:rsid w:val="00F647F7"/>
    <w:rsid w:val="00F64B04"/>
    <w:rsid w:val="00F64B32"/>
    <w:rsid w:val="00F64B44"/>
    <w:rsid w:val="00F64EA0"/>
    <w:rsid w:val="00F64F79"/>
    <w:rsid w:val="00F6520F"/>
    <w:rsid w:val="00F65661"/>
    <w:rsid w:val="00F6583A"/>
    <w:rsid w:val="00F6583C"/>
    <w:rsid w:val="00F6589A"/>
    <w:rsid w:val="00F65AE5"/>
    <w:rsid w:val="00F65C84"/>
    <w:rsid w:val="00F65CDD"/>
    <w:rsid w:val="00F65F7B"/>
    <w:rsid w:val="00F660DA"/>
    <w:rsid w:val="00F66317"/>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70061"/>
    <w:rsid w:val="00F7038D"/>
    <w:rsid w:val="00F7040A"/>
    <w:rsid w:val="00F70699"/>
    <w:rsid w:val="00F70746"/>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6BB"/>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78D"/>
    <w:rsid w:val="00F74825"/>
    <w:rsid w:val="00F74844"/>
    <w:rsid w:val="00F749C9"/>
    <w:rsid w:val="00F74DAF"/>
    <w:rsid w:val="00F75584"/>
    <w:rsid w:val="00F75630"/>
    <w:rsid w:val="00F7586B"/>
    <w:rsid w:val="00F75967"/>
    <w:rsid w:val="00F75BFA"/>
    <w:rsid w:val="00F75E8A"/>
    <w:rsid w:val="00F75F2F"/>
    <w:rsid w:val="00F75FBF"/>
    <w:rsid w:val="00F76004"/>
    <w:rsid w:val="00F76445"/>
    <w:rsid w:val="00F76712"/>
    <w:rsid w:val="00F76DFC"/>
    <w:rsid w:val="00F76ECC"/>
    <w:rsid w:val="00F77051"/>
    <w:rsid w:val="00F77095"/>
    <w:rsid w:val="00F7716E"/>
    <w:rsid w:val="00F77AC5"/>
    <w:rsid w:val="00F77BA6"/>
    <w:rsid w:val="00F77D40"/>
    <w:rsid w:val="00F77EBE"/>
    <w:rsid w:val="00F80224"/>
    <w:rsid w:val="00F80399"/>
    <w:rsid w:val="00F80424"/>
    <w:rsid w:val="00F80783"/>
    <w:rsid w:val="00F80905"/>
    <w:rsid w:val="00F80943"/>
    <w:rsid w:val="00F80AD6"/>
    <w:rsid w:val="00F80CFD"/>
    <w:rsid w:val="00F80ED7"/>
    <w:rsid w:val="00F81032"/>
    <w:rsid w:val="00F8112B"/>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DA7"/>
    <w:rsid w:val="00F82DCF"/>
    <w:rsid w:val="00F832E3"/>
    <w:rsid w:val="00F83337"/>
    <w:rsid w:val="00F8345F"/>
    <w:rsid w:val="00F836CB"/>
    <w:rsid w:val="00F83829"/>
    <w:rsid w:val="00F8389C"/>
    <w:rsid w:val="00F8393F"/>
    <w:rsid w:val="00F83BF8"/>
    <w:rsid w:val="00F83C06"/>
    <w:rsid w:val="00F83C94"/>
    <w:rsid w:val="00F83CF8"/>
    <w:rsid w:val="00F83E07"/>
    <w:rsid w:val="00F83EDF"/>
    <w:rsid w:val="00F84069"/>
    <w:rsid w:val="00F84165"/>
    <w:rsid w:val="00F84185"/>
    <w:rsid w:val="00F843D7"/>
    <w:rsid w:val="00F84578"/>
    <w:rsid w:val="00F845FD"/>
    <w:rsid w:val="00F8473C"/>
    <w:rsid w:val="00F84874"/>
    <w:rsid w:val="00F84CF0"/>
    <w:rsid w:val="00F84D91"/>
    <w:rsid w:val="00F852C6"/>
    <w:rsid w:val="00F85536"/>
    <w:rsid w:val="00F85AA6"/>
    <w:rsid w:val="00F85C06"/>
    <w:rsid w:val="00F85C72"/>
    <w:rsid w:val="00F85F0C"/>
    <w:rsid w:val="00F8617C"/>
    <w:rsid w:val="00F8630B"/>
    <w:rsid w:val="00F863C7"/>
    <w:rsid w:val="00F8657A"/>
    <w:rsid w:val="00F8679A"/>
    <w:rsid w:val="00F868C7"/>
    <w:rsid w:val="00F869EA"/>
    <w:rsid w:val="00F86E8E"/>
    <w:rsid w:val="00F86F1F"/>
    <w:rsid w:val="00F87117"/>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CC4"/>
    <w:rsid w:val="00F90E10"/>
    <w:rsid w:val="00F90E78"/>
    <w:rsid w:val="00F91009"/>
    <w:rsid w:val="00F911C6"/>
    <w:rsid w:val="00F91209"/>
    <w:rsid w:val="00F919D7"/>
    <w:rsid w:val="00F91EEE"/>
    <w:rsid w:val="00F9201A"/>
    <w:rsid w:val="00F9221F"/>
    <w:rsid w:val="00F922E4"/>
    <w:rsid w:val="00F92424"/>
    <w:rsid w:val="00F9258E"/>
    <w:rsid w:val="00F925D4"/>
    <w:rsid w:val="00F926D8"/>
    <w:rsid w:val="00F926EC"/>
    <w:rsid w:val="00F9279E"/>
    <w:rsid w:val="00F92841"/>
    <w:rsid w:val="00F9284C"/>
    <w:rsid w:val="00F92A49"/>
    <w:rsid w:val="00F92BA7"/>
    <w:rsid w:val="00F92F1F"/>
    <w:rsid w:val="00F931C7"/>
    <w:rsid w:val="00F93559"/>
    <w:rsid w:val="00F93A9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6A8"/>
    <w:rsid w:val="00F957AB"/>
    <w:rsid w:val="00F95B3A"/>
    <w:rsid w:val="00F95CF9"/>
    <w:rsid w:val="00F95D1E"/>
    <w:rsid w:val="00F96582"/>
    <w:rsid w:val="00F96614"/>
    <w:rsid w:val="00F966A9"/>
    <w:rsid w:val="00F96A0C"/>
    <w:rsid w:val="00F96BAB"/>
    <w:rsid w:val="00F96CD3"/>
    <w:rsid w:val="00F97396"/>
    <w:rsid w:val="00F973A5"/>
    <w:rsid w:val="00F973C2"/>
    <w:rsid w:val="00F97568"/>
    <w:rsid w:val="00F975D8"/>
    <w:rsid w:val="00F97908"/>
    <w:rsid w:val="00F97B43"/>
    <w:rsid w:val="00F97BA2"/>
    <w:rsid w:val="00F97DA5"/>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85F"/>
    <w:rsid w:val="00FA1F6D"/>
    <w:rsid w:val="00FA2148"/>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CBF"/>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63E"/>
    <w:rsid w:val="00FA69E0"/>
    <w:rsid w:val="00FA6A2F"/>
    <w:rsid w:val="00FA6A6F"/>
    <w:rsid w:val="00FA6A8F"/>
    <w:rsid w:val="00FA6B9E"/>
    <w:rsid w:val="00FA6D50"/>
    <w:rsid w:val="00FA7321"/>
    <w:rsid w:val="00FA7570"/>
    <w:rsid w:val="00FA787C"/>
    <w:rsid w:val="00FA7A2A"/>
    <w:rsid w:val="00FA7B96"/>
    <w:rsid w:val="00FA7E1F"/>
    <w:rsid w:val="00FB0082"/>
    <w:rsid w:val="00FB0243"/>
    <w:rsid w:val="00FB0542"/>
    <w:rsid w:val="00FB075C"/>
    <w:rsid w:val="00FB07A6"/>
    <w:rsid w:val="00FB07A7"/>
    <w:rsid w:val="00FB07E0"/>
    <w:rsid w:val="00FB07EF"/>
    <w:rsid w:val="00FB082E"/>
    <w:rsid w:val="00FB0EBC"/>
    <w:rsid w:val="00FB10AE"/>
    <w:rsid w:val="00FB1160"/>
    <w:rsid w:val="00FB11B6"/>
    <w:rsid w:val="00FB1339"/>
    <w:rsid w:val="00FB1354"/>
    <w:rsid w:val="00FB1527"/>
    <w:rsid w:val="00FB153F"/>
    <w:rsid w:val="00FB17DB"/>
    <w:rsid w:val="00FB1C4B"/>
    <w:rsid w:val="00FB2011"/>
    <w:rsid w:val="00FB2537"/>
    <w:rsid w:val="00FB25D2"/>
    <w:rsid w:val="00FB2618"/>
    <w:rsid w:val="00FB275A"/>
    <w:rsid w:val="00FB29F5"/>
    <w:rsid w:val="00FB2ABB"/>
    <w:rsid w:val="00FB2E02"/>
    <w:rsid w:val="00FB2FF7"/>
    <w:rsid w:val="00FB32C8"/>
    <w:rsid w:val="00FB33C7"/>
    <w:rsid w:val="00FB33CA"/>
    <w:rsid w:val="00FB33DC"/>
    <w:rsid w:val="00FB3434"/>
    <w:rsid w:val="00FB3A50"/>
    <w:rsid w:val="00FB3DE3"/>
    <w:rsid w:val="00FB3E96"/>
    <w:rsid w:val="00FB4080"/>
    <w:rsid w:val="00FB4338"/>
    <w:rsid w:val="00FB4358"/>
    <w:rsid w:val="00FB477E"/>
    <w:rsid w:val="00FB47A0"/>
    <w:rsid w:val="00FB4A3D"/>
    <w:rsid w:val="00FB4BDF"/>
    <w:rsid w:val="00FB4C9C"/>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0F2C"/>
    <w:rsid w:val="00FC1185"/>
    <w:rsid w:val="00FC122C"/>
    <w:rsid w:val="00FC1341"/>
    <w:rsid w:val="00FC13B5"/>
    <w:rsid w:val="00FC14F7"/>
    <w:rsid w:val="00FC16C2"/>
    <w:rsid w:val="00FC17C0"/>
    <w:rsid w:val="00FC1976"/>
    <w:rsid w:val="00FC1A2C"/>
    <w:rsid w:val="00FC1DB1"/>
    <w:rsid w:val="00FC1FE6"/>
    <w:rsid w:val="00FC2342"/>
    <w:rsid w:val="00FC27A8"/>
    <w:rsid w:val="00FC27BC"/>
    <w:rsid w:val="00FC2872"/>
    <w:rsid w:val="00FC2952"/>
    <w:rsid w:val="00FC2A4D"/>
    <w:rsid w:val="00FC2A60"/>
    <w:rsid w:val="00FC2B9F"/>
    <w:rsid w:val="00FC2C28"/>
    <w:rsid w:val="00FC2EED"/>
    <w:rsid w:val="00FC3300"/>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89"/>
    <w:rsid w:val="00FD0943"/>
    <w:rsid w:val="00FD0A51"/>
    <w:rsid w:val="00FD0CA6"/>
    <w:rsid w:val="00FD0D43"/>
    <w:rsid w:val="00FD0D5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6A"/>
    <w:rsid w:val="00FD4093"/>
    <w:rsid w:val="00FD4302"/>
    <w:rsid w:val="00FD4318"/>
    <w:rsid w:val="00FD443B"/>
    <w:rsid w:val="00FD444E"/>
    <w:rsid w:val="00FD4589"/>
    <w:rsid w:val="00FD473E"/>
    <w:rsid w:val="00FD478D"/>
    <w:rsid w:val="00FD49C3"/>
    <w:rsid w:val="00FD4CAA"/>
    <w:rsid w:val="00FD4DB6"/>
    <w:rsid w:val="00FD4E05"/>
    <w:rsid w:val="00FD50E0"/>
    <w:rsid w:val="00FD52B7"/>
    <w:rsid w:val="00FD531F"/>
    <w:rsid w:val="00FD5418"/>
    <w:rsid w:val="00FD557E"/>
    <w:rsid w:val="00FD56B0"/>
    <w:rsid w:val="00FD57D1"/>
    <w:rsid w:val="00FD5C15"/>
    <w:rsid w:val="00FD5C23"/>
    <w:rsid w:val="00FD63D0"/>
    <w:rsid w:val="00FD6660"/>
    <w:rsid w:val="00FD68FF"/>
    <w:rsid w:val="00FD6925"/>
    <w:rsid w:val="00FD69BB"/>
    <w:rsid w:val="00FD6C76"/>
    <w:rsid w:val="00FD6E30"/>
    <w:rsid w:val="00FD6E84"/>
    <w:rsid w:val="00FD6F29"/>
    <w:rsid w:val="00FD7219"/>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5F"/>
    <w:rsid w:val="00FE04AB"/>
    <w:rsid w:val="00FE04C7"/>
    <w:rsid w:val="00FE08F4"/>
    <w:rsid w:val="00FE090C"/>
    <w:rsid w:val="00FE0B11"/>
    <w:rsid w:val="00FE0B51"/>
    <w:rsid w:val="00FE0B78"/>
    <w:rsid w:val="00FE0BCA"/>
    <w:rsid w:val="00FE0ED4"/>
    <w:rsid w:val="00FE111E"/>
    <w:rsid w:val="00FE1289"/>
    <w:rsid w:val="00FE1483"/>
    <w:rsid w:val="00FE1587"/>
    <w:rsid w:val="00FE1697"/>
    <w:rsid w:val="00FE1850"/>
    <w:rsid w:val="00FE18BA"/>
    <w:rsid w:val="00FE190E"/>
    <w:rsid w:val="00FE1A83"/>
    <w:rsid w:val="00FE1B7E"/>
    <w:rsid w:val="00FE1BB3"/>
    <w:rsid w:val="00FE1EAB"/>
    <w:rsid w:val="00FE20FA"/>
    <w:rsid w:val="00FE225E"/>
    <w:rsid w:val="00FE2513"/>
    <w:rsid w:val="00FE253F"/>
    <w:rsid w:val="00FE28A6"/>
    <w:rsid w:val="00FE28E9"/>
    <w:rsid w:val="00FE2A4E"/>
    <w:rsid w:val="00FE2AF9"/>
    <w:rsid w:val="00FE2D0A"/>
    <w:rsid w:val="00FE2EDE"/>
    <w:rsid w:val="00FE30AA"/>
    <w:rsid w:val="00FE3359"/>
    <w:rsid w:val="00FE3465"/>
    <w:rsid w:val="00FE34B9"/>
    <w:rsid w:val="00FE35B3"/>
    <w:rsid w:val="00FE3730"/>
    <w:rsid w:val="00FE39AC"/>
    <w:rsid w:val="00FE3A3C"/>
    <w:rsid w:val="00FE3D84"/>
    <w:rsid w:val="00FE3E8B"/>
    <w:rsid w:val="00FE3F0E"/>
    <w:rsid w:val="00FE414B"/>
    <w:rsid w:val="00FE42D2"/>
    <w:rsid w:val="00FE4730"/>
    <w:rsid w:val="00FE4790"/>
    <w:rsid w:val="00FE499E"/>
    <w:rsid w:val="00FE4A27"/>
    <w:rsid w:val="00FE5207"/>
    <w:rsid w:val="00FE5341"/>
    <w:rsid w:val="00FE542C"/>
    <w:rsid w:val="00FE5457"/>
    <w:rsid w:val="00FE55F0"/>
    <w:rsid w:val="00FE561F"/>
    <w:rsid w:val="00FE57EE"/>
    <w:rsid w:val="00FE5A50"/>
    <w:rsid w:val="00FE6109"/>
    <w:rsid w:val="00FE622D"/>
    <w:rsid w:val="00FE6657"/>
    <w:rsid w:val="00FE6761"/>
    <w:rsid w:val="00FE67CF"/>
    <w:rsid w:val="00FE688C"/>
    <w:rsid w:val="00FE6A30"/>
    <w:rsid w:val="00FE6B2F"/>
    <w:rsid w:val="00FE6CA5"/>
    <w:rsid w:val="00FE6CCB"/>
    <w:rsid w:val="00FE6D20"/>
    <w:rsid w:val="00FE6FB9"/>
    <w:rsid w:val="00FE703F"/>
    <w:rsid w:val="00FE706F"/>
    <w:rsid w:val="00FE7191"/>
    <w:rsid w:val="00FE7549"/>
    <w:rsid w:val="00FE7ADF"/>
    <w:rsid w:val="00FE7B62"/>
    <w:rsid w:val="00FE7BCC"/>
    <w:rsid w:val="00FE7D5C"/>
    <w:rsid w:val="00FE7F0B"/>
    <w:rsid w:val="00FF0264"/>
    <w:rsid w:val="00FF04A2"/>
    <w:rsid w:val="00FF062F"/>
    <w:rsid w:val="00FF0693"/>
    <w:rsid w:val="00FF0D96"/>
    <w:rsid w:val="00FF0DA1"/>
    <w:rsid w:val="00FF0DEA"/>
    <w:rsid w:val="00FF0E72"/>
    <w:rsid w:val="00FF0F34"/>
    <w:rsid w:val="00FF0F41"/>
    <w:rsid w:val="00FF101F"/>
    <w:rsid w:val="00FF1199"/>
    <w:rsid w:val="00FF1251"/>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2B"/>
    <w:rsid w:val="00FF6292"/>
    <w:rsid w:val="00FF63D5"/>
    <w:rsid w:val="00FF659E"/>
    <w:rsid w:val="00FF6BD1"/>
    <w:rsid w:val="00FF6CC0"/>
    <w:rsid w:val="00FF7074"/>
    <w:rsid w:val="00FF70B5"/>
    <w:rsid w:val="00FF733F"/>
    <w:rsid w:val="00FF74CB"/>
    <w:rsid w:val="00FF74D7"/>
    <w:rsid w:val="00FF7512"/>
    <w:rsid w:val="00FF7563"/>
    <w:rsid w:val="00FF761E"/>
    <w:rsid w:val="00FF7623"/>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AAC9D9E3-CDB4-4D32-9B8B-40A7C83D6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7E1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1">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DA7314"/>
    <w:pPr>
      <w:numPr>
        <w:numId w:val="22"/>
      </w:numPr>
      <w:autoSpaceDE/>
      <w:autoSpaceDN/>
      <w:adjustRightInd/>
      <w:snapToGrid/>
      <w:spacing w:before="120"/>
    </w:pPr>
    <w:rPr>
      <w:rFonts w:eastAsia="MS Mincho"/>
      <w:b/>
      <w:i/>
      <w:sz w:val="22"/>
      <w:szCs w:val="22"/>
      <w:lang w:eastAsia="zh-CN"/>
    </w:rPr>
  </w:style>
  <w:style w:type="character" w:customStyle="1" w:styleId="3GPPNormalTextChar">
    <w:name w:val="3GPP Normal Text Char"/>
    <w:link w:val="3GPPNormalText"/>
    <w:qFormat/>
    <w:rsid w:val="00DA7314"/>
    <w:rPr>
      <w:rFonts w:eastAsia="MS Mincho"/>
      <w:b/>
      <w:i/>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2">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Normal"/>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SimSun"/>
    </w:rPr>
  </w:style>
  <w:style w:type="character" w:customStyle="1" w:styleId="TANChar">
    <w:name w:val="TAN Char"/>
    <w:link w:val="TAN"/>
    <w:qFormat/>
    <w:rsid w:val="005A6921"/>
    <w:rPr>
      <w:rFonts w:ascii="Arial" w:hAnsi="Arial"/>
      <w:sz w:val="18"/>
      <w:lang w:val="en-GB"/>
    </w:rPr>
  </w:style>
  <w:style w:type="paragraph" w:customStyle="1" w:styleId="a">
    <w:name w:val="插图题注"/>
    <w:basedOn w:val="Normal"/>
    <w:rsid w:val="006F4998"/>
    <w:pPr>
      <w:numPr>
        <w:ilvl w:val="7"/>
        <w:numId w:val="39"/>
      </w:numPr>
    </w:pPr>
  </w:style>
  <w:style w:type="paragraph" w:customStyle="1" w:styleId="a0">
    <w:name w:val="表格题注"/>
    <w:basedOn w:val="Normal"/>
    <w:rsid w:val="006F4998"/>
    <w:pPr>
      <w:numPr>
        <w:ilvl w:val="8"/>
        <w:numId w:val="39"/>
      </w:numPr>
    </w:pPr>
  </w:style>
  <w:style w:type="character" w:customStyle="1" w:styleId="NOChar">
    <w:name w:val="NO Char"/>
    <w:link w:val="NO"/>
    <w:qFormat/>
    <w:locked/>
    <w:rsid w:val="00ED7A4C"/>
  </w:style>
  <w:style w:type="paragraph" w:customStyle="1" w:styleId="NO">
    <w:name w:val="NO"/>
    <w:basedOn w:val="Normal"/>
    <w:link w:val="NOChar"/>
    <w:rsid w:val="00ED7A4C"/>
    <w:pPr>
      <w:keepLines/>
      <w:overflowPunct w:val="0"/>
      <w:snapToGrid/>
      <w:spacing w:after="180"/>
      <w:ind w:left="1135" w:hanging="851"/>
      <w:jc w:val="left"/>
    </w:pPr>
    <w:rPr>
      <w:sz w:val="20"/>
      <w:szCs w:val="20"/>
    </w:rPr>
  </w:style>
  <w:style w:type="character" w:customStyle="1" w:styleId="PLChar">
    <w:name w:val="PL Char"/>
    <w:link w:val="PL"/>
    <w:qFormat/>
    <w:locked/>
    <w:rsid w:val="00CA16C6"/>
    <w:rPr>
      <w:rFonts w:ascii="Courier New" w:eastAsia="Times New Roman" w:hAnsi="Courier New" w:cs="Courier New"/>
      <w:noProof/>
      <w:sz w:val="16"/>
    </w:rPr>
  </w:style>
  <w:style w:type="paragraph" w:customStyle="1" w:styleId="PL">
    <w:name w:val="PL"/>
    <w:link w:val="PLChar"/>
    <w:qFormat/>
    <w:rsid w:val="00CA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8790292">
      <w:bodyDiv w:val="1"/>
      <w:marLeft w:val="0"/>
      <w:marRight w:val="0"/>
      <w:marTop w:val="0"/>
      <w:marBottom w:val="0"/>
      <w:divBdr>
        <w:top w:val="none" w:sz="0" w:space="0" w:color="auto"/>
        <w:left w:val="none" w:sz="0" w:space="0" w:color="auto"/>
        <w:bottom w:val="none" w:sz="0" w:space="0" w:color="auto"/>
        <w:right w:val="none" w:sz="0" w:space="0" w:color="auto"/>
      </w:divBdr>
      <w:divsChild>
        <w:div w:id="668295088">
          <w:marLeft w:val="547"/>
          <w:marRight w:val="0"/>
          <w:marTop w:val="0"/>
          <w:marBottom w:val="12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9495002">
      <w:bodyDiv w:val="1"/>
      <w:marLeft w:val="0"/>
      <w:marRight w:val="0"/>
      <w:marTop w:val="0"/>
      <w:marBottom w:val="0"/>
      <w:divBdr>
        <w:top w:val="none" w:sz="0" w:space="0" w:color="auto"/>
        <w:left w:val="none" w:sz="0" w:space="0" w:color="auto"/>
        <w:bottom w:val="none" w:sz="0" w:space="0" w:color="auto"/>
        <w:right w:val="none" w:sz="0" w:space="0" w:color="auto"/>
      </w:divBdr>
      <w:divsChild>
        <w:div w:id="1779329942">
          <w:marLeft w:val="1267"/>
          <w:marRight w:val="0"/>
          <w:marTop w:val="0"/>
          <w:marBottom w:val="0"/>
          <w:divBdr>
            <w:top w:val="none" w:sz="0" w:space="0" w:color="auto"/>
            <w:left w:val="none" w:sz="0" w:space="0" w:color="auto"/>
            <w:bottom w:val="none" w:sz="0" w:space="0" w:color="auto"/>
            <w:right w:val="none" w:sz="0" w:space="0" w:color="auto"/>
          </w:divBdr>
        </w:div>
        <w:div w:id="537474072">
          <w:marLeft w:val="1267"/>
          <w:marRight w:val="0"/>
          <w:marTop w:val="0"/>
          <w:marBottom w:val="0"/>
          <w:divBdr>
            <w:top w:val="none" w:sz="0" w:space="0" w:color="auto"/>
            <w:left w:val="none" w:sz="0" w:space="0" w:color="auto"/>
            <w:bottom w:val="none" w:sz="0" w:space="0" w:color="auto"/>
            <w:right w:val="none" w:sz="0" w:space="0" w:color="auto"/>
          </w:divBdr>
        </w:div>
      </w:divsChild>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127148">
      <w:bodyDiv w:val="1"/>
      <w:marLeft w:val="0"/>
      <w:marRight w:val="0"/>
      <w:marTop w:val="0"/>
      <w:marBottom w:val="0"/>
      <w:divBdr>
        <w:top w:val="none" w:sz="0" w:space="0" w:color="auto"/>
        <w:left w:val="none" w:sz="0" w:space="0" w:color="auto"/>
        <w:bottom w:val="none" w:sz="0" w:space="0" w:color="auto"/>
        <w:right w:val="none" w:sz="0" w:space="0" w:color="auto"/>
      </w:divBdr>
      <w:divsChild>
        <w:div w:id="989332681">
          <w:marLeft w:val="446"/>
          <w:marRight w:val="0"/>
          <w:marTop w:val="0"/>
          <w:marBottom w:val="0"/>
          <w:divBdr>
            <w:top w:val="none" w:sz="0" w:space="0" w:color="auto"/>
            <w:left w:val="none" w:sz="0" w:space="0" w:color="auto"/>
            <w:bottom w:val="none" w:sz="0" w:space="0" w:color="auto"/>
            <w:right w:val="none" w:sz="0" w:space="0" w:color="auto"/>
          </w:divBdr>
        </w:div>
      </w:divsChild>
    </w:div>
    <w:div w:id="162209543">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2377127">
      <w:bodyDiv w:val="1"/>
      <w:marLeft w:val="0"/>
      <w:marRight w:val="0"/>
      <w:marTop w:val="0"/>
      <w:marBottom w:val="0"/>
      <w:divBdr>
        <w:top w:val="none" w:sz="0" w:space="0" w:color="auto"/>
        <w:left w:val="none" w:sz="0" w:space="0" w:color="auto"/>
        <w:bottom w:val="none" w:sz="0" w:space="0" w:color="auto"/>
        <w:right w:val="none" w:sz="0" w:space="0" w:color="auto"/>
      </w:divBdr>
      <w:divsChild>
        <w:div w:id="1297837938">
          <w:marLeft w:val="446"/>
          <w:marRight w:val="0"/>
          <w:marTop w:val="0"/>
          <w:marBottom w:val="0"/>
          <w:divBdr>
            <w:top w:val="none" w:sz="0" w:space="0" w:color="auto"/>
            <w:left w:val="none" w:sz="0" w:space="0" w:color="auto"/>
            <w:bottom w:val="none" w:sz="0" w:space="0" w:color="auto"/>
            <w:right w:val="none" w:sz="0" w:space="0" w:color="auto"/>
          </w:divBdr>
        </w:div>
      </w:divsChild>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1430301">
      <w:bodyDiv w:val="1"/>
      <w:marLeft w:val="0"/>
      <w:marRight w:val="0"/>
      <w:marTop w:val="0"/>
      <w:marBottom w:val="0"/>
      <w:divBdr>
        <w:top w:val="none" w:sz="0" w:space="0" w:color="auto"/>
        <w:left w:val="none" w:sz="0" w:space="0" w:color="auto"/>
        <w:bottom w:val="none" w:sz="0" w:space="0" w:color="auto"/>
        <w:right w:val="none" w:sz="0" w:space="0" w:color="auto"/>
      </w:divBdr>
      <w:divsChild>
        <w:div w:id="1023215733">
          <w:marLeft w:val="1886"/>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2669198">
      <w:bodyDiv w:val="1"/>
      <w:marLeft w:val="0"/>
      <w:marRight w:val="0"/>
      <w:marTop w:val="0"/>
      <w:marBottom w:val="0"/>
      <w:divBdr>
        <w:top w:val="none" w:sz="0" w:space="0" w:color="auto"/>
        <w:left w:val="none" w:sz="0" w:space="0" w:color="auto"/>
        <w:bottom w:val="none" w:sz="0" w:space="0" w:color="auto"/>
        <w:right w:val="none" w:sz="0" w:space="0" w:color="auto"/>
      </w:divBdr>
      <w:divsChild>
        <w:div w:id="1075858688">
          <w:marLeft w:val="547"/>
          <w:marRight w:val="0"/>
          <w:marTop w:val="0"/>
          <w:marBottom w:val="120"/>
          <w:divBdr>
            <w:top w:val="none" w:sz="0" w:space="0" w:color="auto"/>
            <w:left w:val="none" w:sz="0" w:space="0" w:color="auto"/>
            <w:bottom w:val="none" w:sz="0" w:space="0" w:color="auto"/>
            <w:right w:val="none" w:sz="0" w:space="0" w:color="auto"/>
          </w:divBdr>
        </w:div>
      </w:divsChild>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499265">
      <w:bodyDiv w:val="1"/>
      <w:marLeft w:val="0"/>
      <w:marRight w:val="0"/>
      <w:marTop w:val="0"/>
      <w:marBottom w:val="0"/>
      <w:divBdr>
        <w:top w:val="none" w:sz="0" w:space="0" w:color="auto"/>
        <w:left w:val="none" w:sz="0" w:space="0" w:color="auto"/>
        <w:bottom w:val="none" w:sz="0" w:space="0" w:color="auto"/>
        <w:right w:val="none" w:sz="0" w:space="0" w:color="auto"/>
      </w:divBdr>
      <w:divsChild>
        <w:div w:id="167446772">
          <w:marLeft w:val="1166"/>
          <w:marRight w:val="0"/>
          <w:marTop w:val="0"/>
          <w:marBottom w:val="0"/>
          <w:divBdr>
            <w:top w:val="none" w:sz="0" w:space="0" w:color="auto"/>
            <w:left w:val="none" w:sz="0" w:space="0" w:color="auto"/>
            <w:bottom w:val="none" w:sz="0" w:space="0" w:color="auto"/>
            <w:right w:val="none" w:sz="0" w:space="0" w:color="auto"/>
          </w:divBdr>
        </w:div>
      </w:divsChild>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0141327">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5188743">
      <w:bodyDiv w:val="1"/>
      <w:marLeft w:val="0"/>
      <w:marRight w:val="0"/>
      <w:marTop w:val="0"/>
      <w:marBottom w:val="0"/>
      <w:divBdr>
        <w:top w:val="none" w:sz="0" w:space="0" w:color="auto"/>
        <w:left w:val="none" w:sz="0" w:space="0" w:color="auto"/>
        <w:bottom w:val="none" w:sz="0" w:space="0" w:color="auto"/>
        <w:right w:val="none" w:sz="0" w:space="0" w:color="auto"/>
      </w:divBdr>
      <w:divsChild>
        <w:div w:id="1139110727">
          <w:marLeft w:val="0"/>
          <w:marRight w:val="0"/>
          <w:marTop w:val="0"/>
          <w:marBottom w:val="120"/>
          <w:divBdr>
            <w:top w:val="none" w:sz="0" w:space="0" w:color="auto"/>
            <w:left w:val="none" w:sz="0" w:space="0" w:color="auto"/>
            <w:bottom w:val="none" w:sz="0" w:space="0" w:color="auto"/>
            <w:right w:val="none" w:sz="0" w:space="0" w:color="auto"/>
          </w:divBdr>
        </w:div>
      </w:divsChild>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49921">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5582693">
      <w:bodyDiv w:val="1"/>
      <w:marLeft w:val="0"/>
      <w:marRight w:val="0"/>
      <w:marTop w:val="0"/>
      <w:marBottom w:val="0"/>
      <w:divBdr>
        <w:top w:val="none" w:sz="0" w:space="0" w:color="auto"/>
        <w:left w:val="none" w:sz="0" w:space="0" w:color="auto"/>
        <w:bottom w:val="none" w:sz="0" w:space="0" w:color="auto"/>
        <w:right w:val="none" w:sz="0" w:space="0" w:color="auto"/>
      </w:divBdr>
      <w:divsChild>
        <w:div w:id="1531453949">
          <w:marLeft w:val="1166"/>
          <w:marRight w:val="0"/>
          <w:marTop w:val="0"/>
          <w:marBottom w:val="0"/>
          <w:divBdr>
            <w:top w:val="none" w:sz="0" w:space="0" w:color="auto"/>
            <w:left w:val="none" w:sz="0" w:space="0" w:color="auto"/>
            <w:bottom w:val="none" w:sz="0" w:space="0" w:color="auto"/>
            <w:right w:val="none" w:sz="0" w:space="0" w:color="auto"/>
          </w:divBdr>
        </w:div>
        <w:div w:id="260645229">
          <w:marLeft w:val="1800"/>
          <w:marRight w:val="0"/>
          <w:marTop w:val="0"/>
          <w:marBottom w:val="0"/>
          <w:divBdr>
            <w:top w:val="none" w:sz="0" w:space="0" w:color="auto"/>
            <w:left w:val="none" w:sz="0" w:space="0" w:color="auto"/>
            <w:bottom w:val="none" w:sz="0" w:space="0" w:color="auto"/>
            <w:right w:val="none" w:sz="0" w:space="0" w:color="auto"/>
          </w:divBdr>
        </w:div>
        <w:div w:id="1062561235">
          <w:marLeft w:val="1166"/>
          <w:marRight w:val="0"/>
          <w:marTop w:val="0"/>
          <w:marBottom w:val="0"/>
          <w:divBdr>
            <w:top w:val="none" w:sz="0" w:space="0" w:color="auto"/>
            <w:left w:val="none" w:sz="0" w:space="0" w:color="auto"/>
            <w:bottom w:val="none" w:sz="0" w:space="0" w:color="auto"/>
            <w:right w:val="none" w:sz="0" w:space="0" w:color="auto"/>
          </w:divBdr>
        </w:div>
        <w:div w:id="748505768">
          <w:marLeft w:val="1886"/>
          <w:marRight w:val="0"/>
          <w:marTop w:val="0"/>
          <w:marBottom w:val="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09101560">
      <w:bodyDiv w:val="1"/>
      <w:marLeft w:val="0"/>
      <w:marRight w:val="0"/>
      <w:marTop w:val="0"/>
      <w:marBottom w:val="0"/>
      <w:divBdr>
        <w:top w:val="none" w:sz="0" w:space="0" w:color="auto"/>
        <w:left w:val="none" w:sz="0" w:space="0" w:color="auto"/>
        <w:bottom w:val="none" w:sz="0" w:space="0" w:color="auto"/>
        <w:right w:val="none" w:sz="0" w:space="0" w:color="auto"/>
      </w:divBdr>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521">
      <w:bodyDiv w:val="1"/>
      <w:marLeft w:val="0"/>
      <w:marRight w:val="0"/>
      <w:marTop w:val="0"/>
      <w:marBottom w:val="0"/>
      <w:divBdr>
        <w:top w:val="none" w:sz="0" w:space="0" w:color="auto"/>
        <w:left w:val="none" w:sz="0" w:space="0" w:color="auto"/>
        <w:bottom w:val="none" w:sz="0" w:space="0" w:color="auto"/>
        <w:right w:val="none" w:sz="0" w:space="0" w:color="auto"/>
      </w:divBdr>
      <w:divsChild>
        <w:div w:id="1315836293">
          <w:marLeft w:val="1267"/>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1529242">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59508005">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6607329">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809442639">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0951151">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899248531">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42169676">
      <w:bodyDiv w:val="1"/>
      <w:marLeft w:val="0"/>
      <w:marRight w:val="0"/>
      <w:marTop w:val="0"/>
      <w:marBottom w:val="0"/>
      <w:divBdr>
        <w:top w:val="none" w:sz="0" w:space="0" w:color="auto"/>
        <w:left w:val="none" w:sz="0" w:space="0" w:color="auto"/>
        <w:bottom w:val="none" w:sz="0" w:space="0" w:color="auto"/>
        <w:right w:val="none" w:sz="0" w:space="0" w:color="auto"/>
      </w:divBdr>
      <w:divsChild>
        <w:div w:id="1473327559">
          <w:marLeft w:val="446"/>
          <w:marRight w:val="0"/>
          <w:marTop w:val="0"/>
          <w:marBottom w:val="0"/>
          <w:divBdr>
            <w:top w:val="none" w:sz="0" w:space="0" w:color="auto"/>
            <w:left w:val="none" w:sz="0" w:space="0" w:color="auto"/>
            <w:bottom w:val="none" w:sz="0" w:space="0" w:color="auto"/>
            <w:right w:val="none" w:sz="0" w:space="0" w:color="auto"/>
          </w:divBdr>
        </w:div>
      </w:divsChild>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214584">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37991605">
      <w:bodyDiv w:val="1"/>
      <w:marLeft w:val="0"/>
      <w:marRight w:val="0"/>
      <w:marTop w:val="0"/>
      <w:marBottom w:val="0"/>
      <w:divBdr>
        <w:top w:val="none" w:sz="0" w:space="0" w:color="auto"/>
        <w:left w:val="none" w:sz="0" w:space="0" w:color="auto"/>
        <w:bottom w:val="none" w:sz="0" w:space="0" w:color="auto"/>
        <w:right w:val="none" w:sz="0" w:space="0" w:color="auto"/>
      </w:divBdr>
      <w:divsChild>
        <w:div w:id="1025135304">
          <w:marLeft w:val="547"/>
          <w:marRight w:val="0"/>
          <w:marTop w:val="0"/>
          <w:marBottom w:val="120"/>
          <w:divBdr>
            <w:top w:val="none" w:sz="0" w:space="0" w:color="auto"/>
            <w:left w:val="none" w:sz="0" w:space="0" w:color="auto"/>
            <w:bottom w:val="none" w:sz="0" w:space="0" w:color="auto"/>
            <w:right w:val="none" w:sz="0" w:space="0" w:color="auto"/>
          </w:divBdr>
        </w:div>
        <w:div w:id="104010615">
          <w:marLeft w:val="547"/>
          <w:marRight w:val="0"/>
          <w:marTop w:val="0"/>
          <w:marBottom w:val="120"/>
          <w:divBdr>
            <w:top w:val="none" w:sz="0" w:space="0" w:color="auto"/>
            <w:left w:val="none" w:sz="0" w:space="0" w:color="auto"/>
            <w:bottom w:val="none" w:sz="0" w:space="0" w:color="auto"/>
            <w:right w:val="none" w:sz="0" w:space="0" w:color="auto"/>
          </w:divBdr>
        </w:div>
      </w:divsChild>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5795307">
      <w:bodyDiv w:val="1"/>
      <w:marLeft w:val="0"/>
      <w:marRight w:val="0"/>
      <w:marTop w:val="0"/>
      <w:marBottom w:val="0"/>
      <w:divBdr>
        <w:top w:val="none" w:sz="0" w:space="0" w:color="auto"/>
        <w:left w:val="none" w:sz="0" w:space="0" w:color="auto"/>
        <w:bottom w:val="none" w:sz="0" w:space="0" w:color="auto"/>
        <w:right w:val="none" w:sz="0" w:space="0" w:color="auto"/>
      </w:divBdr>
      <w:divsChild>
        <w:div w:id="842816590">
          <w:marLeft w:val="1267"/>
          <w:marRight w:val="0"/>
          <w:marTop w:val="0"/>
          <w:marBottom w:val="0"/>
          <w:divBdr>
            <w:top w:val="none" w:sz="0" w:space="0" w:color="auto"/>
            <w:left w:val="none" w:sz="0" w:space="0" w:color="auto"/>
            <w:bottom w:val="none" w:sz="0" w:space="0" w:color="auto"/>
            <w:right w:val="none" w:sz="0" w:space="0" w:color="auto"/>
          </w:divBdr>
        </w:div>
      </w:divsChild>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49916032">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1800698">
      <w:bodyDiv w:val="1"/>
      <w:marLeft w:val="0"/>
      <w:marRight w:val="0"/>
      <w:marTop w:val="0"/>
      <w:marBottom w:val="0"/>
      <w:divBdr>
        <w:top w:val="none" w:sz="0" w:space="0" w:color="auto"/>
        <w:left w:val="none" w:sz="0" w:space="0" w:color="auto"/>
        <w:bottom w:val="none" w:sz="0" w:space="0" w:color="auto"/>
        <w:right w:val="none" w:sz="0" w:space="0" w:color="auto"/>
      </w:divBdr>
      <w:divsChild>
        <w:div w:id="1535927909">
          <w:marLeft w:val="446"/>
          <w:marRight w:val="0"/>
          <w:marTop w:val="0"/>
          <w:marBottom w:val="0"/>
          <w:divBdr>
            <w:top w:val="none" w:sz="0" w:space="0" w:color="auto"/>
            <w:left w:val="none" w:sz="0" w:space="0" w:color="auto"/>
            <w:bottom w:val="none" w:sz="0" w:space="0" w:color="auto"/>
            <w:right w:val="none" w:sz="0" w:space="0" w:color="auto"/>
          </w:divBdr>
        </w:div>
      </w:divsChild>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6267171">
      <w:bodyDiv w:val="1"/>
      <w:marLeft w:val="0"/>
      <w:marRight w:val="0"/>
      <w:marTop w:val="0"/>
      <w:marBottom w:val="0"/>
      <w:divBdr>
        <w:top w:val="none" w:sz="0" w:space="0" w:color="auto"/>
        <w:left w:val="none" w:sz="0" w:space="0" w:color="auto"/>
        <w:bottom w:val="none" w:sz="0" w:space="0" w:color="auto"/>
        <w:right w:val="none" w:sz="0" w:space="0" w:color="auto"/>
      </w:divBdr>
      <w:divsChild>
        <w:div w:id="520707554">
          <w:marLeft w:val="446"/>
          <w:marRight w:val="0"/>
          <w:marTop w:val="0"/>
          <w:marBottom w:val="0"/>
          <w:divBdr>
            <w:top w:val="none" w:sz="0" w:space="0" w:color="auto"/>
            <w:left w:val="none" w:sz="0" w:space="0" w:color="auto"/>
            <w:bottom w:val="none" w:sz="0" w:space="0" w:color="auto"/>
            <w:right w:val="none" w:sz="0" w:space="0" w:color="auto"/>
          </w:divBdr>
        </w:div>
        <w:div w:id="743377256">
          <w:marLeft w:val="1267"/>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163540">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3463207">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7422795">
      <w:bodyDiv w:val="1"/>
      <w:marLeft w:val="0"/>
      <w:marRight w:val="0"/>
      <w:marTop w:val="0"/>
      <w:marBottom w:val="0"/>
      <w:divBdr>
        <w:top w:val="none" w:sz="0" w:space="0" w:color="auto"/>
        <w:left w:val="none" w:sz="0" w:space="0" w:color="auto"/>
        <w:bottom w:val="none" w:sz="0" w:space="0" w:color="auto"/>
        <w:right w:val="none" w:sz="0" w:space="0" w:color="auto"/>
      </w:divBdr>
      <w:divsChild>
        <w:div w:id="40057632">
          <w:marLeft w:val="446"/>
          <w:marRight w:val="0"/>
          <w:marTop w:val="0"/>
          <w:marBottom w:val="0"/>
          <w:divBdr>
            <w:top w:val="none" w:sz="0" w:space="0" w:color="auto"/>
            <w:left w:val="none" w:sz="0" w:space="0" w:color="auto"/>
            <w:bottom w:val="none" w:sz="0" w:space="0" w:color="auto"/>
            <w:right w:val="none" w:sz="0" w:space="0" w:color="auto"/>
          </w:divBdr>
        </w:div>
      </w:divsChild>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7757164">
      <w:bodyDiv w:val="1"/>
      <w:marLeft w:val="0"/>
      <w:marRight w:val="0"/>
      <w:marTop w:val="0"/>
      <w:marBottom w:val="0"/>
      <w:divBdr>
        <w:top w:val="none" w:sz="0" w:space="0" w:color="auto"/>
        <w:left w:val="none" w:sz="0" w:space="0" w:color="auto"/>
        <w:bottom w:val="none" w:sz="0" w:space="0" w:color="auto"/>
        <w:right w:val="none" w:sz="0" w:space="0" w:color="auto"/>
      </w:divBdr>
      <w:divsChild>
        <w:div w:id="1621766450">
          <w:marLeft w:val="0"/>
          <w:marRight w:val="0"/>
          <w:marTop w:val="0"/>
          <w:marBottom w:val="120"/>
          <w:divBdr>
            <w:top w:val="none" w:sz="0" w:space="0" w:color="auto"/>
            <w:left w:val="none" w:sz="0" w:space="0" w:color="auto"/>
            <w:bottom w:val="none" w:sz="0" w:space="0" w:color="auto"/>
            <w:right w:val="none" w:sz="0" w:space="0" w:color="auto"/>
          </w:divBdr>
        </w:div>
      </w:divsChild>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18635340">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259483">
      <w:bodyDiv w:val="1"/>
      <w:marLeft w:val="0"/>
      <w:marRight w:val="0"/>
      <w:marTop w:val="0"/>
      <w:marBottom w:val="0"/>
      <w:divBdr>
        <w:top w:val="none" w:sz="0" w:space="0" w:color="auto"/>
        <w:left w:val="none" w:sz="0" w:space="0" w:color="auto"/>
        <w:bottom w:val="none" w:sz="0" w:space="0" w:color="auto"/>
        <w:right w:val="none" w:sz="0" w:space="0" w:color="auto"/>
      </w:divBdr>
      <w:divsChild>
        <w:div w:id="852114392">
          <w:marLeft w:val="1800"/>
          <w:marRight w:val="0"/>
          <w:marTop w:val="0"/>
          <w:marBottom w:val="0"/>
          <w:divBdr>
            <w:top w:val="none" w:sz="0" w:space="0" w:color="auto"/>
            <w:left w:val="none" w:sz="0" w:space="0" w:color="auto"/>
            <w:bottom w:val="none" w:sz="0" w:space="0" w:color="auto"/>
            <w:right w:val="none" w:sz="0" w:space="0" w:color="auto"/>
          </w:divBdr>
        </w:div>
      </w:divsChild>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8095739">
      <w:bodyDiv w:val="1"/>
      <w:marLeft w:val="0"/>
      <w:marRight w:val="0"/>
      <w:marTop w:val="0"/>
      <w:marBottom w:val="0"/>
      <w:divBdr>
        <w:top w:val="none" w:sz="0" w:space="0" w:color="auto"/>
        <w:left w:val="none" w:sz="0" w:space="0" w:color="auto"/>
        <w:bottom w:val="none" w:sz="0" w:space="0" w:color="auto"/>
        <w:right w:val="none" w:sz="0" w:space="0" w:color="auto"/>
      </w:divBdr>
      <w:divsChild>
        <w:div w:id="447354757">
          <w:marLeft w:val="446"/>
          <w:marRight w:val="0"/>
          <w:marTop w:val="0"/>
          <w:marBottom w:val="0"/>
          <w:divBdr>
            <w:top w:val="none" w:sz="0" w:space="0" w:color="auto"/>
            <w:left w:val="none" w:sz="0" w:space="0" w:color="auto"/>
            <w:bottom w:val="none" w:sz="0" w:space="0" w:color="auto"/>
            <w:right w:val="none" w:sz="0" w:space="0" w:color="auto"/>
          </w:divBdr>
        </w:div>
      </w:divsChild>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0565308">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2">
          <w:marLeft w:val="446"/>
          <w:marRight w:val="0"/>
          <w:marTop w:val="0"/>
          <w:marBottom w:val="0"/>
          <w:divBdr>
            <w:top w:val="none" w:sz="0" w:space="0" w:color="auto"/>
            <w:left w:val="none" w:sz="0" w:space="0" w:color="auto"/>
            <w:bottom w:val="none" w:sz="0" w:space="0" w:color="auto"/>
            <w:right w:val="none" w:sz="0" w:space="0" w:color="auto"/>
          </w:divBdr>
        </w:div>
      </w:divsChild>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png"/><Relationship Id="rId33"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2A7B1-D980-49BA-945C-C52B5E29C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20</Pages>
  <Words>8664</Words>
  <Characters>49390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Matthew Webbfinal</cp:lastModifiedBy>
  <cp:revision>39</cp:revision>
  <dcterms:created xsi:type="dcterms:W3CDTF">2022-11-04T14:43:00Z</dcterms:created>
  <dcterms:modified xsi:type="dcterms:W3CDTF">2022-11-07T12:58:00Z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(3)UM2dsWbqKl1mT6zCxFVW7yKqJID50krkkgCQ6jm3n8DbnGqNB+/Vlk85tRtEv8doYPRHFJ9t
SmnG2zmC4u4YMdw7lagViUboW8KSW8eJ31PxzNoI/OdhuVTJhQUcbbu7GxsTv6jX5zL24Ikr
dmNxMJ+3AWGJ/y7cSk4T4oj1LGkU//1tSKCqXVc3GaHUzNmUQ19TwZTGLsQuuvwJHjLWVlAx
zJQzHEfNC736m45G71</vt:lpwstr>
  </property>
  <property fmtid="{D5CDD505-2E9C-101B-9397-08002B2CF9AE}" pid="3" name="_2015_ms_pID_7253431">
    <vt:lpwstr>n1/Lu0vHQeIE5nXVmvbLuJl77GwF2Oq3L2iR1ODTwErfwIMyVya2fu
lHAYQp+f2AExMrN4ag9J+BgFrDnrireavtNmpZyoqbmKh+JGWQGsB923fUkM4INWA/VxBslv
+uJoCcSc1ZeXD8ILxRaQ5s1yBlsR2RmiaPfECOQHdSqlAxfG+iPVTH45Rc0Uzhy9BKFzcLtF
KZDHHyibCBHAdgxTkg/98dkqL3pQgdh8OZ3T</vt:lpwstr>
  </property>
  <property fmtid="{D5CDD505-2E9C-101B-9397-08002B2CF9AE}" pid="4" name="_2015_ms_pID_7253432">
    <vt:lpwstr>8ptL4uCibhiErJqcAoqS0/0=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1667351845</vt:lpwstr>
  </property>
</Properties>
</file>