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DA7C6A0" w14:textId="413D5007"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551AC2">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SimSun"/>
          <w:b/>
          <w:kern w:val="2"/>
          <w:sz w:val="22"/>
          <w:szCs w:val="22"/>
          <w:lang w:eastAsia="zh-CN"/>
        </w:rPr>
        <w:t>3GPP TSG-</w:t>
      </w:r>
      <w:r w:rsidRPr="00551AC2">
        <w:rPr>
          <w:rFonts w:eastAsia="SimSun"/>
          <w:b/>
          <w:kern w:val="2"/>
          <w:sz w:val="22"/>
          <w:szCs w:val="22"/>
          <w:lang w:eastAsia="zh-CN"/>
        </w:rPr>
        <w:t>RAN WG1 Meeting #1</w:t>
      </w:r>
      <w:r w:rsidR="000B28D8">
        <w:rPr>
          <w:rFonts w:eastAsia="SimSun"/>
          <w:b/>
          <w:kern w:val="2"/>
          <w:sz w:val="22"/>
          <w:szCs w:val="22"/>
          <w:lang w:eastAsia="zh-CN"/>
        </w:rPr>
        <w:t>1</w:t>
      </w:r>
      <w:r w:rsidR="000222E7">
        <w:rPr>
          <w:rFonts w:eastAsia="SimSun"/>
          <w:b/>
          <w:kern w:val="2"/>
          <w:sz w:val="22"/>
          <w:szCs w:val="22"/>
          <w:lang w:eastAsia="zh-CN"/>
        </w:rPr>
        <w:t>1</w:t>
      </w:r>
      <w:r w:rsidRPr="00551AC2">
        <w:rPr>
          <w:rFonts w:eastAsia="SimSun"/>
          <w:b/>
          <w:kern w:val="2"/>
          <w:sz w:val="22"/>
          <w:szCs w:val="22"/>
          <w:lang w:eastAsia="zh-CN"/>
        </w:rPr>
        <w:tab/>
      </w:r>
      <w:r w:rsidR="008D35ED" w:rsidRPr="008D35ED">
        <w:rPr>
          <w:rFonts w:eastAsia="SimSun"/>
          <w:b/>
          <w:kern w:val="2"/>
          <w:sz w:val="22"/>
          <w:szCs w:val="22"/>
          <w:lang w:eastAsia="zh-CN"/>
        </w:rPr>
        <w:t>R1-</w:t>
      </w:r>
      <w:r w:rsidR="00A61A3A">
        <w:rPr>
          <w:rFonts w:eastAsia="SimSun"/>
          <w:b/>
          <w:kern w:val="2"/>
          <w:sz w:val="22"/>
          <w:szCs w:val="22"/>
          <w:lang w:eastAsia="zh-CN"/>
        </w:rPr>
        <w:t>2210874</w:t>
      </w:r>
    </w:p>
    <w:bookmarkEnd w:id="0"/>
    <w:p w14:paraId="387BD107" w14:textId="601CED86" w:rsidR="00DC76C6" w:rsidRPr="00551AC2" w:rsidRDefault="000222E7" w:rsidP="00DC76C6">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Pr>
          <w:rFonts w:eastAsiaTheme="minorEastAsia"/>
          <w:b/>
          <w:kern w:val="2"/>
          <w:sz w:val="22"/>
          <w:szCs w:val="22"/>
          <w:lang w:eastAsia="zh-CN"/>
        </w:rPr>
        <w:t>Toulouse, France</w:t>
      </w:r>
      <w:r w:rsidR="002B7CB7" w:rsidRPr="002B7CB7">
        <w:rPr>
          <w:rFonts w:eastAsiaTheme="minorEastAsia"/>
          <w:b/>
          <w:kern w:val="2"/>
          <w:sz w:val="22"/>
          <w:szCs w:val="22"/>
          <w:lang w:eastAsia="zh-CN"/>
        </w:rPr>
        <w:t xml:space="preserve">, </w:t>
      </w:r>
      <w:r w:rsidR="000427F4">
        <w:rPr>
          <w:rFonts w:eastAsiaTheme="minorEastAsia"/>
          <w:b/>
          <w:kern w:val="2"/>
          <w:sz w:val="22"/>
          <w:szCs w:val="22"/>
          <w:lang w:eastAsia="zh-CN"/>
        </w:rPr>
        <w:t>Novem</w:t>
      </w:r>
      <w:r w:rsidR="00DC0F33">
        <w:rPr>
          <w:rFonts w:eastAsiaTheme="minorEastAsia"/>
          <w:b/>
          <w:kern w:val="2"/>
          <w:sz w:val="22"/>
          <w:szCs w:val="22"/>
          <w:lang w:eastAsia="zh-CN"/>
        </w:rPr>
        <w:t>ber</w:t>
      </w:r>
      <w:r w:rsidR="002B7CB7" w:rsidRPr="002B7CB7">
        <w:rPr>
          <w:rFonts w:eastAsiaTheme="minorEastAsia"/>
          <w:b/>
          <w:kern w:val="2"/>
          <w:sz w:val="22"/>
          <w:szCs w:val="22"/>
          <w:lang w:eastAsia="zh-CN"/>
        </w:rPr>
        <w:t xml:space="preserve"> </w:t>
      </w:r>
      <w:r w:rsidR="00DC0F33">
        <w:rPr>
          <w:rFonts w:eastAsiaTheme="minorEastAsia"/>
          <w:b/>
          <w:kern w:val="2"/>
          <w:sz w:val="22"/>
          <w:szCs w:val="22"/>
          <w:lang w:eastAsia="zh-CN"/>
        </w:rPr>
        <w:t>1</w:t>
      </w:r>
      <w:r w:rsidR="000427F4">
        <w:rPr>
          <w:rFonts w:eastAsiaTheme="minorEastAsia"/>
          <w:b/>
          <w:kern w:val="2"/>
          <w:sz w:val="22"/>
          <w:szCs w:val="22"/>
          <w:lang w:eastAsia="zh-CN"/>
        </w:rPr>
        <w:t>4 - 18</w:t>
      </w:r>
      <w:r w:rsidR="002B7CB7" w:rsidRPr="002B7CB7">
        <w:rPr>
          <w:rFonts w:eastAsiaTheme="minorEastAsia"/>
          <w:b/>
          <w:kern w:val="2"/>
          <w:sz w:val="22"/>
          <w:szCs w:val="22"/>
          <w:lang w:eastAsia="zh-CN"/>
        </w:rPr>
        <w:t>, 2022</w:t>
      </w:r>
    </w:p>
    <w:p w14:paraId="010EB869" w14:textId="77777777" w:rsidR="00DC76C6" w:rsidRPr="00551AC2" w:rsidRDefault="00DC76C6" w:rsidP="00DC76C6">
      <w:pPr>
        <w:widowControl w:val="0"/>
        <w:autoSpaceDE w:val="0"/>
        <w:autoSpaceDN w:val="0"/>
        <w:adjustRightInd w:val="0"/>
        <w:spacing w:after="0"/>
        <w:rPr>
          <w:rFonts w:eastAsia="SimSun"/>
          <w:b/>
          <w:bCs/>
          <w:sz w:val="16"/>
          <w:szCs w:val="16"/>
          <w:lang w:eastAsia="en-US"/>
        </w:rPr>
      </w:pPr>
    </w:p>
    <w:p w14:paraId="2CC556D5" w14:textId="4F4B62CB"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SimSun"/>
          <w:b/>
          <w:sz w:val="22"/>
          <w:szCs w:val="22"/>
          <w:lang w:eastAsia="en-US"/>
        </w:rPr>
        <w:t>Agenda Item:</w:t>
      </w:r>
      <w:r w:rsidRPr="00551AC2">
        <w:rPr>
          <w:rFonts w:eastAsia="SimSun"/>
          <w:b/>
          <w:sz w:val="22"/>
          <w:szCs w:val="22"/>
          <w:lang w:eastAsia="en-US"/>
        </w:rPr>
        <w:tab/>
      </w:r>
      <w:r w:rsidR="006F2352" w:rsidRPr="00551AC2">
        <w:rPr>
          <w:rFonts w:eastAsia="SimSun"/>
          <w:b/>
          <w:sz w:val="22"/>
          <w:szCs w:val="22"/>
          <w:lang w:eastAsia="zh-CN"/>
        </w:rPr>
        <w:t>9</w:t>
      </w:r>
      <w:r w:rsidRPr="00551AC2">
        <w:rPr>
          <w:rFonts w:eastAsia="SimSun"/>
          <w:b/>
          <w:sz w:val="22"/>
          <w:szCs w:val="22"/>
          <w:lang w:eastAsia="zh-CN"/>
        </w:rPr>
        <w:t>.</w:t>
      </w:r>
      <w:r w:rsidR="00ED4436" w:rsidRPr="00551AC2">
        <w:rPr>
          <w:rFonts w:eastAsia="SimSun"/>
          <w:b/>
          <w:sz w:val="22"/>
          <w:szCs w:val="22"/>
          <w:lang w:eastAsia="zh-CN"/>
        </w:rPr>
        <w:t>1</w:t>
      </w:r>
      <w:r w:rsidR="00ED4436">
        <w:rPr>
          <w:rFonts w:eastAsia="SimSun"/>
          <w:b/>
          <w:sz w:val="22"/>
          <w:szCs w:val="22"/>
          <w:lang w:eastAsia="zh-CN"/>
        </w:rPr>
        <w:t>1</w:t>
      </w:r>
      <w:r w:rsidR="006F2352" w:rsidRPr="00551AC2">
        <w:rPr>
          <w:rFonts w:eastAsia="SimSun"/>
          <w:b/>
          <w:sz w:val="22"/>
          <w:szCs w:val="22"/>
          <w:lang w:eastAsia="zh-CN"/>
        </w:rPr>
        <w:t>.</w:t>
      </w:r>
      <w:r w:rsidR="00DC0F33">
        <w:rPr>
          <w:rFonts w:eastAsia="SimSun"/>
          <w:b/>
          <w:sz w:val="22"/>
          <w:szCs w:val="22"/>
          <w:lang w:eastAsia="zh-CN"/>
        </w:rPr>
        <w:t>3</w:t>
      </w:r>
    </w:p>
    <w:p w14:paraId="29A0F62F"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zh-CN"/>
        </w:rPr>
      </w:pPr>
      <w:r w:rsidRPr="00551AC2">
        <w:rPr>
          <w:rFonts w:eastAsia="SimSun"/>
          <w:b/>
          <w:sz w:val="22"/>
          <w:szCs w:val="22"/>
          <w:lang w:eastAsia="en-US"/>
        </w:rPr>
        <w:t>Source:</w:t>
      </w:r>
      <w:r w:rsidRPr="00551AC2">
        <w:rPr>
          <w:rFonts w:eastAsia="SimSun"/>
          <w:b/>
          <w:sz w:val="22"/>
          <w:szCs w:val="22"/>
          <w:lang w:eastAsia="en-US"/>
        </w:rPr>
        <w:tab/>
        <w:t>Huawei, HiSilicon</w:t>
      </w:r>
    </w:p>
    <w:p w14:paraId="1F112F06" w14:textId="313B63C2" w:rsidR="00DC76C6" w:rsidRPr="00551AC2" w:rsidRDefault="00DC76C6" w:rsidP="00DC76C6">
      <w:pPr>
        <w:widowControl w:val="0"/>
        <w:autoSpaceDE w:val="0"/>
        <w:autoSpaceDN w:val="0"/>
        <w:adjustRightInd w:val="0"/>
        <w:spacing w:after="60"/>
        <w:ind w:left="1555" w:hanging="1555"/>
        <w:rPr>
          <w:rFonts w:eastAsia="SimSun"/>
          <w:b/>
          <w:sz w:val="22"/>
          <w:szCs w:val="22"/>
          <w:lang w:val="en-US" w:eastAsia="zh-CN"/>
        </w:rPr>
      </w:pPr>
      <w:r w:rsidRPr="00551AC2">
        <w:rPr>
          <w:rFonts w:eastAsia="SimSun"/>
          <w:b/>
          <w:sz w:val="22"/>
          <w:szCs w:val="22"/>
          <w:lang w:eastAsia="en-US"/>
        </w:rPr>
        <w:t>Title:</w:t>
      </w:r>
      <w:r w:rsidRPr="00551AC2">
        <w:rPr>
          <w:rFonts w:eastAsia="SimSun"/>
          <w:b/>
          <w:sz w:val="22"/>
          <w:szCs w:val="22"/>
          <w:lang w:eastAsia="en-US"/>
        </w:rPr>
        <w:tab/>
      </w:r>
      <w:r w:rsidR="006F2352" w:rsidRPr="00551AC2">
        <w:rPr>
          <w:rFonts w:eastAsia="SimSun"/>
          <w:b/>
          <w:bCs/>
          <w:sz w:val="22"/>
          <w:szCs w:val="22"/>
          <w:lang w:eastAsia="en-US"/>
        </w:rPr>
        <w:t>Discussion on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en-US"/>
        </w:rPr>
      </w:pPr>
      <w:r w:rsidRPr="00551AC2">
        <w:rPr>
          <w:rFonts w:eastAsia="SimSun"/>
          <w:b/>
          <w:bCs/>
          <w:sz w:val="22"/>
          <w:szCs w:val="22"/>
          <w:lang w:eastAsia="en-US"/>
        </w:rPr>
        <w:t>Document for:</w:t>
      </w:r>
      <w:r w:rsidRPr="00551AC2">
        <w:rPr>
          <w:rFonts w:eastAsia="SimSun"/>
          <w:b/>
          <w:bCs/>
          <w:sz w:val="22"/>
          <w:szCs w:val="22"/>
          <w:lang w:eastAsia="en-US"/>
        </w:rPr>
        <w:tab/>
        <w:t>Discussion and Decision</w:t>
      </w:r>
    </w:p>
    <w:p w14:paraId="258A1290" w14:textId="006B9344" w:rsidR="00B43DDB" w:rsidRPr="00BD2C6A" w:rsidRDefault="00C242B3" w:rsidP="002A3BEA">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D3F7CE9" w14:textId="3E091B93" w:rsidR="00A81805" w:rsidRPr="00551AC2" w:rsidRDefault="00570B84" w:rsidP="002A3BEA">
      <w:pPr>
        <w:spacing w:before="180"/>
        <w:jc w:val="both"/>
        <w:rPr>
          <w:sz w:val="22"/>
          <w:lang w:val="en-US"/>
        </w:rPr>
      </w:pPr>
      <w:r w:rsidRPr="00551AC2">
        <w:rPr>
          <w:sz w:val="22"/>
          <w:lang w:val="en-US"/>
        </w:rPr>
        <w:t>In RAN</w:t>
      </w:r>
      <w:r w:rsidR="00A81805" w:rsidRPr="00551AC2">
        <w:rPr>
          <w:sz w:val="22"/>
          <w:lang w:val="en-US"/>
        </w:rPr>
        <w:t xml:space="preserve"># </w:t>
      </w:r>
      <w:r w:rsidR="000B28D8">
        <w:rPr>
          <w:sz w:val="22"/>
          <w:lang w:val="en-US"/>
        </w:rPr>
        <w:t>1</w:t>
      </w:r>
      <w:r w:rsidR="00ED400A">
        <w:rPr>
          <w:sz w:val="22"/>
          <w:lang w:val="en-US"/>
        </w:rPr>
        <w:t>10</w:t>
      </w:r>
      <w:r w:rsidR="000427F4">
        <w:rPr>
          <w:sz w:val="22"/>
          <w:lang w:val="en-US"/>
        </w:rPr>
        <w:t>bis e-Meeting</w:t>
      </w:r>
      <w:r w:rsidR="00A81805" w:rsidRPr="00551AC2">
        <w:rPr>
          <w:sz w:val="22"/>
          <w:lang w:val="en-US"/>
        </w:rPr>
        <w:t xml:space="preserve">, </w:t>
      </w:r>
      <w:r w:rsidR="000B28D8" w:rsidRPr="000B28D8">
        <w:rPr>
          <w:sz w:val="22"/>
          <w:lang w:val="en-US"/>
        </w:rPr>
        <w:t>a couple of agreements have been achieved to enhance HARQ for IoT NTN</w:t>
      </w:r>
      <w:r w:rsidR="00986B0B" w:rsidRPr="00551AC2">
        <w:rPr>
          <w:sz w:val="22"/>
          <w:lang w:val="en-US"/>
        </w:rPr>
        <w:t xml:space="preserve"> [1]</w:t>
      </w:r>
      <w:r w:rsidR="00A81805" w:rsidRPr="00551AC2">
        <w:rPr>
          <w:sz w:val="22"/>
          <w:lang w:val="en-US"/>
        </w:rPr>
        <w:t>:</w:t>
      </w:r>
    </w:p>
    <w:p w14:paraId="732CA29D" w14:textId="7448198C" w:rsidR="00A81805" w:rsidRPr="00551AC2" w:rsidRDefault="00A81805" w:rsidP="00A81805">
      <w:pPr>
        <w:spacing w:after="0"/>
        <w:rPr>
          <w:bCs/>
        </w:rPr>
      </w:pPr>
      <w:r w:rsidRPr="00376028">
        <w:rPr>
          <w:bCs/>
          <w:noProof/>
          <w:lang w:val="en-US" w:eastAsia="zh-CN"/>
        </w:rPr>
        <mc:AlternateContent>
          <mc:Choice Requires="wps">
            <w:drawing>
              <wp:inline distT="0" distB="0" distL="0" distR="0" wp14:anchorId="0D090966" wp14:editId="538D060B">
                <wp:extent cx="6178163" cy="1101600"/>
                <wp:effectExtent l="0" t="0" r="1333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163" cy="1101600"/>
                        </a:xfrm>
                        <a:prstGeom prst="rect">
                          <a:avLst/>
                        </a:prstGeom>
                        <a:solidFill>
                          <a:srgbClr val="FFFFFF"/>
                        </a:solidFill>
                        <a:ln w="9525">
                          <a:solidFill>
                            <a:srgbClr val="000000"/>
                          </a:solidFill>
                          <a:miter lim="800000"/>
                          <a:headEnd/>
                          <a:tailEnd/>
                        </a:ln>
                      </wps:spPr>
                      <wps:txbx>
                        <w:txbxContent>
                          <w:p w14:paraId="648AF4B1" w14:textId="77777777" w:rsidR="000427F4" w:rsidRDefault="000427F4" w:rsidP="000427F4">
                            <w:pPr>
                              <w:spacing w:after="0"/>
                              <w:rPr>
                                <w:rFonts w:ascii="Times" w:eastAsia="Batang" w:hAnsi="Times" w:cs="Times"/>
                                <w:b/>
                                <w:highlight w:val="green"/>
                                <w:u w:val="single"/>
                                <w:lang w:eastAsia="x-none"/>
                              </w:rPr>
                            </w:pPr>
                          </w:p>
                          <w:p w14:paraId="2E89F107" w14:textId="77777777" w:rsidR="000427F4" w:rsidRPr="000427F4" w:rsidRDefault="000427F4" w:rsidP="000427F4">
                            <w:pPr>
                              <w:spacing w:after="0"/>
                              <w:rPr>
                                <w:rFonts w:ascii="Times" w:eastAsia="SimSun" w:hAnsi="Times" w:cs="Times"/>
                                <w:b/>
                                <w:u w:val="single"/>
                                <w:lang w:val="en-US" w:eastAsia="x-none"/>
                              </w:rPr>
                            </w:pPr>
                            <w:r w:rsidRPr="000427F4">
                              <w:rPr>
                                <w:rFonts w:ascii="Times" w:eastAsia="Batang" w:hAnsi="Times" w:cs="Times"/>
                                <w:b/>
                                <w:highlight w:val="green"/>
                                <w:u w:val="single"/>
                                <w:lang w:eastAsia="x-none"/>
                              </w:rPr>
                              <w:t>Agreement</w:t>
                            </w:r>
                          </w:p>
                          <w:p w14:paraId="7CF05D0D" w14:textId="77777777" w:rsidR="000427F4" w:rsidRPr="000427F4" w:rsidRDefault="000427F4" w:rsidP="000427F4">
                            <w:pPr>
                              <w:spacing w:after="0"/>
                              <w:rPr>
                                <w:rFonts w:ascii="Times" w:eastAsia="Batang" w:hAnsi="Times" w:cs="Times"/>
                                <w:lang w:eastAsia="x-none"/>
                              </w:rPr>
                            </w:pPr>
                            <w:r w:rsidRPr="000427F4">
                              <w:rPr>
                                <w:rFonts w:ascii="Times" w:eastAsia="Batang" w:hAnsi="Times" w:cs="Times"/>
                                <w:lang w:eastAsia="x-none"/>
                              </w:rPr>
                              <w:t>For a DL HARQ process with disabled HARQ feedback in NB-IoT, UE is not required to monitor NPDCCH in a period of Y=12(ms) from the end of reception of the NPDSCH.</w:t>
                            </w:r>
                          </w:p>
                          <w:p w14:paraId="1552BC48" w14:textId="77777777" w:rsidR="00D9362F" w:rsidRPr="000427F4" w:rsidRDefault="00D9362F" w:rsidP="00ED400A">
                            <w:pPr>
                              <w:spacing w:after="0"/>
                              <w:rPr>
                                <w:rFonts w:ascii="Times" w:eastAsia="Batang" w:hAnsi="Times"/>
                                <w:szCs w:val="24"/>
                                <w:lang w:eastAsia="x-none"/>
                              </w:rPr>
                            </w:pPr>
                          </w:p>
                          <w:p w14:paraId="2444DCB0" w14:textId="77777777" w:rsidR="000427F4" w:rsidRPr="000427F4" w:rsidRDefault="000427F4" w:rsidP="000427F4">
                            <w:pPr>
                              <w:spacing w:after="0"/>
                              <w:rPr>
                                <w:rFonts w:ascii="Times" w:eastAsia="Batang" w:hAnsi="Times"/>
                                <w:b/>
                                <w:szCs w:val="24"/>
                                <w:u w:val="single"/>
                                <w:lang w:eastAsia="x-none"/>
                              </w:rPr>
                            </w:pPr>
                            <w:r w:rsidRPr="000427F4">
                              <w:rPr>
                                <w:rFonts w:ascii="Times" w:eastAsia="Batang" w:hAnsi="Times"/>
                                <w:b/>
                                <w:szCs w:val="24"/>
                                <w:highlight w:val="green"/>
                                <w:u w:val="single"/>
                                <w:lang w:eastAsia="x-none"/>
                              </w:rPr>
                              <w:t>Agreement</w:t>
                            </w:r>
                          </w:p>
                          <w:p w14:paraId="00D31EBD" w14:textId="77777777" w:rsidR="000427F4" w:rsidRPr="000427F4" w:rsidRDefault="000427F4" w:rsidP="000427F4">
                            <w:pPr>
                              <w:numPr>
                                <w:ilvl w:val="0"/>
                                <w:numId w:val="54"/>
                              </w:numPr>
                              <w:spacing w:after="0"/>
                              <w:ind w:left="0" w:firstLine="0"/>
                              <w:rPr>
                                <w:rFonts w:eastAsia="Calibri"/>
                                <w:sz w:val="22"/>
                                <w:szCs w:val="22"/>
                                <w:lang w:val="en-US" w:eastAsia="en-US"/>
                              </w:rPr>
                            </w:pPr>
                            <w:r w:rsidRPr="000427F4">
                              <w:rPr>
                                <w:rFonts w:eastAsia="Calibri"/>
                                <w:sz w:val="22"/>
                                <w:szCs w:val="22"/>
                                <w:lang w:val="en-US" w:eastAsia="en-US"/>
                              </w:rPr>
                              <w:t xml:space="preserve">For NB-IoT NTN, to configure/indicate enabling/disabling of HARQ feedback for downlink transmission, down select </w:t>
                            </w:r>
                            <w:r w:rsidRPr="000427F4">
                              <w:rPr>
                                <w:rFonts w:eastAsia="Calibri"/>
                                <w:b/>
                                <w:bCs/>
                                <w:sz w:val="22"/>
                                <w:szCs w:val="22"/>
                                <w:lang w:val="en-US" w:eastAsia="en-US"/>
                              </w:rPr>
                              <w:t>ONE</w:t>
                            </w:r>
                            <w:r w:rsidRPr="000427F4">
                              <w:rPr>
                                <w:rFonts w:eastAsia="Calibri"/>
                                <w:sz w:val="22"/>
                                <w:szCs w:val="22"/>
                                <w:lang w:val="en-US" w:eastAsia="en-US"/>
                              </w:rPr>
                              <w:t xml:space="preserve"> from the following options at RAN1#111:</w:t>
                            </w:r>
                          </w:p>
                          <w:p w14:paraId="3E4EE11F" w14:textId="77777777" w:rsidR="000427F4" w:rsidRPr="000427F4" w:rsidRDefault="000427F4" w:rsidP="000427F4">
                            <w:pPr>
                              <w:numPr>
                                <w:ilvl w:val="0"/>
                                <w:numId w:val="37"/>
                              </w:numPr>
                              <w:snapToGrid w:val="0"/>
                              <w:spacing w:after="0"/>
                              <w:ind w:left="720"/>
                              <w:rPr>
                                <w:rFonts w:ascii="Times" w:eastAsia="Batang" w:hAnsi="Times"/>
                                <w:szCs w:val="18"/>
                                <w:lang w:val="en-US" w:eastAsia="en-US"/>
                              </w:rPr>
                            </w:pPr>
                            <w:r w:rsidRPr="000427F4">
                              <w:rPr>
                                <w:rFonts w:ascii="Times" w:eastAsia="Batang" w:hAnsi="Times"/>
                                <w:szCs w:val="18"/>
                                <w:lang w:val="en-US" w:eastAsia="en-US"/>
                              </w:rPr>
                              <w:t>Option 6a-1: Support RRC signaling configured between Option 1 and Option 3</w:t>
                            </w:r>
                          </w:p>
                          <w:p w14:paraId="4BF0E9D9" w14:textId="2F86E1A3" w:rsidR="00D9362F" w:rsidRDefault="000427F4" w:rsidP="000427F4">
                            <w:pPr>
                              <w:numPr>
                                <w:ilvl w:val="0"/>
                                <w:numId w:val="37"/>
                              </w:numPr>
                              <w:snapToGrid w:val="0"/>
                              <w:spacing w:after="0"/>
                              <w:ind w:left="720"/>
                              <w:rPr>
                                <w:rFonts w:ascii="Times" w:eastAsia="Batang" w:hAnsi="Times"/>
                                <w:szCs w:val="18"/>
                                <w:lang w:val="en-US" w:eastAsia="en-US"/>
                              </w:rPr>
                            </w:pPr>
                            <w:r w:rsidRPr="000427F4">
                              <w:rPr>
                                <w:rFonts w:ascii="Times" w:eastAsia="Batang" w:hAnsi="Times"/>
                                <w:szCs w:val="18"/>
                                <w:lang w:val="en-US" w:eastAsia="en-US"/>
                              </w:rPr>
                              <w:t>Option 6a-4: Support Option 1 by default, and support Option 3 to override default configuration for corresponding transmission</w:t>
                            </w:r>
                          </w:p>
                          <w:p w14:paraId="41DA1945" w14:textId="77777777" w:rsidR="000427F4" w:rsidRPr="000427F4" w:rsidRDefault="000427F4" w:rsidP="000427F4">
                            <w:pPr>
                              <w:snapToGrid w:val="0"/>
                              <w:spacing w:after="0"/>
                              <w:ind w:left="300"/>
                              <w:rPr>
                                <w:rFonts w:ascii="Times" w:eastAsia="Batang" w:hAnsi="Times"/>
                                <w:szCs w:val="18"/>
                                <w:lang w:val="en-US" w:eastAsia="en-US"/>
                              </w:rPr>
                            </w:pPr>
                          </w:p>
                        </w:txbxContent>
                      </wps:txbx>
                      <wps:bodyPr rot="0" vert="horz" wrap="square" lIns="91440" tIns="45720" rIns="91440" bIns="45720" anchor="t" anchorCtr="0">
                        <a:spAutoFit/>
                      </wps:bodyPr>
                    </wps:wsp>
                  </a:graphicData>
                </a:graphic>
              </wp:inline>
            </w:drawing>
          </mc:Choice>
          <mc:Fallback>
            <w:pict>
              <v:shapetype w14:anchorId="0D090966" id="_x0000_t202" coordsize="21600,21600" o:spt="202" path="m,l,21600r21600,l21600,xe">
                <v:stroke joinstyle="miter"/>
                <v:path gradientshapeok="t" o:connecttype="rect"/>
              </v:shapetype>
              <v:shape id="文本框 2" o:spid="_x0000_s1026" type="#_x0000_t202" style="width:486.45pt;height: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">
                <v:textbox style="mso-fit-shape-to-text:t">
                  <w:txbxContent>
                    <w:p w14:paraId="648AF4B1" w14:textId="77777777" w:rsidR="000427F4" w:rsidRDefault="000427F4" w:rsidP="000427F4">
                      <w:pPr>
                        <w:spacing w:after="0"/>
                        <w:rPr>
                          <w:rFonts w:ascii="Times" w:eastAsia="Batang" w:hAnsi="Times" w:cs="Times"/>
                          <w:b/>
                          <w:highlight w:val="green"/>
                          <w:u w:val="single"/>
                          <w:lang w:eastAsia="x-none"/>
                        </w:rPr>
                      </w:pPr>
                    </w:p>
                    <w:p w14:paraId="2E89F107" w14:textId="77777777" w:rsidR="000427F4" w:rsidRPr="000427F4" w:rsidRDefault="000427F4" w:rsidP="000427F4">
                      <w:pPr>
                        <w:spacing w:after="0"/>
                        <w:rPr>
                          <w:rFonts w:ascii="Times" w:eastAsia="宋体" w:hAnsi="Times" w:cs="Times"/>
                          <w:b/>
                          <w:u w:val="single"/>
                          <w:lang w:val="en-US" w:eastAsia="x-none"/>
                        </w:rPr>
                      </w:pPr>
                      <w:r w:rsidRPr="000427F4">
                        <w:rPr>
                          <w:rFonts w:ascii="Times" w:eastAsia="Batang" w:hAnsi="Times" w:cs="Times"/>
                          <w:b/>
                          <w:highlight w:val="green"/>
                          <w:u w:val="single"/>
                          <w:lang w:eastAsia="x-none"/>
                        </w:rPr>
                        <w:t>Agreement</w:t>
                      </w:r>
                    </w:p>
                    <w:p w14:paraId="7CF05D0D" w14:textId="77777777" w:rsidR="000427F4" w:rsidRPr="000427F4" w:rsidRDefault="000427F4" w:rsidP="000427F4">
                      <w:pPr>
                        <w:spacing w:after="0"/>
                        <w:rPr>
                          <w:rFonts w:ascii="Times" w:eastAsia="Batang" w:hAnsi="Times" w:cs="Times"/>
                          <w:lang w:eastAsia="x-none"/>
                        </w:rPr>
                      </w:pPr>
                      <w:r w:rsidRPr="000427F4">
                        <w:rPr>
                          <w:rFonts w:ascii="Times" w:eastAsia="Batang" w:hAnsi="Times" w:cs="Times"/>
                          <w:lang w:eastAsia="x-none"/>
                        </w:rPr>
                        <w:t>For a DL HARQ process with disabled HARQ feedback in NB-IoT, UE is not required to monitor NPDCCH in a period of Y=12(</w:t>
                      </w:r>
                      <w:proofErr w:type="spellStart"/>
                      <w:r w:rsidRPr="000427F4">
                        <w:rPr>
                          <w:rFonts w:ascii="Times" w:eastAsia="Batang" w:hAnsi="Times" w:cs="Times"/>
                          <w:lang w:eastAsia="x-none"/>
                        </w:rPr>
                        <w:t>ms</w:t>
                      </w:r>
                      <w:proofErr w:type="spellEnd"/>
                      <w:r w:rsidRPr="000427F4">
                        <w:rPr>
                          <w:rFonts w:ascii="Times" w:eastAsia="Batang" w:hAnsi="Times" w:cs="Times"/>
                          <w:lang w:eastAsia="x-none"/>
                        </w:rPr>
                        <w:t>) from the end of reception of the NPDSCH.</w:t>
                      </w:r>
                    </w:p>
                    <w:p w14:paraId="1552BC48" w14:textId="77777777" w:rsidR="00D9362F" w:rsidRPr="000427F4" w:rsidRDefault="00D9362F" w:rsidP="00ED400A">
                      <w:pPr>
                        <w:spacing w:after="0"/>
                        <w:rPr>
                          <w:rFonts w:ascii="Times" w:eastAsia="Batang" w:hAnsi="Times"/>
                          <w:szCs w:val="24"/>
                          <w:lang w:eastAsia="x-none"/>
                        </w:rPr>
                      </w:pPr>
                    </w:p>
                    <w:p w14:paraId="2444DCB0" w14:textId="77777777" w:rsidR="000427F4" w:rsidRPr="000427F4" w:rsidRDefault="000427F4" w:rsidP="000427F4">
                      <w:pPr>
                        <w:spacing w:after="0"/>
                        <w:rPr>
                          <w:rFonts w:ascii="Times" w:eastAsia="Batang" w:hAnsi="Times"/>
                          <w:b/>
                          <w:szCs w:val="24"/>
                          <w:u w:val="single"/>
                          <w:lang w:eastAsia="x-none"/>
                        </w:rPr>
                      </w:pPr>
                      <w:r w:rsidRPr="000427F4">
                        <w:rPr>
                          <w:rFonts w:ascii="Times" w:eastAsia="Batang" w:hAnsi="Times"/>
                          <w:b/>
                          <w:szCs w:val="24"/>
                          <w:highlight w:val="green"/>
                          <w:u w:val="single"/>
                          <w:lang w:eastAsia="x-none"/>
                        </w:rPr>
                        <w:t>Agreement</w:t>
                      </w:r>
                    </w:p>
                    <w:p w14:paraId="00D31EBD" w14:textId="77777777" w:rsidR="000427F4" w:rsidRPr="000427F4" w:rsidRDefault="000427F4" w:rsidP="000427F4">
                      <w:pPr>
                        <w:numPr>
                          <w:ilvl w:val="0"/>
                          <w:numId w:val="54"/>
                        </w:numPr>
                        <w:spacing w:after="0"/>
                        <w:ind w:left="0" w:firstLine="0"/>
                        <w:rPr>
                          <w:rFonts w:eastAsia="Calibri"/>
                          <w:sz w:val="22"/>
                          <w:szCs w:val="22"/>
                          <w:lang w:val="en-US" w:eastAsia="en-US"/>
                        </w:rPr>
                      </w:pPr>
                      <w:r w:rsidRPr="000427F4">
                        <w:rPr>
                          <w:rFonts w:eastAsia="Calibri"/>
                          <w:sz w:val="22"/>
                          <w:szCs w:val="22"/>
                          <w:lang w:val="en-US" w:eastAsia="en-US"/>
                        </w:rPr>
                        <w:t xml:space="preserve">For NB-IoT NTN, to configure/indicate enabling/disabling of HARQ feedback for downlink transmission, down select </w:t>
                      </w:r>
                      <w:r w:rsidRPr="000427F4">
                        <w:rPr>
                          <w:rFonts w:eastAsia="Calibri"/>
                          <w:b/>
                          <w:bCs/>
                          <w:sz w:val="22"/>
                          <w:szCs w:val="22"/>
                          <w:lang w:val="en-US" w:eastAsia="en-US"/>
                        </w:rPr>
                        <w:t>ONE</w:t>
                      </w:r>
                      <w:r w:rsidRPr="000427F4">
                        <w:rPr>
                          <w:rFonts w:eastAsia="Calibri"/>
                          <w:sz w:val="22"/>
                          <w:szCs w:val="22"/>
                          <w:lang w:val="en-US" w:eastAsia="en-US"/>
                        </w:rPr>
                        <w:t xml:space="preserve"> from the following options at RAN1#111:</w:t>
                      </w:r>
                    </w:p>
                    <w:p w14:paraId="3E4EE11F" w14:textId="77777777" w:rsidR="000427F4" w:rsidRPr="000427F4" w:rsidRDefault="000427F4" w:rsidP="000427F4">
                      <w:pPr>
                        <w:numPr>
                          <w:ilvl w:val="0"/>
                          <w:numId w:val="37"/>
                        </w:numPr>
                        <w:snapToGrid w:val="0"/>
                        <w:spacing w:after="0"/>
                        <w:ind w:left="720"/>
                        <w:rPr>
                          <w:rFonts w:ascii="Times" w:eastAsia="Batang" w:hAnsi="Times"/>
                          <w:szCs w:val="18"/>
                          <w:lang w:val="en-US" w:eastAsia="en-US"/>
                        </w:rPr>
                      </w:pPr>
                      <w:r w:rsidRPr="000427F4">
                        <w:rPr>
                          <w:rFonts w:ascii="Times" w:eastAsia="Batang" w:hAnsi="Times"/>
                          <w:szCs w:val="18"/>
                          <w:lang w:val="en-US" w:eastAsia="en-US"/>
                        </w:rPr>
                        <w:t>Option 6a-1: Support RRC signaling configured between Option 1 and Option 3</w:t>
                      </w:r>
                    </w:p>
                    <w:p w14:paraId="4BF0E9D9" w14:textId="2F86E1A3" w:rsidR="00D9362F" w:rsidRDefault="000427F4" w:rsidP="000427F4">
                      <w:pPr>
                        <w:numPr>
                          <w:ilvl w:val="0"/>
                          <w:numId w:val="37"/>
                        </w:numPr>
                        <w:snapToGrid w:val="0"/>
                        <w:spacing w:after="0"/>
                        <w:ind w:left="720"/>
                        <w:rPr>
                          <w:rFonts w:ascii="Times" w:eastAsia="Batang" w:hAnsi="Times"/>
                          <w:szCs w:val="18"/>
                          <w:lang w:val="en-US" w:eastAsia="en-US"/>
                        </w:rPr>
                      </w:pPr>
                      <w:r w:rsidRPr="000427F4">
                        <w:rPr>
                          <w:rFonts w:ascii="Times" w:eastAsia="Batang" w:hAnsi="Times"/>
                          <w:szCs w:val="18"/>
                          <w:lang w:val="en-US" w:eastAsia="en-US"/>
                        </w:rPr>
                        <w:t>Option 6a-4: Support Option 1 by default, and support Option 3 to override default configuration for corresponding transmission</w:t>
                      </w:r>
                    </w:p>
                    <w:p w14:paraId="41DA1945" w14:textId="77777777" w:rsidR="000427F4" w:rsidRPr="000427F4" w:rsidRDefault="000427F4" w:rsidP="000427F4">
                      <w:pPr>
                        <w:snapToGrid w:val="0"/>
                        <w:spacing w:after="0"/>
                        <w:ind w:left="300"/>
                        <w:rPr>
                          <w:rFonts w:ascii="Times" w:eastAsia="Batang" w:hAnsi="Times"/>
                          <w:szCs w:val="18"/>
                          <w:lang w:val="en-US" w:eastAsia="en-US"/>
                        </w:rPr>
                      </w:pPr>
                    </w:p>
                  </w:txbxContent>
                </v:textbox>
                <w10:anchorlock/>
              </v:shape>
            </w:pict>
          </mc:Fallback>
        </mc:AlternateContent>
      </w:r>
    </w:p>
    <w:p w14:paraId="4F88791D" w14:textId="411EA924" w:rsidR="00A81805" w:rsidRPr="00551AC2" w:rsidRDefault="00A81805" w:rsidP="00A81805">
      <w:pPr>
        <w:spacing w:after="120"/>
        <w:jc w:val="both"/>
        <w:rPr>
          <w:rFonts w:eastAsia="SimSun"/>
          <w:sz w:val="22"/>
          <w:szCs w:val="22"/>
          <w:lang w:val="en-US" w:eastAsia="zh-CN"/>
        </w:rPr>
      </w:pPr>
      <w:r w:rsidRPr="00551AC2">
        <w:rPr>
          <w:rFonts w:eastAsia="SimSun"/>
          <w:sz w:val="22"/>
          <w:szCs w:val="22"/>
          <w:lang w:val="en-US" w:eastAsia="x-none"/>
        </w:rPr>
        <w:t xml:space="preserve">In this contribution, we provide further considerations on HARQ </w:t>
      </w:r>
      <w:r w:rsidR="001D3BD3">
        <w:rPr>
          <w:rFonts w:eastAsia="SimSun" w:hint="eastAsia"/>
          <w:sz w:val="22"/>
          <w:szCs w:val="22"/>
          <w:lang w:val="en-US" w:eastAsia="zh-CN"/>
        </w:rPr>
        <w:t>disabling</w:t>
      </w:r>
      <w:r w:rsidR="001D3BD3">
        <w:rPr>
          <w:rFonts w:eastAsia="SimSun"/>
          <w:sz w:val="22"/>
          <w:szCs w:val="22"/>
          <w:lang w:val="en-US" w:eastAsia="x-none"/>
        </w:rPr>
        <w:t xml:space="preserve"> mechanism</w:t>
      </w:r>
      <w:r w:rsidR="00AD5A10" w:rsidRPr="00551AC2">
        <w:rPr>
          <w:rFonts w:eastAsia="SimSun"/>
          <w:sz w:val="22"/>
          <w:szCs w:val="22"/>
          <w:lang w:val="en-US" w:eastAsia="x-none"/>
        </w:rPr>
        <w:t xml:space="preserve"> for IoT NTN</w:t>
      </w:r>
      <w:r w:rsidRPr="00551AC2">
        <w:rPr>
          <w:rFonts w:eastAsia="SimSun"/>
          <w:sz w:val="22"/>
          <w:szCs w:val="22"/>
          <w:lang w:val="en-US" w:eastAsia="x-none"/>
        </w:rPr>
        <w:t>.</w:t>
      </w:r>
    </w:p>
    <w:p w14:paraId="42D572B0" w14:textId="1EBFF3B5" w:rsidR="00021D55" w:rsidRDefault="00037415" w:rsidP="00E2524E">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szCs w:val="20"/>
          <w:lang w:val="en-US" w:eastAsia="zh-CN"/>
        </w:rPr>
      </w:pPr>
      <w:r>
        <w:rPr>
          <w:rFonts w:ascii="Times New Roman" w:eastAsia="SimSun" w:hAnsi="Times New Roman"/>
          <w:szCs w:val="20"/>
          <w:lang w:val="en-US" w:eastAsia="zh-CN"/>
        </w:rPr>
        <w:t>Indication of disabling HARQ feedback for IoT NTN</w:t>
      </w:r>
    </w:p>
    <w:p w14:paraId="6EFA7CCF" w14:textId="1EE78C31" w:rsidR="009D7892" w:rsidRPr="00DB2D19" w:rsidRDefault="002C2157" w:rsidP="009D7892">
      <w:pPr>
        <w:spacing w:afterLines="100" w:after="240"/>
        <w:jc w:val="both"/>
        <w:rPr>
          <w:rFonts w:eastAsia="SimSun" w:cs="Times"/>
          <w:sz w:val="22"/>
          <w:szCs w:val="22"/>
          <w:lang w:val="en-US" w:eastAsia="zh-CN"/>
        </w:rPr>
      </w:pPr>
      <w:r>
        <w:rPr>
          <w:rFonts w:eastAsia="SimSun"/>
          <w:sz w:val="22"/>
          <w:szCs w:val="22"/>
          <w:lang w:val="en-US" w:eastAsia="zh-CN"/>
        </w:rPr>
        <w:t>I</w:t>
      </w:r>
      <w:r w:rsidRPr="00F24953">
        <w:rPr>
          <w:rFonts w:eastAsia="SimSun"/>
          <w:sz w:val="22"/>
          <w:szCs w:val="22"/>
          <w:lang w:val="en-US" w:eastAsia="zh-CN"/>
        </w:rPr>
        <w:t>n RAN#1</w:t>
      </w:r>
      <w:r>
        <w:rPr>
          <w:rFonts w:eastAsia="SimSun"/>
          <w:sz w:val="22"/>
          <w:szCs w:val="22"/>
          <w:lang w:val="en-US" w:eastAsia="zh-CN"/>
        </w:rPr>
        <w:t>10bis</w:t>
      </w:r>
      <w:r w:rsidR="007138B1">
        <w:rPr>
          <w:rFonts w:eastAsia="SimSun"/>
          <w:sz w:val="22"/>
          <w:szCs w:val="22"/>
          <w:lang w:val="en-US" w:eastAsia="zh-CN"/>
        </w:rPr>
        <w:t>-e</w:t>
      </w:r>
      <w:r>
        <w:rPr>
          <w:rFonts w:eastAsia="SimSun"/>
          <w:sz w:val="22"/>
          <w:szCs w:val="22"/>
          <w:lang w:val="en-US" w:eastAsia="zh-CN"/>
        </w:rPr>
        <w:t xml:space="preserve">, </w:t>
      </w:r>
      <w:r w:rsidR="009D7892">
        <w:rPr>
          <w:rFonts w:eastAsia="SimSun"/>
          <w:sz w:val="22"/>
          <w:szCs w:val="22"/>
          <w:lang w:val="en-US" w:eastAsia="zh-CN"/>
        </w:rPr>
        <w:t xml:space="preserve">discussion on the indication of disabling HARQ feedback for </w:t>
      </w:r>
      <w:proofErr w:type="spellStart"/>
      <w:r w:rsidR="004A72D1">
        <w:rPr>
          <w:rFonts w:eastAsia="SimSun" w:hint="eastAsia"/>
          <w:sz w:val="22"/>
          <w:szCs w:val="22"/>
          <w:lang w:val="en-US" w:eastAsia="zh-CN"/>
        </w:rPr>
        <w:t>NB</w:t>
      </w:r>
      <w:r w:rsidR="009D7892">
        <w:rPr>
          <w:rFonts w:eastAsia="SimSun"/>
          <w:sz w:val="22"/>
          <w:szCs w:val="22"/>
          <w:lang w:val="en-US" w:eastAsia="zh-CN"/>
        </w:rPr>
        <w:t>IoT</w:t>
      </w:r>
      <w:proofErr w:type="spellEnd"/>
      <w:r w:rsidR="009D7892">
        <w:rPr>
          <w:rFonts w:eastAsia="SimSun"/>
          <w:sz w:val="22"/>
          <w:szCs w:val="22"/>
          <w:lang w:val="en-US" w:eastAsia="zh-CN"/>
        </w:rPr>
        <w:t xml:space="preserve"> NTN converges to the following two options:</w:t>
      </w:r>
    </w:p>
    <w:p w14:paraId="1A930F9B" w14:textId="77777777" w:rsidR="009D7892" w:rsidRPr="000427F4" w:rsidRDefault="009D7892" w:rsidP="009D7892">
      <w:pPr>
        <w:numPr>
          <w:ilvl w:val="0"/>
          <w:numId w:val="37"/>
        </w:numPr>
        <w:snapToGrid w:val="0"/>
        <w:spacing w:after="0"/>
        <w:ind w:left="720"/>
        <w:rPr>
          <w:rFonts w:ascii="Times" w:eastAsia="Batang" w:hAnsi="Times"/>
          <w:szCs w:val="18"/>
          <w:lang w:val="en-US" w:eastAsia="en-US"/>
        </w:rPr>
      </w:pPr>
      <w:r w:rsidRPr="000427F4">
        <w:rPr>
          <w:rFonts w:ascii="Times" w:eastAsia="Batang" w:hAnsi="Times"/>
          <w:szCs w:val="18"/>
          <w:lang w:val="en-US" w:eastAsia="en-US"/>
        </w:rPr>
        <w:t>Option 6a-1: Support RRC signaling configured between Option 1 and Option 3</w:t>
      </w:r>
    </w:p>
    <w:p w14:paraId="16CA7145" w14:textId="77777777" w:rsidR="009D7892" w:rsidRDefault="009D7892" w:rsidP="009D7892">
      <w:pPr>
        <w:numPr>
          <w:ilvl w:val="0"/>
          <w:numId w:val="37"/>
        </w:numPr>
        <w:snapToGrid w:val="0"/>
        <w:spacing w:after="0"/>
        <w:ind w:left="720"/>
        <w:rPr>
          <w:rFonts w:ascii="Times" w:eastAsia="Batang" w:hAnsi="Times"/>
          <w:szCs w:val="18"/>
          <w:lang w:val="en-US" w:eastAsia="en-US"/>
        </w:rPr>
      </w:pPr>
      <w:r w:rsidRPr="000427F4">
        <w:rPr>
          <w:rFonts w:ascii="Times" w:eastAsia="Batang" w:hAnsi="Times"/>
          <w:szCs w:val="18"/>
          <w:lang w:val="en-US" w:eastAsia="en-US"/>
        </w:rPr>
        <w:t>Option 6a-4: Support Option 1 by default, and support Option 3 to override default configuration for corresponding transmission</w:t>
      </w:r>
    </w:p>
    <w:p w14:paraId="0BF0E08D" w14:textId="591E02C5" w:rsidR="004A72D1" w:rsidRDefault="00C63B76" w:rsidP="009D7892">
      <w:pPr>
        <w:spacing w:beforeLines="100" w:before="240" w:afterLines="100" w:after="240"/>
        <w:jc w:val="both"/>
        <w:rPr>
          <w:rFonts w:eastAsia="SimSun"/>
          <w:sz w:val="22"/>
          <w:szCs w:val="22"/>
          <w:lang w:eastAsia="zh-CN"/>
        </w:rPr>
      </w:pPr>
      <w:r>
        <w:rPr>
          <w:rFonts w:eastAsia="SimSun"/>
          <w:sz w:val="22"/>
          <w:szCs w:val="22"/>
          <w:lang w:eastAsia="zh-CN"/>
        </w:rPr>
        <w:t>For</w:t>
      </w:r>
      <w:r w:rsidR="00951C58">
        <w:rPr>
          <w:rFonts w:eastAsia="SimSun"/>
          <w:sz w:val="22"/>
          <w:szCs w:val="22"/>
          <w:lang w:eastAsia="zh-CN"/>
        </w:rPr>
        <w:t xml:space="preserve"> option 6a-1, </w:t>
      </w:r>
      <w:r w:rsidR="004A72D1">
        <w:rPr>
          <w:rFonts w:eastAsia="SimSun"/>
          <w:sz w:val="22"/>
          <w:szCs w:val="22"/>
          <w:lang w:eastAsia="zh-CN"/>
        </w:rPr>
        <w:t>RRC-based disabling</w:t>
      </w:r>
      <w:r w:rsidR="00473B21">
        <w:rPr>
          <w:rFonts w:eastAsia="SimSun"/>
          <w:sz w:val="22"/>
          <w:szCs w:val="22"/>
          <w:lang w:eastAsia="zh-CN"/>
        </w:rPr>
        <w:t xml:space="preserve"> (option 1)</w:t>
      </w:r>
      <w:r w:rsidR="004A72D1">
        <w:rPr>
          <w:rFonts w:eastAsia="SimSun"/>
          <w:sz w:val="22"/>
          <w:szCs w:val="22"/>
          <w:lang w:eastAsia="zh-CN"/>
        </w:rPr>
        <w:t xml:space="preserve"> or DCI-based disabling</w:t>
      </w:r>
      <w:r w:rsidR="00473B21">
        <w:rPr>
          <w:rFonts w:eastAsia="SimSun"/>
          <w:sz w:val="22"/>
          <w:szCs w:val="22"/>
          <w:lang w:eastAsia="zh-CN"/>
        </w:rPr>
        <w:t xml:space="preserve"> (option 3)</w:t>
      </w:r>
      <w:r w:rsidR="004A72D1">
        <w:rPr>
          <w:rFonts w:eastAsia="SimSun"/>
          <w:sz w:val="22"/>
          <w:szCs w:val="22"/>
          <w:lang w:eastAsia="zh-CN"/>
        </w:rPr>
        <w:t xml:space="preserve"> are regarded as two independent mechanisms. UE is configured with either RRC-based disabling or DCI-based disabling </w:t>
      </w:r>
      <w:r w:rsidR="0085349F">
        <w:rPr>
          <w:rFonts w:eastAsia="SimSun"/>
          <w:sz w:val="22"/>
          <w:szCs w:val="22"/>
          <w:lang w:eastAsia="zh-CN"/>
        </w:rPr>
        <w:t xml:space="preserve">mechanism </w:t>
      </w:r>
      <w:r w:rsidR="004A72D1">
        <w:rPr>
          <w:rFonts w:eastAsia="SimSun"/>
          <w:sz w:val="22"/>
          <w:szCs w:val="22"/>
          <w:lang w:eastAsia="zh-CN"/>
        </w:rPr>
        <w:t>at a time. Once a specific mechanism is configured, UE without RRC reconfiguration capability (e.g. CP solution only) is not able to switch to the other mechanism. This option is simple</w:t>
      </w:r>
      <w:r w:rsidR="00473B21">
        <w:rPr>
          <w:rFonts w:eastAsia="SimSun"/>
          <w:sz w:val="22"/>
          <w:szCs w:val="22"/>
          <w:lang w:eastAsia="zh-CN"/>
        </w:rPr>
        <w:t xml:space="preserve">r because no interaction between RRC-based </w:t>
      </w:r>
      <w:r w:rsidR="00503311">
        <w:rPr>
          <w:rFonts w:eastAsia="SimSun"/>
          <w:sz w:val="22"/>
          <w:szCs w:val="22"/>
          <w:lang w:eastAsia="zh-CN"/>
        </w:rPr>
        <w:t xml:space="preserve">mechanism </w:t>
      </w:r>
      <w:r w:rsidR="00473B21">
        <w:rPr>
          <w:rFonts w:eastAsia="SimSun"/>
          <w:sz w:val="22"/>
          <w:szCs w:val="22"/>
          <w:lang w:eastAsia="zh-CN"/>
        </w:rPr>
        <w:t xml:space="preserve">and DCI-based disabling mechanism. </w:t>
      </w:r>
    </w:p>
    <w:p w14:paraId="61662051" w14:textId="3E158AF7" w:rsidR="00E24B4A" w:rsidRDefault="004A72D1" w:rsidP="009D7892">
      <w:pPr>
        <w:spacing w:beforeLines="100" w:before="240" w:afterLines="100" w:after="240"/>
        <w:jc w:val="both"/>
        <w:rPr>
          <w:rFonts w:eastAsia="SimSun"/>
          <w:sz w:val="22"/>
          <w:szCs w:val="22"/>
          <w:lang w:eastAsia="zh-CN"/>
        </w:rPr>
      </w:pPr>
      <w:r>
        <w:rPr>
          <w:rFonts w:eastAsia="SimSun"/>
          <w:sz w:val="22"/>
          <w:szCs w:val="22"/>
          <w:lang w:eastAsia="zh-CN"/>
        </w:rPr>
        <w:t>F</w:t>
      </w:r>
      <w:r w:rsidR="00C63B76">
        <w:rPr>
          <w:rFonts w:eastAsia="SimSun"/>
          <w:sz w:val="22"/>
          <w:szCs w:val="22"/>
          <w:lang w:eastAsia="zh-CN"/>
        </w:rPr>
        <w:t>or Option 6a</w:t>
      </w:r>
      <w:r w:rsidR="00C63B76">
        <w:rPr>
          <w:rFonts w:eastAsia="SimSun" w:hint="eastAsia"/>
          <w:sz w:val="22"/>
          <w:szCs w:val="22"/>
          <w:lang w:eastAsia="zh-CN"/>
        </w:rPr>
        <w:t>-</w:t>
      </w:r>
      <w:r w:rsidR="000B126E">
        <w:rPr>
          <w:rFonts w:eastAsia="SimSun"/>
          <w:sz w:val="22"/>
          <w:szCs w:val="22"/>
          <w:lang w:eastAsia="zh-CN"/>
        </w:rPr>
        <w:t>4</w:t>
      </w:r>
      <w:r w:rsidR="00C63B76">
        <w:rPr>
          <w:rFonts w:eastAsia="SimSun"/>
          <w:sz w:val="22"/>
          <w:szCs w:val="22"/>
          <w:lang w:eastAsia="zh-CN"/>
        </w:rPr>
        <w:t xml:space="preserve">, </w:t>
      </w:r>
      <w:r w:rsidR="001C0F80">
        <w:rPr>
          <w:rFonts w:eastAsia="SimSun"/>
          <w:sz w:val="22"/>
          <w:szCs w:val="22"/>
          <w:lang w:eastAsia="zh-CN"/>
        </w:rPr>
        <w:t>RRC</w:t>
      </w:r>
      <w:r>
        <w:rPr>
          <w:rFonts w:eastAsia="SimSun"/>
          <w:sz w:val="22"/>
          <w:szCs w:val="22"/>
          <w:lang w:eastAsia="zh-CN"/>
        </w:rPr>
        <w:t xml:space="preserve">-based disabling </w:t>
      </w:r>
      <w:r w:rsidR="00E24B4A">
        <w:rPr>
          <w:rFonts w:eastAsia="SimSun"/>
          <w:sz w:val="22"/>
          <w:szCs w:val="22"/>
          <w:lang w:eastAsia="zh-CN"/>
        </w:rPr>
        <w:t>mechanism is the prerequisite of DCI-based disabling mechanism. A UE can be provided with</w:t>
      </w:r>
      <w:r>
        <w:rPr>
          <w:rFonts w:eastAsia="SimSun"/>
          <w:sz w:val="22"/>
          <w:szCs w:val="22"/>
          <w:lang w:eastAsia="zh-CN"/>
        </w:rPr>
        <w:t xml:space="preserve"> a bitmap </w:t>
      </w:r>
      <w:r w:rsidR="00E24B4A">
        <w:rPr>
          <w:rFonts w:eastAsia="SimSun"/>
          <w:sz w:val="22"/>
          <w:szCs w:val="22"/>
          <w:lang w:eastAsia="zh-CN"/>
        </w:rPr>
        <w:t xml:space="preserve">similar </w:t>
      </w:r>
      <w:r>
        <w:rPr>
          <w:rFonts w:eastAsia="SimSun"/>
          <w:sz w:val="22"/>
          <w:szCs w:val="22"/>
          <w:lang w:eastAsia="zh-CN"/>
        </w:rPr>
        <w:t xml:space="preserve">as in NR NTN to </w:t>
      </w:r>
      <w:r w:rsidR="00E24B4A">
        <w:rPr>
          <w:rFonts w:eastAsia="SimSun"/>
          <w:sz w:val="22"/>
          <w:szCs w:val="22"/>
          <w:lang w:eastAsia="zh-CN"/>
        </w:rPr>
        <w:t xml:space="preserve">be semi-statically </w:t>
      </w:r>
      <w:r>
        <w:rPr>
          <w:rFonts w:eastAsia="SimSun"/>
          <w:sz w:val="22"/>
          <w:szCs w:val="22"/>
          <w:lang w:eastAsia="zh-CN"/>
        </w:rPr>
        <w:t>indicate</w:t>
      </w:r>
      <w:r w:rsidR="00E24B4A">
        <w:rPr>
          <w:rFonts w:eastAsia="SimSun"/>
          <w:sz w:val="22"/>
          <w:szCs w:val="22"/>
          <w:lang w:eastAsia="zh-CN"/>
        </w:rPr>
        <w:t>d</w:t>
      </w:r>
      <w:r>
        <w:rPr>
          <w:rFonts w:eastAsia="SimSun"/>
          <w:sz w:val="22"/>
          <w:szCs w:val="22"/>
          <w:lang w:eastAsia="zh-CN"/>
        </w:rPr>
        <w:t xml:space="preserve"> whether </w:t>
      </w:r>
      <w:r w:rsidR="00E24B4A">
        <w:rPr>
          <w:rFonts w:eastAsia="SimSun"/>
          <w:sz w:val="22"/>
          <w:szCs w:val="22"/>
          <w:lang w:eastAsia="zh-CN"/>
        </w:rPr>
        <w:t xml:space="preserve">a specific </w:t>
      </w:r>
      <w:r>
        <w:rPr>
          <w:rFonts w:eastAsia="SimSun" w:hint="eastAsia"/>
          <w:sz w:val="22"/>
          <w:szCs w:val="22"/>
          <w:lang w:eastAsia="zh-CN"/>
        </w:rPr>
        <w:t>HARQ</w:t>
      </w:r>
      <w:r>
        <w:rPr>
          <w:rFonts w:eastAsia="SimSun"/>
          <w:sz w:val="22"/>
          <w:szCs w:val="22"/>
          <w:lang w:eastAsia="zh-CN"/>
        </w:rPr>
        <w:t xml:space="preserve"> </w:t>
      </w:r>
      <w:r w:rsidR="00E24B4A">
        <w:rPr>
          <w:rFonts w:eastAsia="SimSun"/>
          <w:sz w:val="22"/>
          <w:szCs w:val="22"/>
          <w:lang w:eastAsia="zh-CN"/>
        </w:rPr>
        <w:t xml:space="preserve">process </w:t>
      </w:r>
      <w:r>
        <w:rPr>
          <w:rFonts w:eastAsia="SimSun"/>
          <w:sz w:val="22"/>
          <w:szCs w:val="22"/>
          <w:lang w:eastAsia="zh-CN"/>
        </w:rPr>
        <w:t xml:space="preserve">is disabled </w:t>
      </w:r>
      <w:r w:rsidR="00E24B4A">
        <w:rPr>
          <w:rFonts w:eastAsia="SimSun"/>
          <w:sz w:val="22"/>
          <w:szCs w:val="22"/>
          <w:lang w:eastAsia="zh-CN"/>
        </w:rPr>
        <w:t xml:space="preserve">or not. On top of it, UE </w:t>
      </w:r>
      <w:r w:rsidR="0085349F">
        <w:rPr>
          <w:rFonts w:eastAsia="SimSun"/>
          <w:sz w:val="22"/>
          <w:szCs w:val="22"/>
          <w:lang w:eastAsia="zh-CN"/>
        </w:rPr>
        <w:t>can</w:t>
      </w:r>
      <w:r w:rsidR="0008165D">
        <w:rPr>
          <w:rFonts w:eastAsia="SimSun"/>
          <w:sz w:val="22"/>
          <w:szCs w:val="22"/>
          <w:lang w:eastAsia="zh-CN"/>
        </w:rPr>
        <w:t xml:space="preserve"> be further configured to </w:t>
      </w:r>
      <w:r w:rsidR="00E24B4A">
        <w:rPr>
          <w:rFonts w:eastAsia="SimSun"/>
          <w:sz w:val="22"/>
          <w:szCs w:val="22"/>
          <w:lang w:eastAsia="zh-CN"/>
        </w:rPr>
        <w:t xml:space="preserve">monitor scheduling DCI </w:t>
      </w:r>
      <w:r w:rsidR="0008165D">
        <w:rPr>
          <w:rFonts w:eastAsia="SimSun"/>
          <w:sz w:val="22"/>
          <w:szCs w:val="22"/>
          <w:lang w:eastAsia="zh-CN"/>
        </w:rPr>
        <w:t xml:space="preserve">to determine </w:t>
      </w:r>
      <w:r w:rsidR="00E24B4A">
        <w:rPr>
          <w:rFonts w:eastAsia="SimSun"/>
          <w:sz w:val="22"/>
          <w:szCs w:val="22"/>
          <w:lang w:eastAsia="zh-CN"/>
        </w:rPr>
        <w:t xml:space="preserve">whether the semi-statically configured HARQ feedback for the corresponding transmission is overridden. </w:t>
      </w:r>
      <w:r w:rsidR="007138B1">
        <w:rPr>
          <w:rFonts w:eastAsia="SimSun"/>
          <w:sz w:val="22"/>
          <w:szCs w:val="22"/>
          <w:lang w:eastAsia="zh-CN"/>
        </w:rPr>
        <w:t xml:space="preserve">Two </w:t>
      </w:r>
      <w:r w:rsidR="00E24B4A">
        <w:rPr>
          <w:rFonts w:eastAsia="SimSun"/>
          <w:sz w:val="22"/>
          <w:szCs w:val="22"/>
          <w:lang w:eastAsia="zh-CN"/>
        </w:rPr>
        <w:t xml:space="preserve">issues </w:t>
      </w:r>
      <w:r w:rsidR="007138B1">
        <w:rPr>
          <w:rFonts w:eastAsia="SimSun"/>
          <w:sz w:val="22"/>
          <w:szCs w:val="22"/>
          <w:lang w:eastAsia="zh-CN"/>
        </w:rPr>
        <w:t xml:space="preserve">need further clarifications </w:t>
      </w:r>
      <w:r w:rsidR="00E24B4A">
        <w:rPr>
          <w:rFonts w:eastAsia="SimSun"/>
          <w:sz w:val="22"/>
          <w:szCs w:val="22"/>
          <w:lang w:eastAsia="zh-CN"/>
        </w:rPr>
        <w:t>includes:</w:t>
      </w:r>
    </w:p>
    <w:p w14:paraId="00A20790" w14:textId="0A186064" w:rsidR="00E24B4A" w:rsidRDefault="00E24B4A" w:rsidP="00E24B4A">
      <w:pPr>
        <w:pStyle w:val="ListParagraph"/>
        <w:numPr>
          <w:ilvl w:val="0"/>
          <w:numId w:val="55"/>
        </w:numPr>
        <w:spacing w:beforeLines="100" w:before="240" w:afterLines="100" w:after="240"/>
        <w:ind w:leftChars="0"/>
        <w:jc w:val="both"/>
        <w:rPr>
          <w:rFonts w:eastAsia="SimSun"/>
          <w:sz w:val="22"/>
          <w:szCs w:val="22"/>
          <w:lang w:eastAsia="zh-CN"/>
        </w:rPr>
      </w:pPr>
      <w:r>
        <w:rPr>
          <w:rFonts w:eastAsia="SimSun"/>
          <w:sz w:val="22"/>
          <w:szCs w:val="22"/>
          <w:lang w:eastAsia="zh-CN"/>
        </w:rPr>
        <w:t>Whether the</w:t>
      </w:r>
      <w:r w:rsidR="007138B1">
        <w:rPr>
          <w:rFonts w:eastAsia="SimSun"/>
          <w:sz w:val="22"/>
          <w:szCs w:val="22"/>
          <w:lang w:eastAsia="zh-CN"/>
        </w:rPr>
        <w:t xml:space="preserve"> DCI-based override</w:t>
      </w:r>
      <w:r>
        <w:rPr>
          <w:rFonts w:eastAsia="SimSun"/>
          <w:sz w:val="22"/>
          <w:szCs w:val="22"/>
          <w:lang w:eastAsia="zh-CN"/>
        </w:rPr>
        <w:t xml:space="preserve"> </w:t>
      </w:r>
      <w:r w:rsidR="007138B1">
        <w:rPr>
          <w:rFonts w:eastAsia="SimSun"/>
          <w:sz w:val="22"/>
          <w:szCs w:val="22"/>
          <w:lang w:eastAsia="zh-CN"/>
        </w:rPr>
        <w:t xml:space="preserve">mechanism </w:t>
      </w:r>
      <w:r>
        <w:rPr>
          <w:rFonts w:eastAsia="SimSun"/>
          <w:sz w:val="22"/>
          <w:szCs w:val="22"/>
          <w:lang w:eastAsia="zh-CN"/>
        </w:rPr>
        <w:t xml:space="preserve">applies only to semi-static disabled HARQ process or to both disabled and enabled HARQ process. </w:t>
      </w:r>
    </w:p>
    <w:p w14:paraId="643692CD" w14:textId="53B8ED08" w:rsidR="000250DB" w:rsidRDefault="000250DB" w:rsidP="00E969DD">
      <w:pPr>
        <w:pStyle w:val="ListParagraph"/>
        <w:spacing w:beforeLines="100" w:before="240" w:afterLines="100" w:after="240"/>
        <w:ind w:leftChars="0" w:left="360"/>
        <w:jc w:val="both"/>
        <w:rPr>
          <w:rFonts w:eastAsia="SimSun"/>
          <w:sz w:val="22"/>
          <w:szCs w:val="22"/>
          <w:lang w:eastAsia="zh-CN"/>
        </w:rPr>
      </w:pPr>
      <w:r>
        <w:rPr>
          <w:rFonts w:eastAsia="SimSun"/>
          <w:sz w:val="22"/>
          <w:szCs w:val="22"/>
          <w:lang w:eastAsia="zh-CN"/>
        </w:rPr>
        <w:t xml:space="preserve">To our understanding, if the DCI-based override mechanism only applies to the disabled HARQ process, it is equivalent dynamic HARQ enabling mechanism, which is kind of out of scope according to WID. At the same time, UE with semi-static enabled HARQ feedback cannot benefit from the latency reduction </w:t>
      </w:r>
      <w:r>
        <w:rPr>
          <w:rFonts w:eastAsia="SimSun"/>
          <w:sz w:val="22"/>
          <w:szCs w:val="22"/>
          <w:lang w:eastAsia="zh-CN"/>
        </w:rPr>
        <w:lastRenderedPageBreak/>
        <w:t>f</w:t>
      </w:r>
      <w:r>
        <w:rPr>
          <w:rFonts w:eastAsia="SimSun" w:hint="eastAsia"/>
          <w:sz w:val="22"/>
          <w:szCs w:val="22"/>
          <w:lang w:eastAsia="zh-CN"/>
        </w:rPr>
        <w:t>r</w:t>
      </w:r>
      <w:r>
        <w:rPr>
          <w:rFonts w:eastAsia="SimSun"/>
          <w:sz w:val="22"/>
          <w:szCs w:val="22"/>
          <w:lang w:eastAsia="zh-CN"/>
        </w:rPr>
        <w:t xml:space="preserve">om HARQ disabling. Thus, we think the DCI-based override could be applied to both semi-statically enabled or disabled HARQ process, if option 6a-4 is adopted. </w:t>
      </w:r>
    </w:p>
    <w:p w14:paraId="5048A7D4" w14:textId="2B33BE73" w:rsidR="00E24B4A" w:rsidRPr="00E969DD" w:rsidRDefault="00E24B4A" w:rsidP="00E969DD">
      <w:pPr>
        <w:pStyle w:val="ListParagraph"/>
        <w:numPr>
          <w:ilvl w:val="0"/>
          <w:numId w:val="55"/>
        </w:numPr>
        <w:spacing w:beforeLines="100" w:before="240" w:afterLines="100" w:after="240"/>
        <w:ind w:leftChars="0"/>
        <w:jc w:val="both"/>
        <w:rPr>
          <w:rFonts w:eastAsia="SimSun"/>
          <w:sz w:val="22"/>
          <w:szCs w:val="22"/>
          <w:lang w:eastAsia="zh-CN"/>
        </w:rPr>
      </w:pPr>
      <w:r>
        <w:rPr>
          <w:rFonts w:eastAsia="SimSun"/>
          <w:sz w:val="22"/>
          <w:szCs w:val="22"/>
          <w:lang w:eastAsia="zh-CN"/>
        </w:rPr>
        <w:t xml:space="preserve">Whether the </w:t>
      </w:r>
      <w:r w:rsidR="007138B1">
        <w:rPr>
          <w:rFonts w:eastAsia="SimSun"/>
          <w:sz w:val="22"/>
          <w:szCs w:val="22"/>
          <w:lang w:eastAsia="zh-CN"/>
        </w:rPr>
        <w:t xml:space="preserve">DCI-based </w:t>
      </w:r>
      <w:r>
        <w:rPr>
          <w:rFonts w:eastAsia="SimSun"/>
          <w:sz w:val="22"/>
          <w:szCs w:val="22"/>
          <w:lang w:eastAsia="zh-CN"/>
        </w:rPr>
        <w:t xml:space="preserve">override </w:t>
      </w:r>
      <w:r w:rsidR="007138B1">
        <w:rPr>
          <w:rFonts w:eastAsia="SimSun"/>
          <w:sz w:val="22"/>
          <w:szCs w:val="22"/>
          <w:lang w:eastAsia="zh-CN"/>
        </w:rPr>
        <w:t xml:space="preserve">mechanism </w:t>
      </w:r>
      <w:r>
        <w:rPr>
          <w:rFonts w:eastAsia="SimSun"/>
          <w:sz w:val="22"/>
          <w:szCs w:val="22"/>
          <w:lang w:eastAsia="zh-CN"/>
        </w:rPr>
        <w:t xml:space="preserve">requires </w:t>
      </w:r>
      <w:r w:rsidR="00D53260">
        <w:rPr>
          <w:rFonts w:eastAsia="SimSun"/>
          <w:sz w:val="22"/>
          <w:szCs w:val="22"/>
          <w:lang w:eastAsia="zh-CN"/>
        </w:rPr>
        <w:t>separate</w:t>
      </w:r>
      <w:r>
        <w:rPr>
          <w:rFonts w:eastAsia="SimSun"/>
          <w:sz w:val="22"/>
          <w:szCs w:val="22"/>
          <w:lang w:eastAsia="zh-CN"/>
        </w:rPr>
        <w:t xml:space="preserve"> UE capability </w:t>
      </w:r>
      <w:r w:rsidR="007138B1">
        <w:rPr>
          <w:rFonts w:eastAsia="SimSun"/>
          <w:sz w:val="22"/>
          <w:szCs w:val="22"/>
          <w:lang w:eastAsia="zh-CN"/>
        </w:rPr>
        <w:t>report</w:t>
      </w:r>
      <w:r>
        <w:rPr>
          <w:rFonts w:eastAsia="SimSun"/>
          <w:sz w:val="22"/>
          <w:szCs w:val="22"/>
          <w:lang w:eastAsia="zh-CN"/>
        </w:rPr>
        <w:t xml:space="preserve"> or </w:t>
      </w:r>
      <w:r w:rsidR="007138B1">
        <w:rPr>
          <w:rFonts w:eastAsia="SimSun"/>
          <w:sz w:val="22"/>
          <w:szCs w:val="22"/>
          <w:lang w:eastAsia="zh-CN"/>
        </w:rPr>
        <w:t>tied</w:t>
      </w:r>
      <w:r>
        <w:rPr>
          <w:rFonts w:eastAsia="SimSun"/>
          <w:sz w:val="22"/>
          <w:szCs w:val="22"/>
          <w:lang w:eastAsia="zh-CN"/>
        </w:rPr>
        <w:t xml:space="preserve"> with </w:t>
      </w:r>
      <w:r w:rsidR="007138B1">
        <w:rPr>
          <w:rFonts w:eastAsia="SimSun"/>
          <w:sz w:val="22"/>
          <w:szCs w:val="22"/>
          <w:lang w:eastAsia="zh-CN"/>
        </w:rPr>
        <w:t xml:space="preserve">RRC-based mechanism. </w:t>
      </w:r>
    </w:p>
    <w:p w14:paraId="68AA5E50" w14:textId="0305879A" w:rsidR="00E24B4A" w:rsidRPr="00E24B4A" w:rsidRDefault="00D53260" w:rsidP="00E969DD">
      <w:pPr>
        <w:spacing w:beforeLines="100" w:before="240" w:afterLines="100" w:after="240"/>
        <w:ind w:left="360"/>
        <w:jc w:val="both"/>
        <w:rPr>
          <w:rFonts w:eastAsia="SimSun"/>
          <w:sz w:val="22"/>
          <w:szCs w:val="22"/>
          <w:lang w:eastAsia="zh-CN"/>
        </w:rPr>
      </w:pPr>
      <w:r>
        <w:rPr>
          <w:rFonts w:eastAsia="SimSun"/>
          <w:sz w:val="22"/>
          <w:szCs w:val="22"/>
          <w:lang w:eastAsia="zh-CN"/>
        </w:rPr>
        <w:t xml:space="preserve">Considering there is only one or two HARQ processes </w:t>
      </w:r>
      <w:r w:rsidR="00503311">
        <w:rPr>
          <w:rFonts w:eastAsia="SimSun"/>
          <w:sz w:val="22"/>
          <w:szCs w:val="22"/>
          <w:lang w:eastAsia="zh-CN"/>
        </w:rPr>
        <w:t xml:space="preserve">for </w:t>
      </w:r>
      <w:r>
        <w:rPr>
          <w:rFonts w:eastAsia="SimSun"/>
          <w:sz w:val="22"/>
          <w:szCs w:val="22"/>
          <w:lang w:eastAsia="zh-CN"/>
        </w:rPr>
        <w:t>NB</w:t>
      </w:r>
      <w:r w:rsidR="00503311">
        <w:rPr>
          <w:rFonts w:eastAsia="SimSun"/>
          <w:sz w:val="22"/>
          <w:szCs w:val="22"/>
          <w:lang w:eastAsia="zh-CN"/>
        </w:rPr>
        <w:t>-</w:t>
      </w:r>
      <w:r>
        <w:rPr>
          <w:rFonts w:eastAsia="SimSun"/>
          <w:sz w:val="22"/>
          <w:szCs w:val="22"/>
          <w:lang w:eastAsia="zh-CN"/>
        </w:rPr>
        <w:t xml:space="preserve">IoT UE, the semi-static configuration of HARQ disabling mechanism is inflexible to meet the requirement </w:t>
      </w:r>
      <w:r w:rsidR="00503311">
        <w:rPr>
          <w:rFonts w:eastAsia="SimSun"/>
          <w:sz w:val="22"/>
          <w:szCs w:val="22"/>
          <w:lang w:eastAsia="zh-CN"/>
        </w:rPr>
        <w:t>of</w:t>
      </w:r>
      <w:r w:rsidR="00055258">
        <w:rPr>
          <w:rFonts w:eastAsia="SimSun"/>
          <w:sz w:val="22"/>
          <w:szCs w:val="22"/>
          <w:lang w:eastAsia="zh-CN"/>
        </w:rPr>
        <w:t xml:space="preserve"> </w:t>
      </w:r>
      <w:r>
        <w:rPr>
          <w:rFonts w:eastAsia="SimSun"/>
          <w:sz w:val="22"/>
          <w:szCs w:val="22"/>
          <w:lang w:eastAsia="zh-CN"/>
        </w:rPr>
        <w:t xml:space="preserve">the reliability </w:t>
      </w:r>
      <w:r w:rsidR="00503311">
        <w:rPr>
          <w:rFonts w:eastAsia="SimSun"/>
          <w:sz w:val="22"/>
          <w:szCs w:val="22"/>
          <w:lang w:eastAsia="zh-CN"/>
        </w:rPr>
        <w:t>for</w:t>
      </w:r>
      <w:r>
        <w:rPr>
          <w:rFonts w:eastAsia="SimSun"/>
          <w:sz w:val="22"/>
          <w:szCs w:val="22"/>
          <w:lang w:eastAsia="zh-CN"/>
        </w:rPr>
        <w:t xml:space="preserve"> control signalling and throughput </w:t>
      </w:r>
      <w:r w:rsidR="00503311">
        <w:rPr>
          <w:rFonts w:eastAsia="SimSun"/>
          <w:sz w:val="22"/>
          <w:szCs w:val="22"/>
          <w:lang w:eastAsia="zh-CN"/>
        </w:rPr>
        <w:t>for</w:t>
      </w:r>
      <w:r>
        <w:rPr>
          <w:rFonts w:eastAsia="SimSun"/>
          <w:sz w:val="22"/>
          <w:szCs w:val="22"/>
          <w:lang w:eastAsia="zh-CN"/>
        </w:rPr>
        <w:t xml:space="preserve"> data at the same time. For UE report</w:t>
      </w:r>
      <w:r w:rsidR="00503311">
        <w:rPr>
          <w:rFonts w:eastAsia="SimSun"/>
          <w:sz w:val="22"/>
          <w:szCs w:val="22"/>
          <w:lang w:eastAsia="zh-CN"/>
        </w:rPr>
        <w:t>s</w:t>
      </w:r>
      <w:r>
        <w:rPr>
          <w:rFonts w:eastAsia="SimSun"/>
          <w:sz w:val="22"/>
          <w:szCs w:val="22"/>
          <w:lang w:eastAsia="zh-CN"/>
        </w:rPr>
        <w:t xml:space="preserve"> only support RRC-based HARQ disabling mechanism, it is difficult to achieve the objective of throughput enhancement by HARQ disabling. Thus, if 6a-4 is adopted, we propose that </w:t>
      </w:r>
      <w:r w:rsidR="00151955">
        <w:rPr>
          <w:rFonts w:eastAsia="SimSun"/>
          <w:sz w:val="22"/>
          <w:szCs w:val="22"/>
          <w:lang w:eastAsia="zh-CN"/>
        </w:rPr>
        <w:t xml:space="preserve">the capability of </w:t>
      </w:r>
      <w:r>
        <w:rPr>
          <w:rFonts w:eastAsia="SimSun"/>
          <w:sz w:val="22"/>
          <w:szCs w:val="22"/>
          <w:lang w:eastAsia="zh-CN"/>
        </w:rPr>
        <w:t xml:space="preserve">both RRC-based disabling mechanism and DCI-based overriding </w:t>
      </w:r>
      <w:r w:rsidR="00151955">
        <w:rPr>
          <w:rFonts w:eastAsia="SimSun"/>
          <w:sz w:val="22"/>
          <w:szCs w:val="22"/>
          <w:lang w:eastAsia="zh-CN"/>
        </w:rPr>
        <w:t xml:space="preserve">mechanism </w:t>
      </w:r>
      <w:r>
        <w:rPr>
          <w:rFonts w:eastAsia="SimSun"/>
          <w:sz w:val="22"/>
          <w:szCs w:val="22"/>
          <w:lang w:eastAsia="zh-CN"/>
        </w:rPr>
        <w:t xml:space="preserve">are </w:t>
      </w:r>
      <w:r w:rsidR="00151955">
        <w:rPr>
          <w:rFonts w:eastAsia="SimSun"/>
          <w:sz w:val="22"/>
          <w:szCs w:val="22"/>
          <w:lang w:eastAsia="zh-CN"/>
        </w:rPr>
        <w:t xml:space="preserve">reported at same time, or </w:t>
      </w:r>
      <w:r>
        <w:rPr>
          <w:rFonts w:eastAsia="SimSun"/>
          <w:sz w:val="22"/>
          <w:szCs w:val="22"/>
          <w:lang w:eastAsia="zh-CN"/>
        </w:rPr>
        <w:t xml:space="preserve">as components of same UE feature group.   </w:t>
      </w:r>
    </w:p>
    <w:p w14:paraId="7B79476E" w14:textId="531CBBFE" w:rsidR="00FF0B7E" w:rsidRPr="00E969DD" w:rsidRDefault="00BF2813" w:rsidP="009D7892">
      <w:pPr>
        <w:spacing w:beforeLines="100" w:before="240" w:afterLines="100" w:after="240"/>
        <w:jc w:val="both"/>
        <w:rPr>
          <w:rFonts w:eastAsia="SimSun"/>
          <w:i/>
          <w:sz w:val="22"/>
          <w:szCs w:val="22"/>
          <w:lang w:eastAsia="zh-CN"/>
        </w:rPr>
      </w:pPr>
      <w:r w:rsidRPr="00E969DD">
        <w:rPr>
          <w:rFonts w:eastAsia="SimSun"/>
          <w:b/>
          <w:i/>
          <w:sz w:val="22"/>
          <w:szCs w:val="22"/>
          <w:lang w:eastAsia="zh-CN"/>
        </w:rPr>
        <w:t xml:space="preserve">Proposal 1: </w:t>
      </w:r>
      <w:r w:rsidRPr="00E969DD">
        <w:rPr>
          <w:rFonts w:eastAsia="SimSun"/>
          <w:i/>
          <w:sz w:val="22"/>
          <w:szCs w:val="22"/>
          <w:lang w:eastAsia="zh-CN"/>
        </w:rPr>
        <w:t>For NB-IoT UE, Support option 6a-1</w:t>
      </w:r>
      <w:r w:rsidR="00FF0B7E" w:rsidRPr="00E969DD">
        <w:rPr>
          <w:rFonts w:eastAsia="SimSun"/>
          <w:i/>
          <w:sz w:val="22"/>
          <w:szCs w:val="22"/>
          <w:lang w:eastAsia="zh-CN"/>
        </w:rPr>
        <w:t xml:space="preserve"> (RRC </w:t>
      </w:r>
      <w:proofErr w:type="spellStart"/>
      <w:r w:rsidR="00FF0B7E" w:rsidRPr="00E969DD">
        <w:rPr>
          <w:rFonts w:eastAsia="SimSun"/>
          <w:i/>
          <w:sz w:val="22"/>
          <w:szCs w:val="22"/>
          <w:lang w:eastAsia="zh-CN"/>
        </w:rPr>
        <w:t>signaling</w:t>
      </w:r>
      <w:proofErr w:type="spellEnd"/>
      <w:r w:rsidR="00FF0B7E" w:rsidRPr="00E969DD">
        <w:rPr>
          <w:rFonts w:eastAsia="SimSun"/>
          <w:i/>
          <w:sz w:val="22"/>
          <w:szCs w:val="22"/>
          <w:lang w:eastAsia="zh-CN"/>
        </w:rPr>
        <w:t xml:space="preserve"> configured between Option 1 and Option 3)</w:t>
      </w:r>
      <w:r w:rsidRPr="00E969DD">
        <w:rPr>
          <w:rFonts w:eastAsia="SimSun"/>
          <w:i/>
          <w:sz w:val="22"/>
          <w:szCs w:val="22"/>
          <w:lang w:eastAsia="zh-CN"/>
        </w:rPr>
        <w:t xml:space="preserve"> as HARQ disabling mechanism. </w:t>
      </w:r>
    </w:p>
    <w:p w14:paraId="52AE84C5" w14:textId="497A93E8" w:rsidR="00BF2813" w:rsidRPr="00E969DD" w:rsidRDefault="00FF0B7E" w:rsidP="009D7892">
      <w:pPr>
        <w:spacing w:beforeLines="100" w:before="240" w:afterLines="100" w:after="240"/>
        <w:jc w:val="both"/>
        <w:rPr>
          <w:rFonts w:eastAsia="SimSun"/>
          <w:i/>
          <w:sz w:val="22"/>
          <w:szCs w:val="22"/>
          <w:lang w:eastAsia="zh-CN"/>
        </w:rPr>
      </w:pPr>
      <w:r w:rsidRPr="00E969DD">
        <w:rPr>
          <w:rFonts w:eastAsia="SimSun"/>
          <w:b/>
          <w:i/>
          <w:sz w:val="22"/>
          <w:szCs w:val="22"/>
          <w:lang w:eastAsia="zh-CN"/>
        </w:rPr>
        <w:t>Proposal 2:</w:t>
      </w:r>
      <w:r w:rsidRPr="00E969DD">
        <w:rPr>
          <w:rFonts w:eastAsia="SimSun"/>
          <w:i/>
          <w:sz w:val="22"/>
          <w:szCs w:val="22"/>
          <w:lang w:eastAsia="zh-CN"/>
        </w:rPr>
        <w:t xml:space="preserve"> For NB-IoT UE, </w:t>
      </w:r>
      <w:r w:rsidR="00BF2813" w:rsidRPr="00E969DD">
        <w:rPr>
          <w:rFonts w:eastAsia="SimSun"/>
          <w:i/>
          <w:sz w:val="22"/>
          <w:szCs w:val="22"/>
          <w:lang w:eastAsia="zh-CN"/>
        </w:rPr>
        <w:t xml:space="preserve">Option 6a-4 is acceptable if the </w:t>
      </w:r>
      <w:r w:rsidRPr="00E969DD">
        <w:rPr>
          <w:rFonts w:eastAsia="SimSun"/>
          <w:i/>
          <w:sz w:val="22"/>
          <w:szCs w:val="22"/>
          <w:lang w:eastAsia="zh-CN"/>
        </w:rPr>
        <w:t xml:space="preserve">DCI-based </w:t>
      </w:r>
      <w:r w:rsidR="00BF2813" w:rsidRPr="00E969DD">
        <w:rPr>
          <w:rFonts w:eastAsia="SimSun"/>
          <w:i/>
          <w:sz w:val="22"/>
          <w:szCs w:val="22"/>
          <w:lang w:eastAsia="zh-CN"/>
        </w:rPr>
        <w:t xml:space="preserve">overriding can be applied to both the semi-statically enabled </w:t>
      </w:r>
      <w:r w:rsidRPr="00E969DD">
        <w:rPr>
          <w:rFonts w:eastAsia="SimSun"/>
          <w:i/>
          <w:sz w:val="22"/>
          <w:szCs w:val="22"/>
          <w:lang w:eastAsia="zh-CN"/>
        </w:rPr>
        <w:t>and</w:t>
      </w:r>
      <w:r w:rsidR="00BF2813" w:rsidRPr="00E969DD">
        <w:rPr>
          <w:rFonts w:eastAsia="SimSun"/>
          <w:i/>
          <w:sz w:val="22"/>
          <w:szCs w:val="22"/>
          <w:lang w:eastAsia="zh-CN"/>
        </w:rPr>
        <w:t xml:space="preserve"> disabled HARQ process</w:t>
      </w:r>
      <w:r w:rsidRPr="00E969DD">
        <w:rPr>
          <w:rFonts w:eastAsia="SimSun"/>
          <w:i/>
          <w:sz w:val="22"/>
          <w:szCs w:val="22"/>
          <w:lang w:eastAsia="zh-CN"/>
        </w:rPr>
        <w:t xml:space="preserve"> and the capability of DCI-based overriding is reported together with RRC-based HARQ disabling. </w:t>
      </w:r>
    </w:p>
    <w:p w14:paraId="333DABB8" w14:textId="18894752" w:rsidR="001841F4" w:rsidRPr="00E969DD" w:rsidRDefault="000A13B8">
      <w:pPr>
        <w:spacing w:beforeLines="100" w:before="240" w:afterLines="100" w:after="240"/>
        <w:jc w:val="both"/>
        <w:rPr>
          <w:sz w:val="22"/>
          <w:szCs w:val="22"/>
        </w:rPr>
      </w:pPr>
      <w:r>
        <w:rPr>
          <w:rFonts w:eastAsia="SimSun"/>
          <w:sz w:val="22"/>
          <w:szCs w:val="22"/>
          <w:lang w:eastAsia="zh-CN"/>
        </w:rPr>
        <w:t xml:space="preserve">For the </w:t>
      </w:r>
      <w:r w:rsidR="00F477AC">
        <w:rPr>
          <w:rFonts w:eastAsia="SimSun"/>
          <w:sz w:val="22"/>
          <w:szCs w:val="22"/>
          <w:lang w:eastAsia="zh-CN"/>
        </w:rPr>
        <w:t>RRC</w:t>
      </w:r>
      <w:r w:rsidR="00BF2813">
        <w:rPr>
          <w:rFonts w:eastAsia="SimSun"/>
          <w:sz w:val="22"/>
          <w:szCs w:val="22"/>
          <w:lang w:eastAsia="zh-CN"/>
        </w:rPr>
        <w:t>-</w:t>
      </w:r>
      <w:r w:rsidR="00F477AC">
        <w:rPr>
          <w:rFonts w:eastAsia="SimSun"/>
          <w:sz w:val="22"/>
          <w:szCs w:val="22"/>
          <w:lang w:eastAsia="zh-CN"/>
        </w:rPr>
        <w:t xml:space="preserve">based </w:t>
      </w:r>
      <w:r w:rsidR="00BF2813">
        <w:rPr>
          <w:rFonts w:eastAsia="SimSun"/>
          <w:sz w:val="22"/>
          <w:szCs w:val="22"/>
          <w:lang w:eastAsia="zh-CN"/>
        </w:rPr>
        <w:t>disabling mechanism</w:t>
      </w:r>
      <w:r w:rsidR="00F477AC">
        <w:rPr>
          <w:rFonts w:eastAsia="SimSun"/>
          <w:sz w:val="22"/>
          <w:szCs w:val="22"/>
          <w:lang w:eastAsia="zh-CN"/>
        </w:rPr>
        <w:t>, bitmap configuration</w:t>
      </w:r>
      <w:r w:rsidR="00BF2813">
        <w:rPr>
          <w:rFonts w:eastAsia="SimSun"/>
          <w:sz w:val="22"/>
          <w:szCs w:val="22"/>
          <w:lang w:eastAsia="zh-CN"/>
        </w:rPr>
        <w:t xml:space="preserve"> as</w:t>
      </w:r>
      <w:r w:rsidR="00F477AC">
        <w:rPr>
          <w:rFonts w:eastAsia="SimSun"/>
          <w:sz w:val="22"/>
          <w:szCs w:val="22"/>
          <w:lang w:eastAsia="zh-CN"/>
        </w:rPr>
        <w:t xml:space="preserve"> NR NTN can </w:t>
      </w:r>
      <w:r w:rsidR="00410411">
        <w:rPr>
          <w:rFonts w:eastAsia="SimSun"/>
          <w:sz w:val="22"/>
          <w:szCs w:val="22"/>
          <w:lang w:eastAsia="zh-CN"/>
        </w:rPr>
        <w:t>be reused</w:t>
      </w:r>
      <w:r w:rsidR="00F477AC">
        <w:rPr>
          <w:rFonts w:eastAsia="SimSun"/>
          <w:sz w:val="22"/>
          <w:szCs w:val="22"/>
          <w:lang w:eastAsia="zh-CN"/>
        </w:rPr>
        <w:t xml:space="preserve">. For </w:t>
      </w:r>
      <w:r>
        <w:rPr>
          <w:rFonts w:eastAsia="SimSun"/>
          <w:sz w:val="22"/>
          <w:szCs w:val="22"/>
          <w:lang w:eastAsia="zh-CN"/>
        </w:rPr>
        <w:t xml:space="preserve">the </w:t>
      </w:r>
      <w:r w:rsidR="00F477AC">
        <w:rPr>
          <w:rFonts w:eastAsia="SimSun"/>
          <w:sz w:val="22"/>
          <w:szCs w:val="22"/>
          <w:lang w:eastAsia="zh-CN"/>
        </w:rPr>
        <w:t>DCI</w:t>
      </w:r>
      <w:r w:rsidR="00BF2813">
        <w:rPr>
          <w:rFonts w:eastAsia="SimSun"/>
          <w:sz w:val="22"/>
          <w:szCs w:val="22"/>
          <w:lang w:eastAsia="zh-CN"/>
        </w:rPr>
        <w:t>-</w:t>
      </w:r>
      <w:r w:rsidR="00F477AC">
        <w:rPr>
          <w:rFonts w:eastAsia="SimSun"/>
          <w:sz w:val="22"/>
          <w:szCs w:val="22"/>
          <w:lang w:eastAsia="zh-CN"/>
        </w:rPr>
        <w:t xml:space="preserve"> based indication, </w:t>
      </w:r>
      <w:r w:rsidR="00411C4B">
        <w:rPr>
          <w:rFonts w:eastAsia="SimSun"/>
          <w:sz w:val="22"/>
          <w:szCs w:val="22"/>
          <w:lang w:eastAsia="zh-CN"/>
        </w:rPr>
        <w:t>introduction of</w:t>
      </w:r>
      <w:r w:rsidR="0091644B">
        <w:rPr>
          <w:rFonts w:eastAsia="SimSun"/>
          <w:sz w:val="22"/>
          <w:szCs w:val="22"/>
          <w:lang w:eastAsia="zh-CN"/>
        </w:rPr>
        <w:t xml:space="preserve"> </w:t>
      </w:r>
      <w:r w:rsidR="00F477AC" w:rsidRPr="005B7CD6">
        <w:rPr>
          <w:rFonts w:eastAsia="SimSun" w:cs="Times"/>
          <w:sz w:val="22"/>
          <w:szCs w:val="22"/>
          <w:lang w:val="en-US" w:eastAsia="zh-CN"/>
        </w:rPr>
        <w:t xml:space="preserve">additional bit per HARQ process </w:t>
      </w:r>
      <w:r w:rsidR="0091644B">
        <w:rPr>
          <w:rFonts w:eastAsia="SimSun" w:cs="Times" w:hint="eastAsia"/>
          <w:sz w:val="22"/>
          <w:szCs w:val="22"/>
          <w:lang w:val="en-US" w:eastAsia="zh-CN"/>
        </w:rPr>
        <w:t>is</w:t>
      </w:r>
      <w:r w:rsidR="00F477AC" w:rsidRPr="005B7CD6">
        <w:rPr>
          <w:rFonts w:eastAsia="SimSun" w:cs="Times"/>
          <w:sz w:val="22"/>
          <w:szCs w:val="22"/>
          <w:lang w:val="en-US" w:eastAsia="zh-CN"/>
        </w:rPr>
        <w:t xml:space="preserve"> </w:t>
      </w:r>
      <w:r w:rsidR="0091644B">
        <w:rPr>
          <w:rFonts w:eastAsia="SimSun" w:cs="Times"/>
          <w:sz w:val="22"/>
          <w:szCs w:val="22"/>
          <w:lang w:val="en-US" w:eastAsia="zh-CN"/>
        </w:rPr>
        <w:t>not preferred considering</w:t>
      </w:r>
      <w:r w:rsidR="00F477AC" w:rsidRPr="005B7CD6">
        <w:rPr>
          <w:rFonts w:eastAsia="SimSun" w:cs="Times"/>
          <w:sz w:val="22"/>
          <w:szCs w:val="22"/>
          <w:lang w:val="en-US" w:eastAsia="zh-CN"/>
        </w:rPr>
        <w:t xml:space="preserve"> the </w:t>
      </w:r>
      <w:r w:rsidR="00F477AC">
        <w:rPr>
          <w:rFonts w:eastAsia="SimSun" w:cs="Times"/>
          <w:sz w:val="22"/>
          <w:szCs w:val="22"/>
          <w:lang w:val="en-US" w:eastAsia="zh-CN"/>
        </w:rPr>
        <w:t xml:space="preserve">large </w:t>
      </w:r>
      <w:r w:rsidR="0091644B">
        <w:rPr>
          <w:rFonts w:eastAsia="SimSun" w:cs="Times"/>
          <w:sz w:val="22"/>
          <w:szCs w:val="22"/>
          <w:lang w:val="en-US" w:eastAsia="zh-CN"/>
        </w:rPr>
        <w:t xml:space="preserve">specification </w:t>
      </w:r>
      <w:r w:rsidR="00F477AC">
        <w:rPr>
          <w:rFonts w:eastAsia="SimSun" w:cs="Times"/>
          <w:sz w:val="22"/>
          <w:szCs w:val="22"/>
          <w:lang w:val="en-US" w:eastAsia="zh-CN"/>
        </w:rPr>
        <w:t>impact</w:t>
      </w:r>
      <w:r w:rsidR="00F477AC" w:rsidRPr="005B7CD6">
        <w:rPr>
          <w:rFonts w:eastAsia="SimSun" w:cs="Times"/>
          <w:sz w:val="22"/>
          <w:szCs w:val="22"/>
          <w:lang w:val="en-US" w:eastAsia="zh-CN"/>
        </w:rPr>
        <w:t>.</w:t>
      </w:r>
      <w:r w:rsidR="00F477AC">
        <w:rPr>
          <w:rFonts w:eastAsia="SimSun" w:cs="Times"/>
          <w:sz w:val="22"/>
          <w:szCs w:val="22"/>
          <w:lang w:val="en-US" w:eastAsia="zh-CN"/>
        </w:rPr>
        <w:t xml:space="preserve"> </w:t>
      </w:r>
      <w:r w:rsidR="0091644B">
        <w:rPr>
          <w:rFonts w:eastAsia="SimSun" w:cs="Times"/>
          <w:sz w:val="22"/>
          <w:szCs w:val="22"/>
          <w:lang w:val="en-US" w:eastAsia="zh-CN"/>
        </w:rPr>
        <w:t xml:space="preserve">Therefore, </w:t>
      </w:r>
      <w:r w:rsidR="00F477AC" w:rsidRPr="00490B6A">
        <w:rPr>
          <w:rFonts w:eastAsia="SimSun" w:cs="Times"/>
          <w:sz w:val="22"/>
          <w:szCs w:val="22"/>
          <w:lang w:val="en-US" w:eastAsia="zh-CN"/>
        </w:rPr>
        <w:t>re</w:t>
      </w:r>
      <w:r w:rsidR="00FF0B7E">
        <w:rPr>
          <w:rFonts w:eastAsia="SimSun" w:cs="Times"/>
          <w:sz w:val="22"/>
          <w:szCs w:val="22"/>
          <w:lang w:val="en-US" w:eastAsia="zh-CN"/>
        </w:rPr>
        <w:t>-</w:t>
      </w:r>
      <w:r w:rsidR="00503311">
        <w:rPr>
          <w:rFonts w:eastAsia="SimSun" w:cs="Times"/>
          <w:sz w:val="22"/>
          <w:szCs w:val="22"/>
          <w:lang w:val="en-US" w:eastAsia="zh-CN"/>
        </w:rPr>
        <w:t>interpret</w:t>
      </w:r>
      <w:r w:rsidR="00FF0B7E">
        <w:rPr>
          <w:rFonts w:eastAsia="SimSun" w:cs="Times"/>
          <w:sz w:val="22"/>
          <w:szCs w:val="22"/>
          <w:lang w:val="en-US" w:eastAsia="zh-CN"/>
        </w:rPr>
        <w:t xml:space="preserve"> </w:t>
      </w:r>
      <w:r w:rsidR="00F477AC" w:rsidRPr="00490B6A">
        <w:rPr>
          <w:rFonts w:eastAsia="SimSun" w:cs="Times"/>
          <w:sz w:val="22"/>
          <w:szCs w:val="22"/>
          <w:lang w:val="en-US" w:eastAsia="zh-CN"/>
        </w:rPr>
        <w:t>one bit</w:t>
      </w:r>
      <w:r w:rsidR="00FF0B7E">
        <w:rPr>
          <w:rFonts w:eastAsia="SimSun" w:cs="Times"/>
          <w:sz w:val="22"/>
          <w:szCs w:val="22"/>
          <w:lang w:val="en-US" w:eastAsia="zh-CN"/>
        </w:rPr>
        <w:t>/entry</w:t>
      </w:r>
      <w:r w:rsidR="00F477AC" w:rsidRPr="00490B6A">
        <w:rPr>
          <w:rFonts w:eastAsia="SimSun" w:cs="Times"/>
          <w:sz w:val="22"/>
          <w:szCs w:val="22"/>
          <w:lang w:val="en-US" w:eastAsia="zh-CN"/>
        </w:rPr>
        <w:t xml:space="preserve"> from </w:t>
      </w:r>
      <w:r w:rsidR="00FF0B7E">
        <w:rPr>
          <w:rFonts w:eastAsia="SimSun" w:cs="Times"/>
          <w:sz w:val="22"/>
          <w:szCs w:val="22"/>
          <w:lang w:val="en-US" w:eastAsia="zh-CN"/>
        </w:rPr>
        <w:t xml:space="preserve">existing </w:t>
      </w:r>
      <w:r w:rsidR="00503311">
        <w:rPr>
          <w:rFonts w:eastAsia="SimSun" w:cs="Times"/>
          <w:sz w:val="22"/>
          <w:szCs w:val="22"/>
          <w:lang w:val="en-US" w:eastAsia="zh-CN"/>
        </w:rPr>
        <w:t xml:space="preserve">DCI </w:t>
      </w:r>
      <w:r w:rsidR="00F477AC" w:rsidRPr="00490B6A">
        <w:rPr>
          <w:rFonts w:eastAsia="SimSun" w:cs="Times"/>
          <w:sz w:val="22"/>
          <w:szCs w:val="22"/>
          <w:lang w:val="en-US" w:eastAsia="zh-CN"/>
        </w:rPr>
        <w:t>field</w:t>
      </w:r>
      <w:r w:rsidR="0091644B">
        <w:rPr>
          <w:rFonts w:eastAsia="SimSun" w:cs="Times"/>
          <w:sz w:val="22"/>
          <w:szCs w:val="22"/>
          <w:lang w:val="en-US" w:eastAsia="zh-CN"/>
        </w:rPr>
        <w:t xml:space="preserve"> can be considered</w:t>
      </w:r>
      <w:r w:rsidR="00F477AC" w:rsidRPr="00490B6A">
        <w:rPr>
          <w:rFonts w:eastAsia="SimSun" w:cs="Times"/>
          <w:sz w:val="22"/>
          <w:szCs w:val="22"/>
          <w:lang w:val="en-US" w:eastAsia="zh-CN"/>
        </w:rPr>
        <w:t xml:space="preserve">. </w:t>
      </w:r>
      <w:r w:rsidR="00F477AC">
        <w:rPr>
          <w:rFonts w:eastAsia="SimSun" w:cs="Times"/>
          <w:sz w:val="22"/>
          <w:szCs w:val="22"/>
          <w:lang w:val="en-US" w:eastAsia="zh-CN"/>
        </w:rPr>
        <w:t>In current specification,</w:t>
      </w:r>
      <w:r w:rsidR="00F477AC" w:rsidRPr="00A61A3A">
        <w:rPr>
          <w:rFonts w:eastAsia="SimSun" w:cs="Times"/>
          <w:sz w:val="22"/>
          <w:szCs w:val="22"/>
          <w:lang w:val="en-US" w:eastAsia="zh-CN"/>
        </w:rPr>
        <w:t xml:space="preserve"> </w:t>
      </w:r>
      <w:r w:rsidR="00CE48D1" w:rsidRPr="00A61A3A">
        <w:rPr>
          <w:rFonts w:eastAsia="SimSun" w:cs="Times"/>
          <w:sz w:val="22"/>
          <w:szCs w:val="22"/>
          <w:lang w:val="en-US" w:eastAsia="zh-CN"/>
        </w:rPr>
        <w:t xml:space="preserve">4 bits of </w:t>
      </w:r>
      <w:r w:rsidR="00CE48D1" w:rsidRPr="00E969DD">
        <w:rPr>
          <w:sz w:val="22"/>
          <w:szCs w:val="22"/>
        </w:rPr>
        <w:t xml:space="preserve">ACK/NACK resource field in the DCI </w:t>
      </w:r>
      <w:r w:rsidR="00F477AC" w:rsidRPr="00A61A3A">
        <w:rPr>
          <w:rFonts w:eastAsia="SimSun" w:cs="Times"/>
          <w:sz w:val="22"/>
          <w:szCs w:val="22"/>
          <w:lang w:val="en-US" w:eastAsia="zh-CN"/>
        </w:rPr>
        <w:t xml:space="preserve">indicate 16 </w:t>
      </w:r>
      <w:r w:rsidR="00CE48D1" w:rsidRPr="00A61A3A">
        <w:rPr>
          <w:rFonts w:eastAsia="SimSun" w:cs="Times"/>
          <w:sz w:val="22"/>
          <w:szCs w:val="22"/>
          <w:lang w:val="en-US" w:eastAsia="zh-CN"/>
        </w:rPr>
        <w:t xml:space="preserve">combinations </w:t>
      </w:r>
      <w:r w:rsidR="00F477AC" w:rsidRPr="00A61A3A">
        <w:rPr>
          <w:rFonts w:eastAsia="SimSun" w:cs="Times"/>
          <w:sz w:val="22"/>
          <w:szCs w:val="22"/>
          <w:lang w:val="en-US" w:eastAsia="zh-CN"/>
        </w:rPr>
        <w:t xml:space="preserve">of </w:t>
      </w:r>
      <w:r w:rsidR="00CE48D1" w:rsidRPr="00E969DD">
        <w:rPr>
          <w:rFonts w:eastAsia="SimSun"/>
          <w:sz w:val="22"/>
          <w:szCs w:val="22"/>
          <w:lang w:eastAsia="zh-CN"/>
        </w:rPr>
        <w:t xml:space="preserve">allocated subcarrier and value of </w:t>
      </w:r>
      <w:r w:rsidR="00CE48D1" w:rsidRPr="00E969DD">
        <w:rPr>
          <w:rFonts w:eastAsia="SimSun"/>
          <w:i/>
          <w:sz w:val="22"/>
          <w:szCs w:val="22"/>
          <w:lang w:eastAsia="zh-CN"/>
        </w:rPr>
        <w:t>k</w:t>
      </w:r>
      <w:r w:rsidR="00CE48D1" w:rsidRPr="00E969DD">
        <w:rPr>
          <w:rFonts w:eastAsia="SimSun"/>
          <w:i/>
          <w:sz w:val="22"/>
          <w:szCs w:val="22"/>
          <w:vertAlign w:val="subscript"/>
          <w:lang w:eastAsia="zh-CN"/>
        </w:rPr>
        <w:t>0</w:t>
      </w:r>
      <w:r w:rsidR="00CE48D1" w:rsidRPr="00E969DD">
        <w:rPr>
          <w:rFonts w:eastAsia="SimSun"/>
          <w:sz w:val="22"/>
          <w:szCs w:val="22"/>
          <w:lang w:eastAsia="zh-CN"/>
        </w:rPr>
        <w:t xml:space="preserve"> for </w:t>
      </w:r>
      <w:r w:rsidR="00F477AC" w:rsidRPr="00A61A3A">
        <w:rPr>
          <w:rFonts w:eastAsia="SimSun" w:cs="Times"/>
          <w:sz w:val="22"/>
          <w:szCs w:val="22"/>
          <w:lang w:val="en-US" w:eastAsia="zh-CN"/>
        </w:rPr>
        <w:t>ACK/NACK resource</w:t>
      </w:r>
      <w:r w:rsidR="00CE48D1" w:rsidRPr="00A61A3A" w:rsidDel="00CE48D1">
        <w:rPr>
          <w:rFonts w:eastAsia="SimSun" w:cs="Times"/>
          <w:sz w:val="22"/>
          <w:szCs w:val="22"/>
          <w:lang w:val="en-US" w:eastAsia="zh-CN"/>
        </w:rPr>
        <w:t xml:space="preserve"> </w:t>
      </w:r>
      <w:r w:rsidR="00F477AC" w:rsidRPr="00A61A3A">
        <w:rPr>
          <w:rFonts w:eastAsia="SimSun" w:cs="Times"/>
          <w:sz w:val="22"/>
          <w:szCs w:val="22"/>
          <w:lang w:val="en-US" w:eastAsia="zh-CN"/>
        </w:rPr>
        <w:t>[2]</w:t>
      </w:r>
      <w:r w:rsidR="00CE48D1" w:rsidRPr="00A61A3A">
        <w:rPr>
          <w:rFonts w:eastAsia="SimSun" w:cs="Times"/>
          <w:sz w:val="22"/>
          <w:szCs w:val="22"/>
          <w:lang w:val="en-US" w:eastAsia="zh-CN"/>
        </w:rPr>
        <w:t xml:space="preserve">. If LSB of </w:t>
      </w:r>
      <w:r w:rsidR="00CE48D1" w:rsidRPr="00E969DD">
        <w:rPr>
          <w:sz w:val="22"/>
          <w:szCs w:val="22"/>
        </w:rPr>
        <w:t>ACK/NACK resource field</w:t>
      </w:r>
      <w:r w:rsidR="00CE48D1" w:rsidRPr="00A61A3A">
        <w:rPr>
          <w:rFonts w:eastAsia="SimSun" w:cs="Times"/>
          <w:sz w:val="22"/>
          <w:szCs w:val="22"/>
          <w:lang w:val="en-US" w:eastAsia="zh-CN"/>
        </w:rPr>
        <w:t xml:space="preserve"> is </w:t>
      </w:r>
      <w:r w:rsidR="00F477AC" w:rsidRPr="00A61A3A">
        <w:rPr>
          <w:rFonts w:eastAsia="SimSun" w:cs="Times"/>
          <w:sz w:val="22"/>
          <w:szCs w:val="22"/>
          <w:lang w:val="en-US" w:eastAsia="zh-CN"/>
        </w:rPr>
        <w:t>re</w:t>
      </w:r>
      <w:r w:rsidR="00CE48D1" w:rsidRPr="00A61A3A">
        <w:rPr>
          <w:rFonts w:eastAsia="SimSun" w:cs="Times"/>
          <w:sz w:val="22"/>
          <w:szCs w:val="22"/>
          <w:lang w:val="en-US" w:eastAsia="zh-CN"/>
        </w:rPr>
        <w:t xml:space="preserve">-interpreted as </w:t>
      </w:r>
      <w:r w:rsidR="00F477AC" w:rsidRPr="00A61A3A">
        <w:rPr>
          <w:rFonts w:eastAsia="SimSun" w:cs="Times"/>
          <w:sz w:val="22"/>
          <w:szCs w:val="22"/>
          <w:lang w:val="en-US" w:eastAsia="zh-CN"/>
        </w:rPr>
        <w:t xml:space="preserve">HARQ process </w:t>
      </w:r>
      <w:r w:rsidR="00CE48D1" w:rsidRPr="00A61A3A">
        <w:rPr>
          <w:rFonts w:eastAsia="SimSun" w:cs="Times"/>
          <w:sz w:val="22"/>
          <w:szCs w:val="22"/>
          <w:lang w:val="en-US" w:eastAsia="zh-CN"/>
        </w:rPr>
        <w:t xml:space="preserve">overriding </w:t>
      </w:r>
      <w:r w:rsidR="00FF0B7E" w:rsidRPr="00A61A3A">
        <w:rPr>
          <w:rFonts w:eastAsia="SimSun" w:cs="Times"/>
          <w:sz w:val="22"/>
          <w:szCs w:val="22"/>
          <w:lang w:val="en-US" w:eastAsia="zh-CN"/>
        </w:rPr>
        <w:t>in option 6a-4</w:t>
      </w:r>
      <w:r w:rsidR="00CE48D1" w:rsidRPr="00A61A3A">
        <w:rPr>
          <w:rFonts w:eastAsia="SimSun" w:cs="Times"/>
          <w:sz w:val="22"/>
          <w:szCs w:val="22"/>
          <w:lang w:val="en-US" w:eastAsia="zh-CN"/>
        </w:rPr>
        <w:t xml:space="preserve">, there are </w:t>
      </w:r>
      <w:r w:rsidR="003A26E9">
        <w:rPr>
          <w:rFonts w:eastAsia="SimSun" w:cs="Times"/>
          <w:sz w:val="22"/>
          <w:szCs w:val="22"/>
          <w:lang w:val="en-US" w:eastAsia="zh-CN"/>
        </w:rPr>
        <w:t xml:space="preserve">still </w:t>
      </w:r>
      <w:r w:rsidR="00FF0B7E" w:rsidRPr="00A61A3A">
        <w:rPr>
          <w:rFonts w:eastAsia="SimSun" w:cs="Times"/>
          <w:sz w:val="22"/>
          <w:szCs w:val="22"/>
          <w:lang w:val="en-US" w:eastAsia="zh-CN"/>
        </w:rPr>
        <w:t xml:space="preserve">8 </w:t>
      </w:r>
      <w:r w:rsidR="00CE48D1" w:rsidRPr="00A61A3A">
        <w:rPr>
          <w:rFonts w:eastAsia="SimSun" w:cs="Times"/>
          <w:sz w:val="22"/>
          <w:szCs w:val="22"/>
          <w:lang w:val="en-US" w:eastAsia="zh-CN"/>
        </w:rPr>
        <w:t>entries remains to</w:t>
      </w:r>
      <w:r w:rsidR="00CE48D1" w:rsidRPr="00E969DD">
        <w:rPr>
          <w:rFonts w:eastAsia="SimSun"/>
          <w:sz w:val="22"/>
          <w:szCs w:val="22"/>
          <w:lang w:eastAsia="zh-CN"/>
        </w:rPr>
        <w:t xml:space="preserve"> indicate the HARQ resource when the feedback is enabled</w:t>
      </w:r>
      <w:r w:rsidR="00F477AC" w:rsidRPr="00A61A3A">
        <w:rPr>
          <w:rFonts w:eastAsia="SimSun" w:cs="Times"/>
          <w:sz w:val="22"/>
          <w:szCs w:val="22"/>
          <w:lang w:val="en-US" w:eastAsia="zh-CN"/>
        </w:rPr>
        <w:t xml:space="preserve">. </w:t>
      </w:r>
      <w:r w:rsidR="00CE48D1" w:rsidRPr="00A61A3A">
        <w:rPr>
          <w:rFonts w:eastAsia="SimSun" w:cs="Times"/>
          <w:sz w:val="22"/>
          <w:szCs w:val="22"/>
          <w:lang w:val="en-US" w:eastAsia="zh-CN"/>
        </w:rPr>
        <w:t xml:space="preserve">If option 6a-1 is adopted, only one entries in the table of HARQ resource is reserved for HARQ disabling and remaining 15 entries can be used when HARQ is enabled. </w:t>
      </w:r>
    </w:p>
    <w:p w14:paraId="3B02B2D2" w14:textId="580E203C" w:rsidR="00C03D28" w:rsidRDefault="00A14175" w:rsidP="00DB2D19">
      <w:pPr>
        <w:spacing w:afterLines="100" w:after="240"/>
        <w:jc w:val="both"/>
        <w:rPr>
          <w:i/>
          <w:sz w:val="22"/>
          <w:szCs w:val="22"/>
        </w:rPr>
      </w:pPr>
      <w:r w:rsidRPr="00B12F5D">
        <w:rPr>
          <w:rFonts w:eastAsia="SimSun" w:cs="Times" w:hint="eastAsia"/>
          <w:b/>
          <w:i/>
          <w:sz w:val="22"/>
          <w:szCs w:val="22"/>
          <w:lang w:val="en-US" w:eastAsia="zh-CN"/>
        </w:rPr>
        <w:t>P</w:t>
      </w:r>
      <w:r w:rsidRPr="00B12F5D">
        <w:rPr>
          <w:rFonts w:eastAsia="SimSun" w:cs="Times"/>
          <w:b/>
          <w:i/>
          <w:sz w:val="22"/>
          <w:szCs w:val="22"/>
          <w:lang w:val="en-US" w:eastAsia="zh-CN"/>
        </w:rPr>
        <w:t xml:space="preserve">roposal </w:t>
      </w:r>
      <w:r w:rsidR="000A13B8">
        <w:rPr>
          <w:rFonts w:eastAsia="SimSun" w:cs="Times"/>
          <w:b/>
          <w:i/>
          <w:sz w:val="22"/>
          <w:szCs w:val="22"/>
          <w:lang w:val="en-US" w:eastAsia="zh-CN"/>
        </w:rPr>
        <w:t>3</w:t>
      </w:r>
      <w:r w:rsidRPr="00B12F5D">
        <w:rPr>
          <w:rFonts w:eastAsia="SimSun" w:cs="Times"/>
          <w:b/>
          <w:i/>
          <w:sz w:val="22"/>
          <w:szCs w:val="22"/>
          <w:lang w:val="en-US" w:eastAsia="zh-CN"/>
        </w:rPr>
        <w:t>:</w:t>
      </w:r>
      <w:r w:rsidRPr="00B12F5D">
        <w:rPr>
          <w:rFonts w:eastAsia="SimSun" w:cs="Times"/>
          <w:i/>
          <w:sz w:val="22"/>
          <w:szCs w:val="22"/>
          <w:lang w:val="en-US" w:eastAsia="zh-CN"/>
        </w:rPr>
        <w:t xml:space="preserve"> </w:t>
      </w:r>
      <w:r w:rsidRPr="00163A9D">
        <w:rPr>
          <w:rFonts w:eastAsia="SimSun" w:cs="Times"/>
          <w:i/>
          <w:sz w:val="22"/>
          <w:szCs w:val="22"/>
          <w:lang w:val="en-US" w:eastAsia="zh-CN"/>
        </w:rPr>
        <w:t xml:space="preserve">For </w:t>
      </w:r>
      <w:r w:rsidR="00CE48D1">
        <w:rPr>
          <w:rFonts w:eastAsia="SimSun" w:cs="Times"/>
          <w:i/>
          <w:sz w:val="22"/>
          <w:szCs w:val="22"/>
          <w:lang w:val="en-US" w:eastAsia="zh-CN"/>
        </w:rPr>
        <w:t xml:space="preserve">either option 6a-1 or </w:t>
      </w:r>
      <w:r w:rsidRPr="00163A9D">
        <w:rPr>
          <w:rFonts w:eastAsia="SimSun" w:cs="Times"/>
          <w:i/>
          <w:sz w:val="22"/>
          <w:szCs w:val="22"/>
          <w:lang w:val="en-US" w:eastAsia="zh-CN"/>
        </w:rPr>
        <w:t>Option 6a-</w:t>
      </w:r>
      <w:r w:rsidR="000A13B8">
        <w:rPr>
          <w:rFonts w:eastAsia="SimSun" w:cs="Times"/>
          <w:i/>
          <w:sz w:val="22"/>
          <w:szCs w:val="22"/>
          <w:lang w:val="en-US" w:eastAsia="zh-CN"/>
        </w:rPr>
        <w:t>4</w:t>
      </w:r>
      <w:r w:rsidR="00B12F5D" w:rsidRPr="00163A9D">
        <w:rPr>
          <w:rFonts w:eastAsia="SimSun" w:cs="Times"/>
          <w:i/>
          <w:sz w:val="22"/>
          <w:szCs w:val="22"/>
          <w:lang w:val="en-US" w:eastAsia="zh-CN"/>
        </w:rPr>
        <w:t>,</w:t>
      </w:r>
      <w:r w:rsidR="00B12F5D" w:rsidRPr="00E969DD">
        <w:rPr>
          <w:i/>
          <w:sz w:val="22"/>
          <w:szCs w:val="22"/>
        </w:rPr>
        <w:t xml:space="preserve"> </w:t>
      </w:r>
      <w:r w:rsidR="00B12F5D" w:rsidRPr="00163A9D">
        <w:rPr>
          <w:i/>
          <w:sz w:val="22"/>
          <w:szCs w:val="22"/>
        </w:rPr>
        <w:t xml:space="preserve">bitmap as NR NTN is used for </w:t>
      </w:r>
      <w:r w:rsidR="00CE48D1">
        <w:rPr>
          <w:i/>
          <w:sz w:val="22"/>
          <w:szCs w:val="22"/>
        </w:rPr>
        <w:t xml:space="preserve">RRC based HARQ disabling (option 1). </w:t>
      </w:r>
    </w:p>
    <w:p w14:paraId="4BF65F68" w14:textId="77D18661" w:rsidR="008D3836" w:rsidRPr="00BE6CDB" w:rsidRDefault="00C03D28" w:rsidP="00DB2D19">
      <w:pPr>
        <w:spacing w:afterLines="100" w:after="240"/>
        <w:jc w:val="both"/>
        <w:rPr>
          <w:rFonts w:eastAsia="SimSun" w:cs="Times"/>
          <w:i/>
          <w:sz w:val="22"/>
          <w:szCs w:val="22"/>
          <w:lang w:val="en-US" w:eastAsia="zh-CN"/>
        </w:rPr>
      </w:pPr>
      <w:r w:rsidRPr="00E969DD">
        <w:rPr>
          <w:b/>
          <w:i/>
          <w:sz w:val="22"/>
          <w:szCs w:val="22"/>
        </w:rPr>
        <w:t>Proposal 4:</w:t>
      </w:r>
      <w:r>
        <w:rPr>
          <w:i/>
          <w:sz w:val="22"/>
          <w:szCs w:val="22"/>
        </w:rPr>
        <w:t xml:space="preserve"> </w:t>
      </w:r>
      <w:r w:rsidRPr="00A61A3A">
        <w:rPr>
          <w:i/>
          <w:sz w:val="22"/>
          <w:szCs w:val="22"/>
        </w:rPr>
        <w:t xml:space="preserve">1 entry indicated by </w:t>
      </w:r>
      <w:r w:rsidRPr="00E969DD">
        <w:rPr>
          <w:i/>
          <w:sz w:val="22"/>
          <w:szCs w:val="22"/>
        </w:rPr>
        <w:t>ACK/NACK resource field</w:t>
      </w:r>
      <w:r w:rsidRPr="00A61A3A">
        <w:rPr>
          <w:i/>
          <w:sz w:val="22"/>
          <w:szCs w:val="22"/>
        </w:rPr>
        <w:t xml:space="preserve"> can be re-interpreted as HARQ disabling if option 6a-1 is adopted. 1 bit of </w:t>
      </w:r>
      <w:r w:rsidRPr="00E969DD">
        <w:rPr>
          <w:i/>
          <w:sz w:val="22"/>
          <w:szCs w:val="22"/>
        </w:rPr>
        <w:t>ACK/NACK resource field can be re-interpreted as HARQ overriding if option 6a-4 is adopted.</w:t>
      </w:r>
      <w:r w:rsidRPr="00E969DD">
        <w:rPr>
          <w:sz w:val="22"/>
          <w:szCs w:val="22"/>
        </w:rPr>
        <w:t xml:space="preserve"> </w:t>
      </w:r>
      <w:r>
        <w:rPr>
          <w:i/>
          <w:sz w:val="22"/>
          <w:szCs w:val="22"/>
        </w:rPr>
        <w:t xml:space="preserve"> </w:t>
      </w:r>
    </w:p>
    <w:p w14:paraId="320E79F9" w14:textId="606B4E7C" w:rsidR="009B5475" w:rsidRDefault="009B5475" w:rsidP="009B5475">
      <w:pPr>
        <w:spacing w:afterLines="100" w:after="240"/>
        <w:jc w:val="both"/>
        <w:rPr>
          <w:sz w:val="22"/>
          <w:szCs w:val="22"/>
        </w:rPr>
      </w:pPr>
      <w:r w:rsidRPr="009B5475">
        <w:rPr>
          <w:noProof/>
          <w:sz w:val="22"/>
          <w:szCs w:val="22"/>
          <w:lang w:val="en-US" w:eastAsia="zh-CN"/>
        </w:rPr>
        <mc:AlternateContent>
          <mc:Choice Requires="wps">
            <w:drawing>
              <wp:anchor distT="45720" distB="45720" distL="114300" distR="114300" simplePos="0" relativeHeight="251661312" behindDoc="0" locked="0" layoutInCell="1" allowOverlap="1" wp14:anchorId="041AD161" wp14:editId="713B018E">
                <wp:simplePos x="0" y="0"/>
                <wp:positionH relativeFrom="column">
                  <wp:posOffset>-22860</wp:posOffset>
                </wp:positionH>
                <wp:positionV relativeFrom="paragraph">
                  <wp:posOffset>794385</wp:posOffset>
                </wp:positionV>
                <wp:extent cx="5845810" cy="1404620"/>
                <wp:effectExtent l="0" t="0" r="21590"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5810" cy="1404620"/>
                        </a:xfrm>
                        <a:prstGeom prst="rect">
                          <a:avLst/>
                        </a:prstGeom>
                        <a:solidFill>
                          <a:srgbClr val="FFFFFF"/>
                        </a:solidFill>
                        <a:ln w="9525">
                          <a:solidFill>
                            <a:srgbClr val="000000"/>
                          </a:solidFill>
                          <a:miter lim="800000"/>
                          <a:headEnd/>
                          <a:tailEnd/>
                        </a:ln>
                      </wps:spPr>
                      <wps:txbx>
                        <w:txbxContent>
                          <w:p w14:paraId="0F541575" w14:textId="36F990EE" w:rsidR="009B5475" w:rsidRDefault="009B5475" w:rsidP="009B5475">
                            <w:r>
                              <w:t>Agreements:</w:t>
                            </w:r>
                          </w:p>
                          <w:p w14:paraId="27C7DF87" w14:textId="77777777" w:rsidR="009B5475" w:rsidRDefault="009B5475" w:rsidP="009B5475">
                            <w:r>
                              <w:t>1.</w:t>
                            </w:r>
                            <w:r>
                              <w:tab/>
                              <w:t xml:space="preserve">For NB-IoT, enabling/disabling HARQ feedback can be configured per DL HARQ process at least via UE specific RRC </w:t>
                            </w:r>
                            <w:proofErr w:type="spellStart"/>
                            <w:r>
                              <w:t>signaling</w:t>
                            </w:r>
                            <w:proofErr w:type="spellEnd"/>
                            <w:r>
                              <w:t xml:space="preserve"> (e.g. </w:t>
                            </w:r>
                            <w:proofErr w:type="spellStart"/>
                            <w:r>
                              <w:t>RRCConnectionSetup</w:t>
                            </w:r>
                            <w:proofErr w:type="spellEnd"/>
                            <w:r>
                              <w:t>). This does not preclude other options (e.g. DCI-based). We can also revert this decision if requested by RAN1.</w:t>
                            </w:r>
                          </w:p>
                          <w:p w14:paraId="39D71676" w14:textId="0FAED872" w:rsidR="009B5475" w:rsidRDefault="009B5475" w:rsidP="009B5475">
                            <w:r>
                              <w:t>2.</w:t>
                            </w:r>
                            <w:r>
                              <w:tab/>
                              <w:t>Disabling HARQ feedback is supported for NB-IoT with single HARQ process, and it is up to eNB implementation whether to disable the HARQ feedback</w:t>
                            </w:r>
                          </w:p>
                          <w:p w14:paraId="41B24862" w14:textId="77777777" w:rsidR="003A26E9" w:rsidRDefault="003A26E9" w:rsidP="009B5475"/>
                          <w:p w14:paraId="0B856D3C" w14:textId="77777777" w:rsidR="009B5475" w:rsidRDefault="009B5475" w:rsidP="009B5475">
                            <w:r>
                              <w:t xml:space="preserve">Working Assumption: </w:t>
                            </w:r>
                          </w:p>
                          <w:p w14:paraId="7BB566B4" w14:textId="1F7A6ECE" w:rsidR="009B5475" w:rsidRPr="009B5475" w:rsidRDefault="009B5475" w:rsidP="009B5475">
                            <w:r>
                              <w:t>1.</w:t>
                            </w:r>
                            <w:r>
                              <w:tab/>
                              <w:t>Blind retransmission can be used in IoT NTN when HARQ feedback is disabled and when HARQ mode B is used (RAN2 assumes there is no spec change for this)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1AD161" id="_x0000_t202" coordsize="21600,21600" o:spt="202" path="m,l,21600r21600,l21600,xe">
                <v:stroke joinstyle="miter"/>
                <v:path gradientshapeok="t" o:connecttype="rect"/>
              </v:shapetype>
              <v:shape id="_x0000_s1027" type="#_x0000_t202" style="position:absolute;left:0;text-align:left;margin-left:-1.8pt;margin-top:62.55pt;width:460.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">
                <v:textbox style="mso-fit-shape-to-text:t">
                  <w:txbxContent>
                    <w:p w14:paraId="0F541575" w14:textId="36F990EE" w:rsidR="009B5475" w:rsidRDefault="009B5475" w:rsidP="009B5475">
                      <w:r>
                        <w:t>Agreements:</w:t>
                      </w:r>
                    </w:p>
                    <w:p w14:paraId="27C7DF87" w14:textId="77777777" w:rsidR="009B5475" w:rsidRDefault="009B5475" w:rsidP="009B5475">
                      <w:r>
                        <w:t>1.</w:t>
                      </w:r>
                      <w:r>
                        <w:tab/>
                        <w:t xml:space="preserve">For NB-IoT, enabling/disabling HARQ feedback can be configured per DL HARQ process at least via UE specific RRC </w:t>
                      </w:r>
                      <w:proofErr w:type="spellStart"/>
                      <w:r>
                        <w:t>signaling</w:t>
                      </w:r>
                      <w:proofErr w:type="spellEnd"/>
                      <w:r>
                        <w:t xml:space="preserve"> (e.g. </w:t>
                      </w:r>
                      <w:proofErr w:type="spellStart"/>
                      <w:r>
                        <w:t>RRCConnectionSetup</w:t>
                      </w:r>
                      <w:proofErr w:type="spellEnd"/>
                      <w:r>
                        <w:t>). This does not preclude other options (e.g. DCI-based). We can also revert this decision if requested by RAN1.</w:t>
                      </w:r>
                    </w:p>
                    <w:p w14:paraId="39D71676" w14:textId="0FAED872" w:rsidR="009B5475" w:rsidRDefault="009B5475" w:rsidP="009B5475">
                      <w:r>
                        <w:t>2.</w:t>
                      </w:r>
                      <w:r>
                        <w:tab/>
                        <w:t xml:space="preserve">Disabling HARQ feedback is supported for NB-IoT with single HARQ process, and it is up to </w:t>
                      </w:r>
                      <w:proofErr w:type="spellStart"/>
                      <w:r>
                        <w:t>eNB</w:t>
                      </w:r>
                      <w:proofErr w:type="spellEnd"/>
                      <w:r>
                        <w:t xml:space="preserve"> implementation whether to disable the HARQ feedback</w:t>
                      </w:r>
                    </w:p>
                    <w:p w14:paraId="41B24862" w14:textId="77777777" w:rsidR="003A26E9" w:rsidRDefault="003A26E9" w:rsidP="009B5475"/>
                    <w:p w14:paraId="0B856D3C" w14:textId="77777777" w:rsidR="009B5475" w:rsidRDefault="009B5475" w:rsidP="009B5475">
                      <w:r>
                        <w:t xml:space="preserve">Working Assumption: </w:t>
                      </w:r>
                    </w:p>
                    <w:p w14:paraId="7BB566B4" w14:textId="1F7A6ECE" w:rsidR="009B5475" w:rsidRPr="009B5475" w:rsidRDefault="009B5475" w:rsidP="009B5475">
                      <w:r>
                        <w:t>1.</w:t>
                      </w:r>
                      <w:r>
                        <w:tab/>
                        <w:t>Blind retransmission can be used in IoT NTN when HARQ feedback is disabled and when HARQ mode B is used (RAN2 assumes there is no spec change for this)</w:t>
                      </w:r>
                    </w:p>
                  </w:txbxContent>
                </v:textbox>
                <w10:wrap type="square"/>
              </v:shape>
            </w:pict>
          </mc:Fallback>
        </mc:AlternateContent>
      </w:r>
      <w:r>
        <w:rPr>
          <w:sz w:val="22"/>
          <w:szCs w:val="22"/>
        </w:rPr>
        <w:t>In RAN2</w:t>
      </w:r>
      <w:r w:rsidRPr="009B5475">
        <w:t xml:space="preserve"> </w:t>
      </w:r>
      <w:r w:rsidRPr="009B5475">
        <w:rPr>
          <w:sz w:val="22"/>
          <w:szCs w:val="22"/>
        </w:rPr>
        <w:t>#119</w:t>
      </w:r>
      <w:r>
        <w:rPr>
          <w:sz w:val="22"/>
          <w:szCs w:val="22"/>
        </w:rPr>
        <w:t xml:space="preserve"> meeting,</w:t>
      </w:r>
      <w:r>
        <w:rPr>
          <w:rFonts w:eastAsia="SimSun" w:hint="eastAsia"/>
          <w:sz w:val="22"/>
          <w:szCs w:val="22"/>
          <w:lang w:eastAsia="zh-CN"/>
        </w:rPr>
        <w:t xml:space="preserve"> </w:t>
      </w:r>
      <w:r w:rsidR="003A26E9">
        <w:rPr>
          <w:rFonts w:eastAsia="SimSun"/>
          <w:sz w:val="22"/>
          <w:szCs w:val="22"/>
          <w:lang w:eastAsia="zh-CN"/>
        </w:rPr>
        <w:t xml:space="preserve">it is agreed that </w:t>
      </w:r>
      <w:r w:rsidRPr="00813C25">
        <w:rPr>
          <w:sz w:val="22"/>
          <w:szCs w:val="22"/>
        </w:rPr>
        <w:t>at least for eMTC, enabling/disabling HARQ feedback can be configured per DL HARQ process at least via UE specific RRC signalling. FFS for NB-IoT (and especially for CP solution for NB-IOT) from RAN2 perspective.</w:t>
      </w:r>
      <w:r w:rsidRPr="00A5195F">
        <w:rPr>
          <w:rFonts w:eastAsia="SimSun" w:cs="Times"/>
          <w:sz w:val="22"/>
          <w:szCs w:val="22"/>
          <w:lang w:val="en-US" w:eastAsia="zh-CN"/>
        </w:rPr>
        <w:t xml:space="preserve"> </w:t>
      </w:r>
      <w:r>
        <w:rPr>
          <w:rFonts w:eastAsia="SimSun" w:cs="Times"/>
          <w:sz w:val="22"/>
          <w:szCs w:val="22"/>
          <w:lang w:val="en-US" w:eastAsia="zh-CN"/>
        </w:rPr>
        <w:t xml:space="preserve">Furthermore, in RAN2#119bis e-meeting, </w:t>
      </w:r>
      <w:r>
        <w:rPr>
          <w:sz w:val="22"/>
          <w:szCs w:val="22"/>
        </w:rPr>
        <w:t>the following agreements are achieved for HARQ disabling of IoT NTN.</w:t>
      </w:r>
    </w:p>
    <w:p w14:paraId="334FEE9F" w14:textId="551995B0" w:rsidR="00DB2D19" w:rsidRPr="00896D26" w:rsidRDefault="002C2D96" w:rsidP="00DB2D19">
      <w:pPr>
        <w:spacing w:afterLines="100" w:after="240"/>
        <w:jc w:val="both"/>
        <w:rPr>
          <w:rFonts w:eastAsia="SimSun"/>
          <w:sz w:val="22"/>
          <w:szCs w:val="22"/>
          <w:lang w:eastAsia="zh-CN"/>
        </w:rPr>
      </w:pPr>
      <w:r>
        <w:rPr>
          <w:rFonts w:eastAsia="SimSun"/>
          <w:sz w:val="22"/>
          <w:szCs w:val="22"/>
          <w:lang w:eastAsia="zh-CN"/>
        </w:rPr>
        <w:lastRenderedPageBreak/>
        <w:t>Note that</w:t>
      </w:r>
      <w:r w:rsidR="00C03D28">
        <w:rPr>
          <w:rFonts w:eastAsia="SimSun"/>
          <w:sz w:val="22"/>
          <w:szCs w:val="22"/>
          <w:lang w:eastAsia="zh-CN"/>
        </w:rPr>
        <w:t xml:space="preserve"> there was</w:t>
      </w:r>
      <w:r>
        <w:rPr>
          <w:rFonts w:eastAsia="SimSun"/>
          <w:sz w:val="22"/>
          <w:szCs w:val="22"/>
          <w:lang w:eastAsia="zh-CN"/>
        </w:rPr>
        <w:t xml:space="preserve"> </w:t>
      </w:r>
      <w:r w:rsidR="00C03D28">
        <w:rPr>
          <w:rFonts w:eastAsia="SimSun"/>
          <w:sz w:val="22"/>
          <w:szCs w:val="22"/>
          <w:lang w:eastAsia="zh-CN"/>
        </w:rPr>
        <w:t>discussion without consensus on whether similar mechanism discussed for NB</w:t>
      </w:r>
      <w:r w:rsidR="003A26E9">
        <w:rPr>
          <w:rFonts w:eastAsia="SimSun"/>
          <w:sz w:val="22"/>
          <w:szCs w:val="22"/>
          <w:lang w:eastAsia="zh-CN"/>
        </w:rPr>
        <w:t>-</w:t>
      </w:r>
      <w:r w:rsidR="00C03D28">
        <w:rPr>
          <w:rFonts w:eastAsia="SimSun"/>
          <w:sz w:val="22"/>
          <w:szCs w:val="22"/>
          <w:lang w:eastAsia="zh-CN"/>
        </w:rPr>
        <w:t xml:space="preserve">IoT can be reused for eMTC in </w:t>
      </w:r>
      <w:r w:rsidR="009B5475">
        <w:rPr>
          <w:rFonts w:eastAsia="SimSun" w:cs="Times"/>
          <w:sz w:val="22"/>
          <w:szCs w:val="22"/>
          <w:lang w:val="en-US" w:eastAsia="zh-CN"/>
        </w:rPr>
        <w:t>RAN1</w:t>
      </w:r>
      <w:r w:rsidR="00F32AB1">
        <w:rPr>
          <w:rFonts w:eastAsia="SimSun" w:cs="Times"/>
          <w:sz w:val="22"/>
          <w:szCs w:val="22"/>
          <w:lang w:val="en-US" w:eastAsia="zh-CN"/>
        </w:rPr>
        <w:t>#</w:t>
      </w:r>
      <w:r w:rsidR="003A26E9">
        <w:rPr>
          <w:rFonts w:eastAsia="SimSun" w:cs="Times"/>
          <w:sz w:val="22"/>
          <w:szCs w:val="22"/>
          <w:lang w:val="en-US" w:eastAsia="zh-CN"/>
        </w:rPr>
        <w:t xml:space="preserve">110bis </w:t>
      </w:r>
      <w:r w:rsidR="009B5475">
        <w:rPr>
          <w:rFonts w:eastAsia="SimSun" w:cs="Times"/>
          <w:sz w:val="22"/>
          <w:szCs w:val="22"/>
          <w:lang w:val="en-US" w:eastAsia="zh-CN"/>
        </w:rPr>
        <w:t>e</w:t>
      </w:r>
      <w:r w:rsidR="00896D26">
        <w:rPr>
          <w:rFonts w:eastAsia="SimSun"/>
          <w:sz w:val="22"/>
          <w:szCs w:val="22"/>
          <w:lang w:eastAsia="zh-CN"/>
        </w:rPr>
        <w:t>.</w:t>
      </w:r>
      <w:r>
        <w:rPr>
          <w:rFonts w:eastAsia="SimSun"/>
          <w:sz w:val="22"/>
          <w:szCs w:val="22"/>
          <w:lang w:eastAsia="zh-CN"/>
        </w:rPr>
        <w:t xml:space="preserve"> </w:t>
      </w:r>
      <w:r w:rsidR="00896D26">
        <w:rPr>
          <w:rFonts w:eastAsia="SimSun" w:cs="Times"/>
          <w:sz w:val="22"/>
          <w:szCs w:val="22"/>
          <w:lang w:val="en-US" w:eastAsia="zh-CN"/>
        </w:rPr>
        <w:t>Fo</w:t>
      </w:r>
      <w:r w:rsidR="00896D26" w:rsidRPr="005B7CD6">
        <w:rPr>
          <w:rFonts w:eastAsia="SimSun" w:cs="Times"/>
          <w:sz w:val="22"/>
          <w:szCs w:val="22"/>
          <w:lang w:val="en-US" w:eastAsia="zh-CN"/>
        </w:rPr>
        <w:t xml:space="preserve">r </w:t>
      </w:r>
      <w:proofErr w:type="spellStart"/>
      <w:r w:rsidR="00896D26">
        <w:rPr>
          <w:rFonts w:eastAsia="SimSun" w:cs="Times"/>
          <w:sz w:val="22"/>
          <w:szCs w:val="22"/>
          <w:lang w:val="en-US" w:eastAsia="zh-CN"/>
        </w:rPr>
        <w:t>CEmodeB</w:t>
      </w:r>
      <w:proofErr w:type="spellEnd"/>
      <w:r w:rsidR="00896D26" w:rsidRPr="005B7CD6">
        <w:rPr>
          <w:rFonts w:eastAsia="SimSun" w:cs="Times"/>
          <w:sz w:val="22"/>
          <w:szCs w:val="22"/>
          <w:lang w:val="en-US" w:eastAsia="zh-CN"/>
        </w:rPr>
        <w:t xml:space="preserve"> UEs, there </w:t>
      </w:r>
      <w:r w:rsidR="00896D26">
        <w:rPr>
          <w:rFonts w:eastAsia="SimSun" w:cs="Times"/>
          <w:sz w:val="22"/>
          <w:szCs w:val="22"/>
          <w:lang w:val="en-US" w:eastAsia="zh-CN"/>
        </w:rPr>
        <w:t>are up to 4</w:t>
      </w:r>
      <w:r w:rsidR="00896D26" w:rsidRPr="005B7CD6">
        <w:rPr>
          <w:rFonts w:eastAsia="SimSun" w:cs="Times"/>
          <w:sz w:val="22"/>
          <w:szCs w:val="22"/>
          <w:lang w:val="en-US" w:eastAsia="zh-CN"/>
        </w:rPr>
        <w:t xml:space="preserve"> HARQ process</w:t>
      </w:r>
      <w:r w:rsidR="00896D26">
        <w:rPr>
          <w:rFonts w:eastAsia="SimSun" w:cs="Times"/>
          <w:sz w:val="22"/>
          <w:szCs w:val="22"/>
          <w:lang w:val="en-US" w:eastAsia="zh-CN"/>
        </w:rPr>
        <w:t>es</w:t>
      </w:r>
      <w:r w:rsidR="00896D26" w:rsidRPr="005B7CD6">
        <w:rPr>
          <w:rFonts w:eastAsia="SimSun" w:cs="Times"/>
          <w:sz w:val="22"/>
          <w:szCs w:val="22"/>
          <w:lang w:val="en-US" w:eastAsia="zh-CN"/>
        </w:rPr>
        <w:t xml:space="preserve"> due to restriction on complexity</w:t>
      </w:r>
      <w:r w:rsidR="00C03D28">
        <w:rPr>
          <w:rFonts w:eastAsia="SimSun" w:cs="Times"/>
          <w:sz w:val="22"/>
          <w:szCs w:val="22"/>
          <w:lang w:val="en-US" w:eastAsia="zh-CN"/>
        </w:rPr>
        <w:t xml:space="preserve">, which is quite similar as that of </w:t>
      </w:r>
      <w:r w:rsidR="00B53BDD">
        <w:rPr>
          <w:rFonts w:eastAsia="SimSun"/>
          <w:sz w:val="22"/>
          <w:szCs w:val="22"/>
          <w:lang w:eastAsia="zh-CN"/>
        </w:rPr>
        <w:t>NB</w:t>
      </w:r>
      <w:r w:rsidR="003A26E9">
        <w:rPr>
          <w:rFonts w:eastAsia="SimSun"/>
          <w:sz w:val="22"/>
          <w:szCs w:val="22"/>
          <w:lang w:eastAsia="zh-CN"/>
        </w:rPr>
        <w:t>-</w:t>
      </w:r>
      <w:r w:rsidR="00B53BDD">
        <w:rPr>
          <w:rFonts w:eastAsia="SimSun"/>
          <w:sz w:val="22"/>
          <w:szCs w:val="22"/>
          <w:lang w:eastAsia="zh-CN"/>
        </w:rPr>
        <w:t>IoT</w:t>
      </w:r>
      <w:r w:rsidR="00C03D28">
        <w:rPr>
          <w:rFonts w:eastAsia="SimSun"/>
          <w:sz w:val="22"/>
          <w:szCs w:val="22"/>
          <w:lang w:eastAsia="zh-CN"/>
        </w:rPr>
        <w:t>. Thus, we think it is reasonable to extend the agreement for NB</w:t>
      </w:r>
      <w:r w:rsidR="003A26E9">
        <w:rPr>
          <w:rFonts w:eastAsia="SimSun"/>
          <w:sz w:val="22"/>
          <w:szCs w:val="22"/>
          <w:lang w:eastAsia="zh-CN"/>
        </w:rPr>
        <w:t>-</w:t>
      </w:r>
      <w:proofErr w:type="gramStart"/>
      <w:r w:rsidR="00C03D28">
        <w:rPr>
          <w:rFonts w:eastAsia="SimSun"/>
          <w:sz w:val="22"/>
          <w:szCs w:val="22"/>
          <w:lang w:eastAsia="zh-CN"/>
        </w:rPr>
        <w:t>IoT</w:t>
      </w:r>
      <w:r w:rsidR="003A26E9">
        <w:rPr>
          <w:rFonts w:eastAsia="SimSun"/>
          <w:sz w:val="22"/>
          <w:szCs w:val="22"/>
          <w:lang w:eastAsia="zh-CN"/>
        </w:rPr>
        <w:t>(</w:t>
      </w:r>
      <w:proofErr w:type="gramEnd"/>
      <w:r w:rsidR="003A26E9">
        <w:rPr>
          <w:rFonts w:eastAsia="SimSun"/>
          <w:sz w:val="22"/>
          <w:szCs w:val="22"/>
          <w:lang w:eastAsia="zh-CN"/>
        </w:rPr>
        <w:t>to be achieved)</w:t>
      </w:r>
      <w:r w:rsidR="00C03D28">
        <w:rPr>
          <w:rFonts w:eastAsia="SimSun"/>
          <w:sz w:val="22"/>
          <w:szCs w:val="22"/>
          <w:lang w:eastAsia="zh-CN"/>
        </w:rPr>
        <w:t xml:space="preserve"> to eMTC in order to save standard effort.</w:t>
      </w:r>
      <w:r w:rsidR="00D97901">
        <w:rPr>
          <w:rFonts w:eastAsia="SimSun"/>
          <w:sz w:val="22"/>
          <w:szCs w:val="22"/>
          <w:lang w:eastAsia="zh-CN"/>
        </w:rPr>
        <w:t xml:space="preserve"> Furthermore, </w:t>
      </w:r>
      <w:r w:rsidR="00896D26">
        <w:rPr>
          <w:rFonts w:eastAsia="SimSun"/>
          <w:sz w:val="22"/>
          <w:szCs w:val="22"/>
          <w:lang w:eastAsia="zh-CN"/>
        </w:rPr>
        <w:t xml:space="preserve">since the two </w:t>
      </w:r>
      <w:r w:rsidR="00D256A8">
        <w:rPr>
          <w:rFonts w:eastAsia="SimSun"/>
          <w:sz w:val="22"/>
          <w:szCs w:val="22"/>
          <w:lang w:eastAsia="zh-CN"/>
        </w:rPr>
        <w:t>candidate</w:t>
      </w:r>
      <w:r w:rsidR="00896D26">
        <w:rPr>
          <w:rFonts w:eastAsia="SimSun"/>
          <w:sz w:val="22"/>
          <w:szCs w:val="22"/>
          <w:lang w:eastAsia="zh-CN"/>
        </w:rPr>
        <w:t xml:space="preserve"> options for </w:t>
      </w:r>
      <w:r w:rsidR="00896D26" w:rsidRPr="00896D26">
        <w:rPr>
          <w:rFonts w:eastAsia="SimSun"/>
          <w:sz w:val="22"/>
          <w:szCs w:val="22"/>
          <w:lang w:eastAsia="zh-CN"/>
        </w:rPr>
        <w:t>indication of disabling HARQ feedback</w:t>
      </w:r>
      <w:r w:rsidR="00896D26">
        <w:rPr>
          <w:rFonts w:eastAsia="SimSun"/>
          <w:sz w:val="22"/>
          <w:szCs w:val="22"/>
          <w:lang w:eastAsia="zh-CN"/>
        </w:rPr>
        <w:t xml:space="preserve"> is </w:t>
      </w:r>
      <w:r w:rsidR="00F32AB1">
        <w:rPr>
          <w:rFonts w:eastAsia="SimSun"/>
          <w:sz w:val="22"/>
          <w:szCs w:val="22"/>
          <w:lang w:eastAsia="zh-CN"/>
        </w:rPr>
        <w:t xml:space="preserve">a combination of RRC based configuration and DCI based indication, </w:t>
      </w:r>
      <w:r w:rsidR="009B5475">
        <w:rPr>
          <w:rFonts w:eastAsia="SimSun"/>
          <w:sz w:val="22"/>
          <w:szCs w:val="22"/>
          <w:lang w:eastAsia="zh-CN"/>
        </w:rPr>
        <w:t xml:space="preserve">it is better to send LS to RAN2 to </w:t>
      </w:r>
      <w:r w:rsidR="00C03D28">
        <w:rPr>
          <w:rFonts w:eastAsia="SimSun"/>
          <w:sz w:val="22"/>
          <w:szCs w:val="22"/>
          <w:lang w:eastAsia="zh-CN"/>
        </w:rPr>
        <w:t xml:space="preserve">inform of </w:t>
      </w:r>
      <w:r w:rsidR="009B5475">
        <w:rPr>
          <w:rFonts w:eastAsia="SimSun"/>
          <w:sz w:val="22"/>
          <w:szCs w:val="22"/>
          <w:lang w:eastAsia="zh-CN"/>
        </w:rPr>
        <w:t xml:space="preserve">the agreement </w:t>
      </w:r>
      <w:r w:rsidR="00C03D28">
        <w:rPr>
          <w:rFonts w:eastAsia="SimSun"/>
          <w:sz w:val="22"/>
          <w:szCs w:val="22"/>
          <w:lang w:eastAsia="zh-CN"/>
        </w:rPr>
        <w:t>reached in RAN1</w:t>
      </w:r>
      <w:r w:rsidR="009B5475">
        <w:rPr>
          <w:rFonts w:eastAsia="SimSun"/>
          <w:sz w:val="22"/>
          <w:szCs w:val="22"/>
          <w:lang w:eastAsia="zh-CN"/>
        </w:rPr>
        <w:t>.</w:t>
      </w:r>
    </w:p>
    <w:p w14:paraId="67296C75" w14:textId="783DC35F" w:rsidR="007571C6" w:rsidRPr="00DF2D68" w:rsidRDefault="007571C6" w:rsidP="007571C6">
      <w:pPr>
        <w:spacing w:afterLines="100" w:after="240"/>
        <w:jc w:val="both"/>
        <w:rPr>
          <w:rFonts w:eastAsia="SimSun" w:cs="Times"/>
          <w:i/>
          <w:sz w:val="22"/>
          <w:szCs w:val="22"/>
          <w:lang w:val="en-US" w:eastAsia="zh-CN"/>
        </w:rPr>
      </w:pPr>
      <w:r w:rsidRPr="00B12F5D">
        <w:rPr>
          <w:rFonts w:eastAsia="SimSun" w:cs="Times" w:hint="eastAsia"/>
          <w:b/>
          <w:i/>
          <w:sz w:val="22"/>
          <w:szCs w:val="22"/>
          <w:lang w:val="en-US" w:eastAsia="zh-CN"/>
        </w:rPr>
        <w:t>P</w:t>
      </w:r>
      <w:r w:rsidRPr="00B12F5D">
        <w:rPr>
          <w:rFonts w:eastAsia="SimSun" w:cs="Times"/>
          <w:b/>
          <w:i/>
          <w:sz w:val="22"/>
          <w:szCs w:val="22"/>
          <w:lang w:val="en-US" w:eastAsia="zh-CN"/>
        </w:rPr>
        <w:t xml:space="preserve">roposal </w:t>
      </w:r>
      <w:r w:rsidR="00A61A3A">
        <w:rPr>
          <w:rFonts w:eastAsia="SimSun" w:cs="Times"/>
          <w:b/>
          <w:i/>
          <w:sz w:val="22"/>
          <w:szCs w:val="22"/>
          <w:lang w:val="en-US" w:eastAsia="zh-CN"/>
        </w:rPr>
        <w:t>5</w:t>
      </w:r>
      <w:r w:rsidRPr="00B12F5D">
        <w:rPr>
          <w:rFonts w:eastAsia="SimSun" w:cs="Times"/>
          <w:b/>
          <w:i/>
          <w:sz w:val="22"/>
          <w:szCs w:val="22"/>
          <w:lang w:val="en-US" w:eastAsia="zh-CN"/>
        </w:rPr>
        <w:t>:</w:t>
      </w:r>
      <w:r w:rsidRPr="00B12F5D">
        <w:rPr>
          <w:rFonts w:eastAsia="SimSun" w:cs="Times"/>
          <w:i/>
          <w:sz w:val="22"/>
          <w:szCs w:val="22"/>
          <w:lang w:val="en-US" w:eastAsia="zh-CN"/>
        </w:rPr>
        <w:t xml:space="preserve"> For </w:t>
      </w:r>
      <w:r>
        <w:rPr>
          <w:rFonts w:eastAsia="SimSun" w:cs="Times"/>
          <w:i/>
          <w:sz w:val="22"/>
          <w:szCs w:val="22"/>
          <w:lang w:val="en-US" w:eastAsia="zh-CN"/>
        </w:rPr>
        <w:t>eMTC</w:t>
      </w:r>
      <w:r w:rsidRPr="00B12F5D">
        <w:rPr>
          <w:rFonts w:eastAsia="SimSun" w:cs="Times"/>
          <w:i/>
          <w:sz w:val="22"/>
          <w:szCs w:val="22"/>
          <w:lang w:val="en-US" w:eastAsia="zh-CN"/>
        </w:rPr>
        <w:t xml:space="preserve">, adopt the same mechanism </w:t>
      </w:r>
      <w:r w:rsidR="00F13A6F" w:rsidRPr="00B12F5D">
        <w:rPr>
          <w:rFonts w:eastAsia="SimSun" w:cs="Times"/>
          <w:i/>
          <w:sz w:val="22"/>
          <w:szCs w:val="22"/>
          <w:lang w:val="en-US" w:eastAsia="zh-CN"/>
        </w:rPr>
        <w:t>as NB IoT</w:t>
      </w:r>
      <w:r w:rsidR="00F13A6F">
        <w:rPr>
          <w:rFonts w:eastAsia="SimSun" w:cs="Times"/>
          <w:i/>
          <w:sz w:val="22"/>
          <w:szCs w:val="22"/>
          <w:lang w:val="en-US" w:eastAsia="zh-CN"/>
        </w:rPr>
        <w:t xml:space="preserve"> </w:t>
      </w:r>
      <w:r>
        <w:rPr>
          <w:rFonts w:eastAsia="SimSun" w:cs="Times"/>
          <w:i/>
          <w:sz w:val="22"/>
          <w:szCs w:val="22"/>
          <w:lang w:val="en-US" w:eastAsia="zh-CN"/>
        </w:rPr>
        <w:t xml:space="preserve">for </w:t>
      </w:r>
      <w:r w:rsidR="00F13A6F">
        <w:rPr>
          <w:rFonts w:eastAsia="SimSun" w:cs="Times"/>
          <w:i/>
          <w:sz w:val="22"/>
          <w:szCs w:val="22"/>
          <w:lang w:val="en-US" w:eastAsia="zh-CN"/>
        </w:rPr>
        <w:t xml:space="preserve">the </w:t>
      </w:r>
      <w:r>
        <w:rPr>
          <w:rFonts w:eastAsia="SimSun" w:cs="Times"/>
          <w:i/>
          <w:sz w:val="22"/>
          <w:szCs w:val="22"/>
          <w:lang w:val="en-US" w:eastAsia="zh-CN"/>
        </w:rPr>
        <w:t xml:space="preserve">indication of HARQ feedback </w:t>
      </w:r>
      <w:r w:rsidR="00F13A6F">
        <w:rPr>
          <w:rFonts w:eastAsia="SimSun" w:cs="Times"/>
          <w:i/>
          <w:sz w:val="22"/>
          <w:szCs w:val="22"/>
          <w:lang w:val="en-US" w:eastAsia="zh-CN"/>
        </w:rPr>
        <w:t>disabling</w:t>
      </w:r>
      <w:r w:rsidRPr="00B12F5D">
        <w:rPr>
          <w:rFonts w:eastAsia="SimSun" w:cs="Times"/>
          <w:i/>
          <w:sz w:val="22"/>
          <w:szCs w:val="22"/>
          <w:lang w:val="en-US" w:eastAsia="zh-CN"/>
        </w:rPr>
        <w:t>.</w:t>
      </w:r>
    </w:p>
    <w:p w14:paraId="0D911466" w14:textId="6C97ED8D" w:rsidR="009D7892" w:rsidRPr="009D7892" w:rsidRDefault="007571C6" w:rsidP="00437561">
      <w:pPr>
        <w:spacing w:afterLines="100" w:after="240"/>
        <w:jc w:val="both"/>
        <w:rPr>
          <w:rFonts w:eastAsia="SimSun" w:cs="Times"/>
          <w:i/>
          <w:sz w:val="22"/>
          <w:szCs w:val="22"/>
          <w:lang w:val="en-US" w:eastAsia="zh-CN"/>
        </w:rPr>
      </w:pPr>
      <w:r w:rsidRPr="00B12F5D">
        <w:rPr>
          <w:rFonts w:eastAsia="SimSun" w:cs="Times" w:hint="eastAsia"/>
          <w:b/>
          <w:i/>
          <w:sz w:val="22"/>
          <w:szCs w:val="22"/>
          <w:lang w:val="en-US" w:eastAsia="zh-CN"/>
        </w:rPr>
        <w:t>P</w:t>
      </w:r>
      <w:r w:rsidRPr="00B12F5D">
        <w:rPr>
          <w:rFonts w:eastAsia="SimSun" w:cs="Times"/>
          <w:b/>
          <w:i/>
          <w:sz w:val="22"/>
          <w:szCs w:val="22"/>
          <w:lang w:val="en-US" w:eastAsia="zh-CN"/>
        </w:rPr>
        <w:t xml:space="preserve">roposal </w:t>
      </w:r>
      <w:r w:rsidR="00A61A3A">
        <w:rPr>
          <w:rFonts w:eastAsia="SimSun" w:cs="Times"/>
          <w:b/>
          <w:i/>
          <w:sz w:val="22"/>
          <w:szCs w:val="22"/>
          <w:lang w:val="en-US" w:eastAsia="zh-CN"/>
        </w:rPr>
        <w:t>6</w:t>
      </w:r>
      <w:r w:rsidRPr="00B12F5D">
        <w:rPr>
          <w:rFonts w:eastAsia="SimSun" w:cs="Times"/>
          <w:b/>
          <w:i/>
          <w:sz w:val="22"/>
          <w:szCs w:val="22"/>
          <w:lang w:val="en-US" w:eastAsia="zh-CN"/>
        </w:rPr>
        <w:t>:</w:t>
      </w:r>
      <w:r w:rsidRPr="00B12F5D">
        <w:rPr>
          <w:rFonts w:eastAsia="SimSun" w:cs="Times"/>
          <w:i/>
          <w:sz w:val="22"/>
          <w:szCs w:val="22"/>
          <w:lang w:val="en-US" w:eastAsia="zh-CN"/>
        </w:rPr>
        <w:t xml:space="preserve"> </w:t>
      </w:r>
      <w:r>
        <w:rPr>
          <w:rFonts w:eastAsia="SimSun" w:cs="Times"/>
          <w:i/>
          <w:sz w:val="22"/>
          <w:szCs w:val="22"/>
          <w:lang w:val="en-US" w:eastAsia="zh-CN"/>
        </w:rPr>
        <w:t xml:space="preserve">Send LS to RAN2 </w:t>
      </w:r>
      <w:r w:rsidR="00C03D28">
        <w:rPr>
          <w:rFonts w:eastAsia="SimSun" w:cs="Times"/>
          <w:i/>
          <w:sz w:val="22"/>
          <w:szCs w:val="22"/>
          <w:lang w:val="en-US" w:eastAsia="zh-CN"/>
        </w:rPr>
        <w:t xml:space="preserve">and inform of the RAN1 agreement on the HARQ disabling mechanism </w:t>
      </w:r>
      <w:r w:rsidR="004F69AA">
        <w:rPr>
          <w:rFonts w:eastAsia="SimSun" w:cs="Times"/>
          <w:i/>
          <w:sz w:val="22"/>
          <w:szCs w:val="22"/>
          <w:lang w:val="en-US" w:eastAsia="zh-CN"/>
        </w:rPr>
        <w:t xml:space="preserve">for both </w:t>
      </w:r>
      <w:proofErr w:type="spellStart"/>
      <w:r w:rsidR="004F69AA">
        <w:rPr>
          <w:rFonts w:eastAsia="SimSun" w:cs="Times"/>
          <w:i/>
          <w:sz w:val="22"/>
          <w:szCs w:val="22"/>
          <w:lang w:val="en-US" w:eastAsia="zh-CN"/>
        </w:rPr>
        <w:t>NBIoT</w:t>
      </w:r>
      <w:proofErr w:type="spellEnd"/>
      <w:r w:rsidR="004F69AA">
        <w:rPr>
          <w:rFonts w:eastAsia="SimSun" w:cs="Times"/>
          <w:i/>
          <w:sz w:val="22"/>
          <w:szCs w:val="22"/>
          <w:lang w:val="en-US" w:eastAsia="zh-CN"/>
        </w:rPr>
        <w:t xml:space="preserve"> and eMTC in IoT NTN scenario.</w:t>
      </w:r>
    </w:p>
    <w:p w14:paraId="7FEBDB6C" w14:textId="449FD084" w:rsidR="00037415" w:rsidRPr="00037415" w:rsidRDefault="00037415" w:rsidP="00037415">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szCs w:val="20"/>
          <w:lang w:val="en-US" w:eastAsia="zh-CN"/>
        </w:rPr>
      </w:pPr>
      <w:r w:rsidRPr="00037415">
        <w:rPr>
          <w:rFonts w:ascii="Times New Roman" w:eastAsia="SimSun" w:hAnsi="Times New Roman" w:hint="eastAsia"/>
          <w:szCs w:val="20"/>
          <w:lang w:val="en-US" w:eastAsia="zh-CN"/>
        </w:rPr>
        <w:t>H</w:t>
      </w:r>
      <w:r w:rsidRPr="00037415">
        <w:rPr>
          <w:rFonts w:ascii="Times New Roman" w:eastAsia="SimSun" w:hAnsi="Times New Roman"/>
          <w:szCs w:val="20"/>
          <w:lang w:val="en-US" w:eastAsia="zh-CN"/>
        </w:rPr>
        <w:t>ARQ feedback for scheduling multiple TB</w:t>
      </w:r>
      <w:r w:rsidR="00667C74">
        <w:rPr>
          <w:rFonts w:ascii="Times New Roman" w:eastAsia="SimSun" w:hAnsi="Times New Roman"/>
          <w:szCs w:val="20"/>
          <w:lang w:val="en-US" w:eastAsia="zh-CN"/>
        </w:rPr>
        <w:t>s</w:t>
      </w:r>
    </w:p>
    <w:p w14:paraId="1FF8181B" w14:textId="2A089531" w:rsidR="0062630D" w:rsidRPr="00C2667E" w:rsidRDefault="00BA5D7A" w:rsidP="00F24953">
      <w:pPr>
        <w:jc w:val="both"/>
        <w:rPr>
          <w:rFonts w:eastAsia="SimSun"/>
          <w:sz w:val="22"/>
          <w:szCs w:val="22"/>
          <w:lang w:val="en-US" w:eastAsia="zh-CN"/>
        </w:rPr>
      </w:pPr>
      <w:r w:rsidRPr="00C2667E">
        <w:rPr>
          <w:rFonts w:eastAsia="SimSun"/>
          <w:sz w:val="22"/>
          <w:szCs w:val="22"/>
          <w:lang w:val="en-US" w:eastAsia="zh-CN"/>
        </w:rPr>
        <w:t>In R</w:t>
      </w:r>
      <w:r w:rsidR="000F02C1" w:rsidRPr="00C2667E">
        <w:rPr>
          <w:rFonts w:eastAsia="SimSun"/>
          <w:sz w:val="22"/>
          <w:szCs w:val="22"/>
          <w:lang w:val="en-US" w:eastAsia="zh-CN"/>
        </w:rPr>
        <w:t>el</w:t>
      </w:r>
      <w:r w:rsidRPr="00C2667E">
        <w:rPr>
          <w:rFonts w:eastAsia="SimSun"/>
          <w:sz w:val="22"/>
          <w:szCs w:val="22"/>
          <w:lang w:val="en-US" w:eastAsia="zh-CN"/>
        </w:rPr>
        <w:t>-1</w:t>
      </w:r>
      <w:r w:rsidR="000F02C1" w:rsidRPr="00C2667E">
        <w:rPr>
          <w:rFonts w:eastAsia="SimSun"/>
          <w:sz w:val="22"/>
          <w:szCs w:val="22"/>
          <w:lang w:val="en-US" w:eastAsia="zh-CN"/>
        </w:rPr>
        <w:t xml:space="preserve">6, </w:t>
      </w:r>
      <w:r w:rsidR="003A26E9" w:rsidRPr="00C2667E">
        <w:rPr>
          <w:rFonts w:eastAsia="SimSun"/>
          <w:sz w:val="22"/>
          <w:szCs w:val="22"/>
          <w:lang w:val="en-US" w:eastAsia="zh-CN"/>
        </w:rPr>
        <w:t>multiple TBs scheduling for unicast is introduced for NB-IoT</w:t>
      </w:r>
      <w:r w:rsidR="003A26E9">
        <w:rPr>
          <w:rFonts w:eastAsia="SimSun"/>
          <w:sz w:val="22"/>
          <w:szCs w:val="22"/>
          <w:lang w:val="en-US" w:eastAsia="zh-CN"/>
        </w:rPr>
        <w:t>,</w:t>
      </w:r>
      <w:r w:rsidR="003A26E9" w:rsidRPr="00C2667E">
        <w:rPr>
          <w:rFonts w:eastAsia="SimSun"/>
          <w:sz w:val="22"/>
          <w:szCs w:val="22"/>
          <w:lang w:val="en-US" w:eastAsia="zh-CN"/>
        </w:rPr>
        <w:t xml:space="preserve"> </w:t>
      </w:r>
      <w:r w:rsidR="009758E9" w:rsidRPr="00C2667E">
        <w:rPr>
          <w:rFonts w:eastAsia="SimSun"/>
          <w:sz w:val="22"/>
          <w:szCs w:val="22"/>
          <w:lang w:val="en-US" w:eastAsia="zh-CN"/>
        </w:rPr>
        <w:t>to reduce the c</w:t>
      </w:r>
      <w:r w:rsidR="00B368B0" w:rsidRPr="00C2667E">
        <w:rPr>
          <w:rFonts w:eastAsia="SimSun"/>
          <w:sz w:val="22"/>
          <w:szCs w:val="22"/>
          <w:lang w:val="en-US" w:eastAsia="zh-CN"/>
        </w:rPr>
        <w:t xml:space="preserve">ontrol channel </w:t>
      </w:r>
      <w:r w:rsidR="00206812" w:rsidRPr="00C2667E">
        <w:rPr>
          <w:rFonts w:eastAsia="SimSun"/>
          <w:sz w:val="22"/>
          <w:szCs w:val="22"/>
          <w:lang w:val="en-US" w:eastAsia="zh-CN"/>
        </w:rPr>
        <w:t>overhead</w:t>
      </w:r>
      <w:r w:rsidR="00161161" w:rsidRPr="00C2667E">
        <w:rPr>
          <w:rFonts w:eastAsia="SimSun"/>
          <w:sz w:val="22"/>
          <w:szCs w:val="22"/>
          <w:lang w:val="en-US" w:eastAsia="zh-CN"/>
        </w:rPr>
        <w:t xml:space="preserve"> and to increase data rate</w:t>
      </w:r>
      <w:r w:rsidR="00B368B0" w:rsidRPr="00C2667E">
        <w:rPr>
          <w:rFonts w:eastAsia="SimSun"/>
          <w:sz w:val="22"/>
          <w:szCs w:val="22"/>
          <w:lang w:val="en-US" w:eastAsia="zh-CN"/>
        </w:rPr>
        <w:t xml:space="preserve"> especially in deep coverage </w:t>
      </w:r>
      <w:proofErr w:type="gramStart"/>
      <w:r w:rsidR="00B368B0" w:rsidRPr="00C2667E">
        <w:rPr>
          <w:rFonts w:eastAsia="SimSun"/>
          <w:sz w:val="22"/>
          <w:szCs w:val="22"/>
          <w:lang w:val="en-US" w:eastAsia="zh-CN"/>
        </w:rPr>
        <w:t>area,</w:t>
      </w:r>
      <w:r w:rsidR="00DC3E64" w:rsidRPr="00C2667E">
        <w:rPr>
          <w:rFonts w:eastAsia="SimSun"/>
          <w:sz w:val="22"/>
          <w:szCs w:val="22"/>
          <w:lang w:val="en-US" w:eastAsia="zh-CN"/>
        </w:rPr>
        <w:t>.</w:t>
      </w:r>
      <w:proofErr w:type="gramEnd"/>
      <w:r w:rsidR="00DC3E64" w:rsidRPr="00C2667E">
        <w:rPr>
          <w:rFonts w:eastAsia="SimSun"/>
          <w:sz w:val="22"/>
          <w:szCs w:val="22"/>
          <w:lang w:val="en-US" w:eastAsia="zh-CN"/>
        </w:rPr>
        <w:t xml:space="preserve"> To </w:t>
      </w:r>
      <w:r w:rsidR="00206812" w:rsidRPr="00C2667E">
        <w:rPr>
          <w:rFonts w:eastAsia="SimSun"/>
          <w:sz w:val="22"/>
          <w:szCs w:val="22"/>
          <w:lang w:val="en-US" w:eastAsia="zh-CN"/>
        </w:rPr>
        <w:t xml:space="preserve">ensure </w:t>
      </w:r>
      <w:r w:rsidR="00DC3E64" w:rsidRPr="00C2667E">
        <w:rPr>
          <w:rFonts w:eastAsia="SimSun"/>
          <w:sz w:val="22"/>
          <w:szCs w:val="22"/>
          <w:lang w:val="en-US" w:eastAsia="zh-CN"/>
        </w:rPr>
        <w:t>the</w:t>
      </w:r>
      <w:r w:rsidR="00206812" w:rsidRPr="00C2667E">
        <w:rPr>
          <w:rFonts w:eastAsia="SimSun"/>
          <w:sz w:val="22"/>
          <w:szCs w:val="22"/>
          <w:lang w:val="en-US" w:eastAsia="zh-CN"/>
        </w:rPr>
        <w:t xml:space="preserve"> same</w:t>
      </w:r>
      <w:r w:rsidR="00DC3E64" w:rsidRPr="00C2667E">
        <w:rPr>
          <w:rFonts w:eastAsia="SimSun"/>
          <w:sz w:val="22"/>
          <w:szCs w:val="22"/>
          <w:lang w:val="en-US" w:eastAsia="zh-CN"/>
        </w:rPr>
        <w:t xml:space="preserve"> soft buffer size as legacy UE, </w:t>
      </w:r>
      <w:r w:rsidR="00A12275">
        <w:rPr>
          <w:rFonts w:eastAsia="SimSun"/>
          <w:sz w:val="22"/>
          <w:szCs w:val="22"/>
          <w:lang w:val="en-US" w:eastAsia="zh-CN"/>
        </w:rPr>
        <w:t>a DCI can schedule at most 2</w:t>
      </w:r>
      <w:r w:rsidR="00563FD7" w:rsidRPr="00C2667E">
        <w:rPr>
          <w:rFonts w:eastAsia="SimSun"/>
          <w:sz w:val="22"/>
          <w:szCs w:val="22"/>
          <w:lang w:val="en-US" w:eastAsia="zh-CN"/>
        </w:rPr>
        <w:t xml:space="preserve"> </w:t>
      </w:r>
      <w:proofErr w:type="spellStart"/>
      <w:r w:rsidR="00563FD7" w:rsidRPr="00C2667E">
        <w:rPr>
          <w:rFonts w:eastAsia="SimSun"/>
          <w:sz w:val="22"/>
          <w:szCs w:val="22"/>
          <w:lang w:val="en-US" w:eastAsia="zh-CN"/>
        </w:rPr>
        <w:t>TB</w:t>
      </w:r>
      <w:r w:rsidR="00A12275">
        <w:rPr>
          <w:rFonts w:eastAsia="SimSun"/>
          <w:sz w:val="22"/>
          <w:szCs w:val="22"/>
          <w:lang w:val="en-US" w:eastAsia="zh-CN"/>
        </w:rPr>
        <w:t>s</w:t>
      </w:r>
      <w:r w:rsidR="00B368B0" w:rsidRPr="00C2667E">
        <w:rPr>
          <w:rFonts w:eastAsia="SimSun"/>
          <w:sz w:val="22"/>
          <w:szCs w:val="22"/>
          <w:lang w:val="en-US" w:eastAsia="zh-CN"/>
        </w:rPr>
        <w:t>.</w:t>
      </w:r>
      <w:proofErr w:type="spellEnd"/>
      <w:r w:rsidR="00B368B0" w:rsidRPr="00C2667E">
        <w:rPr>
          <w:rFonts w:eastAsia="SimSun"/>
          <w:sz w:val="22"/>
          <w:szCs w:val="22"/>
          <w:lang w:val="en-US" w:eastAsia="zh-CN"/>
        </w:rPr>
        <w:t xml:space="preserve"> </w:t>
      </w:r>
      <w:r w:rsidR="00DC3E64" w:rsidRPr="00C2667E">
        <w:rPr>
          <w:rFonts w:eastAsia="SimSun"/>
          <w:sz w:val="22"/>
          <w:szCs w:val="22"/>
          <w:lang w:val="en-US" w:eastAsia="zh-CN"/>
        </w:rPr>
        <w:t xml:space="preserve">The </w:t>
      </w:r>
      <w:r w:rsidR="00ED53D5" w:rsidRPr="00C2667E">
        <w:rPr>
          <w:rFonts w:eastAsia="SimSun"/>
          <w:sz w:val="22"/>
          <w:szCs w:val="22"/>
          <w:lang w:val="en-US" w:eastAsia="zh-CN"/>
        </w:rPr>
        <w:t xml:space="preserve">eNB </w:t>
      </w:r>
      <w:r w:rsidR="0062630D" w:rsidRPr="00C2667E">
        <w:rPr>
          <w:rFonts w:eastAsia="SimSun"/>
          <w:sz w:val="22"/>
          <w:szCs w:val="22"/>
          <w:lang w:val="en-US" w:eastAsia="zh-CN"/>
        </w:rPr>
        <w:t>can configure multiple TB</w:t>
      </w:r>
      <w:r w:rsidR="00667C74" w:rsidRPr="00C2667E">
        <w:rPr>
          <w:rFonts w:eastAsia="SimSun"/>
          <w:sz w:val="22"/>
          <w:szCs w:val="22"/>
          <w:lang w:val="en-US" w:eastAsia="zh-CN"/>
        </w:rPr>
        <w:t>s</w:t>
      </w:r>
      <w:r w:rsidR="0062630D" w:rsidRPr="00C2667E">
        <w:rPr>
          <w:rFonts w:eastAsia="SimSun"/>
          <w:sz w:val="22"/>
          <w:szCs w:val="22"/>
          <w:lang w:val="en-US" w:eastAsia="zh-CN"/>
        </w:rPr>
        <w:t xml:space="preserve"> scheduling by </w:t>
      </w:r>
      <w:r w:rsidR="006D280D">
        <w:rPr>
          <w:rFonts w:eastAsia="SimSun"/>
          <w:sz w:val="22"/>
          <w:szCs w:val="22"/>
          <w:lang w:val="en-US" w:eastAsia="zh-CN"/>
        </w:rPr>
        <w:t>the</w:t>
      </w:r>
      <w:r w:rsidR="00DC3E64" w:rsidRPr="00C2667E">
        <w:rPr>
          <w:rFonts w:eastAsia="SimSun"/>
          <w:sz w:val="22"/>
          <w:szCs w:val="22"/>
          <w:lang w:val="en-US" w:eastAsia="zh-CN"/>
        </w:rPr>
        <w:t xml:space="preserve"> </w:t>
      </w:r>
      <w:r w:rsidR="0062630D" w:rsidRPr="00C2667E">
        <w:rPr>
          <w:rFonts w:eastAsia="SimSun"/>
          <w:sz w:val="22"/>
          <w:szCs w:val="22"/>
          <w:lang w:val="en-US" w:eastAsia="zh-CN"/>
        </w:rPr>
        <w:t>higher layer parameter “</w:t>
      </w:r>
      <w:proofErr w:type="spellStart"/>
      <w:r w:rsidR="0062630D" w:rsidRPr="00C2667E">
        <w:rPr>
          <w:rFonts w:eastAsia="SimSun"/>
          <w:i/>
          <w:sz w:val="22"/>
          <w:szCs w:val="22"/>
          <w:lang w:val="en-US" w:eastAsia="zh-CN"/>
        </w:rPr>
        <w:t>npusch</w:t>
      </w:r>
      <w:proofErr w:type="spellEnd"/>
      <w:r w:rsidR="0062630D" w:rsidRPr="00C2667E">
        <w:rPr>
          <w:rFonts w:eastAsia="SimSun"/>
          <w:i/>
          <w:sz w:val="22"/>
          <w:szCs w:val="22"/>
          <w:lang w:val="en-US" w:eastAsia="zh-CN"/>
        </w:rPr>
        <w:t>-</w:t>
      </w:r>
      <w:proofErr w:type="spellStart"/>
      <w:r w:rsidR="0062630D" w:rsidRPr="00C2667E">
        <w:rPr>
          <w:rFonts w:eastAsia="SimSun"/>
          <w:i/>
          <w:sz w:val="22"/>
          <w:szCs w:val="22"/>
          <w:lang w:val="en-US" w:eastAsia="zh-CN"/>
        </w:rPr>
        <w:t>MultiTB</w:t>
      </w:r>
      <w:proofErr w:type="spellEnd"/>
      <w:r w:rsidR="0062630D" w:rsidRPr="00C2667E">
        <w:rPr>
          <w:rFonts w:eastAsia="SimSun"/>
          <w:i/>
          <w:sz w:val="22"/>
          <w:szCs w:val="22"/>
          <w:lang w:val="en-US" w:eastAsia="zh-CN"/>
        </w:rPr>
        <w:t>-Config</w:t>
      </w:r>
      <w:r w:rsidR="0062630D" w:rsidRPr="00C2667E">
        <w:rPr>
          <w:rFonts w:eastAsia="SimSun"/>
          <w:sz w:val="22"/>
          <w:szCs w:val="22"/>
          <w:lang w:val="en-US" w:eastAsia="zh-CN"/>
        </w:rPr>
        <w:t xml:space="preserve">” and </w:t>
      </w:r>
      <w:r w:rsidR="006667BD">
        <w:rPr>
          <w:rFonts w:eastAsia="SimSun" w:hint="eastAsia"/>
          <w:sz w:val="22"/>
          <w:szCs w:val="22"/>
          <w:lang w:val="en-US" w:eastAsia="zh-CN"/>
        </w:rPr>
        <w:t>some</w:t>
      </w:r>
      <w:r w:rsidR="0062630D" w:rsidRPr="00C2667E">
        <w:rPr>
          <w:rFonts w:eastAsia="SimSun"/>
          <w:sz w:val="22"/>
          <w:szCs w:val="22"/>
          <w:lang w:val="en-US" w:eastAsia="zh-CN"/>
        </w:rPr>
        <w:t xml:space="preserve"> </w:t>
      </w:r>
      <w:r w:rsidR="006667BD">
        <w:rPr>
          <w:rFonts w:eastAsia="SimSun" w:hint="eastAsia"/>
          <w:sz w:val="22"/>
          <w:szCs w:val="22"/>
          <w:lang w:val="en-US" w:eastAsia="zh-CN"/>
        </w:rPr>
        <w:t>DCI</w:t>
      </w:r>
      <w:r w:rsidR="006667BD">
        <w:rPr>
          <w:rFonts w:eastAsia="SimSun"/>
          <w:sz w:val="22"/>
          <w:szCs w:val="22"/>
          <w:lang w:val="en-US" w:eastAsia="zh-CN"/>
        </w:rPr>
        <w:t xml:space="preserve"> </w:t>
      </w:r>
      <w:r w:rsidR="0062630D" w:rsidRPr="00C2667E">
        <w:rPr>
          <w:rFonts w:eastAsia="SimSun"/>
          <w:sz w:val="22"/>
          <w:szCs w:val="22"/>
          <w:lang w:val="en-US" w:eastAsia="zh-CN"/>
        </w:rPr>
        <w:t xml:space="preserve">fields </w:t>
      </w:r>
      <w:r w:rsidR="006667BD">
        <w:rPr>
          <w:rFonts w:eastAsia="SimSun" w:hint="eastAsia"/>
          <w:sz w:val="22"/>
          <w:szCs w:val="22"/>
          <w:lang w:val="en-US" w:eastAsia="zh-CN"/>
        </w:rPr>
        <w:t>would</w:t>
      </w:r>
      <w:r w:rsidR="00447C4E" w:rsidRPr="00C2667E">
        <w:rPr>
          <w:rFonts w:eastAsia="SimSun"/>
          <w:sz w:val="22"/>
          <w:szCs w:val="22"/>
          <w:lang w:val="en-US" w:eastAsia="zh-CN"/>
        </w:rPr>
        <w:t xml:space="preserve"> be reinterpreted</w:t>
      </w:r>
      <w:r w:rsidR="00DC3E64" w:rsidRPr="00C2667E">
        <w:rPr>
          <w:rFonts w:eastAsia="SimSun"/>
          <w:sz w:val="22"/>
          <w:szCs w:val="22"/>
          <w:lang w:val="en-US" w:eastAsia="zh-CN"/>
        </w:rPr>
        <w:t xml:space="preserve"> as </w:t>
      </w:r>
      <w:r w:rsidR="001A3DC2" w:rsidRPr="00C2667E">
        <w:rPr>
          <w:rFonts w:eastAsia="SimSun"/>
          <w:sz w:val="22"/>
          <w:szCs w:val="22"/>
          <w:lang w:val="en-US" w:eastAsia="zh-CN"/>
        </w:rPr>
        <w:t xml:space="preserve">shown in </w:t>
      </w:r>
      <w:r w:rsidR="00DC3E64" w:rsidRPr="00C2667E">
        <w:rPr>
          <w:rFonts w:eastAsia="SimSun"/>
          <w:b/>
          <w:sz w:val="22"/>
          <w:szCs w:val="22"/>
          <w:lang w:val="en-US" w:eastAsia="zh-CN"/>
        </w:rPr>
        <w:t xml:space="preserve">Table </w:t>
      </w:r>
      <w:r w:rsidR="002F7C20">
        <w:rPr>
          <w:rFonts w:eastAsia="SimSun"/>
          <w:b/>
          <w:sz w:val="22"/>
          <w:szCs w:val="22"/>
          <w:lang w:val="en-US" w:eastAsia="zh-CN"/>
        </w:rPr>
        <w:t>1</w:t>
      </w:r>
      <w:r w:rsidR="00447C4E" w:rsidRPr="00C2667E">
        <w:rPr>
          <w:rFonts w:eastAsia="SimSun"/>
          <w:sz w:val="22"/>
          <w:szCs w:val="22"/>
          <w:lang w:val="en-US" w:eastAsia="zh-CN"/>
        </w:rPr>
        <w:t xml:space="preserve">. </w:t>
      </w:r>
      <w:r w:rsidR="00394370" w:rsidRPr="00C2667E">
        <w:rPr>
          <w:rFonts w:eastAsia="SimSun"/>
          <w:sz w:val="22"/>
          <w:szCs w:val="22"/>
          <w:lang w:val="en-US" w:eastAsia="zh-CN"/>
        </w:rPr>
        <w:t xml:space="preserve">Furthermore, when </w:t>
      </w:r>
      <w:r w:rsidR="00FD7ED7" w:rsidRPr="00C2667E">
        <w:rPr>
          <w:rFonts w:eastAsia="SimSun"/>
          <w:sz w:val="22"/>
          <w:szCs w:val="22"/>
          <w:lang w:val="en-US" w:eastAsia="zh-CN"/>
        </w:rPr>
        <w:t xml:space="preserve">two </w:t>
      </w:r>
      <w:r w:rsidR="00394370" w:rsidRPr="00C2667E">
        <w:rPr>
          <w:rFonts w:eastAsia="SimSun"/>
          <w:sz w:val="22"/>
          <w:szCs w:val="22"/>
          <w:lang w:val="en-US" w:eastAsia="zh-CN"/>
        </w:rPr>
        <w:t xml:space="preserve">TBs are </w:t>
      </w:r>
      <w:r w:rsidR="00FD7ED7" w:rsidRPr="00C2667E">
        <w:rPr>
          <w:rFonts w:eastAsia="SimSun"/>
          <w:sz w:val="22"/>
          <w:szCs w:val="22"/>
          <w:lang w:val="en-US" w:eastAsia="zh-CN"/>
        </w:rPr>
        <w:t xml:space="preserve">scheduled </w:t>
      </w:r>
      <w:r w:rsidR="00394370" w:rsidRPr="00C2667E">
        <w:rPr>
          <w:rFonts w:eastAsia="SimSun"/>
          <w:sz w:val="22"/>
          <w:szCs w:val="22"/>
          <w:lang w:val="en-US" w:eastAsia="zh-CN"/>
        </w:rPr>
        <w:t>by a single DCI, HARQ process ID of 0 shall be assumed for the first TB and HARQ process ID of 1 shall be assumed for the second TB</w:t>
      </w:r>
      <w:r w:rsidR="00FD7ED7" w:rsidRPr="00C2667E">
        <w:rPr>
          <w:rFonts w:eastAsia="SimSun"/>
          <w:sz w:val="22"/>
          <w:szCs w:val="22"/>
          <w:lang w:val="en-US" w:eastAsia="zh-CN"/>
        </w:rPr>
        <w:t>. I</w:t>
      </w:r>
      <w:r w:rsidR="00394370" w:rsidRPr="00C2667E">
        <w:rPr>
          <w:rFonts w:eastAsia="SimSun"/>
          <w:sz w:val="22"/>
          <w:szCs w:val="22"/>
          <w:lang w:val="en-US" w:eastAsia="zh-CN"/>
        </w:rPr>
        <w:t xml:space="preserve">f the two TBs are </w:t>
      </w:r>
      <w:r w:rsidR="00FD7ED7" w:rsidRPr="00C2667E">
        <w:rPr>
          <w:rFonts w:eastAsia="SimSun"/>
          <w:sz w:val="22"/>
          <w:szCs w:val="22"/>
          <w:lang w:val="en-US" w:eastAsia="zh-CN"/>
        </w:rPr>
        <w:t xml:space="preserve">transmitted with </w:t>
      </w:r>
      <w:r w:rsidR="00394370" w:rsidRPr="00C2667E">
        <w:rPr>
          <w:rFonts w:eastAsia="SimSun"/>
          <w:sz w:val="22"/>
          <w:szCs w:val="22"/>
          <w:lang w:val="en-US" w:eastAsia="zh-CN"/>
        </w:rPr>
        <w:t>interleaved</w:t>
      </w:r>
      <w:r w:rsidR="00FD7ED7" w:rsidRPr="00C2667E">
        <w:rPr>
          <w:rFonts w:eastAsia="SimSun"/>
          <w:sz w:val="22"/>
          <w:szCs w:val="22"/>
          <w:lang w:val="en-US" w:eastAsia="zh-CN"/>
        </w:rPr>
        <w:t xml:space="preserve"> mode</w:t>
      </w:r>
      <w:r w:rsidR="002538E2" w:rsidRPr="00C2667E">
        <w:rPr>
          <w:rFonts w:eastAsia="SimSun"/>
          <w:sz w:val="22"/>
          <w:szCs w:val="22"/>
          <w:lang w:val="en-US" w:eastAsia="zh-CN"/>
        </w:rPr>
        <w:t xml:space="preserve"> (</w:t>
      </w:r>
      <w:proofErr w:type="spellStart"/>
      <w:r w:rsidR="002538E2" w:rsidRPr="003E10C7">
        <w:rPr>
          <w:rFonts w:eastAsia="DengXian"/>
          <w:i/>
          <w:sz w:val="22"/>
          <w:szCs w:val="22"/>
        </w:rPr>
        <w:t>npdsch</w:t>
      </w:r>
      <w:proofErr w:type="spellEnd"/>
      <w:r w:rsidR="002538E2" w:rsidRPr="003E10C7">
        <w:rPr>
          <w:rFonts w:eastAsia="DengXian"/>
          <w:i/>
          <w:sz w:val="22"/>
          <w:szCs w:val="22"/>
        </w:rPr>
        <w:t>-</w:t>
      </w:r>
      <w:proofErr w:type="spellStart"/>
      <w:r w:rsidR="002538E2" w:rsidRPr="003E10C7">
        <w:rPr>
          <w:rFonts w:eastAsia="DengXian"/>
          <w:i/>
          <w:sz w:val="22"/>
          <w:szCs w:val="22"/>
        </w:rPr>
        <w:t>MultiTB</w:t>
      </w:r>
      <w:proofErr w:type="spellEnd"/>
      <w:r w:rsidR="002538E2" w:rsidRPr="003E10C7">
        <w:rPr>
          <w:rFonts w:eastAsia="DengXian"/>
          <w:i/>
          <w:sz w:val="22"/>
          <w:szCs w:val="22"/>
        </w:rPr>
        <w:t>-Config</w:t>
      </w:r>
      <w:r w:rsidR="002538E2" w:rsidRPr="003E10C7">
        <w:rPr>
          <w:sz w:val="22"/>
          <w:szCs w:val="22"/>
        </w:rPr>
        <w:t xml:space="preserve"> is set to '</w:t>
      </w:r>
      <w:r w:rsidR="002538E2" w:rsidRPr="003E10C7">
        <w:rPr>
          <w:i/>
          <w:sz w:val="22"/>
          <w:szCs w:val="22"/>
        </w:rPr>
        <w:t>interleaved'</w:t>
      </w:r>
      <w:r w:rsidR="002538E2" w:rsidRPr="00C2667E">
        <w:rPr>
          <w:rFonts w:eastAsia="SimSun"/>
          <w:sz w:val="22"/>
          <w:szCs w:val="22"/>
          <w:lang w:val="en-US" w:eastAsia="zh-CN"/>
        </w:rPr>
        <w:t>)</w:t>
      </w:r>
      <w:r w:rsidR="00394370" w:rsidRPr="00C2667E">
        <w:rPr>
          <w:rFonts w:eastAsia="SimSun"/>
          <w:sz w:val="22"/>
          <w:szCs w:val="22"/>
          <w:lang w:val="en-US" w:eastAsia="zh-CN"/>
        </w:rPr>
        <w:t xml:space="preserve">, UE </w:t>
      </w:r>
      <w:r w:rsidR="002538E2" w:rsidRPr="00C2667E">
        <w:rPr>
          <w:rFonts w:eastAsia="SimSun"/>
          <w:sz w:val="22"/>
          <w:szCs w:val="22"/>
          <w:lang w:val="en-US" w:eastAsia="zh-CN"/>
        </w:rPr>
        <w:t>c</w:t>
      </w:r>
      <w:r w:rsidR="00394370" w:rsidRPr="00C2667E">
        <w:rPr>
          <w:rFonts w:eastAsia="SimSun"/>
          <w:sz w:val="22"/>
          <w:szCs w:val="22"/>
          <w:lang w:val="en-US" w:eastAsia="zh-CN"/>
        </w:rPr>
        <w:t>ould bundl</w:t>
      </w:r>
      <w:r w:rsidR="002538E2" w:rsidRPr="00C2667E">
        <w:rPr>
          <w:rFonts w:eastAsia="SimSun"/>
          <w:sz w:val="22"/>
          <w:szCs w:val="22"/>
          <w:lang w:val="en-US" w:eastAsia="zh-CN"/>
        </w:rPr>
        <w:t>e</w:t>
      </w:r>
      <w:r w:rsidR="00394370" w:rsidRPr="00C2667E">
        <w:rPr>
          <w:rFonts w:eastAsia="SimSun"/>
          <w:sz w:val="22"/>
          <w:szCs w:val="22"/>
          <w:lang w:val="en-US" w:eastAsia="zh-CN"/>
        </w:rPr>
        <w:t xml:space="preserve"> </w:t>
      </w:r>
      <w:r w:rsidR="002538E2" w:rsidRPr="00C2667E">
        <w:rPr>
          <w:rFonts w:eastAsia="SimSun"/>
          <w:sz w:val="22"/>
          <w:szCs w:val="22"/>
          <w:lang w:val="en-US" w:eastAsia="zh-CN"/>
        </w:rPr>
        <w:t xml:space="preserve">the </w:t>
      </w:r>
      <w:r w:rsidR="00394370" w:rsidRPr="00C2667E">
        <w:rPr>
          <w:rFonts w:eastAsia="SimSun"/>
          <w:sz w:val="22"/>
          <w:szCs w:val="22"/>
          <w:lang w:val="en-US" w:eastAsia="zh-CN"/>
        </w:rPr>
        <w:t>HARQ feedback of the two TBs in NPUSCH format 2</w:t>
      </w:r>
      <w:r w:rsidR="002538E2" w:rsidRPr="00C2667E">
        <w:rPr>
          <w:rFonts w:eastAsia="SimSun"/>
          <w:sz w:val="22"/>
          <w:szCs w:val="22"/>
          <w:lang w:val="en-US" w:eastAsia="zh-CN"/>
        </w:rPr>
        <w:t xml:space="preserve"> if </w:t>
      </w:r>
      <w:proofErr w:type="spellStart"/>
      <w:r w:rsidR="002538E2" w:rsidRPr="003E10C7">
        <w:rPr>
          <w:rFonts w:eastAsia="DengXian"/>
          <w:bCs/>
          <w:i/>
          <w:iCs/>
          <w:sz w:val="22"/>
          <w:szCs w:val="22"/>
        </w:rPr>
        <w:t>harq</w:t>
      </w:r>
      <w:proofErr w:type="spellEnd"/>
      <w:r w:rsidR="002538E2" w:rsidRPr="003E10C7">
        <w:rPr>
          <w:rFonts w:eastAsia="DengXian"/>
          <w:bCs/>
          <w:i/>
          <w:iCs/>
          <w:sz w:val="22"/>
          <w:szCs w:val="22"/>
        </w:rPr>
        <w:t xml:space="preserve">-ACK-Bundling </w:t>
      </w:r>
      <w:r w:rsidR="002538E2" w:rsidRPr="003E10C7">
        <w:rPr>
          <w:rFonts w:eastAsia="DengXian"/>
          <w:bCs/>
          <w:iCs/>
          <w:sz w:val="22"/>
          <w:szCs w:val="22"/>
        </w:rPr>
        <w:t>is configured</w:t>
      </w:r>
      <w:r w:rsidR="00394370" w:rsidRPr="00C2667E">
        <w:rPr>
          <w:rFonts w:eastAsia="SimSun"/>
          <w:sz w:val="22"/>
          <w:szCs w:val="22"/>
          <w:lang w:val="en-US" w:eastAsia="zh-CN"/>
        </w:rPr>
        <w:t>.</w:t>
      </w:r>
    </w:p>
    <w:p w14:paraId="16370D51" w14:textId="0B09F61C" w:rsidR="00DC3E64" w:rsidRPr="00F24953" w:rsidRDefault="00DC3E64" w:rsidP="00F24953">
      <w:pPr>
        <w:jc w:val="center"/>
        <w:rPr>
          <w:rFonts w:eastAsia="SimSun"/>
          <w:b/>
          <w:sz w:val="22"/>
          <w:szCs w:val="22"/>
          <w:lang w:val="en-US" w:eastAsia="zh-CN"/>
        </w:rPr>
      </w:pPr>
      <w:r w:rsidRPr="00F24953">
        <w:rPr>
          <w:rFonts w:eastAsia="SimSun"/>
          <w:b/>
          <w:sz w:val="22"/>
          <w:szCs w:val="22"/>
          <w:lang w:val="en-US" w:eastAsia="zh-CN"/>
        </w:rPr>
        <w:t xml:space="preserve">Table </w:t>
      </w:r>
      <w:r w:rsidR="002F7C20">
        <w:rPr>
          <w:rFonts w:eastAsia="SimSun"/>
          <w:b/>
          <w:sz w:val="22"/>
          <w:szCs w:val="22"/>
          <w:lang w:val="en-US" w:eastAsia="zh-CN"/>
        </w:rPr>
        <w:t>1</w:t>
      </w:r>
      <w:r w:rsidR="00D564D6">
        <w:rPr>
          <w:rFonts w:eastAsia="SimSun"/>
          <w:b/>
          <w:sz w:val="22"/>
          <w:szCs w:val="22"/>
          <w:lang w:val="en-US" w:eastAsia="zh-CN"/>
        </w:rPr>
        <w:t xml:space="preserve"> </w:t>
      </w:r>
      <w:r w:rsidR="00FD34F7" w:rsidRPr="00F24953">
        <w:rPr>
          <w:rFonts w:eastAsia="SimSun"/>
          <w:sz w:val="22"/>
          <w:szCs w:val="22"/>
          <w:lang w:val="en-US" w:eastAsia="zh-CN"/>
        </w:rPr>
        <w:t>DCI fields associated with multiple TB</w:t>
      </w:r>
      <w:r w:rsidR="00667C74">
        <w:rPr>
          <w:rFonts w:eastAsia="SimSun"/>
          <w:sz w:val="22"/>
          <w:szCs w:val="22"/>
          <w:lang w:val="en-US" w:eastAsia="zh-CN"/>
        </w:rPr>
        <w:t>s</w:t>
      </w:r>
      <w:r w:rsidR="00FD34F7" w:rsidRPr="00F24953">
        <w:rPr>
          <w:rFonts w:eastAsia="SimSun"/>
          <w:sz w:val="22"/>
          <w:szCs w:val="22"/>
          <w:lang w:val="en-US" w:eastAsia="zh-CN"/>
        </w:rPr>
        <w:t xml:space="preserve"> scheduling</w:t>
      </w:r>
    </w:p>
    <w:tbl>
      <w:tblPr>
        <w:tblStyle w:val="TableGrid"/>
        <w:tblW w:w="0" w:type="auto"/>
        <w:jc w:val="center"/>
        <w:tblLook w:val="04A0" w:firstRow="1" w:lastRow="0" w:firstColumn="1" w:lastColumn="0" w:noHBand="0" w:noVBand="1"/>
      </w:tblPr>
      <w:tblGrid>
        <w:gridCol w:w="2263"/>
        <w:gridCol w:w="1560"/>
        <w:gridCol w:w="5806"/>
      </w:tblGrid>
      <w:tr w:rsidR="00447C4E" w14:paraId="77E975E5" w14:textId="77777777" w:rsidTr="00F24953">
        <w:trPr>
          <w:jc w:val="center"/>
        </w:trPr>
        <w:tc>
          <w:tcPr>
            <w:tcW w:w="2263" w:type="dxa"/>
            <w:shd w:val="clear" w:color="auto" w:fill="A6A6A6" w:themeFill="background1" w:themeFillShade="A6"/>
          </w:tcPr>
          <w:p w14:paraId="0CF80F98" w14:textId="79D0836F" w:rsidR="00447C4E" w:rsidRDefault="00447C4E" w:rsidP="00F24953">
            <w:pPr>
              <w:jc w:val="center"/>
              <w:rPr>
                <w:rFonts w:eastAsia="SimSun"/>
                <w:sz w:val="22"/>
                <w:szCs w:val="22"/>
                <w:lang w:val="en-US" w:eastAsia="zh-CN"/>
              </w:rPr>
            </w:pPr>
            <w:r>
              <w:rPr>
                <w:rFonts w:eastAsia="SimSun"/>
                <w:sz w:val="22"/>
                <w:szCs w:val="22"/>
                <w:lang w:val="en-US" w:eastAsia="zh-CN"/>
              </w:rPr>
              <w:t>Information</w:t>
            </w:r>
          </w:p>
        </w:tc>
        <w:tc>
          <w:tcPr>
            <w:tcW w:w="1560" w:type="dxa"/>
            <w:shd w:val="clear" w:color="auto" w:fill="A6A6A6" w:themeFill="background1" w:themeFillShade="A6"/>
          </w:tcPr>
          <w:p w14:paraId="237AEAC6" w14:textId="15B4D325" w:rsidR="00447C4E" w:rsidRDefault="00447C4E" w:rsidP="00F24953">
            <w:pPr>
              <w:jc w:val="center"/>
              <w:rPr>
                <w:rFonts w:eastAsia="SimSun"/>
                <w:sz w:val="22"/>
                <w:szCs w:val="22"/>
                <w:lang w:val="en-US" w:eastAsia="zh-CN"/>
              </w:rPr>
            </w:pPr>
            <w:r>
              <w:rPr>
                <w:rFonts w:eastAsia="SimSun" w:hint="eastAsia"/>
                <w:sz w:val="22"/>
                <w:szCs w:val="22"/>
                <w:lang w:val="en-US" w:eastAsia="zh-CN"/>
              </w:rPr>
              <w:t>Size</w:t>
            </w:r>
            <w:r>
              <w:rPr>
                <w:rFonts w:eastAsia="SimSun"/>
                <w:sz w:val="22"/>
                <w:szCs w:val="22"/>
                <w:lang w:val="en-US" w:eastAsia="zh-CN"/>
              </w:rPr>
              <w:t xml:space="preserve"> [bits]</w:t>
            </w:r>
          </w:p>
        </w:tc>
        <w:tc>
          <w:tcPr>
            <w:tcW w:w="5806" w:type="dxa"/>
            <w:shd w:val="clear" w:color="auto" w:fill="A6A6A6" w:themeFill="background1" w:themeFillShade="A6"/>
          </w:tcPr>
          <w:p w14:paraId="3D8D7C61" w14:textId="41BC8169" w:rsidR="00447C4E" w:rsidRDefault="00447C4E" w:rsidP="00F24953">
            <w:pPr>
              <w:jc w:val="center"/>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ndication</w:t>
            </w:r>
          </w:p>
        </w:tc>
      </w:tr>
      <w:tr w:rsidR="00447C4E" w14:paraId="078C0280" w14:textId="77777777" w:rsidTr="00F24953">
        <w:trPr>
          <w:jc w:val="center"/>
        </w:trPr>
        <w:tc>
          <w:tcPr>
            <w:tcW w:w="2263" w:type="dxa"/>
          </w:tcPr>
          <w:p w14:paraId="525CB82B" w14:textId="43A7CBA0" w:rsidR="00447C4E" w:rsidRDefault="00447C4E" w:rsidP="00F24953">
            <w:pPr>
              <w:jc w:val="center"/>
              <w:rPr>
                <w:rFonts w:eastAsia="SimSun"/>
                <w:sz w:val="22"/>
                <w:szCs w:val="22"/>
                <w:lang w:val="en-US" w:eastAsia="zh-CN"/>
              </w:rPr>
            </w:pPr>
            <w:r w:rsidRPr="00447C4E">
              <w:rPr>
                <w:rFonts w:eastAsia="SimSun"/>
                <w:sz w:val="22"/>
                <w:szCs w:val="22"/>
                <w:lang w:val="en-US" w:eastAsia="zh-CN"/>
              </w:rPr>
              <w:t>New data indicator</w:t>
            </w:r>
          </w:p>
        </w:tc>
        <w:tc>
          <w:tcPr>
            <w:tcW w:w="1560" w:type="dxa"/>
          </w:tcPr>
          <w:p w14:paraId="4A122BB4" w14:textId="173B9F7B" w:rsidR="00447C4E" w:rsidRDefault="00447C4E" w:rsidP="00F24953">
            <w:pPr>
              <w:jc w:val="center"/>
              <w:rPr>
                <w:rFonts w:eastAsia="SimSun"/>
                <w:sz w:val="22"/>
                <w:szCs w:val="22"/>
                <w:lang w:val="en-US" w:eastAsia="zh-CN"/>
              </w:rPr>
            </w:pPr>
            <w:r>
              <w:rPr>
                <w:rFonts w:eastAsia="SimSun" w:hint="eastAsia"/>
                <w:sz w:val="22"/>
                <w:szCs w:val="22"/>
                <w:lang w:val="en-US" w:eastAsia="zh-CN"/>
              </w:rPr>
              <w:t>1</w:t>
            </w:r>
          </w:p>
        </w:tc>
        <w:tc>
          <w:tcPr>
            <w:tcW w:w="5806" w:type="dxa"/>
          </w:tcPr>
          <w:p w14:paraId="09AFF743" w14:textId="346409A0" w:rsidR="00447C4E" w:rsidRDefault="00447C4E" w:rsidP="00F24953">
            <w:pPr>
              <w:jc w:val="both"/>
              <w:rPr>
                <w:rFonts w:eastAsia="SimSun"/>
                <w:sz w:val="22"/>
                <w:szCs w:val="22"/>
                <w:lang w:val="en-US" w:eastAsia="zh-CN"/>
              </w:rPr>
            </w:pPr>
            <w:r>
              <w:rPr>
                <w:rFonts w:eastAsia="SimSun"/>
                <w:sz w:val="22"/>
                <w:szCs w:val="22"/>
                <w:lang w:val="en-US" w:eastAsia="zh-CN"/>
              </w:rPr>
              <w:t xml:space="preserve">Single TB scheduling: </w:t>
            </w:r>
            <w:r w:rsidRPr="0075654E">
              <w:rPr>
                <w:rFonts w:eastAsia="SimSun"/>
                <w:sz w:val="22"/>
                <w:szCs w:val="22"/>
                <w:lang w:val="en-US" w:eastAsia="zh-CN"/>
              </w:rPr>
              <w:t>New data indicator</w:t>
            </w:r>
          </w:p>
          <w:p w14:paraId="36236950" w14:textId="142323D2" w:rsidR="00447C4E" w:rsidRPr="00F24953" w:rsidRDefault="00447C4E" w:rsidP="00F24953">
            <w:pPr>
              <w:jc w:val="both"/>
              <w:rPr>
                <w:rFonts w:eastAsia="SimSun"/>
                <w:sz w:val="22"/>
                <w:szCs w:val="22"/>
                <w:lang w:val="en-US" w:eastAsia="zh-CN"/>
              </w:rPr>
            </w:pPr>
            <w:r>
              <w:rPr>
                <w:rFonts w:eastAsia="SimSun"/>
                <w:sz w:val="22"/>
                <w:szCs w:val="22"/>
                <w:lang w:val="en-US" w:eastAsia="zh-CN"/>
              </w:rPr>
              <w:t>M</w:t>
            </w:r>
            <w:r w:rsidRPr="00F24953">
              <w:rPr>
                <w:rFonts w:eastAsia="SimSun"/>
                <w:sz w:val="22"/>
                <w:szCs w:val="22"/>
                <w:lang w:val="en-US" w:eastAsia="zh-CN"/>
              </w:rPr>
              <w:t>ultiple TB</w:t>
            </w:r>
            <w:r w:rsidR="00667C74">
              <w:rPr>
                <w:rFonts w:eastAsia="SimSun"/>
                <w:sz w:val="22"/>
                <w:szCs w:val="22"/>
                <w:lang w:val="en-US" w:eastAsia="zh-CN"/>
              </w:rPr>
              <w:t>s</w:t>
            </w:r>
            <w:r>
              <w:rPr>
                <w:rFonts w:eastAsia="SimSun"/>
                <w:sz w:val="22"/>
                <w:szCs w:val="22"/>
                <w:lang w:val="en-US" w:eastAsia="zh-CN"/>
              </w:rPr>
              <w:t xml:space="preserve"> scheduling:</w:t>
            </w:r>
            <w:r w:rsidRPr="00F24953">
              <w:rPr>
                <w:rFonts w:eastAsia="SimSun"/>
                <w:sz w:val="22"/>
                <w:szCs w:val="22"/>
                <w:lang w:val="en-US" w:eastAsia="zh-CN"/>
              </w:rPr>
              <w:t xml:space="preserve"> New data indicator for the first TB</w:t>
            </w:r>
          </w:p>
        </w:tc>
      </w:tr>
      <w:tr w:rsidR="00447C4E" w14:paraId="18D39DEA" w14:textId="77777777" w:rsidTr="00F24953">
        <w:trPr>
          <w:jc w:val="center"/>
        </w:trPr>
        <w:tc>
          <w:tcPr>
            <w:tcW w:w="2263" w:type="dxa"/>
          </w:tcPr>
          <w:p w14:paraId="3F17F3E4" w14:textId="36B257FB" w:rsidR="00447C4E" w:rsidRPr="00447C4E" w:rsidRDefault="00447C4E" w:rsidP="00447C4E">
            <w:pPr>
              <w:jc w:val="center"/>
              <w:rPr>
                <w:rFonts w:eastAsia="SimSun"/>
                <w:sz w:val="22"/>
                <w:szCs w:val="22"/>
                <w:lang w:val="en-US" w:eastAsia="zh-CN"/>
              </w:rPr>
            </w:pPr>
            <w:r>
              <w:rPr>
                <w:lang w:eastAsia="zh-CN"/>
              </w:rPr>
              <w:t>HARQ process number</w:t>
            </w:r>
          </w:p>
        </w:tc>
        <w:tc>
          <w:tcPr>
            <w:tcW w:w="1560" w:type="dxa"/>
          </w:tcPr>
          <w:p w14:paraId="14F43D6F" w14:textId="72E60EDF" w:rsidR="00447C4E" w:rsidRDefault="00447C4E" w:rsidP="00447C4E">
            <w:pPr>
              <w:jc w:val="center"/>
              <w:rPr>
                <w:rFonts w:eastAsia="SimSun"/>
                <w:sz w:val="22"/>
                <w:szCs w:val="22"/>
                <w:lang w:val="en-US" w:eastAsia="zh-CN"/>
              </w:rPr>
            </w:pPr>
            <w:r>
              <w:rPr>
                <w:rFonts w:eastAsia="SimSun" w:hint="eastAsia"/>
                <w:sz w:val="22"/>
                <w:szCs w:val="22"/>
                <w:lang w:val="en-US" w:eastAsia="zh-CN"/>
              </w:rPr>
              <w:t>1</w:t>
            </w:r>
          </w:p>
        </w:tc>
        <w:tc>
          <w:tcPr>
            <w:tcW w:w="5806" w:type="dxa"/>
          </w:tcPr>
          <w:p w14:paraId="4B1BF9C6" w14:textId="5464C025" w:rsidR="00447C4E" w:rsidRDefault="00447C4E" w:rsidP="00447C4E">
            <w:pPr>
              <w:jc w:val="both"/>
              <w:rPr>
                <w:rFonts w:eastAsia="SimSun"/>
                <w:sz w:val="22"/>
                <w:szCs w:val="22"/>
                <w:lang w:val="en-US" w:eastAsia="zh-CN"/>
              </w:rPr>
            </w:pPr>
            <w:r>
              <w:rPr>
                <w:rFonts w:eastAsia="SimSun"/>
                <w:sz w:val="22"/>
                <w:szCs w:val="22"/>
                <w:lang w:val="en-US" w:eastAsia="zh-CN"/>
              </w:rPr>
              <w:t>Single TB scheduling: HARQ ID</w:t>
            </w:r>
          </w:p>
          <w:p w14:paraId="78E5895D" w14:textId="2321DE45" w:rsidR="00447C4E" w:rsidRDefault="00447C4E" w:rsidP="00F47132">
            <w:pPr>
              <w:jc w:val="both"/>
              <w:rPr>
                <w:rFonts w:eastAsia="SimSun"/>
                <w:sz w:val="22"/>
                <w:szCs w:val="22"/>
                <w:lang w:val="en-US" w:eastAsia="zh-CN"/>
              </w:rPr>
            </w:pPr>
            <w:r>
              <w:rPr>
                <w:rFonts w:eastAsia="SimSun"/>
                <w:sz w:val="22"/>
                <w:szCs w:val="22"/>
                <w:lang w:val="en-US" w:eastAsia="zh-CN"/>
              </w:rPr>
              <w:t>M</w:t>
            </w:r>
            <w:r w:rsidRPr="0075654E">
              <w:rPr>
                <w:rFonts w:eastAsia="SimSun"/>
                <w:sz w:val="22"/>
                <w:szCs w:val="22"/>
                <w:lang w:val="en-US" w:eastAsia="zh-CN"/>
              </w:rPr>
              <w:t>ultiple TB</w:t>
            </w:r>
            <w:r w:rsidR="00667C74">
              <w:rPr>
                <w:rFonts w:eastAsia="SimSun"/>
                <w:sz w:val="22"/>
                <w:szCs w:val="22"/>
                <w:lang w:val="en-US" w:eastAsia="zh-CN"/>
              </w:rPr>
              <w:t>s</w:t>
            </w:r>
            <w:r>
              <w:rPr>
                <w:rFonts w:eastAsia="SimSun"/>
                <w:sz w:val="22"/>
                <w:szCs w:val="22"/>
                <w:lang w:val="en-US" w:eastAsia="zh-CN"/>
              </w:rPr>
              <w:t xml:space="preserve"> scheduling:</w:t>
            </w:r>
            <w:r w:rsidRPr="0075654E">
              <w:rPr>
                <w:rFonts w:eastAsia="SimSun"/>
                <w:sz w:val="22"/>
                <w:szCs w:val="22"/>
                <w:lang w:val="en-US" w:eastAsia="zh-CN"/>
              </w:rPr>
              <w:t xml:space="preserve"> New data indicator for the </w:t>
            </w:r>
            <w:r>
              <w:rPr>
                <w:rFonts w:eastAsia="SimSun"/>
                <w:sz w:val="22"/>
                <w:szCs w:val="22"/>
                <w:lang w:val="en-US" w:eastAsia="zh-CN"/>
              </w:rPr>
              <w:t>second</w:t>
            </w:r>
            <w:r w:rsidRPr="0075654E">
              <w:rPr>
                <w:rFonts w:eastAsia="SimSun"/>
                <w:sz w:val="22"/>
                <w:szCs w:val="22"/>
                <w:lang w:val="en-US" w:eastAsia="zh-CN"/>
              </w:rPr>
              <w:t xml:space="preserve"> TB</w:t>
            </w:r>
          </w:p>
        </w:tc>
      </w:tr>
    </w:tbl>
    <w:p w14:paraId="29E4D4B1" w14:textId="4BEA1E1B" w:rsidR="007A07CF" w:rsidRDefault="007A07CF" w:rsidP="00F24953">
      <w:pPr>
        <w:jc w:val="both"/>
        <w:rPr>
          <w:rFonts w:eastAsia="SimSun"/>
          <w:sz w:val="22"/>
          <w:szCs w:val="22"/>
          <w:lang w:val="en-US" w:eastAsia="zh-CN"/>
        </w:rPr>
      </w:pPr>
    </w:p>
    <w:p w14:paraId="16A05B23" w14:textId="66844417" w:rsidR="000B168F" w:rsidRDefault="007A07CF" w:rsidP="002538E2">
      <w:pPr>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 xml:space="preserve">hen HARQ disabling is </w:t>
      </w:r>
      <w:r w:rsidR="002538E2">
        <w:rPr>
          <w:rFonts w:eastAsia="SimSun"/>
          <w:sz w:val="22"/>
          <w:szCs w:val="22"/>
          <w:lang w:val="en-US" w:eastAsia="zh-CN"/>
        </w:rPr>
        <w:t xml:space="preserve">applied to single DCI scheduling two TBs </w:t>
      </w:r>
      <w:r>
        <w:rPr>
          <w:rFonts w:eastAsia="SimSun"/>
          <w:sz w:val="22"/>
          <w:szCs w:val="22"/>
          <w:lang w:val="en-US" w:eastAsia="zh-CN"/>
        </w:rPr>
        <w:t xml:space="preserve">in IoT NTN, </w:t>
      </w:r>
      <w:r w:rsidR="000B168F">
        <w:rPr>
          <w:rFonts w:eastAsia="SimSun"/>
          <w:sz w:val="22"/>
          <w:szCs w:val="22"/>
          <w:lang w:val="en-US" w:eastAsia="zh-CN"/>
        </w:rPr>
        <w:t xml:space="preserve">the following three options are considered in RAN# 110 meeting. </w:t>
      </w:r>
    </w:p>
    <w:p w14:paraId="05C7E0B0" w14:textId="77777777" w:rsidR="000B168F" w:rsidRDefault="000B168F" w:rsidP="000B168F">
      <w:pPr>
        <w:pStyle w:val="ListParagraph"/>
        <w:numPr>
          <w:ilvl w:val="0"/>
          <w:numId w:val="48"/>
        </w:numPr>
        <w:autoSpaceDE w:val="0"/>
        <w:autoSpaceDN w:val="0"/>
        <w:adjustRightInd w:val="0"/>
        <w:snapToGrid w:val="0"/>
        <w:spacing w:after="120"/>
        <w:ind w:leftChars="0"/>
        <w:jc w:val="both"/>
        <w:rPr>
          <w:rFonts w:eastAsia="SimSun"/>
          <w:lang w:val="en-US" w:eastAsia="zh-CN"/>
        </w:rPr>
      </w:pPr>
      <w:r w:rsidRPr="000B168F">
        <w:rPr>
          <w:rFonts w:eastAsia="SimSun"/>
          <w:lang w:val="en-US" w:eastAsia="zh-CN"/>
        </w:rPr>
        <w:t>Option 1: ACK is assumed/reported for the downlink transmission with HARQ process disabled regardless of decoding results of corresponding transmission</w:t>
      </w:r>
    </w:p>
    <w:p w14:paraId="2FF96629" w14:textId="77777777" w:rsidR="000B168F" w:rsidRDefault="000B168F" w:rsidP="000B168F">
      <w:pPr>
        <w:pStyle w:val="ListParagraph"/>
        <w:numPr>
          <w:ilvl w:val="0"/>
          <w:numId w:val="48"/>
        </w:numPr>
        <w:autoSpaceDE w:val="0"/>
        <w:autoSpaceDN w:val="0"/>
        <w:adjustRightInd w:val="0"/>
        <w:snapToGrid w:val="0"/>
        <w:spacing w:after="120"/>
        <w:ind w:leftChars="0"/>
        <w:jc w:val="both"/>
        <w:rPr>
          <w:rFonts w:eastAsia="SimSun"/>
          <w:lang w:val="en-US" w:eastAsia="zh-CN"/>
        </w:rPr>
      </w:pPr>
      <w:r w:rsidRPr="000B168F">
        <w:rPr>
          <w:rFonts w:eastAsia="SimSun"/>
          <w:lang w:val="en-US" w:eastAsia="zh-CN"/>
        </w:rPr>
        <w:t>Option 2: HARQ feedback is reported only for downlink transmission with HARQ process enabled (e.g., HARQ feedback is not reported for downlink transmission with HARQ process disabled)</w:t>
      </w:r>
    </w:p>
    <w:p w14:paraId="6F696F2B" w14:textId="48010727" w:rsidR="000B168F" w:rsidRPr="000B168F" w:rsidRDefault="000B168F" w:rsidP="000B168F">
      <w:pPr>
        <w:pStyle w:val="ListParagraph"/>
        <w:numPr>
          <w:ilvl w:val="0"/>
          <w:numId w:val="48"/>
        </w:numPr>
        <w:autoSpaceDE w:val="0"/>
        <w:autoSpaceDN w:val="0"/>
        <w:adjustRightInd w:val="0"/>
        <w:snapToGrid w:val="0"/>
        <w:spacing w:after="120"/>
        <w:ind w:leftChars="0"/>
        <w:jc w:val="both"/>
        <w:rPr>
          <w:rFonts w:eastAsia="SimSun"/>
          <w:lang w:val="en-US" w:eastAsia="zh-CN"/>
        </w:rPr>
      </w:pPr>
      <w:r w:rsidRPr="000B168F">
        <w:rPr>
          <w:rFonts w:eastAsia="SimSun"/>
          <w:lang w:val="en-US" w:eastAsia="zh-CN"/>
        </w:rPr>
        <w:t>Option 3: HARQ feedback is reported in case the other TB scheduled by single DCI is HARQ-enabled for NB</w:t>
      </w:r>
      <w:r w:rsidR="00C3547D">
        <w:rPr>
          <w:rFonts w:eastAsia="SimSun"/>
          <w:lang w:val="en-US" w:eastAsia="zh-CN"/>
        </w:rPr>
        <w:t xml:space="preserve"> </w:t>
      </w:r>
      <w:r w:rsidRPr="000B168F">
        <w:rPr>
          <w:rFonts w:eastAsia="SimSun"/>
          <w:lang w:val="en-US" w:eastAsia="zh-CN"/>
        </w:rPr>
        <w:t>IoT</w:t>
      </w:r>
    </w:p>
    <w:p w14:paraId="2B17C4EA" w14:textId="77777777" w:rsidR="00A36842" w:rsidRDefault="00C3547D" w:rsidP="002538E2">
      <w:pPr>
        <w:jc w:val="both"/>
        <w:rPr>
          <w:rFonts w:eastAsia="SimSun"/>
          <w:sz w:val="22"/>
          <w:szCs w:val="22"/>
          <w:lang w:val="en-US" w:eastAsia="zh-CN"/>
        </w:rPr>
      </w:pPr>
      <w:r>
        <w:rPr>
          <w:rFonts w:eastAsia="SimSun"/>
          <w:sz w:val="22"/>
          <w:szCs w:val="22"/>
          <w:lang w:val="en-US" w:eastAsia="zh-CN"/>
        </w:rPr>
        <w:t>With HARQ disabling, the two TBs scheduled by one DCI might have same or differen</w:t>
      </w:r>
      <w:r w:rsidR="0001527B">
        <w:rPr>
          <w:rFonts w:eastAsia="SimSun"/>
          <w:sz w:val="22"/>
          <w:szCs w:val="22"/>
          <w:lang w:val="en-US" w:eastAsia="zh-CN"/>
        </w:rPr>
        <w:t>t assumptions for HARQ feedback:</w:t>
      </w:r>
      <w:r w:rsidR="00CB2455">
        <w:rPr>
          <w:rFonts w:eastAsia="SimSun" w:hint="eastAsia"/>
          <w:sz w:val="22"/>
          <w:szCs w:val="22"/>
          <w:lang w:val="en-US" w:eastAsia="zh-CN"/>
        </w:rPr>
        <w:t xml:space="preserve"> </w:t>
      </w:r>
    </w:p>
    <w:p w14:paraId="62EBB91F" w14:textId="77777777" w:rsidR="00A36842" w:rsidRPr="00A36842" w:rsidRDefault="0001527B" w:rsidP="00A36842">
      <w:pPr>
        <w:pStyle w:val="ListParagraph"/>
        <w:numPr>
          <w:ilvl w:val="0"/>
          <w:numId w:val="53"/>
        </w:numPr>
        <w:ind w:leftChars="0"/>
        <w:jc w:val="both"/>
        <w:rPr>
          <w:rFonts w:eastAsia="SimSun"/>
          <w:sz w:val="22"/>
          <w:szCs w:val="22"/>
          <w:lang w:val="en-US" w:eastAsia="zh-CN"/>
        </w:rPr>
      </w:pPr>
      <w:r w:rsidRPr="00A36842">
        <w:rPr>
          <w:rFonts w:eastAsia="SimSun"/>
          <w:sz w:val="22"/>
          <w:szCs w:val="22"/>
          <w:lang w:val="en-US" w:eastAsia="zh-CN"/>
        </w:rPr>
        <w:t>Case 1: Both of the two TBs are associated with feedback-disabling HARQ processes</w:t>
      </w:r>
      <w:r w:rsidR="00CB2455" w:rsidRPr="00A36842">
        <w:rPr>
          <w:rFonts w:eastAsia="SimSun" w:hint="eastAsia"/>
          <w:sz w:val="22"/>
          <w:szCs w:val="22"/>
          <w:lang w:val="en-US" w:eastAsia="zh-CN"/>
        </w:rPr>
        <w:t>,</w:t>
      </w:r>
      <w:r w:rsidR="00CB2455" w:rsidRPr="00A36842">
        <w:rPr>
          <w:rFonts w:eastAsia="SimSun"/>
          <w:sz w:val="22"/>
          <w:szCs w:val="22"/>
          <w:lang w:val="en-US" w:eastAsia="zh-CN"/>
        </w:rPr>
        <w:t xml:space="preserve"> </w:t>
      </w:r>
    </w:p>
    <w:p w14:paraId="450E62AD" w14:textId="77777777" w:rsidR="00A36842" w:rsidRPr="00A36842" w:rsidRDefault="0001527B" w:rsidP="00A36842">
      <w:pPr>
        <w:pStyle w:val="ListParagraph"/>
        <w:numPr>
          <w:ilvl w:val="0"/>
          <w:numId w:val="53"/>
        </w:numPr>
        <w:ind w:leftChars="0"/>
        <w:jc w:val="both"/>
        <w:rPr>
          <w:rFonts w:eastAsia="SimSun"/>
          <w:sz w:val="22"/>
          <w:szCs w:val="22"/>
          <w:lang w:val="en-US" w:eastAsia="zh-CN"/>
        </w:rPr>
      </w:pPr>
      <w:r w:rsidRPr="00A36842">
        <w:rPr>
          <w:rFonts w:eastAsia="SimSun"/>
          <w:sz w:val="22"/>
          <w:szCs w:val="22"/>
          <w:lang w:val="en-US" w:eastAsia="zh-CN"/>
        </w:rPr>
        <w:t>Case 2: One TB is associated with feedback enabling HARQ process and the other is feedback disabling.</w:t>
      </w:r>
      <w:r w:rsidR="00CB2455" w:rsidRPr="00A36842">
        <w:rPr>
          <w:rFonts w:eastAsia="SimSun" w:hint="eastAsia"/>
          <w:sz w:val="22"/>
          <w:szCs w:val="22"/>
          <w:lang w:val="en-US" w:eastAsia="zh-CN"/>
        </w:rPr>
        <w:t xml:space="preserve"> </w:t>
      </w:r>
    </w:p>
    <w:p w14:paraId="4A9B10BE" w14:textId="02760CB4" w:rsidR="00D256A8" w:rsidRPr="001A3383" w:rsidRDefault="0001527B" w:rsidP="00D256A8">
      <w:pPr>
        <w:jc w:val="both"/>
        <w:rPr>
          <w:rFonts w:eastAsia="SimSun"/>
          <w:sz w:val="22"/>
          <w:szCs w:val="22"/>
          <w:lang w:val="en-US" w:eastAsia="zh-CN"/>
        </w:rPr>
      </w:pPr>
      <w:r w:rsidRPr="003416AE">
        <w:rPr>
          <w:rFonts w:eastAsia="SimSun"/>
          <w:sz w:val="22"/>
          <w:szCs w:val="22"/>
          <w:lang w:val="en-US" w:eastAsia="zh-CN"/>
        </w:rPr>
        <w:t>F</w:t>
      </w:r>
      <w:r w:rsidR="008C5AFF" w:rsidRPr="003416AE">
        <w:rPr>
          <w:rFonts w:eastAsia="SimSun"/>
          <w:sz w:val="22"/>
          <w:szCs w:val="22"/>
          <w:lang w:val="en-US" w:eastAsia="zh-CN"/>
        </w:rPr>
        <w:t xml:space="preserve">or </w:t>
      </w:r>
      <w:r w:rsidR="00E8161C" w:rsidRPr="003416AE">
        <w:rPr>
          <w:rFonts w:eastAsia="SimSun"/>
          <w:sz w:val="22"/>
          <w:szCs w:val="22"/>
          <w:lang w:val="en-US" w:eastAsia="zh-CN"/>
        </w:rPr>
        <w:t xml:space="preserve">Case </w:t>
      </w:r>
      <w:r w:rsidR="008C5AFF" w:rsidRPr="003416AE">
        <w:rPr>
          <w:rFonts w:eastAsia="SimSun"/>
          <w:sz w:val="22"/>
          <w:szCs w:val="22"/>
          <w:lang w:val="en-US" w:eastAsia="zh-CN"/>
        </w:rPr>
        <w:t xml:space="preserve">1, if UE always generate ACK for the two disabled </w:t>
      </w:r>
      <w:r w:rsidR="001376EF" w:rsidRPr="003416AE">
        <w:rPr>
          <w:rFonts w:eastAsia="SimSun"/>
          <w:sz w:val="22"/>
          <w:szCs w:val="22"/>
          <w:lang w:val="en-US" w:eastAsia="zh-CN"/>
        </w:rPr>
        <w:t>HARQ processes as O</w:t>
      </w:r>
      <w:r w:rsidR="008C5AFF" w:rsidRPr="003416AE">
        <w:rPr>
          <w:rFonts w:eastAsia="SimSun"/>
          <w:sz w:val="22"/>
          <w:szCs w:val="22"/>
          <w:lang w:val="en-US" w:eastAsia="zh-CN"/>
        </w:rPr>
        <w:t xml:space="preserve">ption 1, </w:t>
      </w:r>
      <w:r w:rsidR="001376EF" w:rsidRPr="003416AE">
        <w:rPr>
          <w:rFonts w:eastAsia="SimSun"/>
          <w:sz w:val="22"/>
          <w:szCs w:val="22"/>
          <w:lang w:val="en-US" w:eastAsia="zh-CN"/>
        </w:rPr>
        <w:t xml:space="preserve">UL resources would be occupied by unnecessary </w:t>
      </w:r>
      <w:r w:rsidR="00EB0818" w:rsidRPr="003416AE">
        <w:rPr>
          <w:rFonts w:eastAsia="SimSun"/>
          <w:sz w:val="22"/>
          <w:szCs w:val="22"/>
          <w:lang w:val="en-US" w:eastAsia="zh-CN"/>
        </w:rPr>
        <w:t xml:space="preserve">feedback, which may decrease the throughput compared </w:t>
      </w:r>
      <w:r w:rsidR="00F03E81" w:rsidRPr="003416AE">
        <w:rPr>
          <w:rFonts w:eastAsia="SimSun"/>
          <w:sz w:val="22"/>
          <w:szCs w:val="22"/>
          <w:lang w:val="en-US" w:eastAsia="zh-CN"/>
        </w:rPr>
        <w:t xml:space="preserve">with </w:t>
      </w:r>
      <w:r w:rsidR="00E8161C" w:rsidRPr="003416AE">
        <w:rPr>
          <w:rFonts w:eastAsia="SimSun"/>
          <w:sz w:val="22"/>
          <w:szCs w:val="22"/>
          <w:lang w:val="en-US" w:eastAsia="zh-CN"/>
        </w:rPr>
        <w:t xml:space="preserve">Option </w:t>
      </w:r>
      <w:r w:rsidR="00EB0818" w:rsidRPr="003416AE">
        <w:rPr>
          <w:rFonts w:eastAsia="SimSun"/>
          <w:sz w:val="22"/>
          <w:szCs w:val="22"/>
          <w:lang w:val="en-US" w:eastAsia="zh-CN"/>
        </w:rPr>
        <w:t xml:space="preserve">2. However, for </w:t>
      </w:r>
      <w:r w:rsidR="00E8161C" w:rsidRPr="003416AE">
        <w:rPr>
          <w:rFonts w:eastAsia="SimSun"/>
          <w:sz w:val="22"/>
          <w:szCs w:val="22"/>
          <w:lang w:val="en-US" w:eastAsia="zh-CN"/>
        </w:rPr>
        <w:t xml:space="preserve">Case </w:t>
      </w:r>
      <w:r w:rsidR="00EB0818" w:rsidRPr="003416AE">
        <w:rPr>
          <w:rFonts w:eastAsia="SimSun"/>
          <w:sz w:val="22"/>
          <w:szCs w:val="22"/>
          <w:lang w:val="en-US" w:eastAsia="zh-CN"/>
        </w:rPr>
        <w:t xml:space="preserve">2, </w:t>
      </w:r>
      <w:r w:rsidR="00E8161C" w:rsidRPr="003416AE">
        <w:rPr>
          <w:rFonts w:eastAsia="SimSun"/>
          <w:sz w:val="22"/>
          <w:szCs w:val="22"/>
          <w:lang w:val="en-US" w:eastAsia="zh-CN"/>
        </w:rPr>
        <w:t xml:space="preserve">as can be seen in Figure </w:t>
      </w:r>
      <w:r w:rsidR="003416AE" w:rsidRPr="003416AE">
        <w:rPr>
          <w:rFonts w:eastAsia="SimSun"/>
          <w:sz w:val="22"/>
          <w:szCs w:val="22"/>
          <w:lang w:val="en-US" w:eastAsia="zh-CN"/>
        </w:rPr>
        <w:t>1</w:t>
      </w:r>
      <w:r w:rsidR="00E8161C" w:rsidRPr="003416AE">
        <w:rPr>
          <w:rFonts w:eastAsia="SimSun"/>
          <w:sz w:val="22"/>
          <w:szCs w:val="22"/>
          <w:lang w:val="en-US" w:eastAsia="zh-CN"/>
        </w:rPr>
        <w:t xml:space="preserve">, </w:t>
      </w:r>
      <w:r w:rsidR="00EB0818" w:rsidRPr="003416AE">
        <w:rPr>
          <w:rFonts w:eastAsia="SimSun"/>
          <w:sz w:val="22"/>
          <w:szCs w:val="22"/>
          <w:lang w:val="en-US" w:eastAsia="zh-CN"/>
        </w:rPr>
        <w:t>a</w:t>
      </w:r>
      <w:r w:rsidR="00614F5C" w:rsidRPr="003416AE">
        <w:rPr>
          <w:rFonts w:eastAsia="SimSun"/>
          <w:sz w:val="22"/>
          <w:szCs w:val="22"/>
          <w:lang w:val="en-US" w:eastAsia="zh-CN"/>
        </w:rPr>
        <w:t xml:space="preserve">ccording to </w:t>
      </w:r>
      <w:r w:rsidR="00AD6F41" w:rsidRPr="003416AE">
        <w:rPr>
          <w:rFonts w:eastAsia="SimSun"/>
          <w:sz w:val="22"/>
          <w:szCs w:val="22"/>
          <w:lang w:val="en-US" w:eastAsia="zh-CN"/>
        </w:rPr>
        <w:t>N</w:t>
      </w:r>
      <w:r w:rsidR="00614F5C" w:rsidRPr="003416AE">
        <w:rPr>
          <w:rFonts w:eastAsia="SimSun"/>
          <w:sz w:val="22"/>
          <w:szCs w:val="22"/>
          <w:lang w:val="en-US" w:eastAsia="zh-CN"/>
        </w:rPr>
        <w:t xml:space="preserve">PDCCH monitoring defined in </w:t>
      </w:r>
      <w:r w:rsidR="00AD6F41" w:rsidRPr="003416AE">
        <w:rPr>
          <w:rFonts w:eastAsia="SimSun"/>
          <w:sz w:val="22"/>
          <w:szCs w:val="22"/>
          <w:lang w:val="en-US" w:eastAsia="zh-CN"/>
        </w:rPr>
        <w:t>[</w:t>
      </w:r>
      <w:r w:rsidR="00F47F41">
        <w:rPr>
          <w:rFonts w:eastAsia="SimSun"/>
          <w:sz w:val="22"/>
          <w:szCs w:val="22"/>
          <w:lang w:val="en-US" w:eastAsia="zh-CN"/>
        </w:rPr>
        <w:t>3</w:t>
      </w:r>
      <w:r w:rsidR="00AD6F41" w:rsidRPr="003416AE">
        <w:rPr>
          <w:rFonts w:eastAsia="SimSun"/>
          <w:sz w:val="22"/>
          <w:szCs w:val="22"/>
          <w:lang w:val="en-US" w:eastAsia="zh-CN"/>
        </w:rPr>
        <w:t>]</w:t>
      </w:r>
      <w:r w:rsidR="00614F5C" w:rsidRPr="003416AE">
        <w:rPr>
          <w:rFonts w:eastAsia="SimSun"/>
          <w:sz w:val="22"/>
          <w:szCs w:val="22"/>
          <w:lang w:val="en-US" w:eastAsia="zh-CN"/>
        </w:rPr>
        <w:t xml:space="preserve">, UE is not required to monitor NPDCCH in any subframe from the start of </w:t>
      </w:r>
      <w:r w:rsidR="00AD6F41" w:rsidRPr="003416AE">
        <w:rPr>
          <w:rFonts w:eastAsia="SimSun"/>
          <w:sz w:val="22"/>
          <w:szCs w:val="22"/>
          <w:lang w:val="en-US" w:eastAsia="zh-CN"/>
        </w:rPr>
        <w:t>N</w:t>
      </w:r>
      <w:r w:rsidR="00614F5C" w:rsidRPr="003416AE">
        <w:rPr>
          <w:rFonts w:eastAsia="SimSun"/>
          <w:sz w:val="22"/>
          <w:szCs w:val="22"/>
          <w:lang w:val="en-US" w:eastAsia="zh-CN"/>
        </w:rPr>
        <w:t xml:space="preserve">PDSCH(s) transmission to end of receiving </w:t>
      </w:r>
      <w:r w:rsidR="00AD6F41" w:rsidRPr="003416AE">
        <w:rPr>
          <w:rFonts w:eastAsia="SimSun"/>
          <w:sz w:val="22"/>
          <w:szCs w:val="22"/>
          <w:lang w:val="en-US" w:eastAsia="zh-CN"/>
        </w:rPr>
        <w:t>N</w:t>
      </w:r>
      <w:r w:rsidR="00614F5C" w:rsidRPr="003416AE">
        <w:rPr>
          <w:rFonts w:eastAsia="SimSun"/>
          <w:sz w:val="22"/>
          <w:szCs w:val="22"/>
          <w:lang w:val="en-US" w:eastAsia="zh-CN"/>
        </w:rPr>
        <w:t xml:space="preserve">PUSCH format 2. </w:t>
      </w:r>
      <w:r w:rsidR="00392E67" w:rsidRPr="003416AE">
        <w:rPr>
          <w:rFonts w:eastAsia="SimSun"/>
          <w:sz w:val="22"/>
          <w:szCs w:val="22"/>
          <w:lang w:val="en-US" w:eastAsia="zh-CN"/>
        </w:rPr>
        <w:t>It is not possible for eNB to schedule another NPDSCH with HARQ disabled before eNB receive</w:t>
      </w:r>
      <w:r w:rsidR="009576F0" w:rsidRPr="003416AE">
        <w:rPr>
          <w:rFonts w:eastAsia="SimSun"/>
          <w:sz w:val="22"/>
          <w:szCs w:val="22"/>
          <w:lang w:val="en-US" w:eastAsia="zh-CN"/>
        </w:rPr>
        <w:t>s</w:t>
      </w:r>
      <w:r w:rsidR="00392E67" w:rsidRPr="003416AE">
        <w:rPr>
          <w:rFonts w:eastAsia="SimSun"/>
          <w:sz w:val="22"/>
          <w:szCs w:val="22"/>
          <w:lang w:val="en-US" w:eastAsia="zh-CN"/>
        </w:rPr>
        <w:t xml:space="preserve"> HARQ ACK for the TB with HARQ enabled. </w:t>
      </w:r>
      <w:r w:rsidR="00791E28" w:rsidRPr="003416AE">
        <w:rPr>
          <w:rFonts w:eastAsia="SimSun"/>
          <w:sz w:val="22"/>
          <w:szCs w:val="22"/>
          <w:lang w:val="en-US" w:eastAsia="zh-CN"/>
        </w:rPr>
        <w:t xml:space="preserve">The difference between option </w:t>
      </w:r>
      <w:r w:rsidR="009576F0" w:rsidRPr="003416AE">
        <w:rPr>
          <w:rFonts w:eastAsia="SimSun"/>
          <w:sz w:val="22"/>
          <w:szCs w:val="22"/>
          <w:lang w:val="en-US" w:eastAsia="zh-CN"/>
        </w:rPr>
        <w:t>2</w:t>
      </w:r>
      <w:r w:rsidR="00791E28" w:rsidRPr="003416AE">
        <w:rPr>
          <w:rFonts w:eastAsia="SimSun"/>
          <w:sz w:val="22"/>
          <w:szCs w:val="22"/>
          <w:lang w:val="en-US" w:eastAsia="zh-CN"/>
        </w:rPr>
        <w:t xml:space="preserve"> and option </w:t>
      </w:r>
      <w:r w:rsidR="009576F0" w:rsidRPr="003416AE">
        <w:rPr>
          <w:rFonts w:eastAsia="SimSun"/>
          <w:sz w:val="22"/>
          <w:szCs w:val="22"/>
          <w:lang w:val="en-US" w:eastAsia="zh-CN"/>
        </w:rPr>
        <w:t>3</w:t>
      </w:r>
      <w:r w:rsidR="00791E28" w:rsidRPr="003416AE">
        <w:rPr>
          <w:rFonts w:eastAsia="SimSun"/>
          <w:sz w:val="22"/>
          <w:szCs w:val="22"/>
          <w:lang w:val="en-US" w:eastAsia="zh-CN"/>
        </w:rPr>
        <w:t xml:space="preserve"> is the </w:t>
      </w:r>
      <w:r w:rsidR="00791E28" w:rsidRPr="003416AE">
        <w:rPr>
          <w:rFonts w:eastAsia="SimSun"/>
          <w:sz w:val="22"/>
          <w:szCs w:val="22"/>
          <w:lang w:val="en-US" w:eastAsia="zh-CN"/>
        </w:rPr>
        <w:lastRenderedPageBreak/>
        <w:t>number of HARQ bit to be feedback.</w:t>
      </w:r>
      <w:r w:rsidR="009168F0" w:rsidRPr="003416AE">
        <w:rPr>
          <w:rFonts w:eastAsia="SimSun"/>
          <w:sz w:val="22"/>
          <w:szCs w:val="22"/>
          <w:lang w:val="en-US" w:eastAsia="zh-CN"/>
        </w:rPr>
        <w:t xml:space="preserve"> </w:t>
      </w:r>
      <w:r w:rsidR="00414F0B" w:rsidRPr="003416AE">
        <w:rPr>
          <w:rFonts w:eastAsia="SimSun"/>
          <w:sz w:val="22"/>
          <w:szCs w:val="22"/>
          <w:lang w:val="en-US" w:eastAsia="zh-CN"/>
        </w:rPr>
        <w:t xml:space="preserve">Table </w:t>
      </w:r>
      <w:r w:rsidR="003416AE" w:rsidRPr="003416AE">
        <w:rPr>
          <w:rFonts w:eastAsia="SimSun"/>
          <w:sz w:val="22"/>
          <w:szCs w:val="22"/>
          <w:lang w:val="en-US" w:eastAsia="zh-CN"/>
        </w:rPr>
        <w:t>2</w:t>
      </w:r>
      <w:r w:rsidR="00414F0B" w:rsidRPr="003416AE">
        <w:rPr>
          <w:rFonts w:eastAsia="SimSun"/>
          <w:sz w:val="22"/>
          <w:szCs w:val="22"/>
          <w:lang w:val="en-US" w:eastAsia="zh-CN"/>
        </w:rPr>
        <w:t xml:space="preserve"> present</w:t>
      </w:r>
      <w:r w:rsidR="00791E28" w:rsidRPr="003416AE">
        <w:rPr>
          <w:rFonts w:eastAsia="SimSun"/>
          <w:sz w:val="22"/>
          <w:szCs w:val="22"/>
          <w:lang w:val="en-US" w:eastAsia="zh-CN"/>
        </w:rPr>
        <w:t>s</w:t>
      </w:r>
      <w:r w:rsidR="00E8161C" w:rsidRPr="003416AE">
        <w:rPr>
          <w:rFonts w:eastAsia="SimSun"/>
          <w:sz w:val="22"/>
          <w:szCs w:val="22"/>
          <w:lang w:val="en-US" w:eastAsia="zh-CN"/>
        </w:rPr>
        <w:t xml:space="preserve"> the throughput of the </w:t>
      </w:r>
      <w:r w:rsidR="009576F0" w:rsidRPr="003416AE">
        <w:rPr>
          <w:rFonts w:eastAsia="SimSun"/>
          <w:sz w:val="22"/>
          <w:szCs w:val="22"/>
          <w:lang w:val="en-US" w:eastAsia="zh-CN"/>
        </w:rPr>
        <w:t>option 2</w:t>
      </w:r>
      <w:r w:rsidR="00E8161C" w:rsidRPr="003416AE">
        <w:rPr>
          <w:rFonts w:eastAsia="SimSun"/>
          <w:sz w:val="22"/>
          <w:szCs w:val="22"/>
          <w:lang w:val="en-US" w:eastAsia="zh-CN"/>
        </w:rPr>
        <w:t xml:space="preserve"> </w:t>
      </w:r>
      <w:r w:rsidR="009576F0" w:rsidRPr="003416AE">
        <w:rPr>
          <w:rFonts w:eastAsia="SimSun"/>
          <w:sz w:val="22"/>
          <w:szCs w:val="22"/>
          <w:lang w:val="en-US" w:eastAsia="zh-CN"/>
        </w:rPr>
        <w:t>and option 3</w:t>
      </w:r>
      <w:r w:rsidR="00E8161C" w:rsidRPr="003416AE">
        <w:rPr>
          <w:rFonts w:eastAsia="SimSun"/>
          <w:sz w:val="22"/>
          <w:szCs w:val="22"/>
          <w:lang w:val="en-US" w:eastAsia="zh-CN"/>
        </w:rPr>
        <w:t xml:space="preserve"> for Case 2.</w:t>
      </w:r>
      <w:r w:rsidR="00414F0B" w:rsidRPr="003416AE">
        <w:rPr>
          <w:rFonts w:eastAsia="SimSun"/>
          <w:sz w:val="22"/>
          <w:szCs w:val="22"/>
          <w:lang w:val="en-US" w:eastAsia="zh-CN"/>
        </w:rPr>
        <w:t xml:space="preserve"> </w:t>
      </w:r>
      <w:r w:rsidR="00EA5846" w:rsidRPr="003416AE">
        <w:rPr>
          <w:rFonts w:eastAsia="SimSun"/>
          <w:sz w:val="22"/>
          <w:szCs w:val="22"/>
          <w:lang w:val="en-US" w:eastAsia="zh-CN"/>
        </w:rPr>
        <w:t xml:space="preserve">The </w:t>
      </w:r>
      <w:r w:rsidR="00791E28" w:rsidRPr="003416AE">
        <w:rPr>
          <w:rFonts w:eastAsia="SimSun"/>
          <w:sz w:val="22"/>
          <w:szCs w:val="22"/>
          <w:lang w:val="en-US" w:eastAsia="zh-CN"/>
        </w:rPr>
        <w:t xml:space="preserve">marginal </w:t>
      </w:r>
      <w:r w:rsidR="00EA5846" w:rsidRPr="003416AE">
        <w:rPr>
          <w:rFonts w:eastAsia="SimSun"/>
          <w:sz w:val="22"/>
          <w:szCs w:val="22"/>
          <w:lang w:val="en-US" w:eastAsia="zh-CN"/>
        </w:rPr>
        <w:t xml:space="preserve">throughput loss in </w:t>
      </w:r>
      <w:r w:rsidR="009576F0" w:rsidRPr="003416AE">
        <w:rPr>
          <w:rFonts w:eastAsia="SimSun"/>
          <w:sz w:val="22"/>
          <w:szCs w:val="22"/>
          <w:lang w:val="en-US" w:eastAsia="zh-CN"/>
        </w:rPr>
        <w:t>option 3</w:t>
      </w:r>
      <w:r w:rsidR="00EA5846" w:rsidRPr="003416AE">
        <w:rPr>
          <w:rFonts w:eastAsia="SimSun"/>
          <w:sz w:val="22"/>
          <w:szCs w:val="22"/>
          <w:lang w:val="en-US" w:eastAsia="zh-CN"/>
        </w:rPr>
        <w:t xml:space="preserve"> </w:t>
      </w:r>
      <w:r w:rsidR="00E15886" w:rsidRPr="003416AE">
        <w:rPr>
          <w:rFonts w:eastAsia="SimSun"/>
          <w:sz w:val="22"/>
          <w:szCs w:val="22"/>
          <w:lang w:val="en-US" w:eastAsia="zh-CN"/>
        </w:rPr>
        <w:t xml:space="preserve">compared with option 2 is </w:t>
      </w:r>
      <w:r w:rsidR="00EA5846" w:rsidRPr="003416AE">
        <w:rPr>
          <w:rFonts w:eastAsia="SimSun"/>
          <w:sz w:val="22"/>
          <w:szCs w:val="22"/>
          <w:lang w:val="en-US" w:eastAsia="zh-CN"/>
        </w:rPr>
        <w:t xml:space="preserve">due to </w:t>
      </w:r>
      <w:r w:rsidR="00E15886" w:rsidRPr="003416AE">
        <w:rPr>
          <w:rFonts w:eastAsia="SimSun"/>
          <w:sz w:val="22"/>
          <w:szCs w:val="22"/>
          <w:lang w:val="en-US" w:eastAsia="zh-CN"/>
        </w:rPr>
        <w:t xml:space="preserve">one </w:t>
      </w:r>
      <w:r w:rsidR="00EA5846" w:rsidRPr="003416AE">
        <w:rPr>
          <w:rFonts w:eastAsia="SimSun"/>
          <w:sz w:val="22"/>
          <w:szCs w:val="22"/>
          <w:lang w:val="en-US" w:eastAsia="zh-CN"/>
        </w:rPr>
        <w:t>additional</w:t>
      </w:r>
      <w:r w:rsidR="00E15886" w:rsidRPr="003416AE">
        <w:rPr>
          <w:rFonts w:eastAsia="SimSun"/>
          <w:sz w:val="22"/>
          <w:szCs w:val="22"/>
          <w:lang w:val="en-US" w:eastAsia="zh-CN"/>
        </w:rPr>
        <w:t xml:space="preserve"> NPUSCH Format 2</w:t>
      </w:r>
      <w:r w:rsidR="00EA5846" w:rsidRPr="003416AE">
        <w:rPr>
          <w:rFonts w:eastAsia="SimSun"/>
          <w:sz w:val="22"/>
          <w:szCs w:val="22"/>
          <w:lang w:val="en-US" w:eastAsia="zh-CN"/>
        </w:rPr>
        <w:t xml:space="preserve"> </w:t>
      </w:r>
      <w:r w:rsidR="00E15886" w:rsidRPr="003416AE">
        <w:rPr>
          <w:rFonts w:eastAsia="SimSun"/>
          <w:sz w:val="22"/>
          <w:szCs w:val="22"/>
          <w:lang w:val="en-US" w:eastAsia="zh-CN"/>
        </w:rPr>
        <w:t xml:space="preserve">carrying the </w:t>
      </w:r>
      <w:r w:rsidR="00EA5846" w:rsidRPr="003416AE">
        <w:rPr>
          <w:rFonts w:eastAsia="SimSun"/>
          <w:sz w:val="22"/>
          <w:szCs w:val="22"/>
          <w:lang w:val="en-US" w:eastAsia="zh-CN"/>
        </w:rPr>
        <w:t xml:space="preserve">HARQ feedback for </w:t>
      </w:r>
      <w:r w:rsidR="00E15886" w:rsidRPr="003416AE">
        <w:rPr>
          <w:rFonts w:eastAsia="SimSun"/>
          <w:sz w:val="22"/>
          <w:szCs w:val="22"/>
          <w:lang w:val="en-US" w:eastAsia="zh-CN"/>
        </w:rPr>
        <w:t xml:space="preserve">disabled HARQ process. However, </w:t>
      </w:r>
      <w:r w:rsidR="00253D38" w:rsidRPr="003416AE">
        <w:rPr>
          <w:rFonts w:eastAsia="SimSun"/>
          <w:sz w:val="22"/>
          <w:szCs w:val="22"/>
          <w:lang w:val="en-US" w:eastAsia="zh-CN"/>
        </w:rPr>
        <w:t xml:space="preserve">the </w:t>
      </w:r>
      <w:r w:rsidR="00E15886" w:rsidRPr="003416AE">
        <w:rPr>
          <w:rFonts w:eastAsia="SimSun"/>
          <w:sz w:val="22"/>
          <w:szCs w:val="22"/>
          <w:lang w:val="en-US" w:eastAsia="zh-CN"/>
        </w:rPr>
        <w:t xml:space="preserve">temporally feedback </w:t>
      </w:r>
      <w:r w:rsidR="00253D38" w:rsidRPr="003416AE">
        <w:rPr>
          <w:rFonts w:eastAsia="SimSun"/>
          <w:sz w:val="22"/>
          <w:szCs w:val="22"/>
          <w:lang w:val="en-US" w:eastAsia="zh-CN"/>
        </w:rPr>
        <w:t xml:space="preserve">for disabled HARQ process </w:t>
      </w:r>
      <w:r w:rsidR="00E15886" w:rsidRPr="003416AE">
        <w:rPr>
          <w:rFonts w:eastAsia="SimSun"/>
          <w:sz w:val="22"/>
          <w:szCs w:val="22"/>
          <w:lang w:val="en-US" w:eastAsia="zh-CN"/>
        </w:rPr>
        <w:t>together with the TB scheduled by the same DCI</w:t>
      </w:r>
      <w:r w:rsidR="007C61C6" w:rsidRPr="003416AE">
        <w:rPr>
          <w:rFonts w:eastAsia="SimSun"/>
          <w:sz w:val="22"/>
          <w:szCs w:val="22"/>
          <w:lang w:val="en-US" w:eastAsia="zh-CN"/>
        </w:rPr>
        <w:t xml:space="preserve"> (option 3)</w:t>
      </w:r>
      <w:r w:rsidR="00E15886" w:rsidRPr="003416AE">
        <w:rPr>
          <w:rFonts w:eastAsia="SimSun"/>
          <w:sz w:val="22"/>
          <w:szCs w:val="22"/>
          <w:lang w:val="en-US" w:eastAsia="zh-CN"/>
        </w:rPr>
        <w:t xml:space="preserve"> </w:t>
      </w:r>
      <w:r w:rsidR="007C61C6" w:rsidRPr="003416AE">
        <w:rPr>
          <w:rFonts w:eastAsia="SimSun"/>
          <w:sz w:val="22"/>
          <w:szCs w:val="22"/>
          <w:lang w:val="en-US" w:eastAsia="zh-CN"/>
        </w:rPr>
        <w:t xml:space="preserve">is beneficial for the transmission reliability and open loop link adaptation. </w:t>
      </w:r>
      <w:r w:rsidR="009576F0" w:rsidRPr="003416AE">
        <w:rPr>
          <w:rFonts w:eastAsia="SimSun"/>
          <w:sz w:val="22"/>
          <w:szCs w:val="22"/>
          <w:lang w:val="en-US" w:eastAsia="zh-CN"/>
        </w:rPr>
        <w:t xml:space="preserve">If HARQ time bundling is enabled, there is even no throughput loss by option 3. </w:t>
      </w:r>
      <w:r w:rsidR="007C61C6" w:rsidRPr="003416AE">
        <w:rPr>
          <w:rFonts w:eastAsia="SimSun"/>
          <w:sz w:val="22"/>
          <w:szCs w:val="22"/>
          <w:lang w:val="en-US" w:eastAsia="zh-CN"/>
        </w:rPr>
        <w:t>Thus,</w:t>
      </w:r>
      <w:r w:rsidR="00791E28" w:rsidRPr="003416AE">
        <w:rPr>
          <w:rFonts w:eastAsia="SimSun"/>
          <w:sz w:val="22"/>
          <w:szCs w:val="22"/>
          <w:lang w:val="en-US" w:eastAsia="zh-CN"/>
        </w:rPr>
        <w:t xml:space="preserve"> </w:t>
      </w:r>
      <w:r w:rsidR="007C61C6" w:rsidRPr="003416AE">
        <w:rPr>
          <w:rFonts w:eastAsia="SimSun"/>
          <w:sz w:val="22"/>
          <w:szCs w:val="22"/>
          <w:lang w:val="en-US" w:eastAsia="zh-CN"/>
        </w:rPr>
        <w:t xml:space="preserve">we propose that </w:t>
      </w:r>
      <w:r w:rsidR="00791E28" w:rsidRPr="003416AE">
        <w:rPr>
          <w:rFonts w:eastAsia="SimSun"/>
          <w:sz w:val="22"/>
          <w:szCs w:val="22"/>
          <w:lang w:val="en-US" w:eastAsia="zh-CN"/>
        </w:rPr>
        <w:t>both TBs can be regarded as HARQ-ACK feedback enabled to help eNB for link adaptation (Option3)</w:t>
      </w:r>
      <w:r w:rsidR="00F32AB1">
        <w:rPr>
          <w:rFonts w:eastAsia="SimSun"/>
          <w:sz w:val="22"/>
          <w:szCs w:val="22"/>
          <w:lang w:val="en-US" w:eastAsia="zh-CN"/>
        </w:rPr>
        <w:t xml:space="preserve">. </w:t>
      </w:r>
      <w:r w:rsidR="00D256A8">
        <w:rPr>
          <w:rFonts w:eastAsia="SimSun"/>
          <w:sz w:val="22"/>
          <w:szCs w:val="22"/>
          <w:lang w:val="en-US" w:eastAsia="zh-CN"/>
        </w:rPr>
        <w:t xml:space="preserve">Moreover, </w:t>
      </w:r>
      <w:r w:rsidR="004F69AA">
        <w:rPr>
          <w:rFonts w:eastAsia="SimSun"/>
          <w:sz w:val="22"/>
          <w:szCs w:val="22"/>
          <w:lang w:val="en-US" w:eastAsia="zh-CN"/>
        </w:rPr>
        <w:t xml:space="preserve">when DCI-based </w:t>
      </w:r>
      <w:r w:rsidR="004F69AA">
        <w:rPr>
          <w:rFonts w:eastAsia="SimSun" w:hint="eastAsia"/>
          <w:sz w:val="22"/>
          <w:szCs w:val="22"/>
          <w:lang w:val="en-US" w:eastAsia="zh-CN"/>
        </w:rPr>
        <w:t>HARQ</w:t>
      </w:r>
      <w:r w:rsidR="004F69AA">
        <w:rPr>
          <w:rFonts w:eastAsia="SimSun"/>
          <w:sz w:val="22"/>
          <w:szCs w:val="22"/>
          <w:lang w:val="en-US" w:eastAsia="zh-CN"/>
        </w:rPr>
        <w:t xml:space="preserve"> disabling/overriding in option 6a-1 or 6a-4 is configured as discussed </w:t>
      </w:r>
      <w:r w:rsidR="00D256A8">
        <w:rPr>
          <w:rFonts w:eastAsia="SimSun"/>
          <w:sz w:val="22"/>
          <w:szCs w:val="22"/>
          <w:lang w:val="en-US" w:eastAsia="zh-CN"/>
        </w:rPr>
        <w:t xml:space="preserve">in Section 2, </w:t>
      </w:r>
      <w:r w:rsidR="009F1874">
        <w:rPr>
          <w:rFonts w:eastAsia="SimSun"/>
          <w:sz w:val="22"/>
          <w:szCs w:val="22"/>
          <w:lang w:val="en-US" w:eastAsia="zh-CN"/>
        </w:rPr>
        <w:t xml:space="preserve">only 1 entry/bit in </w:t>
      </w:r>
      <w:r w:rsidR="009F1874" w:rsidRPr="001A7C01">
        <w:t>ACK/NACK resource field</w:t>
      </w:r>
      <w:r w:rsidR="009F1874">
        <w:rPr>
          <w:rFonts w:eastAsia="SimSun"/>
          <w:sz w:val="22"/>
          <w:szCs w:val="22"/>
          <w:lang w:val="en-US" w:eastAsia="zh-CN"/>
        </w:rPr>
        <w:t xml:space="preserve"> in DCI is re-interpreted if </w:t>
      </w:r>
      <w:r w:rsidR="004F69AA">
        <w:rPr>
          <w:rFonts w:eastAsia="SimSun"/>
          <w:sz w:val="22"/>
          <w:szCs w:val="22"/>
          <w:lang w:val="en-US" w:eastAsia="zh-CN"/>
        </w:rPr>
        <w:t xml:space="preserve">the HARQ feedback status </w:t>
      </w:r>
      <w:r w:rsidR="009F1874">
        <w:rPr>
          <w:rFonts w:eastAsia="SimSun"/>
          <w:sz w:val="22"/>
          <w:szCs w:val="22"/>
          <w:lang w:val="en-US" w:eastAsia="zh-CN"/>
        </w:rPr>
        <w:t>is aligned as in</w:t>
      </w:r>
      <w:r w:rsidR="00D256A8">
        <w:rPr>
          <w:rFonts w:eastAsia="SimSun"/>
          <w:sz w:val="22"/>
          <w:szCs w:val="22"/>
          <w:lang w:val="en-US" w:eastAsia="zh-CN"/>
        </w:rPr>
        <w:t xml:space="preserve"> Option 3.</w:t>
      </w:r>
    </w:p>
    <w:p w14:paraId="24C62B31" w14:textId="48B64DE6" w:rsidR="00E8161C" w:rsidRPr="00D256A8" w:rsidRDefault="00E8161C" w:rsidP="002538E2">
      <w:pPr>
        <w:jc w:val="both"/>
        <w:rPr>
          <w:rFonts w:eastAsia="SimSun"/>
          <w:sz w:val="22"/>
          <w:szCs w:val="22"/>
          <w:lang w:val="en-US" w:eastAsia="zh-CN"/>
        </w:rPr>
      </w:pPr>
    </w:p>
    <w:p w14:paraId="0C7B3A9F" w14:textId="7E443884" w:rsidR="0026648C" w:rsidRDefault="0026648C" w:rsidP="00813C25">
      <w:pPr>
        <w:jc w:val="center"/>
        <w:rPr>
          <w:rFonts w:eastAsia="SimSun"/>
          <w:sz w:val="22"/>
          <w:szCs w:val="22"/>
          <w:lang w:val="en-US" w:eastAsia="zh-CN"/>
        </w:rPr>
      </w:pPr>
      <w:r>
        <w:rPr>
          <w:noProof/>
          <w:lang w:val="en-US" w:eastAsia="zh-CN"/>
        </w:rPr>
        <w:drawing>
          <wp:inline distT="0" distB="0" distL="0" distR="0" wp14:anchorId="43FE88C6" wp14:editId="16D1EA53">
            <wp:extent cx="4093200" cy="1461600"/>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3200" cy="1461600"/>
                    </a:xfrm>
                    <a:prstGeom prst="rect">
                      <a:avLst/>
                    </a:prstGeom>
                  </pic:spPr>
                </pic:pic>
              </a:graphicData>
            </a:graphic>
          </wp:inline>
        </w:drawing>
      </w:r>
    </w:p>
    <w:p w14:paraId="207AC7D8" w14:textId="6BC73040" w:rsidR="0026648C" w:rsidRPr="00813C25" w:rsidRDefault="0026648C" w:rsidP="00813C25">
      <w:pPr>
        <w:pStyle w:val="ListParagraph"/>
        <w:numPr>
          <w:ilvl w:val="0"/>
          <w:numId w:val="51"/>
        </w:numPr>
        <w:ind w:leftChars="0"/>
        <w:jc w:val="center"/>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ption 2</w:t>
      </w:r>
    </w:p>
    <w:p w14:paraId="6A82BB99" w14:textId="21517DFD" w:rsidR="0002540F" w:rsidRDefault="0026648C" w:rsidP="00813C25">
      <w:pPr>
        <w:jc w:val="center"/>
        <w:rPr>
          <w:rFonts w:eastAsia="SimSun"/>
          <w:sz w:val="22"/>
          <w:szCs w:val="22"/>
          <w:lang w:val="en-US" w:eastAsia="zh-CN"/>
        </w:rPr>
      </w:pPr>
      <w:r>
        <w:rPr>
          <w:noProof/>
          <w:lang w:val="en-US" w:eastAsia="zh-CN"/>
        </w:rPr>
        <w:drawing>
          <wp:inline distT="0" distB="0" distL="0" distR="0" wp14:anchorId="27FED071" wp14:editId="2B59778F">
            <wp:extent cx="4561200" cy="15732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61200" cy="1573200"/>
                    </a:xfrm>
                    <a:prstGeom prst="rect">
                      <a:avLst/>
                    </a:prstGeom>
                  </pic:spPr>
                </pic:pic>
              </a:graphicData>
            </a:graphic>
          </wp:inline>
        </w:drawing>
      </w:r>
    </w:p>
    <w:p w14:paraId="697C50FF" w14:textId="1371E944" w:rsidR="0026648C" w:rsidRPr="00813C25" w:rsidRDefault="0026648C" w:rsidP="00813C25">
      <w:pPr>
        <w:pStyle w:val="ListParagraph"/>
        <w:numPr>
          <w:ilvl w:val="0"/>
          <w:numId w:val="51"/>
        </w:numPr>
        <w:ind w:leftChars="0"/>
        <w:jc w:val="center"/>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ption </w:t>
      </w:r>
      <w:r w:rsidR="0009741A">
        <w:rPr>
          <w:rFonts w:eastAsia="SimSun"/>
          <w:sz w:val="22"/>
          <w:szCs w:val="22"/>
          <w:lang w:val="en-US" w:eastAsia="zh-CN"/>
        </w:rPr>
        <w:t xml:space="preserve">1 and </w:t>
      </w:r>
      <w:r>
        <w:rPr>
          <w:rFonts w:eastAsia="SimSun"/>
          <w:sz w:val="22"/>
          <w:szCs w:val="22"/>
          <w:lang w:val="en-US" w:eastAsia="zh-CN"/>
        </w:rPr>
        <w:t>3</w:t>
      </w:r>
    </w:p>
    <w:p w14:paraId="3E456F30" w14:textId="460E9B47" w:rsidR="0026648C" w:rsidRDefault="0026648C" w:rsidP="00813C25">
      <w:pPr>
        <w:jc w:val="center"/>
        <w:rPr>
          <w:rFonts w:eastAsia="SimSun"/>
          <w:sz w:val="22"/>
          <w:szCs w:val="22"/>
          <w:lang w:val="en-US" w:eastAsia="zh-CN"/>
        </w:rPr>
      </w:pPr>
      <w:r w:rsidRPr="00813C25">
        <w:rPr>
          <w:rFonts w:eastAsia="SimSun"/>
          <w:b/>
          <w:sz w:val="22"/>
          <w:szCs w:val="22"/>
          <w:lang w:val="en-US" w:eastAsia="zh-CN"/>
        </w:rPr>
        <w:t xml:space="preserve">Figure </w:t>
      </w:r>
      <w:r w:rsidR="003416AE">
        <w:rPr>
          <w:rFonts w:eastAsia="SimSun"/>
          <w:b/>
          <w:sz w:val="22"/>
          <w:szCs w:val="22"/>
          <w:lang w:val="en-US" w:eastAsia="zh-CN"/>
        </w:rPr>
        <w:t>1</w:t>
      </w:r>
      <w:r>
        <w:rPr>
          <w:rFonts w:eastAsia="SimSun"/>
          <w:sz w:val="22"/>
          <w:szCs w:val="22"/>
          <w:lang w:val="en-US" w:eastAsia="zh-CN"/>
        </w:rPr>
        <w:t xml:space="preserve"> </w:t>
      </w:r>
      <w:r w:rsidRPr="0026648C">
        <w:rPr>
          <w:rFonts w:eastAsia="SimSun"/>
          <w:sz w:val="22"/>
          <w:szCs w:val="22"/>
          <w:lang w:val="en-US" w:eastAsia="zh-CN"/>
        </w:rPr>
        <w:t xml:space="preserve">Scheduling timeline </w:t>
      </w:r>
      <w:r>
        <w:rPr>
          <w:rFonts w:eastAsia="SimSun"/>
          <w:sz w:val="22"/>
          <w:szCs w:val="22"/>
          <w:lang w:val="en-US" w:eastAsia="zh-CN"/>
        </w:rPr>
        <w:t xml:space="preserve">for </w:t>
      </w:r>
      <w:r w:rsidR="00E8161C">
        <w:rPr>
          <w:rFonts w:eastAsia="SimSun"/>
          <w:sz w:val="22"/>
          <w:szCs w:val="22"/>
          <w:lang w:val="en-US" w:eastAsia="zh-CN"/>
        </w:rPr>
        <w:t>C</w:t>
      </w:r>
      <w:r>
        <w:rPr>
          <w:rFonts w:eastAsia="SimSun"/>
          <w:sz w:val="22"/>
          <w:szCs w:val="22"/>
          <w:lang w:val="en-US" w:eastAsia="zh-CN"/>
        </w:rPr>
        <w:t>ase 2</w:t>
      </w:r>
    </w:p>
    <w:p w14:paraId="498841CC" w14:textId="5F41A797" w:rsidR="0002540F" w:rsidRPr="00813C25" w:rsidRDefault="0026648C" w:rsidP="00813C25">
      <w:pPr>
        <w:jc w:val="center"/>
        <w:rPr>
          <w:rFonts w:eastAsia="SimSun"/>
          <w:b/>
          <w:sz w:val="22"/>
          <w:szCs w:val="22"/>
          <w:lang w:val="en-US" w:eastAsia="zh-CN"/>
        </w:rPr>
      </w:pPr>
      <w:r w:rsidRPr="00813C25">
        <w:rPr>
          <w:rFonts w:eastAsia="SimSun"/>
          <w:b/>
          <w:sz w:val="22"/>
          <w:szCs w:val="22"/>
          <w:lang w:val="en-US" w:eastAsia="zh-CN"/>
        </w:rPr>
        <w:t xml:space="preserve">Table </w:t>
      </w:r>
      <w:r w:rsidR="003416AE">
        <w:rPr>
          <w:rFonts w:eastAsia="SimSun"/>
          <w:b/>
          <w:sz w:val="22"/>
          <w:szCs w:val="22"/>
          <w:lang w:val="en-US" w:eastAsia="zh-CN"/>
        </w:rPr>
        <w:t>2</w:t>
      </w:r>
      <w:r>
        <w:rPr>
          <w:rFonts w:eastAsia="SimSun"/>
          <w:b/>
          <w:sz w:val="22"/>
          <w:szCs w:val="22"/>
          <w:lang w:val="en-US" w:eastAsia="zh-CN"/>
        </w:rPr>
        <w:t xml:space="preserve"> </w:t>
      </w:r>
      <w:r w:rsidR="00414F0B" w:rsidRPr="00813C25">
        <w:rPr>
          <w:rFonts w:eastAsia="SimSun"/>
          <w:sz w:val="22"/>
          <w:szCs w:val="22"/>
          <w:lang w:val="en-US" w:eastAsia="zh-CN"/>
        </w:rPr>
        <w:t>Throughput of the three options for Case 2</w:t>
      </w:r>
    </w:p>
    <w:tbl>
      <w:tblPr>
        <w:tblStyle w:val="TableGrid"/>
        <w:tblW w:w="9913" w:type="dxa"/>
        <w:jc w:val="center"/>
        <w:tblLayout w:type="fixed"/>
        <w:tblLook w:val="04A0" w:firstRow="1" w:lastRow="0" w:firstColumn="1" w:lastColumn="0" w:noHBand="0" w:noVBand="1"/>
      </w:tblPr>
      <w:tblGrid>
        <w:gridCol w:w="1271"/>
        <w:gridCol w:w="1271"/>
        <w:gridCol w:w="992"/>
        <w:gridCol w:w="1134"/>
        <w:gridCol w:w="1276"/>
        <w:gridCol w:w="992"/>
        <w:gridCol w:w="993"/>
        <w:gridCol w:w="992"/>
        <w:gridCol w:w="992"/>
      </w:tblGrid>
      <w:tr w:rsidR="00A61A3A" w:rsidRPr="0075133D" w14:paraId="3DE575BB" w14:textId="77777777" w:rsidTr="00E969DD">
        <w:trPr>
          <w:trHeight w:val="465"/>
          <w:jc w:val="center"/>
        </w:trPr>
        <w:tc>
          <w:tcPr>
            <w:tcW w:w="1271" w:type="dxa"/>
            <w:vMerge w:val="restart"/>
            <w:shd w:val="clear" w:color="auto" w:fill="BFBFBF" w:themeFill="background1" w:themeFillShade="BF"/>
          </w:tcPr>
          <w:p w14:paraId="01A0388B" w14:textId="77777777" w:rsidR="00A61A3A" w:rsidRDefault="00A61A3A" w:rsidP="00A61A3A">
            <w:pPr>
              <w:autoSpaceDE w:val="0"/>
              <w:autoSpaceDN w:val="0"/>
              <w:adjustRightInd w:val="0"/>
              <w:snapToGrid w:val="0"/>
              <w:spacing w:after="120"/>
              <w:jc w:val="center"/>
              <w:rPr>
                <w:rFonts w:eastAsia="SimSun"/>
                <w:sz w:val="18"/>
                <w:szCs w:val="18"/>
                <w:lang w:val="en-US" w:eastAsia="zh-CN"/>
              </w:rPr>
            </w:pPr>
          </w:p>
          <w:p w14:paraId="689ECEFC" w14:textId="7AA5F027" w:rsidR="00A61A3A" w:rsidRDefault="00A61A3A" w:rsidP="00A61A3A">
            <w:pPr>
              <w:autoSpaceDE w:val="0"/>
              <w:autoSpaceDN w:val="0"/>
              <w:adjustRightInd w:val="0"/>
              <w:snapToGrid w:val="0"/>
              <w:spacing w:after="120"/>
              <w:jc w:val="center"/>
              <w:rPr>
                <w:rFonts w:eastAsia="SimSun"/>
                <w:sz w:val="18"/>
                <w:szCs w:val="18"/>
                <w:lang w:val="en-US" w:eastAsia="zh-CN"/>
              </w:rPr>
            </w:pPr>
            <w:r w:rsidRPr="00C2667E">
              <w:rPr>
                <w:rFonts w:eastAsia="SimSun"/>
                <w:sz w:val="18"/>
                <w:szCs w:val="18"/>
                <w:lang w:val="en-US" w:eastAsia="zh-CN"/>
              </w:rPr>
              <w:t>Constellation</w:t>
            </w:r>
          </w:p>
        </w:tc>
        <w:tc>
          <w:tcPr>
            <w:tcW w:w="1271" w:type="dxa"/>
            <w:vMerge w:val="restart"/>
            <w:shd w:val="clear" w:color="auto" w:fill="BFBFBF" w:themeFill="background1" w:themeFillShade="BF"/>
          </w:tcPr>
          <w:p w14:paraId="585A9AB0" w14:textId="77E26083" w:rsidR="00A61A3A" w:rsidRDefault="00A61A3A" w:rsidP="00A61A3A">
            <w:pPr>
              <w:autoSpaceDE w:val="0"/>
              <w:autoSpaceDN w:val="0"/>
              <w:adjustRightInd w:val="0"/>
              <w:snapToGrid w:val="0"/>
              <w:spacing w:after="120"/>
              <w:jc w:val="center"/>
              <w:rPr>
                <w:rFonts w:eastAsia="SimSun"/>
                <w:sz w:val="18"/>
                <w:szCs w:val="18"/>
                <w:lang w:val="en-US" w:eastAsia="zh-CN"/>
              </w:rPr>
            </w:pPr>
          </w:p>
          <w:p w14:paraId="4AC43835" w14:textId="26ED2F73" w:rsidR="00A61A3A" w:rsidRDefault="00A61A3A" w:rsidP="00A61A3A">
            <w:pPr>
              <w:autoSpaceDE w:val="0"/>
              <w:autoSpaceDN w:val="0"/>
              <w:adjustRightInd w:val="0"/>
              <w:snapToGrid w:val="0"/>
              <w:spacing w:after="120"/>
              <w:jc w:val="center"/>
              <w:rPr>
                <w:rFonts w:eastAsia="SimSun"/>
                <w:sz w:val="18"/>
                <w:szCs w:val="18"/>
                <w:lang w:val="en-US" w:eastAsia="zh-CN"/>
              </w:rPr>
            </w:pPr>
            <w:r w:rsidRPr="007C58F6">
              <w:rPr>
                <w:rFonts w:eastAsia="SimSun"/>
                <w:sz w:val="18"/>
                <w:szCs w:val="18"/>
                <w:lang w:val="en-US" w:eastAsia="zh-CN"/>
              </w:rPr>
              <w:t>RTT (ms)</w:t>
            </w:r>
          </w:p>
        </w:tc>
        <w:tc>
          <w:tcPr>
            <w:tcW w:w="3402" w:type="dxa"/>
            <w:gridSpan w:val="3"/>
            <w:shd w:val="clear" w:color="auto" w:fill="BFBFBF" w:themeFill="background1" w:themeFillShade="BF"/>
          </w:tcPr>
          <w:p w14:paraId="00D4B2D4" w14:textId="1F878F49" w:rsidR="00A61A3A" w:rsidRDefault="00A61A3A" w:rsidP="00A61A3A">
            <w:pPr>
              <w:autoSpaceDE w:val="0"/>
              <w:autoSpaceDN w:val="0"/>
              <w:adjustRightInd w:val="0"/>
              <w:snapToGrid w:val="0"/>
              <w:spacing w:after="120"/>
              <w:jc w:val="center"/>
              <w:rPr>
                <w:rFonts w:eastAsia="SimSun"/>
                <w:sz w:val="18"/>
                <w:szCs w:val="18"/>
                <w:lang w:val="en-US" w:eastAsia="zh-CN"/>
              </w:rPr>
            </w:pPr>
            <w:r>
              <w:rPr>
                <w:rFonts w:eastAsia="SimSun"/>
                <w:sz w:val="18"/>
                <w:szCs w:val="18"/>
                <w:lang w:val="en-US" w:eastAsia="zh-CN"/>
              </w:rPr>
              <w:t>Repetition number</w:t>
            </w:r>
          </w:p>
        </w:tc>
        <w:tc>
          <w:tcPr>
            <w:tcW w:w="1985" w:type="dxa"/>
            <w:gridSpan w:val="2"/>
            <w:shd w:val="clear" w:color="auto" w:fill="BFBFBF" w:themeFill="background1" w:themeFillShade="BF"/>
          </w:tcPr>
          <w:p w14:paraId="2F291CF4" w14:textId="5F53BE69" w:rsidR="00A61A3A" w:rsidRPr="00813C25" w:rsidRDefault="00A61A3A" w:rsidP="00A61A3A">
            <w:pPr>
              <w:autoSpaceDE w:val="0"/>
              <w:autoSpaceDN w:val="0"/>
              <w:adjustRightInd w:val="0"/>
              <w:snapToGrid w:val="0"/>
              <w:spacing w:beforeLines="50" w:before="120" w:after="120"/>
              <w:jc w:val="center"/>
              <w:rPr>
                <w:rFonts w:eastAsia="SimSun"/>
                <w:sz w:val="18"/>
                <w:szCs w:val="18"/>
                <w:lang w:val="fr-FR" w:eastAsia="zh-CN"/>
              </w:rPr>
            </w:pPr>
            <w:r w:rsidRPr="006F330C">
              <w:rPr>
                <w:rFonts w:eastAsia="SimSun"/>
                <w:sz w:val="18"/>
                <w:szCs w:val="18"/>
                <w:lang w:val="fr-FR" w:eastAsia="zh-CN"/>
              </w:rPr>
              <w:t>T_total (ms)</w:t>
            </w:r>
            <w:r>
              <w:rPr>
                <w:rFonts w:eastAsia="SimSun" w:hint="eastAsia"/>
                <w:sz w:val="18"/>
                <w:szCs w:val="18"/>
                <w:lang w:val="fr-FR" w:eastAsia="zh-CN"/>
              </w:rPr>
              <w:t xml:space="preserve"> </w:t>
            </w:r>
            <m:oMath>
              <m:sSub>
                <m:sSubPr>
                  <m:ctrlPr>
                    <w:rPr>
                      <w:rFonts w:ascii="Cambria Math" w:eastAsia="SimSun" w:hAnsi="Cambria Math"/>
                      <w:b/>
                      <w:sz w:val="18"/>
                      <w:szCs w:val="18"/>
                      <w:lang w:val="en-US" w:eastAsia="zh-CN"/>
                    </w:rPr>
                  </m:ctrlPr>
                </m:sSubPr>
                <m:e>
                  <m:r>
                    <m:rPr>
                      <m:sty m:val="bi"/>
                    </m:rPr>
                    <w:rPr>
                      <w:rFonts w:ascii="Cambria Math" w:eastAsia="SimSun" w:hAnsi="Cambria Math"/>
                      <w:sz w:val="18"/>
                      <w:szCs w:val="18"/>
                      <w:lang w:val="en-US" w:eastAsia="zh-CN"/>
                    </w:rPr>
                    <m:t>N</m:t>
                  </m:r>
                </m:e>
                <m:sub>
                  <m:r>
                    <m:rPr>
                      <m:sty m:val="b"/>
                    </m:rPr>
                    <w:rPr>
                      <w:rFonts w:ascii="Cambria Math" w:eastAsia="SimSun" w:hAnsi="Cambria Math"/>
                      <w:sz w:val="18"/>
                      <w:szCs w:val="18"/>
                      <w:lang w:val="en-US" w:eastAsia="zh-CN"/>
                    </w:rPr>
                    <m:t>SF</m:t>
                  </m:r>
                </m:sub>
              </m:sSub>
            </m:oMath>
            <w:r w:rsidRPr="006F330C">
              <w:rPr>
                <w:rFonts w:eastAsia="SimSun"/>
                <w:b/>
                <w:sz w:val="18"/>
                <w:szCs w:val="18"/>
                <w:lang w:val="fr-FR" w:eastAsia="zh-CN"/>
              </w:rPr>
              <w:t>=1</w:t>
            </w:r>
            <w:r>
              <w:rPr>
                <w:rFonts w:eastAsia="SimSun"/>
                <w:b/>
                <w:sz w:val="18"/>
                <w:szCs w:val="18"/>
                <w:lang w:val="fr-FR" w:eastAsia="zh-CN"/>
              </w:rPr>
              <w:t>0</w:t>
            </w:r>
          </w:p>
        </w:tc>
        <w:tc>
          <w:tcPr>
            <w:tcW w:w="1984" w:type="dxa"/>
            <w:gridSpan w:val="2"/>
            <w:shd w:val="clear" w:color="auto" w:fill="BFBFBF" w:themeFill="background1" w:themeFillShade="BF"/>
          </w:tcPr>
          <w:p w14:paraId="12ED8A75" w14:textId="590FB9BE" w:rsidR="00A61A3A" w:rsidRPr="006F330C" w:rsidRDefault="00A61A3A" w:rsidP="00A61A3A">
            <w:pPr>
              <w:autoSpaceDE w:val="0"/>
              <w:autoSpaceDN w:val="0"/>
              <w:adjustRightInd w:val="0"/>
              <w:snapToGrid w:val="0"/>
              <w:spacing w:beforeLines="50" w:before="120" w:after="120"/>
              <w:jc w:val="center"/>
              <w:rPr>
                <w:rFonts w:eastAsia="SimSun"/>
                <w:b/>
                <w:sz w:val="18"/>
                <w:szCs w:val="18"/>
                <w:lang w:val="fr-FR" w:eastAsia="zh-CN"/>
              </w:rPr>
            </w:pPr>
            <w:r>
              <w:rPr>
                <w:rFonts w:eastAsia="SimSun"/>
                <w:sz w:val="18"/>
                <w:szCs w:val="18"/>
                <w:lang w:val="fr-FR" w:eastAsia="zh-CN"/>
              </w:rPr>
              <w:t>Throughput</w:t>
            </w:r>
          </w:p>
        </w:tc>
      </w:tr>
      <w:tr w:rsidR="00A61A3A" w:rsidRPr="007C58F6" w14:paraId="58AD587D" w14:textId="77777777" w:rsidTr="00E969DD">
        <w:trPr>
          <w:trHeight w:val="415"/>
          <w:jc w:val="center"/>
        </w:trPr>
        <w:tc>
          <w:tcPr>
            <w:tcW w:w="1271" w:type="dxa"/>
            <w:vMerge/>
          </w:tcPr>
          <w:p w14:paraId="16DFB421" w14:textId="77777777" w:rsidR="00A61A3A" w:rsidRPr="006F330C" w:rsidRDefault="00A61A3A" w:rsidP="00A61A3A">
            <w:pPr>
              <w:autoSpaceDE w:val="0"/>
              <w:autoSpaceDN w:val="0"/>
              <w:adjustRightInd w:val="0"/>
              <w:snapToGrid w:val="0"/>
              <w:spacing w:after="120"/>
              <w:jc w:val="center"/>
              <w:rPr>
                <w:rFonts w:eastAsia="SimSun"/>
                <w:b/>
                <w:sz w:val="18"/>
                <w:szCs w:val="18"/>
                <w:lang w:val="fr-FR" w:eastAsia="zh-CN"/>
              </w:rPr>
            </w:pPr>
          </w:p>
        </w:tc>
        <w:tc>
          <w:tcPr>
            <w:tcW w:w="1271" w:type="dxa"/>
            <w:vMerge/>
          </w:tcPr>
          <w:p w14:paraId="5EFD5A59" w14:textId="2D1676B0" w:rsidR="00A61A3A" w:rsidRPr="006F330C" w:rsidRDefault="00A61A3A" w:rsidP="00A61A3A">
            <w:pPr>
              <w:autoSpaceDE w:val="0"/>
              <w:autoSpaceDN w:val="0"/>
              <w:adjustRightInd w:val="0"/>
              <w:snapToGrid w:val="0"/>
              <w:spacing w:after="120"/>
              <w:jc w:val="center"/>
              <w:rPr>
                <w:rFonts w:eastAsia="SimSun"/>
                <w:b/>
                <w:sz w:val="18"/>
                <w:szCs w:val="18"/>
                <w:lang w:val="fr-FR" w:eastAsia="zh-CN"/>
              </w:rPr>
            </w:pPr>
          </w:p>
        </w:tc>
        <w:tc>
          <w:tcPr>
            <w:tcW w:w="992" w:type="dxa"/>
            <w:shd w:val="clear" w:color="auto" w:fill="BFBFBF" w:themeFill="background1" w:themeFillShade="BF"/>
          </w:tcPr>
          <w:p w14:paraId="4638AF54" w14:textId="70C21AF7" w:rsidR="00A61A3A" w:rsidRPr="00B90447" w:rsidRDefault="00A61A3A" w:rsidP="00A61A3A">
            <w:pPr>
              <w:autoSpaceDE w:val="0"/>
              <w:autoSpaceDN w:val="0"/>
              <w:adjustRightInd w:val="0"/>
              <w:snapToGrid w:val="0"/>
              <w:spacing w:after="120"/>
              <w:jc w:val="center"/>
              <w:rPr>
                <w:rFonts w:eastAsia="SimSun"/>
                <w:sz w:val="18"/>
                <w:szCs w:val="18"/>
                <w:lang w:val="fr-FR" w:eastAsia="zh-CN"/>
              </w:rPr>
            </w:pPr>
            <w:r w:rsidRPr="00B90447">
              <w:rPr>
                <w:rFonts w:eastAsia="SimSun" w:hint="eastAsia"/>
                <w:sz w:val="18"/>
                <w:szCs w:val="18"/>
                <w:lang w:val="fr-FR" w:eastAsia="zh-CN"/>
              </w:rPr>
              <w:t>N</w:t>
            </w:r>
            <w:r w:rsidRPr="00B90447">
              <w:rPr>
                <w:rFonts w:eastAsia="SimSun"/>
                <w:sz w:val="18"/>
                <w:szCs w:val="18"/>
                <w:lang w:val="fr-FR" w:eastAsia="zh-CN"/>
              </w:rPr>
              <w:t>PDSCH</w:t>
            </w:r>
          </w:p>
        </w:tc>
        <w:tc>
          <w:tcPr>
            <w:tcW w:w="1134" w:type="dxa"/>
            <w:shd w:val="clear" w:color="auto" w:fill="BFBFBF" w:themeFill="background1" w:themeFillShade="BF"/>
          </w:tcPr>
          <w:p w14:paraId="692631D0" w14:textId="331B9E9C" w:rsidR="00A61A3A" w:rsidRPr="00B90447" w:rsidRDefault="00A61A3A" w:rsidP="00A61A3A">
            <w:pPr>
              <w:autoSpaceDE w:val="0"/>
              <w:autoSpaceDN w:val="0"/>
              <w:adjustRightInd w:val="0"/>
              <w:snapToGrid w:val="0"/>
              <w:spacing w:after="120"/>
              <w:jc w:val="center"/>
              <w:rPr>
                <w:rFonts w:eastAsia="SimSun"/>
                <w:sz w:val="18"/>
                <w:szCs w:val="18"/>
                <w:lang w:val="fr-FR" w:eastAsia="zh-CN"/>
              </w:rPr>
            </w:pPr>
            <w:r w:rsidRPr="00B90447">
              <w:rPr>
                <w:rFonts w:eastAsia="SimSun" w:hint="eastAsia"/>
                <w:sz w:val="18"/>
                <w:szCs w:val="18"/>
                <w:lang w:val="fr-FR" w:eastAsia="zh-CN"/>
              </w:rPr>
              <w:t>N</w:t>
            </w:r>
            <w:r w:rsidRPr="00B90447">
              <w:rPr>
                <w:rFonts w:eastAsia="SimSun"/>
                <w:sz w:val="18"/>
                <w:szCs w:val="18"/>
                <w:lang w:val="fr-FR" w:eastAsia="zh-CN"/>
              </w:rPr>
              <w:t>PDCCH</w:t>
            </w:r>
          </w:p>
        </w:tc>
        <w:tc>
          <w:tcPr>
            <w:tcW w:w="1276" w:type="dxa"/>
            <w:shd w:val="clear" w:color="auto" w:fill="BFBFBF" w:themeFill="background1" w:themeFillShade="BF"/>
          </w:tcPr>
          <w:p w14:paraId="120DBB9A" w14:textId="3EB9B352" w:rsidR="00A61A3A" w:rsidRPr="00B90447" w:rsidRDefault="00A61A3A" w:rsidP="00A61A3A">
            <w:pPr>
              <w:autoSpaceDE w:val="0"/>
              <w:autoSpaceDN w:val="0"/>
              <w:adjustRightInd w:val="0"/>
              <w:snapToGrid w:val="0"/>
              <w:spacing w:after="120"/>
              <w:jc w:val="center"/>
              <w:rPr>
                <w:rFonts w:eastAsia="SimSun"/>
                <w:sz w:val="18"/>
                <w:szCs w:val="18"/>
                <w:lang w:val="fr-FR" w:eastAsia="zh-CN"/>
              </w:rPr>
            </w:pPr>
            <w:r w:rsidRPr="00B90447">
              <w:rPr>
                <w:rFonts w:eastAsia="SimSun" w:hint="eastAsia"/>
                <w:sz w:val="18"/>
                <w:szCs w:val="18"/>
                <w:lang w:val="fr-FR" w:eastAsia="zh-CN"/>
              </w:rPr>
              <w:t>N</w:t>
            </w:r>
            <w:r w:rsidRPr="00B90447">
              <w:rPr>
                <w:rFonts w:eastAsia="SimSun"/>
                <w:sz w:val="18"/>
                <w:szCs w:val="18"/>
                <w:lang w:val="fr-FR" w:eastAsia="zh-CN"/>
              </w:rPr>
              <w:t>PUSCH format 2</w:t>
            </w:r>
          </w:p>
        </w:tc>
        <w:tc>
          <w:tcPr>
            <w:tcW w:w="992" w:type="dxa"/>
            <w:shd w:val="clear" w:color="auto" w:fill="BFBFBF" w:themeFill="background1" w:themeFillShade="BF"/>
          </w:tcPr>
          <w:p w14:paraId="0C7479C8" w14:textId="10EAAB31" w:rsidR="00A61A3A" w:rsidRPr="007C58F6" w:rsidRDefault="00A61A3A" w:rsidP="00A61A3A">
            <w:pPr>
              <w:autoSpaceDE w:val="0"/>
              <w:autoSpaceDN w:val="0"/>
              <w:adjustRightInd w:val="0"/>
              <w:snapToGrid w:val="0"/>
              <w:spacing w:beforeLines="50" w:before="120" w:after="120"/>
              <w:jc w:val="center"/>
              <w:rPr>
                <w:rFonts w:eastAsia="SimSun"/>
                <w:b/>
                <w:sz w:val="18"/>
                <w:szCs w:val="18"/>
                <w:lang w:val="en-US" w:eastAsia="zh-CN"/>
              </w:rPr>
            </w:pPr>
            <w:r>
              <w:rPr>
                <w:rFonts w:eastAsia="SimSun"/>
                <w:sz w:val="18"/>
                <w:szCs w:val="18"/>
                <w:lang w:val="en-US" w:eastAsia="zh-CN"/>
              </w:rPr>
              <w:t>Option 2</w:t>
            </w:r>
          </w:p>
        </w:tc>
        <w:tc>
          <w:tcPr>
            <w:tcW w:w="993" w:type="dxa"/>
            <w:shd w:val="clear" w:color="auto" w:fill="BFBFBF" w:themeFill="background1" w:themeFillShade="BF"/>
          </w:tcPr>
          <w:p w14:paraId="6B70B596" w14:textId="534B4C58" w:rsidR="00A61A3A" w:rsidRPr="007C58F6" w:rsidRDefault="00A61A3A" w:rsidP="00A61A3A">
            <w:pPr>
              <w:autoSpaceDE w:val="0"/>
              <w:autoSpaceDN w:val="0"/>
              <w:adjustRightInd w:val="0"/>
              <w:snapToGrid w:val="0"/>
              <w:spacing w:beforeLines="50" w:before="120" w:after="120"/>
              <w:jc w:val="center"/>
              <w:rPr>
                <w:rFonts w:eastAsia="SimSun"/>
                <w:b/>
                <w:sz w:val="18"/>
                <w:szCs w:val="18"/>
                <w:lang w:val="en-US" w:eastAsia="zh-CN"/>
              </w:rPr>
            </w:pPr>
            <w:r>
              <w:rPr>
                <w:rFonts w:eastAsia="SimSun"/>
                <w:sz w:val="18"/>
                <w:szCs w:val="18"/>
                <w:lang w:val="en-US" w:eastAsia="zh-CN"/>
              </w:rPr>
              <w:t>Option 3</w:t>
            </w:r>
          </w:p>
        </w:tc>
        <w:tc>
          <w:tcPr>
            <w:tcW w:w="992" w:type="dxa"/>
            <w:shd w:val="clear" w:color="auto" w:fill="BFBFBF" w:themeFill="background1" w:themeFillShade="BF"/>
          </w:tcPr>
          <w:p w14:paraId="5DF323B7" w14:textId="66A1B3B6" w:rsidR="00A61A3A" w:rsidRPr="007C58F6" w:rsidRDefault="00A61A3A" w:rsidP="00A61A3A">
            <w:pPr>
              <w:autoSpaceDE w:val="0"/>
              <w:autoSpaceDN w:val="0"/>
              <w:adjustRightInd w:val="0"/>
              <w:snapToGrid w:val="0"/>
              <w:spacing w:beforeLines="50" w:before="120" w:after="120"/>
              <w:jc w:val="center"/>
              <w:rPr>
                <w:rFonts w:eastAsia="SimSun"/>
                <w:b/>
                <w:sz w:val="18"/>
                <w:szCs w:val="18"/>
                <w:lang w:val="en-US" w:eastAsia="zh-CN"/>
              </w:rPr>
            </w:pPr>
            <w:r>
              <w:rPr>
                <w:rFonts w:eastAsia="SimSun"/>
                <w:sz w:val="18"/>
                <w:szCs w:val="18"/>
                <w:lang w:val="en-US" w:eastAsia="zh-CN"/>
              </w:rPr>
              <w:t>Option 2</w:t>
            </w:r>
          </w:p>
        </w:tc>
        <w:tc>
          <w:tcPr>
            <w:tcW w:w="992" w:type="dxa"/>
            <w:shd w:val="clear" w:color="auto" w:fill="BFBFBF" w:themeFill="background1" w:themeFillShade="BF"/>
          </w:tcPr>
          <w:p w14:paraId="53AE16CB" w14:textId="0ABCA2BD" w:rsidR="00A61A3A" w:rsidRPr="007C58F6" w:rsidRDefault="00A61A3A" w:rsidP="00A61A3A">
            <w:pPr>
              <w:autoSpaceDE w:val="0"/>
              <w:autoSpaceDN w:val="0"/>
              <w:adjustRightInd w:val="0"/>
              <w:snapToGrid w:val="0"/>
              <w:spacing w:beforeLines="50" w:before="120" w:after="120"/>
              <w:jc w:val="center"/>
              <w:rPr>
                <w:rFonts w:eastAsia="SimSun"/>
                <w:b/>
                <w:sz w:val="18"/>
                <w:szCs w:val="18"/>
                <w:lang w:val="en-US" w:eastAsia="zh-CN"/>
              </w:rPr>
            </w:pPr>
            <w:r>
              <w:rPr>
                <w:rFonts w:eastAsia="SimSun"/>
                <w:sz w:val="18"/>
                <w:szCs w:val="18"/>
                <w:lang w:val="en-US" w:eastAsia="zh-CN"/>
              </w:rPr>
              <w:t>Option 3</w:t>
            </w:r>
          </w:p>
        </w:tc>
      </w:tr>
      <w:tr w:rsidR="00A61A3A" w:rsidRPr="007C58F6" w14:paraId="0BECEB7B" w14:textId="77777777" w:rsidTr="00E969DD">
        <w:trPr>
          <w:jc w:val="center"/>
        </w:trPr>
        <w:tc>
          <w:tcPr>
            <w:tcW w:w="1271" w:type="dxa"/>
          </w:tcPr>
          <w:p w14:paraId="785D0E19" w14:textId="4AFB0932"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7C58F6">
              <w:rPr>
                <w:rFonts w:eastAsia="SimSun"/>
                <w:sz w:val="18"/>
                <w:szCs w:val="18"/>
                <w:lang w:val="en-US" w:eastAsia="zh-CN"/>
              </w:rPr>
              <w:t>GEO</w:t>
            </w:r>
          </w:p>
        </w:tc>
        <w:tc>
          <w:tcPr>
            <w:tcW w:w="1271" w:type="dxa"/>
          </w:tcPr>
          <w:p w14:paraId="213933F0" w14:textId="4E427A41"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7C58F6">
              <w:rPr>
                <w:rFonts w:eastAsia="SimSun"/>
                <w:sz w:val="18"/>
                <w:szCs w:val="18"/>
                <w:lang w:val="en-US" w:eastAsia="zh-CN"/>
              </w:rPr>
              <w:t>5</w:t>
            </w:r>
            <w:r>
              <w:rPr>
                <w:rFonts w:eastAsia="SimSun"/>
                <w:sz w:val="18"/>
                <w:szCs w:val="18"/>
                <w:lang w:val="en-US" w:eastAsia="zh-CN"/>
              </w:rPr>
              <w:t>39.66</w:t>
            </w:r>
          </w:p>
        </w:tc>
        <w:tc>
          <w:tcPr>
            <w:tcW w:w="992" w:type="dxa"/>
          </w:tcPr>
          <w:p w14:paraId="4753443B" w14:textId="70B65244"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3</w:t>
            </w:r>
            <w:r>
              <w:rPr>
                <w:rFonts w:eastAsia="SimSun"/>
                <w:sz w:val="18"/>
                <w:szCs w:val="18"/>
                <w:lang w:val="en-US" w:eastAsia="zh-CN"/>
              </w:rPr>
              <w:t>2</w:t>
            </w:r>
          </w:p>
        </w:tc>
        <w:tc>
          <w:tcPr>
            <w:tcW w:w="1134" w:type="dxa"/>
          </w:tcPr>
          <w:p w14:paraId="57FDD1AB" w14:textId="6EBB4A75"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3</w:t>
            </w:r>
            <w:r>
              <w:rPr>
                <w:rFonts w:eastAsia="SimSun"/>
                <w:sz w:val="18"/>
                <w:szCs w:val="18"/>
                <w:lang w:val="en-US" w:eastAsia="zh-CN"/>
              </w:rPr>
              <w:t>2</w:t>
            </w:r>
          </w:p>
        </w:tc>
        <w:tc>
          <w:tcPr>
            <w:tcW w:w="1276" w:type="dxa"/>
          </w:tcPr>
          <w:p w14:paraId="1E294021" w14:textId="1C23D149"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1</w:t>
            </w:r>
            <w:r>
              <w:rPr>
                <w:rFonts w:eastAsia="SimSun"/>
                <w:sz w:val="18"/>
                <w:szCs w:val="18"/>
                <w:lang w:val="en-US" w:eastAsia="zh-CN"/>
              </w:rPr>
              <w:t>28</w:t>
            </w:r>
          </w:p>
        </w:tc>
        <w:tc>
          <w:tcPr>
            <w:tcW w:w="992" w:type="dxa"/>
          </w:tcPr>
          <w:p w14:paraId="0D153857" w14:textId="68AD23B0" w:rsidR="00A61A3A" w:rsidRPr="00813C25"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813C25">
              <w:rPr>
                <w:rFonts w:eastAsia="SimSun"/>
                <w:sz w:val="18"/>
                <w:szCs w:val="18"/>
                <w:lang w:val="en-US" w:eastAsia="zh-CN"/>
              </w:rPr>
              <w:t>1615</w:t>
            </w:r>
          </w:p>
        </w:tc>
        <w:tc>
          <w:tcPr>
            <w:tcW w:w="993" w:type="dxa"/>
          </w:tcPr>
          <w:p w14:paraId="7F10C5EF" w14:textId="6C255E55"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1871</w:t>
            </w:r>
          </w:p>
        </w:tc>
        <w:tc>
          <w:tcPr>
            <w:tcW w:w="992" w:type="dxa"/>
          </w:tcPr>
          <w:p w14:paraId="59E4A0CE" w14:textId="534A6A69"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0</w:t>
            </w:r>
            <w:r>
              <w:rPr>
                <w:rFonts w:eastAsia="SimSun"/>
                <w:sz w:val="18"/>
                <w:szCs w:val="18"/>
                <w:lang w:val="en-US" w:eastAsia="zh-CN"/>
              </w:rPr>
              <w:t>.3170</w:t>
            </w:r>
          </w:p>
        </w:tc>
        <w:tc>
          <w:tcPr>
            <w:tcW w:w="992" w:type="dxa"/>
          </w:tcPr>
          <w:p w14:paraId="380DFE98" w14:textId="741A41B0"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0.2737</w:t>
            </w:r>
          </w:p>
        </w:tc>
      </w:tr>
      <w:tr w:rsidR="00A61A3A" w:rsidRPr="007C58F6" w14:paraId="08EBE33E" w14:textId="77777777" w:rsidTr="00E969DD">
        <w:trPr>
          <w:jc w:val="center"/>
        </w:trPr>
        <w:tc>
          <w:tcPr>
            <w:tcW w:w="1271" w:type="dxa"/>
          </w:tcPr>
          <w:p w14:paraId="11DC0F7B" w14:textId="1B9CA04D"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7C58F6">
              <w:rPr>
                <w:rFonts w:eastAsia="SimSun"/>
                <w:sz w:val="18"/>
                <w:szCs w:val="18"/>
                <w:lang w:val="en-US" w:eastAsia="zh-CN"/>
              </w:rPr>
              <w:t>LEO1200</w:t>
            </w:r>
          </w:p>
        </w:tc>
        <w:tc>
          <w:tcPr>
            <w:tcW w:w="1271" w:type="dxa"/>
          </w:tcPr>
          <w:p w14:paraId="14A2A149" w14:textId="57040FB4"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31.18</w:t>
            </w:r>
          </w:p>
        </w:tc>
        <w:tc>
          <w:tcPr>
            <w:tcW w:w="992" w:type="dxa"/>
          </w:tcPr>
          <w:p w14:paraId="5E6E9023" w14:textId="1D7EF19E"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8</w:t>
            </w:r>
          </w:p>
        </w:tc>
        <w:tc>
          <w:tcPr>
            <w:tcW w:w="1134" w:type="dxa"/>
          </w:tcPr>
          <w:p w14:paraId="186CA962" w14:textId="2520A155"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8</w:t>
            </w:r>
          </w:p>
        </w:tc>
        <w:tc>
          <w:tcPr>
            <w:tcW w:w="1276" w:type="dxa"/>
          </w:tcPr>
          <w:p w14:paraId="7415BBF7" w14:textId="18A9D442"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3</w:t>
            </w:r>
            <w:r>
              <w:rPr>
                <w:rFonts w:eastAsia="SimSun"/>
                <w:sz w:val="18"/>
                <w:szCs w:val="18"/>
                <w:lang w:val="en-US" w:eastAsia="zh-CN"/>
              </w:rPr>
              <w:t>2</w:t>
            </w:r>
          </w:p>
        </w:tc>
        <w:tc>
          <w:tcPr>
            <w:tcW w:w="992" w:type="dxa"/>
          </w:tcPr>
          <w:p w14:paraId="06259DB8" w14:textId="28DE062D" w:rsidR="00A61A3A" w:rsidRPr="00813C25"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813C25">
              <w:rPr>
                <w:rFonts w:eastAsia="SimSun"/>
                <w:sz w:val="18"/>
                <w:szCs w:val="18"/>
                <w:lang w:val="en-US" w:eastAsia="zh-CN"/>
              </w:rPr>
              <w:t>283</w:t>
            </w:r>
          </w:p>
        </w:tc>
        <w:tc>
          <w:tcPr>
            <w:tcW w:w="993" w:type="dxa"/>
          </w:tcPr>
          <w:p w14:paraId="2E4511D3" w14:textId="46FD66E0"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3</w:t>
            </w:r>
            <w:r>
              <w:rPr>
                <w:rFonts w:eastAsia="SimSun"/>
                <w:sz w:val="18"/>
                <w:szCs w:val="18"/>
                <w:lang w:val="en-US" w:eastAsia="zh-CN"/>
              </w:rPr>
              <w:t>47</w:t>
            </w:r>
          </w:p>
        </w:tc>
        <w:tc>
          <w:tcPr>
            <w:tcW w:w="992" w:type="dxa"/>
          </w:tcPr>
          <w:p w14:paraId="139CB2EF" w14:textId="5BFACE2C"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1.8092</w:t>
            </w:r>
          </w:p>
        </w:tc>
        <w:tc>
          <w:tcPr>
            <w:tcW w:w="992" w:type="dxa"/>
          </w:tcPr>
          <w:p w14:paraId="12DED05B" w14:textId="42C93408"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1</w:t>
            </w:r>
            <w:r>
              <w:rPr>
                <w:rFonts w:eastAsia="SimSun"/>
                <w:sz w:val="18"/>
                <w:szCs w:val="18"/>
                <w:lang w:val="en-US" w:eastAsia="zh-CN"/>
              </w:rPr>
              <w:t>.4755</w:t>
            </w:r>
          </w:p>
        </w:tc>
      </w:tr>
      <w:tr w:rsidR="00A61A3A" w:rsidRPr="007C58F6" w14:paraId="7873C630" w14:textId="77777777" w:rsidTr="00E969DD">
        <w:trPr>
          <w:jc w:val="center"/>
        </w:trPr>
        <w:tc>
          <w:tcPr>
            <w:tcW w:w="1271" w:type="dxa"/>
          </w:tcPr>
          <w:p w14:paraId="4365AAC3" w14:textId="62BE7B58"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7C58F6">
              <w:rPr>
                <w:rFonts w:eastAsia="SimSun"/>
                <w:sz w:val="18"/>
                <w:szCs w:val="18"/>
                <w:lang w:val="en-US" w:eastAsia="zh-CN"/>
              </w:rPr>
              <w:t>LEO600</w:t>
            </w:r>
          </w:p>
        </w:tc>
        <w:tc>
          <w:tcPr>
            <w:tcW w:w="1271" w:type="dxa"/>
          </w:tcPr>
          <w:p w14:paraId="57271837" w14:textId="6424F6F9"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16.69</w:t>
            </w:r>
          </w:p>
        </w:tc>
        <w:tc>
          <w:tcPr>
            <w:tcW w:w="992" w:type="dxa"/>
          </w:tcPr>
          <w:p w14:paraId="572A0CD3" w14:textId="464094DC"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8</w:t>
            </w:r>
          </w:p>
        </w:tc>
        <w:tc>
          <w:tcPr>
            <w:tcW w:w="1134" w:type="dxa"/>
          </w:tcPr>
          <w:p w14:paraId="05960D3B" w14:textId="369B8E32"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8</w:t>
            </w:r>
          </w:p>
        </w:tc>
        <w:tc>
          <w:tcPr>
            <w:tcW w:w="1276" w:type="dxa"/>
          </w:tcPr>
          <w:p w14:paraId="1CB05ACD" w14:textId="1D435306"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1</w:t>
            </w:r>
            <w:r>
              <w:rPr>
                <w:rFonts w:eastAsia="SimSun"/>
                <w:sz w:val="18"/>
                <w:szCs w:val="18"/>
                <w:lang w:val="en-US" w:eastAsia="zh-CN"/>
              </w:rPr>
              <w:t>6</w:t>
            </w:r>
          </w:p>
        </w:tc>
        <w:tc>
          <w:tcPr>
            <w:tcW w:w="992" w:type="dxa"/>
          </w:tcPr>
          <w:p w14:paraId="1CA79F50" w14:textId="70588E45"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2</w:t>
            </w:r>
            <w:r>
              <w:rPr>
                <w:rFonts w:eastAsia="SimSun"/>
                <w:sz w:val="18"/>
                <w:szCs w:val="18"/>
                <w:lang w:val="en-US" w:eastAsia="zh-CN"/>
              </w:rPr>
              <w:t>36</w:t>
            </w:r>
          </w:p>
        </w:tc>
        <w:tc>
          <w:tcPr>
            <w:tcW w:w="993" w:type="dxa"/>
          </w:tcPr>
          <w:p w14:paraId="7FC7D4D3" w14:textId="3E987364"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2</w:t>
            </w:r>
            <w:r>
              <w:rPr>
                <w:rFonts w:eastAsia="SimSun"/>
                <w:sz w:val="18"/>
                <w:szCs w:val="18"/>
                <w:lang w:val="en-US" w:eastAsia="zh-CN"/>
              </w:rPr>
              <w:t>68</w:t>
            </w:r>
          </w:p>
        </w:tc>
        <w:tc>
          <w:tcPr>
            <w:tcW w:w="992" w:type="dxa"/>
          </w:tcPr>
          <w:p w14:paraId="2193D97B" w14:textId="0DCFF30E"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2.1695</w:t>
            </w:r>
          </w:p>
        </w:tc>
        <w:tc>
          <w:tcPr>
            <w:tcW w:w="992" w:type="dxa"/>
          </w:tcPr>
          <w:p w14:paraId="04BD97C3" w14:textId="29FF8607"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1.9104</w:t>
            </w:r>
          </w:p>
        </w:tc>
      </w:tr>
    </w:tbl>
    <w:p w14:paraId="22E90F62" w14:textId="77777777" w:rsidR="001A3383" w:rsidRDefault="001A3383" w:rsidP="001A3383">
      <w:pPr>
        <w:jc w:val="both"/>
        <w:rPr>
          <w:rFonts w:eastAsia="SimSun"/>
          <w:sz w:val="22"/>
          <w:szCs w:val="22"/>
          <w:lang w:val="en-US" w:eastAsia="zh-CN"/>
        </w:rPr>
      </w:pPr>
    </w:p>
    <w:p w14:paraId="0EE774D6" w14:textId="64776C29" w:rsidR="00B307BA" w:rsidRDefault="001A3383" w:rsidP="009576F0">
      <w:pPr>
        <w:jc w:val="both"/>
        <w:rPr>
          <w:rFonts w:eastAsia="SimSun"/>
          <w:i/>
          <w:sz w:val="22"/>
          <w:szCs w:val="22"/>
          <w:lang w:val="en-US" w:eastAsia="zh-CN"/>
        </w:rPr>
      </w:pPr>
      <w:r>
        <w:rPr>
          <w:rFonts w:eastAsia="SimSun"/>
          <w:b/>
          <w:i/>
          <w:sz w:val="22"/>
          <w:szCs w:val="22"/>
          <w:lang w:val="en-US" w:eastAsia="zh-CN"/>
        </w:rPr>
        <w:t xml:space="preserve">Proposal </w:t>
      </w:r>
      <w:r w:rsidR="00A61A3A">
        <w:rPr>
          <w:rFonts w:eastAsia="SimSun"/>
          <w:b/>
          <w:i/>
          <w:sz w:val="22"/>
          <w:szCs w:val="22"/>
          <w:lang w:val="en-US" w:eastAsia="zh-CN"/>
        </w:rPr>
        <w:t>7</w:t>
      </w:r>
      <w:r>
        <w:rPr>
          <w:rFonts w:eastAsia="SimSun"/>
          <w:b/>
          <w:i/>
          <w:sz w:val="22"/>
          <w:szCs w:val="22"/>
          <w:lang w:val="en-US" w:eastAsia="zh-CN"/>
        </w:rPr>
        <w:t xml:space="preserve">: </w:t>
      </w:r>
      <w:r w:rsidRPr="00423963">
        <w:rPr>
          <w:rFonts w:eastAsia="SimSun"/>
          <w:i/>
          <w:sz w:val="22"/>
          <w:szCs w:val="22"/>
          <w:lang w:val="en-US" w:eastAsia="zh-CN"/>
        </w:rPr>
        <w:t xml:space="preserve">If </w:t>
      </w:r>
      <w:r>
        <w:rPr>
          <w:rFonts w:eastAsia="SimSun"/>
          <w:i/>
          <w:sz w:val="22"/>
          <w:szCs w:val="22"/>
          <w:lang w:val="en-US" w:eastAsia="zh-CN"/>
        </w:rPr>
        <w:t>two</w:t>
      </w:r>
      <w:r w:rsidRPr="00423963">
        <w:rPr>
          <w:rFonts w:eastAsia="SimSun"/>
          <w:i/>
          <w:sz w:val="22"/>
          <w:szCs w:val="22"/>
          <w:lang w:val="en-US" w:eastAsia="zh-CN"/>
        </w:rPr>
        <w:t xml:space="preserve"> TB</w:t>
      </w:r>
      <w:r>
        <w:rPr>
          <w:rFonts w:eastAsia="SimSun"/>
          <w:i/>
          <w:sz w:val="22"/>
          <w:szCs w:val="22"/>
          <w:lang w:val="en-US" w:eastAsia="zh-CN"/>
        </w:rPr>
        <w:t>s</w:t>
      </w:r>
      <w:r w:rsidRPr="00423963">
        <w:rPr>
          <w:rFonts w:eastAsia="SimSun"/>
          <w:i/>
          <w:sz w:val="22"/>
          <w:szCs w:val="22"/>
          <w:lang w:val="en-US" w:eastAsia="zh-CN"/>
        </w:rPr>
        <w:t xml:space="preserve"> </w:t>
      </w:r>
      <w:r>
        <w:rPr>
          <w:rFonts w:eastAsia="SimSun"/>
          <w:i/>
          <w:sz w:val="22"/>
          <w:szCs w:val="22"/>
          <w:lang w:val="en-US" w:eastAsia="zh-CN"/>
        </w:rPr>
        <w:t>are</w:t>
      </w:r>
      <w:r w:rsidRPr="00423963">
        <w:rPr>
          <w:rFonts w:eastAsia="SimSun"/>
          <w:i/>
          <w:sz w:val="22"/>
          <w:szCs w:val="22"/>
          <w:lang w:val="en-US" w:eastAsia="zh-CN"/>
        </w:rPr>
        <w:t xml:space="preserve"> scheduled by single DCI and HARQ feedback is disabled for both processes, UE do not feedback HARQ-ACK (</w:t>
      </w:r>
      <w:r>
        <w:rPr>
          <w:rFonts w:eastAsia="SimSun"/>
          <w:i/>
          <w:sz w:val="22"/>
          <w:szCs w:val="22"/>
          <w:lang w:val="en-US" w:eastAsia="zh-CN"/>
        </w:rPr>
        <w:t>O</w:t>
      </w:r>
      <w:r w:rsidRPr="00423963">
        <w:rPr>
          <w:rFonts w:eastAsia="SimSun"/>
          <w:i/>
          <w:sz w:val="22"/>
          <w:szCs w:val="22"/>
          <w:lang w:val="en-US" w:eastAsia="zh-CN"/>
        </w:rPr>
        <w:t>ption 2</w:t>
      </w:r>
      <w:r>
        <w:rPr>
          <w:rFonts w:eastAsia="SimSun"/>
          <w:i/>
          <w:sz w:val="22"/>
          <w:szCs w:val="22"/>
          <w:lang w:val="en-US" w:eastAsia="zh-CN"/>
        </w:rPr>
        <w:t xml:space="preserve"> and Option3</w:t>
      </w:r>
      <w:r w:rsidRPr="00423963">
        <w:rPr>
          <w:rFonts w:eastAsia="SimSun"/>
          <w:i/>
          <w:sz w:val="22"/>
          <w:szCs w:val="22"/>
          <w:lang w:val="en-US" w:eastAsia="zh-CN"/>
        </w:rPr>
        <w:t>).</w:t>
      </w:r>
    </w:p>
    <w:p w14:paraId="629227FC" w14:textId="26503977" w:rsidR="008D3836" w:rsidRPr="008D3836" w:rsidRDefault="00DF2D68" w:rsidP="009576F0">
      <w:pPr>
        <w:jc w:val="both"/>
        <w:rPr>
          <w:rFonts w:eastAsia="SimSun"/>
          <w:i/>
          <w:sz w:val="22"/>
          <w:szCs w:val="22"/>
          <w:lang w:val="en-US" w:eastAsia="zh-CN"/>
        </w:rPr>
      </w:pPr>
      <w:r w:rsidRPr="00DF2D68">
        <w:rPr>
          <w:rFonts w:eastAsia="SimSun" w:hint="eastAsia"/>
          <w:b/>
          <w:i/>
          <w:sz w:val="22"/>
          <w:szCs w:val="22"/>
          <w:lang w:val="en-US" w:eastAsia="zh-CN"/>
        </w:rPr>
        <w:t>O</w:t>
      </w:r>
      <w:r w:rsidRPr="00DF2D68">
        <w:rPr>
          <w:rFonts w:eastAsia="SimSun"/>
          <w:b/>
          <w:i/>
          <w:sz w:val="22"/>
          <w:szCs w:val="22"/>
          <w:lang w:val="en-US" w:eastAsia="zh-CN"/>
        </w:rPr>
        <w:t>bservation</w:t>
      </w:r>
      <w:r w:rsidR="00F13A6F">
        <w:rPr>
          <w:rFonts w:eastAsia="SimSun"/>
          <w:b/>
          <w:i/>
          <w:sz w:val="22"/>
          <w:szCs w:val="22"/>
          <w:lang w:val="en-US" w:eastAsia="zh-CN"/>
        </w:rPr>
        <w:t xml:space="preserve"> </w:t>
      </w:r>
      <w:r w:rsidR="00A61A3A">
        <w:rPr>
          <w:rFonts w:eastAsia="SimSun"/>
          <w:b/>
          <w:i/>
          <w:sz w:val="22"/>
          <w:szCs w:val="22"/>
          <w:lang w:val="en-US" w:eastAsia="zh-CN"/>
        </w:rPr>
        <w:t>1</w:t>
      </w:r>
      <w:r w:rsidRPr="00DF2D68">
        <w:rPr>
          <w:rFonts w:eastAsia="SimSun"/>
          <w:b/>
          <w:i/>
          <w:sz w:val="22"/>
          <w:szCs w:val="22"/>
          <w:lang w:val="en-US" w:eastAsia="zh-CN"/>
        </w:rPr>
        <w:t xml:space="preserve">: </w:t>
      </w:r>
      <w:r w:rsidR="008D3836" w:rsidRPr="008D3836">
        <w:rPr>
          <w:rFonts w:eastAsia="SimSun"/>
          <w:i/>
          <w:sz w:val="22"/>
          <w:szCs w:val="22"/>
          <w:lang w:val="en-US" w:eastAsia="zh-CN"/>
        </w:rPr>
        <w:t>For multiple TBs scheduled by one DCI</w:t>
      </w:r>
      <w:r w:rsidR="008D3836">
        <w:rPr>
          <w:rFonts w:eastAsia="SimSun"/>
          <w:i/>
          <w:sz w:val="22"/>
          <w:szCs w:val="22"/>
          <w:lang w:val="en-US" w:eastAsia="zh-CN"/>
        </w:rPr>
        <w:t>,</w:t>
      </w:r>
      <w:r w:rsidR="008D3836" w:rsidRPr="008D3836">
        <w:rPr>
          <w:rFonts w:eastAsia="SimSun"/>
          <w:i/>
          <w:sz w:val="22"/>
          <w:szCs w:val="22"/>
          <w:lang w:val="en-US" w:eastAsia="zh-CN"/>
        </w:rPr>
        <w:t xml:space="preserve"> </w:t>
      </w:r>
      <w:r w:rsidR="008D3836">
        <w:rPr>
          <w:rFonts w:eastAsia="SimSun"/>
          <w:i/>
          <w:sz w:val="22"/>
          <w:szCs w:val="22"/>
          <w:lang w:val="en-US" w:eastAsia="zh-CN"/>
        </w:rPr>
        <w:t>only one bit is needed when the enabling/disabling of HARQ feedback is indicated by DCI.</w:t>
      </w:r>
    </w:p>
    <w:p w14:paraId="48E8471D" w14:textId="6EB95AB3" w:rsidR="008D3836" w:rsidRDefault="008D3836" w:rsidP="008D3836">
      <w:pPr>
        <w:spacing w:beforeLines="100" w:before="240" w:afterLines="100" w:after="240"/>
        <w:jc w:val="both"/>
        <w:rPr>
          <w:rFonts w:eastAsia="SimSun"/>
          <w:i/>
          <w:sz w:val="22"/>
          <w:szCs w:val="22"/>
          <w:lang w:val="en-US" w:eastAsia="zh-CN"/>
        </w:rPr>
      </w:pPr>
      <w:r w:rsidRPr="00EF2499">
        <w:rPr>
          <w:rFonts w:eastAsia="SimSun"/>
          <w:b/>
          <w:i/>
          <w:sz w:val="22"/>
          <w:szCs w:val="22"/>
          <w:lang w:val="en-US" w:eastAsia="zh-CN"/>
        </w:rPr>
        <w:lastRenderedPageBreak/>
        <w:t>Proposal</w:t>
      </w:r>
      <w:r w:rsidRPr="0075654E">
        <w:rPr>
          <w:rFonts w:eastAsia="SimSun"/>
          <w:b/>
          <w:i/>
          <w:sz w:val="22"/>
          <w:szCs w:val="22"/>
          <w:lang w:val="en-US" w:eastAsia="zh-CN"/>
        </w:rPr>
        <w:t xml:space="preserve"> </w:t>
      </w:r>
      <w:r w:rsidR="00A61A3A">
        <w:rPr>
          <w:rFonts w:eastAsia="SimSun"/>
          <w:b/>
          <w:i/>
          <w:sz w:val="22"/>
          <w:szCs w:val="22"/>
          <w:lang w:val="en-US" w:eastAsia="zh-CN"/>
        </w:rPr>
        <w:t>8</w:t>
      </w:r>
      <w:r w:rsidRPr="0075654E">
        <w:rPr>
          <w:rFonts w:eastAsia="SimSun"/>
          <w:b/>
          <w:i/>
          <w:sz w:val="22"/>
          <w:szCs w:val="22"/>
          <w:lang w:val="en-US" w:eastAsia="zh-CN"/>
        </w:rPr>
        <w:t xml:space="preserve">: </w:t>
      </w:r>
      <w:r w:rsidRPr="00F75DA9">
        <w:rPr>
          <w:rFonts w:eastAsia="SimSun"/>
          <w:i/>
          <w:sz w:val="22"/>
          <w:szCs w:val="22"/>
          <w:lang w:val="en-US" w:eastAsia="zh-CN"/>
        </w:rPr>
        <w:t>For multiple TBs scheduled by one DCI</w:t>
      </w:r>
      <w:r w:rsidR="00CD2820">
        <w:rPr>
          <w:rFonts w:eastAsia="SimSun"/>
          <w:i/>
          <w:sz w:val="22"/>
          <w:szCs w:val="22"/>
          <w:lang w:val="en-US" w:eastAsia="zh-CN"/>
        </w:rPr>
        <w:t>,</w:t>
      </w:r>
      <w:r w:rsidR="00D256A8" w:rsidRPr="00D256A8">
        <w:rPr>
          <w:rFonts w:eastAsia="SimSun"/>
          <w:i/>
          <w:sz w:val="22"/>
          <w:szCs w:val="22"/>
          <w:lang w:val="en-US" w:eastAsia="zh-CN"/>
        </w:rPr>
        <w:t xml:space="preserve"> </w:t>
      </w:r>
      <w:r w:rsidR="00CD2820">
        <w:rPr>
          <w:rFonts w:eastAsia="SimSun"/>
          <w:i/>
          <w:sz w:val="22"/>
          <w:szCs w:val="22"/>
          <w:lang w:val="en-US" w:eastAsia="zh-CN"/>
        </w:rPr>
        <w:t xml:space="preserve">if </w:t>
      </w:r>
      <w:r w:rsidR="00D256A8">
        <w:rPr>
          <w:rFonts w:eastAsia="SimSun"/>
          <w:i/>
          <w:sz w:val="22"/>
          <w:szCs w:val="22"/>
          <w:lang w:val="en-US" w:eastAsia="zh-CN"/>
        </w:rPr>
        <w:t>HARQ feedback is disabled for one TB and enabled for the other</w:t>
      </w:r>
      <w:r w:rsidR="001A3383">
        <w:rPr>
          <w:rFonts w:eastAsia="SimSun"/>
          <w:i/>
          <w:sz w:val="22"/>
          <w:szCs w:val="22"/>
          <w:lang w:val="en-US" w:eastAsia="zh-CN"/>
        </w:rPr>
        <w:t>,</w:t>
      </w:r>
      <w:r>
        <w:rPr>
          <w:rFonts w:eastAsia="SimSun"/>
          <w:i/>
          <w:sz w:val="22"/>
          <w:szCs w:val="22"/>
          <w:lang w:val="en-US" w:eastAsia="zh-CN"/>
        </w:rPr>
        <w:t xml:space="preserve"> </w:t>
      </w:r>
      <w:r w:rsidRPr="00F75DA9">
        <w:rPr>
          <w:rFonts w:eastAsia="SimSun"/>
          <w:i/>
          <w:sz w:val="22"/>
          <w:szCs w:val="22"/>
          <w:lang w:val="en-US" w:eastAsia="zh-CN"/>
        </w:rPr>
        <w:t xml:space="preserve">HARQ feedback </w:t>
      </w:r>
      <w:r>
        <w:rPr>
          <w:rFonts w:eastAsia="SimSun"/>
          <w:i/>
          <w:sz w:val="22"/>
          <w:szCs w:val="22"/>
          <w:lang w:val="en-US" w:eastAsia="zh-CN"/>
        </w:rPr>
        <w:t>are</w:t>
      </w:r>
      <w:r w:rsidRPr="00F75DA9">
        <w:rPr>
          <w:rFonts w:eastAsia="SimSun"/>
          <w:i/>
          <w:sz w:val="22"/>
          <w:szCs w:val="22"/>
          <w:lang w:val="en-US" w:eastAsia="zh-CN"/>
        </w:rPr>
        <w:t xml:space="preserve"> assum</w:t>
      </w:r>
      <w:r>
        <w:rPr>
          <w:rFonts w:eastAsia="SimSun"/>
          <w:i/>
          <w:sz w:val="22"/>
          <w:szCs w:val="22"/>
          <w:lang w:val="en-US" w:eastAsia="zh-CN"/>
        </w:rPr>
        <w:t>ed</w:t>
      </w:r>
      <w:r w:rsidRPr="00F75DA9">
        <w:rPr>
          <w:rFonts w:eastAsia="SimSun"/>
          <w:i/>
          <w:sz w:val="22"/>
          <w:szCs w:val="22"/>
          <w:lang w:val="en-US" w:eastAsia="zh-CN"/>
        </w:rPr>
        <w:t xml:space="preserve"> enabl</w:t>
      </w:r>
      <w:r>
        <w:rPr>
          <w:rFonts w:eastAsia="SimSun"/>
          <w:i/>
          <w:sz w:val="22"/>
          <w:szCs w:val="22"/>
          <w:lang w:val="en-US" w:eastAsia="zh-CN"/>
        </w:rPr>
        <w:t>ed</w:t>
      </w:r>
      <w:r w:rsidRPr="00F75DA9">
        <w:rPr>
          <w:rFonts w:eastAsia="SimSun"/>
          <w:i/>
          <w:sz w:val="22"/>
          <w:szCs w:val="22"/>
          <w:lang w:val="en-US" w:eastAsia="zh-CN"/>
        </w:rPr>
        <w:t xml:space="preserve"> </w:t>
      </w:r>
      <w:r>
        <w:rPr>
          <w:rFonts w:eastAsia="SimSun"/>
          <w:i/>
          <w:sz w:val="22"/>
          <w:szCs w:val="22"/>
          <w:lang w:val="en-US" w:eastAsia="zh-CN"/>
        </w:rPr>
        <w:t xml:space="preserve">for both of the scheduled </w:t>
      </w:r>
      <w:proofErr w:type="gramStart"/>
      <w:r>
        <w:rPr>
          <w:rFonts w:eastAsia="SimSun"/>
          <w:i/>
          <w:sz w:val="22"/>
          <w:szCs w:val="22"/>
          <w:lang w:val="en-US" w:eastAsia="zh-CN"/>
        </w:rPr>
        <w:t>TBs</w:t>
      </w:r>
      <w:r w:rsidR="00D256A8">
        <w:rPr>
          <w:rFonts w:eastAsia="SimSun"/>
          <w:i/>
          <w:sz w:val="22"/>
          <w:szCs w:val="22"/>
          <w:lang w:val="en-US" w:eastAsia="zh-CN"/>
        </w:rPr>
        <w:t>(</w:t>
      </w:r>
      <w:proofErr w:type="gramEnd"/>
      <w:r w:rsidR="00D256A8">
        <w:rPr>
          <w:rFonts w:eastAsia="SimSun"/>
          <w:i/>
          <w:sz w:val="22"/>
          <w:szCs w:val="22"/>
          <w:lang w:val="en-US" w:eastAsia="zh-CN"/>
        </w:rPr>
        <w:t>Option3)</w:t>
      </w:r>
      <w:r>
        <w:rPr>
          <w:rFonts w:eastAsia="SimSun"/>
          <w:i/>
          <w:sz w:val="22"/>
          <w:szCs w:val="22"/>
          <w:lang w:val="en-US" w:eastAsia="zh-CN"/>
        </w:rPr>
        <w:t>.</w:t>
      </w:r>
    </w:p>
    <w:p w14:paraId="3ED003B3" w14:textId="57D98860" w:rsidR="002C2157" w:rsidRDefault="002C2157" w:rsidP="002C2157">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Pr>
          <w:rFonts w:ascii="Times New Roman" w:eastAsia="SimSun" w:hAnsi="Times New Roman"/>
          <w:lang w:eastAsia="zh-CN"/>
        </w:rPr>
        <w:t>NPRACH capacity</w:t>
      </w:r>
      <w:r w:rsidR="00830B1A">
        <w:rPr>
          <w:rFonts w:ascii="Times New Roman" w:eastAsia="SimSun" w:hAnsi="Times New Roman"/>
          <w:lang w:eastAsia="zh-CN"/>
        </w:rPr>
        <w:t xml:space="preserve"> and Link </w:t>
      </w:r>
      <w:r w:rsidR="00830B1A" w:rsidRPr="00830B1A">
        <w:rPr>
          <w:rFonts w:ascii="Times New Roman" w:eastAsia="SimSun" w:hAnsi="Times New Roman"/>
          <w:lang w:eastAsia="zh-CN"/>
        </w:rPr>
        <w:t>adaptation</w:t>
      </w:r>
    </w:p>
    <w:p w14:paraId="7D408E79" w14:textId="77777777" w:rsidR="00830B1A" w:rsidRDefault="002C2157" w:rsidP="002C2157">
      <w:pPr>
        <w:jc w:val="both"/>
        <w:rPr>
          <w:rFonts w:eastAsia="SimSun" w:cs="Times"/>
          <w:sz w:val="22"/>
          <w:szCs w:val="22"/>
          <w:lang w:val="en-US" w:eastAsia="zh-CN"/>
        </w:rPr>
      </w:pPr>
      <w:r w:rsidRPr="00411C4B">
        <w:rPr>
          <w:rFonts w:eastAsia="SimSun" w:cs="Times"/>
          <w:sz w:val="22"/>
          <w:szCs w:val="22"/>
          <w:lang w:val="en-US" w:eastAsia="zh-CN"/>
        </w:rPr>
        <w:t xml:space="preserve">In </w:t>
      </w:r>
      <w:r w:rsidR="00D256A8" w:rsidRPr="00411C4B">
        <w:rPr>
          <w:rFonts w:eastAsia="SimSun" w:cs="Times"/>
          <w:sz w:val="22"/>
          <w:szCs w:val="22"/>
          <w:lang w:val="en-US" w:eastAsia="zh-CN"/>
        </w:rPr>
        <w:t xml:space="preserve">the last </w:t>
      </w:r>
      <w:r w:rsidR="00F13A6F" w:rsidRPr="00411C4B">
        <w:rPr>
          <w:rFonts w:eastAsia="SimSun" w:cs="Times"/>
          <w:sz w:val="22"/>
          <w:szCs w:val="22"/>
          <w:lang w:val="en-US" w:eastAsia="zh-CN"/>
        </w:rPr>
        <w:t>two</w:t>
      </w:r>
      <w:r w:rsidR="00D256A8" w:rsidRPr="00411C4B">
        <w:rPr>
          <w:rFonts w:eastAsia="SimSun" w:cs="Times"/>
          <w:sz w:val="22"/>
          <w:szCs w:val="22"/>
          <w:lang w:val="en-US" w:eastAsia="zh-CN"/>
        </w:rPr>
        <w:t xml:space="preserve"> meetings</w:t>
      </w:r>
      <w:r w:rsidRPr="00411C4B">
        <w:rPr>
          <w:rFonts w:eastAsia="SimSun" w:cs="Times"/>
          <w:sz w:val="22"/>
          <w:szCs w:val="22"/>
          <w:lang w:val="en-US" w:eastAsia="zh-CN"/>
        </w:rPr>
        <w:t xml:space="preserve">, there was discussion on the PRACH capacity starvation if HARQ-ACK feedback is disabled because SR is not able to be piggybacked on NPUSCH format 2. If HARQ feedback can be dynamically disabled, the SR is still able to be opportunistically piggybacked on the HARQ feedback. In some cases, eNB can deliberately enable the HARQ feedback for UE to piggyback SR according to the usage of PRACH resource. </w:t>
      </w:r>
      <w:r w:rsidR="00830B1A" w:rsidRPr="00411C4B">
        <w:rPr>
          <w:rFonts w:eastAsia="SimSun" w:cs="Times"/>
          <w:sz w:val="22"/>
          <w:szCs w:val="22"/>
          <w:lang w:val="en-US" w:eastAsia="zh-CN"/>
        </w:rPr>
        <w:t xml:space="preserve">Therefore, it is not necessary for RAN1 to discuss the </w:t>
      </w:r>
      <w:r w:rsidR="00830B1A" w:rsidRPr="00E969DD">
        <w:rPr>
          <w:rFonts w:eastAsia="SimSun"/>
          <w:sz w:val="22"/>
          <w:szCs w:val="22"/>
          <w:lang w:eastAsia="zh-CN"/>
        </w:rPr>
        <w:t>NPRACH capacity</w:t>
      </w:r>
      <w:r w:rsidR="00830B1A" w:rsidRPr="00411C4B">
        <w:rPr>
          <w:rFonts w:eastAsia="SimSun" w:cs="Times"/>
          <w:sz w:val="22"/>
          <w:szCs w:val="22"/>
          <w:lang w:val="en-US" w:eastAsia="zh-CN"/>
        </w:rPr>
        <w:t xml:space="preserve"> issue anymore.</w:t>
      </w:r>
    </w:p>
    <w:p w14:paraId="46C6163B" w14:textId="0C8FF67B" w:rsidR="002C2157" w:rsidRPr="00411C4B" w:rsidRDefault="002C2157" w:rsidP="002C2157">
      <w:pPr>
        <w:jc w:val="both"/>
        <w:rPr>
          <w:rFonts w:eastAsia="SimSun" w:cs="Times"/>
          <w:sz w:val="22"/>
          <w:szCs w:val="22"/>
          <w:lang w:val="en-US" w:eastAsia="zh-CN"/>
        </w:rPr>
      </w:pPr>
      <w:r w:rsidRPr="00411C4B">
        <w:rPr>
          <w:rFonts w:eastAsia="SimSun" w:cs="Times"/>
          <w:sz w:val="22"/>
          <w:szCs w:val="22"/>
          <w:lang w:val="en-US" w:eastAsia="zh-CN"/>
        </w:rPr>
        <w:t xml:space="preserve">In some implementations, the HARQ-ACK is also used by eNB to adjust MCS in an open loop manner. If the HARQ-ACK is always disabled, the accuracy of link adaptation may be impacted. </w:t>
      </w:r>
      <w:r w:rsidR="00F13A6F" w:rsidRPr="00411C4B">
        <w:rPr>
          <w:rFonts w:eastAsia="SimSun" w:cs="Times"/>
          <w:sz w:val="22"/>
          <w:szCs w:val="22"/>
          <w:lang w:val="en-US" w:eastAsia="zh-CN"/>
        </w:rPr>
        <w:t xml:space="preserve">As </w:t>
      </w:r>
      <w:r w:rsidRPr="00411C4B">
        <w:rPr>
          <w:rFonts w:eastAsia="SimSun" w:cs="Times"/>
          <w:sz w:val="22"/>
          <w:szCs w:val="22"/>
          <w:lang w:val="en-US" w:eastAsia="zh-CN"/>
        </w:rPr>
        <w:t>dynamic HARQ-ACK disabling</w:t>
      </w:r>
      <w:r w:rsidR="00F13A6F" w:rsidRPr="00411C4B">
        <w:rPr>
          <w:rFonts w:eastAsia="SimSun" w:cs="Times"/>
          <w:sz w:val="22"/>
          <w:szCs w:val="22"/>
          <w:lang w:val="en-US" w:eastAsia="zh-CN"/>
        </w:rPr>
        <w:t xml:space="preserve"> by DCI was agreed</w:t>
      </w:r>
      <w:r w:rsidRPr="00411C4B">
        <w:rPr>
          <w:rFonts w:eastAsia="SimSun" w:cs="Times"/>
          <w:sz w:val="22"/>
          <w:szCs w:val="22"/>
          <w:lang w:val="en-US" w:eastAsia="zh-CN"/>
        </w:rPr>
        <w:t xml:space="preserve">, eNB could </w:t>
      </w:r>
      <w:r w:rsidR="00F13A6F" w:rsidRPr="00411C4B">
        <w:rPr>
          <w:rFonts w:eastAsia="SimSun" w:cs="Times"/>
          <w:sz w:val="22"/>
          <w:szCs w:val="22"/>
          <w:lang w:val="en-US" w:eastAsia="zh-CN"/>
        </w:rPr>
        <w:t xml:space="preserve">also </w:t>
      </w:r>
      <w:r w:rsidRPr="00411C4B">
        <w:rPr>
          <w:rFonts w:eastAsia="SimSun" w:cs="Times"/>
          <w:sz w:val="22"/>
          <w:szCs w:val="22"/>
          <w:lang w:val="en-US" w:eastAsia="zh-CN"/>
        </w:rPr>
        <w:t xml:space="preserve">enable the HARQ-ACK feedback whenever it requires to check whether the selected MCS is suitable. </w:t>
      </w:r>
    </w:p>
    <w:p w14:paraId="384FAADA" w14:textId="62EDD441" w:rsidR="002C2157" w:rsidRPr="002C2157" w:rsidRDefault="002C2157" w:rsidP="002C2157">
      <w:pPr>
        <w:jc w:val="both"/>
        <w:rPr>
          <w:rFonts w:eastAsia="SimSun"/>
          <w:i/>
          <w:sz w:val="22"/>
          <w:szCs w:val="22"/>
          <w:lang w:eastAsia="zh-CN"/>
        </w:rPr>
      </w:pPr>
      <w:r w:rsidRPr="002C2157">
        <w:rPr>
          <w:rFonts w:eastAsia="SimSun"/>
          <w:b/>
          <w:i/>
          <w:sz w:val="22"/>
          <w:szCs w:val="22"/>
          <w:lang w:eastAsia="zh-CN"/>
        </w:rPr>
        <w:t xml:space="preserve">Observation </w:t>
      </w:r>
      <w:r w:rsidR="00A61A3A">
        <w:rPr>
          <w:rFonts w:eastAsia="SimSun"/>
          <w:b/>
          <w:i/>
          <w:sz w:val="22"/>
          <w:szCs w:val="22"/>
          <w:lang w:eastAsia="zh-CN"/>
        </w:rPr>
        <w:t>2</w:t>
      </w:r>
      <w:r w:rsidRPr="002C2157">
        <w:rPr>
          <w:rFonts w:eastAsia="SimSun"/>
          <w:b/>
          <w:i/>
          <w:sz w:val="22"/>
          <w:szCs w:val="22"/>
          <w:lang w:eastAsia="zh-CN"/>
        </w:rPr>
        <w:t xml:space="preserve">: </w:t>
      </w:r>
      <w:r w:rsidRPr="002C2157">
        <w:rPr>
          <w:rFonts w:eastAsia="SimSun"/>
          <w:i/>
          <w:sz w:val="22"/>
          <w:szCs w:val="22"/>
          <w:lang w:eastAsia="zh-CN"/>
        </w:rPr>
        <w:t xml:space="preserve">With dynamic HARQ feedback disabling/enabling, the issues on PRACH capacity starvation and lack of reference for open loop link adaptation can be alleviated by eNB implementation. </w:t>
      </w:r>
    </w:p>
    <w:p w14:paraId="4BCBC76A" w14:textId="7DA4DC3F" w:rsidR="007571C6" w:rsidRPr="008D3836" w:rsidRDefault="007571C6" w:rsidP="007571C6">
      <w:pPr>
        <w:spacing w:afterLines="100" w:after="240"/>
        <w:jc w:val="both"/>
        <w:rPr>
          <w:rFonts w:eastAsia="SimSun" w:cs="Times"/>
          <w:i/>
          <w:sz w:val="22"/>
          <w:szCs w:val="22"/>
          <w:lang w:val="en-US" w:eastAsia="zh-CN"/>
        </w:rPr>
      </w:pPr>
      <w:r w:rsidRPr="00EF2499">
        <w:rPr>
          <w:rFonts w:eastAsia="SimSun"/>
          <w:b/>
          <w:i/>
          <w:sz w:val="22"/>
          <w:szCs w:val="22"/>
          <w:lang w:val="en-US" w:eastAsia="zh-CN"/>
        </w:rPr>
        <w:t>Proposal</w:t>
      </w:r>
      <w:r w:rsidRPr="0075654E">
        <w:rPr>
          <w:rFonts w:eastAsia="SimSun"/>
          <w:b/>
          <w:i/>
          <w:sz w:val="22"/>
          <w:szCs w:val="22"/>
          <w:lang w:val="en-US" w:eastAsia="zh-CN"/>
        </w:rPr>
        <w:t xml:space="preserve"> </w:t>
      </w:r>
      <w:r w:rsidR="00A61A3A">
        <w:rPr>
          <w:rFonts w:eastAsia="SimSun"/>
          <w:b/>
          <w:i/>
          <w:sz w:val="22"/>
          <w:szCs w:val="22"/>
          <w:lang w:val="en-US" w:eastAsia="zh-CN"/>
        </w:rPr>
        <w:t>9</w:t>
      </w:r>
      <w:r w:rsidRPr="0075654E">
        <w:rPr>
          <w:rFonts w:eastAsia="SimSun"/>
          <w:b/>
          <w:i/>
          <w:sz w:val="22"/>
          <w:szCs w:val="22"/>
          <w:lang w:val="en-US" w:eastAsia="zh-CN"/>
        </w:rPr>
        <w:t>:</w:t>
      </w:r>
      <w:r>
        <w:rPr>
          <w:rFonts w:eastAsia="SimSun"/>
          <w:b/>
          <w:i/>
          <w:sz w:val="22"/>
          <w:szCs w:val="22"/>
          <w:lang w:val="en-US" w:eastAsia="zh-CN"/>
        </w:rPr>
        <w:t xml:space="preserve"> </w:t>
      </w:r>
      <w:r w:rsidRPr="00CC3760">
        <w:rPr>
          <w:rFonts w:eastAsia="SimSun"/>
          <w:i/>
          <w:sz w:val="22"/>
          <w:szCs w:val="22"/>
          <w:lang w:val="en-US" w:eastAsia="zh-CN"/>
        </w:rPr>
        <w:t>No need to enhance</w:t>
      </w:r>
      <w:r>
        <w:rPr>
          <w:rFonts w:eastAsia="SimSun"/>
          <w:b/>
          <w:i/>
          <w:sz w:val="22"/>
          <w:szCs w:val="22"/>
          <w:lang w:val="en-US" w:eastAsia="zh-CN"/>
        </w:rPr>
        <w:t xml:space="preserve"> </w:t>
      </w:r>
      <w:r w:rsidR="00830B1A">
        <w:rPr>
          <w:rFonts w:eastAsia="SimSun"/>
          <w:b/>
          <w:i/>
          <w:sz w:val="22"/>
          <w:szCs w:val="22"/>
          <w:lang w:val="en-US" w:eastAsia="zh-CN"/>
        </w:rPr>
        <w:t>N</w:t>
      </w:r>
      <w:r>
        <w:rPr>
          <w:rFonts w:eastAsia="SimSun"/>
          <w:i/>
          <w:sz w:val="22"/>
          <w:szCs w:val="22"/>
          <w:lang w:val="en-US" w:eastAsia="zh-CN"/>
        </w:rPr>
        <w:t xml:space="preserve">PRACH </w:t>
      </w:r>
      <w:r w:rsidR="00830B1A">
        <w:rPr>
          <w:rFonts w:eastAsia="SimSun"/>
          <w:i/>
          <w:sz w:val="22"/>
          <w:szCs w:val="22"/>
          <w:lang w:val="en-US" w:eastAsia="zh-CN"/>
        </w:rPr>
        <w:t xml:space="preserve">and link </w:t>
      </w:r>
      <w:r w:rsidR="00830B1A" w:rsidRPr="002C2157">
        <w:rPr>
          <w:rFonts w:eastAsia="SimSun"/>
          <w:i/>
          <w:sz w:val="22"/>
          <w:szCs w:val="22"/>
          <w:lang w:eastAsia="zh-CN"/>
        </w:rPr>
        <w:t>adaptation</w:t>
      </w:r>
      <w:r>
        <w:rPr>
          <w:rFonts w:eastAsia="SimSun"/>
          <w:i/>
          <w:sz w:val="22"/>
          <w:szCs w:val="22"/>
          <w:lang w:val="en-US" w:eastAsia="zh-CN"/>
        </w:rPr>
        <w:t xml:space="preserve">when </w:t>
      </w:r>
      <w:r w:rsidR="00830B1A">
        <w:rPr>
          <w:rFonts w:eastAsia="SimSun"/>
          <w:i/>
          <w:sz w:val="22"/>
          <w:szCs w:val="22"/>
          <w:lang w:val="en-US" w:eastAsia="zh-CN"/>
        </w:rPr>
        <w:t xml:space="preserve">dynamic </w:t>
      </w:r>
      <w:r>
        <w:rPr>
          <w:rFonts w:eastAsia="SimSun"/>
          <w:i/>
          <w:sz w:val="22"/>
          <w:szCs w:val="22"/>
          <w:lang w:val="en-US" w:eastAsia="zh-CN"/>
        </w:rPr>
        <w:t>HARQ feedback</w:t>
      </w:r>
      <w:r w:rsidR="00E55AAB">
        <w:rPr>
          <w:rFonts w:eastAsia="SimSun"/>
          <w:i/>
          <w:sz w:val="22"/>
          <w:szCs w:val="22"/>
          <w:lang w:val="en-US" w:eastAsia="zh-CN"/>
        </w:rPr>
        <w:t xml:space="preserve"> </w:t>
      </w:r>
      <w:r>
        <w:rPr>
          <w:rFonts w:eastAsia="SimSun"/>
          <w:i/>
          <w:sz w:val="22"/>
          <w:szCs w:val="22"/>
          <w:lang w:val="en-US" w:eastAsia="zh-CN"/>
        </w:rPr>
        <w:t>disabling</w:t>
      </w:r>
      <w:r w:rsidR="00E55AAB">
        <w:rPr>
          <w:rFonts w:eastAsia="SimSun"/>
          <w:i/>
          <w:sz w:val="22"/>
          <w:szCs w:val="22"/>
          <w:lang w:val="en-US" w:eastAsia="zh-CN"/>
        </w:rPr>
        <w:t xml:space="preserve"> is introduced for IoT NTN</w:t>
      </w:r>
      <w:r w:rsidRPr="008D3836">
        <w:rPr>
          <w:rFonts w:eastAsia="SimSun"/>
          <w:i/>
          <w:sz w:val="22"/>
          <w:szCs w:val="22"/>
          <w:lang w:val="en-US" w:eastAsia="zh-CN"/>
        </w:rPr>
        <w:t>.</w:t>
      </w:r>
    </w:p>
    <w:p w14:paraId="65948169" w14:textId="77777777" w:rsidR="008D3836" w:rsidRPr="007571C6" w:rsidRDefault="008D3836" w:rsidP="000427F4">
      <w:pPr>
        <w:spacing w:beforeLines="100" w:before="240" w:afterLines="100" w:after="240"/>
        <w:jc w:val="both"/>
        <w:rPr>
          <w:rFonts w:eastAsia="SimSun"/>
          <w:i/>
          <w:sz w:val="22"/>
          <w:szCs w:val="22"/>
          <w:lang w:val="en-US" w:eastAsia="zh-CN"/>
        </w:rPr>
      </w:pPr>
    </w:p>
    <w:p w14:paraId="30BDB43E" w14:textId="3F43A017" w:rsidR="002C2157" w:rsidRDefault="0039592D" w:rsidP="002C2157">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sidRPr="00BD2C6A">
        <w:rPr>
          <w:rFonts w:ascii="Times New Roman" w:eastAsia="SimSun" w:hAnsi="Times New Roman"/>
          <w:lang w:eastAsia="zh-CN"/>
        </w:rPr>
        <w:t>Conclusion</w:t>
      </w:r>
    </w:p>
    <w:p w14:paraId="20617616" w14:textId="77777777" w:rsidR="002C2157" w:rsidRPr="002C2157" w:rsidRDefault="002C2157" w:rsidP="002C2157">
      <w:pPr>
        <w:rPr>
          <w:rFonts w:eastAsia="SimSun"/>
          <w:lang w:eastAsia="zh-CN"/>
        </w:rPr>
      </w:pPr>
    </w:p>
    <w:p w14:paraId="721E762D" w14:textId="28B9A531" w:rsidR="00815493" w:rsidRDefault="00137044" w:rsidP="00815493">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1223BB28" w14:textId="77777777" w:rsidR="00CC788D" w:rsidRPr="008D3836" w:rsidRDefault="00CC788D" w:rsidP="00CC788D">
      <w:pPr>
        <w:jc w:val="both"/>
        <w:rPr>
          <w:rFonts w:eastAsia="SimSun"/>
          <w:i/>
          <w:sz w:val="22"/>
          <w:szCs w:val="22"/>
          <w:lang w:val="en-US" w:eastAsia="zh-CN"/>
        </w:rPr>
      </w:pPr>
      <w:r w:rsidRPr="00DF2D68">
        <w:rPr>
          <w:rFonts w:eastAsia="SimSun" w:hint="eastAsia"/>
          <w:b/>
          <w:i/>
          <w:sz w:val="22"/>
          <w:szCs w:val="22"/>
          <w:lang w:val="en-US" w:eastAsia="zh-CN"/>
        </w:rPr>
        <w:t>O</w:t>
      </w:r>
      <w:r w:rsidRPr="00DF2D68">
        <w:rPr>
          <w:rFonts w:eastAsia="SimSun"/>
          <w:b/>
          <w:i/>
          <w:sz w:val="22"/>
          <w:szCs w:val="22"/>
          <w:lang w:val="en-US" w:eastAsia="zh-CN"/>
        </w:rPr>
        <w:t>bservation</w:t>
      </w:r>
      <w:r>
        <w:rPr>
          <w:rFonts w:eastAsia="SimSun"/>
          <w:b/>
          <w:i/>
          <w:sz w:val="22"/>
          <w:szCs w:val="22"/>
          <w:lang w:val="en-US" w:eastAsia="zh-CN"/>
        </w:rPr>
        <w:t xml:space="preserve"> 1</w:t>
      </w:r>
      <w:r w:rsidRPr="00DF2D68">
        <w:rPr>
          <w:rFonts w:eastAsia="SimSun"/>
          <w:b/>
          <w:i/>
          <w:sz w:val="22"/>
          <w:szCs w:val="22"/>
          <w:lang w:val="en-US" w:eastAsia="zh-CN"/>
        </w:rPr>
        <w:t xml:space="preserve">: </w:t>
      </w:r>
      <w:r w:rsidRPr="008D3836">
        <w:rPr>
          <w:rFonts w:eastAsia="SimSun"/>
          <w:i/>
          <w:sz w:val="22"/>
          <w:szCs w:val="22"/>
          <w:lang w:val="en-US" w:eastAsia="zh-CN"/>
        </w:rPr>
        <w:t>For multiple TBs scheduled by one DCI</w:t>
      </w:r>
      <w:r>
        <w:rPr>
          <w:rFonts w:eastAsia="SimSun"/>
          <w:i/>
          <w:sz w:val="22"/>
          <w:szCs w:val="22"/>
          <w:lang w:val="en-US" w:eastAsia="zh-CN"/>
        </w:rPr>
        <w:t>,</w:t>
      </w:r>
      <w:r w:rsidRPr="008D3836">
        <w:rPr>
          <w:rFonts w:eastAsia="SimSun"/>
          <w:i/>
          <w:sz w:val="22"/>
          <w:szCs w:val="22"/>
          <w:lang w:val="en-US" w:eastAsia="zh-CN"/>
        </w:rPr>
        <w:t xml:space="preserve"> </w:t>
      </w:r>
      <w:r>
        <w:rPr>
          <w:rFonts w:eastAsia="SimSun"/>
          <w:i/>
          <w:sz w:val="22"/>
          <w:szCs w:val="22"/>
          <w:lang w:val="en-US" w:eastAsia="zh-CN"/>
        </w:rPr>
        <w:t>only one bit is needed when the enabling/disabling of HARQ feedback is indicated by DCI.</w:t>
      </w:r>
    </w:p>
    <w:p w14:paraId="7FCFA49A" w14:textId="77777777" w:rsidR="00CC788D" w:rsidRPr="002C2157" w:rsidRDefault="00CC788D" w:rsidP="00CC788D">
      <w:pPr>
        <w:jc w:val="both"/>
        <w:rPr>
          <w:rFonts w:eastAsia="SimSun"/>
          <w:i/>
          <w:sz w:val="22"/>
          <w:szCs w:val="22"/>
          <w:lang w:eastAsia="zh-CN"/>
        </w:rPr>
      </w:pPr>
      <w:r w:rsidRPr="002C2157">
        <w:rPr>
          <w:rFonts w:eastAsia="SimSun"/>
          <w:b/>
          <w:i/>
          <w:sz w:val="22"/>
          <w:szCs w:val="22"/>
          <w:lang w:eastAsia="zh-CN"/>
        </w:rPr>
        <w:t xml:space="preserve">Observation </w:t>
      </w:r>
      <w:r>
        <w:rPr>
          <w:rFonts w:eastAsia="SimSun"/>
          <w:b/>
          <w:i/>
          <w:sz w:val="22"/>
          <w:szCs w:val="22"/>
          <w:lang w:eastAsia="zh-CN"/>
        </w:rPr>
        <w:t>2</w:t>
      </w:r>
      <w:r w:rsidRPr="002C2157">
        <w:rPr>
          <w:rFonts w:eastAsia="SimSun"/>
          <w:b/>
          <w:i/>
          <w:sz w:val="22"/>
          <w:szCs w:val="22"/>
          <w:lang w:eastAsia="zh-CN"/>
        </w:rPr>
        <w:t xml:space="preserve">: </w:t>
      </w:r>
      <w:r w:rsidRPr="002C2157">
        <w:rPr>
          <w:rFonts w:eastAsia="SimSun"/>
          <w:i/>
          <w:sz w:val="22"/>
          <w:szCs w:val="22"/>
          <w:lang w:eastAsia="zh-CN"/>
        </w:rPr>
        <w:t xml:space="preserve">With dynamic HARQ feedback disabling/enabling, the issues on PRACH capacity starvation and lack of reference for open loop link adaptation can be alleviated by eNB implementation. </w:t>
      </w:r>
    </w:p>
    <w:p w14:paraId="7F1E43D3" w14:textId="77777777" w:rsidR="00D256A8" w:rsidRPr="00B307BA" w:rsidRDefault="00D256A8" w:rsidP="00D256A8">
      <w:pPr>
        <w:jc w:val="both"/>
        <w:rPr>
          <w:rFonts w:eastAsia="SimSun"/>
          <w:i/>
          <w:sz w:val="22"/>
          <w:szCs w:val="22"/>
          <w:lang w:eastAsia="zh-CN"/>
        </w:rPr>
      </w:pPr>
    </w:p>
    <w:p w14:paraId="2C6C1343" w14:textId="77777777" w:rsidR="00CC788D" w:rsidRPr="00E969DD" w:rsidRDefault="00CC788D" w:rsidP="00CC788D">
      <w:pPr>
        <w:spacing w:beforeLines="100" w:before="240" w:afterLines="100" w:after="240"/>
        <w:jc w:val="both"/>
        <w:rPr>
          <w:rFonts w:eastAsia="SimSun"/>
          <w:i/>
          <w:sz w:val="22"/>
          <w:szCs w:val="22"/>
          <w:lang w:eastAsia="zh-CN"/>
        </w:rPr>
      </w:pPr>
      <w:r w:rsidRPr="00E969DD">
        <w:rPr>
          <w:rFonts w:eastAsia="SimSun"/>
          <w:b/>
          <w:i/>
          <w:sz w:val="22"/>
          <w:szCs w:val="22"/>
          <w:lang w:eastAsia="zh-CN"/>
        </w:rPr>
        <w:t xml:space="preserve">Proposal 1: </w:t>
      </w:r>
      <w:r w:rsidRPr="00E969DD">
        <w:rPr>
          <w:rFonts w:eastAsia="SimSun"/>
          <w:i/>
          <w:sz w:val="22"/>
          <w:szCs w:val="22"/>
          <w:lang w:eastAsia="zh-CN"/>
        </w:rPr>
        <w:t xml:space="preserve">For NB-IoT UE, Support option 6a-1 (RRC </w:t>
      </w:r>
      <w:proofErr w:type="spellStart"/>
      <w:r w:rsidRPr="00E969DD">
        <w:rPr>
          <w:rFonts w:eastAsia="SimSun"/>
          <w:i/>
          <w:sz w:val="22"/>
          <w:szCs w:val="22"/>
          <w:lang w:eastAsia="zh-CN"/>
        </w:rPr>
        <w:t>signaling</w:t>
      </w:r>
      <w:proofErr w:type="spellEnd"/>
      <w:r w:rsidRPr="00E969DD">
        <w:rPr>
          <w:rFonts w:eastAsia="SimSun"/>
          <w:i/>
          <w:sz w:val="22"/>
          <w:szCs w:val="22"/>
          <w:lang w:eastAsia="zh-CN"/>
        </w:rPr>
        <w:t xml:space="preserve"> configured between Option 1 and Option 3) as HARQ disabling mechanism. </w:t>
      </w:r>
    </w:p>
    <w:p w14:paraId="492BAD48" w14:textId="77777777" w:rsidR="00CC788D" w:rsidRPr="00E969DD" w:rsidRDefault="00CC788D" w:rsidP="00CC788D">
      <w:pPr>
        <w:spacing w:beforeLines="100" w:before="240" w:afterLines="100" w:after="240"/>
        <w:jc w:val="both"/>
        <w:rPr>
          <w:rFonts w:eastAsia="SimSun"/>
          <w:i/>
          <w:sz w:val="22"/>
          <w:szCs w:val="22"/>
          <w:lang w:eastAsia="zh-CN"/>
        </w:rPr>
      </w:pPr>
      <w:r w:rsidRPr="00E969DD">
        <w:rPr>
          <w:rFonts w:eastAsia="SimSun"/>
          <w:b/>
          <w:i/>
          <w:sz w:val="22"/>
          <w:szCs w:val="22"/>
          <w:lang w:eastAsia="zh-CN"/>
        </w:rPr>
        <w:t>Proposal 2:</w:t>
      </w:r>
      <w:r w:rsidRPr="00E969DD">
        <w:rPr>
          <w:rFonts w:eastAsia="SimSun"/>
          <w:i/>
          <w:sz w:val="22"/>
          <w:szCs w:val="22"/>
          <w:lang w:eastAsia="zh-CN"/>
        </w:rPr>
        <w:t xml:space="preserve"> For NB-IoT UE, Option 6a-4 is acceptable if the DCI-based overriding can be applied to both the semi-statically enabled and disabled HARQ process and the capability of DCI-based overriding is reported together with RRC-based HARQ disabling. </w:t>
      </w:r>
    </w:p>
    <w:p w14:paraId="2BA388FC" w14:textId="77777777" w:rsidR="00CC788D" w:rsidRDefault="00CC788D" w:rsidP="00CC788D">
      <w:pPr>
        <w:spacing w:afterLines="100" w:after="240"/>
        <w:jc w:val="both"/>
        <w:rPr>
          <w:i/>
          <w:sz w:val="22"/>
          <w:szCs w:val="22"/>
        </w:rPr>
      </w:pPr>
      <w:r w:rsidRPr="00B12F5D">
        <w:rPr>
          <w:rFonts w:eastAsia="SimSun" w:cs="Times" w:hint="eastAsia"/>
          <w:b/>
          <w:i/>
          <w:sz w:val="22"/>
          <w:szCs w:val="22"/>
          <w:lang w:val="en-US" w:eastAsia="zh-CN"/>
        </w:rPr>
        <w:t>P</w:t>
      </w:r>
      <w:r w:rsidRPr="00B12F5D">
        <w:rPr>
          <w:rFonts w:eastAsia="SimSun" w:cs="Times"/>
          <w:b/>
          <w:i/>
          <w:sz w:val="22"/>
          <w:szCs w:val="22"/>
          <w:lang w:val="en-US" w:eastAsia="zh-CN"/>
        </w:rPr>
        <w:t xml:space="preserve">roposal </w:t>
      </w:r>
      <w:r>
        <w:rPr>
          <w:rFonts w:eastAsia="SimSun" w:cs="Times"/>
          <w:b/>
          <w:i/>
          <w:sz w:val="22"/>
          <w:szCs w:val="22"/>
          <w:lang w:val="en-US" w:eastAsia="zh-CN"/>
        </w:rPr>
        <w:t>3</w:t>
      </w:r>
      <w:r w:rsidRPr="00B12F5D">
        <w:rPr>
          <w:rFonts w:eastAsia="SimSun" w:cs="Times"/>
          <w:b/>
          <w:i/>
          <w:sz w:val="22"/>
          <w:szCs w:val="22"/>
          <w:lang w:val="en-US" w:eastAsia="zh-CN"/>
        </w:rPr>
        <w:t>:</w:t>
      </w:r>
      <w:r w:rsidRPr="00B12F5D">
        <w:rPr>
          <w:rFonts w:eastAsia="SimSun" w:cs="Times"/>
          <w:i/>
          <w:sz w:val="22"/>
          <w:szCs w:val="22"/>
          <w:lang w:val="en-US" w:eastAsia="zh-CN"/>
        </w:rPr>
        <w:t xml:space="preserve"> </w:t>
      </w:r>
      <w:r w:rsidRPr="00163A9D">
        <w:rPr>
          <w:rFonts w:eastAsia="SimSun" w:cs="Times"/>
          <w:i/>
          <w:sz w:val="22"/>
          <w:szCs w:val="22"/>
          <w:lang w:val="en-US" w:eastAsia="zh-CN"/>
        </w:rPr>
        <w:t xml:space="preserve">For </w:t>
      </w:r>
      <w:r>
        <w:rPr>
          <w:rFonts w:eastAsia="SimSun" w:cs="Times"/>
          <w:i/>
          <w:sz w:val="22"/>
          <w:szCs w:val="22"/>
          <w:lang w:val="en-US" w:eastAsia="zh-CN"/>
        </w:rPr>
        <w:t xml:space="preserve">either option 6a-1 or </w:t>
      </w:r>
      <w:r w:rsidRPr="00163A9D">
        <w:rPr>
          <w:rFonts w:eastAsia="SimSun" w:cs="Times"/>
          <w:i/>
          <w:sz w:val="22"/>
          <w:szCs w:val="22"/>
          <w:lang w:val="en-US" w:eastAsia="zh-CN"/>
        </w:rPr>
        <w:t>Option 6a-</w:t>
      </w:r>
      <w:r>
        <w:rPr>
          <w:rFonts w:eastAsia="SimSun" w:cs="Times"/>
          <w:i/>
          <w:sz w:val="22"/>
          <w:szCs w:val="22"/>
          <w:lang w:val="en-US" w:eastAsia="zh-CN"/>
        </w:rPr>
        <w:t>4</w:t>
      </w:r>
      <w:r w:rsidRPr="00163A9D">
        <w:rPr>
          <w:rFonts w:eastAsia="SimSun" w:cs="Times"/>
          <w:i/>
          <w:sz w:val="22"/>
          <w:szCs w:val="22"/>
          <w:lang w:val="en-US" w:eastAsia="zh-CN"/>
        </w:rPr>
        <w:t>,</w:t>
      </w:r>
      <w:r w:rsidRPr="00E969DD">
        <w:rPr>
          <w:i/>
          <w:sz w:val="22"/>
          <w:szCs w:val="22"/>
        </w:rPr>
        <w:t xml:space="preserve"> </w:t>
      </w:r>
      <w:r w:rsidRPr="00163A9D">
        <w:rPr>
          <w:i/>
          <w:sz w:val="22"/>
          <w:szCs w:val="22"/>
        </w:rPr>
        <w:t xml:space="preserve">bitmap as NR NTN is used for </w:t>
      </w:r>
      <w:r>
        <w:rPr>
          <w:i/>
          <w:sz w:val="22"/>
          <w:szCs w:val="22"/>
        </w:rPr>
        <w:t xml:space="preserve">RRC based HARQ disabling (option 1). </w:t>
      </w:r>
    </w:p>
    <w:p w14:paraId="3BCAFF9E" w14:textId="77777777" w:rsidR="00CC788D" w:rsidRPr="00BE6CDB" w:rsidRDefault="00CC788D" w:rsidP="00CC788D">
      <w:pPr>
        <w:spacing w:afterLines="100" w:after="240"/>
        <w:jc w:val="both"/>
        <w:rPr>
          <w:rFonts w:eastAsia="SimSun" w:cs="Times"/>
          <w:i/>
          <w:sz w:val="22"/>
          <w:szCs w:val="22"/>
          <w:lang w:val="en-US" w:eastAsia="zh-CN"/>
        </w:rPr>
      </w:pPr>
      <w:r w:rsidRPr="00E969DD">
        <w:rPr>
          <w:b/>
          <w:i/>
          <w:sz w:val="22"/>
          <w:szCs w:val="22"/>
        </w:rPr>
        <w:t>Proposal 4:</w:t>
      </w:r>
      <w:r>
        <w:rPr>
          <w:i/>
          <w:sz w:val="22"/>
          <w:szCs w:val="22"/>
        </w:rPr>
        <w:t xml:space="preserve"> </w:t>
      </w:r>
      <w:r w:rsidRPr="00A61A3A">
        <w:rPr>
          <w:i/>
          <w:sz w:val="22"/>
          <w:szCs w:val="22"/>
        </w:rPr>
        <w:t xml:space="preserve">1 entry indicated by </w:t>
      </w:r>
      <w:r w:rsidRPr="00E969DD">
        <w:rPr>
          <w:i/>
          <w:sz w:val="22"/>
          <w:szCs w:val="22"/>
        </w:rPr>
        <w:t>ACK/NACK resource field</w:t>
      </w:r>
      <w:r w:rsidRPr="00A61A3A">
        <w:rPr>
          <w:i/>
          <w:sz w:val="22"/>
          <w:szCs w:val="22"/>
        </w:rPr>
        <w:t xml:space="preserve"> can be re-interpreted as HARQ disabling if option 6a-1 is adopted. 1 bit of </w:t>
      </w:r>
      <w:r w:rsidRPr="00E969DD">
        <w:rPr>
          <w:i/>
          <w:sz w:val="22"/>
          <w:szCs w:val="22"/>
        </w:rPr>
        <w:t>ACK/NACK resource field can be re-interpreted as HARQ overriding if option 6a-4 is adopted.</w:t>
      </w:r>
      <w:r w:rsidRPr="00E969DD">
        <w:rPr>
          <w:sz w:val="22"/>
          <w:szCs w:val="22"/>
        </w:rPr>
        <w:t xml:space="preserve"> </w:t>
      </w:r>
      <w:r>
        <w:rPr>
          <w:i/>
          <w:sz w:val="22"/>
          <w:szCs w:val="22"/>
        </w:rPr>
        <w:t xml:space="preserve"> </w:t>
      </w:r>
    </w:p>
    <w:p w14:paraId="75BD2298" w14:textId="77777777" w:rsidR="00CC788D" w:rsidRPr="00DF2D68" w:rsidRDefault="00CC788D" w:rsidP="00CC788D">
      <w:pPr>
        <w:spacing w:afterLines="100" w:after="240"/>
        <w:jc w:val="both"/>
        <w:rPr>
          <w:rFonts w:eastAsia="SimSun" w:cs="Times"/>
          <w:i/>
          <w:sz w:val="22"/>
          <w:szCs w:val="22"/>
          <w:lang w:val="en-US" w:eastAsia="zh-CN"/>
        </w:rPr>
      </w:pPr>
      <w:r w:rsidRPr="00B12F5D">
        <w:rPr>
          <w:rFonts w:eastAsia="SimSun" w:cs="Times" w:hint="eastAsia"/>
          <w:b/>
          <w:i/>
          <w:sz w:val="22"/>
          <w:szCs w:val="22"/>
          <w:lang w:val="en-US" w:eastAsia="zh-CN"/>
        </w:rPr>
        <w:t>P</w:t>
      </w:r>
      <w:r w:rsidRPr="00B12F5D">
        <w:rPr>
          <w:rFonts w:eastAsia="SimSun" w:cs="Times"/>
          <w:b/>
          <w:i/>
          <w:sz w:val="22"/>
          <w:szCs w:val="22"/>
          <w:lang w:val="en-US" w:eastAsia="zh-CN"/>
        </w:rPr>
        <w:t xml:space="preserve">roposal </w:t>
      </w:r>
      <w:r>
        <w:rPr>
          <w:rFonts w:eastAsia="SimSun" w:cs="Times"/>
          <w:b/>
          <w:i/>
          <w:sz w:val="22"/>
          <w:szCs w:val="22"/>
          <w:lang w:val="en-US" w:eastAsia="zh-CN"/>
        </w:rPr>
        <w:t>5</w:t>
      </w:r>
      <w:r w:rsidRPr="00B12F5D">
        <w:rPr>
          <w:rFonts w:eastAsia="SimSun" w:cs="Times"/>
          <w:b/>
          <w:i/>
          <w:sz w:val="22"/>
          <w:szCs w:val="22"/>
          <w:lang w:val="en-US" w:eastAsia="zh-CN"/>
        </w:rPr>
        <w:t>:</w:t>
      </w:r>
      <w:r w:rsidRPr="00B12F5D">
        <w:rPr>
          <w:rFonts w:eastAsia="SimSun" w:cs="Times"/>
          <w:i/>
          <w:sz w:val="22"/>
          <w:szCs w:val="22"/>
          <w:lang w:val="en-US" w:eastAsia="zh-CN"/>
        </w:rPr>
        <w:t xml:space="preserve"> For </w:t>
      </w:r>
      <w:r>
        <w:rPr>
          <w:rFonts w:eastAsia="SimSun" w:cs="Times"/>
          <w:i/>
          <w:sz w:val="22"/>
          <w:szCs w:val="22"/>
          <w:lang w:val="en-US" w:eastAsia="zh-CN"/>
        </w:rPr>
        <w:t>eMTC</w:t>
      </w:r>
      <w:r w:rsidRPr="00B12F5D">
        <w:rPr>
          <w:rFonts w:eastAsia="SimSun" w:cs="Times"/>
          <w:i/>
          <w:sz w:val="22"/>
          <w:szCs w:val="22"/>
          <w:lang w:val="en-US" w:eastAsia="zh-CN"/>
        </w:rPr>
        <w:t>, adopt the same mechanism as NB IoT</w:t>
      </w:r>
      <w:r>
        <w:rPr>
          <w:rFonts w:eastAsia="SimSun" w:cs="Times"/>
          <w:i/>
          <w:sz w:val="22"/>
          <w:szCs w:val="22"/>
          <w:lang w:val="en-US" w:eastAsia="zh-CN"/>
        </w:rPr>
        <w:t xml:space="preserve"> for the indication of HARQ feedback disabling</w:t>
      </w:r>
      <w:r w:rsidRPr="00B12F5D">
        <w:rPr>
          <w:rFonts w:eastAsia="SimSun" w:cs="Times"/>
          <w:i/>
          <w:sz w:val="22"/>
          <w:szCs w:val="22"/>
          <w:lang w:val="en-US" w:eastAsia="zh-CN"/>
        </w:rPr>
        <w:t>.</w:t>
      </w:r>
    </w:p>
    <w:p w14:paraId="73E50505" w14:textId="77777777" w:rsidR="00CC788D" w:rsidRPr="009D7892" w:rsidRDefault="00CC788D" w:rsidP="00CC788D">
      <w:pPr>
        <w:spacing w:afterLines="100" w:after="240"/>
        <w:jc w:val="both"/>
        <w:rPr>
          <w:rFonts w:eastAsia="SimSun" w:cs="Times"/>
          <w:i/>
          <w:sz w:val="22"/>
          <w:szCs w:val="22"/>
          <w:lang w:val="en-US" w:eastAsia="zh-CN"/>
        </w:rPr>
      </w:pPr>
      <w:r w:rsidRPr="00B12F5D">
        <w:rPr>
          <w:rFonts w:eastAsia="SimSun" w:cs="Times" w:hint="eastAsia"/>
          <w:b/>
          <w:i/>
          <w:sz w:val="22"/>
          <w:szCs w:val="22"/>
          <w:lang w:val="en-US" w:eastAsia="zh-CN"/>
        </w:rPr>
        <w:t>P</w:t>
      </w:r>
      <w:r w:rsidRPr="00B12F5D">
        <w:rPr>
          <w:rFonts w:eastAsia="SimSun" w:cs="Times"/>
          <w:b/>
          <w:i/>
          <w:sz w:val="22"/>
          <w:szCs w:val="22"/>
          <w:lang w:val="en-US" w:eastAsia="zh-CN"/>
        </w:rPr>
        <w:t xml:space="preserve">roposal </w:t>
      </w:r>
      <w:r>
        <w:rPr>
          <w:rFonts w:eastAsia="SimSun" w:cs="Times"/>
          <w:b/>
          <w:i/>
          <w:sz w:val="22"/>
          <w:szCs w:val="22"/>
          <w:lang w:val="en-US" w:eastAsia="zh-CN"/>
        </w:rPr>
        <w:t>6</w:t>
      </w:r>
      <w:r w:rsidRPr="00B12F5D">
        <w:rPr>
          <w:rFonts w:eastAsia="SimSun" w:cs="Times"/>
          <w:b/>
          <w:i/>
          <w:sz w:val="22"/>
          <w:szCs w:val="22"/>
          <w:lang w:val="en-US" w:eastAsia="zh-CN"/>
        </w:rPr>
        <w:t>:</w:t>
      </w:r>
      <w:r w:rsidRPr="00B12F5D">
        <w:rPr>
          <w:rFonts w:eastAsia="SimSun" w:cs="Times"/>
          <w:i/>
          <w:sz w:val="22"/>
          <w:szCs w:val="22"/>
          <w:lang w:val="en-US" w:eastAsia="zh-CN"/>
        </w:rPr>
        <w:t xml:space="preserve"> </w:t>
      </w:r>
      <w:r>
        <w:rPr>
          <w:rFonts w:eastAsia="SimSun" w:cs="Times"/>
          <w:i/>
          <w:sz w:val="22"/>
          <w:szCs w:val="22"/>
          <w:lang w:val="en-US" w:eastAsia="zh-CN"/>
        </w:rPr>
        <w:t xml:space="preserve">Send LS to RAN2 and inform of the RAN1 agreement on the HARQ disabling mechanism for both </w:t>
      </w:r>
      <w:proofErr w:type="spellStart"/>
      <w:r>
        <w:rPr>
          <w:rFonts w:eastAsia="SimSun" w:cs="Times"/>
          <w:i/>
          <w:sz w:val="22"/>
          <w:szCs w:val="22"/>
          <w:lang w:val="en-US" w:eastAsia="zh-CN"/>
        </w:rPr>
        <w:t>NBIoT</w:t>
      </w:r>
      <w:proofErr w:type="spellEnd"/>
      <w:r>
        <w:rPr>
          <w:rFonts w:eastAsia="SimSun" w:cs="Times"/>
          <w:i/>
          <w:sz w:val="22"/>
          <w:szCs w:val="22"/>
          <w:lang w:val="en-US" w:eastAsia="zh-CN"/>
        </w:rPr>
        <w:t xml:space="preserve"> and eMTC in IoT NTN scenario.</w:t>
      </w:r>
    </w:p>
    <w:p w14:paraId="33FE8EEC" w14:textId="77777777" w:rsidR="00CC788D" w:rsidRDefault="00CC788D" w:rsidP="00CC788D">
      <w:pPr>
        <w:jc w:val="both"/>
        <w:rPr>
          <w:rFonts w:eastAsia="SimSun"/>
          <w:i/>
          <w:sz w:val="22"/>
          <w:szCs w:val="22"/>
          <w:lang w:val="en-US" w:eastAsia="zh-CN"/>
        </w:rPr>
      </w:pPr>
      <w:r>
        <w:rPr>
          <w:rFonts w:eastAsia="SimSun"/>
          <w:b/>
          <w:i/>
          <w:sz w:val="22"/>
          <w:szCs w:val="22"/>
          <w:lang w:val="en-US" w:eastAsia="zh-CN"/>
        </w:rPr>
        <w:lastRenderedPageBreak/>
        <w:t xml:space="preserve">Proposal 7: </w:t>
      </w:r>
      <w:r w:rsidRPr="00423963">
        <w:rPr>
          <w:rFonts w:eastAsia="SimSun"/>
          <w:i/>
          <w:sz w:val="22"/>
          <w:szCs w:val="22"/>
          <w:lang w:val="en-US" w:eastAsia="zh-CN"/>
        </w:rPr>
        <w:t xml:space="preserve">If </w:t>
      </w:r>
      <w:r>
        <w:rPr>
          <w:rFonts w:eastAsia="SimSun"/>
          <w:i/>
          <w:sz w:val="22"/>
          <w:szCs w:val="22"/>
          <w:lang w:val="en-US" w:eastAsia="zh-CN"/>
        </w:rPr>
        <w:t>two</w:t>
      </w:r>
      <w:r w:rsidRPr="00423963">
        <w:rPr>
          <w:rFonts w:eastAsia="SimSun"/>
          <w:i/>
          <w:sz w:val="22"/>
          <w:szCs w:val="22"/>
          <w:lang w:val="en-US" w:eastAsia="zh-CN"/>
        </w:rPr>
        <w:t xml:space="preserve"> TB</w:t>
      </w:r>
      <w:r>
        <w:rPr>
          <w:rFonts w:eastAsia="SimSun"/>
          <w:i/>
          <w:sz w:val="22"/>
          <w:szCs w:val="22"/>
          <w:lang w:val="en-US" w:eastAsia="zh-CN"/>
        </w:rPr>
        <w:t>s</w:t>
      </w:r>
      <w:r w:rsidRPr="00423963">
        <w:rPr>
          <w:rFonts w:eastAsia="SimSun"/>
          <w:i/>
          <w:sz w:val="22"/>
          <w:szCs w:val="22"/>
          <w:lang w:val="en-US" w:eastAsia="zh-CN"/>
        </w:rPr>
        <w:t xml:space="preserve"> </w:t>
      </w:r>
      <w:r>
        <w:rPr>
          <w:rFonts w:eastAsia="SimSun"/>
          <w:i/>
          <w:sz w:val="22"/>
          <w:szCs w:val="22"/>
          <w:lang w:val="en-US" w:eastAsia="zh-CN"/>
        </w:rPr>
        <w:t>are</w:t>
      </w:r>
      <w:r w:rsidRPr="00423963">
        <w:rPr>
          <w:rFonts w:eastAsia="SimSun"/>
          <w:i/>
          <w:sz w:val="22"/>
          <w:szCs w:val="22"/>
          <w:lang w:val="en-US" w:eastAsia="zh-CN"/>
        </w:rPr>
        <w:t xml:space="preserve"> scheduled by single DCI and HARQ feedback is disabled for both processes, UE do not feedback HARQ-ACK (</w:t>
      </w:r>
      <w:r>
        <w:rPr>
          <w:rFonts w:eastAsia="SimSun"/>
          <w:i/>
          <w:sz w:val="22"/>
          <w:szCs w:val="22"/>
          <w:lang w:val="en-US" w:eastAsia="zh-CN"/>
        </w:rPr>
        <w:t>O</w:t>
      </w:r>
      <w:r w:rsidRPr="00423963">
        <w:rPr>
          <w:rFonts w:eastAsia="SimSun"/>
          <w:i/>
          <w:sz w:val="22"/>
          <w:szCs w:val="22"/>
          <w:lang w:val="en-US" w:eastAsia="zh-CN"/>
        </w:rPr>
        <w:t>ption 2</w:t>
      </w:r>
      <w:r>
        <w:rPr>
          <w:rFonts w:eastAsia="SimSun"/>
          <w:i/>
          <w:sz w:val="22"/>
          <w:szCs w:val="22"/>
          <w:lang w:val="en-US" w:eastAsia="zh-CN"/>
        </w:rPr>
        <w:t xml:space="preserve"> and Option3</w:t>
      </w:r>
      <w:r w:rsidRPr="00423963">
        <w:rPr>
          <w:rFonts w:eastAsia="SimSun"/>
          <w:i/>
          <w:sz w:val="22"/>
          <w:szCs w:val="22"/>
          <w:lang w:val="en-US" w:eastAsia="zh-CN"/>
        </w:rPr>
        <w:t>).</w:t>
      </w:r>
    </w:p>
    <w:p w14:paraId="55CF65BB" w14:textId="77777777" w:rsidR="00CC788D" w:rsidRDefault="00CC788D" w:rsidP="00CC788D">
      <w:pPr>
        <w:spacing w:beforeLines="100" w:before="240" w:afterLines="100" w:after="240"/>
        <w:jc w:val="both"/>
        <w:rPr>
          <w:rFonts w:eastAsia="SimSun"/>
          <w:i/>
          <w:sz w:val="22"/>
          <w:szCs w:val="22"/>
          <w:lang w:val="en-US" w:eastAsia="zh-CN"/>
        </w:rPr>
      </w:pPr>
      <w:r w:rsidRPr="00EF2499">
        <w:rPr>
          <w:rFonts w:eastAsia="SimSun"/>
          <w:b/>
          <w:i/>
          <w:sz w:val="22"/>
          <w:szCs w:val="22"/>
          <w:lang w:val="en-US" w:eastAsia="zh-CN"/>
        </w:rPr>
        <w:t>Proposal</w:t>
      </w:r>
      <w:r w:rsidRPr="0075654E">
        <w:rPr>
          <w:rFonts w:eastAsia="SimSun"/>
          <w:b/>
          <w:i/>
          <w:sz w:val="22"/>
          <w:szCs w:val="22"/>
          <w:lang w:val="en-US" w:eastAsia="zh-CN"/>
        </w:rPr>
        <w:t xml:space="preserve"> </w:t>
      </w:r>
      <w:r>
        <w:rPr>
          <w:rFonts w:eastAsia="SimSun"/>
          <w:b/>
          <w:i/>
          <w:sz w:val="22"/>
          <w:szCs w:val="22"/>
          <w:lang w:val="en-US" w:eastAsia="zh-CN"/>
        </w:rPr>
        <w:t>8</w:t>
      </w:r>
      <w:r w:rsidRPr="0075654E">
        <w:rPr>
          <w:rFonts w:eastAsia="SimSun"/>
          <w:b/>
          <w:i/>
          <w:sz w:val="22"/>
          <w:szCs w:val="22"/>
          <w:lang w:val="en-US" w:eastAsia="zh-CN"/>
        </w:rPr>
        <w:t xml:space="preserve">: </w:t>
      </w:r>
      <w:r w:rsidRPr="00F75DA9">
        <w:rPr>
          <w:rFonts w:eastAsia="SimSun"/>
          <w:i/>
          <w:sz w:val="22"/>
          <w:szCs w:val="22"/>
          <w:lang w:val="en-US" w:eastAsia="zh-CN"/>
        </w:rPr>
        <w:t>For multiple TBs scheduled by one DCI</w:t>
      </w:r>
      <w:r>
        <w:rPr>
          <w:rFonts w:eastAsia="SimSun"/>
          <w:i/>
          <w:sz w:val="22"/>
          <w:szCs w:val="22"/>
          <w:lang w:val="en-US" w:eastAsia="zh-CN"/>
        </w:rPr>
        <w:t>,</w:t>
      </w:r>
      <w:r w:rsidRPr="00D256A8">
        <w:rPr>
          <w:rFonts w:eastAsia="SimSun"/>
          <w:i/>
          <w:sz w:val="22"/>
          <w:szCs w:val="22"/>
          <w:lang w:val="en-US" w:eastAsia="zh-CN"/>
        </w:rPr>
        <w:t xml:space="preserve"> </w:t>
      </w:r>
      <w:r>
        <w:rPr>
          <w:rFonts w:eastAsia="SimSun"/>
          <w:i/>
          <w:sz w:val="22"/>
          <w:szCs w:val="22"/>
          <w:lang w:val="en-US" w:eastAsia="zh-CN"/>
        </w:rPr>
        <w:t xml:space="preserve">if HARQ feedback is disabled for one TB and enabled for the other, </w:t>
      </w:r>
      <w:r w:rsidRPr="00F75DA9">
        <w:rPr>
          <w:rFonts w:eastAsia="SimSun"/>
          <w:i/>
          <w:sz w:val="22"/>
          <w:szCs w:val="22"/>
          <w:lang w:val="en-US" w:eastAsia="zh-CN"/>
        </w:rPr>
        <w:t xml:space="preserve">HARQ feedback </w:t>
      </w:r>
      <w:r>
        <w:rPr>
          <w:rFonts w:eastAsia="SimSun"/>
          <w:i/>
          <w:sz w:val="22"/>
          <w:szCs w:val="22"/>
          <w:lang w:val="en-US" w:eastAsia="zh-CN"/>
        </w:rPr>
        <w:t>are</w:t>
      </w:r>
      <w:r w:rsidRPr="00F75DA9">
        <w:rPr>
          <w:rFonts w:eastAsia="SimSun"/>
          <w:i/>
          <w:sz w:val="22"/>
          <w:szCs w:val="22"/>
          <w:lang w:val="en-US" w:eastAsia="zh-CN"/>
        </w:rPr>
        <w:t xml:space="preserve"> assum</w:t>
      </w:r>
      <w:r>
        <w:rPr>
          <w:rFonts w:eastAsia="SimSun"/>
          <w:i/>
          <w:sz w:val="22"/>
          <w:szCs w:val="22"/>
          <w:lang w:val="en-US" w:eastAsia="zh-CN"/>
        </w:rPr>
        <w:t>ed</w:t>
      </w:r>
      <w:r w:rsidRPr="00F75DA9">
        <w:rPr>
          <w:rFonts w:eastAsia="SimSun"/>
          <w:i/>
          <w:sz w:val="22"/>
          <w:szCs w:val="22"/>
          <w:lang w:val="en-US" w:eastAsia="zh-CN"/>
        </w:rPr>
        <w:t xml:space="preserve"> enabl</w:t>
      </w:r>
      <w:r>
        <w:rPr>
          <w:rFonts w:eastAsia="SimSun"/>
          <w:i/>
          <w:sz w:val="22"/>
          <w:szCs w:val="22"/>
          <w:lang w:val="en-US" w:eastAsia="zh-CN"/>
        </w:rPr>
        <w:t>ed</w:t>
      </w:r>
      <w:r w:rsidRPr="00F75DA9">
        <w:rPr>
          <w:rFonts w:eastAsia="SimSun"/>
          <w:i/>
          <w:sz w:val="22"/>
          <w:szCs w:val="22"/>
          <w:lang w:val="en-US" w:eastAsia="zh-CN"/>
        </w:rPr>
        <w:t xml:space="preserve"> </w:t>
      </w:r>
      <w:r>
        <w:rPr>
          <w:rFonts w:eastAsia="SimSun"/>
          <w:i/>
          <w:sz w:val="22"/>
          <w:szCs w:val="22"/>
          <w:lang w:val="en-US" w:eastAsia="zh-CN"/>
        </w:rPr>
        <w:t xml:space="preserve">for both of the scheduled </w:t>
      </w:r>
      <w:proofErr w:type="gramStart"/>
      <w:r>
        <w:rPr>
          <w:rFonts w:eastAsia="SimSun"/>
          <w:i/>
          <w:sz w:val="22"/>
          <w:szCs w:val="22"/>
          <w:lang w:val="en-US" w:eastAsia="zh-CN"/>
        </w:rPr>
        <w:t>TBs(</w:t>
      </w:r>
      <w:proofErr w:type="gramEnd"/>
      <w:r>
        <w:rPr>
          <w:rFonts w:eastAsia="SimSun"/>
          <w:i/>
          <w:sz w:val="22"/>
          <w:szCs w:val="22"/>
          <w:lang w:val="en-US" w:eastAsia="zh-CN"/>
        </w:rPr>
        <w:t>Option3).</w:t>
      </w:r>
    </w:p>
    <w:p w14:paraId="645678A6" w14:textId="77777777" w:rsidR="00CC788D" w:rsidRPr="008D3836" w:rsidRDefault="00CC788D" w:rsidP="00CC788D">
      <w:pPr>
        <w:spacing w:afterLines="100" w:after="240"/>
        <w:jc w:val="both"/>
        <w:rPr>
          <w:rFonts w:eastAsia="SimSun" w:cs="Times"/>
          <w:i/>
          <w:sz w:val="22"/>
          <w:szCs w:val="22"/>
          <w:lang w:val="en-US" w:eastAsia="zh-CN"/>
        </w:rPr>
      </w:pPr>
      <w:r w:rsidRPr="00EF2499">
        <w:rPr>
          <w:rFonts w:eastAsia="SimSun"/>
          <w:b/>
          <w:i/>
          <w:sz w:val="22"/>
          <w:szCs w:val="22"/>
          <w:lang w:val="en-US" w:eastAsia="zh-CN"/>
        </w:rPr>
        <w:t>Proposal</w:t>
      </w:r>
      <w:r w:rsidRPr="0075654E">
        <w:rPr>
          <w:rFonts w:eastAsia="SimSun"/>
          <w:b/>
          <w:i/>
          <w:sz w:val="22"/>
          <w:szCs w:val="22"/>
          <w:lang w:val="en-US" w:eastAsia="zh-CN"/>
        </w:rPr>
        <w:t xml:space="preserve"> </w:t>
      </w:r>
      <w:r>
        <w:rPr>
          <w:rFonts w:eastAsia="SimSun"/>
          <w:b/>
          <w:i/>
          <w:sz w:val="22"/>
          <w:szCs w:val="22"/>
          <w:lang w:val="en-US" w:eastAsia="zh-CN"/>
        </w:rPr>
        <w:t>9</w:t>
      </w:r>
      <w:r w:rsidRPr="0075654E">
        <w:rPr>
          <w:rFonts w:eastAsia="SimSun"/>
          <w:b/>
          <w:i/>
          <w:sz w:val="22"/>
          <w:szCs w:val="22"/>
          <w:lang w:val="en-US" w:eastAsia="zh-CN"/>
        </w:rPr>
        <w:t>:</w:t>
      </w:r>
      <w:r>
        <w:rPr>
          <w:rFonts w:eastAsia="SimSun"/>
          <w:b/>
          <w:i/>
          <w:sz w:val="22"/>
          <w:szCs w:val="22"/>
          <w:lang w:val="en-US" w:eastAsia="zh-CN"/>
        </w:rPr>
        <w:t xml:space="preserve"> </w:t>
      </w:r>
      <w:r w:rsidRPr="00CC3760">
        <w:rPr>
          <w:rFonts w:eastAsia="SimSun"/>
          <w:i/>
          <w:sz w:val="22"/>
          <w:szCs w:val="22"/>
          <w:lang w:val="en-US" w:eastAsia="zh-CN"/>
        </w:rPr>
        <w:t>No need to enhance</w:t>
      </w:r>
      <w:r>
        <w:rPr>
          <w:rFonts w:eastAsia="SimSun"/>
          <w:b/>
          <w:i/>
          <w:sz w:val="22"/>
          <w:szCs w:val="22"/>
          <w:lang w:val="en-US" w:eastAsia="zh-CN"/>
        </w:rPr>
        <w:t xml:space="preserve"> N</w:t>
      </w:r>
      <w:r>
        <w:rPr>
          <w:rFonts w:eastAsia="SimSun"/>
          <w:i/>
          <w:sz w:val="22"/>
          <w:szCs w:val="22"/>
          <w:lang w:val="en-US" w:eastAsia="zh-CN"/>
        </w:rPr>
        <w:t xml:space="preserve">PRACH and link </w:t>
      </w:r>
      <w:r w:rsidRPr="002C2157">
        <w:rPr>
          <w:rFonts w:eastAsia="SimSun"/>
          <w:i/>
          <w:sz w:val="22"/>
          <w:szCs w:val="22"/>
          <w:lang w:eastAsia="zh-CN"/>
        </w:rPr>
        <w:t>adaptation</w:t>
      </w:r>
      <w:r>
        <w:rPr>
          <w:rFonts w:eastAsia="SimSun"/>
          <w:i/>
          <w:sz w:val="22"/>
          <w:szCs w:val="22"/>
          <w:lang w:val="en-US" w:eastAsia="zh-CN"/>
        </w:rPr>
        <w:t>when dynamic HARQ feedback disabling is introduced for IoT NTN</w:t>
      </w:r>
      <w:r w:rsidRPr="008D3836">
        <w:rPr>
          <w:rFonts w:eastAsia="SimSun"/>
          <w:i/>
          <w:sz w:val="22"/>
          <w:szCs w:val="22"/>
          <w:lang w:val="en-US" w:eastAsia="zh-CN"/>
        </w:rPr>
        <w:t>.</w:t>
      </w:r>
    </w:p>
    <w:p w14:paraId="785C919F" w14:textId="6988492C" w:rsidR="00E55AAB" w:rsidRPr="00CC788D" w:rsidRDefault="00E55AAB" w:rsidP="00E55AAB">
      <w:pPr>
        <w:spacing w:afterLines="100" w:after="240"/>
        <w:jc w:val="both"/>
        <w:rPr>
          <w:rFonts w:eastAsia="SimSun" w:cs="Times"/>
          <w:i/>
          <w:sz w:val="22"/>
          <w:szCs w:val="22"/>
          <w:lang w:val="en-US" w:eastAsia="zh-CN"/>
        </w:rPr>
      </w:pPr>
    </w:p>
    <w:p w14:paraId="47C8B02B" w14:textId="77777777" w:rsidR="00253D38" w:rsidRPr="00253D38" w:rsidRDefault="00253D38" w:rsidP="00253D38">
      <w:pPr>
        <w:spacing w:beforeLines="100" w:before="240" w:afterLines="100" w:after="240"/>
        <w:jc w:val="both"/>
        <w:rPr>
          <w:rFonts w:eastAsia="SimSun"/>
          <w:i/>
          <w:sz w:val="22"/>
          <w:szCs w:val="22"/>
          <w:lang w:val="en-US" w:eastAsia="zh-CN"/>
        </w:rPr>
      </w:pPr>
    </w:p>
    <w:p w14:paraId="7EC58F5B" w14:textId="77777777" w:rsidR="003343EB" w:rsidRPr="00551AC2" w:rsidRDefault="003343EB" w:rsidP="003343EB">
      <w:pPr>
        <w:keepNext/>
        <w:autoSpaceDE w:val="0"/>
        <w:autoSpaceDN w:val="0"/>
        <w:adjustRightInd w:val="0"/>
        <w:snapToGrid w:val="0"/>
        <w:spacing w:before="120" w:after="120"/>
        <w:ind w:left="432" w:hanging="432"/>
        <w:jc w:val="both"/>
        <w:outlineLvl w:val="0"/>
        <w:rPr>
          <w:rFonts w:eastAsia="SimSun"/>
          <w:b/>
          <w:bCs/>
          <w:sz w:val="28"/>
          <w:szCs w:val="28"/>
          <w:lang w:val="en-US" w:eastAsia="en-US"/>
        </w:rPr>
      </w:pPr>
      <w:bookmarkStart w:id="1" w:name="_Ref124589665"/>
      <w:bookmarkStart w:id="2" w:name="_Ref71620620"/>
      <w:bookmarkStart w:id="3" w:name="_Ref124671424"/>
      <w:r w:rsidRPr="00551AC2">
        <w:rPr>
          <w:rFonts w:eastAsia="SimSun"/>
          <w:b/>
          <w:bCs/>
          <w:sz w:val="28"/>
          <w:szCs w:val="28"/>
          <w:lang w:val="en-US" w:eastAsia="en-US"/>
        </w:rPr>
        <w:t>References</w:t>
      </w:r>
    </w:p>
    <w:bookmarkEnd w:id="1"/>
    <w:bookmarkEnd w:id="2"/>
    <w:bookmarkEnd w:id="3"/>
    <w:p w14:paraId="2CD00A09" w14:textId="588331E8" w:rsidR="00090A7E" w:rsidRPr="00F47F41" w:rsidRDefault="006B4ACF" w:rsidP="00F47F41">
      <w:pPr>
        <w:pStyle w:val="ListParagraph"/>
        <w:numPr>
          <w:ilvl w:val="0"/>
          <w:numId w:val="33"/>
        </w:numPr>
        <w:spacing w:after="0"/>
        <w:ind w:leftChars="0"/>
        <w:jc w:val="both"/>
        <w:rPr>
          <w:rFonts w:eastAsiaTheme="minorEastAsia"/>
          <w:i/>
          <w:sz w:val="22"/>
          <w:szCs w:val="22"/>
        </w:rPr>
      </w:pPr>
      <w:r w:rsidRPr="00423963">
        <w:rPr>
          <w:rFonts w:eastAsia="SimSun"/>
          <w:sz w:val="22"/>
          <w:szCs w:val="22"/>
          <w:lang w:val="en-US" w:eastAsia="zh-CN"/>
        </w:rPr>
        <w:t>Report of 3GPP TSG RAN WG1 #110</w:t>
      </w:r>
      <w:r w:rsidR="002F7C20">
        <w:rPr>
          <w:rFonts w:eastAsia="SimSun"/>
          <w:sz w:val="22"/>
          <w:szCs w:val="22"/>
          <w:lang w:val="en-US" w:eastAsia="zh-CN"/>
        </w:rPr>
        <w:t>bis-e meeting</w:t>
      </w:r>
      <w:r w:rsidRPr="00423963">
        <w:rPr>
          <w:rFonts w:eastAsia="SimSun"/>
          <w:sz w:val="22"/>
          <w:szCs w:val="22"/>
          <w:lang w:val="en-US" w:eastAsia="zh-CN"/>
        </w:rPr>
        <w:t>.</w:t>
      </w:r>
    </w:p>
    <w:p w14:paraId="6261124A" w14:textId="3C1E7589" w:rsidR="00F47F41" w:rsidRPr="00F47F41" w:rsidRDefault="00F47F41" w:rsidP="00F47F41">
      <w:pPr>
        <w:pStyle w:val="ListParagraph"/>
        <w:numPr>
          <w:ilvl w:val="0"/>
          <w:numId w:val="33"/>
        </w:numPr>
        <w:spacing w:after="0"/>
        <w:ind w:leftChars="0"/>
        <w:jc w:val="both"/>
        <w:rPr>
          <w:rFonts w:eastAsiaTheme="minorEastAsia"/>
          <w:i/>
          <w:sz w:val="22"/>
          <w:szCs w:val="22"/>
        </w:rPr>
      </w:pPr>
      <w:r>
        <w:rPr>
          <w:rFonts w:eastAsia="SimSun"/>
          <w:sz w:val="22"/>
          <w:szCs w:val="22"/>
          <w:lang w:val="en-US" w:eastAsia="zh-CN"/>
        </w:rPr>
        <w:t>TS 36.212</w:t>
      </w:r>
      <w:r w:rsidRPr="00551AC2">
        <w:rPr>
          <w:rFonts w:eastAsia="SimSun"/>
          <w:sz w:val="22"/>
          <w:szCs w:val="22"/>
          <w:lang w:val="en-US" w:eastAsia="zh-CN"/>
        </w:rPr>
        <w:t>, “</w:t>
      </w:r>
      <w:r w:rsidRPr="00F47F41">
        <w:rPr>
          <w:rFonts w:eastAsia="SimSun"/>
          <w:sz w:val="22"/>
          <w:szCs w:val="22"/>
          <w:lang w:val="en-US" w:eastAsia="zh-CN"/>
        </w:rPr>
        <w:t>Multiplexing and channel coding</w:t>
      </w:r>
      <w:r w:rsidRPr="00551AC2">
        <w:rPr>
          <w:rFonts w:eastAsia="SimSun"/>
          <w:sz w:val="22"/>
          <w:szCs w:val="22"/>
          <w:lang w:val="en-US" w:eastAsia="zh-CN"/>
        </w:rPr>
        <w:t>”.</w:t>
      </w:r>
    </w:p>
    <w:p w14:paraId="5E095E75" w14:textId="66290A04" w:rsidR="00090A7E" w:rsidRPr="0071295C" w:rsidRDefault="00055258" w:rsidP="00BD2C6A">
      <w:pPr>
        <w:pStyle w:val="ListParagraph"/>
        <w:numPr>
          <w:ilvl w:val="0"/>
          <w:numId w:val="33"/>
        </w:numPr>
        <w:spacing w:after="0"/>
        <w:ind w:leftChars="0"/>
        <w:jc w:val="both"/>
        <w:rPr>
          <w:rFonts w:eastAsiaTheme="minorEastAsia"/>
          <w:i/>
          <w:sz w:val="22"/>
          <w:szCs w:val="22"/>
        </w:rPr>
      </w:pPr>
      <w:r>
        <w:rPr>
          <w:rFonts w:eastAsia="SimSun"/>
          <w:sz w:val="22"/>
          <w:szCs w:val="22"/>
          <w:lang w:val="en-US" w:eastAsia="zh-CN"/>
        </w:rPr>
        <w:t>T</w:t>
      </w:r>
      <w:bookmarkStart w:id="4" w:name="_GoBack"/>
      <w:bookmarkEnd w:id="4"/>
      <w:r w:rsidR="00090A7E" w:rsidRPr="00551AC2">
        <w:rPr>
          <w:rFonts w:eastAsia="SimSun"/>
          <w:sz w:val="22"/>
          <w:szCs w:val="22"/>
          <w:lang w:val="en-US" w:eastAsia="zh-CN"/>
        </w:rPr>
        <w:t>S 36.213, “LTE; Physical layer procedures”.</w:t>
      </w:r>
    </w:p>
    <w:p w14:paraId="5B06AFEC" w14:textId="28CA676B" w:rsidR="005C6F17" w:rsidRPr="00551AC2" w:rsidRDefault="005C6F17" w:rsidP="00BD2C6A">
      <w:pPr>
        <w:tabs>
          <w:tab w:val="num" w:pos="360"/>
        </w:tabs>
        <w:autoSpaceDE w:val="0"/>
        <w:autoSpaceDN w:val="0"/>
        <w:snapToGrid w:val="0"/>
        <w:spacing w:after="0"/>
        <w:jc w:val="both"/>
        <w:rPr>
          <w:rFonts w:eastAsia="SimSun"/>
          <w:sz w:val="22"/>
          <w:szCs w:val="22"/>
          <w:lang w:val="en-US" w:eastAsia="zh-CN"/>
        </w:rPr>
      </w:pPr>
    </w:p>
    <w:sectPr w:rsidR="005C6F17" w:rsidRPr="00551AC2"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10E0C" w14:textId="77777777" w:rsidR="007F20C5" w:rsidRDefault="007F20C5" w:rsidP="00083046">
      <w:r>
        <w:separator/>
      </w:r>
    </w:p>
  </w:endnote>
  <w:endnote w:type="continuationSeparator" w:id="0">
    <w:p w14:paraId="4DB5F705" w14:textId="77777777" w:rsidR="007F20C5" w:rsidRDefault="007F20C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2F0D7" w14:textId="77777777" w:rsidR="007F20C5" w:rsidRDefault="007F20C5" w:rsidP="00083046">
      <w:r>
        <w:separator/>
      </w:r>
    </w:p>
  </w:footnote>
  <w:footnote w:type="continuationSeparator" w:id="0">
    <w:p w14:paraId="3E904D06" w14:textId="77777777" w:rsidR="007F20C5" w:rsidRDefault="007F20C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D9362F" w:rsidRDefault="00D936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A82790"/>
    <w:multiLevelType w:val="hybridMultilevel"/>
    <w:tmpl w:val="165C4BB8"/>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5437C6"/>
    <w:multiLevelType w:val="hybridMultilevel"/>
    <w:tmpl w:val="B8868A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18236A"/>
    <w:multiLevelType w:val="hybridMultilevel"/>
    <w:tmpl w:val="BF0A6EC6"/>
    <w:lvl w:ilvl="0" w:tplc="DAA80E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AF048E"/>
    <w:multiLevelType w:val="hybridMultilevel"/>
    <w:tmpl w:val="07386F40"/>
    <w:lvl w:ilvl="0" w:tplc="A10826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6EA6572"/>
    <w:multiLevelType w:val="hybridMultilevel"/>
    <w:tmpl w:val="2220B18E"/>
    <w:lvl w:ilvl="0" w:tplc="47503D8A">
      <w:start w:val="1"/>
      <w:numFmt w:val="lowerLetter"/>
      <w:lvlText w:val="(%1)"/>
      <w:lvlJc w:val="left"/>
      <w:pPr>
        <w:ind w:left="360" w:hanging="360"/>
      </w:pPr>
      <w:rPr>
        <w:rFonts w:eastAsia="Malgun Gothic"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6F22C71"/>
    <w:multiLevelType w:val="hybridMultilevel"/>
    <w:tmpl w:val="99421D2A"/>
    <w:lvl w:ilvl="0" w:tplc="A6407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CB4F92"/>
    <w:multiLevelType w:val="hybridMultilevel"/>
    <w:tmpl w:val="EA344EA4"/>
    <w:lvl w:ilvl="0" w:tplc="91B0A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E0632D4"/>
    <w:multiLevelType w:val="hybridMultilevel"/>
    <w:tmpl w:val="91283BC2"/>
    <w:lvl w:ilvl="0" w:tplc="215043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9" w15:restartNumberingAfterBreak="0">
    <w:nsid w:val="498F2CC1"/>
    <w:multiLevelType w:val="hybridMultilevel"/>
    <w:tmpl w:val="2F681184"/>
    <w:lvl w:ilvl="0" w:tplc="0D945E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AE2A4C"/>
    <w:multiLevelType w:val="hybridMultilevel"/>
    <w:tmpl w:val="AA1A188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3EB2C76"/>
    <w:multiLevelType w:val="hybridMultilevel"/>
    <w:tmpl w:val="EDA80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C476EC"/>
    <w:multiLevelType w:val="hybridMultilevel"/>
    <w:tmpl w:val="5F28F5C2"/>
    <w:lvl w:ilvl="0" w:tplc="1146F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94F2351"/>
    <w:multiLevelType w:val="hybridMultilevel"/>
    <w:tmpl w:val="DBB2F774"/>
    <w:lvl w:ilvl="0" w:tplc="9BC4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F30AA8"/>
    <w:multiLevelType w:val="hybridMultilevel"/>
    <w:tmpl w:val="BF98B0BE"/>
    <w:lvl w:ilvl="0" w:tplc="0B60CDB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6"/>
  </w:num>
  <w:num w:numId="2">
    <w:abstractNumId w:val="45"/>
  </w:num>
  <w:num w:numId="3">
    <w:abstractNumId w:val="51"/>
  </w:num>
  <w:num w:numId="4">
    <w:abstractNumId w:val="38"/>
  </w:num>
  <w:num w:numId="5">
    <w:abstractNumId w:val="55"/>
  </w:num>
  <w:num w:numId="6">
    <w:abstractNumId w:val="40"/>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0"/>
  </w:num>
  <w:num w:numId="9">
    <w:abstractNumId w:val="33"/>
  </w:num>
  <w:num w:numId="10">
    <w:abstractNumId w:val="48"/>
  </w:num>
  <w:num w:numId="11">
    <w:abstractNumId w:val="29"/>
  </w:num>
  <w:num w:numId="12">
    <w:abstractNumId w:val="24"/>
  </w:num>
  <w:num w:numId="13">
    <w:abstractNumId w:val="21"/>
  </w:num>
  <w:num w:numId="14">
    <w:abstractNumId w:val="28"/>
  </w:num>
  <w:num w:numId="15">
    <w:abstractNumId w:val="19"/>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2"/>
  </w:num>
  <w:num w:numId="27">
    <w:abstractNumId w:val="23"/>
  </w:num>
  <w:num w:numId="28">
    <w:abstractNumId w:val="46"/>
  </w:num>
  <w:num w:numId="29">
    <w:abstractNumId w:val="44"/>
  </w:num>
  <w:num w:numId="30">
    <w:abstractNumId w:val="15"/>
  </w:num>
  <w:num w:numId="31">
    <w:abstractNumId w:val="13"/>
  </w:num>
  <w:num w:numId="32">
    <w:abstractNumId w:val="20"/>
  </w:num>
  <w:num w:numId="33">
    <w:abstractNumId w:val="53"/>
  </w:num>
  <w:num w:numId="34">
    <w:abstractNumId w:val="52"/>
  </w:num>
  <w:num w:numId="35">
    <w:abstractNumId w:val="49"/>
  </w:num>
  <w:num w:numId="36">
    <w:abstractNumId w:val="36"/>
  </w:num>
  <w:num w:numId="37">
    <w:abstractNumId w:val="14"/>
  </w:num>
  <w:num w:numId="38">
    <w:abstractNumId w:val="41"/>
  </w:num>
  <w:num w:numId="39">
    <w:abstractNumId w:val="35"/>
  </w:num>
  <w:num w:numId="40">
    <w:abstractNumId w:val="31"/>
  </w:num>
  <w:num w:numId="41">
    <w:abstractNumId w:val="30"/>
  </w:num>
  <w:num w:numId="42">
    <w:abstractNumId w:val="54"/>
  </w:num>
  <w:num w:numId="43">
    <w:abstractNumId w:val="37"/>
  </w:num>
  <w:num w:numId="44">
    <w:abstractNumId w:val="32"/>
  </w:num>
  <w:num w:numId="45">
    <w:abstractNumId w:val="25"/>
  </w:num>
  <w:num w:numId="46">
    <w:abstractNumId w:val="47"/>
  </w:num>
  <w:num w:numId="47">
    <w:abstractNumId w:val="16"/>
  </w:num>
  <w:num w:numId="48">
    <w:abstractNumId w:val="12"/>
  </w:num>
  <w:num w:numId="49">
    <w:abstractNumId w:val="17"/>
  </w:num>
  <w:num w:numId="50">
    <w:abstractNumId w:val="39"/>
  </w:num>
  <w:num w:numId="51">
    <w:abstractNumId w:val="34"/>
  </w:num>
  <w:num w:numId="52">
    <w:abstractNumId w:val="43"/>
  </w:num>
  <w:num w:numId="53">
    <w:abstractNumId w:val="42"/>
  </w:num>
  <w:num w:numId="54">
    <w:abstractNumId w:val="27"/>
  </w:num>
  <w:num w:numId="55">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BA0"/>
    <w:rsid w:val="00031EF0"/>
    <w:rsid w:val="000321A8"/>
    <w:rsid w:val="000321F7"/>
    <w:rsid w:val="000322A1"/>
    <w:rsid w:val="0003271D"/>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FF5"/>
    <w:rsid w:val="000775AB"/>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5C"/>
    <w:rsid w:val="00140E28"/>
    <w:rsid w:val="00141472"/>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1F4"/>
    <w:rsid w:val="00184388"/>
    <w:rsid w:val="00184592"/>
    <w:rsid w:val="00184848"/>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2D2"/>
    <w:rsid w:val="00194497"/>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861"/>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7180"/>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6441"/>
    <w:rsid w:val="003264AA"/>
    <w:rsid w:val="003268C7"/>
    <w:rsid w:val="00326E08"/>
    <w:rsid w:val="003270F9"/>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575"/>
    <w:rsid w:val="00337211"/>
    <w:rsid w:val="00337623"/>
    <w:rsid w:val="0033781C"/>
    <w:rsid w:val="00337E1E"/>
    <w:rsid w:val="003406B4"/>
    <w:rsid w:val="0034083C"/>
    <w:rsid w:val="00340FC1"/>
    <w:rsid w:val="003416AE"/>
    <w:rsid w:val="003417D5"/>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E9"/>
    <w:rsid w:val="00397FC6"/>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A1D"/>
    <w:rsid w:val="003F7A80"/>
    <w:rsid w:val="003F7E7C"/>
    <w:rsid w:val="003F7F2B"/>
    <w:rsid w:val="004000CB"/>
    <w:rsid w:val="0040028A"/>
    <w:rsid w:val="00400314"/>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130C"/>
    <w:rsid w:val="0041132B"/>
    <w:rsid w:val="004114F7"/>
    <w:rsid w:val="00411681"/>
    <w:rsid w:val="00411A72"/>
    <w:rsid w:val="00411C4B"/>
    <w:rsid w:val="004122FA"/>
    <w:rsid w:val="004128C2"/>
    <w:rsid w:val="00413160"/>
    <w:rsid w:val="00413C9D"/>
    <w:rsid w:val="00413E61"/>
    <w:rsid w:val="004141E8"/>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47C4E"/>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97"/>
    <w:rsid w:val="00461C28"/>
    <w:rsid w:val="00461E53"/>
    <w:rsid w:val="00461F2D"/>
    <w:rsid w:val="0046231E"/>
    <w:rsid w:val="004624A3"/>
    <w:rsid w:val="004637E0"/>
    <w:rsid w:val="00465726"/>
    <w:rsid w:val="00465874"/>
    <w:rsid w:val="00465880"/>
    <w:rsid w:val="00466532"/>
    <w:rsid w:val="0046666D"/>
    <w:rsid w:val="0046687D"/>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238A"/>
    <w:rsid w:val="00492ACF"/>
    <w:rsid w:val="0049325B"/>
    <w:rsid w:val="00493A37"/>
    <w:rsid w:val="00494CA9"/>
    <w:rsid w:val="00494E34"/>
    <w:rsid w:val="0049581A"/>
    <w:rsid w:val="004958A6"/>
    <w:rsid w:val="004966E3"/>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461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6156"/>
    <w:rsid w:val="004F69AA"/>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2"/>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7B"/>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5D3"/>
    <w:rsid w:val="0054367D"/>
    <w:rsid w:val="0054388E"/>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CF9"/>
    <w:rsid w:val="005A1D16"/>
    <w:rsid w:val="005A1EC4"/>
    <w:rsid w:val="005A1F16"/>
    <w:rsid w:val="005A22A8"/>
    <w:rsid w:val="005A243A"/>
    <w:rsid w:val="005A2BF4"/>
    <w:rsid w:val="005A387D"/>
    <w:rsid w:val="005A4222"/>
    <w:rsid w:val="005A463E"/>
    <w:rsid w:val="005A490C"/>
    <w:rsid w:val="005A4C2A"/>
    <w:rsid w:val="005A4EC5"/>
    <w:rsid w:val="005A616C"/>
    <w:rsid w:val="005A6248"/>
    <w:rsid w:val="005A6E63"/>
    <w:rsid w:val="005A71B5"/>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2C7"/>
    <w:rsid w:val="0060342E"/>
    <w:rsid w:val="00603893"/>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525"/>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30E9A"/>
    <w:rsid w:val="006310B0"/>
    <w:rsid w:val="0063162C"/>
    <w:rsid w:val="00631A52"/>
    <w:rsid w:val="00631C9C"/>
    <w:rsid w:val="00632544"/>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93B"/>
    <w:rsid w:val="00675D96"/>
    <w:rsid w:val="00675F2B"/>
    <w:rsid w:val="0067628D"/>
    <w:rsid w:val="00676A46"/>
    <w:rsid w:val="00676B6A"/>
    <w:rsid w:val="00676CF0"/>
    <w:rsid w:val="006770E8"/>
    <w:rsid w:val="006773E2"/>
    <w:rsid w:val="0067742B"/>
    <w:rsid w:val="00677525"/>
    <w:rsid w:val="0067792D"/>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F4"/>
    <w:rsid w:val="006C2882"/>
    <w:rsid w:val="006C292A"/>
    <w:rsid w:val="006C2CEB"/>
    <w:rsid w:val="006C4072"/>
    <w:rsid w:val="006C4640"/>
    <w:rsid w:val="006C564C"/>
    <w:rsid w:val="006C5BD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AD8"/>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62D"/>
    <w:rsid w:val="0075016A"/>
    <w:rsid w:val="007506EE"/>
    <w:rsid w:val="00750E72"/>
    <w:rsid w:val="00750F8F"/>
    <w:rsid w:val="0075100B"/>
    <w:rsid w:val="0075133D"/>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901FD"/>
    <w:rsid w:val="007902B1"/>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538D"/>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560"/>
    <w:rsid w:val="008446DE"/>
    <w:rsid w:val="0084492B"/>
    <w:rsid w:val="00845117"/>
    <w:rsid w:val="00845257"/>
    <w:rsid w:val="008454D0"/>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FD7"/>
    <w:rsid w:val="00856D64"/>
    <w:rsid w:val="00856E52"/>
    <w:rsid w:val="0085720E"/>
    <w:rsid w:val="00857868"/>
    <w:rsid w:val="00857C2A"/>
    <w:rsid w:val="00857D3E"/>
    <w:rsid w:val="00857E6C"/>
    <w:rsid w:val="00860184"/>
    <w:rsid w:val="00860D8F"/>
    <w:rsid w:val="00860ECC"/>
    <w:rsid w:val="0086122E"/>
    <w:rsid w:val="008612B8"/>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7EA"/>
    <w:rsid w:val="00890B01"/>
    <w:rsid w:val="00891393"/>
    <w:rsid w:val="00891B57"/>
    <w:rsid w:val="00892052"/>
    <w:rsid w:val="00892057"/>
    <w:rsid w:val="00892EF8"/>
    <w:rsid w:val="008930D5"/>
    <w:rsid w:val="00893197"/>
    <w:rsid w:val="00893934"/>
    <w:rsid w:val="00894051"/>
    <w:rsid w:val="008945AE"/>
    <w:rsid w:val="008947AF"/>
    <w:rsid w:val="008951B3"/>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92E"/>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3AF"/>
    <w:rsid w:val="00910575"/>
    <w:rsid w:val="009108A2"/>
    <w:rsid w:val="00910A2D"/>
    <w:rsid w:val="00910DE7"/>
    <w:rsid w:val="00910DF1"/>
    <w:rsid w:val="009112F8"/>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4A3"/>
    <w:rsid w:val="00937B4B"/>
    <w:rsid w:val="00937C1F"/>
    <w:rsid w:val="00937E33"/>
    <w:rsid w:val="00937F12"/>
    <w:rsid w:val="009409A5"/>
    <w:rsid w:val="009412C6"/>
    <w:rsid w:val="00941FC7"/>
    <w:rsid w:val="009426F7"/>
    <w:rsid w:val="00942A13"/>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FEB"/>
    <w:rsid w:val="009B5475"/>
    <w:rsid w:val="009B5A95"/>
    <w:rsid w:val="009B5D1F"/>
    <w:rsid w:val="009B6AE0"/>
    <w:rsid w:val="009B6BC2"/>
    <w:rsid w:val="009B6E5F"/>
    <w:rsid w:val="009B6F16"/>
    <w:rsid w:val="009B78C4"/>
    <w:rsid w:val="009B7B32"/>
    <w:rsid w:val="009B7C53"/>
    <w:rsid w:val="009B7D12"/>
    <w:rsid w:val="009B7F8D"/>
    <w:rsid w:val="009C09A4"/>
    <w:rsid w:val="009C0B23"/>
    <w:rsid w:val="009C1573"/>
    <w:rsid w:val="009C2514"/>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B98"/>
    <w:rsid w:val="009E4A14"/>
    <w:rsid w:val="009E4A6C"/>
    <w:rsid w:val="009E4D28"/>
    <w:rsid w:val="009E5133"/>
    <w:rsid w:val="009E541D"/>
    <w:rsid w:val="009E5704"/>
    <w:rsid w:val="009E57F7"/>
    <w:rsid w:val="009E5D21"/>
    <w:rsid w:val="009E5DDF"/>
    <w:rsid w:val="009E6B05"/>
    <w:rsid w:val="009E75F7"/>
    <w:rsid w:val="009E78C8"/>
    <w:rsid w:val="009F01A3"/>
    <w:rsid w:val="009F02ED"/>
    <w:rsid w:val="009F047E"/>
    <w:rsid w:val="009F0D5B"/>
    <w:rsid w:val="009F16D8"/>
    <w:rsid w:val="009F1874"/>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514"/>
    <w:rsid w:val="00A24DE2"/>
    <w:rsid w:val="00A252F2"/>
    <w:rsid w:val="00A26386"/>
    <w:rsid w:val="00A26BD0"/>
    <w:rsid w:val="00A26CCF"/>
    <w:rsid w:val="00A2712A"/>
    <w:rsid w:val="00A27237"/>
    <w:rsid w:val="00A272AE"/>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195F"/>
    <w:rsid w:val="00A51FC5"/>
    <w:rsid w:val="00A52B6E"/>
    <w:rsid w:val="00A53BC5"/>
    <w:rsid w:val="00A53E9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6F3"/>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7BA"/>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51434"/>
    <w:rsid w:val="00B51715"/>
    <w:rsid w:val="00B51895"/>
    <w:rsid w:val="00B52118"/>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4BF"/>
    <w:rsid w:val="00BA4534"/>
    <w:rsid w:val="00BA45CC"/>
    <w:rsid w:val="00BA51BD"/>
    <w:rsid w:val="00BA586E"/>
    <w:rsid w:val="00BA5A0C"/>
    <w:rsid w:val="00BA5CB0"/>
    <w:rsid w:val="00BA5D7A"/>
    <w:rsid w:val="00BA624D"/>
    <w:rsid w:val="00BA6394"/>
    <w:rsid w:val="00BA6BAD"/>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EB8"/>
    <w:rsid w:val="00C04F41"/>
    <w:rsid w:val="00C04F4B"/>
    <w:rsid w:val="00C0522E"/>
    <w:rsid w:val="00C058D3"/>
    <w:rsid w:val="00C05F9D"/>
    <w:rsid w:val="00C06312"/>
    <w:rsid w:val="00C0648B"/>
    <w:rsid w:val="00C06B4F"/>
    <w:rsid w:val="00C06BB0"/>
    <w:rsid w:val="00C0702D"/>
    <w:rsid w:val="00C0734E"/>
    <w:rsid w:val="00C10261"/>
    <w:rsid w:val="00C10602"/>
    <w:rsid w:val="00C10A32"/>
    <w:rsid w:val="00C1122A"/>
    <w:rsid w:val="00C11598"/>
    <w:rsid w:val="00C11DAB"/>
    <w:rsid w:val="00C11FA4"/>
    <w:rsid w:val="00C121BD"/>
    <w:rsid w:val="00C121D9"/>
    <w:rsid w:val="00C1271B"/>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455"/>
    <w:rsid w:val="00CB25C5"/>
    <w:rsid w:val="00CB2C08"/>
    <w:rsid w:val="00CB313B"/>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3C82"/>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6B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1133"/>
    <w:rsid w:val="00D312DF"/>
    <w:rsid w:val="00D3142E"/>
    <w:rsid w:val="00D31779"/>
    <w:rsid w:val="00D3207B"/>
    <w:rsid w:val="00D32097"/>
    <w:rsid w:val="00D320CC"/>
    <w:rsid w:val="00D326B4"/>
    <w:rsid w:val="00D328DB"/>
    <w:rsid w:val="00D33009"/>
    <w:rsid w:val="00D338F7"/>
    <w:rsid w:val="00D33ACD"/>
    <w:rsid w:val="00D340C1"/>
    <w:rsid w:val="00D348E4"/>
    <w:rsid w:val="00D34B4D"/>
    <w:rsid w:val="00D34D7D"/>
    <w:rsid w:val="00D35223"/>
    <w:rsid w:val="00D3533C"/>
    <w:rsid w:val="00D35F06"/>
    <w:rsid w:val="00D3618E"/>
    <w:rsid w:val="00D362CA"/>
    <w:rsid w:val="00D365A6"/>
    <w:rsid w:val="00D36D59"/>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03"/>
    <w:rsid w:val="00D73B8B"/>
    <w:rsid w:val="00D74AE3"/>
    <w:rsid w:val="00D74BE6"/>
    <w:rsid w:val="00D74EF6"/>
    <w:rsid w:val="00D753B6"/>
    <w:rsid w:val="00D75514"/>
    <w:rsid w:val="00D759AC"/>
    <w:rsid w:val="00D75C9B"/>
    <w:rsid w:val="00D76329"/>
    <w:rsid w:val="00D76F3F"/>
    <w:rsid w:val="00D77DB4"/>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D19"/>
    <w:rsid w:val="00DB3288"/>
    <w:rsid w:val="00DB40FC"/>
    <w:rsid w:val="00DB44A2"/>
    <w:rsid w:val="00DB4F16"/>
    <w:rsid w:val="00DB50FB"/>
    <w:rsid w:val="00DB5D81"/>
    <w:rsid w:val="00DB6E30"/>
    <w:rsid w:val="00DB7680"/>
    <w:rsid w:val="00DB7683"/>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41C"/>
    <w:rsid w:val="00DE45CD"/>
    <w:rsid w:val="00DE5198"/>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EA1"/>
    <w:rsid w:val="00E40EFD"/>
    <w:rsid w:val="00E41037"/>
    <w:rsid w:val="00E41411"/>
    <w:rsid w:val="00E416A2"/>
    <w:rsid w:val="00E41835"/>
    <w:rsid w:val="00E418CE"/>
    <w:rsid w:val="00E422E6"/>
    <w:rsid w:val="00E423FB"/>
    <w:rsid w:val="00E42776"/>
    <w:rsid w:val="00E427B6"/>
    <w:rsid w:val="00E428C4"/>
    <w:rsid w:val="00E430BF"/>
    <w:rsid w:val="00E4356D"/>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7EFE"/>
    <w:rsid w:val="00EE006E"/>
    <w:rsid w:val="00EE082D"/>
    <w:rsid w:val="00EE08C5"/>
    <w:rsid w:val="00EE1D0F"/>
    <w:rsid w:val="00EE2712"/>
    <w:rsid w:val="00EE2B8E"/>
    <w:rsid w:val="00EE2E8B"/>
    <w:rsid w:val="00EE2F0E"/>
    <w:rsid w:val="00EE372A"/>
    <w:rsid w:val="00EE3E58"/>
    <w:rsid w:val="00EE3EF1"/>
    <w:rsid w:val="00EE41A1"/>
    <w:rsid w:val="00EE41E3"/>
    <w:rsid w:val="00EE42FA"/>
    <w:rsid w:val="00EE4674"/>
    <w:rsid w:val="00EE4827"/>
    <w:rsid w:val="00EE4ED9"/>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BC2"/>
    <w:rsid w:val="00F31FD6"/>
    <w:rsid w:val="00F32027"/>
    <w:rsid w:val="00F32A82"/>
    <w:rsid w:val="00F32AB1"/>
    <w:rsid w:val="00F32FFD"/>
    <w:rsid w:val="00F332E2"/>
    <w:rsid w:val="00F33536"/>
    <w:rsid w:val="00F33DE2"/>
    <w:rsid w:val="00F34076"/>
    <w:rsid w:val="00F349D1"/>
    <w:rsid w:val="00F34BD1"/>
    <w:rsid w:val="00F354B2"/>
    <w:rsid w:val="00F3586F"/>
    <w:rsid w:val="00F35DB2"/>
    <w:rsid w:val="00F361BD"/>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F80"/>
    <w:rsid w:val="00F700E1"/>
    <w:rsid w:val="00F70310"/>
    <w:rsid w:val="00F70532"/>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805"/>
    <w:rsid w:val="00F809BC"/>
    <w:rsid w:val="00F80C35"/>
    <w:rsid w:val="00F80C4E"/>
    <w:rsid w:val="00F81552"/>
    <w:rsid w:val="00F81B51"/>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7F1"/>
    <w:rsid w:val="00FA3801"/>
    <w:rsid w:val="00FA3F5C"/>
    <w:rsid w:val="00FA3F9E"/>
    <w:rsid w:val="00FA4619"/>
    <w:rsid w:val="00FA5308"/>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2A9"/>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882"/>
    <w:rsid w:val="00FE4CF2"/>
    <w:rsid w:val="00FE5082"/>
    <w:rsid w:val="00FE53B6"/>
    <w:rsid w:val="00FE5C15"/>
    <w:rsid w:val="00FE61FE"/>
    <w:rsid w:val="00FE6478"/>
    <w:rsid w:val="00FE661B"/>
    <w:rsid w:val="00FE6A10"/>
    <w:rsid w:val="00FE7774"/>
    <w:rsid w:val="00FE78D3"/>
    <w:rsid w:val="00FE7A08"/>
    <w:rsid w:val="00FE7C16"/>
    <w:rsid w:val="00FF0374"/>
    <w:rsid w:val="00FF099D"/>
    <w:rsid w:val="00FF0B7E"/>
    <w:rsid w:val="00FF0C59"/>
    <w:rsid w:val="00FF0C9D"/>
    <w:rsid w:val="00FF1299"/>
    <w:rsid w:val="00FF1A46"/>
    <w:rsid w:val="00FF1E4C"/>
    <w:rsid w:val="00FF1FA5"/>
    <w:rsid w:val="00FF21B0"/>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95C"/>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lang w:eastAsia="en-US"/>
    </w:rPr>
  </w:style>
  <w:style w:type="table" w:customStyle="1" w:styleId="10">
    <w:name w:val="网格型1"/>
    <w:basedOn w:val="TableNormal"/>
    <w:next w:val="TableGrid"/>
    <w:uiPriority w:val="39"/>
    <w:rsid w:val="00BE58E0"/>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NoList"/>
    <w:rsid w:val="000427F4"/>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1A552-A6E7-4190-BA9F-DBFBD2C28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2026</Words>
  <Characters>11552</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8</cp:revision>
  <dcterms:created xsi:type="dcterms:W3CDTF">2022-11-04T09:32:00Z</dcterms:created>
  <dcterms:modified xsi:type="dcterms:W3CDTF">2022-11-07T11:02:00Z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(3)1ac152l8GIAPONxzZZ/8HZxOpriHSRyARk+pXZC8DubC8N7DD5cc13VNqNvPwj8wlYQdWlox
+RVM8cKCfV0cQ8sLj7nCTmDLbukGZdkTaw6Ct2mB8qkcGtf9ALo8wI8YG3Qbqg48NGgnkwOB
hzChoU1ywhOVwVVwzusHmaWaqXqptUuuG2LjZAsuUN/OoxCeDf5ajwwHO6MuxeD5/H9JuJjZ
bZkzdKvKzuu1xEAon7</vt:lpwstr>
  </property>
  <property fmtid="{D5CDD505-2E9C-101B-9397-08002B2CF9AE}" pid="4" name="_2015_ms_pID_7253431">
    <vt:lpwstr>RdzA5+3IkxlpDzLpSk+CUe+l5m/KSqbQGbiUrZs6s+MYwhDrSrrIDD
xkSC57yPc3Vu2FWsumw9+stZau2y5nwPah6NRazjrDhIgU+00bgvb0pobcQ73/ypGxY4x/bM
1vZm6bZvR0PPd1hK6BXg6m0qz+229yVLnYYqc8mbx+DRPTWlbj33xV9CQtmz9LC5O+CZ8iG6
/Gnef/cJcfHBadhE5q2NAOqLqjOCeC6D/oCY</vt:lpwstr>
  </property>
  <property fmtid="{D5CDD505-2E9C-101B-9397-08002B2CF9AE}" pid="5" name="_2015_ms_pID_7253432">
    <vt:lpwstr>Gb+KYsuYhnzVoLomZvCYBv8=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1667028565</vt:lpwstr>
  </property>
</Properties>
</file>