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C28D" w14:textId="77777777" w:rsidR="00107865" w:rsidRDefault="00D9647C">
      <w:pPr>
        <w:pStyle w:val="af5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14:paraId="49CF5631" w14:textId="77777777" w:rsidR="00107865" w:rsidRDefault="00D9647C">
      <w:pPr>
        <w:tabs>
          <w:tab w:val="right" w:pos="9630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22A6DC5" w14:textId="77777777" w:rsidR="00107865" w:rsidRDefault="00107865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</w:p>
    <w:p w14:paraId="20C1DB7C" w14:textId="77777777" w:rsidR="00107865" w:rsidRDefault="00D9647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480DF15F" w14:textId="77777777" w:rsidR="00107865" w:rsidRDefault="00D9647C">
      <w:pPr>
        <w:spacing w:before="120"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9F1B4BC" w14:textId="77777777" w:rsidR="00107865" w:rsidRDefault="00D9647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8AF675E" w14:textId="77777777" w:rsidR="00107865" w:rsidRDefault="00D9647C">
      <w:pPr>
        <w:spacing w:before="12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6C1D372B" w14:textId="77777777" w:rsidR="00107865" w:rsidRDefault="00D9647C">
      <w:pPr>
        <w:pStyle w:val="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37DA6B67" w14:textId="77777777" w:rsidR="00107865" w:rsidRDefault="00D9647C">
      <w:pPr>
        <w:spacing w:before="120"/>
        <w:rPr>
          <w:szCs w:val="21"/>
        </w:rPr>
      </w:pPr>
      <w:r>
        <w:rPr>
          <w:rFonts w:hint="eastAsia"/>
        </w:rPr>
        <w:t>In [</w:t>
      </w:r>
      <w:hyperlink r:id="rId7" w:history="1">
        <w: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07865" w14:paraId="3201BEBE" w14:textId="77777777">
        <w:tc>
          <w:tcPr>
            <w:tcW w:w="9286" w:type="dxa"/>
          </w:tcPr>
          <w:p w14:paraId="51570EC8" w14:textId="77777777" w:rsidR="00107865" w:rsidRDefault="00D9647C">
            <w:pPr>
              <w:keepNext/>
              <w:keepLines/>
              <w:spacing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bookmarkStart w:id="1" w:name="_Hlk116308244"/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13DEE99F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69B53FDE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 w14:paraId="69600FF2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2550B12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23A7D5EB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78C6622C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6DB12EF6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等线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16392AC" w14:textId="77777777" w:rsidR="00107865" w:rsidRDefault="00D9647C">
            <w:pPr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 w14:paraId="23FE9B57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799A1DB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2871D4E9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07FF5F89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6B00BC72" w14:textId="77777777" w:rsidR="00107865" w:rsidRDefault="00D9647C">
      <w:pPr>
        <w:pStyle w:val="2"/>
        <w:spacing w:before="120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164A4BAA" w14:textId="77777777" w:rsidR="00107865" w:rsidRDefault="00D9647C">
      <w:pPr>
        <w:spacing w:before="120"/>
      </w:pPr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107865" w14:paraId="55539C0E" w14:textId="77777777">
        <w:tc>
          <w:tcPr>
            <w:tcW w:w="1615" w:type="dxa"/>
          </w:tcPr>
          <w:p w14:paraId="3B45821D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49D65B4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107865" w14:paraId="07CFF320" w14:textId="77777777">
        <w:tc>
          <w:tcPr>
            <w:tcW w:w="1615" w:type="dxa"/>
          </w:tcPr>
          <w:p w14:paraId="0396B40F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OPPO</w:t>
            </w:r>
          </w:p>
        </w:tc>
        <w:tc>
          <w:tcPr>
            <w:tcW w:w="8013" w:type="dxa"/>
          </w:tcPr>
          <w:p w14:paraId="4786574D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Support FL proposal.</w:t>
            </w:r>
          </w:p>
        </w:tc>
      </w:tr>
      <w:tr w:rsidR="00107865" w14:paraId="3F3ED608" w14:textId="77777777">
        <w:tc>
          <w:tcPr>
            <w:tcW w:w="1615" w:type="dxa"/>
          </w:tcPr>
          <w:p w14:paraId="4FAED769" w14:textId="77777777" w:rsidR="00107865" w:rsidRDefault="00D9647C"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18AA73F" w14:textId="77777777" w:rsidR="00107865" w:rsidRDefault="00D9647C"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>
              <w:rPr>
                <w:rFonts w:ascii="Times New Roman" w:hAnsi="Times New Roman"/>
                <w:i/>
                <w:iCs/>
              </w:rPr>
              <w:t>lte-CRS-</w:t>
            </w:r>
            <w:r>
              <w:rPr>
                <w:rFonts w:ascii="Times New Roman" w:hAnsi="Times New Roman"/>
                <w:i/>
                <w:iCs/>
              </w:rPr>
              <w:lastRenderedPageBreak/>
              <w:t>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107865" w14:paraId="114E9EAE" w14:textId="77777777">
        <w:tc>
          <w:tcPr>
            <w:tcW w:w="1615" w:type="dxa"/>
          </w:tcPr>
          <w:p w14:paraId="68A5C8F2" w14:textId="77777777" w:rsidR="00107865" w:rsidRDefault="00D9647C">
            <w:r>
              <w:rPr>
                <w:rFonts w:ascii="Times New Roman" w:hAnsi="Times New Roman" w:hint="eastAsia"/>
              </w:rPr>
              <w:lastRenderedPageBreak/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3B1AE1A1" w14:textId="77777777" w:rsidR="00107865" w:rsidRDefault="00D9647C">
            <w:r>
              <w:rPr>
                <w:rFonts w:ascii="Times New Roman" w:hAnsi="Times New Roman" w:cs="Times New Roman"/>
              </w:rPr>
              <w:t xml:space="preserve">Support FL’s proposal with only one minor modification. We also prefer to </w:t>
            </w:r>
            <w:r>
              <w:rPr>
                <w:rFonts w:ascii="Times New Roman" w:hAnsi="Times New Roman" w:cs="Times New Roman"/>
                <w:szCs w:val="21"/>
              </w:rPr>
              <w:t xml:space="preserve">include 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to be consistent with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107865" w14:paraId="79195D87" w14:textId="77777777">
        <w:tc>
          <w:tcPr>
            <w:tcW w:w="1615" w:type="dxa"/>
          </w:tcPr>
          <w:p w14:paraId="102A2DBD" w14:textId="77777777" w:rsidR="00107865" w:rsidRDefault="00D9647C">
            <w:r>
              <w:rPr>
                <w:rFonts w:ascii="Times New Roman" w:eastAsia="MS Mincho" w:hAnsi="Times New Roman" w:hint="eastAsia"/>
              </w:rPr>
              <w:t>N</w:t>
            </w:r>
            <w:r>
              <w:rPr>
                <w:rFonts w:ascii="Times New Roman" w:eastAsia="MS Mincho" w:hAnsi="Times New Roman"/>
              </w:rPr>
              <w:t>TT DOCOMO</w:t>
            </w:r>
          </w:p>
        </w:tc>
        <w:tc>
          <w:tcPr>
            <w:tcW w:w="8013" w:type="dxa"/>
          </w:tcPr>
          <w:p w14:paraId="3D296BCD" w14:textId="77777777" w:rsidR="00107865" w:rsidRDefault="00D9647C">
            <w:pPr>
              <w:rPr>
                <w:rFonts w:cs="Times New Roman"/>
              </w:rPr>
            </w:pPr>
            <w:r>
              <w:rPr>
                <w:rFonts w:ascii="Times New Roman" w:eastAsia="MS Mincho" w:hAnsi="Times New Roman" w:hint="eastAsia"/>
              </w:rPr>
              <w:t>W</w:t>
            </w:r>
            <w:r>
              <w:rPr>
                <w:rFonts w:ascii="Times New Roman" w:eastAsia="MS Mincho" w:hAnsi="Times New Roman"/>
              </w:rPr>
              <w:t>e are fine with the proposal.</w:t>
            </w:r>
          </w:p>
        </w:tc>
      </w:tr>
      <w:tr w:rsidR="00107865" w14:paraId="5275FC5F" w14:textId="77777777">
        <w:tc>
          <w:tcPr>
            <w:tcW w:w="1615" w:type="dxa"/>
          </w:tcPr>
          <w:p w14:paraId="5D25FDE0" w14:textId="77777777" w:rsidR="00107865" w:rsidRDefault="00D9647C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/>
              </w:rPr>
              <w:t>Qualcomm</w:t>
            </w:r>
          </w:p>
        </w:tc>
        <w:tc>
          <w:tcPr>
            <w:tcW w:w="8013" w:type="dxa"/>
          </w:tcPr>
          <w:p w14:paraId="158961B4" w14:textId="77777777" w:rsidR="00107865" w:rsidRDefault="00D9647C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  <w:tr w:rsidR="00107865" w14:paraId="69CB9F04" w14:textId="77777777">
        <w:tc>
          <w:tcPr>
            <w:tcW w:w="1615" w:type="dxa"/>
          </w:tcPr>
          <w:p w14:paraId="135FBB61" w14:textId="77777777" w:rsidR="00107865" w:rsidRDefault="00D9647C">
            <w:proofErr w:type="spellStart"/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preadtrum</w:t>
            </w:r>
            <w:proofErr w:type="spellEnd"/>
          </w:p>
        </w:tc>
        <w:tc>
          <w:tcPr>
            <w:tcW w:w="8013" w:type="dxa"/>
          </w:tcPr>
          <w:p w14:paraId="5AA43D2C" w14:textId="77777777" w:rsidR="00107865" w:rsidRDefault="00D9647C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 w:hint="eastAsia"/>
              </w:rPr>
              <w:t>A</w:t>
            </w:r>
            <w:r>
              <w:rPr>
                <w:rFonts w:ascii="Times New Roman" w:eastAsia="MS Mincho" w:hAnsi="Times New Roman"/>
              </w:rPr>
              <w:t>gree with vivo and Xiaomi.</w:t>
            </w:r>
          </w:p>
        </w:tc>
      </w:tr>
      <w:tr w:rsidR="00107865" w14:paraId="30B6A514" w14:textId="77777777">
        <w:tc>
          <w:tcPr>
            <w:tcW w:w="1615" w:type="dxa"/>
          </w:tcPr>
          <w:p w14:paraId="43A05B15" w14:textId="77777777" w:rsidR="00107865" w:rsidRDefault="00D9647C">
            <w:r>
              <w:rPr>
                <w:rFonts w:ascii="Times New Roman" w:hAnsi="Times New Roman"/>
              </w:rPr>
              <w:t>Ericsson1</w:t>
            </w:r>
          </w:p>
        </w:tc>
        <w:tc>
          <w:tcPr>
            <w:tcW w:w="8013" w:type="dxa"/>
          </w:tcPr>
          <w:p w14:paraId="79D30D6A" w14:textId="77777777" w:rsidR="00107865" w:rsidRDefault="00D9647C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/>
              </w:rPr>
              <w:t xml:space="preserve">OK with proposal and also to include </w:t>
            </w:r>
            <w:r>
              <w:rPr>
                <w:rFonts w:ascii="Times New Roman" w:hAnsi="Times New Roman" w:cs="Times New Roman"/>
                <w:szCs w:val="21"/>
              </w:rPr>
              <w:t>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>’. Perhaps this can be directly handled during CR phase?</w:t>
            </w:r>
          </w:p>
        </w:tc>
      </w:tr>
    </w:tbl>
    <w:p w14:paraId="69E7B69F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7955E11A" w14:textId="77777777" w:rsidR="00107865" w:rsidRDefault="00D9647C">
      <w:pPr>
        <w:pStyle w:val="3"/>
      </w:pPr>
      <w:r>
        <w:rPr>
          <w:rFonts w:hint="eastAsia"/>
        </w:rPr>
        <w:t>S</w:t>
      </w:r>
      <w:r>
        <w:t xml:space="preserve">ummary </w:t>
      </w:r>
    </w:p>
    <w:p w14:paraId="6EA99F80" w14:textId="77777777" w:rsidR="00107865" w:rsidRDefault="00D9647C">
      <w:pPr>
        <w:spacing w:before="120"/>
      </w:pPr>
      <w:r>
        <w:t xml:space="preserve">Based on the input, all companies are fine with the intention of the proposed TP. Regarding whether to add lte-CRS-PatternList4 or not, there is no fundamental difference. To align with the legacy style, let’s go with the following updated TP. </w:t>
      </w:r>
    </w:p>
    <w:p w14:paraId="7C58D17B" w14:textId="77777777" w:rsidR="00107865" w:rsidRDefault="00107865">
      <w:pPr>
        <w:spacing w:before="120"/>
      </w:pPr>
    </w:p>
    <w:p w14:paraId="76694FBF" w14:textId="77777777" w:rsidR="00107865" w:rsidRDefault="00D9647C">
      <w:pPr>
        <w:spacing w:before="120"/>
        <w:rPr>
          <w:rFonts w:cs="Times New Roman"/>
          <w:b/>
        </w:rPr>
      </w:pPr>
      <w:r>
        <w:rPr>
          <w:rFonts w:cs="Times New Roman"/>
          <w:b/>
          <w:highlight w:val="yellow"/>
        </w:rPr>
        <w:t>Proposed agreement:</w:t>
      </w:r>
      <w:r>
        <w:rPr>
          <w:rFonts w:cs="Times New Roman"/>
          <w:b/>
        </w:rPr>
        <w:t xml:space="preserve"> </w:t>
      </w:r>
    </w:p>
    <w:p w14:paraId="41253A2A" w14:textId="77777777" w:rsidR="00107865" w:rsidRDefault="00D9647C">
      <w:pPr>
        <w:spacing w:before="120"/>
      </w:pPr>
      <w:r>
        <w:rPr>
          <w:rFonts w:eastAsia="等线"/>
          <w:b/>
          <w:bCs/>
        </w:rPr>
        <w:t>T</w:t>
      </w:r>
      <w:r>
        <w:rPr>
          <w:rFonts w:eastAsia="等线" w:hint="eastAsia"/>
          <w:b/>
          <w:bCs/>
        </w:rPr>
        <w:t>he followi</w:t>
      </w:r>
      <w:r>
        <w:rPr>
          <w:rFonts w:hint="eastAsia"/>
          <w:b/>
          <w:bCs/>
        </w:rPr>
        <w:t>ng TP for</w:t>
      </w:r>
      <w:r>
        <w:rPr>
          <w:b/>
          <w:bCs/>
        </w:rPr>
        <w:t xml:space="preserve"> sub-clause 7.4.1.1.2</w:t>
      </w:r>
      <w:r>
        <w:rPr>
          <w:rFonts w:hint="eastAsia"/>
          <w:b/>
          <w:bCs/>
        </w:rPr>
        <w:t xml:space="preserve"> of TS </w:t>
      </w:r>
      <w:r>
        <w:rPr>
          <w:b/>
          <w:bCs/>
        </w:rPr>
        <w:t xml:space="preserve">38.211 </w:t>
      </w:r>
      <w:r>
        <w:rPr>
          <w:rFonts w:hint="eastAsia"/>
          <w:b/>
          <w:bCs/>
        </w:rPr>
        <w:t>h</w:t>
      </w:r>
      <w:r>
        <w:rPr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b/>
          <w:bCs/>
        </w:rPr>
        <w:t xml:space="preserve"> is endorsed in principle.</w:t>
      </w:r>
      <w:r>
        <w:rPr>
          <w:rFonts w:hint="eastAsia"/>
          <w:b/>
          <w:bCs/>
        </w:rPr>
        <w:t xml:space="preserve">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07865" w14:paraId="3D396646" w14:textId="77777777">
        <w:tc>
          <w:tcPr>
            <w:tcW w:w="9286" w:type="dxa"/>
          </w:tcPr>
          <w:p w14:paraId="4C3526C3" w14:textId="77777777" w:rsidR="00107865" w:rsidRDefault="00D9647C">
            <w:pPr>
              <w:keepNext/>
              <w:keepLines/>
              <w:spacing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2E1CE7F3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25FB1857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 w14:paraId="2CE18AE3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6399F2AA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23FF598C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lte-CRS-PatternList3,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161B1805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28752839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等线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194D339" w14:textId="77777777" w:rsidR="00107865" w:rsidRDefault="00D9647C">
            <w:pPr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 w14:paraId="3577F43F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55E1D3C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lte-CRS-PatternList3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538555CC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</w:tbl>
    <w:p w14:paraId="5E156C3C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76E62DB5" w14:textId="77777777" w:rsidR="00107865" w:rsidRDefault="00D9647C">
      <w:pPr>
        <w:spacing w:before="120"/>
        <w:rPr>
          <w:rFonts w:cs="Times New Roman"/>
          <w:b/>
        </w:rPr>
      </w:pPr>
      <w:r>
        <w:rPr>
          <w:rFonts w:cs="Times New Roman"/>
          <w:b/>
        </w:rPr>
        <w:t>Please comment only if you have concerns.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107865" w14:paraId="371EBC2A" w14:textId="77777777">
        <w:tc>
          <w:tcPr>
            <w:tcW w:w="1615" w:type="dxa"/>
          </w:tcPr>
          <w:p w14:paraId="777478E1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4A4E40F4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107865" w14:paraId="30B197DB" w14:textId="77777777">
        <w:tc>
          <w:tcPr>
            <w:tcW w:w="1615" w:type="dxa"/>
          </w:tcPr>
          <w:p w14:paraId="312563D6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lastRenderedPageBreak/>
              <w:t>OPPO</w:t>
            </w:r>
          </w:p>
        </w:tc>
        <w:tc>
          <w:tcPr>
            <w:tcW w:w="8013" w:type="dxa"/>
          </w:tcPr>
          <w:p w14:paraId="0273D4A6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Although we do not think list4 is necessary, we are fine with the TP proposed by FL.  </w:t>
            </w:r>
          </w:p>
        </w:tc>
      </w:tr>
      <w:tr w:rsidR="00D9647C" w14:paraId="2A2E5664" w14:textId="77777777">
        <w:tc>
          <w:tcPr>
            <w:tcW w:w="1615" w:type="dxa"/>
          </w:tcPr>
          <w:p w14:paraId="5C9DC654" w14:textId="021179BE" w:rsidR="00D9647C" w:rsidRPr="00D9647C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Qualcomm</w:t>
            </w:r>
          </w:p>
        </w:tc>
        <w:tc>
          <w:tcPr>
            <w:tcW w:w="8013" w:type="dxa"/>
          </w:tcPr>
          <w:p w14:paraId="2BCE7369" w14:textId="781DD221" w:rsidR="00D9647C" w:rsidRPr="00D9647C" w:rsidRDefault="00D9647C">
            <w:pPr>
              <w:rPr>
                <w:rFonts w:ascii="New York" w:eastAsia="MS Mincho" w:hAnsi="New York"/>
              </w:rPr>
            </w:pPr>
            <w:r>
              <w:rPr>
                <w:rFonts w:ascii="New York" w:eastAsia="MS Mincho" w:hAnsi="New York" w:hint="eastAsia"/>
              </w:rPr>
              <w:t>W</w:t>
            </w:r>
            <w:r>
              <w:rPr>
                <w:rFonts w:ascii="New York" w:eastAsia="MS Mincho" w:hAnsi="New York"/>
              </w:rPr>
              <w:t>e are OK with the proposal.</w:t>
            </w:r>
          </w:p>
        </w:tc>
      </w:tr>
      <w:tr w:rsidR="00DE6755" w14:paraId="4F2A8ED9" w14:textId="77777777">
        <w:tc>
          <w:tcPr>
            <w:tcW w:w="1615" w:type="dxa"/>
          </w:tcPr>
          <w:p w14:paraId="3CDE4226" w14:textId="2EB6F9D8" w:rsidR="00DE6755" w:rsidRDefault="00DE6755">
            <w:pPr>
              <w:rPr>
                <w:rFonts w:ascii="New York" w:hAnsi="New York"/>
              </w:rPr>
            </w:pPr>
            <w:r>
              <w:rPr>
                <w:rFonts w:ascii="New York" w:hAnsi="New York" w:hint="eastAsia"/>
              </w:rPr>
              <w:t>Xiaomi</w:t>
            </w:r>
          </w:p>
        </w:tc>
        <w:tc>
          <w:tcPr>
            <w:tcW w:w="8013" w:type="dxa"/>
          </w:tcPr>
          <w:p w14:paraId="359C7B14" w14:textId="6F7118B4" w:rsidR="00DE6755" w:rsidRPr="00DE6755" w:rsidRDefault="00DE6755">
            <w:pPr>
              <w:rPr>
                <w:rFonts w:ascii="New York" w:hAnsi="New York" w:hint="eastAsia"/>
              </w:rPr>
            </w:pPr>
            <w:r>
              <w:rPr>
                <w:rFonts w:ascii="New York" w:hAnsi="New York" w:hint="eastAsia"/>
              </w:rPr>
              <w:t>S</w:t>
            </w:r>
            <w:r>
              <w:rPr>
                <w:rFonts w:ascii="New York" w:hAnsi="New York"/>
              </w:rPr>
              <w:t>upport the proposal.</w:t>
            </w:r>
          </w:p>
        </w:tc>
      </w:tr>
    </w:tbl>
    <w:p w14:paraId="281B8534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42D1E1CD" w14:textId="77777777" w:rsidR="00107865" w:rsidRDefault="00D9647C">
      <w:pPr>
        <w:pStyle w:val="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08D03B03" w14:textId="77777777" w:rsidR="00107865" w:rsidRDefault="00D37E51">
      <w:pPr>
        <w:pStyle w:val="References"/>
        <w:spacing w:before="120"/>
        <w:rPr>
          <w:szCs w:val="15"/>
          <w:lang w:eastAsia="zh-CN"/>
        </w:rPr>
      </w:pPr>
      <w:hyperlink r:id="rId8" w:history="1">
        <w:r w:rsidR="00D9647C">
          <w:t>R1-2208859</w:t>
        </w:r>
      </w:hyperlink>
      <w:r w:rsidR="00D9647C">
        <w:rPr>
          <w:rFonts w:eastAsia="宋体" w:hint="eastAsia"/>
          <w:lang w:eastAsia="zh-CN"/>
        </w:rPr>
        <w:t xml:space="preserve">, </w:t>
      </w:r>
      <w:r w:rsidR="00D9647C">
        <w:tab/>
        <w:t xml:space="preserve">Discussion on remaining issues in Rel-18 </w:t>
      </w:r>
      <w:proofErr w:type="spellStart"/>
      <w:r w:rsidR="00D9647C">
        <w:t>eDS</w:t>
      </w:r>
      <w:bookmarkStart w:id="2" w:name="_GoBack"/>
      <w:bookmarkEnd w:id="2"/>
      <w:r w:rsidR="00D9647C">
        <w:t>S</w:t>
      </w:r>
      <w:proofErr w:type="spellEnd"/>
      <w:r w:rsidR="00D9647C">
        <w:tab/>
      </w:r>
      <w:r w:rsidR="00D9647C">
        <w:rPr>
          <w:rFonts w:eastAsia="宋体" w:hint="eastAsia"/>
          <w:lang w:eastAsia="zh-CN"/>
        </w:rPr>
        <w:t xml:space="preserve">, </w:t>
      </w:r>
      <w:r w:rsidR="00D9647C">
        <w:t>OPPO</w:t>
      </w:r>
      <w:r w:rsidR="00D9647C">
        <w:rPr>
          <w:rFonts w:hint="eastAsia"/>
          <w:szCs w:val="15"/>
          <w:lang w:eastAsia="zh-CN"/>
        </w:rPr>
        <w:t>.</w:t>
      </w:r>
      <w:r w:rsidR="00D9647C">
        <w:rPr>
          <w:szCs w:val="15"/>
          <w:lang w:eastAsia="zh-CN"/>
        </w:rPr>
        <w:t xml:space="preserve"> </w:t>
      </w:r>
    </w:p>
    <w:sectPr w:rsidR="00107865"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FF90" w14:textId="77777777" w:rsidR="00D37E51" w:rsidRDefault="00D37E51">
      <w:r>
        <w:separator/>
      </w:r>
    </w:p>
  </w:endnote>
  <w:endnote w:type="continuationSeparator" w:id="0">
    <w:p w14:paraId="5A058425" w14:textId="77777777" w:rsidR="00D37E51" w:rsidRDefault="00D3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F9C5" w14:textId="77777777" w:rsidR="00107865" w:rsidRDefault="00107865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B522" w14:textId="77777777" w:rsidR="00107865" w:rsidRDefault="00107865">
    <w:pPr>
      <w:pStyle w:val="af1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F69B" w14:textId="77777777" w:rsidR="00107865" w:rsidRDefault="00107865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9FA1" w14:textId="77777777" w:rsidR="00D37E51" w:rsidRDefault="00D37E51">
      <w:r>
        <w:separator/>
      </w:r>
    </w:p>
  </w:footnote>
  <w:footnote w:type="continuationSeparator" w:id="0">
    <w:p w14:paraId="3A06C35E" w14:textId="77777777" w:rsidR="00D37E51" w:rsidRDefault="00D3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865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3F2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2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B8B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BC2"/>
    <w:rsid w:val="003F348A"/>
    <w:rsid w:val="003F3937"/>
    <w:rsid w:val="003F405A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28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A3F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823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40C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36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C43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B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736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485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37E51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47C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55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15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379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7E6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B2B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5C2D2"/>
  <w15:docId w15:val="{1793A2F2-CE06-447E-AEA5-36D6EBB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6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0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1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1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  <w:rsid w:val="00DE675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E6755"/>
  </w:style>
  <w:style w:type="paragraph" w:customStyle="1" w:styleId="H6">
    <w:name w:val="H6"/>
    <w:basedOn w:val="5"/>
    <w:next w:val="a0"/>
    <w:qFormat/>
    <w:pPr>
      <w:ind w:left="1985" w:hanging="1985"/>
      <w:outlineLvl w:val="9"/>
    </w:pPr>
  </w:style>
  <w:style w:type="paragraph" w:styleId="a4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hAnsi="Tahoma" w:cs="Tahoma"/>
      <w:sz w:val="16"/>
      <w:szCs w:val="16"/>
      <w:lang w:eastAsia="en-IN"/>
    </w:rPr>
  </w:style>
  <w:style w:type="paragraph" w:styleId="a5">
    <w:name w:val="Body Text"/>
    <w:basedOn w:val="a0"/>
    <w:link w:val="a6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4"/>
      <w:lang w:eastAsia="en-IN"/>
    </w:rPr>
  </w:style>
  <w:style w:type="paragraph" w:styleId="20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lang w:eastAsia="en-IN"/>
    </w:rPr>
  </w:style>
  <w:style w:type="paragraph" w:styleId="30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i/>
      <w:lang w:eastAsia="en-IN"/>
    </w:rPr>
  </w:style>
  <w:style w:type="paragraph" w:styleId="a7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a8">
    <w:name w:val="caption"/>
    <w:basedOn w:val="a0"/>
    <w:next w:val="a0"/>
    <w:link w:val="a9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bCs/>
      <w:i/>
      <w:lang w:eastAsia="en-IN"/>
    </w:rPr>
  </w:style>
  <w:style w:type="character" w:styleId="aa">
    <w:name w:val="annotation reference"/>
    <w:qFormat/>
    <w:rPr>
      <w:sz w:val="16"/>
      <w:szCs w:val="16"/>
    </w:rPr>
  </w:style>
  <w:style w:type="paragraph" w:styleId="ab">
    <w:name w:val="annotation text"/>
    <w:basedOn w:val="a0"/>
    <w:link w:val="ac"/>
    <w:qFormat/>
    <w:pPr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ad">
    <w:name w:val="annotation subject"/>
    <w:basedOn w:val="ab"/>
    <w:next w:val="ab"/>
    <w:semiHidden/>
    <w:qFormat/>
    <w:rPr>
      <w:b/>
      <w:bCs/>
    </w:rPr>
  </w:style>
  <w:style w:type="paragraph" w:styleId="ae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character" w:styleId="af">
    <w:name w:val="Emphasis"/>
    <w:basedOn w:val="a1"/>
    <w:qFormat/>
    <w:rPr>
      <w:i/>
      <w:iCs/>
    </w:rPr>
  </w:style>
  <w:style w:type="character" w:styleId="af0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paragraph" w:styleId="af1">
    <w:name w:val="footer"/>
    <w:basedOn w:val="a0"/>
    <w:link w:val="af2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i/>
      <w:lang w:eastAsia="en-IN"/>
    </w:rPr>
  </w:style>
  <w:style w:type="character" w:styleId="af3">
    <w:name w:val="footnote reference"/>
    <w:basedOn w:val="a1"/>
    <w:semiHidden/>
    <w:qFormat/>
    <w:rPr>
      <w:b/>
      <w:position w:val="6"/>
      <w:sz w:val="16"/>
    </w:rPr>
  </w:style>
  <w:style w:type="paragraph" w:styleId="af4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sz w:val="16"/>
      <w:lang w:eastAsia="en-IN"/>
    </w:rPr>
  </w:style>
  <w:style w:type="paragraph" w:styleId="af5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af6">
    <w:name w:val="Hyperlink"/>
    <w:basedOn w:val="a1"/>
    <w:uiPriority w:val="99"/>
    <w:qFormat/>
    <w:rPr>
      <w:color w:val="0000FF"/>
      <w:u w:val="single"/>
    </w:rPr>
  </w:style>
  <w:style w:type="paragraph" w:styleId="10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styleId="22">
    <w:name w:val="index 2"/>
    <w:basedOn w:val="10"/>
    <w:next w:val="a0"/>
    <w:semiHidden/>
    <w:qFormat/>
    <w:pPr>
      <w:ind w:left="284"/>
    </w:pPr>
  </w:style>
  <w:style w:type="paragraph" w:styleId="af7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lang w:eastAsia="en-IN"/>
    </w:rPr>
  </w:style>
  <w:style w:type="paragraph" w:styleId="23">
    <w:name w:val="List 2"/>
    <w:basedOn w:val="af7"/>
    <w:qFormat/>
    <w:pPr>
      <w:ind w:left="851"/>
    </w:pPr>
  </w:style>
  <w:style w:type="paragraph" w:styleId="32">
    <w:name w:val="List 3"/>
    <w:basedOn w:val="23"/>
    <w:qFormat/>
    <w:pPr>
      <w:ind w:left="1135"/>
    </w:pPr>
  </w:style>
  <w:style w:type="paragraph" w:styleId="40">
    <w:name w:val="List 4"/>
    <w:basedOn w:val="32"/>
    <w:qFormat/>
    <w:pPr>
      <w:ind w:left="1418"/>
    </w:pPr>
  </w:style>
  <w:style w:type="paragraph" w:styleId="51">
    <w:name w:val="List 5"/>
    <w:basedOn w:val="40"/>
    <w:qFormat/>
    <w:pPr>
      <w:ind w:left="1702"/>
    </w:pPr>
  </w:style>
  <w:style w:type="paragraph" w:styleId="af8">
    <w:name w:val="List Bullet"/>
    <w:basedOn w:val="af7"/>
    <w:qFormat/>
  </w:style>
  <w:style w:type="paragraph" w:styleId="24">
    <w:name w:val="List Bullet 2"/>
    <w:basedOn w:val="af8"/>
    <w:qFormat/>
    <w:pPr>
      <w:ind w:left="851"/>
    </w:pPr>
  </w:style>
  <w:style w:type="paragraph" w:styleId="33">
    <w:name w:val="List Bullet 3"/>
    <w:basedOn w:val="24"/>
    <w:qFormat/>
    <w:pPr>
      <w:ind w:left="1135"/>
    </w:pPr>
  </w:style>
  <w:style w:type="paragraph" w:styleId="42">
    <w:name w:val="List Bullet 4"/>
    <w:basedOn w:val="33"/>
    <w:qFormat/>
    <w:pPr>
      <w:ind w:left="1418"/>
    </w:pPr>
  </w:style>
  <w:style w:type="paragraph" w:styleId="52">
    <w:name w:val="List Bullet 5"/>
    <w:basedOn w:val="42"/>
    <w:qFormat/>
    <w:pPr>
      <w:ind w:left="1702"/>
    </w:pPr>
  </w:style>
  <w:style w:type="paragraph" w:styleId="af9">
    <w:name w:val="List Number"/>
    <w:basedOn w:val="af7"/>
    <w:qFormat/>
  </w:style>
  <w:style w:type="paragraph" w:styleId="25">
    <w:name w:val="List Number 2"/>
    <w:basedOn w:val="af9"/>
    <w:qFormat/>
    <w:pPr>
      <w:ind w:left="851"/>
    </w:p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sz w:val="24"/>
      <w:szCs w:val="24"/>
      <w:lang w:eastAsia="en-IN"/>
    </w:rPr>
  </w:style>
  <w:style w:type="character" w:styleId="afb">
    <w:name w:val="page number"/>
    <w:basedOn w:val="a1"/>
    <w:qFormat/>
  </w:style>
  <w:style w:type="character" w:styleId="afc">
    <w:name w:val="Strong"/>
    <w:basedOn w:val="a1"/>
    <w:uiPriority w:val="22"/>
    <w:qFormat/>
    <w:rPr>
      <w:b/>
      <w:bCs/>
    </w:rPr>
  </w:style>
  <w:style w:type="paragraph" w:styleId="afd">
    <w:name w:val="Subtitle"/>
    <w:basedOn w:val="a0"/>
    <w:next w:val="a0"/>
    <w:link w:val="afe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hAnsi="Cambria"/>
      <w:sz w:val="24"/>
      <w:szCs w:val="24"/>
      <w:lang w:eastAsia="en-IN"/>
    </w:rPr>
  </w:style>
  <w:style w:type="table" w:styleId="aff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lang w:eastAsia="en-IN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7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hAnsi="Arial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2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6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4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3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e">
    <w:name w:val="副标题 字符"/>
    <w:link w:val="afd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pacing w:afterLines="50" w:line="264" w:lineRule="auto"/>
    </w:pPr>
    <w:rPr>
      <w:rFonts w:eastAsia="Batang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b/>
      <w:lang w:val="fr-FR" w:eastAsia="en-IN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1">
    <w:name w:val="列表段落 字符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szCs w:val="16"/>
      <w:lang w:eastAsia="en-IN"/>
    </w:rPr>
  </w:style>
  <w:style w:type="character" w:customStyle="1" w:styleId="af2">
    <w:name w:val="页脚 字符"/>
    <w:basedOn w:val="a1"/>
    <w:link w:val="af1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6">
    <w:name w:val="正文文本 字符"/>
    <w:basedOn w:val="a1"/>
    <w:link w:val="a5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9">
    <w:name w:val="题注 字符"/>
    <w:link w:val="a8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  <w:lang w:eastAsia="zh-CN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7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41">
    <w:name w:val="标题 4 字符1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1">
    <w:name w:val="标题 3 字符1"/>
    <w:basedOn w:val="a1"/>
    <w:link w:val="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11">
    <w:name w:val="标题 1 字符1"/>
    <w:basedOn w:val="a1"/>
    <w:link w:val="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1">
    <w:name w:val="标题 2 字符1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7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a5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spacing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3854</Characters>
  <Application>Microsoft Office Word</Application>
  <DocSecurity>0</DocSecurity>
  <Lines>32</Lines>
  <Paragraphs>9</Paragraphs>
  <ScaleCrop>false</ScaleCrop>
  <Company>ZTE Corporation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Shijuan Wu(Xiaomi)</cp:lastModifiedBy>
  <cp:revision>3</cp:revision>
  <cp:lastPrinted>2018-04-06T15:05:00Z</cp:lastPrinted>
  <dcterms:created xsi:type="dcterms:W3CDTF">2022-10-13T06:56:00Z</dcterms:created>
  <dcterms:modified xsi:type="dcterms:W3CDTF">2022-10-13T12:02:00Z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