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6"/>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EDB49"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3230C67E" w14:textId="77777777" w:rsidR="00F9283F" w:rsidRDefault="003C27C6">
      <w:pPr>
        <w:pStyle w:val="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2"/>
        <w:rPr>
          <w:rFonts w:eastAsia="宋体"/>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The detailed objectives are to specify enhanced NB-</w:t>
      </w:r>
      <w:proofErr w:type="spellStart"/>
      <w:r>
        <w:t>IoT</w:t>
      </w:r>
      <w:proofErr w:type="spellEnd"/>
      <w:r>
        <w:t xml:space="preserve">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[RAN1</w:t>
      </w:r>
      <w:proofErr w:type="gramStart"/>
      <w:r>
        <w:t>,RAN2</w:t>
      </w:r>
      <w:proofErr w:type="gramEnd"/>
      <w:r>
        <w:t>]</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0"/>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E81C566" w14:textId="77777777" w:rsidR="00F9283F" w:rsidRDefault="003C27C6">
            <w:pPr>
              <w:jc w:val="center"/>
              <w:rPr>
                <w:rFonts w:eastAsia="宋体"/>
                <w:lang w:eastAsia="zh-CN"/>
              </w:rPr>
            </w:pPr>
            <w:r>
              <w:rPr>
                <w:rFonts w:eastAsia="宋体"/>
                <w:lang w:eastAsia="zh-CN"/>
              </w:rPr>
              <w:t>Name</w:t>
            </w:r>
          </w:p>
        </w:tc>
        <w:tc>
          <w:tcPr>
            <w:tcW w:w="3210" w:type="dxa"/>
            <w:shd w:val="clear" w:color="auto" w:fill="92D050"/>
          </w:tcPr>
          <w:p w14:paraId="337ED012" w14:textId="77777777" w:rsidR="00F9283F" w:rsidRDefault="003C27C6">
            <w:pPr>
              <w:jc w:val="center"/>
              <w:rPr>
                <w:rFonts w:eastAsia="宋体"/>
                <w:lang w:eastAsia="zh-CN"/>
              </w:rPr>
            </w:pPr>
            <w:r>
              <w:rPr>
                <w:rFonts w:eastAsia="宋体"/>
                <w:lang w:eastAsia="zh-CN"/>
              </w:rPr>
              <w:t>E-mail</w:t>
            </w:r>
          </w:p>
        </w:tc>
      </w:tr>
      <w:tr w:rsidR="00F9283F" w14:paraId="4982170F" w14:textId="77777777">
        <w:tc>
          <w:tcPr>
            <w:tcW w:w="3209" w:type="dxa"/>
          </w:tcPr>
          <w:p w14:paraId="7AD8DBDC" w14:textId="77777777" w:rsidR="00F9283F" w:rsidRDefault="003C27C6">
            <w:pPr>
              <w:rPr>
                <w:rFonts w:eastAsia="宋体"/>
                <w:lang w:val="en-US" w:eastAsia="zh-CN"/>
              </w:rPr>
            </w:pPr>
            <w:r>
              <w:rPr>
                <w:rFonts w:eastAsia="宋体"/>
                <w:lang w:val="en-US" w:eastAsia="zh-CN"/>
              </w:rPr>
              <w:t>OPPO</w:t>
            </w:r>
          </w:p>
        </w:tc>
        <w:tc>
          <w:tcPr>
            <w:tcW w:w="3210" w:type="dxa"/>
          </w:tcPr>
          <w:p w14:paraId="6C776FBF" w14:textId="77777777" w:rsidR="00F9283F" w:rsidRDefault="003C27C6">
            <w:pPr>
              <w:rPr>
                <w:rFonts w:eastAsia="宋体"/>
                <w:lang w:val="en-US" w:eastAsia="zh-CN"/>
              </w:rPr>
            </w:pPr>
            <w:r>
              <w:rPr>
                <w:rFonts w:eastAsia="宋体"/>
                <w:lang w:val="en-US" w:eastAsia="zh-CN"/>
              </w:rPr>
              <w:t>Hao Lin</w:t>
            </w:r>
          </w:p>
        </w:tc>
        <w:tc>
          <w:tcPr>
            <w:tcW w:w="3210" w:type="dxa"/>
          </w:tcPr>
          <w:p w14:paraId="3D06D0B9" w14:textId="77777777" w:rsidR="00F9283F" w:rsidRDefault="003C27C6">
            <w:pPr>
              <w:rPr>
                <w:rFonts w:eastAsia="宋体"/>
                <w:lang w:val="en-US" w:eastAsia="zh-CN"/>
              </w:rPr>
            </w:pPr>
            <w:r>
              <w:rPr>
                <w:rFonts w:eastAsia="宋体"/>
                <w:lang w:val="en-US" w:eastAsia="zh-CN"/>
              </w:rPr>
              <w:t>lin.hao@oppo.com</w:t>
            </w:r>
          </w:p>
        </w:tc>
      </w:tr>
      <w:tr w:rsidR="00F9283F" w14:paraId="62A62474" w14:textId="77777777">
        <w:tc>
          <w:tcPr>
            <w:tcW w:w="3209" w:type="dxa"/>
          </w:tcPr>
          <w:p w14:paraId="1EBB69BA" w14:textId="77777777" w:rsidR="00F9283F" w:rsidRDefault="003C27C6">
            <w:pPr>
              <w:rPr>
                <w:rFonts w:eastAsia="宋体"/>
                <w:lang w:eastAsia="zh-CN"/>
              </w:rPr>
            </w:pPr>
            <w:r>
              <w:rPr>
                <w:rFonts w:eastAsia="宋体"/>
                <w:lang w:eastAsia="zh-CN"/>
              </w:rPr>
              <w:t>Lockheed</w:t>
            </w:r>
          </w:p>
        </w:tc>
        <w:tc>
          <w:tcPr>
            <w:tcW w:w="3210" w:type="dxa"/>
          </w:tcPr>
          <w:p w14:paraId="16D3BECB" w14:textId="77777777" w:rsidR="00F9283F" w:rsidRDefault="003C27C6">
            <w:pPr>
              <w:rPr>
                <w:rFonts w:eastAsia="宋体"/>
                <w:lang w:eastAsia="zh-CN"/>
              </w:rPr>
            </w:pPr>
            <w:r>
              <w:rPr>
                <w:rFonts w:eastAsia="宋体"/>
                <w:lang w:eastAsia="zh-CN"/>
              </w:rPr>
              <w:t>Robert Olesen</w:t>
            </w:r>
          </w:p>
        </w:tc>
        <w:tc>
          <w:tcPr>
            <w:tcW w:w="3210" w:type="dxa"/>
          </w:tcPr>
          <w:p w14:paraId="544B2A64" w14:textId="77777777" w:rsidR="00F9283F" w:rsidRDefault="003C27C6">
            <w:pPr>
              <w:rPr>
                <w:rFonts w:eastAsia="宋体"/>
                <w:lang w:eastAsia="zh-CN"/>
              </w:rPr>
            </w:pPr>
            <w:r>
              <w:rPr>
                <w:rFonts w:eastAsia="宋体"/>
                <w:lang w:eastAsia="zh-CN"/>
              </w:rPr>
              <w:t>robert.l.olesen@lmco.com</w:t>
            </w:r>
          </w:p>
        </w:tc>
      </w:tr>
      <w:tr w:rsidR="00F9283F" w14:paraId="5F914F51" w14:textId="77777777">
        <w:tc>
          <w:tcPr>
            <w:tcW w:w="3209" w:type="dxa"/>
          </w:tcPr>
          <w:p w14:paraId="1AD16616" w14:textId="77777777" w:rsidR="00F9283F" w:rsidRDefault="003C27C6">
            <w:pPr>
              <w:rPr>
                <w:rFonts w:eastAsia="宋体"/>
                <w:lang w:eastAsia="zh-CN"/>
              </w:rPr>
            </w:pPr>
            <w:r>
              <w:rPr>
                <w:rFonts w:eastAsia="宋体" w:hint="eastAsia"/>
                <w:lang w:eastAsia="zh-CN"/>
              </w:rPr>
              <w:t>Lenovo</w:t>
            </w:r>
          </w:p>
        </w:tc>
        <w:tc>
          <w:tcPr>
            <w:tcW w:w="3210" w:type="dxa"/>
          </w:tcPr>
          <w:p w14:paraId="6E461BB4" w14:textId="77777777" w:rsidR="00F9283F" w:rsidRDefault="003C27C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12A1ADB2" w14:textId="77777777" w:rsidR="00F9283F" w:rsidRDefault="003C27C6">
            <w:pPr>
              <w:rPr>
                <w:rFonts w:eastAsia="宋体"/>
                <w:lang w:eastAsia="zh-CN"/>
              </w:rPr>
            </w:pPr>
            <w:r>
              <w:rPr>
                <w:rFonts w:eastAsia="宋体"/>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宋体"/>
                <w:lang w:eastAsia="zh-CN"/>
              </w:rPr>
            </w:pPr>
            <w:r>
              <w:rPr>
                <w:rFonts w:eastAsia="宋体"/>
                <w:lang w:eastAsia="zh-CN"/>
              </w:rPr>
              <w:t>Qualcomm</w:t>
            </w:r>
          </w:p>
        </w:tc>
        <w:tc>
          <w:tcPr>
            <w:tcW w:w="3210" w:type="dxa"/>
          </w:tcPr>
          <w:p w14:paraId="2F210A7B" w14:textId="77777777" w:rsidR="00F9283F" w:rsidRDefault="003C27C6">
            <w:pPr>
              <w:rPr>
                <w:rFonts w:eastAsia="宋体"/>
                <w:lang w:eastAsia="zh-CN"/>
              </w:rPr>
            </w:pPr>
            <w:r>
              <w:rPr>
                <w:rFonts w:eastAsia="宋体"/>
                <w:lang w:eastAsia="zh-CN"/>
              </w:rPr>
              <w:t>Ayan Sengupta</w:t>
            </w:r>
          </w:p>
        </w:tc>
        <w:tc>
          <w:tcPr>
            <w:tcW w:w="3210" w:type="dxa"/>
          </w:tcPr>
          <w:p w14:paraId="219BEA9A" w14:textId="77777777" w:rsidR="00F9283F" w:rsidRDefault="003C27C6">
            <w:pPr>
              <w:rPr>
                <w:rFonts w:eastAsia="宋体"/>
                <w:lang w:eastAsia="zh-CN"/>
              </w:rPr>
            </w:pPr>
            <w:r>
              <w:rPr>
                <w:rFonts w:eastAsia="宋体"/>
                <w:lang w:eastAsia="zh-CN"/>
              </w:rPr>
              <w:t>asengupt@qti.qualcomm.com</w:t>
            </w:r>
          </w:p>
        </w:tc>
      </w:tr>
      <w:tr w:rsidR="00F9283F" w14:paraId="0CF591C0" w14:textId="77777777">
        <w:tc>
          <w:tcPr>
            <w:tcW w:w="3209" w:type="dxa"/>
          </w:tcPr>
          <w:p w14:paraId="5BA507F9" w14:textId="77777777" w:rsidR="00F9283F" w:rsidRDefault="003C27C6">
            <w:pPr>
              <w:rPr>
                <w:rFonts w:eastAsia="宋体"/>
                <w:lang w:eastAsia="zh-CN"/>
              </w:rPr>
            </w:pPr>
            <w:r>
              <w:rPr>
                <w:rFonts w:eastAsia="宋体" w:hint="eastAsia"/>
                <w:lang w:eastAsia="zh-CN"/>
              </w:rPr>
              <w:t>CATT</w:t>
            </w:r>
          </w:p>
        </w:tc>
        <w:tc>
          <w:tcPr>
            <w:tcW w:w="3210" w:type="dxa"/>
          </w:tcPr>
          <w:p w14:paraId="652FD091" w14:textId="77777777" w:rsidR="00F9283F" w:rsidRDefault="003C27C6">
            <w:pPr>
              <w:rPr>
                <w:rFonts w:eastAsia="宋体"/>
                <w:lang w:eastAsia="zh-CN"/>
              </w:rPr>
            </w:pPr>
            <w:r>
              <w:rPr>
                <w:rFonts w:eastAsia="宋体"/>
                <w:lang w:eastAsia="zh-CN"/>
              </w:rPr>
              <w:t>Desha</w:t>
            </w:r>
            <w:r>
              <w:rPr>
                <w:rFonts w:eastAsia="宋体" w:hint="eastAsia"/>
                <w:lang w:eastAsia="zh-CN"/>
              </w:rPr>
              <w:t>n Miao</w:t>
            </w:r>
          </w:p>
        </w:tc>
        <w:tc>
          <w:tcPr>
            <w:tcW w:w="3210" w:type="dxa"/>
          </w:tcPr>
          <w:p w14:paraId="76614734" w14:textId="77777777" w:rsidR="00F9283F" w:rsidRDefault="003C27C6">
            <w:pPr>
              <w:rPr>
                <w:rFonts w:eastAsia="宋体"/>
                <w:lang w:eastAsia="zh-CN"/>
              </w:rPr>
            </w:pPr>
            <w:r>
              <w:rPr>
                <w:rFonts w:eastAsia="宋体" w:hint="eastAsia"/>
                <w:lang w:eastAsia="zh-CN"/>
              </w:rPr>
              <w:t>miaodeshan@catt.cn</w:t>
            </w:r>
          </w:p>
        </w:tc>
      </w:tr>
      <w:tr w:rsidR="00F9283F" w14:paraId="16130518" w14:textId="77777777">
        <w:tc>
          <w:tcPr>
            <w:tcW w:w="3209" w:type="dxa"/>
          </w:tcPr>
          <w:p w14:paraId="43E52FF7" w14:textId="77777777" w:rsidR="00F9283F" w:rsidRDefault="003C27C6">
            <w:pPr>
              <w:rPr>
                <w:rFonts w:eastAsia="宋体"/>
                <w:lang w:eastAsia="zh-CN"/>
              </w:rPr>
            </w:pPr>
            <w:r>
              <w:rPr>
                <w:rFonts w:eastAsia="宋体" w:hint="eastAsia"/>
                <w:lang w:eastAsia="zh-CN"/>
              </w:rPr>
              <w:t>X</w:t>
            </w:r>
            <w:r>
              <w:rPr>
                <w:rFonts w:eastAsia="宋体"/>
                <w:lang w:eastAsia="zh-CN"/>
              </w:rPr>
              <w:t>iaomi</w:t>
            </w:r>
          </w:p>
        </w:tc>
        <w:tc>
          <w:tcPr>
            <w:tcW w:w="3210" w:type="dxa"/>
          </w:tcPr>
          <w:p w14:paraId="4A6DFFEE" w14:textId="77777777" w:rsidR="00F9283F" w:rsidRDefault="003C27C6">
            <w:pPr>
              <w:rPr>
                <w:rFonts w:eastAsia="宋体"/>
                <w:lang w:eastAsia="zh-CN"/>
              </w:rPr>
            </w:pPr>
            <w:r>
              <w:rPr>
                <w:rFonts w:eastAsia="宋体"/>
                <w:lang w:eastAsia="zh-CN"/>
              </w:rPr>
              <w:t>Yajun Zhu</w:t>
            </w:r>
          </w:p>
        </w:tc>
        <w:tc>
          <w:tcPr>
            <w:tcW w:w="3210" w:type="dxa"/>
          </w:tcPr>
          <w:p w14:paraId="79002832" w14:textId="77777777" w:rsidR="00F9283F" w:rsidRDefault="003C27C6">
            <w:pPr>
              <w:rPr>
                <w:rFonts w:eastAsia="宋体"/>
                <w:lang w:eastAsia="zh-CN"/>
              </w:rPr>
            </w:pPr>
            <w:r>
              <w:rPr>
                <w:rFonts w:eastAsia="宋体" w:hint="eastAsia"/>
                <w:lang w:eastAsia="zh-CN"/>
              </w:rPr>
              <w:t>z</w:t>
            </w:r>
            <w:r>
              <w:rPr>
                <w:rFonts w:eastAsia="宋体"/>
                <w:lang w:eastAsia="zh-CN"/>
              </w:rPr>
              <w:t>huyajun@xiaomi.com</w:t>
            </w:r>
          </w:p>
        </w:tc>
      </w:tr>
      <w:tr w:rsidR="00F9283F" w14:paraId="2E1C6664" w14:textId="77777777">
        <w:tc>
          <w:tcPr>
            <w:tcW w:w="3209" w:type="dxa"/>
          </w:tcPr>
          <w:p w14:paraId="72B7382A" w14:textId="77777777" w:rsidR="00F9283F" w:rsidRDefault="003C27C6">
            <w:pPr>
              <w:rPr>
                <w:rFonts w:eastAsia="宋体"/>
                <w:lang w:eastAsia="zh-CN"/>
              </w:rPr>
            </w:pPr>
            <w:r>
              <w:rPr>
                <w:rFonts w:eastAsia="宋体"/>
                <w:lang w:eastAsia="zh-CN"/>
              </w:rPr>
              <w:t>Nokia, NSB</w:t>
            </w:r>
          </w:p>
        </w:tc>
        <w:tc>
          <w:tcPr>
            <w:tcW w:w="3210" w:type="dxa"/>
          </w:tcPr>
          <w:p w14:paraId="79F2AA47" w14:textId="77777777" w:rsidR="00F9283F" w:rsidRDefault="003C27C6">
            <w:pPr>
              <w:rPr>
                <w:rFonts w:eastAsia="宋体"/>
                <w:lang w:eastAsia="zh-CN"/>
              </w:rPr>
            </w:pPr>
            <w:r>
              <w:rPr>
                <w:rFonts w:eastAsia="宋体"/>
                <w:lang w:eastAsia="zh-CN"/>
              </w:rPr>
              <w:t>Jingyuan Sun</w:t>
            </w:r>
          </w:p>
        </w:tc>
        <w:tc>
          <w:tcPr>
            <w:tcW w:w="3210" w:type="dxa"/>
          </w:tcPr>
          <w:p w14:paraId="6D7B4BEB" w14:textId="77777777" w:rsidR="00F9283F" w:rsidRDefault="003C27C6">
            <w:pPr>
              <w:rPr>
                <w:rFonts w:eastAsia="宋体"/>
                <w:lang w:eastAsia="zh-CN"/>
              </w:rPr>
            </w:pPr>
            <w:r>
              <w:rPr>
                <w:rFonts w:eastAsia="宋体"/>
                <w:lang w:eastAsia="zh-CN"/>
              </w:rPr>
              <w:t>Jingyuan.sun@nokia-sbell.com</w:t>
            </w:r>
          </w:p>
        </w:tc>
      </w:tr>
      <w:tr w:rsidR="00F9283F" w14:paraId="08BCDA37" w14:textId="77777777">
        <w:tc>
          <w:tcPr>
            <w:tcW w:w="3209" w:type="dxa"/>
          </w:tcPr>
          <w:p w14:paraId="1290D316" w14:textId="77777777" w:rsidR="00F9283F" w:rsidRDefault="003C27C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58FEB4C7" w14:textId="77777777" w:rsidR="00F9283F" w:rsidRDefault="003C27C6">
            <w:pPr>
              <w:rPr>
                <w:rFonts w:eastAsia="宋体"/>
                <w:lang w:eastAsia="zh-CN"/>
              </w:rPr>
            </w:pPr>
            <w:r>
              <w:rPr>
                <w:rFonts w:eastAsia="宋体"/>
                <w:lang w:val="en-US" w:eastAsia="zh-CN"/>
              </w:rPr>
              <w:t>Min Wu</w:t>
            </w:r>
          </w:p>
        </w:tc>
        <w:tc>
          <w:tcPr>
            <w:tcW w:w="3210" w:type="dxa"/>
          </w:tcPr>
          <w:p w14:paraId="3E6A2291" w14:textId="77777777" w:rsidR="00F9283F" w:rsidRDefault="003C27C6">
            <w:pPr>
              <w:rPr>
                <w:rFonts w:eastAsia="宋体"/>
                <w:lang w:eastAsia="zh-CN"/>
              </w:rPr>
            </w:pPr>
            <w:r>
              <w:rPr>
                <w:rFonts w:eastAsia="宋体"/>
                <w:lang w:val="en-US" w:eastAsia="zh-CN"/>
              </w:rPr>
              <w:t>min1.wu@samsung.com</w:t>
            </w:r>
          </w:p>
        </w:tc>
      </w:tr>
      <w:tr w:rsidR="00F9283F" w14:paraId="34C6278B" w14:textId="77777777">
        <w:tc>
          <w:tcPr>
            <w:tcW w:w="3209" w:type="dxa"/>
          </w:tcPr>
          <w:p w14:paraId="500C12AC" w14:textId="77777777" w:rsidR="00F9283F" w:rsidRDefault="003C27C6">
            <w:pPr>
              <w:rPr>
                <w:rFonts w:eastAsia="宋体"/>
                <w:lang w:eastAsia="zh-CN"/>
              </w:rPr>
            </w:pPr>
            <w:r>
              <w:rPr>
                <w:rFonts w:eastAsia="宋体"/>
                <w:lang w:eastAsia="zh-CN"/>
              </w:rPr>
              <w:t>Samsung</w:t>
            </w:r>
          </w:p>
        </w:tc>
        <w:tc>
          <w:tcPr>
            <w:tcW w:w="3210" w:type="dxa"/>
          </w:tcPr>
          <w:p w14:paraId="7A352E24" w14:textId="77777777" w:rsidR="00F9283F" w:rsidRDefault="003C27C6">
            <w:pPr>
              <w:rPr>
                <w:rFonts w:eastAsia="宋体"/>
                <w:lang w:val="en-US" w:eastAsia="zh-CN"/>
              </w:rPr>
            </w:pPr>
            <w:r>
              <w:rPr>
                <w:rFonts w:eastAsia="宋体"/>
                <w:lang w:val="en-US" w:eastAsia="zh-CN"/>
              </w:rPr>
              <w:t>Carmela Cozzo</w:t>
            </w:r>
          </w:p>
        </w:tc>
        <w:tc>
          <w:tcPr>
            <w:tcW w:w="3210" w:type="dxa"/>
          </w:tcPr>
          <w:p w14:paraId="65381D3A" w14:textId="77777777" w:rsidR="00F9283F" w:rsidRDefault="003C27C6">
            <w:pPr>
              <w:rPr>
                <w:rFonts w:eastAsia="宋体"/>
                <w:lang w:val="en-US" w:eastAsia="zh-CN"/>
              </w:rPr>
            </w:pPr>
            <w:r>
              <w:rPr>
                <w:rFonts w:eastAsia="宋体"/>
                <w:lang w:val="en-US" w:eastAsia="zh-CN"/>
              </w:rPr>
              <w:t>carmela.c@samsung.com</w:t>
            </w:r>
          </w:p>
        </w:tc>
      </w:tr>
      <w:tr w:rsidR="00F9283F" w14:paraId="7A49B998" w14:textId="77777777">
        <w:tc>
          <w:tcPr>
            <w:tcW w:w="3209" w:type="dxa"/>
          </w:tcPr>
          <w:p w14:paraId="30E7C16F" w14:textId="77777777" w:rsidR="00F9283F" w:rsidRDefault="003C27C6">
            <w:pPr>
              <w:rPr>
                <w:rFonts w:eastAsia="宋体"/>
                <w:lang w:val="en-US" w:eastAsia="zh-CN"/>
              </w:rPr>
            </w:pPr>
            <w:r>
              <w:rPr>
                <w:rFonts w:eastAsia="宋体"/>
                <w:lang w:val="en-US" w:eastAsia="zh-CN"/>
              </w:rPr>
              <w:t>CMCC</w:t>
            </w:r>
          </w:p>
        </w:tc>
        <w:tc>
          <w:tcPr>
            <w:tcW w:w="3210" w:type="dxa"/>
          </w:tcPr>
          <w:p w14:paraId="45F4932B" w14:textId="77777777" w:rsidR="00F9283F" w:rsidRDefault="003C27C6">
            <w:pPr>
              <w:rPr>
                <w:rFonts w:eastAsia="宋体"/>
                <w:lang w:val="en-US" w:eastAsia="zh-CN"/>
              </w:rPr>
            </w:pPr>
            <w:r>
              <w:rPr>
                <w:rFonts w:eastAsia="宋体"/>
                <w:lang w:val="en-US" w:eastAsia="zh-CN"/>
              </w:rPr>
              <w:t>Wei Qin</w:t>
            </w:r>
          </w:p>
        </w:tc>
        <w:tc>
          <w:tcPr>
            <w:tcW w:w="3210" w:type="dxa"/>
          </w:tcPr>
          <w:p w14:paraId="52BEBC46" w14:textId="77777777" w:rsidR="00F9283F" w:rsidRDefault="003C27C6">
            <w:pPr>
              <w:rPr>
                <w:rFonts w:eastAsia="宋体"/>
                <w:lang w:val="en-US" w:eastAsia="zh-CN"/>
              </w:rPr>
            </w:pPr>
            <w:r>
              <w:rPr>
                <w:rFonts w:eastAsia="宋体"/>
                <w:lang w:val="en-US" w:eastAsia="zh-CN"/>
              </w:rPr>
              <w:t>qinwei@chinamobile.com</w:t>
            </w:r>
          </w:p>
        </w:tc>
      </w:tr>
      <w:tr w:rsidR="00F9283F" w14:paraId="5180F0DC" w14:textId="77777777">
        <w:tc>
          <w:tcPr>
            <w:tcW w:w="3209" w:type="dxa"/>
          </w:tcPr>
          <w:p w14:paraId="7961F932" w14:textId="77777777" w:rsidR="00F9283F" w:rsidRDefault="003C27C6">
            <w:pPr>
              <w:rPr>
                <w:rFonts w:eastAsia="宋体"/>
                <w:lang w:val="en-US" w:eastAsia="zh-CN"/>
              </w:rPr>
            </w:pPr>
            <w:r>
              <w:rPr>
                <w:rFonts w:eastAsia="宋体"/>
                <w:lang w:val="en-US" w:eastAsia="zh-CN"/>
              </w:rPr>
              <w:t>Nordic</w:t>
            </w:r>
          </w:p>
        </w:tc>
        <w:tc>
          <w:tcPr>
            <w:tcW w:w="3210" w:type="dxa"/>
          </w:tcPr>
          <w:p w14:paraId="3EA1F278" w14:textId="77777777" w:rsidR="00F9283F" w:rsidRDefault="003C27C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65DFB072" w14:textId="77777777" w:rsidR="00F9283F" w:rsidRDefault="003C27C6">
            <w:pPr>
              <w:rPr>
                <w:rFonts w:eastAsia="宋体"/>
                <w:lang w:val="en-US" w:eastAsia="zh-CN"/>
              </w:rPr>
            </w:pPr>
            <w:r>
              <w:rPr>
                <w:rFonts w:eastAsia="宋体"/>
                <w:lang w:val="en-US" w:eastAsia="zh-CN"/>
              </w:rPr>
              <w:t>mauri.nissila@nordicsemi.no</w:t>
            </w:r>
          </w:p>
        </w:tc>
      </w:tr>
      <w:tr w:rsidR="00F9283F" w14:paraId="3AA36D7B" w14:textId="77777777">
        <w:tc>
          <w:tcPr>
            <w:tcW w:w="3209" w:type="dxa"/>
          </w:tcPr>
          <w:p w14:paraId="5AA513E4"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9F90838" w14:textId="77777777" w:rsidR="00F9283F" w:rsidRDefault="003C27C6">
            <w:pPr>
              <w:rPr>
                <w:rFonts w:eastAsia="宋体"/>
                <w:lang w:val="en-US" w:eastAsia="zh-CN"/>
              </w:rPr>
            </w:pPr>
            <w:r>
              <w:rPr>
                <w:rFonts w:eastAsia="宋体"/>
                <w:lang w:val="en-US" w:eastAsia="zh-CN"/>
              </w:rPr>
              <w:t>Xiaolei TIE</w:t>
            </w:r>
          </w:p>
        </w:tc>
        <w:tc>
          <w:tcPr>
            <w:tcW w:w="3210" w:type="dxa"/>
          </w:tcPr>
          <w:p w14:paraId="31BCFF85" w14:textId="77777777" w:rsidR="00F9283F" w:rsidRDefault="003C27C6">
            <w:pPr>
              <w:rPr>
                <w:rFonts w:eastAsia="宋体"/>
                <w:lang w:val="en-US" w:eastAsia="zh-CN"/>
              </w:rPr>
            </w:pPr>
            <w:r>
              <w:rPr>
                <w:rFonts w:eastAsia="宋体"/>
                <w:lang w:val="en-US" w:eastAsia="zh-CN"/>
              </w:rPr>
              <w:t>tiexiaolei@huawei.com</w:t>
            </w:r>
          </w:p>
        </w:tc>
      </w:tr>
      <w:tr w:rsidR="00F9283F" w14:paraId="4655F6CB" w14:textId="77777777">
        <w:tc>
          <w:tcPr>
            <w:tcW w:w="3209" w:type="dxa"/>
          </w:tcPr>
          <w:p w14:paraId="2AABCB32"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1B9F09E5" w14:textId="77777777" w:rsidR="00F9283F" w:rsidRDefault="003C27C6">
            <w:pPr>
              <w:rPr>
                <w:rFonts w:eastAsia="宋体"/>
                <w:lang w:val="en-US" w:eastAsia="zh-CN"/>
              </w:rPr>
            </w:pPr>
            <w:r>
              <w:rPr>
                <w:rFonts w:eastAsia="宋体"/>
                <w:lang w:val="en-US" w:eastAsia="zh-CN"/>
              </w:rPr>
              <w:t>Xinghua Song</w:t>
            </w:r>
          </w:p>
        </w:tc>
        <w:tc>
          <w:tcPr>
            <w:tcW w:w="3210" w:type="dxa"/>
          </w:tcPr>
          <w:p w14:paraId="3F4B49AB" w14:textId="77777777" w:rsidR="00F9283F" w:rsidRDefault="001A64C6">
            <w:pPr>
              <w:rPr>
                <w:rFonts w:eastAsia="宋体"/>
                <w:lang w:val="en-US" w:eastAsia="zh-CN"/>
              </w:rPr>
            </w:pPr>
            <w:hyperlink r:id="rId12" w:history="1">
              <w:r w:rsidR="003C27C6">
                <w:rPr>
                  <w:rStyle w:val="af6"/>
                  <w:rFonts w:eastAsia="宋体"/>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宋体"/>
                <w:lang w:val="en-US" w:eastAsia="zh-CN"/>
              </w:rPr>
            </w:pPr>
            <w:r>
              <w:rPr>
                <w:rFonts w:eastAsia="宋体"/>
                <w:lang w:val="en-US" w:eastAsia="zh-CN"/>
              </w:rPr>
              <w:t>SONY</w:t>
            </w:r>
          </w:p>
        </w:tc>
        <w:tc>
          <w:tcPr>
            <w:tcW w:w="3210" w:type="dxa"/>
          </w:tcPr>
          <w:p w14:paraId="202443F1" w14:textId="77777777" w:rsidR="00F9283F" w:rsidRDefault="003C27C6">
            <w:pPr>
              <w:rPr>
                <w:rFonts w:eastAsia="宋体"/>
                <w:lang w:val="en-US" w:eastAsia="zh-CN"/>
              </w:rPr>
            </w:pPr>
            <w:r>
              <w:rPr>
                <w:rFonts w:eastAsia="宋体"/>
                <w:lang w:val="en-US" w:eastAsia="zh-CN"/>
              </w:rPr>
              <w:t>Martin Beale</w:t>
            </w:r>
          </w:p>
        </w:tc>
        <w:tc>
          <w:tcPr>
            <w:tcW w:w="3210" w:type="dxa"/>
          </w:tcPr>
          <w:p w14:paraId="2A4F404E" w14:textId="77777777" w:rsidR="00F9283F" w:rsidRDefault="003C27C6">
            <w:pPr>
              <w:rPr>
                <w:rFonts w:eastAsia="宋体"/>
                <w:lang w:val="en-US" w:eastAsia="zh-CN"/>
              </w:rPr>
            </w:pPr>
            <w:r>
              <w:rPr>
                <w:rFonts w:eastAsia="宋体"/>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宋体"/>
                <w:lang w:val="en-US" w:eastAsia="zh-CN"/>
              </w:rPr>
            </w:pPr>
            <w:r>
              <w:rPr>
                <w:rFonts w:cs="Arial"/>
                <w:lang w:eastAsia="zh-CN"/>
              </w:rPr>
              <w:t>Apple</w:t>
            </w:r>
          </w:p>
        </w:tc>
        <w:tc>
          <w:tcPr>
            <w:tcW w:w="3210" w:type="dxa"/>
          </w:tcPr>
          <w:p w14:paraId="7F58FD6E" w14:textId="77777777" w:rsidR="00F9283F" w:rsidRDefault="003C27C6">
            <w:pPr>
              <w:rPr>
                <w:rFonts w:eastAsia="宋体"/>
                <w:lang w:val="en-US" w:eastAsia="zh-CN"/>
              </w:rPr>
            </w:pPr>
            <w:r>
              <w:rPr>
                <w:lang w:eastAsia="zh-CN"/>
              </w:rPr>
              <w:t>Chunxuan Ye</w:t>
            </w:r>
          </w:p>
        </w:tc>
        <w:tc>
          <w:tcPr>
            <w:tcW w:w="3210" w:type="dxa"/>
            <w:vAlign w:val="center"/>
          </w:tcPr>
          <w:p w14:paraId="13FF60F8" w14:textId="77777777" w:rsidR="00F9283F" w:rsidRDefault="001A64C6">
            <w:pPr>
              <w:rPr>
                <w:rFonts w:eastAsia="宋体"/>
                <w:lang w:val="en-US" w:eastAsia="zh-CN"/>
              </w:rPr>
            </w:pPr>
            <w:hyperlink r:id="rId13" w:history="1">
              <w:r w:rsidR="003C27C6">
                <w:rPr>
                  <w:rStyle w:val="af6"/>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C53C2F" w14:textId="77777777" w:rsidR="00F9283F" w:rsidRDefault="003C27C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13E9C2A5" w14:textId="77777777" w:rsidR="00F9283F" w:rsidRDefault="003C27C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9DCEFBD" w14:textId="77777777" w:rsidR="00F9283F" w:rsidRDefault="001A64C6">
            <w:pPr>
              <w:rPr>
                <w:rFonts w:eastAsia="宋体"/>
                <w:lang w:eastAsia="zh-CN"/>
              </w:rPr>
            </w:pPr>
            <w:hyperlink r:id="rId14" w:history="1">
              <w:r w:rsidR="003C27C6">
                <w:rPr>
                  <w:rStyle w:val="af6"/>
                  <w:rFonts w:eastAsia="宋体" w:hint="eastAsia"/>
                  <w:lang w:eastAsia="zh-CN"/>
                </w:rPr>
                <w:t>W</w:t>
              </w:r>
              <w:r w:rsidR="003C27C6">
                <w:rPr>
                  <w:rStyle w:val="af6"/>
                  <w:rFonts w:eastAsia="宋体"/>
                  <w:lang w:eastAsia="zh-CN"/>
                </w:rPr>
                <w:t>enT.Tang@mediatek.com</w:t>
              </w:r>
            </w:hyperlink>
          </w:p>
        </w:tc>
      </w:tr>
      <w:tr w:rsidR="00F9283F" w14:paraId="12E1C9AE" w14:textId="77777777">
        <w:tc>
          <w:tcPr>
            <w:tcW w:w="3209" w:type="dxa"/>
          </w:tcPr>
          <w:p w14:paraId="3B7D28C0" w14:textId="77777777" w:rsidR="00F9283F" w:rsidRDefault="003C27C6">
            <w:pPr>
              <w:rPr>
                <w:rFonts w:eastAsia="宋体" w:cs="Arial"/>
                <w:lang w:eastAsia="zh-CN"/>
              </w:rPr>
            </w:pPr>
            <w:r>
              <w:rPr>
                <w:rFonts w:eastAsia="宋体" w:cs="Arial"/>
                <w:lang w:eastAsia="zh-CN"/>
              </w:rPr>
              <w:t>Ericsson</w:t>
            </w:r>
          </w:p>
        </w:tc>
        <w:tc>
          <w:tcPr>
            <w:tcW w:w="3210" w:type="dxa"/>
          </w:tcPr>
          <w:p w14:paraId="4B911F32" w14:textId="77777777" w:rsidR="00F9283F" w:rsidRDefault="003C27C6">
            <w:pPr>
              <w:rPr>
                <w:rFonts w:eastAsia="宋体"/>
                <w:lang w:eastAsia="zh-CN"/>
              </w:rPr>
            </w:pPr>
            <w:r>
              <w:rPr>
                <w:rFonts w:eastAsia="宋体"/>
                <w:lang w:eastAsia="zh-CN"/>
              </w:rPr>
              <w:t>Talha Khan</w:t>
            </w:r>
          </w:p>
        </w:tc>
        <w:tc>
          <w:tcPr>
            <w:tcW w:w="3210" w:type="dxa"/>
          </w:tcPr>
          <w:p w14:paraId="1966AC04" w14:textId="77777777" w:rsidR="00F9283F" w:rsidRDefault="001A64C6">
            <w:hyperlink r:id="rId15" w:history="1">
              <w:r w:rsidR="003C27C6">
                <w:rPr>
                  <w:rStyle w:val="af6"/>
                </w:rPr>
                <w:t>talha.khan@ericsson.com</w:t>
              </w:r>
            </w:hyperlink>
          </w:p>
        </w:tc>
      </w:tr>
      <w:tr w:rsidR="00F9283F" w14:paraId="098C6491" w14:textId="77777777">
        <w:tc>
          <w:tcPr>
            <w:tcW w:w="3209" w:type="dxa"/>
          </w:tcPr>
          <w:p w14:paraId="7B02E2D6" w14:textId="77777777" w:rsidR="00F9283F" w:rsidRDefault="003C27C6">
            <w:pPr>
              <w:rPr>
                <w:rFonts w:eastAsia="宋体" w:cs="Arial"/>
                <w:lang w:eastAsia="zh-CN"/>
              </w:rPr>
            </w:pPr>
            <w:r>
              <w:rPr>
                <w:rFonts w:eastAsia="宋体" w:cs="Arial"/>
                <w:lang w:eastAsia="zh-CN"/>
              </w:rPr>
              <w:t>Ericsson</w:t>
            </w:r>
          </w:p>
        </w:tc>
        <w:tc>
          <w:tcPr>
            <w:tcW w:w="3210" w:type="dxa"/>
          </w:tcPr>
          <w:p w14:paraId="38C528A6" w14:textId="77777777" w:rsidR="00F9283F" w:rsidRDefault="003C27C6">
            <w:pPr>
              <w:rPr>
                <w:rFonts w:eastAsia="宋体"/>
                <w:lang w:eastAsia="zh-CN"/>
              </w:rPr>
            </w:pPr>
            <w:r>
              <w:rPr>
                <w:rFonts w:eastAsia="宋体"/>
                <w:lang w:eastAsia="zh-CN"/>
              </w:rPr>
              <w:t>Olof Liberg</w:t>
            </w:r>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宋体" w:cs="Arial"/>
                <w:lang w:eastAsia="zh-CN"/>
              </w:rPr>
            </w:pPr>
            <w:proofErr w:type="spellStart"/>
            <w:r>
              <w:rPr>
                <w:rFonts w:eastAsia="宋体" w:cs="Arial"/>
                <w:lang w:eastAsia="zh-CN"/>
              </w:rPr>
              <w:t>InterDigital</w:t>
            </w:r>
            <w:proofErr w:type="spellEnd"/>
          </w:p>
        </w:tc>
        <w:tc>
          <w:tcPr>
            <w:tcW w:w="3210" w:type="dxa"/>
          </w:tcPr>
          <w:p w14:paraId="54E898FA" w14:textId="77777777" w:rsidR="00F9283F" w:rsidRDefault="003C27C6">
            <w:pPr>
              <w:rPr>
                <w:rFonts w:eastAsia="宋体"/>
                <w:lang w:eastAsia="zh-CN"/>
              </w:rPr>
            </w:pPr>
            <w:r>
              <w:rPr>
                <w:rFonts w:eastAsia="宋体"/>
                <w:lang w:eastAsia="zh-CN"/>
              </w:rPr>
              <w:t>Moon-il Lee</w:t>
            </w:r>
          </w:p>
        </w:tc>
        <w:tc>
          <w:tcPr>
            <w:tcW w:w="3210" w:type="dxa"/>
          </w:tcPr>
          <w:p w14:paraId="7A41874F" w14:textId="77777777" w:rsidR="00F9283F" w:rsidRDefault="001A64C6">
            <w:hyperlink r:id="rId16" w:history="1">
              <w:r w:rsidR="003C27C6">
                <w:rPr>
                  <w:rStyle w:val="af6"/>
                </w:rPr>
                <w:t>Moonil.lee@interdigital.com</w:t>
              </w:r>
            </w:hyperlink>
            <w:r w:rsidR="003C27C6">
              <w:t xml:space="preserve"> </w:t>
            </w:r>
          </w:p>
        </w:tc>
      </w:tr>
      <w:tr w:rsidR="00A27744" w14:paraId="1B995DAA" w14:textId="77777777">
        <w:tc>
          <w:tcPr>
            <w:tcW w:w="3209" w:type="dxa"/>
          </w:tcPr>
          <w:p w14:paraId="1E561880" w14:textId="65AB1002" w:rsidR="00A27744" w:rsidRDefault="00A27744">
            <w:pPr>
              <w:rPr>
                <w:rFonts w:eastAsia="宋体" w:cs="Arial"/>
                <w:lang w:eastAsia="zh-CN"/>
              </w:rPr>
            </w:pPr>
            <w:r>
              <w:rPr>
                <w:rFonts w:eastAsia="宋体" w:cs="Arial"/>
                <w:lang w:eastAsia="zh-CN"/>
              </w:rPr>
              <w:t>Sequans</w:t>
            </w:r>
          </w:p>
        </w:tc>
        <w:tc>
          <w:tcPr>
            <w:tcW w:w="3210" w:type="dxa"/>
          </w:tcPr>
          <w:p w14:paraId="67F6B878" w14:textId="6E9200FA" w:rsidR="00A27744" w:rsidRDefault="00A27744">
            <w:pPr>
              <w:rPr>
                <w:rFonts w:eastAsia="宋体"/>
                <w:lang w:eastAsia="zh-CN"/>
              </w:rPr>
            </w:pPr>
            <w:r>
              <w:rPr>
                <w:rFonts w:eastAsia="宋体"/>
                <w:lang w:eastAsia="zh-CN"/>
              </w:rPr>
              <w:t>Efstathios Katranaras</w:t>
            </w:r>
          </w:p>
        </w:tc>
        <w:tc>
          <w:tcPr>
            <w:tcW w:w="3210" w:type="dxa"/>
          </w:tcPr>
          <w:p w14:paraId="7F0FC8DA" w14:textId="723C785E" w:rsidR="00A27744" w:rsidRDefault="00A27744">
            <w:r>
              <w:t>ekatranaras@sequans.com</w:t>
            </w:r>
          </w:p>
        </w:tc>
      </w:tr>
    </w:tbl>
    <w:p w14:paraId="37512C89" w14:textId="77777777" w:rsidR="00F9283F" w:rsidRDefault="00F9283F">
      <w:pPr>
        <w:rPr>
          <w:rFonts w:eastAsia="宋体"/>
          <w:lang w:eastAsia="zh-CN"/>
        </w:rPr>
      </w:pPr>
    </w:p>
    <w:p w14:paraId="40264B40" w14:textId="77777777" w:rsidR="00F9283F" w:rsidRDefault="00F9283F"/>
    <w:p w14:paraId="1821BB08" w14:textId="77777777" w:rsidR="00F9283F" w:rsidRDefault="003C27C6">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宋体"/>
                <w:lang w:eastAsia="zh-CN"/>
              </w:rPr>
              <w:t>CMCC</w:t>
            </w:r>
          </w:p>
        </w:tc>
        <w:tc>
          <w:tcPr>
            <w:tcW w:w="6941" w:type="dxa"/>
            <w:shd w:val="clear" w:color="auto" w:fill="auto"/>
            <w:vAlign w:val="center"/>
          </w:tcPr>
          <w:p w14:paraId="4BF23254" w14:textId="77777777" w:rsidR="00F9283F" w:rsidRDefault="003C27C6">
            <w:pPr>
              <w:rPr>
                <w:rFonts w:eastAsia="宋体"/>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527DFBC5" w14:textId="77777777" w:rsidR="00F9283F" w:rsidRDefault="003C27C6">
            <w:r>
              <w:t>Proposal 1: the release 18 must ensure the UE can obtain a new GNSS position fix during the “long” connection and remain RRC Connected to minimize the impact on UE energy consumption, signaling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宋体"/>
                <w:lang w:eastAsia="zh-CN"/>
              </w:rPr>
            </w:pPr>
            <w:r>
              <w:rPr>
                <w:rFonts w:eastAsia="宋体"/>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42F43793"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af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af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af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af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af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af8"/>
              <w:overflowPunct w:val="0"/>
              <w:autoSpaceDE w:val="0"/>
              <w:autoSpaceDN w:val="0"/>
              <w:adjustRightInd w:val="0"/>
              <w:ind w:leftChars="0" w:left="720"/>
              <w:contextualSpacing/>
              <w:rPr>
                <w:rFonts w:eastAsia="宋体"/>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宋体"/>
          <w:lang w:val="en-US" w:eastAsia="zh-CN"/>
        </w:rPr>
      </w:pPr>
    </w:p>
    <w:p w14:paraId="032E6E1B" w14:textId="77777777" w:rsidR="00F9283F" w:rsidRDefault="003C27C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2742C1F3" w14:textId="77777777" w:rsidR="00F9283F" w:rsidRDefault="00F9283F">
      <w:pPr>
        <w:jc w:val="both"/>
        <w:rPr>
          <w:rFonts w:eastAsia="宋体"/>
          <w:bCs/>
          <w:lang w:eastAsia="zh-CN"/>
        </w:rPr>
      </w:pPr>
    </w:p>
    <w:p w14:paraId="47174D56" w14:textId="77777777" w:rsidR="00F9283F" w:rsidRDefault="003C27C6">
      <w:pPr>
        <w:jc w:val="both"/>
        <w:rPr>
          <w:rFonts w:eastAsia="宋体"/>
          <w:b/>
          <w:lang w:eastAsia="zh-CN"/>
        </w:rPr>
      </w:pPr>
      <w:r>
        <w:rPr>
          <w:rFonts w:eastAsia="宋体"/>
          <w:b/>
          <w:lang w:eastAsia="zh-CN"/>
        </w:rPr>
        <w:t xml:space="preserve">On power consumption of GNSS position fix: </w:t>
      </w:r>
    </w:p>
    <w:p w14:paraId="63FEC6B7"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af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7" w:history="1">
        <w:r>
          <w:rPr>
            <w:lang w:val="en-US"/>
          </w:rPr>
          <w:t>R1-2210007</w:t>
        </w:r>
      </w:hyperlink>
      <w:r>
        <w:rPr>
          <w:rFonts w:eastAsiaTheme="minorEastAsia"/>
          <w:lang w:eastAsia="zh-CN"/>
        </w:rPr>
        <w:t>.</w:t>
      </w:r>
    </w:p>
    <w:p w14:paraId="33E3BF07" w14:textId="77777777" w:rsidR="00F9283F" w:rsidRDefault="003C27C6">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af8"/>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5DD5F7AD" w14:textId="77777777" w:rsidR="00F9283F" w:rsidRDefault="003C27C6">
      <w:pPr>
        <w:pStyle w:val="af8"/>
        <w:ind w:leftChars="510" w:left="1020"/>
        <w:jc w:val="both"/>
        <w:rPr>
          <w:rFonts w:eastAsiaTheme="minorEastAsia"/>
          <w:lang w:eastAsia="zh-CN"/>
        </w:rPr>
      </w:pPr>
      <w:r>
        <w:rPr>
          <w:rFonts w:eastAsiaTheme="minorEastAsia"/>
          <w:noProof/>
          <w:lang w:val="en-US" w:eastAsia="zh-CN"/>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af8"/>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af8"/>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宋体"/>
          <w:b/>
          <w:lang w:eastAsia="zh-CN"/>
        </w:rPr>
      </w:pPr>
    </w:p>
    <w:p w14:paraId="65E1C636" w14:textId="77777777" w:rsidR="00F9283F" w:rsidRDefault="003C27C6">
      <w:pPr>
        <w:jc w:val="both"/>
        <w:rPr>
          <w:rFonts w:eastAsia="宋体"/>
          <w:b/>
          <w:lang w:eastAsia="zh-CN"/>
        </w:rPr>
      </w:pPr>
      <w:r>
        <w:rPr>
          <w:rFonts w:eastAsia="宋体"/>
          <w:b/>
          <w:lang w:eastAsia="zh-CN"/>
        </w:rPr>
        <w:t xml:space="preserve">On TA and Doppler tracking error of UE mobility: </w:t>
      </w:r>
    </w:p>
    <w:p w14:paraId="217DEB99" w14:textId="77777777" w:rsidR="00F9283F" w:rsidRDefault="003C27C6">
      <w:pPr>
        <w:pStyle w:val="af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0"/>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af8"/>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af8"/>
        <w:snapToGrid w:val="0"/>
        <w:ind w:leftChars="0" w:left="620"/>
        <w:jc w:val="center"/>
        <w:rPr>
          <w:rFonts w:eastAsia="Batang"/>
          <w:i/>
          <w:iCs/>
          <w:lang w:eastAsia="zh-CN"/>
        </w:rPr>
      </w:pPr>
      <w:r>
        <w:rPr>
          <w:noProof/>
          <w:lang w:val="en-US" w:eastAsia="zh-CN"/>
        </w:rPr>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af8"/>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af8"/>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w:t>
      </w:r>
      <w:proofErr w:type="spellStart"/>
      <w:r>
        <w:rPr>
          <w:rFonts w:eastAsia="宋体"/>
          <w:lang w:eastAsia="zh-CN"/>
        </w:rPr>
        <w:t>IoT</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80 </w:t>
      </w:r>
      <w:proofErr w:type="spellStart"/>
      <w:r>
        <w:rPr>
          <w:rFonts w:eastAsia="宋体"/>
          <w:lang w:eastAsia="zh-CN"/>
        </w:rPr>
        <w:t>Ts</w:t>
      </w:r>
      <w:proofErr w:type="spellEnd"/>
      <w:r>
        <w:rPr>
          <w:rFonts w:eastAsia="宋体"/>
          <w:lang w:eastAsia="zh-CN"/>
        </w:rPr>
        <w:t xml:space="preserve">)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14:paraId="5B21B4A6" w14:textId="77777777" w:rsidR="00F9283F" w:rsidRDefault="003C27C6">
      <w:pPr>
        <w:pStyle w:val="af8"/>
        <w:spacing w:afterLines="50" w:after="120"/>
        <w:ind w:leftChars="0" w:left="620"/>
        <w:jc w:val="center"/>
        <w:rPr>
          <w:rFonts w:eastAsia="宋体"/>
          <w:lang w:eastAsia="zh-CN"/>
        </w:rPr>
      </w:pPr>
      <w:r>
        <w:rPr>
          <w:noProof/>
          <w:lang w:val="en-US" w:eastAsia="zh-CN"/>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1"/>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af8"/>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D1EFEB7" w14:textId="77777777" w:rsidR="00F9283F" w:rsidRDefault="003C27C6">
      <w:pPr>
        <w:pStyle w:val="af8"/>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af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satellite/UE motion needs to be within 17*</w:t>
      </w:r>
      <w:proofErr w:type="spellStart"/>
      <w:r>
        <w:t>Ts</w:t>
      </w:r>
      <w:proofErr w:type="spellEnd"/>
      <w:r>
        <w:t xml:space="preserve">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af8"/>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0"/>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宋体" w:hAnsi="Times" w:cs="Times"/>
          <w:lang w:eastAsia="zh-CN"/>
        </w:rPr>
      </w:pPr>
    </w:p>
    <w:p w14:paraId="2F2B135E" w14:textId="77777777" w:rsidR="00F9283F" w:rsidRDefault="003C27C6">
      <w:pPr>
        <w:pStyle w:val="af8"/>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af8"/>
        <w:ind w:leftChars="0" w:left="620"/>
        <w:jc w:val="both"/>
        <w:rPr>
          <w:rFonts w:eastAsia="宋体"/>
          <w:bCs/>
          <w:lang w:eastAsia="zh-CN"/>
        </w:rPr>
      </w:pPr>
    </w:p>
    <w:p w14:paraId="7479EEA9" w14:textId="77777777" w:rsidR="00F9283F" w:rsidRDefault="003C27C6">
      <w:pPr>
        <w:jc w:val="both"/>
        <w:rPr>
          <w:rFonts w:eastAsia="宋体"/>
          <w:b/>
          <w:lang w:eastAsia="zh-CN"/>
        </w:rPr>
      </w:pPr>
      <w:r>
        <w:rPr>
          <w:rFonts w:eastAsia="宋体"/>
          <w:b/>
          <w:lang w:eastAsia="zh-CN"/>
        </w:rPr>
        <w:t xml:space="preserve">On Closed Loop control correction and potential enhancements: </w:t>
      </w:r>
    </w:p>
    <w:p w14:paraId="04C5B658" w14:textId="77777777" w:rsidR="00F9283F" w:rsidRDefault="003C27C6">
      <w:pPr>
        <w:pStyle w:val="af8"/>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af8"/>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af8"/>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14:paraId="0064A64F" w14:textId="77777777" w:rsidR="00F9283F" w:rsidRDefault="003C27C6">
      <w:pPr>
        <w:pStyle w:val="af8"/>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af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af8"/>
        <w:numPr>
          <w:ilvl w:val="0"/>
          <w:numId w:val="20"/>
        </w:numPr>
        <w:ind w:leftChars="0"/>
        <w:jc w:val="both"/>
        <w:rPr>
          <w:rFonts w:ascii="Times" w:hAnsi="Times" w:cs="Times"/>
          <w:lang w:val="en-US"/>
        </w:rPr>
      </w:pPr>
      <w:r>
        <w:rPr>
          <w:rFonts w:ascii="Times" w:hAnsi="Times" w:cs="Times"/>
          <w:iCs/>
          <w:lang w:val="en-US"/>
        </w:rPr>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af8"/>
        <w:ind w:leftChars="0" w:left="620"/>
        <w:jc w:val="both"/>
        <w:rPr>
          <w:rFonts w:eastAsia="宋体"/>
          <w:bCs/>
          <w:lang w:eastAsia="zh-CN"/>
        </w:rPr>
      </w:pPr>
      <w:r>
        <w:t xml:space="preserve">Qualcomm observed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2" w:history="1">
        <w:r>
          <w:rPr>
            <w:lang w:val="en-US"/>
          </w:rPr>
          <w:t>R1-2210007.</w:t>
        </w:r>
      </w:hyperlink>
    </w:p>
    <w:p w14:paraId="114A5B23" w14:textId="77777777" w:rsidR="00F9283F" w:rsidRDefault="003C27C6">
      <w:pPr>
        <w:pStyle w:val="af8"/>
        <w:ind w:leftChars="310" w:left="620"/>
        <w:jc w:val="center"/>
      </w:pPr>
      <w:r>
        <w:rPr>
          <w:noProof/>
          <w:lang w:val="en-US" w:eastAsia="zh-CN"/>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af8"/>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a3"/>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af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宋体"/>
          <w:bCs/>
          <w:lang w:eastAsia="zh-CN"/>
        </w:rPr>
      </w:pPr>
    </w:p>
    <w:p w14:paraId="0FBEFABF" w14:textId="77777777" w:rsidR="00F9283F" w:rsidRDefault="003C27C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CA629CF" w14:textId="77777777" w:rsidR="00F9283F" w:rsidRDefault="00F9283F">
      <w:pPr>
        <w:jc w:val="both"/>
        <w:rPr>
          <w:rFonts w:eastAsia="宋体"/>
          <w:bCs/>
          <w:lang w:eastAsia="zh-CN"/>
        </w:rPr>
      </w:pPr>
    </w:p>
    <w:p w14:paraId="7D9EBB6B" w14:textId="77777777" w:rsidR="00F9283F" w:rsidRDefault="003C27C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2"/>
        <w:numPr>
          <w:ilvl w:val="1"/>
          <w:numId w:val="15"/>
        </w:numPr>
        <w:rPr>
          <w:lang w:val="en-US"/>
        </w:rPr>
      </w:pPr>
      <w:bookmarkStart w:id="9" w:name="OLE_LINK12"/>
      <w:bookmarkStart w:id="10" w:name="OLE_LINK11"/>
      <w:r>
        <w:rPr>
          <w:lang w:val="en-US"/>
        </w:rPr>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af8"/>
        <w:numPr>
          <w:ilvl w:val="0"/>
          <w:numId w:val="21"/>
        </w:numPr>
        <w:ind w:leftChars="0"/>
        <w:rPr>
          <w:b/>
          <w:bCs/>
          <w:i/>
        </w:rPr>
      </w:pPr>
      <w:r>
        <w:rPr>
          <w:b/>
          <w:bCs/>
          <w:i/>
        </w:rPr>
        <w:t>Closed loop pre-compensated frequency offset command signaling - e.g., using a MAC CE similar to current TA command</w:t>
      </w:r>
    </w:p>
    <w:p w14:paraId="7D1CD2D3" w14:textId="77777777" w:rsidR="00F9283F" w:rsidRDefault="003C27C6">
      <w:pPr>
        <w:pStyle w:val="af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af8"/>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宋体"/>
                <w:lang w:val="en-US" w:eastAsia="zh-CN"/>
              </w:rPr>
            </w:pPr>
            <w:r>
              <w:rPr>
                <w:rFonts w:eastAsia="宋体"/>
                <w:lang w:val="en-US" w:eastAsia="zh-CN"/>
              </w:rPr>
              <w:t>Closed loop frequency adjustment command can be optionally introduced for high-speed scenarios.</w:t>
            </w:r>
          </w:p>
          <w:p w14:paraId="761DB6E1" w14:textId="77777777" w:rsidR="00F9283F" w:rsidRDefault="003C27C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CDFEC29"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305A392A" w14:textId="77777777" w:rsidR="00F9283F" w:rsidRDefault="003C27C6">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typical error range and compare with RAN4 requirement before make decision on whether to support it. </w:t>
            </w:r>
          </w:p>
          <w:p w14:paraId="104FBF6D" w14:textId="77777777" w:rsidR="00F9283F" w:rsidRDefault="003C27C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629B7DE7" w14:textId="77777777" w:rsidR="00F9283F" w:rsidRDefault="003C27C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239ECC0" w14:textId="77777777" w:rsidR="00F9283F" w:rsidRDefault="003C27C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6F56DB4" w14:textId="77777777" w:rsidR="00F9283F" w:rsidRDefault="003C27C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宋体"/>
                <w:bCs/>
                <w:lang w:eastAsia="zh-CN"/>
              </w:rPr>
            </w:pPr>
            <w:r>
              <w:rPr>
                <w:rFonts w:eastAsia="宋体"/>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宋体"/>
                <w:bCs/>
                <w:lang w:eastAsia="zh-CN"/>
              </w:rPr>
            </w:pPr>
            <w:r>
              <w:rPr>
                <w:rFonts w:eastAsia="宋体"/>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2"/>
        <w:numPr>
          <w:ilvl w:val="1"/>
          <w:numId w:val="15"/>
        </w:numPr>
        <w:rPr>
          <w:lang w:val="en-US"/>
        </w:rPr>
      </w:pPr>
      <w:r>
        <w:rPr>
          <w:lang w:val="en-US"/>
        </w:rPr>
        <w:t>Summary of First Round Discussion</w:t>
      </w:r>
    </w:p>
    <w:p w14:paraId="029DD3FB" w14:textId="77777777" w:rsidR="00F9283F" w:rsidRDefault="003C27C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757D2EDE" w14:textId="77777777" w:rsidR="00F9283F" w:rsidRDefault="003C27C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7BE006" w14:textId="77777777" w:rsidR="00F9283F" w:rsidRDefault="00F9283F">
      <w:pPr>
        <w:rPr>
          <w:rFonts w:eastAsia="宋体"/>
          <w:highlight w:val="yellow"/>
          <w:lang w:eastAsia="zh-CN"/>
        </w:rPr>
      </w:pPr>
    </w:p>
    <w:p w14:paraId="514E3D3D" w14:textId="77777777" w:rsidR="00F9283F" w:rsidRDefault="003C27C6">
      <w:pPr>
        <w:rPr>
          <w:rFonts w:eastAsia="宋体"/>
          <w:b/>
          <w:bCs/>
          <w:u w:val="single"/>
          <w:lang w:eastAsia="zh-CN"/>
        </w:rPr>
      </w:pPr>
      <w:r>
        <w:rPr>
          <w:rFonts w:eastAsia="宋体"/>
          <w:b/>
          <w:bCs/>
          <w:u w:val="single"/>
          <w:lang w:val="en-US" w:eastAsia="zh-CN"/>
        </w:rPr>
        <w:t>On Closed loop frequency correction:</w:t>
      </w:r>
    </w:p>
    <w:p w14:paraId="41903F0D" w14:textId="77777777" w:rsidR="00F9283F" w:rsidRDefault="003C27C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55CFB328"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1C18F2C7" w14:textId="77777777" w:rsidR="00F9283F" w:rsidRDefault="003C27C6">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af8"/>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56633325" w14:textId="77777777" w:rsidR="00F9283F" w:rsidRDefault="003C27C6">
      <w:pPr>
        <w:pStyle w:val="af8"/>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36ADF4F9" w14:textId="77777777" w:rsidR="00F9283F" w:rsidRDefault="003C27C6">
      <w:pPr>
        <w:pStyle w:val="af8"/>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af8"/>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af8"/>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宋体"/>
          <w:lang w:eastAsia="zh-CN"/>
        </w:rPr>
      </w:pPr>
    </w:p>
    <w:p w14:paraId="2C44C449" w14:textId="77777777" w:rsidR="00F9283F" w:rsidRDefault="003C27C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52AE4CE" w14:textId="77777777" w:rsidR="00F9283F" w:rsidRDefault="003C27C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3998AD32"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af8"/>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w:t>
      </w:r>
      <w:proofErr w:type="spellStart"/>
      <w:r>
        <w:rPr>
          <w:rFonts w:eastAsia="宋体"/>
          <w:lang w:val="en-US" w:eastAsia="zh-CN"/>
        </w:rPr>
        <w:t>IoT</w:t>
      </w:r>
      <w:proofErr w:type="spellEnd"/>
      <w:r>
        <w:rPr>
          <w:rFonts w:eastAsia="宋体"/>
          <w:lang w:val="en-US" w:eastAsia="zh-CN"/>
        </w:rPr>
        <w:t xml:space="preserve"> NTN.</w:t>
      </w:r>
    </w:p>
    <w:p w14:paraId="4A061AFB" w14:textId="77777777" w:rsidR="00F9283F" w:rsidRDefault="003C27C6">
      <w:pPr>
        <w:pStyle w:val="af8"/>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宋体"/>
          <w:lang w:eastAsia="zh-CN"/>
        </w:rPr>
      </w:pPr>
    </w:p>
    <w:p w14:paraId="7EDE6A4C" w14:textId="77777777" w:rsidR="00F9283F" w:rsidRDefault="003C27C6">
      <w:pPr>
        <w:rPr>
          <w:rFonts w:eastAsia="宋体"/>
          <w:b/>
          <w:bCs/>
          <w:u w:val="single"/>
          <w:lang w:eastAsia="zh-CN"/>
        </w:rPr>
      </w:pPr>
      <w:r>
        <w:rPr>
          <w:rFonts w:eastAsia="宋体"/>
          <w:b/>
          <w:bCs/>
          <w:u w:val="single"/>
          <w:lang w:val="en-US" w:eastAsia="zh-CN"/>
        </w:rPr>
        <w:t>On Service link drift information mechanism:</w:t>
      </w:r>
    </w:p>
    <w:p w14:paraId="35A0EBF5" w14:textId="77777777" w:rsidR="00F9283F" w:rsidRDefault="003C27C6">
      <w:pPr>
        <w:rPr>
          <w:rFonts w:eastAsia="宋体"/>
          <w:lang w:val="en-US" w:eastAsia="zh-CN"/>
        </w:rPr>
      </w:pPr>
      <w:r>
        <w:rPr>
          <w:rFonts w:eastAsia="宋体"/>
          <w:highlight w:val="green"/>
          <w:lang w:eastAsia="zh-CN"/>
        </w:rPr>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7988E3B4"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14:paraId="13945818" w14:textId="77777777" w:rsidR="00F9283F" w:rsidRDefault="003C27C6">
      <w:pPr>
        <w:pStyle w:val="af8"/>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宋体"/>
          <w:highlight w:val="yellow"/>
          <w:lang w:eastAsia="zh-CN"/>
        </w:rPr>
      </w:pPr>
    </w:p>
    <w:p w14:paraId="66D7BC43"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Support Closed loop frequency correction via MAC CE command signaling.</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rsidTr="00742883">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rsidTr="00742883">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26088E4F" w14:textId="77777777" w:rsidTr="00742883">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3FD12AC9" w14:textId="77777777" w:rsidR="00F9283F" w:rsidRDefault="003C27C6">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F9283F" w14:paraId="64CA94D5" w14:textId="77777777" w:rsidTr="00742883">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rsidTr="00742883">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3E6A5532" w14:textId="77777777" w:rsidR="00F9283F" w:rsidRDefault="003C27C6">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5D2576" w14:paraId="38B5E0A4" w14:textId="77777777" w:rsidTr="00742883">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宋体"/>
                <w:lang w:val="en-US" w:eastAsia="zh-CN"/>
              </w:rPr>
            </w:pPr>
            <w:r>
              <w:rPr>
                <w:rFonts w:eastAsia="宋体"/>
                <w:lang w:val="en-US" w:eastAsia="zh-CN"/>
              </w:rPr>
              <w:t>We do not support to discuss close loop frequency correction.</w:t>
            </w:r>
          </w:p>
          <w:p w14:paraId="37657812" w14:textId="77777777" w:rsidR="005D2576" w:rsidRDefault="005D2576" w:rsidP="005D2576">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5D2576" w14:paraId="4730B58C" w14:textId="77777777" w:rsidTr="00742883">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A27744" w14:paraId="0E38DBBA" w14:textId="77777777" w:rsidTr="00742883">
        <w:trPr>
          <w:trHeight w:val="398"/>
          <w:jc w:val="center"/>
        </w:trPr>
        <w:tc>
          <w:tcPr>
            <w:tcW w:w="2426" w:type="dxa"/>
            <w:shd w:val="clear" w:color="auto" w:fill="auto"/>
            <w:vAlign w:val="center"/>
          </w:tcPr>
          <w:p w14:paraId="32B1866A" w14:textId="0FCFC2AF" w:rsidR="00A27744" w:rsidRDefault="00A27744" w:rsidP="005D2576">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5F7E6014" w14:textId="5A7075F4" w:rsidR="00A27744" w:rsidRDefault="00A27744" w:rsidP="00A27744">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A27744" w14:paraId="36DFAECE" w14:textId="77777777" w:rsidTr="00742883">
        <w:trPr>
          <w:trHeight w:val="398"/>
          <w:jc w:val="center"/>
        </w:trPr>
        <w:tc>
          <w:tcPr>
            <w:tcW w:w="2426" w:type="dxa"/>
            <w:shd w:val="clear" w:color="auto" w:fill="auto"/>
            <w:vAlign w:val="center"/>
          </w:tcPr>
          <w:p w14:paraId="365216BC" w14:textId="55FE187E"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063EEB90" w14:textId="53039FE0"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w:t>
            </w:r>
            <w:r w:rsidR="00AF30CB">
              <w:rPr>
                <w:rFonts w:eastAsia="宋体"/>
                <w:bCs/>
                <w:lang w:eastAsia="zh-CN"/>
              </w:rPr>
              <w:t xml:space="preserve">frequency tracking </w:t>
            </w:r>
            <w:r>
              <w:rPr>
                <w:rFonts w:eastAsia="宋体"/>
                <w:bCs/>
                <w:lang w:eastAsia="zh-CN"/>
              </w:rPr>
              <w:t xml:space="preserve">is sufficient or not. </w:t>
            </w:r>
          </w:p>
        </w:tc>
      </w:tr>
      <w:tr w:rsidR="00BB393B" w14:paraId="2A0D6F72" w14:textId="77777777" w:rsidTr="00742883">
        <w:trPr>
          <w:trHeight w:val="398"/>
          <w:jc w:val="center"/>
        </w:trPr>
        <w:tc>
          <w:tcPr>
            <w:tcW w:w="2426" w:type="dxa"/>
            <w:shd w:val="clear" w:color="auto" w:fill="auto"/>
            <w:vAlign w:val="center"/>
          </w:tcPr>
          <w:p w14:paraId="7DFA53B9"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76ADF84"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742883" w14:paraId="743CD33D" w14:textId="77777777" w:rsidTr="00742883">
        <w:trPr>
          <w:trHeight w:val="398"/>
          <w:jc w:val="center"/>
        </w:trPr>
        <w:tc>
          <w:tcPr>
            <w:tcW w:w="2426" w:type="dxa"/>
            <w:shd w:val="clear" w:color="auto" w:fill="auto"/>
            <w:vAlign w:val="center"/>
          </w:tcPr>
          <w:p w14:paraId="3E41F738" w14:textId="760C50A3" w:rsidR="00742883" w:rsidRPr="00BB393B" w:rsidRDefault="00742883"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17E6C08" w14:textId="77777777" w:rsidR="00742883" w:rsidRDefault="00742883" w:rsidP="00B4319C">
            <w:pPr>
              <w:adjustRightInd w:val="0"/>
              <w:snapToGrid w:val="0"/>
              <w:spacing w:beforeLines="50" w:before="120" w:afterLines="50" w:after="120"/>
              <w:rPr>
                <w:rFonts w:eastAsia="宋体" w:hint="eastAsia"/>
                <w:bCs/>
                <w:lang w:eastAsia="zh-CN"/>
              </w:rPr>
            </w:pPr>
            <w:r>
              <w:rPr>
                <w:rFonts w:eastAsia="宋体"/>
                <w:bCs/>
                <w:lang w:eastAsia="zh-CN"/>
              </w:rPr>
              <w:t>N</w:t>
            </w:r>
            <w:r>
              <w:rPr>
                <w:rFonts w:eastAsia="宋体" w:hint="eastAsia"/>
                <w:bCs/>
                <w:lang w:eastAsia="zh-CN"/>
              </w:rPr>
              <w:t xml:space="preserve">ot support. </w:t>
            </w:r>
          </w:p>
          <w:p w14:paraId="03B5E5C8" w14:textId="7A03619E" w:rsidR="00742883" w:rsidRDefault="00742883" w:rsidP="005D2576">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w:t>
            </w:r>
            <w:proofErr w:type="spellStart"/>
            <w:r>
              <w:rPr>
                <w:rFonts w:eastAsia="宋体" w:hint="eastAsia"/>
                <w:bCs/>
                <w:lang w:eastAsia="zh-CN"/>
              </w:rPr>
              <w:t>IoT</w:t>
            </w:r>
            <w:proofErr w:type="spellEnd"/>
            <w:r>
              <w:rPr>
                <w:rFonts w:eastAsia="宋体" w:hint="eastAsia"/>
                <w:bCs/>
                <w:lang w:eastAsia="zh-CN"/>
              </w:rPr>
              <w:t xml:space="preserve">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A27744" w14:paraId="4FD2823D" w14:textId="77777777" w:rsidTr="00742883">
        <w:trPr>
          <w:trHeight w:val="398"/>
          <w:jc w:val="center"/>
        </w:trPr>
        <w:tc>
          <w:tcPr>
            <w:tcW w:w="2426" w:type="dxa"/>
            <w:shd w:val="clear" w:color="auto" w:fill="auto"/>
            <w:vAlign w:val="center"/>
          </w:tcPr>
          <w:p w14:paraId="5C80C418" w14:textId="77777777" w:rsidR="00A27744" w:rsidRDefault="00A27744" w:rsidP="005D2576">
            <w:pPr>
              <w:snapToGrid w:val="0"/>
              <w:spacing w:after="0"/>
              <w:jc w:val="center"/>
              <w:rPr>
                <w:rFonts w:eastAsia="宋体"/>
                <w:bCs/>
                <w:lang w:eastAsia="zh-CN"/>
              </w:rPr>
            </w:pPr>
          </w:p>
        </w:tc>
        <w:tc>
          <w:tcPr>
            <w:tcW w:w="6941" w:type="dxa"/>
            <w:vAlign w:val="center"/>
          </w:tcPr>
          <w:p w14:paraId="52EFAD27" w14:textId="77777777" w:rsidR="00A27744" w:rsidRDefault="00A27744" w:rsidP="005D2576">
            <w:pPr>
              <w:adjustRightInd w:val="0"/>
              <w:snapToGrid w:val="0"/>
              <w:spacing w:beforeLines="50" w:before="120" w:afterLines="50" w:after="120"/>
              <w:rPr>
                <w:rFonts w:eastAsia="宋体"/>
                <w:bCs/>
                <w:lang w:eastAsia="zh-CN"/>
              </w:rPr>
            </w:pPr>
          </w:p>
        </w:tc>
      </w:tr>
      <w:tr w:rsidR="00A27744" w14:paraId="0AA8DAEB" w14:textId="77777777" w:rsidTr="00742883">
        <w:trPr>
          <w:trHeight w:val="398"/>
          <w:jc w:val="center"/>
        </w:trPr>
        <w:tc>
          <w:tcPr>
            <w:tcW w:w="2426" w:type="dxa"/>
            <w:shd w:val="clear" w:color="auto" w:fill="auto"/>
            <w:vAlign w:val="center"/>
          </w:tcPr>
          <w:p w14:paraId="59DB4C87" w14:textId="77777777" w:rsidR="00A27744" w:rsidRDefault="00A27744" w:rsidP="005D2576">
            <w:pPr>
              <w:snapToGrid w:val="0"/>
              <w:spacing w:after="0"/>
              <w:jc w:val="center"/>
              <w:rPr>
                <w:rFonts w:eastAsiaTheme="minorEastAsia"/>
                <w:lang w:eastAsia="zh-CN"/>
              </w:rPr>
            </w:pPr>
          </w:p>
        </w:tc>
        <w:tc>
          <w:tcPr>
            <w:tcW w:w="6941" w:type="dxa"/>
            <w:vAlign w:val="center"/>
          </w:tcPr>
          <w:p w14:paraId="4D13C63C" w14:textId="77777777" w:rsidR="00A27744" w:rsidRDefault="00A27744" w:rsidP="005D2576">
            <w:pPr>
              <w:snapToGrid w:val="0"/>
              <w:rPr>
                <w:rFonts w:eastAsia="宋体"/>
                <w:lang w:val="en-US" w:eastAsia="zh-CN"/>
              </w:rPr>
            </w:pPr>
          </w:p>
        </w:tc>
      </w:tr>
      <w:tr w:rsidR="00A27744" w14:paraId="17E2695F" w14:textId="77777777" w:rsidTr="00742883">
        <w:trPr>
          <w:trHeight w:val="398"/>
          <w:jc w:val="center"/>
        </w:trPr>
        <w:tc>
          <w:tcPr>
            <w:tcW w:w="2426" w:type="dxa"/>
            <w:shd w:val="clear" w:color="auto" w:fill="auto"/>
            <w:vAlign w:val="center"/>
          </w:tcPr>
          <w:p w14:paraId="0AE32B29" w14:textId="77777777" w:rsidR="00A27744" w:rsidRDefault="00A27744" w:rsidP="005D2576">
            <w:pPr>
              <w:snapToGrid w:val="0"/>
              <w:spacing w:after="0"/>
              <w:jc w:val="center"/>
              <w:rPr>
                <w:rFonts w:eastAsiaTheme="minorEastAsia"/>
                <w:lang w:eastAsia="zh-CN"/>
              </w:rPr>
            </w:pPr>
          </w:p>
        </w:tc>
        <w:tc>
          <w:tcPr>
            <w:tcW w:w="6941" w:type="dxa"/>
            <w:vAlign w:val="center"/>
          </w:tcPr>
          <w:p w14:paraId="47FB89CD" w14:textId="77777777" w:rsidR="00A27744" w:rsidRDefault="00A27744" w:rsidP="005D2576">
            <w:pPr>
              <w:snapToGrid w:val="0"/>
              <w:rPr>
                <w:rFonts w:eastAsia="宋体"/>
                <w:lang w:val="en-US" w:eastAsia="zh-CN"/>
              </w:rPr>
            </w:pPr>
          </w:p>
        </w:tc>
      </w:tr>
    </w:tbl>
    <w:p w14:paraId="63F12A91" w14:textId="77777777" w:rsidR="00F9283F" w:rsidRDefault="00F9283F">
      <w:pPr>
        <w:rPr>
          <w:rFonts w:eastAsia="宋体"/>
          <w:lang w:eastAsia="zh-CN"/>
        </w:rPr>
      </w:pPr>
    </w:p>
    <w:p w14:paraId="35FADA56" w14:textId="77777777" w:rsidR="00F9283F" w:rsidRDefault="003C27C6">
      <w:pPr>
        <w:pStyle w:val="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宋体"/>
          <w:color w:val="000000"/>
          <w:lang w:eastAsia="zh-CN"/>
        </w:rPr>
      </w:pPr>
      <w:r>
        <w:rPr>
          <w:rFonts w:eastAsia="宋体"/>
          <w:b/>
          <w:bCs/>
          <w:color w:val="000000"/>
          <w:highlight w:val="green"/>
          <w:lang w:eastAsia="zh-CN"/>
        </w:rPr>
        <w:t>Agreement (RAN1 109e)</w:t>
      </w:r>
    </w:p>
    <w:p w14:paraId="00A986F1" w14:textId="77777777" w:rsidR="00F9283F" w:rsidRDefault="003C27C6">
      <w:pPr>
        <w:rPr>
          <w:rFonts w:eastAsia="宋体"/>
          <w:lang w:eastAsia="zh-CN"/>
        </w:rPr>
      </w:pPr>
      <w:r>
        <w:rPr>
          <w:rFonts w:eastAsia="宋体"/>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34DCEF" w14:textId="77777777" w:rsidR="00F9283F" w:rsidRDefault="00F9283F">
      <w:pPr>
        <w:spacing w:after="0"/>
        <w:ind w:left="720"/>
        <w:textAlignment w:val="center"/>
        <w:rPr>
          <w:rFonts w:ascii="Calibri" w:eastAsia="宋体" w:hAnsi="Calibri" w:cs="Calibri"/>
          <w:sz w:val="22"/>
          <w:szCs w:val="22"/>
          <w:lang w:eastAsia="zh-CN"/>
        </w:rPr>
      </w:pPr>
    </w:p>
    <w:p w14:paraId="690CA832" w14:textId="77777777" w:rsidR="00F9283F" w:rsidRDefault="003C27C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1D7E91D6" w14:textId="77777777" w:rsidR="00F9283F" w:rsidRDefault="003C27C6">
      <w:pPr>
        <w:rPr>
          <w:iCs/>
        </w:rPr>
      </w:pPr>
      <w:r>
        <w:rPr>
          <w:iCs/>
        </w:rPr>
        <w:t>When eNB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FFS how UE reports GNSS assistance information after eNB trigger and the detailed content</w:t>
      </w:r>
    </w:p>
    <w:p w14:paraId="05CB0F5C" w14:textId="77777777" w:rsidR="00F9283F" w:rsidRDefault="003C27C6">
      <w:pPr>
        <w:numPr>
          <w:ilvl w:val="0"/>
          <w:numId w:val="23"/>
        </w:numPr>
        <w:spacing w:after="0"/>
        <w:rPr>
          <w:iCs/>
        </w:rPr>
      </w:pPr>
      <w:r>
        <w:rPr>
          <w:iCs/>
        </w:rPr>
        <w:t>Note: further discuss whether a UE is expected to handle all eNB triggers</w:t>
      </w:r>
    </w:p>
    <w:p w14:paraId="5A190207" w14:textId="77777777" w:rsidR="00F9283F" w:rsidRDefault="00F9283F"/>
    <w:p w14:paraId="0C6FBCEF" w14:textId="77777777" w:rsidR="00F9283F" w:rsidRDefault="003C27C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7F48FB15" w14:textId="77777777" w:rsidR="00F9283F" w:rsidRDefault="003C27C6">
            <w:pPr>
              <w:pStyle w:val="a6"/>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a6"/>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402E9CCB" w14:textId="77777777" w:rsidR="00F9283F" w:rsidRDefault="003C27C6">
            <w:pPr>
              <w:pStyle w:val="af8"/>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5741DFE7" w14:textId="77777777" w:rsidR="00F9283F" w:rsidRDefault="003C27C6">
            <w:pPr>
              <w:pStyle w:val="af8"/>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1E8116F4" w14:textId="77777777" w:rsidR="00F9283F" w:rsidRDefault="003C27C6">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宋体"/>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Proposal 1: dynamic eNB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宋体"/>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signaling.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Proposal 6 Support network-triggered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t>Proposal 3: Specify the condition of eNB triggered GNSS measurement, e.g., GNSS validity timer is expired, there are DL data to transmit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068A0CE" w14:textId="77777777" w:rsidR="00F9283F" w:rsidRDefault="003C27C6">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5D2476F7" w14:textId="77777777" w:rsidR="00F9283F" w:rsidRDefault="00F9283F">
      <w:pPr>
        <w:jc w:val="both"/>
        <w:rPr>
          <w:rFonts w:eastAsia="宋体"/>
          <w:bCs/>
          <w:lang w:eastAsia="zh-CN"/>
        </w:rPr>
      </w:pPr>
    </w:p>
    <w:p w14:paraId="5AF4C7DB" w14:textId="77777777" w:rsidR="00F9283F" w:rsidRDefault="003C27C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BA40C80" w14:textId="77777777" w:rsidR="00F9283F" w:rsidRDefault="003C27C6">
      <w:pPr>
        <w:jc w:val="both"/>
        <w:rPr>
          <w:rFonts w:eastAsia="宋体"/>
          <w:b/>
          <w:lang w:eastAsia="zh-CN"/>
        </w:rPr>
      </w:pPr>
      <w:r>
        <w:rPr>
          <w:rFonts w:eastAsia="宋体"/>
          <w:b/>
          <w:lang w:eastAsia="zh-CN"/>
        </w:rPr>
        <w:t xml:space="preserve">On how eNB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Option 1: RRC signaling</w:t>
      </w:r>
    </w:p>
    <w:p w14:paraId="5DB856C7" w14:textId="77777777" w:rsidR="00F9283F" w:rsidRDefault="003C27C6">
      <w:pPr>
        <w:pStyle w:val="af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03E60748"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af8"/>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30DEA349" w14:textId="77777777" w:rsidR="00F9283F" w:rsidRDefault="003C27C6">
      <w:pPr>
        <w:pStyle w:val="af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af8"/>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af8"/>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宋体"/>
          <w:b/>
          <w:lang w:eastAsia="zh-CN"/>
        </w:rPr>
      </w:pPr>
      <w:r>
        <w:rPr>
          <w:rFonts w:eastAsia="宋体"/>
          <w:b/>
          <w:lang w:eastAsia="zh-CN"/>
        </w:rPr>
        <w:t>On triggering conditions and UE behaviours for GNSS measurement:</w:t>
      </w:r>
    </w:p>
    <w:p w14:paraId="0C426BFD" w14:textId="77777777" w:rsidR="00F9283F" w:rsidRDefault="003C27C6">
      <w:pPr>
        <w:pStyle w:val="af8"/>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6B358CF1" w14:textId="77777777" w:rsidR="00F9283F" w:rsidRDefault="003C27C6">
      <w:pPr>
        <w:pStyle w:val="af8"/>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006CF70F" w14:textId="77777777" w:rsidR="00F9283F" w:rsidRDefault="003C27C6">
      <w:pPr>
        <w:pStyle w:val="af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UE can skip GNSS position fix triggered by eNB, when its GNSS information is still valid</w:t>
      </w:r>
      <w:r>
        <w:rPr>
          <w:rFonts w:eastAsiaTheme="minorEastAsia"/>
          <w:lang w:eastAsia="zh-CN"/>
        </w:rPr>
        <w:t>.</w:t>
      </w:r>
    </w:p>
    <w:p w14:paraId="39E31E38" w14:textId="77777777" w:rsidR="00F9283F" w:rsidRDefault="003C27C6">
      <w:pPr>
        <w:pStyle w:val="af8"/>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590B1280"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440CB8AA"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71536FD" w14:textId="77777777" w:rsidR="00F9283F" w:rsidRDefault="00F9283F">
      <w:pPr>
        <w:jc w:val="both"/>
        <w:rPr>
          <w:rFonts w:eastAsia="宋体"/>
          <w:bCs/>
          <w:lang w:eastAsia="zh-CN"/>
        </w:rPr>
      </w:pPr>
    </w:p>
    <w:p w14:paraId="43EB4A9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t>Companies are encouraged to comment on signalling of eNB trigger UE to make GNSS measurement via</w:t>
      </w:r>
    </w:p>
    <w:p w14:paraId="671FB1AA" w14:textId="77777777" w:rsidR="00F9283F" w:rsidRDefault="003C27C6">
      <w:pPr>
        <w:pStyle w:val="af8"/>
        <w:numPr>
          <w:ilvl w:val="0"/>
          <w:numId w:val="26"/>
        </w:numPr>
        <w:spacing w:after="0"/>
        <w:ind w:leftChars="0"/>
        <w:rPr>
          <w:b/>
          <w:i/>
          <w:iCs/>
        </w:rPr>
      </w:pPr>
      <w:r>
        <w:rPr>
          <w:b/>
          <w:i/>
          <w:iCs/>
        </w:rPr>
        <w:t>Option 1 (RRC signaling)</w:t>
      </w:r>
    </w:p>
    <w:p w14:paraId="45EFA445" w14:textId="77777777" w:rsidR="00F9283F" w:rsidRDefault="003C27C6">
      <w:pPr>
        <w:pStyle w:val="af8"/>
        <w:numPr>
          <w:ilvl w:val="0"/>
          <w:numId w:val="26"/>
        </w:numPr>
        <w:spacing w:after="0"/>
        <w:ind w:leftChars="0"/>
        <w:rPr>
          <w:b/>
          <w:i/>
          <w:iCs/>
        </w:rPr>
      </w:pPr>
      <w:r>
        <w:rPr>
          <w:b/>
          <w:i/>
          <w:iCs/>
        </w:rPr>
        <w:t>Option 2 (MAC CE)</w:t>
      </w:r>
    </w:p>
    <w:p w14:paraId="157DB8EB" w14:textId="77777777" w:rsidR="00F9283F" w:rsidRDefault="003C27C6">
      <w:pPr>
        <w:pStyle w:val="af8"/>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Companies are encouraged to comment on periodicity assumption for eNB trigger UE to make GNSS measurement</w:t>
      </w:r>
    </w:p>
    <w:p w14:paraId="1EFD33B1" w14:textId="77777777" w:rsidR="00F9283F" w:rsidRDefault="003C27C6">
      <w:pPr>
        <w:pStyle w:val="af8"/>
        <w:numPr>
          <w:ilvl w:val="0"/>
          <w:numId w:val="26"/>
        </w:numPr>
        <w:spacing w:after="0"/>
        <w:ind w:leftChars="0"/>
        <w:rPr>
          <w:b/>
          <w:i/>
          <w:iCs/>
        </w:rPr>
      </w:pPr>
      <w:r>
        <w:rPr>
          <w:b/>
          <w:i/>
          <w:iCs/>
        </w:rPr>
        <w:t>Option A (periodically)</w:t>
      </w:r>
    </w:p>
    <w:p w14:paraId="72B4CD10" w14:textId="77777777" w:rsidR="00F9283F" w:rsidRDefault="003C27C6">
      <w:pPr>
        <w:pStyle w:val="af8"/>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宋体"/>
                <w:lang w:val="en-US" w:eastAsia="zh-CN"/>
              </w:rPr>
            </w:pPr>
            <w:r>
              <w:rPr>
                <w:rFonts w:eastAsia="宋体"/>
                <w:lang w:val="en-US" w:eastAsia="zh-CN"/>
              </w:rPr>
              <w:t>2-1: Option 1 or 2 as this would be an infrequent command from the network.</w:t>
            </w:r>
          </w:p>
          <w:p w14:paraId="443BA0BB" w14:textId="77777777" w:rsidR="00F9283F" w:rsidRDefault="003C27C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宋体"/>
                <w:lang w:val="en-US" w:eastAsia="zh-CN"/>
              </w:rPr>
            </w:pPr>
            <w:r>
              <w:rPr>
                <w:rFonts w:eastAsia="宋体"/>
                <w:lang w:val="en-US" w:eastAsia="zh-CN"/>
              </w:rPr>
              <w:t>2-1: MAC-CE seems the most rational choice.</w:t>
            </w:r>
          </w:p>
          <w:p w14:paraId="2DCC81C2" w14:textId="77777777" w:rsidR="00F9283F" w:rsidRDefault="003C27C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54077CFF" w14:textId="77777777" w:rsidR="00F9283F" w:rsidRDefault="003C27C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宋体"/>
                <w:lang w:val="en-US" w:eastAsia="zh-CN"/>
              </w:rPr>
            </w:pPr>
            <w:r>
              <w:rPr>
                <w:rFonts w:eastAsia="宋体"/>
                <w:lang w:val="en-US" w:eastAsia="zh-CN"/>
              </w:rPr>
              <w:t xml:space="preserve">For periodic GNSS measurement, RRC signaling triggers the measurement is enough. </w:t>
            </w:r>
          </w:p>
          <w:p w14:paraId="4A1DB325" w14:textId="77777777" w:rsidR="00F9283F" w:rsidRDefault="003C27C6">
            <w:pPr>
              <w:pStyle w:val="a6"/>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宋体"/>
                <w:b/>
                <w:lang w:eastAsia="zh-CN"/>
              </w:rPr>
            </w:pPr>
            <w:r>
              <w:rPr>
                <w:rFonts w:eastAsia="宋体"/>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宋体"/>
                <w:lang w:val="en-US" w:eastAsia="zh-CN"/>
              </w:rPr>
            </w:pPr>
            <w:r>
              <w:rPr>
                <w:rFonts w:eastAsia="宋体"/>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t>Sequans</w:t>
            </w:r>
          </w:p>
        </w:tc>
        <w:tc>
          <w:tcPr>
            <w:tcW w:w="6941" w:type="dxa"/>
            <w:vAlign w:val="center"/>
          </w:tcPr>
          <w:p w14:paraId="4E2F4154" w14:textId="77777777" w:rsidR="00F9283F" w:rsidRDefault="003C27C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05EA0591" w14:textId="77777777" w:rsidR="00F9283F" w:rsidRDefault="003C27C6">
            <w:pPr>
              <w:spacing w:after="120"/>
              <w:rPr>
                <w:rFonts w:eastAsia="宋体"/>
                <w:lang w:val="en-US" w:eastAsia="zh-CN"/>
              </w:rPr>
            </w:pPr>
            <w:r>
              <w:rPr>
                <w:rFonts w:eastAsia="宋体"/>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宋体"/>
                <w:lang w:val="en-US" w:eastAsia="zh-CN"/>
              </w:rPr>
            </w:pPr>
            <w:r>
              <w:rPr>
                <w:bCs/>
              </w:rPr>
              <w:t>For proposal 2-1, we have preference for Option 1 with RRC signalling. It seems sufficient for eNB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2"/>
        <w:numPr>
          <w:ilvl w:val="1"/>
          <w:numId w:val="24"/>
        </w:numPr>
        <w:rPr>
          <w:lang w:val="en-US"/>
        </w:rPr>
      </w:pPr>
      <w:r>
        <w:rPr>
          <w:lang w:val="en-US"/>
        </w:rPr>
        <w:t>Summary of First Round Discussion</w:t>
      </w:r>
    </w:p>
    <w:p w14:paraId="0F585E0C" w14:textId="77777777" w:rsidR="00F9283F" w:rsidRDefault="003C27C6">
      <w:pPr>
        <w:rPr>
          <w:rFonts w:eastAsia="宋体"/>
          <w:lang w:eastAsia="zh-CN"/>
        </w:rPr>
      </w:pPr>
      <w:r>
        <w:rPr>
          <w:rFonts w:eastAsia="宋体"/>
          <w:lang w:eastAsia="zh-CN"/>
        </w:rPr>
        <w:t>15 companies commented on Initial Proposal 2-1 and Initial Proposal 2-2.</w:t>
      </w:r>
    </w:p>
    <w:p w14:paraId="4C1CA576" w14:textId="77777777" w:rsidR="00F9283F" w:rsidRDefault="003C27C6">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14:paraId="02047511" w14:textId="77777777" w:rsidR="00F9283F" w:rsidRDefault="003C27C6">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af0"/>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宋体"/>
                <w:u w:val="single"/>
                <w:lang w:eastAsia="zh-CN"/>
              </w:rPr>
            </w:pPr>
          </w:p>
        </w:tc>
        <w:tc>
          <w:tcPr>
            <w:tcW w:w="6237" w:type="dxa"/>
          </w:tcPr>
          <w:p w14:paraId="5B3017C4" w14:textId="77777777" w:rsidR="00F9283F" w:rsidRDefault="003C27C6">
            <w:pPr>
              <w:rPr>
                <w:rFonts w:eastAsia="宋体"/>
                <w:u w:val="single"/>
                <w:lang w:eastAsia="zh-CN"/>
              </w:rPr>
            </w:pPr>
            <w:r>
              <w:rPr>
                <w:rFonts w:eastAsia="宋体"/>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宋体"/>
                <w:u w:val="single"/>
                <w:lang w:eastAsia="zh-CN"/>
              </w:rPr>
            </w:pPr>
            <w:r>
              <w:rPr>
                <w:rFonts w:eastAsia="宋体"/>
                <w:lang w:val="en-US" w:eastAsia="zh-CN"/>
              </w:rPr>
              <w:t>Option 1 (RRC signaling)</w:t>
            </w:r>
          </w:p>
        </w:tc>
        <w:tc>
          <w:tcPr>
            <w:tcW w:w="6237" w:type="dxa"/>
          </w:tcPr>
          <w:p w14:paraId="604AF53F" w14:textId="77777777" w:rsidR="00F9283F" w:rsidRDefault="003C27C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宋体"/>
                <w:u w:val="single"/>
                <w:lang w:eastAsia="zh-CN"/>
              </w:rPr>
            </w:pPr>
            <w:r>
              <w:rPr>
                <w:rFonts w:eastAsia="宋体"/>
                <w:lang w:val="en-US" w:eastAsia="zh-CN"/>
              </w:rPr>
              <w:t>Option 2 (MAC CE)</w:t>
            </w:r>
          </w:p>
        </w:tc>
        <w:tc>
          <w:tcPr>
            <w:tcW w:w="6237" w:type="dxa"/>
          </w:tcPr>
          <w:p w14:paraId="04EEBDC1" w14:textId="77777777" w:rsidR="00F9283F" w:rsidRDefault="003C27C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lang w:val="en-US" w:eastAsia="zh-CN"/>
              </w:rPr>
              <w:t>Sequans</w:t>
            </w:r>
            <w:proofErr w:type="spellEnd"/>
            <w:r>
              <w:rPr>
                <w:lang w:val="en-US" w:eastAsia="zh-CN"/>
              </w:rPr>
              <w:t xml:space="preserve">, </w:t>
            </w:r>
            <w:r>
              <w:rPr>
                <w:rFonts w:eastAsia="宋体"/>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宋体"/>
                <w:u w:val="single"/>
                <w:lang w:eastAsia="zh-CN"/>
              </w:rPr>
            </w:pPr>
            <w:r>
              <w:rPr>
                <w:rFonts w:eastAsia="宋体"/>
                <w:u w:val="single"/>
                <w:lang w:eastAsia="zh-CN"/>
              </w:rPr>
              <w:t>Option 3 (PDCCH order/DCI)</w:t>
            </w:r>
          </w:p>
        </w:tc>
        <w:tc>
          <w:tcPr>
            <w:tcW w:w="6237" w:type="dxa"/>
          </w:tcPr>
          <w:p w14:paraId="6DAE78B3" w14:textId="77777777" w:rsidR="00F9283F" w:rsidRDefault="003C27C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宋体"/>
          <w:b/>
          <w:bCs/>
          <w:highlight w:val="yellow"/>
          <w:u w:val="single"/>
          <w:lang w:eastAsia="zh-CN"/>
        </w:rPr>
      </w:pPr>
    </w:p>
    <w:p w14:paraId="6E19A476"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68C740D2"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EFCF729"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af8"/>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5F744D8" w14:textId="77777777" w:rsidR="00F9283F" w:rsidRDefault="00F9283F">
      <w:pPr>
        <w:rPr>
          <w:rFonts w:eastAsia="宋体"/>
          <w:highlight w:val="yellow"/>
          <w:lang w:eastAsia="zh-CN"/>
        </w:rPr>
      </w:pPr>
    </w:p>
    <w:p w14:paraId="5A18F346"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w:t>
      </w:r>
      <w:proofErr w:type="spellStart"/>
      <w:r>
        <w:rPr>
          <w:rFonts w:eastAsia="宋体"/>
          <w:lang w:val="en-US" w:eastAsia="zh-CN"/>
        </w:rPr>
        <w:t>aperiodically</w:t>
      </w:r>
      <w:proofErr w:type="spellEnd"/>
      <w:r>
        <w:rPr>
          <w:rFonts w:eastAsia="宋体"/>
          <w:lang w:val="en-US" w:eastAsia="zh-CN"/>
        </w:rPr>
        <w:t xml:space="preserve">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2"/>
        <w:numPr>
          <w:ilvl w:val="1"/>
          <w:numId w:val="24"/>
        </w:numPr>
        <w:rPr>
          <w:lang w:val="en-US"/>
        </w:rPr>
      </w:pPr>
      <w:r>
        <w:rPr>
          <w:lang w:val="en-US"/>
        </w:rPr>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rsidTr="00B4005C">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rsidTr="00B4005C">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F9283F" w14:paraId="015E7CD3" w14:textId="77777777" w:rsidTr="00B4005C">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F9283F" w14:paraId="0500EFEA" w14:textId="77777777" w:rsidTr="00B4005C">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rsidTr="00B4005C">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0DD2BF1"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F9283F" w14:paraId="39986968" w14:textId="77777777" w:rsidTr="00B4005C">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宋体"/>
                <w:lang w:val="en-US" w:eastAsia="zh-CN"/>
              </w:rPr>
            </w:pPr>
            <w:r>
              <w:rPr>
                <w:rFonts w:eastAsia="宋体"/>
                <w:lang w:val="en-US" w:eastAsia="zh-CN"/>
              </w:rPr>
              <w:t>CMCC</w:t>
            </w:r>
          </w:p>
        </w:tc>
        <w:tc>
          <w:tcPr>
            <w:tcW w:w="6941" w:type="dxa"/>
            <w:vAlign w:val="center"/>
          </w:tcPr>
          <w:p w14:paraId="2FA0743F" w14:textId="77777777" w:rsidR="00F9283F" w:rsidRDefault="003C27C6">
            <w:pPr>
              <w:spacing w:after="120"/>
              <w:rPr>
                <w:rFonts w:eastAsia="宋体"/>
                <w:lang w:val="en-US" w:eastAsia="zh-CN"/>
              </w:rPr>
            </w:pPr>
            <w:r>
              <w:rPr>
                <w:rFonts w:eastAsiaTheme="minorEastAsia"/>
                <w:lang w:val="en-US" w:eastAsia="zh-CN"/>
              </w:rPr>
              <w:t>We are fine with the proposal.</w:t>
            </w:r>
          </w:p>
        </w:tc>
      </w:tr>
      <w:tr w:rsidR="005D2576" w14:paraId="1DCC76D7" w14:textId="77777777" w:rsidTr="00B4005C">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RAN1 but it is RAN2 to decide the signaling type.</w:t>
            </w:r>
          </w:p>
          <w:p w14:paraId="2BB29FB0" w14:textId="77777777" w:rsidR="005D2576" w:rsidRDefault="005D2576" w:rsidP="005D2576">
            <w:pPr>
              <w:snapToGrid w:val="0"/>
              <w:rPr>
                <w:rFonts w:eastAsia="宋体"/>
                <w:lang w:val="en-US" w:eastAsia="zh-CN"/>
              </w:rPr>
            </w:pPr>
          </w:p>
          <w:p w14:paraId="418170AD" w14:textId="7EA4E71E" w:rsidR="005D2576" w:rsidRDefault="005D2576" w:rsidP="005D2576">
            <w:pPr>
              <w:snapToGrid w:val="0"/>
              <w:rPr>
                <w:rFonts w:eastAsia="宋体"/>
                <w:lang w:val="en-US" w:eastAsia="zh-CN"/>
              </w:rPr>
            </w:pPr>
            <w:r>
              <w:rPr>
                <w:rFonts w:eastAsia="宋体"/>
                <w:lang w:val="en-US" w:eastAsia="zh-CN"/>
              </w:rPr>
              <w:t xml:space="preserve">Additionally, we think that </w:t>
            </w:r>
            <w:r w:rsidRPr="00CF35F9">
              <w:rPr>
                <w:rFonts w:eastAsia="宋体"/>
                <w:b/>
                <w:bCs/>
                <w:lang w:val="en-US" w:eastAsia="zh-CN"/>
              </w:rPr>
              <w:t xml:space="preserve">it is reasonable to discuss the </w:t>
            </w:r>
            <w:proofErr w:type="spellStart"/>
            <w:r w:rsidRPr="00CF35F9">
              <w:rPr>
                <w:rFonts w:eastAsia="宋体"/>
                <w:b/>
                <w:bCs/>
                <w:lang w:val="en-US" w:eastAsia="zh-CN"/>
              </w:rPr>
              <w:t>eNB</w:t>
            </w:r>
            <w:proofErr w:type="spellEnd"/>
            <w:r w:rsidRPr="00CF35F9">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5D2576" w14:paraId="418DAD72" w14:textId="77777777" w:rsidTr="00B4005C">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宋体"/>
                <w:lang w:eastAsia="zh-CN"/>
              </w:rPr>
            </w:pPr>
            <w:r w:rsidRPr="00261584">
              <w:rPr>
                <w:rFonts w:eastAsia="宋体"/>
                <w:lang w:eastAsia="zh-CN"/>
              </w:rPr>
              <w:t>We are supportive to have DCI based triggering as least from the latency aspects.</w:t>
            </w:r>
          </w:p>
        </w:tc>
      </w:tr>
      <w:tr w:rsidR="00A27744" w14:paraId="14D31FBF" w14:textId="77777777" w:rsidTr="00B4005C">
        <w:trPr>
          <w:trHeight w:val="398"/>
          <w:jc w:val="center"/>
        </w:trPr>
        <w:tc>
          <w:tcPr>
            <w:tcW w:w="2426" w:type="dxa"/>
            <w:shd w:val="clear" w:color="auto" w:fill="auto"/>
            <w:vAlign w:val="center"/>
          </w:tcPr>
          <w:p w14:paraId="7343B31F" w14:textId="58D5CD64"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1D354A00" w14:textId="77777777" w:rsidR="00A27744" w:rsidRDefault="00A27744" w:rsidP="00A27744">
            <w:pPr>
              <w:spacing w:after="120"/>
              <w:rPr>
                <w:rFonts w:eastAsia="宋体"/>
                <w:lang w:val="en-US" w:eastAsia="zh-CN"/>
              </w:rPr>
            </w:pPr>
            <w:r>
              <w:rPr>
                <w:rFonts w:eastAsia="宋体"/>
                <w:lang w:val="en-US" w:eastAsia="zh-CN"/>
              </w:rPr>
              <w:t xml:space="preserve">Support. </w:t>
            </w:r>
          </w:p>
          <w:p w14:paraId="073B9BC2" w14:textId="20649F38"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A27744" w14:paraId="36B46191" w14:textId="77777777" w:rsidTr="00B4005C">
        <w:trPr>
          <w:trHeight w:val="398"/>
          <w:jc w:val="center"/>
        </w:trPr>
        <w:tc>
          <w:tcPr>
            <w:tcW w:w="2426" w:type="dxa"/>
            <w:shd w:val="clear" w:color="auto" w:fill="auto"/>
            <w:vAlign w:val="center"/>
          </w:tcPr>
          <w:p w14:paraId="027593B2" w14:textId="0BA56D67"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73AFB4B4" w14:textId="24F1A5CC"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Support</w:t>
            </w:r>
          </w:p>
        </w:tc>
      </w:tr>
      <w:tr w:rsidR="00BB393B" w14:paraId="6CD081F7" w14:textId="77777777" w:rsidTr="00B4005C">
        <w:trPr>
          <w:trHeight w:val="398"/>
          <w:jc w:val="center"/>
        </w:trPr>
        <w:tc>
          <w:tcPr>
            <w:tcW w:w="2426" w:type="dxa"/>
            <w:shd w:val="clear" w:color="auto" w:fill="auto"/>
            <w:vAlign w:val="center"/>
          </w:tcPr>
          <w:p w14:paraId="0A4E86B5"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019283A2"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w:t>
            </w:r>
            <w:proofErr w:type="spellStart"/>
            <w:r>
              <w:rPr>
                <w:rFonts w:eastAsia="宋体"/>
                <w:bCs/>
                <w:lang w:eastAsia="zh-CN"/>
              </w:rPr>
              <w:t>NBIoT</w:t>
            </w:r>
            <w:proofErr w:type="spellEnd"/>
            <w:r>
              <w:rPr>
                <w:rFonts w:eastAsia="宋体"/>
                <w:bCs/>
                <w:lang w:eastAsia="zh-CN"/>
              </w:rPr>
              <w:t xml:space="preserve"> to develop a new DCI format for triggering.  </w:t>
            </w:r>
          </w:p>
        </w:tc>
      </w:tr>
      <w:tr w:rsidR="00B4005C" w14:paraId="709DD0A3" w14:textId="77777777" w:rsidTr="00B4005C">
        <w:trPr>
          <w:trHeight w:val="398"/>
          <w:jc w:val="center"/>
        </w:trPr>
        <w:tc>
          <w:tcPr>
            <w:tcW w:w="2426" w:type="dxa"/>
            <w:shd w:val="clear" w:color="auto" w:fill="auto"/>
            <w:vAlign w:val="center"/>
          </w:tcPr>
          <w:p w14:paraId="410FD21D" w14:textId="249FB1E2" w:rsidR="00B4005C" w:rsidRPr="00BB393B" w:rsidRDefault="00B4005C"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6FC8598" w14:textId="1D77FDE6" w:rsidR="00B4005C" w:rsidRDefault="00B4005C" w:rsidP="005D2576">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A27744" w14:paraId="65C7F388" w14:textId="77777777" w:rsidTr="00B4005C">
        <w:trPr>
          <w:trHeight w:val="398"/>
          <w:jc w:val="center"/>
        </w:trPr>
        <w:tc>
          <w:tcPr>
            <w:tcW w:w="2426" w:type="dxa"/>
            <w:shd w:val="clear" w:color="auto" w:fill="auto"/>
            <w:vAlign w:val="center"/>
          </w:tcPr>
          <w:p w14:paraId="7159F4CC" w14:textId="77777777" w:rsidR="00A27744" w:rsidRDefault="00A27744" w:rsidP="005D2576">
            <w:pPr>
              <w:snapToGrid w:val="0"/>
              <w:spacing w:after="0"/>
              <w:jc w:val="center"/>
              <w:rPr>
                <w:rFonts w:eastAsiaTheme="minorEastAsia"/>
                <w:lang w:eastAsia="zh-CN"/>
              </w:rPr>
            </w:pPr>
          </w:p>
        </w:tc>
        <w:tc>
          <w:tcPr>
            <w:tcW w:w="6941" w:type="dxa"/>
            <w:vAlign w:val="center"/>
          </w:tcPr>
          <w:p w14:paraId="2311326B" w14:textId="77777777" w:rsidR="00A27744" w:rsidRDefault="00A27744" w:rsidP="005D2576">
            <w:pPr>
              <w:snapToGrid w:val="0"/>
              <w:rPr>
                <w:rFonts w:eastAsia="宋体"/>
                <w:lang w:val="en-US" w:eastAsia="zh-CN"/>
              </w:rPr>
            </w:pPr>
          </w:p>
        </w:tc>
      </w:tr>
      <w:tr w:rsidR="00A27744" w14:paraId="4ADC6706" w14:textId="77777777" w:rsidTr="00B4005C">
        <w:trPr>
          <w:trHeight w:val="398"/>
          <w:jc w:val="center"/>
        </w:trPr>
        <w:tc>
          <w:tcPr>
            <w:tcW w:w="2426" w:type="dxa"/>
            <w:shd w:val="clear" w:color="auto" w:fill="auto"/>
            <w:vAlign w:val="center"/>
          </w:tcPr>
          <w:p w14:paraId="42D69F3E" w14:textId="77777777" w:rsidR="00A27744" w:rsidRDefault="00A27744" w:rsidP="005D2576">
            <w:pPr>
              <w:snapToGrid w:val="0"/>
              <w:spacing w:after="0"/>
              <w:jc w:val="center"/>
              <w:rPr>
                <w:rFonts w:eastAsiaTheme="minorEastAsia"/>
                <w:lang w:eastAsia="zh-CN"/>
              </w:rPr>
            </w:pPr>
          </w:p>
        </w:tc>
        <w:tc>
          <w:tcPr>
            <w:tcW w:w="6941" w:type="dxa"/>
            <w:vAlign w:val="center"/>
          </w:tcPr>
          <w:p w14:paraId="3EA7EA83" w14:textId="77777777" w:rsidR="00A27744" w:rsidRDefault="00A27744" w:rsidP="005D2576">
            <w:pPr>
              <w:snapToGrid w:val="0"/>
              <w:rPr>
                <w:rFonts w:eastAsia="宋体"/>
                <w:lang w:val="en-US" w:eastAsia="zh-CN"/>
              </w:rPr>
            </w:pPr>
          </w:p>
        </w:tc>
      </w:tr>
    </w:tbl>
    <w:p w14:paraId="04693D4E" w14:textId="77777777" w:rsidR="00F9283F" w:rsidRDefault="00F9283F">
      <w:pPr>
        <w:rPr>
          <w:rFonts w:eastAsia="宋体"/>
          <w:lang w:eastAsia="zh-CN"/>
        </w:rPr>
      </w:pPr>
    </w:p>
    <w:p w14:paraId="546190EF" w14:textId="77777777" w:rsidR="00F9283F" w:rsidRDefault="00F9283F"/>
    <w:p w14:paraId="3E01F21F" w14:textId="77777777" w:rsidR="00F9283F" w:rsidRDefault="003C27C6">
      <w:pPr>
        <w:pStyle w:val="1"/>
        <w:numPr>
          <w:ilvl w:val="0"/>
          <w:numId w:val="15"/>
        </w:numPr>
        <w:rPr>
          <w:lang w:val="en-US"/>
        </w:rPr>
      </w:pPr>
      <w:bookmarkStart w:id="16" w:name="_Hlk112145899"/>
      <w:r>
        <w:rPr>
          <w:lang w:val="en-US"/>
        </w:rPr>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宋体"/>
          <w:lang w:eastAsia="ja-JP"/>
        </w:rPr>
        <w:t>When the GNSS fix becomes outdated in RRC_CONNECTED mode, the UE goes to IDLE mode.</w:t>
      </w:r>
    </w:p>
    <w:p w14:paraId="326F514B" w14:textId="77777777" w:rsidR="00F9283F" w:rsidRDefault="003C27C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14:paraId="738E7AF1" w14:textId="77777777" w:rsidR="00F9283F" w:rsidRDefault="003C27C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42EAC74B" w14:textId="77777777" w:rsidR="00F9283F" w:rsidRDefault="003C27C6">
      <w:pPr>
        <w:rPr>
          <w:rFonts w:eastAsia="宋体"/>
          <w:lang w:eastAsia="zh-CN"/>
        </w:rPr>
      </w:pPr>
      <w:r>
        <w:rPr>
          <w:rFonts w:eastAsia="宋体"/>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af8"/>
              <w:numPr>
                <w:ilvl w:val="0"/>
                <w:numId w:val="25"/>
              </w:numPr>
              <w:spacing w:after="0"/>
              <w:ind w:leftChars="0"/>
              <w:jc w:val="both"/>
            </w:pPr>
            <w:r>
              <w:t>A new GNSS timer</w:t>
            </w:r>
          </w:p>
          <w:p w14:paraId="2CE7D1A7" w14:textId="77777777" w:rsidR="00F9283F" w:rsidRDefault="003C27C6">
            <w:pPr>
              <w:pStyle w:val="af8"/>
              <w:numPr>
                <w:ilvl w:val="0"/>
                <w:numId w:val="25"/>
              </w:numPr>
              <w:spacing w:afterLines="100" w:after="240"/>
              <w:ind w:leftChars="0"/>
              <w:jc w:val="both"/>
            </w:pPr>
            <w:r>
              <w:t>A new scheduling gap</w:t>
            </w:r>
          </w:p>
          <w:p w14:paraId="5462AF89" w14:textId="77777777" w:rsidR="00F9283F" w:rsidRDefault="003C27C6">
            <w:pPr>
              <w:pStyle w:val="a6"/>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a6"/>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宋体"/>
              </w:rPr>
              <w:t xml:space="preserve"> No scheduling and reception of any signaling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signaling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t>Proposal 3: Overhead reduction should be considered for selection of GNSS measurement gap and coordination between UE and eNB.</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宋体"/>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w:t>
            </w:r>
            <w:proofErr w:type="spellStart"/>
            <w:r>
              <w:t>IoT</w:t>
            </w:r>
            <w:proofErr w:type="spellEnd"/>
            <w:r>
              <w: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243072D1" w14:textId="77777777" w:rsidR="00F9283F" w:rsidRDefault="003C27C6">
            <w:pPr>
              <w:pStyle w:val="a6"/>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a6"/>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宋体"/>
                <w:lang w:eastAsia="zh-CN"/>
              </w:rPr>
            </w:pPr>
            <w:r>
              <w:t>Proposal 4: For eNB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7AE716C3" w14:textId="77777777" w:rsidR="00F9283F" w:rsidRDefault="003C27C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af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75440BE9" w14:textId="77777777" w:rsidR="00F9283F" w:rsidRDefault="003C27C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宋体"/>
          <w:bCs/>
          <w:lang w:eastAsia="zh-CN"/>
        </w:rPr>
      </w:pPr>
    </w:p>
    <w:p w14:paraId="0D8EF601" w14:textId="77777777" w:rsidR="00F9283F" w:rsidRDefault="003C27C6">
      <w:pPr>
        <w:jc w:val="both"/>
        <w:rPr>
          <w:rFonts w:eastAsia="宋体"/>
          <w:bCs/>
          <w:lang w:eastAsia="zh-CN"/>
        </w:rPr>
      </w:pPr>
      <w:r>
        <w:rPr>
          <w:rFonts w:eastAsia="宋体"/>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宋体"/>
          <w:bCs/>
          <w:lang w:eastAsia="zh-CN"/>
        </w:rPr>
      </w:pPr>
    </w:p>
    <w:p w14:paraId="3A1B0A6D" w14:textId="77777777" w:rsidR="00F9283F" w:rsidRDefault="003C27C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af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宋体"/>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18092BA9" w14:textId="77777777" w:rsidR="00F9283F" w:rsidRDefault="003C27C6">
      <w:pPr>
        <w:pStyle w:val="af8"/>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32DCA4D3" w14:textId="77777777" w:rsidR="00F9283F" w:rsidRDefault="003C27C6">
      <w:pPr>
        <w:pStyle w:val="af8"/>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55ABEF7E" w14:textId="77777777" w:rsidR="00F9283F" w:rsidRDefault="003C27C6">
      <w:pPr>
        <w:pStyle w:val="af8"/>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400FA17F" w14:textId="77777777" w:rsidR="00F9283F" w:rsidRDefault="003C27C6">
      <w:pPr>
        <w:pStyle w:val="af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af8"/>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af8"/>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af8"/>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0FDCE8DD" w14:textId="77777777" w:rsidR="00F9283F" w:rsidRDefault="003C27C6">
      <w:pPr>
        <w:pStyle w:val="af8"/>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2"/>
        <w:numPr>
          <w:ilvl w:val="1"/>
          <w:numId w:val="28"/>
        </w:numPr>
        <w:rPr>
          <w:lang w:val="en-US"/>
        </w:rPr>
      </w:pPr>
      <w:r>
        <w:rPr>
          <w:lang w:val="en-US"/>
        </w:rPr>
        <w:t>First Round Discussion</w:t>
      </w:r>
    </w:p>
    <w:p w14:paraId="0A407725" w14:textId="77777777" w:rsidR="00F9283F" w:rsidRDefault="003C27C6">
      <w:pPr>
        <w:pStyle w:val="ad"/>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2896E1"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A6281D0" w14:textId="77777777" w:rsidR="00F9283F" w:rsidRDefault="003C27C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宋体"/>
                <w:lang w:val="en-US" w:eastAsia="zh-CN"/>
              </w:rPr>
            </w:pPr>
          </w:p>
          <w:p w14:paraId="2E338BB8" w14:textId="77777777" w:rsidR="00F9283F" w:rsidRDefault="003C27C6">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382430C" w14:textId="77777777" w:rsidR="00F9283F" w:rsidRDefault="003C27C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宋体"/>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0675256E" w14:textId="77777777" w:rsidR="00F9283F" w:rsidRDefault="003C27C6">
            <w:pPr>
              <w:pStyle w:val="a6"/>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1FCE2B8C" w14:textId="77777777" w:rsidR="00F9283F" w:rsidRDefault="003C27C6">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宋体"/>
                <w:bCs/>
                <w:lang w:val="en-US" w:eastAsia="zh-CN"/>
              </w:rPr>
            </w:pPr>
            <w:r>
              <w:rPr>
                <w:rFonts w:eastAsia="宋体"/>
                <w:bCs/>
                <w:lang w:val="en-US" w:eastAsia="zh-CN"/>
              </w:rPr>
              <w:t xml:space="preserve">We support UE re-acquire GNSS position fix within a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0DB67B4C" w14:textId="77777777" w:rsidR="00F9283F" w:rsidRDefault="003C27C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gap</w:t>
            </w:r>
            <w:proofErr w:type="gramStart"/>
            <w:r>
              <w:rPr>
                <w:rFonts w:eastAsia="宋体"/>
                <w:iCs/>
                <w:lang w:val="en-US" w:eastAsia="zh-CN"/>
              </w:rPr>
              <w:t>,.</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4DA34CBB" w14:textId="77777777" w:rsidR="00F9283F" w:rsidRDefault="003C27C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14:paraId="24280F2B" w14:textId="77777777" w:rsidR="00F9283F" w:rsidRDefault="003C27C6">
            <w:pPr>
              <w:spacing w:after="120"/>
              <w:rPr>
                <w:rFonts w:eastAsia="宋体"/>
                <w:lang w:val="en-US" w:eastAsia="zh-CN"/>
              </w:rPr>
            </w:pPr>
            <w:r>
              <w:rPr>
                <w:rFonts w:eastAsia="宋体"/>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legacy Timing Alignment Timer expires.</w:t>
            </w:r>
          </w:p>
          <w:p w14:paraId="2FDABC10" w14:textId="77777777" w:rsidR="00F9283F" w:rsidRDefault="003C27C6">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2"/>
        <w:numPr>
          <w:ilvl w:val="1"/>
          <w:numId w:val="28"/>
        </w:numPr>
        <w:rPr>
          <w:lang w:val="en-US"/>
        </w:rPr>
      </w:pPr>
      <w:r>
        <w:rPr>
          <w:lang w:val="en-US"/>
        </w:rPr>
        <w:t>Summary of First Round Discussion</w:t>
      </w:r>
    </w:p>
    <w:p w14:paraId="0D5650CA" w14:textId="77777777" w:rsidR="00F9283F" w:rsidRDefault="003C27C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43660FE7" w14:textId="77777777" w:rsidR="00F9283F" w:rsidRDefault="003C27C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3D7CE570" w14:textId="77777777" w:rsidR="00F9283F" w:rsidRDefault="003C27C6">
      <w:pPr>
        <w:rPr>
          <w:rFonts w:eastAsia="宋体"/>
          <w:b/>
          <w:bCs/>
          <w:u w:val="single"/>
          <w:lang w:val="en-US" w:eastAsia="zh-CN"/>
        </w:rPr>
      </w:pPr>
      <w:r>
        <w:rPr>
          <w:rFonts w:eastAsia="宋体"/>
          <w:b/>
          <w:bCs/>
          <w:u w:val="single"/>
          <w:lang w:val="en-US" w:eastAsia="zh-CN"/>
        </w:rPr>
        <w:t>On the new gap mechanism:</w:t>
      </w:r>
    </w:p>
    <w:p w14:paraId="7B7ACF54" w14:textId="77777777" w:rsidR="00F9283F" w:rsidRDefault="003C27C6">
      <w:pPr>
        <w:rPr>
          <w:rFonts w:eastAsia="宋体"/>
          <w:lang w:eastAsia="zh-CN"/>
        </w:rPr>
      </w:pPr>
      <w:r>
        <w:rPr>
          <w:rFonts w:eastAsia="宋体"/>
          <w:lang w:val="en-US" w:eastAsia="zh-CN"/>
        </w:rPr>
        <w:t>The new gap is illustrated on Figure below.</w:t>
      </w:r>
    </w:p>
    <w:p w14:paraId="3170BAF5" w14:textId="77777777" w:rsidR="00F9283F" w:rsidRDefault="003C27C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 xml:space="preserve">amsung, </w:t>
      </w:r>
      <w:proofErr w:type="spellStart"/>
      <w:r>
        <w:rPr>
          <w:rFonts w:eastAsiaTheme="minorEastAsia"/>
          <w:lang w:eastAsia="zh-CN"/>
        </w:rPr>
        <w:t>Sequans</w:t>
      </w:r>
      <w:proofErr w:type="spellEnd"/>
      <w:r>
        <w:rPr>
          <w:rFonts w:eastAsia="宋体"/>
          <w:lang w:eastAsia="zh-CN"/>
        </w:rPr>
        <w:t xml:space="preserve"> support</w:t>
      </w:r>
      <w:r>
        <w:rPr>
          <w:rFonts w:eastAsia="宋体"/>
          <w:lang w:val="en-US" w:eastAsia="zh-CN"/>
        </w:rPr>
        <w:t xml:space="preserve">. </w:t>
      </w:r>
    </w:p>
    <w:p w14:paraId="4CC12324"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286E09A0" w14:textId="77777777" w:rsidR="00F9283F" w:rsidRDefault="003C27C6">
      <w:pPr>
        <w:pStyle w:val="af8"/>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20740808" w14:textId="77777777" w:rsidR="00F9283F" w:rsidRDefault="003C27C6">
      <w:pPr>
        <w:pStyle w:val="af8"/>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E64EAA2" w14:textId="77777777" w:rsidR="00F9283F" w:rsidRDefault="003C27C6">
      <w:pPr>
        <w:pStyle w:val="af8"/>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208A0685" w14:textId="77777777" w:rsidR="00F9283F" w:rsidRDefault="003C27C6">
      <w:pPr>
        <w:pStyle w:val="af8"/>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6A28E299" w14:textId="77777777" w:rsidR="00F9283F" w:rsidRDefault="003C27C6">
      <w:pPr>
        <w:pStyle w:val="af8"/>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A27744" w:rsidRDefault="00A2774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A27744" w:rsidRDefault="00A2774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宋体"/>
          <w:lang w:eastAsia="zh-CN"/>
        </w:rPr>
      </w:pPr>
    </w:p>
    <w:p w14:paraId="4F738575" w14:textId="77777777" w:rsidR="00F9283F" w:rsidRDefault="00F9283F">
      <w:pPr>
        <w:jc w:val="both"/>
        <w:rPr>
          <w:rFonts w:eastAsia="宋体"/>
          <w:lang w:eastAsia="zh-CN"/>
        </w:rPr>
      </w:pPr>
    </w:p>
    <w:p w14:paraId="1DD3CA20" w14:textId="77777777" w:rsidR="00F9283F" w:rsidRDefault="00F9283F">
      <w:pPr>
        <w:jc w:val="both"/>
        <w:rPr>
          <w:rFonts w:eastAsia="宋体"/>
          <w:lang w:eastAsia="zh-CN"/>
        </w:rPr>
      </w:pPr>
    </w:p>
    <w:p w14:paraId="60FDE153" w14:textId="77777777" w:rsidR="00F9283F" w:rsidRDefault="00F9283F">
      <w:pPr>
        <w:jc w:val="both"/>
        <w:rPr>
          <w:rFonts w:eastAsia="宋体"/>
          <w:lang w:eastAsia="zh-CN"/>
        </w:rPr>
      </w:pPr>
    </w:p>
    <w:p w14:paraId="06BA13BC" w14:textId="77777777" w:rsidR="00F9283F" w:rsidRDefault="00F9283F">
      <w:pPr>
        <w:jc w:val="both"/>
        <w:rPr>
          <w:rFonts w:eastAsia="宋体"/>
          <w:lang w:eastAsia="zh-CN"/>
        </w:rPr>
      </w:pPr>
    </w:p>
    <w:p w14:paraId="2B93B9F6" w14:textId="77777777" w:rsidR="00F9283F" w:rsidRDefault="00F9283F">
      <w:pPr>
        <w:jc w:val="both"/>
        <w:rPr>
          <w:rFonts w:eastAsia="宋体"/>
          <w:lang w:eastAsia="zh-CN"/>
        </w:rPr>
      </w:pPr>
    </w:p>
    <w:p w14:paraId="5D51E1B7" w14:textId="77777777" w:rsidR="00F9283F" w:rsidRDefault="003C27C6">
      <w:pPr>
        <w:rPr>
          <w:rFonts w:eastAsia="宋体"/>
          <w:b/>
          <w:bCs/>
          <w:u w:val="single"/>
          <w:lang w:eastAsia="zh-CN"/>
        </w:rPr>
      </w:pPr>
      <w:r>
        <w:rPr>
          <w:rFonts w:eastAsia="宋体"/>
          <w:b/>
          <w:bCs/>
          <w:u w:val="single"/>
          <w:lang w:val="en-US" w:eastAsia="zh-CN"/>
        </w:rPr>
        <w:t>On the new GNSS measurement timer mechanism:</w:t>
      </w:r>
    </w:p>
    <w:p w14:paraId="294D1108" w14:textId="77777777" w:rsidR="00F9283F" w:rsidRDefault="003C27C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C933ACC" w14:textId="77777777" w:rsidR="00F9283F" w:rsidRDefault="003C27C6">
      <w:pPr>
        <w:pStyle w:val="af8"/>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af8"/>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3F69B14F" w14:textId="77777777" w:rsidR="00F9283F" w:rsidRDefault="003C27C6">
      <w:pPr>
        <w:pStyle w:val="af8"/>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4C3F72B" w14:textId="77777777" w:rsidR="00F9283F" w:rsidRDefault="003C27C6">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A27744" w:rsidRDefault="00A2774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77777777" w:rsidR="00A27744" w:rsidRDefault="00A2774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宋体"/>
          <w:highlight w:val="yellow"/>
          <w:lang w:eastAsia="zh-CN"/>
        </w:rPr>
      </w:pPr>
    </w:p>
    <w:p w14:paraId="547A5785" w14:textId="77777777" w:rsidR="00F9283F" w:rsidRDefault="00F9283F">
      <w:pPr>
        <w:rPr>
          <w:rFonts w:eastAsia="宋体"/>
          <w:highlight w:val="yellow"/>
          <w:lang w:eastAsia="zh-CN"/>
        </w:rPr>
      </w:pPr>
    </w:p>
    <w:p w14:paraId="747C5E0F" w14:textId="77777777" w:rsidR="00F9283F" w:rsidRDefault="00F9283F">
      <w:pPr>
        <w:rPr>
          <w:rFonts w:eastAsia="宋体"/>
          <w:highlight w:val="yellow"/>
          <w:lang w:eastAsia="zh-CN"/>
        </w:rPr>
      </w:pPr>
    </w:p>
    <w:p w14:paraId="62314FFF" w14:textId="77777777" w:rsidR="00F9283F" w:rsidRDefault="00F9283F">
      <w:pPr>
        <w:rPr>
          <w:rFonts w:eastAsia="宋体"/>
          <w:highlight w:val="yellow"/>
          <w:lang w:eastAsia="zh-CN"/>
        </w:rPr>
      </w:pPr>
    </w:p>
    <w:p w14:paraId="18D6CEDE" w14:textId="77777777" w:rsidR="00F9283F" w:rsidRDefault="00F9283F">
      <w:pPr>
        <w:rPr>
          <w:rFonts w:eastAsia="宋体"/>
          <w:highlight w:val="yellow"/>
          <w:lang w:eastAsia="zh-CN"/>
        </w:rPr>
      </w:pPr>
    </w:p>
    <w:p w14:paraId="03CADD57" w14:textId="77777777" w:rsidR="00F9283F" w:rsidRDefault="00F9283F">
      <w:pPr>
        <w:rPr>
          <w:rFonts w:eastAsia="宋体"/>
          <w:highlight w:val="yellow"/>
          <w:lang w:eastAsia="zh-CN"/>
        </w:rPr>
      </w:pPr>
    </w:p>
    <w:p w14:paraId="1899F90C" w14:textId="77777777" w:rsidR="00F9283F" w:rsidRDefault="00F9283F">
      <w:pPr>
        <w:rPr>
          <w:rFonts w:eastAsia="宋体"/>
          <w:highlight w:val="yellow"/>
          <w:lang w:eastAsia="zh-CN"/>
        </w:rPr>
      </w:pPr>
    </w:p>
    <w:p w14:paraId="65F3FBCD"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94B9F83"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753335E2"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rsidTr="00B4005C">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rsidTr="00B4005C">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0CD182A8" w14:textId="77777777" w:rsidR="00F9283F" w:rsidRDefault="003C27C6">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宋体"/>
                <w:lang w:val="en-US" w:eastAsia="zh-CN"/>
              </w:rPr>
            </w:pPr>
          </w:p>
        </w:tc>
      </w:tr>
      <w:tr w:rsidR="00F9283F" w14:paraId="27645C8A" w14:textId="77777777" w:rsidTr="00B4005C">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5646CDCF" w14:textId="77777777" w:rsidR="00F9283F" w:rsidRDefault="003C27C6">
            <w:pPr>
              <w:snapToGrid w:val="0"/>
              <w:rPr>
                <w:rFonts w:eastAsia="宋体"/>
                <w:lang w:val="en-US" w:eastAsia="zh-CN"/>
              </w:rPr>
            </w:pPr>
            <w:r>
              <w:rPr>
                <w:rFonts w:eastAsia="宋体"/>
                <w:lang w:val="en-US" w:eastAsia="zh-CN"/>
              </w:rPr>
              <w:t xml:space="preserve">Basically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4FA6CF"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7CBF1B34"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af8"/>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宋体"/>
                <w:lang w:eastAsia="zh-CN"/>
              </w:rPr>
            </w:pPr>
          </w:p>
        </w:tc>
      </w:tr>
      <w:tr w:rsidR="00F9283F" w14:paraId="29E0C42E" w14:textId="77777777" w:rsidTr="00B4005C">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rsidTr="00B4005C">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96B8E09" w14:textId="77777777" w:rsidR="00F9283F" w:rsidRDefault="003C27C6">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F9283F" w14:paraId="197C2BEE" w14:textId="77777777" w:rsidTr="00B4005C">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rsidTr="00B4005C">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1A279987" w14:textId="77777777" w:rsidR="005D2576" w:rsidRDefault="005D2576" w:rsidP="005D2576">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7C398CE2" w14:textId="316EABA7" w:rsidR="005D2576" w:rsidRPr="005D2576" w:rsidRDefault="005D2576" w:rsidP="005D2576">
            <w:pPr>
              <w:pStyle w:val="af8"/>
              <w:numPr>
                <w:ilvl w:val="0"/>
                <w:numId w:val="37"/>
              </w:numPr>
              <w:snapToGrid w:val="0"/>
              <w:ind w:leftChars="0"/>
              <w:rPr>
                <w:rFonts w:eastAsia="宋体"/>
                <w:lang w:val="en-US" w:eastAsia="zh-CN"/>
              </w:rPr>
            </w:pPr>
            <w:r w:rsidRPr="005D2576">
              <w:rPr>
                <w:rFonts w:eastAsia="宋体"/>
                <w:lang w:val="en-US" w:eastAsia="zh-CN"/>
              </w:rPr>
              <w:t xml:space="preserve">there is no need from </w:t>
            </w:r>
            <w:proofErr w:type="spellStart"/>
            <w:r w:rsidRPr="005D2576">
              <w:rPr>
                <w:rFonts w:eastAsia="宋体"/>
                <w:lang w:val="en-US" w:eastAsia="zh-CN"/>
              </w:rPr>
              <w:t>eNB</w:t>
            </w:r>
            <w:proofErr w:type="spellEnd"/>
            <w:r w:rsidRPr="005D2576">
              <w:rPr>
                <w:rFonts w:eastAsia="宋体"/>
                <w:lang w:val="en-US" w:eastAsia="zh-CN"/>
              </w:rPr>
              <w:t xml:space="preserve"> side that UE need to do GNSS measurement again, or  </w:t>
            </w:r>
          </w:p>
          <w:p w14:paraId="46DEA6D3" w14:textId="02243ECA" w:rsidR="005D2576" w:rsidRPr="005D2576" w:rsidRDefault="005D2576" w:rsidP="005D2576">
            <w:pPr>
              <w:pStyle w:val="af8"/>
              <w:numPr>
                <w:ilvl w:val="0"/>
                <w:numId w:val="37"/>
              </w:numPr>
              <w:snapToGrid w:val="0"/>
              <w:ind w:leftChars="0"/>
              <w:rPr>
                <w:rFonts w:eastAsia="宋体"/>
                <w:lang w:val="en-US" w:eastAsia="zh-CN"/>
              </w:rPr>
            </w:pPr>
            <w:r w:rsidRPr="005D2576">
              <w:rPr>
                <w:rFonts w:eastAsia="宋体"/>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70F1BE69" w14:textId="77777777" w:rsidR="005D2576" w:rsidRDefault="005D2576" w:rsidP="005D2576">
            <w:pPr>
              <w:snapToGrid w:val="0"/>
              <w:rPr>
                <w:rFonts w:eastAsia="宋体"/>
                <w:lang w:val="en-US" w:eastAsia="zh-CN"/>
              </w:rPr>
            </w:pPr>
            <w:r>
              <w:rPr>
                <w:rFonts w:eastAsia="宋体"/>
                <w:lang w:val="en-US" w:eastAsia="zh-CN"/>
              </w:rPr>
              <w:t>We suggest to update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af8"/>
              <w:numPr>
                <w:ilvl w:val="0"/>
                <w:numId w:val="30"/>
              </w:numPr>
              <w:spacing w:afterLines="50" w:after="120"/>
              <w:ind w:leftChars="0"/>
              <w:rPr>
                <w:b/>
                <w:bCs/>
                <w:i/>
                <w:color w:val="000000" w:themeColor="text1"/>
              </w:rPr>
            </w:pPr>
            <w:r w:rsidRPr="008A4C2D">
              <w:rPr>
                <w:b/>
                <w:bCs/>
                <w:i/>
                <w:color w:val="000000" w:themeColor="text1"/>
              </w:rPr>
              <w:t>If eNB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af8"/>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eNB trigger received </w:t>
            </w:r>
          </w:p>
          <w:p w14:paraId="37121E80" w14:textId="77777777" w:rsidR="005D2576" w:rsidRPr="005D2576" w:rsidRDefault="005D2576" w:rsidP="005D2576">
            <w:pPr>
              <w:pStyle w:val="af8"/>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宋体"/>
                <w:lang w:val="en-US" w:eastAsia="zh-CN"/>
              </w:rPr>
            </w:pPr>
          </w:p>
        </w:tc>
      </w:tr>
      <w:tr w:rsidR="005D2576" w14:paraId="25F433EC" w14:textId="77777777" w:rsidTr="00B4005C">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2017F2A" w14:textId="77777777" w:rsidR="005F3464" w:rsidRDefault="005F3464" w:rsidP="005F3464">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fallback mechanism if no eNB trigger received </w:t>
            </w:r>
          </w:p>
          <w:p w14:paraId="0E782DBA" w14:textId="77777777" w:rsidR="005F3464" w:rsidRDefault="005F3464" w:rsidP="005F3464">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宋体"/>
                <w:b/>
                <w:lang w:eastAsia="zh-CN"/>
              </w:rPr>
            </w:pPr>
          </w:p>
        </w:tc>
      </w:tr>
      <w:tr w:rsidR="00A27744" w14:paraId="24854225" w14:textId="77777777" w:rsidTr="00B4005C">
        <w:trPr>
          <w:trHeight w:val="398"/>
          <w:jc w:val="center"/>
        </w:trPr>
        <w:tc>
          <w:tcPr>
            <w:tcW w:w="2426" w:type="dxa"/>
            <w:shd w:val="clear" w:color="auto" w:fill="auto"/>
            <w:vAlign w:val="center"/>
          </w:tcPr>
          <w:p w14:paraId="2478AEEA" w14:textId="7E4D7A8B"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7D63111E" w14:textId="77777777" w:rsidR="00A27744" w:rsidRDefault="00A27744" w:rsidP="00A27744">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44DB1A1A" w14:textId="4B98D5DA" w:rsidR="00A27744" w:rsidRDefault="00A27744" w:rsidP="00A27744">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w:t>
            </w:r>
            <w:r w:rsidRPr="00816D28">
              <w:rPr>
                <w:rFonts w:eastAsia="宋体"/>
                <w:lang w:val="en-US" w:eastAsia="zh-CN"/>
              </w:rPr>
              <w:t>GNSS fix becomes outdated in RRC_CONN</w:t>
            </w:r>
            <w:r>
              <w:rPr>
                <w:rFonts w:eastAsia="宋体"/>
                <w:lang w:val="en-US" w:eastAsia="zh-CN"/>
              </w:rPr>
              <w:t>ECTED.</w:t>
            </w:r>
          </w:p>
        </w:tc>
      </w:tr>
      <w:tr w:rsidR="00BB393B" w14:paraId="1081ADD8" w14:textId="77777777" w:rsidTr="00B4005C">
        <w:trPr>
          <w:trHeight w:val="398"/>
          <w:jc w:val="center"/>
        </w:trPr>
        <w:tc>
          <w:tcPr>
            <w:tcW w:w="2426" w:type="dxa"/>
            <w:shd w:val="clear" w:color="auto" w:fill="auto"/>
            <w:vAlign w:val="center"/>
          </w:tcPr>
          <w:p w14:paraId="65952B74"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uawei, Hi</w:t>
            </w:r>
            <w:r>
              <w:rPr>
                <w:rFonts w:eastAsia="宋体" w:hint="eastAsia"/>
                <w:bCs/>
                <w:lang w:eastAsia="zh-CN"/>
              </w:rPr>
              <w:t>silicon</w:t>
            </w:r>
          </w:p>
        </w:tc>
        <w:tc>
          <w:tcPr>
            <w:tcW w:w="6941" w:type="dxa"/>
            <w:vAlign w:val="center"/>
          </w:tcPr>
          <w:p w14:paraId="26B0DFDA"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6A887872"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sidRPr="00110473">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B4005C" w14:paraId="0C85B7A7" w14:textId="77777777" w:rsidTr="00B4005C">
        <w:trPr>
          <w:trHeight w:val="398"/>
          <w:jc w:val="center"/>
        </w:trPr>
        <w:tc>
          <w:tcPr>
            <w:tcW w:w="2426" w:type="dxa"/>
            <w:shd w:val="clear" w:color="auto" w:fill="auto"/>
            <w:vAlign w:val="center"/>
          </w:tcPr>
          <w:p w14:paraId="27475218" w14:textId="3974F7C0" w:rsidR="00B4005C" w:rsidRPr="00BB393B" w:rsidRDefault="00B4005C"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7514190" w14:textId="77777777" w:rsidR="00B4005C" w:rsidRDefault="00B4005C" w:rsidP="00B4319C">
            <w:pPr>
              <w:adjustRightInd w:val="0"/>
              <w:snapToGrid w:val="0"/>
              <w:spacing w:beforeLines="50" w:before="120" w:afterLines="50" w:after="120"/>
              <w:rPr>
                <w:rFonts w:eastAsia="宋体" w:hint="eastAsia"/>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634D0FB8" w14:textId="77777777" w:rsidR="00B4005C" w:rsidRDefault="00B4005C" w:rsidP="00B4319C">
            <w:pPr>
              <w:adjustRightInd w:val="0"/>
              <w:snapToGrid w:val="0"/>
              <w:spacing w:beforeLines="50" w:before="120" w:afterLines="50" w:after="120"/>
              <w:rPr>
                <w:rFonts w:eastAsia="宋体" w:hint="eastAsia"/>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1E6100F4" w14:textId="77777777" w:rsidR="00B4005C" w:rsidRDefault="00B4005C" w:rsidP="00B4319C">
            <w:pPr>
              <w:spacing w:afterLines="50" w:after="120"/>
              <w:rPr>
                <w:b/>
                <w:bCs/>
                <w:i/>
                <w:color w:val="000000" w:themeColor="text1"/>
              </w:rPr>
            </w:pPr>
            <w:r>
              <w:rPr>
                <w:b/>
                <w:bCs/>
                <w:i/>
                <w:color w:val="000000" w:themeColor="text1"/>
              </w:rPr>
              <w:t xml:space="preserve">For GNSS measurement in connected: </w:t>
            </w:r>
          </w:p>
          <w:p w14:paraId="0A6E54D4" w14:textId="77777777" w:rsidR="00B4005C" w:rsidRDefault="00B4005C" w:rsidP="00B4319C">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sidRPr="001741C2">
              <w:rPr>
                <w:b/>
                <w:bCs/>
                <w:i/>
                <w:strike/>
                <w:color w:val="FF0000"/>
              </w:rPr>
              <w:t xml:space="preserve"> new</w:t>
            </w:r>
            <w:r>
              <w:rPr>
                <w:b/>
                <w:bCs/>
                <w:i/>
                <w:color w:val="000000" w:themeColor="text1"/>
              </w:rPr>
              <w:t xml:space="preserve"> gap</w:t>
            </w:r>
          </w:p>
          <w:p w14:paraId="45B907BB" w14:textId="77777777" w:rsidR="00B4005C" w:rsidRPr="001741C2" w:rsidRDefault="00B4005C" w:rsidP="00B4319C">
            <w:pPr>
              <w:pStyle w:val="af8"/>
              <w:numPr>
                <w:ilvl w:val="0"/>
                <w:numId w:val="30"/>
              </w:numPr>
              <w:spacing w:afterLines="50" w:after="120"/>
              <w:ind w:leftChars="0"/>
              <w:rPr>
                <w:b/>
                <w:bCs/>
                <w:i/>
                <w:strike/>
                <w:color w:val="FF0000"/>
              </w:rPr>
            </w:pPr>
            <w:r w:rsidRPr="001741C2">
              <w:rPr>
                <w:b/>
                <w:bCs/>
                <w:i/>
                <w:strike/>
                <w:color w:val="FF0000"/>
              </w:rPr>
              <w:t xml:space="preserve">UE can re-acquire GNSS position fix based on new GNSS timer(s) configured by the network as a </w:t>
            </w:r>
            <w:proofErr w:type="spellStart"/>
            <w:r w:rsidRPr="001741C2">
              <w:rPr>
                <w:b/>
                <w:bCs/>
                <w:i/>
                <w:strike/>
                <w:color w:val="FF0000"/>
              </w:rPr>
              <w:t>fallback</w:t>
            </w:r>
            <w:proofErr w:type="spellEnd"/>
            <w:r w:rsidRPr="001741C2">
              <w:rPr>
                <w:b/>
                <w:bCs/>
                <w:i/>
                <w:strike/>
                <w:color w:val="FF0000"/>
              </w:rPr>
              <w:t xml:space="preserve"> mechanism if no </w:t>
            </w:r>
            <w:proofErr w:type="spellStart"/>
            <w:r w:rsidRPr="001741C2">
              <w:rPr>
                <w:b/>
                <w:bCs/>
                <w:i/>
                <w:strike/>
                <w:color w:val="FF0000"/>
              </w:rPr>
              <w:t>eNB</w:t>
            </w:r>
            <w:proofErr w:type="spellEnd"/>
            <w:r w:rsidRPr="001741C2">
              <w:rPr>
                <w:b/>
                <w:bCs/>
                <w:i/>
                <w:strike/>
                <w:color w:val="FF0000"/>
              </w:rPr>
              <w:t xml:space="preserve"> trigger received </w:t>
            </w:r>
          </w:p>
          <w:p w14:paraId="666A6C0B" w14:textId="77777777" w:rsidR="00B4005C" w:rsidRPr="001741C2" w:rsidRDefault="00B4005C" w:rsidP="00B4319C">
            <w:pPr>
              <w:pStyle w:val="af8"/>
              <w:numPr>
                <w:ilvl w:val="1"/>
                <w:numId w:val="30"/>
              </w:numPr>
              <w:spacing w:afterLines="50" w:after="120"/>
              <w:ind w:leftChars="0"/>
              <w:rPr>
                <w:b/>
                <w:bCs/>
                <w:i/>
                <w:strike/>
                <w:color w:val="FF0000"/>
              </w:rPr>
            </w:pPr>
            <w:r w:rsidRPr="001741C2">
              <w:rPr>
                <w:b/>
                <w:bCs/>
                <w:i/>
                <w:strike/>
                <w:color w:val="FF0000"/>
              </w:rPr>
              <w:t>FFS details of configuration, when to start the timer(s)</w:t>
            </w:r>
          </w:p>
          <w:p w14:paraId="76253596" w14:textId="77777777" w:rsidR="00B4005C" w:rsidRDefault="00B4005C" w:rsidP="005D2576">
            <w:pPr>
              <w:adjustRightInd w:val="0"/>
              <w:snapToGrid w:val="0"/>
              <w:spacing w:beforeLines="50" w:before="120" w:afterLines="50" w:after="120"/>
              <w:rPr>
                <w:rFonts w:eastAsia="宋体"/>
                <w:bCs/>
                <w:lang w:eastAsia="zh-CN"/>
              </w:rPr>
            </w:pPr>
          </w:p>
        </w:tc>
      </w:tr>
      <w:tr w:rsidR="00A27744" w14:paraId="57507505" w14:textId="77777777" w:rsidTr="00B4005C">
        <w:trPr>
          <w:trHeight w:val="398"/>
          <w:jc w:val="center"/>
        </w:trPr>
        <w:tc>
          <w:tcPr>
            <w:tcW w:w="2426" w:type="dxa"/>
            <w:shd w:val="clear" w:color="auto" w:fill="auto"/>
            <w:vAlign w:val="center"/>
          </w:tcPr>
          <w:p w14:paraId="00E33466" w14:textId="77777777" w:rsidR="00A27744" w:rsidRDefault="00A27744" w:rsidP="005D2576">
            <w:pPr>
              <w:snapToGrid w:val="0"/>
              <w:spacing w:after="0"/>
              <w:jc w:val="center"/>
              <w:rPr>
                <w:rFonts w:eastAsia="宋体"/>
                <w:bCs/>
                <w:lang w:eastAsia="zh-CN"/>
              </w:rPr>
            </w:pPr>
          </w:p>
        </w:tc>
        <w:tc>
          <w:tcPr>
            <w:tcW w:w="6941" w:type="dxa"/>
            <w:vAlign w:val="center"/>
          </w:tcPr>
          <w:p w14:paraId="275DDF69" w14:textId="77777777" w:rsidR="00A27744" w:rsidRDefault="00A27744" w:rsidP="005D2576">
            <w:pPr>
              <w:adjustRightInd w:val="0"/>
              <w:snapToGrid w:val="0"/>
              <w:spacing w:beforeLines="50" w:before="120" w:afterLines="50" w:after="120"/>
              <w:rPr>
                <w:rFonts w:eastAsia="宋体"/>
                <w:bCs/>
                <w:lang w:eastAsia="zh-CN"/>
              </w:rPr>
            </w:pPr>
          </w:p>
        </w:tc>
      </w:tr>
      <w:tr w:rsidR="00A27744" w14:paraId="5A19C579" w14:textId="77777777" w:rsidTr="00B4005C">
        <w:trPr>
          <w:trHeight w:val="398"/>
          <w:jc w:val="center"/>
        </w:trPr>
        <w:tc>
          <w:tcPr>
            <w:tcW w:w="2426" w:type="dxa"/>
            <w:shd w:val="clear" w:color="auto" w:fill="auto"/>
            <w:vAlign w:val="center"/>
          </w:tcPr>
          <w:p w14:paraId="44A616CC" w14:textId="77777777" w:rsidR="00A27744" w:rsidRDefault="00A27744" w:rsidP="005D2576">
            <w:pPr>
              <w:snapToGrid w:val="0"/>
              <w:spacing w:after="0"/>
              <w:jc w:val="center"/>
              <w:rPr>
                <w:rFonts w:eastAsiaTheme="minorEastAsia"/>
                <w:lang w:eastAsia="zh-CN"/>
              </w:rPr>
            </w:pPr>
          </w:p>
        </w:tc>
        <w:tc>
          <w:tcPr>
            <w:tcW w:w="6941" w:type="dxa"/>
            <w:vAlign w:val="center"/>
          </w:tcPr>
          <w:p w14:paraId="32C56754" w14:textId="77777777" w:rsidR="00A27744" w:rsidRDefault="00A27744" w:rsidP="005D2576">
            <w:pPr>
              <w:snapToGrid w:val="0"/>
              <w:rPr>
                <w:rFonts w:eastAsia="宋体"/>
                <w:lang w:val="en-US" w:eastAsia="zh-CN"/>
              </w:rPr>
            </w:pPr>
          </w:p>
        </w:tc>
      </w:tr>
      <w:tr w:rsidR="00A27744" w14:paraId="1903212C" w14:textId="77777777" w:rsidTr="00B4005C">
        <w:trPr>
          <w:trHeight w:val="398"/>
          <w:jc w:val="center"/>
        </w:trPr>
        <w:tc>
          <w:tcPr>
            <w:tcW w:w="2426" w:type="dxa"/>
            <w:shd w:val="clear" w:color="auto" w:fill="auto"/>
            <w:vAlign w:val="center"/>
          </w:tcPr>
          <w:p w14:paraId="29B9A97F" w14:textId="77777777" w:rsidR="00A27744" w:rsidRDefault="00A27744" w:rsidP="005D2576">
            <w:pPr>
              <w:snapToGrid w:val="0"/>
              <w:spacing w:after="0"/>
              <w:jc w:val="center"/>
              <w:rPr>
                <w:rFonts w:eastAsiaTheme="minorEastAsia"/>
                <w:lang w:eastAsia="zh-CN"/>
              </w:rPr>
            </w:pPr>
          </w:p>
        </w:tc>
        <w:tc>
          <w:tcPr>
            <w:tcW w:w="6941" w:type="dxa"/>
            <w:vAlign w:val="center"/>
          </w:tcPr>
          <w:p w14:paraId="52A82E40" w14:textId="77777777" w:rsidR="00A27744" w:rsidRDefault="00A27744" w:rsidP="005D2576">
            <w:pPr>
              <w:snapToGrid w:val="0"/>
              <w:rPr>
                <w:rFonts w:eastAsia="宋体"/>
                <w:lang w:val="en-US" w:eastAsia="zh-CN"/>
              </w:rPr>
            </w:pPr>
          </w:p>
        </w:tc>
      </w:tr>
    </w:tbl>
    <w:p w14:paraId="281C593F" w14:textId="77777777" w:rsidR="00F9283F" w:rsidRDefault="00F9283F">
      <w:pPr>
        <w:rPr>
          <w:rFonts w:eastAsia="宋体"/>
          <w:lang w:eastAsia="zh-CN"/>
        </w:rPr>
      </w:pPr>
    </w:p>
    <w:p w14:paraId="62988B91" w14:textId="77777777" w:rsidR="00F9283F" w:rsidRDefault="00F9283F"/>
    <w:p w14:paraId="112F3709" w14:textId="77777777" w:rsidR="00F9283F" w:rsidRDefault="003C27C6">
      <w:pPr>
        <w:pStyle w:val="1"/>
        <w:numPr>
          <w:ilvl w:val="0"/>
          <w:numId w:val="15"/>
        </w:numPr>
        <w:rPr>
          <w:lang w:val="en-US"/>
        </w:rPr>
      </w:pPr>
      <w:bookmarkStart w:id="22" w:name="_Hlk112145881"/>
      <w:r>
        <w:rPr>
          <w:lang w:val="en-US"/>
        </w:rPr>
        <w:t>[Active] Issue #4: 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af8"/>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af8"/>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af8"/>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af8"/>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af8"/>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宋体"/>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4D2C0119" w14:textId="77777777" w:rsidR="00F9283F" w:rsidRDefault="00F9283F">
      <w:pPr>
        <w:rPr>
          <w:rFonts w:eastAsia="宋体"/>
          <w:b/>
          <w:bCs/>
          <w:highlight w:val="green"/>
          <w:lang w:eastAsia="zh-CN"/>
        </w:rPr>
      </w:pPr>
    </w:p>
    <w:p w14:paraId="2C32E7C3" w14:textId="77777777" w:rsidR="00F9283F" w:rsidRDefault="003C27C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7F1E8DA" w14:textId="77777777" w:rsidR="00F9283F" w:rsidRDefault="003C27C6">
      <w:pPr>
        <w:rPr>
          <w:rFonts w:eastAsia="宋体"/>
          <w:lang w:eastAsia="zh-CN"/>
        </w:rPr>
      </w:pPr>
      <w:r>
        <w:rPr>
          <w:rFonts w:eastAsia="宋体"/>
          <w:lang w:eastAsia="zh-CN"/>
        </w:rPr>
        <w:t>GNSS assistance information that UE reports to eNB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宋体"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744A82A1" w14:textId="77777777" w:rsidR="00F9283F" w:rsidRDefault="00F9283F">
      <w:pPr>
        <w:spacing w:after="0"/>
        <w:rPr>
          <w:rFonts w:eastAsia="宋体"/>
          <w:lang w:eastAsia="zh-CN"/>
        </w:rPr>
      </w:pPr>
    </w:p>
    <w:p w14:paraId="69825B83" w14:textId="77777777" w:rsidR="00F9283F" w:rsidRDefault="003C27C6">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a6"/>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67E37B0A" w14:textId="77777777" w:rsidR="00F9283F" w:rsidRDefault="003C27C6">
            <w:pPr>
              <w:pStyle w:val="a6"/>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1CF42B64" w14:textId="77777777" w:rsidR="00F9283F" w:rsidRDefault="003C27C6">
            <w:pPr>
              <w:pStyle w:val="ad"/>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ad"/>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Proposal 4: When one or more fields of GNSS assistance information are not reported by UE, the eNB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宋体"/>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304DFDB0" w14:textId="77777777" w:rsidR="00F9283F" w:rsidRDefault="003C27C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B0A143E" w14:textId="77777777" w:rsidR="00F9283F" w:rsidRDefault="003C27C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Proposal 5. GNSS assistance information reported by UE to eNB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3A1AEBC9" w14:textId="77777777" w:rsidR="00F9283F" w:rsidRDefault="003C27C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35D4473A" w14:textId="77777777" w:rsidR="00F9283F" w:rsidRDefault="003C27C6">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14:paraId="2BBD414E" w14:textId="77777777" w:rsidR="00F9283F" w:rsidRDefault="003C27C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23"/>
    </w:tbl>
    <w:p w14:paraId="5DE05199" w14:textId="77777777" w:rsidR="00F9283F" w:rsidRDefault="00F9283F">
      <w:pPr>
        <w:rPr>
          <w:rFonts w:eastAsia="宋体"/>
          <w:lang w:val="en-US" w:eastAsia="zh-CN"/>
        </w:rPr>
      </w:pPr>
    </w:p>
    <w:p w14:paraId="01A73E8A" w14:textId="77777777" w:rsidR="00F9283F" w:rsidRDefault="003C27C6">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宋体"/>
          <w:b/>
          <w:lang w:eastAsia="zh-CN"/>
        </w:rPr>
      </w:pPr>
      <w:r>
        <w:rPr>
          <w:rFonts w:eastAsia="宋体"/>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7C17B4C"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宋体"/>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9"/>
      <w:r>
        <w:rPr>
          <w:rFonts w:eastAsiaTheme="minorEastAsia"/>
          <w:b/>
          <w:bCs/>
          <w:lang w:val="en-US" w:eastAsia="zh-CN"/>
        </w:rPr>
        <w:t>:</w:t>
      </w:r>
    </w:p>
    <w:p w14:paraId="0E5AD0BD" w14:textId="77777777" w:rsidR="00F9283F" w:rsidRDefault="003C27C6">
      <w:pPr>
        <w:pStyle w:val="af8"/>
        <w:numPr>
          <w:ilvl w:val="0"/>
          <w:numId w:val="18"/>
        </w:numPr>
        <w:ind w:leftChars="0"/>
        <w:jc w:val="both"/>
        <w:rPr>
          <w:rFonts w:eastAsiaTheme="minorEastAsia"/>
          <w:lang w:eastAsia="zh-CN"/>
        </w:rPr>
      </w:pPr>
      <w:proofErr w:type="spellStart"/>
      <w:r>
        <w:t>MediaTek</w:t>
      </w:r>
      <w:proofErr w:type="spellEnd"/>
      <w:r>
        <w:t xml:space="preserve">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af8"/>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EB525AB"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1DE587DB" w14:textId="77777777" w:rsidR="00F9283F" w:rsidRDefault="003C27C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09999C40" w14:textId="77777777" w:rsidR="00F9283F" w:rsidRDefault="00F9283F">
      <w:pPr>
        <w:pStyle w:val="af8"/>
        <w:ind w:leftChars="0" w:left="620"/>
        <w:jc w:val="both"/>
        <w:rPr>
          <w:rFonts w:eastAsiaTheme="minorEastAsia"/>
          <w:lang w:eastAsia="zh-CN"/>
        </w:rPr>
      </w:pPr>
    </w:p>
    <w:p w14:paraId="650C05DC" w14:textId="77777777" w:rsidR="00F9283F" w:rsidRDefault="003C27C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af8"/>
        <w:numPr>
          <w:ilvl w:val="0"/>
          <w:numId w:val="18"/>
        </w:numPr>
        <w:ind w:leftChars="0"/>
        <w:rPr>
          <w:b/>
          <w:bCs/>
          <w:i/>
          <w:iCs/>
        </w:rPr>
      </w:pPr>
      <w:r>
        <w:rPr>
          <w:rFonts w:eastAsia="宋体"/>
          <w:b/>
          <w:bCs/>
          <w:i/>
          <w:iCs/>
          <w:lang w:eastAsia="zh-CN"/>
        </w:rPr>
        <w:t>GNSS validity duration</w:t>
      </w:r>
    </w:p>
    <w:p w14:paraId="4776DF9C" w14:textId="77777777" w:rsidR="00F9283F" w:rsidRDefault="003C27C6">
      <w:pPr>
        <w:pStyle w:val="af8"/>
        <w:numPr>
          <w:ilvl w:val="0"/>
          <w:numId w:val="18"/>
        </w:numPr>
        <w:ind w:leftChars="0"/>
        <w:rPr>
          <w:b/>
          <w:bCs/>
          <w:i/>
          <w:iCs/>
        </w:rPr>
      </w:pPr>
      <w:r>
        <w:rPr>
          <w:b/>
          <w:bCs/>
          <w:i/>
          <w:iCs/>
        </w:rPr>
        <w:t>GNSS position fix time duration for measurement</w:t>
      </w:r>
    </w:p>
    <w:p w14:paraId="366D4322" w14:textId="77777777" w:rsidR="00F9283F" w:rsidRDefault="00F9283F">
      <w:pPr>
        <w:pStyle w:val="af8"/>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af8"/>
        <w:numPr>
          <w:ilvl w:val="0"/>
          <w:numId w:val="18"/>
        </w:numPr>
        <w:ind w:leftChars="0"/>
        <w:rPr>
          <w:b/>
          <w:bCs/>
          <w:i/>
          <w:iCs/>
        </w:rPr>
      </w:pPr>
      <w:r>
        <w:rPr>
          <w:rFonts w:eastAsia="宋体"/>
          <w:b/>
          <w:bCs/>
          <w:i/>
          <w:iCs/>
          <w:lang w:eastAsia="zh-CN"/>
        </w:rPr>
        <w:t>GNSS validity duration</w:t>
      </w:r>
    </w:p>
    <w:p w14:paraId="2E425466" w14:textId="77777777" w:rsidR="00F9283F" w:rsidRDefault="003C27C6">
      <w:pPr>
        <w:pStyle w:val="af8"/>
        <w:numPr>
          <w:ilvl w:val="0"/>
          <w:numId w:val="18"/>
        </w:numPr>
        <w:ind w:leftChars="0"/>
        <w:rPr>
          <w:b/>
          <w:bCs/>
          <w:i/>
          <w:iCs/>
        </w:rPr>
      </w:pPr>
      <w:r>
        <w:rPr>
          <w:b/>
          <w:bCs/>
          <w:i/>
          <w:iCs/>
        </w:rPr>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宋体"/>
                <w:lang w:val="en-US" w:eastAsia="zh-CN"/>
              </w:rPr>
            </w:pPr>
            <w:r>
              <w:rPr>
                <w:rFonts w:eastAsia="宋体"/>
                <w:lang w:val="en-US" w:eastAsia="zh-CN"/>
              </w:rPr>
              <w:t xml:space="preserve">4-1: Support with the following minor addition: </w:t>
            </w:r>
          </w:p>
          <w:p w14:paraId="1B0D4B5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宋体"/>
                <w:lang w:val="en-US" w:eastAsia="zh-CN"/>
              </w:rPr>
            </w:pPr>
            <w:r>
              <w:rPr>
                <w:rFonts w:eastAsia="宋体"/>
                <w:lang w:val="en-US" w:eastAsia="zh-CN"/>
              </w:rPr>
              <w:t xml:space="preserve">4-2: Support with the following minor addition: </w:t>
            </w:r>
          </w:p>
          <w:p w14:paraId="6DBEB3B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宋体"/>
                <w:lang w:val="en-US" w:eastAsia="zh-CN"/>
              </w:rPr>
            </w:pPr>
            <w:r>
              <w:rPr>
                <w:rFonts w:eastAsia="宋体"/>
                <w:lang w:val="en-US" w:eastAsia="zh-CN"/>
              </w:rPr>
              <w:t>4-1: we believe it is RAN2’s work and RAN1 can leave RAN2 to decide.</w:t>
            </w:r>
          </w:p>
          <w:p w14:paraId="3618B705" w14:textId="77777777" w:rsidR="00F9283F" w:rsidRDefault="003C27C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BA3CBB0"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35C9F7F4"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uawei, Hi</w:t>
            </w:r>
            <w:r>
              <w:rPr>
                <w:rFonts w:eastAsiaTheme="minorEastAsia" w:hint="eastAsia"/>
                <w:lang w:val="en-US" w:eastAsia="zh-CN"/>
              </w:rPr>
              <w:t>silicon</w:t>
            </w:r>
          </w:p>
        </w:tc>
        <w:tc>
          <w:tcPr>
            <w:tcW w:w="6941" w:type="dxa"/>
            <w:vAlign w:val="center"/>
          </w:tcPr>
          <w:p w14:paraId="1A1AA308" w14:textId="77777777" w:rsidR="00F9283F" w:rsidRDefault="003C27C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0AED2EC5" w14:textId="77777777" w:rsidR="00F9283F" w:rsidRDefault="003C27C6">
            <w:pPr>
              <w:snapToGrid w:val="0"/>
              <w:rPr>
                <w:rFonts w:eastAsia="宋体"/>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宋体"/>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宋体"/>
                <w:lang w:eastAsia="zh-CN"/>
              </w:rPr>
            </w:pPr>
            <w:r>
              <w:rPr>
                <w:rFonts w:eastAsia="宋体"/>
                <w:lang w:eastAsia="zh-CN"/>
              </w:rPr>
              <w:t>Nokia, NSB</w:t>
            </w:r>
          </w:p>
        </w:tc>
        <w:tc>
          <w:tcPr>
            <w:tcW w:w="6941" w:type="dxa"/>
          </w:tcPr>
          <w:p w14:paraId="13BCC307" w14:textId="77777777" w:rsidR="00F9283F" w:rsidRDefault="003C27C6">
            <w:pPr>
              <w:snapToGrid w:val="0"/>
              <w:rPr>
                <w:rFonts w:eastAsia="宋体"/>
                <w:lang w:val="en-US" w:eastAsia="zh-CN"/>
              </w:rPr>
            </w:pPr>
            <w:r>
              <w:rPr>
                <w:rFonts w:eastAsia="宋体"/>
                <w:lang w:val="en-US" w:eastAsia="zh-CN"/>
              </w:rPr>
              <w:t>4-1: generally OK.</w:t>
            </w:r>
          </w:p>
          <w:p w14:paraId="4B92AAA7" w14:textId="77777777" w:rsidR="00F9283F" w:rsidRDefault="003C27C6">
            <w:pPr>
              <w:pStyle w:val="a6"/>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宋体"/>
                <w:bCs/>
                <w:lang w:eastAsia="zh-CN"/>
              </w:rPr>
            </w:pPr>
            <w:r>
              <w:rPr>
                <w:rFonts w:eastAsia="宋体"/>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Support proposal 4-1.</w:t>
            </w:r>
          </w:p>
          <w:p w14:paraId="04FE853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4-1: support.</w:t>
            </w:r>
          </w:p>
          <w:p w14:paraId="039279E4"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255AC18C" w14:textId="77777777" w:rsidR="00F9283F" w:rsidRDefault="003C27C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宋体"/>
                <w:lang w:val="en-US" w:eastAsia="zh-CN"/>
              </w:rPr>
            </w:pPr>
            <w:r>
              <w:rPr>
                <w:rFonts w:eastAsia="宋体"/>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2"/>
        <w:numPr>
          <w:ilvl w:val="1"/>
          <w:numId w:val="34"/>
        </w:numPr>
        <w:rPr>
          <w:lang w:val="en-US"/>
        </w:rPr>
      </w:pPr>
      <w:r>
        <w:rPr>
          <w:lang w:val="en-US"/>
        </w:rPr>
        <w:t>Summary of First Round Discussion</w:t>
      </w:r>
    </w:p>
    <w:p w14:paraId="19157E08" w14:textId="77777777" w:rsidR="00F9283F" w:rsidRDefault="003C27C6">
      <w:pPr>
        <w:rPr>
          <w:rFonts w:eastAsia="宋体"/>
          <w:lang w:eastAsia="zh-CN"/>
        </w:rPr>
      </w:pPr>
      <w:r>
        <w:rPr>
          <w:rFonts w:eastAsia="宋体"/>
          <w:lang w:eastAsia="zh-CN"/>
        </w:rPr>
        <w:t>13 companies provide comments on this issue</w:t>
      </w:r>
      <w:r>
        <w:rPr>
          <w:rFonts w:eastAsia="宋体"/>
          <w:lang w:val="en-US" w:eastAsia="zh-CN"/>
        </w:rPr>
        <w:t>.</w:t>
      </w:r>
    </w:p>
    <w:p w14:paraId="6890BA64" w14:textId="77777777" w:rsidR="00F9283F" w:rsidRDefault="003C27C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134B8518" w14:textId="77777777" w:rsidR="00F9283F" w:rsidRDefault="003C27C6">
      <w:pPr>
        <w:spacing w:after="120"/>
        <w:rPr>
          <w:rFonts w:eastAsia="宋体"/>
          <w:lang w:val="en-US" w:eastAsia="zh-CN"/>
        </w:rPr>
      </w:pPr>
      <w:r>
        <w:rPr>
          <w:rFonts w:eastAsia="宋体"/>
          <w:lang w:val="en-US" w:eastAsia="zh-CN"/>
        </w:rPr>
        <w:t>Nordic mentioned Assistant information should be transmitted only once by using Msg5</w:t>
      </w:r>
    </w:p>
    <w:p w14:paraId="533D995F" w14:textId="77777777" w:rsidR="00F9283F" w:rsidRDefault="00F9283F">
      <w:pPr>
        <w:rPr>
          <w:rFonts w:eastAsia="宋体"/>
          <w:highlight w:val="yellow"/>
          <w:lang w:val="en-US" w:eastAsia="zh-CN"/>
        </w:rPr>
      </w:pPr>
    </w:p>
    <w:p w14:paraId="7D31BF6E" w14:textId="77777777" w:rsidR="00F9283F" w:rsidRDefault="003C27C6">
      <w:pPr>
        <w:rPr>
          <w:rFonts w:eastAsia="宋体"/>
          <w:b/>
          <w:bCs/>
          <w:u w:val="single"/>
          <w:lang w:eastAsia="zh-CN"/>
        </w:rPr>
      </w:pPr>
      <w:r>
        <w:rPr>
          <w:rFonts w:eastAsia="宋体"/>
          <w:b/>
          <w:bCs/>
          <w:u w:val="single"/>
          <w:lang w:val="en-US" w:eastAsia="zh-CN"/>
        </w:rPr>
        <w:t>On Initial Proposal 4-1:</w:t>
      </w:r>
    </w:p>
    <w:p w14:paraId="7889CAB4" w14:textId="77777777" w:rsidR="00F9283F" w:rsidRDefault="003C27C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w:t>
      </w:r>
      <w:proofErr w:type="spellStart"/>
      <w:r>
        <w:rPr>
          <w:rFonts w:eastAsiaTheme="minorEastAsia"/>
          <w:color w:val="000000" w:themeColor="text1"/>
          <w:lang w:eastAsia="zh-CN"/>
        </w:rPr>
        <w:t>Sequans</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Nordic support</w:t>
      </w:r>
      <w:r>
        <w:rPr>
          <w:rFonts w:eastAsia="宋体"/>
          <w:lang w:val="en-US" w:eastAsia="zh-CN"/>
        </w:rPr>
        <w:t xml:space="preserve">. </w:t>
      </w:r>
    </w:p>
    <w:p w14:paraId="59326362" w14:textId="77777777" w:rsidR="00F9283F" w:rsidRDefault="003C27C6">
      <w:pPr>
        <w:pStyle w:val="af8"/>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7D1B9A83" w14:textId="77777777" w:rsidR="00F9283F" w:rsidRDefault="003C27C6">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270393B8" w14:textId="77777777" w:rsidR="00F9283F" w:rsidRDefault="003C27C6">
      <w:pPr>
        <w:rPr>
          <w:rFonts w:eastAsia="宋体"/>
          <w:b/>
          <w:bCs/>
          <w:u w:val="single"/>
          <w:lang w:eastAsia="zh-CN"/>
        </w:rPr>
      </w:pPr>
      <w:r>
        <w:rPr>
          <w:rFonts w:eastAsia="宋体"/>
          <w:b/>
          <w:bCs/>
          <w:u w:val="single"/>
          <w:lang w:val="en-US" w:eastAsia="zh-CN"/>
        </w:rPr>
        <w:t>On Initial Proposal 4-2:</w:t>
      </w:r>
    </w:p>
    <w:p w14:paraId="4F46C4B2" w14:textId="77777777" w:rsidR="00F9283F" w:rsidRDefault="003C27C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proofErr w:type="spellStart"/>
      <w:r>
        <w:rPr>
          <w:rFonts w:eastAsiaTheme="minorEastAsia"/>
          <w:color w:val="000000" w:themeColor="text1"/>
          <w:lang w:eastAsia="zh-CN"/>
        </w:rPr>
        <w:t>Sequans</w:t>
      </w:r>
      <w:proofErr w:type="spellEnd"/>
      <w:r>
        <w:rPr>
          <w:rFonts w:eastAsia="宋体"/>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xml:space="preserve"> support.</w:t>
      </w:r>
      <w:r>
        <w:rPr>
          <w:rFonts w:eastAsia="宋体"/>
          <w:lang w:val="en-US" w:eastAsia="zh-CN"/>
        </w:rPr>
        <w:t xml:space="preserve"> </w:t>
      </w:r>
    </w:p>
    <w:p w14:paraId="68F4CC1C" w14:textId="77777777" w:rsidR="00F9283F" w:rsidRDefault="003C27C6">
      <w:pPr>
        <w:pStyle w:val="af8"/>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af8"/>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af8"/>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宋体"/>
          <w:highlight w:val="yellow"/>
          <w:lang w:eastAsia="zh-CN"/>
        </w:rPr>
      </w:pPr>
    </w:p>
    <w:p w14:paraId="3B70C572" w14:textId="77777777" w:rsidR="00F9283F" w:rsidRDefault="003C27C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Note: When one or more fields of GNSS assistance information are not reported by UE, the eNB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rsidTr="00B17ECE">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rsidTr="00B17ECE">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1AB2A44C" w14:textId="77777777" w:rsidTr="00B17ECE">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宋体"/>
                <w:lang w:val="en-US" w:eastAsia="zh-CN"/>
              </w:rPr>
            </w:pPr>
            <w:r>
              <w:rPr>
                <w:rFonts w:eastAsia="宋体"/>
                <w:lang w:val="en-US" w:eastAsia="zh-CN"/>
              </w:rPr>
              <w:t>4-1: support.</w:t>
            </w:r>
          </w:p>
          <w:p w14:paraId="3E9CA6AA" w14:textId="77777777" w:rsidR="00F9283F" w:rsidRDefault="003C27C6">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F9283F" w14:paraId="3DC032E3" w14:textId="77777777" w:rsidTr="00B17ECE">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rsidTr="00B17ECE">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20C75449" w14:textId="77777777" w:rsidR="00F9283F" w:rsidRDefault="003C27C6">
            <w:pPr>
              <w:spacing w:after="120"/>
              <w:rPr>
                <w:rFonts w:eastAsia="宋体"/>
                <w:lang w:val="en-US" w:eastAsia="zh-CN"/>
              </w:rPr>
            </w:pPr>
            <w:r>
              <w:rPr>
                <w:rFonts w:eastAsia="宋体"/>
                <w:lang w:val="en-US" w:eastAsia="zh-CN"/>
              </w:rPr>
              <w:t>4.1: support</w:t>
            </w:r>
          </w:p>
          <w:p w14:paraId="19F925C0" w14:textId="77777777" w:rsidR="00F9283F" w:rsidRDefault="003C27C6">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F9283F" w14:paraId="345C51D0" w14:textId="77777777" w:rsidTr="00B17ECE">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宋体"/>
                <w:lang w:val="en-US" w:eastAsia="zh-CN"/>
              </w:rPr>
            </w:pPr>
            <w:r>
              <w:rPr>
                <w:rFonts w:eastAsiaTheme="minorEastAsia"/>
                <w:lang w:val="en-US" w:eastAsia="zh-CN"/>
              </w:rPr>
              <w:t>We are fine with Proposal 4-1 and 4-2.</w:t>
            </w:r>
          </w:p>
        </w:tc>
      </w:tr>
      <w:tr w:rsidR="005D2576" w14:paraId="6961E2A1" w14:textId="77777777" w:rsidTr="00B17ECE">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宋体"/>
                <w:lang w:val="en-US" w:eastAsia="zh-CN"/>
              </w:rPr>
            </w:pPr>
            <w:r w:rsidRPr="005D2576">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af8"/>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af8"/>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af8"/>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宋体"/>
                <w:lang w:val="en-US" w:eastAsia="zh-CN"/>
              </w:rPr>
            </w:pPr>
            <w:r w:rsidRPr="00402ED3">
              <w:rPr>
                <w:rFonts w:eastAsia="宋体"/>
                <w:lang w:val="en-US" w:eastAsia="zh-CN"/>
              </w:rPr>
              <w:t>We suggest to update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宋体"/>
                <w:lang w:eastAsia="zh-CN"/>
              </w:rPr>
            </w:pPr>
          </w:p>
          <w:p w14:paraId="0B5CA7E9" w14:textId="77777777" w:rsidR="005D2576" w:rsidRDefault="005D2576" w:rsidP="005D2576">
            <w:pPr>
              <w:snapToGrid w:val="0"/>
              <w:rPr>
                <w:rFonts w:eastAsia="宋体"/>
                <w:lang w:val="en-US" w:eastAsia="zh-CN"/>
              </w:rPr>
            </w:pPr>
            <w:r w:rsidRPr="005D2576">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signaling </w:t>
            </w:r>
            <w:r w:rsidRPr="005D2576">
              <w:rPr>
                <w:b/>
                <w:bCs/>
                <w:i/>
                <w:iCs/>
                <w:strike/>
                <w:color w:val="FF0000"/>
              </w:rPr>
              <w:t>MAC CE</w:t>
            </w:r>
            <w:proofErr w:type="gramStart"/>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Note: When one or more fields of GNSS assistance information are not reported by UE, the eNB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宋体"/>
                <w:lang w:val="en-US" w:eastAsia="zh-CN"/>
              </w:rPr>
            </w:pPr>
          </w:p>
        </w:tc>
      </w:tr>
      <w:tr w:rsidR="005D2576" w14:paraId="752F513D" w14:textId="77777777" w:rsidTr="00B17ECE">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宋体"/>
                <w:b/>
                <w:lang w:eastAsia="zh-CN"/>
              </w:rPr>
            </w:pPr>
            <w:r>
              <w:rPr>
                <w:rFonts w:eastAsia="宋体"/>
                <w:b/>
                <w:lang w:eastAsia="zh-CN"/>
              </w:rPr>
              <w:t>Fine with the first proposal.</w:t>
            </w:r>
          </w:p>
          <w:p w14:paraId="290FA119" w14:textId="77777777" w:rsidR="00B27BDA" w:rsidRDefault="00B27BDA" w:rsidP="005D2576">
            <w:pPr>
              <w:spacing w:after="120"/>
              <w:rPr>
                <w:rFonts w:eastAsia="宋体"/>
                <w:b/>
                <w:lang w:eastAsia="zh-CN"/>
              </w:rPr>
            </w:pPr>
            <w:r>
              <w:rPr>
                <w:rFonts w:eastAsia="宋体"/>
                <w:b/>
                <w:lang w:eastAsia="zh-CN"/>
              </w:rPr>
              <w:t>For the second proposal, it is not good to say “</w:t>
            </w:r>
            <w:r w:rsidRPr="00E80A7D">
              <w:rPr>
                <w:b/>
                <w:bCs/>
                <w:i/>
                <w:iCs/>
              </w:rPr>
              <w:t>the eNB behaviour</w:t>
            </w:r>
            <w:r>
              <w:rPr>
                <w:b/>
                <w:bCs/>
                <w:i/>
                <w:iCs/>
              </w:rPr>
              <w:t xml:space="preserve"> is…</w:t>
            </w:r>
            <w:r>
              <w:rPr>
                <w:rFonts w:eastAsia="宋体"/>
                <w:b/>
                <w:lang w:eastAsia="zh-CN"/>
              </w:rPr>
              <w:t>”, suggest to update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the eNB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宋体"/>
                <w:b/>
                <w:lang w:eastAsia="zh-CN"/>
              </w:rPr>
            </w:pPr>
          </w:p>
        </w:tc>
      </w:tr>
      <w:tr w:rsidR="00A27744" w14:paraId="09335E9F" w14:textId="77777777" w:rsidTr="00B17ECE">
        <w:trPr>
          <w:trHeight w:val="398"/>
          <w:jc w:val="center"/>
        </w:trPr>
        <w:tc>
          <w:tcPr>
            <w:tcW w:w="2426" w:type="dxa"/>
            <w:shd w:val="clear" w:color="auto" w:fill="auto"/>
            <w:vAlign w:val="center"/>
          </w:tcPr>
          <w:p w14:paraId="334C90B0" w14:textId="144F3917" w:rsidR="00A27744" w:rsidRDefault="00A27744" w:rsidP="005D2576">
            <w:pPr>
              <w:snapToGrid w:val="0"/>
              <w:spacing w:after="0"/>
              <w:jc w:val="center"/>
              <w:rPr>
                <w:rFonts w:eastAsia="宋体"/>
                <w:bCs/>
                <w:lang w:eastAsia="zh-CN"/>
              </w:rPr>
            </w:pPr>
            <w:r>
              <w:rPr>
                <w:rFonts w:eastAsia="宋体"/>
                <w:lang w:val="en-US" w:eastAsia="zh-CN"/>
              </w:rPr>
              <w:t>Sequans</w:t>
            </w:r>
          </w:p>
        </w:tc>
        <w:tc>
          <w:tcPr>
            <w:tcW w:w="6941" w:type="dxa"/>
            <w:vAlign w:val="center"/>
          </w:tcPr>
          <w:p w14:paraId="3E4DE266" w14:textId="77777777" w:rsidR="00A27744" w:rsidRDefault="00A27744" w:rsidP="00A27744">
            <w:pPr>
              <w:spacing w:after="120"/>
              <w:rPr>
                <w:rFonts w:eastAsia="宋体"/>
                <w:lang w:val="en-US" w:eastAsia="zh-CN"/>
              </w:rPr>
            </w:pPr>
            <w:r>
              <w:rPr>
                <w:rFonts w:eastAsia="宋体"/>
                <w:lang w:val="en-US" w:eastAsia="zh-CN"/>
              </w:rPr>
              <w:t>4.1: support</w:t>
            </w:r>
          </w:p>
          <w:p w14:paraId="1B578FC6" w14:textId="4CF341FD" w:rsidR="00A27744" w:rsidRDefault="00A27744" w:rsidP="005D2576">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A27744" w14:paraId="01DE28B0" w14:textId="77777777" w:rsidTr="00B17ECE">
        <w:trPr>
          <w:trHeight w:val="398"/>
          <w:jc w:val="center"/>
        </w:trPr>
        <w:tc>
          <w:tcPr>
            <w:tcW w:w="2426" w:type="dxa"/>
            <w:shd w:val="clear" w:color="auto" w:fill="auto"/>
            <w:vAlign w:val="center"/>
          </w:tcPr>
          <w:p w14:paraId="12C1BC60" w14:textId="28D01631" w:rsidR="00A27744"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6E1B31E2" w14:textId="77777777" w:rsidR="00F205EF" w:rsidRDefault="00F205EF" w:rsidP="005D2576">
            <w:pPr>
              <w:adjustRightInd w:val="0"/>
              <w:snapToGrid w:val="0"/>
              <w:spacing w:beforeLines="50" w:before="120" w:afterLines="50" w:after="120"/>
              <w:rPr>
                <w:rFonts w:eastAsia="宋体"/>
                <w:bCs/>
                <w:lang w:eastAsia="zh-CN"/>
              </w:rPr>
            </w:pPr>
            <w:r>
              <w:rPr>
                <w:rFonts w:eastAsia="宋体"/>
                <w:bCs/>
                <w:lang w:eastAsia="zh-CN"/>
              </w:rPr>
              <w:t>4.1: Support</w:t>
            </w:r>
          </w:p>
          <w:p w14:paraId="2D6474B6" w14:textId="43A8FD9D" w:rsidR="00A27744" w:rsidRDefault="00F205EF" w:rsidP="005D2576">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BB393B" w14:paraId="70AF040F" w14:textId="77777777" w:rsidTr="00B17ECE">
        <w:trPr>
          <w:trHeight w:val="398"/>
          <w:jc w:val="center"/>
        </w:trPr>
        <w:tc>
          <w:tcPr>
            <w:tcW w:w="2426" w:type="dxa"/>
            <w:shd w:val="clear" w:color="auto" w:fill="auto"/>
            <w:vAlign w:val="center"/>
          </w:tcPr>
          <w:p w14:paraId="3AA28457"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07BBCD8F"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Support proposal 4.1</w:t>
            </w:r>
          </w:p>
          <w:p w14:paraId="4AC99328" w14:textId="79952FBF"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321F45D1" w14:textId="77777777" w:rsidR="00BB393B" w:rsidRDefault="00BB393B" w:rsidP="000973EF">
            <w:pPr>
              <w:adjustRightInd w:val="0"/>
              <w:snapToGrid w:val="0"/>
              <w:spacing w:beforeLines="50" w:before="120" w:afterLines="50" w:after="120"/>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w:t>
            </w:r>
            <w:r w:rsidRPr="008A15C4">
              <w:rPr>
                <w:b/>
                <w:bCs/>
                <w:i/>
                <w:iCs/>
                <w:strike/>
                <w:color w:val="FF0000"/>
              </w:rPr>
              <w:t>behaviour is to</w:t>
            </w:r>
            <w:r w:rsidRPr="00E80A7D">
              <w:rPr>
                <w:b/>
                <w:bCs/>
                <w:i/>
                <w:iCs/>
              </w:rPr>
              <w:t xml:space="preserve"> assume</w:t>
            </w:r>
            <w:r w:rsidRPr="008A15C4">
              <w:rPr>
                <w:b/>
                <w:bCs/>
                <w:i/>
                <w:iCs/>
                <w:color w:val="FF0000"/>
              </w:rPr>
              <w:t>s</w:t>
            </w:r>
            <w:r w:rsidRPr="00E80A7D">
              <w:rPr>
                <w:b/>
                <w:bCs/>
                <w:i/>
                <w:iCs/>
              </w:rPr>
              <w:t xml:space="preserve"> that the information remains same as the latest reported one.</w:t>
            </w:r>
          </w:p>
          <w:p w14:paraId="74C6260F" w14:textId="053BA1F9" w:rsidR="00BB393B" w:rsidRPr="00FB39A7" w:rsidRDefault="00BB393B" w:rsidP="000973EF">
            <w:pPr>
              <w:adjustRightInd w:val="0"/>
              <w:snapToGrid w:val="0"/>
              <w:spacing w:beforeLines="50" w:before="120" w:afterLines="50" w:after="120"/>
              <w:rPr>
                <w:rFonts w:eastAsia="宋体"/>
                <w:bCs/>
                <w:lang w:eastAsia="zh-CN"/>
              </w:rPr>
            </w:pPr>
          </w:p>
        </w:tc>
      </w:tr>
      <w:tr w:rsidR="00B17ECE" w14:paraId="53090495" w14:textId="77777777" w:rsidTr="00B17ECE">
        <w:trPr>
          <w:trHeight w:val="398"/>
          <w:jc w:val="center"/>
        </w:trPr>
        <w:tc>
          <w:tcPr>
            <w:tcW w:w="2426" w:type="dxa"/>
            <w:shd w:val="clear" w:color="auto" w:fill="auto"/>
            <w:vAlign w:val="center"/>
          </w:tcPr>
          <w:p w14:paraId="42CB8EC0" w14:textId="7764E2E6" w:rsidR="00B17ECE" w:rsidRDefault="00B17ECE" w:rsidP="005D2576">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7461981F" w14:textId="6954ABA1" w:rsidR="00B17ECE" w:rsidRPr="00B17ECE" w:rsidRDefault="00B17ECE" w:rsidP="00B17ECE">
            <w:pPr>
              <w:adjustRightInd w:val="0"/>
              <w:snapToGrid w:val="0"/>
              <w:spacing w:beforeLines="50" w:before="120" w:afterLines="50" w:after="120"/>
              <w:rPr>
                <w:rFonts w:eastAsia="宋体" w:hint="eastAsia"/>
                <w:bCs/>
                <w:lang w:eastAsia="zh-CN"/>
              </w:rPr>
            </w:pPr>
            <w:r>
              <w:rPr>
                <w:rFonts w:eastAsiaTheme="minorEastAsia" w:hint="eastAsia"/>
                <w:lang w:eastAsia="zh-CN"/>
              </w:rPr>
              <w:t xml:space="preserve">4.1: </w:t>
            </w:r>
            <w:r w:rsidRPr="00B17ECE">
              <w:rPr>
                <w:rFonts w:eastAsiaTheme="minorEastAsia"/>
                <w:lang w:eastAsia="zh-CN"/>
              </w:rPr>
              <w:t>S</w:t>
            </w:r>
            <w:r w:rsidRPr="00B17ECE">
              <w:rPr>
                <w:rFonts w:eastAsiaTheme="minorEastAsia" w:hint="eastAsia"/>
                <w:lang w:eastAsia="zh-CN"/>
              </w:rPr>
              <w:t>upport</w:t>
            </w:r>
          </w:p>
          <w:p w14:paraId="1630390A" w14:textId="3BA5F92B" w:rsidR="00B17ECE" w:rsidRPr="00B17ECE" w:rsidRDefault="00B17ECE" w:rsidP="00B17ECE">
            <w:pPr>
              <w:adjustRightInd w:val="0"/>
              <w:snapToGrid w:val="0"/>
              <w:spacing w:beforeLines="50" w:before="120" w:afterLines="50" w:after="120"/>
              <w:rPr>
                <w:rFonts w:eastAsia="宋体"/>
                <w:bCs/>
                <w:lang w:eastAsia="zh-CN"/>
              </w:rPr>
            </w:pPr>
            <w:r>
              <w:rPr>
                <w:rFonts w:eastAsiaTheme="minorEastAsia" w:hint="eastAsia"/>
                <w:lang w:eastAsia="zh-CN"/>
              </w:rPr>
              <w:t>4.2:</w:t>
            </w:r>
            <w:r w:rsidRPr="00B17ECE">
              <w:rPr>
                <w:rFonts w:eastAsiaTheme="minorEastAsia" w:hint="eastAsia"/>
                <w:lang w:eastAsia="zh-CN"/>
              </w:rPr>
              <w:t xml:space="preserve"> </w:t>
            </w:r>
            <w:r w:rsidRPr="00B17ECE">
              <w:rPr>
                <w:rFonts w:eastAsiaTheme="minorEastAsia"/>
                <w:lang w:eastAsia="zh-CN"/>
              </w:rPr>
              <w:t xml:space="preserve">Share the same view as ZTE. </w:t>
            </w:r>
            <w:r w:rsidRPr="00B17ECE">
              <w:rPr>
                <w:rFonts w:eastAsiaTheme="minorEastAsia" w:hint="eastAsia"/>
                <w:lang w:eastAsia="zh-CN"/>
              </w:rPr>
              <w:t>No need MAC CE.</w:t>
            </w:r>
          </w:p>
        </w:tc>
      </w:tr>
      <w:tr w:rsidR="00A27744" w14:paraId="6F0AB132" w14:textId="77777777" w:rsidTr="00B17ECE">
        <w:trPr>
          <w:trHeight w:val="398"/>
          <w:jc w:val="center"/>
        </w:trPr>
        <w:tc>
          <w:tcPr>
            <w:tcW w:w="2426" w:type="dxa"/>
            <w:shd w:val="clear" w:color="auto" w:fill="auto"/>
            <w:vAlign w:val="center"/>
          </w:tcPr>
          <w:p w14:paraId="1C019AB4" w14:textId="77777777" w:rsidR="00A27744" w:rsidRDefault="00A27744" w:rsidP="005D2576">
            <w:pPr>
              <w:snapToGrid w:val="0"/>
              <w:spacing w:after="0"/>
              <w:jc w:val="center"/>
              <w:rPr>
                <w:rFonts w:eastAsiaTheme="minorEastAsia"/>
                <w:lang w:eastAsia="zh-CN"/>
              </w:rPr>
            </w:pPr>
          </w:p>
        </w:tc>
        <w:tc>
          <w:tcPr>
            <w:tcW w:w="6941" w:type="dxa"/>
            <w:vAlign w:val="center"/>
          </w:tcPr>
          <w:p w14:paraId="0498A550" w14:textId="77777777" w:rsidR="00A27744" w:rsidRDefault="00A27744" w:rsidP="005D2576">
            <w:pPr>
              <w:snapToGrid w:val="0"/>
              <w:rPr>
                <w:rFonts w:eastAsia="宋体"/>
                <w:lang w:val="en-US" w:eastAsia="zh-CN"/>
              </w:rPr>
            </w:pPr>
          </w:p>
        </w:tc>
      </w:tr>
      <w:tr w:rsidR="00A27744" w14:paraId="1DA48D8C" w14:textId="77777777" w:rsidTr="00B17ECE">
        <w:trPr>
          <w:trHeight w:val="398"/>
          <w:jc w:val="center"/>
        </w:trPr>
        <w:tc>
          <w:tcPr>
            <w:tcW w:w="2426" w:type="dxa"/>
            <w:shd w:val="clear" w:color="auto" w:fill="auto"/>
            <w:vAlign w:val="center"/>
          </w:tcPr>
          <w:p w14:paraId="083CC1C7" w14:textId="77777777" w:rsidR="00A27744" w:rsidRDefault="00A27744" w:rsidP="005D2576">
            <w:pPr>
              <w:snapToGrid w:val="0"/>
              <w:spacing w:after="0"/>
              <w:jc w:val="center"/>
              <w:rPr>
                <w:rFonts w:eastAsiaTheme="minorEastAsia"/>
                <w:lang w:eastAsia="zh-CN"/>
              </w:rPr>
            </w:pPr>
          </w:p>
        </w:tc>
        <w:tc>
          <w:tcPr>
            <w:tcW w:w="6941" w:type="dxa"/>
            <w:vAlign w:val="center"/>
          </w:tcPr>
          <w:p w14:paraId="1DE2B774" w14:textId="77777777" w:rsidR="00A27744" w:rsidRDefault="00A27744" w:rsidP="005D2576">
            <w:pPr>
              <w:snapToGrid w:val="0"/>
              <w:rPr>
                <w:rFonts w:eastAsia="宋体"/>
                <w:lang w:val="en-US" w:eastAsia="zh-CN"/>
              </w:rPr>
            </w:pPr>
          </w:p>
        </w:tc>
      </w:tr>
    </w:tbl>
    <w:p w14:paraId="4CD6F45F" w14:textId="77777777" w:rsidR="00F9283F" w:rsidRDefault="00F9283F">
      <w:pPr>
        <w:rPr>
          <w:rFonts w:eastAsia="宋体"/>
          <w:lang w:eastAsia="zh-CN"/>
        </w:rPr>
      </w:pPr>
    </w:p>
    <w:p w14:paraId="6D69C969" w14:textId="77777777" w:rsidR="00F9283F" w:rsidRDefault="00F9283F"/>
    <w:p w14:paraId="0E60A660" w14:textId="77777777" w:rsidR="00F9283F" w:rsidRDefault="003C27C6">
      <w:pPr>
        <w:pStyle w:val="1"/>
        <w:numPr>
          <w:ilvl w:val="0"/>
          <w:numId w:val="15"/>
        </w:numPr>
        <w:rPr>
          <w:lang w:val="en-US"/>
        </w:rPr>
      </w:pPr>
      <w:r>
        <w:rPr>
          <w:lang w:val="en-US"/>
        </w:rPr>
        <w:t xml:space="preserve">[Active] Issue #5: GNSS measurement and C-DRX </w:t>
      </w:r>
    </w:p>
    <w:p w14:paraId="2CDB73A3" w14:textId="77777777" w:rsidR="00F9283F" w:rsidRDefault="003C27C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宋体"/>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zh-CN"/>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7"/>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0244C85C" w14:textId="77777777" w:rsidR="00F9283F" w:rsidRDefault="00F9283F">
      <w:pPr>
        <w:jc w:val="both"/>
        <w:rPr>
          <w:rFonts w:eastAsia="宋体"/>
          <w:lang w:val="en-US" w:eastAsia="zh-CN"/>
        </w:rPr>
      </w:pPr>
    </w:p>
    <w:p w14:paraId="23C7352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宋体"/>
          <w:lang w:eastAsia="zh-CN"/>
        </w:rPr>
      </w:pPr>
    </w:p>
    <w:p w14:paraId="72B82CBC" w14:textId="77777777" w:rsidR="00F9283F" w:rsidRDefault="003C27C6">
      <w:pPr>
        <w:pStyle w:val="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宋体"/>
                <w:lang w:val="en-US" w:eastAsia="zh-CN"/>
              </w:rPr>
            </w:pPr>
            <w:r>
              <w:rPr>
                <w:rFonts w:eastAsia="宋体"/>
                <w:lang w:val="en-US" w:eastAsia="zh-CN"/>
              </w:rPr>
              <w:t>OPPO</w:t>
            </w:r>
          </w:p>
        </w:tc>
        <w:tc>
          <w:tcPr>
            <w:tcW w:w="6941" w:type="dxa"/>
          </w:tcPr>
          <w:p w14:paraId="5B223124" w14:textId="77777777" w:rsidR="00F9283F" w:rsidRDefault="003C27C6">
            <w:pPr>
              <w:pStyle w:val="a6"/>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宋体"/>
                <w:bCs/>
                <w:lang w:eastAsia="zh-CN"/>
              </w:rPr>
            </w:pPr>
            <w:r>
              <w:rPr>
                <w:rFonts w:eastAsia="宋体"/>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2"/>
        <w:rPr>
          <w:lang w:val="en-US"/>
        </w:rPr>
      </w:pPr>
      <w:r>
        <w:rPr>
          <w:lang w:val="en-US"/>
        </w:rPr>
        <w:t>5.3 Summary of First Round Discussion</w:t>
      </w:r>
    </w:p>
    <w:p w14:paraId="312EF7B8" w14:textId="77777777" w:rsidR="00F9283F" w:rsidRDefault="003C27C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MediaTek</w:t>
      </w:r>
      <w:proofErr w:type="spellEnd"/>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71E22D60" w14:textId="77777777" w:rsidR="00F9283F" w:rsidRDefault="003C27C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0CF3AC6C" w14:textId="77777777" w:rsidR="00F9283F" w:rsidRDefault="003C27C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7B2A581D" w14:textId="77777777" w:rsidR="00F9283F" w:rsidRDefault="003C27C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2283492C" w14:textId="77777777" w:rsidR="00F9283F" w:rsidRDefault="003C27C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219AE18C" w14:textId="77777777" w:rsidR="00F9283F" w:rsidRDefault="003C27C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p w14:paraId="1109A699" w14:textId="77777777" w:rsidR="00F9283F" w:rsidRDefault="003C27C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宋体"/>
          <w:highlight w:val="yellow"/>
          <w:lang w:eastAsia="zh-CN"/>
        </w:rPr>
      </w:pPr>
    </w:p>
    <w:p w14:paraId="4C0D30EA"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rsidTr="00576D46">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rsidTr="00576D46">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r>
              <w:rPr>
                <w:rFonts w:eastAsia="宋体" w:hint="eastAsia"/>
                <w:lang w:val="en-US" w:eastAsia="zh-CN"/>
              </w:rPr>
              <w:t>may be</w:t>
            </w:r>
            <w:proofErr w:type="spell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F9283F" w14:paraId="3679C8C7" w14:textId="77777777" w:rsidTr="00576D46">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rsidTr="00576D46">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rsidTr="00576D46">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E0D0964" w14:textId="77777777" w:rsidR="00F9283F" w:rsidRDefault="003C27C6">
            <w:pPr>
              <w:spacing w:after="120"/>
              <w:rPr>
                <w:rFonts w:eastAsia="宋体"/>
                <w:lang w:val="en-US" w:eastAsia="zh-CN"/>
              </w:rPr>
            </w:pPr>
            <w:r>
              <w:rPr>
                <w:rFonts w:eastAsia="宋体"/>
                <w:lang w:val="en-US" w:eastAsia="zh-CN"/>
              </w:rPr>
              <w:t>Support</w:t>
            </w:r>
          </w:p>
        </w:tc>
      </w:tr>
      <w:tr w:rsidR="00F9283F" w14:paraId="67781362" w14:textId="77777777" w:rsidTr="00576D46">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rsidTr="00576D46">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宋体"/>
                <w:lang w:val="en-US" w:eastAsia="zh-CN"/>
              </w:rPr>
            </w:pPr>
            <w:r w:rsidRPr="009E5D23">
              <w:rPr>
                <w:rFonts w:eastAsia="宋体"/>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宋体"/>
                <w:lang w:val="en-US" w:eastAsia="zh-CN"/>
              </w:rPr>
            </w:pPr>
            <w:r w:rsidRPr="009E5D23">
              <w:rPr>
                <w:rFonts w:eastAsia="宋体"/>
                <w:lang w:val="en-US" w:eastAsia="zh-CN"/>
              </w:rPr>
              <w:t xml:space="preserve">The issue should be solved before any agreement, as UE need to monitor some DCI for e.g.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 But if UE do GNSS measurement, UE will stop DL reception</w:t>
            </w:r>
            <w:r>
              <w:rPr>
                <w:rFonts w:eastAsia="宋体"/>
                <w:lang w:val="en-US" w:eastAsia="zh-CN"/>
              </w:rPr>
              <w:t xml:space="preserve"> that is not aligned with legacy UE behavior</w:t>
            </w:r>
            <w:r w:rsidRPr="009E5D23">
              <w:rPr>
                <w:rFonts w:eastAsia="宋体"/>
                <w:lang w:val="en-US" w:eastAsia="zh-CN"/>
              </w:rPr>
              <w:t>. We think it should be solved and discussed in RAN2.</w:t>
            </w:r>
          </w:p>
        </w:tc>
      </w:tr>
      <w:tr w:rsidR="005D2576" w14:paraId="4C007A54" w14:textId="77777777" w:rsidTr="00576D46">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宋体"/>
                <w:lang w:eastAsia="zh-CN"/>
              </w:rPr>
            </w:pPr>
            <w:r w:rsidRPr="00782D3D">
              <w:rPr>
                <w:rFonts w:eastAsia="宋体"/>
                <w:lang w:eastAsia="zh-CN"/>
              </w:rPr>
              <w:t>We share the view that RAN2 should discuss it.</w:t>
            </w:r>
          </w:p>
        </w:tc>
      </w:tr>
      <w:tr w:rsidR="005D2576" w14:paraId="3BC47A92" w14:textId="77777777" w:rsidTr="00576D46">
        <w:trPr>
          <w:trHeight w:val="398"/>
          <w:jc w:val="center"/>
        </w:trPr>
        <w:tc>
          <w:tcPr>
            <w:tcW w:w="2426" w:type="dxa"/>
            <w:shd w:val="clear" w:color="auto" w:fill="auto"/>
            <w:vAlign w:val="center"/>
          </w:tcPr>
          <w:p w14:paraId="4961BEC2" w14:textId="0455243F" w:rsidR="005D2576" w:rsidRDefault="00F205EF" w:rsidP="005D2576">
            <w:pPr>
              <w:snapToGrid w:val="0"/>
              <w:spacing w:after="0"/>
              <w:jc w:val="center"/>
              <w:rPr>
                <w:rFonts w:eastAsia="宋体"/>
                <w:bCs/>
                <w:lang w:eastAsia="zh-CN"/>
              </w:rPr>
            </w:pPr>
            <w:r>
              <w:rPr>
                <w:rFonts w:eastAsia="宋体"/>
                <w:bCs/>
                <w:lang w:eastAsia="zh-CN"/>
              </w:rPr>
              <w:t>Ericsson</w:t>
            </w:r>
          </w:p>
        </w:tc>
        <w:tc>
          <w:tcPr>
            <w:tcW w:w="6941" w:type="dxa"/>
            <w:vAlign w:val="center"/>
          </w:tcPr>
          <w:p w14:paraId="45DFF4F0" w14:textId="6965B235" w:rsidR="005D2576" w:rsidRDefault="00F205EF" w:rsidP="005D2576">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BB393B" w14:paraId="33E4F292" w14:textId="77777777" w:rsidTr="00576D46">
        <w:trPr>
          <w:trHeight w:val="398"/>
          <w:jc w:val="center"/>
        </w:trPr>
        <w:tc>
          <w:tcPr>
            <w:tcW w:w="2426" w:type="dxa"/>
            <w:shd w:val="clear" w:color="auto" w:fill="auto"/>
            <w:vAlign w:val="center"/>
          </w:tcPr>
          <w:p w14:paraId="7067FBB2" w14:textId="77777777" w:rsidR="00BB393B" w:rsidRDefault="00BB393B" w:rsidP="000973EF">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02FD5B8"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2626F000"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3ED20904" w14:textId="77777777"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1AB0B034" w14:textId="6614DD80" w:rsidR="00BB393B" w:rsidRDefault="00BB393B" w:rsidP="000973EF">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076474E4" w14:textId="77777777" w:rsidR="00BB393B" w:rsidRDefault="00BB393B" w:rsidP="000973EF">
            <w:pPr>
              <w:adjustRightInd w:val="0"/>
              <w:snapToGrid w:val="0"/>
              <w:spacing w:beforeLines="50" w:before="120" w:afterLines="50" w:after="120"/>
              <w:rPr>
                <w:rFonts w:eastAsia="宋体"/>
                <w:bCs/>
                <w:lang w:eastAsia="zh-CN"/>
              </w:rPr>
            </w:pPr>
            <w:r>
              <w:rPr>
                <w:b/>
                <w:bCs/>
                <w:i/>
              </w:rPr>
              <w:t xml:space="preserve">UE can </w:t>
            </w:r>
            <w:r w:rsidRPr="001B2108">
              <w:rPr>
                <w:b/>
                <w:bCs/>
                <w:i/>
                <w:color w:val="FF0000"/>
              </w:rPr>
              <w:t xml:space="preserve">autonomously </w:t>
            </w:r>
            <w:r>
              <w:rPr>
                <w:rFonts w:eastAsiaTheme="minorEastAsia"/>
                <w:b/>
                <w:bCs/>
                <w:i/>
                <w:lang w:eastAsia="zh-CN"/>
              </w:rPr>
              <w:t>re-acquire GNSS position fix during inactive state of Connected DRX</w:t>
            </w:r>
          </w:p>
        </w:tc>
      </w:tr>
      <w:tr w:rsidR="00576D46" w14:paraId="39452BD1" w14:textId="77777777" w:rsidTr="00576D46">
        <w:trPr>
          <w:trHeight w:val="398"/>
          <w:jc w:val="center"/>
        </w:trPr>
        <w:tc>
          <w:tcPr>
            <w:tcW w:w="2426" w:type="dxa"/>
            <w:shd w:val="clear" w:color="auto" w:fill="auto"/>
            <w:vAlign w:val="center"/>
          </w:tcPr>
          <w:p w14:paraId="7B9F15A4" w14:textId="20F21D5F" w:rsidR="00576D46" w:rsidRDefault="00576D46" w:rsidP="005D2576">
            <w:pPr>
              <w:snapToGrid w:val="0"/>
              <w:spacing w:after="0"/>
              <w:jc w:val="center"/>
              <w:rPr>
                <w:rFonts w:eastAsia="宋体"/>
                <w:bCs/>
                <w:lang w:eastAsia="zh-CN"/>
              </w:rPr>
            </w:pPr>
            <w:r>
              <w:rPr>
                <w:rFonts w:eastAsia="宋体" w:hint="eastAsia"/>
                <w:bCs/>
                <w:lang w:eastAsia="zh-CN"/>
              </w:rPr>
              <w:t>CA</w:t>
            </w:r>
            <w:bookmarkStart w:id="32" w:name="_GoBack"/>
            <w:bookmarkEnd w:id="32"/>
            <w:r>
              <w:rPr>
                <w:rFonts w:eastAsia="宋体" w:hint="eastAsia"/>
                <w:bCs/>
                <w:lang w:eastAsia="zh-CN"/>
              </w:rPr>
              <w:t>TT</w:t>
            </w:r>
          </w:p>
        </w:tc>
        <w:tc>
          <w:tcPr>
            <w:tcW w:w="6941" w:type="dxa"/>
            <w:vAlign w:val="center"/>
          </w:tcPr>
          <w:p w14:paraId="210E3648" w14:textId="035D7911" w:rsidR="00576D46" w:rsidRDefault="00576D46" w:rsidP="005D2576">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5D2576" w14:paraId="19070190" w14:textId="77777777" w:rsidTr="00576D46">
        <w:trPr>
          <w:trHeight w:val="398"/>
          <w:jc w:val="center"/>
        </w:trPr>
        <w:tc>
          <w:tcPr>
            <w:tcW w:w="2426" w:type="dxa"/>
            <w:shd w:val="clear" w:color="auto" w:fill="auto"/>
            <w:vAlign w:val="center"/>
          </w:tcPr>
          <w:p w14:paraId="2DAECB97" w14:textId="77777777" w:rsidR="005D2576" w:rsidRDefault="005D2576" w:rsidP="005D2576">
            <w:pPr>
              <w:snapToGrid w:val="0"/>
              <w:spacing w:after="0"/>
              <w:jc w:val="center"/>
              <w:rPr>
                <w:rFonts w:eastAsia="宋体"/>
                <w:bCs/>
                <w:lang w:eastAsia="zh-CN"/>
              </w:rPr>
            </w:pPr>
          </w:p>
        </w:tc>
        <w:tc>
          <w:tcPr>
            <w:tcW w:w="6941" w:type="dxa"/>
            <w:vAlign w:val="center"/>
          </w:tcPr>
          <w:p w14:paraId="25C53174" w14:textId="77777777" w:rsidR="005D2576" w:rsidRDefault="005D2576" w:rsidP="005D2576">
            <w:pPr>
              <w:adjustRightInd w:val="0"/>
              <w:snapToGrid w:val="0"/>
              <w:spacing w:beforeLines="50" w:before="120" w:afterLines="50" w:after="120"/>
              <w:rPr>
                <w:rFonts w:eastAsia="宋体"/>
                <w:bCs/>
                <w:lang w:eastAsia="zh-CN"/>
              </w:rPr>
            </w:pPr>
          </w:p>
        </w:tc>
      </w:tr>
      <w:tr w:rsidR="005D2576" w14:paraId="36B27C6E" w14:textId="77777777" w:rsidTr="00576D46">
        <w:trPr>
          <w:trHeight w:val="398"/>
          <w:jc w:val="center"/>
        </w:trPr>
        <w:tc>
          <w:tcPr>
            <w:tcW w:w="2426" w:type="dxa"/>
            <w:shd w:val="clear" w:color="auto" w:fill="auto"/>
            <w:vAlign w:val="center"/>
          </w:tcPr>
          <w:p w14:paraId="3CD3C3A9" w14:textId="77777777" w:rsidR="005D2576" w:rsidRDefault="005D2576" w:rsidP="005D2576">
            <w:pPr>
              <w:snapToGrid w:val="0"/>
              <w:spacing w:after="0"/>
              <w:jc w:val="center"/>
              <w:rPr>
                <w:rFonts w:eastAsiaTheme="minorEastAsia"/>
                <w:lang w:eastAsia="zh-CN"/>
              </w:rPr>
            </w:pPr>
          </w:p>
        </w:tc>
        <w:tc>
          <w:tcPr>
            <w:tcW w:w="6941" w:type="dxa"/>
            <w:vAlign w:val="center"/>
          </w:tcPr>
          <w:p w14:paraId="2305F5C6" w14:textId="77777777" w:rsidR="005D2576" w:rsidRDefault="005D2576" w:rsidP="005D2576">
            <w:pPr>
              <w:snapToGrid w:val="0"/>
              <w:rPr>
                <w:rFonts w:eastAsia="宋体"/>
                <w:lang w:val="en-US" w:eastAsia="zh-CN"/>
              </w:rPr>
            </w:pPr>
          </w:p>
        </w:tc>
      </w:tr>
      <w:tr w:rsidR="005D2576" w14:paraId="6A2F898A" w14:textId="77777777" w:rsidTr="00576D46">
        <w:trPr>
          <w:trHeight w:val="398"/>
          <w:jc w:val="center"/>
        </w:trPr>
        <w:tc>
          <w:tcPr>
            <w:tcW w:w="2426" w:type="dxa"/>
            <w:shd w:val="clear" w:color="auto" w:fill="auto"/>
            <w:vAlign w:val="center"/>
          </w:tcPr>
          <w:p w14:paraId="785C5715" w14:textId="77777777" w:rsidR="005D2576" w:rsidRDefault="005D2576" w:rsidP="005D2576">
            <w:pPr>
              <w:snapToGrid w:val="0"/>
              <w:spacing w:after="0"/>
              <w:jc w:val="center"/>
              <w:rPr>
                <w:rFonts w:eastAsiaTheme="minorEastAsia"/>
                <w:lang w:eastAsia="zh-CN"/>
              </w:rPr>
            </w:pPr>
          </w:p>
        </w:tc>
        <w:tc>
          <w:tcPr>
            <w:tcW w:w="6941" w:type="dxa"/>
            <w:vAlign w:val="center"/>
          </w:tcPr>
          <w:p w14:paraId="0985B9A4" w14:textId="77777777" w:rsidR="005D2576" w:rsidRDefault="005D2576" w:rsidP="005D2576">
            <w:pPr>
              <w:snapToGrid w:val="0"/>
              <w:rPr>
                <w:rFonts w:eastAsia="宋体"/>
                <w:lang w:val="en-US" w:eastAsia="zh-CN"/>
              </w:rPr>
            </w:pPr>
          </w:p>
        </w:tc>
      </w:tr>
    </w:tbl>
    <w:p w14:paraId="3CBC5F7B" w14:textId="77777777" w:rsidR="00F9283F" w:rsidRDefault="00F9283F">
      <w:pPr>
        <w:rPr>
          <w:rFonts w:eastAsia="宋体"/>
          <w:lang w:eastAsia="zh-CN"/>
        </w:rPr>
      </w:pPr>
    </w:p>
    <w:p w14:paraId="21A7BE30" w14:textId="77777777" w:rsidR="00F9283F" w:rsidRDefault="00F9283F">
      <w:pPr>
        <w:rPr>
          <w:lang w:val="en-US"/>
        </w:rPr>
      </w:pPr>
    </w:p>
    <w:bookmarkEnd w:id="30"/>
    <w:p w14:paraId="3B37FC5F" w14:textId="77777777" w:rsidR="00F9283F" w:rsidRDefault="003C27C6">
      <w:pPr>
        <w:pStyle w:val="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2"/>
        <w:rPr>
          <w:lang w:val="en-US"/>
        </w:rPr>
      </w:pPr>
      <w:r>
        <w:rPr>
          <w:lang w:val="en-US"/>
        </w:rPr>
        <w:t xml:space="preserve">6.1 </w:t>
      </w:r>
      <w:bookmarkStart w:id="33" w:name="_Hlk102743535"/>
      <w:r>
        <w:rPr>
          <w:lang w:val="en-US"/>
        </w:rPr>
        <w:t>Acquisition of assistance information in Connected</w:t>
      </w:r>
      <w:bookmarkEnd w:id="33"/>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宋体"/>
          <w:lang w:eastAsia="zh-CN"/>
        </w:rPr>
      </w:pPr>
      <w:r>
        <w:rPr>
          <w:rFonts w:eastAsia="宋体"/>
          <w:lang w:eastAsia="zh-CN"/>
        </w:rPr>
        <w:t>Add one additional NTN validity duration value for GEO i.e.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2FF62E2" w14:textId="77777777" w:rsidR="00F9283F" w:rsidRDefault="003C27C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宋体"/>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宋体"/>
          <w:highlight w:val="yellow"/>
          <w:lang w:eastAsia="zh-CN"/>
        </w:rPr>
      </w:pPr>
    </w:p>
    <w:p w14:paraId="6E312FCF" w14:textId="77777777" w:rsidR="00F9283F" w:rsidRDefault="003C27C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4"/>
        <w:ind w:left="420" w:hanging="420"/>
        <w:rPr>
          <w:lang w:val="en-US"/>
        </w:rPr>
      </w:pPr>
      <w:r>
        <w:rPr>
          <w:lang w:val="en-US"/>
        </w:rPr>
        <w:t>6.1.2 First Round Discussion</w:t>
      </w:r>
    </w:p>
    <w:p w14:paraId="4FB8DD31" w14:textId="77777777" w:rsidR="00F9283F" w:rsidRDefault="003C27C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775D1B25" w14:textId="77777777" w:rsidR="00F9283F" w:rsidRDefault="003C27C6">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49E75E9D" w14:textId="77777777" w:rsidR="00F9283F" w:rsidRDefault="003C27C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宋体"/>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宋体"/>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宋体"/>
                <w:lang w:eastAsia="zh-CN"/>
              </w:rPr>
            </w:pPr>
          </w:p>
        </w:tc>
        <w:tc>
          <w:tcPr>
            <w:tcW w:w="6941" w:type="dxa"/>
          </w:tcPr>
          <w:p w14:paraId="1871EEBB" w14:textId="77777777" w:rsidR="00F9283F" w:rsidRDefault="00F9283F">
            <w:pPr>
              <w:pStyle w:val="a6"/>
              <w:adjustRightInd w:val="0"/>
              <w:spacing w:before="120" w:line="259" w:lineRule="auto"/>
              <w:rPr>
                <w:rFonts w:ascii="Times New Roman" w:eastAsia="宋体"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宋体"/>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宋体"/>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宋体"/>
                <w:bCs/>
                <w:lang w:eastAsia="zh-CN"/>
              </w:rPr>
            </w:pPr>
          </w:p>
        </w:tc>
      </w:tr>
    </w:tbl>
    <w:p w14:paraId="01D6E398" w14:textId="77777777" w:rsidR="00F9283F" w:rsidRDefault="00F9283F">
      <w:pPr>
        <w:rPr>
          <w:lang w:val="en-US"/>
        </w:rPr>
      </w:pPr>
    </w:p>
    <w:p w14:paraId="2BE5E69B" w14:textId="77777777" w:rsidR="00F9283F" w:rsidRDefault="003C27C6">
      <w:pPr>
        <w:pStyle w:val="2"/>
        <w:rPr>
          <w:lang w:val="en-US"/>
        </w:rPr>
      </w:pPr>
      <w:r>
        <w:rPr>
          <w:lang w:val="en-US"/>
        </w:rPr>
        <w:t>6.2 Enhanced UL segmented transmission</w:t>
      </w:r>
    </w:p>
    <w:p w14:paraId="2DCC9E7B" w14:textId="77777777" w:rsidR="00F9283F" w:rsidRDefault="003C27C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4"/>
        <w:ind w:left="420" w:hanging="420"/>
        <w:rPr>
          <w:lang w:val="en-US"/>
        </w:rPr>
      </w:pPr>
      <w:r>
        <w:rPr>
          <w:lang w:val="en-US"/>
        </w:rPr>
        <w:t>6.2.2 First Round Discussion</w:t>
      </w:r>
    </w:p>
    <w:p w14:paraId="509991A6" w14:textId="77777777" w:rsidR="00F9283F" w:rsidRDefault="003C27C6">
      <w:pPr>
        <w:pStyle w:val="ad"/>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25743051" w14:textId="77777777" w:rsidR="00F9283F" w:rsidRDefault="003C27C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宋体"/>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宋体"/>
                <w:lang w:eastAsia="zh-CN"/>
              </w:rPr>
            </w:pPr>
          </w:p>
        </w:tc>
        <w:tc>
          <w:tcPr>
            <w:tcW w:w="6941" w:type="dxa"/>
          </w:tcPr>
          <w:p w14:paraId="0B0257A0" w14:textId="77777777" w:rsidR="00F9283F" w:rsidRDefault="00F9283F">
            <w:pPr>
              <w:pStyle w:val="a6"/>
              <w:adjustRightInd w:val="0"/>
              <w:spacing w:before="120" w:line="259" w:lineRule="auto"/>
              <w:rPr>
                <w:rFonts w:ascii="Times New Roman" w:eastAsia="宋体"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宋体"/>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宋体"/>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宋体"/>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2"/>
        <w:rPr>
          <w:lang w:val="en-US"/>
        </w:rPr>
      </w:pPr>
      <w:r>
        <w:rPr>
          <w:lang w:val="en-US"/>
        </w:rPr>
        <w:t xml:space="preserve">6.3 Repetition continuation between two NTN cells </w:t>
      </w:r>
    </w:p>
    <w:p w14:paraId="24FA23B0" w14:textId="77777777" w:rsidR="00F9283F" w:rsidRDefault="003C27C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宋体"/>
          <w:lang w:eastAsia="zh-CN"/>
        </w:rPr>
      </w:pPr>
    </w:p>
    <w:p w14:paraId="695CE068" w14:textId="77777777" w:rsidR="00F9283F" w:rsidRDefault="003C27C6">
      <w:pPr>
        <w:pStyle w:val="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984D099" w14:textId="77777777" w:rsidR="00F9283F" w:rsidRDefault="003C27C6">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宋体"/>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宋体"/>
                <w:lang w:eastAsia="zh-CN"/>
              </w:rPr>
            </w:pPr>
          </w:p>
        </w:tc>
        <w:tc>
          <w:tcPr>
            <w:tcW w:w="6941" w:type="dxa"/>
          </w:tcPr>
          <w:p w14:paraId="25AE8A20" w14:textId="77777777" w:rsidR="00F9283F" w:rsidRDefault="00F9283F">
            <w:pPr>
              <w:pStyle w:val="a6"/>
              <w:adjustRightInd w:val="0"/>
              <w:spacing w:before="120" w:line="259" w:lineRule="auto"/>
              <w:rPr>
                <w:rFonts w:ascii="Times New Roman" w:eastAsia="宋体"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宋体"/>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宋体"/>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宋体"/>
                <w:bCs/>
                <w:lang w:eastAsia="zh-CN"/>
              </w:rPr>
            </w:pPr>
          </w:p>
        </w:tc>
      </w:tr>
    </w:tbl>
    <w:p w14:paraId="5A148ADC" w14:textId="77777777" w:rsidR="00F9283F" w:rsidRDefault="00F9283F">
      <w:pPr>
        <w:rPr>
          <w:b/>
          <w:bCs/>
          <w:i/>
        </w:rPr>
      </w:pPr>
    </w:p>
    <w:p w14:paraId="611FEE70" w14:textId="77777777" w:rsidR="00F9283F" w:rsidRDefault="003C27C6">
      <w:pPr>
        <w:pStyle w:val="1"/>
        <w:rPr>
          <w:lang w:val="en-US"/>
        </w:rPr>
      </w:pPr>
      <w:r>
        <w:rPr>
          <w:lang w:val="en-US"/>
        </w:rPr>
        <w:t>7 Proposals for GTW</w:t>
      </w:r>
    </w:p>
    <w:p w14:paraId="210B3AB2" w14:textId="77777777" w:rsidR="00F9283F" w:rsidRDefault="003C27C6">
      <w:pPr>
        <w:pStyle w:val="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4" w:name="OLE_LINK10"/>
      <w:bookmarkStart w:id="35" w:name="_Hlk116310515"/>
      <w:r>
        <w:rPr>
          <w:u w:val="single"/>
          <w:lang w:val="en-US"/>
        </w:rPr>
        <w:t xml:space="preserve">Issue #1: Closed Loop control and </w:t>
      </w:r>
      <w:r>
        <w:rPr>
          <w:rFonts w:eastAsia="宋体"/>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Support Closed loop pre-compensated frequency offset command signaling via MAC CE.</w:t>
      </w:r>
    </w:p>
    <w:bookmarkEnd w:id="34"/>
    <w:bookmarkEnd w:id="35"/>
    <w:p w14:paraId="038DFB53" w14:textId="77777777" w:rsidR="00F9283F" w:rsidRDefault="00F9283F"/>
    <w:p w14:paraId="78EF63DC" w14:textId="77777777" w:rsidR="00F9283F" w:rsidRDefault="003C27C6">
      <w:pPr>
        <w:rPr>
          <w:u w:val="single"/>
        </w:rPr>
      </w:pPr>
      <w:bookmarkStart w:id="36" w:name="_Hlk116315427"/>
      <w:r>
        <w:rPr>
          <w:u w:val="single"/>
          <w:lang w:val="en-US"/>
        </w:rPr>
        <w:t>Issue #2: GNSS measurement triggering mechanisms</w:t>
      </w:r>
    </w:p>
    <w:p w14:paraId="12D6DE6B" w14:textId="77777777" w:rsidR="00F9283F" w:rsidRDefault="003C27C6">
      <w:pPr>
        <w:rPr>
          <w:b/>
          <w:i/>
          <w:iCs/>
        </w:rPr>
      </w:pPr>
      <w:bookmarkStart w:id="37"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eNB to trigger UE to make GNSS measurement via </w:t>
      </w:r>
    </w:p>
    <w:p w14:paraId="48AAAF61" w14:textId="77777777" w:rsidR="00F9283F" w:rsidRDefault="003C27C6">
      <w:pPr>
        <w:pStyle w:val="af8"/>
        <w:numPr>
          <w:ilvl w:val="0"/>
          <w:numId w:val="26"/>
        </w:numPr>
        <w:spacing w:after="0"/>
        <w:ind w:leftChars="0"/>
        <w:rPr>
          <w:b/>
          <w:i/>
          <w:iCs/>
        </w:rPr>
      </w:pPr>
      <w:r>
        <w:rPr>
          <w:b/>
          <w:i/>
          <w:iCs/>
        </w:rPr>
        <w:t>Option 1 (RRC signaling)</w:t>
      </w:r>
    </w:p>
    <w:p w14:paraId="57170A02" w14:textId="77777777" w:rsidR="00F9283F" w:rsidRDefault="003C27C6">
      <w:pPr>
        <w:pStyle w:val="af8"/>
        <w:numPr>
          <w:ilvl w:val="0"/>
          <w:numId w:val="26"/>
        </w:numPr>
        <w:spacing w:after="0"/>
        <w:ind w:leftChars="0"/>
        <w:rPr>
          <w:b/>
          <w:i/>
          <w:iCs/>
        </w:rPr>
      </w:pPr>
      <w:r>
        <w:rPr>
          <w:b/>
          <w:i/>
          <w:iCs/>
        </w:rPr>
        <w:t>Option 2 (MAC CE)</w:t>
      </w:r>
    </w:p>
    <w:p w14:paraId="29E7CC8A" w14:textId="77777777" w:rsidR="00F9283F" w:rsidRDefault="003C27C6">
      <w:pPr>
        <w:pStyle w:val="af8"/>
        <w:numPr>
          <w:ilvl w:val="0"/>
          <w:numId w:val="26"/>
        </w:numPr>
        <w:spacing w:after="0"/>
        <w:ind w:leftChars="0"/>
        <w:rPr>
          <w:b/>
          <w:i/>
          <w:iCs/>
        </w:rPr>
      </w:pPr>
      <w:r>
        <w:rPr>
          <w:b/>
          <w:i/>
          <w:iCs/>
        </w:rPr>
        <w:t>Option 3 (PDCCH order/DCI)</w:t>
      </w:r>
    </w:p>
    <w:bookmarkEnd w:id="36"/>
    <w:bookmarkEnd w:id="37"/>
    <w:p w14:paraId="3C9E8D7E" w14:textId="77777777" w:rsidR="00F9283F" w:rsidRDefault="00F9283F">
      <w:pPr>
        <w:rPr>
          <w:lang w:val="en-US"/>
        </w:rPr>
      </w:pPr>
    </w:p>
    <w:p w14:paraId="29A6FFEE" w14:textId="77777777" w:rsidR="00F9283F" w:rsidRDefault="003C27C6">
      <w:pPr>
        <w:rPr>
          <w:u w:val="single"/>
          <w:lang w:val="en-US"/>
        </w:rPr>
      </w:pPr>
      <w:bookmarkStart w:id="38" w:name="_Hlk116310780"/>
      <w:r>
        <w:rPr>
          <w:u w:val="single"/>
          <w:lang w:val="en-US"/>
        </w:rPr>
        <w:t>Issue #3: GNSS measurement in connected</w:t>
      </w:r>
    </w:p>
    <w:p w14:paraId="06B5092F" w14:textId="77777777" w:rsidR="00F9283F" w:rsidRDefault="003C27C6">
      <w:pPr>
        <w:pStyle w:val="ad"/>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510C3697" w14:textId="77777777" w:rsidR="00F9283F" w:rsidRDefault="003C27C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8"/>
    <w:p w14:paraId="2EAEDE5E" w14:textId="77777777" w:rsidR="00F9283F" w:rsidRDefault="00F9283F"/>
    <w:p w14:paraId="05957CE4" w14:textId="77777777" w:rsidR="00F9283F" w:rsidRDefault="003C27C6">
      <w:pPr>
        <w:pStyle w:val="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1"/>
        <w:rPr>
          <w:lang w:val="en-US"/>
        </w:rPr>
      </w:pPr>
      <w:r>
        <w:rPr>
          <w:lang w:val="en-US"/>
        </w:rPr>
        <w:t>8 Conclusion</w:t>
      </w:r>
    </w:p>
    <w:p w14:paraId="79F0DD9D" w14:textId="77777777" w:rsidR="00F9283F" w:rsidRDefault="003C27C6">
      <w:pPr>
        <w:pStyle w:val="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eNB to at least </w:t>
      </w:r>
      <w:proofErr w:type="spellStart"/>
      <w:r>
        <w:rPr>
          <w:lang w:eastAsia="zh-CN"/>
        </w:rPr>
        <w:t>aperiodically</w:t>
      </w:r>
      <w:proofErr w:type="spellEnd"/>
      <w:r>
        <w:rPr>
          <w:lang w:eastAsia="zh-CN"/>
        </w:rPr>
        <w:t xml:space="preserve">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1"/>
        <w:rPr>
          <w:lang w:val="en-US"/>
        </w:rPr>
      </w:pPr>
      <w:r>
        <w:rPr>
          <w:lang w:val="en-US"/>
        </w:rPr>
        <w:t>9 References</w:t>
      </w:r>
      <w:bookmarkStart w:id="39" w:name="_Ref510504022"/>
      <w:bookmarkStart w:id="40" w:name="_Ref510814820"/>
      <w:bookmarkStart w:id="41" w:name="_Ref189809556"/>
      <w:bookmarkStart w:id="42" w:name="_Ref174151459"/>
    </w:p>
    <w:bookmarkEnd w:id="39"/>
    <w:bookmarkEnd w:id="40"/>
    <w:bookmarkEnd w:id="41"/>
    <w:bookmarkEnd w:id="42"/>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w:t>
      </w:r>
      <w:proofErr w:type="spellStart"/>
      <w:r>
        <w:rPr>
          <w:rFonts w:ascii="Times New Roman" w:hAnsi="Times New Roman" w:cs="Times New Roman"/>
          <w:lang w:val="en-US"/>
        </w:rPr>
        <w:t>IoT</w:t>
      </w:r>
      <w:proofErr w:type="spellEnd"/>
      <w:r>
        <w:rPr>
          <w:rFonts w:ascii="Times New Roman" w:hAnsi="Times New Roman" w:cs="Times New Roman"/>
          <w:lang w:val="en-US"/>
        </w:rPr>
        <w: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D83C" w14:textId="77777777" w:rsidR="001A64C6" w:rsidRDefault="001A64C6">
      <w:pPr>
        <w:spacing w:after="0"/>
      </w:pPr>
      <w:r>
        <w:separator/>
      </w:r>
    </w:p>
  </w:endnote>
  <w:endnote w:type="continuationSeparator" w:id="0">
    <w:p w14:paraId="66FE5246" w14:textId="77777777" w:rsidR="001A64C6" w:rsidRDefault="001A6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0DA15" w14:textId="77777777" w:rsidR="001A64C6" w:rsidRDefault="001A64C6">
      <w:pPr>
        <w:spacing w:after="0"/>
      </w:pPr>
      <w:r>
        <w:separator/>
      </w:r>
    </w:p>
  </w:footnote>
  <w:footnote w:type="continuationSeparator" w:id="0">
    <w:p w14:paraId="3C136CB0" w14:textId="77777777" w:rsidR="001A64C6" w:rsidRDefault="001A64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D495" w14:textId="77777777" w:rsidR="00A27744" w:rsidRDefault="00A27744">
    <w:pPr>
      <w:pStyle w:val="a9"/>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51426"/>
    <w:multiLevelType w:val="multilevel"/>
    <w:tmpl w:val="3C2E044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C2B214C"/>
    <w:multiLevelType w:val="hybridMultilevel"/>
    <w:tmpl w:val="7AB0552A"/>
    <w:lvl w:ilvl="0" w:tplc="CCA201E8">
      <w:start w:val="4"/>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5">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9">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1"/>
  </w:num>
  <w:num w:numId="2">
    <w:abstractNumId w:val="37"/>
  </w:num>
  <w:num w:numId="3">
    <w:abstractNumId w:val="24"/>
  </w:num>
  <w:num w:numId="4">
    <w:abstractNumId w:val="39"/>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2"/>
  </w:num>
  <w:num w:numId="8">
    <w:abstractNumId w:val="18"/>
  </w:num>
  <w:num w:numId="9">
    <w:abstractNumId w:val="26"/>
  </w:num>
  <w:num w:numId="10">
    <w:abstractNumId w:val="19"/>
  </w:num>
  <w:num w:numId="11">
    <w:abstractNumId w:val="3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6"/>
  </w:num>
  <w:num w:numId="17">
    <w:abstractNumId w:val="35"/>
  </w:num>
  <w:num w:numId="18">
    <w:abstractNumId w:val="13"/>
  </w:num>
  <w:num w:numId="19">
    <w:abstractNumId w:val="28"/>
  </w:num>
  <w:num w:numId="20">
    <w:abstractNumId w:val="38"/>
  </w:num>
  <w:num w:numId="21">
    <w:abstractNumId w:val="5"/>
  </w:num>
  <w:num w:numId="22">
    <w:abstractNumId w:val="4"/>
  </w:num>
  <w:num w:numId="23">
    <w:abstractNumId w:val="30"/>
  </w:num>
  <w:num w:numId="24">
    <w:abstractNumId w:val="12"/>
  </w:num>
  <w:num w:numId="25">
    <w:abstractNumId w:val="14"/>
  </w:num>
  <w:num w:numId="26">
    <w:abstractNumId w:val="2"/>
  </w:num>
  <w:num w:numId="27">
    <w:abstractNumId w:val="11"/>
  </w:num>
  <w:num w:numId="28">
    <w:abstractNumId w:val="7"/>
  </w:num>
  <w:num w:numId="29">
    <w:abstractNumId w:val="1"/>
  </w:num>
  <w:num w:numId="30">
    <w:abstractNumId w:val="17"/>
  </w:num>
  <w:num w:numId="31">
    <w:abstractNumId w:val="20"/>
  </w:num>
  <w:num w:numId="32">
    <w:abstractNumId w:val="33"/>
  </w:num>
  <w:num w:numId="33">
    <w:abstractNumId w:val="22"/>
  </w:num>
  <w:num w:numId="34">
    <w:abstractNumId w:val="36"/>
  </w:num>
  <w:num w:numId="35">
    <w:abstractNumId w:val="10"/>
  </w:num>
  <w:num w:numId="36">
    <w:abstractNumId w:val="21"/>
  </w:num>
  <w:num w:numId="37">
    <w:abstractNumId w:val="8"/>
  </w:num>
  <w:num w:numId="38">
    <w:abstractNumId w:val="3"/>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3409"/>
    <w:rsid w:val="001B7A6C"/>
    <w:rsid w:val="001D0479"/>
    <w:rsid w:val="001E3A68"/>
    <w:rsid w:val="001F2A80"/>
    <w:rsid w:val="001F3147"/>
    <w:rsid w:val="00201DB8"/>
    <w:rsid w:val="0021092D"/>
    <w:rsid w:val="00213330"/>
    <w:rsid w:val="002227E3"/>
    <w:rsid w:val="00224E3A"/>
    <w:rsid w:val="00237BD4"/>
    <w:rsid w:val="00241533"/>
    <w:rsid w:val="00241E09"/>
    <w:rsid w:val="00242A0B"/>
    <w:rsid w:val="002523DA"/>
    <w:rsid w:val="00261584"/>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0753"/>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65F0F"/>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2883"/>
    <w:rsid w:val="0074412E"/>
    <w:rsid w:val="00744982"/>
    <w:rsid w:val="00757379"/>
    <w:rsid w:val="00763A57"/>
    <w:rsid w:val="00764F8E"/>
    <w:rsid w:val="00765801"/>
    <w:rsid w:val="00767807"/>
    <w:rsid w:val="00777892"/>
    <w:rsid w:val="00782D3D"/>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17E6"/>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27744"/>
    <w:rsid w:val="00A40E1E"/>
    <w:rsid w:val="00A4411F"/>
    <w:rsid w:val="00A650DD"/>
    <w:rsid w:val="00A665EF"/>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B393B"/>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3EA"/>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D2ADD"/>
    <w:rsid w:val="00EE2814"/>
    <w:rsid w:val="00EE5446"/>
    <w:rsid w:val="00F034C7"/>
    <w:rsid w:val="00F04F4B"/>
    <w:rsid w:val="00F06614"/>
    <w:rsid w:val="00F172A7"/>
    <w:rsid w:val="00F205EF"/>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A4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uiPriority="0" w:qFormat="1"/>
    <w:lsdException w:name="footer" w:uiPriority="0" w:qFormat="1"/>
    <w:lsdException w:name="caption" w:uiPriority="0" w:qFormat="1"/>
    <w:lsdException w:name="table of figures" w:unhideWhenUsed="0" w:qFormat="1"/>
    <w:lsdException w:name="annotation reference" w:unhideWhenUsed="0" w:qFormat="1"/>
    <w:lsdException w:name="line number" w:uiPriority="0" w:unhideWhenUsed="0" w:qFormat="1"/>
    <w:lsdException w:name="page number" w:uiPriority="0" w:unhideWhenUsed="0" w:qFormat="1"/>
    <w:lsdException w:name="List" w:semiHidden="0" w:unhideWhenUsed="0" w:qFormat="1"/>
    <w:lsdException w:name="List 2" w:qFormat="1"/>
    <w:lsdException w:name="List Bullet 5" w:uiPriority="0" w:unhideWhenUsed="0" w:qFormat="1"/>
    <w:lsdException w:name="Title" w:semiHidden="0" w:uiPriority="0" w:unhideWhenUsed="0" w:qFormat="1"/>
    <w:lsdException w:name="Default Paragraph Font" w:uiPriority="1" w:qFormat="1"/>
    <w:lsdException w:name="Body Text" w:unhideWhenUsed="0" w:qFormat="1"/>
    <w:lsdException w:name="Subtitle" w:semiHidden="0" w:uiPriority="0" w:unhideWhenUsed="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Normal (Web)" w:qFormat="1"/>
    <w:lsdException w:name="Normal Table" w:qFormat="1"/>
    <w:lsdException w:name="annotation subject" w:unhideWhenUsed="0" w:qFormat="1"/>
    <w:lsdException w:name="Table Classic 1" w:uiPriority="0" w:qFormat="1"/>
    <w:lsdException w:name="Balloon Text" w:unhideWhenUsed="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nhideWhenUsed/>
    <w:qFormat/>
    <w:pPr>
      <w:jc w:val="center"/>
    </w:pPr>
    <w:rPr>
      <w:b/>
      <w:bCs/>
    </w:rPr>
  </w:style>
  <w:style w:type="paragraph" w:styleId="a4">
    <w:name w:val="Document Map"/>
    <w:basedOn w:val="a"/>
    <w:link w:val="Char0"/>
    <w:semiHidden/>
    <w:unhideWhenUsed/>
    <w:qFormat/>
    <w:rPr>
      <w:rFonts w:ascii="Gulim" w:eastAsia="Gulim"/>
      <w:sz w:val="18"/>
      <w:szCs w:val="18"/>
    </w:rPr>
  </w:style>
  <w:style w:type="paragraph" w:styleId="a5">
    <w:name w:val="annotation text"/>
    <w:basedOn w:val="a"/>
    <w:link w:val="Char1"/>
    <w:qFormat/>
  </w:style>
  <w:style w:type="paragraph" w:styleId="a6">
    <w:name w:val="Body Text"/>
    <w:basedOn w:val="a"/>
    <w:link w:val="Char2"/>
    <w:uiPriority w:val="99"/>
    <w:qFormat/>
    <w:pPr>
      <w:spacing w:after="120"/>
      <w:jc w:val="both"/>
    </w:pPr>
    <w:rPr>
      <w:rFonts w:ascii="Times" w:eastAsia="Batang" w:hAnsi="Times"/>
      <w:szCs w:val="24"/>
    </w:r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21">
    <w:name w:val="toc 2"/>
    <w:basedOn w:val="a"/>
    <w:next w:val="a"/>
    <w:semiHidden/>
    <w:unhideWhenUsed/>
    <w:qFormat/>
    <w:pPr>
      <w:spacing w:after="100"/>
      <w:ind w:left="200"/>
    </w:pPr>
  </w:style>
  <w:style w:type="paragraph" w:styleId="50">
    <w:name w:val="List Bullet 5"/>
    <w:basedOn w:val="a"/>
    <w:qFormat/>
    <w:pPr>
      <w:ind w:left="1723" w:hanging="283"/>
      <w:contextualSpacing/>
    </w:pPr>
  </w:style>
  <w:style w:type="paragraph" w:styleId="a7">
    <w:name w:val="Balloon Text"/>
    <w:basedOn w:val="a"/>
    <w:link w:val="Char3"/>
    <w:uiPriority w:val="99"/>
    <w:semiHidden/>
    <w:qFormat/>
    <w:rPr>
      <w:rFonts w:ascii="Tahoma" w:hAnsi="Tahoma" w:cs="Tahoma"/>
      <w:sz w:val="16"/>
      <w:szCs w:val="16"/>
    </w:rPr>
  </w:style>
  <w:style w:type="paragraph" w:styleId="a8">
    <w:name w:val="footer"/>
    <w:basedOn w:val="a"/>
    <w:link w:val="Char4"/>
    <w:unhideWhenUsed/>
    <w:qFormat/>
    <w:pPr>
      <w:tabs>
        <w:tab w:val="center" w:pos="4153"/>
        <w:tab w:val="right" w:pos="8306"/>
      </w:tabs>
      <w:snapToGrid w:val="0"/>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pPr>
      <w:spacing w:after="60"/>
      <w:jc w:val="center"/>
      <w:outlineLvl w:val="1"/>
    </w:pPr>
    <w:rPr>
      <w:rFonts w:asciiTheme="minorHAnsi" w:eastAsiaTheme="minorEastAsia" w:hAnsiTheme="minorHAnsi" w:cstheme="minorBidi"/>
      <w:sz w:val="24"/>
      <w:szCs w:val="24"/>
    </w:rPr>
  </w:style>
  <w:style w:type="paragraph" w:styleId="ab">
    <w:name w:val="List"/>
    <w:basedOn w:val="a"/>
    <w:uiPriority w:val="99"/>
    <w:qFormat/>
    <w:pPr>
      <w:ind w:leftChars="200" w:left="100" w:hangingChars="200" w:hanging="200"/>
      <w:contextualSpacing/>
    </w:pPr>
  </w:style>
  <w:style w:type="paragraph" w:styleId="ac">
    <w:name w:val="table of figures"/>
    <w:basedOn w:val="a6"/>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d">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
    <w:next w:val="a"/>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5"/>
    <w:next w:val="a5"/>
    <w:link w:val="Char8"/>
    <w:uiPriority w:val="99"/>
    <w:qFormat/>
    <w:rPr>
      <w:b/>
      <w:bCs/>
    </w:rPr>
  </w:style>
  <w:style w:type="table" w:styleId="af0">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0"/>
    <w:qFormat/>
    <w:rPr>
      <w:b/>
      <w:bCs/>
    </w:rPr>
  </w:style>
  <w:style w:type="character" w:styleId="af2">
    <w:name w:val="page number"/>
    <w:basedOn w:val="a0"/>
    <w:qFormat/>
  </w:style>
  <w:style w:type="character" w:styleId="af3">
    <w:name w:val="FollowedHyperlink"/>
    <w:basedOn w:val="a0"/>
    <w:semiHidden/>
    <w:unhideWhenUsed/>
    <w:qFormat/>
    <w:rPr>
      <w:color w:val="954F72" w:themeColor="followedHyperlink"/>
      <w:u w:val="single"/>
    </w:rPr>
  </w:style>
  <w:style w:type="character" w:styleId="af4">
    <w:name w:val="Emphasis"/>
    <w:uiPriority w:val="20"/>
    <w:qFormat/>
    <w:rPr>
      <w:i/>
      <w:iCs/>
    </w:rPr>
  </w:style>
  <w:style w:type="character" w:styleId="af5">
    <w:name w:val="line number"/>
    <w:basedOn w:val="a0"/>
    <w:qFormat/>
  </w:style>
  <w:style w:type="character" w:styleId="af6">
    <w:name w:val="Hyperlink"/>
    <w:uiPriority w:val="99"/>
    <w:unhideWhenUsed/>
    <w:qFormat/>
    <w:rPr>
      <w:color w:val="0000FF"/>
      <w:u w:val="single"/>
    </w:rPr>
  </w:style>
  <w:style w:type="character" w:styleId="af7">
    <w:name w:val="annotation reference"/>
    <w:uiPriority w:val="99"/>
    <w:qFormat/>
    <w:rPr>
      <w:sz w:val="16"/>
      <w:szCs w:val="16"/>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character" w:customStyle="1" w:styleId="1Char">
    <w:name w:val="标题 1 Char"/>
    <w:basedOn w:val="a0"/>
    <w:link w:val="1"/>
    <w:qFormat/>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0">
    <w:name w:val="文档结构图 Char"/>
    <w:basedOn w:val="a0"/>
    <w:link w:val="a4"/>
    <w:semiHidden/>
    <w:qFormat/>
    <w:rPr>
      <w:rFonts w:ascii="Gulim" w:eastAsia="Gulim" w:hAnsi="Times New Roman" w:cs="Times New Roman"/>
      <w:kern w:val="0"/>
      <w:sz w:val="18"/>
      <w:szCs w:val="18"/>
      <w:lang w:val="en-GB" w:eastAsia="ko-KR"/>
    </w:rPr>
  </w:style>
  <w:style w:type="character" w:customStyle="1" w:styleId="Char1">
    <w:name w:val="批注文字 Char"/>
    <w:basedOn w:val="a0"/>
    <w:link w:val="a5"/>
    <w:uiPriority w:val="99"/>
    <w:qFormat/>
    <w:rPr>
      <w:rFonts w:ascii="Times New Roman" w:eastAsia="Malgun Gothic" w:hAnsi="Times New Roman" w:cs="Times New Roman"/>
      <w:kern w:val="0"/>
      <w:sz w:val="20"/>
      <w:szCs w:val="20"/>
      <w:lang w:val="en-GB" w:eastAsia="ko-KR"/>
    </w:rPr>
  </w:style>
  <w:style w:type="character" w:customStyle="1" w:styleId="Char2">
    <w:name w:val="正文文本 Char"/>
    <w:basedOn w:val="a0"/>
    <w:link w:val="a6"/>
    <w:uiPriority w:val="99"/>
    <w:qFormat/>
    <w:rPr>
      <w:rFonts w:ascii="Times" w:eastAsia="Batang" w:hAnsi="Times" w:cs="Times New Roman"/>
      <w:kern w:val="0"/>
      <w:sz w:val="20"/>
      <w:szCs w:val="24"/>
      <w:lang w:val="en-GB" w:eastAsia="ko-KR"/>
    </w:rPr>
  </w:style>
  <w:style w:type="character" w:customStyle="1" w:styleId="Char3">
    <w:name w:val="批注框文本 Char"/>
    <w:basedOn w:val="a0"/>
    <w:link w:val="a7"/>
    <w:uiPriority w:val="99"/>
    <w:semiHidden/>
    <w:qFormat/>
    <w:rPr>
      <w:rFonts w:ascii="Tahoma" w:eastAsia="Malgun Gothic" w:hAnsi="Tahoma" w:cs="Tahoma"/>
      <w:kern w:val="0"/>
      <w:sz w:val="16"/>
      <w:szCs w:val="16"/>
      <w:lang w:val="en-GB" w:eastAsia="ko-KR"/>
    </w:rPr>
  </w:style>
  <w:style w:type="character" w:customStyle="1" w:styleId="Char6">
    <w:name w:val="副标题 Char"/>
    <w:basedOn w:val="a0"/>
    <w:link w:val="aa"/>
    <w:qFormat/>
    <w:rPr>
      <w:kern w:val="0"/>
      <w:sz w:val="24"/>
      <w:szCs w:val="24"/>
      <w:lang w:val="en-GB" w:eastAsia="ko-KR"/>
    </w:rPr>
  </w:style>
  <w:style w:type="character" w:customStyle="1" w:styleId="Char7">
    <w:name w:val="标题 Char"/>
    <w:basedOn w:val="a0"/>
    <w:link w:val="ae"/>
    <w:qFormat/>
    <w:rPr>
      <w:rFonts w:asciiTheme="majorHAnsi" w:eastAsiaTheme="majorEastAsia" w:hAnsiTheme="majorHAnsi" w:cstheme="majorBidi"/>
      <w:b/>
      <w:bCs/>
      <w:kern w:val="0"/>
      <w:sz w:val="32"/>
      <w:szCs w:val="32"/>
      <w:lang w:val="en-GB" w:eastAsia="ko-KR"/>
    </w:rPr>
  </w:style>
  <w:style w:type="character" w:customStyle="1" w:styleId="Char8">
    <w:name w:val="批注主题 Char"/>
    <w:basedOn w:val="Char1"/>
    <w:link w:val="af"/>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8">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b"/>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6"/>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
    <w:name w:val="题注 Char"/>
    <w:link w:val="a3"/>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6"/>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6"/>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6"/>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uiPriority="0" w:qFormat="1"/>
    <w:lsdException w:name="footer" w:uiPriority="0" w:qFormat="1"/>
    <w:lsdException w:name="caption" w:uiPriority="0" w:qFormat="1"/>
    <w:lsdException w:name="table of figures" w:unhideWhenUsed="0" w:qFormat="1"/>
    <w:lsdException w:name="annotation reference" w:unhideWhenUsed="0" w:qFormat="1"/>
    <w:lsdException w:name="line number" w:uiPriority="0" w:unhideWhenUsed="0" w:qFormat="1"/>
    <w:lsdException w:name="page number" w:uiPriority="0" w:unhideWhenUsed="0" w:qFormat="1"/>
    <w:lsdException w:name="List" w:semiHidden="0" w:unhideWhenUsed="0" w:qFormat="1"/>
    <w:lsdException w:name="List 2" w:qFormat="1"/>
    <w:lsdException w:name="List Bullet 5" w:uiPriority="0" w:unhideWhenUsed="0" w:qFormat="1"/>
    <w:lsdException w:name="Title" w:semiHidden="0" w:uiPriority="0" w:unhideWhenUsed="0" w:qFormat="1"/>
    <w:lsdException w:name="Default Paragraph Font" w:uiPriority="1" w:qFormat="1"/>
    <w:lsdException w:name="Body Text" w:unhideWhenUsed="0" w:qFormat="1"/>
    <w:lsdException w:name="Subtitle" w:semiHidden="0" w:uiPriority="0" w:unhideWhenUsed="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Normal (Web)" w:qFormat="1"/>
    <w:lsdException w:name="Normal Table" w:qFormat="1"/>
    <w:lsdException w:name="annotation subject" w:unhideWhenUsed="0" w:qFormat="1"/>
    <w:lsdException w:name="Table Classic 1" w:uiPriority="0" w:qFormat="1"/>
    <w:lsdException w:name="Balloon Text" w:unhideWhenUsed="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nhideWhenUsed/>
    <w:qFormat/>
    <w:pPr>
      <w:jc w:val="center"/>
    </w:pPr>
    <w:rPr>
      <w:b/>
      <w:bCs/>
    </w:rPr>
  </w:style>
  <w:style w:type="paragraph" w:styleId="a4">
    <w:name w:val="Document Map"/>
    <w:basedOn w:val="a"/>
    <w:link w:val="Char0"/>
    <w:semiHidden/>
    <w:unhideWhenUsed/>
    <w:qFormat/>
    <w:rPr>
      <w:rFonts w:ascii="Gulim" w:eastAsia="Gulim"/>
      <w:sz w:val="18"/>
      <w:szCs w:val="18"/>
    </w:rPr>
  </w:style>
  <w:style w:type="paragraph" w:styleId="a5">
    <w:name w:val="annotation text"/>
    <w:basedOn w:val="a"/>
    <w:link w:val="Char1"/>
    <w:qFormat/>
  </w:style>
  <w:style w:type="paragraph" w:styleId="a6">
    <w:name w:val="Body Text"/>
    <w:basedOn w:val="a"/>
    <w:link w:val="Char2"/>
    <w:uiPriority w:val="99"/>
    <w:qFormat/>
    <w:pPr>
      <w:spacing w:after="120"/>
      <w:jc w:val="both"/>
    </w:pPr>
    <w:rPr>
      <w:rFonts w:ascii="Times" w:eastAsia="Batang" w:hAnsi="Times"/>
      <w:szCs w:val="24"/>
    </w:r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21">
    <w:name w:val="toc 2"/>
    <w:basedOn w:val="a"/>
    <w:next w:val="a"/>
    <w:semiHidden/>
    <w:unhideWhenUsed/>
    <w:qFormat/>
    <w:pPr>
      <w:spacing w:after="100"/>
      <w:ind w:left="200"/>
    </w:pPr>
  </w:style>
  <w:style w:type="paragraph" w:styleId="50">
    <w:name w:val="List Bullet 5"/>
    <w:basedOn w:val="a"/>
    <w:qFormat/>
    <w:pPr>
      <w:ind w:left="1723" w:hanging="283"/>
      <w:contextualSpacing/>
    </w:pPr>
  </w:style>
  <w:style w:type="paragraph" w:styleId="a7">
    <w:name w:val="Balloon Text"/>
    <w:basedOn w:val="a"/>
    <w:link w:val="Char3"/>
    <w:uiPriority w:val="99"/>
    <w:semiHidden/>
    <w:qFormat/>
    <w:rPr>
      <w:rFonts w:ascii="Tahoma" w:hAnsi="Tahoma" w:cs="Tahoma"/>
      <w:sz w:val="16"/>
      <w:szCs w:val="16"/>
    </w:rPr>
  </w:style>
  <w:style w:type="paragraph" w:styleId="a8">
    <w:name w:val="footer"/>
    <w:basedOn w:val="a"/>
    <w:link w:val="Char4"/>
    <w:unhideWhenUsed/>
    <w:qFormat/>
    <w:pPr>
      <w:tabs>
        <w:tab w:val="center" w:pos="4153"/>
        <w:tab w:val="right" w:pos="8306"/>
      </w:tabs>
      <w:snapToGrid w:val="0"/>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pPr>
      <w:spacing w:after="60"/>
      <w:jc w:val="center"/>
      <w:outlineLvl w:val="1"/>
    </w:pPr>
    <w:rPr>
      <w:rFonts w:asciiTheme="minorHAnsi" w:eastAsiaTheme="minorEastAsia" w:hAnsiTheme="minorHAnsi" w:cstheme="minorBidi"/>
      <w:sz w:val="24"/>
      <w:szCs w:val="24"/>
    </w:rPr>
  </w:style>
  <w:style w:type="paragraph" w:styleId="ab">
    <w:name w:val="List"/>
    <w:basedOn w:val="a"/>
    <w:uiPriority w:val="99"/>
    <w:qFormat/>
    <w:pPr>
      <w:ind w:leftChars="200" w:left="100" w:hangingChars="200" w:hanging="200"/>
      <w:contextualSpacing/>
    </w:pPr>
  </w:style>
  <w:style w:type="paragraph" w:styleId="ac">
    <w:name w:val="table of figures"/>
    <w:basedOn w:val="a6"/>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d">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e">
    <w:name w:val="Title"/>
    <w:basedOn w:val="a"/>
    <w:next w:val="a"/>
    <w:link w:val="Char7"/>
    <w:qFormat/>
    <w:pPr>
      <w:spacing w:before="240" w:after="120"/>
      <w:jc w:val="center"/>
      <w:outlineLvl w:val="0"/>
    </w:pPr>
    <w:rPr>
      <w:rFonts w:asciiTheme="majorHAnsi" w:eastAsiaTheme="majorEastAsia" w:hAnsiTheme="majorHAnsi" w:cstheme="majorBidi"/>
      <w:b/>
      <w:bCs/>
      <w:sz w:val="32"/>
      <w:szCs w:val="32"/>
    </w:rPr>
  </w:style>
  <w:style w:type="paragraph" w:styleId="af">
    <w:name w:val="annotation subject"/>
    <w:basedOn w:val="a5"/>
    <w:next w:val="a5"/>
    <w:link w:val="Char8"/>
    <w:uiPriority w:val="99"/>
    <w:qFormat/>
    <w:rPr>
      <w:b/>
      <w:bCs/>
    </w:rPr>
  </w:style>
  <w:style w:type="table" w:styleId="af0">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0"/>
    <w:qFormat/>
    <w:rPr>
      <w:b/>
      <w:bCs/>
    </w:rPr>
  </w:style>
  <w:style w:type="character" w:styleId="af2">
    <w:name w:val="page number"/>
    <w:basedOn w:val="a0"/>
    <w:qFormat/>
  </w:style>
  <w:style w:type="character" w:styleId="af3">
    <w:name w:val="FollowedHyperlink"/>
    <w:basedOn w:val="a0"/>
    <w:semiHidden/>
    <w:unhideWhenUsed/>
    <w:qFormat/>
    <w:rPr>
      <w:color w:val="954F72" w:themeColor="followedHyperlink"/>
      <w:u w:val="single"/>
    </w:rPr>
  </w:style>
  <w:style w:type="character" w:styleId="af4">
    <w:name w:val="Emphasis"/>
    <w:uiPriority w:val="20"/>
    <w:qFormat/>
    <w:rPr>
      <w:i/>
      <w:iCs/>
    </w:rPr>
  </w:style>
  <w:style w:type="character" w:styleId="af5">
    <w:name w:val="line number"/>
    <w:basedOn w:val="a0"/>
    <w:qFormat/>
  </w:style>
  <w:style w:type="character" w:styleId="af6">
    <w:name w:val="Hyperlink"/>
    <w:uiPriority w:val="99"/>
    <w:unhideWhenUsed/>
    <w:qFormat/>
    <w:rPr>
      <w:color w:val="0000FF"/>
      <w:u w:val="single"/>
    </w:rPr>
  </w:style>
  <w:style w:type="character" w:styleId="af7">
    <w:name w:val="annotation reference"/>
    <w:uiPriority w:val="99"/>
    <w:qFormat/>
    <w:rPr>
      <w:sz w:val="16"/>
      <w:szCs w:val="16"/>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character" w:customStyle="1" w:styleId="1Char">
    <w:name w:val="标题 1 Char"/>
    <w:basedOn w:val="a0"/>
    <w:link w:val="1"/>
    <w:qFormat/>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0">
    <w:name w:val="文档结构图 Char"/>
    <w:basedOn w:val="a0"/>
    <w:link w:val="a4"/>
    <w:semiHidden/>
    <w:qFormat/>
    <w:rPr>
      <w:rFonts w:ascii="Gulim" w:eastAsia="Gulim" w:hAnsi="Times New Roman" w:cs="Times New Roman"/>
      <w:kern w:val="0"/>
      <w:sz w:val="18"/>
      <w:szCs w:val="18"/>
      <w:lang w:val="en-GB" w:eastAsia="ko-KR"/>
    </w:rPr>
  </w:style>
  <w:style w:type="character" w:customStyle="1" w:styleId="Char1">
    <w:name w:val="批注文字 Char"/>
    <w:basedOn w:val="a0"/>
    <w:link w:val="a5"/>
    <w:uiPriority w:val="99"/>
    <w:qFormat/>
    <w:rPr>
      <w:rFonts w:ascii="Times New Roman" w:eastAsia="Malgun Gothic" w:hAnsi="Times New Roman" w:cs="Times New Roman"/>
      <w:kern w:val="0"/>
      <w:sz w:val="20"/>
      <w:szCs w:val="20"/>
      <w:lang w:val="en-GB" w:eastAsia="ko-KR"/>
    </w:rPr>
  </w:style>
  <w:style w:type="character" w:customStyle="1" w:styleId="Char2">
    <w:name w:val="正文文本 Char"/>
    <w:basedOn w:val="a0"/>
    <w:link w:val="a6"/>
    <w:uiPriority w:val="99"/>
    <w:qFormat/>
    <w:rPr>
      <w:rFonts w:ascii="Times" w:eastAsia="Batang" w:hAnsi="Times" w:cs="Times New Roman"/>
      <w:kern w:val="0"/>
      <w:sz w:val="20"/>
      <w:szCs w:val="24"/>
      <w:lang w:val="en-GB" w:eastAsia="ko-KR"/>
    </w:rPr>
  </w:style>
  <w:style w:type="character" w:customStyle="1" w:styleId="Char3">
    <w:name w:val="批注框文本 Char"/>
    <w:basedOn w:val="a0"/>
    <w:link w:val="a7"/>
    <w:uiPriority w:val="99"/>
    <w:semiHidden/>
    <w:qFormat/>
    <w:rPr>
      <w:rFonts w:ascii="Tahoma" w:eastAsia="Malgun Gothic" w:hAnsi="Tahoma" w:cs="Tahoma"/>
      <w:kern w:val="0"/>
      <w:sz w:val="16"/>
      <w:szCs w:val="16"/>
      <w:lang w:val="en-GB" w:eastAsia="ko-KR"/>
    </w:rPr>
  </w:style>
  <w:style w:type="character" w:customStyle="1" w:styleId="Char6">
    <w:name w:val="副标题 Char"/>
    <w:basedOn w:val="a0"/>
    <w:link w:val="aa"/>
    <w:qFormat/>
    <w:rPr>
      <w:kern w:val="0"/>
      <w:sz w:val="24"/>
      <w:szCs w:val="24"/>
      <w:lang w:val="en-GB" w:eastAsia="ko-KR"/>
    </w:rPr>
  </w:style>
  <w:style w:type="character" w:customStyle="1" w:styleId="Char7">
    <w:name w:val="标题 Char"/>
    <w:basedOn w:val="a0"/>
    <w:link w:val="ae"/>
    <w:qFormat/>
    <w:rPr>
      <w:rFonts w:asciiTheme="majorHAnsi" w:eastAsiaTheme="majorEastAsia" w:hAnsiTheme="majorHAnsi" w:cstheme="majorBidi"/>
      <w:b/>
      <w:bCs/>
      <w:kern w:val="0"/>
      <w:sz w:val="32"/>
      <w:szCs w:val="32"/>
      <w:lang w:val="en-GB" w:eastAsia="ko-KR"/>
    </w:rPr>
  </w:style>
  <w:style w:type="character" w:customStyle="1" w:styleId="Char8">
    <w:name w:val="批注主题 Char"/>
    <w:basedOn w:val="Char1"/>
    <w:link w:val="af"/>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8">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b"/>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6"/>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
    <w:name w:val="题注 Char"/>
    <w:link w:val="a3"/>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6"/>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6"/>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6"/>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xuan_ye@apple.com" TargetMode="External"/><Relationship Id="rId18" Type="http://schemas.openxmlformats.org/officeDocument/2006/relationships/image" Target="media/image1.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yperlink" Target="mailto:songxinghua@huawei.com" TargetMode="External"/><Relationship Id="rId17" Type="http://schemas.openxmlformats.org/officeDocument/2006/relationships/hyperlink" Target="file:///C:\Users\younsun\Documents\3GPP%20documents\RAN1%20tdocs\TSGR1_110\Docs\R1-2207258.zip" TargetMode="Externa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mailto:Moonil.lee@interdigital.com"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talha.khan@ericsson.com"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nT.Tang@mediatek.com" TargetMode="External"/><Relationship Id="rId22" Type="http://schemas.openxmlformats.org/officeDocument/2006/relationships/hyperlink" Target="file:///C:\Users\younsun\Documents\3GPP%20documents\RAN1%20tdocs\TSGR1_110\Docs\R1-2207258.zip"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19057</Words>
  <Characters>108629</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缪德山</cp:lastModifiedBy>
  <cp:revision>8</cp:revision>
  <dcterms:created xsi:type="dcterms:W3CDTF">2022-10-13T14:43:00Z</dcterms:created>
  <dcterms:modified xsi:type="dcterms:W3CDTF">2022-10-13T14:46:00Z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