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68CF" w:rsidRDefault="00E00CBF">
      <w:pPr>
        <w:tabs>
          <w:tab w:val="center" w:pos="4536"/>
          <w:tab w:val="right" w:pos="9072"/>
        </w:tabs>
        <w:spacing w:after="0"/>
        <w:rPr>
          <w:rFonts w:ascii="Arial" w:eastAsiaTheme="minorEastAsia" w:hAnsi="Arial"/>
          <w:b/>
          <w:bCs/>
          <w:sz w:val="22"/>
          <w:szCs w:val="22"/>
          <w:lang w:val="de-AT" w:eastAsia="zh-CN"/>
        </w:rPr>
      </w:pPr>
      <w:r>
        <w:rPr>
          <w:rFonts w:ascii="Arial" w:eastAsia="MS Mincho" w:hAnsi="Arial"/>
          <w:b/>
          <w:sz w:val="22"/>
          <w:szCs w:val="22"/>
        </w:rPr>
        <w:t xml:space="preserve">3GPP TSG RAN WG1 </w:t>
      </w:r>
      <w:r>
        <w:rPr>
          <w:rFonts w:ascii="Arial" w:eastAsia="MS Mincho" w:hAnsi="Arial"/>
          <w:b/>
          <w:bCs/>
          <w:sz w:val="22"/>
          <w:szCs w:val="22"/>
        </w:rPr>
        <w:t>#1</w:t>
      </w:r>
      <w:r>
        <w:rPr>
          <w:rFonts w:ascii="Arial" w:eastAsiaTheme="minorEastAsia" w:hAnsi="Arial"/>
          <w:b/>
          <w:bCs/>
          <w:sz w:val="22"/>
          <w:szCs w:val="22"/>
          <w:lang w:eastAsia="zh-CN"/>
        </w:rPr>
        <w:t>10bis-e</w:t>
      </w:r>
      <w:r>
        <w:rPr>
          <w:rFonts w:ascii="Arial" w:eastAsia="MS Mincho" w:hAnsi="Arial"/>
          <w:b/>
          <w:sz w:val="22"/>
          <w:szCs w:val="22"/>
        </w:rPr>
        <w:tab/>
      </w:r>
      <w:r>
        <w:rPr>
          <w:rFonts w:ascii="Arial" w:eastAsia="MS Mincho" w:hAnsi="Arial"/>
          <w:b/>
          <w:sz w:val="22"/>
          <w:szCs w:val="22"/>
        </w:rPr>
        <w:tab/>
        <w:t xml:space="preserve">                                                      R1-</w:t>
      </w:r>
      <w:r>
        <w:rPr>
          <w:rFonts w:ascii="Arial" w:eastAsia="MS Mincho" w:hAnsi="Arial"/>
          <w:b/>
          <w:bCs/>
          <w:sz w:val="22"/>
          <w:szCs w:val="22"/>
        </w:rPr>
        <w:t>2</w:t>
      </w:r>
      <w:r>
        <w:rPr>
          <w:rFonts w:ascii="Arial" w:eastAsiaTheme="minorEastAsia" w:hAnsi="Arial"/>
          <w:b/>
          <w:bCs/>
          <w:sz w:val="22"/>
          <w:szCs w:val="22"/>
          <w:lang w:eastAsia="zh-CN"/>
        </w:rPr>
        <w:t>2</w:t>
      </w:r>
      <w:r w:rsidR="005F68DA">
        <w:rPr>
          <w:rFonts w:ascii="Arial" w:eastAsiaTheme="minorEastAsia" w:hAnsi="Arial" w:hint="eastAsia"/>
          <w:b/>
          <w:bCs/>
          <w:sz w:val="22"/>
          <w:szCs w:val="22"/>
          <w:lang w:val="de-AT" w:eastAsia="zh-CN"/>
        </w:rPr>
        <w:t>10314</w:t>
      </w:r>
    </w:p>
    <w:p w:rsidR="003068CF" w:rsidRDefault="00E00CBF">
      <w:pPr>
        <w:pStyle w:val="CRCoverPage"/>
        <w:rPr>
          <w:rFonts w:cs="Arial"/>
          <w:b/>
          <w:bCs/>
          <w:sz w:val="22"/>
          <w:szCs w:val="22"/>
          <w:lang w:eastAsia="zh-CN"/>
        </w:rPr>
      </w:pPr>
      <w:proofErr w:type="gramStart"/>
      <w:r>
        <w:rPr>
          <w:rFonts w:eastAsia="MS Mincho" w:cs="Arial"/>
          <w:b/>
          <w:bCs/>
          <w:sz w:val="22"/>
          <w:szCs w:val="22"/>
          <w:lang w:eastAsia="ja-JP"/>
        </w:rPr>
        <w:t>e</w:t>
      </w:r>
      <w:r>
        <w:rPr>
          <w:rFonts w:cs="Arial"/>
          <w:b/>
          <w:bCs/>
          <w:sz w:val="22"/>
          <w:szCs w:val="22"/>
          <w:lang w:eastAsia="zh-CN"/>
        </w:rPr>
        <w:t>-Meeting</w:t>
      </w:r>
      <w:proofErr w:type="gramEnd"/>
      <w:r>
        <w:rPr>
          <w:rFonts w:eastAsia="MS Mincho" w:cs="Arial"/>
          <w:b/>
          <w:bCs/>
          <w:sz w:val="22"/>
          <w:szCs w:val="22"/>
          <w:lang w:eastAsia="ja-JP"/>
        </w:rPr>
        <w:t xml:space="preserve">, </w:t>
      </w:r>
      <w:r>
        <w:rPr>
          <w:rFonts w:cs="Arial"/>
          <w:b/>
          <w:bCs/>
          <w:sz w:val="22"/>
          <w:szCs w:val="22"/>
          <w:lang w:val="en-US" w:eastAsia="zh-CN"/>
        </w:rPr>
        <w:t>October 10</w:t>
      </w:r>
      <w:r>
        <w:rPr>
          <w:rFonts w:cs="Arial"/>
          <w:b/>
          <w:bCs/>
          <w:sz w:val="22"/>
          <w:szCs w:val="22"/>
          <w:vertAlign w:val="superscript"/>
          <w:lang w:val="en-US" w:eastAsia="zh-CN"/>
        </w:rPr>
        <w:t>th</w:t>
      </w:r>
      <w:r>
        <w:rPr>
          <w:rFonts w:cs="Arial"/>
          <w:b/>
          <w:bCs/>
          <w:sz w:val="22"/>
          <w:szCs w:val="22"/>
          <w:lang w:val="en-US" w:eastAsia="zh-CN"/>
        </w:rPr>
        <w:t xml:space="preserve"> – 19</w:t>
      </w:r>
      <w:r>
        <w:rPr>
          <w:rFonts w:cs="Arial"/>
          <w:b/>
          <w:bCs/>
          <w:sz w:val="22"/>
          <w:szCs w:val="22"/>
          <w:vertAlign w:val="superscript"/>
          <w:lang w:val="en-US" w:eastAsia="zh-CN"/>
        </w:rPr>
        <w:t>th</w:t>
      </w:r>
      <w:r>
        <w:rPr>
          <w:rFonts w:eastAsia="MS Mincho" w:cs="Arial"/>
          <w:b/>
          <w:bCs/>
          <w:sz w:val="22"/>
          <w:szCs w:val="22"/>
          <w:lang w:eastAsia="ja-JP"/>
        </w:rPr>
        <w:t>, 202</w:t>
      </w:r>
      <w:r>
        <w:rPr>
          <w:rFonts w:cs="Arial"/>
          <w:b/>
          <w:bCs/>
          <w:sz w:val="22"/>
          <w:szCs w:val="22"/>
          <w:lang w:eastAsia="zh-CN"/>
        </w:rPr>
        <w:t>2</w:t>
      </w:r>
    </w:p>
    <w:p w:rsidR="003068CF" w:rsidRDefault="003068CF">
      <w:pPr>
        <w:tabs>
          <w:tab w:val="center" w:pos="4536"/>
          <w:tab w:val="right" w:pos="9072"/>
        </w:tabs>
        <w:spacing w:after="0"/>
        <w:rPr>
          <w:rFonts w:ascii="Arial" w:eastAsia="MS Mincho" w:hAnsi="Arial"/>
          <w:b/>
          <w:sz w:val="22"/>
          <w:lang w:val="en-GB"/>
        </w:rPr>
      </w:pPr>
    </w:p>
    <w:p w:rsidR="003068CF" w:rsidRDefault="00E00CB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rsidR="003068CF" w:rsidRDefault="00E00CBF">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#1 of subband non-overlapping full duplex</w:t>
      </w:r>
    </w:p>
    <w:p w:rsidR="003068CF" w:rsidRDefault="00E00CB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2</w:t>
      </w:r>
    </w:p>
    <w:p w:rsidR="003068CF" w:rsidRDefault="00E00CBF">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MS Mincho" w:hAnsi="Arial"/>
          <w:b/>
          <w:sz w:val="22"/>
        </w:rPr>
        <w:t>Discussion and Decision</w:t>
      </w:r>
    </w:p>
    <w:p w:rsidR="003068CF" w:rsidRDefault="003068CF">
      <w:pPr>
        <w:pStyle w:val="ad"/>
        <w:pBdr>
          <w:bottom w:val="single" w:sz="6" w:space="1" w:color="000000"/>
        </w:pBdr>
        <w:tabs>
          <w:tab w:val="left" w:pos="1843"/>
        </w:tabs>
        <w:spacing w:after="120"/>
        <w:rPr>
          <w:rFonts w:eastAsia="宋体"/>
          <w:lang w:val="en-US" w:eastAsia="zh-CN"/>
        </w:rPr>
      </w:pPr>
    </w:p>
    <w:p w:rsidR="003068CF" w:rsidRDefault="00E00CBF">
      <w:pPr>
        <w:pStyle w:val="1"/>
        <w:numPr>
          <w:ilvl w:val="0"/>
          <w:numId w:val="1"/>
        </w:numPr>
      </w:pPr>
      <w:bookmarkStart w:id="3" w:name="_Ref521334010"/>
      <w:r>
        <w:t>Introduction</w:t>
      </w:r>
      <w:bookmarkEnd w:id="3"/>
    </w:p>
    <w:p w:rsidR="003068CF" w:rsidRDefault="00E00CBF">
      <w:pPr>
        <w:spacing w:after="120"/>
        <w:rPr>
          <w:rFonts w:eastAsiaTheme="minorEastAsia"/>
          <w:lang w:eastAsia="zh-CN"/>
        </w:rPr>
      </w:pPr>
      <w:r>
        <w:t>This document summarizes</w:t>
      </w:r>
      <w:r>
        <w:rPr>
          <w:rFonts w:eastAsiaTheme="minorEastAsia"/>
          <w:lang w:eastAsia="zh-CN"/>
        </w:rPr>
        <w:t xml:space="preserve"> the inputs under AI 9.3.2 on SBFD and the discussions under the following email thread in RAN1#110bis-e.</w:t>
      </w:r>
    </w:p>
    <w:p w:rsidR="003068CF" w:rsidRDefault="00E00CBF">
      <w:pPr>
        <w:suppressAutoHyphens w:val="0"/>
        <w:spacing w:after="0"/>
        <w:rPr>
          <w:rFonts w:ascii="Times" w:eastAsia="Batang" w:hAnsi="Times"/>
          <w:szCs w:val="24"/>
          <w:highlight w:val="cyan"/>
          <w:lang w:val="en-GB" w:eastAsia="zh-CN"/>
        </w:rPr>
      </w:pPr>
      <w:r>
        <w:rPr>
          <w:rFonts w:ascii="Times" w:eastAsia="Batang" w:hAnsi="Times"/>
          <w:szCs w:val="24"/>
          <w:highlight w:val="cyan"/>
          <w:lang w:val="en-GB" w:eastAsia="zh-CN"/>
        </w:rPr>
        <w:t>[110bis-e-R18-Duplex-02] Email discussion on subband non-overlapping full duplex by Octo</w:t>
      </w:r>
      <w:r>
        <w:rPr>
          <w:rFonts w:ascii="Times" w:eastAsia="Batang" w:hAnsi="Times"/>
          <w:szCs w:val="24"/>
          <w:highlight w:val="cyan"/>
          <w:lang w:val="en-GB" w:eastAsia="zh-CN"/>
        </w:rPr>
        <w:t>ber 19 – Yanping (CATT)</w:t>
      </w:r>
    </w:p>
    <w:p w:rsidR="003068CF" w:rsidRDefault="00E00CBF">
      <w:pPr>
        <w:numPr>
          <w:ilvl w:val="0"/>
          <w:numId w:val="2"/>
        </w:numPr>
        <w:suppressAutoHyphens w:val="0"/>
        <w:spacing w:after="0"/>
        <w:rPr>
          <w:rFonts w:ascii="Times" w:eastAsia="Batang" w:hAnsi="Times"/>
          <w:szCs w:val="24"/>
          <w:highlight w:val="cyan"/>
          <w:lang w:val="en-GB" w:eastAsia="zh-CN"/>
        </w:rPr>
      </w:pPr>
      <w:r>
        <w:rPr>
          <w:rFonts w:ascii="Times" w:eastAsia="Batang" w:hAnsi="Times"/>
          <w:szCs w:val="24"/>
          <w:highlight w:val="cyan"/>
          <w:lang w:val="en-GB" w:eastAsia="zh-CN"/>
        </w:rPr>
        <w:t>Check points: October 14, October 19</w:t>
      </w:r>
    </w:p>
    <w:p w:rsidR="003068CF" w:rsidRDefault="00E00CBF">
      <w:pPr>
        <w:pStyle w:val="1"/>
        <w:numPr>
          <w:ilvl w:val="0"/>
          <w:numId w:val="1"/>
        </w:numPr>
        <w:rPr>
          <w:lang w:val="en-US"/>
        </w:rPr>
      </w:pPr>
      <w:r>
        <w:rPr>
          <w:lang w:val="en-US"/>
        </w:rPr>
        <w:t>General aspects of SBFD schemes</w:t>
      </w:r>
    </w:p>
    <w:p w:rsidR="003068CF" w:rsidRDefault="00E00CBF">
      <w:pPr>
        <w:spacing w:after="120"/>
        <w:rPr>
          <w:rFonts w:eastAsiaTheme="minorEastAsia"/>
          <w:lang w:eastAsia="zh-CN"/>
        </w:rPr>
      </w:pPr>
      <w:r>
        <w:rPr>
          <w:rFonts w:eastAsiaTheme="minorEastAsia"/>
          <w:lang w:eastAsia="zh-CN"/>
        </w:rPr>
        <w:t xml:space="preserve">This section discusses </w:t>
      </w:r>
      <w:r>
        <w:t>the general aspects of SBFD schemes except self-interference, inter-gNB and inter-UE CLI handling schemes.</w:t>
      </w:r>
    </w:p>
    <w:p w:rsidR="003068CF" w:rsidRDefault="00E00CBF">
      <w:pPr>
        <w:pStyle w:val="2"/>
        <w:numPr>
          <w:ilvl w:val="1"/>
          <w:numId w:val="1"/>
        </w:numPr>
        <w:rPr>
          <w:rFonts w:eastAsiaTheme="minorEastAsia"/>
          <w:lang w:val="en-US"/>
        </w:rPr>
      </w:pPr>
      <w:r>
        <w:rPr>
          <w:rFonts w:eastAsiaTheme="minorEastAsia"/>
          <w:lang w:val="en-US"/>
        </w:rPr>
        <w:t>Summary of input contributions</w:t>
      </w:r>
    </w:p>
    <w:p w:rsidR="003068CF" w:rsidRDefault="00E00CBF">
      <w:pPr>
        <w:rPr>
          <w:rFonts w:eastAsiaTheme="minorEastAsia"/>
          <w:lang w:eastAsia="zh-CN"/>
        </w:rPr>
      </w:pPr>
      <w:r>
        <w:rPr>
          <w:rFonts w:eastAsiaTheme="minorEastAsia"/>
          <w:lang w:eastAsia="zh-CN"/>
        </w:rPr>
        <w:t>Th</w:t>
      </w:r>
      <w:r>
        <w:rPr>
          <w:rFonts w:eastAsiaTheme="minorEastAsia"/>
          <w:lang w:eastAsia="zh-CN"/>
        </w:rPr>
        <w:t>e inputs from companies’ contributions on SBFD operation except</w:t>
      </w:r>
      <w:r>
        <w:t xml:space="preserve"> self-interference, inter-gNB and inter-UE CLI handling schemes</w:t>
      </w:r>
      <w:r>
        <w:rPr>
          <w:rFonts w:eastAsiaTheme="minorEastAsia"/>
          <w:lang w:eastAsia="zh-CN"/>
        </w:rPr>
        <w:t xml:space="preserve"> are summarized below as per moderator’s understanding. Moderator would like to apologize in advance if your views are not correct</w:t>
      </w:r>
      <w:r>
        <w:rPr>
          <w:rFonts w:eastAsiaTheme="minorEastAsia"/>
          <w:lang w:eastAsia="zh-CN"/>
        </w:rPr>
        <w:t>ly captured or missed and encourage companies to correct/update the summary with revision marks if needed.</w:t>
      </w:r>
    </w:p>
    <w:p w:rsidR="003068CF" w:rsidRDefault="003068CF">
      <w:pPr>
        <w:pStyle w:val="afd"/>
        <w:keepNext/>
        <w:numPr>
          <w:ilvl w:val="0"/>
          <w:numId w:val="3"/>
        </w:numPr>
        <w:spacing w:before="120" w:after="60"/>
        <w:outlineLvl w:val="2"/>
        <w:rPr>
          <w:rFonts w:ascii="Arial" w:eastAsia="宋体" w:hAnsi="Arial"/>
          <w:b/>
          <w:vanish/>
          <w:sz w:val="21"/>
          <w:szCs w:val="21"/>
        </w:rPr>
      </w:pPr>
    </w:p>
    <w:p w:rsidR="003068CF" w:rsidRDefault="003068CF">
      <w:pPr>
        <w:pStyle w:val="afd"/>
        <w:keepNext/>
        <w:numPr>
          <w:ilvl w:val="0"/>
          <w:numId w:val="3"/>
        </w:numPr>
        <w:spacing w:before="120" w:after="60"/>
        <w:outlineLvl w:val="2"/>
        <w:rPr>
          <w:rFonts w:ascii="Arial" w:eastAsia="宋体" w:hAnsi="Arial"/>
          <w:b/>
          <w:vanish/>
          <w:sz w:val="21"/>
          <w:szCs w:val="21"/>
        </w:rPr>
      </w:pPr>
    </w:p>
    <w:p w:rsidR="003068CF" w:rsidRDefault="003068CF">
      <w:pPr>
        <w:pStyle w:val="afd"/>
        <w:keepNext/>
        <w:numPr>
          <w:ilvl w:val="1"/>
          <w:numId w:val="3"/>
        </w:numPr>
        <w:spacing w:before="120" w:after="60"/>
        <w:outlineLvl w:val="2"/>
        <w:rPr>
          <w:rFonts w:ascii="Arial" w:eastAsia="宋体" w:hAnsi="Arial"/>
          <w:b/>
          <w:vanish/>
          <w:sz w:val="21"/>
          <w:szCs w:val="21"/>
        </w:rPr>
      </w:pPr>
    </w:p>
    <w:p w:rsidR="003068CF" w:rsidRDefault="00E00CBF">
      <w:pPr>
        <w:pStyle w:val="3"/>
        <w:numPr>
          <w:ilvl w:val="2"/>
          <w:numId w:val="3"/>
        </w:numPr>
      </w:pPr>
      <w:bookmarkStart w:id="4" w:name="_Ref111637989"/>
      <w:r>
        <w:t>SBFD schemes across BWP(s) within a carrier</w:t>
      </w:r>
      <w:bookmarkEnd w:id="4"/>
    </w:p>
    <w:p w:rsidR="003068CF" w:rsidRDefault="00E00CBF">
      <w:pPr>
        <w:rPr>
          <w:rFonts w:eastAsiaTheme="minorEastAsia"/>
          <w:lang w:eastAsia="zh-CN"/>
        </w:rPr>
      </w:pPr>
      <w:r>
        <w:rPr>
          <w:rFonts w:eastAsiaTheme="minorEastAsia"/>
          <w:lang w:eastAsia="zh-CN"/>
        </w:rPr>
        <w:t>The following working assumption was made in RAN1#110.</w:t>
      </w:r>
    </w:p>
    <w:tbl>
      <w:tblPr>
        <w:tblStyle w:val="af1"/>
        <w:tblW w:w="9060" w:type="dxa"/>
        <w:tblLook w:val="04A0" w:firstRow="1" w:lastRow="0" w:firstColumn="1" w:lastColumn="0" w:noHBand="0" w:noVBand="1"/>
      </w:tblPr>
      <w:tblGrid>
        <w:gridCol w:w="9060"/>
      </w:tblGrid>
      <w:tr w:rsidR="003068CF">
        <w:tc>
          <w:tcPr>
            <w:tcW w:w="9060" w:type="dxa"/>
          </w:tcPr>
          <w:p w:rsidR="003068CF" w:rsidRDefault="00E00CBF">
            <w:pPr>
              <w:suppressAutoHyphens w:val="0"/>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rsidR="003068CF" w:rsidRDefault="00E00CBF">
            <w:pPr>
              <w:suppressAutoHyphens w:val="0"/>
              <w:spacing w:after="0"/>
              <w:rPr>
                <w:rFonts w:ascii="Times" w:eastAsia="Batang" w:hAnsi="Times"/>
                <w:szCs w:val="24"/>
                <w:lang w:val="en-GB"/>
              </w:rPr>
            </w:pPr>
            <w:r>
              <w:rPr>
                <w:rFonts w:ascii="Times" w:eastAsia="Batang" w:hAnsi="Times"/>
                <w:szCs w:val="24"/>
                <w:lang w:val="en-GB"/>
              </w:rPr>
              <w:t xml:space="preserve">For SBFD operation within a </w:t>
            </w:r>
            <w:r>
              <w:rPr>
                <w:rFonts w:ascii="Times" w:eastAsia="Batang" w:hAnsi="Times"/>
                <w:szCs w:val="24"/>
                <w:lang w:val="en-GB"/>
              </w:rPr>
              <w:t>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tc>
      </w:tr>
    </w:tbl>
    <w:p w:rsidR="003068CF" w:rsidRDefault="003068CF">
      <w:pPr>
        <w:rPr>
          <w:rFonts w:eastAsiaTheme="minorEastAsia"/>
          <w:lang w:eastAsia="zh-CN"/>
        </w:rPr>
      </w:pPr>
    </w:p>
    <w:p w:rsidR="003068CF" w:rsidRDefault="00E00CBF">
      <w:pPr>
        <w:spacing w:before="120" w:after="120"/>
        <w:rPr>
          <w:rFonts w:eastAsiaTheme="minorEastAsia"/>
          <w:lang w:eastAsia="zh-CN"/>
        </w:rPr>
      </w:pPr>
      <w:r>
        <w:rPr>
          <w:rFonts w:eastAsiaTheme="minorEastAsia"/>
          <w:lang w:eastAsia="zh-CN"/>
        </w:rPr>
        <w:t xml:space="preserve">Huawei </w:t>
      </w:r>
      <w:r>
        <w:rPr>
          <w:rFonts w:eastAsiaTheme="minorEastAsia"/>
          <w:lang w:eastAsia="zh-CN"/>
        </w:rPr>
        <w:fldChar w:fldCharType="begin"/>
      </w:r>
      <w:r>
        <w:rPr>
          <w:lang w:eastAsia="zh-CN"/>
        </w:rPr>
        <w:instrText>REF _Ref115856448 \r \h</w:instrText>
      </w:r>
      <w:r>
        <w:rPr>
          <w:rFonts w:eastAsiaTheme="minorEastAsia"/>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CATT </w:t>
      </w:r>
      <w:r>
        <w:rPr>
          <w:rFonts w:eastAsiaTheme="minorEastAsia"/>
          <w:lang w:eastAsia="zh-CN"/>
        </w:rPr>
        <w:fldChar w:fldCharType="begin"/>
      </w:r>
      <w:r>
        <w:rPr>
          <w:lang w:eastAsia="zh-CN"/>
        </w:rPr>
        <w:instrText>REF _Ref115856486 \r \h</w:instrText>
      </w:r>
      <w:r>
        <w:rPr>
          <w:rFonts w:eastAsiaTheme="minorEastAsia"/>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Xiaomi </w:t>
      </w:r>
      <w:r>
        <w:rPr>
          <w:rFonts w:eastAsiaTheme="minorEastAsia"/>
          <w:lang w:eastAsia="zh-CN"/>
        </w:rPr>
        <w:fldChar w:fldCharType="begin"/>
      </w:r>
      <w:r>
        <w:rPr>
          <w:lang w:eastAsia="zh-CN"/>
        </w:rPr>
        <w:instrText>REF _Ref115971084 \r \h</w:instrText>
      </w:r>
      <w:r>
        <w:rPr>
          <w:rFonts w:eastAsiaTheme="minorEastAsia"/>
          <w:lang w:eastAsia="zh-CN"/>
        </w:rPr>
      </w:r>
      <w:r>
        <w:rPr>
          <w:lang w:eastAsia="zh-CN"/>
        </w:rPr>
        <w:fldChar w:fldCharType="separate"/>
      </w:r>
      <w:r>
        <w:rPr>
          <w:lang w:eastAsia="zh-CN"/>
        </w:rPr>
        <w:t>[20]</w:t>
      </w:r>
      <w:r>
        <w:rPr>
          <w:lang w:eastAsia="zh-CN"/>
        </w:rPr>
        <w:fldChar w:fldCharType="end"/>
      </w:r>
      <w:r>
        <w:rPr>
          <w:rFonts w:eastAsiaTheme="minorEastAsia"/>
          <w:lang w:eastAsia="zh-CN"/>
        </w:rPr>
        <w:t xml:space="preserve">, Samsung </w:t>
      </w:r>
      <w:r>
        <w:rPr>
          <w:rFonts w:eastAsiaTheme="minorEastAsia"/>
          <w:lang w:eastAsia="zh-CN"/>
        </w:rPr>
        <w:fldChar w:fldCharType="begin"/>
      </w:r>
      <w:r>
        <w:rPr>
          <w:lang w:eastAsia="zh-CN"/>
        </w:rPr>
        <w:instrText>REF _Ref115878497 \r \h</w:instrText>
      </w:r>
      <w:r>
        <w:rPr>
          <w:rFonts w:eastAsiaTheme="minorEastAsia"/>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w:t>
      </w:r>
      <w:r>
        <w:rPr>
          <w:rFonts w:eastAsiaTheme="minorEastAsia"/>
          <w:lang w:val="en-GB" w:eastAsia="zh-CN"/>
        </w:rPr>
        <w:t xml:space="preserve">DOCOMO </w:t>
      </w:r>
      <w:r>
        <w:rPr>
          <w:rFonts w:eastAsiaTheme="minorEastAsia"/>
          <w:lang w:val="en-GB" w:eastAsia="zh-CN"/>
        </w:rPr>
        <w:fldChar w:fldCharType="begin"/>
      </w:r>
      <w:r>
        <w:rPr>
          <w:lang w:val="en-GB" w:eastAsia="zh-CN"/>
        </w:rPr>
        <w:instrText>REF _Ref115965657 \r \h</w:instrText>
      </w:r>
      <w:r>
        <w:rPr>
          <w:rFonts w:eastAsiaTheme="minorEastAsia"/>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and </w:t>
      </w:r>
      <w:r>
        <w:rPr>
          <w:rFonts w:eastAsiaTheme="minorEastAsia"/>
          <w:lang w:eastAsia="zh-CN"/>
        </w:rPr>
        <w:t xml:space="preserve">Qualcomm </w:t>
      </w:r>
      <w:r>
        <w:rPr>
          <w:rFonts w:eastAsiaTheme="minorEastAsia"/>
          <w:lang w:eastAsia="zh-CN"/>
        </w:rPr>
        <w:fldChar w:fldCharType="begin"/>
      </w:r>
      <w:r>
        <w:rPr>
          <w:lang w:eastAsia="zh-CN"/>
        </w:rPr>
        <w:instrText>REF _Ref115872818 \r</w:instrText>
      </w:r>
      <w:r>
        <w:rPr>
          <w:lang w:eastAsia="zh-CN"/>
        </w:rPr>
        <w:instrText xml:space="preserve">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support to confirm the above working assumption.</w:t>
      </w:r>
    </w:p>
    <w:p w:rsidR="003068CF" w:rsidRDefault="00E00CBF">
      <w:pPr>
        <w:spacing w:before="120" w:after="120"/>
        <w:rPr>
          <w:rFonts w:eastAsiaTheme="minorEastAsia"/>
          <w:lang w:eastAsia="zh-CN"/>
        </w:rPr>
      </w:pPr>
      <w:r>
        <w:rPr>
          <w:rFonts w:eastAsiaTheme="minorEastAsia"/>
          <w:lang w:eastAsia="zh-CN"/>
        </w:rPr>
        <w:t xml:space="preserve">Vivo </w:t>
      </w:r>
      <w:r>
        <w:rPr>
          <w:rFonts w:eastAsiaTheme="minorEastAsia"/>
          <w:lang w:eastAsia="zh-CN"/>
        </w:rPr>
        <w:fldChar w:fldCharType="begin"/>
      </w:r>
      <w:r>
        <w:rPr>
          <w:lang w:eastAsia="zh-CN"/>
        </w:rPr>
        <w:instrText>REF _Ref115859965 \r \h</w:instrText>
      </w:r>
      <w:r>
        <w:rPr>
          <w:rFonts w:eastAsiaTheme="minorEastAsia"/>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proposed to confirm the working</w:t>
      </w:r>
      <w:r>
        <w:rPr>
          <w:rFonts w:eastAsiaTheme="minorEastAsia"/>
          <w:lang w:eastAsia="zh-CN"/>
        </w:rPr>
        <w:t xml:space="preserve"> assumption with the following update to clearly reflect the RB-set based SBFD scheme.</w:t>
      </w:r>
    </w:p>
    <w:tbl>
      <w:tblPr>
        <w:tblStyle w:val="af1"/>
        <w:tblW w:w="9060" w:type="dxa"/>
        <w:tblLook w:val="04A0" w:firstRow="1" w:lastRow="0" w:firstColumn="1" w:lastColumn="0" w:noHBand="0" w:noVBand="1"/>
      </w:tblPr>
      <w:tblGrid>
        <w:gridCol w:w="9060"/>
      </w:tblGrid>
      <w:tr w:rsidR="003068CF">
        <w:tc>
          <w:tcPr>
            <w:tcW w:w="9060" w:type="dxa"/>
          </w:tcPr>
          <w:p w:rsidR="003068CF" w:rsidRDefault="00E00CBF">
            <w:pPr>
              <w:jc w:val="both"/>
              <w:rPr>
                <w:rFonts w:ascii="Times" w:eastAsia="Batang" w:hAnsi="Times"/>
                <w:lang w:val="en-GB"/>
              </w:rPr>
            </w:pPr>
            <w:r>
              <w:rPr>
                <w:rFonts w:ascii="Times" w:eastAsia="Batang" w:hAnsi="Times"/>
                <w:lang w:val="en-GB"/>
              </w:rPr>
              <w:t xml:space="preserve">For SBFD operation within a TDD carrier, study </w:t>
            </w:r>
            <w:r>
              <w:rPr>
                <w:rFonts w:ascii="Times" w:eastAsia="Batang" w:hAnsi="Times"/>
                <w:color w:val="FF0000"/>
                <w:u w:val="single"/>
                <w:lang w:val="en-GB"/>
              </w:rPr>
              <w:t>RB-set based</w:t>
            </w:r>
            <w:r>
              <w:rPr>
                <w:rFonts w:ascii="Times" w:eastAsia="Batang" w:hAnsi="Times"/>
                <w:lang w:val="en-GB"/>
              </w:rPr>
              <w:t xml:space="preserve"> SBFD</w:t>
            </w:r>
            <w:r>
              <w:rPr>
                <w:rFonts w:ascii="Times" w:eastAsia="Batang" w:hAnsi="Times"/>
                <w:lang w:val="en-GB" w:eastAsia="zh-CN"/>
              </w:rPr>
              <w:t xml:space="preserve"> scheme</w:t>
            </w:r>
            <w:r>
              <w:rPr>
                <w:rFonts w:ascii="Times" w:eastAsia="Batang" w:hAnsi="Times"/>
                <w:lang w:val="en-GB"/>
              </w:rPr>
              <w:t xml:space="preserve"> </w:t>
            </w:r>
            <w:r>
              <w:rPr>
                <w:rFonts w:ascii="Times" w:eastAsia="Batang" w:hAnsi="Times"/>
                <w:color w:val="FF0000"/>
                <w:u w:val="single"/>
                <w:lang w:val="en-GB"/>
              </w:rPr>
              <w:t xml:space="preserve">where a RB set consists of one set of contiguous RBs </w:t>
            </w:r>
            <w:r>
              <w:rPr>
                <w:rFonts w:ascii="Times" w:eastAsia="Batang" w:hAnsi="Times"/>
                <w:lang w:val="en-GB" w:eastAsia="zh-CN"/>
              </w:rPr>
              <w:t>within</w:t>
            </w:r>
            <w:r>
              <w:rPr>
                <w:rFonts w:ascii="Times" w:eastAsia="Batang" w:hAnsi="Times"/>
                <w:lang w:val="en-GB"/>
              </w:rPr>
              <w:t xml:space="preserve"> a single configured DL and UL BWP pair with aligned center frequencies as baseline. </w:t>
            </w:r>
          </w:p>
          <w:p w:rsidR="003068CF" w:rsidRDefault="00E00CBF">
            <w:pPr>
              <w:numPr>
                <w:ilvl w:val="0"/>
                <w:numId w:val="5"/>
              </w:numPr>
              <w:suppressAutoHyphens w:val="0"/>
              <w:spacing w:after="0"/>
              <w:contextualSpacing/>
              <w:jc w:val="both"/>
              <w:textAlignment w:val="baseline"/>
              <w:rPr>
                <w:rFonts w:eastAsia="宋体"/>
                <w:lang w:val="en-GB" w:eastAsia="ja-JP"/>
              </w:rPr>
            </w:pPr>
            <w:r>
              <w:rPr>
                <w:rFonts w:eastAsia="宋体"/>
                <w:lang w:val="en-GB" w:eastAsia="ja-JP"/>
              </w:rPr>
              <w:t>FFS feasibility</w:t>
            </w:r>
            <w:r>
              <w:rPr>
                <w:rFonts w:eastAsia="宋体" w:cs="Times"/>
                <w:lang w:val="en-GB" w:eastAsia="ja-JP"/>
              </w:rPr>
              <w:t xml:space="preserve"> and potential benefit of</w:t>
            </w:r>
            <w:r>
              <w:rPr>
                <w:rFonts w:eastAsia="宋体"/>
                <w:lang w:val="en-GB" w:eastAsia="ja-JP"/>
              </w:rPr>
              <w:t xml:space="preserve"> SBFD scheme within a single configured DL and UL BWP pair with unaligned center frequencies</w:t>
            </w:r>
          </w:p>
          <w:p w:rsidR="003068CF" w:rsidRDefault="00E00CBF">
            <w:pPr>
              <w:numPr>
                <w:ilvl w:val="0"/>
                <w:numId w:val="5"/>
              </w:numPr>
              <w:suppressAutoHyphens w:val="0"/>
              <w:spacing w:after="120"/>
              <w:ind w:left="714" w:hanging="357"/>
              <w:contextualSpacing/>
              <w:jc w:val="both"/>
              <w:textAlignment w:val="baseline"/>
              <w:rPr>
                <w:rFonts w:eastAsiaTheme="minorEastAsia"/>
                <w:lang w:val="en-GB" w:eastAsia="zh-CN"/>
              </w:rPr>
            </w:pPr>
            <w:r>
              <w:rPr>
                <w:rFonts w:eastAsia="宋体" w:cs="Times"/>
                <w:lang w:val="en-GB" w:eastAsia="ja-JP"/>
              </w:rPr>
              <w:t xml:space="preserve">FFS </w:t>
            </w:r>
            <w:r>
              <w:rPr>
                <w:rFonts w:eastAsia="宋体"/>
                <w:lang w:val="en-GB" w:eastAsia="ja-JP"/>
              </w:rPr>
              <w:t>feasibility</w:t>
            </w:r>
            <w:r>
              <w:rPr>
                <w:rFonts w:eastAsia="宋体" w:cs="Times"/>
                <w:lang w:val="en-GB" w:eastAsia="ja-JP"/>
              </w:rPr>
              <w:t xml:space="preserve"> and potential benefit of SBFD scheme with more than one configured DL and UL BWP pair with aligned/unaligned center frequencies for a DL and UL BWP pair</w:t>
            </w:r>
          </w:p>
        </w:tc>
      </w:tr>
    </w:tbl>
    <w:p w:rsidR="003068CF" w:rsidRDefault="00E00CBF">
      <w:pPr>
        <w:spacing w:before="120" w:after="120"/>
        <w:rPr>
          <w:rFonts w:eastAsiaTheme="minorEastAsia"/>
          <w:lang w:eastAsia="zh-CN"/>
        </w:rPr>
      </w:pPr>
      <w:r>
        <w:rPr>
          <w:rFonts w:eastAsiaTheme="minorEastAsia"/>
          <w:lang w:eastAsia="zh-CN"/>
        </w:rPr>
        <w:t xml:space="preserve">Spreadtrum </w:t>
      </w:r>
      <w:r>
        <w:rPr>
          <w:rFonts w:eastAsiaTheme="minorEastAsia"/>
          <w:lang w:eastAsia="zh-CN"/>
        </w:rPr>
        <w:fldChar w:fldCharType="begin"/>
      </w:r>
      <w:r>
        <w:rPr>
          <w:lang w:eastAsia="zh-CN"/>
        </w:rPr>
        <w:instrText>REF _Ref115961796 \r \h</w:instrText>
      </w:r>
      <w:r>
        <w:rPr>
          <w:rFonts w:eastAsiaTheme="minorEastAsia"/>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proposed to only confirm the aligned center frequency part of the WA.</w:t>
      </w:r>
    </w:p>
    <w:p w:rsidR="003068CF" w:rsidRDefault="00E00CBF">
      <w:pPr>
        <w:spacing w:before="120" w:after="120"/>
        <w:rPr>
          <w:rFonts w:eastAsiaTheme="minorEastAsia"/>
          <w:lang w:eastAsia="zh-CN"/>
        </w:rPr>
      </w:pPr>
      <w:r>
        <w:rPr>
          <w:rFonts w:eastAsiaTheme="minorEastAsia"/>
          <w:lang w:eastAsia="zh-CN"/>
        </w:rPr>
        <w:t xml:space="preserve">Sony </w:t>
      </w:r>
      <w:r>
        <w:rPr>
          <w:rFonts w:eastAsiaTheme="minorEastAsia"/>
          <w:lang w:eastAsia="zh-CN"/>
        </w:rPr>
        <w:fldChar w:fldCharType="begin"/>
      </w:r>
      <w:r>
        <w:rPr>
          <w:lang w:eastAsia="zh-CN"/>
        </w:rPr>
        <w:instrText>REF _Ref115966609 \r \h</w:instrText>
      </w:r>
      <w:r>
        <w:rPr>
          <w:rFonts w:eastAsiaTheme="minorEastAsia"/>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proposed to confirm the working assumption without the FFS.</w:t>
      </w:r>
    </w:p>
    <w:p w:rsidR="003068CF" w:rsidRDefault="003068CF">
      <w:pPr>
        <w:spacing w:before="120" w:after="120"/>
        <w:rPr>
          <w:rFonts w:eastAsiaTheme="minorEastAsia"/>
          <w:lang w:eastAsia="zh-CN"/>
        </w:rPr>
      </w:pPr>
    </w:p>
    <w:p w:rsidR="003068CF" w:rsidRDefault="00E00CBF">
      <w:pPr>
        <w:spacing w:before="120" w:after="120"/>
        <w:rPr>
          <w:rFonts w:eastAsiaTheme="minorEastAsia"/>
          <w:lang w:eastAsia="zh-CN"/>
        </w:rPr>
      </w:pPr>
      <w:r>
        <w:rPr>
          <w:rFonts w:eastAsiaTheme="minorEastAsia"/>
          <w:lang w:eastAsia="zh-CN"/>
        </w:rPr>
        <w:t>Although moderator u</w:t>
      </w:r>
      <w:r>
        <w:rPr>
          <w:rFonts w:eastAsiaTheme="minorEastAsia"/>
          <w:lang w:eastAsia="zh-CN"/>
        </w:rPr>
        <w:t>nderstands the intention from vivo to update the working assumption for clarity, it is not preferred from moderator’s perspective since similar proposal was discussed in the last meeting and the intention to reword the proposal in the last meeting was to a</w:t>
      </w:r>
      <w:r>
        <w:rPr>
          <w:rFonts w:eastAsiaTheme="minorEastAsia"/>
          <w:lang w:eastAsia="zh-CN"/>
        </w:rPr>
        <w:t xml:space="preserve">void introducing new terminology. Moderator believes that companies have the same understanding even without further modification for clarification. Spreadtrum and Sony would like to not confirm part or all of the FFS bullets. However, given that they are </w:t>
      </w:r>
      <w:r>
        <w:rPr>
          <w:rFonts w:eastAsiaTheme="minorEastAsia"/>
          <w:lang w:eastAsia="zh-CN"/>
        </w:rPr>
        <w:t xml:space="preserve">anyway FFS, moderator would suggest confirming the FFS part as well. Therefore, it is proposed to confirm the working assumption without any update in </w:t>
      </w:r>
      <w:r>
        <w:rPr>
          <w:rFonts w:eastAsiaTheme="minorEastAsia"/>
          <w:lang w:eastAsia="zh-CN"/>
        </w:rPr>
        <w:fldChar w:fldCharType="begin"/>
      </w:r>
      <w:r>
        <w:rPr>
          <w:lang w:eastAsia="zh-CN"/>
        </w:rPr>
        <w:instrText>REF _Ref116129429 \h</w:instrText>
      </w:r>
      <w:r>
        <w:rPr>
          <w:rFonts w:eastAsiaTheme="minorEastAsia"/>
          <w:lang w:eastAsia="zh-CN"/>
        </w:rPr>
      </w:r>
      <w:r>
        <w:rPr>
          <w:lang w:eastAsia="zh-CN"/>
        </w:rPr>
        <w:fldChar w:fldCharType="separate"/>
      </w:r>
      <w:r>
        <w:rPr>
          <w:lang w:eastAsia="zh-CN"/>
        </w:rPr>
        <w:t>Proposal 1-1</w:t>
      </w:r>
      <w:r>
        <w:rPr>
          <w:lang w:eastAsia="zh-CN"/>
        </w:rPr>
        <w:fldChar w:fldCharType="end"/>
      </w:r>
      <w:r>
        <w:rPr>
          <w:rFonts w:eastAsiaTheme="minorEastAsia"/>
          <w:lang w:eastAsia="zh-CN"/>
        </w:rPr>
        <w:t>.</w:t>
      </w:r>
    </w:p>
    <w:p w:rsidR="003068CF" w:rsidRDefault="003068CF">
      <w:pPr>
        <w:spacing w:before="120" w:after="120"/>
        <w:rPr>
          <w:rFonts w:eastAsiaTheme="minorEastAsia"/>
          <w:lang w:eastAsia="zh-CN"/>
        </w:rPr>
      </w:pPr>
    </w:p>
    <w:p w:rsidR="003068CF" w:rsidRDefault="00E00CBF">
      <w:pPr>
        <w:rPr>
          <w:rFonts w:ascii="Times" w:eastAsiaTheme="minorEastAsia" w:hAnsi="Times"/>
          <w:b/>
          <w:szCs w:val="24"/>
          <w:u w:val="single"/>
          <w:lang w:val="en-GB" w:eastAsia="zh-CN"/>
        </w:rPr>
      </w:pPr>
      <w:r>
        <w:rPr>
          <w:rFonts w:ascii="Times" w:eastAsia="Batang" w:hAnsi="Times"/>
          <w:b/>
          <w:szCs w:val="24"/>
          <w:u w:val="single"/>
          <w:lang w:val="en-GB" w:eastAsia="zh-CN"/>
        </w:rPr>
        <w:t>SBFD</w:t>
      </w:r>
      <w:r>
        <w:rPr>
          <w:rFonts w:ascii="Times" w:eastAsia="Malgun Gothic" w:hAnsi="Times"/>
          <w:b/>
          <w:szCs w:val="24"/>
          <w:u w:val="single"/>
          <w:lang w:val="en-GB" w:eastAsia="zh-CN"/>
        </w:rPr>
        <w:t xml:space="preserve"> scheme</w:t>
      </w:r>
      <w:r>
        <w:rPr>
          <w:rFonts w:ascii="Times" w:eastAsia="Batang" w:hAnsi="Times"/>
          <w:b/>
          <w:szCs w:val="24"/>
          <w:u w:val="single"/>
          <w:lang w:val="en-GB" w:eastAsia="zh-CN"/>
        </w:rPr>
        <w:t xml:space="preserve"> with</w:t>
      </w:r>
      <w:r>
        <w:rPr>
          <w:rFonts w:ascii="Times" w:eastAsia="Malgun Gothic" w:hAnsi="Times"/>
          <w:b/>
          <w:szCs w:val="24"/>
          <w:u w:val="single"/>
          <w:lang w:val="en-GB" w:eastAsia="zh-CN"/>
        </w:rPr>
        <w:t>in</w:t>
      </w:r>
      <w:r>
        <w:rPr>
          <w:rFonts w:ascii="Times" w:eastAsia="Batang" w:hAnsi="Times"/>
          <w:b/>
          <w:szCs w:val="24"/>
          <w:u w:val="single"/>
          <w:lang w:val="en-GB" w:eastAsia="zh-CN"/>
        </w:rPr>
        <w:t xml:space="preserve"> a single configured DL and UL BWP pair with aligned center frequencies</w:t>
      </w:r>
    </w:p>
    <w:p w:rsidR="003068CF" w:rsidRDefault="00E00CBF">
      <w:pPr>
        <w:spacing w:before="120" w:after="120"/>
        <w:rPr>
          <w:rFonts w:eastAsiaTheme="minorEastAsia"/>
          <w:lang w:eastAsia="zh-CN"/>
        </w:rPr>
      </w:pPr>
      <w:r>
        <w:rPr>
          <w:rFonts w:eastAsiaTheme="minorEastAsia"/>
          <w:lang w:eastAsia="zh-CN"/>
        </w:rPr>
        <w:t xml:space="preserve">SBFD scheme within a single configured DL and UL BWP pair with aligned center frequencies is supported by Spreadtrum </w:t>
      </w:r>
      <w:r>
        <w:rPr>
          <w:rFonts w:eastAsiaTheme="minorEastAsia"/>
          <w:lang w:eastAsia="zh-CN"/>
        </w:rPr>
        <w:fldChar w:fldCharType="begin"/>
      </w:r>
      <w:r>
        <w:rPr>
          <w:lang w:eastAsia="zh-CN"/>
        </w:rPr>
        <w:instrText>REF _Ref115961796 \r \h</w:instrText>
      </w:r>
      <w:r>
        <w:rPr>
          <w:rFonts w:eastAsiaTheme="minorEastAsia"/>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CATT </w:t>
      </w:r>
      <w:r>
        <w:rPr>
          <w:rFonts w:eastAsiaTheme="minorEastAsia"/>
          <w:lang w:eastAsia="zh-CN"/>
        </w:rPr>
        <w:fldChar w:fldCharType="begin"/>
      </w:r>
      <w:r>
        <w:rPr>
          <w:lang w:eastAsia="zh-CN"/>
        </w:rPr>
        <w:instrText>REF _Ref115856486 \r \h</w:instrText>
      </w:r>
      <w:r>
        <w:rPr>
          <w:rFonts w:eastAsiaTheme="minorEastAsia"/>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Ericsson </w:t>
      </w:r>
      <w:r>
        <w:rPr>
          <w:rFonts w:eastAsiaTheme="minorEastAsia"/>
          <w:lang w:eastAsia="zh-CN"/>
        </w:rPr>
        <w:fldChar w:fldCharType="begin"/>
      </w:r>
      <w:r>
        <w:rPr>
          <w:lang w:eastAsia="zh-CN"/>
        </w:rPr>
        <w:instrText>REF _Ref115869297 \r \h</w:instrText>
      </w:r>
      <w:r>
        <w:rPr>
          <w:rFonts w:eastAsiaTheme="minorEastAsia"/>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w:t>
      </w:r>
      <w:r>
        <w:rPr>
          <w:rFonts w:eastAsiaTheme="minorEastAsia"/>
          <w:lang w:val="en-GB" w:eastAsia="zh-CN"/>
        </w:rPr>
        <w:t>DO</w:t>
      </w:r>
      <w:r>
        <w:rPr>
          <w:rFonts w:eastAsiaTheme="minorEastAsia"/>
          <w:lang w:val="en-GB" w:eastAsia="zh-CN"/>
        </w:rPr>
        <w:t xml:space="preserve">COMO </w:t>
      </w:r>
      <w:r>
        <w:rPr>
          <w:rFonts w:eastAsiaTheme="minorEastAsia"/>
          <w:lang w:val="en-GB" w:eastAsia="zh-CN"/>
        </w:rPr>
        <w:fldChar w:fldCharType="begin"/>
      </w:r>
      <w:r>
        <w:rPr>
          <w:lang w:val="en-GB" w:eastAsia="zh-CN"/>
        </w:rPr>
        <w:instrText>REF _Ref115965657 \r \h</w:instrText>
      </w:r>
      <w:r>
        <w:rPr>
          <w:rFonts w:eastAsiaTheme="minorEastAsia"/>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eastAsiaTheme="minorEastAsia"/>
          <w:lang w:eastAsia="zh-CN"/>
        </w:rPr>
        <w:t xml:space="preserve">Qualcomm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Nokia </w:t>
      </w:r>
      <w:r>
        <w:rPr>
          <w:rFonts w:eastAsiaTheme="minorEastAsia"/>
          <w:lang w:eastAsia="zh-CN"/>
        </w:rPr>
        <w:fldChar w:fldCharType="begin"/>
      </w:r>
      <w:r>
        <w:rPr>
          <w:lang w:eastAsia="zh-CN"/>
        </w:rPr>
        <w:instrText>REF _Ref115959200 \r \h</w:instrText>
      </w:r>
      <w:r>
        <w:rPr>
          <w:rFonts w:eastAsiaTheme="minorEastAsia"/>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and WILUS </w:t>
      </w:r>
      <w:r>
        <w:rPr>
          <w:rFonts w:eastAsiaTheme="minorEastAsia"/>
          <w:lang w:eastAsia="zh-CN"/>
        </w:rPr>
        <w:fldChar w:fldCharType="begin"/>
      </w:r>
      <w:r>
        <w:rPr>
          <w:lang w:eastAsia="zh-CN"/>
        </w:rPr>
        <w:instrText>REF _Ref115964090 \r \h</w:instrText>
      </w:r>
      <w:r>
        <w:rPr>
          <w:rFonts w:eastAsiaTheme="minorEastAsia"/>
          <w:lang w:eastAsia="zh-CN"/>
        </w:rPr>
      </w:r>
      <w:r>
        <w:rPr>
          <w:lang w:eastAsia="zh-CN"/>
        </w:rPr>
        <w:fldChar w:fldCharType="separate"/>
      </w:r>
      <w:r>
        <w:rPr>
          <w:lang w:eastAsia="zh-CN"/>
        </w:rPr>
        <w:t>[35]</w:t>
      </w:r>
      <w:r>
        <w:rPr>
          <w:lang w:eastAsia="zh-CN"/>
        </w:rPr>
        <w:fldChar w:fldCharType="end"/>
      </w:r>
      <w:r>
        <w:rPr>
          <w:rFonts w:eastAsiaTheme="minorEastAsia"/>
          <w:lang w:eastAsia="zh-CN"/>
        </w:rPr>
        <w:t>.</w:t>
      </w:r>
    </w:p>
    <w:p w:rsidR="003068CF" w:rsidRDefault="00E00CBF">
      <w:pPr>
        <w:spacing w:before="120" w:after="120"/>
        <w:rPr>
          <w:rFonts w:eastAsiaTheme="minorEastAsia"/>
          <w:lang w:val="en-GB" w:eastAsia="zh-CN"/>
        </w:rPr>
      </w:pPr>
      <w:r>
        <w:rPr>
          <w:rFonts w:eastAsiaTheme="minorEastAsia"/>
          <w:lang w:eastAsia="zh-CN"/>
        </w:rPr>
        <w:t xml:space="preserve">It is proposed in </w:t>
      </w:r>
      <w:r>
        <w:rPr>
          <w:rFonts w:eastAsiaTheme="minorEastAsia"/>
          <w:lang w:eastAsia="zh-CN"/>
        </w:rPr>
        <w:fldChar w:fldCharType="begin"/>
      </w:r>
      <w:r>
        <w:rPr>
          <w:lang w:eastAsia="zh-CN"/>
        </w:rPr>
        <w:instrText>REF _Ref116129591 \h</w:instrText>
      </w:r>
      <w:r>
        <w:rPr>
          <w:rFonts w:eastAsiaTheme="minorEastAsia"/>
          <w:lang w:eastAsia="zh-CN"/>
        </w:rPr>
      </w:r>
      <w:r>
        <w:rPr>
          <w:lang w:eastAsia="zh-CN"/>
        </w:rPr>
        <w:fldChar w:fldCharType="separate"/>
      </w:r>
      <w:r>
        <w:rPr>
          <w:lang w:eastAsia="zh-CN"/>
        </w:rPr>
        <w:t>Proposal 1-2</w:t>
      </w:r>
      <w:r>
        <w:rPr>
          <w:lang w:eastAsia="zh-CN"/>
        </w:rPr>
        <w:fldChar w:fldCharType="end"/>
      </w:r>
      <w:r>
        <w:rPr>
          <w:rFonts w:eastAsiaTheme="minorEastAsia"/>
          <w:lang w:eastAsia="zh-CN"/>
        </w:rPr>
        <w:t xml:space="preserve"> to agree to support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w:t>
      </w:r>
      <w:r>
        <w:rPr>
          <w:rFonts w:eastAsiaTheme="minorEastAsia"/>
          <w:lang w:eastAsia="zh-CN"/>
        </w:rPr>
        <w:t>f</w:t>
      </w:r>
      <w:r>
        <w:t>or SBFD operation within a TDD carrier</w:t>
      </w:r>
      <w:r>
        <w:rPr>
          <w:rFonts w:eastAsiaTheme="minorEastAsia"/>
          <w:lang w:eastAsia="zh-CN"/>
        </w:rPr>
        <w:t>.</w:t>
      </w:r>
    </w:p>
    <w:p w:rsidR="003068CF" w:rsidRDefault="003068CF">
      <w:pPr>
        <w:rPr>
          <w:rFonts w:eastAsiaTheme="minorEastAsia"/>
          <w:lang w:val="en-GB" w:eastAsia="zh-CN"/>
        </w:rPr>
      </w:pPr>
    </w:p>
    <w:p w:rsidR="003068CF" w:rsidRDefault="00E00CBF">
      <w:pPr>
        <w:rPr>
          <w:rFonts w:ascii="Times" w:eastAsiaTheme="minorEastAsia" w:hAnsi="Times"/>
          <w:b/>
          <w:szCs w:val="24"/>
          <w:u w:val="single"/>
          <w:lang w:val="en-GB" w:eastAsia="zh-CN"/>
        </w:rPr>
      </w:pPr>
      <w:r>
        <w:rPr>
          <w:rFonts w:ascii="Times" w:eastAsia="Batang" w:hAnsi="Times"/>
          <w:b/>
          <w:szCs w:val="24"/>
          <w:u w:val="single"/>
          <w:lang w:val="en-GB" w:eastAsia="zh-CN"/>
        </w:rPr>
        <w:t>SBFD</w:t>
      </w:r>
      <w:r>
        <w:rPr>
          <w:rFonts w:ascii="Times" w:eastAsia="Malgun Gothic" w:hAnsi="Times"/>
          <w:b/>
          <w:szCs w:val="24"/>
          <w:u w:val="single"/>
          <w:lang w:val="en-GB" w:eastAsia="zh-CN"/>
        </w:rPr>
        <w:t xml:space="preserve"> scheme</w:t>
      </w:r>
      <w:r>
        <w:rPr>
          <w:rFonts w:ascii="Times" w:eastAsia="Batang" w:hAnsi="Times"/>
          <w:b/>
          <w:szCs w:val="24"/>
          <w:u w:val="single"/>
          <w:lang w:val="en-GB" w:eastAsia="zh-CN"/>
        </w:rPr>
        <w:t xml:space="preserve"> with</w:t>
      </w:r>
      <w:r>
        <w:rPr>
          <w:rFonts w:ascii="Times" w:eastAsia="Malgun Gothic" w:hAnsi="Times"/>
          <w:b/>
          <w:szCs w:val="24"/>
          <w:u w:val="single"/>
          <w:lang w:val="en-GB" w:eastAsia="zh-CN"/>
        </w:rPr>
        <w:t>in</w:t>
      </w:r>
      <w:r>
        <w:rPr>
          <w:rFonts w:ascii="Times" w:eastAsia="Batang" w:hAnsi="Times"/>
          <w:b/>
          <w:szCs w:val="24"/>
          <w:u w:val="single"/>
          <w:lang w:val="en-GB" w:eastAsia="zh-CN"/>
        </w:rPr>
        <w:t xml:space="preserve"> a single configured DL and UL BWP pair</w:t>
      </w:r>
      <w:r>
        <w:rPr>
          <w:rFonts w:ascii="Times" w:eastAsia="Batang" w:hAnsi="Times"/>
          <w:b/>
          <w:szCs w:val="24"/>
          <w:u w:val="single"/>
          <w:lang w:val="en-GB" w:eastAsia="zh-CN"/>
        </w:rPr>
        <w:t xml:space="preserve"> with </w:t>
      </w:r>
      <w:r>
        <w:rPr>
          <w:rFonts w:ascii="Times" w:eastAsia="Malgun Gothic" w:hAnsi="Times"/>
          <w:b/>
          <w:szCs w:val="24"/>
          <w:u w:val="single"/>
          <w:lang w:val="en-GB" w:eastAsia="zh-CN"/>
        </w:rPr>
        <w:t>un</w:t>
      </w:r>
      <w:r>
        <w:rPr>
          <w:rFonts w:ascii="Times" w:eastAsia="Batang" w:hAnsi="Times"/>
          <w:b/>
          <w:szCs w:val="24"/>
          <w:u w:val="single"/>
          <w:lang w:val="en-GB" w:eastAsia="zh-CN"/>
        </w:rPr>
        <w:t>aligned center frequencies</w:t>
      </w:r>
    </w:p>
    <w:p w:rsidR="003068CF" w:rsidRDefault="00E00CBF">
      <w:pPr>
        <w:rPr>
          <w:rFonts w:ascii="Times" w:eastAsiaTheme="minorEastAsia" w:hAnsi="Times"/>
          <w:szCs w:val="24"/>
          <w:lang w:val="en-GB" w:eastAsia="zh-CN"/>
        </w:rPr>
      </w:pPr>
      <w:r>
        <w:rPr>
          <w:rFonts w:ascii="Times" w:eastAsiaTheme="minorEastAsia" w:hAnsi="Times"/>
          <w:szCs w:val="24"/>
          <w:lang w:val="en-GB" w:eastAsia="zh-CN"/>
        </w:rPr>
        <w:t>One potential use case for SBFD scheme</w:t>
      </w:r>
      <w:r>
        <w:t xml:space="preserve"> </w:t>
      </w:r>
      <w:r>
        <w:rPr>
          <w:rFonts w:ascii="Times" w:eastAsiaTheme="minorEastAsia" w:hAnsi="Times"/>
          <w:szCs w:val="24"/>
          <w:lang w:val="en-GB" w:eastAsia="zh-CN"/>
        </w:rPr>
        <w:t xml:space="preserve">within a single configured DL and UL BWP pair with unaligned center frequencies is for {D U} pattern shown below. LG </w:t>
      </w:r>
      <w:r>
        <w:rPr>
          <w:rFonts w:ascii="Times" w:eastAsiaTheme="minorEastAsia" w:hAnsi="Times"/>
          <w:szCs w:val="24"/>
          <w:lang w:val="en-GB" w:eastAsia="zh-CN"/>
        </w:rPr>
        <w:fldChar w:fldCharType="begin"/>
      </w:r>
      <w:r>
        <w:rPr>
          <w:rFonts w:ascii="Times" w:hAnsi="Times"/>
          <w:szCs w:val="24"/>
          <w:lang w:val="en-GB" w:eastAsia="zh-CN"/>
        </w:rPr>
        <w:instrText>REF _Ref115968736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[27]</w:t>
      </w:r>
      <w:r>
        <w:rPr>
          <w:rFonts w:ascii="Times" w:hAnsi="Times"/>
          <w:szCs w:val="24"/>
          <w:lang w:val="en-GB" w:eastAsia="zh-CN"/>
        </w:rPr>
        <w:fldChar w:fldCharType="end"/>
      </w:r>
      <w:r>
        <w:rPr>
          <w:rFonts w:ascii="Times" w:eastAsiaTheme="minorEastAsia" w:hAnsi="Times"/>
          <w:szCs w:val="24"/>
          <w:lang w:val="en-GB" w:eastAsia="zh-CN"/>
        </w:rPr>
        <w:t xml:space="preserve"> proposed to support SBFD scheme</w:t>
      </w:r>
      <w:r>
        <w:t xml:space="preserve"> </w:t>
      </w:r>
      <w:r>
        <w:rPr>
          <w:rFonts w:ascii="Times" w:eastAsiaTheme="minorEastAsia" w:hAnsi="Times"/>
          <w:szCs w:val="24"/>
          <w:lang w:val="en-GB" w:eastAsia="zh-CN"/>
        </w:rPr>
        <w:t>within a single configured DL and UL BWP pair with unaligned center frequencies</w:t>
      </w:r>
      <w:r>
        <w:t xml:space="preserve"> </w:t>
      </w:r>
      <w:r>
        <w:rPr>
          <w:rFonts w:ascii="Times" w:eastAsiaTheme="minorEastAsia" w:hAnsi="Times"/>
          <w:szCs w:val="24"/>
          <w:lang w:val="en-GB" w:eastAsia="zh-CN"/>
        </w:rPr>
        <w:t xml:space="preserve">for this case. Huawei </w:t>
      </w:r>
      <w:r>
        <w:rPr>
          <w:rFonts w:eastAsiaTheme="minorEastAsia"/>
          <w:lang w:eastAsia="zh-CN"/>
        </w:rPr>
        <w:fldChar w:fldCharType="begin"/>
      </w:r>
      <w:r>
        <w:rPr>
          <w:lang w:eastAsia="zh-CN"/>
        </w:rPr>
        <w:instrText>REF _Ref115856448 \r \h</w:instrText>
      </w:r>
      <w:r>
        <w:rPr>
          <w:rFonts w:eastAsiaTheme="minorEastAsia"/>
          <w:lang w:eastAsia="zh-CN"/>
        </w:rPr>
      </w:r>
      <w:r>
        <w:rPr>
          <w:lang w:eastAsia="zh-CN"/>
        </w:rPr>
        <w:fldChar w:fldCharType="separate"/>
      </w:r>
      <w:r>
        <w:rPr>
          <w:lang w:eastAsia="zh-CN"/>
        </w:rPr>
        <w:t>[6]</w:t>
      </w:r>
      <w:r>
        <w:rPr>
          <w:lang w:eastAsia="zh-CN"/>
        </w:rPr>
        <w:fldChar w:fldCharType="end"/>
      </w:r>
      <w:r>
        <w:rPr>
          <w:rFonts w:ascii="Times" w:eastAsiaTheme="minorEastAsia" w:hAnsi="Times"/>
          <w:szCs w:val="24"/>
          <w:lang w:val="en-GB" w:eastAsia="zh-CN"/>
        </w:rPr>
        <w:t xml:space="preserve"> analysed a</w:t>
      </w:r>
      <w:r>
        <w:t>dditional UE complexity</w:t>
      </w:r>
      <w:r>
        <w:rPr>
          <w:rFonts w:eastAsiaTheme="minorEastAsia"/>
          <w:lang w:eastAsia="zh-CN"/>
        </w:rPr>
        <w:t xml:space="preserve"> and limitation of </w:t>
      </w:r>
      <w:r>
        <w:t>scheduling flexibility</w:t>
      </w:r>
      <w:r>
        <w:rPr>
          <w:rFonts w:eastAsiaTheme="minorEastAsia"/>
          <w:lang w:eastAsia="zh-CN"/>
        </w:rPr>
        <w:t xml:space="preserve">. To be more specific, </w:t>
      </w:r>
      <w:r>
        <w:t>UE has to do RF retuning in case of switching between UL and DL.</w:t>
      </w:r>
      <w:r>
        <w:rPr>
          <w:rFonts w:eastAsiaTheme="minorEastAsia"/>
          <w:lang w:eastAsia="zh-CN"/>
        </w:rPr>
        <w:t xml:space="preserve"> In addition, </w:t>
      </w:r>
      <w:r>
        <w:t xml:space="preserve">this method may not work well for the frame </w:t>
      </w:r>
      <w:r>
        <w:t>structure including both X slot and U slot</w:t>
      </w:r>
      <w:r>
        <w:rPr>
          <w:rFonts w:eastAsiaTheme="minorEastAsia"/>
          <w:lang w:eastAsia="zh-CN"/>
        </w:rPr>
        <w:t xml:space="preserve"> that </w:t>
      </w:r>
      <w:r>
        <w:t>UE may not make full use of the frequency resources in U slot</w:t>
      </w:r>
      <w:r>
        <w:rPr>
          <w:rFonts w:eastAsiaTheme="minorEastAsia"/>
          <w:lang w:eastAsia="zh-CN"/>
        </w:rPr>
        <w:t>.</w:t>
      </w:r>
    </w:p>
    <w:p w:rsidR="003068CF" w:rsidRDefault="00E00CBF">
      <w:pPr>
        <w:keepNext/>
        <w:jc w:val="center"/>
      </w:pPr>
      <w:r>
        <w:rPr>
          <w:noProof/>
          <w:lang w:eastAsia="zh-CN"/>
        </w:rPr>
        <w:drawing>
          <wp:inline distT="0" distB="0" distL="0" distR="0">
            <wp:extent cx="3113405" cy="1437005"/>
            <wp:effectExtent l="0" t="0" r="0" b="0"/>
            <wp:docPr id="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4"/>
                    <pic:cNvPicPr>
                      <a:picLocks noChangeAspect="1" noChangeArrowheads="1"/>
                    </pic:cNvPicPr>
                  </pic:nvPicPr>
                  <pic:blipFill>
                    <a:blip r:embed="rId10"/>
                    <a:stretch>
                      <a:fillRect/>
                    </a:stretch>
                  </pic:blipFill>
                  <pic:spPr>
                    <a:xfrm>
                      <a:off x="0" y="0"/>
                      <a:ext cx="3113405" cy="1437005"/>
                    </a:xfrm>
                    <a:prstGeom prst="rect">
                      <a:avLst/>
                    </a:prstGeom>
                  </pic:spPr>
                </pic:pic>
              </a:graphicData>
            </a:graphic>
          </wp:inline>
        </w:drawing>
      </w:r>
    </w:p>
    <w:p w:rsidR="003068CF" w:rsidRDefault="00E00CBF">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w:t>
      </w:r>
      <w:r>
        <w:fldChar w:fldCharType="end"/>
      </w:r>
      <w:r>
        <w:rPr>
          <w:lang w:eastAsia="zh-CN"/>
        </w:rPr>
        <w:t xml:space="preserve">: single configured DL and UL BWP pair with unaligned center frequencies in </w:t>
      </w:r>
      <w:r>
        <w:rPr>
          <w:rFonts w:eastAsiaTheme="minorEastAsia"/>
          <w:lang w:eastAsia="zh-CN"/>
        </w:rPr>
        <w:fldChar w:fldCharType="begin"/>
      </w:r>
      <w:r>
        <w:rPr>
          <w:lang w:eastAsia="zh-CN"/>
        </w:rPr>
        <w:instrText xml:space="preserve">REF _Ref115856448 </w:instrText>
      </w:r>
      <w:r>
        <w:rPr>
          <w:lang w:eastAsia="zh-CN"/>
        </w:rPr>
        <w:instrText>\r \h</w:instrText>
      </w:r>
      <w:r>
        <w:rPr>
          <w:rFonts w:eastAsiaTheme="minorEastAsia"/>
          <w:lang w:eastAsia="zh-CN"/>
        </w:rPr>
      </w:r>
      <w:r>
        <w:rPr>
          <w:lang w:eastAsia="zh-CN"/>
        </w:rPr>
        <w:fldChar w:fldCharType="separate"/>
      </w:r>
      <w:r>
        <w:rPr>
          <w:lang w:eastAsia="zh-CN"/>
        </w:rPr>
        <w:t>[6]</w:t>
      </w:r>
      <w:r>
        <w:rPr>
          <w:lang w:eastAsia="zh-CN"/>
        </w:rPr>
        <w:fldChar w:fldCharType="end"/>
      </w:r>
    </w:p>
    <w:p w:rsidR="003068CF" w:rsidRDefault="00E00CBF">
      <w:pPr>
        <w:spacing w:before="120"/>
        <w:rPr>
          <w:rFonts w:eastAsiaTheme="minorEastAsia"/>
          <w:lang w:eastAsia="zh-CN"/>
        </w:rPr>
      </w:pPr>
      <w:r>
        <w:rPr>
          <w:rFonts w:ascii="Times" w:eastAsiaTheme="minorEastAsia" w:hAnsi="Times"/>
          <w:szCs w:val="24"/>
          <w:lang w:val="en-GB" w:eastAsia="zh-CN"/>
        </w:rPr>
        <w:t xml:space="preserve">CATT </w:t>
      </w:r>
      <w:r>
        <w:rPr>
          <w:rFonts w:eastAsiaTheme="minorEastAsia"/>
          <w:lang w:eastAsia="zh-CN"/>
        </w:rPr>
        <w:fldChar w:fldCharType="begin"/>
      </w:r>
      <w:r>
        <w:rPr>
          <w:lang w:eastAsia="zh-CN"/>
        </w:rPr>
        <w:instrText>REF _Ref115856486 \r \h</w:instrText>
      </w:r>
      <w:r>
        <w:rPr>
          <w:rFonts w:eastAsiaTheme="minorEastAsia"/>
          <w:lang w:eastAsia="zh-CN"/>
        </w:rPr>
      </w:r>
      <w:r>
        <w:rPr>
          <w:lang w:eastAsia="zh-CN"/>
        </w:rPr>
        <w:fldChar w:fldCharType="separate"/>
      </w:r>
      <w:r>
        <w:rPr>
          <w:lang w:eastAsia="zh-CN"/>
        </w:rPr>
        <w:t>[12]</w:t>
      </w:r>
      <w:r>
        <w:rPr>
          <w:lang w:eastAsia="zh-CN"/>
        </w:rPr>
        <w:fldChar w:fldCharType="end"/>
      </w:r>
      <w:r>
        <w:rPr>
          <w:rFonts w:ascii="Times" w:eastAsiaTheme="minorEastAsia" w:hAnsi="Times"/>
          <w:szCs w:val="24"/>
          <w:lang w:val="en-GB" w:eastAsia="zh-CN"/>
        </w:rPr>
        <w:t xml:space="preserve"> provided a case</w:t>
      </w:r>
      <w:r>
        <w:rPr>
          <w:rFonts w:eastAsiaTheme="minorEastAsia"/>
          <w:lang w:eastAsia="zh-CN"/>
        </w:rPr>
        <w:t xml:space="preserve"> illustrated below where </w:t>
      </w:r>
      <w:r>
        <w:rPr>
          <w:rFonts w:ascii="Times" w:eastAsia="宋体" w:hAnsi="Times" w:cs="Times"/>
          <w:lang w:val="en-GB" w:eastAsia="zh-CN"/>
        </w:rPr>
        <w:t>there is no full DL symbol and a smaller DL BWP compared with UL BWP is configured</w:t>
      </w:r>
      <w:r>
        <w:rPr>
          <w:rFonts w:eastAsiaTheme="minorEastAsia"/>
          <w:lang w:eastAsia="zh-CN"/>
        </w:rPr>
        <w:t>. It is pointed out that shorter BWP switching delay needs to be cons</w:t>
      </w:r>
      <w:r>
        <w:rPr>
          <w:rFonts w:eastAsiaTheme="minorEastAsia"/>
          <w:lang w:eastAsia="zh-CN"/>
        </w:rPr>
        <w:t>idered and this case</w:t>
      </w:r>
      <w:r>
        <w:rPr>
          <w:rFonts w:ascii="Times" w:eastAsia="宋体" w:hAnsi="Times" w:cs="Times"/>
          <w:lang w:val="en-GB" w:eastAsia="zh-CN"/>
        </w:rPr>
        <w:t xml:space="preserve"> is configuration dependent and a larger DL BWP with aligned center frequency as UL BWP can be configured instead.</w:t>
      </w:r>
    </w:p>
    <w:p w:rsidR="003068CF" w:rsidRDefault="00E00CBF">
      <w:pPr>
        <w:keepNext/>
        <w:jc w:val="center"/>
      </w:pPr>
      <w:r>
        <w:object w:dxaOrig="4335" w:dyaOrig="1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 o:spid="_x0000_i1025" type="#_x0000_t75" style="width:216.85pt;height:90.2pt" o:ole="">
            <v:imagedata r:id="rId11" o:title=""/>
          </v:shape>
          <o:OLEObject Type="Embed" ProgID="Visio.Drawing.11" ShapeID="ole_rId3" DrawAspect="Content" ObjectID="_1727015711" r:id="rId12"/>
        </w:object>
      </w:r>
    </w:p>
    <w:p w:rsidR="003068CF" w:rsidRDefault="00E00CBF">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w:t>
      </w:r>
      <w:r>
        <w:fldChar w:fldCharType="end"/>
      </w:r>
      <w:r>
        <w:rPr>
          <w:lang w:eastAsia="zh-CN"/>
        </w:rPr>
        <w:t>: single configured DL and UL BWP pair with</w:t>
      </w:r>
      <w:r>
        <w:rPr>
          <w:lang w:eastAsia="zh-CN"/>
        </w:rPr>
        <w:t xml:space="preserve"> unaligned center frequencies in </w:t>
      </w:r>
      <w:r>
        <w:rPr>
          <w:rFonts w:eastAsiaTheme="minorEastAsia"/>
          <w:lang w:eastAsia="zh-CN"/>
        </w:rPr>
        <w:fldChar w:fldCharType="begin"/>
      </w:r>
      <w:r>
        <w:rPr>
          <w:lang w:eastAsia="zh-CN"/>
        </w:rPr>
        <w:instrText>REF _Ref115856486 \r \h</w:instrText>
      </w:r>
      <w:r>
        <w:rPr>
          <w:rFonts w:eastAsiaTheme="minorEastAsia"/>
          <w:lang w:eastAsia="zh-CN"/>
        </w:rPr>
      </w:r>
      <w:r>
        <w:rPr>
          <w:lang w:eastAsia="zh-CN"/>
        </w:rPr>
        <w:fldChar w:fldCharType="separate"/>
      </w:r>
      <w:r>
        <w:rPr>
          <w:lang w:eastAsia="zh-CN"/>
        </w:rPr>
        <w:t>[12]</w:t>
      </w:r>
      <w:r>
        <w:rPr>
          <w:lang w:eastAsia="zh-CN"/>
        </w:rPr>
        <w:fldChar w:fldCharType="end"/>
      </w:r>
    </w:p>
    <w:p w:rsidR="003068CF" w:rsidRDefault="003068CF">
      <w:pPr>
        <w:rPr>
          <w:rFonts w:ascii="Times" w:eastAsiaTheme="minorEastAsia" w:hAnsi="Times"/>
          <w:szCs w:val="24"/>
          <w:lang w:val="en-GB" w:eastAsia="zh-CN"/>
        </w:rPr>
      </w:pPr>
    </w:p>
    <w:p w:rsidR="003068CF" w:rsidRDefault="00E00CBF">
      <w:pPr>
        <w:rPr>
          <w:rFonts w:ascii="Times" w:eastAsiaTheme="minorEastAsia" w:hAnsi="Times"/>
          <w:szCs w:val="24"/>
          <w:lang w:val="en-GB" w:eastAsia="zh-CN"/>
        </w:rPr>
      </w:pPr>
      <w:r>
        <w:rPr>
          <w:rFonts w:ascii="Times" w:eastAsiaTheme="minorEastAsia" w:hAnsi="Times"/>
          <w:szCs w:val="24"/>
          <w:lang w:val="en-GB" w:eastAsia="zh-CN"/>
        </w:rPr>
        <w:t xml:space="preserve">Intel </w:t>
      </w:r>
      <w:r>
        <w:rPr>
          <w:rFonts w:ascii="Times" w:eastAsiaTheme="minorEastAsia" w:hAnsi="Times"/>
          <w:szCs w:val="24"/>
          <w:lang w:val="en-GB" w:eastAsia="zh-CN"/>
        </w:rPr>
        <w:fldChar w:fldCharType="begin"/>
      </w:r>
      <w:r>
        <w:rPr>
          <w:rFonts w:ascii="Times" w:hAnsi="Times"/>
          <w:szCs w:val="24"/>
          <w:lang w:val="en-GB" w:eastAsia="zh-CN"/>
        </w:rPr>
        <w:instrText>REF _Ref115875086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ascii="Times" w:eastAsiaTheme="minorEastAsia" w:hAnsi="Times"/>
          <w:szCs w:val="24"/>
          <w:lang w:val="en-GB" w:eastAsia="zh-CN"/>
        </w:rPr>
        <w:t xml:space="preserve">, CMCC </w:t>
      </w:r>
      <w:r>
        <w:rPr>
          <w:rFonts w:ascii="Times" w:eastAsiaTheme="minorEastAsia" w:hAnsi="Times"/>
          <w:szCs w:val="24"/>
          <w:lang w:val="en-GB" w:eastAsia="zh-CN"/>
        </w:rPr>
        <w:fldChar w:fldCharType="begin"/>
      </w:r>
      <w:r>
        <w:rPr>
          <w:rFonts w:ascii="Times" w:hAnsi="Times"/>
          <w:szCs w:val="24"/>
          <w:lang w:val="en-GB" w:eastAsia="zh-CN"/>
        </w:rPr>
        <w:instrText>REF _Ref115880829 \</w:instrText>
      </w:r>
      <w:r>
        <w:rPr>
          <w:rFonts w:ascii="Times" w:hAnsi="Times"/>
          <w:szCs w:val="24"/>
          <w:lang w:val="en-GB" w:eastAsia="zh-CN"/>
        </w:rPr>
        <w:instrText>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eastAsiaTheme="minorEastAsia" w:hAnsi="Times"/>
          <w:szCs w:val="24"/>
          <w:lang w:val="en-GB" w:eastAsia="zh-CN"/>
        </w:rPr>
        <w:t xml:space="preserve"> and </w:t>
      </w:r>
      <w:r>
        <w:rPr>
          <w:rFonts w:eastAsiaTheme="minorEastAsia"/>
          <w:lang w:val="en-GB" w:eastAsia="zh-CN"/>
        </w:rPr>
        <w:t xml:space="preserve">DOCOMO </w:t>
      </w:r>
      <w:r>
        <w:rPr>
          <w:rFonts w:eastAsiaTheme="minorEastAsia"/>
          <w:lang w:val="en-GB" w:eastAsia="zh-CN"/>
        </w:rPr>
        <w:fldChar w:fldCharType="begin"/>
      </w:r>
      <w:r>
        <w:rPr>
          <w:lang w:val="en-GB" w:eastAsia="zh-CN"/>
        </w:rPr>
        <w:instrText>REF _Ref115965657 \r \h</w:instrText>
      </w:r>
      <w:r>
        <w:rPr>
          <w:rFonts w:eastAsiaTheme="minorEastAsia"/>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ascii="Times" w:eastAsiaTheme="minorEastAsia" w:hAnsi="Times"/>
          <w:szCs w:val="24"/>
          <w:lang w:val="en-GB" w:eastAsia="zh-CN"/>
        </w:rPr>
        <w:t>do not see motivation to support single configured DL and UL BWP pair with unaligned center frequencies.</w:t>
      </w:r>
    </w:p>
    <w:p w:rsidR="003068CF" w:rsidRDefault="00E00CBF">
      <w:pPr>
        <w:rPr>
          <w:rFonts w:ascii="Times" w:eastAsiaTheme="minorEastAsia" w:hAnsi="Times"/>
          <w:szCs w:val="24"/>
          <w:lang w:val="en-GB" w:eastAsia="zh-CN"/>
        </w:rPr>
      </w:pPr>
      <w:r>
        <w:rPr>
          <w:rFonts w:ascii="Times" w:eastAsiaTheme="minorEastAsia" w:hAnsi="Times"/>
          <w:szCs w:val="24"/>
          <w:lang w:val="en-GB" w:eastAsia="zh-CN"/>
        </w:rPr>
        <w:t xml:space="preserve">Samsung </w:t>
      </w:r>
      <w:r>
        <w:rPr>
          <w:rFonts w:ascii="Times" w:eastAsiaTheme="minorEastAsia" w:hAnsi="Times"/>
          <w:szCs w:val="24"/>
          <w:lang w:val="en-GB" w:eastAsia="zh-CN"/>
        </w:rPr>
        <w:fldChar w:fldCharType="begin"/>
      </w:r>
      <w:r>
        <w:rPr>
          <w:rFonts w:ascii="Times" w:hAnsi="Times"/>
          <w:szCs w:val="24"/>
          <w:lang w:val="en-GB" w:eastAsia="zh-CN"/>
        </w:rPr>
        <w:instrText>REF _Ref115878497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[25]</w:t>
      </w:r>
      <w:r>
        <w:rPr>
          <w:rFonts w:ascii="Times" w:hAnsi="Times"/>
          <w:szCs w:val="24"/>
          <w:lang w:val="en-GB" w:eastAsia="zh-CN"/>
        </w:rPr>
        <w:fldChar w:fldCharType="end"/>
      </w:r>
      <w:r>
        <w:rPr>
          <w:rFonts w:ascii="Times" w:eastAsiaTheme="minorEastAsia" w:hAnsi="Times"/>
          <w:szCs w:val="24"/>
          <w:lang w:val="en-GB" w:eastAsia="zh-CN"/>
        </w:rPr>
        <w:t xml:space="preserve"> think that unaligned</w:t>
      </w:r>
      <w:r>
        <w:rPr>
          <w:color w:val="000000" w:themeColor="text1"/>
        </w:rPr>
        <w:t xml:space="preserve"> center frequencies for the BWP pair would result in higher RF modem design cost for single BWP UE implementations</w:t>
      </w:r>
      <w:r>
        <w:rPr>
          <w:rFonts w:eastAsiaTheme="minorEastAsia"/>
          <w:color w:val="000000" w:themeColor="text1"/>
          <w:lang w:eastAsia="zh-CN"/>
        </w:rPr>
        <w:t xml:space="preserve">, additional specification effort, additional </w:t>
      </w:r>
      <w:r>
        <w:rPr>
          <w:color w:val="000000" w:themeColor="text1"/>
        </w:rPr>
        <w:t xml:space="preserve">switching delay requirements and RF configuration </w:t>
      </w:r>
      <w:r>
        <w:rPr>
          <w:color w:val="000000" w:themeColor="text1"/>
        </w:rPr>
        <w:t>constraints</w:t>
      </w:r>
      <w:r>
        <w:rPr>
          <w:rFonts w:eastAsiaTheme="minorEastAsia"/>
          <w:color w:val="000000" w:themeColor="text1"/>
          <w:lang w:eastAsia="zh-CN"/>
        </w:rPr>
        <w:t xml:space="preserve"> and thus does not support.</w:t>
      </w:r>
    </w:p>
    <w:p w:rsidR="003068CF" w:rsidRDefault="00E00CBF">
      <w:pPr>
        <w:rPr>
          <w:rFonts w:eastAsiaTheme="minorEastAsia"/>
          <w:iCs/>
          <w:szCs w:val="16"/>
          <w:lang w:val="en-GB" w:eastAsia="zh-CN"/>
        </w:rPr>
      </w:pPr>
      <w:r>
        <w:rPr>
          <w:rFonts w:ascii="Times" w:eastAsiaTheme="minorEastAsia" w:hAnsi="Times"/>
          <w:szCs w:val="24"/>
          <w:lang w:val="en-GB" w:eastAsia="zh-CN"/>
        </w:rPr>
        <w:t xml:space="preserve">Qualcomm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ascii="Times" w:eastAsiaTheme="minorEastAsia" w:hAnsi="Times"/>
          <w:szCs w:val="24"/>
          <w:lang w:val="en-GB" w:eastAsia="zh-CN"/>
        </w:rPr>
        <w:t xml:space="preserve"> see useful scenario to support a single configured DL and UL BWP pair with unaligned center frequencies</w:t>
      </w:r>
      <w:r>
        <w:rPr>
          <w:iCs/>
          <w:szCs w:val="16"/>
          <w:lang w:val="en-GB" w:eastAsia="ko-KR"/>
        </w:rPr>
        <w:t xml:space="preserve"> where net</w:t>
      </w:r>
      <w:r>
        <w:rPr>
          <w:iCs/>
          <w:szCs w:val="16"/>
          <w:lang w:val="en-GB" w:eastAsia="ko-KR"/>
        </w:rPr>
        <w:t xml:space="preserve">work configures the UE with narrowband initial UL/DL BWP and then wideband first active BWP after RRC connection. If SBFD is indicated to only RRC connected UE, then during initial access, </w:t>
      </w:r>
      <w:r>
        <w:rPr>
          <w:iCs/>
          <w:szCs w:val="16"/>
          <w:lang w:val="en-GB" w:eastAsia="ko-KR"/>
        </w:rPr>
        <w:lastRenderedPageBreak/>
        <w:t>all UEs will be configured with center aligned narrowband UL/DL BWP</w:t>
      </w:r>
      <w:r>
        <w:rPr>
          <w:iCs/>
          <w:szCs w:val="16"/>
          <w:lang w:val="en-GB" w:eastAsia="ko-KR"/>
        </w:rPr>
        <w:t xml:space="preserve"> as shown on left figure in the example below. This will restrict leveraging the UL-SB resources and hence don’t achieve UL coverage gain and latency reduction. On the other hand, if this restriction is lifted, two </w:t>
      </w:r>
      <w:r>
        <w:rPr>
          <w:b/>
          <w:bCs/>
          <w:iCs/>
          <w:szCs w:val="16"/>
          <w:u w:val="single"/>
          <w:lang w:val="en-GB" w:eastAsia="ko-KR"/>
        </w:rPr>
        <w:t>narrowband</w:t>
      </w:r>
      <w:r>
        <w:rPr>
          <w:iCs/>
          <w:szCs w:val="16"/>
          <w:lang w:val="en-GB" w:eastAsia="ko-KR"/>
        </w:rPr>
        <w:t xml:space="preserve"> UL/DL BWP could be configured </w:t>
      </w:r>
      <w:r>
        <w:rPr>
          <w:iCs/>
          <w:szCs w:val="16"/>
          <w:lang w:val="en-GB" w:eastAsia="ko-KR"/>
        </w:rPr>
        <w:t>for the new UEs as shown in the right figure in the example below. This can be applicable for default BWP as well where UE could be scheduled only in one of the two DL subbands.</w:t>
      </w:r>
    </w:p>
    <w:tbl>
      <w:tblPr>
        <w:tblStyle w:val="af1"/>
        <w:tblW w:w="9070" w:type="dxa"/>
        <w:tblLook w:val="04A0" w:firstRow="1" w:lastRow="0" w:firstColumn="1" w:lastColumn="0" w:noHBand="0" w:noVBand="1"/>
      </w:tblPr>
      <w:tblGrid>
        <w:gridCol w:w="4490"/>
        <w:gridCol w:w="4596"/>
      </w:tblGrid>
      <w:tr w:rsidR="003068CF">
        <w:tc>
          <w:tcPr>
            <w:tcW w:w="4491" w:type="dxa"/>
            <w:tcBorders>
              <w:top w:val="nil"/>
              <w:left w:val="nil"/>
              <w:bottom w:val="nil"/>
              <w:right w:val="nil"/>
            </w:tcBorders>
          </w:tcPr>
          <w:p w:rsidR="003068CF" w:rsidRDefault="00E00CBF">
            <w:pPr>
              <w:rPr>
                <w:rFonts w:ascii="Times" w:eastAsiaTheme="minorEastAsia" w:hAnsi="Times"/>
                <w:szCs w:val="24"/>
                <w:lang w:val="en-GB" w:eastAsia="zh-CN"/>
              </w:rPr>
            </w:pPr>
            <w:r>
              <w:rPr>
                <w:noProof/>
                <w:lang w:eastAsia="zh-CN"/>
              </w:rPr>
              <w:drawing>
                <wp:inline distT="0" distB="0" distL="0" distR="0">
                  <wp:extent cx="2713990" cy="862965"/>
                  <wp:effectExtent l="0" t="0" r="0" b="0"/>
                  <wp:docPr id="30" name="ole_rId5"/>
                  <wp:cNvGraphicFramePr/>
                  <a:graphic xmlns:a="http://schemas.openxmlformats.org/drawingml/2006/main">
                    <a:graphicData uri="http://schemas.openxmlformats.org/drawingml/2006/picture">
                      <pic:pic xmlns:pic="http://schemas.openxmlformats.org/drawingml/2006/picture">
                        <pic:nvPicPr>
                          <pic:cNvPr id="30" name="ole_rId5"/>
                          <pic:cNvPicPr preferRelativeResize="0">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13990" cy="862965"/>
                          </a:xfrm>
                          <a:prstGeom prst="rect">
                            <a:avLst/>
                          </a:prstGeom>
                          <a:solidFill>
                            <a:srgbClr val="FFFFFF"/>
                          </a:solidFill>
                          <a:ln>
                            <a:noFill/>
                          </a:ln>
                        </pic:spPr>
                      </pic:pic>
                    </a:graphicData>
                  </a:graphic>
                </wp:inline>
              </w:drawing>
            </w:r>
          </w:p>
        </w:tc>
        <w:tc>
          <w:tcPr>
            <w:tcW w:w="4578" w:type="dxa"/>
            <w:tcBorders>
              <w:top w:val="nil"/>
              <w:left w:val="nil"/>
              <w:bottom w:val="nil"/>
              <w:right w:val="nil"/>
            </w:tcBorders>
          </w:tcPr>
          <w:p w:rsidR="003068CF" w:rsidRDefault="00E00CBF">
            <w:pPr>
              <w:keepNext/>
              <w:rPr>
                <w:rFonts w:ascii="Times" w:eastAsiaTheme="minorEastAsia" w:hAnsi="Times"/>
                <w:szCs w:val="24"/>
                <w:lang w:val="en-GB" w:eastAsia="zh-CN"/>
              </w:rPr>
            </w:pPr>
            <w:r>
              <w:rPr>
                <w:noProof/>
                <w:lang w:eastAsia="zh-CN"/>
              </w:rPr>
              <w:drawing>
                <wp:inline distT="0" distB="0" distL="0" distR="0">
                  <wp:extent cx="2772410" cy="862965"/>
                  <wp:effectExtent l="0" t="0" r="8890" b="0"/>
                  <wp:docPr id="29" name="ole_rId7"/>
                  <wp:cNvGraphicFramePr/>
                  <a:graphic xmlns:a="http://schemas.openxmlformats.org/drawingml/2006/main">
                    <a:graphicData uri="http://schemas.openxmlformats.org/drawingml/2006/picture">
                      <pic:pic xmlns:pic="http://schemas.openxmlformats.org/drawingml/2006/picture">
                        <pic:nvPicPr>
                          <pic:cNvPr id="29" name="ole_rId7"/>
                          <pic:cNvPicPr preferRelativeResize="0">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772410" cy="862965"/>
                          </a:xfrm>
                          <a:prstGeom prst="rect">
                            <a:avLst/>
                          </a:prstGeom>
                          <a:solidFill>
                            <a:srgbClr val="FFFFFF"/>
                          </a:solidFill>
                          <a:ln>
                            <a:noFill/>
                          </a:ln>
                        </pic:spPr>
                      </pic:pic>
                    </a:graphicData>
                  </a:graphic>
                </wp:inline>
              </w:drawing>
            </w:r>
          </w:p>
        </w:tc>
      </w:tr>
    </w:tbl>
    <w:p w:rsidR="003068CF" w:rsidRDefault="00E00CBF">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3</w:t>
      </w:r>
      <w:r>
        <w:fldChar w:fldCharType="end"/>
      </w:r>
      <w:r>
        <w:rPr>
          <w:lang w:eastAsia="zh-CN"/>
        </w:rPr>
        <w:t xml:space="preserve">: </w:t>
      </w:r>
      <w:r>
        <w:t>Narrowband UL/DL BWP w</w:t>
      </w:r>
      <w:r>
        <w:t>ith aligned and non-aligned center frequency</w:t>
      </w:r>
      <w:r>
        <w:rPr>
          <w:lang w:eastAsia="zh-CN"/>
        </w:rPr>
        <w:t xml:space="preserve">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p>
    <w:p w:rsidR="003068CF" w:rsidRDefault="00E00CBF">
      <w:pPr>
        <w:spacing w:before="120"/>
        <w:rPr>
          <w:rFonts w:ascii="Times" w:eastAsiaTheme="minorEastAsia" w:hAnsi="Times"/>
          <w:szCs w:val="24"/>
          <w:lang w:val="en-GB" w:eastAsia="zh-CN"/>
        </w:rPr>
      </w:pPr>
      <w:r>
        <w:rPr>
          <w:rFonts w:ascii="Times" w:eastAsiaTheme="minorEastAsia" w:hAnsi="Times"/>
          <w:szCs w:val="24"/>
          <w:lang w:val="en-GB" w:eastAsia="zh-CN"/>
        </w:rPr>
        <w:t xml:space="preserve">Given the divergent views, more discussions are needed and no proposal is provided. </w:t>
      </w:r>
    </w:p>
    <w:p w:rsidR="003068CF" w:rsidRDefault="003068CF">
      <w:pPr>
        <w:rPr>
          <w:rFonts w:eastAsiaTheme="minorEastAsia"/>
          <w:lang w:val="en-GB" w:eastAsia="zh-CN"/>
        </w:rPr>
      </w:pPr>
    </w:p>
    <w:p w:rsidR="003068CF" w:rsidRDefault="00E00CBF">
      <w:pPr>
        <w:rPr>
          <w:rFonts w:ascii="Times" w:eastAsiaTheme="minorEastAsia" w:hAnsi="Times" w:cs="Times"/>
          <w:b/>
          <w:u w:val="single"/>
          <w:lang w:val="en-GB" w:eastAsia="zh-CN"/>
        </w:rPr>
      </w:pPr>
      <w:r>
        <w:rPr>
          <w:rFonts w:ascii="Times" w:eastAsiaTheme="minorEastAsia" w:hAnsi="Times" w:cs="Times"/>
          <w:b/>
          <w:u w:val="single"/>
          <w:lang w:val="en-GB" w:eastAsia="zh-CN"/>
        </w:rPr>
        <w:t>M</w:t>
      </w:r>
      <w:r>
        <w:rPr>
          <w:rFonts w:ascii="Times" w:eastAsia="Batang" w:hAnsi="Times" w:cs="Times"/>
          <w:b/>
          <w:u w:val="single"/>
          <w:lang w:val="en-GB" w:eastAsia="zh-CN"/>
        </w:rPr>
        <w:t xml:space="preserve">ore than one configured DL </w:t>
      </w:r>
      <w:r>
        <w:rPr>
          <w:rFonts w:ascii="Times" w:eastAsia="Batang" w:hAnsi="Times" w:cs="Times"/>
          <w:b/>
          <w:u w:val="single"/>
          <w:lang w:val="en-GB" w:eastAsia="zh-CN"/>
        </w:rPr>
        <w:t>and UL BWP pair with aligned/unaligned center frequencies</w:t>
      </w:r>
    </w:p>
    <w:p w:rsidR="003068CF" w:rsidRDefault="00E00CBF">
      <w:pPr>
        <w:rPr>
          <w:rFonts w:eastAsiaTheme="minorEastAsia"/>
          <w:lang w:val="en-GB" w:eastAsia="zh-CN"/>
        </w:rPr>
      </w:pPr>
      <w:r>
        <w:rPr>
          <w:rFonts w:ascii="Times" w:eastAsiaTheme="minorEastAsia" w:hAnsi="Times"/>
          <w:szCs w:val="24"/>
          <w:lang w:val="en-GB" w:eastAsia="zh-CN"/>
        </w:rPr>
        <w:t xml:space="preserve">Example of multiple configured DL and UL BWP pairs with aligned center frequencies is illustrated below, where </w:t>
      </w:r>
      <w:r>
        <w:rPr>
          <w:lang w:val="en-GB" w:eastAsia="zh-CN"/>
        </w:rPr>
        <w:t>gNB configures BWP 1, 2 and 3 for UE</w:t>
      </w:r>
      <w:r>
        <w:rPr>
          <w:rFonts w:eastAsiaTheme="minorEastAsia"/>
          <w:lang w:val="en-GB" w:eastAsia="zh-CN"/>
        </w:rPr>
        <w:t xml:space="preserve"> and </w:t>
      </w:r>
      <w:r>
        <w:rPr>
          <w:lang w:val="en-GB" w:eastAsia="zh-CN"/>
        </w:rPr>
        <w:t>gNB may also configure BWP 4 with full bandwid</w:t>
      </w:r>
      <w:r>
        <w:rPr>
          <w:lang w:val="en-GB" w:eastAsia="zh-CN"/>
        </w:rPr>
        <w:t>th with the restriction that BWP 4 can be used only in 1</w:t>
      </w:r>
      <w:r>
        <w:rPr>
          <w:vertAlign w:val="superscript"/>
          <w:lang w:val="en-GB" w:eastAsia="zh-CN"/>
        </w:rPr>
        <w:t>st</w:t>
      </w:r>
      <w:r>
        <w:rPr>
          <w:lang w:val="en-GB" w:eastAsia="zh-CN"/>
        </w:rPr>
        <w:t xml:space="preserve"> DL slot or last UL slot</w:t>
      </w:r>
      <w:r>
        <w:rPr>
          <w:rFonts w:eastAsiaTheme="minorEastAsia"/>
          <w:lang w:val="en-GB" w:eastAsia="zh-CN"/>
        </w:rPr>
        <w:t xml:space="preserve"> </w:t>
      </w:r>
      <w:r>
        <w:rPr>
          <w:rFonts w:ascii="Times" w:eastAsiaTheme="minorEastAsia" w:hAnsi="Times"/>
          <w:szCs w:val="24"/>
          <w:lang w:val="en-GB" w:eastAsia="zh-CN"/>
        </w:rPr>
        <w:fldChar w:fldCharType="begin"/>
      </w:r>
      <w:r>
        <w:rPr>
          <w:rFonts w:ascii="Times" w:hAnsi="Times"/>
          <w:szCs w:val="24"/>
          <w:lang w:val="en-GB" w:eastAsia="zh-CN"/>
        </w:rPr>
        <w:instrText>REF _Ref115875086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eastAsiaTheme="minorEastAsia"/>
          <w:lang w:val="en-GB" w:eastAsia="zh-CN"/>
        </w:rPr>
        <w:t>.</w:t>
      </w:r>
    </w:p>
    <w:p w:rsidR="003068CF" w:rsidRDefault="00E00CBF">
      <w:pPr>
        <w:keepNext/>
        <w:spacing w:before="120" w:after="120"/>
        <w:jc w:val="center"/>
      </w:pPr>
      <w:r>
        <w:rPr>
          <w:noProof/>
          <w:lang w:eastAsia="zh-CN"/>
        </w:rPr>
        <w:drawing>
          <wp:inline distT="0" distB="0" distL="0" distR="0">
            <wp:extent cx="3097530" cy="1553845"/>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15"/>
                    <a:stretch>
                      <a:fillRect/>
                    </a:stretch>
                  </pic:blipFill>
                  <pic:spPr>
                    <a:xfrm>
                      <a:off x="0" y="0"/>
                      <a:ext cx="3097530" cy="1553845"/>
                    </a:xfrm>
                    <a:prstGeom prst="rect">
                      <a:avLst/>
                    </a:prstGeom>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4</w:t>
      </w:r>
      <w:r>
        <w:fldChar w:fldCharType="end"/>
      </w:r>
      <w:r>
        <w:rPr>
          <w:lang w:eastAsia="zh-CN"/>
        </w:rPr>
        <w:t>: Multiple</w:t>
      </w:r>
      <w:r>
        <w:t xml:space="preserve"> </w:t>
      </w:r>
      <w:r>
        <w:rPr>
          <w:lang w:eastAsia="zh-CN"/>
        </w:rPr>
        <w:t xml:space="preserve">configured DL and UL BWP pairs with aligned center frequencies </w:t>
      </w:r>
      <w:r>
        <w:rPr>
          <w:rFonts w:ascii="Times" w:eastAsiaTheme="minorEastAsia" w:hAnsi="Times"/>
          <w:szCs w:val="24"/>
          <w:lang w:val="en-GB" w:eastAsia="zh-CN"/>
        </w:rPr>
        <w:fldChar w:fldCharType="begin"/>
      </w:r>
      <w:r>
        <w:rPr>
          <w:rFonts w:ascii="Times" w:hAnsi="Times"/>
          <w:szCs w:val="24"/>
          <w:lang w:val="en-GB" w:eastAsia="zh-CN"/>
        </w:rPr>
        <w:instrText>REF _Ref115875086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p>
    <w:p w:rsidR="003068CF" w:rsidRDefault="00E00CBF">
      <w:pPr>
        <w:spacing w:before="120"/>
        <w:rPr>
          <w:rFonts w:eastAsiaTheme="minorEastAsia"/>
          <w:lang w:val="en-GB" w:eastAsia="zh-CN"/>
        </w:rPr>
      </w:pPr>
      <w:r>
        <w:rPr>
          <w:rFonts w:eastAsiaTheme="minorEastAsia"/>
          <w:lang w:val="en-GB" w:eastAsia="zh-CN"/>
        </w:rPr>
        <w:t>Given that there is either DL or UL within a BWP in a symbol, no new UE behaviour needs to be int</w:t>
      </w:r>
      <w:r>
        <w:rPr>
          <w:rFonts w:eastAsiaTheme="minorEastAsia"/>
          <w:lang w:val="en-GB" w:eastAsia="zh-CN"/>
        </w:rPr>
        <w:t>roduced to resolve UL/DL collision. In addition, separate configuration for different BWPs can be supported.</w:t>
      </w:r>
    </w:p>
    <w:p w:rsidR="003068CF" w:rsidRDefault="00E00CBF">
      <w:pPr>
        <w:spacing w:before="120"/>
        <w:rPr>
          <w:rFonts w:eastAsiaTheme="minorEastAsia"/>
          <w:lang w:val="en-GB" w:eastAsia="zh-CN"/>
        </w:rPr>
      </w:pPr>
      <w:r>
        <w:rPr>
          <w:rFonts w:eastAsiaTheme="minorEastAsia"/>
          <w:lang w:val="en-GB" w:eastAsia="zh-CN"/>
        </w:rPr>
        <w:t xml:space="preserve">SBFD aware UE is required to support more than one BWP pair and there are potential issues due to frequent BWP switching and the interruption caused by BWP switching delay. Intel </w:t>
      </w:r>
      <w:r>
        <w:rPr>
          <w:rFonts w:ascii="Times" w:eastAsiaTheme="minorEastAsia" w:hAnsi="Times"/>
          <w:szCs w:val="24"/>
          <w:lang w:val="en-GB" w:eastAsia="zh-CN"/>
        </w:rPr>
        <w:fldChar w:fldCharType="begin"/>
      </w:r>
      <w:r>
        <w:rPr>
          <w:rFonts w:ascii="Times" w:hAnsi="Times"/>
          <w:szCs w:val="24"/>
          <w:lang w:val="en-GB" w:eastAsia="zh-CN"/>
        </w:rPr>
        <w:instrText>REF _Ref115875086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eastAsiaTheme="minorEastAsia"/>
          <w:lang w:val="en-GB" w:eastAsia="zh-CN"/>
        </w:rPr>
        <w:t xml:space="preserve"> discussed the impact on SPS PDSCH/Type-2 CG PUSCH, HARQ-ACK dropping and repetition due to BWP switching. To reduce BWP switching delay, multiple active BWPs or shorter BWP switching delay needs to be considered as discussed by many comp</w:t>
      </w:r>
      <w:r>
        <w:rPr>
          <w:rFonts w:eastAsiaTheme="minorEastAsia"/>
          <w:lang w:val="en-GB" w:eastAsia="zh-CN"/>
        </w:rPr>
        <w:t>anies, which would increase the UE implementation complexity.</w:t>
      </w:r>
    </w:p>
    <w:p w:rsidR="003068CF" w:rsidRDefault="00E00CBF">
      <w:pPr>
        <w:spacing w:before="120" w:after="120"/>
        <w:rPr>
          <w:rFonts w:eastAsiaTheme="minorEastAsia"/>
          <w:lang w:eastAsia="zh-CN"/>
        </w:rPr>
      </w:pPr>
      <w:r>
        <w:rPr>
          <w:rFonts w:eastAsiaTheme="minorEastAsia"/>
          <w:lang w:eastAsia="zh-CN"/>
        </w:rPr>
        <w:t xml:space="preserve">Ericsson </w:t>
      </w:r>
      <w:r>
        <w:rPr>
          <w:rFonts w:eastAsiaTheme="minorEastAsia"/>
          <w:lang w:eastAsia="zh-CN"/>
        </w:rPr>
        <w:fldChar w:fldCharType="begin"/>
      </w:r>
      <w:r>
        <w:rPr>
          <w:lang w:eastAsia="zh-CN"/>
        </w:rPr>
        <w:instrText>REF _Ref115869297 \r \h</w:instrText>
      </w:r>
      <w:r>
        <w:rPr>
          <w:rFonts w:eastAsiaTheme="minorEastAsia"/>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proposed to not support </w:t>
      </w:r>
      <w:r>
        <w:rPr>
          <w:rFonts w:eastAsia="宋体" w:cs="Times"/>
          <w:lang w:val="en-GB" w:eastAsia="ja-JP"/>
        </w:rPr>
        <w:t>SBFD scheme with more than one configured DL and UL BWP pair with</w:t>
      </w:r>
      <w:r>
        <w:rPr>
          <w:rFonts w:eastAsia="宋体" w:cs="Times"/>
          <w:lang w:val="en-GB" w:eastAsia="ja-JP"/>
        </w:rPr>
        <w:t xml:space="preserve"> aligned/unaligned center frequencies for a DL and UL BWP pair</w:t>
      </w:r>
      <w:r>
        <w:rPr>
          <w:rFonts w:eastAsia="宋体" w:cs="Times"/>
          <w:lang w:val="en-GB" w:eastAsia="zh-CN"/>
        </w:rPr>
        <w:t xml:space="preserve"> considering the</w:t>
      </w:r>
      <w:r>
        <w:rPr>
          <w:rFonts w:eastAsiaTheme="minorEastAsia"/>
          <w:lang w:eastAsia="zh-CN"/>
        </w:rPr>
        <w:t xml:space="preserve"> fundamental change</w:t>
      </w:r>
      <w:r>
        <w:rPr>
          <w:lang w:eastAsia="ja-JP"/>
        </w:rPr>
        <w:t xml:space="preserve"> to current specifications and negative impact</w:t>
      </w:r>
      <w:r>
        <w:rPr>
          <w:rFonts w:eastAsiaTheme="minorEastAsia"/>
          <w:lang w:eastAsia="zh-CN"/>
        </w:rPr>
        <w:t xml:space="preserve"> on</w:t>
      </w:r>
      <w:r>
        <w:rPr>
          <w:lang w:eastAsia="ja-JP"/>
        </w:rPr>
        <w:t xml:space="preserve"> UE complexity</w:t>
      </w:r>
      <w:r>
        <w:rPr>
          <w:rFonts w:eastAsiaTheme="minorEastAsia"/>
          <w:lang w:eastAsia="zh-CN"/>
        </w:rPr>
        <w:t xml:space="preserve">. </w:t>
      </w:r>
    </w:p>
    <w:p w:rsidR="003068CF" w:rsidRDefault="00E00CBF">
      <w:pPr>
        <w:spacing w:before="120" w:after="120"/>
        <w:rPr>
          <w:rFonts w:eastAsiaTheme="minorEastAsia"/>
          <w:lang w:eastAsia="zh-CN"/>
        </w:rPr>
      </w:pPr>
      <w:r>
        <w:rPr>
          <w:rFonts w:eastAsiaTheme="minorEastAsia"/>
          <w:lang w:eastAsia="zh-CN"/>
        </w:rPr>
        <w:t xml:space="preserve">Qulacomm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raised concerns on SBFD operation using more than one configured DL and UL BWP pair with aligned center frequency where each subband configured as BWP. Instead, it is proposed that </w:t>
      </w:r>
      <w:r>
        <w:rPr>
          <w:lang w:val="en-GB"/>
        </w:rPr>
        <w:t>there is o</w:t>
      </w:r>
      <w:r>
        <w:rPr>
          <w:lang w:val="en-GB"/>
        </w:rPr>
        <w:t>ne UL/DL BWP pair configured for TDD operation and one UL/DL BWP pair configured for SBFD operation</w:t>
      </w:r>
      <w:r>
        <w:rPr>
          <w:rFonts w:eastAsiaTheme="minorEastAsia"/>
          <w:lang w:val="en-GB" w:eastAsia="zh-CN"/>
        </w:rPr>
        <w:t xml:space="preserve"> and </w:t>
      </w:r>
      <w:r>
        <w:rPr>
          <w:lang w:val="en-GB"/>
        </w:rPr>
        <w:t>UE would need to switch from one BWP to the other based on some semi-static configuration of the BWP switching.</w:t>
      </w:r>
      <w:r>
        <w:rPr>
          <w:rFonts w:eastAsiaTheme="minorEastAsia"/>
          <w:lang w:val="en-GB" w:eastAsia="zh-CN"/>
        </w:rPr>
        <w:t xml:space="preserve"> U</w:t>
      </w:r>
      <w:r>
        <w:rPr>
          <w:lang w:val="en-GB"/>
        </w:rPr>
        <w:t>E knowledge of the semi-static BWP swit</w:t>
      </w:r>
      <w:r>
        <w:rPr>
          <w:lang w:val="en-GB"/>
        </w:rPr>
        <w:t>ch may result into optimized BWP switching delay. It is noted that the UL/DL BWP pair configured for SBFD operation is with unaligned cen</w:t>
      </w:r>
      <w:r>
        <w:rPr>
          <w:rFonts w:eastAsiaTheme="minorEastAsia"/>
          <w:lang w:val="en-GB" w:eastAsia="zh-CN"/>
        </w:rPr>
        <w:t>t</w:t>
      </w:r>
      <w:r>
        <w:rPr>
          <w:lang w:val="en-GB"/>
        </w:rPr>
        <w:t>er frequencies</w:t>
      </w:r>
      <w:r>
        <w:rPr>
          <w:rFonts w:eastAsiaTheme="minorEastAsia"/>
          <w:lang w:val="en-GB" w:eastAsia="zh-CN"/>
        </w:rPr>
        <w:t xml:space="preserve"> and </w:t>
      </w:r>
      <w:r>
        <w:rPr>
          <w:lang w:val="en-GB"/>
        </w:rPr>
        <w:t>DL BWP can be defined as non-contiguous RBs to cover both DL subbands.</w:t>
      </w:r>
    </w:p>
    <w:p w:rsidR="003068CF" w:rsidRDefault="00E00CBF">
      <w:pPr>
        <w:keepNext/>
        <w:spacing w:before="120" w:after="120"/>
        <w:jc w:val="center"/>
      </w:pPr>
      <w:r>
        <w:rPr>
          <w:noProof/>
          <w:lang w:eastAsia="zh-CN"/>
        </w:rPr>
        <w:lastRenderedPageBreak/>
        <w:drawing>
          <wp:inline distT="0" distB="0" distL="0" distR="0">
            <wp:extent cx="2621915" cy="1560830"/>
            <wp:effectExtent l="0" t="0" r="0" b="0"/>
            <wp:docPr id="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9"/>
                    <pic:cNvPicPr>
                      <a:picLocks noChangeAspect="1" noChangeArrowheads="1"/>
                    </pic:cNvPicPr>
                  </pic:nvPicPr>
                  <pic:blipFill>
                    <a:blip r:embed="rId16"/>
                    <a:stretch>
                      <a:fillRect/>
                    </a:stretch>
                  </pic:blipFill>
                  <pic:spPr>
                    <a:xfrm>
                      <a:off x="0" y="0"/>
                      <a:ext cx="2621915" cy="1560830"/>
                    </a:xfrm>
                    <a:prstGeom prst="rect">
                      <a:avLst/>
                    </a:prstGeom>
                  </pic:spPr>
                </pic:pic>
              </a:graphicData>
            </a:graphic>
          </wp:inline>
        </w:drawing>
      </w:r>
    </w:p>
    <w:p w:rsidR="003068CF" w:rsidRDefault="00E00CBF">
      <w:pPr>
        <w:pStyle w:val="a5"/>
        <w:jc w:val="center"/>
        <w:rPr>
          <w:rFonts w:ascii="Times" w:eastAsiaTheme="minorEastAsia" w:hAnsi="Times"/>
          <w:szCs w:val="24"/>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w:instrText>
      </w:r>
      <w:r>
        <w:instrText>EQ Figure \* ARABIC</w:instrText>
      </w:r>
      <w:r>
        <w:fldChar w:fldCharType="separate"/>
      </w:r>
      <w:r>
        <w:t>5</w:t>
      </w:r>
      <w:r>
        <w:fldChar w:fldCharType="end"/>
      </w:r>
      <w:r>
        <w:rPr>
          <w:lang w:eastAsia="zh-CN"/>
        </w:rPr>
        <w:t>: Multiple</w:t>
      </w:r>
      <w:r>
        <w:t xml:space="preserve"> </w:t>
      </w:r>
      <w:r>
        <w:rPr>
          <w:lang w:eastAsia="zh-CN"/>
        </w:rPr>
        <w:t xml:space="preserve">configured DL and UL BWP pairs with unaligned center frequencies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p>
    <w:p w:rsidR="003068CF" w:rsidRDefault="003068CF">
      <w:pPr>
        <w:rPr>
          <w:rFonts w:eastAsiaTheme="minorEastAsia"/>
          <w:lang w:eastAsia="zh-CN"/>
        </w:rPr>
      </w:pPr>
    </w:p>
    <w:p w:rsidR="003068CF" w:rsidRDefault="00E00CBF">
      <w:pPr>
        <w:rPr>
          <w:rFonts w:ascii="Times" w:eastAsiaTheme="minorEastAsia" w:hAnsi="Times"/>
          <w:szCs w:val="24"/>
          <w:lang w:val="en-GB" w:eastAsia="zh-CN"/>
        </w:rPr>
      </w:pPr>
      <w:r>
        <w:rPr>
          <w:rFonts w:eastAsiaTheme="minorEastAsia"/>
          <w:lang w:eastAsia="zh-CN"/>
        </w:rPr>
        <w:t xml:space="preserve">Intel </w:t>
      </w:r>
      <w:r>
        <w:rPr>
          <w:rFonts w:ascii="Times" w:eastAsiaTheme="minorEastAsia" w:hAnsi="Times"/>
          <w:szCs w:val="24"/>
          <w:lang w:val="en-GB" w:eastAsia="zh-CN"/>
        </w:rPr>
        <w:fldChar w:fldCharType="begin"/>
      </w:r>
      <w:r>
        <w:rPr>
          <w:rFonts w:ascii="Times" w:hAnsi="Times"/>
          <w:szCs w:val="24"/>
          <w:lang w:val="en-GB" w:eastAsia="zh-CN"/>
        </w:rPr>
        <w:instrText>REF _Ref115875086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ascii="Times" w:eastAsiaTheme="minorEastAsia" w:hAnsi="Times"/>
          <w:szCs w:val="24"/>
          <w:lang w:val="en-GB" w:eastAsia="zh-CN"/>
        </w:rPr>
        <w:t xml:space="preserve"> analyzed </w:t>
      </w:r>
      <w:r>
        <w:rPr>
          <w:rFonts w:eastAsiaTheme="minorEastAsia"/>
          <w:lang w:eastAsia="zh-CN"/>
        </w:rPr>
        <w:t>if both DL BWP and UL BWP in SBFD symbols shown above are within the same UE channel BW,</w:t>
      </w:r>
      <w:r>
        <w:rPr>
          <w:lang w:eastAsia="zh-CN"/>
        </w:rPr>
        <w:t xml:space="preserve"> the retune is not needed thus </w:t>
      </w:r>
      <w:proofErr w:type="gramStart"/>
      <w:r>
        <w:rPr>
          <w:lang w:eastAsia="zh-CN"/>
        </w:rPr>
        <w:t>no</w:t>
      </w:r>
      <w:proofErr w:type="gramEnd"/>
      <w:r>
        <w:rPr>
          <w:lang w:eastAsia="zh-CN"/>
        </w:rPr>
        <w:t xml:space="preserve"> interruption time between a SBFD symbol using DL BWP and next SBFD symbol using UL BWP</w:t>
      </w:r>
      <w:r>
        <w:rPr>
          <w:rFonts w:eastAsiaTheme="minorEastAsia"/>
          <w:lang w:eastAsia="zh-CN"/>
        </w:rPr>
        <w:t>;</w:t>
      </w:r>
      <w:r>
        <w:rPr>
          <w:lang w:eastAsia="zh-CN"/>
        </w:rPr>
        <w:t xml:space="preserve"> otherwise, similar retune time as existing BWP switch is needed</w:t>
      </w:r>
      <w:r>
        <w:rPr>
          <w:rFonts w:eastAsiaTheme="minorEastAsia"/>
          <w:lang w:eastAsia="zh-CN"/>
        </w:rPr>
        <w:t>.</w:t>
      </w:r>
    </w:p>
    <w:p w:rsidR="003068CF" w:rsidRDefault="00E00CBF">
      <w:pPr>
        <w:rPr>
          <w:rFonts w:eastAsiaTheme="minorEastAsia"/>
          <w:color w:val="000000" w:themeColor="text1"/>
          <w:lang w:eastAsia="zh-CN"/>
        </w:rPr>
      </w:pPr>
      <w:r>
        <w:rPr>
          <w:rFonts w:eastAsiaTheme="minorEastAsia"/>
          <w:lang w:eastAsia="zh-CN"/>
        </w:rPr>
        <w:t xml:space="preserve">Samsung </w:t>
      </w:r>
      <w:r>
        <w:rPr>
          <w:rFonts w:ascii="Times" w:eastAsiaTheme="minorEastAsia" w:hAnsi="Times"/>
          <w:szCs w:val="24"/>
          <w:lang w:val="en-GB" w:eastAsia="zh-CN"/>
        </w:rPr>
        <w:fldChar w:fldCharType="begin"/>
      </w:r>
      <w:r>
        <w:rPr>
          <w:rFonts w:ascii="Times" w:hAnsi="Times"/>
          <w:szCs w:val="24"/>
          <w:lang w:val="en-GB" w:eastAsia="zh-CN"/>
        </w:rPr>
        <w:instrText>REF _Ref115878497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[25]</w:t>
      </w:r>
      <w:r>
        <w:rPr>
          <w:rFonts w:ascii="Times" w:hAnsi="Times"/>
          <w:szCs w:val="24"/>
          <w:lang w:val="en-GB" w:eastAsia="zh-CN"/>
        </w:rPr>
        <w:fldChar w:fldCharType="end"/>
      </w:r>
      <w:r>
        <w:rPr>
          <w:rFonts w:ascii="Times" w:eastAsiaTheme="minorEastAsia" w:hAnsi="Times"/>
          <w:szCs w:val="24"/>
          <w:lang w:val="en-GB" w:eastAsia="zh-CN"/>
        </w:rPr>
        <w:t xml:space="preserve"> think that unaligned</w:t>
      </w:r>
      <w:r>
        <w:rPr>
          <w:color w:val="000000" w:themeColor="text1"/>
        </w:rPr>
        <w:t xml:space="preserve"> center frequencies for the BWP pair would result in higher RF modem design cost for single BWP UE implementations</w:t>
      </w:r>
      <w:r>
        <w:rPr>
          <w:rFonts w:eastAsiaTheme="minorEastAsia"/>
          <w:color w:val="000000" w:themeColor="text1"/>
          <w:lang w:eastAsia="zh-CN"/>
        </w:rPr>
        <w:t xml:space="preserve">, additional specification effort, additional </w:t>
      </w:r>
      <w:r>
        <w:rPr>
          <w:color w:val="000000" w:themeColor="text1"/>
        </w:rPr>
        <w:t>switching delay requirements and RF confi</w:t>
      </w:r>
      <w:r>
        <w:rPr>
          <w:color w:val="000000" w:themeColor="text1"/>
        </w:rPr>
        <w:t>guration constraints</w:t>
      </w:r>
      <w:r>
        <w:rPr>
          <w:rFonts w:eastAsiaTheme="minorEastAsia"/>
          <w:color w:val="000000" w:themeColor="text1"/>
          <w:lang w:eastAsia="zh-CN"/>
        </w:rPr>
        <w:t xml:space="preserve"> and thus does not support.</w:t>
      </w:r>
    </w:p>
    <w:p w:rsidR="003068CF" w:rsidRDefault="00E00CBF">
      <w:pPr>
        <w:rPr>
          <w:rFonts w:eastAsiaTheme="minorEastAsia"/>
          <w:lang w:eastAsia="zh-CN"/>
        </w:rPr>
      </w:pPr>
      <w:r>
        <w:rPr>
          <w:rFonts w:eastAsiaTheme="minorEastAsia"/>
          <w:color w:val="000000" w:themeColor="text1"/>
          <w:lang w:eastAsia="zh-CN"/>
        </w:rPr>
        <w:t xml:space="preserve">KDDI </w:t>
      </w:r>
      <w:r>
        <w:rPr>
          <w:rFonts w:eastAsiaTheme="minorEastAsia"/>
          <w:color w:val="000000" w:themeColor="text1"/>
          <w:lang w:eastAsia="zh-CN"/>
        </w:rPr>
        <w:fldChar w:fldCharType="begin"/>
      </w:r>
      <w:r>
        <w:rPr>
          <w:color w:val="000000"/>
          <w:lang w:eastAsia="zh-CN"/>
        </w:rPr>
        <w:instrText>REF _Ref115963717 \r \h</w:instrText>
      </w:r>
      <w:r>
        <w:rPr>
          <w:rFonts w:eastAsiaTheme="minorEastAsia"/>
          <w:color w:val="000000" w:themeColor="text1"/>
          <w:lang w:eastAsia="zh-CN"/>
        </w:rPr>
      </w:r>
      <w:r>
        <w:rPr>
          <w:color w:val="000000"/>
          <w:lang w:eastAsia="zh-CN"/>
        </w:rPr>
        <w:fldChar w:fldCharType="separate"/>
      </w:r>
      <w:r>
        <w:rPr>
          <w:color w:val="000000"/>
          <w:lang w:eastAsia="zh-CN"/>
        </w:rPr>
        <w:t>[36]</w:t>
      </w:r>
      <w:r>
        <w:rPr>
          <w:color w:val="000000"/>
          <w:lang w:eastAsia="zh-CN"/>
        </w:rPr>
        <w:fldChar w:fldCharType="end"/>
      </w:r>
      <w:r>
        <w:rPr>
          <w:rFonts w:eastAsiaTheme="minorEastAsia"/>
          <w:color w:val="000000" w:themeColor="text1"/>
          <w:lang w:eastAsia="zh-CN"/>
        </w:rPr>
        <w:t xml:space="preserve"> observed that smaller BWP can suppress the inter-UE CLI (compared to the BWP including all RBs) by help of lower sampling rate and therefore proposed to study the potential benefit of SBFD scheme with more than one configured DL and UL BWP pair to utilize</w:t>
      </w:r>
      <w:r>
        <w:rPr>
          <w:rFonts w:eastAsiaTheme="minorEastAsia"/>
          <w:color w:val="000000" w:themeColor="text1"/>
          <w:lang w:eastAsia="zh-CN"/>
        </w:rPr>
        <w:t xml:space="preserve"> BWP adaptation based inter-UE CLI suppression.</w:t>
      </w:r>
    </w:p>
    <w:p w:rsidR="003068CF" w:rsidRDefault="00E00CBF">
      <w:pPr>
        <w:spacing w:before="120"/>
        <w:rPr>
          <w:rFonts w:ascii="Times" w:eastAsiaTheme="minorEastAsia" w:hAnsi="Times"/>
          <w:szCs w:val="24"/>
          <w:lang w:val="en-GB" w:eastAsia="zh-CN"/>
        </w:rPr>
      </w:pPr>
      <w:r>
        <w:rPr>
          <w:rFonts w:ascii="Times" w:eastAsiaTheme="minorEastAsia" w:hAnsi="Times"/>
          <w:szCs w:val="24"/>
          <w:lang w:val="en-GB" w:eastAsia="zh-CN"/>
        </w:rPr>
        <w:t xml:space="preserve">Given the divergent views, more discussions are needed and no proposal is provided. </w:t>
      </w:r>
    </w:p>
    <w:p w:rsidR="003068CF" w:rsidRDefault="003068CF">
      <w:pPr>
        <w:rPr>
          <w:rFonts w:eastAsiaTheme="minorEastAsia"/>
          <w:lang w:val="en-GB" w:eastAsia="zh-CN"/>
        </w:rPr>
      </w:pPr>
    </w:p>
    <w:p w:rsidR="003068CF" w:rsidRDefault="003068CF">
      <w:pPr>
        <w:pStyle w:val="afd"/>
        <w:keepNext/>
        <w:numPr>
          <w:ilvl w:val="0"/>
          <w:numId w:val="6"/>
        </w:numPr>
        <w:spacing w:before="120" w:after="60"/>
        <w:outlineLvl w:val="2"/>
        <w:rPr>
          <w:rStyle w:val="30"/>
          <w:rFonts w:eastAsia="宋体"/>
          <w:b w:val="0"/>
          <w:vanish/>
        </w:rPr>
      </w:pPr>
    </w:p>
    <w:p w:rsidR="003068CF" w:rsidRDefault="003068CF">
      <w:pPr>
        <w:pStyle w:val="afd"/>
        <w:keepNext/>
        <w:numPr>
          <w:ilvl w:val="0"/>
          <w:numId w:val="6"/>
        </w:numPr>
        <w:spacing w:before="120" w:after="60"/>
        <w:outlineLvl w:val="2"/>
        <w:rPr>
          <w:rStyle w:val="30"/>
          <w:rFonts w:eastAsia="宋体"/>
          <w:b w:val="0"/>
          <w:vanish/>
        </w:rPr>
      </w:pPr>
    </w:p>
    <w:p w:rsidR="003068CF" w:rsidRDefault="003068CF">
      <w:pPr>
        <w:pStyle w:val="afd"/>
        <w:keepNext/>
        <w:numPr>
          <w:ilvl w:val="1"/>
          <w:numId w:val="6"/>
        </w:numPr>
        <w:spacing w:before="120" w:after="60"/>
        <w:outlineLvl w:val="2"/>
        <w:rPr>
          <w:rStyle w:val="30"/>
          <w:rFonts w:eastAsia="宋体"/>
          <w:b w:val="0"/>
          <w:vanish/>
        </w:rPr>
      </w:pPr>
    </w:p>
    <w:p w:rsidR="003068CF" w:rsidRDefault="003068CF">
      <w:pPr>
        <w:pStyle w:val="afd"/>
        <w:keepNext/>
        <w:numPr>
          <w:ilvl w:val="2"/>
          <w:numId w:val="6"/>
        </w:numPr>
        <w:spacing w:before="120" w:after="60"/>
        <w:outlineLvl w:val="2"/>
        <w:rPr>
          <w:rStyle w:val="30"/>
          <w:rFonts w:eastAsia="宋体"/>
          <w:b w:val="0"/>
          <w:vanish/>
        </w:rPr>
      </w:pPr>
    </w:p>
    <w:p w:rsidR="003068CF" w:rsidRDefault="00E00CBF">
      <w:pPr>
        <w:pStyle w:val="3"/>
        <w:numPr>
          <w:ilvl w:val="2"/>
          <w:numId w:val="6"/>
        </w:numPr>
        <w:rPr>
          <w:rStyle w:val="30"/>
        </w:rPr>
      </w:pPr>
      <w:r>
        <w:rPr>
          <w:rStyle w:val="30"/>
          <w:b/>
        </w:rPr>
        <w:t>Subband location indication</w:t>
      </w:r>
    </w:p>
    <w:p w:rsidR="003068CF" w:rsidRDefault="00E00CBF">
      <w:pPr>
        <w:pStyle w:val="4"/>
        <w:numPr>
          <w:ilvl w:val="3"/>
          <w:numId w:val="6"/>
        </w:numPr>
        <w:spacing w:before="240"/>
        <w:rPr>
          <w:rStyle w:val="30"/>
          <w:rFonts w:eastAsia="宋体"/>
          <w:b w:val="0"/>
        </w:rPr>
      </w:pPr>
      <w:r>
        <w:rPr>
          <w:rStyle w:val="30"/>
          <w:rFonts w:eastAsia="宋体"/>
          <w:b w:val="0"/>
          <w:lang w:eastAsia="zh-CN"/>
        </w:rPr>
        <w:t>Transparent</w:t>
      </w:r>
      <w:r>
        <w:rPr>
          <w:rStyle w:val="30"/>
          <w:rFonts w:eastAsia="宋体"/>
          <w:b w:val="0"/>
        </w:rPr>
        <w:t xml:space="preserve"> vs. </w:t>
      </w:r>
      <w:r>
        <w:rPr>
          <w:rStyle w:val="30"/>
          <w:rFonts w:eastAsia="宋体"/>
          <w:b w:val="0"/>
          <w:lang w:eastAsia="zh-CN"/>
        </w:rPr>
        <w:t>non</w:t>
      </w:r>
      <w:r>
        <w:rPr>
          <w:rStyle w:val="30"/>
          <w:rFonts w:eastAsia="宋体"/>
          <w:b w:val="0"/>
        </w:rPr>
        <w:t>-</w:t>
      </w:r>
      <w:r>
        <w:rPr>
          <w:rStyle w:val="30"/>
          <w:rFonts w:eastAsia="宋体"/>
          <w:b w:val="0"/>
          <w:lang w:eastAsia="zh-CN"/>
        </w:rPr>
        <w:t>transparent</w:t>
      </w:r>
      <w:r>
        <w:rPr>
          <w:rStyle w:val="30"/>
          <w:rFonts w:eastAsia="宋体"/>
          <w:b w:val="0"/>
        </w:rPr>
        <w:t xml:space="preserve"> </w:t>
      </w:r>
      <w:r>
        <w:rPr>
          <w:rStyle w:val="30"/>
          <w:rFonts w:eastAsia="宋体"/>
          <w:b w:val="0"/>
          <w:lang w:eastAsia="zh-CN"/>
        </w:rPr>
        <w:t>SBFD operation</w:t>
      </w:r>
    </w:p>
    <w:p w:rsidR="003068CF" w:rsidRDefault="00E00CBF">
      <w:pPr>
        <w:rPr>
          <w:rFonts w:eastAsiaTheme="minorEastAsia"/>
          <w:lang w:eastAsia="zh-CN"/>
        </w:rPr>
      </w:pPr>
      <w:r>
        <w:rPr>
          <w:rFonts w:eastAsiaTheme="minorEastAsia"/>
          <w:lang w:eastAsia="zh-CN"/>
        </w:rPr>
        <w:t>The following agreement was made in RAN1#11</w:t>
      </w:r>
      <w:r>
        <w:rPr>
          <w:rFonts w:eastAsiaTheme="minorEastAsia"/>
          <w:lang w:eastAsia="zh-CN"/>
        </w:rPr>
        <w:t>0.</w:t>
      </w:r>
    </w:p>
    <w:tbl>
      <w:tblPr>
        <w:tblStyle w:val="af1"/>
        <w:tblW w:w="9060" w:type="dxa"/>
        <w:tblLook w:val="04A0" w:firstRow="1" w:lastRow="0" w:firstColumn="1" w:lastColumn="0" w:noHBand="0" w:noVBand="1"/>
      </w:tblPr>
      <w:tblGrid>
        <w:gridCol w:w="9060"/>
      </w:tblGrid>
      <w:tr w:rsidR="003068CF">
        <w:tc>
          <w:tcPr>
            <w:tcW w:w="9060" w:type="dxa"/>
          </w:tcPr>
          <w:p w:rsidR="003068CF" w:rsidRDefault="00E00CBF">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3068CF" w:rsidRDefault="00E00CBF">
            <w:p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rsidR="003068CF" w:rsidRDefault="00E00CBF">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follow existing</w:t>
            </w:r>
            <w:r>
              <w:rPr>
                <w:rFonts w:ascii="Times" w:eastAsia="Malgun Gothic" w:hAnsi="Times"/>
                <w:szCs w:val="24"/>
                <w:lang w:val="en-GB" w:eastAsia="zh-CN"/>
              </w:rPr>
              <w:t xml:space="preserve"> specifications without introducing new UE behaviors for SBFD operation at gNB side.</w:t>
            </w:r>
          </w:p>
          <w:p w:rsidR="003068CF" w:rsidRDefault="00E00CBF">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2:</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r>
              <w:rPr>
                <w:rFonts w:ascii="Times" w:eastAsia="Malgun Gothic" w:hAnsi="Times"/>
                <w:szCs w:val="24"/>
                <w:lang w:val="en-GB" w:eastAsia="zh-CN"/>
              </w:rPr>
              <w:t>.</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rsidR="003068CF" w:rsidRDefault="00E00CBF">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3:</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w:t>
            </w:r>
            <w:r>
              <w:rPr>
                <w:rFonts w:ascii="Times" w:eastAsia="Malgun Gothic" w:hAnsi="Times"/>
                <w:szCs w:val="24"/>
                <w:lang w:val="en-GB" w:eastAsia="zh-CN"/>
              </w:rPr>
              <w:t xml:space="preserve">1 perspective, new UE behaviors can be introduced for SBFD aware UEs based on the time location of subbands for SBFD operation </w:t>
            </w:r>
          </w:p>
          <w:p w:rsidR="003068CF" w:rsidRDefault="00E00CBF">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4:</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w:t>
            </w:r>
            <w:r>
              <w:rPr>
                <w:rFonts w:ascii="Times" w:eastAsia="Malgun Gothic" w:hAnsi="Times"/>
                <w:szCs w:val="24"/>
                <w:lang w:val="en-GB" w:eastAsia="zh-CN"/>
              </w:rPr>
              <w:t>s for non-SBFD aware UEs follow existing specifications.</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rsidR="003068CF" w:rsidRDefault="00E00CBF">
            <w:pPr>
              <w:suppressAutoHyphens w:val="0"/>
              <w:spacing w:after="0"/>
              <w:rPr>
                <w:rFonts w:ascii="Times" w:eastAsiaTheme="minorEastAsia" w:hAnsi="Times"/>
                <w:szCs w:val="24"/>
                <w:lang w:val="en-GB" w:eastAsia="zh-CN"/>
              </w:rPr>
            </w:pPr>
            <w:r>
              <w:rPr>
                <w:rFonts w:ascii="Times" w:eastAsia="Batang" w:hAnsi="Times"/>
                <w:szCs w:val="24"/>
                <w:lang w:val="en-GB" w:eastAsia="ko-KR"/>
              </w:rPr>
              <w:t>UE capability discussion is held in work item ph</w:t>
            </w:r>
            <w:r>
              <w:rPr>
                <w:rFonts w:ascii="Times" w:eastAsia="Batang" w:hAnsi="Times"/>
                <w:szCs w:val="24"/>
                <w:lang w:val="en-GB" w:eastAsia="ko-KR"/>
              </w:rPr>
              <w:t>ase.</w:t>
            </w:r>
          </w:p>
        </w:tc>
      </w:tr>
    </w:tbl>
    <w:p w:rsidR="003068CF" w:rsidRDefault="00E00CBF">
      <w:pPr>
        <w:spacing w:before="120"/>
        <w:rPr>
          <w:rFonts w:eastAsiaTheme="minorEastAsia"/>
          <w:lang w:val="en-GB" w:eastAsia="zh-CN"/>
        </w:rPr>
      </w:pPr>
      <w:r>
        <w:rPr>
          <w:rFonts w:eastAsiaTheme="minorEastAsia"/>
          <w:lang w:val="en-GB" w:eastAsia="zh-CN"/>
        </w:rPr>
        <w:t xml:space="preserve">Among the four alternatives, ZTE </w:t>
      </w:r>
      <w:r>
        <w:rPr>
          <w:rFonts w:eastAsiaTheme="minorEastAsia"/>
        </w:rPr>
        <w:fldChar w:fldCharType="begin"/>
      </w:r>
      <w:r>
        <w:instrText>REF _Ref115859565 \r \h</w:instrText>
      </w:r>
      <w:r>
        <w:rPr>
          <w:rFonts w:eastAsiaTheme="minorEastAsia"/>
        </w:rPr>
      </w:r>
      <w:r>
        <w:fldChar w:fldCharType="separate"/>
      </w:r>
      <w:r>
        <w:t>[7]</w:t>
      </w:r>
      <w:r>
        <w:fldChar w:fldCharType="end"/>
      </w:r>
      <w:r>
        <w:rPr>
          <w:rFonts w:eastAsiaTheme="minorEastAsia"/>
          <w:lang w:val="en-GB" w:eastAsia="zh-CN"/>
        </w:rPr>
        <w:t xml:space="preserve"> proposed to focus on Alt 4 and Alt 2 and postpone or deprioritize Alt 3. New H3C proposed to study Alt 1 and Alt 2 with lower priority and exclude Alt 3 for further study. Sony </w:t>
      </w:r>
      <w:r>
        <w:rPr>
          <w:rFonts w:eastAsiaTheme="minorEastAsia"/>
          <w:lang w:val="en-GB" w:eastAsia="zh-CN"/>
        </w:rPr>
        <w:fldChar w:fldCharType="begin"/>
      </w:r>
      <w:r>
        <w:rPr>
          <w:lang w:val="en-GB" w:eastAsia="zh-CN"/>
        </w:rPr>
        <w:instrText>REF _Ref115966609 \r \h</w:instrText>
      </w:r>
      <w:r>
        <w:rPr>
          <w:rFonts w:eastAsiaTheme="minorEastAsia"/>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proposed to further consider Alt 2 and do not further consider Alt 1 and Alt 3.</w:t>
      </w:r>
    </w:p>
    <w:p w:rsidR="003068CF" w:rsidRDefault="00E00CBF">
      <w:pPr>
        <w:spacing w:before="120"/>
        <w:rPr>
          <w:rFonts w:eastAsiaTheme="minorEastAsia"/>
          <w:lang w:val="en-GB" w:eastAsia="zh-CN"/>
        </w:rPr>
      </w:pPr>
      <w:r>
        <w:rPr>
          <w:rFonts w:eastAsiaTheme="minorEastAsia"/>
          <w:lang w:val="en-GB" w:eastAsia="zh-CN"/>
        </w:rPr>
        <w:t xml:space="preserve">TCL </w:t>
      </w:r>
      <w:r>
        <w:rPr>
          <w:rFonts w:eastAsiaTheme="minorEastAsia"/>
          <w:lang w:val="en-GB" w:eastAsia="zh-CN"/>
        </w:rPr>
        <w:fldChar w:fldCharType="begin"/>
      </w:r>
      <w:r>
        <w:rPr>
          <w:lang w:val="en-GB" w:eastAsia="zh-CN"/>
        </w:rPr>
        <w:instrText>REF _Ref115960341 \r \h</w:instrText>
      </w:r>
      <w:r>
        <w:rPr>
          <w:rFonts w:eastAsiaTheme="minorEastAsia"/>
          <w:lang w:val="en-GB" w:eastAsia="zh-CN"/>
        </w:rPr>
      </w:r>
      <w:r>
        <w:rPr>
          <w:lang w:val="en-GB" w:eastAsia="zh-CN"/>
        </w:rPr>
        <w:fldChar w:fldCharType="separate"/>
      </w:r>
      <w:r>
        <w:rPr>
          <w:lang w:val="en-GB" w:eastAsia="zh-CN"/>
        </w:rPr>
        <w:t>[5]</w:t>
      </w:r>
      <w:r>
        <w:rPr>
          <w:lang w:val="en-GB" w:eastAsia="zh-CN"/>
        </w:rPr>
        <w:fldChar w:fldCharType="end"/>
      </w:r>
      <w:r>
        <w:rPr>
          <w:rFonts w:eastAsiaTheme="minorEastAsia"/>
          <w:lang w:val="en-GB" w:eastAsia="zh-CN"/>
        </w:rPr>
        <w:t xml:space="preserve">, Ericsson </w:t>
      </w:r>
      <w:r>
        <w:rPr>
          <w:rFonts w:eastAsiaTheme="minorEastAsia"/>
          <w:lang w:val="en-GB" w:eastAsia="zh-CN"/>
        </w:rPr>
        <w:fldChar w:fldCharType="begin"/>
      </w:r>
      <w:r>
        <w:rPr>
          <w:lang w:val="en-GB" w:eastAsia="zh-CN"/>
        </w:rPr>
        <w:instrText>REF _Ref115869297 \r \h</w:instrText>
      </w:r>
      <w:r>
        <w:rPr>
          <w:rFonts w:eastAsiaTheme="minorEastAsia"/>
          <w:lang w:val="en-GB" w:eastAsia="zh-CN"/>
        </w:rPr>
      </w:r>
      <w:r>
        <w:rPr>
          <w:lang w:val="en-GB" w:eastAsia="zh-CN"/>
        </w:rPr>
        <w:fldChar w:fldCharType="separate"/>
      </w:r>
      <w:r>
        <w:rPr>
          <w:lang w:val="en-GB" w:eastAsia="zh-CN"/>
        </w:rPr>
        <w:t>[18]</w:t>
      </w:r>
      <w:r>
        <w:rPr>
          <w:lang w:val="en-GB" w:eastAsia="zh-CN"/>
        </w:rPr>
        <w:fldChar w:fldCharType="end"/>
      </w:r>
      <w:r>
        <w:rPr>
          <w:rFonts w:eastAsiaTheme="minorEastAsia"/>
          <w:lang w:val="en-GB" w:eastAsia="zh-CN"/>
        </w:rPr>
        <w:t xml:space="preserve">, Xiaomi </w:t>
      </w:r>
      <w:r>
        <w:rPr>
          <w:rFonts w:eastAsiaTheme="minorEastAsia"/>
          <w:lang w:val="en-GB" w:eastAsia="zh-CN"/>
        </w:rPr>
        <w:fldChar w:fldCharType="begin"/>
      </w:r>
      <w:r>
        <w:rPr>
          <w:lang w:val="en-GB" w:eastAsia="zh-CN"/>
        </w:rPr>
        <w:instrText>REF _Ref115971084 \r \h</w:instrText>
      </w:r>
      <w:r>
        <w:rPr>
          <w:rFonts w:eastAsiaTheme="minorEastAsia"/>
          <w:lang w:val="en-GB" w:eastAsia="zh-CN"/>
        </w:rPr>
      </w:r>
      <w:r>
        <w:rPr>
          <w:lang w:val="en-GB" w:eastAsia="zh-CN"/>
        </w:rPr>
        <w:fldChar w:fldCharType="separate"/>
      </w:r>
      <w:r>
        <w:rPr>
          <w:lang w:val="en-GB" w:eastAsia="zh-CN"/>
        </w:rPr>
        <w:t>[20]</w:t>
      </w:r>
      <w:r>
        <w:rPr>
          <w:lang w:val="en-GB" w:eastAsia="zh-CN"/>
        </w:rPr>
        <w:fldChar w:fldCharType="end"/>
      </w:r>
      <w:r>
        <w:rPr>
          <w:rFonts w:eastAsiaTheme="minorEastAsia"/>
          <w:lang w:val="en-GB" w:eastAsia="zh-CN"/>
        </w:rPr>
        <w:t xml:space="preserve">, Samsung </w:t>
      </w:r>
      <w:r>
        <w:rPr>
          <w:rFonts w:eastAsiaTheme="minorEastAsia"/>
          <w:lang w:val="en-GB" w:eastAsia="zh-CN"/>
        </w:rPr>
        <w:fldChar w:fldCharType="begin"/>
      </w:r>
      <w:r>
        <w:rPr>
          <w:lang w:val="en-GB" w:eastAsia="zh-CN"/>
        </w:rPr>
        <w:instrText>REF _Ref115878497 \r</w:instrText>
      </w:r>
      <w:r>
        <w:rPr>
          <w:lang w:val="en-GB" w:eastAsia="zh-CN"/>
        </w:rPr>
        <w:instrText xml:space="preserve"> \h</w:instrText>
      </w:r>
      <w:r>
        <w:rPr>
          <w:rFonts w:eastAsiaTheme="minorEastAsia"/>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DOCOMO </w:t>
      </w:r>
      <w:r>
        <w:rPr>
          <w:rFonts w:eastAsiaTheme="minorEastAsia"/>
          <w:lang w:val="en-GB" w:eastAsia="zh-CN"/>
        </w:rPr>
        <w:fldChar w:fldCharType="begin"/>
      </w:r>
      <w:r>
        <w:rPr>
          <w:lang w:val="en-GB" w:eastAsia="zh-CN"/>
        </w:rPr>
        <w:instrText>REF _Ref115965657 \r \h</w:instrText>
      </w:r>
      <w:r>
        <w:rPr>
          <w:rFonts w:eastAsiaTheme="minorEastAsia"/>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Qualcomm </w:t>
      </w:r>
      <w:r>
        <w:rPr>
          <w:rFonts w:eastAsiaTheme="minorEastAsia"/>
          <w:lang w:val="en-GB" w:eastAsia="zh-CN"/>
        </w:rPr>
        <w:fldChar w:fldCharType="begin"/>
      </w:r>
      <w:r>
        <w:rPr>
          <w:lang w:val="en-GB" w:eastAsia="zh-CN"/>
        </w:rPr>
        <w:instrText>REF _Ref115872818 \r \h</w:instrText>
      </w:r>
      <w:r>
        <w:rPr>
          <w:rFonts w:eastAsiaTheme="minorEastAsia"/>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ITRI </w:t>
      </w:r>
      <w:r>
        <w:rPr>
          <w:rFonts w:eastAsiaTheme="minorEastAsia"/>
          <w:lang w:val="en-GB" w:eastAsia="zh-CN"/>
        </w:rPr>
        <w:fldChar w:fldCharType="begin"/>
      </w:r>
      <w:r>
        <w:rPr>
          <w:lang w:val="en-GB" w:eastAsia="zh-CN"/>
        </w:rPr>
        <w:instrText>REF _Ref115964789 \r \h</w:instrText>
      </w:r>
      <w:r>
        <w:rPr>
          <w:rFonts w:eastAsiaTheme="minorEastAsia"/>
          <w:lang w:val="en-GB" w:eastAsia="zh-CN"/>
        </w:rPr>
      </w:r>
      <w:r>
        <w:rPr>
          <w:lang w:val="en-GB" w:eastAsia="zh-CN"/>
        </w:rPr>
        <w:fldChar w:fldCharType="separate"/>
      </w:r>
      <w:r>
        <w:rPr>
          <w:lang w:val="en-GB" w:eastAsia="zh-CN"/>
        </w:rPr>
        <w:t>[31]</w:t>
      </w:r>
      <w:r>
        <w:rPr>
          <w:lang w:val="en-GB" w:eastAsia="zh-CN"/>
        </w:rPr>
        <w:fldChar w:fldCharType="end"/>
      </w:r>
      <w:r>
        <w:rPr>
          <w:rFonts w:eastAsiaTheme="minorEastAsia"/>
          <w:lang w:val="en-GB" w:eastAsia="zh-CN"/>
        </w:rPr>
        <w:t xml:space="preserve"> proposed to support Alt 4 only. Nokia </w:t>
      </w:r>
      <w:r>
        <w:rPr>
          <w:rFonts w:eastAsiaTheme="minorEastAsia"/>
          <w:lang w:val="en-GB" w:eastAsia="zh-CN"/>
        </w:rPr>
        <w:fldChar w:fldCharType="begin"/>
      </w:r>
      <w:r>
        <w:rPr>
          <w:lang w:val="en-GB" w:eastAsia="zh-CN"/>
        </w:rPr>
        <w:instrText>REF _Ref115959200 \r \h</w:instrText>
      </w:r>
      <w:r>
        <w:rPr>
          <w:rFonts w:eastAsiaTheme="minorEastAsia"/>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proposed that Rel-18 shall focus on Alt 4 as baseline.</w:t>
      </w:r>
    </w:p>
    <w:p w:rsidR="003068CF" w:rsidRDefault="00E00CBF">
      <w:pPr>
        <w:spacing w:before="120"/>
        <w:rPr>
          <w:rFonts w:eastAsiaTheme="minorEastAsia"/>
          <w:lang w:val="en-GB" w:eastAsia="zh-CN"/>
        </w:rPr>
      </w:pPr>
      <w:r>
        <w:rPr>
          <w:rFonts w:eastAsiaTheme="minorEastAsia"/>
          <w:lang w:val="en-GB" w:eastAsia="zh-CN"/>
        </w:rPr>
        <w:lastRenderedPageBreak/>
        <w:t>Ba</w:t>
      </w:r>
      <w:r>
        <w:rPr>
          <w:rFonts w:eastAsiaTheme="minorEastAsia"/>
          <w:lang w:val="en-GB" w:eastAsia="zh-CN"/>
        </w:rPr>
        <w:t>sed on companies’ views, it is proposed to support SBFD operation Alt 4 for SBFD operation</w:t>
      </w:r>
      <w:r>
        <w:rPr>
          <w:rFonts w:eastAsiaTheme="minorEastAsia"/>
        </w:rPr>
        <w:t xml:space="preserve"> at least for RRC_CONNECTED state</w:t>
      </w:r>
      <w:r>
        <w:rPr>
          <w:rFonts w:eastAsiaTheme="minorEastAsia"/>
          <w:lang w:eastAsia="zh-CN"/>
        </w:rPr>
        <w:t xml:space="preserve"> in </w:t>
      </w:r>
      <w:r>
        <w:rPr>
          <w:rFonts w:eastAsiaTheme="minorEastAsia"/>
          <w:lang w:eastAsia="zh-CN"/>
        </w:rPr>
        <w:fldChar w:fldCharType="begin"/>
      </w:r>
      <w:r>
        <w:rPr>
          <w:lang w:eastAsia="zh-CN"/>
        </w:rPr>
        <w:instrText>REF _Ref116130447 \h</w:instrText>
      </w:r>
      <w:r>
        <w:rPr>
          <w:rFonts w:eastAsiaTheme="minorEastAsia"/>
          <w:lang w:eastAsia="zh-CN"/>
        </w:rPr>
      </w:r>
      <w:r>
        <w:rPr>
          <w:lang w:eastAsia="zh-CN"/>
        </w:rPr>
        <w:fldChar w:fldCharType="separate"/>
      </w:r>
      <w:r>
        <w:rPr>
          <w:lang w:eastAsia="zh-CN"/>
        </w:rPr>
        <w:t>Proposal 1-3</w:t>
      </w:r>
      <w:r>
        <w:rPr>
          <w:lang w:eastAsia="zh-CN"/>
        </w:rPr>
        <w:fldChar w:fldCharType="end"/>
      </w:r>
      <w:r>
        <w:rPr>
          <w:rFonts w:eastAsiaTheme="minorEastAsia"/>
          <w:lang w:eastAsia="zh-CN"/>
        </w:rPr>
        <w:t>.</w:t>
      </w:r>
    </w:p>
    <w:p w:rsidR="003068CF" w:rsidRDefault="003068CF">
      <w:pPr>
        <w:rPr>
          <w:rFonts w:eastAsiaTheme="minorEastAsia"/>
          <w:lang w:val="en-GB" w:eastAsia="zh-CN"/>
        </w:rPr>
      </w:pPr>
    </w:p>
    <w:p w:rsidR="003068CF" w:rsidRDefault="00E00CBF">
      <w:pPr>
        <w:pStyle w:val="4"/>
        <w:numPr>
          <w:ilvl w:val="3"/>
          <w:numId w:val="6"/>
        </w:numPr>
        <w:spacing w:before="240"/>
        <w:rPr>
          <w:rStyle w:val="30"/>
          <w:rFonts w:eastAsia="宋体"/>
          <w:b w:val="0"/>
        </w:rPr>
      </w:pPr>
      <w:r>
        <w:rPr>
          <w:rStyle w:val="30"/>
          <w:rFonts w:eastAsia="宋体"/>
          <w:b w:val="0"/>
        </w:rPr>
        <w:t>Cell-</w:t>
      </w:r>
      <w:r>
        <w:rPr>
          <w:rStyle w:val="30"/>
          <w:rFonts w:eastAsia="宋体"/>
          <w:b w:val="0"/>
          <w:lang w:eastAsia="zh-CN"/>
        </w:rPr>
        <w:t>common</w:t>
      </w:r>
      <w:r>
        <w:rPr>
          <w:rStyle w:val="30"/>
          <w:rFonts w:eastAsia="宋体"/>
          <w:b w:val="0"/>
        </w:rPr>
        <w:t xml:space="preserve"> vs. UE-specific</w:t>
      </w:r>
      <w:r>
        <w:rPr>
          <w:rStyle w:val="30"/>
          <w:rFonts w:eastAsia="宋体"/>
          <w:b w:val="0"/>
        </w:rPr>
        <w:t xml:space="preserve"> subband location indication</w:t>
      </w:r>
    </w:p>
    <w:p w:rsidR="003068CF" w:rsidRDefault="00E00CBF">
      <w:pPr>
        <w:rPr>
          <w:rFonts w:eastAsiaTheme="minorEastAsia"/>
        </w:rPr>
      </w:pPr>
      <w:r>
        <w:rPr>
          <w:rFonts w:eastAsiaTheme="minorEastAsia"/>
        </w:rPr>
        <w:t>The following agreements were made in RAN1#110.</w:t>
      </w:r>
    </w:p>
    <w:tbl>
      <w:tblPr>
        <w:tblStyle w:val="af1"/>
        <w:tblW w:w="9060" w:type="dxa"/>
        <w:tblLook w:val="04A0" w:firstRow="1" w:lastRow="0" w:firstColumn="1" w:lastColumn="0" w:noHBand="0" w:noVBand="1"/>
      </w:tblPr>
      <w:tblGrid>
        <w:gridCol w:w="9060"/>
      </w:tblGrid>
      <w:tr w:rsidR="003068CF">
        <w:tc>
          <w:tcPr>
            <w:tcW w:w="9060" w:type="dxa"/>
          </w:tcPr>
          <w:p w:rsidR="003068CF" w:rsidRDefault="00E00CBF">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3068CF" w:rsidRDefault="00E00CBF">
            <w:pPr>
              <w:suppressAutoHyphens w:val="0"/>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rsidR="003068CF" w:rsidRDefault="003068CF">
            <w:pPr>
              <w:suppressAutoHyphens w:val="0"/>
              <w:spacing w:after="0"/>
              <w:rPr>
                <w:rFonts w:ascii="Times" w:eastAsia="Batang" w:hAnsi="Times"/>
                <w:szCs w:val="24"/>
                <w:lang w:val="en-GB" w:eastAsia="ko-KR"/>
              </w:rPr>
            </w:pPr>
          </w:p>
          <w:p w:rsidR="003068CF" w:rsidRDefault="00E00CBF">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3068CF" w:rsidRDefault="00E00CBF">
            <w:pPr>
              <w:suppressAutoHyphens w:val="0"/>
              <w:spacing w:after="120"/>
              <w:rPr>
                <w:rFonts w:ascii="Times" w:eastAsiaTheme="minorEastAsia" w:hAnsi="Times"/>
                <w:szCs w:val="24"/>
                <w:lang w:val="en-GB" w:eastAsia="zh-CN"/>
              </w:rPr>
            </w:pPr>
            <w:r>
              <w:rPr>
                <w:rFonts w:ascii="Times" w:eastAsia="Malgun Gothic" w:hAnsi="Times"/>
                <w:szCs w:val="24"/>
                <w:lang w:val="en-GB" w:eastAsia="zh-CN"/>
              </w:rPr>
              <w:t xml:space="preserve">For semi-static </w:t>
            </w:r>
            <w:r>
              <w:rPr>
                <w:rFonts w:ascii="Times" w:eastAsia="Malgun Gothic" w:hAnsi="Times"/>
                <w:szCs w:val="24"/>
                <w:lang w:val="en-GB" w:eastAsia="zh-CN"/>
              </w:rPr>
              <w:t>configuration of subband location, consider same subband frequency resources across diffe</w:t>
            </w:r>
            <w:r>
              <w:rPr>
                <w:rFonts w:ascii="Times" w:eastAsia="Malgun Gothic" w:hAnsi="Times"/>
                <w:szCs w:val="24"/>
                <w:lang w:val="en-GB" w:eastAsia="zh-CN"/>
              </w:rPr>
              <w:t>r</w:t>
            </w:r>
            <w:r>
              <w:rPr>
                <w:rFonts w:ascii="Times" w:eastAsia="Malgun Gothic" w:hAnsi="Times"/>
                <w:szCs w:val="24"/>
                <w:lang w:val="en-GB" w:eastAsia="zh-CN"/>
              </w:rPr>
              <w:t>ent SBFD symbols as baseline.</w:t>
            </w:r>
          </w:p>
        </w:tc>
      </w:tr>
    </w:tbl>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 xml:space="preserve">Qualcomm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observed that semi-static con</w:t>
      </w:r>
      <w:r>
        <w:rPr>
          <w:rFonts w:eastAsiaTheme="minorEastAsia"/>
          <w:lang w:eastAsia="zh-CN"/>
        </w:rPr>
        <w:t>figuration of the UL/DL subbands is essential for the SBFD operation.</w:t>
      </w:r>
    </w:p>
    <w:p w:rsidR="003068CF" w:rsidRDefault="00E00CBF">
      <w:pPr>
        <w:rPr>
          <w:rFonts w:eastAsiaTheme="minorEastAsia"/>
          <w:lang w:eastAsia="zh-CN"/>
        </w:rPr>
      </w:pPr>
      <w:r>
        <w:rPr>
          <w:rFonts w:eastAsiaTheme="minorEastAsia"/>
          <w:lang w:eastAsia="zh-CN"/>
        </w:rPr>
        <w:t xml:space="preserve">ZTE </w:t>
      </w:r>
      <w:r>
        <w:rPr>
          <w:rFonts w:eastAsiaTheme="minorEastAsia"/>
        </w:rPr>
        <w:fldChar w:fldCharType="begin"/>
      </w:r>
      <w:r>
        <w:instrText>REF _Ref115859565 \r \h</w:instrText>
      </w:r>
      <w:r>
        <w:rPr>
          <w:rFonts w:eastAsiaTheme="minorEastAsia"/>
        </w:rPr>
      </w:r>
      <w:r>
        <w:fldChar w:fldCharType="separate"/>
      </w:r>
      <w:r>
        <w:t>[7]</w:t>
      </w:r>
      <w:r>
        <w:fldChar w:fldCharType="end"/>
      </w:r>
      <w:r>
        <w:rPr>
          <w:rFonts w:eastAsiaTheme="minorEastAsia"/>
          <w:lang w:eastAsia="zh-CN"/>
        </w:rPr>
        <w:t xml:space="preserve">, CATT </w:t>
      </w:r>
      <w:r>
        <w:rPr>
          <w:rFonts w:eastAsiaTheme="minorEastAsia"/>
          <w:lang w:eastAsia="zh-CN"/>
        </w:rPr>
        <w:fldChar w:fldCharType="begin"/>
      </w:r>
      <w:r>
        <w:rPr>
          <w:lang w:eastAsia="zh-CN"/>
        </w:rPr>
        <w:instrText>REF _Ref115856486 \r \h</w:instrText>
      </w:r>
      <w:r>
        <w:rPr>
          <w:rFonts w:eastAsiaTheme="minorEastAsia"/>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CMCC </w:t>
      </w:r>
      <w:r>
        <w:rPr>
          <w:rFonts w:ascii="Times" w:eastAsiaTheme="minorEastAsia" w:hAnsi="Times"/>
          <w:szCs w:val="24"/>
          <w:lang w:val="en-GB" w:eastAsia="zh-CN"/>
        </w:rPr>
        <w:fldChar w:fldCharType="begin"/>
      </w:r>
      <w:r>
        <w:rPr>
          <w:rFonts w:ascii="Times" w:hAnsi="Times"/>
          <w:szCs w:val="24"/>
          <w:lang w:val="en-GB" w:eastAsia="zh-CN"/>
        </w:rPr>
        <w:instrText>REF _Ref115880829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eastAsiaTheme="minorEastAsia"/>
          <w:lang w:eastAsia="zh-CN"/>
        </w:rPr>
        <w:t xml:space="preserve"> and MediaTek </w:t>
      </w:r>
      <w:r>
        <w:rPr>
          <w:rFonts w:eastAsiaTheme="minorEastAsia"/>
          <w:lang w:eastAsia="zh-CN"/>
        </w:rPr>
        <w:fldChar w:fldCharType="begin"/>
      </w:r>
      <w:r>
        <w:rPr>
          <w:lang w:eastAsia="zh-CN"/>
        </w:rPr>
        <w:instrText>REF _Ref115956810 \r \h</w:instrText>
      </w:r>
      <w:r>
        <w:rPr>
          <w:rFonts w:eastAsiaTheme="minorEastAsia"/>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think that the subband location is common to all SBFD aware UEs in a serving cell. </w:t>
      </w:r>
      <w:r>
        <w:rPr>
          <w:rFonts w:eastAsiaTheme="minorEastAsia"/>
          <w:lang w:eastAsia="zh-CN"/>
        </w:rPr>
        <w:t xml:space="preserve">CATT and CMCC think cell-common subband location indication should be supported. CATT, Panasonic </w:t>
      </w:r>
      <w:r>
        <w:rPr>
          <w:rFonts w:eastAsiaTheme="minorEastAsia"/>
          <w:lang w:eastAsia="zh-CN"/>
        </w:rPr>
        <w:fldChar w:fldCharType="begin"/>
      </w:r>
      <w:r>
        <w:rPr>
          <w:lang w:eastAsia="zh-CN"/>
        </w:rPr>
        <w:instrText>REF _Ref115970398 \r \h</w:instrText>
      </w:r>
      <w:r>
        <w:rPr>
          <w:rFonts w:eastAsiaTheme="minorEastAsia"/>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and LG </w:t>
      </w:r>
      <w:r>
        <w:rPr>
          <w:rFonts w:eastAsiaTheme="minorEastAsia"/>
          <w:lang w:eastAsia="zh-CN"/>
        </w:rPr>
        <w:fldChar w:fldCharType="begin"/>
      </w:r>
      <w:r>
        <w:rPr>
          <w:lang w:eastAsia="zh-CN"/>
        </w:rPr>
        <w:instrText>REF _Ref115968736 \r \h</w:instrText>
      </w:r>
      <w:r>
        <w:rPr>
          <w:rFonts w:eastAsiaTheme="minorEastAsia"/>
          <w:lang w:eastAsia="zh-CN"/>
        </w:rPr>
      </w:r>
      <w:r>
        <w:rPr>
          <w:lang w:eastAsia="zh-CN"/>
        </w:rPr>
        <w:fldChar w:fldCharType="separate"/>
      </w:r>
      <w:r>
        <w:rPr>
          <w:lang w:eastAsia="zh-CN"/>
        </w:rPr>
        <w:t>[27]</w:t>
      </w:r>
      <w:r>
        <w:rPr>
          <w:lang w:eastAsia="zh-CN"/>
        </w:rPr>
        <w:fldChar w:fldCharType="end"/>
      </w:r>
      <w:r>
        <w:rPr>
          <w:rFonts w:eastAsiaTheme="minorEastAsia"/>
          <w:lang w:eastAsia="zh-CN"/>
        </w:rPr>
        <w:t xml:space="preserve"> proposed to support subband location indication in SIB. MediaTek </w:t>
      </w:r>
      <w:r>
        <w:rPr>
          <w:rFonts w:eastAsiaTheme="minorEastAsia"/>
          <w:lang w:eastAsia="zh-CN"/>
        </w:rPr>
        <w:fldChar w:fldCharType="begin"/>
      </w:r>
      <w:r>
        <w:rPr>
          <w:lang w:eastAsia="zh-CN"/>
        </w:rPr>
        <w:instrText>REF _Ref115956810 \r \h</w:instrText>
      </w:r>
      <w:r>
        <w:rPr>
          <w:rFonts w:eastAsiaTheme="minorEastAsia"/>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 that </w:t>
      </w:r>
      <w:r>
        <w:t>SBFD layout in frequency and time is config</w:t>
      </w:r>
      <w:r>
        <w:t>ured per carrier</w:t>
      </w:r>
      <w:r>
        <w:rPr>
          <w:rFonts w:eastAsiaTheme="minorEastAsia"/>
          <w:lang w:eastAsia="zh-CN"/>
        </w:rPr>
        <w:t>.</w:t>
      </w:r>
    </w:p>
    <w:p w:rsidR="003068CF" w:rsidRDefault="00E00CBF">
      <w:pPr>
        <w:spacing w:before="120"/>
        <w:rPr>
          <w:rFonts w:eastAsiaTheme="minorEastAsia"/>
          <w:lang w:eastAsia="zh-CN"/>
        </w:rPr>
      </w:pPr>
      <w:r>
        <w:rPr>
          <w:rFonts w:eastAsiaTheme="minorEastAsia"/>
          <w:lang w:eastAsia="zh-CN"/>
        </w:rPr>
        <w:t xml:space="preserve">Ericsson </w:t>
      </w:r>
      <w:r>
        <w:rPr>
          <w:rFonts w:eastAsiaTheme="minorEastAsia"/>
          <w:lang w:eastAsia="zh-CN"/>
        </w:rPr>
        <w:fldChar w:fldCharType="begin"/>
      </w:r>
      <w:r>
        <w:rPr>
          <w:lang w:eastAsia="zh-CN"/>
        </w:rPr>
        <w:instrText>REF _Ref115869297 \r \h</w:instrText>
      </w:r>
      <w:r>
        <w:rPr>
          <w:rFonts w:eastAsiaTheme="minorEastAsia"/>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assumes that the subband location is indicated to SBFD aware UEs by </w:t>
      </w:r>
      <w:r>
        <w:rPr>
          <w:lang w:eastAsia="ja-JP"/>
        </w:rPr>
        <w:t xml:space="preserve">extending </w:t>
      </w:r>
      <w:r>
        <w:rPr>
          <w:i/>
          <w:iCs/>
          <w:lang w:eastAsia="ja-JP"/>
        </w:rPr>
        <w:t>TDD-DL-ULConfigDedicated</w:t>
      </w:r>
      <w:r>
        <w:rPr>
          <w:rFonts w:eastAsiaTheme="minorEastAsia"/>
          <w:lang w:eastAsia="zh-CN"/>
        </w:rPr>
        <w:t>, which UE-specific signaling.</w:t>
      </w:r>
    </w:p>
    <w:p w:rsidR="003068CF" w:rsidRDefault="00E00CBF">
      <w:pPr>
        <w:rPr>
          <w:rFonts w:ascii="Times" w:eastAsiaTheme="minorEastAsia" w:hAnsi="Times"/>
          <w:szCs w:val="24"/>
          <w:lang w:val="en-GB" w:eastAsia="zh-CN"/>
        </w:rPr>
      </w:pPr>
      <w:r>
        <w:rPr>
          <w:rFonts w:eastAsiaTheme="minorEastAsia"/>
          <w:lang w:eastAsia="zh-CN"/>
        </w:rPr>
        <w:t xml:space="preserve">Based on companies’ views, an initial proposal in </w:t>
      </w:r>
      <w:r>
        <w:rPr>
          <w:rFonts w:eastAsiaTheme="minorEastAsia"/>
          <w:lang w:eastAsia="zh-CN"/>
        </w:rPr>
        <w:fldChar w:fldCharType="begin"/>
      </w:r>
      <w:r>
        <w:rPr>
          <w:lang w:eastAsia="zh-CN"/>
        </w:rPr>
        <w:instrText>REF _Ref116130837 \h</w:instrText>
      </w:r>
      <w:r>
        <w:rPr>
          <w:rFonts w:eastAsiaTheme="minorEastAsia"/>
          <w:lang w:eastAsia="zh-CN"/>
        </w:rPr>
      </w:r>
      <w:r>
        <w:rPr>
          <w:lang w:eastAsia="zh-CN"/>
        </w:rPr>
        <w:fldChar w:fldCharType="separate"/>
      </w:r>
      <w:r>
        <w:rPr>
          <w:lang w:eastAsia="zh-CN"/>
        </w:rPr>
        <w:t>Proposal 1-4</w:t>
      </w:r>
      <w:r>
        <w:rPr>
          <w:lang w:eastAsia="zh-CN"/>
        </w:rPr>
        <w:fldChar w:fldCharType="end"/>
      </w:r>
      <w:r>
        <w:rPr>
          <w:rFonts w:eastAsiaTheme="minorEastAsia"/>
          <w:lang w:eastAsia="zh-CN"/>
        </w:rPr>
        <w:t xml:space="preserve"> is provided to support</w:t>
      </w:r>
      <w:r>
        <w:rPr>
          <w:rFonts w:ascii="Times" w:eastAsia="Malgun Gothic" w:hAnsi="Times"/>
          <w:szCs w:val="24"/>
          <w:lang w:val="en-GB" w:eastAsia="zh-CN"/>
        </w:rPr>
        <w:t xml:space="preserve"> semi-static configuration of subband time and frequency location</w:t>
      </w:r>
      <w:r>
        <w:rPr>
          <w:rFonts w:ascii="Times" w:eastAsiaTheme="minorEastAsia" w:hAnsi="Times"/>
          <w:szCs w:val="24"/>
          <w:lang w:val="en-GB" w:eastAsia="zh-CN"/>
        </w:rPr>
        <w:t xml:space="preserve"> and furthermore s</w:t>
      </w:r>
      <w:r>
        <w:rPr>
          <w:rFonts w:ascii="Times" w:eastAsiaTheme="minorEastAsia" w:hAnsi="Times"/>
          <w:szCs w:val="24"/>
          <w:lang w:val="en-GB" w:eastAsia="zh-CN"/>
        </w:rPr>
        <w:t>upport semi-static configuration in SIB and FFS semi-static configuration in dedicated signalling.</w:t>
      </w:r>
    </w:p>
    <w:p w:rsidR="003068CF" w:rsidRDefault="003068CF">
      <w:pPr>
        <w:rPr>
          <w:rFonts w:ascii="Times" w:eastAsiaTheme="minorEastAsia" w:hAnsi="Times"/>
          <w:szCs w:val="24"/>
          <w:lang w:val="en-GB" w:eastAsia="zh-CN"/>
        </w:rPr>
      </w:pPr>
    </w:p>
    <w:p w:rsidR="003068CF" w:rsidRDefault="00E00CBF">
      <w:pPr>
        <w:pStyle w:val="4"/>
        <w:numPr>
          <w:ilvl w:val="3"/>
          <w:numId w:val="6"/>
        </w:numPr>
        <w:spacing w:before="240"/>
        <w:rPr>
          <w:rStyle w:val="30"/>
          <w:rFonts w:eastAsia="宋体"/>
          <w:b w:val="0"/>
        </w:rPr>
      </w:pPr>
      <w:r>
        <w:rPr>
          <w:rStyle w:val="30"/>
          <w:rFonts w:eastAsia="宋体"/>
          <w:b w:val="0"/>
        </w:rPr>
        <w:t>Dynamic subband location indication</w:t>
      </w:r>
    </w:p>
    <w:p w:rsidR="003068CF" w:rsidRDefault="00E00CBF">
      <w:pPr>
        <w:rPr>
          <w:rFonts w:eastAsiaTheme="minorEastAsia"/>
          <w:lang w:eastAsia="zh-CN"/>
        </w:rPr>
      </w:pPr>
      <w:r>
        <w:rPr>
          <w:rFonts w:eastAsiaTheme="minorEastAsia"/>
          <w:lang w:eastAsia="zh-CN"/>
        </w:rPr>
        <w:t xml:space="preserve">It was agreed to </w:t>
      </w:r>
      <w:r>
        <w:rPr>
          <w:rFonts w:ascii="Times" w:eastAsia="Malgun Gothic" w:hAnsi="Times"/>
          <w:szCs w:val="24"/>
          <w:lang w:val="en-GB" w:eastAsia="zh-CN"/>
        </w:rPr>
        <w:t>study semi-static configuration of subband time and frequency location as baseline</w:t>
      </w:r>
      <w:r>
        <w:rPr>
          <w:rFonts w:ascii="Times" w:eastAsiaTheme="minorEastAsia" w:hAnsi="Times"/>
          <w:szCs w:val="24"/>
          <w:lang w:val="en-GB" w:eastAsia="zh-CN"/>
        </w:rPr>
        <w:t>.</w:t>
      </w:r>
      <w:r>
        <w:rPr>
          <w:rFonts w:eastAsiaTheme="minorEastAsia"/>
          <w:lang w:eastAsia="zh-CN"/>
        </w:rPr>
        <w:t xml:space="preserve"> Companies discussed dynamic indication of time and frequency location of UL subband for efficient resource utilization and DL/UL traffic adaptation and the views are summarized below.</w:t>
      </w:r>
    </w:p>
    <w:p w:rsidR="003068CF" w:rsidRDefault="003068CF">
      <w:pPr>
        <w:rPr>
          <w:rFonts w:eastAsiaTheme="minorEastAsia"/>
          <w:lang w:val="en-GB" w:eastAsia="zh-CN"/>
        </w:rPr>
      </w:pPr>
    </w:p>
    <w:p w:rsidR="003068CF" w:rsidRDefault="00E00CBF">
      <w:pPr>
        <w:rPr>
          <w:rFonts w:eastAsiaTheme="minorEastAsia"/>
          <w:lang w:val="en-GB" w:eastAsia="zh-CN"/>
        </w:rPr>
      </w:pPr>
      <w:r>
        <w:rPr>
          <w:rFonts w:eastAsiaTheme="minorEastAsia"/>
          <w:lang w:val="en-GB" w:eastAsia="zh-CN"/>
        </w:rPr>
        <w:t>Dynamic indication of size and/or frequency location of UL subband</w:t>
      </w:r>
    </w:p>
    <w:p w:rsidR="003068CF" w:rsidRDefault="00E00CBF">
      <w:pPr>
        <w:pStyle w:val="afd"/>
        <w:numPr>
          <w:ilvl w:val="0"/>
          <w:numId w:val="8"/>
        </w:numPr>
        <w:rPr>
          <w:rFonts w:eastAsiaTheme="minorEastAsia"/>
          <w:i/>
        </w:rPr>
      </w:pPr>
      <w:r>
        <w:rPr>
          <w:rFonts w:eastAsiaTheme="minorEastAsia"/>
        </w:rPr>
        <w:t>Sup</w:t>
      </w:r>
      <w:r>
        <w:rPr>
          <w:rFonts w:eastAsiaTheme="minorEastAsia"/>
        </w:rPr>
        <w:t xml:space="preserve">ported by: </w:t>
      </w:r>
      <w:r>
        <w:rPr>
          <w:rFonts w:eastAsiaTheme="minorEastAsia"/>
          <w:i/>
          <w:color w:val="00B0F0"/>
        </w:rPr>
        <w:t>TCL, New H3C, Sony, Lenovo</w:t>
      </w:r>
    </w:p>
    <w:p w:rsidR="003068CF" w:rsidRDefault="00E00CBF">
      <w:pPr>
        <w:pStyle w:val="afd"/>
        <w:numPr>
          <w:ilvl w:val="0"/>
          <w:numId w:val="8"/>
        </w:numPr>
        <w:rPr>
          <w:rFonts w:eastAsiaTheme="minorEastAsia"/>
          <w:i/>
        </w:rPr>
      </w:pPr>
      <w:r>
        <w:rPr>
          <w:rFonts w:eastAsiaTheme="minorEastAsia"/>
        </w:rPr>
        <w:t xml:space="preserve">Not supported by: </w:t>
      </w:r>
      <w:r>
        <w:rPr>
          <w:rFonts w:eastAsiaTheme="minorEastAsia"/>
          <w:i/>
          <w:color w:val="00B0F0"/>
        </w:rPr>
        <w:t>ZTE, vivo?, Ericsson, Intel, MediaTek, DOCOMO, Nokia</w:t>
      </w:r>
    </w:p>
    <w:p w:rsidR="003068CF" w:rsidRDefault="00E00CBF">
      <w:pPr>
        <w:pStyle w:val="afd"/>
        <w:numPr>
          <w:ilvl w:val="1"/>
          <w:numId w:val="8"/>
        </w:numPr>
        <w:rPr>
          <w:rFonts w:eastAsiaTheme="minorEastAsia"/>
          <w:i/>
        </w:rPr>
      </w:pPr>
      <w:r>
        <w:rPr>
          <w:rFonts w:eastAsiaTheme="minorEastAsia"/>
        </w:rPr>
        <w:t xml:space="preserve">frequency reconfiguration of analog filter if analog filter is needed </w:t>
      </w:r>
      <w:r>
        <w:rPr>
          <w:rFonts w:eastAsiaTheme="minorEastAsia"/>
        </w:rPr>
        <w:fldChar w:fldCharType="begin"/>
      </w:r>
      <w:r>
        <w:instrText>REF _Ref115859565 \r \h</w:instrText>
      </w:r>
      <w:r>
        <w:rPr>
          <w:rFonts w:eastAsiaTheme="minorEastAsia"/>
        </w:rPr>
      </w:r>
      <w:r>
        <w:fldChar w:fldCharType="separate"/>
      </w:r>
      <w:r>
        <w:t>[7]</w:t>
      </w:r>
      <w:r>
        <w:fldChar w:fldCharType="end"/>
      </w:r>
      <w:r>
        <w:rPr>
          <w:rFonts w:eastAsiaTheme="minorEastAsia"/>
        </w:rPr>
        <w:fldChar w:fldCharType="begin"/>
      </w:r>
      <w:r>
        <w:instrText>REF _Ref115869297 \r \h</w:instrText>
      </w:r>
      <w:r>
        <w:rPr>
          <w:rFonts w:eastAsiaTheme="minorEastAsia"/>
        </w:rPr>
      </w:r>
      <w:r>
        <w:fldChar w:fldCharType="separate"/>
      </w:r>
      <w:r>
        <w:t>[18]</w:t>
      </w:r>
      <w:r>
        <w:fldChar w:fldCharType="end"/>
      </w:r>
      <w:r>
        <w:rPr>
          <w:rFonts w:eastAsiaTheme="minorEastAsia"/>
        </w:rPr>
        <w:fldChar w:fldCharType="begin"/>
      </w:r>
      <w:r>
        <w:instrText>REF _Ref115880829 \r \h</w:instrText>
      </w:r>
      <w:r>
        <w:rPr>
          <w:rFonts w:eastAsiaTheme="minorEastAsia"/>
        </w:rPr>
      </w:r>
      <w:r>
        <w:fldChar w:fldCharType="separate"/>
      </w:r>
      <w:r>
        <w:t>[21]</w:t>
      </w:r>
      <w:r>
        <w:fldChar w:fldCharType="end"/>
      </w:r>
    </w:p>
    <w:p w:rsidR="003068CF" w:rsidRDefault="00E00CBF">
      <w:pPr>
        <w:pStyle w:val="afd"/>
        <w:numPr>
          <w:ilvl w:val="1"/>
          <w:numId w:val="8"/>
        </w:numPr>
        <w:rPr>
          <w:rFonts w:eastAsiaTheme="minorEastAsia"/>
          <w:i/>
        </w:rPr>
      </w:pPr>
      <w:r>
        <w:rPr>
          <w:rFonts w:eastAsiaTheme="minorEastAsia"/>
        </w:rPr>
        <w:t xml:space="preserve">Radio resource can be partitioned in time domain instead </w:t>
      </w:r>
      <w:r>
        <w:rPr>
          <w:rFonts w:eastAsiaTheme="minorEastAsia"/>
        </w:rPr>
        <w:fldChar w:fldCharType="begin"/>
      </w:r>
      <w:r>
        <w:instrText>REF _Ref115859565 \r \h</w:instrText>
      </w:r>
      <w:r>
        <w:rPr>
          <w:rFonts w:eastAsiaTheme="minorEastAsia"/>
        </w:rPr>
      </w:r>
      <w:r>
        <w:fldChar w:fldCharType="separate"/>
      </w:r>
      <w:r>
        <w:t>[7]</w:t>
      </w:r>
      <w:r>
        <w:fldChar w:fldCharType="end"/>
      </w:r>
      <w:r>
        <w:rPr>
          <w:rFonts w:eastAsiaTheme="minorEastAsia"/>
        </w:rPr>
        <w:fldChar w:fldCharType="begin"/>
      </w:r>
      <w:r>
        <w:instrText>REF _Ref115869297 \r \h</w:instrText>
      </w:r>
      <w:r>
        <w:rPr>
          <w:rFonts w:eastAsiaTheme="minorEastAsia"/>
        </w:rPr>
      </w:r>
      <w:r>
        <w:fldChar w:fldCharType="separate"/>
      </w:r>
      <w:r>
        <w:t>[18]</w:t>
      </w:r>
      <w:r>
        <w:fldChar w:fldCharType="end"/>
      </w:r>
    </w:p>
    <w:p w:rsidR="003068CF" w:rsidRDefault="00E00CBF">
      <w:pPr>
        <w:pStyle w:val="afd"/>
        <w:numPr>
          <w:ilvl w:val="1"/>
          <w:numId w:val="8"/>
        </w:numPr>
        <w:rPr>
          <w:rFonts w:eastAsiaTheme="minorEastAsia"/>
          <w:i/>
        </w:rPr>
      </w:pPr>
      <w:r>
        <w:rPr>
          <w:rFonts w:eastAsiaTheme="minorEastAsia"/>
        </w:rPr>
        <w:t>Many UL tra</w:t>
      </w:r>
      <w:r>
        <w:rPr>
          <w:rFonts w:eastAsiaTheme="minorEastAsia"/>
        </w:rPr>
        <w:t xml:space="preserve">nsmissions have strong dependence on knowing the UL subband size and it is </w:t>
      </w:r>
      <w:r>
        <w:rPr>
          <w:lang w:eastAsia="en-GB"/>
        </w:rPr>
        <w:t>unrealistic to interrupt UE preparation of UL signals when a new subband configuration is dynamically signalled</w:t>
      </w:r>
      <w:r>
        <w:rPr>
          <w:rFonts w:eastAsiaTheme="minorEastAsia"/>
        </w:rPr>
        <w:t xml:space="preserve"> </w:t>
      </w:r>
      <w:r>
        <w:rPr>
          <w:rFonts w:eastAsiaTheme="minorEastAsia"/>
        </w:rPr>
        <w:fldChar w:fldCharType="begin"/>
      </w:r>
      <w:r>
        <w:instrText>REF _Ref115869297 \r \h</w:instrText>
      </w:r>
      <w:r>
        <w:rPr>
          <w:rFonts w:eastAsiaTheme="minorEastAsia"/>
        </w:rPr>
      </w:r>
      <w:r>
        <w:fldChar w:fldCharType="separate"/>
      </w:r>
      <w:r>
        <w:t>[18]</w:t>
      </w:r>
      <w:r>
        <w:fldChar w:fldCharType="end"/>
      </w:r>
    </w:p>
    <w:p w:rsidR="003068CF" w:rsidRDefault="00E00CBF">
      <w:pPr>
        <w:pStyle w:val="afd"/>
        <w:numPr>
          <w:ilvl w:val="1"/>
          <w:numId w:val="8"/>
        </w:numPr>
        <w:rPr>
          <w:rFonts w:eastAsiaTheme="minorEastAsia"/>
          <w:i/>
        </w:rPr>
      </w:pPr>
      <w:r>
        <w:rPr>
          <w:rFonts w:eastAsiaTheme="minorEastAsia"/>
        </w:rPr>
        <w:t xml:space="preserve">Complexity of CLI handling </w:t>
      </w:r>
      <w:r>
        <w:rPr>
          <w:rFonts w:eastAsiaTheme="minorEastAsia"/>
        </w:rPr>
        <w:fldChar w:fldCharType="begin"/>
      </w:r>
      <w:r>
        <w:instrText>REF _Ref115875086 \r \h</w:instrText>
      </w:r>
      <w:r>
        <w:rPr>
          <w:rFonts w:eastAsiaTheme="minorEastAsia"/>
        </w:rPr>
      </w:r>
      <w:r>
        <w:fldChar w:fldCharType="separate"/>
      </w:r>
      <w:r>
        <w:t>[15]</w:t>
      </w:r>
      <w:r>
        <w:fldChar w:fldCharType="end"/>
      </w:r>
    </w:p>
    <w:p w:rsidR="003068CF" w:rsidRDefault="00E00CBF">
      <w:pPr>
        <w:pStyle w:val="afd"/>
        <w:numPr>
          <w:ilvl w:val="0"/>
          <w:numId w:val="8"/>
        </w:numPr>
        <w:rPr>
          <w:rFonts w:eastAsiaTheme="minorEastAsia"/>
        </w:rPr>
      </w:pPr>
      <w:r>
        <w:rPr>
          <w:rFonts w:eastAsiaTheme="minorEastAsia"/>
        </w:rPr>
        <w:t xml:space="preserve">FFS: </w:t>
      </w:r>
      <w:r>
        <w:rPr>
          <w:rFonts w:eastAsiaTheme="minorEastAsia"/>
          <w:i/>
          <w:color w:val="00B0F0"/>
        </w:rPr>
        <w:t>Qualcomm</w:t>
      </w:r>
    </w:p>
    <w:p w:rsidR="003068CF" w:rsidRDefault="003068CF">
      <w:pPr>
        <w:rPr>
          <w:rFonts w:eastAsiaTheme="minorEastAsia"/>
          <w:lang w:val="en-GB" w:eastAsia="zh-CN"/>
        </w:rPr>
      </w:pPr>
    </w:p>
    <w:p w:rsidR="003068CF" w:rsidRDefault="00E00CBF">
      <w:pPr>
        <w:rPr>
          <w:rFonts w:eastAsiaTheme="minorEastAsia"/>
          <w:lang w:val="en-GB" w:eastAsia="zh-CN"/>
        </w:rPr>
      </w:pPr>
      <w:r>
        <w:rPr>
          <w:rFonts w:eastAsiaTheme="minorEastAsia"/>
          <w:lang w:val="en-GB" w:eastAsia="zh-CN"/>
        </w:rPr>
        <w:t>Dynamic indication of time location of UL subband</w:t>
      </w:r>
    </w:p>
    <w:p w:rsidR="003068CF" w:rsidRDefault="00E00CBF">
      <w:pPr>
        <w:pStyle w:val="afd"/>
        <w:numPr>
          <w:ilvl w:val="0"/>
          <w:numId w:val="8"/>
        </w:numPr>
        <w:rPr>
          <w:rFonts w:eastAsiaTheme="minorEastAsia"/>
          <w:i/>
        </w:rPr>
      </w:pPr>
      <w:r>
        <w:rPr>
          <w:rFonts w:eastAsiaTheme="minorEastAsia"/>
        </w:rPr>
        <w:t xml:space="preserve">Supported by: </w:t>
      </w:r>
      <w:r>
        <w:rPr>
          <w:rFonts w:eastAsiaTheme="minorEastAsia"/>
          <w:i/>
          <w:color w:val="00B0F0"/>
        </w:rPr>
        <w:t>TCL, New H3C, ZTE, vivo, Int</w:t>
      </w:r>
      <w:r>
        <w:rPr>
          <w:rFonts w:eastAsiaTheme="minorEastAsia"/>
          <w:i/>
          <w:color w:val="00B0F0"/>
        </w:rPr>
        <w:t>el, Sony, DOCOMO, Qualcomm, Nokia, WILUS</w:t>
      </w:r>
    </w:p>
    <w:p w:rsidR="003068CF" w:rsidRDefault="00E00CBF">
      <w:pPr>
        <w:pStyle w:val="afd"/>
        <w:numPr>
          <w:ilvl w:val="0"/>
          <w:numId w:val="8"/>
        </w:numPr>
        <w:rPr>
          <w:rFonts w:eastAsiaTheme="minorEastAsia"/>
          <w:i/>
        </w:rPr>
      </w:pPr>
      <w:r>
        <w:rPr>
          <w:rFonts w:eastAsiaTheme="minorEastAsia"/>
        </w:rPr>
        <w:t>Not supported by:</w:t>
      </w:r>
      <w:r>
        <w:rPr>
          <w:rFonts w:eastAsiaTheme="minorEastAsia"/>
          <w:i/>
          <w:color w:val="00B0F0"/>
        </w:rPr>
        <w:t xml:space="preserve"> MediaTek? </w:t>
      </w:r>
    </w:p>
    <w:p w:rsidR="003068CF" w:rsidRDefault="003068CF">
      <w:pPr>
        <w:rPr>
          <w:rFonts w:eastAsiaTheme="minorEastAsia"/>
          <w:lang w:val="en-GB" w:eastAsia="zh-CN"/>
        </w:rPr>
      </w:pPr>
    </w:p>
    <w:p w:rsidR="003068CF" w:rsidRDefault="00E00CBF">
      <w:pPr>
        <w:rPr>
          <w:rFonts w:eastAsiaTheme="minorEastAsia"/>
          <w:lang w:eastAsia="zh-CN"/>
        </w:rPr>
      </w:pPr>
      <w:r>
        <w:rPr>
          <w:rFonts w:eastAsiaTheme="minorEastAsia"/>
          <w:lang w:val="en-GB" w:eastAsia="zh-CN"/>
        </w:rPr>
        <w:t>It is observed that many companies have concerns on dynamic</w:t>
      </w:r>
      <w:r>
        <w:rPr>
          <w:rFonts w:eastAsiaTheme="minorEastAsia"/>
        </w:rPr>
        <w:t xml:space="preserve"> indication of size and/or frequency location of UL subband</w:t>
      </w:r>
      <w:r>
        <w:rPr>
          <w:rFonts w:eastAsiaTheme="minorEastAsia"/>
          <w:lang w:eastAsia="zh-CN"/>
        </w:rPr>
        <w:t xml:space="preserve"> and many companies support </w:t>
      </w:r>
      <w:r>
        <w:rPr>
          <w:rFonts w:eastAsiaTheme="minorEastAsia"/>
        </w:rPr>
        <w:t xml:space="preserve">dynamic indication of time location of </w:t>
      </w:r>
      <w:r>
        <w:rPr>
          <w:rFonts w:eastAsiaTheme="minorEastAsia"/>
        </w:rPr>
        <w:t>UL subband</w:t>
      </w:r>
      <w:r>
        <w:rPr>
          <w:rFonts w:eastAsiaTheme="minorEastAsia"/>
          <w:lang w:eastAsia="zh-CN"/>
        </w:rPr>
        <w:t xml:space="preserve">. Accordingly, an initial proposal in </w:t>
      </w:r>
      <w:r>
        <w:rPr>
          <w:rFonts w:eastAsiaTheme="minorEastAsia"/>
          <w:lang w:eastAsia="zh-CN"/>
        </w:rPr>
        <w:fldChar w:fldCharType="begin"/>
      </w:r>
      <w:r>
        <w:rPr>
          <w:lang w:eastAsia="zh-CN"/>
        </w:rPr>
        <w:instrText>REF _Ref116131288 \h</w:instrText>
      </w:r>
      <w:r>
        <w:rPr>
          <w:rFonts w:eastAsiaTheme="minorEastAsia"/>
          <w:lang w:eastAsia="zh-CN"/>
        </w:rPr>
      </w:r>
      <w:r>
        <w:rPr>
          <w:lang w:eastAsia="zh-CN"/>
        </w:rPr>
        <w:fldChar w:fldCharType="separate"/>
      </w:r>
      <w:r>
        <w:rPr>
          <w:lang w:eastAsia="zh-CN"/>
        </w:rPr>
        <w:t>Proposal 1-5</w:t>
      </w:r>
      <w:r>
        <w:rPr>
          <w:lang w:eastAsia="zh-CN"/>
        </w:rPr>
        <w:fldChar w:fldCharType="end"/>
      </w:r>
      <w:r>
        <w:rPr>
          <w:rFonts w:eastAsiaTheme="minorEastAsia"/>
          <w:lang w:eastAsia="zh-CN"/>
        </w:rPr>
        <w:t xml:space="preserve"> is provided.</w:t>
      </w:r>
    </w:p>
    <w:p w:rsidR="003068CF" w:rsidRDefault="003068CF">
      <w:pPr>
        <w:rPr>
          <w:rFonts w:eastAsiaTheme="minorEastAsia"/>
          <w:lang w:eastAsia="zh-CN"/>
        </w:rPr>
      </w:pPr>
    </w:p>
    <w:p w:rsidR="003068CF" w:rsidRDefault="00E00CBF">
      <w:pPr>
        <w:pStyle w:val="4"/>
        <w:numPr>
          <w:ilvl w:val="3"/>
          <w:numId w:val="6"/>
        </w:numPr>
        <w:spacing w:before="240"/>
        <w:rPr>
          <w:rStyle w:val="30"/>
          <w:rFonts w:eastAsia="宋体"/>
          <w:b w:val="0"/>
        </w:rPr>
      </w:pPr>
      <w:r>
        <w:rPr>
          <w:rStyle w:val="30"/>
          <w:rFonts w:eastAsia="宋体"/>
          <w:b w:val="0"/>
        </w:rPr>
        <w:lastRenderedPageBreak/>
        <w:t>Subband time location indication</w:t>
      </w:r>
    </w:p>
    <w:p w:rsidR="003068CF" w:rsidRDefault="00E00CBF">
      <w:pPr>
        <w:rPr>
          <w:rFonts w:eastAsiaTheme="minorEastAsia"/>
          <w:lang w:eastAsia="zh-CN"/>
        </w:rPr>
      </w:pPr>
      <w:r>
        <w:rPr>
          <w:rFonts w:eastAsiaTheme="minorEastAsia"/>
          <w:lang w:eastAsia="zh-CN"/>
        </w:rPr>
        <w:t xml:space="preserve">Based on companies’ inputs, there are generally two </w:t>
      </w:r>
      <w:r>
        <w:rPr>
          <w:rFonts w:eastAsiaTheme="minorEastAsia"/>
          <w:lang w:eastAsia="zh-CN"/>
        </w:rPr>
        <w:t>approaches for subband time location indication.</w:t>
      </w:r>
    </w:p>
    <w:p w:rsidR="003068CF" w:rsidRDefault="00E00CBF">
      <w:pPr>
        <w:pStyle w:val="afd"/>
        <w:numPr>
          <w:ilvl w:val="0"/>
          <w:numId w:val="9"/>
        </w:numPr>
        <w:rPr>
          <w:rFonts w:eastAsiaTheme="minorEastAsia"/>
        </w:rPr>
      </w:pPr>
      <w:r>
        <w:rPr>
          <w:rFonts w:eastAsiaTheme="minorEastAsia"/>
        </w:rPr>
        <w:t>Subband time locations are implicitly determined based on TDD UL-DL configuration.</w:t>
      </w:r>
    </w:p>
    <w:p w:rsidR="003068CF" w:rsidRDefault="00E00CBF">
      <w:pPr>
        <w:pStyle w:val="afd"/>
        <w:numPr>
          <w:ilvl w:val="0"/>
          <w:numId w:val="9"/>
        </w:numPr>
        <w:rPr>
          <w:rFonts w:eastAsiaTheme="minorEastAsia"/>
        </w:rPr>
      </w:pPr>
      <w:r>
        <w:rPr>
          <w:rFonts w:eastAsiaTheme="minorEastAsia"/>
        </w:rPr>
        <w:t xml:space="preserve">Subband time locations are explicitly indicated. </w:t>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For the implicit approach, examples could be that semi-static DL/flexible</w:t>
      </w:r>
      <w:r>
        <w:rPr>
          <w:rFonts w:eastAsiaTheme="minorEastAsia"/>
          <w:lang w:eastAsia="zh-CN"/>
        </w:rPr>
        <w:t xml:space="preserve"> symbols within a period determined by periodicity of the configured TDD pattern, e.g. DDDSU, are configured as SBFD symbols as discussed in </w:t>
      </w:r>
      <w:r>
        <w:rPr>
          <w:rFonts w:eastAsiaTheme="minorEastAsia"/>
          <w:lang w:eastAsia="zh-CN"/>
        </w:rPr>
        <w:fldChar w:fldCharType="begin"/>
      </w:r>
      <w:r>
        <w:rPr>
          <w:lang w:eastAsia="zh-CN"/>
        </w:rPr>
        <w:instrText>REF _Ref115859965 \r \h</w:instrText>
      </w:r>
      <w:r>
        <w:rPr>
          <w:rFonts w:eastAsiaTheme="minorEastAsia"/>
          <w:lang w:eastAsia="zh-CN"/>
        </w:rPr>
      </w:r>
      <w:r>
        <w:rPr>
          <w:lang w:eastAsia="zh-CN"/>
        </w:rPr>
        <w:fldChar w:fldCharType="separate"/>
      </w:r>
      <w:r>
        <w:rPr>
          <w:lang w:eastAsia="zh-CN"/>
        </w:rPr>
        <w:t>[10]</w:t>
      </w:r>
      <w:r>
        <w:rPr>
          <w:lang w:eastAsia="zh-CN"/>
        </w:rPr>
        <w:fldChar w:fldCharType="end"/>
      </w:r>
      <w:r>
        <w:rPr>
          <w:rFonts w:eastAsiaTheme="minorEastAsia"/>
          <w:lang w:eastAsia="zh-CN"/>
        </w:rPr>
        <w:t>, or symbols configu</w:t>
      </w:r>
      <w:r>
        <w:rPr>
          <w:rFonts w:eastAsiaTheme="minorEastAsia"/>
          <w:lang w:eastAsia="zh-CN"/>
        </w:rPr>
        <w:t xml:space="preserve">red as ‘D’ in </w:t>
      </w:r>
      <w:r>
        <w:rPr>
          <w:i/>
          <w:iCs/>
        </w:rPr>
        <w:t>TDD-UL-DL-ConfigCommon</w:t>
      </w:r>
      <w:r>
        <w:rPr>
          <w:rFonts w:eastAsiaTheme="minorEastAsia"/>
          <w:lang w:eastAsia="zh-CN"/>
        </w:rPr>
        <w:t xml:space="preserve"> are SBFD symbols as discussed in </w:t>
      </w:r>
      <w:r>
        <w:rPr>
          <w:rFonts w:eastAsiaTheme="minorEastAsia"/>
          <w:lang w:eastAsia="zh-CN"/>
        </w:rPr>
        <w:fldChar w:fldCharType="begin"/>
      </w:r>
      <w:r>
        <w:rPr>
          <w:lang w:eastAsia="zh-CN"/>
        </w:rPr>
        <w:instrText>REF _Ref115869297 \r \h</w:instrText>
      </w:r>
      <w:r>
        <w:rPr>
          <w:rFonts w:eastAsiaTheme="minorEastAsia"/>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Qualcomm </w:t>
      </w:r>
      <w:r>
        <w:rPr>
          <w:rFonts w:eastAsiaTheme="minorEastAsia"/>
          <w:lang w:val="en-GB" w:eastAsia="zh-CN"/>
        </w:rPr>
        <w:fldChar w:fldCharType="begin"/>
      </w:r>
      <w:r>
        <w:rPr>
          <w:lang w:val="en-GB" w:eastAsia="zh-CN"/>
        </w:rPr>
        <w:instrText>REF _Ref115872818 \r \h</w:instrText>
      </w:r>
      <w:r>
        <w:rPr>
          <w:rFonts w:eastAsiaTheme="minorEastAsia"/>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proposed that not all DL slots are used for SBFD operation</w:t>
      </w:r>
      <w:r>
        <w:t xml:space="preserve"> </w:t>
      </w:r>
      <w:r>
        <w:rPr>
          <w:rFonts w:eastAsiaTheme="minorEastAsia"/>
          <w:lang w:val="en-GB" w:eastAsia="zh-CN"/>
        </w:rPr>
        <w:t xml:space="preserve">considering that legacy DL slot is important to protect DL reception of UEs that suffer from strong CLI especially when receiving common signalling and UEs that don’t support Rel-16 </w:t>
      </w:r>
      <w:r>
        <w:rPr>
          <w:rFonts w:eastAsiaTheme="minorEastAsia"/>
          <w:lang w:val="en-GB" w:eastAsia="zh-CN"/>
        </w:rPr>
        <w:t>CLI framework.</w:t>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For the explicit approach, depending on whether SBFD symbols are always contiguous in time, different methods can be considered for time location indication. For example, if SBFD symbols are contiguous in time, SBFD symbols can be indicated</w:t>
      </w:r>
      <w:r>
        <w:rPr>
          <w:rFonts w:eastAsiaTheme="minorEastAsia"/>
          <w:lang w:eastAsia="zh-CN"/>
        </w:rPr>
        <w:t xml:space="preserve"> by a starting symbol and duration. Otherwise, gNB can indicate whether each slot/symbol within </w:t>
      </w:r>
      <w:proofErr w:type="gramStart"/>
      <w:r>
        <w:rPr>
          <w:rFonts w:eastAsiaTheme="minorEastAsia"/>
          <w:lang w:eastAsia="zh-CN"/>
        </w:rPr>
        <w:t>a duration</w:t>
      </w:r>
      <w:proofErr w:type="gramEnd"/>
      <w:r>
        <w:rPr>
          <w:rFonts w:eastAsiaTheme="minorEastAsia"/>
          <w:lang w:eastAsia="zh-CN"/>
        </w:rPr>
        <w:t xml:space="preserve"> is SBFD slot/symbol.</w:t>
      </w:r>
    </w:p>
    <w:p w:rsidR="003068CF" w:rsidRDefault="00E00CBF">
      <w:pPr>
        <w:rPr>
          <w:rFonts w:eastAsiaTheme="minorEastAsia"/>
          <w:lang w:eastAsia="zh-CN"/>
        </w:rPr>
      </w:pPr>
      <w:r>
        <w:rPr>
          <w:rFonts w:eastAsiaTheme="minorEastAsia"/>
          <w:lang w:eastAsia="zh-CN"/>
        </w:rPr>
        <w:t xml:space="preserve">ZTE </w:t>
      </w:r>
      <w:r>
        <w:rPr>
          <w:rFonts w:eastAsiaTheme="minorEastAsia"/>
        </w:rPr>
        <w:fldChar w:fldCharType="begin"/>
      </w:r>
      <w:r>
        <w:instrText>REF _Ref115859565 \r \h</w:instrText>
      </w:r>
      <w:r>
        <w:rPr>
          <w:rFonts w:eastAsiaTheme="minorEastAsia"/>
        </w:rPr>
      </w:r>
      <w:r>
        <w:fldChar w:fldCharType="separate"/>
      </w:r>
      <w:r>
        <w:t>[7]</w:t>
      </w:r>
      <w:r>
        <w:fldChar w:fldCharType="end"/>
      </w:r>
      <w:r>
        <w:rPr>
          <w:rFonts w:eastAsiaTheme="minorEastAsia"/>
          <w:lang w:eastAsia="zh-CN"/>
        </w:rPr>
        <w:t xml:space="preserve"> discussed a method to explici</w:t>
      </w:r>
      <w:r>
        <w:rPr>
          <w:rFonts w:eastAsiaTheme="minorEastAsia"/>
          <w:lang w:eastAsia="zh-CN"/>
        </w:rPr>
        <w:t>tly configure a period, offset and length for a time domain window for SBFD operation as shown below.</w:t>
      </w:r>
    </w:p>
    <w:p w:rsidR="003068CF" w:rsidRDefault="00E00CBF">
      <w:pPr>
        <w:keepNext/>
        <w:jc w:val="center"/>
      </w:pPr>
      <w:r>
        <w:rPr>
          <w:noProof/>
          <w:lang w:eastAsia="zh-CN"/>
        </w:rPr>
        <w:drawing>
          <wp:inline distT="0" distB="0" distL="0" distR="0">
            <wp:extent cx="5067300" cy="1812290"/>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noChangeArrowheads="1"/>
                    </pic:cNvPicPr>
                  </pic:nvPicPr>
                  <pic:blipFill>
                    <a:blip r:embed="rId17"/>
                    <a:stretch>
                      <a:fillRect/>
                    </a:stretch>
                  </pic:blipFill>
                  <pic:spPr>
                    <a:xfrm>
                      <a:off x="0" y="0"/>
                      <a:ext cx="5067300" cy="1812290"/>
                    </a:xfrm>
                    <a:prstGeom prst="rect">
                      <a:avLst/>
                    </a:prstGeom>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6</w:t>
      </w:r>
      <w:r>
        <w:fldChar w:fldCharType="end"/>
      </w:r>
      <w:r>
        <w:rPr>
          <w:lang w:eastAsia="zh-CN"/>
        </w:rPr>
        <w:t xml:space="preserve">: Time domain window for full duplex </w:t>
      </w:r>
      <w:r>
        <w:rPr>
          <w:rFonts w:eastAsiaTheme="minorEastAsia"/>
        </w:rPr>
        <w:fldChar w:fldCharType="begin"/>
      </w:r>
      <w:r>
        <w:instrText>REF _Ref115859565 \r \h</w:instrText>
      </w:r>
      <w:r>
        <w:rPr>
          <w:rFonts w:eastAsiaTheme="minorEastAsia"/>
        </w:rPr>
      </w:r>
      <w:r>
        <w:fldChar w:fldCharType="separate"/>
      </w:r>
      <w:r>
        <w:t>[7]</w:t>
      </w:r>
      <w:r>
        <w:fldChar w:fldCharType="end"/>
      </w:r>
    </w:p>
    <w:p w:rsidR="003068CF" w:rsidRDefault="00E00CBF">
      <w:pPr>
        <w:suppressAutoHyphens w:val="0"/>
        <w:spacing w:after="180"/>
        <w:jc w:val="both"/>
        <w:textAlignment w:val="baseline"/>
        <w:rPr>
          <w:rFonts w:eastAsiaTheme="minorEastAsia"/>
          <w:lang w:eastAsia="zh-CN"/>
        </w:rPr>
      </w:pPr>
      <w:r>
        <w:rPr>
          <w:rFonts w:eastAsiaTheme="minorEastAsia"/>
          <w:iCs/>
          <w:lang w:eastAsia="zh-CN"/>
        </w:rPr>
        <w:t xml:space="preserve">Vivo </w:t>
      </w:r>
      <w:r>
        <w:rPr>
          <w:rFonts w:eastAsiaTheme="minorEastAsia"/>
          <w:lang w:eastAsia="zh-CN"/>
        </w:rPr>
        <w:fldChar w:fldCharType="begin"/>
      </w:r>
      <w:r>
        <w:rPr>
          <w:lang w:eastAsia="zh-CN"/>
        </w:rPr>
        <w:instrText>REF _Ref115859965 \r \h</w:instrText>
      </w:r>
      <w:r>
        <w:rPr>
          <w:rFonts w:eastAsiaTheme="minorEastAsia"/>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discussed a method that gNB can configure the periodicity and duration of the configured on</w:t>
      </w:r>
      <w:r>
        <w:rPr>
          <w:rFonts w:eastAsiaTheme="minorEastAsia"/>
          <w:lang w:eastAsia="zh-CN"/>
        </w:rPr>
        <w:t>e or more subbands for potential UL transmission.</w:t>
      </w:r>
    </w:p>
    <w:p w:rsidR="003068CF" w:rsidRDefault="00E00CBF">
      <w:pPr>
        <w:suppressAutoHyphens w:val="0"/>
        <w:spacing w:after="180"/>
        <w:jc w:val="both"/>
        <w:textAlignment w:val="baseline"/>
        <w:rPr>
          <w:rFonts w:eastAsiaTheme="minorEastAsia"/>
          <w:iCs/>
          <w:lang w:eastAsia="zh-CN"/>
        </w:rPr>
      </w:pPr>
      <w:r>
        <w:rPr>
          <w:rFonts w:eastAsiaTheme="minorEastAsia"/>
          <w:lang w:eastAsia="zh-CN"/>
        </w:rPr>
        <w:t xml:space="preserve">OPPO </w:t>
      </w:r>
      <w:r>
        <w:rPr>
          <w:rFonts w:eastAsiaTheme="minorEastAsia"/>
          <w:lang w:eastAsia="zh-CN"/>
        </w:rPr>
        <w:fldChar w:fldCharType="begin"/>
      </w:r>
      <w:r>
        <w:rPr>
          <w:lang w:eastAsia="zh-CN"/>
        </w:rPr>
        <w:instrText>REF _Ref115962529 \r \h</w:instrText>
      </w:r>
      <w:r>
        <w:rPr>
          <w:rFonts w:eastAsiaTheme="minorEastAsia"/>
          <w:lang w:eastAsia="zh-CN"/>
        </w:rPr>
      </w:r>
      <w:r>
        <w:rPr>
          <w:lang w:eastAsia="zh-CN"/>
        </w:rPr>
        <w:fldChar w:fldCharType="separate"/>
      </w:r>
      <w:r>
        <w:rPr>
          <w:lang w:eastAsia="zh-CN"/>
        </w:rPr>
        <w:t>[11]</w:t>
      </w:r>
      <w:r>
        <w:rPr>
          <w:lang w:eastAsia="zh-CN"/>
        </w:rPr>
        <w:fldChar w:fldCharType="end"/>
      </w:r>
      <w:r>
        <w:rPr>
          <w:rFonts w:eastAsiaTheme="minorEastAsia"/>
          <w:lang w:eastAsia="zh-CN"/>
        </w:rPr>
        <w:t xml:space="preserve"> proposed that UL subband can be explicitly configured in DL symbol and flexible symbol.</w:t>
      </w:r>
    </w:p>
    <w:p w:rsidR="003068CF" w:rsidRDefault="00E00CBF">
      <w:pPr>
        <w:suppressAutoHyphens w:val="0"/>
        <w:spacing w:after="180"/>
        <w:jc w:val="both"/>
        <w:textAlignment w:val="baseline"/>
        <w:rPr>
          <w:rFonts w:eastAsiaTheme="minorEastAsia"/>
          <w:lang w:eastAsia="zh-CN"/>
        </w:rPr>
      </w:pPr>
      <w:r>
        <w:rPr>
          <w:rFonts w:eastAsiaTheme="minorEastAsia"/>
          <w:iCs/>
          <w:lang w:eastAsia="zh-CN"/>
        </w:rPr>
        <w:t xml:space="preserve">CATT </w:t>
      </w:r>
      <w:r>
        <w:rPr>
          <w:rFonts w:eastAsiaTheme="minorEastAsia"/>
          <w:lang w:eastAsia="zh-CN"/>
        </w:rPr>
        <w:fldChar w:fldCharType="begin"/>
      </w:r>
      <w:r>
        <w:rPr>
          <w:lang w:eastAsia="zh-CN"/>
        </w:rPr>
        <w:instrText>REF _Ref1158</w:instrText>
      </w:r>
      <w:r>
        <w:rPr>
          <w:lang w:eastAsia="zh-CN"/>
        </w:rPr>
        <w:instrText>56486 \r \h</w:instrText>
      </w:r>
      <w:r>
        <w:rPr>
          <w:rFonts w:eastAsiaTheme="minorEastAsia"/>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thinks the SBFD symbols within a periodicity are explicitly indicated and the periodicity can be e</w:t>
      </w:r>
      <w:r>
        <w:rPr>
          <w:rFonts w:eastAsiaTheme="minorEastAsia"/>
          <w:lang w:eastAsia="zh-CN"/>
        </w:rPr>
        <w:t>x</w:t>
      </w:r>
      <w:r>
        <w:rPr>
          <w:rFonts w:eastAsiaTheme="minorEastAsia"/>
          <w:lang w:eastAsia="zh-CN"/>
        </w:rPr>
        <w:t>plicitly configured or implicitly determined based on the periodicity of S</w:t>
      </w:r>
      <w:r>
        <w:rPr>
          <w:rFonts w:eastAsiaTheme="minorEastAsia"/>
          <w:lang w:eastAsia="zh-CN"/>
        </w:rPr>
        <w:t>SB or TDD UL-DL configuration.</w:t>
      </w:r>
    </w:p>
    <w:p w:rsidR="003068CF" w:rsidRDefault="00E00CBF">
      <w:pPr>
        <w:suppressAutoHyphens w:val="0"/>
        <w:spacing w:after="180"/>
        <w:jc w:val="both"/>
        <w:textAlignment w:val="baseline"/>
        <w:rPr>
          <w:rFonts w:eastAsiaTheme="minorEastAsia"/>
          <w:iCs/>
          <w:lang w:eastAsia="zh-CN"/>
        </w:rPr>
      </w:pPr>
      <w:r>
        <w:rPr>
          <w:rFonts w:eastAsiaTheme="minorEastAsia"/>
          <w:iCs/>
          <w:lang w:eastAsia="zh-CN"/>
        </w:rPr>
        <w:t xml:space="preserve">Panasonic </w:t>
      </w:r>
      <w:r>
        <w:rPr>
          <w:rFonts w:eastAsiaTheme="minorEastAsia"/>
          <w:lang w:eastAsia="zh-CN"/>
        </w:rPr>
        <w:fldChar w:fldCharType="begin"/>
      </w:r>
      <w:r>
        <w:rPr>
          <w:lang w:eastAsia="zh-CN"/>
        </w:rPr>
        <w:instrText>REF _Ref115970398 \r \h</w:instrText>
      </w:r>
      <w:r>
        <w:rPr>
          <w:rFonts w:eastAsiaTheme="minorEastAsia"/>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consider introducing a new semi-static slot format</w:t>
      </w:r>
      <w:r>
        <w:t xml:space="preserve"> </w:t>
      </w:r>
      <w:r>
        <w:rPr>
          <w:rFonts w:eastAsiaTheme="minorEastAsia"/>
          <w:lang w:eastAsia="zh-CN"/>
        </w:rPr>
        <w:t>where the legacy semi-static DL symbol/slot can be re-co</w:t>
      </w:r>
      <w:r>
        <w:rPr>
          <w:rFonts w:eastAsiaTheme="minorEastAsia"/>
          <w:lang w:eastAsia="zh-CN"/>
        </w:rPr>
        <w:t>nfigured as UL or Flexible symbol/slot.</w:t>
      </w:r>
    </w:p>
    <w:p w:rsidR="003068CF" w:rsidRDefault="00E00CBF">
      <w:pPr>
        <w:suppressAutoHyphens w:val="0"/>
        <w:spacing w:after="180"/>
        <w:jc w:val="both"/>
        <w:textAlignment w:val="baseline"/>
        <w:rPr>
          <w:rFonts w:eastAsiaTheme="minorEastAsia"/>
          <w:lang w:eastAsia="zh-CN"/>
        </w:rPr>
      </w:pPr>
      <w:r>
        <w:rPr>
          <w:rFonts w:eastAsiaTheme="minorEastAsia"/>
          <w:iCs/>
          <w:lang w:eastAsia="zh-CN"/>
        </w:rPr>
        <w:t xml:space="preserve">CMCC </w:t>
      </w:r>
      <w:r>
        <w:rPr>
          <w:rFonts w:ascii="Times" w:eastAsiaTheme="minorEastAsia" w:hAnsi="Times"/>
          <w:szCs w:val="24"/>
          <w:lang w:val="en-GB" w:eastAsia="zh-CN"/>
        </w:rPr>
        <w:fldChar w:fldCharType="begin"/>
      </w:r>
      <w:r>
        <w:rPr>
          <w:rFonts w:ascii="Times" w:hAnsi="Times"/>
          <w:szCs w:val="24"/>
          <w:lang w:val="en-GB" w:eastAsia="zh-CN"/>
        </w:rPr>
        <w:instrText>REF _Ref115880829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eastAsiaTheme="minorEastAsia" w:hAnsi="Times"/>
          <w:szCs w:val="24"/>
          <w:lang w:val="en-GB" w:eastAsia="zh-CN"/>
        </w:rPr>
        <w:t xml:space="preserve"> assumes that </w:t>
      </w:r>
      <w:r>
        <w:rPr>
          <w:rFonts w:eastAsiaTheme="minorEastAsia"/>
          <w:lang w:eastAsia="zh-CN"/>
        </w:rPr>
        <w:t xml:space="preserve">gNB broadcasts legacy cell-specific TDD UL/DL configuration with no flexible slot in SIB1, e.g., DDDSU in the following figure. New cell-specific signaling is introduced to </w:t>
      </w:r>
      <w:r>
        <w:rPr>
          <w:rFonts w:eastAsiaTheme="minorEastAsia"/>
        </w:rPr>
        <w:t>indicate SBFD slots/symbols which can override the fixed DL/UL slots/symbols in cel</w:t>
      </w:r>
      <w:r>
        <w:rPr>
          <w:rFonts w:eastAsiaTheme="minorEastAsia"/>
        </w:rPr>
        <w:t>l-specific TDD UL/DL configuration</w:t>
      </w:r>
      <w:r>
        <w:rPr>
          <w:rFonts w:eastAsiaTheme="minorEastAsia"/>
          <w:lang w:eastAsia="zh-CN"/>
        </w:rPr>
        <w:t xml:space="preserve"> (Step 1)</w:t>
      </w:r>
      <w:r>
        <w:rPr>
          <w:rFonts w:eastAsiaTheme="minorEastAsia"/>
        </w:rPr>
        <w:t>.</w:t>
      </w:r>
      <w:r>
        <w:t xml:space="preserve"> </w:t>
      </w:r>
      <w:r>
        <w:rPr>
          <w:rFonts w:eastAsiaTheme="minorEastAsia"/>
          <w:lang w:eastAsia="zh-CN"/>
        </w:rPr>
        <w:t xml:space="preserve">In addition, </w:t>
      </w:r>
      <w:r>
        <w:rPr>
          <w:rFonts w:eastAsiaTheme="minorEastAsia"/>
        </w:rPr>
        <w:t xml:space="preserve">UE-specific RRC signalling/scheduling DCI/SFI </w:t>
      </w:r>
      <w:r>
        <w:rPr>
          <w:rFonts w:eastAsiaTheme="minorEastAsia"/>
          <w:lang w:eastAsia="zh-CN"/>
        </w:rPr>
        <w:t>can</w:t>
      </w:r>
      <w:r>
        <w:rPr>
          <w:rFonts w:eastAsiaTheme="minorEastAsia"/>
        </w:rPr>
        <w:t xml:space="preserve"> indicate the DL or UL link direction for SBFD slots/symbols</w:t>
      </w:r>
      <w:r>
        <w:rPr>
          <w:rFonts w:eastAsiaTheme="minorEastAsia"/>
          <w:lang w:eastAsia="zh-CN"/>
        </w:rPr>
        <w:t xml:space="preserve"> (Step 2)</w:t>
      </w:r>
      <w:r>
        <w:rPr>
          <w:rFonts w:eastAsiaTheme="minorEastAsia"/>
        </w:rPr>
        <w:t>.</w:t>
      </w:r>
    </w:p>
    <w:p w:rsidR="003068CF" w:rsidRDefault="00E00CBF">
      <w:pPr>
        <w:keepNext/>
        <w:jc w:val="center"/>
      </w:pPr>
      <w:r>
        <w:rPr>
          <w:noProof/>
          <w:lang w:eastAsia="zh-CN"/>
        </w:rPr>
        <w:lastRenderedPageBreak/>
        <w:drawing>
          <wp:inline distT="0" distB="0" distL="0" distR="0">
            <wp:extent cx="4015740" cy="2647950"/>
            <wp:effectExtent l="0" t="0" r="3810" b="0"/>
            <wp:docPr id="28" name="ole_rId12"/>
            <wp:cNvGraphicFramePr/>
            <a:graphic xmlns:a="http://schemas.openxmlformats.org/drawingml/2006/main">
              <a:graphicData uri="http://schemas.openxmlformats.org/drawingml/2006/picture">
                <pic:pic xmlns:pic="http://schemas.openxmlformats.org/drawingml/2006/picture">
                  <pic:nvPicPr>
                    <pic:cNvPr id="28" name="ole_rId12"/>
                    <pic:cNvPicPr preferRelativeResize="0">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015740" cy="2647950"/>
                    </a:xfrm>
                    <a:prstGeom prst="rect">
                      <a:avLst/>
                    </a:prstGeom>
                    <a:solidFill>
                      <a:srgbClr val="FFFFFF"/>
                    </a:solidFill>
                    <a:ln>
                      <a:noFill/>
                    </a:ln>
                  </pic:spPr>
                </pic:pic>
              </a:graphicData>
            </a:graphic>
          </wp:inline>
        </w:drawing>
      </w:r>
    </w:p>
    <w:p w:rsidR="003068CF" w:rsidRDefault="00E00CBF">
      <w:pPr>
        <w:pStyle w:val="a5"/>
        <w:jc w:val="center"/>
        <w:rPr>
          <w:rFonts w:eastAsiaTheme="minorEastAsia"/>
          <w:lang w:eastAsia="zh-CN"/>
        </w:rPr>
      </w:pPr>
      <w:bookmarkStart w:id="5" w:name="_Ref116230889"/>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7</w:t>
      </w:r>
      <w:r>
        <w:fldChar w:fldCharType="end"/>
      </w:r>
      <w:bookmarkEnd w:id="5"/>
      <w:r>
        <w:rPr>
          <w:lang w:eastAsia="zh-CN"/>
        </w:rPr>
        <w:t>: Indication of time locati</w:t>
      </w:r>
      <w:r>
        <w:rPr>
          <w:lang w:eastAsia="zh-CN"/>
        </w:rPr>
        <w:t xml:space="preserve">on of subband </w:t>
      </w:r>
      <w:r>
        <w:rPr>
          <w:rFonts w:ascii="Times" w:eastAsiaTheme="minorEastAsia" w:hAnsi="Times"/>
          <w:szCs w:val="24"/>
          <w:lang w:val="en-GB" w:eastAsia="zh-CN"/>
        </w:rPr>
        <w:fldChar w:fldCharType="begin"/>
      </w:r>
      <w:r>
        <w:rPr>
          <w:rFonts w:ascii="Times" w:hAnsi="Times"/>
          <w:szCs w:val="24"/>
          <w:lang w:val="en-GB" w:eastAsia="zh-CN"/>
        </w:rPr>
        <w:instrText>REF _Ref115880829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p>
    <w:p w:rsidR="003068CF" w:rsidRDefault="00E00CBF">
      <w:pPr>
        <w:rPr>
          <w:rFonts w:eastAsiaTheme="minorEastAsia"/>
          <w:lang w:eastAsia="zh-CN"/>
        </w:rPr>
      </w:pPr>
      <w:r>
        <w:rPr>
          <w:rFonts w:eastAsiaTheme="minorEastAsia"/>
          <w:lang w:eastAsia="zh-CN"/>
        </w:rPr>
        <w:t xml:space="preserve">MediaTek </w:t>
      </w:r>
      <w:r>
        <w:rPr>
          <w:rFonts w:eastAsiaTheme="minorEastAsia"/>
          <w:lang w:eastAsia="zh-CN"/>
        </w:rPr>
        <w:fldChar w:fldCharType="begin"/>
      </w:r>
      <w:r>
        <w:rPr>
          <w:lang w:eastAsia="zh-CN"/>
        </w:rPr>
        <w:instrText>REF _Ref115956810 \r \h</w:instrText>
      </w:r>
      <w:r>
        <w:rPr>
          <w:rFonts w:eastAsiaTheme="minorEastAsia"/>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provided examples for slot-level configurat</w:t>
      </w:r>
      <w:r>
        <w:rPr>
          <w:rFonts w:eastAsiaTheme="minorEastAsia"/>
          <w:lang w:eastAsia="zh-CN"/>
        </w:rPr>
        <w:t>ions for time-domain pattern in the following figure.</w:t>
      </w:r>
    </w:p>
    <w:p w:rsidR="003068CF" w:rsidRDefault="00E00CBF">
      <w:pPr>
        <w:keepNext/>
        <w:jc w:val="center"/>
      </w:pPr>
      <w:r>
        <w:rPr>
          <w:noProof/>
          <w:lang w:eastAsia="zh-CN"/>
        </w:rPr>
        <w:drawing>
          <wp:inline distT="0" distB="0" distL="0" distR="0">
            <wp:extent cx="2635885" cy="1527175"/>
            <wp:effectExtent l="0" t="0" r="0" b="0"/>
            <wp:docPr id="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9"/>
                    <a:stretch>
                      <a:fillRect/>
                    </a:stretch>
                  </pic:blipFill>
                  <pic:spPr>
                    <a:xfrm>
                      <a:off x="0" y="0"/>
                      <a:ext cx="2635885" cy="1527175"/>
                    </a:xfrm>
                    <a:prstGeom prst="rect">
                      <a:avLst/>
                    </a:prstGeom>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8</w:t>
      </w:r>
      <w:r>
        <w:fldChar w:fldCharType="end"/>
      </w:r>
      <w:r>
        <w:rPr>
          <w:lang w:eastAsia="zh-CN"/>
        </w:rPr>
        <w:t xml:space="preserve">: </w:t>
      </w:r>
      <w:r>
        <w:t>Relationship of TDD frame format and SBFD time-domain layout illustrated by rough slot-level configuration</w:t>
      </w:r>
      <w:r>
        <w:rPr>
          <w:lang w:eastAsia="zh-CN"/>
        </w:rPr>
        <w:t xml:space="preserve"> </w:t>
      </w:r>
      <w:r>
        <w:rPr>
          <w:rFonts w:eastAsiaTheme="minorEastAsia"/>
          <w:lang w:eastAsia="zh-CN"/>
        </w:rPr>
        <w:fldChar w:fldCharType="begin"/>
      </w:r>
      <w:r>
        <w:rPr>
          <w:lang w:eastAsia="zh-CN"/>
        </w:rPr>
        <w:instrText>REF _Ref115956810 \r \h</w:instrText>
      </w:r>
      <w:r>
        <w:rPr>
          <w:rFonts w:eastAsiaTheme="minorEastAsia"/>
          <w:lang w:eastAsia="zh-CN"/>
        </w:rPr>
      </w:r>
      <w:r>
        <w:rPr>
          <w:lang w:eastAsia="zh-CN"/>
        </w:rPr>
        <w:fldChar w:fldCharType="separate"/>
      </w:r>
      <w:r>
        <w:rPr>
          <w:lang w:eastAsia="zh-CN"/>
        </w:rPr>
        <w:t>[26]</w:t>
      </w:r>
      <w:r>
        <w:rPr>
          <w:lang w:eastAsia="zh-CN"/>
        </w:rPr>
        <w:fldChar w:fldCharType="end"/>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 xml:space="preserve">Based on companies’ inputs, an initial proposal in </w:t>
      </w:r>
      <w:r>
        <w:rPr>
          <w:rFonts w:eastAsiaTheme="minorEastAsia"/>
          <w:lang w:eastAsia="zh-CN"/>
        </w:rPr>
        <w:fldChar w:fldCharType="begin"/>
      </w:r>
      <w:r>
        <w:rPr>
          <w:lang w:eastAsia="zh-CN"/>
        </w:rPr>
        <w:instrText>REF _Ref116132595 \h</w:instrText>
      </w:r>
      <w:r>
        <w:rPr>
          <w:rFonts w:eastAsiaTheme="minorEastAsia"/>
          <w:lang w:eastAsia="zh-CN"/>
        </w:rPr>
      </w:r>
      <w:r>
        <w:rPr>
          <w:lang w:eastAsia="zh-CN"/>
        </w:rPr>
        <w:fldChar w:fldCharType="separate"/>
      </w:r>
      <w:r>
        <w:rPr>
          <w:lang w:eastAsia="zh-CN"/>
        </w:rPr>
        <w:t>Proposal 1-6</w:t>
      </w:r>
      <w:r>
        <w:rPr>
          <w:lang w:eastAsia="zh-CN"/>
        </w:rPr>
        <w:fldChar w:fldCharType="end"/>
      </w:r>
      <w:r>
        <w:rPr>
          <w:rFonts w:eastAsiaTheme="minorEastAsia"/>
          <w:lang w:eastAsia="zh-CN"/>
        </w:rPr>
        <w:t xml:space="preserve"> is provided to support explicit indicat</w:t>
      </w:r>
      <w:r>
        <w:rPr>
          <w:rFonts w:eastAsiaTheme="minorEastAsia"/>
          <w:lang w:eastAsia="zh-CN"/>
        </w:rPr>
        <w:t>ion of SBFD subband time locations.</w:t>
      </w:r>
    </w:p>
    <w:p w:rsidR="003068CF" w:rsidRDefault="00E00CBF">
      <w:pPr>
        <w:pStyle w:val="4"/>
        <w:numPr>
          <w:ilvl w:val="3"/>
          <w:numId w:val="6"/>
        </w:numPr>
        <w:spacing w:before="240"/>
        <w:rPr>
          <w:rStyle w:val="30"/>
          <w:rFonts w:eastAsia="宋体"/>
          <w:b w:val="0"/>
        </w:rPr>
      </w:pPr>
      <w:r>
        <w:rPr>
          <w:rStyle w:val="30"/>
          <w:rFonts w:eastAsia="宋体"/>
          <w:b w:val="0"/>
        </w:rPr>
        <w:t>Subband frequency location indication</w:t>
      </w:r>
    </w:p>
    <w:p w:rsidR="003068CF" w:rsidRDefault="00E00CBF">
      <w:pPr>
        <w:rPr>
          <w:rFonts w:eastAsiaTheme="minorEastAsia"/>
          <w:lang w:eastAsia="zh-CN"/>
        </w:rPr>
      </w:pPr>
      <w:r>
        <w:rPr>
          <w:rFonts w:eastAsiaTheme="minorEastAsia"/>
          <w:lang w:eastAsia="zh-CN"/>
        </w:rPr>
        <w:t>In RAN#96 meeting, it was concluded that SBFD operation in UL symbol is second priority so it is not considered in the current discussion and can be discussed in future.</w:t>
      </w:r>
    </w:p>
    <w:p w:rsidR="003068CF" w:rsidRDefault="00E00CBF">
      <w:pPr>
        <w:spacing w:before="120"/>
        <w:rPr>
          <w:rFonts w:ascii="Times" w:eastAsiaTheme="minorEastAsia" w:hAnsi="Times"/>
          <w:szCs w:val="24"/>
          <w:lang w:val="en-GB" w:eastAsia="zh-CN"/>
        </w:rPr>
      </w:pPr>
      <w:r>
        <w:rPr>
          <w:rFonts w:ascii="Times" w:eastAsiaTheme="minorEastAsia" w:hAnsi="Times"/>
          <w:szCs w:val="24"/>
          <w:lang w:val="en-GB" w:eastAsia="zh-CN"/>
        </w:rPr>
        <w:t xml:space="preserve">In RAN1#110 </w:t>
      </w:r>
      <w:r>
        <w:rPr>
          <w:rFonts w:ascii="Times" w:eastAsiaTheme="minorEastAsia" w:hAnsi="Times"/>
          <w:szCs w:val="24"/>
          <w:lang w:val="en-GB" w:eastAsia="zh-CN"/>
        </w:rPr>
        <w:t>meeting, it was agreed as a working assumption that f</w:t>
      </w:r>
      <w:r>
        <w:rPr>
          <w:rFonts w:ascii="Times" w:eastAsia="Batang" w:hAnsi="Times"/>
          <w:szCs w:val="24"/>
          <w:lang w:val="en-GB"/>
        </w:rPr>
        <w:t>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w:t>
      </w:r>
      <w:r>
        <w:rPr>
          <w:rFonts w:ascii="Times" w:eastAsiaTheme="minorEastAsia" w:hAnsi="Times"/>
          <w:szCs w:val="24"/>
          <w:lang w:val="en-GB" w:eastAsia="zh-CN"/>
        </w:rPr>
        <w:t xml:space="preserve">. </w:t>
      </w:r>
    </w:p>
    <w:p w:rsidR="003068CF" w:rsidRDefault="00E00CBF">
      <w:pPr>
        <w:spacing w:before="120"/>
        <w:rPr>
          <w:rFonts w:eastAsiaTheme="minorEastAsia"/>
          <w:lang w:eastAsia="zh-CN"/>
        </w:rPr>
      </w:pPr>
      <w:r>
        <w:rPr>
          <w:rFonts w:eastAsiaTheme="minorEastAsia"/>
          <w:lang w:eastAsia="zh-CN"/>
        </w:rPr>
        <w:t xml:space="preserve">For subband frequency location indication, there are </w:t>
      </w:r>
      <w:r>
        <w:rPr>
          <w:rFonts w:eastAsiaTheme="minorEastAsia"/>
          <w:lang w:eastAsia="zh-CN"/>
        </w:rPr>
        <w:t>two options below.</w:t>
      </w:r>
    </w:p>
    <w:p w:rsidR="003068CF" w:rsidRDefault="00E00CBF">
      <w:pPr>
        <w:pStyle w:val="afd"/>
        <w:numPr>
          <w:ilvl w:val="0"/>
          <w:numId w:val="10"/>
        </w:numPr>
        <w:rPr>
          <w:rFonts w:eastAsiaTheme="minorEastAsia"/>
        </w:rPr>
      </w:pPr>
      <w:r>
        <w:rPr>
          <w:rFonts w:eastAsiaTheme="minorEastAsia"/>
        </w:rPr>
        <w:t>Option 1: the RB locations</w:t>
      </w:r>
      <w:r>
        <w:rPr>
          <w:lang w:eastAsia="ja-JP"/>
        </w:rPr>
        <w:t xml:space="preserve"> </w:t>
      </w:r>
      <w:r>
        <w:rPr>
          <w:rFonts w:eastAsiaTheme="minorEastAsia"/>
        </w:rPr>
        <w:t>of</w:t>
      </w:r>
      <w:r>
        <w:rPr>
          <w:lang w:eastAsia="ja-JP"/>
        </w:rPr>
        <w:t xml:space="preserve"> each</w:t>
      </w:r>
      <w:r>
        <w:rPr>
          <w:rFonts w:eastAsiaTheme="minorEastAsia"/>
        </w:rPr>
        <w:t xml:space="preserve"> UL/DL subband are</w:t>
      </w:r>
      <w:r>
        <w:rPr>
          <w:lang w:eastAsia="ja-JP"/>
        </w:rPr>
        <w:t xml:space="preserve"> </w:t>
      </w:r>
      <w:r>
        <w:rPr>
          <w:rFonts w:eastAsiaTheme="minorEastAsia"/>
        </w:rPr>
        <w:t>explicitly indicat</w:t>
      </w:r>
      <w:r>
        <w:rPr>
          <w:lang w:eastAsia="ja-JP"/>
        </w:rPr>
        <w:t>ed</w:t>
      </w:r>
    </w:p>
    <w:p w:rsidR="003068CF" w:rsidRDefault="00E00CBF">
      <w:pPr>
        <w:pStyle w:val="afd"/>
        <w:numPr>
          <w:ilvl w:val="0"/>
          <w:numId w:val="10"/>
        </w:numPr>
        <w:rPr>
          <w:rFonts w:eastAsiaTheme="minorEastAsia"/>
        </w:rPr>
      </w:pPr>
      <w:r>
        <w:rPr>
          <w:rFonts w:eastAsiaTheme="minorEastAsia"/>
        </w:rPr>
        <w:t>Option 2: only the RB location of UL subband is explicitly indicat</w:t>
      </w:r>
      <w:r>
        <w:rPr>
          <w:lang w:eastAsia="ja-JP"/>
        </w:rPr>
        <w:t>ed</w:t>
      </w:r>
    </w:p>
    <w:p w:rsidR="003068CF" w:rsidRDefault="00E00CBF">
      <w:pPr>
        <w:keepNext/>
      </w:pPr>
      <w:r>
        <w:rPr>
          <w:noProof/>
          <w:lang w:eastAsia="zh-CN"/>
        </w:rPr>
        <w:lastRenderedPageBreak/>
        <w:drawing>
          <wp:inline distT="0" distB="0" distL="0" distR="0">
            <wp:extent cx="5486400" cy="168275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0"/>
                    <a:stretch>
                      <a:fillRect/>
                    </a:stretch>
                  </pic:blipFill>
                  <pic:spPr>
                    <a:xfrm>
                      <a:off x="0" y="0"/>
                      <a:ext cx="5486400" cy="1682750"/>
                    </a:xfrm>
                    <a:prstGeom prst="rect">
                      <a:avLst/>
                    </a:prstGeom>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9</w:t>
      </w:r>
      <w:r>
        <w:fldChar w:fldCharType="end"/>
      </w:r>
      <w:r>
        <w:rPr>
          <w:lang w:eastAsia="zh-CN"/>
        </w:rPr>
        <w:t xml:space="preserve">: </w:t>
      </w:r>
      <w:r>
        <w:t xml:space="preserve">Options for RB set and guard band </w:t>
      </w:r>
      <w:r>
        <w:t>configuration</w:t>
      </w:r>
      <w:r>
        <w:rPr>
          <w:lang w:eastAsia="zh-CN"/>
        </w:rPr>
        <w:t xml:space="preserve"> </w:t>
      </w:r>
      <w:r>
        <w:rPr>
          <w:rFonts w:eastAsiaTheme="minorEastAsia"/>
          <w:lang w:eastAsia="zh-CN"/>
        </w:rPr>
        <w:fldChar w:fldCharType="begin"/>
      </w:r>
      <w:r>
        <w:rPr>
          <w:lang w:eastAsia="zh-CN"/>
        </w:rPr>
        <w:instrText>REF _Ref115869297 \r \h</w:instrText>
      </w:r>
      <w:r>
        <w:rPr>
          <w:rFonts w:eastAsiaTheme="minorEastAsia"/>
          <w:lang w:eastAsia="zh-CN"/>
        </w:rPr>
      </w:r>
      <w:r>
        <w:rPr>
          <w:lang w:eastAsia="zh-CN"/>
        </w:rPr>
        <w:fldChar w:fldCharType="separate"/>
      </w:r>
      <w:r>
        <w:rPr>
          <w:lang w:eastAsia="zh-CN"/>
        </w:rPr>
        <w:t>[18]</w:t>
      </w:r>
      <w:r>
        <w:rPr>
          <w:lang w:eastAsia="zh-CN"/>
        </w:rPr>
        <w:fldChar w:fldCharType="end"/>
      </w:r>
    </w:p>
    <w:p w:rsidR="003068CF" w:rsidRDefault="00E00CBF">
      <w:pPr>
        <w:rPr>
          <w:rFonts w:eastAsiaTheme="minorEastAsia"/>
          <w:lang w:eastAsia="zh-CN"/>
        </w:rPr>
      </w:pPr>
      <w:r>
        <w:rPr>
          <w:rFonts w:eastAsiaTheme="minorEastAsia"/>
          <w:lang w:eastAsia="zh-CN"/>
        </w:rPr>
        <w:t>As shown in the above figure, for Option 1, a starting RB and number of RBs for each of the three UL/DL subbands are indicated. With this approach,</w:t>
      </w:r>
      <w:r>
        <w:rPr>
          <w:rFonts w:eastAsiaTheme="minorEastAsia"/>
          <w:lang w:eastAsia="zh-CN"/>
        </w:rPr>
        <w:t xml:space="preserve"> guardband can be implicitly determined without additional signaling. Alternatively</w:t>
      </w:r>
      <w:r>
        <w:rPr>
          <w:rFonts w:eastAsiaTheme="minorEastAsia"/>
          <w:sz w:val="21"/>
          <w:lang w:eastAsia="zh-CN"/>
        </w:rPr>
        <w:t xml:space="preserve">, the first and the last PRBs of each UL/DL subband can be indicated or PRBs of a UL/DL subband can be indicated based on a bitmap indication </w:t>
      </w:r>
      <w:r>
        <w:rPr>
          <w:rFonts w:eastAsiaTheme="minorEastAsia"/>
          <w:sz w:val="21"/>
          <w:lang w:eastAsia="zh-CN"/>
        </w:rPr>
        <w:fldChar w:fldCharType="begin"/>
      </w:r>
      <w:r>
        <w:rPr>
          <w:sz w:val="21"/>
          <w:lang w:eastAsia="zh-CN"/>
        </w:rPr>
        <w:instrText>REF _Ref115963073 \r \h</w:instrText>
      </w:r>
      <w:r>
        <w:rPr>
          <w:rFonts w:eastAsiaTheme="minorEastAsia"/>
          <w:sz w:val="21"/>
          <w:lang w:eastAsia="zh-CN"/>
        </w:rPr>
      </w:r>
      <w:r>
        <w:rPr>
          <w:sz w:val="21"/>
          <w:lang w:eastAsia="zh-CN"/>
        </w:rPr>
        <w:fldChar w:fldCharType="separate"/>
      </w:r>
      <w:r>
        <w:rPr>
          <w:sz w:val="21"/>
          <w:lang w:eastAsia="zh-CN"/>
        </w:rPr>
        <w:t>[14]</w:t>
      </w:r>
      <w:r>
        <w:rPr>
          <w:sz w:val="21"/>
          <w:lang w:eastAsia="zh-CN"/>
        </w:rPr>
        <w:fldChar w:fldCharType="end"/>
      </w:r>
      <w:r>
        <w:rPr>
          <w:rFonts w:eastAsiaTheme="minorEastAsia"/>
          <w:sz w:val="21"/>
          <w:lang w:eastAsia="zh-CN"/>
        </w:rPr>
        <w:t>.</w:t>
      </w:r>
    </w:p>
    <w:p w:rsidR="003068CF" w:rsidRDefault="00E00CBF">
      <w:pPr>
        <w:spacing w:before="120"/>
        <w:rPr>
          <w:rFonts w:eastAsiaTheme="minorEastAsia"/>
          <w:lang w:eastAsia="zh-CN"/>
        </w:rPr>
      </w:pPr>
      <w:r>
        <w:rPr>
          <w:rFonts w:eastAsiaTheme="minorEastAsia"/>
          <w:lang w:eastAsia="zh-CN"/>
        </w:rPr>
        <w:t xml:space="preserve">For Option 2, </w:t>
      </w:r>
      <w:r>
        <w:rPr>
          <w:rFonts w:eastAsiaTheme="minorEastAsia"/>
        </w:rPr>
        <w:t>only the RB location of UL subband is explicitly indicat</w:t>
      </w:r>
      <w:r>
        <w:rPr>
          <w:lang w:eastAsia="ja-JP"/>
        </w:rPr>
        <w:t>ed</w:t>
      </w:r>
      <w:r>
        <w:rPr>
          <w:rFonts w:eastAsiaTheme="minorEastAsia"/>
          <w:lang w:eastAsia="zh-CN"/>
        </w:rPr>
        <w:t xml:space="preserve">. Ericsson </w:t>
      </w:r>
      <w:r>
        <w:rPr>
          <w:rFonts w:eastAsiaTheme="minorEastAsia"/>
          <w:lang w:eastAsia="zh-CN"/>
        </w:rPr>
        <w:fldChar w:fldCharType="begin"/>
      </w:r>
      <w:r>
        <w:rPr>
          <w:lang w:eastAsia="zh-CN"/>
        </w:rPr>
        <w:instrText>REF _Ref115869297 \r \h</w:instrText>
      </w:r>
      <w:r>
        <w:rPr>
          <w:rFonts w:eastAsiaTheme="minorEastAsia"/>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discussed t</w:t>
      </w:r>
      <w:r>
        <w:rPr>
          <w:rFonts w:eastAsiaTheme="minorEastAsia"/>
          <w:lang w:eastAsia="zh-CN"/>
        </w:rPr>
        <w:t xml:space="preserve">hat the size of guardbands is also explicated indicated and the remaining RBs are implicitly determined as DL subband(s). Vivo </w:t>
      </w:r>
      <w:r>
        <w:rPr>
          <w:rFonts w:eastAsiaTheme="minorEastAsia"/>
          <w:lang w:eastAsia="zh-CN"/>
        </w:rPr>
        <w:fldChar w:fldCharType="begin"/>
      </w:r>
      <w:r>
        <w:rPr>
          <w:lang w:eastAsia="zh-CN"/>
        </w:rPr>
        <w:instrText>REF _Ref115859965 \r \h</w:instrText>
      </w:r>
      <w:r>
        <w:rPr>
          <w:rFonts w:eastAsiaTheme="minorEastAsia"/>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discussed that </w:t>
      </w:r>
      <w:r>
        <w:rPr>
          <w:rFonts w:eastAsia="宋体"/>
          <w:lang w:eastAsia="zh-CN"/>
        </w:rPr>
        <w:t>the frequency reso</w:t>
      </w:r>
      <w:r>
        <w:rPr>
          <w:rFonts w:eastAsia="宋体"/>
          <w:lang w:eastAsia="zh-CN"/>
        </w:rPr>
        <w:t>urces not covered by the configured UL subband within the TDD carrier can be regarded as belonging to a single subband, or each contiguous part of them can be regarded as a subband. The transmission direction for the other frequency resources can be determ</w:t>
      </w:r>
      <w:r>
        <w:rPr>
          <w:rFonts w:eastAsia="宋体"/>
          <w:lang w:eastAsia="zh-CN"/>
        </w:rPr>
        <w:t xml:space="preserve">ined based on where they locate, i.e. in semi-static DL symbols or semi-static flexible symbols, or simply regarded as DL. To be more specific, </w:t>
      </w:r>
      <w:r>
        <w:rPr>
          <w:rFonts w:eastAsia="宋体"/>
          <w:szCs w:val="24"/>
          <w:lang w:eastAsia="zh-CN"/>
        </w:rPr>
        <w:t>flexible subband(s) may exist in semi-static flexible symbol(s) and transmission direction of each flexible subb</w:t>
      </w:r>
      <w:r>
        <w:rPr>
          <w:rFonts w:eastAsia="宋体"/>
          <w:szCs w:val="24"/>
          <w:lang w:eastAsia="zh-CN"/>
        </w:rPr>
        <w:t>and in semi-static flexible symbol(s) can be determined based on other existing dynamic signaling.</w:t>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 xml:space="preserve">Based on companies’ inputs, an initial proposal in </w:t>
      </w:r>
      <w:r>
        <w:rPr>
          <w:rFonts w:eastAsiaTheme="minorEastAsia"/>
          <w:lang w:eastAsia="zh-CN"/>
        </w:rPr>
        <w:fldChar w:fldCharType="begin"/>
      </w:r>
      <w:r>
        <w:rPr>
          <w:lang w:eastAsia="zh-CN"/>
        </w:rPr>
        <w:instrText>REF _Ref116133588 \h</w:instrText>
      </w:r>
      <w:r>
        <w:rPr>
          <w:rFonts w:eastAsiaTheme="minorEastAsia"/>
          <w:lang w:eastAsia="zh-CN"/>
        </w:rPr>
      </w:r>
      <w:r>
        <w:rPr>
          <w:lang w:eastAsia="zh-CN"/>
        </w:rPr>
        <w:fldChar w:fldCharType="separate"/>
      </w:r>
      <w:r>
        <w:rPr>
          <w:lang w:eastAsia="zh-CN"/>
        </w:rPr>
        <w:t>Proposal 1-7</w:t>
      </w:r>
      <w:r>
        <w:rPr>
          <w:lang w:eastAsia="zh-CN"/>
        </w:rPr>
        <w:fldChar w:fldCharType="end"/>
      </w:r>
      <w:r>
        <w:rPr>
          <w:rFonts w:eastAsiaTheme="minorEastAsia"/>
          <w:lang w:eastAsia="zh-CN"/>
        </w:rPr>
        <w:t xml:space="preserve"> is pr</w:t>
      </w:r>
      <w:r>
        <w:rPr>
          <w:rFonts w:eastAsiaTheme="minorEastAsia"/>
          <w:lang w:eastAsia="zh-CN"/>
        </w:rPr>
        <w:t>ovided for SBFD subband frequency location indication.</w:t>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 xml:space="preserve">Furthermore, the reference of the starting RB was discussed in </w:t>
      </w:r>
      <w:r>
        <w:rPr>
          <w:rFonts w:eastAsiaTheme="minorEastAsia"/>
          <w:lang w:eastAsia="zh-CN"/>
        </w:rPr>
        <w:fldChar w:fldCharType="begin"/>
      </w:r>
      <w:r>
        <w:rPr>
          <w:lang w:eastAsia="zh-CN"/>
        </w:rPr>
        <w:instrText>REF _Ref115856486 \r \h</w:instrText>
      </w:r>
      <w:r>
        <w:rPr>
          <w:rFonts w:eastAsiaTheme="minorEastAsia"/>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and it is proposed that frequency location of UL subband is with reference to a common RB, e.g. CRB 0 or RB indicated by </w:t>
      </w:r>
      <w:r>
        <w:rPr>
          <w:rFonts w:eastAsiaTheme="minorEastAsia"/>
          <w:i/>
          <w:lang w:eastAsia="zh-CN"/>
        </w:rPr>
        <w:t>offsetToCarrier</w:t>
      </w:r>
      <w:r>
        <w:rPr>
          <w:rFonts w:eastAsiaTheme="minorEastAsia"/>
          <w:lang w:eastAsia="zh-CN"/>
        </w:rPr>
        <w:t>, if supported in SIB.</w:t>
      </w:r>
    </w:p>
    <w:p w:rsidR="003068CF" w:rsidRDefault="00E00CBF">
      <w:pPr>
        <w:keepNext/>
        <w:jc w:val="center"/>
      </w:pPr>
      <w:r>
        <w:object w:dxaOrig="3780" w:dyaOrig="2805">
          <v:shape id="ole_rId16" o:spid="_x0000_i1026" type="#_x0000_t75" style="width:189.1pt;height:140.1pt" o:ole="">
            <v:imagedata r:id="rId21" o:title=""/>
          </v:shape>
          <o:OLEObject Type="Embed" ProgID="Visio.Drawing.11" ShapeID="ole_rId16" DrawAspect="Content" ObjectID="_1727015712" r:id="rId22"/>
        </w:object>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10</w:t>
      </w:r>
      <w:r>
        <w:fldChar w:fldCharType="end"/>
      </w:r>
      <w:r>
        <w:rPr>
          <w:lang w:eastAsia="zh-CN"/>
        </w:rPr>
        <w:t>: UL subband indi</w:t>
      </w:r>
      <w:r>
        <w:rPr>
          <w:lang w:eastAsia="zh-CN"/>
        </w:rPr>
        <w:t xml:space="preserve">cation with reference to a carrier </w:t>
      </w:r>
      <w:r>
        <w:rPr>
          <w:rFonts w:eastAsiaTheme="minorEastAsia"/>
          <w:lang w:eastAsia="zh-CN"/>
        </w:rPr>
        <w:fldChar w:fldCharType="begin"/>
      </w:r>
      <w:r>
        <w:rPr>
          <w:lang w:eastAsia="zh-CN"/>
        </w:rPr>
        <w:instrText>REF _Ref115856486 \r \h</w:instrText>
      </w:r>
      <w:r>
        <w:rPr>
          <w:rFonts w:eastAsiaTheme="minorEastAsia"/>
          <w:lang w:eastAsia="zh-CN"/>
        </w:rPr>
      </w:r>
      <w:r>
        <w:rPr>
          <w:lang w:eastAsia="zh-CN"/>
        </w:rPr>
        <w:fldChar w:fldCharType="separate"/>
      </w:r>
      <w:r>
        <w:rPr>
          <w:lang w:eastAsia="zh-CN"/>
        </w:rPr>
        <w:t>[12]</w:t>
      </w:r>
      <w:r>
        <w:rPr>
          <w:lang w:eastAsia="zh-CN"/>
        </w:rPr>
        <w:fldChar w:fldCharType="end"/>
      </w:r>
    </w:p>
    <w:p w:rsidR="003068CF" w:rsidRDefault="00E00CBF">
      <w:pPr>
        <w:rPr>
          <w:rFonts w:eastAsiaTheme="minorEastAsia"/>
          <w:lang w:eastAsia="zh-CN"/>
        </w:rPr>
      </w:pPr>
      <w:r>
        <w:rPr>
          <w:rFonts w:eastAsiaTheme="minorEastAsia"/>
          <w:lang w:eastAsia="zh-CN"/>
        </w:rPr>
        <w:t xml:space="preserve">MediaTek </w:t>
      </w:r>
      <w:r>
        <w:rPr>
          <w:rFonts w:eastAsiaTheme="minorEastAsia"/>
          <w:lang w:eastAsia="zh-CN"/>
        </w:rPr>
        <w:fldChar w:fldCharType="begin"/>
      </w:r>
      <w:r>
        <w:rPr>
          <w:lang w:eastAsia="zh-CN"/>
        </w:rPr>
        <w:instrText>REF _Ref115956810 \r \h</w:instrText>
      </w:r>
      <w:r>
        <w:rPr>
          <w:rFonts w:eastAsiaTheme="minorEastAsia"/>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 that f</w:t>
      </w:r>
      <w:r>
        <w:t>requen</w:t>
      </w:r>
      <w:r>
        <w:t>cy location of subbands is specified with respect to CRB#0</w:t>
      </w:r>
      <w:r>
        <w:rPr>
          <w:rFonts w:eastAsiaTheme="minorEastAsia"/>
          <w:lang w:eastAsia="zh-CN"/>
        </w:rPr>
        <w:t>.</w:t>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val="en-GB" w:eastAsia="zh-CN"/>
        </w:rPr>
        <w:t xml:space="preserve">The maximum </w:t>
      </w:r>
      <w:r>
        <w:rPr>
          <w:rFonts w:eastAsiaTheme="minorEastAsia"/>
          <w:lang w:eastAsia="zh-CN"/>
        </w:rPr>
        <w:t>number of subbands supported within a carrier from gNB’s perspective was discussed in RAN1#109-e without consensus. Many companies think that the number of subbands depends on inter-o</w:t>
      </w:r>
      <w:r>
        <w:rPr>
          <w:rFonts w:eastAsiaTheme="minorEastAsia"/>
          <w:lang w:eastAsia="zh-CN"/>
        </w:rPr>
        <w:t xml:space="preserve">peration co-existence and proposed to support up to three subbands within a carrier </w:t>
      </w:r>
      <w:r>
        <w:rPr>
          <w:rFonts w:eastAsiaTheme="minorEastAsia"/>
          <w:lang w:eastAsia="zh-CN"/>
        </w:rPr>
        <w:fldChar w:fldCharType="begin"/>
      </w:r>
      <w:r>
        <w:rPr>
          <w:lang w:eastAsia="zh-CN"/>
        </w:rPr>
        <w:instrText>REF _Ref115960341 \r \h</w:instrText>
      </w:r>
      <w:r>
        <w:rPr>
          <w:rFonts w:eastAsiaTheme="minorEastAsia"/>
          <w:lang w:eastAsia="zh-CN"/>
        </w:rPr>
      </w:r>
      <w:r>
        <w:rPr>
          <w:lang w:eastAsia="zh-CN"/>
        </w:rPr>
        <w:fldChar w:fldCharType="separate"/>
      </w:r>
      <w:r>
        <w:rPr>
          <w:lang w:eastAsia="zh-CN"/>
        </w:rPr>
        <w:t>[5]</w:t>
      </w:r>
      <w:r>
        <w:rPr>
          <w:lang w:eastAsia="zh-CN"/>
        </w:rPr>
        <w:fldChar w:fldCharType="end"/>
      </w:r>
      <w:r>
        <w:rPr>
          <w:rFonts w:eastAsiaTheme="minorEastAsia"/>
          <w:lang w:eastAsia="zh-CN"/>
        </w:rPr>
        <w:fldChar w:fldCharType="begin"/>
      </w:r>
      <w:r>
        <w:rPr>
          <w:lang w:eastAsia="zh-CN"/>
        </w:rPr>
        <w:instrText>REF _Ref115856448 \r \h</w:instrText>
      </w:r>
      <w:r>
        <w:rPr>
          <w:rFonts w:eastAsiaTheme="minorEastAsia"/>
          <w:lang w:eastAsia="zh-CN"/>
        </w:rPr>
      </w:r>
      <w:r>
        <w:rPr>
          <w:lang w:eastAsia="zh-CN"/>
        </w:rPr>
        <w:fldChar w:fldCharType="separate"/>
      </w:r>
      <w:r>
        <w:rPr>
          <w:lang w:eastAsia="zh-CN"/>
        </w:rPr>
        <w:t>[6]</w:t>
      </w:r>
      <w:r>
        <w:rPr>
          <w:lang w:eastAsia="zh-CN"/>
        </w:rPr>
        <w:fldChar w:fldCharType="end"/>
      </w:r>
      <w:r>
        <w:rPr>
          <w:rFonts w:eastAsiaTheme="minorEastAsia"/>
          <w:lang w:eastAsia="zh-CN"/>
        </w:rPr>
        <w:fldChar w:fldCharType="begin"/>
      </w:r>
      <w:r>
        <w:rPr>
          <w:lang w:eastAsia="zh-CN"/>
        </w:rPr>
        <w:instrText>REF _Ref115961796 \r \h</w:instrText>
      </w:r>
      <w:r>
        <w:rPr>
          <w:rFonts w:eastAsiaTheme="minorEastAsia"/>
          <w:lang w:eastAsia="zh-CN"/>
        </w:rPr>
      </w:r>
      <w:r>
        <w:rPr>
          <w:lang w:eastAsia="zh-CN"/>
        </w:rPr>
        <w:fldChar w:fldCharType="separate"/>
      </w:r>
      <w:r>
        <w:rPr>
          <w:lang w:eastAsia="zh-CN"/>
        </w:rPr>
        <w:t>[9]</w:t>
      </w:r>
      <w:r>
        <w:rPr>
          <w:lang w:eastAsia="zh-CN"/>
        </w:rPr>
        <w:fldChar w:fldCharType="end"/>
      </w:r>
      <w:r>
        <w:rPr>
          <w:rFonts w:eastAsiaTheme="minorEastAsia"/>
          <w:lang w:eastAsia="zh-CN"/>
        </w:rPr>
        <w:fldChar w:fldCharType="begin"/>
      </w:r>
      <w:r>
        <w:rPr>
          <w:lang w:eastAsia="zh-CN"/>
        </w:rPr>
        <w:instrText>REF _Ref115859965 \r \h</w:instrText>
      </w:r>
      <w:r>
        <w:rPr>
          <w:rFonts w:eastAsiaTheme="minorEastAsia"/>
          <w:lang w:eastAsia="zh-CN"/>
        </w:rPr>
      </w:r>
      <w:r>
        <w:rPr>
          <w:lang w:eastAsia="zh-CN"/>
        </w:rPr>
        <w:fldChar w:fldCharType="separate"/>
      </w:r>
      <w:r>
        <w:rPr>
          <w:lang w:eastAsia="zh-CN"/>
        </w:rPr>
        <w:t>[10]</w:t>
      </w:r>
      <w:r>
        <w:rPr>
          <w:lang w:eastAsia="zh-CN"/>
        </w:rPr>
        <w:fldChar w:fldCharType="end"/>
      </w:r>
      <w:r>
        <w:rPr>
          <w:rFonts w:eastAsiaTheme="minorEastAsia"/>
          <w:lang w:eastAsia="zh-CN"/>
        </w:rPr>
        <w:fldChar w:fldCharType="begin"/>
      </w:r>
      <w:r>
        <w:rPr>
          <w:lang w:eastAsia="zh-CN"/>
        </w:rPr>
        <w:instrText>REF _Ref115875086 \r \h</w:instrText>
      </w:r>
      <w:r>
        <w:rPr>
          <w:rFonts w:eastAsiaTheme="minorEastAsia"/>
          <w:lang w:eastAsia="zh-CN"/>
        </w:rPr>
      </w:r>
      <w:r>
        <w:rPr>
          <w:lang w:eastAsia="zh-CN"/>
        </w:rPr>
        <w:fldChar w:fldCharType="separate"/>
      </w:r>
      <w:r>
        <w:rPr>
          <w:lang w:eastAsia="zh-CN"/>
        </w:rPr>
        <w:t>[15]</w:t>
      </w:r>
      <w:r>
        <w:rPr>
          <w:lang w:eastAsia="zh-CN"/>
        </w:rPr>
        <w:fldChar w:fldCharType="end"/>
      </w:r>
      <w:r>
        <w:rPr>
          <w:rFonts w:eastAsiaTheme="minorEastAsia"/>
          <w:lang w:eastAsia="zh-CN"/>
        </w:rPr>
        <w:fldChar w:fldCharType="begin"/>
      </w:r>
      <w:r>
        <w:rPr>
          <w:lang w:eastAsia="zh-CN"/>
        </w:rPr>
        <w:instrText>REF _Ref115869297 \r \h</w:instrText>
      </w:r>
      <w:r>
        <w:rPr>
          <w:rFonts w:eastAsiaTheme="minorEastAsia"/>
          <w:lang w:eastAsia="zh-CN"/>
        </w:rPr>
      </w:r>
      <w:r>
        <w:rPr>
          <w:lang w:eastAsia="zh-CN"/>
        </w:rPr>
        <w:fldChar w:fldCharType="separate"/>
      </w:r>
      <w:r>
        <w:rPr>
          <w:lang w:eastAsia="zh-CN"/>
        </w:rPr>
        <w:t>[18]</w:t>
      </w:r>
      <w:r>
        <w:rPr>
          <w:lang w:eastAsia="zh-CN"/>
        </w:rPr>
        <w:fldChar w:fldCharType="end"/>
      </w:r>
      <w:r>
        <w:rPr>
          <w:rFonts w:eastAsiaTheme="minorEastAsia"/>
          <w:lang w:eastAsia="zh-CN"/>
        </w:rPr>
        <w:fldChar w:fldCharType="begin"/>
      </w:r>
      <w:r>
        <w:rPr>
          <w:lang w:eastAsia="zh-CN"/>
        </w:rPr>
        <w:instrText>REF _Ref115880829 \r \h</w:instrText>
      </w:r>
      <w:r>
        <w:rPr>
          <w:rFonts w:eastAsiaTheme="minorEastAsia"/>
          <w:lang w:eastAsia="zh-CN"/>
        </w:rPr>
      </w:r>
      <w:r>
        <w:rPr>
          <w:lang w:eastAsia="zh-CN"/>
        </w:rPr>
        <w:fldChar w:fldCharType="separate"/>
      </w:r>
      <w:r>
        <w:rPr>
          <w:lang w:eastAsia="zh-CN"/>
        </w:rPr>
        <w:t>[21]</w:t>
      </w:r>
      <w:r>
        <w:rPr>
          <w:lang w:eastAsia="zh-CN"/>
        </w:rPr>
        <w:fldChar w:fldCharType="end"/>
      </w:r>
      <w:r>
        <w:rPr>
          <w:rFonts w:eastAsiaTheme="minorEastAsia"/>
          <w:lang w:eastAsia="zh-CN"/>
        </w:rPr>
        <w:fldChar w:fldCharType="begin"/>
      </w:r>
      <w:r>
        <w:rPr>
          <w:lang w:eastAsia="zh-CN"/>
        </w:rPr>
        <w:instrText xml:space="preserve">REF </w:instrText>
      </w:r>
      <w:r>
        <w:rPr>
          <w:lang w:eastAsia="zh-CN"/>
        </w:rPr>
        <w:instrText>_Ref115965657 \r \h</w:instrText>
      </w:r>
      <w:r>
        <w:rPr>
          <w:rFonts w:eastAsiaTheme="minorEastAsia"/>
          <w:lang w:eastAsia="zh-CN"/>
        </w:rPr>
      </w:r>
      <w:r>
        <w:rPr>
          <w:lang w:eastAsia="zh-CN"/>
        </w:rPr>
        <w:fldChar w:fldCharType="separate"/>
      </w:r>
      <w:r>
        <w:rPr>
          <w:lang w:eastAsia="zh-CN"/>
        </w:rPr>
        <w:t>[28]</w:t>
      </w:r>
      <w:r>
        <w:rPr>
          <w:lang w:eastAsia="zh-CN"/>
        </w:rPr>
        <w:fldChar w:fldCharType="end"/>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Nokia </w:t>
      </w:r>
      <w:r>
        <w:rPr>
          <w:rFonts w:eastAsiaTheme="minorEastAsia"/>
          <w:lang w:eastAsia="zh-CN"/>
        </w:rPr>
        <w:fldChar w:fldCharType="begin"/>
      </w:r>
      <w:r>
        <w:rPr>
          <w:lang w:eastAsia="zh-CN"/>
        </w:rPr>
        <w:instrText>REF _Ref115959200 \r \h</w:instrText>
      </w:r>
      <w:r>
        <w:rPr>
          <w:rFonts w:eastAsiaTheme="minorEastAsia"/>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study U-D and D-U type of subband configurations as baseline and FFS support of D-U-D type of subband configuration (pending pros and cons analysis also based on feedback from RAN4).</w:t>
      </w:r>
    </w:p>
    <w:p w:rsidR="003068CF" w:rsidRDefault="00E00CBF">
      <w:pPr>
        <w:rPr>
          <w:rFonts w:eastAsiaTheme="minorEastAsia"/>
          <w:lang w:val="en-GB" w:eastAsia="zh-CN"/>
        </w:rPr>
      </w:pPr>
      <w:r>
        <w:rPr>
          <w:rFonts w:eastAsiaTheme="minorEastAsia"/>
          <w:lang w:val="en-GB" w:eastAsia="zh-CN"/>
        </w:rPr>
        <w:t xml:space="preserve">An initial proposal in </w:t>
      </w:r>
      <w:r>
        <w:rPr>
          <w:rFonts w:eastAsiaTheme="minorEastAsia"/>
          <w:lang w:val="en-GB" w:eastAsia="zh-CN"/>
        </w:rPr>
        <w:fldChar w:fldCharType="begin"/>
      </w:r>
      <w:r>
        <w:rPr>
          <w:lang w:val="en-GB" w:eastAsia="zh-CN"/>
        </w:rPr>
        <w:instrText>REF _Re</w:instrText>
      </w:r>
      <w:r>
        <w:rPr>
          <w:lang w:val="en-GB" w:eastAsia="zh-CN"/>
        </w:rPr>
        <w:instrText>f116134389 \h</w:instrText>
      </w:r>
      <w:r>
        <w:rPr>
          <w:rFonts w:eastAsiaTheme="minorEastAsia"/>
          <w:lang w:val="en-GB" w:eastAsia="zh-CN"/>
        </w:rPr>
      </w:r>
      <w:r>
        <w:rPr>
          <w:lang w:val="en-GB" w:eastAsia="zh-CN"/>
        </w:rPr>
        <w:fldChar w:fldCharType="separate"/>
      </w:r>
      <w:r>
        <w:rPr>
          <w:lang w:val="en-GB" w:eastAsia="zh-CN"/>
        </w:rPr>
        <w:t>Proposal 1-8</w:t>
      </w:r>
      <w:r>
        <w:rPr>
          <w:lang w:val="en-GB" w:eastAsia="zh-CN"/>
        </w:rPr>
        <w:fldChar w:fldCharType="end"/>
      </w:r>
      <w:r>
        <w:rPr>
          <w:rFonts w:eastAsiaTheme="minorEastAsia"/>
          <w:lang w:val="en-GB" w:eastAsia="zh-CN"/>
        </w:rPr>
        <w:t xml:space="preserve"> is provided accordingly.</w:t>
      </w:r>
    </w:p>
    <w:p w:rsidR="003068CF" w:rsidRDefault="003068CF">
      <w:pPr>
        <w:rPr>
          <w:rFonts w:eastAsiaTheme="minorEastAsia"/>
          <w:lang w:val="en-GB" w:eastAsia="zh-CN"/>
        </w:rPr>
      </w:pPr>
    </w:p>
    <w:p w:rsidR="003068CF" w:rsidRDefault="00E00CBF">
      <w:pPr>
        <w:pStyle w:val="4"/>
        <w:numPr>
          <w:ilvl w:val="3"/>
          <w:numId w:val="6"/>
        </w:numPr>
        <w:spacing w:before="240"/>
        <w:rPr>
          <w:rStyle w:val="30"/>
          <w:rFonts w:eastAsia="宋体"/>
          <w:b w:val="0"/>
        </w:rPr>
      </w:pPr>
      <w:bookmarkStart w:id="6" w:name="_Ref116227491"/>
      <w:r>
        <w:rPr>
          <w:rStyle w:val="30"/>
          <w:rFonts w:eastAsia="宋体"/>
          <w:b w:val="0"/>
        </w:rPr>
        <w:lastRenderedPageBreak/>
        <w:t xml:space="preserve">Link direction of </w:t>
      </w:r>
      <w:r>
        <w:rPr>
          <w:rStyle w:val="30"/>
          <w:rFonts w:eastAsia="宋体"/>
          <w:b w:val="0"/>
          <w:lang w:eastAsia="zh-CN"/>
        </w:rPr>
        <w:t xml:space="preserve">UL/DL </w:t>
      </w:r>
      <w:r>
        <w:rPr>
          <w:rStyle w:val="30"/>
          <w:rFonts w:eastAsia="宋体"/>
          <w:b w:val="0"/>
        </w:rPr>
        <w:t>subband</w:t>
      </w:r>
      <w:bookmarkEnd w:id="6"/>
    </w:p>
    <w:p w:rsidR="003068CF" w:rsidRDefault="00E00CBF">
      <w:pPr>
        <w:rPr>
          <w:rFonts w:eastAsiaTheme="minorEastAsia"/>
          <w:lang w:eastAsia="zh-CN"/>
        </w:rPr>
      </w:pPr>
      <w:r>
        <w:rPr>
          <w:rFonts w:eastAsiaTheme="minorEastAsia"/>
          <w:lang w:eastAsia="zh-CN"/>
        </w:rPr>
        <w:t>The following agreement was made in RAN1#110.</w:t>
      </w:r>
    </w:p>
    <w:tbl>
      <w:tblPr>
        <w:tblStyle w:val="af1"/>
        <w:tblW w:w="9060" w:type="dxa"/>
        <w:tblLook w:val="04A0" w:firstRow="1" w:lastRow="0" w:firstColumn="1" w:lastColumn="0" w:noHBand="0" w:noVBand="1"/>
      </w:tblPr>
      <w:tblGrid>
        <w:gridCol w:w="9060"/>
      </w:tblGrid>
      <w:tr w:rsidR="003068CF">
        <w:tc>
          <w:tcPr>
            <w:tcW w:w="9060" w:type="dxa"/>
          </w:tcPr>
          <w:p w:rsidR="003068CF" w:rsidRDefault="00E00CBF">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rsidR="003068CF" w:rsidRDefault="00E00CBF">
            <w:pPr>
              <w:suppressAutoHyphens w:val="0"/>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 xml:space="preserve">4, for an SBFD aware UE </w:t>
            </w:r>
            <w:r>
              <w:rPr>
                <w:rFonts w:ascii="Times" w:eastAsia="Malgun Gothic" w:hAnsi="Times"/>
                <w:bCs/>
                <w:szCs w:val="24"/>
                <w:lang w:val="en-GB" w:eastAsia="zh-CN"/>
              </w:rPr>
              <w:t>configured with an UL subband in an SBFD symbol, study the following options:</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w:t>
            </w:r>
            <w:r>
              <w:rPr>
                <w:rFonts w:ascii="Times" w:eastAsia="Malgun Gothic" w:hAnsi="Times"/>
                <w:szCs w:val="24"/>
                <w:lang w:val="en-GB" w:eastAsia="zh-CN"/>
              </w:rPr>
              <w:t>bol</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3: The SBFD aware UE does not expect to be scheduled with DL </w:t>
            </w:r>
            <w:r>
              <w:rPr>
                <w:rFonts w:ascii="Times" w:eastAsia="Malgun Gothic" w:hAnsi="Times"/>
                <w:szCs w:val="24"/>
                <w:lang w:val="en-GB" w:eastAsia="zh-CN"/>
              </w:rPr>
              <w:t>reception within the UL subband and may be scheduled with UL transmission outside the UL subband in the SBFD symbol</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w:t>
            </w:r>
            <w:r>
              <w:rPr>
                <w:rFonts w:ascii="Times" w:eastAsia="Malgun Gothic" w:hAnsi="Times"/>
                <w:szCs w:val="24"/>
                <w:lang w:val="en-GB" w:eastAsia="zh-CN"/>
              </w:rPr>
              <w:t>ymbol</w:t>
            </w:r>
          </w:p>
        </w:tc>
      </w:tr>
    </w:tbl>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Companies’ views on the four options are summarized below:</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rsidR="003068CF" w:rsidRDefault="00E00CBF">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Huawei, ZTE, New H3C, Spreadtrum, CATT, Sony, Fujitsu, Samsung, Panaso</w:t>
      </w:r>
      <w:r>
        <w:rPr>
          <w:rFonts w:ascii="Times" w:eastAsiaTheme="minorEastAsia" w:hAnsi="Times"/>
          <w:i/>
          <w:color w:val="00B0F0"/>
          <w:szCs w:val="24"/>
          <w:lang w:val="en-GB" w:eastAsia="zh-CN"/>
        </w:rPr>
        <w:t>n</w:t>
      </w:r>
      <w:r>
        <w:rPr>
          <w:rFonts w:ascii="Times" w:eastAsiaTheme="minorEastAsia" w:hAnsi="Times"/>
          <w:i/>
          <w:color w:val="00B0F0"/>
          <w:szCs w:val="24"/>
          <w:lang w:val="en-GB" w:eastAsia="zh-CN"/>
        </w:rPr>
        <w:t>ic (if dynamic indication of subband is supported), Xiaomi, DOCOMO, Qualcomm, MediaTek (with amendments), Nokia, ITRI, WILUS</w:t>
      </w:r>
    </w:p>
    <w:p w:rsidR="003068CF" w:rsidRDefault="00E00CBF">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Not supported by:</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2: The SBFD aware UE </w:t>
      </w:r>
      <w:r>
        <w:rPr>
          <w:rFonts w:ascii="Times" w:eastAsia="Malgun Gothic" w:hAnsi="Times"/>
          <w:szCs w:val="24"/>
          <w:lang w:val="en-GB" w:eastAsia="zh-CN"/>
        </w:rPr>
        <w:t>does not expect to be scheduled with UL transmission outside the UL subband and may be scheduled with DL reception within the UL subband in the SBFD symbol</w:t>
      </w:r>
    </w:p>
    <w:p w:rsidR="003068CF" w:rsidRDefault="00E00CBF">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ZTE, CMCC, Fujitsu, Samsung, Pansonic (if dynamic indication of subband is not support</w:t>
      </w:r>
      <w:r>
        <w:rPr>
          <w:rFonts w:ascii="Times" w:eastAsiaTheme="minorEastAsia" w:hAnsi="Times"/>
          <w:i/>
          <w:color w:val="00B0F0"/>
          <w:szCs w:val="24"/>
          <w:lang w:val="en-GB" w:eastAsia="zh-CN"/>
        </w:rPr>
        <w:t>ed), Xiaomi, Nokia, New H3C, CEWiT, NEC</w:t>
      </w:r>
    </w:p>
    <w:p w:rsidR="003068CF" w:rsidRDefault="00E00CBF">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Not supported by:</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w:t>
      </w:r>
      <w:r>
        <w:rPr>
          <w:rFonts w:ascii="Times" w:eastAsia="Malgun Gothic" w:hAnsi="Times"/>
          <w:szCs w:val="24"/>
          <w:lang w:val="en-GB" w:eastAsia="zh-CN"/>
        </w:rPr>
        <w:t>b</w:t>
      </w:r>
      <w:r>
        <w:rPr>
          <w:rFonts w:ascii="Times" w:eastAsia="Malgun Gothic" w:hAnsi="Times"/>
          <w:szCs w:val="24"/>
          <w:lang w:val="en-GB" w:eastAsia="zh-CN"/>
        </w:rPr>
        <w:t>band and may be scheduled with UL transmission outside the UL subband in the SBFD symbol</w:t>
      </w:r>
    </w:p>
    <w:p w:rsidR="003068CF" w:rsidRDefault="00E00CBF">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Samsung (for SBFD operation in U/F slots), WILUS</w:t>
      </w:r>
    </w:p>
    <w:p w:rsidR="003068CF" w:rsidRDefault="00E00CBF">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Not supported by: </w:t>
      </w:r>
      <w:r>
        <w:rPr>
          <w:rFonts w:ascii="Times" w:eastAsiaTheme="minorEastAsia" w:hAnsi="Times"/>
          <w:i/>
          <w:color w:val="00B0F0"/>
          <w:szCs w:val="24"/>
          <w:lang w:val="en-GB" w:eastAsia="zh-CN"/>
        </w:rPr>
        <w:t>Ericsson, CMCC, New H3C, Apple</w:t>
      </w:r>
    </w:p>
    <w:p w:rsidR="003068CF" w:rsidRDefault="00E00CBF">
      <w:pPr>
        <w:numPr>
          <w:ilvl w:val="0"/>
          <w:numId w:val="4"/>
        </w:numPr>
        <w:suppressAutoHyphens w:val="0"/>
        <w:spacing w:after="120"/>
        <w:rPr>
          <w:rFonts w:eastAsiaTheme="minorEastAsia"/>
          <w:lang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rsidR="003068CF" w:rsidRDefault="00E00CBF">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Supported by</w:t>
      </w:r>
      <w:r>
        <w:rPr>
          <w:rFonts w:ascii="Times" w:eastAsiaTheme="minorEastAsia" w:hAnsi="Times"/>
          <w:szCs w:val="24"/>
          <w:lang w:val="en-GB" w:eastAsia="zh-CN"/>
        </w:rPr>
        <w:t xml:space="preserve">: </w:t>
      </w:r>
      <w:r>
        <w:rPr>
          <w:rFonts w:ascii="Times" w:eastAsiaTheme="minorEastAsia" w:hAnsi="Times"/>
          <w:i/>
          <w:color w:val="00B0F0"/>
          <w:szCs w:val="24"/>
          <w:lang w:val="en-GB" w:eastAsia="zh-CN"/>
        </w:rPr>
        <w:t>MediaTek</w:t>
      </w:r>
    </w:p>
    <w:p w:rsidR="003068CF" w:rsidRDefault="00E00CBF">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Not supported by: </w:t>
      </w:r>
      <w:r>
        <w:rPr>
          <w:rFonts w:ascii="Times" w:eastAsiaTheme="minorEastAsia" w:hAnsi="Times"/>
          <w:i/>
          <w:color w:val="00B0F0"/>
          <w:szCs w:val="24"/>
          <w:lang w:val="en-GB" w:eastAsia="zh-CN"/>
        </w:rPr>
        <w:t>Ericsson, CMCC, Apple</w:t>
      </w:r>
    </w:p>
    <w:p w:rsidR="003068CF" w:rsidRDefault="003068CF">
      <w:pPr>
        <w:suppressAutoHyphens w:val="0"/>
        <w:spacing w:after="120"/>
        <w:ind w:left="720"/>
        <w:rPr>
          <w:rFonts w:eastAsiaTheme="minorEastAsia"/>
          <w:lang w:eastAsia="zh-CN"/>
        </w:rPr>
      </w:pPr>
    </w:p>
    <w:p w:rsidR="003068CF" w:rsidRDefault="00E00CBF">
      <w:pPr>
        <w:rPr>
          <w:rFonts w:eastAsiaTheme="minorEastAsia"/>
          <w:lang w:eastAsia="zh-CN"/>
        </w:rPr>
      </w:pPr>
      <w:r>
        <w:rPr>
          <w:rFonts w:eastAsiaTheme="minorEastAsia"/>
          <w:lang w:eastAsia="zh-CN"/>
        </w:rPr>
        <w:t>Based on companies’ inputs, the intention of Option 2/3/4 includes scheduling flexibility and CLI measurement in UL subband for Option 2/4.</w:t>
      </w:r>
    </w:p>
    <w:p w:rsidR="003068CF" w:rsidRDefault="00E00CBF">
      <w:pPr>
        <w:rPr>
          <w:rFonts w:eastAsiaTheme="minorEastAsia"/>
          <w:lang w:val="en-GB" w:eastAsia="zh-CN"/>
        </w:rPr>
      </w:pPr>
      <w:r>
        <w:rPr>
          <w:rFonts w:eastAsiaTheme="minorEastAsia"/>
          <w:lang w:eastAsia="zh-CN"/>
        </w:rPr>
        <w:t xml:space="preserve">Huawei </w:t>
      </w:r>
      <w:r>
        <w:rPr>
          <w:rFonts w:eastAsiaTheme="minorEastAsia"/>
          <w:lang w:eastAsia="zh-CN"/>
        </w:rPr>
        <w:fldChar w:fldCharType="begin"/>
      </w:r>
      <w:r>
        <w:rPr>
          <w:lang w:eastAsia="zh-CN"/>
        </w:rPr>
        <w:instrText>REF _Ref115856448 \r \h</w:instrText>
      </w:r>
      <w:r>
        <w:rPr>
          <w:rFonts w:eastAsiaTheme="minorEastAsia"/>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Panasonic </w:t>
      </w:r>
      <w:r>
        <w:rPr>
          <w:rFonts w:eastAsiaTheme="minorEastAsia"/>
          <w:lang w:eastAsia="zh-CN"/>
        </w:rPr>
        <w:fldChar w:fldCharType="begin"/>
      </w:r>
      <w:r>
        <w:rPr>
          <w:lang w:eastAsia="zh-CN"/>
        </w:rPr>
        <w:instrText>REF _Ref115970398 \r \h</w:instrText>
      </w:r>
      <w:r>
        <w:rPr>
          <w:rFonts w:eastAsiaTheme="minorEastAsia"/>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w:t>
      </w:r>
      <w:r>
        <w:rPr>
          <w:rFonts w:eastAsiaTheme="minorEastAsia"/>
          <w:lang w:val="en-GB" w:eastAsia="zh-CN"/>
        </w:rPr>
        <w:t xml:space="preserve">DOCOMO </w:t>
      </w:r>
      <w:r>
        <w:rPr>
          <w:rFonts w:eastAsiaTheme="minorEastAsia"/>
          <w:lang w:val="en-GB" w:eastAsia="zh-CN"/>
        </w:rPr>
        <w:fldChar w:fldCharType="begin"/>
      </w:r>
      <w:r>
        <w:rPr>
          <w:lang w:val="en-GB" w:eastAsia="zh-CN"/>
        </w:rPr>
        <w:instrText>REF _Ref115965657 \r \h</w:instrText>
      </w:r>
      <w:r>
        <w:rPr>
          <w:rFonts w:eastAsiaTheme="minorEastAsia"/>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eastAsiaTheme="minorEastAsia"/>
          <w:lang w:eastAsia="zh-CN"/>
        </w:rPr>
        <w:t xml:space="preserve">Qualcomm </w:t>
      </w:r>
      <w:r>
        <w:rPr>
          <w:rFonts w:eastAsiaTheme="minorEastAsia"/>
          <w:lang w:val="en-GB" w:eastAsia="zh-CN"/>
        </w:rPr>
        <w:fldChar w:fldCharType="begin"/>
      </w:r>
      <w:r>
        <w:rPr>
          <w:lang w:val="en-GB" w:eastAsia="zh-CN"/>
        </w:rPr>
        <w:instrText>REF _Ref115872818 \r \h</w:instrText>
      </w:r>
      <w:r>
        <w:rPr>
          <w:rFonts w:eastAsiaTheme="minorEastAsia"/>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Nokia </w:t>
      </w:r>
      <w:r>
        <w:rPr>
          <w:rFonts w:eastAsiaTheme="minorEastAsia"/>
          <w:lang w:val="en-GB" w:eastAsia="zh-CN"/>
        </w:rPr>
        <w:fldChar w:fldCharType="begin"/>
      </w:r>
      <w:r>
        <w:rPr>
          <w:lang w:val="en-GB" w:eastAsia="zh-CN"/>
        </w:rPr>
        <w:instrText>REF _Ref115959200 \r \h</w:instrText>
      </w:r>
      <w:r>
        <w:rPr>
          <w:rFonts w:eastAsiaTheme="minorEastAsia"/>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and ASUSTek </w:t>
      </w:r>
      <w:r>
        <w:rPr>
          <w:rFonts w:eastAsiaTheme="minorEastAsia"/>
          <w:lang w:val="en-GB" w:eastAsia="zh-CN"/>
        </w:rPr>
        <w:fldChar w:fldCharType="begin"/>
      </w:r>
      <w:r>
        <w:rPr>
          <w:lang w:val="en-GB" w:eastAsia="zh-CN"/>
        </w:rPr>
        <w:instrText>REF _Ref115964513 \r \h</w:instrText>
      </w:r>
      <w:r>
        <w:rPr>
          <w:rFonts w:eastAsiaTheme="minorEastAsia"/>
          <w:lang w:val="en-GB" w:eastAsia="zh-CN"/>
        </w:rPr>
      </w:r>
      <w:r>
        <w:rPr>
          <w:lang w:val="en-GB" w:eastAsia="zh-CN"/>
        </w:rPr>
        <w:fldChar w:fldCharType="separate"/>
      </w:r>
      <w:r>
        <w:rPr>
          <w:lang w:val="en-GB" w:eastAsia="zh-CN"/>
        </w:rPr>
        <w:t>[33]</w:t>
      </w:r>
      <w:r>
        <w:rPr>
          <w:lang w:val="en-GB" w:eastAsia="zh-CN"/>
        </w:rPr>
        <w:fldChar w:fldCharType="end"/>
      </w:r>
      <w:r>
        <w:rPr>
          <w:rFonts w:eastAsiaTheme="minorEastAsia"/>
          <w:lang w:val="en-GB" w:eastAsia="zh-CN"/>
        </w:rPr>
        <w:t xml:space="preserve"> think that the purpose of scheduling flexibility for Option 2/3/4 can be achived by dynamic update of time location of UL subband.</w:t>
      </w:r>
    </w:p>
    <w:p w:rsidR="003068CF" w:rsidRDefault="00E00CBF">
      <w:pPr>
        <w:rPr>
          <w:rFonts w:eastAsiaTheme="minorEastAsia"/>
          <w:lang w:val="en-GB" w:eastAsia="zh-CN"/>
        </w:rPr>
      </w:pPr>
      <w:r>
        <w:rPr>
          <w:rFonts w:eastAsiaTheme="minorEastAsia"/>
          <w:lang w:val="en-GB" w:eastAsia="zh-CN"/>
        </w:rPr>
        <w:t>Sony’s observation is that Option 2, Option 3 and Option 4 where U</w:t>
      </w:r>
      <w:r>
        <w:rPr>
          <w:rFonts w:eastAsiaTheme="minorEastAsia"/>
          <w:lang w:val="en-GB" w:eastAsia="zh-CN"/>
        </w:rPr>
        <w:t>L transmissions can occur outside the UL subband and/or DL transmission can occur within the UL subband, defeat the purpose of having the UE aware of SBFD locations. If flexibility is required, consider Alt 2 SBFD operation, where the UE does not need to b</w:t>
      </w:r>
      <w:r>
        <w:rPr>
          <w:rFonts w:eastAsiaTheme="minorEastAsia"/>
          <w:lang w:val="en-GB" w:eastAsia="zh-CN"/>
        </w:rPr>
        <w:t xml:space="preserve">e aware of SBFD locations and instead uses an “Overwrite” indicator to overwrite semi-static configured UL &amp; DL symbols </w:t>
      </w:r>
      <w:r>
        <w:rPr>
          <w:rFonts w:eastAsiaTheme="minorEastAsia"/>
          <w:lang w:val="en-GB" w:eastAsia="zh-CN"/>
        </w:rPr>
        <w:fldChar w:fldCharType="begin"/>
      </w:r>
      <w:r>
        <w:rPr>
          <w:lang w:val="en-GB" w:eastAsia="zh-CN"/>
        </w:rPr>
        <w:instrText>REF _Ref115966609 \r \h</w:instrText>
      </w:r>
      <w:r>
        <w:rPr>
          <w:rFonts w:eastAsiaTheme="minorEastAsia"/>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w:t>
      </w:r>
    </w:p>
    <w:p w:rsidR="003068CF" w:rsidRDefault="00E00CBF">
      <w:pPr>
        <w:rPr>
          <w:rFonts w:eastAsiaTheme="minorEastAsia"/>
          <w:lang w:val="en-GB" w:eastAsia="zh-CN"/>
        </w:rPr>
      </w:pPr>
      <w:r>
        <w:rPr>
          <w:rFonts w:eastAsiaTheme="minorEastAsia"/>
          <w:lang w:val="en-GB" w:eastAsia="zh-CN"/>
        </w:rPr>
        <w:t xml:space="preserve">Vivo </w:t>
      </w:r>
      <w:r>
        <w:rPr>
          <w:rFonts w:eastAsiaTheme="minorEastAsia"/>
          <w:lang w:eastAsia="zh-CN"/>
        </w:rPr>
        <w:fldChar w:fldCharType="begin"/>
      </w:r>
      <w:r>
        <w:rPr>
          <w:lang w:eastAsia="zh-CN"/>
        </w:rPr>
        <w:instrText>REF _Ref115859965 \r \h</w:instrText>
      </w:r>
      <w:r>
        <w:rPr>
          <w:rFonts w:eastAsiaTheme="minorEastAsia"/>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thinks that for the SBFD aware UE, if DL reception is scheduled within the frequency boundary of the configured UL subband in semi-static DL symbol, it means that SBFD operation in the symbol is </w:t>
      </w:r>
      <w:r>
        <w:rPr>
          <w:rFonts w:eastAsiaTheme="minorEastAsia"/>
          <w:lang w:eastAsia="zh-CN"/>
        </w:rPr>
        <w:t xml:space="preserve">disabled and only DL reception(s) can be performed in the symbol. For SBFD symbol in semi-static flexible symbols, if DL reception is scheduled within the frequency boundary of the configured UL subband or if UL transmission is </w:t>
      </w:r>
      <w:r>
        <w:rPr>
          <w:rFonts w:eastAsiaTheme="minorEastAsia"/>
          <w:lang w:eastAsia="zh-CN"/>
        </w:rPr>
        <w:lastRenderedPageBreak/>
        <w:t>scheduled outside the freque</w:t>
      </w:r>
      <w:r>
        <w:rPr>
          <w:rFonts w:eastAsiaTheme="minorEastAsia"/>
          <w:lang w:eastAsia="zh-CN"/>
        </w:rPr>
        <w:t>ncy boundary of the configured UL subband, it means that SBFD operation in the symbol is disabled and the semi-static flexible symbol becomes a full DL symbol or a full UL symbol.</w:t>
      </w:r>
    </w:p>
    <w:p w:rsidR="003068CF" w:rsidRDefault="00E00CBF">
      <w:pPr>
        <w:rPr>
          <w:rFonts w:eastAsiaTheme="minorEastAsia"/>
          <w:lang w:eastAsia="zh-CN"/>
        </w:rPr>
      </w:pPr>
      <w:r>
        <w:rPr>
          <w:rFonts w:eastAsiaTheme="minorEastAsia"/>
          <w:lang w:eastAsia="zh-CN"/>
        </w:rPr>
        <w:t xml:space="preserve">For Option 2, ZTE </w:t>
      </w:r>
      <w:r>
        <w:rPr>
          <w:rFonts w:eastAsiaTheme="minorEastAsia"/>
          <w:lang w:eastAsia="zh-CN"/>
        </w:rPr>
        <w:fldChar w:fldCharType="begin"/>
      </w:r>
      <w:r>
        <w:rPr>
          <w:lang w:eastAsia="zh-CN"/>
        </w:rPr>
        <w:instrText>REF _Ref115859565 \r \h</w:instrText>
      </w:r>
      <w:r>
        <w:rPr>
          <w:rFonts w:eastAsiaTheme="minorEastAsia"/>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would like to configure a subset of subband area and the DL transmission is only allowed in this specific area within the UL subband to mitigate the potential CLI. In addition, ZTE proposed to analyze gNB behavior as well. For example, to assist the gNB-g</w:t>
      </w:r>
      <w:r>
        <w:rPr>
          <w:rFonts w:eastAsiaTheme="minorEastAsia"/>
          <w:lang w:eastAsia="zh-CN"/>
        </w:rPr>
        <w:t>NB CLI measurement, the aggressor gNB may also transmit reference signal in the UL subband. Then the victim gNB can receive the reference in the UL subband and identify the potential aggressor gNBs.</w:t>
      </w:r>
    </w:p>
    <w:p w:rsidR="003068CF" w:rsidRDefault="00E00CBF">
      <w:pPr>
        <w:rPr>
          <w:rFonts w:eastAsiaTheme="minorEastAsia"/>
          <w:lang w:eastAsia="zh-CN"/>
        </w:rPr>
      </w:pPr>
      <w:r>
        <w:rPr>
          <w:rFonts w:eastAsiaTheme="minorEastAsia"/>
          <w:lang w:eastAsia="zh-CN"/>
        </w:rPr>
        <w:t xml:space="preserve">CATT </w:t>
      </w:r>
      <w:r>
        <w:rPr>
          <w:rFonts w:eastAsiaTheme="minorEastAsia"/>
          <w:lang w:eastAsia="zh-CN"/>
        </w:rPr>
        <w:fldChar w:fldCharType="begin"/>
      </w:r>
      <w:r>
        <w:rPr>
          <w:lang w:eastAsia="zh-CN"/>
        </w:rPr>
        <w:instrText>REF _Ref115856486 \r \h</w:instrText>
      </w:r>
      <w:r>
        <w:rPr>
          <w:rFonts w:eastAsiaTheme="minorEastAsia"/>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 Intel </w:t>
      </w:r>
      <w:r>
        <w:rPr>
          <w:rFonts w:eastAsiaTheme="minorEastAsia"/>
          <w:lang w:eastAsia="zh-CN"/>
        </w:rPr>
        <w:fldChar w:fldCharType="begin"/>
      </w:r>
      <w:r>
        <w:rPr>
          <w:lang w:eastAsia="zh-CN"/>
        </w:rPr>
        <w:instrText>REF _Ref115875086 \r \h</w:instrText>
      </w:r>
      <w:r>
        <w:rPr>
          <w:rFonts w:eastAsiaTheme="minorEastAsia"/>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and ASUSTek </w:t>
      </w:r>
      <w:r>
        <w:rPr>
          <w:rFonts w:eastAsiaTheme="minorEastAsia"/>
          <w:lang w:val="en-GB" w:eastAsia="zh-CN"/>
        </w:rPr>
        <w:fldChar w:fldCharType="begin"/>
      </w:r>
      <w:r>
        <w:rPr>
          <w:lang w:val="en-GB" w:eastAsia="zh-CN"/>
        </w:rPr>
        <w:instrText>REF _Ref115964513 \r \h</w:instrText>
      </w:r>
      <w:r>
        <w:rPr>
          <w:rFonts w:eastAsiaTheme="minorEastAsia"/>
          <w:lang w:val="en-GB" w:eastAsia="zh-CN"/>
        </w:rPr>
      </w:r>
      <w:r>
        <w:rPr>
          <w:lang w:val="en-GB" w:eastAsia="zh-CN"/>
        </w:rPr>
        <w:fldChar w:fldCharType="separate"/>
      </w:r>
      <w:r>
        <w:rPr>
          <w:lang w:val="en-GB" w:eastAsia="zh-CN"/>
        </w:rPr>
        <w:t>[33]</w:t>
      </w:r>
      <w:r>
        <w:rPr>
          <w:lang w:val="en-GB" w:eastAsia="zh-CN"/>
        </w:rPr>
        <w:fldChar w:fldCharType="end"/>
      </w:r>
      <w:r>
        <w:rPr>
          <w:rFonts w:eastAsiaTheme="minorEastAsia"/>
          <w:lang w:val="en-GB" w:eastAsia="zh-CN"/>
        </w:rPr>
        <w:t xml:space="preserve"> s</w:t>
      </w:r>
      <w:r>
        <w:rPr>
          <w:rFonts w:eastAsiaTheme="minorEastAsia"/>
          <w:lang w:val="en-GB" w:eastAsia="zh-CN"/>
        </w:rPr>
        <w:t>uggest discussing dynamic scheduled transmissions and configured transmission separately.</w:t>
      </w:r>
    </w:p>
    <w:p w:rsidR="003068CF" w:rsidRDefault="00E00CBF">
      <w:pPr>
        <w:rPr>
          <w:rFonts w:eastAsiaTheme="minorEastAsia"/>
          <w:lang w:eastAsia="zh-CN"/>
        </w:rPr>
      </w:pPr>
      <w:r>
        <w:rPr>
          <w:rFonts w:eastAsiaTheme="minorEastAsia"/>
          <w:lang w:eastAsia="zh-CN"/>
        </w:rPr>
        <w:t xml:space="preserve">Samsung </w:t>
      </w:r>
      <w:r>
        <w:rPr>
          <w:rFonts w:eastAsiaTheme="minorEastAsia"/>
          <w:lang w:eastAsia="zh-CN"/>
        </w:rPr>
        <w:fldChar w:fldCharType="begin"/>
      </w:r>
      <w:r>
        <w:rPr>
          <w:lang w:eastAsia="zh-CN"/>
        </w:rPr>
        <w:instrText>REF _Ref115878497 \r \h</w:instrText>
      </w:r>
      <w:r>
        <w:rPr>
          <w:rFonts w:eastAsiaTheme="minorEastAsia"/>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proposed to separate discuss for SBFD in D/F slots and SBFD in U/F slots. For former case, Option 2 in addition to Option 1 is supported to avoid semi-static UL/DL resource partitioning. For </w:t>
      </w:r>
      <w:r>
        <w:rPr>
          <w:rFonts w:eastAsiaTheme="minorEastAsia"/>
          <w:lang w:eastAsia="zh-CN"/>
        </w:rPr>
        <w:t>the latter case, Option 3 is supported to allow UL transmission within configured DL subband. From moderator’s understanding, the agreement and the discussion do not consider SBFD operation in legacy UL symbols, which is deprioritized in RAN#96.</w:t>
      </w:r>
    </w:p>
    <w:p w:rsidR="003068CF" w:rsidRDefault="00E00CBF">
      <w:pPr>
        <w:rPr>
          <w:rFonts w:eastAsiaTheme="minorEastAsia"/>
          <w:lang w:val="en-GB" w:eastAsia="zh-CN"/>
        </w:rPr>
      </w:pPr>
      <w:r>
        <w:rPr>
          <w:rFonts w:eastAsiaTheme="minorEastAsia"/>
          <w:lang w:val="en-GB" w:eastAsia="zh-CN"/>
        </w:rPr>
        <w:t xml:space="preserve">ZTE </w:t>
      </w:r>
      <w:r>
        <w:rPr>
          <w:rFonts w:eastAsiaTheme="minorEastAsia"/>
          <w:lang w:val="en-GB" w:eastAsia="zh-CN"/>
        </w:rPr>
        <w:fldChar w:fldCharType="begin"/>
      </w:r>
      <w:r>
        <w:rPr>
          <w:lang w:val="en-GB" w:eastAsia="zh-CN"/>
        </w:rPr>
        <w:instrText>REF _R</w:instrText>
      </w:r>
      <w:r>
        <w:rPr>
          <w:lang w:val="en-GB" w:eastAsia="zh-CN"/>
        </w:rPr>
        <w:instrText>ef115859565 \r \h</w:instrText>
      </w:r>
      <w:r>
        <w:rPr>
          <w:rFonts w:eastAsiaTheme="minorEastAsia"/>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CMCC </w:t>
      </w:r>
      <w:r>
        <w:rPr>
          <w:rFonts w:ascii="Times" w:eastAsiaTheme="minorEastAsia" w:hAnsi="Times"/>
          <w:szCs w:val="24"/>
          <w:lang w:val="en-GB" w:eastAsia="zh-CN"/>
        </w:rPr>
        <w:fldChar w:fldCharType="begin"/>
      </w:r>
      <w:r>
        <w:rPr>
          <w:rFonts w:ascii="Times" w:hAnsi="Times"/>
          <w:szCs w:val="24"/>
          <w:lang w:val="en-GB" w:eastAsia="zh-CN"/>
        </w:rPr>
        <w:instrText>REF _Ref115880829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eastAsiaTheme="minorEastAsia"/>
          <w:lang w:val="en-GB" w:eastAsia="zh-CN"/>
        </w:rPr>
        <w:t xml:space="preserve"> and Qualcomm </w:t>
      </w:r>
      <w:r>
        <w:rPr>
          <w:rFonts w:eastAsiaTheme="minorEastAsia"/>
          <w:lang w:val="en-GB" w:eastAsia="zh-CN"/>
        </w:rPr>
        <w:fldChar w:fldCharType="begin"/>
      </w:r>
      <w:r>
        <w:rPr>
          <w:lang w:val="en-GB" w:eastAsia="zh-CN"/>
        </w:rPr>
        <w:instrText>REF _Ref115872818 \r \h</w:instrText>
      </w:r>
      <w:r>
        <w:rPr>
          <w:rFonts w:eastAsiaTheme="minorEastAsia"/>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considered </w:t>
      </w:r>
      <w:r>
        <w:rPr>
          <w:rFonts w:ascii="Times" w:eastAsia="Malgun Gothic" w:hAnsi="Times"/>
          <w:szCs w:val="24"/>
          <w:lang w:eastAsia="zh-CN"/>
        </w:rPr>
        <w:t xml:space="preserve">CLI </w:t>
      </w:r>
      <w:r>
        <w:rPr>
          <w:rFonts w:ascii="Times" w:eastAsiaTheme="minorEastAsia" w:hAnsi="Times"/>
          <w:szCs w:val="24"/>
          <w:lang w:eastAsia="zh-CN"/>
        </w:rPr>
        <w:t xml:space="preserve">measurement </w:t>
      </w:r>
      <w:r>
        <w:rPr>
          <w:rFonts w:ascii="Times" w:eastAsia="Malgun Gothic" w:hAnsi="Times"/>
          <w:szCs w:val="24"/>
          <w:lang w:eastAsia="zh-CN"/>
        </w:rPr>
        <w:t>within UL subband</w:t>
      </w:r>
      <w:r>
        <w:rPr>
          <w:rFonts w:eastAsiaTheme="minorEastAsia"/>
          <w:lang w:val="en-GB" w:eastAsia="zh-CN"/>
        </w:rPr>
        <w:t xml:space="preserve"> </w:t>
      </w:r>
      <w:r>
        <w:rPr>
          <w:rFonts w:ascii="Times" w:eastAsiaTheme="minorEastAsia" w:hAnsi="Times"/>
          <w:szCs w:val="24"/>
          <w:lang w:val="en-GB" w:eastAsia="zh-CN"/>
        </w:rPr>
        <w:t xml:space="preserve">for </w:t>
      </w:r>
      <w:r>
        <w:rPr>
          <w:rFonts w:ascii="Times" w:eastAsia="Malgun Gothic" w:hAnsi="Times"/>
          <w:szCs w:val="24"/>
          <w:lang w:eastAsia="zh-CN"/>
        </w:rPr>
        <w:t>inter-UE inter-subband</w:t>
      </w:r>
      <w:r>
        <w:rPr>
          <w:rFonts w:ascii="Times" w:eastAsiaTheme="minorEastAsia" w:hAnsi="Times"/>
          <w:szCs w:val="24"/>
          <w:lang w:eastAsia="zh-CN"/>
        </w:rPr>
        <w:t xml:space="preserve"> CLI handling. </w:t>
      </w:r>
      <w:r>
        <w:rPr>
          <w:rFonts w:eastAsiaTheme="minorEastAsia"/>
          <w:lang w:eastAsia="zh-CN"/>
        </w:rPr>
        <w:t>Qualcomm</w:t>
      </w:r>
      <w:r>
        <w:rPr>
          <w:rFonts w:eastAsiaTheme="minorEastAsia"/>
          <w:lang w:val="en-GB" w:eastAsia="zh-CN"/>
        </w:rPr>
        <w:t xml:space="preserve"> proposed that Option 1 </w:t>
      </w:r>
      <w:r>
        <w:rPr>
          <w:rFonts w:eastAsia="Batang"/>
          <w:bCs/>
          <w:lang w:val="en-GB"/>
        </w:rPr>
        <w:t>doesn’t prevent UE to measure the CLI in the UL subband</w:t>
      </w:r>
      <w:r>
        <w:rPr>
          <w:rFonts w:eastAsiaTheme="minorEastAsia"/>
          <w:bCs/>
          <w:lang w:val="en-GB" w:eastAsia="zh-CN"/>
        </w:rPr>
        <w:t xml:space="preserve"> since </w:t>
      </w:r>
      <w:r>
        <w:rPr>
          <w:rFonts w:eastAsia="Batang"/>
          <w:bCs/>
          <w:lang w:val="en-GB"/>
        </w:rPr>
        <w:t>CLI measure</w:t>
      </w:r>
      <w:r>
        <w:rPr>
          <w:rFonts w:eastAsia="Batang"/>
          <w:bCs/>
          <w:lang w:val="en-GB"/>
        </w:rPr>
        <w:t>ment is not DL reception from gNB and this shouldn’t be confused with DL scheduling in UL subband.</w:t>
      </w:r>
      <w:r>
        <w:rPr>
          <w:rFonts w:eastAsiaTheme="minorEastAsia"/>
          <w:bCs/>
          <w:lang w:val="en-GB" w:eastAsia="zh-CN"/>
        </w:rPr>
        <w:t xml:space="preserve"> </w:t>
      </w:r>
    </w:p>
    <w:p w:rsidR="003068CF" w:rsidRDefault="00E00CBF">
      <w:pPr>
        <w:rPr>
          <w:rFonts w:eastAsiaTheme="minorEastAsia"/>
          <w:lang w:eastAsia="zh-CN"/>
        </w:rPr>
      </w:pPr>
      <w:r>
        <w:rPr>
          <w:rFonts w:eastAsiaTheme="minorEastAsia"/>
          <w:lang w:eastAsia="zh-CN"/>
        </w:rPr>
        <w:t xml:space="preserve">Serveral companies expressed concerns on allowing UL transmission outside UL subband (i.e. Option 3/4) </w:t>
      </w:r>
      <w:r>
        <w:rPr>
          <w:rFonts w:eastAsiaTheme="minorEastAsia"/>
          <w:lang w:eastAsia="zh-CN"/>
        </w:rPr>
        <w:fldChar w:fldCharType="begin"/>
      </w:r>
      <w:r>
        <w:rPr>
          <w:lang w:eastAsia="zh-CN"/>
        </w:rPr>
        <w:instrText>REF _Ref115869297 \r \h</w:instrText>
      </w:r>
      <w:r>
        <w:rPr>
          <w:rFonts w:eastAsiaTheme="minorEastAsia"/>
          <w:lang w:eastAsia="zh-CN"/>
        </w:rPr>
      </w:r>
      <w:r>
        <w:rPr>
          <w:lang w:eastAsia="zh-CN"/>
        </w:rPr>
        <w:fldChar w:fldCharType="separate"/>
      </w:r>
      <w:r>
        <w:rPr>
          <w:lang w:eastAsia="zh-CN"/>
        </w:rPr>
        <w:t>[18</w:t>
      </w:r>
      <w:proofErr w:type="gramStart"/>
      <w:r>
        <w:rPr>
          <w:lang w:eastAsia="zh-CN"/>
        </w:rPr>
        <w:t>]</w:t>
      </w:r>
      <w:proofErr w:type="gramEnd"/>
      <w:r>
        <w:rPr>
          <w:lang w:eastAsia="zh-CN"/>
        </w:rPr>
        <w:fldChar w:fldCharType="end"/>
      </w:r>
      <w:r>
        <w:rPr>
          <w:rFonts w:ascii="Times" w:eastAsiaTheme="minorEastAsia" w:hAnsi="Times"/>
          <w:szCs w:val="24"/>
          <w:lang w:val="en-GB" w:eastAsia="zh-CN"/>
        </w:rPr>
        <w:fldChar w:fldCharType="begin"/>
      </w:r>
      <w:r>
        <w:rPr>
          <w:rFonts w:ascii="Times" w:hAnsi="Times"/>
          <w:szCs w:val="24"/>
          <w:lang w:val="en-GB" w:eastAsia="zh-CN"/>
        </w:rPr>
        <w:instrText>REF _Ref115880829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eastAsiaTheme="minorEastAsia" w:hAnsi="Times"/>
          <w:szCs w:val="24"/>
          <w:lang w:val="en-GB" w:eastAsia="zh-CN"/>
        </w:rPr>
        <w:fldChar w:fldCharType="begin"/>
      </w:r>
      <w:r>
        <w:rPr>
          <w:rFonts w:ascii="Times" w:hAnsi="Times"/>
          <w:szCs w:val="24"/>
          <w:lang w:val="en-GB" w:eastAsia="zh-CN"/>
        </w:rPr>
        <w:instrText>REF _Ref115968350 \r \h</w:instrText>
      </w:r>
      <w:r>
        <w:rPr>
          <w:rFonts w:ascii="Times" w:eastAsiaTheme="minorEastAsia" w:hAnsi="Times"/>
          <w:szCs w:val="24"/>
          <w:lang w:val="en-GB" w:eastAsia="zh-CN"/>
        </w:rPr>
      </w:r>
      <w:r>
        <w:rPr>
          <w:rFonts w:ascii="Times" w:hAnsi="Times"/>
          <w:szCs w:val="24"/>
          <w:lang w:val="en-GB" w:eastAsia="zh-CN"/>
        </w:rPr>
        <w:fldChar w:fldCharType="separate"/>
      </w:r>
      <w:r>
        <w:rPr>
          <w:rFonts w:ascii="Times" w:hAnsi="Times"/>
          <w:szCs w:val="24"/>
          <w:lang w:val="en-GB" w:eastAsia="zh-CN"/>
        </w:rPr>
        <w:t>[24]</w:t>
      </w:r>
      <w:r>
        <w:rPr>
          <w:rFonts w:ascii="Times" w:hAnsi="Times"/>
          <w:szCs w:val="24"/>
          <w:lang w:val="en-GB" w:eastAsia="zh-CN"/>
        </w:rPr>
        <w:fldChar w:fldCharType="end"/>
      </w:r>
      <w:r>
        <w:rPr>
          <w:rFonts w:eastAsiaTheme="minorEastAsia"/>
          <w:lang w:eastAsia="zh-CN"/>
        </w:rPr>
        <w:t>. The issue is similar as dynamic change of size and/or frequency location of UL subband.</w:t>
      </w:r>
    </w:p>
    <w:p w:rsidR="003068CF" w:rsidRDefault="00E00CBF">
      <w:pPr>
        <w:rPr>
          <w:rFonts w:eastAsiaTheme="minorEastAsia"/>
          <w:lang w:eastAsia="zh-CN"/>
        </w:rPr>
      </w:pPr>
      <w:r>
        <w:rPr>
          <w:rFonts w:eastAsiaTheme="minorEastAsia"/>
          <w:lang w:eastAsia="zh-CN"/>
        </w:rPr>
        <w:t xml:space="preserve">MediaTek </w:t>
      </w:r>
      <w:r>
        <w:rPr>
          <w:rFonts w:eastAsiaTheme="minorEastAsia"/>
          <w:lang w:eastAsia="zh-CN"/>
        </w:rPr>
        <w:fldChar w:fldCharType="begin"/>
      </w:r>
      <w:r>
        <w:rPr>
          <w:lang w:eastAsia="zh-CN"/>
        </w:rPr>
        <w:instrText>REF _Ref115956810 \r \h</w:instrText>
      </w:r>
      <w:r>
        <w:rPr>
          <w:rFonts w:eastAsiaTheme="minorEastAsia"/>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can support Option 1 with some exceptions:</w:t>
      </w:r>
    </w:p>
    <w:p w:rsidR="003068CF" w:rsidRDefault="00E00CBF">
      <w:pPr>
        <w:pStyle w:val="afd"/>
        <w:numPr>
          <w:ilvl w:val="0"/>
          <w:numId w:val="11"/>
        </w:numPr>
        <w:tabs>
          <w:tab w:val="left" w:pos="360"/>
        </w:tabs>
        <w:suppressAutoHyphens w:val="0"/>
        <w:spacing w:before="60" w:after="0"/>
        <w:jc w:val="both"/>
        <w:rPr>
          <w:szCs w:val="20"/>
        </w:rPr>
      </w:pPr>
      <w:r>
        <w:rPr>
          <w:bCs/>
          <w:iCs/>
          <w:szCs w:val="20"/>
        </w:rPr>
        <w:t xml:space="preserve">Inter-subband UE-UE CLI measurement </w:t>
      </w:r>
      <w:proofErr w:type="gramStart"/>
      <w:r>
        <w:rPr>
          <w:bCs/>
          <w:iCs/>
          <w:szCs w:val="20"/>
        </w:rPr>
        <w:t>are</w:t>
      </w:r>
      <w:proofErr w:type="gramEnd"/>
      <w:r>
        <w:rPr>
          <w:bCs/>
          <w:iCs/>
          <w:szCs w:val="20"/>
        </w:rPr>
        <w:t xml:space="preserve"> not confined within the DL subband.</w:t>
      </w:r>
      <w:r>
        <w:rPr>
          <w:szCs w:val="20"/>
        </w:rPr>
        <w:t xml:space="preserve">  </w:t>
      </w:r>
    </w:p>
    <w:p w:rsidR="003068CF" w:rsidRDefault="00E00CBF">
      <w:pPr>
        <w:pStyle w:val="afd"/>
        <w:numPr>
          <w:ilvl w:val="0"/>
          <w:numId w:val="11"/>
        </w:numPr>
        <w:suppressAutoHyphens w:val="0"/>
        <w:spacing w:before="60" w:after="0"/>
        <w:ind w:left="714" w:hanging="357"/>
        <w:jc w:val="both"/>
        <w:rPr>
          <w:bCs/>
          <w:iCs/>
          <w:szCs w:val="20"/>
        </w:rPr>
      </w:pPr>
      <w:r>
        <w:rPr>
          <w:bCs/>
          <w:iCs/>
          <w:szCs w:val="20"/>
        </w:rPr>
        <w:t>UE assumes that the symbol is not partitionned if symbol is indicated to be ‘flexible’ by group common SFI signalling of UE TDD link</w:t>
      </w:r>
      <w:r>
        <w:rPr>
          <w:bCs/>
          <w:iCs/>
          <w:szCs w:val="20"/>
        </w:rPr>
        <w:t xml:space="preserve"> direction.</w:t>
      </w:r>
    </w:p>
    <w:p w:rsidR="003068CF" w:rsidRDefault="00E00CBF">
      <w:pPr>
        <w:pStyle w:val="afd"/>
        <w:numPr>
          <w:ilvl w:val="0"/>
          <w:numId w:val="11"/>
        </w:numPr>
        <w:tabs>
          <w:tab w:val="left" w:pos="360"/>
        </w:tabs>
        <w:suppressAutoHyphens w:val="0"/>
        <w:spacing w:before="60" w:after="0"/>
        <w:jc w:val="both"/>
        <w:rPr>
          <w:bCs/>
          <w:iCs/>
          <w:szCs w:val="20"/>
        </w:rPr>
      </w:pPr>
      <w:r>
        <w:rPr>
          <w:bCs/>
          <w:iCs/>
          <w:szCs w:val="20"/>
        </w:rPr>
        <w:t>DL reception scheduled by DCI is allowed to overlap with subband in a symbol indicated as flexible by semi-static SBFD layout configuration.</w:t>
      </w:r>
    </w:p>
    <w:p w:rsidR="003068CF" w:rsidRDefault="003068CF">
      <w:pPr>
        <w:rPr>
          <w:rFonts w:eastAsiaTheme="minorEastAsia"/>
          <w:lang w:val="en-GB" w:eastAsia="zh-CN"/>
        </w:rPr>
      </w:pPr>
    </w:p>
    <w:p w:rsidR="003068CF" w:rsidRDefault="00E00CBF">
      <w:pPr>
        <w:rPr>
          <w:rFonts w:eastAsiaTheme="minorEastAsia"/>
          <w:lang w:val="en-GB" w:eastAsia="zh-CN"/>
        </w:rPr>
      </w:pPr>
      <w:r>
        <w:rPr>
          <w:rFonts w:eastAsiaTheme="minorEastAsia"/>
          <w:lang w:val="en-GB" w:eastAsia="zh-CN"/>
        </w:rPr>
        <w:t>Moderator agrees with the view that the discussion is related to whether dynamic subband location indi</w:t>
      </w:r>
      <w:r>
        <w:rPr>
          <w:rFonts w:eastAsiaTheme="minorEastAsia"/>
          <w:lang w:val="en-GB" w:eastAsia="zh-CN"/>
        </w:rPr>
        <w:t xml:space="preserve">cation is supported or not since the intention for flexible scheduling can be achieved by dynamically changing subband locations. </w:t>
      </w:r>
    </w:p>
    <w:p w:rsidR="003068CF" w:rsidRDefault="00E00CBF">
      <w:pPr>
        <w:rPr>
          <w:rFonts w:eastAsiaTheme="minorEastAsia"/>
          <w:lang w:val="en-GB" w:eastAsia="zh-CN"/>
        </w:rPr>
      </w:pPr>
      <w:r>
        <w:rPr>
          <w:rFonts w:eastAsiaTheme="minorEastAsia"/>
          <w:lang w:val="en-GB" w:eastAsia="zh-CN"/>
        </w:rPr>
        <w:t>Given that it is proposed to FFS dynamic</w:t>
      </w:r>
      <w:r>
        <w:rPr>
          <w:rFonts w:eastAsiaTheme="minorEastAsia"/>
        </w:rPr>
        <w:t xml:space="preserve"> indication of time location of SBFD subband</w:t>
      </w:r>
      <w:r>
        <w:rPr>
          <w:rFonts w:eastAsiaTheme="minorEastAsia"/>
          <w:lang w:val="en-GB" w:eastAsia="zh-CN"/>
        </w:rPr>
        <w:t xml:space="preserve"> in </w:t>
      </w:r>
      <w:r>
        <w:rPr>
          <w:rFonts w:eastAsiaTheme="minorEastAsia"/>
          <w:lang w:val="en-GB" w:eastAsia="zh-CN"/>
        </w:rPr>
        <w:fldChar w:fldCharType="begin"/>
      </w:r>
      <w:r>
        <w:rPr>
          <w:lang w:val="en-GB" w:eastAsia="zh-CN"/>
        </w:rPr>
        <w:instrText>REF _Ref116131288 \h</w:instrText>
      </w:r>
      <w:r>
        <w:rPr>
          <w:rFonts w:eastAsiaTheme="minorEastAsia"/>
          <w:lang w:val="en-GB" w:eastAsia="zh-CN"/>
        </w:rPr>
      </w:r>
      <w:r>
        <w:rPr>
          <w:lang w:val="en-GB" w:eastAsia="zh-CN"/>
        </w:rPr>
        <w:fldChar w:fldCharType="separate"/>
      </w:r>
      <w:r>
        <w:rPr>
          <w:lang w:val="en-GB" w:eastAsia="zh-CN"/>
        </w:rPr>
        <w:t>Proposal 1-5</w:t>
      </w:r>
      <w:r>
        <w:rPr>
          <w:lang w:val="en-GB" w:eastAsia="zh-CN"/>
        </w:rPr>
        <w:fldChar w:fldCharType="end"/>
      </w:r>
      <w:r>
        <w:rPr>
          <w:rFonts w:eastAsiaTheme="minorEastAsia"/>
          <w:lang w:val="en-GB" w:eastAsia="zh-CN"/>
        </w:rPr>
        <w:t xml:space="preserve"> and the concerns from options on supporting UL transmission outside UL subband</w:t>
      </w:r>
      <w:r>
        <w:rPr>
          <w:rFonts w:eastAsiaTheme="minorEastAsia"/>
          <w:lang w:eastAsia="zh-CN"/>
        </w:rPr>
        <w:t xml:space="preserve">, proposal in </w:t>
      </w:r>
      <w:r>
        <w:rPr>
          <w:rFonts w:eastAsiaTheme="minorEastAsia"/>
          <w:lang w:eastAsia="zh-CN"/>
        </w:rPr>
        <w:fldChar w:fldCharType="begin"/>
      </w:r>
      <w:r>
        <w:rPr>
          <w:lang w:eastAsia="zh-CN"/>
        </w:rPr>
        <w:instrText>REF _Ref116136292 \h</w:instrText>
      </w:r>
      <w:r>
        <w:rPr>
          <w:rFonts w:eastAsiaTheme="minorEastAsia"/>
          <w:lang w:eastAsia="zh-CN"/>
        </w:rPr>
      </w:r>
      <w:r>
        <w:rPr>
          <w:lang w:eastAsia="zh-CN"/>
        </w:rPr>
        <w:fldChar w:fldCharType="separate"/>
      </w:r>
      <w:r>
        <w:rPr>
          <w:lang w:eastAsia="zh-CN"/>
        </w:rPr>
        <w:t>Proposal 1-9</w:t>
      </w:r>
      <w:r>
        <w:rPr>
          <w:lang w:eastAsia="zh-CN"/>
        </w:rPr>
        <w:fldChar w:fldCharType="end"/>
      </w:r>
      <w:r>
        <w:rPr>
          <w:rFonts w:eastAsiaTheme="minorEastAsia"/>
          <w:lang w:eastAsia="zh-CN"/>
        </w:rPr>
        <w:t xml:space="preserve"> is providedto exclude Option 3 and Option 4. Potential down-selection between Option 1 and Option 2 can be postponed after concluding whether </w:t>
      </w:r>
      <w:r>
        <w:rPr>
          <w:rFonts w:eastAsiaTheme="minorEastAsia"/>
          <w:lang w:val="en-GB" w:eastAsia="zh-CN"/>
        </w:rPr>
        <w:t>dynamic</w:t>
      </w:r>
      <w:r>
        <w:rPr>
          <w:rFonts w:eastAsiaTheme="minorEastAsia"/>
        </w:rPr>
        <w:t xml:space="preserve"> indication of time location of SBFD subba</w:t>
      </w:r>
      <w:r>
        <w:rPr>
          <w:rFonts w:eastAsiaTheme="minorEastAsia"/>
        </w:rPr>
        <w:t>nd</w:t>
      </w:r>
      <w:r>
        <w:rPr>
          <w:rFonts w:eastAsiaTheme="minorEastAsia"/>
          <w:lang w:eastAsia="zh-CN"/>
        </w:rPr>
        <w:t xml:space="preserve"> is supported or not.</w:t>
      </w:r>
    </w:p>
    <w:p w:rsidR="003068CF" w:rsidRDefault="003068CF">
      <w:pPr>
        <w:rPr>
          <w:rFonts w:eastAsiaTheme="minorEastAsia"/>
          <w:lang w:val="en-GB" w:eastAsia="zh-CN"/>
        </w:rPr>
      </w:pPr>
    </w:p>
    <w:p w:rsidR="003068CF" w:rsidRDefault="00E00CBF">
      <w:pPr>
        <w:pStyle w:val="3"/>
        <w:numPr>
          <w:ilvl w:val="2"/>
          <w:numId w:val="6"/>
        </w:numPr>
        <w:rPr>
          <w:rStyle w:val="30"/>
        </w:rPr>
      </w:pPr>
      <w:r>
        <w:rPr>
          <w:rStyle w:val="30"/>
          <w:b/>
        </w:rPr>
        <w:t>Resource allocation</w:t>
      </w:r>
    </w:p>
    <w:p w:rsidR="003068CF" w:rsidRDefault="00E00CBF">
      <w:pPr>
        <w:rPr>
          <w:rFonts w:eastAsiaTheme="minorEastAsia"/>
          <w:lang w:val="en-GB" w:eastAsia="zh-CN"/>
        </w:rPr>
      </w:pPr>
      <w:r>
        <w:rPr>
          <w:rFonts w:eastAsiaTheme="minorEastAsia"/>
          <w:lang w:val="en-GB" w:eastAsia="zh-CN"/>
        </w:rPr>
        <w:t>The following agreement was made in RAN1#109-e.</w:t>
      </w:r>
    </w:p>
    <w:tbl>
      <w:tblPr>
        <w:tblStyle w:val="af1"/>
        <w:tblW w:w="9060" w:type="dxa"/>
        <w:tblLook w:val="04A0" w:firstRow="1" w:lastRow="0" w:firstColumn="1" w:lastColumn="0" w:noHBand="0" w:noVBand="1"/>
      </w:tblPr>
      <w:tblGrid>
        <w:gridCol w:w="9060"/>
      </w:tblGrid>
      <w:tr w:rsidR="003068CF">
        <w:tc>
          <w:tcPr>
            <w:tcW w:w="9060" w:type="dxa"/>
          </w:tcPr>
          <w:p w:rsidR="003068CF" w:rsidRDefault="00E00CBF">
            <w:pPr>
              <w:rPr>
                <w:b/>
                <w:highlight w:val="green"/>
                <w:lang w:eastAsia="ko-KR"/>
              </w:rPr>
            </w:pPr>
            <w:r>
              <w:rPr>
                <w:b/>
                <w:highlight w:val="green"/>
                <w:lang w:eastAsia="ko-KR"/>
              </w:rPr>
              <w:t>Agreement</w:t>
            </w:r>
          </w:p>
          <w:p w:rsidR="003068CF" w:rsidRDefault="00E00CBF">
            <w:pPr>
              <w:rPr>
                <w:rFonts w:eastAsiaTheme="minorEastAsia"/>
                <w:lang w:eastAsia="zh-CN"/>
              </w:rPr>
            </w:pPr>
            <w:r>
              <w:rPr>
                <w:lang w:eastAsia="ko-KR"/>
              </w:rPr>
              <w:t>Study the impact/potential enhancements of resource allocation in symbols with subbands that gNB would use for SBFD operation.</w:t>
            </w:r>
          </w:p>
        </w:tc>
      </w:tr>
    </w:tbl>
    <w:p w:rsidR="003068CF" w:rsidRDefault="003068CF">
      <w:pPr>
        <w:rPr>
          <w:rFonts w:eastAsiaTheme="minorEastAsia"/>
          <w:lang w:val="en-GB" w:eastAsia="zh-CN"/>
        </w:rPr>
      </w:pPr>
    </w:p>
    <w:p w:rsidR="003068CF" w:rsidRDefault="00E00CBF">
      <w:pPr>
        <w:rPr>
          <w:rFonts w:eastAsiaTheme="minorEastAsia"/>
          <w:lang w:eastAsia="zh-CN"/>
        </w:rPr>
      </w:pPr>
      <w:r>
        <w:rPr>
          <w:rFonts w:eastAsiaTheme="minorEastAsia"/>
          <w:lang w:val="en-GB" w:eastAsia="zh-CN"/>
        </w:rPr>
        <w:t xml:space="preserve">Companies’ inputs on </w:t>
      </w:r>
      <w:r>
        <w:rPr>
          <w:lang w:eastAsia="ko-KR"/>
        </w:rPr>
        <w:t>imp</w:t>
      </w:r>
      <w:r>
        <w:rPr>
          <w:lang w:eastAsia="ko-KR"/>
        </w:rPr>
        <w:t>act/potential enhancements of resource allocation in</w:t>
      </w:r>
      <w:r>
        <w:rPr>
          <w:rFonts w:eastAsiaTheme="minorEastAsia"/>
          <w:lang w:eastAsia="zh-CN"/>
        </w:rPr>
        <w:t xml:space="preserve"> SBFD symbols are summarized on a per physical channel/signal basis in the following sub-sections. </w:t>
      </w:r>
    </w:p>
    <w:p w:rsidR="003068CF" w:rsidRDefault="003068CF">
      <w:pPr>
        <w:rPr>
          <w:rFonts w:eastAsiaTheme="minorEastAsia"/>
          <w:lang w:eastAsia="zh-CN"/>
        </w:rPr>
      </w:pPr>
    </w:p>
    <w:p w:rsidR="003068CF" w:rsidRDefault="00E00CBF">
      <w:pPr>
        <w:pStyle w:val="4"/>
        <w:numPr>
          <w:ilvl w:val="3"/>
          <w:numId w:val="6"/>
        </w:numPr>
        <w:spacing w:before="240"/>
        <w:rPr>
          <w:rStyle w:val="30"/>
          <w:rFonts w:eastAsia="宋体"/>
          <w:b w:val="0"/>
        </w:rPr>
      </w:pPr>
      <w:r>
        <w:rPr>
          <w:rStyle w:val="30"/>
          <w:rFonts w:eastAsia="宋体"/>
          <w:b w:val="0"/>
        </w:rPr>
        <w:t>P</w:t>
      </w:r>
      <w:r>
        <w:rPr>
          <w:rStyle w:val="30"/>
          <w:rFonts w:eastAsia="宋体"/>
          <w:b w:val="0"/>
          <w:lang w:eastAsia="zh-CN"/>
        </w:rPr>
        <w:t>D</w:t>
      </w:r>
      <w:r>
        <w:rPr>
          <w:rStyle w:val="30"/>
          <w:rFonts w:eastAsia="宋体"/>
          <w:b w:val="0"/>
        </w:rPr>
        <w:t>CCH</w:t>
      </w:r>
    </w:p>
    <w:p w:rsidR="003068CF" w:rsidRDefault="00E00CBF">
      <w:pPr>
        <w:rPr>
          <w:rFonts w:eastAsiaTheme="minorEastAsia"/>
          <w:lang w:eastAsia="zh-CN"/>
        </w:rPr>
      </w:pPr>
      <w:r>
        <w:t>CORESET FDRA is based on a bitmap of RB groups consisting of 6 RBs</w:t>
      </w:r>
      <w:r>
        <w:rPr>
          <w:rFonts w:eastAsiaTheme="minorEastAsia"/>
          <w:lang w:eastAsia="zh-CN"/>
        </w:rPr>
        <w:t>.</w:t>
      </w:r>
      <w:r>
        <w:rPr>
          <w:rFonts w:eastAsiaTheme="minorEastAsia"/>
          <w:lang w:val="en-GB" w:eastAsia="zh-CN"/>
        </w:rPr>
        <w:t xml:space="preserve"> Lenovo </w:t>
      </w:r>
      <w:r>
        <w:rPr>
          <w:rFonts w:eastAsiaTheme="minorEastAsia"/>
          <w:lang w:val="en-GB" w:eastAsia="zh-CN"/>
        </w:rPr>
        <w:fldChar w:fldCharType="begin"/>
      </w:r>
      <w:r>
        <w:rPr>
          <w:lang w:val="en-GB" w:eastAsia="zh-CN"/>
        </w:rPr>
        <w:instrText>REF _Ref116030865 \r \h</w:instrText>
      </w:r>
      <w:r>
        <w:rPr>
          <w:rFonts w:eastAsiaTheme="minorEastAsia"/>
          <w:lang w:val="en-GB" w:eastAsia="zh-CN"/>
        </w:rPr>
      </w:r>
      <w:r>
        <w:rPr>
          <w:lang w:val="en-GB" w:eastAsia="zh-CN"/>
        </w:rPr>
        <w:fldChar w:fldCharType="separate"/>
      </w:r>
      <w:r>
        <w:rPr>
          <w:lang w:val="en-GB" w:eastAsia="zh-CN"/>
        </w:rPr>
        <w:t>[17]</w:t>
      </w:r>
      <w:r>
        <w:rPr>
          <w:lang w:val="en-GB" w:eastAsia="zh-CN"/>
        </w:rPr>
        <w:fldChar w:fldCharType="end"/>
      </w:r>
      <w:r>
        <w:rPr>
          <w:rFonts w:eastAsiaTheme="minorEastAsia"/>
          <w:lang w:val="en-GB" w:eastAsia="zh-CN"/>
        </w:rPr>
        <w:t xml:space="preserve"> proposed to study enhanced CORESET frequency resource allocation considering that </w:t>
      </w:r>
      <w:r>
        <w:rPr>
          <w:lang w:eastAsia="ja-JP"/>
        </w:rPr>
        <w:t xml:space="preserve">some groups of 6RBs may not be usable for CORESET </w:t>
      </w:r>
      <w:r>
        <w:rPr>
          <w:rFonts w:eastAsiaTheme="minorEastAsia"/>
          <w:lang w:eastAsia="zh-CN"/>
        </w:rPr>
        <w:t xml:space="preserve">as shown in the following </w:t>
      </w:r>
      <w:r>
        <w:rPr>
          <w:rFonts w:eastAsiaTheme="minorEastAsia"/>
          <w:lang w:eastAsia="zh-CN"/>
        </w:rPr>
        <w:t>figure.</w:t>
      </w:r>
    </w:p>
    <w:p w:rsidR="003068CF" w:rsidRDefault="00E00CBF">
      <w:pPr>
        <w:keepNext/>
        <w:jc w:val="center"/>
      </w:pPr>
      <w:r>
        <w:rPr>
          <w:noProof/>
          <w:lang w:eastAsia="zh-CN"/>
        </w:rPr>
        <w:lastRenderedPageBreak/>
        <w:drawing>
          <wp:inline distT="0" distB="0" distL="0" distR="0">
            <wp:extent cx="4294505" cy="1131570"/>
            <wp:effectExtent l="0" t="0" r="0" b="0"/>
            <wp:docPr id="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7"/>
                    <pic:cNvPicPr>
                      <a:picLocks noChangeAspect="1" noChangeArrowheads="1"/>
                    </pic:cNvPicPr>
                  </pic:nvPicPr>
                  <pic:blipFill>
                    <a:blip r:embed="rId23"/>
                    <a:stretch>
                      <a:fillRect/>
                    </a:stretch>
                  </pic:blipFill>
                  <pic:spPr>
                    <a:xfrm>
                      <a:off x="0" y="0"/>
                      <a:ext cx="4294505" cy="1131570"/>
                    </a:xfrm>
                    <a:prstGeom prst="rect">
                      <a:avLst/>
                    </a:prstGeom>
                  </pic:spPr>
                </pic:pic>
              </a:graphicData>
            </a:graphic>
          </wp:inline>
        </w:drawing>
      </w:r>
    </w:p>
    <w:p w:rsidR="003068CF" w:rsidRDefault="00E00CBF">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11</w:t>
      </w:r>
      <w:r>
        <w:fldChar w:fldCharType="end"/>
      </w:r>
      <w:r>
        <w:rPr>
          <w:lang w:eastAsia="zh-CN"/>
        </w:rPr>
        <w:t xml:space="preserve">: </w:t>
      </w:r>
      <w:r>
        <w:t>Full duplex UL subband allocation and a set of 6RB groups for CORESET resource allocation</w:t>
      </w:r>
      <w:r>
        <w:rPr>
          <w:lang w:eastAsia="zh-CN"/>
        </w:rPr>
        <w:t xml:space="preserve"> </w:t>
      </w:r>
      <w:r>
        <w:rPr>
          <w:rFonts w:eastAsiaTheme="minorEastAsia"/>
          <w:lang w:val="en-GB" w:eastAsia="zh-CN"/>
        </w:rPr>
        <w:fldChar w:fldCharType="begin"/>
      </w:r>
      <w:r>
        <w:rPr>
          <w:lang w:val="en-GB" w:eastAsia="zh-CN"/>
        </w:rPr>
        <w:instrText>REF _Ref116030865 \r \h</w:instrText>
      </w:r>
      <w:r>
        <w:rPr>
          <w:rFonts w:eastAsiaTheme="minorEastAsia"/>
          <w:lang w:val="en-GB" w:eastAsia="zh-CN"/>
        </w:rPr>
      </w:r>
      <w:r>
        <w:rPr>
          <w:lang w:val="en-GB" w:eastAsia="zh-CN"/>
        </w:rPr>
        <w:fldChar w:fldCharType="separate"/>
      </w:r>
      <w:r>
        <w:rPr>
          <w:lang w:val="en-GB" w:eastAsia="zh-CN"/>
        </w:rPr>
        <w:t>[17]</w:t>
      </w:r>
      <w:r>
        <w:rPr>
          <w:lang w:val="en-GB" w:eastAsia="zh-CN"/>
        </w:rPr>
        <w:fldChar w:fldCharType="end"/>
      </w:r>
    </w:p>
    <w:p w:rsidR="003068CF" w:rsidRDefault="00E00CBF">
      <w:pPr>
        <w:spacing w:before="120"/>
        <w:rPr>
          <w:rFonts w:eastAsiaTheme="minorEastAsia"/>
          <w:lang w:eastAsia="zh-CN"/>
        </w:rPr>
      </w:pPr>
      <w:r>
        <w:rPr>
          <w:rFonts w:eastAsiaTheme="minorEastAsia"/>
          <w:lang w:eastAsia="zh-CN"/>
        </w:rPr>
        <w:t>Intel [15</w:t>
      </w:r>
      <w:r>
        <w:rPr>
          <w:rFonts w:eastAsiaTheme="minorEastAsia"/>
          <w:lang w:eastAsia="zh-CN"/>
        </w:rPr>
        <w:t>] proposed to study solutions for PDCCH in SBFD and non-SBFD symbol.</w:t>
      </w:r>
    </w:p>
    <w:p w:rsidR="003068CF" w:rsidRDefault="00E00CBF">
      <w:pPr>
        <w:spacing w:before="120"/>
        <w:rPr>
          <w:rFonts w:eastAsiaTheme="minorEastAsia"/>
          <w:lang w:val="en-GB" w:eastAsia="zh-CN"/>
        </w:rPr>
      </w:pPr>
      <w:r>
        <w:rPr>
          <w:rFonts w:eastAsiaTheme="minorEastAsia"/>
          <w:lang w:val="en-GB" w:eastAsia="zh-CN"/>
        </w:rPr>
        <w:t xml:space="preserve">MediaTek </w:t>
      </w:r>
      <w:r>
        <w:rPr>
          <w:rFonts w:eastAsiaTheme="minorEastAsia"/>
          <w:lang w:val="en-GB" w:eastAsia="zh-CN"/>
        </w:rPr>
        <w:fldChar w:fldCharType="begin"/>
      </w:r>
      <w:r>
        <w:rPr>
          <w:lang w:val="en-GB" w:eastAsia="zh-CN"/>
        </w:rPr>
        <w:instrText>REF _Ref115956810 \r \h</w:instrText>
      </w:r>
      <w:r>
        <w:rPr>
          <w:rFonts w:eastAsiaTheme="minorEastAsia"/>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observed that configuring PDCCH monitoring over different CORESETs for SBFD and DL-</w:t>
      </w:r>
      <w:r>
        <w:rPr>
          <w:rFonts w:eastAsiaTheme="minorEastAsia"/>
          <w:lang w:val="en-GB" w:eastAsia="zh-CN"/>
        </w:rPr>
        <w:t>only slots/symbols may require configuring separate search spaces per each slot in the periodic SBFD partition pattern, each with the same slot periodicity but different slot offsets, soon using up the maximum number of search spaces that can be configured</w:t>
      </w:r>
      <w:r>
        <w:rPr>
          <w:rFonts w:eastAsiaTheme="minorEastAsia"/>
          <w:lang w:val="en-GB" w:eastAsia="zh-CN"/>
        </w:rPr>
        <w:t xml:space="preserve"> and proposed to study enhancements to Search Space configuration which allow adaptation to SBFD partitioning.</w:t>
      </w:r>
    </w:p>
    <w:p w:rsidR="003068CF" w:rsidRDefault="00E00CBF">
      <w:pPr>
        <w:rPr>
          <w:rFonts w:eastAsiaTheme="minorEastAsia"/>
          <w:lang w:eastAsia="zh-CN"/>
        </w:rPr>
      </w:pPr>
      <w:r>
        <w:rPr>
          <w:rFonts w:eastAsiaTheme="minorEastAsia"/>
          <w:lang w:eastAsia="zh-CN"/>
        </w:rPr>
        <w:t xml:space="preserve">Similarly, Nokia </w:t>
      </w:r>
      <w:r>
        <w:rPr>
          <w:rFonts w:eastAsiaTheme="minorEastAsia"/>
          <w:lang w:eastAsia="zh-CN"/>
        </w:rPr>
        <w:fldChar w:fldCharType="begin"/>
      </w:r>
      <w:r>
        <w:rPr>
          <w:lang w:eastAsia="zh-CN"/>
        </w:rPr>
        <w:instrText>REF _Ref115959200 \r \h</w:instrText>
      </w:r>
      <w:r>
        <w:rPr>
          <w:rFonts w:eastAsiaTheme="minorEastAsia"/>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study solutions enabl</w:t>
      </w:r>
      <w:r>
        <w:rPr>
          <w:rFonts w:eastAsiaTheme="minorEastAsia"/>
          <w:lang w:eastAsia="zh-CN"/>
        </w:rPr>
        <w:t>ing dynamic adaptation of PDCCH resources based on the occurrence of SBFD symbols and the corresponding DL-UL frequency domain partitioning.</w:t>
      </w:r>
    </w:p>
    <w:p w:rsidR="003068CF" w:rsidRDefault="003068CF">
      <w:pPr>
        <w:rPr>
          <w:rFonts w:eastAsiaTheme="minorEastAsia"/>
          <w:lang w:val="en-GB" w:eastAsia="zh-CN"/>
        </w:rPr>
      </w:pPr>
    </w:p>
    <w:p w:rsidR="003068CF" w:rsidRDefault="00E00CBF">
      <w:pPr>
        <w:pStyle w:val="4"/>
        <w:numPr>
          <w:ilvl w:val="3"/>
          <w:numId w:val="6"/>
        </w:numPr>
        <w:spacing w:before="240"/>
        <w:rPr>
          <w:rStyle w:val="30"/>
          <w:rFonts w:eastAsia="宋体"/>
          <w:b w:val="0"/>
        </w:rPr>
      </w:pPr>
      <w:r>
        <w:rPr>
          <w:rStyle w:val="30"/>
          <w:rFonts w:eastAsia="宋体"/>
          <w:b w:val="0"/>
          <w:lang w:eastAsia="zh-CN"/>
        </w:rPr>
        <w:t>PDSCH</w:t>
      </w:r>
    </w:p>
    <w:p w:rsidR="003068CF" w:rsidRDefault="00E00CBF">
      <w:pPr>
        <w:spacing w:before="120"/>
        <w:rPr>
          <w:rFonts w:eastAsiaTheme="minorEastAsia"/>
          <w:lang w:eastAsia="zh-CN"/>
        </w:rPr>
      </w:pPr>
      <w:r>
        <w:rPr>
          <w:rFonts w:eastAsiaTheme="minorEastAsia"/>
          <w:lang w:val="en-GB" w:eastAsia="zh-CN"/>
        </w:rPr>
        <w:t>With {DUD} subband frequency pattern, the available DL resources are partitioned into two DL subbands.</w:t>
      </w:r>
    </w:p>
    <w:p w:rsidR="003068CF" w:rsidRDefault="00E00CBF">
      <w:pPr>
        <w:spacing w:before="120"/>
        <w:rPr>
          <w:rFonts w:eastAsiaTheme="minorEastAsia"/>
          <w:lang w:eastAsia="zh-CN"/>
        </w:rPr>
      </w:pPr>
      <w:r>
        <w:rPr>
          <w:rFonts w:eastAsiaTheme="minorEastAsia"/>
          <w:lang w:val="en-GB" w:eastAsia="zh-CN"/>
        </w:rPr>
        <w:t xml:space="preserve">CATT </w:t>
      </w:r>
      <w:r>
        <w:rPr>
          <w:rFonts w:eastAsiaTheme="minorEastAsia"/>
          <w:lang w:val="en-GB" w:eastAsia="zh-CN"/>
        </w:rPr>
        <w:fldChar w:fldCharType="begin"/>
      </w:r>
      <w:r>
        <w:rPr>
          <w:lang w:val="en-GB" w:eastAsia="zh-CN"/>
        </w:rPr>
        <w:instrText>REF _Ref115856486 \r \h</w:instrText>
      </w:r>
      <w:r>
        <w:rPr>
          <w:rFonts w:eastAsiaTheme="minorEastAsia"/>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brought up that the existing configuration of rate matching resource cannot be used to resolve the issues since </w:t>
      </w:r>
      <w:r>
        <w:rPr>
          <w:rFonts w:eastAsiaTheme="minorEastAsia"/>
          <w:lang w:eastAsia="zh-CN"/>
        </w:rPr>
        <w:t>a UE is not expected to handle the case where PDS</w:t>
      </w:r>
      <w:r>
        <w:rPr>
          <w:rFonts w:eastAsiaTheme="minorEastAsia"/>
          <w:lang w:eastAsia="zh-CN"/>
        </w:rPr>
        <w:t>CH DMRS REs are overlapping with rate matching resources according to current specification.</w:t>
      </w:r>
    </w:p>
    <w:p w:rsidR="003068CF" w:rsidRDefault="00E00CBF">
      <w:pPr>
        <w:spacing w:before="120"/>
        <w:rPr>
          <w:rFonts w:eastAsiaTheme="minorEastAsia"/>
          <w:lang w:val="en-GB" w:eastAsia="zh-CN"/>
        </w:rPr>
      </w:pPr>
      <w:r>
        <w:rPr>
          <w:rFonts w:eastAsiaTheme="minorEastAsia"/>
          <w:lang w:val="en-GB" w:eastAsia="zh-CN"/>
        </w:rPr>
        <w:t xml:space="preserve">RA type 0 can be used for allocating non-contiguous RBGs across DL subbands. Sony </w:t>
      </w:r>
      <w:r>
        <w:rPr>
          <w:rFonts w:eastAsiaTheme="minorEastAsia"/>
          <w:lang w:val="en-GB" w:eastAsia="zh-CN"/>
        </w:rPr>
        <w:fldChar w:fldCharType="begin"/>
      </w:r>
      <w:r>
        <w:rPr>
          <w:lang w:val="en-GB" w:eastAsia="zh-CN"/>
        </w:rPr>
        <w:instrText>REF _Ref115966609 \r \h</w:instrText>
      </w:r>
      <w:r>
        <w:rPr>
          <w:rFonts w:eastAsiaTheme="minorEastAsia"/>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observed that since RBG is the unit of allocation, FDRA Type 0 has a coarser frequency granularity compared to FDRA Type 1 and if the finer RBG granularity (i.e. RBG Configuration#1) is used, then FDRA Type 1 consumes more DCI bits compared </w:t>
      </w:r>
      <w:r>
        <w:rPr>
          <w:rFonts w:eastAsiaTheme="minorEastAsia"/>
          <w:lang w:val="en-GB" w:eastAsia="zh-CN"/>
        </w:rPr>
        <w:t>to FDRA Type 0. In addition, FDRA Type 0 is not supported in Fallback DCI (Format 1_0).</w:t>
      </w:r>
    </w:p>
    <w:p w:rsidR="003068CF" w:rsidRDefault="00E00CBF">
      <w:pPr>
        <w:spacing w:before="120"/>
        <w:rPr>
          <w:rFonts w:eastAsiaTheme="minorEastAsia"/>
          <w:lang w:val="en-GB" w:eastAsia="zh-CN"/>
        </w:rPr>
      </w:pPr>
      <w:r>
        <w:rPr>
          <w:rFonts w:eastAsiaTheme="minorEastAsia"/>
          <w:lang w:val="en-GB" w:eastAsia="zh-CN"/>
        </w:rPr>
        <w:t>For RA type 1 and non-interleaved VRB-to-PRB mapping, only contiguous PRBs can be allocated so that non-contiguous FDRA across DL subbands cannot be achieved. For RA ty</w:t>
      </w:r>
      <w:r>
        <w:rPr>
          <w:rFonts w:eastAsiaTheme="minorEastAsia"/>
          <w:lang w:val="en-GB" w:eastAsia="zh-CN"/>
        </w:rPr>
        <w:t>pe 1 and interleaved VRB-to-PRB mapping, scheduling restriction/difficulty are observed to avoid overlapping with UL subband.</w:t>
      </w:r>
    </w:p>
    <w:p w:rsidR="003068CF" w:rsidRDefault="00E00CBF">
      <w:pPr>
        <w:spacing w:before="120"/>
        <w:rPr>
          <w:rFonts w:eastAsiaTheme="minorEastAsia"/>
          <w:lang w:eastAsia="zh-CN"/>
        </w:rPr>
      </w:pPr>
      <w:r>
        <w:rPr>
          <w:rFonts w:eastAsiaTheme="minorEastAsia"/>
          <w:lang w:eastAsia="zh-CN"/>
        </w:rPr>
        <w:t>There can be fractional RBGs at DL subband boundaries which cannot be allocated for PDSCH.</w:t>
      </w:r>
    </w:p>
    <w:p w:rsidR="003068CF" w:rsidRDefault="00E00CBF">
      <w:pPr>
        <w:keepNext/>
        <w:spacing w:before="120"/>
        <w:jc w:val="center"/>
      </w:pPr>
      <w:r>
        <w:rPr>
          <w:noProof/>
          <w:lang w:eastAsia="zh-CN"/>
        </w:rPr>
        <w:drawing>
          <wp:inline distT="0" distB="0" distL="0" distR="0">
            <wp:extent cx="5311140" cy="1675130"/>
            <wp:effectExtent l="0" t="0" r="3810" b="1270"/>
            <wp:docPr id="27" name="ole_rId19"/>
            <wp:cNvGraphicFramePr/>
            <a:graphic xmlns:a="http://schemas.openxmlformats.org/drawingml/2006/main">
              <a:graphicData uri="http://schemas.openxmlformats.org/drawingml/2006/picture">
                <pic:pic xmlns:pic="http://schemas.openxmlformats.org/drawingml/2006/picture">
                  <pic:nvPicPr>
                    <pic:cNvPr id="27" name="ole_rId19"/>
                    <pic:cNvPicPr preferRelativeResize="0">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311140" cy="1675130"/>
                    </a:xfrm>
                    <a:prstGeom prst="rect">
                      <a:avLst/>
                    </a:prstGeom>
                    <a:solidFill>
                      <a:srgbClr val="FFFFFF"/>
                    </a:solidFill>
                    <a:ln>
                      <a:noFill/>
                    </a:ln>
                  </pic:spPr>
                </pic:pic>
              </a:graphicData>
            </a:graphic>
          </wp:inline>
        </w:drawing>
      </w:r>
    </w:p>
    <w:p w:rsidR="003068CF" w:rsidRDefault="00E00CBF">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w:instrText>
      </w:r>
      <w:r>
        <w:instrText>* ARABIC</w:instrText>
      </w:r>
      <w:r>
        <w:fldChar w:fldCharType="separate"/>
      </w:r>
      <w:r>
        <w:t>12</w:t>
      </w:r>
      <w:r>
        <w:fldChar w:fldCharType="end"/>
      </w:r>
      <w:r>
        <w:rPr>
          <w:lang w:eastAsia="zh-CN"/>
        </w:rPr>
        <w:t xml:space="preserve">: </w:t>
      </w:r>
      <w:r>
        <w:t>Partial RBG at boundary of the DL subband</w:t>
      </w:r>
      <w:r>
        <w:rPr>
          <w:lang w:eastAsia="zh-CN"/>
        </w:rPr>
        <w:t xml:space="preserve">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rsidR="003068CF" w:rsidRDefault="00E00CBF">
      <w:pPr>
        <w:spacing w:before="120"/>
        <w:rPr>
          <w:rFonts w:eastAsiaTheme="minorEastAsia"/>
          <w:lang w:val="en-GB" w:eastAsia="zh-CN"/>
        </w:rPr>
      </w:pPr>
      <w:r>
        <w:rPr>
          <w:rFonts w:eastAsiaTheme="minorEastAsia"/>
          <w:lang w:val="en-GB" w:eastAsia="zh-CN"/>
        </w:rPr>
        <w:t xml:space="preserve">Samsung </w:t>
      </w:r>
      <w:r>
        <w:rPr>
          <w:rFonts w:eastAsiaTheme="minorEastAsia"/>
          <w:lang w:val="en-GB" w:eastAsia="zh-CN"/>
        </w:rPr>
        <w:fldChar w:fldCharType="begin"/>
      </w:r>
      <w:r>
        <w:rPr>
          <w:lang w:val="en-GB" w:eastAsia="zh-CN"/>
        </w:rPr>
        <w:instrText>REF _Ref115878497 \r \h</w:instrText>
      </w:r>
      <w:r>
        <w:rPr>
          <w:rFonts w:eastAsiaTheme="minorEastAsia"/>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discussed that </w:t>
      </w:r>
      <w:r>
        <w:rPr>
          <w:rFonts w:eastAsiaTheme="minorEastAsia"/>
          <w:color w:val="000000" w:themeColor="text1"/>
          <w:lang w:eastAsia="zh-CN"/>
        </w:rPr>
        <w:t>f</w:t>
      </w:r>
      <w:r>
        <w:rPr>
          <w:color w:val="000000" w:themeColor="text1"/>
        </w:rPr>
        <w:t xml:space="preserve">or n78 and 100 MHz carrier BW and a UE DL BWP of 100 MHz, worst case, the nominal RBG size is always 16. DL scheduling to UEs in the 2 DL subbands of the SBFD slot then may suffer granularity issues. When the UL subband occupies center 51 </w:t>
      </w:r>
      <w:r>
        <w:rPr>
          <w:color w:val="000000" w:themeColor="text1"/>
        </w:rPr>
        <w:t>RBs, 4*16=64 RBs of 273 RBs cannot be DL scheduled to the UE because an RBG would be in partial overlap with the UL subband. The effective loss may be reduced when considering that part of these partial overlap RBGs provide an implicit guard band configura</w:t>
      </w:r>
      <w:r>
        <w:rPr>
          <w:color w:val="000000" w:themeColor="text1"/>
        </w:rPr>
        <w:t>tion.</w:t>
      </w:r>
    </w:p>
    <w:p w:rsidR="003068CF" w:rsidRDefault="00E00CBF">
      <w:pPr>
        <w:spacing w:before="120"/>
        <w:rPr>
          <w:rFonts w:eastAsiaTheme="minorEastAsia"/>
          <w:lang w:val="en-GB" w:eastAsia="zh-CN"/>
        </w:rPr>
      </w:pPr>
      <w:r>
        <w:rPr>
          <w:rFonts w:eastAsiaTheme="minorEastAsia"/>
          <w:lang w:val="en-GB" w:eastAsia="zh-CN"/>
        </w:rPr>
        <w:t xml:space="preserve">Enhancements including enhanced </w:t>
      </w:r>
      <w:r>
        <w:t>VRB-to-PRB mapping</w:t>
      </w:r>
      <w:r>
        <w:rPr>
          <w:rFonts w:eastAsiaTheme="minorEastAsia"/>
          <w:lang w:eastAsia="zh-CN"/>
        </w:rPr>
        <w:t xml:space="preserve"> </w:t>
      </w:r>
      <w:r>
        <w:rPr>
          <w:rFonts w:eastAsiaTheme="minorEastAsia"/>
          <w:lang w:val="en-GB" w:eastAsia="zh-CN"/>
        </w:rPr>
        <w:fldChar w:fldCharType="begin"/>
      </w:r>
      <w:r>
        <w:rPr>
          <w:lang w:val="en-GB" w:eastAsia="zh-CN"/>
        </w:rPr>
        <w:instrText>REF _Ref116030865 \r \h</w:instrText>
      </w:r>
      <w:r>
        <w:rPr>
          <w:rFonts w:eastAsiaTheme="minorEastAsia"/>
          <w:lang w:val="en-GB" w:eastAsia="zh-CN"/>
        </w:rPr>
      </w:r>
      <w:r>
        <w:rPr>
          <w:lang w:val="en-GB" w:eastAsia="zh-CN"/>
        </w:rPr>
        <w:fldChar w:fldCharType="separate"/>
      </w:r>
      <w:r>
        <w:rPr>
          <w:lang w:val="en-GB" w:eastAsia="zh-CN"/>
        </w:rPr>
        <w:t>[17]</w:t>
      </w:r>
      <w:r>
        <w:rPr>
          <w:lang w:val="en-GB" w:eastAsia="zh-CN"/>
        </w:rPr>
        <w:fldChar w:fldCharType="end"/>
      </w:r>
      <w:r>
        <w:rPr>
          <w:rFonts w:eastAsiaTheme="minorEastAsia"/>
          <w:lang w:eastAsia="zh-CN"/>
        </w:rPr>
        <w:fldChar w:fldCharType="begin"/>
      </w:r>
      <w:r>
        <w:rPr>
          <w:lang w:eastAsia="zh-CN"/>
        </w:rPr>
        <w:instrText>REF _Ref115880829 \r \h</w:instrText>
      </w:r>
      <w:r>
        <w:rPr>
          <w:rFonts w:eastAsiaTheme="minorEastAsia"/>
          <w:lang w:eastAsia="zh-CN"/>
        </w:rPr>
      </w:r>
      <w:r>
        <w:rPr>
          <w:lang w:eastAsia="zh-CN"/>
        </w:rPr>
        <w:fldChar w:fldCharType="separate"/>
      </w:r>
      <w:r>
        <w:rPr>
          <w:lang w:eastAsia="zh-CN"/>
        </w:rPr>
        <w:t>[21]</w:t>
      </w:r>
      <w:r>
        <w:rPr>
          <w:lang w:eastAsia="zh-CN"/>
        </w:rPr>
        <w:fldChar w:fldCharType="end"/>
      </w:r>
      <w:r>
        <w:rPr>
          <w:rFonts w:eastAsiaTheme="minorEastAsia"/>
          <w:lang w:val="en-GB" w:eastAsia="zh-CN"/>
        </w:rPr>
        <w:fldChar w:fldCharType="begin"/>
      </w:r>
      <w:r>
        <w:rPr>
          <w:lang w:val="en-GB" w:eastAsia="zh-CN"/>
        </w:rPr>
        <w:instrText>REF _Ref11</w:instrText>
      </w:r>
      <w:r>
        <w:rPr>
          <w:lang w:val="en-GB" w:eastAsia="zh-CN"/>
        </w:rPr>
        <w:instrText>5959200 \r \h</w:instrText>
      </w:r>
      <w:r>
        <w:rPr>
          <w:rFonts w:eastAsiaTheme="minorEastAsia"/>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rate matching around UL subbands </w:t>
      </w:r>
      <w:r>
        <w:rPr>
          <w:rFonts w:eastAsiaTheme="minorEastAsia"/>
          <w:lang w:val="en-GB" w:eastAsia="zh-CN"/>
        </w:rPr>
        <w:fldChar w:fldCharType="begin"/>
      </w:r>
      <w:r>
        <w:rPr>
          <w:lang w:val="en-GB" w:eastAsia="zh-CN"/>
        </w:rPr>
        <w:instrText>REF _Ref115856486 \r \h</w:instrText>
      </w:r>
      <w:r>
        <w:rPr>
          <w:rFonts w:eastAsiaTheme="minorEastAsia"/>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fldChar w:fldCharType="begin"/>
      </w:r>
      <w:r>
        <w:rPr>
          <w:lang w:val="en-GB" w:eastAsia="zh-CN"/>
        </w:rPr>
        <w:instrText>REF _Ref116030865 \r \h</w:instrText>
      </w:r>
      <w:r>
        <w:rPr>
          <w:rFonts w:eastAsiaTheme="minorEastAsia"/>
          <w:lang w:val="en-GB" w:eastAsia="zh-CN"/>
        </w:rPr>
      </w:r>
      <w:r>
        <w:rPr>
          <w:lang w:val="en-GB" w:eastAsia="zh-CN"/>
        </w:rPr>
        <w:fldChar w:fldCharType="separate"/>
      </w:r>
      <w:r>
        <w:rPr>
          <w:lang w:val="en-GB" w:eastAsia="zh-CN"/>
        </w:rPr>
        <w:t>[17]</w:t>
      </w:r>
      <w:r>
        <w:rPr>
          <w:lang w:val="en-GB" w:eastAsia="zh-CN"/>
        </w:rPr>
        <w:fldChar w:fldCharType="end"/>
      </w:r>
      <w:r>
        <w:rPr>
          <w:rFonts w:eastAsiaTheme="minorEastAsia"/>
          <w:lang w:val="en-GB" w:eastAsia="zh-CN"/>
        </w:rPr>
        <w:t xml:space="preserve"> </w:t>
      </w:r>
      <w:r>
        <w:rPr>
          <w:rFonts w:eastAsiaTheme="minorEastAsia"/>
          <w:lang w:val="en-GB" w:eastAsia="zh-CN"/>
        </w:rPr>
        <w:fldChar w:fldCharType="begin"/>
      </w:r>
      <w:r>
        <w:rPr>
          <w:lang w:val="en-GB" w:eastAsia="zh-CN"/>
        </w:rPr>
        <w:instrText>REF _Ref115878497 \r \h</w:instrText>
      </w:r>
      <w:r>
        <w:rPr>
          <w:rFonts w:eastAsiaTheme="minorEastAsia"/>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fldChar w:fldCharType="begin"/>
      </w:r>
      <w:r>
        <w:rPr>
          <w:lang w:val="en-GB" w:eastAsia="zh-CN"/>
        </w:rPr>
        <w:instrText>REF _Ref115872818 \r \h</w:instrText>
      </w:r>
      <w:r>
        <w:rPr>
          <w:rFonts w:eastAsiaTheme="minorEastAsia"/>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fldChar w:fldCharType="begin"/>
      </w:r>
      <w:r>
        <w:rPr>
          <w:lang w:val="en-GB" w:eastAsia="zh-CN"/>
        </w:rPr>
        <w:instrText>RE</w:instrText>
      </w:r>
      <w:r>
        <w:rPr>
          <w:lang w:val="en-GB" w:eastAsia="zh-CN"/>
        </w:rPr>
        <w:instrText>F _Ref115959200 \r \h</w:instrText>
      </w:r>
      <w:r>
        <w:rPr>
          <w:rFonts w:eastAsiaTheme="minorEastAsia"/>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puncturing the PRB/symbols within the UL subband </w:t>
      </w:r>
      <w:r>
        <w:rPr>
          <w:rFonts w:eastAsiaTheme="minorEastAsia"/>
          <w:lang w:val="en-GB" w:eastAsia="zh-CN"/>
        </w:rPr>
        <w:fldChar w:fldCharType="begin"/>
      </w:r>
      <w:r>
        <w:rPr>
          <w:lang w:val="en-GB" w:eastAsia="zh-CN"/>
        </w:rPr>
        <w:instrText>REF _Ref115959200 \r \h</w:instrText>
      </w:r>
      <w:r>
        <w:rPr>
          <w:rFonts w:eastAsiaTheme="minorEastAsia"/>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mirror image FDR</w:t>
      </w:r>
      <w:r>
        <w:rPr>
          <w:rFonts w:eastAsiaTheme="minorEastAsia"/>
          <w:lang w:val="en-GB" w:eastAsia="zh-CN"/>
        </w:rPr>
        <w:t xml:space="preserve">A </w:t>
      </w:r>
      <w:r>
        <w:rPr>
          <w:rFonts w:eastAsiaTheme="minorEastAsia"/>
          <w:lang w:val="en-GB" w:eastAsia="zh-CN"/>
        </w:rPr>
        <w:fldChar w:fldCharType="begin"/>
      </w:r>
      <w:r>
        <w:rPr>
          <w:lang w:val="en-GB" w:eastAsia="zh-CN"/>
        </w:rPr>
        <w:instrText>REF _Ref115966609 \r \h</w:instrText>
      </w:r>
      <w:r>
        <w:rPr>
          <w:rFonts w:eastAsiaTheme="minorEastAsia"/>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w:t>
      </w:r>
      <w:r>
        <w:lastRenderedPageBreak/>
        <w:t>interleaved m</w:t>
      </w:r>
      <w:r>
        <w:rPr>
          <w:color w:val="000000" w:themeColor="text1"/>
        </w:rPr>
        <w:t>apping of odd and even VRBs over physical RBGs allocated by Type-0 FDRA</w:t>
      </w:r>
      <w:r>
        <w:rPr>
          <w:rFonts w:eastAsiaTheme="minorEastAsia"/>
          <w:color w:val="000000" w:themeColor="text1"/>
          <w:lang w:eastAsia="zh-CN"/>
        </w:rPr>
        <w:t xml:space="preserve"> </w:t>
      </w:r>
      <w:r>
        <w:rPr>
          <w:rFonts w:eastAsiaTheme="minorEastAsia"/>
          <w:color w:val="000000" w:themeColor="text1"/>
          <w:lang w:eastAsia="zh-CN"/>
        </w:rPr>
        <w:fldChar w:fldCharType="begin"/>
      </w:r>
      <w:r>
        <w:rPr>
          <w:color w:val="000000"/>
          <w:lang w:eastAsia="zh-CN"/>
        </w:rPr>
        <w:instrText>REF _Ref115956810 \r \h</w:instrText>
      </w:r>
      <w:r>
        <w:rPr>
          <w:rFonts w:eastAsiaTheme="minorEastAsia"/>
          <w:color w:val="000000" w:themeColor="text1"/>
          <w:lang w:eastAsia="zh-CN"/>
        </w:rPr>
      </w:r>
      <w:r>
        <w:rPr>
          <w:color w:val="000000"/>
          <w:lang w:eastAsia="zh-CN"/>
        </w:rPr>
        <w:fldChar w:fldCharType="separate"/>
      </w:r>
      <w:r>
        <w:rPr>
          <w:color w:val="000000"/>
          <w:lang w:eastAsia="zh-CN"/>
        </w:rPr>
        <w:t>[26]</w:t>
      </w:r>
      <w:r>
        <w:rPr>
          <w:color w:val="000000"/>
          <w:lang w:eastAsia="zh-CN"/>
        </w:rPr>
        <w:fldChar w:fldCharType="end"/>
      </w:r>
      <w:r>
        <w:rPr>
          <w:rFonts w:eastAsiaTheme="minorEastAsia"/>
          <w:color w:val="000000" w:themeColor="text1"/>
          <w:lang w:eastAsia="zh-CN"/>
        </w:rPr>
        <w:t xml:space="preserve">, </w:t>
      </w:r>
      <w:r>
        <w:rPr>
          <w:rFonts w:eastAsiaTheme="minorEastAsia"/>
          <w:lang w:val="en-GB" w:eastAsia="zh-CN"/>
        </w:rPr>
        <w:t xml:space="preserve">similar handling as fractional RBGs at BWP edges </w:t>
      </w:r>
      <w:r>
        <w:rPr>
          <w:rFonts w:eastAsiaTheme="minorEastAsia"/>
          <w:color w:val="000000" w:themeColor="text1"/>
          <w:lang w:eastAsia="zh-CN"/>
        </w:rPr>
        <w:fldChar w:fldCharType="begin"/>
      </w:r>
      <w:r>
        <w:rPr>
          <w:color w:val="000000"/>
          <w:lang w:eastAsia="zh-CN"/>
        </w:rPr>
        <w:instrText>REF _Ref115956810 \r \h</w:instrText>
      </w:r>
      <w:r>
        <w:rPr>
          <w:rFonts w:eastAsiaTheme="minorEastAsia"/>
          <w:color w:val="000000" w:themeColor="text1"/>
          <w:lang w:eastAsia="zh-CN"/>
        </w:rPr>
      </w:r>
      <w:r>
        <w:rPr>
          <w:color w:val="000000"/>
          <w:lang w:eastAsia="zh-CN"/>
        </w:rPr>
        <w:fldChar w:fldCharType="separate"/>
      </w:r>
      <w:r>
        <w:rPr>
          <w:color w:val="000000"/>
          <w:lang w:eastAsia="zh-CN"/>
        </w:rPr>
        <w:t>[26]</w:t>
      </w:r>
      <w:r>
        <w:rPr>
          <w:color w:val="000000"/>
          <w:lang w:eastAsia="zh-CN"/>
        </w:rPr>
        <w:fldChar w:fldCharType="end"/>
      </w:r>
      <w:r>
        <w:rPr>
          <w:rFonts w:eastAsiaTheme="minorEastAsia"/>
          <w:color w:val="000000" w:themeColor="text1"/>
          <w:lang w:eastAsia="zh-CN"/>
        </w:rPr>
        <w:t xml:space="preserve"> and </w:t>
      </w:r>
      <w:r>
        <w:rPr>
          <w:color w:val="000000" w:themeColor="text1"/>
        </w:rPr>
        <w:t>a 3</w:t>
      </w:r>
      <w:r>
        <w:rPr>
          <w:color w:val="000000" w:themeColor="text1"/>
          <w:vertAlign w:val="superscript"/>
        </w:rPr>
        <w:t>rd</w:t>
      </w:r>
      <w:r>
        <w:rPr>
          <w:color w:val="000000" w:themeColor="text1"/>
        </w:rPr>
        <w:t xml:space="preserve"> more optimal set of RBG set sizes</w:t>
      </w:r>
      <w:r>
        <w:rPr>
          <w:rFonts w:eastAsiaTheme="minorEastAsia"/>
          <w:color w:val="000000" w:themeColor="text1"/>
          <w:lang w:eastAsia="zh-CN"/>
        </w:rPr>
        <w:t xml:space="preserve"> </w:t>
      </w:r>
      <w:r>
        <w:rPr>
          <w:rFonts w:eastAsiaTheme="minorEastAsia"/>
          <w:lang w:val="en-GB" w:eastAsia="zh-CN"/>
        </w:rPr>
        <w:fldChar w:fldCharType="begin"/>
      </w:r>
      <w:r>
        <w:rPr>
          <w:lang w:val="en-GB" w:eastAsia="zh-CN"/>
        </w:rPr>
        <w:instrText>R</w:instrText>
      </w:r>
      <w:r>
        <w:rPr>
          <w:lang w:val="en-GB" w:eastAsia="zh-CN"/>
        </w:rPr>
        <w:instrText>EF _Ref115878497 \r \h</w:instrText>
      </w:r>
      <w:r>
        <w:rPr>
          <w:rFonts w:eastAsiaTheme="minorEastAsia"/>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were proposed.</w:t>
      </w:r>
    </w:p>
    <w:p w:rsidR="003068CF" w:rsidRDefault="003068CF">
      <w:pPr>
        <w:rPr>
          <w:rFonts w:eastAsiaTheme="minorEastAsia"/>
          <w:lang w:val="en-GB" w:eastAsia="zh-CN"/>
        </w:rPr>
      </w:pPr>
    </w:p>
    <w:p w:rsidR="003068CF" w:rsidRDefault="00E00CBF">
      <w:pPr>
        <w:rPr>
          <w:rFonts w:eastAsiaTheme="minorEastAsia"/>
          <w:lang w:val="en-GB" w:eastAsia="zh-CN"/>
        </w:rPr>
      </w:pPr>
      <w:r>
        <w:rPr>
          <w:rFonts w:eastAsiaTheme="minorEastAsia"/>
          <w:lang w:val="en-GB" w:eastAsia="zh-CN"/>
        </w:rPr>
        <w:t>Issues of FDRA of PDSCH due to different available resources in SBFD symbols and non-SBFD symbols are identified.</w:t>
      </w:r>
    </w:p>
    <w:p w:rsidR="003068CF" w:rsidRDefault="00E00CBF">
      <w:pPr>
        <w:rPr>
          <w:rFonts w:eastAsiaTheme="minorEastAsia"/>
          <w:lang w:val="en-GB" w:eastAsia="zh-CN"/>
        </w:rPr>
      </w:pPr>
      <w:r>
        <w:rPr>
          <w:rFonts w:eastAsiaTheme="minorEastAsia"/>
          <w:lang w:val="en-GB" w:eastAsia="zh-CN"/>
        </w:rPr>
        <w:t xml:space="preserve">CATT </w:t>
      </w:r>
      <w:r>
        <w:rPr>
          <w:rFonts w:eastAsiaTheme="minorEastAsia"/>
          <w:lang w:val="en-GB" w:eastAsia="zh-CN"/>
        </w:rPr>
        <w:fldChar w:fldCharType="begin"/>
      </w:r>
      <w:r>
        <w:rPr>
          <w:lang w:val="en-GB" w:eastAsia="zh-CN"/>
        </w:rPr>
        <w:instrText>REF _Ref115856486 \r \h</w:instrText>
      </w:r>
      <w:r>
        <w:rPr>
          <w:rFonts w:eastAsiaTheme="minorEastAsia"/>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discussed the issue of PDSCH slot aggregation</w:t>
      </w:r>
      <w:r>
        <w:rPr>
          <w:rFonts w:eastAsiaTheme="minorEastAsia"/>
          <w:lang w:eastAsia="zh-CN"/>
        </w:rPr>
        <w:t xml:space="preserve"> across SBFD slot and non-SBFD slot where the PDSCH resources in SBFD slot overlaps with UL subband as shown below.</w:t>
      </w:r>
    </w:p>
    <w:p w:rsidR="003068CF" w:rsidRDefault="00E00CBF">
      <w:pPr>
        <w:keepNext/>
        <w:jc w:val="center"/>
      </w:pPr>
      <w:r>
        <w:object w:dxaOrig="4440" w:dyaOrig="1815">
          <v:shape id="ole_rId21" o:spid="_x0000_i1027" type="#_x0000_t75" style="width:222.05pt;height:90.65pt" o:ole="">
            <v:imagedata r:id="rId25" o:title=""/>
          </v:shape>
          <o:OLEObject Type="Embed" ProgID="Visio.Drawing.11" ShapeID="ole_rId21" DrawAspect="Content" ObjectID="_1727015713" r:id="rId26"/>
        </w:object>
      </w:r>
    </w:p>
    <w:p w:rsidR="003068CF" w:rsidRDefault="00E00CBF">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13</w:t>
      </w:r>
      <w:r>
        <w:fldChar w:fldCharType="end"/>
      </w:r>
      <w:r>
        <w:rPr>
          <w:lang w:eastAsia="zh-CN"/>
        </w:rPr>
        <w:t xml:space="preserve">: Restriction for slot aggregation </w:t>
      </w:r>
      <w:r>
        <w:rPr>
          <w:rFonts w:eastAsiaTheme="minorEastAsia"/>
          <w:lang w:val="en-GB" w:eastAsia="zh-CN"/>
        </w:rPr>
        <w:fldChar w:fldCharType="begin"/>
      </w:r>
      <w:r>
        <w:rPr>
          <w:lang w:val="en-GB" w:eastAsia="zh-CN"/>
        </w:rPr>
        <w:instrText>REF _Ref115856486 \r \h</w:instrText>
      </w:r>
      <w:r>
        <w:rPr>
          <w:rFonts w:eastAsiaTheme="minorEastAsia"/>
          <w:lang w:val="en-GB" w:eastAsia="zh-CN"/>
        </w:rPr>
      </w:r>
      <w:r>
        <w:rPr>
          <w:lang w:val="en-GB" w:eastAsia="zh-CN"/>
        </w:rPr>
        <w:fldChar w:fldCharType="separate"/>
      </w:r>
      <w:r>
        <w:rPr>
          <w:lang w:val="en-GB" w:eastAsia="zh-CN"/>
        </w:rPr>
        <w:t>[12]</w:t>
      </w:r>
      <w:r>
        <w:rPr>
          <w:lang w:val="en-GB" w:eastAsia="zh-CN"/>
        </w:rPr>
        <w:fldChar w:fldCharType="end"/>
      </w:r>
    </w:p>
    <w:p w:rsidR="003068CF" w:rsidRDefault="00E00CBF">
      <w:pPr>
        <w:spacing w:before="120"/>
        <w:rPr>
          <w:rFonts w:eastAsiaTheme="minorEastAsia"/>
          <w:lang w:val="en-GB" w:eastAsia="zh-CN"/>
        </w:rPr>
      </w:pPr>
      <w:r>
        <w:rPr>
          <w:rFonts w:eastAsiaTheme="minorEastAsia"/>
          <w:lang w:val="en-GB" w:eastAsia="zh-CN"/>
        </w:rPr>
        <w:t>For the above issue, OPPO proposed three potential schemes, which app</w:t>
      </w:r>
      <w:r>
        <w:rPr>
          <w:rFonts w:eastAsiaTheme="minorEastAsia"/>
          <w:lang w:val="en-GB" w:eastAsia="zh-CN"/>
        </w:rPr>
        <w:t>lies to PUCCH/PUSCH repetition as well.</w:t>
      </w:r>
    </w:p>
    <w:p w:rsidR="003068CF" w:rsidRDefault="00E00CBF">
      <w:pPr>
        <w:pStyle w:val="a4"/>
        <w:numPr>
          <w:ilvl w:val="0"/>
          <w:numId w:val="12"/>
        </w:numPr>
        <w:suppressAutoHyphens w:val="0"/>
        <w:spacing w:line="276" w:lineRule="auto"/>
        <w:rPr>
          <w:lang w:eastAsia="zh-CN"/>
        </w:rPr>
      </w:pPr>
      <w:r>
        <w:rPr>
          <w:lang w:eastAsia="zh-CN"/>
        </w:rPr>
        <w:t>Scheme 1: A PUCCH/PUSCH/PDSCH can be repeated within non-SBFD slots or within SBFD slots, but not between a SBFD slot and a non-SBFD slot. For this scheme, current transmission scheme can be reused directly.</w:t>
      </w:r>
    </w:p>
    <w:p w:rsidR="003068CF" w:rsidRDefault="00E00CBF">
      <w:pPr>
        <w:pStyle w:val="a4"/>
        <w:numPr>
          <w:ilvl w:val="0"/>
          <w:numId w:val="12"/>
        </w:numPr>
        <w:suppressAutoHyphens w:val="0"/>
        <w:spacing w:line="276" w:lineRule="auto"/>
        <w:rPr>
          <w:lang w:eastAsia="zh-CN"/>
        </w:rPr>
      </w:pPr>
      <w:r>
        <w:rPr>
          <w:lang w:eastAsia="zh-CN"/>
        </w:rPr>
        <w:t xml:space="preserve">Scheme </w:t>
      </w:r>
      <w:r>
        <w:rPr>
          <w:lang w:eastAsia="zh-CN"/>
        </w:rPr>
        <w:t>2: A PUCCH/PUSCH/PDSCH can be repeated between SBFD slot and non-SBFD slot, and the same RB resources are used in both types of slots. In other words, the valid RB resource for the first PUCCH/PUSCH/PDSCH repetition is copied in subsequent slots.</w:t>
      </w:r>
    </w:p>
    <w:p w:rsidR="003068CF" w:rsidRDefault="00E00CBF">
      <w:pPr>
        <w:pStyle w:val="a4"/>
        <w:numPr>
          <w:ilvl w:val="0"/>
          <w:numId w:val="12"/>
        </w:numPr>
        <w:suppressAutoHyphens w:val="0"/>
        <w:spacing w:line="276" w:lineRule="auto"/>
        <w:rPr>
          <w:lang w:eastAsia="zh-CN"/>
        </w:rPr>
      </w:pPr>
      <w:r>
        <w:rPr>
          <w:lang w:eastAsia="zh-CN"/>
        </w:rPr>
        <w:t>Scheme 3:</w:t>
      </w:r>
      <w:r>
        <w:rPr>
          <w:lang w:eastAsia="zh-CN"/>
        </w:rPr>
        <w:t xml:space="preserve"> A PUCCH/PUSCH/PDSCH can be repeated between SBFD slot and non-SBFD slot, and the different RB resources can be used in different types of slots. In other words, the valid RB resources for PUCCH/PUSCH/PDSCH repetition are determined separately in SBFD slot</w:t>
      </w:r>
      <w:r>
        <w:rPr>
          <w:lang w:eastAsia="zh-CN"/>
        </w:rPr>
        <w:t>s and non-SBFD slots.</w:t>
      </w:r>
    </w:p>
    <w:p w:rsidR="003068CF" w:rsidRDefault="00E00CBF">
      <w:pPr>
        <w:spacing w:before="120"/>
        <w:rPr>
          <w:rFonts w:eastAsiaTheme="minorEastAsia"/>
          <w:lang w:eastAsia="zh-CN"/>
        </w:rPr>
      </w:pPr>
      <w:r>
        <w:rPr>
          <w:rFonts w:eastAsiaTheme="minorEastAsia"/>
          <w:lang w:eastAsia="zh-CN"/>
        </w:rPr>
        <w:t>CMCC has similar proposals for PDSCH slot aggregation with the following two options.</w:t>
      </w:r>
    </w:p>
    <w:p w:rsidR="003068CF" w:rsidRDefault="00E00CBF">
      <w:pPr>
        <w:pStyle w:val="afd"/>
        <w:numPr>
          <w:ilvl w:val="0"/>
          <w:numId w:val="13"/>
        </w:numPr>
        <w:suppressAutoHyphens w:val="0"/>
        <w:spacing w:before="120" w:after="0"/>
        <w:jc w:val="both"/>
      </w:pPr>
      <w:r>
        <w:rPr>
          <w:rFonts w:eastAsiaTheme="minorEastAsia"/>
        </w:rPr>
        <w:t>Opt 1: PDSCH slot aggregation</w:t>
      </w:r>
      <w:r>
        <w:t xml:space="preserve"> is only across SBFD slots or non-SBFD slots;</w:t>
      </w:r>
    </w:p>
    <w:p w:rsidR="003068CF" w:rsidRDefault="00E00CBF">
      <w:pPr>
        <w:pStyle w:val="afd"/>
        <w:numPr>
          <w:ilvl w:val="0"/>
          <w:numId w:val="13"/>
        </w:numPr>
        <w:suppressAutoHyphens w:val="0"/>
        <w:spacing w:before="120" w:after="0"/>
        <w:jc w:val="both"/>
      </w:pPr>
      <w:r>
        <w:t xml:space="preserve">Opt 2: PDSCH </w:t>
      </w:r>
      <w:r>
        <w:rPr>
          <w:rFonts w:eastAsiaTheme="minorEastAsia"/>
        </w:rPr>
        <w:t>slot aggregation</w:t>
      </w:r>
      <w:r>
        <w:t xml:space="preserve"> can be across SBFD slots and non-SBFD slots</w:t>
      </w:r>
      <w:r>
        <w:t xml:space="preserve"> with some automatic a</w:t>
      </w:r>
      <w:r>
        <w:t>d</w:t>
      </w:r>
      <w:r>
        <w:t>justment on FDRA between SBFD slots and non-SBFD slots.</w:t>
      </w:r>
    </w:p>
    <w:p w:rsidR="003068CF" w:rsidRDefault="003068CF">
      <w:pPr>
        <w:pStyle w:val="afd"/>
        <w:ind w:left="420"/>
        <w:jc w:val="both"/>
      </w:pPr>
    </w:p>
    <w:p w:rsidR="003068CF" w:rsidRDefault="00E00CBF">
      <w:pPr>
        <w:keepNext/>
        <w:jc w:val="center"/>
        <w:rPr>
          <w:rFonts w:eastAsiaTheme="minorEastAsia"/>
          <w:lang w:eastAsia="zh-CN"/>
        </w:rPr>
      </w:pPr>
      <w:r>
        <w:rPr>
          <w:noProof/>
          <w:lang w:eastAsia="zh-CN"/>
        </w:rPr>
        <w:drawing>
          <wp:inline distT="0" distB="0" distL="0" distR="0">
            <wp:extent cx="1631315" cy="914400"/>
            <wp:effectExtent l="0" t="0" r="6985" b="0"/>
            <wp:docPr id="26" name="ole_rId23"/>
            <wp:cNvGraphicFramePr/>
            <a:graphic xmlns:a="http://schemas.openxmlformats.org/drawingml/2006/main">
              <a:graphicData uri="http://schemas.openxmlformats.org/drawingml/2006/picture">
                <pic:pic xmlns:pic="http://schemas.openxmlformats.org/drawingml/2006/picture">
                  <pic:nvPicPr>
                    <pic:cNvPr id="26" name="ole_rId23"/>
                    <pic:cNvPicPr preferRelativeResize="0">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631315" cy="914400"/>
                    </a:xfrm>
                    <a:prstGeom prst="rect">
                      <a:avLst/>
                    </a:prstGeom>
                    <a:solidFill>
                      <a:srgbClr val="FFFFFF"/>
                    </a:solidFill>
                    <a:ln>
                      <a:noFill/>
                    </a:ln>
                  </pic:spPr>
                </pic:pic>
              </a:graphicData>
            </a:graphic>
          </wp:inline>
        </w:drawing>
      </w:r>
      <w:r>
        <w:t xml:space="preserve">          </w:t>
      </w:r>
      <w:r>
        <w:rPr>
          <w:noProof/>
          <w:lang w:eastAsia="zh-CN"/>
        </w:rPr>
        <w:drawing>
          <wp:inline distT="0" distB="0" distL="0" distR="0">
            <wp:extent cx="1704340" cy="914400"/>
            <wp:effectExtent l="0" t="0" r="0" b="0"/>
            <wp:docPr id="25" name="ole_rId25"/>
            <wp:cNvGraphicFramePr/>
            <a:graphic xmlns:a="http://schemas.openxmlformats.org/drawingml/2006/main">
              <a:graphicData uri="http://schemas.openxmlformats.org/drawingml/2006/picture">
                <pic:pic xmlns:pic="http://schemas.openxmlformats.org/drawingml/2006/picture">
                  <pic:nvPicPr>
                    <pic:cNvPr id="25" name="ole_rId25"/>
                    <pic:cNvPicPr preferRelativeResize="0">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704340" cy="914400"/>
                    </a:xfrm>
                    <a:prstGeom prst="rect">
                      <a:avLst/>
                    </a:prstGeom>
                    <a:solidFill>
                      <a:srgbClr val="FFFFFF"/>
                    </a:solidFill>
                    <a:ln>
                      <a:noFill/>
                    </a:ln>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14</w:t>
      </w:r>
      <w:r>
        <w:fldChar w:fldCharType="end"/>
      </w:r>
      <w:r>
        <w:rPr>
          <w:lang w:eastAsia="zh-CN"/>
        </w:rPr>
        <w:t xml:space="preserve">: </w:t>
      </w:r>
      <w:r>
        <w:rPr>
          <w:rFonts w:eastAsiaTheme="minorEastAsia"/>
          <w:lang w:eastAsia="zh-CN"/>
        </w:rPr>
        <w:t xml:space="preserve">Potential PDSCH slot aggregation methods in SBFD </w:t>
      </w:r>
      <w:r>
        <w:rPr>
          <w:rFonts w:eastAsiaTheme="minorEastAsia"/>
          <w:lang w:eastAsia="zh-CN"/>
        </w:rPr>
        <w:fldChar w:fldCharType="begin"/>
      </w:r>
      <w:r>
        <w:rPr>
          <w:lang w:eastAsia="zh-CN"/>
        </w:rPr>
        <w:instrText>REF _Ref115880829 \r \h</w:instrText>
      </w:r>
      <w:r>
        <w:rPr>
          <w:rFonts w:eastAsiaTheme="minorEastAsia"/>
          <w:lang w:eastAsia="zh-CN"/>
        </w:rPr>
      </w:r>
      <w:r>
        <w:rPr>
          <w:lang w:eastAsia="zh-CN"/>
        </w:rPr>
        <w:fldChar w:fldCharType="separate"/>
      </w:r>
      <w:r>
        <w:rPr>
          <w:lang w:eastAsia="zh-CN"/>
        </w:rPr>
        <w:t>[21]</w:t>
      </w:r>
      <w:r>
        <w:rPr>
          <w:lang w:eastAsia="zh-CN"/>
        </w:rPr>
        <w:fldChar w:fldCharType="end"/>
      </w:r>
    </w:p>
    <w:p w:rsidR="003068CF" w:rsidRDefault="003068CF">
      <w:pPr>
        <w:spacing w:before="120"/>
        <w:rPr>
          <w:rFonts w:eastAsiaTheme="minorEastAsia"/>
          <w:lang w:eastAsia="zh-CN"/>
        </w:rPr>
      </w:pPr>
    </w:p>
    <w:p w:rsidR="003068CF" w:rsidRDefault="00E00CBF">
      <w:pPr>
        <w:spacing w:before="120"/>
        <w:rPr>
          <w:rFonts w:eastAsiaTheme="minorEastAsia"/>
          <w:lang w:val="en-GB" w:eastAsia="zh-CN"/>
        </w:rPr>
      </w:pPr>
      <w:r>
        <w:rPr>
          <w:rFonts w:eastAsiaTheme="minorEastAsia"/>
          <w:lang w:val="en-GB" w:eastAsia="zh-CN"/>
        </w:rPr>
        <w:t xml:space="preserve">DOCOMO </w:t>
      </w:r>
      <w:r>
        <w:rPr>
          <w:rFonts w:eastAsiaTheme="minorEastAsia"/>
          <w:lang w:val="en-GB" w:eastAsia="zh-CN"/>
        </w:rPr>
        <w:fldChar w:fldCharType="begin"/>
      </w:r>
      <w:r>
        <w:rPr>
          <w:lang w:val="en-GB" w:eastAsia="zh-CN"/>
        </w:rPr>
        <w:instrText>REF _Ref115965657 \r \h</w:instrText>
      </w:r>
      <w:r>
        <w:rPr>
          <w:rFonts w:eastAsiaTheme="minorEastAsia"/>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discussed similar issue in case of multiple PDSCHs scheduled by single DCI as shown bel</w:t>
      </w:r>
      <w:r>
        <w:rPr>
          <w:rFonts w:eastAsiaTheme="minorEastAsia"/>
          <w:lang w:val="en-GB" w:eastAsia="zh-CN"/>
        </w:rPr>
        <w:t xml:space="preserve">ow. </w:t>
      </w:r>
      <w:r>
        <w:rPr>
          <w:rFonts w:eastAsia="宋体"/>
          <w:lang w:eastAsia="zh-CN"/>
        </w:rPr>
        <w:t>One possible enhancement is to introduce an additional FDRA field in the DCI scheduling multiple PDSCHs/PUSCHs. Another possibility is to interpretate the FDRA field differently on SBFD symbol and non-SBFD. It is also possible that the PDSCH/PUSCH over</w:t>
      </w:r>
      <w:r>
        <w:rPr>
          <w:rFonts w:eastAsia="宋体"/>
          <w:lang w:eastAsia="zh-CN"/>
        </w:rPr>
        <w:t>lapping with UL/DL subabnd is simply dropped. The same applies to PUSCH.</w:t>
      </w:r>
    </w:p>
    <w:p w:rsidR="003068CF" w:rsidRDefault="00E00CBF">
      <w:pPr>
        <w:keepNext/>
        <w:jc w:val="center"/>
      </w:pPr>
      <w:r>
        <w:rPr>
          <w:noProof/>
          <w:lang w:eastAsia="zh-CN"/>
        </w:rPr>
        <w:lastRenderedPageBreak/>
        <w:drawing>
          <wp:inline distT="0" distB="0" distL="0" distR="0">
            <wp:extent cx="3837305" cy="1151255"/>
            <wp:effectExtent l="0" t="0" r="0" b="0"/>
            <wp:docPr id="8" name="图片 4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0" descr="图示&#10;&#10;描述已自动生成"/>
                    <pic:cNvPicPr>
                      <a:picLocks noChangeAspect="1" noChangeArrowheads="1"/>
                    </pic:cNvPicPr>
                  </pic:nvPicPr>
                  <pic:blipFill>
                    <a:blip r:embed="rId29"/>
                    <a:stretch>
                      <a:fillRect/>
                    </a:stretch>
                  </pic:blipFill>
                  <pic:spPr>
                    <a:xfrm>
                      <a:off x="0" y="0"/>
                      <a:ext cx="3837305" cy="1151255"/>
                    </a:xfrm>
                    <a:prstGeom prst="rect">
                      <a:avLst/>
                    </a:prstGeom>
                  </pic:spPr>
                </pic:pic>
              </a:graphicData>
            </a:graphic>
          </wp:inline>
        </w:drawing>
      </w:r>
    </w:p>
    <w:p w:rsidR="003068CF" w:rsidRDefault="00E00CBF">
      <w:pPr>
        <w:pStyle w:val="a5"/>
        <w:jc w:val="center"/>
        <w:rPr>
          <w:rFonts w:eastAsia="宋体"/>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15</w:t>
      </w:r>
      <w:r>
        <w:fldChar w:fldCharType="end"/>
      </w:r>
      <w:r>
        <w:rPr>
          <w:lang w:eastAsia="zh-CN"/>
        </w:rPr>
        <w:t xml:space="preserve">: </w:t>
      </w:r>
      <w:r>
        <w:rPr>
          <w:rFonts w:eastAsia="宋体"/>
          <w:lang w:eastAsia="zh-CN"/>
        </w:rPr>
        <w:t xml:space="preserve">Example of single DCI scheduling multiple PDSCHs </w:t>
      </w:r>
      <w:r>
        <w:rPr>
          <w:rFonts w:eastAsiaTheme="minorEastAsia"/>
          <w:lang w:val="en-GB" w:eastAsia="zh-CN"/>
        </w:rPr>
        <w:fldChar w:fldCharType="begin"/>
      </w:r>
      <w:r>
        <w:rPr>
          <w:lang w:val="en-GB" w:eastAsia="zh-CN"/>
        </w:rPr>
        <w:instrText>REF _Ref115965657 \r \h</w:instrText>
      </w:r>
      <w:r>
        <w:rPr>
          <w:rFonts w:eastAsiaTheme="minorEastAsia"/>
          <w:lang w:val="en-GB" w:eastAsia="zh-CN"/>
        </w:rPr>
      </w:r>
      <w:r>
        <w:rPr>
          <w:lang w:val="en-GB" w:eastAsia="zh-CN"/>
        </w:rPr>
        <w:fldChar w:fldCharType="separate"/>
      </w:r>
      <w:r>
        <w:rPr>
          <w:lang w:val="en-GB" w:eastAsia="zh-CN"/>
        </w:rPr>
        <w:t>[28]</w:t>
      </w:r>
      <w:r>
        <w:rPr>
          <w:lang w:val="en-GB" w:eastAsia="zh-CN"/>
        </w:rPr>
        <w:fldChar w:fldCharType="end"/>
      </w:r>
    </w:p>
    <w:p w:rsidR="003068CF" w:rsidRDefault="00E00CBF">
      <w:pPr>
        <w:spacing w:before="120"/>
        <w:rPr>
          <w:rFonts w:eastAsiaTheme="minorEastAsia"/>
          <w:lang w:val="en-GB" w:eastAsia="zh-CN"/>
        </w:rPr>
      </w:pPr>
      <w:r>
        <w:rPr>
          <w:rFonts w:eastAsiaTheme="minorEastAsia"/>
          <w:lang w:val="en-GB" w:eastAsia="zh-CN"/>
        </w:rPr>
        <w:t>Nokia discussed the similar issue for SPS PDSCH and proposed to study solutions to configure the UE with SBFD-specific SPS-PDSCH resources to be used during SBFD slots/symbols and it applies to CG PUSCH as well.</w:t>
      </w:r>
    </w:p>
    <w:p w:rsidR="003068CF" w:rsidRDefault="003068CF">
      <w:pPr>
        <w:rPr>
          <w:rFonts w:eastAsiaTheme="minorEastAsia"/>
          <w:lang w:val="en-GB" w:eastAsia="zh-CN"/>
        </w:rPr>
      </w:pPr>
    </w:p>
    <w:p w:rsidR="003068CF" w:rsidRDefault="00E00CBF">
      <w:pPr>
        <w:rPr>
          <w:rFonts w:eastAsiaTheme="minorEastAsia"/>
          <w:lang w:val="en-GB" w:eastAsia="zh-CN"/>
        </w:rPr>
      </w:pPr>
      <w:r>
        <w:rPr>
          <w:rFonts w:eastAsiaTheme="minorEastAsia"/>
          <w:lang w:val="en-GB" w:eastAsia="zh-CN"/>
        </w:rPr>
        <w:t xml:space="preserve">Besides, OPPO discussed TBS </w:t>
      </w:r>
      <w:r>
        <w:rPr>
          <w:rFonts w:eastAsiaTheme="minorEastAsia"/>
          <w:lang w:val="en-GB" w:eastAsia="zh-CN"/>
        </w:rPr>
        <w:t>determination of PDSCH and proposed that the amount of RBs used to determine the TB size does not count the RBs overlapping with UL subband and the guard bands (if any) around the UL subband.</w:t>
      </w:r>
    </w:p>
    <w:p w:rsidR="003068CF" w:rsidRDefault="00E00CBF">
      <w:pPr>
        <w:pStyle w:val="4"/>
        <w:numPr>
          <w:ilvl w:val="3"/>
          <w:numId w:val="6"/>
        </w:numPr>
        <w:spacing w:before="240"/>
        <w:rPr>
          <w:rStyle w:val="30"/>
          <w:rFonts w:eastAsia="宋体"/>
          <w:b w:val="0"/>
          <w:lang w:eastAsia="zh-CN"/>
        </w:rPr>
      </w:pPr>
      <w:r>
        <w:rPr>
          <w:rStyle w:val="30"/>
          <w:rFonts w:eastAsia="宋体"/>
          <w:b w:val="0"/>
        </w:rPr>
        <w:t>CSI-RS</w:t>
      </w:r>
    </w:p>
    <w:p w:rsidR="003068CF" w:rsidRDefault="00E00CBF">
      <w:pPr>
        <w:rPr>
          <w:rFonts w:eastAsiaTheme="minorEastAsia"/>
          <w:lang w:val="en-GB" w:eastAsia="zh-CN"/>
        </w:rPr>
      </w:pPr>
      <w:r>
        <w:rPr>
          <w:lang w:val="en-GB" w:eastAsia="ja-JP"/>
        </w:rPr>
        <w:t>In current specifications, CSI-RS is limited to only cont</w:t>
      </w:r>
      <w:r>
        <w:rPr>
          <w:lang w:val="en-GB" w:eastAsia="ja-JP"/>
        </w:rPr>
        <w:t>iguous FDRA</w:t>
      </w:r>
      <w:r>
        <w:t xml:space="preserve"> </w:t>
      </w:r>
      <w:r>
        <w:rPr>
          <w:rFonts w:eastAsiaTheme="minorEastAsia"/>
          <w:lang w:eastAsia="zh-CN"/>
        </w:rPr>
        <w:t xml:space="preserve">and </w:t>
      </w:r>
      <w:r>
        <w:t>the CSI-RS frequency occupancy must be configured in integer multiple of 4 RBs and has size of minimum DL BWP or 24 RBs</w:t>
      </w:r>
      <w:r>
        <w:rPr>
          <w:lang w:val="en-GB" w:eastAsia="ja-JP"/>
        </w:rPr>
        <w:t>.</w:t>
      </w:r>
      <w:r>
        <w:rPr>
          <w:rFonts w:eastAsiaTheme="minorEastAsia"/>
          <w:lang w:val="en-GB" w:eastAsia="zh-CN"/>
        </w:rPr>
        <w:t xml:space="preserve"> With {DUD} subband frequency pattern, different options can be considered for CSI-RS configuration as summarized below as per moderator’s understanding from companies’ inputs. </w:t>
      </w:r>
    </w:p>
    <w:p w:rsidR="003068CF" w:rsidRDefault="00E00CBF">
      <w:pPr>
        <w:pStyle w:val="afd"/>
        <w:numPr>
          <w:ilvl w:val="0"/>
          <w:numId w:val="14"/>
        </w:numPr>
        <w:rPr>
          <w:rFonts w:eastAsiaTheme="minorEastAsia"/>
        </w:rPr>
      </w:pPr>
      <w:r>
        <w:rPr>
          <w:rFonts w:eastAsiaTheme="minorEastAsia"/>
        </w:rPr>
        <w:t>Option 1: Two CSI-RS resources are configured</w:t>
      </w:r>
    </w:p>
    <w:p w:rsidR="003068CF" w:rsidRDefault="00E00CBF">
      <w:pPr>
        <w:pStyle w:val="afd"/>
        <w:numPr>
          <w:ilvl w:val="1"/>
          <w:numId w:val="14"/>
        </w:numPr>
        <w:rPr>
          <w:rFonts w:eastAsiaTheme="minorEastAsia"/>
        </w:rPr>
      </w:pPr>
      <w:r>
        <w:rPr>
          <w:rFonts w:eastAsiaTheme="minorEastAsia"/>
        </w:rPr>
        <w:t>Option 1-1: Two CSI-RS resources</w:t>
      </w:r>
      <w:r>
        <w:rPr>
          <w:rFonts w:eastAsiaTheme="minorEastAsia"/>
        </w:rPr>
        <w:t xml:space="preserve"> link to two CSI reports </w:t>
      </w:r>
      <w:r>
        <w:rPr>
          <w:rFonts w:eastAsiaTheme="minorEastAsia"/>
        </w:rPr>
        <w:fldChar w:fldCharType="begin"/>
      </w:r>
      <w:r>
        <w:instrText>REF _Ref115965657 \r \h</w:instrText>
      </w:r>
      <w:r>
        <w:rPr>
          <w:rFonts w:eastAsiaTheme="minorEastAsia"/>
        </w:rPr>
      </w:r>
      <w:r>
        <w:fldChar w:fldCharType="separate"/>
      </w:r>
      <w:r>
        <w:t>[28]</w:t>
      </w:r>
      <w:r>
        <w:fldChar w:fldCharType="end"/>
      </w:r>
      <w:r>
        <w:rPr>
          <w:rFonts w:eastAsiaTheme="minorEastAsia"/>
        </w:rPr>
        <w:fldChar w:fldCharType="begin"/>
      </w:r>
      <w:r>
        <w:instrText>REF _Ref115959200 \r \h</w:instrText>
      </w:r>
      <w:r>
        <w:rPr>
          <w:rFonts w:eastAsiaTheme="minorEastAsia"/>
        </w:rPr>
      </w:r>
      <w:r>
        <w:fldChar w:fldCharType="separate"/>
      </w:r>
      <w:r>
        <w:t>[32]</w:t>
      </w:r>
      <w:r>
        <w:fldChar w:fldCharType="end"/>
      </w:r>
    </w:p>
    <w:p w:rsidR="003068CF" w:rsidRDefault="00E00CBF">
      <w:pPr>
        <w:pStyle w:val="afd"/>
        <w:numPr>
          <w:ilvl w:val="1"/>
          <w:numId w:val="14"/>
        </w:numPr>
        <w:rPr>
          <w:rFonts w:eastAsiaTheme="minorEastAsia"/>
        </w:rPr>
      </w:pPr>
      <w:r>
        <w:rPr>
          <w:rFonts w:eastAsiaTheme="minorEastAsia"/>
        </w:rPr>
        <w:t xml:space="preserve">Option 1-2: Two CSI-RS resources link to </w:t>
      </w:r>
      <w:r>
        <w:rPr>
          <w:rFonts w:eastAsiaTheme="minorEastAsia"/>
        </w:rPr>
        <w:t xml:space="preserve">one CSI report </w:t>
      </w:r>
      <w:r>
        <w:rPr>
          <w:rFonts w:eastAsiaTheme="minorEastAsia"/>
        </w:rPr>
        <w:fldChar w:fldCharType="begin"/>
      </w:r>
      <w:r>
        <w:instrText>REF _Ref115869297 \r \h</w:instrText>
      </w:r>
      <w:r>
        <w:rPr>
          <w:rFonts w:eastAsiaTheme="minorEastAsia"/>
        </w:rPr>
      </w:r>
      <w:r>
        <w:fldChar w:fldCharType="separate"/>
      </w:r>
      <w:r>
        <w:t>[18]</w:t>
      </w:r>
      <w:r>
        <w:fldChar w:fldCharType="end"/>
      </w:r>
      <w:r w:rsidR="005F68DA">
        <w:fldChar w:fldCharType="begin"/>
      </w:r>
      <w:r w:rsidR="005F68DA">
        <w:instrText xml:space="preserve"> REF _Ref116402473 \r \h </w:instrText>
      </w:r>
      <w:r w:rsidR="005F68DA">
        <w:fldChar w:fldCharType="separate"/>
      </w:r>
      <w:r w:rsidR="005F68DA">
        <w:t>[22]</w:t>
      </w:r>
      <w:r w:rsidR="005F68DA">
        <w:fldChar w:fldCharType="end"/>
      </w:r>
      <w:r>
        <w:rPr>
          <w:rFonts w:eastAsiaTheme="minorEastAsia"/>
        </w:rPr>
        <w:fldChar w:fldCharType="begin"/>
      </w:r>
      <w:r>
        <w:instrText>REF _Ref115965657 \r \h</w:instrText>
      </w:r>
      <w:r>
        <w:rPr>
          <w:rFonts w:eastAsiaTheme="minorEastAsia"/>
        </w:rPr>
      </w:r>
      <w:r>
        <w:fldChar w:fldCharType="separate"/>
      </w:r>
      <w:r>
        <w:t>[28]</w:t>
      </w:r>
      <w:r>
        <w:fldChar w:fldCharType="end"/>
      </w:r>
      <w:r>
        <w:rPr>
          <w:rFonts w:eastAsiaTheme="minorEastAsia"/>
        </w:rPr>
        <w:fldChar w:fldCharType="begin"/>
      </w:r>
      <w:r>
        <w:instrText>REF _Ref115872818 \r \h</w:instrText>
      </w:r>
      <w:r>
        <w:rPr>
          <w:rFonts w:eastAsiaTheme="minorEastAsia"/>
        </w:rPr>
      </w:r>
      <w:r>
        <w:fldChar w:fldCharType="separate"/>
      </w:r>
      <w:r>
        <w:t>[30]</w:t>
      </w:r>
      <w:r>
        <w:fldChar w:fldCharType="end"/>
      </w:r>
      <w:r>
        <w:rPr>
          <w:rFonts w:eastAsiaTheme="minorEastAsia"/>
        </w:rPr>
        <w:fldChar w:fldCharType="begin"/>
      </w:r>
      <w:r>
        <w:instrText>REF _Ref115959200 \r \h</w:instrText>
      </w:r>
      <w:r>
        <w:rPr>
          <w:rFonts w:eastAsiaTheme="minorEastAsia"/>
        </w:rPr>
      </w:r>
      <w:r>
        <w:fldChar w:fldCharType="separate"/>
      </w:r>
      <w:r>
        <w:t>[32]</w:t>
      </w:r>
      <w:r>
        <w:fldChar w:fldCharType="end"/>
      </w:r>
    </w:p>
    <w:p w:rsidR="003068CF" w:rsidRDefault="00E00CBF">
      <w:pPr>
        <w:pStyle w:val="afd"/>
        <w:numPr>
          <w:ilvl w:val="0"/>
          <w:numId w:val="14"/>
        </w:numPr>
        <w:rPr>
          <w:rFonts w:eastAsiaTheme="minorEastAsia"/>
          <w:lang w:val="fr-FR"/>
        </w:rPr>
      </w:pPr>
      <w:r>
        <w:rPr>
          <w:rFonts w:eastAsiaTheme="minorEastAsia"/>
          <w:lang w:val="fr-FR"/>
        </w:rPr>
        <w:t xml:space="preserve">Option 2: Non-contiguous CSI-RS resource </w:t>
      </w:r>
      <w:r>
        <w:rPr>
          <w:rFonts w:eastAsiaTheme="minorEastAsia"/>
        </w:rPr>
        <w:fldChar w:fldCharType="begin"/>
      </w:r>
      <w:r>
        <w:rPr>
          <w:lang w:val="fr-FR"/>
        </w:rPr>
        <w:instrText>REF _Ref115856486 \r \h</w:instrText>
      </w:r>
      <w:r>
        <w:rPr>
          <w:rFonts w:eastAsiaTheme="minorEastAsia"/>
        </w:rPr>
      </w:r>
      <w:r>
        <w:fldChar w:fldCharType="separate"/>
      </w:r>
      <w:r>
        <w:rPr>
          <w:lang w:val="fr-FR"/>
        </w:rPr>
        <w:t>[12]</w:t>
      </w:r>
      <w:r>
        <w:fldChar w:fldCharType="end"/>
      </w:r>
      <w:r>
        <w:rPr>
          <w:rFonts w:eastAsiaTheme="minorEastAsia"/>
        </w:rPr>
        <w:fldChar w:fldCharType="begin"/>
      </w:r>
      <w:r>
        <w:rPr>
          <w:lang w:val="fr-FR"/>
        </w:rPr>
        <w:instrText>REF _Ref116030865 \r \h</w:instrText>
      </w:r>
      <w:r>
        <w:rPr>
          <w:rFonts w:eastAsiaTheme="minorEastAsia"/>
        </w:rPr>
      </w:r>
      <w:r>
        <w:fldChar w:fldCharType="separate"/>
      </w:r>
      <w:r>
        <w:rPr>
          <w:lang w:val="fr-FR"/>
        </w:rPr>
        <w:t>[17]</w:t>
      </w:r>
      <w:r>
        <w:fldChar w:fldCharType="end"/>
      </w:r>
      <w:r>
        <w:rPr>
          <w:rFonts w:eastAsiaTheme="minorEastAsia"/>
        </w:rPr>
        <w:fldChar w:fldCharType="begin"/>
      </w:r>
      <w:r>
        <w:rPr>
          <w:lang w:val="fr-FR"/>
        </w:rPr>
        <w:instrText>REF _Ref115869297 \r \h</w:instrText>
      </w:r>
      <w:r>
        <w:rPr>
          <w:rFonts w:eastAsiaTheme="minorEastAsia"/>
        </w:rPr>
      </w:r>
      <w:r>
        <w:fldChar w:fldCharType="separate"/>
      </w:r>
      <w:r>
        <w:rPr>
          <w:lang w:val="fr-FR"/>
        </w:rPr>
        <w:t>[18]</w:t>
      </w:r>
      <w:r>
        <w:fldChar w:fldCharType="end"/>
      </w:r>
      <w:r>
        <w:rPr>
          <w:rFonts w:eastAsiaTheme="minorEastAsia"/>
        </w:rPr>
        <w:fldChar w:fldCharType="begin"/>
      </w:r>
      <w:r>
        <w:rPr>
          <w:lang w:val="fr-FR"/>
        </w:rPr>
        <w:instrText xml:space="preserve">REF </w:instrText>
      </w:r>
      <w:r>
        <w:rPr>
          <w:lang w:val="fr-FR"/>
        </w:rPr>
        <w:instrText>_Ref115965657 \r \h</w:instrText>
      </w:r>
      <w:r>
        <w:rPr>
          <w:rFonts w:eastAsiaTheme="minorEastAsia"/>
        </w:rPr>
      </w:r>
      <w:r>
        <w:fldChar w:fldCharType="separate"/>
      </w:r>
      <w:r>
        <w:rPr>
          <w:lang w:val="fr-FR"/>
        </w:rPr>
        <w:t>[28]</w:t>
      </w:r>
      <w:r>
        <w:fldChar w:fldCharType="end"/>
      </w:r>
      <w:r>
        <w:rPr>
          <w:rFonts w:eastAsiaTheme="minorEastAsia"/>
        </w:rPr>
        <w:fldChar w:fldCharType="begin"/>
      </w:r>
      <w:r>
        <w:rPr>
          <w:lang w:val="fr-FR"/>
        </w:rPr>
        <w:instrText>REF _Ref115872818 \r \h</w:instrText>
      </w:r>
      <w:r>
        <w:rPr>
          <w:rFonts w:eastAsiaTheme="minorEastAsia"/>
        </w:rPr>
      </w:r>
      <w:r>
        <w:fldChar w:fldCharType="separate"/>
      </w:r>
      <w:r>
        <w:rPr>
          <w:lang w:val="fr-FR"/>
        </w:rPr>
        <w:t>[30]</w:t>
      </w:r>
      <w:r>
        <w:fldChar w:fldCharType="end"/>
      </w:r>
      <w:r>
        <w:rPr>
          <w:rFonts w:eastAsiaTheme="minorEastAsia"/>
          <w:lang w:val="fr-FR"/>
        </w:rPr>
        <w:t xml:space="preserve"> </w:t>
      </w:r>
      <w:r>
        <w:rPr>
          <w:rFonts w:eastAsiaTheme="minorEastAsia"/>
        </w:rPr>
        <w:fldChar w:fldCharType="begin"/>
      </w:r>
      <w:r>
        <w:rPr>
          <w:lang w:val="fr-FR"/>
        </w:rPr>
        <w:instrText>REF _Ref115959200 \r \h</w:instrText>
      </w:r>
      <w:r>
        <w:rPr>
          <w:rFonts w:eastAsiaTheme="minorEastAsia"/>
        </w:rPr>
      </w:r>
      <w:r>
        <w:fldChar w:fldCharType="separate"/>
      </w:r>
      <w:r>
        <w:rPr>
          <w:lang w:val="fr-FR"/>
        </w:rPr>
        <w:t>[32]</w:t>
      </w:r>
      <w:r>
        <w:fldChar w:fldCharType="end"/>
      </w:r>
    </w:p>
    <w:p w:rsidR="003068CF" w:rsidRDefault="00E00CBF">
      <w:pPr>
        <w:pStyle w:val="afd"/>
        <w:numPr>
          <w:ilvl w:val="0"/>
          <w:numId w:val="14"/>
        </w:numPr>
        <w:spacing w:after="120"/>
        <w:rPr>
          <w:rFonts w:eastAsiaTheme="minorEastAsia"/>
        </w:rPr>
      </w:pPr>
      <w:r>
        <w:rPr>
          <w:rFonts w:eastAsiaTheme="minorEastAsia"/>
        </w:rPr>
        <w:t xml:space="preserve">Option 3: One contiguous CSI-RS resource overlapping with UL subband </w:t>
      </w:r>
      <w:r>
        <w:rPr>
          <w:rFonts w:eastAsiaTheme="minorEastAsia"/>
        </w:rPr>
        <w:fldChar w:fldCharType="begin"/>
      </w:r>
      <w:r>
        <w:instrText>REF _Ref115878497 \r \h</w:instrText>
      </w:r>
      <w:r>
        <w:rPr>
          <w:rFonts w:eastAsiaTheme="minorEastAsia"/>
        </w:rPr>
      </w:r>
      <w:r>
        <w:fldChar w:fldCharType="separate"/>
      </w:r>
      <w:r>
        <w:t>[25</w:t>
      </w:r>
      <w:r>
        <w:t>]</w:t>
      </w:r>
      <w:r>
        <w:fldChar w:fldCharType="end"/>
      </w:r>
    </w:p>
    <w:p w:rsidR="003068CF" w:rsidRDefault="00E00CBF">
      <w:pPr>
        <w:keepNext/>
      </w:pPr>
      <w:r>
        <w:object w:dxaOrig="9045" w:dyaOrig="2925">
          <v:shape id="ole_rId28" o:spid="_x0000_i1028" type="#_x0000_t75" style="width:452.4pt;height:146.15pt" o:ole="">
            <v:imagedata r:id="rId30" o:title=""/>
          </v:shape>
          <o:OLEObject Type="Embed" ProgID="Visio.Drawing.11" ShapeID="ole_rId28" DrawAspect="Content" ObjectID="_1727015714" r:id="rId31"/>
        </w:object>
      </w:r>
    </w:p>
    <w:p w:rsidR="003068CF" w:rsidRDefault="00E00CBF">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16</w:t>
      </w:r>
      <w:r>
        <w:fldChar w:fldCharType="end"/>
      </w:r>
      <w:r>
        <w:rPr>
          <w:lang w:eastAsia="zh-CN"/>
        </w:rPr>
        <w:t>: CSI-RS resource/CSI report options</w:t>
      </w:r>
    </w:p>
    <w:p w:rsidR="003068CF" w:rsidRDefault="00E00CBF">
      <w:pPr>
        <w:spacing w:before="120"/>
        <w:rPr>
          <w:rFonts w:eastAsiaTheme="minorEastAsia"/>
          <w:lang w:eastAsia="zh-CN"/>
        </w:rPr>
      </w:pPr>
      <w:r>
        <w:rPr>
          <w:rFonts w:eastAsiaTheme="minorEastAsia"/>
          <w:lang w:val="en-GB" w:eastAsia="zh-CN"/>
        </w:rPr>
        <w:t xml:space="preserve">For Option 1, two </w:t>
      </w:r>
      <w:r>
        <w:rPr>
          <w:rFonts w:eastAsiaTheme="minorEastAsia"/>
        </w:rPr>
        <w:t>CSI-RS resources</w:t>
      </w:r>
      <w:r>
        <w:rPr>
          <w:rFonts w:eastAsiaTheme="minorEastAsia"/>
          <w:lang w:eastAsia="zh-CN"/>
        </w:rPr>
        <w:t xml:space="preserve"> each within a DL subband are configu</w:t>
      </w:r>
      <w:r>
        <w:rPr>
          <w:rFonts w:eastAsiaTheme="minorEastAsia"/>
          <w:lang w:eastAsia="zh-CN"/>
        </w:rPr>
        <w:t>red. The two CSI-RS resources can link to two CSI reports (Option 1-1) or one CSI report (Option 1-2). DOCOMO discussed potential support of narrow</w:t>
      </w:r>
      <w:r>
        <w:rPr>
          <w:rFonts w:eastAsia="宋体"/>
          <w:lang w:eastAsia="zh-CN"/>
        </w:rPr>
        <w:t xml:space="preserve"> band RB allocation for CSI-RS (e.g. smaller value than 24 for number of RBs).</w:t>
      </w:r>
    </w:p>
    <w:p w:rsidR="003068CF" w:rsidRDefault="00E00CBF">
      <w:pPr>
        <w:spacing w:before="120"/>
        <w:rPr>
          <w:rFonts w:eastAsiaTheme="minorEastAsia"/>
          <w:lang w:val="en-GB" w:eastAsia="zh-CN"/>
        </w:rPr>
      </w:pPr>
      <w:r>
        <w:rPr>
          <w:rFonts w:eastAsiaTheme="minorEastAsia"/>
          <w:lang w:eastAsia="zh-CN"/>
        </w:rPr>
        <w:t xml:space="preserve">Option 2 is to </w:t>
      </w:r>
      <w:r>
        <w:rPr>
          <w:lang w:val="en-GB" w:eastAsia="zh-CN"/>
        </w:rPr>
        <w:t>define a non-co</w:t>
      </w:r>
      <w:r>
        <w:rPr>
          <w:lang w:val="en-GB" w:eastAsia="zh-CN"/>
        </w:rPr>
        <w:t>ntiguous CSI-RS by excluding the frequency resources of the UL subband and guardband (if configured)</w:t>
      </w:r>
      <w:r>
        <w:rPr>
          <w:rFonts w:eastAsiaTheme="minorEastAsia"/>
          <w:lang w:val="en-GB" w:eastAsia="zh-CN"/>
        </w:rPr>
        <w:t xml:space="preserve"> </w:t>
      </w:r>
      <w:r>
        <w:rPr>
          <w:rFonts w:eastAsiaTheme="minorEastAsia"/>
          <w:lang w:eastAsia="zh-CN"/>
        </w:rPr>
        <w:fldChar w:fldCharType="begin"/>
      </w:r>
      <w:r>
        <w:rPr>
          <w:lang w:eastAsia="zh-CN"/>
        </w:rPr>
        <w:instrText>REF _Ref115869297 \r \h</w:instrText>
      </w:r>
      <w:r>
        <w:rPr>
          <w:rFonts w:eastAsiaTheme="minorEastAsia"/>
          <w:lang w:eastAsia="zh-CN"/>
        </w:rPr>
      </w:r>
      <w:r>
        <w:rPr>
          <w:lang w:eastAsia="zh-CN"/>
        </w:rPr>
        <w:fldChar w:fldCharType="separate"/>
      </w:r>
      <w:r>
        <w:rPr>
          <w:lang w:eastAsia="zh-CN"/>
        </w:rPr>
        <w:t>[18</w:t>
      </w:r>
      <w:proofErr w:type="gramStart"/>
      <w:r>
        <w:rPr>
          <w:lang w:eastAsia="zh-CN"/>
        </w:rPr>
        <w:t>]</w:t>
      </w:r>
      <w:proofErr w:type="gramEnd"/>
      <w:r>
        <w:rPr>
          <w:lang w:eastAsia="zh-CN"/>
        </w:rPr>
        <w:fldChar w:fldCharType="end"/>
      </w:r>
      <w:r>
        <w:rPr>
          <w:rFonts w:eastAsiaTheme="minorEastAsia"/>
        </w:rPr>
        <w:fldChar w:fldCharType="begin"/>
      </w:r>
      <w:r>
        <w:instrText>REF _Ref115872818 \r \h</w:instrText>
      </w:r>
      <w:r>
        <w:rPr>
          <w:rFonts w:eastAsiaTheme="minorEastAsia"/>
        </w:rPr>
      </w:r>
      <w:r>
        <w:fldChar w:fldCharType="separate"/>
      </w:r>
      <w:r>
        <w:t>[30]</w:t>
      </w:r>
      <w:r>
        <w:fldChar w:fldCharType="end"/>
      </w:r>
      <w:r>
        <w:rPr>
          <w:rFonts w:eastAsiaTheme="minorEastAsia"/>
          <w:lang w:eastAsia="zh-CN"/>
        </w:rPr>
        <w:t xml:space="preserve"> </w:t>
      </w:r>
      <w:r>
        <w:rPr>
          <w:rFonts w:eastAsiaTheme="minorEastAsia"/>
          <w:lang w:val="en-GB" w:eastAsia="zh-CN"/>
        </w:rPr>
        <w:t xml:space="preserve">or to treat two contiguous CSI-RS resources as one effective CSI-RS resource, e.g. </w:t>
      </w:r>
      <w:r>
        <w:rPr>
          <w:lang w:eastAsia="ja-JP"/>
        </w:rPr>
        <w:t>by defining a separate ID to refer to the effective CSI-RS resource</w:t>
      </w:r>
      <w:r>
        <w:rPr>
          <w:rFonts w:eastAsiaTheme="minorEastAsia"/>
          <w:lang w:eastAsia="zh-CN"/>
        </w:rPr>
        <w:t xml:space="preserve"> which is </w:t>
      </w:r>
      <w:r>
        <w:rPr>
          <w:lang w:eastAsia="ja-JP"/>
        </w:rPr>
        <w:t>associated with the two legacy IDs</w:t>
      </w:r>
      <w:r>
        <w:rPr>
          <w:rFonts w:eastAsiaTheme="minorEastAsia"/>
          <w:lang w:eastAsia="zh-CN"/>
        </w:rPr>
        <w:t xml:space="preserve"> </w:t>
      </w:r>
      <w:r>
        <w:rPr>
          <w:rFonts w:eastAsiaTheme="minorEastAsia"/>
          <w:lang w:eastAsia="zh-CN"/>
        </w:rPr>
        <w:fldChar w:fldCharType="begin"/>
      </w:r>
      <w:r>
        <w:rPr>
          <w:lang w:eastAsia="zh-CN"/>
        </w:rPr>
        <w:instrText>REF _Ref115869297 \r \h</w:instrText>
      </w:r>
      <w:r>
        <w:rPr>
          <w:rFonts w:eastAsiaTheme="minorEastAsia"/>
          <w:lang w:eastAsia="zh-CN"/>
        </w:rPr>
      </w:r>
      <w:r>
        <w:rPr>
          <w:lang w:eastAsia="zh-CN"/>
        </w:rPr>
        <w:fldChar w:fldCharType="separate"/>
      </w:r>
      <w:r>
        <w:rPr>
          <w:lang w:eastAsia="zh-CN"/>
        </w:rPr>
        <w:t>[18]</w:t>
      </w:r>
      <w:r>
        <w:rPr>
          <w:lang w:eastAsia="zh-CN"/>
        </w:rPr>
        <w:fldChar w:fldCharType="end"/>
      </w:r>
      <w:r>
        <w:rPr>
          <w:lang w:val="en-GB" w:eastAsia="zh-CN"/>
        </w:rPr>
        <w:t>.</w:t>
      </w:r>
    </w:p>
    <w:p w:rsidR="003068CF" w:rsidRDefault="00E00CBF">
      <w:pPr>
        <w:spacing w:before="120"/>
        <w:rPr>
          <w:rFonts w:eastAsiaTheme="minorEastAsia"/>
          <w:lang w:val="en-GB" w:eastAsia="zh-CN"/>
        </w:rPr>
      </w:pPr>
      <w:r>
        <w:rPr>
          <w:rFonts w:eastAsiaTheme="minorEastAsia"/>
          <w:lang w:val="en-GB" w:eastAsia="zh-CN"/>
        </w:rPr>
        <w:t xml:space="preserve">Option 3 allows CSI-RS resource to be overlapped with UL subband and guardband and </w:t>
      </w:r>
      <w:r>
        <w:t>CSI report configuration linked to the CSI-RS resource set can blank out the UL SB</w:t>
      </w:r>
      <w:r>
        <w:rPr>
          <w:rFonts w:eastAsiaTheme="minorEastAsia"/>
          <w:lang w:eastAsia="zh-CN"/>
        </w:rPr>
        <w:t xml:space="preserve"> according to cur</w:t>
      </w:r>
      <w:r>
        <w:rPr>
          <w:rFonts w:eastAsiaTheme="minorEastAsia"/>
          <w:lang w:eastAsia="zh-CN"/>
        </w:rPr>
        <w:t xml:space="preserve">rent specification. </w:t>
      </w:r>
    </w:p>
    <w:p w:rsidR="003068CF" w:rsidRDefault="003068CF">
      <w:pPr>
        <w:spacing w:before="120"/>
        <w:rPr>
          <w:rFonts w:eastAsiaTheme="minorEastAsia"/>
          <w:lang w:val="en-GB" w:eastAsia="zh-CN"/>
        </w:rPr>
      </w:pPr>
    </w:p>
    <w:p w:rsidR="003068CF" w:rsidRDefault="00E00CBF">
      <w:pPr>
        <w:spacing w:before="120"/>
        <w:rPr>
          <w:rFonts w:eastAsiaTheme="minorEastAsia"/>
          <w:lang w:val="en-GB" w:eastAsia="zh-CN"/>
        </w:rPr>
      </w:pPr>
      <w:r>
        <w:rPr>
          <w:rFonts w:eastAsiaTheme="minorEastAsia"/>
          <w:lang w:val="en-GB" w:eastAsia="zh-CN"/>
        </w:rPr>
        <w:t xml:space="preserve">In addition, Qualcomm </w:t>
      </w:r>
      <w:r>
        <w:rPr>
          <w:rFonts w:eastAsiaTheme="minorEastAsia"/>
        </w:rPr>
        <w:fldChar w:fldCharType="begin"/>
      </w:r>
      <w:r>
        <w:instrText>REF _Ref115872818 \r \h</w:instrText>
      </w:r>
      <w:r>
        <w:rPr>
          <w:rFonts w:eastAsiaTheme="minorEastAsia"/>
        </w:rPr>
      </w:r>
      <w:r>
        <w:fldChar w:fldCharType="separate"/>
      </w:r>
      <w:r>
        <w:t>[30]</w:t>
      </w:r>
      <w:r>
        <w:fldChar w:fldCharType="end"/>
      </w:r>
      <w:r>
        <w:rPr>
          <w:rFonts w:eastAsiaTheme="minorEastAsia"/>
          <w:lang w:val="en-GB" w:eastAsia="zh-CN"/>
        </w:rPr>
        <w:t xml:space="preserve"> see potential impact on CSI processing latency and propose to study impact on UE processing latency.</w:t>
      </w:r>
    </w:p>
    <w:p w:rsidR="003068CF" w:rsidRDefault="003068CF">
      <w:pPr>
        <w:rPr>
          <w:rFonts w:eastAsiaTheme="minorEastAsia"/>
          <w:lang w:val="en-GB" w:eastAsia="zh-CN"/>
        </w:rPr>
      </w:pPr>
    </w:p>
    <w:p w:rsidR="003068CF" w:rsidRDefault="00E00CBF">
      <w:pPr>
        <w:rPr>
          <w:rFonts w:eastAsiaTheme="minorEastAsia"/>
          <w:lang w:eastAsia="zh-CN"/>
        </w:rPr>
      </w:pPr>
      <w:r>
        <w:rPr>
          <w:rFonts w:eastAsiaTheme="minorEastAsia"/>
          <w:lang w:val="en-GB" w:eastAsia="zh-CN"/>
        </w:rPr>
        <w:lastRenderedPageBreak/>
        <w:t xml:space="preserve">CATT </w:t>
      </w:r>
      <w:r>
        <w:rPr>
          <w:rFonts w:eastAsiaTheme="minorEastAsia"/>
        </w:rPr>
        <w:fldChar w:fldCharType="begin"/>
      </w:r>
      <w:r>
        <w:instrText>REF _Ref11</w:instrText>
      </w:r>
      <w:r>
        <w:instrText>5856486 \r \h</w:instrText>
      </w:r>
      <w:r>
        <w:rPr>
          <w:rFonts w:eastAsiaTheme="minorEastAsia"/>
        </w:rPr>
      </w:r>
      <w:r>
        <w:fldChar w:fldCharType="separate"/>
      </w:r>
      <w:r>
        <w:t>[12]</w:t>
      </w:r>
      <w:r>
        <w:fldChar w:fldCharType="end"/>
      </w:r>
      <w:r>
        <w:rPr>
          <w:rFonts w:eastAsiaTheme="minorEastAsia"/>
          <w:lang w:eastAsia="zh-CN"/>
        </w:rPr>
        <w:t xml:space="preserve"> </w:t>
      </w:r>
      <w:r>
        <w:rPr>
          <w:rFonts w:eastAsiaTheme="minorEastAsia"/>
          <w:lang w:val="en-GB" w:eastAsia="zh-CN"/>
        </w:rPr>
        <w:t xml:space="preserve">and Samsung </w:t>
      </w:r>
      <w:r>
        <w:rPr>
          <w:rFonts w:eastAsiaTheme="minorEastAsia"/>
        </w:rPr>
        <w:fldChar w:fldCharType="begin"/>
      </w:r>
      <w:r>
        <w:instrText>REF _Ref115878497 \r \h</w:instrText>
      </w:r>
      <w:r>
        <w:rPr>
          <w:rFonts w:eastAsiaTheme="minorEastAsia"/>
        </w:rPr>
      </w:r>
      <w:r>
        <w:fldChar w:fldCharType="separate"/>
      </w:r>
      <w:r>
        <w:t>[25]</w:t>
      </w:r>
      <w:r>
        <w:fldChar w:fldCharType="end"/>
      </w:r>
      <w:r>
        <w:rPr>
          <w:rFonts w:eastAsiaTheme="minorEastAsia"/>
          <w:lang w:val="en-GB" w:eastAsia="zh-CN"/>
        </w:rPr>
        <w:t xml:space="preserve"> discussed the issue that </w:t>
      </w:r>
      <w:r>
        <w:rPr>
          <w:rFonts w:eastAsiaTheme="minorEastAsia"/>
          <w:lang w:eastAsia="zh-CN"/>
        </w:rPr>
        <w:t>the subband boundary for CSI reporting</w:t>
      </w:r>
      <w:r>
        <w:rPr>
          <w:rFonts w:eastAsiaTheme="minorEastAsia"/>
          <w:lang w:eastAsia="zh-CN"/>
        </w:rPr>
        <w:t xml:space="preserve"> may not be aligned with DL subband boundary. The CSI report for the CSI subband at the edge of DL subband(s) may be not accurate. </w:t>
      </w:r>
    </w:p>
    <w:p w:rsidR="003068CF" w:rsidRDefault="003068CF">
      <w:pPr>
        <w:rPr>
          <w:rFonts w:eastAsiaTheme="minorEastAsia"/>
          <w:lang w:val="en-GB" w:eastAsia="zh-CN"/>
        </w:rPr>
      </w:pPr>
    </w:p>
    <w:p w:rsidR="003068CF" w:rsidRDefault="00E00CBF">
      <w:pPr>
        <w:rPr>
          <w:rFonts w:eastAsiaTheme="minorEastAsia"/>
          <w:lang w:val="en-GB" w:eastAsia="zh-CN"/>
        </w:rPr>
      </w:pPr>
      <w:r>
        <w:rPr>
          <w:rFonts w:eastAsiaTheme="minorEastAsia"/>
          <w:lang w:val="en-GB" w:eastAsia="zh-CN"/>
        </w:rPr>
        <w:t xml:space="preserve">Samsung </w:t>
      </w:r>
      <w:r>
        <w:rPr>
          <w:rFonts w:eastAsiaTheme="minorEastAsia"/>
        </w:rPr>
        <w:fldChar w:fldCharType="begin"/>
      </w:r>
      <w:r>
        <w:instrText>REF _Ref115878497 \r \h</w:instrText>
      </w:r>
      <w:r>
        <w:rPr>
          <w:rFonts w:eastAsiaTheme="minorEastAsia"/>
        </w:rPr>
      </w:r>
      <w:r>
        <w:fldChar w:fldCharType="separate"/>
      </w:r>
      <w:r>
        <w:t>[25]</w:t>
      </w:r>
      <w:r>
        <w:fldChar w:fldCharType="end"/>
      </w:r>
      <w:r>
        <w:rPr>
          <w:rFonts w:eastAsiaTheme="minorEastAsia"/>
          <w:lang w:val="en-GB" w:eastAsia="zh-CN"/>
        </w:rPr>
        <w:t xml:space="preserve"> discussed potential</w:t>
      </w:r>
      <w:r>
        <w:rPr>
          <w:rFonts w:eastAsiaTheme="minorEastAsia"/>
          <w:lang w:val="en-GB" w:eastAsia="zh-CN"/>
        </w:rPr>
        <w:t xml:space="preserve"> different </w:t>
      </w:r>
      <w:r>
        <w:t xml:space="preserve">CSI-RS </w:t>
      </w:r>
      <w:proofErr w:type="gramStart"/>
      <w:r>
        <w:t>Tx</w:t>
      </w:r>
      <w:proofErr w:type="gramEnd"/>
      <w:r>
        <w:t xml:space="preserve"> EPRE settings by the gNB in the two DL subbands of the SBFD slot.</w:t>
      </w:r>
    </w:p>
    <w:p w:rsidR="003068CF" w:rsidRDefault="003068CF">
      <w:pPr>
        <w:rPr>
          <w:rFonts w:eastAsiaTheme="minorEastAsia"/>
          <w:lang w:val="en-GB" w:eastAsia="zh-CN"/>
        </w:rPr>
      </w:pPr>
    </w:p>
    <w:p w:rsidR="003068CF" w:rsidRDefault="00E00CBF">
      <w:pPr>
        <w:pStyle w:val="4"/>
        <w:numPr>
          <w:ilvl w:val="3"/>
          <w:numId w:val="6"/>
        </w:numPr>
        <w:spacing w:before="240"/>
        <w:rPr>
          <w:rStyle w:val="30"/>
          <w:rFonts w:eastAsia="宋体"/>
          <w:b w:val="0"/>
        </w:rPr>
      </w:pPr>
      <w:r>
        <w:rPr>
          <w:rStyle w:val="30"/>
          <w:rFonts w:eastAsia="宋体"/>
          <w:b w:val="0"/>
        </w:rPr>
        <w:t>PUCCH</w:t>
      </w:r>
    </w:p>
    <w:p w:rsidR="003068CF" w:rsidRDefault="00E00CBF">
      <w:pPr>
        <w:rPr>
          <w:rFonts w:eastAsiaTheme="minorEastAsia"/>
          <w:lang w:eastAsia="zh-CN"/>
        </w:rPr>
      </w:pPr>
      <w:r>
        <w:rPr>
          <w:rFonts w:eastAsiaTheme="minorEastAsia"/>
          <w:lang w:val="en-GB" w:eastAsia="zh-CN"/>
        </w:rPr>
        <w:t>Considering the different available resources in SBFD slot and non-SBFD slot for UL transmissions and potential different link quality in SBFD slot and non-SBFD s</w:t>
      </w:r>
      <w:r>
        <w:rPr>
          <w:rFonts w:eastAsiaTheme="minorEastAsia"/>
          <w:lang w:val="en-GB" w:eastAsia="zh-CN"/>
        </w:rPr>
        <w:t xml:space="preserve">lot, separate PUCCH configurations for SBFD and non-SBFD slots are discussed/proposed by ZTE </w:t>
      </w:r>
      <w:r>
        <w:rPr>
          <w:rFonts w:eastAsiaTheme="minorEastAsia"/>
          <w:lang w:val="en-GB" w:eastAsia="zh-CN"/>
        </w:rPr>
        <w:fldChar w:fldCharType="begin"/>
      </w:r>
      <w:r>
        <w:rPr>
          <w:lang w:val="en-GB" w:eastAsia="zh-CN"/>
        </w:rPr>
        <w:instrText>REF _Ref115859565 \r \h</w:instrText>
      </w:r>
      <w:r>
        <w:rPr>
          <w:rFonts w:eastAsiaTheme="minorEastAsia"/>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vivo </w:t>
      </w:r>
      <w:r>
        <w:rPr>
          <w:rFonts w:eastAsiaTheme="minorEastAsia"/>
          <w:lang w:val="en-GB" w:eastAsia="zh-CN"/>
        </w:rPr>
        <w:fldChar w:fldCharType="begin"/>
      </w:r>
      <w:r>
        <w:rPr>
          <w:lang w:val="en-GB" w:eastAsia="zh-CN"/>
        </w:rPr>
        <w:instrText>REF _Ref115859965 \r \h</w:instrText>
      </w:r>
      <w:r>
        <w:rPr>
          <w:rFonts w:eastAsiaTheme="minorEastAsia"/>
          <w:lang w:val="en-GB" w:eastAsia="zh-CN"/>
        </w:rPr>
      </w:r>
      <w:r>
        <w:rPr>
          <w:lang w:val="en-GB" w:eastAsia="zh-CN"/>
        </w:rPr>
        <w:fldChar w:fldCharType="separate"/>
      </w:r>
      <w:r>
        <w:rPr>
          <w:lang w:val="en-GB" w:eastAsia="zh-CN"/>
        </w:rPr>
        <w:t>[10]</w:t>
      </w:r>
      <w:r>
        <w:rPr>
          <w:lang w:val="en-GB" w:eastAsia="zh-CN"/>
        </w:rPr>
        <w:fldChar w:fldCharType="end"/>
      </w:r>
      <w:r>
        <w:rPr>
          <w:rFonts w:eastAsiaTheme="minorEastAsia"/>
          <w:lang w:val="en-GB" w:eastAsia="zh-CN"/>
        </w:rPr>
        <w:t xml:space="preserve">, CMCC </w:t>
      </w:r>
      <w:r>
        <w:rPr>
          <w:rFonts w:eastAsiaTheme="minorEastAsia"/>
          <w:lang w:val="en-GB" w:eastAsia="zh-CN"/>
        </w:rPr>
        <w:fldChar w:fldCharType="begin"/>
      </w:r>
      <w:r>
        <w:rPr>
          <w:lang w:val="en-GB" w:eastAsia="zh-CN"/>
        </w:rPr>
        <w:instrText>REF _Ref115880829 \r \h</w:instrText>
      </w:r>
      <w:r>
        <w:rPr>
          <w:rFonts w:eastAsiaTheme="minorEastAsia"/>
          <w:lang w:val="en-GB" w:eastAsia="zh-CN"/>
        </w:rPr>
      </w:r>
      <w:r>
        <w:rPr>
          <w:lang w:val="en-GB" w:eastAsia="zh-CN"/>
        </w:rPr>
        <w:fldChar w:fldCharType="separate"/>
      </w:r>
      <w:r>
        <w:rPr>
          <w:lang w:val="en-GB" w:eastAsia="zh-CN"/>
        </w:rPr>
        <w:t>[21]</w:t>
      </w:r>
      <w:r>
        <w:rPr>
          <w:lang w:val="en-GB" w:eastAsia="zh-CN"/>
        </w:rPr>
        <w:fldChar w:fldCharType="end"/>
      </w:r>
      <w:r>
        <w:rPr>
          <w:rFonts w:eastAsiaTheme="minorEastAsia"/>
          <w:lang w:val="en-GB" w:eastAsia="zh-CN"/>
        </w:rPr>
        <w:t xml:space="preserve">, </w:t>
      </w:r>
      <w:r w:rsidR="005F68DA">
        <w:rPr>
          <w:rFonts w:eastAsiaTheme="minorEastAsia" w:hint="eastAsia"/>
          <w:lang w:val="en-GB" w:eastAsia="zh-CN"/>
        </w:rPr>
        <w:t xml:space="preserve">ETRI </w:t>
      </w:r>
      <w:r w:rsidR="005F68DA">
        <w:rPr>
          <w:rFonts w:eastAsiaTheme="minorEastAsia"/>
          <w:lang w:val="en-GB" w:eastAsia="zh-CN"/>
        </w:rPr>
        <w:fldChar w:fldCharType="begin"/>
      </w:r>
      <w:r w:rsidR="005F68DA">
        <w:rPr>
          <w:rFonts w:eastAsiaTheme="minorEastAsia"/>
          <w:lang w:val="en-GB" w:eastAsia="zh-CN"/>
        </w:rPr>
        <w:instrText xml:space="preserve"> </w:instrText>
      </w:r>
      <w:r w:rsidR="005F68DA">
        <w:rPr>
          <w:rFonts w:eastAsiaTheme="minorEastAsia" w:hint="eastAsia"/>
          <w:lang w:val="en-GB" w:eastAsia="zh-CN"/>
        </w:rPr>
        <w:instrText>REF _Ref116402473 \r \h</w:instrText>
      </w:r>
      <w:r w:rsidR="005F68DA">
        <w:rPr>
          <w:rFonts w:eastAsiaTheme="minorEastAsia"/>
          <w:lang w:val="en-GB" w:eastAsia="zh-CN"/>
        </w:rPr>
        <w:instrText xml:space="preserve"> </w:instrText>
      </w:r>
      <w:r w:rsidR="005F68DA">
        <w:rPr>
          <w:rFonts w:eastAsiaTheme="minorEastAsia"/>
          <w:lang w:val="en-GB" w:eastAsia="zh-CN"/>
        </w:rPr>
      </w:r>
      <w:r w:rsidR="005F68DA">
        <w:rPr>
          <w:rFonts w:eastAsiaTheme="minorEastAsia"/>
          <w:lang w:val="en-GB" w:eastAsia="zh-CN"/>
        </w:rPr>
        <w:fldChar w:fldCharType="separate"/>
      </w:r>
      <w:r w:rsidR="005F68DA">
        <w:rPr>
          <w:rFonts w:eastAsiaTheme="minorEastAsia"/>
          <w:lang w:val="en-GB" w:eastAsia="zh-CN"/>
        </w:rPr>
        <w:t>[22]</w:t>
      </w:r>
      <w:r w:rsidR="005F68DA">
        <w:rPr>
          <w:rFonts w:eastAsiaTheme="minorEastAsia"/>
          <w:lang w:val="en-GB" w:eastAsia="zh-CN"/>
        </w:rPr>
        <w:fldChar w:fldCharType="end"/>
      </w:r>
      <w:r w:rsidR="005F68DA">
        <w:rPr>
          <w:rFonts w:eastAsiaTheme="minorEastAsia" w:hint="eastAsia"/>
          <w:lang w:val="en-GB" w:eastAsia="zh-CN"/>
        </w:rPr>
        <w:t xml:space="preserve">, </w:t>
      </w:r>
      <w:r>
        <w:rPr>
          <w:rFonts w:eastAsiaTheme="minorEastAsia"/>
          <w:lang w:val="en-GB" w:eastAsia="zh-CN"/>
        </w:rPr>
        <w:t xml:space="preserve">MediaTek </w:t>
      </w:r>
      <w:r>
        <w:rPr>
          <w:rFonts w:eastAsiaTheme="minorEastAsia"/>
          <w:lang w:val="en-GB" w:eastAsia="zh-CN"/>
        </w:rPr>
        <w:fldChar w:fldCharType="begin"/>
      </w:r>
      <w:r>
        <w:rPr>
          <w:lang w:val="en-GB" w:eastAsia="zh-CN"/>
        </w:rPr>
        <w:instrText>REF _Ref115956810 \r \h</w:instrText>
      </w:r>
      <w:r>
        <w:rPr>
          <w:rFonts w:eastAsiaTheme="minorEastAsia"/>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Qualcomm </w:t>
      </w:r>
      <w:r>
        <w:rPr>
          <w:rFonts w:eastAsiaTheme="minorEastAsia"/>
          <w:lang w:val="en-GB" w:eastAsia="zh-CN"/>
        </w:rPr>
        <w:fldChar w:fldCharType="begin"/>
      </w:r>
      <w:r>
        <w:rPr>
          <w:lang w:val="en-GB" w:eastAsia="zh-CN"/>
        </w:rPr>
        <w:instrText>REF _Ref115872818 \r \h</w:instrText>
      </w:r>
      <w:r>
        <w:rPr>
          <w:rFonts w:eastAsiaTheme="minorEastAsia"/>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WILUS </w:t>
      </w:r>
      <w:r>
        <w:rPr>
          <w:rFonts w:eastAsiaTheme="minorEastAsia"/>
          <w:lang w:val="en-GB" w:eastAsia="zh-CN"/>
        </w:rPr>
        <w:fldChar w:fldCharType="begin"/>
      </w:r>
      <w:r>
        <w:rPr>
          <w:lang w:val="en-GB" w:eastAsia="zh-CN"/>
        </w:rPr>
        <w:instrText xml:space="preserve">REF _Ref115964090 \r </w:instrText>
      </w:r>
      <w:r>
        <w:rPr>
          <w:lang w:val="en-GB" w:eastAsia="zh-CN"/>
        </w:rPr>
        <w:instrText>\h</w:instrText>
      </w:r>
      <w:r>
        <w:rPr>
          <w:rFonts w:eastAsiaTheme="minorEastAsia"/>
          <w:lang w:val="en-GB" w:eastAsia="zh-CN"/>
        </w:rPr>
      </w:r>
      <w:r>
        <w:rPr>
          <w:lang w:val="en-GB" w:eastAsia="zh-CN"/>
        </w:rPr>
        <w:fldChar w:fldCharType="separate"/>
      </w:r>
      <w:r>
        <w:rPr>
          <w:lang w:val="en-GB" w:eastAsia="zh-CN"/>
        </w:rPr>
        <w:t>[35]</w:t>
      </w:r>
      <w:r>
        <w:rPr>
          <w:lang w:val="en-GB" w:eastAsia="zh-CN"/>
        </w:rPr>
        <w:fldChar w:fldCharType="end"/>
      </w:r>
      <w:r>
        <w:rPr>
          <w:rFonts w:eastAsiaTheme="minorEastAsia"/>
          <w:lang w:val="en-GB" w:eastAsia="zh-CN"/>
        </w:rPr>
        <w:t xml:space="preserve">. To be more specific, vivo proposed to consider separate antenna configurations, power control, planned frequency resources etc. and think the solution can be extended to </w:t>
      </w:r>
      <w:r>
        <w:rPr>
          <w:rFonts w:eastAsiaTheme="minorEastAsia"/>
          <w:lang w:eastAsia="zh-CN"/>
        </w:rPr>
        <w:t>other phys</w:t>
      </w:r>
      <w:r>
        <w:rPr>
          <w:rFonts w:eastAsiaTheme="minorEastAsia"/>
          <w:lang w:eastAsia="zh-CN"/>
        </w:rPr>
        <w:t>ical channels or signals, e.g. PDCCH, SPS PDSCH and CSI-RS in DL, and CG PUSCH, SRS, PRACH in UL. CMCC proposed to separately configure PUCCH frequency hopping offsets, PUCCH resource sets. In addition, separate configuration of PUSCH FH offsets and SRS re</w:t>
      </w:r>
      <w:r>
        <w:rPr>
          <w:rFonts w:eastAsiaTheme="minorEastAsia"/>
          <w:lang w:eastAsia="zh-CN"/>
        </w:rPr>
        <w:t xml:space="preserve">sources for </w:t>
      </w:r>
      <w:r>
        <w:rPr>
          <w:rFonts w:eastAsiaTheme="minorEastAsia"/>
        </w:rPr>
        <w:t>SBFD symbols and non-SBFD symbols</w:t>
      </w:r>
      <w:r>
        <w:rPr>
          <w:rFonts w:eastAsiaTheme="minorEastAsia"/>
          <w:lang w:eastAsia="zh-CN"/>
        </w:rPr>
        <w:t xml:space="preserve"> are considered for PUSCH and SRS respectively. MediaTek proposed to support two frequency domain resource allocations for periodic and semi-persistent PUCCH transmission in SBFD slot and non-SBFD slot.</w:t>
      </w:r>
    </w:p>
    <w:p w:rsidR="003068CF" w:rsidRDefault="00E00CBF">
      <w:pPr>
        <w:spacing w:before="120"/>
        <w:rPr>
          <w:rFonts w:eastAsiaTheme="minorEastAsia"/>
          <w:lang w:val="en-GB" w:eastAsia="zh-CN"/>
        </w:rPr>
      </w:pPr>
      <w:r>
        <w:rPr>
          <w:rFonts w:eastAsiaTheme="minorEastAsia"/>
          <w:lang w:eastAsia="zh-CN"/>
        </w:rPr>
        <w:t>InterDig</w:t>
      </w:r>
      <w:r>
        <w:rPr>
          <w:rFonts w:eastAsiaTheme="minorEastAsia"/>
          <w:lang w:eastAsia="zh-CN"/>
        </w:rPr>
        <w:t xml:space="preserve">ital </w:t>
      </w:r>
      <w:r>
        <w:rPr>
          <w:rFonts w:eastAsiaTheme="minorEastAsia"/>
          <w:lang w:eastAsia="zh-CN"/>
        </w:rPr>
        <w:fldChar w:fldCharType="begin"/>
      </w:r>
      <w:r>
        <w:rPr>
          <w:lang w:eastAsia="zh-CN"/>
        </w:rPr>
        <w:instrText>REF _Ref115963073 \r \h</w:instrText>
      </w:r>
      <w:r>
        <w:rPr>
          <w:rFonts w:eastAsiaTheme="minorEastAsia"/>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 Study the feasibility and potential benefits of providing supplementary configurations to the UE to be used in case PUCCH/PUSCH frequency resources are mapped to outside of the SBFD UL boundaries.</w:t>
      </w:r>
    </w:p>
    <w:p w:rsidR="003068CF" w:rsidRDefault="003068CF">
      <w:pPr>
        <w:rPr>
          <w:rFonts w:eastAsiaTheme="minorEastAsia"/>
          <w:lang w:val="en-GB" w:eastAsia="zh-CN"/>
        </w:rPr>
      </w:pPr>
    </w:p>
    <w:p w:rsidR="003068CF" w:rsidRDefault="00E00CBF">
      <w:pPr>
        <w:rPr>
          <w:rFonts w:eastAsiaTheme="minorEastAsia"/>
          <w:lang w:val="en-GB" w:eastAsia="zh-CN"/>
        </w:rPr>
      </w:pPr>
      <w:r>
        <w:rPr>
          <w:rFonts w:eastAsiaTheme="minorEastAsia"/>
          <w:lang w:val="en-GB" w:eastAsia="zh-CN"/>
        </w:rPr>
        <w:t>For PUCCH repetition, similar as the issue di</w:t>
      </w:r>
      <w:r>
        <w:rPr>
          <w:rFonts w:eastAsiaTheme="minorEastAsia"/>
          <w:lang w:val="en-GB" w:eastAsia="zh-CN"/>
        </w:rPr>
        <w:t xml:space="preserve">scussed for PDSCH slot aggregation, MediaTek proposed to support two frequency domain resource allocations for PUCCH repetition based on slot type and UE </w:t>
      </w:r>
      <w:r>
        <w:rPr>
          <w:lang w:eastAsia="en-GB"/>
        </w:rPr>
        <w:t>can skip repetitions that overlaps with the DL subband in SBFD slots.</w:t>
      </w:r>
      <w:r>
        <w:rPr>
          <w:rFonts w:eastAsiaTheme="minorEastAsia"/>
          <w:lang w:eastAsia="zh-CN"/>
        </w:rPr>
        <w:t xml:space="preserve"> In addition, frequency hopping c</w:t>
      </w:r>
      <w:r>
        <w:rPr>
          <w:rFonts w:eastAsiaTheme="minorEastAsia"/>
          <w:lang w:eastAsia="zh-CN"/>
        </w:rPr>
        <w:t xml:space="preserve">an be enabled for PUCCH repetition. </w:t>
      </w:r>
      <w:r>
        <w:rPr>
          <w:rFonts w:eastAsiaTheme="minorEastAsia"/>
          <w:lang w:val="en-GB" w:eastAsia="zh-CN"/>
        </w:rPr>
        <w:t xml:space="preserve">MediaTek proposed to support two frequency domain resource allocations for intra-slot and inter-slot frequency hopping for PUCCH transmission in SBFD and non-SBFD slot. In addition, </w:t>
      </w:r>
      <w:r>
        <w:rPr>
          <w:lang w:eastAsia="en-GB"/>
        </w:rPr>
        <w:t>a mechanism to disable frequency hoppi</w:t>
      </w:r>
      <w:r>
        <w:rPr>
          <w:lang w:eastAsia="en-GB"/>
        </w:rPr>
        <w:t>ng in SBFD slots could help in allowing flexible frequency hopping in the UL-only slots.</w:t>
      </w:r>
      <w:r>
        <w:rPr>
          <w:rFonts w:eastAsiaTheme="minorEastAsia"/>
          <w:lang w:eastAsia="zh-CN"/>
        </w:rPr>
        <w:t xml:space="preserve"> Ericsson proposed to study</w:t>
      </w:r>
      <w:r>
        <w:t xml:space="preserve"> enhancements to frequency domain resource allocation and frequency hopping mechanisms for PUSCH and PUCCH configured with repetition in orde</w:t>
      </w:r>
      <w:r>
        <w:t>r to allow repetitions to occur in both SBFD and UL-only slots.</w:t>
      </w:r>
      <w:r>
        <w:rPr>
          <w:rFonts w:eastAsiaTheme="minorEastAsia"/>
          <w:lang w:eastAsia="zh-CN"/>
        </w:rPr>
        <w:t xml:space="preserve"> Qualcomm think the issue</w:t>
      </w:r>
      <w:r>
        <w:rPr>
          <w:bCs/>
          <w:szCs w:val="14"/>
          <w:lang w:val="en-GB" w:eastAsia="ko-KR"/>
        </w:rPr>
        <w:t xml:space="preserve"> can be resolved by adjusting the location of the hops that occur within the UL subband.</w:t>
      </w:r>
      <w:r>
        <w:rPr>
          <w:rFonts w:eastAsiaTheme="minorEastAsia"/>
          <w:bCs/>
          <w:szCs w:val="14"/>
          <w:lang w:val="en-GB" w:eastAsia="zh-CN"/>
        </w:rPr>
        <w:t xml:space="preserve"> Samsung </w:t>
      </w:r>
      <w:r>
        <w:rPr>
          <w:rFonts w:eastAsiaTheme="minorEastAsia"/>
          <w:bCs/>
          <w:szCs w:val="14"/>
          <w:lang w:val="en-GB" w:eastAsia="zh-CN"/>
        </w:rPr>
        <w:fldChar w:fldCharType="begin"/>
      </w:r>
      <w:r>
        <w:rPr>
          <w:bCs/>
          <w:szCs w:val="14"/>
          <w:lang w:val="en-GB" w:eastAsia="zh-CN"/>
        </w:rPr>
        <w:instrText>REF _Ref115878497 \r \h</w:instrText>
      </w:r>
      <w:r>
        <w:rPr>
          <w:rFonts w:eastAsiaTheme="minorEastAsia"/>
          <w:bCs/>
          <w:szCs w:val="14"/>
          <w:lang w:val="en-GB" w:eastAsia="zh-CN"/>
        </w:rPr>
      </w:r>
      <w:r>
        <w:rPr>
          <w:bCs/>
          <w:szCs w:val="14"/>
          <w:lang w:val="en-GB" w:eastAsia="zh-CN"/>
        </w:rPr>
        <w:fldChar w:fldCharType="separate"/>
      </w:r>
      <w:r>
        <w:rPr>
          <w:bCs/>
          <w:szCs w:val="14"/>
          <w:lang w:val="en-GB" w:eastAsia="zh-CN"/>
        </w:rPr>
        <w:t>[25]</w:t>
      </w:r>
      <w:r>
        <w:rPr>
          <w:bCs/>
          <w:szCs w:val="14"/>
          <w:lang w:val="en-GB" w:eastAsia="zh-CN"/>
        </w:rPr>
        <w:fldChar w:fldCharType="end"/>
      </w:r>
      <w:r>
        <w:rPr>
          <w:rFonts w:eastAsiaTheme="minorEastAsia"/>
          <w:bCs/>
          <w:szCs w:val="14"/>
          <w:lang w:val="en-GB" w:eastAsia="zh-CN"/>
        </w:rPr>
        <w:t xml:space="preserve"> proposed that PUCCH repetitions can be configured to only use the SBFD slots/symbols and the same applies to multi-slot PUSCH transmissions. Sony </w:t>
      </w:r>
      <w:r>
        <w:rPr>
          <w:rFonts w:eastAsiaTheme="minorEastAsia"/>
          <w:bCs/>
          <w:szCs w:val="14"/>
          <w:lang w:val="en-GB" w:eastAsia="zh-CN"/>
        </w:rPr>
        <w:fldChar w:fldCharType="begin"/>
      </w:r>
      <w:r>
        <w:rPr>
          <w:bCs/>
          <w:szCs w:val="14"/>
          <w:lang w:val="en-GB" w:eastAsia="zh-CN"/>
        </w:rPr>
        <w:instrText>REF _Ref115966609 \r \h</w:instrText>
      </w:r>
      <w:r>
        <w:rPr>
          <w:rFonts w:eastAsiaTheme="minorEastAsia"/>
          <w:bCs/>
          <w:szCs w:val="14"/>
          <w:lang w:val="en-GB" w:eastAsia="zh-CN"/>
        </w:rPr>
      </w:r>
      <w:r>
        <w:rPr>
          <w:bCs/>
          <w:szCs w:val="14"/>
          <w:lang w:val="en-GB" w:eastAsia="zh-CN"/>
        </w:rPr>
        <w:fldChar w:fldCharType="separate"/>
      </w:r>
      <w:r>
        <w:rPr>
          <w:bCs/>
          <w:szCs w:val="14"/>
          <w:lang w:val="en-GB" w:eastAsia="zh-CN"/>
        </w:rPr>
        <w:t>[16]</w:t>
      </w:r>
      <w:r>
        <w:rPr>
          <w:bCs/>
          <w:szCs w:val="14"/>
          <w:lang w:val="en-GB" w:eastAsia="zh-CN"/>
        </w:rPr>
        <w:fldChar w:fldCharType="end"/>
      </w:r>
      <w:r>
        <w:rPr>
          <w:rFonts w:eastAsiaTheme="minorEastAsia"/>
          <w:bCs/>
          <w:szCs w:val="14"/>
          <w:lang w:val="en-GB" w:eastAsia="zh-CN"/>
        </w:rPr>
        <w:t xml:space="preserve"> proposed that UE performs frequency hopping in SBFD slots if the bandwidth size of the UL subband is larger than a configured threshold and if there is resource available for the second hop, otherwise the UE disables frequency hopping in the SBF</w:t>
      </w:r>
      <w:r>
        <w:rPr>
          <w:rFonts w:eastAsiaTheme="minorEastAsia"/>
          <w:bCs/>
          <w:szCs w:val="14"/>
          <w:lang w:val="en-GB" w:eastAsia="zh-CN"/>
        </w:rPr>
        <w:t xml:space="preserve">D slot. Sharp </w:t>
      </w:r>
      <w:r>
        <w:rPr>
          <w:rFonts w:eastAsiaTheme="minorEastAsia"/>
          <w:bCs/>
          <w:szCs w:val="14"/>
          <w:lang w:val="en-GB" w:eastAsia="zh-CN"/>
        </w:rPr>
        <w:fldChar w:fldCharType="begin"/>
      </w:r>
      <w:r>
        <w:rPr>
          <w:bCs/>
          <w:szCs w:val="14"/>
          <w:lang w:val="en-GB" w:eastAsia="zh-CN"/>
        </w:rPr>
        <w:instrText>REF _Ref115975416 \r \h</w:instrText>
      </w:r>
      <w:r>
        <w:rPr>
          <w:rFonts w:eastAsiaTheme="minorEastAsia"/>
          <w:bCs/>
          <w:szCs w:val="14"/>
          <w:lang w:val="en-GB" w:eastAsia="zh-CN"/>
        </w:rPr>
      </w:r>
      <w:r>
        <w:rPr>
          <w:bCs/>
          <w:szCs w:val="14"/>
          <w:lang w:val="en-GB" w:eastAsia="zh-CN"/>
        </w:rPr>
        <w:fldChar w:fldCharType="separate"/>
      </w:r>
      <w:r>
        <w:rPr>
          <w:bCs/>
          <w:szCs w:val="14"/>
          <w:lang w:val="en-GB" w:eastAsia="zh-CN"/>
        </w:rPr>
        <w:t>[29]</w:t>
      </w:r>
      <w:r>
        <w:rPr>
          <w:bCs/>
          <w:szCs w:val="14"/>
          <w:lang w:val="en-GB" w:eastAsia="zh-CN"/>
        </w:rPr>
        <w:fldChar w:fldCharType="end"/>
      </w:r>
      <w:r>
        <w:rPr>
          <w:rFonts w:eastAsiaTheme="minorEastAsia"/>
          <w:bCs/>
          <w:szCs w:val="14"/>
          <w:lang w:val="en-GB" w:eastAsia="zh-CN"/>
        </w:rPr>
        <w:t xml:space="preserve"> think no frequency hopping enhancement is necessary for UE-specific PUCCH/PUSCH.</w:t>
      </w:r>
    </w:p>
    <w:p w:rsidR="003068CF" w:rsidRDefault="003068CF">
      <w:pPr>
        <w:rPr>
          <w:rFonts w:eastAsiaTheme="minorEastAsia"/>
          <w:lang w:eastAsia="zh-CN"/>
        </w:rPr>
      </w:pPr>
    </w:p>
    <w:p w:rsidR="003068CF" w:rsidRDefault="00E00CBF">
      <w:pPr>
        <w:pStyle w:val="4"/>
        <w:numPr>
          <w:ilvl w:val="3"/>
          <w:numId w:val="6"/>
        </w:numPr>
        <w:spacing w:before="240"/>
        <w:rPr>
          <w:rStyle w:val="30"/>
          <w:rFonts w:eastAsia="宋体"/>
          <w:b w:val="0"/>
        </w:rPr>
      </w:pPr>
      <w:r>
        <w:rPr>
          <w:rStyle w:val="30"/>
          <w:rFonts w:eastAsia="宋体"/>
          <w:b w:val="0"/>
          <w:lang w:eastAsia="zh-CN"/>
        </w:rPr>
        <w:t>PUSCH</w:t>
      </w:r>
    </w:p>
    <w:p w:rsidR="003068CF" w:rsidRDefault="00E00CBF">
      <w:pPr>
        <w:rPr>
          <w:rFonts w:eastAsiaTheme="minorEastAsia"/>
          <w:lang w:val="en-GB" w:eastAsia="zh-CN"/>
        </w:rPr>
      </w:pPr>
      <w:r>
        <w:rPr>
          <w:rFonts w:eastAsiaTheme="minorEastAsia"/>
          <w:lang w:val="en-GB" w:eastAsia="zh-CN"/>
        </w:rPr>
        <w:t>For the similar reason as for PUCCH, separate PUSCH configu</w:t>
      </w:r>
      <w:r>
        <w:rPr>
          <w:rFonts w:eastAsiaTheme="minorEastAsia"/>
          <w:lang w:val="en-GB" w:eastAsia="zh-CN"/>
        </w:rPr>
        <w:t xml:space="preserve">rations for SBFD and non-SBFD slots are discussed/proposed by ZTE </w:t>
      </w:r>
      <w:r>
        <w:rPr>
          <w:rFonts w:eastAsiaTheme="minorEastAsia"/>
          <w:lang w:val="en-GB" w:eastAsia="zh-CN"/>
        </w:rPr>
        <w:fldChar w:fldCharType="begin"/>
      </w:r>
      <w:r>
        <w:rPr>
          <w:lang w:val="en-GB" w:eastAsia="zh-CN"/>
        </w:rPr>
        <w:instrText>REF _Ref115859565 \r \h</w:instrText>
      </w:r>
      <w:r>
        <w:rPr>
          <w:rFonts w:eastAsiaTheme="minorEastAsia"/>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vivo </w:t>
      </w:r>
      <w:r>
        <w:rPr>
          <w:rFonts w:eastAsiaTheme="minorEastAsia"/>
          <w:lang w:val="en-GB" w:eastAsia="zh-CN"/>
        </w:rPr>
        <w:fldChar w:fldCharType="begin"/>
      </w:r>
      <w:r>
        <w:rPr>
          <w:lang w:val="en-GB" w:eastAsia="zh-CN"/>
        </w:rPr>
        <w:instrText>REF _Ref115859965 \r \h</w:instrText>
      </w:r>
      <w:r>
        <w:rPr>
          <w:rFonts w:eastAsiaTheme="minorEastAsia"/>
          <w:lang w:val="en-GB" w:eastAsia="zh-CN"/>
        </w:rPr>
      </w:r>
      <w:r>
        <w:rPr>
          <w:lang w:val="en-GB" w:eastAsia="zh-CN"/>
        </w:rPr>
        <w:fldChar w:fldCharType="separate"/>
      </w:r>
      <w:r>
        <w:rPr>
          <w:lang w:val="en-GB" w:eastAsia="zh-CN"/>
        </w:rPr>
        <w:t>[10]</w:t>
      </w:r>
      <w:r>
        <w:rPr>
          <w:lang w:val="en-GB" w:eastAsia="zh-CN"/>
        </w:rPr>
        <w:fldChar w:fldCharType="end"/>
      </w:r>
      <w:r>
        <w:rPr>
          <w:rFonts w:eastAsiaTheme="minorEastAsia"/>
          <w:lang w:val="en-GB" w:eastAsia="zh-CN"/>
        </w:rPr>
        <w:t xml:space="preserve">, CMCC </w:t>
      </w:r>
      <w:r>
        <w:rPr>
          <w:rFonts w:eastAsiaTheme="minorEastAsia"/>
          <w:lang w:val="en-GB" w:eastAsia="zh-CN"/>
        </w:rPr>
        <w:fldChar w:fldCharType="begin"/>
      </w:r>
      <w:r>
        <w:rPr>
          <w:lang w:val="en-GB" w:eastAsia="zh-CN"/>
        </w:rPr>
        <w:instrText>REF _Ref115880829 \r \h</w:instrText>
      </w:r>
      <w:r>
        <w:rPr>
          <w:rFonts w:eastAsiaTheme="minorEastAsia"/>
          <w:lang w:val="en-GB" w:eastAsia="zh-CN"/>
        </w:rPr>
      </w:r>
      <w:r>
        <w:rPr>
          <w:lang w:val="en-GB" w:eastAsia="zh-CN"/>
        </w:rPr>
        <w:fldChar w:fldCharType="separate"/>
      </w:r>
      <w:r>
        <w:rPr>
          <w:lang w:val="en-GB" w:eastAsia="zh-CN"/>
        </w:rPr>
        <w:t>[21]</w:t>
      </w:r>
      <w:r>
        <w:rPr>
          <w:lang w:val="en-GB" w:eastAsia="zh-CN"/>
        </w:rPr>
        <w:fldChar w:fldCharType="end"/>
      </w:r>
      <w:r>
        <w:rPr>
          <w:rFonts w:eastAsiaTheme="minorEastAsia"/>
          <w:lang w:val="en-GB" w:eastAsia="zh-CN"/>
        </w:rPr>
        <w:t xml:space="preserve">, Samsung </w:t>
      </w:r>
      <w:r>
        <w:rPr>
          <w:rFonts w:eastAsiaTheme="minorEastAsia"/>
          <w:lang w:val="en-GB" w:eastAsia="zh-CN"/>
        </w:rPr>
        <w:fldChar w:fldCharType="begin"/>
      </w:r>
      <w:r>
        <w:rPr>
          <w:lang w:val="en-GB" w:eastAsia="zh-CN"/>
        </w:rPr>
        <w:instrText>REF _Ref115878497 \r \h</w:instrText>
      </w:r>
      <w:r>
        <w:rPr>
          <w:rFonts w:eastAsiaTheme="minorEastAsia"/>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MediaTek </w:t>
      </w:r>
      <w:r>
        <w:rPr>
          <w:rFonts w:eastAsiaTheme="minorEastAsia"/>
          <w:lang w:val="en-GB" w:eastAsia="zh-CN"/>
        </w:rPr>
        <w:fldChar w:fldCharType="begin"/>
      </w:r>
      <w:r>
        <w:rPr>
          <w:lang w:val="en-GB" w:eastAsia="zh-CN"/>
        </w:rPr>
        <w:instrText>REF _Ref115956810 \r \h</w:instrText>
      </w:r>
      <w:r>
        <w:rPr>
          <w:rFonts w:eastAsiaTheme="minorEastAsia"/>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WILUS </w:t>
      </w:r>
      <w:r>
        <w:rPr>
          <w:rFonts w:eastAsiaTheme="minorEastAsia"/>
          <w:lang w:val="en-GB" w:eastAsia="zh-CN"/>
        </w:rPr>
        <w:fldChar w:fldCharType="begin"/>
      </w:r>
      <w:r>
        <w:rPr>
          <w:lang w:val="en-GB" w:eastAsia="zh-CN"/>
        </w:rPr>
        <w:instrText>REF _Ref115964090 \r \h</w:instrText>
      </w:r>
      <w:r>
        <w:rPr>
          <w:rFonts w:eastAsiaTheme="minorEastAsia"/>
          <w:lang w:val="en-GB" w:eastAsia="zh-CN"/>
        </w:rPr>
      </w:r>
      <w:r>
        <w:rPr>
          <w:lang w:val="en-GB" w:eastAsia="zh-CN"/>
        </w:rPr>
        <w:fldChar w:fldCharType="separate"/>
      </w:r>
      <w:r>
        <w:rPr>
          <w:lang w:val="en-GB" w:eastAsia="zh-CN"/>
        </w:rPr>
        <w:t>[35</w:t>
      </w:r>
      <w:r>
        <w:rPr>
          <w:lang w:val="en-GB" w:eastAsia="zh-CN"/>
        </w:rPr>
        <w:t>]</w:t>
      </w:r>
      <w:r>
        <w:rPr>
          <w:lang w:val="en-GB" w:eastAsia="zh-CN"/>
        </w:rPr>
        <w:fldChar w:fldCharType="end"/>
      </w:r>
      <w:r>
        <w:rPr>
          <w:rFonts w:eastAsiaTheme="minorEastAsia"/>
          <w:lang w:val="en-GB" w:eastAsia="zh-CN"/>
        </w:rPr>
        <w:t xml:space="preserve">. To be more specific, </w:t>
      </w:r>
      <w:r>
        <w:rPr>
          <w:rFonts w:eastAsiaTheme="minorEastAsia"/>
          <w:lang w:eastAsia="zh-CN"/>
        </w:rPr>
        <w:t>CMCC, Samsung and WILUS considered separate configuration for PUSCH frequency hopping. MediaTek considered separate FDRA for CG-PUSCH.</w:t>
      </w:r>
    </w:p>
    <w:p w:rsidR="003068CF" w:rsidRDefault="003068CF">
      <w:pPr>
        <w:rPr>
          <w:rFonts w:eastAsiaTheme="minorEastAsia"/>
          <w:lang w:val="en-GB" w:eastAsia="zh-CN"/>
        </w:rPr>
      </w:pPr>
    </w:p>
    <w:p w:rsidR="003068CF" w:rsidRDefault="00E00CBF">
      <w:pPr>
        <w:rPr>
          <w:rFonts w:eastAsiaTheme="minorEastAsia"/>
          <w:lang w:val="en-GB" w:eastAsia="zh-CN"/>
        </w:rPr>
      </w:pPr>
      <w:r>
        <w:rPr>
          <w:rFonts w:eastAsiaTheme="minorEastAsia"/>
          <w:lang w:val="en-GB" w:eastAsia="zh-CN"/>
        </w:rPr>
        <w:t>For PUSCH repetition, similar</w:t>
      </w:r>
      <w:r>
        <w:rPr>
          <w:rFonts w:eastAsiaTheme="minorEastAsia"/>
          <w:lang w:val="en-GB" w:eastAsia="zh-CN"/>
        </w:rPr>
        <w:t xml:space="preserve"> issue as for PDSCH exists. Samsung considered one possibility to </w:t>
      </w:r>
      <w:r>
        <w:rPr>
          <w:color w:val="000000" w:themeColor="text1"/>
        </w:rPr>
        <w:t>restrict multi-slot PUSCH transmissions to only use the SBFD slots but not the normal UL slot in time-domain.</w:t>
      </w:r>
      <w:r>
        <w:rPr>
          <w:rFonts w:eastAsiaTheme="minorEastAsia"/>
          <w:color w:val="000000" w:themeColor="text1"/>
          <w:lang w:eastAsia="zh-CN"/>
        </w:rPr>
        <w:t xml:space="preserve"> MediaTek considered possible approach </w:t>
      </w:r>
      <w:r>
        <w:rPr>
          <w:lang w:eastAsia="en-GB"/>
        </w:rPr>
        <w:t xml:space="preserve">to support two FDRA for DG-PUSCH </w:t>
      </w:r>
      <w:r>
        <w:rPr>
          <w:lang w:eastAsia="en-GB"/>
        </w:rPr>
        <w:t>repetition</w:t>
      </w:r>
      <w:r>
        <w:rPr>
          <w:rFonts w:eastAsiaTheme="minorEastAsia"/>
          <w:lang w:eastAsia="zh-CN"/>
        </w:rPr>
        <w:t xml:space="preserve">, or to </w:t>
      </w:r>
      <w:r>
        <w:rPr>
          <w:lang w:eastAsia="en-GB"/>
        </w:rPr>
        <w:t>allow the repetitions to be performed on specific set of slots (e.g., UL-only slots) and skipped on other set of slots (e.g., SBFD slots).</w:t>
      </w:r>
      <w:r>
        <w:rPr>
          <w:rFonts w:eastAsiaTheme="minorEastAsia"/>
          <w:lang w:eastAsia="zh-CN"/>
        </w:rPr>
        <w:t xml:space="preserve"> In addition, t</w:t>
      </w:r>
      <w:r>
        <w:rPr>
          <w:lang w:eastAsia="en-GB"/>
        </w:rPr>
        <w:t>he UE can skip repetitions that overlap with the DL subband in SBFD slots.</w:t>
      </w:r>
    </w:p>
    <w:p w:rsidR="003068CF" w:rsidRDefault="003068CF">
      <w:pPr>
        <w:rPr>
          <w:rFonts w:eastAsiaTheme="minorEastAsia"/>
          <w:lang w:val="en-GB" w:eastAsia="zh-CN"/>
        </w:rPr>
      </w:pPr>
    </w:p>
    <w:p w:rsidR="003068CF" w:rsidRDefault="00E00CBF">
      <w:pPr>
        <w:rPr>
          <w:rFonts w:eastAsiaTheme="minorEastAsia"/>
          <w:lang w:val="en-GB" w:eastAsia="zh-CN"/>
        </w:rPr>
      </w:pPr>
      <w:r>
        <w:rPr>
          <w:rFonts w:eastAsiaTheme="minorEastAsia"/>
          <w:lang w:val="en-GB" w:eastAsia="zh-CN"/>
        </w:rPr>
        <w:t xml:space="preserve">For CG PUSCH, similar issue as for SPS PDSCH exists. MediaTek, Nokia proposed to support two FDRA for CG-PUSCH transmission based on slot type and support skipping of periodic transmissions (e.g., CG-PUSCH) in SBFD slots. Panasonic think </w:t>
      </w:r>
      <w:r>
        <w:rPr>
          <w:rFonts w:eastAsiaTheme="minorEastAsia"/>
          <w:lang w:val="en-GB" w:eastAsia="ja-JP"/>
        </w:rPr>
        <w:t>it is preferable t</w:t>
      </w:r>
      <w:r>
        <w:rPr>
          <w:rFonts w:eastAsiaTheme="minorEastAsia"/>
          <w:lang w:val="en-GB" w:eastAsia="ja-JP"/>
        </w:rPr>
        <w:t>o decouple the configured UL transmission from the configuration/operation of SBFD symbol/slot.</w:t>
      </w:r>
      <w:r>
        <w:rPr>
          <w:rFonts w:eastAsiaTheme="minorEastAsia"/>
          <w:lang w:val="en-GB" w:eastAsia="zh-CN"/>
        </w:rPr>
        <w:t xml:space="preserve"> </w:t>
      </w:r>
      <w:r>
        <w:rPr>
          <w:rFonts w:eastAsiaTheme="minorEastAsia"/>
          <w:lang w:val="en-GB" w:eastAsia="ja-JP"/>
        </w:rPr>
        <w:t xml:space="preserve">For example, the configured UL transmission can be associated </w:t>
      </w:r>
      <w:r>
        <w:rPr>
          <w:rFonts w:eastAsiaTheme="minorEastAsia"/>
          <w:lang w:val="en-GB" w:eastAsia="ja-JP"/>
        </w:rPr>
        <w:lastRenderedPageBreak/>
        <w:t>with an applicable symbol type (e.g. SBFD symbol vs. normal UL symbol), such that UE will skip the</w:t>
      </w:r>
      <w:r>
        <w:rPr>
          <w:rFonts w:eastAsiaTheme="minorEastAsia"/>
          <w:lang w:val="en-GB" w:eastAsia="ja-JP"/>
        </w:rPr>
        <w:t xml:space="preserve"> UL transmission instance if it is not overlapping with the applicable symbol type.</w:t>
      </w:r>
    </w:p>
    <w:p w:rsidR="003068CF" w:rsidRDefault="003068CF">
      <w:pPr>
        <w:rPr>
          <w:rFonts w:eastAsiaTheme="minorEastAsia"/>
          <w:lang w:val="en-GB" w:eastAsia="zh-CN"/>
        </w:rPr>
      </w:pPr>
    </w:p>
    <w:p w:rsidR="003068CF" w:rsidRDefault="00E00CBF">
      <w:pPr>
        <w:rPr>
          <w:rFonts w:eastAsiaTheme="minorEastAsia"/>
          <w:lang w:val="en-GB" w:eastAsia="zh-CN"/>
        </w:rPr>
      </w:pPr>
      <w:r>
        <w:rPr>
          <w:rFonts w:eastAsiaTheme="minorEastAsia"/>
          <w:lang w:val="en-GB" w:eastAsia="zh-CN"/>
        </w:rPr>
        <w:t xml:space="preserve">For PUSCH frequency hopping, similar issue as for PUCCH exists and similar enhancements are considered. </w:t>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In addition, Qualcomm proposed to further study the impact/potent</w:t>
      </w:r>
      <w:r>
        <w:rPr>
          <w:rFonts w:eastAsiaTheme="minorEastAsia"/>
          <w:lang w:eastAsia="zh-CN"/>
        </w:rPr>
        <w:t>ial of enhancement of available slot counting in SBFD.</w:t>
      </w:r>
    </w:p>
    <w:p w:rsidR="003068CF" w:rsidRDefault="00E00CBF">
      <w:pPr>
        <w:pStyle w:val="4"/>
        <w:numPr>
          <w:ilvl w:val="3"/>
          <w:numId w:val="6"/>
        </w:numPr>
        <w:spacing w:before="240"/>
        <w:rPr>
          <w:rStyle w:val="30"/>
          <w:rFonts w:eastAsia="宋体"/>
          <w:b w:val="0"/>
        </w:rPr>
      </w:pPr>
      <w:r>
        <w:rPr>
          <w:rStyle w:val="30"/>
          <w:rFonts w:eastAsia="宋体"/>
          <w:b w:val="0"/>
        </w:rPr>
        <w:t>SRS</w:t>
      </w:r>
    </w:p>
    <w:p w:rsidR="003068CF" w:rsidRDefault="00E00CBF">
      <w:pPr>
        <w:rPr>
          <w:rFonts w:eastAsiaTheme="minorEastAsia"/>
          <w:lang w:val="en-GB" w:eastAsia="zh-CN"/>
        </w:rPr>
      </w:pPr>
      <w:r>
        <w:rPr>
          <w:rFonts w:eastAsiaTheme="minorEastAsia"/>
          <w:lang w:val="en-GB" w:eastAsia="zh-CN"/>
        </w:rPr>
        <w:t xml:space="preserve">Separate SRS configurations for SBFD and non-SBFD slots are discussed/proposed by ZTE </w:t>
      </w:r>
      <w:r>
        <w:rPr>
          <w:rFonts w:eastAsiaTheme="minorEastAsia"/>
          <w:lang w:val="en-GB" w:eastAsia="zh-CN"/>
        </w:rPr>
        <w:fldChar w:fldCharType="begin"/>
      </w:r>
      <w:r>
        <w:rPr>
          <w:lang w:val="en-GB" w:eastAsia="zh-CN"/>
        </w:rPr>
        <w:instrText>REF _Ref115859565 \r \h</w:instrText>
      </w:r>
      <w:r>
        <w:rPr>
          <w:rFonts w:eastAsiaTheme="minorEastAsia"/>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CATT </w:t>
      </w:r>
      <w:r>
        <w:rPr>
          <w:rFonts w:eastAsiaTheme="minorEastAsia"/>
          <w:lang w:val="en-GB" w:eastAsia="zh-CN"/>
        </w:rPr>
        <w:fldChar w:fldCharType="begin"/>
      </w:r>
      <w:r>
        <w:rPr>
          <w:lang w:val="en-GB" w:eastAsia="zh-CN"/>
        </w:rPr>
        <w:instrText>REF _Ref115</w:instrText>
      </w:r>
      <w:r>
        <w:rPr>
          <w:lang w:val="en-GB" w:eastAsia="zh-CN"/>
        </w:rPr>
        <w:instrText>856486 \r \h</w:instrText>
      </w:r>
      <w:r>
        <w:rPr>
          <w:rFonts w:eastAsiaTheme="minorEastAsia"/>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w:t>
      </w:r>
      <w:proofErr w:type="gramStart"/>
      <w:r>
        <w:rPr>
          <w:rFonts w:eastAsiaTheme="minorEastAsia"/>
          <w:lang w:val="en-GB" w:eastAsia="zh-CN"/>
        </w:rPr>
        <w:t xml:space="preserve">CMCC </w:t>
      </w:r>
      <w:r>
        <w:rPr>
          <w:rFonts w:eastAsiaTheme="minorEastAsia"/>
          <w:lang w:val="en-GB" w:eastAsia="zh-CN"/>
        </w:rPr>
        <w:fldChar w:fldCharType="begin"/>
      </w:r>
      <w:r>
        <w:rPr>
          <w:lang w:val="en-GB" w:eastAsia="zh-CN"/>
        </w:rPr>
        <w:instrText>REF _Ref115880829 \r \h</w:instrText>
      </w:r>
      <w:r>
        <w:rPr>
          <w:rFonts w:eastAsiaTheme="minorEastAsia"/>
          <w:lang w:val="en-GB" w:eastAsia="zh-CN"/>
        </w:rPr>
      </w:r>
      <w:r>
        <w:rPr>
          <w:lang w:val="en-GB" w:eastAsia="zh-CN"/>
        </w:rPr>
        <w:fldChar w:fldCharType="separate"/>
      </w:r>
      <w:r>
        <w:rPr>
          <w:lang w:val="en-GB" w:eastAsia="zh-CN"/>
        </w:rPr>
        <w:t>[21</w:t>
      </w:r>
      <w:proofErr w:type="gramEnd"/>
      <w:r>
        <w:rPr>
          <w:lang w:val="en-GB" w:eastAsia="zh-CN"/>
        </w:rPr>
        <w:t>]</w:t>
      </w:r>
      <w:r>
        <w:rPr>
          <w:lang w:val="en-GB" w:eastAsia="zh-CN"/>
        </w:rPr>
        <w:fldChar w:fldCharType="end"/>
      </w:r>
      <w:r>
        <w:rPr>
          <w:rFonts w:eastAsiaTheme="minorEastAsia"/>
          <w:lang w:val="en-GB" w:eastAsia="zh-CN"/>
        </w:rPr>
        <w:t>.</w:t>
      </w:r>
    </w:p>
    <w:p w:rsidR="003068CF" w:rsidRDefault="00E00CBF">
      <w:pPr>
        <w:rPr>
          <w:rFonts w:eastAsiaTheme="minorEastAsia"/>
          <w:lang w:val="en-GB" w:eastAsia="zh-CN"/>
        </w:rPr>
      </w:pPr>
      <w:r>
        <w:rPr>
          <w:rFonts w:eastAsiaTheme="minorEastAsia"/>
          <w:lang w:val="en-GB" w:eastAsia="zh-CN"/>
        </w:rPr>
        <w:t xml:space="preserve">MediaTek </w:t>
      </w:r>
      <w:r>
        <w:rPr>
          <w:rFonts w:eastAsiaTheme="minorEastAsia"/>
          <w:lang w:val="en-GB" w:eastAsia="zh-CN"/>
        </w:rPr>
        <w:fldChar w:fldCharType="begin"/>
      </w:r>
      <w:r>
        <w:rPr>
          <w:lang w:val="en-GB" w:eastAsia="zh-CN"/>
        </w:rPr>
        <w:instrText>REF _Ref115956810 \r \h</w:instrText>
      </w:r>
      <w:r>
        <w:rPr>
          <w:rFonts w:eastAsiaTheme="minorEastAsia"/>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considered SRS resource colliding with DL subband in {UDU} pattern and observed that </w:t>
      </w:r>
      <w:r>
        <w:rPr>
          <w:rFonts w:eastAsiaTheme="minorEastAsia"/>
          <w:lang w:val="en-GB" w:eastAsia="zh-CN"/>
        </w:rPr>
        <w:t>for periodic and semi-persistent SRS transmission, a single frequency domain resource allocation is configured for all UL slots. This may impact flexibility in resource allocation in SBFD since it has two types of slots with different bandwidths and for SR</w:t>
      </w:r>
      <w:r>
        <w:rPr>
          <w:rFonts w:eastAsiaTheme="minorEastAsia"/>
          <w:lang w:val="en-GB" w:eastAsia="zh-CN"/>
        </w:rPr>
        <w:t>S transmission in SBFD, the resource allocation with and without frequency hopping may not be confined within the UL subband of a SBFD partitioned slot. Corresponding enhancements were proposed.</w:t>
      </w:r>
    </w:p>
    <w:p w:rsidR="003068CF" w:rsidRDefault="003068CF">
      <w:pPr>
        <w:rPr>
          <w:rFonts w:eastAsiaTheme="minorEastAsia"/>
          <w:lang w:eastAsia="zh-CN"/>
        </w:rPr>
      </w:pPr>
    </w:p>
    <w:p w:rsidR="003068CF" w:rsidRDefault="00E00CBF">
      <w:pPr>
        <w:pStyle w:val="3"/>
        <w:numPr>
          <w:ilvl w:val="2"/>
          <w:numId w:val="6"/>
        </w:numPr>
        <w:rPr>
          <w:rStyle w:val="30"/>
        </w:rPr>
      </w:pPr>
      <w:bookmarkStart w:id="7" w:name="_Ref111638606"/>
      <w:r>
        <w:rPr>
          <w:rStyle w:val="30"/>
          <w:b/>
        </w:rPr>
        <w:t>UE collision handling</w:t>
      </w:r>
      <w:bookmarkEnd w:id="7"/>
    </w:p>
    <w:p w:rsidR="003068CF" w:rsidRDefault="00E00CBF">
      <w:pPr>
        <w:rPr>
          <w:rFonts w:eastAsiaTheme="minorEastAsia"/>
          <w:lang w:eastAsia="zh-CN"/>
        </w:rPr>
      </w:pPr>
      <w:r>
        <w:rPr>
          <w:rFonts w:eastAsiaTheme="minorEastAsia"/>
          <w:lang w:eastAsia="zh-CN"/>
        </w:rPr>
        <w:t xml:space="preserve">For the Rel-18 duplex operation, SBFD </w:t>
      </w:r>
      <w:r>
        <w:rPr>
          <w:rFonts w:eastAsiaTheme="minorEastAsia"/>
          <w:lang w:eastAsia="zh-CN"/>
        </w:rPr>
        <w:t xml:space="preserve">operation will be supported at the gNB side, while UE only supports half duplex operation. Collision between DL signal/channel and UL signal/channel can occur for the baseline operation within a TDD carrier, i.e. </w:t>
      </w:r>
      <w:r>
        <w:rPr>
          <w:rFonts w:ascii="Times" w:eastAsia="Batang" w:hAnsi="Times"/>
          <w:szCs w:val="24"/>
          <w:lang w:val="en-GB"/>
        </w:rPr>
        <w:t>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w:t>
      </w:r>
      <w:r>
        <w:rPr>
          <w:rFonts w:ascii="Times" w:eastAsia="Batang" w:hAnsi="Times"/>
          <w:szCs w:val="24"/>
          <w:lang w:val="en-GB"/>
        </w:rPr>
        <w:t>nd UL BWP pair with aligned center frequencies</w:t>
      </w:r>
      <w:r>
        <w:rPr>
          <w:rFonts w:eastAsiaTheme="minorEastAsia"/>
          <w:lang w:eastAsia="zh-CN"/>
        </w:rPr>
        <w:t>.</w:t>
      </w:r>
    </w:p>
    <w:p w:rsidR="003068CF" w:rsidRDefault="00E00CBF">
      <w:pPr>
        <w:rPr>
          <w:rFonts w:eastAsiaTheme="minorEastAsia"/>
          <w:lang w:eastAsia="zh-CN"/>
        </w:rPr>
      </w:pPr>
      <w:r>
        <w:rPr>
          <w:rFonts w:eastAsiaTheme="minorEastAsia"/>
          <w:lang w:eastAsia="zh-CN"/>
        </w:rPr>
        <w:t>For discussion purpose, the following definitions are provided.</w:t>
      </w:r>
    </w:p>
    <w:p w:rsidR="003068CF" w:rsidRDefault="00E00CBF">
      <w:pPr>
        <w:pStyle w:val="afd"/>
        <w:numPr>
          <w:ilvl w:val="0"/>
          <w:numId w:val="15"/>
        </w:numPr>
        <w:rPr>
          <w:rFonts w:eastAsiaTheme="minorEastAsia"/>
        </w:rPr>
      </w:pPr>
      <w:r>
        <w:rPr>
          <w:rFonts w:eastAsiaTheme="minorEastAsia"/>
        </w:rPr>
        <w:t>Definitions:</w:t>
      </w:r>
    </w:p>
    <w:p w:rsidR="003068CF" w:rsidRDefault="00E00CBF">
      <w:pPr>
        <w:pStyle w:val="afd"/>
        <w:numPr>
          <w:ilvl w:val="1"/>
          <w:numId w:val="15"/>
        </w:numPr>
        <w:rPr>
          <w:rFonts w:eastAsiaTheme="minorEastAsia"/>
          <w:i/>
          <w:iCs/>
        </w:rPr>
      </w:pPr>
      <w:r>
        <w:rPr>
          <w:rFonts w:eastAsiaTheme="minorEastAsia"/>
          <w:b/>
        </w:rPr>
        <w:t>Semi D</w:t>
      </w:r>
      <w:r>
        <w:rPr>
          <w:rFonts w:eastAsiaTheme="minorEastAsia"/>
        </w:rPr>
        <w:t xml:space="preserve">: symbols configured as DL in </w:t>
      </w:r>
      <w:r>
        <w:rPr>
          <w:i/>
          <w:iCs/>
        </w:rPr>
        <w:t>tdd-UL-DL-ConfigurationCommon and/or tdd-UL-DL-ConfigurationDedicated</w:t>
      </w:r>
    </w:p>
    <w:p w:rsidR="003068CF" w:rsidRDefault="00E00CBF">
      <w:pPr>
        <w:pStyle w:val="afd"/>
        <w:numPr>
          <w:ilvl w:val="1"/>
          <w:numId w:val="15"/>
        </w:numPr>
        <w:rPr>
          <w:rFonts w:eastAsiaTheme="minorEastAsia"/>
          <w:i/>
          <w:iCs/>
        </w:rPr>
      </w:pPr>
      <w:r>
        <w:rPr>
          <w:rFonts w:eastAsiaTheme="minorEastAsia"/>
          <w:b/>
        </w:rPr>
        <w:t>Semi U</w:t>
      </w:r>
      <w:r>
        <w:rPr>
          <w:rFonts w:eastAsiaTheme="minorEastAsia"/>
        </w:rPr>
        <w:t>: symbols configure</w:t>
      </w:r>
      <w:r>
        <w:rPr>
          <w:rFonts w:eastAsiaTheme="minorEastAsia"/>
        </w:rPr>
        <w:t xml:space="preserve">d as UL in </w:t>
      </w:r>
      <w:r>
        <w:rPr>
          <w:i/>
          <w:iCs/>
        </w:rPr>
        <w:t>tdd-UL-DL-ConfigurationCommon and/or tdd-UL-DL-ConfigurationDedicated</w:t>
      </w:r>
    </w:p>
    <w:p w:rsidR="003068CF" w:rsidRDefault="00E00CBF">
      <w:pPr>
        <w:pStyle w:val="afd"/>
        <w:numPr>
          <w:ilvl w:val="1"/>
          <w:numId w:val="15"/>
        </w:numPr>
        <w:rPr>
          <w:rFonts w:eastAsiaTheme="minorEastAsia"/>
        </w:rPr>
      </w:pPr>
      <w:r>
        <w:rPr>
          <w:rFonts w:eastAsiaTheme="minorEastAsia"/>
          <w:b/>
        </w:rPr>
        <w:t>UL</w:t>
      </w:r>
      <w:r>
        <w:rPr>
          <w:rFonts w:eastAsiaTheme="minorEastAsia"/>
        </w:rPr>
        <w:t>: dynamic and semi-static PUCCH/PUSCH/SRS transmissions</w:t>
      </w:r>
    </w:p>
    <w:p w:rsidR="003068CF" w:rsidRDefault="00E00CBF">
      <w:pPr>
        <w:pStyle w:val="afd"/>
        <w:numPr>
          <w:ilvl w:val="1"/>
          <w:numId w:val="15"/>
        </w:numPr>
        <w:rPr>
          <w:rFonts w:eastAsiaTheme="minorEastAsia"/>
        </w:rPr>
      </w:pPr>
      <w:r>
        <w:rPr>
          <w:rFonts w:eastAsiaTheme="minorEastAsia"/>
          <w:b/>
        </w:rPr>
        <w:t>DL</w:t>
      </w:r>
      <w:r>
        <w:rPr>
          <w:rFonts w:eastAsiaTheme="minorEastAsia"/>
        </w:rPr>
        <w:t>: dynamic and semi-static PDCCH/PDSCH/CSI-RS receptions</w:t>
      </w:r>
    </w:p>
    <w:p w:rsidR="003068CF" w:rsidRDefault="00E00CBF">
      <w:pPr>
        <w:rPr>
          <w:rFonts w:eastAsiaTheme="minorEastAsia"/>
          <w:lang w:eastAsia="zh-CN"/>
        </w:rPr>
      </w:pPr>
      <w:r>
        <w:rPr>
          <w:rFonts w:eastAsiaTheme="minorEastAsia"/>
          <w:lang w:eastAsia="zh-CN"/>
        </w:rPr>
        <w:t xml:space="preserve">Based on companies’ contributions, the following collision cases were discussed. </w:t>
      </w:r>
    </w:p>
    <w:p w:rsidR="003068CF" w:rsidRDefault="00E00CBF">
      <w:pPr>
        <w:pStyle w:val="afd"/>
        <w:numPr>
          <w:ilvl w:val="0"/>
          <w:numId w:val="15"/>
        </w:numPr>
        <w:rPr>
          <w:rFonts w:eastAsiaTheme="minorEastAsia"/>
        </w:rPr>
      </w:pPr>
      <w:r>
        <w:rPr>
          <w:rFonts w:eastAsiaTheme="minorEastAsia"/>
        </w:rPr>
        <w:t>Case 1: UL vs. DL</w:t>
      </w:r>
    </w:p>
    <w:p w:rsidR="003068CF" w:rsidRDefault="00E00CBF">
      <w:pPr>
        <w:pStyle w:val="afd"/>
        <w:numPr>
          <w:ilvl w:val="0"/>
          <w:numId w:val="15"/>
        </w:numPr>
        <w:rPr>
          <w:rFonts w:eastAsiaTheme="minorEastAsia"/>
        </w:rPr>
      </w:pPr>
      <w:r>
        <w:rPr>
          <w:rFonts w:eastAsiaTheme="minorEastAsia"/>
        </w:rPr>
        <w:t>Case 2: Semi D vs. UL</w:t>
      </w:r>
    </w:p>
    <w:p w:rsidR="003068CF" w:rsidRDefault="00E00CBF">
      <w:pPr>
        <w:pStyle w:val="afd"/>
        <w:numPr>
          <w:ilvl w:val="0"/>
          <w:numId w:val="15"/>
        </w:numPr>
        <w:rPr>
          <w:rFonts w:eastAsiaTheme="minorEastAsia"/>
        </w:rPr>
      </w:pPr>
      <w:r>
        <w:rPr>
          <w:rFonts w:eastAsiaTheme="minorEastAsia"/>
        </w:rPr>
        <w:t>Case 3: SSB vs. UL</w:t>
      </w:r>
    </w:p>
    <w:p w:rsidR="003068CF" w:rsidRDefault="00E00CBF">
      <w:pPr>
        <w:pStyle w:val="afd"/>
        <w:numPr>
          <w:ilvl w:val="0"/>
          <w:numId w:val="15"/>
        </w:numPr>
        <w:rPr>
          <w:rFonts w:eastAsiaTheme="minorEastAsia"/>
        </w:rPr>
      </w:pPr>
      <w:r>
        <w:rPr>
          <w:rFonts w:eastAsiaTheme="minorEastAsia"/>
        </w:rPr>
        <w:t>Case 4: Type 0 CSS vs. UL</w:t>
      </w:r>
    </w:p>
    <w:p w:rsidR="003068CF" w:rsidRDefault="00E00CBF">
      <w:pPr>
        <w:pStyle w:val="afd"/>
        <w:numPr>
          <w:ilvl w:val="0"/>
          <w:numId w:val="15"/>
        </w:numPr>
        <w:rPr>
          <w:rFonts w:eastAsiaTheme="minorEastAsia"/>
        </w:rPr>
      </w:pPr>
      <w:r>
        <w:rPr>
          <w:rFonts w:eastAsiaTheme="minorEastAsia"/>
        </w:rPr>
        <w:t>Case 5: Semi D vs. valid RO</w:t>
      </w:r>
    </w:p>
    <w:p w:rsidR="003068CF" w:rsidRDefault="00E00CBF">
      <w:pPr>
        <w:pStyle w:val="afd"/>
        <w:numPr>
          <w:ilvl w:val="0"/>
          <w:numId w:val="15"/>
        </w:numPr>
        <w:rPr>
          <w:rFonts w:eastAsiaTheme="minorEastAsia"/>
        </w:rPr>
      </w:pPr>
      <w:r>
        <w:rPr>
          <w:rFonts w:eastAsiaTheme="minorEastAsia"/>
        </w:rPr>
        <w:t>Case 6: valid RO vs. DL</w:t>
      </w:r>
    </w:p>
    <w:p w:rsidR="003068CF" w:rsidRDefault="00E00CBF">
      <w:pPr>
        <w:pStyle w:val="afd"/>
        <w:numPr>
          <w:ilvl w:val="0"/>
          <w:numId w:val="15"/>
        </w:numPr>
        <w:rPr>
          <w:rFonts w:eastAsiaTheme="minorEastAsia"/>
        </w:rPr>
      </w:pPr>
      <w:r>
        <w:rPr>
          <w:rFonts w:eastAsiaTheme="minorEastAsia"/>
        </w:rPr>
        <w:t>Case 7: Semi U vs. DL</w:t>
      </w:r>
    </w:p>
    <w:p w:rsidR="003068CF" w:rsidRDefault="00E00CBF">
      <w:pPr>
        <w:pStyle w:val="afd"/>
        <w:numPr>
          <w:ilvl w:val="0"/>
          <w:numId w:val="15"/>
        </w:numPr>
        <w:rPr>
          <w:rFonts w:eastAsiaTheme="minorEastAsia"/>
        </w:rPr>
      </w:pPr>
      <w:r>
        <w:rPr>
          <w:rFonts w:eastAsiaTheme="minorEastAsia"/>
        </w:rPr>
        <w:t xml:space="preserve">Case 8: Semi U </w:t>
      </w:r>
      <w:r>
        <w:rPr>
          <w:rFonts w:eastAsiaTheme="minorEastAsia"/>
        </w:rPr>
        <w:t>vs. SSB</w:t>
      </w:r>
    </w:p>
    <w:p w:rsidR="003068CF" w:rsidRDefault="00E00CBF">
      <w:pPr>
        <w:pStyle w:val="afd"/>
        <w:numPr>
          <w:ilvl w:val="0"/>
          <w:numId w:val="15"/>
        </w:numPr>
        <w:rPr>
          <w:rFonts w:eastAsiaTheme="minorEastAsia"/>
          <w:lang w:val="es-ES"/>
        </w:rPr>
      </w:pPr>
      <w:r>
        <w:rPr>
          <w:rFonts w:eastAsiaTheme="minorEastAsia"/>
          <w:lang w:val="es-ES"/>
        </w:rPr>
        <w:t>Case 9: Semi U vs. CORESET 0</w:t>
      </w:r>
    </w:p>
    <w:p w:rsidR="003068CF" w:rsidRDefault="00E00CBF">
      <w:pPr>
        <w:spacing w:before="120"/>
        <w:rPr>
          <w:rFonts w:eastAsiaTheme="minorEastAsia"/>
          <w:lang w:eastAsia="zh-CN"/>
        </w:rPr>
      </w:pPr>
      <w:r>
        <w:rPr>
          <w:rFonts w:eastAsiaTheme="minorEastAsia"/>
          <w:lang w:eastAsia="zh-CN"/>
        </w:rPr>
        <w:t xml:space="preserve">Among the cases, Case 7/8/9 target for SBFD operation in legacy UL symbols and should be de-prioritized according to RAN decision. Case 5 and 6 are related the initial access in UL subband discussed in </w:t>
      </w:r>
      <w:r>
        <w:rPr>
          <w:rFonts w:eastAsiaTheme="minorEastAsia"/>
          <w:lang w:eastAsia="zh-CN"/>
        </w:rPr>
        <w:fldChar w:fldCharType="begin"/>
      </w:r>
      <w:r>
        <w:rPr>
          <w:lang w:eastAsia="zh-CN"/>
        </w:rPr>
        <w:instrText>REF _Ref116046249 \r \h</w:instrText>
      </w:r>
      <w:r>
        <w:rPr>
          <w:rFonts w:eastAsiaTheme="minorEastAsia"/>
          <w:lang w:eastAsia="zh-CN"/>
        </w:rPr>
      </w:r>
      <w:r>
        <w:rPr>
          <w:lang w:eastAsia="zh-CN"/>
        </w:rPr>
        <w:fldChar w:fldCharType="separate"/>
      </w:r>
      <w:r>
        <w:rPr>
          <w:lang w:eastAsia="zh-CN"/>
        </w:rPr>
        <w:t>2.1.6.</w:t>
      </w:r>
      <w:r>
        <w:rPr>
          <w:lang w:eastAsia="zh-CN"/>
        </w:rPr>
        <w:fldChar w:fldCharType="end"/>
      </w:r>
      <w:r>
        <w:rPr>
          <w:rFonts w:eastAsiaTheme="minorEastAsia"/>
          <w:lang w:eastAsia="zh-CN"/>
        </w:rPr>
        <w:t xml:space="preserve"> </w:t>
      </w:r>
      <w:proofErr w:type="gramStart"/>
      <w:r>
        <w:rPr>
          <w:rFonts w:eastAsiaTheme="minorEastAsia"/>
          <w:lang w:eastAsia="zh-CN"/>
        </w:rPr>
        <w:t>and</w:t>
      </w:r>
      <w:proofErr w:type="gramEnd"/>
      <w:r>
        <w:rPr>
          <w:rFonts w:eastAsiaTheme="minorEastAsia"/>
          <w:lang w:eastAsia="zh-CN"/>
        </w:rPr>
        <w:t xml:space="preserve"> can be discussed later. </w:t>
      </w:r>
    </w:p>
    <w:p w:rsidR="003068CF" w:rsidRDefault="00E00CBF">
      <w:pPr>
        <w:spacing w:before="120"/>
        <w:rPr>
          <w:rFonts w:eastAsiaTheme="minorEastAsia"/>
          <w:b/>
          <w:u w:val="single"/>
        </w:rPr>
      </w:pPr>
      <w:r>
        <w:rPr>
          <w:rFonts w:eastAsiaTheme="minorEastAsia"/>
          <w:b/>
          <w:u w:val="single"/>
        </w:rPr>
        <w:t xml:space="preserve">Case </w:t>
      </w:r>
      <w:r>
        <w:rPr>
          <w:rFonts w:eastAsiaTheme="minorEastAsia"/>
          <w:b/>
          <w:u w:val="single"/>
          <w:lang w:eastAsia="zh-CN"/>
        </w:rPr>
        <w:t>1</w:t>
      </w:r>
      <w:r>
        <w:rPr>
          <w:rFonts w:eastAsiaTheme="minorEastAsia"/>
          <w:b/>
          <w:u w:val="single"/>
        </w:rPr>
        <w:t xml:space="preserve">: </w:t>
      </w:r>
      <w:r>
        <w:rPr>
          <w:rFonts w:eastAsiaTheme="minorEastAsia"/>
          <w:b/>
          <w:u w:val="single"/>
          <w:lang w:eastAsia="zh-CN"/>
        </w:rPr>
        <w:t>UL</w:t>
      </w:r>
      <w:r>
        <w:rPr>
          <w:rFonts w:eastAsiaTheme="minorEastAsia"/>
          <w:b/>
          <w:u w:val="single"/>
        </w:rPr>
        <w:t xml:space="preserve"> vs. </w:t>
      </w:r>
      <w:r>
        <w:rPr>
          <w:rFonts w:eastAsiaTheme="minorEastAsia"/>
          <w:b/>
          <w:u w:val="single"/>
          <w:lang w:eastAsia="zh-CN"/>
        </w:rPr>
        <w:t>D</w:t>
      </w:r>
      <w:r>
        <w:rPr>
          <w:rFonts w:eastAsiaTheme="minorEastAsia"/>
          <w:b/>
          <w:u w:val="single"/>
        </w:rPr>
        <w:t>L</w:t>
      </w:r>
    </w:p>
    <w:p w:rsidR="003068CF" w:rsidRDefault="00E00CBF">
      <w:pPr>
        <w:spacing w:before="120"/>
        <w:rPr>
          <w:rFonts w:eastAsiaTheme="minorEastAsia"/>
          <w:lang w:eastAsia="zh-CN"/>
        </w:rPr>
      </w:pPr>
      <w:r>
        <w:rPr>
          <w:rFonts w:eastAsiaTheme="minorEastAsia"/>
          <w:lang w:eastAsia="zh-CN"/>
        </w:rPr>
        <w:t xml:space="preserve">The collision of UL/DL transmission and transmission direction of subband is discussed in </w:t>
      </w:r>
      <w:r>
        <w:rPr>
          <w:rFonts w:eastAsiaTheme="minorEastAsia"/>
          <w:lang w:eastAsia="zh-CN"/>
        </w:rPr>
        <w:fldChar w:fldCharType="begin"/>
      </w:r>
      <w:r>
        <w:rPr>
          <w:lang w:eastAsia="zh-CN"/>
        </w:rPr>
        <w:instrText>REF _Ref116227491 \r \</w:instrText>
      </w:r>
      <w:r>
        <w:rPr>
          <w:lang w:eastAsia="zh-CN"/>
        </w:rPr>
        <w:instrText>h</w:instrText>
      </w:r>
      <w:r>
        <w:rPr>
          <w:rFonts w:eastAsiaTheme="minorEastAsia"/>
          <w:lang w:eastAsia="zh-CN"/>
        </w:rPr>
      </w:r>
      <w:r>
        <w:rPr>
          <w:lang w:eastAsia="zh-CN"/>
        </w:rPr>
        <w:fldChar w:fldCharType="separate"/>
      </w:r>
      <w:r>
        <w:rPr>
          <w:lang w:eastAsia="zh-CN"/>
        </w:rPr>
        <w:t>2.1.2.6.</w:t>
      </w:r>
      <w:r>
        <w:rPr>
          <w:lang w:eastAsia="zh-CN"/>
        </w:rPr>
        <w:fldChar w:fldCharType="end"/>
      </w:r>
      <w:r>
        <w:rPr>
          <w:rFonts w:eastAsiaTheme="minorEastAsia"/>
          <w:lang w:eastAsia="zh-CN"/>
        </w:rPr>
        <w:t>, e.g. UL transmission overlapping with DL subband, DL transmission overlapping with UL subband. Here we focus on the collision of one UL transmission and another DL reception over</w:t>
      </w:r>
      <w:r>
        <w:rPr>
          <w:rFonts w:eastAsiaTheme="minorEastAsia"/>
          <w:lang w:eastAsia="zh-CN"/>
        </w:rPr>
        <w:t xml:space="preserve">lapping in time from UE perspective. </w:t>
      </w:r>
    </w:p>
    <w:p w:rsidR="003068CF" w:rsidRDefault="00E00CBF">
      <w:pPr>
        <w:spacing w:before="120"/>
        <w:rPr>
          <w:rFonts w:eastAsiaTheme="minorEastAsia"/>
          <w:lang w:eastAsia="zh-CN"/>
        </w:rPr>
      </w:pPr>
      <w:r>
        <w:rPr>
          <w:rFonts w:eastAsiaTheme="minorEastAsia"/>
          <w:lang w:eastAsia="zh-CN"/>
        </w:rPr>
        <w:t xml:space="preserve">CMCC </w:t>
      </w:r>
      <w:r>
        <w:rPr>
          <w:rFonts w:eastAsiaTheme="minorEastAsia"/>
          <w:lang w:eastAsia="zh-CN"/>
        </w:rPr>
        <w:fldChar w:fldCharType="begin"/>
      </w:r>
      <w:r>
        <w:rPr>
          <w:lang w:eastAsia="zh-CN"/>
        </w:rPr>
        <w:instrText>REF _Ref115880829 \r \h</w:instrText>
      </w:r>
      <w:r>
        <w:rPr>
          <w:rFonts w:eastAsiaTheme="minorEastAsia"/>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Qualcomm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collision of </w:t>
      </w:r>
      <w:r>
        <w:rPr>
          <w:lang w:eastAsia="zh-CN"/>
        </w:rPr>
        <w:t>higher layer configured UL transmission and DL reception</w:t>
      </w:r>
      <w:r>
        <w:rPr>
          <w:rFonts w:eastAsiaTheme="minorEastAsia"/>
          <w:lang w:eastAsia="zh-CN"/>
        </w:rPr>
        <w:t xml:space="preserve"> and think </w:t>
      </w:r>
      <w:r>
        <w:rPr>
          <w:lang w:eastAsia="zh-CN"/>
        </w:rPr>
        <w:t xml:space="preserve">it should be allowed that some higher layer configured UL channel/signals and DL channel/signals can </w:t>
      </w:r>
      <w:r>
        <w:rPr>
          <w:lang w:eastAsia="zh-CN"/>
        </w:rPr>
        <w:t>be configured in the same SBFD symbols</w:t>
      </w:r>
      <w:r>
        <w:rPr>
          <w:rFonts w:eastAsiaTheme="minorEastAsia"/>
          <w:lang w:eastAsia="zh-CN"/>
        </w:rPr>
        <w:t xml:space="preserve"> (e.g. as shown below), which is not allowed in the current specification. S</w:t>
      </w:r>
      <w:r>
        <w:rPr>
          <w:lang w:eastAsia="zh-CN"/>
        </w:rPr>
        <w:t>ome handling rules need to be defined</w:t>
      </w:r>
      <w:r>
        <w:rPr>
          <w:rFonts w:eastAsiaTheme="minorEastAsia"/>
          <w:lang w:eastAsia="zh-CN"/>
        </w:rPr>
        <w:t>.</w:t>
      </w:r>
    </w:p>
    <w:p w:rsidR="003068CF" w:rsidRDefault="00E00CBF">
      <w:pPr>
        <w:keepNext/>
        <w:spacing w:before="120"/>
        <w:jc w:val="center"/>
      </w:pPr>
      <w:r>
        <w:rPr>
          <w:noProof/>
          <w:lang w:eastAsia="zh-CN"/>
        </w:rPr>
        <w:lastRenderedPageBreak/>
        <w:drawing>
          <wp:inline distT="0" distB="0" distL="0" distR="0" wp14:anchorId="23195366" wp14:editId="1DA13225">
            <wp:extent cx="2399665" cy="1572895"/>
            <wp:effectExtent l="0" t="0" r="635" b="8255"/>
            <wp:docPr id="24" name="ole_rId30"/>
            <wp:cNvGraphicFramePr/>
            <a:graphic xmlns:a="http://schemas.openxmlformats.org/drawingml/2006/main">
              <a:graphicData uri="http://schemas.openxmlformats.org/drawingml/2006/picture">
                <pic:pic xmlns:pic="http://schemas.openxmlformats.org/drawingml/2006/picture">
                  <pic:nvPicPr>
                    <pic:cNvPr id="24" name="ole_rId30"/>
                    <pic:cNvPicPr preferRelativeResize="0">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399665" cy="1572895"/>
                    </a:xfrm>
                    <a:prstGeom prst="rect">
                      <a:avLst/>
                    </a:prstGeom>
                    <a:solidFill>
                      <a:srgbClr val="FFFFFF"/>
                    </a:solidFill>
                    <a:ln>
                      <a:noFill/>
                    </a:ln>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17</w:t>
      </w:r>
      <w:r>
        <w:fldChar w:fldCharType="end"/>
      </w:r>
      <w:r>
        <w:rPr>
          <w:lang w:eastAsia="zh-CN"/>
        </w:rPr>
        <w:t xml:space="preserve">: </w:t>
      </w:r>
      <w:r>
        <w:rPr>
          <w:rFonts w:ascii="Times New Roman" w:hAnsi="Times New Roman"/>
          <w:lang w:eastAsia="zh-CN"/>
        </w:rPr>
        <w:t>Time-domain overlapping between higher layer conf</w:t>
      </w:r>
      <w:r>
        <w:rPr>
          <w:rFonts w:ascii="Times New Roman" w:hAnsi="Times New Roman"/>
          <w:lang w:eastAsia="zh-CN"/>
        </w:rPr>
        <w:t xml:space="preserve">igured UL transmission and DL reception </w:t>
      </w:r>
      <w:r>
        <w:rPr>
          <w:rFonts w:eastAsiaTheme="minorEastAsia"/>
          <w:lang w:eastAsia="zh-CN"/>
        </w:rPr>
        <w:fldChar w:fldCharType="begin"/>
      </w:r>
      <w:r>
        <w:rPr>
          <w:lang w:eastAsia="zh-CN"/>
        </w:rPr>
        <w:instrText>REF _Ref115880829 \r \h</w:instrText>
      </w:r>
      <w:r>
        <w:rPr>
          <w:rFonts w:eastAsiaTheme="minorEastAsia"/>
          <w:lang w:eastAsia="zh-CN"/>
        </w:rPr>
      </w:r>
      <w:r>
        <w:rPr>
          <w:lang w:eastAsia="zh-CN"/>
        </w:rPr>
        <w:fldChar w:fldCharType="separate"/>
      </w:r>
      <w:r>
        <w:rPr>
          <w:lang w:eastAsia="zh-CN"/>
        </w:rPr>
        <w:t>[21]</w:t>
      </w:r>
      <w:r>
        <w:rPr>
          <w:lang w:eastAsia="zh-CN"/>
        </w:rPr>
        <w:fldChar w:fldCharType="end"/>
      </w:r>
    </w:p>
    <w:p w:rsidR="003068CF" w:rsidRDefault="00E00CBF">
      <w:pPr>
        <w:spacing w:before="120"/>
        <w:rPr>
          <w:rFonts w:eastAsiaTheme="minorEastAsia"/>
          <w:lang w:eastAsia="zh-CN"/>
        </w:rPr>
      </w:pPr>
      <w:r>
        <w:rPr>
          <w:rFonts w:eastAsiaTheme="minorEastAsia"/>
          <w:lang w:eastAsia="zh-CN"/>
        </w:rPr>
        <w:t xml:space="preserve">Intel </w:t>
      </w:r>
      <w:r>
        <w:rPr>
          <w:rFonts w:eastAsiaTheme="minorEastAsia"/>
          <w:lang w:eastAsia="zh-CN"/>
        </w:rPr>
        <w:fldChar w:fldCharType="begin"/>
      </w:r>
      <w:r>
        <w:rPr>
          <w:lang w:eastAsia="zh-CN"/>
        </w:rPr>
        <w:instrText>REF _Ref115875086 \r \h</w:instrText>
      </w:r>
      <w:r>
        <w:rPr>
          <w:rFonts w:eastAsiaTheme="minorEastAsia"/>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that </w:t>
      </w:r>
      <w:r>
        <w:rPr>
          <w:lang w:val="en-GB" w:eastAsia="zh-CN"/>
        </w:rPr>
        <w:t>if U</w:t>
      </w:r>
      <w:r>
        <w:rPr>
          <w:lang w:val="en-GB" w:eastAsia="zh-CN"/>
        </w:rPr>
        <w:t>E is configured/scheduled for UL or DL transmission in the symbol, a mechanism to determine DL reception or UL transmission in the symbol should be studied.</w:t>
      </w:r>
    </w:p>
    <w:p w:rsidR="003068CF" w:rsidRDefault="00E00CBF">
      <w:pPr>
        <w:rPr>
          <w:rFonts w:eastAsiaTheme="minorEastAsia"/>
          <w:lang w:val="en-GB" w:eastAsia="zh-CN"/>
        </w:rPr>
      </w:pPr>
      <w:r>
        <w:rPr>
          <w:rFonts w:eastAsiaTheme="minorEastAsia"/>
          <w:lang w:eastAsia="zh-CN"/>
        </w:rPr>
        <w:t xml:space="preserve">According, </w:t>
      </w:r>
      <w:r>
        <w:rPr>
          <w:rFonts w:eastAsiaTheme="minorEastAsia"/>
          <w:lang w:eastAsia="zh-CN"/>
        </w:rPr>
        <w:fldChar w:fldCharType="begin"/>
      </w:r>
      <w:r>
        <w:rPr>
          <w:lang w:eastAsia="zh-CN"/>
        </w:rPr>
        <w:instrText>REF _Ref116136629 \h</w:instrText>
      </w:r>
      <w:r>
        <w:rPr>
          <w:rFonts w:eastAsiaTheme="minorEastAsia"/>
          <w:lang w:eastAsia="zh-CN"/>
        </w:rPr>
      </w:r>
      <w:r>
        <w:rPr>
          <w:lang w:eastAsia="zh-CN"/>
        </w:rPr>
        <w:fldChar w:fldCharType="separate"/>
      </w:r>
      <w:r>
        <w:rPr>
          <w:lang w:eastAsia="zh-CN"/>
        </w:rPr>
        <w:t>Proposal 1-14</w:t>
      </w:r>
      <w:r>
        <w:rPr>
          <w:lang w:eastAsia="zh-CN"/>
        </w:rPr>
        <w:fldChar w:fldCharType="end"/>
      </w:r>
      <w:r>
        <w:rPr>
          <w:rFonts w:eastAsiaTheme="minorEastAsia"/>
          <w:lang w:eastAsia="zh-CN"/>
        </w:rPr>
        <w:t xml:space="preserve"> is proposed to study Case 1.</w:t>
      </w:r>
    </w:p>
    <w:p w:rsidR="003068CF" w:rsidRDefault="003068CF">
      <w:pPr>
        <w:spacing w:before="120"/>
        <w:rPr>
          <w:rFonts w:eastAsiaTheme="minorEastAsia"/>
          <w:lang w:val="en-GB" w:eastAsia="zh-CN"/>
        </w:rPr>
      </w:pPr>
    </w:p>
    <w:p w:rsidR="003068CF" w:rsidRDefault="00E00CBF">
      <w:pPr>
        <w:rPr>
          <w:rFonts w:eastAsiaTheme="minorEastAsia"/>
          <w:b/>
          <w:u w:val="single"/>
        </w:rPr>
      </w:pPr>
      <w:r>
        <w:rPr>
          <w:rFonts w:eastAsiaTheme="minorEastAsia"/>
          <w:b/>
          <w:u w:val="single"/>
        </w:rPr>
        <w:t>Case 2: Semi D vs. UL</w:t>
      </w:r>
    </w:p>
    <w:p w:rsidR="003068CF" w:rsidRDefault="00E00CBF">
      <w:pPr>
        <w:spacing w:before="120"/>
        <w:rPr>
          <w:rFonts w:eastAsiaTheme="minorEastAsia"/>
          <w:lang w:val="en-GB" w:eastAsia="zh-CN"/>
        </w:rPr>
      </w:pPr>
      <w:r>
        <w:t>For legacy behavior, any UL signals or channels will be dropped in a symbol configured as semi</w:t>
      </w:r>
      <w:r>
        <w:rPr>
          <w:rFonts w:eastAsiaTheme="minorEastAsia"/>
          <w:lang w:eastAsia="zh-CN"/>
        </w:rPr>
        <w:t xml:space="preserve"> </w:t>
      </w:r>
      <w:r>
        <w:t>D</w:t>
      </w:r>
      <w:r>
        <w:rPr>
          <w:rFonts w:eastAsiaTheme="minorEastAsia"/>
          <w:lang w:eastAsia="zh-CN"/>
        </w:rPr>
        <w:t>, which is clearly not appropriate for SBFD operation where UL subband can be configured in sem</w:t>
      </w:r>
      <w:r>
        <w:rPr>
          <w:rFonts w:eastAsiaTheme="minorEastAsia"/>
          <w:lang w:eastAsia="zh-CN"/>
        </w:rPr>
        <w:t xml:space="preserve">i-static DL symbols. So at least in symbols configured as DL in </w:t>
      </w:r>
      <w:r>
        <w:rPr>
          <w:i/>
          <w:iCs/>
        </w:rPr>
        <w:t>TDD-UL-DL-ConfigCommon</w:t>
      </w:r>
      <w:r>
        <w:rPr>
          <w:rFonts w:eastAsiaTheme="minorEastAsia"/>
          <w:lang w:eastAsia="zh-CN"/>
        </w:rPr>
        <w:t xml:space="preserve"> in which UL subband is configured, UL transmission in UL subband should be supported. But if the symbol is configured as DL in </w:t>
      </w:r>
      <w:r>
        <w:rPr>
          <w:rFonts w:eastAsiaTheme="minorEastAsia"/>
          <w:i/>
          <w:lang w:eastAsia="zh-CN"/>
        </w:rPr>
        <w:t>TDD-UL-DL-ConfigCommon</w:t>
      </w:r>
      <w:r>
        <w:rPr>
          <w:rFonts w:eastAsiaTheme="minorEastAsia"/>
          <w:lang w:eastAsia="zh-CN"/>
        </w:rPr>
        <w:t xml:space="preserve"> and in </w:t>
      </w:r>
      <w:r>
        <w:rPr>
          <w:rFonts w:eastAsiaTheme="minorEastAsia"/>
          <w:i/>
          <w:lang w:eastAsia="zh-CN"/>
        </w:rPr>
        <w:t>tdd-UL-DL-ConfigurationDedicated</w:t>
      </w:r>
      <w:r>
        <w:rPr>
          <w:rFonts w:eastAsiaTheme="minorEastAsia"/>
          <w:lang w:eastAsia="zh-CN"/>
        </w:rPr>
        <w:t xml:space="preserve">, as shown in </w:t>
      </w:r>
      <w:r>
        <w:rPr>
          <w:rFonts w:eastAsiaTheme="minorEastAsia"/>
          <w:lang w:eastAsia="zh-CN"/>
        </w:rPr>
        <w:fldChar w:fldCharType="begin"/>
      </w:r>
      <w:r>
        <w:rPr>
          <w:lang w:eastAsia="zh-CN"/>
        </w:rPr>
        <w:instrText>REF _Ref116230889 \h</w:instrText>
      </w:r>
      <w:r>
        <w:rPr>
          <w:rFonts w:eastAsiaTheme="minorEastAsia"/>
          <w:lang w:eastAsia="zh-CN"/>
        </w:rPr>
      </w:r>
      <w:r>
        <w:rPr>
          <w:lang w:eastAsia="zh-CN"/>
        </w:rPr>
        <w:fldChar w:fldCharType="separate"/>
      </w:r>
      <w:r>
        <w:rPr>
          <w:lang w:eastAsia="zh-CN"/>
        </w:rPr>
        <w:t>Figure   2 -7</w:t>
      </w:r>
      <w:r>
        <w:rPr>
          <w:lang w:eastAsia="zh-CN"/>
        </w:rPr>
        <w:fldChar w:fldCharType="end"/>
      </w:r>
      <w:r>
        <w:rPr>
          <w:rFonts w:eastAsiaTheme="minorEastAsia"/>
          <w:lang w:eastAsia="zh-CN"/>
        </w:rPr>
        <w:t>, whether UL transmission is allowed needs further discussion.</w:t>
      </w:r>
    </w:p>
    <w:p w:rsidR="003068CF" w:rsidRDefault="00E00CBF">
      <w:pPr>
        <w:rPr>
          <w:rFonts w:eastAsiaTheme="minorEastAsia"/>
          <w:lang w:val="en-GB" w:eastAsia="zh-CN"/>
        </w:rPr>
      </w:pPr>
      <w:r>
        <w:rPr>
          <w:rFonts w:eastAsiaTheme="minorEastAsia"/>
          <w:lang w:eastAsia="zh-CN"/>
        </w:rPr>
        <w:t xml:space="preserve">According, </w:t>
      </w:r>
      <w:r>
        <w:rPr>
          <w:rFonts w:eastAsiaTheme="minorEastAsia"/>
          <w:lang w:eastAsia="zh-CN"/>
        </w:rPr>
        <w:fldChar w:fldCharType="begin"/>
      </w:r>
      <w:r>
        <w:rPr>
          <w:lang w:eastAsia="zh-CN"/>
        </w:rPr>
        <w:instrText>REF _Ref116231040 \h</w:instrText>
      </w:r>
      <w:r>
        <w:rPr>
          <w:rFonts w:eastAsiaTheme="minorEastAsia"/>
          <w:lang w:eastAsia="zh-CN"/>
        </w:rPr>
      </w:r>
      <w:r>
        <w:rPr>
          <w:lang w:eastAsia="zh-CN"/>
        </w:rPr>
        <w:fldChar w:fldCharType="separate"/>
      </w:r>
      <w:r>
        <w:rPr>
          <w:lang w:eastAsia="zh-CN"/>
        </w:rPr>
        <w:t>Proposal 1-15</w:t>
      </w:r>
      <w:r>
        <w:rPr>
          <w:lang w:eastAsia="zh-CN"/>
        </w:rPr>
        <w:fldChar w:fldCharType="end"/>
      </w:r>
      <w:r>
        <w:rPr>
          <w:rFonts w:eastAsiaTheme="minorEastAsia"/>
          <w:lang w:eastAsia="zh-CN"/>
        </w:rPr>
        <w:t xml:space="preserve"> is provided for Case 2.</w:t>
      </w:r>
    </w:p>
    <w:p w:rsidR="003068CF" w:rsidRDefault="003068CF">
      <w:pPr>
        <w:spacing w:before="120"/>
        <w:rPr>
          <w:rFonts w:eastAsiaTheme="minorEastAsia"/>
          <w:lang w:val="en-GB" w:eastAsia="zh-CN"/>
        </w:rPr>
      </w:pPr>
    </w:p>
    <w:p w:rsidR="003068CF" w:rsidRDefault="00E00CBF">
      <w:pPr>
        <w:rPr>
          <w:rFonts w:eastAsiaTheme="minorEastAsia"/>
          <w:b/>
          <w:u w:val="single"/>
        </w:rPr>
      </w:pPr>
      <w:r>
        <w:rPr>
          <w:rFonts w:eastAsiaTheme="minorEastAsia"/>
          <w:b/>
          <w:u w:val="single"/>
        </w:rPr>
        <w:t xml:space="preserve">Case </w:t>
      </w:r>
      <w:r>
        <w:rPr>
          <w:rFonts w:eastAsiaTheme="minorEastAsia"/>
          <w:b/>
          <w:u w:val="single"/>
          <w:lang w:eastAsia="zh-CN"/>
        </w:rPr>
        <w:t>3</w:t>
      </w:r>
      <w:r>
        <w:rPr>
          <w:rFonts w:eastAsiaTheme="minorEastAsia"/>
          <w:b/>
          <w:u w:val="single"/>
        </w:rPr>
        <w:t>: SSB vs. UL</w:t>
      </w:r>
    </w:p>
    <w:p w:rsidR="003068CF" w:rsidRDefault="00E00CBF">
      <w:pPr>
        <w:spacing w:before="120"/>
        <w:rPr>
          <w:rFonts w:eastAsiaTheme="minorEastAsia"/>
          <w:lang w:eastAsia="zh-CN"/>
        </w:rPr>
      </w:pPr>
      <w:r>
        <w:t>For legacy behavior, any UL signals or channels will be dropped in a</w:t>
      </w:r>
      <w:r>
        <w:rPr>
          <w:rFonts w:eastAsiaTheme="minorEastAsia"/>
          <w:lang w:eastAsia="zh-CN"/>
        </w:rPr>
        <w:t>n SSB</w:t>
      </w:r>
      <w:r>
        <w:t xml:space="preserve"> symbol</w:t>
      </w:r>
      <w:r>
        <w:rPr>
          <w:rFonts w:eastAsiaTheme="minorEastAsia"/>
          <w:lang w:eastAsia="zh-CN"/>
        </w:rPr>
        <w:t>.</w:t>
      </w:r>
    </w:p>
    <w:p w:rsidR="003068CF" w:rsidRDefault="00E00CBF">
      <w:pPr>
        <w:spacing w:before="120"/>
        <w:rPr>
          <w:rFonts w:eastAsiaTheme="minorEastAsia"/>
          <w:lang w:eastAsia="zh-CN"/>
        </w:rPr>
      </w:pPr>
      <w:r>
        <w:rPr>
          <w:rFonts w:eastAsiaTheme="minorEastAsia"/>
          <w:lang w:eastAsia="zh-CN"/>
        </w:rPr>
        <w:t xml:space="preserve">CMCC </w:t>
      </w:r>
      <w:r>
        <w:rPr>
          <w:rFonts w:eastAsiaTheme="minorEastAsia"/>
          <w:lang w:eastAsia="zh-CN"/>
        </w:rPr>
        <w:fldChar w:fldCharType="begin"/>
      </w:r>
      <w:r>
        <w:rPr>
          <w:lang w:eastAsia="zh-CN"/>
        </w:rPr>
        <w:instrText>REF _Ref115880829 \r \h</w:instrText>
      </w:r>
      <w:r>
        <w:rPr>
          <w:rFonts w:eastAsiaTheme="minorEastAsia"/>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and Qualcomm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whether SBFD operation in SSB symbols is supported. CMCC think it is considered safer to </w:t>
      </w:r>
      <w:r>
        <w:t xml:space="preserve">not allow </w:t>
      </w:r>
      <w:r>
        <w:rPr>
          <w:lang w:eastAsia="zh-CN"/>
        </w:rPr>
        <w:t xml:space="preserve">the </w:t>
      </w:r>
      <w:r>
        <w:rPr>
          <w:lang w:eastAsia="zh-CN"/>
        </w:rPr>
        <w:t xml:space="preserve">SBFD symbols overlap with </w:t>
      </w:r>
      <w:r>
        <w:rPr>
          <w:rFonts w:eastAsiaTheme="minorEastAsia"/>
          <w:lang w:eastAsia="zh-CN"/>
        </w:rPr>
        <w:t>SSB</w:t>
      </w:r>
      <w:r>
        <w:rPr>
          <w:lang w:eastAsia="zh-CN"/>
        </w:rPr>
        <w:t xml:space="preserve"> symbols</w:t>
      </w:r>
      <w:r>
        <w:t xml:space="preserve"> </w:t>
      </w:r>
      <w:r>
        <w:rPr>
          <w:rFonts w:eastAsiaTheme="minorEastAsia"/>
          <w:lang w:eastAsia="zh-CN"/>
        </w:rPr>
        <w:t xml:space="preserve">considering that </w:t>
      </w:r>
      <w:r>
        <w:t>UE-UE inter-subband CLI may impact the SSB measurement of IDLE/INACTIVE UEs</w:t>
      </w:r>
      <w:r>
        <w:rPr>
          <w:rFonts w:eastAsiaTheme="minorEastAsia"/>
          <w:lang w:eastAsia="zh-CN"/>
        </w:rPr>
        <w:t xml:space="preserve"> and </w:t>
      </w:r>
      <w:r>
        <w:t>cannot be controlled by network since network does not know which UE will perform SSB measurement on these symbols.</w:t>
      </w:r>
      <w:r>
        <w:rPr>
          <w:rFonts w:eastAsiaTheme="minorEastAsia"/>
          <w:lang w:eastAsia="zh-CN"/>
        </w:rPr>
        <w:t xml:space="preserve"> Qualc</w:t>
      </w:r>
      <w:r>
        <w:rPr>
          <w:rFonts w:eastAsiaTheme="minorEastAsia"/>
          <w:lang w:eastAsia="zh-CN"/>
        </w:rPr>
        <w:t xml:space="preserve">omm think </w:t>
      </w:r>
      <w:r>
        <w:rPr>
          <w:lang w:eastAsia="zh-CN"/>
        </w:rPr>
        <w:t>it is important to allow SSBs to be configured in SBFD symbols.</w:t>
      </w:r>
    </w:p>
    <w:p w:rsidR="003068CF" w:rsidRDefault="00E00CBF">
      <w:pPr>
        <w:spacing w:before="120"/>
        <w:rPr>
          <w:rFonts w:eastAsiaTheme="minorEastAsia"/>
          <w:lang w:eastAsia="zh-CN"/>
        </w:rPr>
      </w:pPr>
      <w:r>
        <w:rPr>
          <w:rFonts w:eastAsiaTheme="minorEastAsia"/>
          <w:lang w:eastAsia="zh-CN"/>
        </w:rPr>
        <w:t xml:space="preserve">If SBFD operation in SSB symbols is not supported, there should be no collision of UL transmissions and SSB. If SBFD operation in SSB symbols is supported, similar as semi D vs. UL, </w:t>
      </w:r>
      <w:r>
        <w:rPr>
          <w:rFonts w:eastAsiaTheme="minorEastAsia"/>
          <w:lang w:eastAsia="zh-CN"/>
        </w:rPr>
        <w:t>at least UL transmission in UL subband in SSB symbols in which UL subband is configured should be supported.</w:t>
      </w:r>
    </w:p>
    <w:p w:rsidR="003068CF" w:rsidRDefault="00E00CBF">
      <w:pPr>
        <w:rPr>
          <w:rFonts w:eastAsiaTheme="minorEastAsia"/>
          <w:lang w:val="en-GB" w:eastAsia="zh-CN"/>
        </w:rPr>
      </w:pPr>
      <w:r>
        <w:rPr>
          <w:rFonts w:eastAsiaTheme="minorEastAsia"/>
          <w:lang w:eastAsia="zh-CN"/>
        </w:rPr>
        <w:t xml:space="preserve">According, </w:t>
      </w:r>
      <w:r>
        <w:rPr>
          <w:rFonts w:eastAsiaTheme="minorEastAsia"/>
          <w:lang w:eastAsia="zh-CN"/>
        </w:rPr>
        <w:fldChar w:fldCharType="begin"/>
      </w:r>
      <w:r>
        <w:rPr>
          <w:lang w:eastAsia="zh-CN"/>
        </w:rPr>
        <w:instrText>REF _Ref116295437 \h</w:instrText>
      </w:r>
      <w:r>
        <w:rPr>
          <w:rFonts w:eastAsiaTheme="minorEastAsia"/>
          <w:lang w:eastAsia="zh-CN"/>
        </w:rPr>
      </w:r>
      <w:r>
        <w:rPr>
          <w:lang w:eastAsia="zh-CN"/>
        </w:rPr>
        <w:fldChar w:fldCharType="separate"/>
      </w:r>
      <w:r>
        <w:rPr>
          <w:lang w:eastAsia="zh-CN"/>
        </w:rPr>
        <w:t>Proposal 1-16</w:t>
      </w:r>
      <w:r>
        <w:rPr>
          <w:lang w:eastAsia="zh-CN"/>
        </w:rPr>
        <w:fldChar w:fldCharType="end"/>
      </w:r>
      <w:r>
        <w:rPr>
          <w:rFonts w:eastAsiaTheme="minorEastAsia"/>
          <w:lang w:eastAsia="zh-CN"/>
        </w:rPr>
        <w:t xml:space="preserve"> is provided for Case 3.</w:t>
      </w:r>
    </w:p>
    <w:p w:rsidR="003068CF" w:rsidRDefault="003068CF">
      <w:pPr>
        <w:spacing w:before="120"/>
        <w:rPr>
          <w:rFonts w:eastAsiaTheme="minorEastAsia"/>
          <w:lang w:val="en-GB" w:eastAsia="zh-CN"/>
        </w:rPr>
      </w:pPr>
    </w:p>
    <w:p w:rsidR="003068CF" w:rsidRDefault="00E00CBF">
      <w:pPr>
        <w:rPr>
          <w:rFonts w:eastAsiaTheme="minorEastAsia"/>
          <w:b/>
          <w:u w:val="single"/>
        </w:rPr>
      </w:pPr>
      <w:r>
        <w:rPr>
          <w:rFonts w:eastAsiaTheme="minorEastAsia"/>
          <w:b/>
          <w:u w:val="single"/>
        </w:rPr>
        <w:t xml:space="preserve">Case </w:t>
      </w:r>
      <w:r>
        <w:rPr>
          <w:rFonts w:eastAsiaTheme="minorEastAsia"/>
          <w:b/>
          <w:u w:val="single"/>
          <w:lang w:eastAsia="zh-CN"/>
        </w:rPr>
        <w:t>4</w:t>
      </w:r>
      <w:r>
        <w:rPr>
          <w:rFonts w:eastAsiaTheme="minorEastAsia"/>
          <w:b/>
          <w:u w:val="single"/>
        </w:rPr>
        <w:t>: Type 0 CSS vs. UL</w:t>
      </w:r>
    </w:p>
    <w:p w:rsidR="003068CF" w:rsidRDefault="00E00CBF">
      <w:pPr>
        <w:spacing w:before="120"/>
        <w:rPr>
          <w:rFonts w:eastAsiaTheme="minorEastAsia"/>
          <w:lang w:eastAsia="zh-CN"/>
        </w:rPr>
      </w:pPr>
      <w:r>
        <w:rPr>
          <w:rFonts w:eastAsiaTheme="minorEastAsia"/>
          <w:lang w:eastAsia="zh-CN"/>
        </w:rPr>
        <w:t xml:space="preserve">Different from SSB, UL transmission in symbols configured with Type 0 CSS is not prevented in the current specification. So it is not quite </w:t>
      </w:r>
      <w:r>
        <w:rPr>
          <w:rFonts w:eastAsiaTheme="minorEastAsia"/>
          <w:lang w:eastAsia="zh-CN"/>
        </w:rPr>
        <w:t>clear yet whether any enhancement is needed.</w:t>
      </w:r>
    </w:p>
    <w:p w:rsidR="003068CF" w:rsidRDefault="003068CF">
      <w:pPr>
        <w:rPr>
          <w:rFonts w:eastAsiaTheme="minorEastAsia"/>
          <w:lang w:val="en-GB" w:eastAsia="zh-CN"/>
        </w:rPr>
      </w:pPr>
    </w:p>
    <w:p w:rsidR="003068CF" w:rsidRDefault="00E00CBF">
      <w:pPr>
        <w:pStyle w:val="3"/>
        <w:numPr>
          <w:ilvl w:val="2"/>
          <w:numId w:val="6"/>
        </w:numPr>
        <w:rPr>
          <w:rStyle w:val="30"/>
        </w:rPr>
      </w:pPr>
      <w:r>
        <w:rPr>
          <w:rStyle w:val="30"/>
          <w:b/>
        </w:rPr>
        <w:t>DL-UL switching</w:t>
      </w:r>
    </w:p>
    <w:p w:rsidR="003068CF" w:rsidRDefault="00E00CBF">
      <w:pPr>
        <w:spacing w:before="120"/>
        <w:rPr>
          <w:rFonts w:eastAsiaTheme="minorEastAsia"/>
          <w:lang w:eastAsia="zh-CN"/>
        </w:rPr>
      </w:pPr>
      <w:r>
        <w:rPr>
          <w:rFonts w:eastAsiaTheme="minorEastAsia"/>
          <w:lang w:eastAsia="zh-CN"/>
        </w:rPr>
        <w:t xml:space="preserve">InterDigital </w:t>
      </w:r>
      <w:r>
        <w:rPr>
          <w:rFonts w:eastAsiaTheme="minorEastAsia"/>
          <w:lang w:eastAsia="zh-CN"/>
        </w:rPr>
        <w:fldChar w:fldCharType="begin"/>
      </w:r>
      <w:r>
        <w:rPr>
          <w:lang w:eastAsia="zh-CN"/>
        </w:rPr>
        <w:instrText>REF _Ref115963073 \r \h</w:instrText>
      </w:r>
      <w:r>
        <w:rPr>
          <w:rFonts w:eastAsiaTheme="minorEastAsia"/>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discussed that non-zero</w:t>
      </w:r>
      <w:r>
        <w:t xml:space="preserve"> </w:t>
      </w:r>
      <w:r>
        <w:rPr>
          <w:rFonts w:eastAsiaTheme="minorEastAsia"/>
          <w:lang w:eastAsia="zh-CN"/>
        </w:rPr>
        <w:t xml:space="preserve">timing advance or switching time could result in dropping of </w:t>
      </w:r>
      <w:r>
        <w:rPr>
          <w:rFonts w:eastAsiaTheme="minorEastAsia"/>
          <w:lang w:eastAsia="zh-CN"/>
        </w:rPr>
        <w:t>respective slots, especially for back-to-back scheduling cases between DL and UL and proposed to consider</w:t>
      </w:r>
      <w:r>
        <w:t xml:space="preserve"> </w:t>
      </w:r>
      <w:r>
        <w:rPr>
          <w:rFonts w:eastAsiaTheme="minorEastAsia"/>
          <w:lang w:eastAsia="zh-CN"/>
        </w:rPr>
        <w:t>a means for UE to detect if the allocated UL/DL timing alignment is enough.</w:t>
      </w:r>
    </w:p>
    <w:p w:rsidR="003068CF" w:rsidRDefault="00E00CBF">
      <w:pPr>
        <w:spacing w:before="120"/>
        <w:rPr>
          <w:rFonts w:eastAsiaTheme="minorEastAsia"/>
          <w:lang w:eastAsia="zh-CN"/>
        </w:rPr>
      </w:pPr>
      <w:r>
        <w:rPr>
          <w:rFonts w:eastAsiaTheme="minorEastAsia"/>
          <w:lang w:eastAsia="zh-CN"/>
        </w:rPr>
        <w:t xml:space="preserve">Intel </w:t>
      </w:r>
      <w:r>
        <w:rPr>
          <w:rFonts w:eastAsiaTheme="minorEastAsia"/>
          <w:lang w:eastAsia="zh-CN"/>
        </w:rPr>
        <w:fldChar w:fldCharType="begin"/>
      </w:r>
      <w:r>
        <w:rPr>
          <w:lang w:eastAsia="zh-CN"/>
        </w:rPr>
        <w:instrText>REF _Ref115875086 \r \h</w:instrText>
      </w:r>
      <w:r>
        <w:rPr>
          <w:rFonts w:eastAsiaTheme="minorEastAsia"/>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that for a SBFD aware UE, the gap for DL/UL switching is also needed between SBFD symbols, or between DL symbol and SBFD symbol. How to ensure such gap and the impact on back-to-back DL and UL signals/channels should be</w:t>
      </w:r>
      <w:r>
        <w:rPr>
          <w:rFonts w:eastAsiaTheme="minorEastAsia"/>
          <w:lang w:eastAsia="zh-CN"/>
        </w:rPr>
        <w:t xml:space="preserve"> studied.</w:t>
      </w:r>
    </w:p>
    <w:p w:rsidR="003068CF" w:rsidRDefault="00E00CBF">
      <w:pPr>
        <w:spacing w:before="120"/>
        <w:rPr>
          <w:rFonts w:eastAsiaTheme="minorEastAsia"/>
          <w:lang w:eastAsia="zh-CN"/>
        </w:rPr>
      </w:pPr>
      <w:r>
        <w:rPr>
          <w:rFonts w:eastAsiaTheme="minorEastAsia"/>
          <w:lang w:eastAsia="zh-CN"/>
        </w:rPr>
        <w:t xml:space="preserve">Xiaomi </w:t>
      </w:r>
      <w:r>
        <w:rPr>
          <w:rFonts w:eastAsiaTheme="minorEastAsia"/>
          <w:lang w:eastAsia="zh-CN"/>
        </w:rPr>
        <w:fldChar w:fldCharType="begin"/>
      </w:r>
      <w:r>
        <w:rPr>
          <w:lang w:eastAsia="zh-CN"/>
        </w:rPr>
        <w:instrText>REF _Ref115971084 \r \h</w:instrText>
      </w:r>
      <w:r>
        <w:rPr>
          <w:rFonts w:eastAsiaTheme="minorEastAsia"/>
          <w:lang w:eastAsia="zh-CN"/>
        </w:rPr>
      </w:r>
      <w:r>
        <w:rPr>
          <w:lang w:eastAsia="zh-CN"/>
        </w:rPr>
        <w:fldChar w:fldCharType="separate"/>
      </w:r>
      <w:r>
        <w:rPr>
          <w:lang w:eastAsia="zh-CN"/>
        </w:rPr>
        <w:t>[20]</w:t>
      </w:r>
      <w:r>
        <w:rPr>
          <w:lang w:eastAsia="zh-CN"/>
        </w:rPr>
        <w:fldChar w:fldCharType="end"/>
      </w:r>
      <w:r>
        <w:rPr>
          <w:rFonts w:eastAsiaTheme="minorEastAsia"/>
          <w:lang w:eastAsia="zh-CN"/>
        </w:rPr>
        <w:t xml:space="preserve"> proposed to further study how to configure or determine the guard period between DL region and UL subband</w:t>
      </w:r>
    </w:p>
    <w:p w:rsidR="003068CF" w:rsidRDefault="00E00CBF">
      <w:pPr>
        <w:keepNext/>
        <w:jc w:val="center"/>
      </w:pPr>
      <w:r>
        <w:rPr>
          <w:noProof/>
          <w:lang w:eastAsia="zh-CN"/>
        </w:rPr>
        <w:lastRenderedPageBreak/>
        <w:drawing>
          <wp:inline distT="0" distB="0" distL="0" distR="0" wp14:anchorId="4C0D70DC" wp14:editId="3AAF8356">
            <wp:extent cx="5118100" cy="1118235"/>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noChangeArrowheads="1"/>
                    </pic:cNvPicPr>
                  </pic:nvPicPr>
                  <pic:blipFill>
                    <a:blip r:embed="rId33"/>
                    <a:stretch>
                      <a:fillRect/>
                    </a:stretch>
                  </pic:blipFill>
                  <pic:spPr>
                    <a:xfrm>
                      <a:off x="0" y="0"/>
                      <a:ext cx="5118100" cy="1118235"/>
                    </a:xfrm>
                    <a:prstGeom prst="rect">
                      <a:avLst/>
                    </a:prstGeom>
                  </pic:spPr>
                </pic:pic>
              </a:graphicData>
            </a:graphic>
          </wp:inline>
        </w:drawing>
      </w:r>
    </w:p>
    <w:p w:rsidR="003068CF" w:rsidRDefault="00E00CBF">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18</w:t>
      </w:r>
      <w:r>
        <w:fldChar w:fldCharType="end"/>
      </w:r>
      <w:r>
        <w:rPr>
          <w:lang w:eastAsia="zh-CN"/>
        </w:rPr>
        <w:t xml:space="preserve">: </w:t>
      </w:r>
      <w:r>
        <w:t xml:space="preserve">Examples of DL to UL switching </w:t>
      </w:r>
      <w:r>
        <w:t>point between DL and UL subband</w:t>
      </w:r>
      <w:r>
        <w:rPr>
          <w:rFonts w:eastAsiaTheme="minorEastAsia"/>
          <w:lang w:eastAsia="zh-CN"/>
        </w:rPr>
        <w:t xml:space="preserve"> </w:t>
      </w:r>
      <w:r>
        <w:rPr>
          <w:rFonts w:eastAsiaTheme="minorEastAsia"/>
          <w:lang w:eastAsia="zh-CN"/>
        </w:rPr>
        <w:fldChar w:fldCharType="begin"/>
      </w:r>
      <w:r>
        <w:rPr>
          <w:lang w:eastAsia="zh-CN"/>
        </w:rPr>
        <w:instrText>REF _Ref115971084 \r \h</w:instrText>
      </w:r>
      <w:r>
        <w:rPr>
          <w:rFonts w:eastAsiaTheme="minorEastAsia"/>
          <w:lang w:eastAsia="zh-CN"/>
        </w:rPr>
      </w:r>
      <w:r>
        <w:rPr>
          <w:lang w:eastAsia="zh-CN"/>
        </w:rPr>
        <w:fldChar w:fldCharType="separate"/>
      </w:r>
      <w:r>
        <w:rPr>
          <w:lang w:eastAsia="zh-CN"/>
        </w:rPr>
        <w:t>[20]</w:t>
      </w:r>
      <w:r>
        <w:rPr>
          <w:lang w:eastAsia="zh-CN"/>
        </w:rPr>
        <w:fldChar w:fldCharType="end"/>
      </w:r>
    </w:p>
    <w:p w:rsidR="003068CF" w:rsidRDefault="003068CF">
      <w:pPr>
        <w:tabs>
          <w:tab w:val="left" w:pos="840"/>
        </w:tabs>
        <w:suppressAutoHyphens w:val="0"/>
        <w:spacing w:before="120" w:after="60"/>
        <w:jc w:val="both"/>
        <w:textAlignment w:val="baseline"/>
        <w:rPr>
          <w:rFonts w:eastAsiaTheme="minorEastAsia"/>
          <w:lang w:eastAsia="zh-CN"/>
        </w:rPr>
      </w:pPr>
    </w:p>
    <w:p w:rsidR="003068CF" w:rsidRDefault="00E00CBF">
      <w:pPr>
        <w:tabs>
          <w:tab w:val="left" w:pos="840"/>
        </w:tabs>
        <w:suppressAutoHyphens w:val="0"/>
        <w:spacing w:before="120" w:after="60"/>
        <w:jc w:val="both"/>
        <w:textAlignment w:val="baseline"/>
        <w:rPr>
          <w:rFonts w:eastAsiaTheme="minorEastAsia"/>
          <w:lang w:eastAsia="zh-CN"/>
        </w:rPr>
      </w:pPr>
      <w:r>
        <w:rPr>
          <w:rFonts w:eastAsiaTheme="minorEastAsia"/>
          <w:lang w:eastAsia="zh-CN"/>
        </w:rPr>
        <w:t xml:space="preserve">MediaTek </w:t>
      </w:r>
      <w:r>
        <w:rPr>
          <w:rFonts w:eastAsiaTheme="minorEastAsia"/>
          <w:lang w:eastAsia="zh-CN"/>
        </w:rPr>
        <w:fldChar w:fldCharType="begin"/>
      </w:r>
      <w:r>
        <w:rPr>
          <w:lang w:eastAsia="zh-CN"/>
        </w:rPr>
        <w:instrText>REF _Ref115956810 \r \h</w:instrText>
      </w:r>
      <w:r>
        <w:rPr>
          <w:rFonts w:eastAsiaTheme="minorEastAsia"/>
          <w:lang w:eastAsia="zh-CN"/>
        </w:rPr>
      </w:r>
      <w:r>
        <w:rPr>
          <w:lang w:eastAsia="zh-CN"/>
        </w:rPr>
        <w:fldChar w:fldCharType="separate"/>
      </w:r>
      <w:r>
        <w:rPr>
          <w:lang w:eastAsia="zh-CN"/>
        </w:rPr>
        <w:t>[26]</w:t>
      </w:r>
      <w:r>
        <w:rPr>
          <w:lang w:eastAsia="zh-CN"/>
        </w:rPr>
        <w:fldChar w:fldCharType="end"/>
      </w:r>
      <w:r>
        <w:t xml:space="preserve"> </w:t>
      </w:r>
      <w:r>
        <w:rPr>
          <w:rFonts w:eastAsiaTheme="minorEastAsia"/>
          <w:lang w:eastAsia="zh-CN"/>
        </w:rPr>
        <w:t>proposed per-subband, p</w:t>
      </w:r>
      <w:r>
        <w:rPr>
          <w:rFonts w:eastAsiaTheme="minorEastAsia"/>
          <w:lang w:eastAsia="zh-CN"/>
        </w:rPr>
        <w:t>er-symbol indication of RB-symbol regions reserved for DL-UL switc</w:t>
      </w:r>
      <w:r>
        <w:rPr>
          <w:rFonts w:eastAsiaTheme="minorEastAsia"/>
          <w:lang w:eastAsia="zh-CN"/>
        </w:rPr>
        <w:t>h</w:t>
      </w:r>
      <w:r>
        <w:rPr>
          <w:rFonts w:eastAsiaTheme="minorEastAsia"/>
          <w:lang w:eastAsia="zh-CN"/>
        </w:rPr>
        <w:t>ing as shown in the following figure.</w:t>
      </w:r>
    </w:p>
    <w:p w:rsidR="003068CF" w:rsidRDefault="00E00CBF">
      <w:pPr>
        <w:keepNext/>
        <w:tabs>
          <w:tab w:val="left" w:pos="840"/>
        </w:tabs>
        <w:suppressAutoHyphens w:val="0"/>
        <w:spacing w:before="120" w:after="60"/>
        <w:jc w:val="both"/>
        <w:textAlignment w:val="baseline"/>
      </w:pPr>
      <w:r>
        <w:rPr>
          <w:noProof/>
          <w:lang w:eastAsia="zh-CN"/>
        </w:rPr>
        <w:drawing>
          <wp:inline distT="0" distB="0" distL="0" distR="0" wp14:anchorId="7A4E44CB" wp14:editId="27B215AF">
            <wp:extent cx="5759450" cy="2451100"/>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noChangeArrowheads="1"/>
                    </pic:cNvPicPr>
                  </pic:nvPicPr>
                  <pic:blipFill>
                    <a:blip r:embed="rId34"/>
                    <a:stretch>
                      <a:fillRect/>
                    </a:stretch>
                  </pic:blipFill>
                  <pic:spPr>
                    <a:xfrm>
                      <a:off x="0" y="0"/>
                      <a:ext cx="5759450" cy="2451100"/>
                    </a:xfrm>
                    <a:prstGeom prst="rect">
                      <a:avLst/>
                    </a:prstGeom>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19</w:t>
      </w:r>
      <w:r>
        <w:fldChar w:fldCharType="end"/>
      </w:r>
      <w:r>
        <w:rPr>
          <w:lang w:eastAsia="zh-CN"/>
        </w:rPr>
        <w:t xml:space="preserve">: </w:t>
      </w:r>
      <w:r>
        <w:t>Symbol-level SBFD layout configuration</w:t>
      </w:r>
      <w:r>
        <w:rPr>
          <w:lang w:eastAsia="zh-CN"/>
        </w:rPr>
        <w:t xml:space="preserve"> </w:t>
      </w:r>
      <w:r>
        <w:rPr>
          <w:rFonts w:eastAsiaTheme="minorEastAsia"/>
          <w:lang w:eastAsia="zh-CN"/>
        </w:rPr>
        <w:fldChar w:fldCharType="begin"/>
      </w:r>
      <w:r>
        <w:rPr>
          <w:lang w:eastAsia="zh-CN"/>
        </w:rPr>
        <w:instrText>REF _Ref115956810 \r \h</w:instrText>
      </w:r>
      <w:r>
        <w:rPr>
          <w:rFonts w:eastAsiaTheme="minorEastAsia"/>
          <w:lang w:eastAsia="zh-CN"/>
        </w:rPr>
      </w:r>
      <w:r>
        <w:rPr>
          <w:lang w:eastAsia="zh-CN"/>
        </w:rPr>
        <w:fldChar w:fldCharType="separate"/>
      </w:r>
      <w:r>
        <w:rPr>
          <w:lang w:eastAsia="zh-CN"/>
        </w:rPr>
        <w:t>[26]</w:t>
      </w:r>
      <w:r>
        <w:rPr>
          <w:lang w:eastAsia="zh-CN"/>
        </w:rPr>
        <w:fldChar w:fldCharType="end"/>
      </w:r>
    </w:p>
    <w:p w:rsidR="003068CF" w:rsidRDefault="003068CF">
      <w:pPr>
        <w:tabs>
          <w:tab w:val="left" w:pos="840"/>
        </w:tabs>
        <w:suppressAutoHyphens w:val="0"/>
        <w:spacing w:before="120" w:after="60"/>
        <w:jc w:val="both"/>
        <w:textAlignment w:val="baseline"/>
        <w:rPr>
          <w:rFonts w:eastAsiaTheme="minorEastAsia"/>
          <w:lang w:eastAsia="zh-CN"/>
        </w:rPr>
      </w:pPr>
    </w:p>
    <w:p w:rsidR="003068CF" w:rsidRDefault="00E00CBF">
      <w:pPr>
        <w:pStyle w:val="3"/>
        <w:numPr>
          <w:ilvl w:val="2"/>
          <w:numId w:val="6"/>
        </w:numPr>
        <w:rPr>
          <w:rStyle w:val="30"/>
        </w:rPr>
      </w:pPr>
      <w:bookmarkStart w:id="8" w:name="_Ref116046249"/>
      <w:r>
        <w:rPr>
          <w:rStyle w:val="30"/>
          <w:b/>
        </w:rPr>
        <w:t>SBFD operation in RRC idle/inactive state</w:t>
      </w:r>
      <w:bookmarkEnd w:id="8"/>
    </w:p>
    <w:p w:rsidR="003068CF" w:rsidRDefault="00E00CBF">
      <w:pPr>
        <w:spacing w:before="120"/>
        <w:rPr>
          <w:rFonts w:eastAsiaTheme="minorEastAsia"/>
          <w:lang w:val="en-GB" w:eastAsia="zh-CN"/>
        </w:rPr>
      </w:pPr>
      <w:r>
        <w:rPr>
          <w:rFonts w:eastAsiaTheme="minorEastAsia"/>
          <w:lang w:val="en-GB" w:eastAsia="zh-CN"/>
        </w:rPr>
        <w:t xml:space="preserve">It was agreed to study SBFD operation at least for RRC_CONNECTED state. </w:t>
      </w:r>
    </w:p>
    <w:p w:rsidR="003068CF" w:rsidRDefault="00E00CBF">
      <w:pPr>
        <w:spacing w:before="120"/>
        <w:rPr>
          <w:rFonts w:eastAsiaTheme="minorEastAsia"/>
          <w:lang w:val="en-GB" w:eastAsia="zh-CN"/>
        </w:rPr>
      </w:pPr>
      <w:r>
        <w:rPr>
          <w:rFonts w:eastAsiaTheme="minorEastAsia"/>
          <w:lang w:val="en-GB" w:eastAsia="zh-CN"/>
        </w:rPr>
        <w:t>Ericsson thinks that UL transmission during initial access should occur only within UL-only slots.</w:t>
      </w:r>
    </w:p>
    <w:p w:rsidR="003068CF" w:rsidRDefault="00E00CBF">
      <w:pPr>
        <w:spacing w:before="120"/>
        <w:rPr>
          <w:rFonts w:eastAsiaTheme="minorEastAsia"/>
          <w:lang w:val="en-GB" w:eastAsia="zh-CN"/>
        </w:rPr>
      </w:pPr>
      <w:r>
        <w:rPr>
          <w:rFonts w:eastAsiaTheme="minorEastAsia"/>
          <w:lang w:val="en-GB" w:eastAsia="zh-CN"/>
        </w:rPr>
        <w:t>Fuji</w:t>
      </w:r>
      <w:r>
        <w:rPr>
          <w:rFonts w:eastAsiaTheme="minorEastAsia"/>
          <w:lang w:val="en-GB" w:eastAsia="zh-CN"/>
        </w:rPr>
        <w:t xml:space="preserve">tsu’s observation is that due to the CLI from PRACH transmission procedure on UL subband, the overall system performance will get decreased and thus proposed </w:t>
      </w:r>
      <w:r>
        <w:t>to wait for the discussion results of the PRACH coverage enhancement in the NR coverage enhancemen</w:t>
      </w:r>
      <w:r>
        <w:t>t agenda.</w:t>
      </w:r>
      <w:r>
        <w:rPr>
          <w:rFonts w:eastAsiaTheme="minorEastAsia"/>
          <w:lang w:val="en-GB" w:eastAsia="zh-CN"/>
        </w:rPr>
        <w:t xml:space="preserve"> </w:t>
      </w:r>
    </w:p>
    <w:p w:rsidR="003068CF" w:rsidRDefault="00E00CBF">
      <w:pPr>
        <w:spacing w:before="120"/>
        <w:rPr>
          <w:rFonts w:eastAsiaTheme="minorEastAsia"/>
          <w:lang w:val="en-GB" w:eastAsia="zh-CN"/>
        </w:rPr>
      </w:pPr>
      <w:r>
        <w:rPr>
          <w:rFonts w:eastAsiaTheme="minorEastAsia"/>
          <w:lang w:val="en-GB" w:eastAsia="zh-CN"/>
        </w:rPr>
        <w:t xml:space="preserve">ZTE </w:t>
      </w:r>
      <w:r>
        <w:rPr>
          <w:rFonts w:eastAsiaTheme="minorEastAsia"/>
          <w:lang w:val="en-GB" w:eastAsia="zh-CN"/>
        </w:rPr>
        <w:fldChar w:fldCharType="begin"/>
      </w:r>
      <w:r>
        <w:rPr>
          <w:lang w:val="en-GB" w:eastAsia="zh-CN"/>
        </w:rPr>
        <w:instrText>REF _Ref115859565 \r \h</w:instrText>
      </w:r>
      <w:r>
        <w:rPr>
          <w:rFonts w:eastAsiaTheme="minorEastAsia"/>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CATT </w:t>
      </w:r>
      <w:r>
        <w:rPr>
          <w:rFonts w:eastAsiaTheme="minorEastAsia"/>
          <w:lang w:val="en-GB" w:eastAsia="zh-CN"/>
        </w:rPr>
        <w:fldChar w:fldCharType="begin"/>
      </w:r>
      <w:r>
        <w:rPr>
          <w:lang w:val="en-GB" w:eastAsia="zh-CN"/>
        </w:rPr>
        <w:instrText>REF _Ref115856486 \r \h</w:instrText>
      </w:r>
      <w:r>
        <w:rPr>
          <w:rFonts w:eastAsiaTheme="minorEastAsia"/>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Intel </w:t>
      </w:r>
      <w:r>
        <w:rPr>
          <w:rFonts w:eastAsiaTheme="minorEastAsia"/>
          <w:lang w:val="en-GB" w:eastAsia="zh-CN"/>
        </w:rPr>
        <w:fldChar w:fldCharType="begin"/>
      </w:r>
      <w:r>
        <w:rPr>
          <w:lang w:val="en-GB" w:eastAsia="zh-CN"/>
        </w:rPr>
        <w:instrText>REF _Ref115875086 \r \h</w:instrText>
      </w:r>
      <w:r>
        <w:rPr>
          <w:rFonts w:eastAsiaTheme="minorEastAsia"/>
          <w:lang w:val="en-GB" w:eastAsia="zh-CN"/>
        </w:rPr>
      </w:r>
      <w:r>
        <w:rPr>
          <w:lang w:val="en-GB" w:eastAsia="zh-CN"/>
        </w:rPr>
        <w:fldChar w:fldCharType="separate"/>
      </w:r>
      <w:r>
        <w:rPr>
          <w:lang w:val="en-GB" w:eastAsia="zh-CN"/>
        </w:rPr>
        <w:t>[15]</w:t>
      </w:r>
      <w:r>
        <w:rPr>
          <w:lang w:val="en-GB" w:eastAsia="zh-CN"/>
        </w:rPr>
        <w:fldChar w:fldCharType="end"/>
      </w:r>
      <w:r>
        <w:rPr>
          <w:rFonts w:eastAsiaTheme="minorEastAsia"/>
          <w:lang w:val="en-GB" w:eastAsia="zh-CN"/>
        </w:rPr>
        <w:t xml:space="preserve">, Samsung </w:t>
      </w:r>
      <w:r>
        <w:rPr>
          <w:rFonts w:eastAsiaTheme="minorEastAsia"/>
          <w:lang w:val="en-GB" w:eastAsia="zh-CN"/>
        </w:rPr>
        <w:fldChar w:fldCharType="begin"/>
      </w:r>
      <w:r>
        <w:rPr>
          <w:lang w:val="en-GB" w:eastAsia="zh-CN"/>
        </w:rPr>
        <w:instrText>REF _Ref115878497 \r \h</w:instrText>
      </w:r>
      <w:r>
        <w:rPr>
          <w:rFonts w:eastAsiaTheme="minorEastAsia"/>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LG </w:t>
      </w:r>
      <w:r>
        <w:rPr>
          <w:rFonts w:eastAsiaTheme="minorEastAsia"/>
          <w:lang w:val="en-GB" w:eastAsia="zh-CN"/>
        </w:rPr>
        <w:fldChar w:fldCharType="begin"/>
      </w:r>
      <w:r>
        <w:rPr>
          <w:lang w:val="en-GB" w:eastAsia="zh-CN"/>
        </w:rPr>
        <w:instrText>REF _Ref115968736 \r \h</w:instrText>
      </w:r>
      <w:r>
        <w:rPr>
          <w:rFonts w:eastAsiaTheme="minorEastAsia"/>
          <w:lang w:val="en-GB" w:eastAsia="zh-CN"/>
        </w:rPr>
      </w:r>
      <w:r>
        <w:rPr>
          <w:lang w:val="en-GB" w:eastAsia="zh-CN"/>
        </w:rPr>
        <w:fldChar w:fldCharType="separate"/>
      </w:r>
      <w:r>
        <w:rPr>
          <w:lang w:val="en-GB" w:eastAsia="zh-CN"/>
        </w:rPr>
        <w:t>[27]</w:t>
      </w:r>
      <w:r>
        <w:rPr>
          <w:lang w:val="en-GB" w:eastAsia="zh-CN"/>
        </w:rPr>
        <w:fldChar w:fldCharType="end"/>
      </w:r>
      <w:r>
        <w:rPr>
          <w:rFonts w:eastAsiaTheme="minorEastAsia"/>
          <w:lang w:val="en-GB" w:eastAsia="zh-CN"/>
        </w:rPr>
        <w:t xml:space="preserve">, Sharp </w:t>
      </w:r>
      <w:r>
        <w:rPr>
          <w:rFonts w:eastAsiaTheme="minorEastAsia"/>
          <w:lang w:val="en-GB" w:eastAsia="zh-CN"/>
        </w:rPr>
        <w:fldChar w:fldCharType="begin"/>
      </w:r>
      <w:r>
        <w:rPr>
          <w:lang w:val="en-GB" w:eastAsia="zh-CN"/>
        </w:rPr>
        <w:instrText>REF _Ref115975416 \r \h</w:instrText>
      </w:r>
      <w:r>
        <w:rPr>
          <w:rFonts w:eastAsiaTheme="minorEastAsia"/>
          <w:lang w:val="en-GB" w:eastAsia="zh-CN"/>
        </w:rPr>
      </w:r>
      <w:r>
        <w:rPr>
          <w:lang w:val="en-GB" w:eastAsia="zh-CN"/>
        </w:rPr>
        <w:fldChar w:fldCharType="separate"/>
      </w:r>
      <w:r>
        <w:rPr>
          <w:lang w:val="en-GB" w:eastAsia="zh-CN"/>
        </w:rPr>
        <w:t>[29]</w:t>
      </w:r>
      <w:r>
        <w:rPr>
          <w:lang w:val="en-GB" w:eastAsia="zh-CN"/>
        </w:rPr>
        <w:fldChar w:fldCharType="end"/>
      </w:r>
      <w:r>
        <w:rPr>
          <w:rFonts w:eastAsiaTheme="minorEastAsia"/>
          <w:lang w:val="en-GB" w:eastAsia="zh-CN"/>
        </w:rPr>
        <w:t xml:space="preserve">, Qualcomm </w:t>
      </w:r>
      <w:r>
        <w:rPr>
          <w:rFonts w:eastAsiaTheme="minorEastAsia"/>
          <w:lang w:val="en-GB" w:eastAsia="zh-CN"/>
        </w:rPr>
        <w:fldChar w:fldCharType="begin"/>
      </w:r>
      <w:r>
        <w:rPr>
          <w:lang w:val="en-GB" w:eastAsia="zh-CN"/>
        </w:rPr>
        <w:instrText>REF _Ref115872818 \r \h</w:instrText>
      </w:r>
      <w:r>
        <w:rPr>
          <w:rFonts w:eastAsiaTheme="minorEastAsia"/>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Nokia </w:t>
      </w:r>
      <w:r>
        <w:rPr>
          <w:rFonts w:eastAsiaTheme="minorEastAsia"/>
          <w:lang w:val="en-GB" w:eastAsia="zh-CN"/>
        </w:rPr>
        <w:fldChar w:fldCharType="begin"/>
      </w:r>
      <w:r>
        <w:rPr>
          <w:lang w:val="en-GB" w:eastAsia="zh-CN"/>
        </w:rPr>
        <w:instrText>REF _Ref115959200 \r \h</w:instrText>
      </w:r>
      <w:r>
        <w:rPr>
          <w:rFonts w:eastAsiaTheme="minorEastAsia"/>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support to study potential benenfits and enhancements for initial access in UL subb</w:t>
      </w:r>
      <w:r>
        <w:rPr>
          <w:rFonts w:eastAsiaTheme="minorEastAsia"/>
          <w:lang w:val="en-GB" w:eastAsia="zh-CN"/>
        </w:rPr>
        <w:t>and.</w:t>
      </w:r>
    </w:p>
    <w:p w:rsidR="003068CF" w:rsidRDefault="00E00CBF">
      <w:pPr>
        <w:spacing w:before="120"/>
        <w:rPr>
          <w:rFonts w:eastAsiaTheme="minorEastAsia"/>
          <w:lang w:eastAsia="zh-CN"/>
        </w:rPr>
      </w:pPr>
      <w:r>
        <w:rPr>
          <w:rFonts w:eastAsiaTheme="minorEastAsia"/>
          <w:lang w:eastAsia="zh-CN"/>
        </w:rPr>
        <w:t xml:space="preserve">Based on companies’ inputs, an initial proposal in </w:t>
      </w:r>
      <w:r>
        <w:rPr>
          <w:rFonts w:eastAsiaTheme="minorEastAsia"/>
          <w:lang w:eastAsia="zh-CN"/>
        </w:rPr>
        <w:fldChar w:fldCharType="begin"/>
      </w:r>
      <w:r>
        <w:rPr>
          <w:lang w:eastAsia="zh-CN"/>
        </w:rPr>
        <w:instrText>REF _Ref116231103 \h</w:instrText>
      </w:r>
      <w:r>
        <w:rPr>
          <w:rFonts w:eastAsiaTheme="minorEastAsia"/>
          <w:lang w:eastAsia="zh-CN"/>
        </w:rPr>
      </w:r>
      <w:r>
        <w:rPr>
          <w:lang w:eastAsia="zh-CN"/>
        </w:rPr>
        <w:fldChar w:fldCharType="separate"/>
      </w:r>
      <w:r>
        <w:rPr>
          <w:lang w:eastAsia="zh-CN"/>
        </w:rPr>
        <w:t>Proposal 1-17</w:t>
      </w:r>
      <w:r>
        <w:rPr>
          <w:lang w:eastAsia="zh-CN"/>
        </w:rPr>
        <w:fldChar w:fldCharType="end"/>
      </w:r>
      <w:r>
        <w:rPr>
          <w:rFonts w:eastAsiaTheme="minorEastAsia"/>
          <w:lang w:eastAsia="zh-CN"/>
        </w:rPr>
        <w:t xml:space="preserve"> is provided.</w:t>
      </w:r>
    </w:p>
    <w:p w:rsidR="003068CF" w:rsidRDefault="003068CF">
      <w:pPr>
        <w:spacing w:before="120"/>
        <w:rPr>
          <w:rFonts w:eastAsiaTheme="minorEastAsia"/>
          <w:lang w:eastAsia="zh-CN"/>
        </w:rPr>
      </w:pPr>
    </w:p>
    <w:p w:rsidR="003068CF" w:rsidRDefault="00E00CBF">
      <w:pPr>
        <w:pStyle w:val="3"/>
        <w:numPr>
          <w:ilvl w:val="2"/>
          <w:numId w:val="6"/>
        </w:numPr>
        <w:rPr>
          <w:rStyle w:val="30"/>
        </w:rPr>
      </w:pPr>
      <w:r>
        <w:rPr>
          <w:rStyle w:val="30"/>
          <w:b/>
        </w:rPr>
        <w:t>SBFD operation across carriers</w:t>
      </w:r>
    </w:p>
    <w:p w:rsidR="003068CF" w:rsidRDefault="00E00CBF">
      <w:pPr>
        <w:spacing w:before="120"/>
        <w:rPr>
          <w:rFonts w:eastAsiaTheme="minorEastAsia"/>
          <w:lang w:val="en-GB" w:eastAsia="zh-CN"/>
        </w:rPr>
      </w:pPr>
      <w:r>
        <w:rPr>
          <w:rFonts w:eastAsiaTheme="minorEastAsia"/>
          <w:lang w:val="en-GB" w:eastAsia="zh-CN"/>
        </w:rPr>
        <w:t xml:space="preserve">It was agreed in RAN1#109-e to at least study SBFD operation within a TDD carrier.Several companies continued discussion of SBFD operation across </w:t>
      </w:r>
      <w:r>
        <w:rPr>
          <w:rFonts w:eastAsiaTheme="minorEastAsia"/>
          <w:lang w:val="en-GB" w:eastAsia="zh-CN"/>
        </w:rPr>
        <w:t>carriers.</w:t>
      </w:r>
    </w:p>
    <w:p w:rsidR="003068CF" w:rsidRDefault="00E00CBF">
      <w:pPr>
        <w:spacing w:before="120"/>
        <w:rPr>
          <w:rFonts w:eastAsiaTheme="minorEastAsia"/>
          <w:lang w:val="en-GB" w:eastAsia="zh-CN"/>
        </w:rPr>
      </w:pPr>
      <w:r>
        <w:rPr>
          <w:rFonts w:eastAsiaTheme="minorEastAsia"/>
          <w:lang w:val="en-GB" w:eastAsia="zh-CN"/>
        </w:rPr>
        <w:t xml:space="preserve">SBFD </w:t>
      </w:r>
      <w:proofErr w:type="gramStart"/>
      <w:r>
        <w:rPr>
          <w:rFonts w:eastAsiaTheme="minorEastAsia"/>
          <w:lang w:val="en-GB" w:eastAsia="zh-CN"/>
        </w:rPr>
        <w:t>operation across carriers achieved by intra-band TDD CA with different TDD configurations are</w:t>
      </w:r>
      <w:proofErr w:type="gramEnd"/>
      <w:r>
        <w:rPr>
          <w:rFonts w:eastAsiaTheme="minorEastAsia"/>
          <w:lang w:val="en-GB" w:eastAsia="zh-CN"/>
        </w:rPr>
        <w:t xml:space="preserve"> considered by Huawei </w:t>
      </w:r>
      <w:r>
        <w:rPr>
          <w:rFonts w:eastAsiaTheme="minorEastAsia"/>
          <w:lang w:val="en-GB" w:eastAsia="zh-CN"/>
        </w:rPr>
        <w:fldChar w:fldCharType="begin"/>
      </w:r>
      <w:r>
        <w:rPr>
          <w:lang w:val="en-GB" w:eastAsia="zh-CN"/>
        </w:rPr>
        <w:instrText>REF _Ref115856448 \r \h</w:instrText>
      </w:r>
      <w:r>
        <w:rPr>
          <w:rFonts w:eastAsiaTheme="minorEastAsia"/>
          <w:lang w:val="en-GB" w:eastAsia="zh-CN"/>
        </w:rPr>
      </w:r>
      <w:r>
        <w:rPr>
          <w:lang w:val="en-GB" w:eastAsia="zh-CN"/>
        </w:rPr>
        <w:fldChar w:fldCharType="separate"/>
      </w:r>
      <w:r>
        <w:rPr>
          <w:lang w:val="en-GB" w:eastAsia="zh-CN"/>
        </w:rPr>
        <w:t>[6]</w:t>
      </w:r>
      <w:r>
        <w:rPr>
          <w:lang w:val="en-GB" w:eastAsia="zh-CN"/>
        </w:rPr>
        <w:fldChar w:fldCharType="end"/>
      </w:r>
      <w:r>
        <w:rPr>
          <w:rFonts w:eastAsiaTheme="minorEastAsia"/>
          <w:lang w:val="en-GB" w:eastAsia="zh-CN"/>
        </w:rPr>
        <w:t xml:space="preserve">, ZTE </w:t>
      </w:r>
      <w:r>
        <w:rPr>
          <w:rFonts w:eastAsiaTheme="minorEastAsia"/>
          <w:lang w:val="en-GB" w:eastAsia="zh-CN"/>
        </w:rPr>
        <w:fldChar w:fldCharType="begin"/>
      </w:r>
      <w:r>
        <w:rPr>
          <w:lang w:val="en-GB" w:eastAsia="zh-CN"/>
        </w:rPr>
        <w:instrText>REF _Ref115859565 \r \h</w:instrText>
      </w:r>
      <w:r>
        <w:rPr>
          <w:rFonts w:eastAsiaTheme="minorEastAsia"/>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and Intel </w:t>
      </w:r>
      <w:r>
        <w:rPr>
          <w:rFonts w:eastAsiaTheme="minorEastAsia"/>
          <w:lang w:val="en-GB" w:eastAsia="zh-CN"/>
        </w:rPr>
        <w:fldChar w:fldCharType="begin"/>
      </w:r>
      <w:r>
        <w:rPr>
          <w:lang w:val="en-GB" w:eastAsia="zh-CN"/>
        </w:rPr>
        <w:instrText>REF _Ref115875086 \r \h</w:instrText>
      </w:r>
      <w:r>
        <w:rPr>
          <w:rFonts w:eastAsiaTheme="minorEastAsia"/>
          <w:lang w:val="en-GB" w:eastAsia="zh-CN"/>
        </w:rPr>
      </w:r>
      <w:r>
        <w:rPr>
          <w:lang w:val="en-GB" w:eastAsia="zh-CN"/>
        </w:rPr>
        <w:fldChar w:fldCharType="separate"/>
      </w:r>
      <w:r>
        <w:rPr>
          <w:lang w:val="en-GB" w:eastAsia="zh-CN"/>
        </w:rPr>
        <w:t>[15]</w:t>
      </w:r>
      <w:r>
        <w:rPr>
          <w:lang w:val="en-GB" w:eastAsia="zh-CN"/>
        </w:rPr>
        <w:fldChar w:fldCharType="end"/>
      </w:r>
      <w:r>
        <w:rPr>
          <w:rFonts w:eastAsiaTheme="minorEastAsia"/>
          <w:lang w:val="en-GB" w:eastAsia="zh-CN"/>
        </w:rPr>
        <w:t>. Huawei proposed to study SBFD operation within a carrier and across carriers wit</w:t>
      </w:r>
      <w:r>
        <w:rPr>
          <w:rFonts w:eastAsiaTheme="minorEastAsia"/>
          <w:lang w:val="en-GB" w:eastAsia="zh-CN"/>
        </w:rPr>
        <w:t xml:space="preserve">h equal priority. ZTE proposed to study half-duplex CA based scheme for sub-band full duplex and taking directional conflict handling mechanism in R16 half-duplex CA as a starting point. Intel pointed out retransmission restriction in the same carrier and </w:t>
      </w:r>
      <w:r>
        <w:rPr>
          <w:rFonts w:eastAsiaTheme="minorEastAsia"/>
          <w:lang w:val="en-GB" w:eastAsia="zh-CN"/>
        </w:rPr>
        <w:t>think enhancement for cross-carrier transmission needs to be studied.</w:t>
      </w:r>
    </w:p>
    <w:p w:rsidR="003068CF" w:rsidRDefault="00E00CBF">
      <w:pPr>
        <w:keepNext/>
        <w:spacing w:before="72" w:after="93"/>
        <w:jc w:val="center"/>
      </w:pPr>
      <w:r>
        <w:rPr>
          <w:noProof/>
          <w:lang w:eastAsia="zh-CN"/>
        </w:rPr>
        <w:lastRenderedPageBreak/>
        <w:drawing>
          <wp:inline distT="0" distB="0" distL="0" distR="0" wp14:anchorId="75F6B0AA" wp14:editId="13E45EA6">
            <wp:extent cx="3394710" cy="1285240"/>
            <wp:effectExtent l="0" t="0" r="0" b="0"/>
            <wp:docPr id="11"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9"/>
                    <pic:cNvPicPr>
                      <a:picLocks noChangeAspect="1" noChangeArrowheads="1"/>
                    </pic:cNvPicPr>
                  </pic:nvPicPr>
                  <pic:blipFill>
                    <a:blip r:embed="rId35"/>
                    <a:stretch>
                      <a:fillRect/>
                    </a:stretch>
                  </pic:blipFill>
                  <pic:spPr>
                    <a:xfrm>
                      <a:off x="0" y="0"/>
                      <a:ext cx="3394710" cy="1285240"/>
                    </a:xfrm>
                    <a:prstGeom prst="rect">
                      <a:avLst/>
                    </a:prstGeom>
                  </pic:spPr>
                </pic:pic>
              </a:graphicData>
            </a:graphic>
          </wp:inline>
        </w:drawing>
      </w:r>
    </w:p>
    <w:p w:rsidR="003068CF" w:rsidRDefault="00E00CBF">
      <w:pPr>
        <w:pStyle w:val="a5"/>
        <w:jc w:val="center"/>
        <w:rPr>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20</w:t>
      </w:r>
      <w:r>
        <w:fldChar w:fldCharType="end"/>
      </w:r>
      <w:r>
        <w:rPr>
          <w:lang w:eastAsia="zh-CN"/>
        </w:rPr>
        <w:t>: SBFD</w:t>
      </w:r>
      <w:r>
        <w:t xml:space="preserve"> </w:t>
      </w:r>
      <w:r>
        <w:rPr>
          <w:lang w:eastAsia="zh-CN"/>
        </w:rPr>
        <w:t>operation</w:t>
      </w:r>
      <w:r>
        <w:t xml:space="preserve"> </w:t>
      </w:r>
      <w:r>
        <w:rPr>
          <w:lang w:eastAsia="zh-CN"/>
        </w:rPr>
        <w:t>across</w:t>
      </w:r>
      <w:r>
        <w:t xml:space="preserve"> </w:t>
      </w:r>
      <w:r>
        <w:rPr>
          <w:lang w:eastAsia="zh-CN"/>
        </w:rPr>
        <w:t xml:space="preserve">carriers </w:t>
      </w:r>
      <w:r>
        <w:rPr>
          <w:rFonts w:eastAsiaTheme="minorEastAsia"/>
          <w:lang w:val="en-GB" w:eastAsia="zh-CN"/>
        </w:rPr>
        <w:fldChar w:fldCharType="begin"/>
      </w:r>
      <w:r>
        <w:rPr>
          <w:lang w:val="en-GB" w:eastAsia="zh-CN"/>
        </w:rPr>
        <w:instrText>REF _Ref115856448 \r \h</w:instrText>
      </w:r>
      <w:r>
        <w:rPr>
          <w:rFonts w:eastAsiaTheme="minorEastAsia"/>
          <w:lang w:val="en-GB" w:eastAsia="zh-CN"/>
        </w:rPr>
      </w:r>
      <w:r>
        <w:rPr>
          <w:lang w:val="en-GB" w:eastAsia="zh-CN"/>
        </w:rPr>
        <w:fldChar w:fldCharType="separate"/>
      </w:r>
      <w:r>
        <w:rPr>
          <w:lang w:val="en-GB" w:eastAsia="zh-CN"/>
        </w:rPr>
        <w:t>[6]</w:t>
      </w:r>
      <w:r>
        <w:rPr>
          <w:lang w:val="en-GB" w:eastAsia="zh-CN"/>
        </w:rPr>
        <w:fldChar w:fldCharType="end"/>
      </w:r>
    </w:p>
    <w:p w:rsidR="003068CF" w:rsidRDefault="003068CF">
      <w:pPr>
        <w:spacing w:before="120"/>
        <w:rPr>
          <w:rFonts w:eastAsiaTheme="minorEastAsia"/>
          <w:lang w:eastAsia="zh-CN"/>
        </w:rPr>
      </w:pPr>
    </w:p>
    <w:p w:rsidR="003068CF" w:rsidRDefault="00E00CBF">
      <w:pPr>
        <w:spacing w:before="120"/>
        <w:rPr>
          <w:rFonts w:eastAsiaTheme="minorEastAsia"/>
          <w:lang w:val="en-GB" w:eastAsia="zh-CN"/>
        </w:rPr>
      </w:pPr>
      <w:r>
        <w:rPr>
          <w:rFonts w:eastAsiaTheme="minorEastAsia"/>
          <w:lang w:eastAsia="zh-CN"/>
        </w:rPr>
        <w:t xml:space="preserve">Qualcomm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two options for </w:t>
      </w:r>
      <w:r>
        <w:rPr>
          <w:lang w:val="en-GB"/>
        </w:rPr>
        <w:t>SBFD operation across multiple component carrier</w:t>
      </w:r>
      <w:r>
        <w:rPr>
          <w:rFonts w:eastAsiaTheme="minorEastAsia"/>
          <w:lang w:val="en-GB" w:eastAsia="zh-CN"/>
        </w:rPr>
        <w:t xml:space="preserve">s as shown </w:t>
      </w:r>
      <w:r>
        <w:rPr>
          <w:rFonts w:eastAsiaTheme="minorEastAsia"/>
          <w:lang w:val="en-GB" w:eastAsia="zh-CN"/>
        </w:rPr>
        <w:t xml:space="preserve">below. </w:t>
      </w:r>
      <w:r>
        <w:rPr>
          <w:lang w:val="en-GB"/>
        </w:rPr>
        <w:t>The first option is to utilize intra-band CA framework with different TDD DL/UL configurations across the component carriers. The other option is by fully reusing the same concept of SBFD within a component carrier across the component carriers.</w:t>
      </w:r>
      <w:r>
        <w:rPr>
          <w:rFonts w:eastAsiaTheme="minorEastAsia"/>
          <w:lang w:val="en-GB" w:eastAsia="zh-CN"/>
        </w:rPr>
        <w:t xml:space="preserve"> Whi</w:t>
      </w:r>
      <w:r>
        <w:rPr>
          <w:rFonts w:eastAsiaTheme="minorEastAsia"/>
          <w:lang w:val="en-GB" w:eastAsia="zh-CN"/>
        </w:rPr>
        <w:t>le it is observed that CA-based SBFD operation is interesting for e.g. FR 2-1, it is proposed that SBFD operation across multiple components is studied at later stage in Rel-18 after establishing the baseline study of SBFD operation within component carrie</w:t>
      </w:r>
      <w:r>
        <w:rPr>
          <w:rFonts w:eastAsiaTheme="minorEastAsia"/>
          <w:lang w:val="en-GB" w:eastAsia="zh-CN"/>
        </w:rPr>
        <w:t>r.</w:t>
      </w:r>
    </w:p>
    <w:p w:rsidR="003068CF" w:rsidRDefault="00E00CBF">
      <w:pPr>
        <w:keepNext/>
        <w:spacing w:before="120"/>
        <w:jc w:val="center"/>
      </w:pPr>
      <w:r>
        <w:rPr>
          <w:noProof/>
          <w:lang w:eastAsia="zh-CN"/>
        </w:rPr>
        <w:drawing>
          <wp:inline distT="0" distB="0" distL="0" distR="0" wp14:anchorId="3B0FC791" wp14:editId="6767E788">
            <wp:extent cx="3130550" cy="1909445"/>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noChangeArrowheads="1"/>
                    </pic:cNvPicPr>
                  </pic:nvPicPr>
                  <pic:blipFill>
                    <a:blip r:embed="rId36"/>
                    <a:srcRect t="9552" b="5043"/>
                    <a:stretch>
                      <a:fillRect/>
                    </a:stretch>
                  </pic:blipFill>
                  <pic:spPr>
                    <a:xfrm>
                      <a:off x="0" y="0"/>
                      <a:ext cx="3130550" cy="1909445"/>
                    </a:xfrm>
                    <a:prstGeom prst="rect">
                      <a:avLst/>
                    </a:prstGeom>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21</w:t>
      </w:r>
      <w:r>
        <w:fldChar w:fldCharType="end"/>
      </w:r>
      <w:r>
        <w:rPr>
          <w:lang w:eastAsia="zh-CN"/>
        </w:rPr>
        <w:t xml:space="preserve">: </w:t>
      </w:r>
      <w:r>
        <w:t>SBFD using multiple component carriers (intra-band CA)</w:t>
      </w:r>
    </w:p>
    <w:p w:rsidR="003068CF" w:rsidRDefault="003068CF">
      <w:pPr>
        <w:spacing w:before="120"/>
        <w:rPr>
          <w:rFonts w:eastAsiaTheme="minorEastAsia"/>
          <w:lang w:eastAsia="zh-CN"/>
        </w:rPr>
      </w:pPr>
    </w:p>
    <w:p w:rsidR="003068CF" w:rsidRDefault="00E00CBF">
      <w:pPr>
        <w:pStyle w:val="2"/>
        <w:numPr>
          <w:ilvl w:val="1"/>
          <w:numId w:val="1"/>
        </w:numPr>
        <w:rPr>
          <w:rFonts w:eastAsiaTheme="minorEastAsia"/>
          <w:lang w:val="en-US"/>
        </w:rPr>
      </w:pPr>
      <w:r>
        <w:rPr>
          <w:rFonts w:eastAsiaTheme="minorEastAsia"/>
        </w:rPr>
        <w:t>[</w:t>
      </w:r>
      <w:r w:rsidR="005F68DA">
        <w:rPr>
          <w:rFonts w:eastAsiaTheme="minorEastAsia" w:hint="eastAsia"/>
        </w:rPr>
        <w:t>Closed</w:t>
      </w:r>
      <w:r>
        <w:rPr>
          <w:rFonts w:eastAsiaTheme="minorEastAsia"/>
        </w:rPr>
        <w:t xml:space="preserve">] </w:t>
      </w:r>
      <w:r>
        <w:t>1</w:t>
      </w:r>
      <w:r>
        <w:rPr>
          <w:vertAlign w:val="superscript"/>
        </w:rPr>
        <w:t>st</w:t>
      </w:r>
      <w:r>
        <w:t xml:space="preserve"> round discussion</w:t>
      </w:r>
    </w:p>
    <w:p w:rsidR="003068CF" w:rsidRDefault="003068CF">
      <w:pPr>
        <w:spacing w:after="120"/>
        <w:rPr>
          <w:rFonts w:eastAsiaTheme="minorEastAsia"/>
          <w:lang w:eastAsia="zh-CN"/>
        </w:rPr>
      </w:pPr>
    </w:p>
    <w:p w:rsidR="003068CF" w:rsidRDefault="00E00CBF">
      <w:pPr>
        <w:pStyle w:val="3"/>
      </w:pPr>
      <w:bookmarkStart w:id="9" w:name="_Ref116129429"/>
      <w:r>
        <w:t>Proposal 1-1</w:t>
      </w:r>
      <w:bookmarkEnd w:id="9"/>
    </w:p>
    <w:p w:rsidR="003068CF" w:rsidRDefault="003068CF">
      <w:pPr>
        <w:spacing w:after="120"/>
        <w:jc w:val="both"/>
        <w:rPr>
          <w:rFonts w:eastAsiaTheme="minorEastAsia"/>
          <w:b/>
          <w:lang w:eastAsia="zh-CN"/>
        </w:rPr>
      </w:pPr>
    </w:p>
    <w:p w:rsidR="003068CF" w:rsidRDefault="00E00CBF">
      <w:pPr>
        <w:spacing w:after="120"/>
        <w:jc w:val="both"/>
        <w:rPr>
          <w:rFonts w:eastAsiaTheme="minorEastAsia"/>
          <w:b/>
          <w:lang w:eastAsia="zh-CN"/>
        </w:rPr>
      </w:pPr>
      <w:r>
        <w:rPr>
          <w:rFonts w:eastAsiaTheme="minorEastAsia"/>
          <w:b/>
          <w:lang w:eastAsia="zh-CN"/>
        </w:rPr>
        <w:t>Proposed Agreement:</w:t>
      </w:r>
    </w:p>
    <w:p w:rsidR="003068CF" w:rsidRDefault="00E00CBF">
      <w:pPr>
        <w:suppressAutoHyphens w:val="0"/>
        <w:spacing w:after="120"/>
        <w:jc w:val="both"/>
        <w:rPr>
          <w:rFonts w:eastAsiaTheme="minorEastAsia"/>
          <w:lang w:eastAsia="zh-CN"/>
        </w:rPr>
      </w:pPr>
      <w:r>
        <w:rPr>
          <w:rFonts w:eastAsiaTheme="minorEastAsia"/>
          <w:lang w:eastAsia="zh-CN"/>
        </w:rPr>
        <w:t>Confirm the following working assumption in RAN1#110.</w:t>
      </w:r>
    </w:p>
    <w:p w:rsidR="003068CF" w:rsidRDefault="00E00CBF">
      <w:r>
        <w:t xml:space="preserve">For SBFD operation within </w:t>
      </w:r>
      <w:r>
        <w:t>a TDD carrier, study 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w:t>
      </w:r>
    </w:p>
    <w:p w:rsidR="003068CF" w:rsidRDefault="00E00CBF">
      <w:pPr>
        <w:pStyle w:val="afd"/>
        <w:numPr>
          <w:ilvl w:val="0"/>
          <w:numId w:val="4"/>
        </w:numPr>
        <w:spacing w:after="120"/>
        <w:rPr>
          <w:rFonts w:eastAsia="Malgun Gothic"/>
        </w:rPr>
      </w:pPr>
      <w:r>
        <w:rPr>
          <w:rFonts w:eastAsia="Malgun Gothic"/>
        </w:rPr>
        <w:t>FFS feasibility</w:t>
      </w:r>
      <w:r>
        <w:rPr>
          <w:rFonts w:cs="Times"/>
          <w:szCs w:val="20"/>
        </w:rPr>
        <w:t xml:space="preserve"> and potential benefit of</w:t>
      </w:r>
      <w:r>
        <w:t xml:space="preserve"> SBFD</w:t>
      </w:r>
      <w:r>
        <w:rPr>
          <w:rFonts w:eastAsia="Malgun Gothic"/>
        </w:rPr>
        <w:t xml:space="preserve"> scheme</w:t>
      </w:r>
      <w:r>
        <w:t xml:space="preserve"> with</w:t>
      </w:r>
      <w:r>
        <w:rPr>
          <w:rFonts w:eastAsia="Malgun Gothic"/>
        </w:rPr>
        <w:t>in</w:t>
      </w:r>
      <w:r>
        <w:t xml:space="preserve"> a single configured DL and UL BWP pair with </w:t>
      </w:r>
      <w:r>
        <w:rPr>
          <w:rFonts w:eastAsia="Malgun Gothic"/>
        </w:rPr>
        <w:t>un</w:t>
      </w:r>
      <w:r>
        <w:t>aligned center frequencie</w:t>
      </w:r>
      <w:r>
        <w:t>s</w:t>
      </w:r>
    </w:p>
    <w:p w:rsidR="003068CF" w:rsidRDefault="00E00CBF">
      <w:pPr>
        <w:pStyle w:val="afd"/>
        <w:numPr>
          <w:ilvl w:val="0"/>
          <w:numId w:val="4"/>
        </w:numPr>
        <w:spacing w:after="120"/>
        <w:rPr>
          <w:rFonts w:eastAsia="Malgun Gothic"/>
        </w:rPr>
      </w:pPr>
      <w:r>
        <w:rPr>
          <w:rFonts w:cs="Times"/>
          <w:szCs w:val="20"/>
        </w:rPr>
        <w:t xml:space="preserve">FFS </w:t>
      </w:r>
      <w:r>
        <w:rPr>
          <w:rFonts w:eastAsia="Malgun Gothic"/>
        </w:rPr>
        <w:t>feasibility</w:t>
      </w:r>
      <w:r>
        <w:rPr>
          <w:rFonts w:cs="Times"/>
          <w:szCs w:val="20"/>
        </w:rPr>
        <w:t xml:space="preserve"> and potential benefit of SBFD</w:t>
      </w:r>
      <w:r>
        <w:rPr>
          <w:rFonts w:eastAsia="Malgun Gothic" w:cs="Times"/>
          <w:szCs w:val="20"/>
        </w:rPr>
        <w:t xml:space="preserve"> scheme</w:t>
      </w:r>
      <w:r>
        <w:rPr>
          <w:rFonts w:cs="Times"/>
          <w:szCs w:val="20"/>
        </w:rPr>
        <w:t xml:space="preserve"> </w:t>
      </w:r>
      <w:r>
        <w:rPr>
          <w:rFonts w:eastAsia="Malgun Gothic" w:cs="Times"/>
          <w:szCs w:val="20"/>
        </w:rPr>
        <w:t>with</w:t>
      </w:r>
      <w:r>
        <w:rPr>
          <w:rFonts w:cs="Times"/>
          <w:szCs w:val="20"/>
        </w:rPr>
        <w:t xml:space="preserve"> more than one configured DL and UL BWP pair with aligned/unaligned center frequencies</w:t>
      </w:r>
      <w:r>
        <w:rPr>
          <w:rFonts w:eastAsia="Malgun Gothic" w:cs="Times"/>
          <w:szCs w:val="20"/>
        </w:rPr>
        <w:t xml:space="preserve"> for a DL and UL BWP pair</w:t>
      </w:r>
    </w:p>
    <w:p w:rsidR="003068CF" w:rsidRDefault="003068CF">
      <w:pPr>
        <w:suppressAutoHyphens w:val="0"/>
        <w:spacing w:after="0"/>
        <w:jc w:val="both"/>
        <w:rPr>
          <w:rFonts w:eastAsiaTheme="minorEastAsia"/>
          <w:lang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New H3C, TCL (VIVO version), ZTE, Sony, InterDigital, Samsung, </w:t>
            </w:r>
            <w:r>
              <w:rPr>
                <w:rFonts w:eastAsia="微软雅黑"/>
                <w:color w:val="000000"/>
                <w:lang w:val="en-GB" w:eastAsia="zh-CN"/>
              </w:rPr>
              <w:t>Spreadtrum, MediaTek, Intel, Panasonic, Lenovo, ITRI, Ericsson (with modification), DOCOMO, Qualcomm, CMCC, CEWiT, Fujitsu</w:t>
            </w:r>
            <w:r>
              <w:rPr>
                <w:rFonts w:eastAsia="微软雅黑" w:hint="eastAsia"/>
                <w:color w:val="000000"/>
                <w:lang w:val="en-GB" w:eastAsia="zh-CN"/>
              </w:rPr>
              <w:t>, CATT</w:t>
            </w:r>
            <w:r>
              <w:rPr>
                <w:rFonts w:eastAsia="微软雅黑"/>
                <w:color w:val="000000"/>
                <w:lang w:val="en-GB" w:eastAsia="zh-CN"/>
              </w:rPr>
              <w:t xml:space="preserve">, Sharp, </w:t>
            </w:r>
            <w:r>
              <w:rPr>
                <w:rFonts w:eastAsia="微软雅黑" w:hint="eastAsia"/>
                <w:color w:val="000000"/>
                <w:lang w:val="en-GB" w:eastAsia="zh-CN"/>
              </w:rPr>
              <w:t>v</w:t>
            </w:r>
            <w:r>
              <w:rPr>
                <w:rFonts w:eastAsia="微软雅黑"/>
                <w:color w:val="000000"/>
                <w:lang w:val="en-GB" w:eastAsia="zh-CN"/>
              </w:rPr>
              <w:t>ivo, Nokia, NSB, Xiaomi, WILUS, NEC</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3068CF">
            <w:pPr>
              <w:spacing w:after="120"/>
              <w:jc w:val="both"/>
              <w:rPr>
                <w:rFonts w:eastAsia="微软雅黑"/>
                <w:color w:val="000000"/>
                <w:lang w:val="en-GB" w:eastAsia="zh-CN"/>
              </w:rPr>
            </w:pP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65"/>
        <w:gridCol w:w="7421"/>
      </w:tblGrid>
      <w:tr w:rsidR="003068CF">
        <w:tc>
          <w:tcPr>
            <w:tcW w:w="1820"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40"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TCL</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In our view, the VIVO edited version of the working assumption clarifies that RB is the granularity of the DL and/or UL subbands. Thus we prefere the VIVO edited version of the working assumption. </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Sony</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Although we do not prefer the FSS for non-aligned BW</w:t>
            </w:r>
            <w:r>
              <w:rPr>
                <w:rFonts w:eastAsia="微软雅黑"/>
                <w:color w:val="000000"/>
                <w:lang w:val="en-GB" w:eastAsia="zh-CN"/>
              </w:rPr>
              <w:t>Ps, we can support this WA to move the SI forward.</w:t>
            </w:r>
          </w:p>
        </w:tc>
      </w:tr>
      <w:tr w:rsidR="003068CF">
        <w:tc>
          <w:tcPr>
            <w:tcW w:w="1820" w:type="dxa"/>
          </w:tcPr>
          <w:p w:rsidR="003068CF" w:rsidRDefault="00E00CBF">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0" w:type="dxa"/>
          </w:tcPr>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 xml:space="preserve">We can accept the FL proposal “as is”. We do have concerns about the UE modem impacts from unaligned center frequencies and do not believe this scenario is meaningful to study in Rel-18. It would </w:t>
            </w:r>
            <w:r>
              <w:rPr>
                <w:rFonts w:eastAsia="微软雅黑"/>
                <w:color w:val="000000" w:themeColor="text1"/>
                <w:lang w:val="en-GB" w:eastAsia="zh-CN"/>
              </w:rPr>
              <w:t>be ok for us, to simply delete the FFS parts from the RAN1#110 WA, e.g.,</w:t>
            </w:r>
          </w:p>
          <w:p w:rsidR="003068CF" w:rsidRDefault="00E00CBF">
            <w:pPr>
              <w:pStyle w:val="afd"/>
              <w:numPr>
                <w:ilvl w:val="0"/>
                <w:numId w:val="16"/>
              </w:numPr>
              <w:spacing w:after="120"/>
              <w:rPr>
                <w:rFonts w:eastAsia="Malgun Gothic"/>
                <w:strike/>
                <w:color w:val="000000" w:themeColor="text1"/>
              </w:rPr>
            </w:pPr>
            <w:r>
              <w:rPr>
                <w:rFonts w:eastAsia="Malgun Gothic"/>
                <w:strike/>
                <w:color w:val="000000" w:themeColor="text1"/>
              </w:rPr>
              <w:t>FFS feasibility</w:t>
            </w:r>
            <w:r>
              <w:rPr>
                <w:rFonts w:cs="Times"/>
                <w:strike/>
                <w:color w:val="000000" w:themeColor="text1"/>
                <w:szCs w:val="20"/>
              </w:rPr>
              <w:t xml:space="preserve"> and potential benefit of</w:t>
            </w:r>
            <w:r>
              <w:rPr>
                <w:strike/>
                <w:color w:val="000000" w:themeColor="text1"/>
              </w:rPr>
              <w:t xml:space="preserve"> SBFD</w:t>
            </w:r>
            <w:r>
              <w:rPr>
                <w:rFonts w:eastAsia="Malgun Gothic"/>
                <w:strike/>
                <w:color w:val="000000" w:themeColor="text1"/>
              </w:rPr>
              <w:t xml:space="preserve"> scheme</w:t>
            </w:r>
            <w:r>
              <w:rPr>
                <w:strike/>
                <w:color w:val="000000" w:themeColor="text1"/>
              </w:rPr>
              <w:t xml:space="preserve"> with</w:t>
            </w:r>
            <w:r>
              <w:rPr>
                <w:rFonts w:eastAsia="Malgun Gothic"/>
                <w:strike/>
                <w:color w:val="000000" w:themeColor="text1"/>
              </w:rPr>
              <w:t>in</w:t>
            </w:r>
            <w:r>
              <w:rPr>
                <w:strike/>
                <w:color w:val="000000" w:themeColor="text1"/>
              </w:rPr>
              <w:t xml:space="preserve"> a single configured DL and UL BWP pair with </w:t>
            </w:r>
            <w:r>
              <w:rPr>
                <w:rFonts w:eastAsia="Malgun Gothic"/>
                <w:strike/>
                <w:color w:val="000000" w:themeColor="text1"/>
              </w:rPr>
              <w:t>un</w:t>
            </w:r>
            <w:r>
              <w:rPr>
                <w:strike/>
                <w:color w:val="000000" w:themeColor="text1"/>
              </w:rPr>
              <w:t>aligned center frequencies</w:t>
            </w:r>
          </w:p>
          <w:p w:rsidR="003068CF" w:rsidRDefault="00E00CBF">
            <w:pPr>
              <w:pStyle w:val="afd"/>
              <w:numPr>
                <w:ilvl w:val="0"/>
                <w:numId w:val="16"/>
              </w:numPr>
              <w:spacing w:after="120"/>
              <w:rPr>
                <w:rFonts w:eastAsia="Malgun Gothic"/>
                <w:strike/>
                <w:color w:val="000000" w:themeColor="text1"/>
              </w:rPr>
            </w:pPr>
            <w:r>
              <w:rPr>
                <w:rFonts w:cs="Times"/>
                <w:color w:val="000000" w:themeColor="text1"/>
              </w:rPr>
              <w:t xml:space="preserve">FFS </w:t>
            </w:r>
            <w:r>
              <w:rPr>
                <w:rFonts w:eastAsia="Malgun Gothic"/>
                <w:color w:val="000000" w:themeColor="text1"/>
              </w:rPr>
              <w:t>feasibility</w:t>
            </w:r>
            <w:r>
              <w:rPr>
                <w:rFonts w:cs="Times"/>
                <w:color w:val="000000" w:themeColor="text1"/>
              </w:rPr>
              <w:t xml:space="preserve"> and potential benefit of SBFD</w:t>
            </w:r>
            <w:r>
              <w:rPr>
                <w:rFonts w:eastAsia="Malgun Gothic" w:cs="Times"/>
                <w:color w:val="000000" w:themeColor="text1"/>
              </w:rPr>
              <w:t xml:space="preserve"> scheme</w:t>
            </w:r>
            <w:r>
              <w:rPr>
                <w:rFonts w:cs="Times"/>
                <w:color w:val="000000" w:themeColor="text1"/>
              </w:rPr>
              <w:t xml:space="preserve"> </w:t>
            </w:r>
            <w:r>
              <w:rPr>
                <w:rFonts w:eastAsia="Malgun Gothic" w:cs="Times"/>
                <w:color w:val="000000" w:themeColor="text1"/>
              </w:rPr>
              <w:t>with</w:t>
            </w:r>
            <w:r>
              <w:rPr>
                <w:rFonts w:cs="Times"/>
                <w:color w:val="000000" w:themeColor="text1"/>
              </w:rPr>
              <w:t xml:space="preserve"> more than one configured DL and UL BWP pair with aligned</w:t>
            </w:r>
            <w:r>
              <w:rPr>
                <w:rFonts w:cs="Times"/>
                <w:strike/>
                <w:color w:val="000000" w:themeColor="text1"/>
              </w:rPr>
              <w:t>/unaligned</w:t>
            </w:r>
            <w:r>
              <w:rPr>
                <w:rFonts w:cs="Times"/>
                <w:color w:val="000000" w:themeColor="text1"/>
              </w:rPr>
              <w:t xml:space="preserve"> center frequencies</w:t>
            </w:r>
            <w:r>
              <w:rPr>
                <w:rFonts w:eastAsia="Malgun Gothic" w:cs="Times"/>
                <w:color w:val="000000" w:themeColor="text1"/>
              </w:rPr>
              <w:t xml:space="preserve"> for a DL and UL BWP pair</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Apple</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The wording of this WA may lead different interpretations (also related to the next proposal). Is UL sub-band within the UL </w:t>
            </w:r>
            <w:r>
              <w:rPr>
                <w:rFonts w:eastAsia="微软雅黑"/>
                <w:color w:val="000000"/>
                <w:lang w:val="en-GB" w:eastAsia="zh-CN"/>
              </w:rPr>
              <w:t>BWP? I assume yes. Are DL sub-bands within DL BWP, but not overlapping with UL BWP (and definitely not overlapping with UL subband)? Again, I assume yes, but these aspects need to be clarified</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Spreadtrum</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Although we do not see any benefit of unaligned cen</w:t>
            </w:r>
            <w:r>
              <w:rPr>
                <w:rFonts w:eastAsia="微软雅黑"/>
                <w:color w:val="000000"/>
                <w:lang w:val="en-GB" w:eastAsia="zh-CN"/>
              </w:rPr>
              <w:t xml:space="preserve">ter frequency for UL and DL BWP pair, we can live with them as FFS. </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share a similar concern about unaligned center frequencies as expressed in some of the comments above. Hence, we think to avoid large changes to the BWP framework in NR and i</w:t>
            </w:r>
            <w:r>
              <w:rPr>
                <w:rFonts w:eastAsia="微软雅黑"/>
                <w:color w:val="000000"/>
                <w:lang w:val="en-GB" w:eastAsia="zh-CN"/>
              </w:rPr>
              <w:t>mpact to UE complexity that it is better to avoid further study of unaligned center frequencies.</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Our first preference would be to confirm the WA as edited by Samsung above. Second preference is to confirm the WA "as is," and then conclude on the unaligned </w:t>
            </w:r>
            <w:r>
              <w:rPr>
                <w:rFonts w:eastAsia="微软雅黑"/>
                <w:color w:val="000000"/>
                <w:lang w:val="en-GB" w:eastAsia="zh-CN"/>
              </w:rPr>
              <w:t>center frequency issue in another proposal.</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QC</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Support to confirm working assumption from RAN1 #110.</w:t>
            </w:r>
          </w:p>
        </w:tc>
      </w:tr>
      <w:tr w:rsidR="003068CF">
        <w:tc>
          <w:tcPr>
            <w:tcW w:w="1820" w:type="dxa"/>
          </w:tcPr>
          <w:p w:rsidR="003068CF" w:rsidRDefault="00E00CBF">
            <w:pPr>
              <w:spacing w:after="120"/>
              <w:jc w:val="center"/>
              <w:rPr>
                <w:rFonts w:eastAsia="PMingLiU"/>
                <w:color w:val="000000"/>
                <w:lang w:val="en-GB" w:eastAsia="zh-TW"/>
              </w:rPr>
            </w:pPr>
            <w:r>
              <w:rPr>
                <w:rFonts w:eastAsia="微软雅黑"/>
                <w:color w:val="000000"/>
                <w:lang w:val="en-GB" w:eastAsia="zh-CN"/>
              </w:rPr>
              <w:t>CMCC</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also don’t see the motivation of first FFS.</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40"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ine to confirm the working assumption. </w:t>
            </w:r>
          </w:p>
          <w:p w:rsidR="003068CF" w:rsidRDefault="00E00CBF">
            <w:pPr>
              <w:spacing w:after="120"/>
              <w:jc w:val="both"/>
              <w:rPr>
                <w:rFonts w:eastAsia="微软雅黑"/>
                <w:color w:val="000000"/>
                <w:lang w:val="en-GB" w:eastAsia="zh-CN"/>
              </w:rPr>
            </w:pPr>
            <w:r>
              <w:rPr>
                <w:rFonts w:eastAsia="微软雅黑"/>
                <w:color w:val="000000"/>
                <w:lang w:val="en-GB" w:eastAsia="zh-CN"/>
              </w:rPr>
              <w:t>For the second FFS, which implies support</w:t>
            </w:r>
            <w:r>
              <w:rPr>
                <w:rFonts w:eastAsia="微软雅黑"/>
                <w:color w:val="000000"/>
                <w:lang w:val="en-GB" w:eastAsia="zh-CN"/>
              </w:rPr>
              <w:t xml:space="preserve"> of multiple active BWPs, we are a bit sceptical about the increased UE complexity and potential impact of BWP switching.</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Sharp</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are OK to confirm the WA as is, but we prefer deleting the FFS sub-bullet as companies suggested.</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agree with </w:t>
            </w:r>
            <w:r>
              <w:rPr>
                <w:rFonts w:eastAsia="微软雅黑"/>
                <w:color w:val="000000"/>
                <w:lang w:val="en-GB" w:eastAsia="zh-CN"/>
              </w:rPr>
              <w:t xml:space="preserve">the working assumption that a baseline SBFD aware UE may only be capable of supporting </w:t>
            </w:r>
            <w:r>
              <w:t xml:space="preserve">single configured DL and UL BWP pair with aligned center frequencies. We are open to discuss the </w:t>
            </w:r>
            <w:r>
              <w:rPr>
                <w:rFonts w:cs="Times"/>
              </w:rPr>
              <w:t>benefits of</w:t>
            </w:r>
            <w:r>
              <w:t xml:space="preserve"> single configured DL and UL BWP pair with unaligned center f</w:t>
            </w:r>
            <w:r>
              <w:t xml:space="preserve">requencies, especially as discussed by Qualcomm. We are also open to discuss the benefits of supporting </w:t>
            </w:r>
            <w:r>
              <w:rPr>
                <w:rFonts w:cs="Times"/>
              </w:rPr>
              <w:t>more than one configured/active DL and UL BWP pair (with or w/o aligned center frequencies), though in latter case, we think the advantages of such a sc</w:t>
            </w:r>
            <w:r>
              <w:rPr>
                <w:rFonts w:cs="Times"/>
              </w:rPr>
              <w:t>heme should be clearly quantified in order to justify the increased complexity both in the specifications and at the UE.</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X</w:t>
            </w:r>
            <w:r>
              <w:rPr>
                <w:rFonts w:eastAsia="微软雅黑"/>
                <w:color w:val="000000"/>
                <w:lang w:val="en-GB" w:eastAsia="zh-CN"/>
              </w:rPr>
              <w:t>iaomi</w:t>
            </w:r>
          </w:p>
        </w:tc>
        <w:tc>
          <w:tcPr>
            <w:tcW w:w="7240"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don’t support the FFS point but OK to confirm the working assumption first.</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eastAsia="zh-CN"/>
              </w:rPr>
              <w:t>OPPO</w:t>
            </w:r>
          </w:p>
        </w:tc>
        <w:tc>
          <w:tcPr>
            <w:tcW w:w="7240" w:type="dxa"/>
          </w:tcPr>
          <w:p w:rsidR="003068CF" w:rsidRDefault="00E00CBF">
            <w:pPr>
              <w:spacing w:after="120"/>
              <w:jc w:val="both"/>
              <w:rPr>
                <w:rFonts w:eastAsia="微软雅黑"/>
                <w:color w:val="000000"/>
                <w:lang w:eastAsia="zh-CN"/>
              </w:rPr>
            </w:pPr>
            <w:r>
              <w:rPr>
                <w:rFonts w:eastAsia="微软雅黑"/>
                <w:color w:val="000000"/>
                <w:lang w:eastAsia="zh-CN"/>
              </w:rPr>
              <w:t>We have some questions regarding to the pr</w:t>
            </w:r>
            <w:r>
              <w:rPr>
                <w:rFonts w:eastAsia="微软雅黑"/>
                <w:color w:val="000000"/>
                <w:lang w:eastAsia="zh-CN"/>
              </w:rPr>
              <w:t xml:space="preserve">oposal. </w:t>
            </w:r>
          </w:p>
          <w:p w:rsidR="003068CF" w:rsidRDefault="00E00CBF">
            <w:pPr>
              <w:spacing w:after="120"/>
              <w:jc w:val="both"/>
              <w:rPr>
                <w:rFonts w:eastAsia="微软雅黑"/>
                <w:color w:val="000000"/>
                <w:lang w:eastAsia="zh-CN"/>
              </w:rPr>
            </w:pPr>
            <w:r>
              <w:rPr>
                <w:rFonts w:eastAsia="微软雅黑"/>
                <w:color w:val="000000"/>
                <w:lang w:eastAsia="zh-CN"/>
              </w:rPr>
              <w:t>Q1: Given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w:t>
            </w:r>
            <w:r>
              <w:rPr>
                <w:rFonts w:eastAsia="微软雅黑"/>
                <w:color w:val="000000"/>
                <w:lang w:eastAsia="zh-CN"/>
              </w:rPr>
              <w:t>”, would the following figure (Figure 2-10 in this FL summary) be categorized as in main bullet or as in 2</w:t>
            </w:r>
            <w:r>
              <w:rPr>
                <w:rFonts w:eastAsia="微软雅黑"/>
                <w:color w:val="000000"/>
                <w:vertAlign w:val="superscript"/>
                <w:lang w:eastAsia="zh-CN"/>
              </w:rPr>
              <w:t>nd</w:t>
            </w:r>
            <w:r>
              <w:rPr>
                <w:rFonts w:eastAsia="微软雅黑"/>
                <w:color w:val="000000"/>
                <w:lang w:eastAsia="zh-CN"/>
              </w:rPr>
              <w:t xml:space="preserve"> FFS bullet (assuming BWP0 belongs to one BWP pair and BWP1 belongs to </w:t>
            </w:r>
            <w:r>
              <w:rPr>
                <w:rFonts w:eastAsia="微软雅黑"/>
                <w:color w:val="000000"/>
                <w:lang w:eastAsia="zh-CN"/>
              </w:rPr>
              <w:lastRenderedPageBreak/>
              <w:t xml:space="preserve">another pair)? </w:t>
            </w:r>
          </w:p>
          <w:p w:rsidR="003068CF" w:rsidRDefault="00E00CBF">
            <w:pPr>
              <w:spacing w:after="120"/>
              <w:jc w:val="center"/>
            </w:pPr>
            <w:r>
              <w:pict>
                <v:shape id="_x0000_i1029" type="#_x0000_t75" style="width:189.1pt;height:140.1pt">
                  <v:imagedata r:id="rId21" o:title=""/>
                </v:shape>
              </w:pict>
            </w:r>
          </w:p>
          <w:p w:rsidR="003068CF" w:rsidRDefault="00E00CBF">
            <w:pPr>
              <w:spacing w:after="120"/>
            </w:pPr>
            <w:r>
              <w:t xml:space="preserve">Q2: We suppose there is only one pair of active DL BWP and active UL BWP. But “active BWP” is not part of WA. Does it mean the SBFD scheme could occur in non-active DL BWP? </w:t>
            </w:r>
          </w:p>
          <w:p w:rsidR="003068CF" w:rsidRDefault="00E00CBF">
            <w:pPr>
              <w:tabs>
                <w:tab w:val="left" w:pos="720"/>
              </w:tabs>
              <w:spacing w:after="120"/>
            </w:pPr>
            <w:r>
              <w:t xml:space="preserve">Q3: Similar question as from Apple. Is UL subband operation considered to occur in UL BWP or in DL BWP?  </w:t>
            </w:r>
          </w:p>
          <w:p w:rsidR="003068CF" w:rsidRDefault="00E00CBF">
            <w:pPr>
              <w:spacing w:after="120"/>
              <w:rPr>
                <w:rFonts w:eastAsia="微软雅黑"/>
                <w:color w:val="000000"/>
                <w:lang w:val="en-GB" w:eastAsia="zh-CN"/>
              </w:rPr>
            </w:pPr>
            <w:r>
              <w:t>In addition, we agree with other companies that the “unaligned center frequency” should be removed from 1</w:t>
            </w:r>
            <w:r>
              <w:rPr>
                <w:vertAlign w:val="superscript"/>
              </w:rPr>
              <w:t>st</w:t>
            </w:r>
            <w:r>
              <w:t xml:space="preserve"> and 2</w:t>
            </w:r>
            <w:r>
              <w:rPr>
                <w:vertAlign w:val="superscript"/>
              </w:rPr>
              <w:t>nd</w:t>
            </w:r>
            <w:r>
              <w:t xml:space="preserve"> FFS bullets. </w:t>
            </w:r>
          </w:p>
        </w:tc>
      </w:tr>
    </w:tbl>
    <w:p w:rsidR="003068CF" w:rsidRDefault="003068CF">
      <w:pPr>
        <w:spacing w:after="120"/>
        <w:rPr>
          <w:rFonts w:eastAsiaTheme="minorEastAsia"/>
          <w:lang w:eastAsia="zh-CN"/>
        </w:rPr>
      </w:pPr>
    </w:p>
    <w:p w:rsidR="003068CF" w:rsidRDefault="00E00CBF">
      <w:pPr>
        <w:pStyle w:val="3"/>
      </w:pPr>
      <w:bookmarkStart w:id="10" w:name="_Ref116129591"/>
      <w:r>
        <w:t>Proposal 1-2</w:t>
      </w:r>
      <w:bookmarkEnd w:id="10"/>
    </w:p>
    <w:p w:rsidR="003068CF" w:rsidRDefault="003068CF">
      <w:pPr>
        <w:spacing w:after="120"/>
        <w:jc w:val="both"/>
        <w:rPr>
          <w:rFonts w:eastAsiaTheme="minorEastAsia"/>
          <w:b/>
          <w:lang w:eastAsia="zh-CN"/>
        </w:rPr>
      </w:pPr>
    </w:p>
    <w:p w:rsidR="003068CF" w:rsidRDefault="00E00CBF">
      <w:pPr>
        <w:spacing w:after="120"/>
        <w:jc w:val="both"/>
        <w:rPr>
          <w:rFonts w:eastAsiaTheme="minorEastAsia"/>
          <w:b/>
          <w:lang w:eastAsia="zh-CN"/>
        </w:rPr>
      </w:pPr>
      <w:r>
        <w:rPr>
          <w:rFonts w:eastAsiaTheme="minorEastAsia"/>
          <w:b/>
          <w:lang w:eastAsia="zh-CN"/>
        </w:rPr>
        <w:t>Proposed Agreement:</w:t>
      </w:r>
    </w:p>
    <w:p w:rsidR="003068CF" w:rsidRDefault="00E00CBF">
      <w:pPr>
        <w:suppressAutoHyphens w:val="0"/>
        <w:spacing w:after="0"/>
        <w:jc w:val="both"/>
        <w:rPr>
          <w:rFonts w:eastAsiaTheme="minorEastAsia"/>
          <w:lang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w:t>
      </w:r>
    </w:p>
    <w:p w:rsidR="003068CF" w:rsidRDefault="003068CF">
      <w:pPr>
        <w:suppressAutoHyphens w:val="0"/>
        <w:spacing w:after="0"/>
        <w:jc w:val="both"/>
        <w:rPr>
          <w:rFonts w:eastAsiaTheme="minorEastAsia"/>
          <w:lang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New H3C, TCL, ZTE, Sony, Samsung, Spreadtrum, Intel, Panasonic, </w:t>
            </w:r>
            <w:r>
              <w:rPr>
                <w:rFonts w:eastAsia="微软雅黑"/>
                <w:color w:val="000000"/>
                <w:lang w:val="en-GB" w:eastAsia="zh-CN"/>
              </w:rPr>
              <w:t>Ericsson (with wording change), DOCOMO, Qualcomm,CMCC, CEWiT, Fujitsu, Huawei, HiSilicon</w:t>
            </w:r>
            <w:r>
              <w:rPr>
                <w:rFonts w:eastAsia="微软雅黑" w:hint="eastAsia"/>
                <w:color w:val="000000"/>
                <w:lang w:val="en-GB" w:eastAsia="zh-CN"/>
              </w:rPr>
              <w:t>, CATT</w:t>
            </w:r>
            <w:r>
              <w:rPr>
                <w:rFonts w:eastAsia="微软雅黑"/>
                <w:color w:val="000000"/>
                <w:lang w:val="en-GB" w:eastAsia="zh-CN"/>
              </w:rPr>
              <w:t>, Sharp, vivo, Nokia, NSB, ETRI, Xiaomi, WILUS</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3068CF">
            <w:pPr>
              <w:spacing w:after="120"/>
              <w:jc w:val="both"/>
              <w:rPr>
                <w:rFonts w:eastAsia="微软雅黑"/>
                <w:color w:val="000000"/>
                <w:lang w:val="en-GB" w:eastAsia="zh-CN"/>
              </w:rPr>
            </w:pP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65"/>
        <w:gridCol w:w="7421"/>
      </w:tblGrid>
      <w:tr w:rsidR="003068CF">
        <w:tc>
          <w:tcPr>
            <w:tcW w:w="1820"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40"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240" w:type="dxa"/>
          </w:tcPr>
          <w:p w:rsidR="003068CF" w:rsidRDefault="00E00CBF">
            <w:pPr>
              <w:spacing w:after="120"/>
              <w:jc w:val="both"/>
              <w:rPr>
                <w:rFonts w:eastAsia="微软雅黑"/>
                <w:color w:val="000000"/>
                <w:lang w:eastAsia="zh-CN"/>
              </w:rPr>
            </w:pPr>
            <w:r>
              <w:rPr>
                <w:rFonts w:eastAsia="微软雅黑"/>
                <w:color w:val="000000"/>
                <w:lang w:eastAsia="zh-CN"/>
              </w:rPr>
              <w:t xml:space="preserve">We understand the intention of this proposal and would be ok with the </w:t>
            </w:r>
            <w:r>
              <w:rPr>
                <w:rFonts w:eastAsia="微软雅黑"/>
                <w:color w:val="000000"/>
                <w:lang w:eastAsia="zh-CN"/>
              </w:rPr>
              <w:t>intention. However, the current wording may not clear about the following two aspects since “within” is used</w:t>
            </w:r>
          </w:p>
          <w:p w:rsidR="003068CF" w:rsidRDefault="00E00CBF">
            <w:pPr>
              <w:pStyle w:val="afd"/>
              <w:numPr>
                <w:ilvl w:val="0"/>
                <w:numId w:val="17"/>
              </w:numPr>
              <w:spacing w:after="120"/>
              <w:jc w:val="both"/>
              <w:rPr>
                <w:rFonts w:eastAsia="微软雅黑"/>
                <w:color w:val="000000"/>
              </w:rPr>
            </w:pPr>
            <w:r>
              <w:rPr>
                <w:rFonts w:eastAsia="微软雅黑"/>
                <w:color w:val="000000"/>
              </w:rPr>
              <w:t xml:space="preserve">Whether the UL subband has to </w:t>
            </w:r>
            <w:proofErr w:type="gramStart"/>
            <w:r>
              <w:rPr>
                <w:rFonts w:eastAsia="微软雅黑"/>
                <w:color w:val="000000"/>
              </w:rPr>
              <w:t>confined</w:t>
            </w:r>
            <w:proofErr w:type="gramEnd"/>
            <w:r>
              <w:rPr>
                <w:rFonts w:eastAsia="微软雅黑"/>
                <w:color w:val="000000"/>
              </w:rPr>
              <w:t xml:space="preserve"> within the UL BWP? From our perspective, it is reasonable to assume that UL subband has to be within UL BWP.</w:t>
            </w:r>
          </w:p>
          <w:p w:rsidR="003068CF" w:rsidRDefault="00E00CBF">
            <w:pPr>
              <w:pStyle w:val="afd"/>
              <w:numPr>
                <w:ilvl w:val="0"/>
                <w:numId w:val="17"/>
              </w:numPr>
              <w:spacing w:after="120"/>
              <w:jc w:val="both"/>
              <w:rPr>
                <w:rFonts w:eastAsia="微软雅黑"/>
                <w:color w:val="000000"/>
              </w:rPr>
            </w:pPr>
            <w:r>
              <w:rPr>
                <w:rFonts w:eastAsia="微软雅黑"/>
                <w:color w:val="000000"/>
              </w:rPr>
              <w:t>Whether the UL subband has to confined within the DL BWP, e.g., DL BWP = 10M, UL BWP=40M, UL subband=20M? From our perspective, it is not reasonable to assume that UL subband has to be within DL BWP.</w:t>
            </w:r>
          </w:p>
          <w:p w:rsidR="003068CF" w:rsidRDefault="003068CF">
            <w:pPr>
              <w:spacing w:after="120"/>
              <w:jc w:val="both"/>
              <w:rPr>
                <w:rFonts w:eastAsia="微软雅黑"/>
                <w:color w:val="000000"/>
                <w:lang w:val="en-GB" w:eastAsia="zh-CN"/>
              </w:rPr>
            </w:pP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InterDigital</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understand that the intention of this</w:t>
            </w:r>
            <w:r>
              <w:rPr>
                <w:rFonts w:eastAsia="微软雅黑"/>
                <w:color w:val="000000"/>
                <w:lang w:val="en-GB" w:eastAsia="zh-CN"/>
              </w:rPr>
              <w:t xml:space="preserve"> proposal is to at least </w:t>
            </w:r>
            <w:r>
              <w:rPr>
                <w:rFonts w:eastAsia="微软雅黑"/>
                <w:b/>
                <w:bCs/>
                <w:color w:val="000000"/>
                <w:lang w:val="en-GB" w:eastAsia="zh-CN"/>
              </w:rPr>
              <w:t>support</w:t>
            </w:r>
            <w:r>
              <w:rPr>
                <w:rFonts w:eastAsia="微软雅黑"/>
                <w:color w:val="000000"/>
                <w:lang w:val="en-GB" w:eastAsia="zh-CN"/>
              </w:rPr>
              <w:t xml:space="preserve"> one solid SBFD scheme. Since the FFS points are still valid for further study, we suggest removing ‘single’ in the proposed sentence, not to be unnecessarily strong and restrictive and be the “baseline” at the moment:</w:t>
            </w:r>
          </w:p>
          <w:p w:rsidR="003068CF" w:rsidRDefault="00E00CBF">
            <w:pPr>
              <w:spacing w:after="120"/>
              <w:jc w:val="both"/>
              <w:rPr>
                <w:rFonts w:eastAsiaTheme="minorEastAsia"/>
                <w:b/>
                <w:lang w:eastAsia="zh-CN"/>
              </w:rPr>
            </w:pPr>
            <w:r>
              <w:rPr>
                <w:rFonts w:eastAsiaTheme="minorEastAsia"/>
                <w:b/>
                <w:lang w:eastAsia="zh-CN"/>
              </w:rPr>
              <w:t>Revis</w:t>
            </w:r>
            <w:r>
              <w:rPr>
                <w:rFonts w:eastAsiaTheme="minorEastAsia"/>
                <w:b/>
                <w:lang w:eastAsia="zh-CN"/>
              </w:rPr>
              <w:t>ed Proposal:</w:t>
            </w:r>
          </w:p>
          <w:p w:rsidR="003068CF" w:rsidRDefault="00E00CBF">
            <w:pPr>
              <w:suppressAutoHyphens w:val="0"/>
              <w:spacing w:after="0"/>
              <w:jc w:val="both"/>
              <w:rPr>
                <w:rFonts w:eastAsia="微软雅黑"/>
                <w:color w:val="000000"/>
                <w:lang w:val="en-GB"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t>
            </w:r>
            <w:r>
              <w:rPr>
                <w:rFonts w:eastAsia="Malgun Gothic"/>
                <w:lang w:eastAsia="zh-CN"/>
              </w:rPr>
              <w:t>within</w:t>
            </w:r>
            <w:r>
              <w:t xml:space="preserve"> a </w:t>
            </w:r>
            <w:r>
              <w:rPr>
                <w:strike/>
                <w:color w:val="FF0000"/>
              </w:rPr>
              <w:t>single</w:t>
            </w:r>
            <w:r>
              <w:t xml:space="preserve"> confi</w:t>
            </w:r>
            <w:r>
              <w:t>g</w:t>
            </w:r>
            <w:r>
              <w:lastRenderedPageBreak/>
              <w:t>ured DL and UL BWP pair with aligned center frequencies as baseline.</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Apple</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Please see comments to Proposal 1-1</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MediaTek</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don’t think RAN1 has done enough st</w:t>
            </w:r>
            <w:r>
              <w:rPr>
                <w:rFonts w:eastAsia="微软雅黑"/>
                <w:color w:val="000000"/>
                <w:lang w:val="en-GB" w:eastAsia="zh-CN"/>
              </w:rPr>
              <w:t xml:space="preserve">udy to agree on supporting any scheme. </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support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and we are open for further study of multiple BWP case</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Lenovo</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agree to support SBFD scheme when a single pair of DL and UL BWPs with aligned center frequencies is configured. </w:t>
            </w:r>
          </w:p>
          <w:p w:rsidR="003068CF" w:rsidRDefault="00E00CBF">
            <w:pPr>
              <w:spacing w:after="120"/>
              <w:jc w:val="both"/>
              <w:rPr>
                <w:rFonts w:eastAsia="微软雅黑"/>
                <w:color w:val="000000"/>
                <w:lang w:val="en-GB" w:eastAsia="zh-CN"/>
              </w:rPr>
            </w:pPr>
            <w:r>
              <w:rPr>
                <w:rFonts w:eastAsia="微软雅黑"/>
                <w:color w:val="000000"/>
                <w:lang w:val="en-GB" w:eastAsia="zh-CN"/>
              </w:rPr>
              <w:t>We suggest changing the wording as follows:</w:t>
            </w:r>
          </w:p>
          <w:p w:rsidR="003068CF" w:rsidRDefault="00E00CBF">
            <w:pPr>
              <w:spacing w:after="120"/>
              <w:jc w:val="both"/>
              <w:rPr>
                <w:rFonts w:eastAsia="微软雅黑"/>
                <w:color w:val="000000"/>
                <w:lang w:val="en-GB"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when a single pair of DL and UL BWPs with aligned center frequencies is configured”.</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support the intention of the proposal, but we have a general concern about this and several other proposals in this document. "Support" is only a word that s</w:t>
            </w:r>
            <w:r>
              <w:rPr>
                <w:rFonts w:eastAsia="微软雅黑"/>
                <w:color w:val="000000"/>
                <w:lang w:val="en-GB" w:eastAsia="zh-CN"/>
              </w:rPr>
              <w:t xml:space="preserve">hould be used in agreements in a WI phase when agreeing to specify certain features. We are in an </w:t>
            </w:r>
            <w:proofErr w:type="gramStart"/>
            <w:r>
              <w:rPr>
                <w:rFonts w:eastAsia="微软雅黑"/>
                <w:color w:val="000000"/>
                <w:lang w:val="en-GB" w:eastAsia="zh-CN"/>
              </w:rPr>
              <w:t>SI,</w:t>
            </w:r>
            <w:proofErr w:type="gramEnd"/>
            <w:r>
              <w:rPr>
                <w:rFonts w:eastAsia="微软雅黑"/>
                <w:color w:val="000000"/>
                <w:lang w:val="en-GB" w:eastAsia="zh-CN"/>
              </w:rPr>
              <w:t xml:space="preserve"> hence "support" is not relevant. We think that rather than formulating proposals as "Support X …" better wording could be as follows (depending on the pro</w:t>
            </w:r>
            <w:r>
              <w:rPr>
                <w:rFonts w:eastAsia="微软雅黑"/>
                <w:color w:val="000000"/>
                <w:lang w:val="en-GB" w:eastAsia="zh-CN"/>
              </w:rPr>
              <w:t>posal):</w:t>
            </w:r>
          </w:p>
          <w:p w:rsidR="003068CF" w:rsidRDefault="00E00CBF">
            <w:pPr>
              <w:pStyle w:val="afd"/>
              <w:numPr>
                <w:ilvl w:val="0"/>
                <w:numId w:val="18"/>
              </w:numPr>
              <w:spacing w:after="120"/>
              <w:jc w:val="both"/>
              <w:rPr>
                <w:rFonts w:eastAsia="微软雅黑"/>
                <w:color w:val="000000"/>
              </w:rPr>
            </w:pPr>
            <w:r>
              <w:rPr>
                <w:rFonts w:eastAsia="微软雅黑"/>
                <w:color w:val="000000"/>
              </w:rPr>
              <w:t>It is agreed that X is the baseline …</w:t>
            </w:r>
          </w:p>
          <w:p w:rsidR="003068CF" w:rsidRDefault="00E00CBF">
            <w:pPr>
              <w:spacing w:after="120"/>
              <w:jc w:val="both"/>
              <w:rPr>
                <w:rFonts w:eastAsia="微软雅黑"/>
                <w:color w:val="000000"/>
              </w:rPr>
            </w:pPr>
            <w:r>
              <w:rPr>
                <w:rFonts w:eastAsia="微软雅黑"/>
                <w:color w:val="000000"/>
              </w:rPr>
              <w:t>or</w:t>
            </w:r>
          </w:p>
          <w:p w:rsidR="003068CF" w:rsidRDefault="00E00CBF">
            <w:pPr>
              <w:pStyle w:val="afd"/>
              <w:numPr>
                <w:ilvl w:val="0"/>
                <w:numId w:val="18"/>
              </w:numPr>
              <w:spacing w:after="120"/>
              <w:jc w:val="both"/>
              <w:rPr>
                <w:rFonts w:eastAsia="微软雅黑"/>
                <w:color w:val="000000"/>
              </w:rPr>
            </w:pPr>
            <w:r>
              <w:rPr>
                <w:rFonts w:eastAsia="微软雅黑"/>
                <w:color w:val="000000"/>
              </w:rPr>
              <w:t>In further studies, it is agreed that X is the baseline …</w:t>
            </w:r>
          </w:p>
          <w:p w:rsidR="003068CF" w:rsidRDefault="00E00CBF">
            <w:pPr>
              <w:spacing w:after="120"/>
              <w:jc w:val="both"/>
              <w:rPr>
                <w:rFonts w:eastAsia="微软雅黑"/>
                <w:color w:val="000000"/>
              </w:rPr>
            </w:pPr>
            <w:r>
              <w:rPr>
                <w:rFonts w:eastAsia="微软雅黑"/>
                <w:color w:val="000000"/>
              </w:rPr>
              <w:t>or</w:t>
            </w:r>
          </w:p>
          <w:p w:rsidR="003068CF" w:rsidRDefault="00E00CBF">
            <w:pPr>
              <w:pStyle w:val="afd"/>
              <w:numPr>
                <w:ilvl w:val="0"/>
                <w:numId w:val="18"/>
              </w:numPr>
              <w:spacing w:after="120"/>
              <w:jc w:val="both"/>
              <w:rPr>
                <w:rFonts w:eastAsia="微软雅黑"/>
                <w:color w:val="000000"/>
              </w:rPr>
            </w:pPr>
            <w:r>
              <w:rPr>
                <w:rFonts w:eastAsia="微软雅黑"/>
                <w:color w:val="000000"/>
              </w:rPr>
              <w:t>It is agreed that X is beneficial …</w:t>
            </w:r>
          </w:p>
          <w:p w:rsidR="003068CF" w:rsidRDefault="00E00CBF">
            <w:pPr>
              <w:spacing w:after="120"/>
              <w:jc w:val="both"/>
              <w:rPr>
                <w:rFonts w:eastAsia="微软雅黑"/>
                <w:color w:val="000000"/>
              </w:rPr>
            </w:pPr>
            <w:r>
              <w:rPr>
                <w:rFonts w:eastAsia="微软雅黑"/>
                <w:color w:val="000000"/>
              </w:rPr>
              <w:t>Hence, suggest re-wording the proposal as follows:</w:t>
            </w:r>
          </w:p>
          <w:p w:rsidR="003068CF" w:rsidRDefault="00E00CBF">
            <w:pPr>
              <w:suppressAutoHyphens w:val="0"/>
              <w:spacing w:after="0"/>
              <w:jc w:val="both"/>
              <w:rPr>
                <w:rFonts w:eastAsiaTheme="minorEastAsia"/>
                <w:lang w:eastAsia="zh-CN"/>
              </w:rPr>
            </w:pPr>
            <w:r>
              <w:t xml:space="preserve">For SBFD operation within a TDD carrier, </w:t>
            </w:r>
            <w:r>
              <w:rPr>
                <w:strike/>
                <w:color w:val="FF0000"/>
              </w:rPr>
              <w:t>s</w:t>
            </w:r>
            <w:r>
              <w:rPr>
                <w:rFonts w:eastAsiaTheme="minorEastAsia"/>
                <w:strike/>
                <w:color w:val="FF0000"/>
                <w:lang w:eastAsia="zh-CN"/>
              </w:rPr>
              <w:t>upport</w:t>
            </w:r>
            <w:r>
              <w:rPr>
                <w:color w:val="FF0000"/>
              </w:rPr>
              <w:t xml:space="preserve"> it is agre</w:t>
            </w:r>
            <w:r>
              <w:rPr>
                <w:color w:val="FF0000"/>
              </w:rPr>
              <w:t xml:space="preserve">ed that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w:t>
            </w:r>
            <w:r>
              <w:rPr>
                <w:strike/>
                <w:color w:val="FF0000"/>
              </w:rPr>
              <w:t>as</w:t>
            </w:r>
            <w:r>
              <w:rPr>
                <w:color w:val="FF0000"/>
              </w:rPr>
              <w:t xml:space="preserve"> is the </w:t>
            </w:r>
            <w:r>
              <w:t>bas</w:t>
            </w:r>
            <w:r>
              <w:t>e</w:t>
            </w:r>
            <w:r>
              <w:t>line.</w:t>
            </w:r>
          </w:p>
          <w:p w:rsidR="003068CF" w:rsidRDefault="003068CF">
            <w:pPr>
              <w:spacing w:after="120"/>
              <w:jc w:val="both"/>
              <w:rPr>
                <w:rFonts w:eastAsia="微软雅黑"/>
                <w:color w:val="000000"/>
                <w:lang w:val="en-GB" w:eastAsia="zh-CN"/>
              </w:rPr>
            </w:pPr>
          </w:p>
        </w:tc>
      </w:tr>
      <w:tr w:rsidR="003068CF">
        <w:tc>
          <w:tcPr>
            <w:tcW w:w="1820" w:type="dxa"/>
          </w:tcPr>
          <w:p w:rsidR="003068CF" w:rsidRDefault="00E00CBF">
            <w:pPr>
              <w:spacing w:after="120"/>
              <w:jc w:val="center"/>
              <w:rPr>
                <w:rFonts w:eastAsia="PMingLiU"/>
                <w:color w:val="000000"/>
                <w:lang w:val="en-GB" w:eastAsia="zh-TW"/>
              </w:rPr>
            </w:pPr>
            <w:r>
              <w:rPr>
                <w:rFonts w:eastAsia="微软雅黑"/>
                <w:color w:val="000000"/>
                <w:lang w:val="en-GB" w:eastAsia="zh-CN"/>
              </w:rPr>
              <w:t>Nokia, NSB</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See comments to Proposal 1-1. </w:t>
            </w:r>
          </w:p>
        </w:tc>
      </w:tr>
      <w:tr w:rsidR="003068CF">
        <w:tc>
          <w:tcPr>
            <w:tcW w:w="1820" w:type="dxa"/>
          </w:tcPr>
          <w:p w:rsidR="003068CF" w:rsidRDefault="00E00CBF">
            <w:pPr>
              <w:spacing w:after="120"/>
              <w:jc w:val="center"/>
              <w:rPr>
                <w:rFonts w:eastAsia="微软雅黑"/>
                <w:color w:val="000000"/>
                <w:lang w:val="en-GB" w:eastAsia="zh-CN"/>
              </w:rPr>
            </w:pPr>
            <w:r>
              <w:rPr>
                <w:rFonts w:eastAsia="Malgun Gothic" w:hint="eastAsia"/>
                <w:color w:val="000000"/>
                <w:lang w:val="en-GB" w:eastAsia="ko-KR"/>
              </w:rPr>
              <w:t>E</w:t>
            </w:r>
            <w:r>
              <w:rPr>
                <w:rFonts w:eastAsia="Malgun Gothic"/>
                <w:color w:val="000000"/>
                <w:lang w:val="en-GB" w:eastAsia="ko-KR"/>
              </w:rPr>
              <w:t>TRI</w:t>
            </w:r>
          </w:p>
        </w:tc>
        <w:tc>
          <w:tcPr>
            <w:tcW w:w="7240" w:type="dxa"/>
          </w:tcPr>
          <w:p w:rsidR="003068CF" w:rsidRDefault="00E00CBF">
            <w:pPr>
              <w:spacing w:after="120"/>
              <w:jc w:val="both"/>
              <w:rPr>
                <w:rFonts w:eastAsia="微软雅黑"/>
                <w:color w:val="000000"/>
                <w:lang w:val="en-GB" w:eastAsia="zh-CN"/>
              </w:rPr>
            </w:pPr>
            <w:r>
              <w:rPr>
                <w:rFonts w:eastAsia="Malgun Gothic"/>
                <w:color w:val="000000"/>
                <w:lang w:val="en-GB" w:eastAsia="ko-KR"/>
              </w:rPr>
              <w:t>Fine with Ericsson’s version.</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X</w:t>
            </w:r>
            <w:r>
              <w:rPr>
                <w:rFonts w:eastAsia="微软雅黑"/>
                <w:color w:val="000000"/>
                <w:lang w:val="en-GB" w:eastAsia="zh-CN"/>
              </w:rPr>
              <w:t>iaomi</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One clarification question: is there any </w:t>
            </w:r>
            <w:r>
              <w:rPr>
                <w:rFonts w:eastAsia="微软雅黑"/>
                <w:color w:val="000000"/>
                <w:lang w:val="en-GB" w:eastAsia="zh-CN"/>
              </w:rPr>
              <w:t>restriction on the UL subband configuration with this proposal? For example, UL subband can only be configured within the frequency range of UL BWP, or within the frequency range of DL BWP, or no restrictions within an activated carrier?</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NEC</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agree with</w:t>
            </w:r>
            <w:r>
              <w:rPr>
                <w:rFonts w:eastAsia="微软雅黑"/>
                <w:color w:val="000000"/>
                <w:lang w:val="en-GB" w:eastAsia="zh-CN"/>
              </w:rPr>
              <w:t xml:space="preserve"> Ericsson that “support” is not required for the study item phase. And comparing Proposal-1-1 with this proposal, we do not see that we are advancing the discussion significantly. We would prefer to not discuss this proposal given that Proposal-1-1 is alre</w:t>
            </w:r>
            <w:r>
              <w:rPr>
                <w:rFonts w:eastAsia="微软雅黑"/>
                <w:color w:val="000000"/>
                <w:lang w:val="en-GB" w:eastAsia="zh-CN"/>
              </w:rPr>
              <w:t xml:space="preserve">ady being discussed. </w:t>
            </w:r>
          </w:p>
        </w:tc>
      </w:tr>
      <w:tr w:rsidR="003068CF">
        <w:tc>
          <w:tcPr>
            <w:tcW w:w="1820" w:type="dxa"/>
          </w:tcPr>
          <w:p w:rsidR="003068CF" w:rsidRDefault="00E00CBF">
            <w:pPr>
              <w:spacing w:after="120"/>
              <w:jc w:val="center"/>
              <w:rPr>
                <w:rFonts w:eastAsia="微软雅黑"/>
                <w:color w:val="000000"/>
                <w:lang w:val="en-GB" w:eastAsia="zh-CN"/>
              </w:rPr>
            </w:pPr>
            <w:r>
              <w:rPr>
                <w:rFonts w:eastAsia="PMingLiU"/>
                <w:color w:val="000000"/>
                <w:lang w:eastAsia="zh-TW"/>
              </w:rPr>
              <w:t>OPPO</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eastAsia="zh-CN"/>
              </w:rPr>
              <w:t xml:space="preserve">Same comments as for Proposal 1-1. </w:t>
            </w:r>
          </w:p>
        </w:tc>
      </w:tr>
    </w:tbl>
    <w:p w:rsidR="003068CF" w:rsidRDefault="003068CF">
      <w:pPr>
        <w:spacing w:after="120"/>
        <w:rPr>
          <w:rFonts w:eastAsiaTheme="minorEastAsia"/>
          <w:lang w:eastAsia="zh-CN"/>
        </w:rPr>
      </w:pPr>
    </w:p>
    <w:p w:rsidR="003068CF" w:rsidRDefault="00E00CBF">
      <w:pPr>
        <w:pStyle w:val="3"/>
      </w:pPr>
      <w:bookmarkStart w:id="11" w:name="_Ref116130447"/>
      <w:r>
        <w:t>Proposal 1-3</w:t>
      </w:r>
      <w:bookmarkEnd w:id="11"/>
    </w:p>
    <w:p w:rsidR="003068CF" w:rsidRDefault="003068CF">
      <w:pPr>
        <w:spacing w:after="120"/>
        <w:jc w:val="both"/>
        <w:rPr>
          <w:rFonts w:eastAsiaTheme="minorEastAsia"/>
          <w:b/>
          <w:lang w:eastAsia="zh-CN"/>
        </w:rPr>
      </w:pPr>
    </w:p>
    <w:p w:rsidR="003068CF" w:rsidRDefault="00E00CBF">
      <w:pPr>
        <w:spacing w:after="120"/>
        <w:jc w:val="both"/>
        <w:rPr>
          <w:rFonts w:eastAsiaTheme="minorEastAsia"/>
          <w:b/>
          <w:lang w:eastAsia="zh-CN"/>
        </w:rPr>
      </w:pPr>
      <w:r>
        <w:rPr>
          <w:rFonts w:eastAsiaTheme="minorEastAsia"/>
          <w:b/>
          <w:lang w:eastAsia="zh-CN"/>
        </w:rPr>
        <w:t>Proposed Agreement:</w:t>
      </w:r>
    </w:p>
    <w:p w:rsidR="003068CF" w:rsidRDefault="00E00CBF">
      <w:pPr>
        <w:suppressAutoHyphens w:val="0"/>
        <w:spacing w:after="0"/>
        <w:jc w:val="both"/>
        <w:rPr>
          <w:rFonts w:eastAsiaTheme="minorEastAsia"/>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support </w:t>
      </w:r>
      <w:r>
        <w:rPr>
          <w:rFonts w:eastAsia="Malgun Gothic"/>
        </w:rPr>
        <w:t>SBFD operation Alt 4</w:t>
      </w:r>
      <w:r>
        <w:rPr>
          <w:rFonts w:eastAsiaTheme="minorEastAsia"/>
          <w:lang w:eastAsia="zh-CN"/>
        </w:rPr>
        <w:t>.</w:t>
      </w:r>
    </w:p>
    <w:p w:rsidR="003068CF" w:rsidRDefault="00E00CBF">
      <w:pPr>
        <w:pStyle w:val="afd"/>
        <w:numPr>
          <w:ilvl w:val="0"/>
          <w:numId w:val="7"/>
        </w:numPr>
        <w:suppressAutoHyphens w:val="0"/>
        <w:spacing w:after="0"/>
        <w:jc w:val="both"/>
        <w:rPr>
          <w:rFonts w:eastAsia="Malgun Gothic"/>
        </w:rPr>
      </w:pPr>
      <w:r>
        <w:rPr>
          <w:rFonts w:eastAsia="Malgun Gothic"/>
        </w:rPr>
        <w:t>SBFD operation Alt 4:</w:t>
      </w:r>
    </w:p>
    <w:p w:rsidR="003068CF" w:rsidRDefault="00E00CBF">
      <w:pPr>
        <w:pStyle w:val="afd"/>
        <w:numPr>
          <w:ilvl w:val="1"/>
          <w:numId w:val="7"/>
        </w:numPr>
        <w:suppressAutoHyphens w:val="0"/>
        <w:spacing w:after="0"/>
        <w:jc w:val="both"/>
        <w:rPr>
          <w:rFonts w:eastAsia="Malgun Gothic"/>
        </w:rPr>
      </w:pPr>
      <w:r>
        <w:rPr>
          <w:rFonts w:eastAsia="Malgun Gothic"/>
        </w:rPr>
        <w:t xml:space="preserve">Both time and frequency locations of subbands for SBFD operation are known to SBFD aware UEs. </w:t>
      </w:r>
    </w:p>
    <w:p w:rsidR="003068CF" w:rsidRDefault="00E00CBF">
      <w:pPr>
        <w:pStyle w:val="afd"/>
        <w:numPr>
          <w:ilvl w:val="1"/>
          <w:numId w:val="7"/>
        </w:numPr>
        <w:suppressAutoHyphens w:val="0"/>
        <w:spacing w:after="0"/>
        <w:jc w:val="both"/>
        <w:rPr>
          <w:rFonts w:eastAsia="Malgun Gothic"/>
        </w:rPr>
      </w:pPr>
      <w:r>
        <w:rPr>
          <w:rFonts w:eastAsia="Malgun Gothic"/>
        </w:rPr>
        <w:t>UE behaviors for non-SBFD aware UEs follow existing specifications.</w:t>
      </w:r>
    </w:p>
    <w:p w:rsidR="003068CF" w:rsidRDefault="00E00CBF">
      <w:pPr>
        <w:pStyle w:val="afd"/>
        <w:numPr>
          <w:ilvl w:val="1"/>
          <w:numId w:val="7"/>
        </w:numPr>
        <w:suppressAutoHyphens w:val="0"/>
        <w:spacing w:after="0"/>
        <w:jc w:val="both"/>
        <w:rPr>
          <w:rFonts w:eastAsia="Malgun Gothic"/>
        </w:rPr>
      </w:pPr>
      <w:r>
        <w:rPr>
          <w:rFonts w:eastAsia="Malgun Gothic"/>
        </w:rPr>
        <w:t>From RAN1 perspective, new UE behaviors can be introduced for SBFD aware UEs based on the tim</w:t>
      </w:r>
      <w:r>
        <w:rPr>
          <w:rFonts w:eastAsia="Malgun Gothic"/>
        </w:rPr>
        <w:t>e and frequency locations of subbands for SBFD operation.</w:t>
      </w:r>
    </w:p>
    <w:p w:rsidR="003068CF" w:rsidRDefault="003068CF">
      <w:pPr>
        <w:suppressAutoHyphens w:val="0"/>
        <w:spacing w:after="0"/>
        <w:jc w:val="both"/>
        <w:rPr>
          <w:rFonts w:eastAsiaTheme="minorEastAsia"/>
          <w:lang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New H3C, TCL, ZTE, Sony (conditional), InterDigital, Samsung, Spreadtrum, MediaTek, Intel, Panasonic, Lenovo, ITRI, Ericsson (with wording change), DOCOMO, Qualcomm,CMCC, CEWiT, </w:t>
            </w:r>
            <w:r>
              <w:rPr>
                <w:rFonts w:eastAsia="微软雅黑"/>
                <w:color w:val="000000"/>
                <w:lang w:val="en-GB" w:eastAsia="zh-CN"/>
              </w:rPr>
              <w:t>Fujitsu</w:t>
            </w:r>
            <w:r>
              <w:rPr>
                <w:rFonts w:eastAsia="微软雅黑" w:hint="eastAsia"/>
                <w:color w:val="000000"/>
                <w:lang w:val="en-GB" w:eastAsia="zh-CN"/>
              </w:rPr>
              <w:t>, CATT</w:t>
            </w:r>
            <w:r>
              <w:rPr>
                <w:rFonts w:eastAsia="微软雅黑"/>
                <w:color w:val="000000"/>
                <w:lang w:val="en-GB" w:eastAsia="zh-CN"/>
              </w:rPr>
              <w:t>, Sharp, vivo, Nokia, NSB, Xiaomi, WILUS, NEC</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3068CF">
            <w:pPr>
              <w:spacing w:after="120"/>
              <w:jc w:val="both"/>
              <w:rPr>
                <w:rFonts w:eastAsia="微软雅黑"/>
                <w:color w:val="000000"/>
                <w:lang w:val="en-GB" w:eastAsia="zh-CN"/>
              </w:rPr>
            </w:pP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52"/>
        <w:gridCol w:w="7434"/>
      </w:tblGrid>
      <w:tr w:rsidR="003068CF">
        <w:tc>
          <w:tcPr>
            <w:tcW w:w="1852"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43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5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Sony</w:t>
            </w:r>
          </w:p>
        </w:tc>
        <w:tc>
          <w:tcPr>
            <w:tcW w:w="743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support Alt 4 only, if we support only Option 1 where the UE does not expect have DL transmission in UL subband, </w:t>
            </w:r>
            <w:proofErr w:type="gramStart"/>
            <w:r>
              <w:rPr>
                <w:rFonts w:eastAsia="微软雅黑"/>
                <w:color w:val="000000"/>
                <w:lang w:val="en-GB" w:eastAsia="zh-CN"/>
              </w:rPr>
              <w:t>otherwise</w:t>
            </w:r>
            <w:proofErr w:type="gramEnd"/>
            <w:r>
              <w:rPr>
                <w:rFonts w:eastAsia="微软雅黑"/>
                <w:color w:val="000000"/>
                <w:lang w:val="en-GB" w:eastAsia="zh-CN"/>
              </w:rPr>
              <w:t xml:space="preserve"> it defeats the whole purpose of </w:t>
            </w:r>
            <w:r>
              <w:rPr>
                <w:rFonts w:eastAsia="微软雅黑"/>
                <w:color w:val="000000"/>
                <w:lang w:val="en-GB" w:eastAsia="zh-CN"/>
              </w:rPr>
              <w:t>making the UE aware of the subband locations.</w:t>
            </w:r>
          </w:p>
        </w:tc>
      </w:tr>
      <w:tr w:rsidR="003068CF">
        <w:tc>
          <w:tcPr>
            <w:tcW w:w="185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Spreadtrum</w:t>
            </w:r>
          </w:p>
        </w:tc>
        <w:tc>
          <w:tcPr>
            <w:tcW w:w="743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can add “at </w:t>
            </w:r>
            <w:proofErr w:type="gramStart"/>
            <w:r>
              <w:rPr>
                <w:rFonts w:eastAsia="微软雅黑"/>
                <w:color w:val="000000"/>
                <w:lang w:val="en-GB" w:eastAsia="zh-CN"/>
              </w:rPr>
              <w:t>least ”</w:t>
            </w:r>
            <w:proofErr w:type="gramEnd"/>
            <w:r>
              <w:rPr>
                <w:rFonts w:eastAsia="微软雅黑"/>
                <w:color w:val="000000"/>
                <w:lang w:val="en-GB" w:eastAsia="zh-CN"/>
              </w:rPr>
              <w:t xml:space="preserve"> support SBFD operation Alt 4, to leave some space for other alternatives.</w:t>
            </w:r>
          </w:p>
        </w:tc>
      </w:tr>
      <w:tr w:rsidR="003068CF">
        <w:tc>
          <w:tcPr>
            <w:tcW w:w="185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43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support Alt 4 for SBFD. </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Just to </w:t>
            </w:r>
            <w:proofErr w:type="gramStart"/>
            <w:r>
              <w:rPr>
                <w:rFonts w:eastAsia="微软雅黑"/>
                <w:color w:val="000000"/>
                <w:lang w:val="en-GB" w:eastAsia="zh-CN"/>
              </w:rPr>
              <w:t>clarify,</w:t>
            </w:r>
            <w:proofErr w:type="gramEnd"/>
            <w:r>
              <w:rPr>
                <w:rFonts w:eastAsia="微软雅黑"/>
                <w:color w:val="000000"/>
                <w:lang w:val="en-GB" w:eastAsia="zh-CN"/>
              </w:rPr>
              <w:t xml:space="preserve"> is it open for further study for other alternati</w:t>
            </w:r>
            <w:r>
              <w:rPr>
                <w:rFonts w:eastAsia="微软雅黑"/>
                <w:color w:val="000000"/>
                <w:lang w:val="en-GB" w:eastAsia="zh-CN"/>
              </w:rPr>
              <w:t xml:space="preserve">ves, or other alternatives are excluded for study? If it is still open, we tend to agree with Spreadtrum to add ‘at least’. </w:t>
            </w:r>
          </w:p>
        </w:tc>
      </w:tr>
      <w:tr w:rsidR="003068CF">
        <w:tc>
          <w:tcPr>
            <w:tcW w:w="185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434"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support the intention of the proposal; however, we have the same general comment about the use of the word "support" a</w:t>
            </w:r>
            <w:r>
              <w:rPr>
                <w:rFonts w:eastAsia="微软雅黑"/>
                <w:color w:val="000000"/>
                <w:lang w:val="en-GB" w:eastAsia="zh-CN"/>
              </w:rPr>
              <w:t xml:space="preserve">s for Proposal 1-2. Hence suggest the following </w:t>
            </w:r>
          </w:p>
          <w:p w:rsidR="003068CF" w:rsidRDefault="00E00CBF">
            <w:pPr>
              <w:suppressAutoHyphens w:val="0"/>
              <w:spacing w:after="0"/>
              <w:jc w:val="both"/>
              <w:rPr>
                <w:rFonts w:eastAsiaTheme="minorEastAsia"/>
                <w:color w:val="FF0000"/>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w:t>
            </w:r>
            <w:r>
              <w:rPr>
                <w:rFonts w:eastAsiaTheme="minorEastAsia"/>
                <w:strike/>
                <w:color w:val="FF0000"/>
                <w:lang w:eastAsia="zh-CN"/>
              </w:rPr>
              <w:t>support</w:t>
            </w:r>
            <w:r>
              <w:rPr>
                <w:rFonts w:eastAsiaTheme="minorEastAsia"/>
                <w:color w:val="FF0000"/>
                <w:lang w:eastAsia="zh-CN"/>
              </w:rPr>
              <w:t xml:space="preserve"> it is agreed that </w:t>
            </w:r>
            <w:r>
              <w:rPr>
                <w:rFonts w:eastAsia="Malgun Gothic"/>
              </w:rPr>
              <w:t xml:space="preserve">SBFD operation Alt 4 </w:t>
            </w:r>
            <w:r>
              <w:rPr>
                <w:rFonts w:eastAsia="Malgun Gothic"/>
                <w:color w:val="FF0000"/>
              </w:rPr>
              <w:t>is the baseline</w:t>
            </w:r>
          </w:p>
          <w:p w:rsidR="003068CF" w:rsidRDefault="003068CF">
            <w:pPr>
              <w:spacing w:after="120"/>
              <w:jc w:val="both"/>
              <w:rPr>
                <w:rFonts w:eastAsia="微软雅黑"/>
                <w:color w:val="000000"/>
                <w:lang w:val="en-GB" w:eastAsia="zh-CN"/>
              </w:rPr>
            </w:pPr>
          </w:p>
        </w:tc>
      </w:tr>
      <w:tr w:rsidR="003068CF">
        <w:tc>
          <w:tcPr>
            <w:tcW w:w="1852"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3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have similar question as Spreadtrum and Intel. Considering that Alt 1 cannot be precluded anyway, it is not clear this proposal really implies. </w:t>
            </w:r>
          </w:p>
        </w:tc>
      </w:tr>
      <w:tr w:rsidR="003068CF">
        <w:tc>
          <w:tcPr>
            <w:tcW w:w="185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434"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agree to de-prioritize Alt 1-3 for operation with SBFD aware UEs.</w:t>
            </w:r>
          </w:p>
        </w:tc>
      </w:tr>
      <w:tr w:rsidR="003068CF">
        <w:tc>
          <w:tcPr>
            <w:tcW w:w="1852" w:type="dxa"/>
          </w:tcPr>
          <w:p w:rsidR="003068CF" w:rsidRDefault="00E00CBF">
            <w:pPr>
              <w:spacing w:after="120"/>
              <w:jc w:val="center"/>
              <w:rPr>
                <w:rFonts w:eastAsia="微软雅黑"/>
                <w:color w:val="000000"/>
                <w:lang w:val="en-GB" w:eastAsia="zh-CN"/>
              </w:rPr>
            </w:pPr>
            <w:r>
              <w:rPr>
                <w:rFonts w:eastAsia="微软雅黑"/>
                <w:color w:val="000000"/>
                <w:lang w:eastAsia="zh-CN"/>
              </w:rPr>
              <w:t>OPPO</w:t>
            </w:r>
          </w:p>
        </w:tc>
        <w:tc>
          <w:tcPr>
            <w:tcW w:w="7434" w:type="dxa"/>
          </w:tcPr>
          <w:p w:rsidR="003068CF" w:rsidRDefault="00E00CBF">
            <w:pPr>
              <w:spacing w:after="120"/>
              <w:jc w:val="both"/>
              <w:rPr>
                <w:rFonts w:eastAsia="微软雅黑"/>
                <w:color w:val="000000"/>
                <w:lang w:eastAsia="zh-CN"/>
              </w:rPr>
            </w:pPr>
            <w:r>
              <w:rPr>
                <w:rFonts w:eastAsia="微软雅黑"/>
                <w:color w:val="000000"/>
                <w:lang w:eastAsia="zh-CN"/>
              </w:rPr>
              <w:t>Similar comment as fr</w:t>
            </w:r>
            <w:r>
              <w:rPr>
                <w:rFonts w:eastAsia="微软雅黑"/>
                <w:color w:val="000000"/>
                <w:lang w:eastAsia="zh-CN"/>
              </w:rPr>
              <w:t>om Ericsson. We understand this wording “support” does not give the same meaning as people generally use in RAN1 to describe inclusion of a feature in spec from UE behavior perspective, because we were told by FL in earlier meeting all Alt 1~4 are from gNB</w:t>
            </w:r>
            <w:r>
              <w:rPr>
                <w:rFonts w:eastAsia="微软雅黑"/>
                <w:color w:val="000000"/>
                <w:lang w:eastAsia="zh-CN"/>
              </w:rPr>
              <w:t xml:space="preserve"> perspective.  It is better to avoid using “support” here.  </w:t>
            </w:r>
          </w:p>
          <w:p w:rsidR="003068CF" w:rsidRDefault="00E00CBF">
            <w:pPr>
              <w:spacing w:after="120"/>
              <w:jc w:val="both"/>
              <w:rPr>
                <w:rFonts w:eastAsia="微软雅黑"/>
                <w:color w:val="000000"/>
                <w:lang w:val="en-GB" w:eastAsia="zh-CN"/>
              </w:rPr>
            </w:pPr>
            <w:r>
              <w:rPr>
                <w:rFonts w:eastAsia="微软雅黑"/>
                <w:color w:val="000000"/>
                <w:lang w:eastAsia="zh-CN"/>
              </w:rPr>
              <w:t xml:space="preserve">We also think Alt-1 cannot be excluded anyway.  </w:t>
            </w:r>
          </w:p>
        </w:tc>
      </w:tr>
      <w:tr w:rsidR="003068CF">
        <w:tc>
          <w:tcPr>
            <w:tcW w:w="1852" w:type="dxa"/>
          </w:tcPr>
          <w:p w:rsidR="003068CF" w:rsidRDefault="003068CF">
            <w:pPr>
              <w:spacing w:after="120"/>
              <w:jc w:val="center"/>
              <w:rPr>
                <w:rFonts w:eastAsia="PMingLiU"/>
                <w:color w:val="000000"/>
                <w:lang w:val="en-GB" w:eastAsia="zh-TW"/>
              </w:rPr>
            </w:pPr>
          </w:p>
        </w:tc>
        <w:tc>
          <w:tcPr>
            <w:tcW w:w="7434" w:type="dxa"/>
          </w:tcPr>
          <w:p w:rsidR="003068CF" w:rsidRDefault="003068CF">
            <w:pPr>
              <w:spacing w:after="120"/>
              <w:jc w:val="both"/>
              <w:rPr>
                <w:rFonts w:eastAsia="微软雅黑"/>
                <w:color w:val="000000"/>
                <w:lang w:val="en-GB" w:eastAsia="zh-CN"/>
              </w:rPr>
            </w:pPr>
          </w:p>
        </w:tc>
      </w:tr>
    </w:tbl>
    <w:p w:rsidR="003068CF" w:rsidRDefault="003068CF">
      <w:pPr>
        <w:spacing w:after="120"/>
        <w:rPr>
          <w:rFonts w:eastAsiaTheme="minorEastAsia"/>
          <w:lang w:eastAsia="zh-CN"/>
        </w:rPr>
      </w:pPr>
    </w:p>
    <w:p w:rsidR="003068CF" w:rsidRDefault="00E00CBF">
      <w:pPr>
        <w:pStyle w:val="3"/>
      </w:pPr>
      <w:bookmarkStart w:id="12" w:name="_Ref116130837"/>
      <w:r>
        <w:t>Proposal 1-4</w:t>
      </w:r>
      <w:bookmarkEnd w:id="12"/>
    </w:p>
    <w:p w:rsidR="003068CF" w:rsidRDefault="003068CF">
      <w:pPr>
        <w:spacing w:after="120"/>
        <w:jc w:val="both"/>
        <w:rPr>
          <w:rFonts w:eastAsiaTheme="minorEastAsia"/>
          <w:b/>
          <w:lang w:eastAsia="zh-CN"/>
        </w:rPr>
      </w:pPr>
    </w:p>
    <w:p w:rsidR="003068CF" w:rsidRDefault="00E00CBF">
      <w:pPr>
        <w:spacing w:after="120"/>
        <w:jc w:val="both"/>
        <w:rPr>
          <w:rFonts w:eastAsiaTheme="minorEastAsia"/>
          <w:b/>
          <w:lang w:eastAsia="zh-CN"/>
        </w:rPr>
      </w:pPr>
      <w:r>
        <w:rPr>
          <w:rFonts w:eastAsiaTheme="minorEastAsia"/>
          <w:b/>
          <w:lang w:eastAsia="zh-CN"/>
        </w:rPr>
        <w:t>Proposed Agreement:</w:t>
      </w:r>
    </w:p>
    <w:p w:rsidR="003068CF" w:rsidRDefault="00E00CBF">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configuration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rsidR="003068CF" w:rsidRDefault="00E00CBF">
      <w:pPr>
        <w:pStyle w:val="afd"/>
        <w:numPr>
          <w:ilvl w:val="0"/>
          <w:numId w:val="7"/>
        </w:numPr>
        <w:suppressAutoHyphens w:val="0"/>
        <w:spacing w:after="0"/>
        <w:rPr>
          <w:rFonts w:eastAsiaTheme="minorEastAsia"/>
        </w:rPr>
      </w:pPr>
      <w:r>
        <w:rPr>
          <w:rFonts w:eastAsiaTheme="minorEastAsia"/>
        </w:rPr>
        <w:t>S</w:t>
      </w:r>
      <w:r>
        <w:rPr>
          <w:rFonts w:eastAsia="Malgun Gothic"/>
        </w:rPr>
        <w:t>emi-static configuration of subband time and frequency location</w:t>
      </w:r>
      <w:r>
        <w:rPr>
          <w:rFonts w:eastAsiaTheme="minorEastAsia"/>
        </w:rPr>
        <w:t xml:space="preserve"> in SIB is supported</w:t>
      </w:r>
    </w:p>
    <w:p w:rsidR="003068CF" w:rsidRDefault="00E00CBF">
      <w:pPr>
        <w:pStyle w:val="afd"/>
        <w:numPr>
          <w:ilvl w:val="0"/>
          <w:numId w:val="7"/>
        </w:numPr>
        <w:suppressAutoHyphens w:val="0"/>
        <w:spacing w:after="0"/>
        <w:rPr>
          <w:rFonts w:eastAsiaTheme="minorEastAsia"/>
        </w:rPr>
      </w:pPr>
      <w:r>
        <w:rPr>
          <w:rFonts w:eastAsiaTheme="minorEastAsia"/>
        </w:rPr>
        <w:t>FFS s</w:t>
      </w:r>
      <w:r>
        <w:rPr>
          <w:rFonts w:eastAsia="Malgun Gothic"/>
        </w:rPr>
        <w:t>emi-static configuration of subband time and frequency location</w:t>
      </w:r>
      <w:r>
        <w:rPr>
          <w:rFonts w:eastAsiaTheme="minorEastAsia"/>
        </w:rPr>
        <w:t xml:space="preserve"> in dedicated signaling</w:t>
      </w:r>
    </w:p>
    <w:p w:rsidR="003068CF" w:rsidRDefault="003068CF">
      <w:pPr>
        <w:spacing w:after="120"/>
        <w:rPr>
          <w:rFonts w:eastAsiaTheme="minorEastAsia"/>
          <w:lang w:val="en-GB" w:eastAsia="zh-CN"/>
        </w:rPr>
      </w:pPr>
    </w:p>
    <w:tbl>
      <w:tblPr>
        <w:tblStyle w:val="af1"/>
        <w:tblW w:w="5000" w:type="pct"/>
        <w:tblLook w:val="04A0" w:firstRow="1" w:lastRow="0" w:firstColumn="1" w:lastColumn="0" w:noHBand="0" w:noVBand="1"/>
      </w:tblPr>
      <w:tblGrid>
        <w:gridCol w:w="1824"/>
        <w:gridCol w:w="7462"/>
      </w:tblGrid>
      <w:tr w:rsidR="003068CF">
        <w:tc>
          <w:tcPr>
            <w:tcW w:w="1781" w:type="dxa"/>
            <w:vAlign w:val="center"/>
          </w:tcPr>
          <w:p w:rsidR="003068CF" w:rsidRDefault="003068CF">
            <w:pPr>
              <w:spacing w:after="120"/>
              <w:rPr>
                <w:rFonts w:eastAsia="微软雅黑"/>
                <w:b/>
                <w:color w:val="000000"/>
                <w:lang w:eastAsia="zh-CN"/>
              </w:rPr>
            </w:pPr>
          </w:p>
        </w:tc>
        <w:tc>
          <w:tcPr>
            <w:tcW w:w="7288"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81"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288" w:type="dxa"/>
          </w:tcPr>
          <w:p w:rsidR="003068CF" w:rsidRDefault="00E00CBF">
            <w:pPr>
              <w:spacing w:after="120"/>
              <w:jc w:val="both"/>
              <w:rPr>
                <w:rFonts w:eastAsia="微软雅黑"/>
                <w:color w:val="000000"/>
                <w:lang w:val="en-GB" w:eastAsia="zh-CN"/>
              </w:rPr>
            </w:pPr>
            <w:r>
              <w:rPr>
                <w:rFonts w:eastAsia="微软雅黑"/>
                <w:color w:val="000000"/>
                <w:lang w:val="en-GB" w:eastAsia="zh-CN"/>
              </w:rPr>
              <w:t>New H3C, TCL, ZTE, Sony, Spreadtrum (main bullet), MediaTek, Intel, Panasonic, Lenovo, Ericsson (main bullet only) , Qualcomm, CMCC (with comment), CEWiT, Fujitsu (Main bullet)</w:t>
            </w:r>
            <w:r>
              <w:rPr>
                <w:rFonts w:eastAsia="微软雅黑" w:hint="eastAsia"/>
                <w:color w:val="000000"/>
                <w:lang w:val="en-GB" w:eastAsia="zh-CN"/>
              </w:rPr>
              <w:t>, CATT</w:t>
            </w:r>
            <w:r>
              <w:rPr>
                <w:rFonts w:eastAsia="微软雅黑"/>
                <w:color w:val="000000"/>
                <w:lang w:val="en-GB" w:eastAsia="zh-CN"/>
              </w:rPr>
              <w:t>, Sharp, Nokia, NSB, ETRI (main bullet, only), WILUS</w:t>
            </w:r>
          </w:p>
        </w:tc>
      </w:tr>
      <w:tr w:rsidR="003068CF">
        <w:tc>
          <w:tcPr>
            <w:tcW w:w="1781"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w:t>
            </w:r>
            <w:r>
              <w:rPr>
                <w:rFonts w:eastAsia="微软雅黑"/>
                <w:b/>
                <w:color w:val="000000"/>
                <w:lang w:val="en-GB" w:eastAsia="zh-CN"/>
              </w:rPr>
              <w:t>ot support</w:t>
            </w:r>
          </w:p>
        </w:tc>
        <w:tc>
          <w:tcPr>
            <w:tcW w:w="7288" w:type="dxa"/>
          </w:tcPr>
          <w:p w:rsidR="003068CF" w:rsidRDefault="00E00CBF">
            <w:pPr>
              <w:spacing w:after="120"/>
              <w:jc w:val="both"/>
              <w:rPr>
                <w:rFonts w:eastAsia="微软雅黑"/>
                <w:color w:val="000000"/>
                <w:lang w:eastAsia="zh-CN"/>
              </w:rPr>
            </w:pPr>
            <w:r>
              <w:rPr>
                <w:rFonts w:eastAsia="微软雅黑"/>
                <w:color w:val="000000"/>
                <w:lang w:val="en-GB" w:eastAsia="zh-CN"/>
              </w:rPr>
              <w:t xml:space="preserve">InterDigital, </w:t>
            </w:r>
            <w:r>
              <w:rPr>
                <w:rFonts w:eastAsia="微软雅黑"/>
                <w:color w:val="000000" w:themeColor="text1"/>
                <w:lang w:val="en-GB" w:eastAsia="zh-CN"/>
              </w:rPr>
              <w:t>Samsung (acceptable without sub-bullets or using modified wording), vivo, Xiaomi, NEC</w:t>
            </w:r>
            <w:r>
              <w:rPr>
                <w:rFonts w:eastAsia="微软雅黑"/>
                <w:color w:val="000000" w:themeColor="text1"/>
                <w:lang w:eastAsia="zh-CN"/>
              </w:rPr>
              <w:t>, OPPO (concern on SIB signaling in 1</w:t>
            </w:r>
            <w:r>
              <w:rPr>
                <w:rFonts w:eastAsia="微软雅黑"/>
                <w:color w:val="000000" w:themeColor="text1"/>
                <w:vertAlign w:val="superscript"/>
                <w:lang w:eastAsia="zh-CN"/>
              </w:rPr>
              <w:t>st</w:t>
            </w:r>
            <w:r>
              <w:rPr>
                <w:rFonts w:eastAsia="微软雅黑"/>
                <w:color w:val="000000" w:themeColor="text1"/>
                <w:lang w:eastAsia="zh-CN"/>
              </w:rPr>
              <w:t xml:space="preserve"> subbullet)</w:t>
            </w:r>
          </w:p>
        </w:tc>
      </w:tr>
    </w:tbl>
    <w:p w:rsidR="003068CF"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71"/>
        <w:gridCol w:w="7415"/>
      </w:tblGrid>
      <w:tr w:rsidR="003068CF">
        <w:tc>
          <w:tcPr>
            <w:tcW w:w="1825"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235"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2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InterDigital</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have concerns on the first subbullet, where the baseline </w:t>
            </w:r>
            <w:r>
              <w:rPr>
                <w:rFonts w:eastAsia="微软雅黑"/>
                <w:color w:val="000000"/>
                <w:lang w:val="en-GB" w:eastAsia="zh-CN"/>
              </w:rPr>
              <w:t>should be RRC configuration, not by SIB (and rather the option of SIB should be FFS if needed to be captured). And, we prefer having at least time-domain dymaic fallback functionality, otherwise SBFD operation is too restrictive in terms of resource utiliz</w:t>
            </w:r>
            <w:r>
              <w:rPr>
                <w:rFonts w:eastAsia="微软雅黑"/>
                <w:color w:val="000000"/>
                <w:lang w:val="en-GB" w:eastAsia="zh-CN"/>
              </w:rPr>
              <w:t>ation flexibility. So, we suggest revising the proposal:</w:t>
            </w:r>
          </w:p>
          <w:p w:rsidR="003068CF" w:rsidRDefault="00E00CBF">
            <w:pPr>
              <w:spacing w:after="120"/>
              <w:jc w:val="both"/>
              <w:rPr>
                <w:rFonts w:eastAsiaTheme="minorEastAsia"/>
                <w:b/>
                <w:lang w:eastAsia="zh-CN"/>
              </w:rPr>
            </w:pPr>
            <w:r>
              <w:rPr>
                <w:rFonts w:eastAsiaTheme="minorEastAsia"/>
                <w:b/>
                <w:lang w:eastAsia="zh-CN"/>
              </w:rPr>
              <w:t>Revised Proposal:</w:t>
            </w:r>
          </w:p>
          <w:p w:rsidR="003068CF" w:rsidRDefault="00E00CBF">
            <w:pPr>
              <w:suppressAutoHyphens w:val="0"/>
              <w:spacing w:after="0"/>
              <w:rPr>
                <w:rFonts w:ascii="Times" w:eastAsiaTheme="minorEastAsia" w:hAnsi="Times"/>
                <w:szCs w:val="24"/>
                <w:lang w:val="en-GB" w:eastAsia="zh-CN"/>
              </w:rPr>
            </w:pPr>
            <w:r>
              <w:t xml:space="preserve">For </w:t>
            </w:r>
            <w:r>
              <w:rPr>
                <w:rFonts w:ascii="Times" w:eastAsia="Malgun Gothic" w:hAnsi="Times"/>
                <w:szCs w:val="24"/>
                <w:lang w:val="en-GB" w:eastAsia="zh-CN"/>
              </w:rPr>
              <w:t xml:space="preserve">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rsidR="003068CF" w:rsidRDefault="00E00CBF">
            <w:pPr>
              <w:pStyle w:val="afd"/>
              <w:numPr>
                <w:ilvl w:val="0"/>
                <w:numId w:val="7"/>
              </w:numPr>
              <w:suppressAutoHyphens w:val="0"/>
              <w:spacing w:after="0"/>
              <w:rPr>
                <w:rFonts w:eastAsiaTheme="minorEastAsia"/>
              </w:rPr>
            </w:pPr>
            <w:r>
              <w:rPr>
                <w:rFonts w:eastAsiaTheme="minorEastAsia"/>
              </w:rPr>
              <w:t>S</w:t>
            </w:r>
            <w:r>
              <w:rPr>
                <w:rFonts w:eastAsia="Malgun Gothic"/>
              </w:rPr>
              <w:t xml:space="preserve">emi-static configuration of subband </w:t>
            </w:r>
            <w:r>
              <w:rPr>
                <w:rFonts w:eastAsia="Malgun Gothic"/>
              </w:rPr>
              <w:t>time and frequency location</w:t>
            </w:r>
            <w:r>
              <w:rPr>
                <w:rFonts w:eastAsiaTheme="minorEastAsia"/>
              </w:rPr>
              <w:t xml:space="preserve"> in </w:t>
            </w:r>
            <w:r>
              <w:rPr>
                <w:rFonts w:eastAsiaTheme="minorEastAsia"/>
                <w:strike/>
                <w:color w:val="FF0000"/>
              </w:rPr>
              <w:t>SIB</w:t>
            </w:r>
            <w:r>
              <w:rPr>
                <w:rFonts w:eastAsiaTheme="minorEastAsia"/>
                <w:color w:val="FF0000"/>
                <w:u w:val="single"/>
              </w:rPr>
              <w:t>ded</w:t>
            </w:r>
            <w:r>
              <w:rPr>
                <w:rFonts w:eastAsiaTheme="minorEastAsia"/>
                <w:color w:val="FF0000"/>
                <w:u w:val="single"/>
              </w:rPr>
              <w:t>i</w:t>
            </w:r>
            <w:r>
              <w:rPr>
                <w:rFonts w:eastAsiaTheme="minorEastAsia"/>
                <w:color w:val="FF0000"/>
                <w:u w:val="single"/>
              </w:rPr>
              <w:t>cated signaling by RRC</w:t>
            </w:r>
            <w:r>
              <w:rPr>
                <w:rFonts w:eastAsiaTheme="minorEastAsia"/>
              </w:rPr>
              <w:t xml:space="preserve"> is supported</w:t>
            </w:r>
          </w:p>
          <w:p w:rsidR="003068CF" w:rsidRDefault="00E00CBF">
            <w:pPr>
              <w:pStyle w:val="afd"/>
              <w:numPr>
                <w:ilvl w:val="0"/>
                <w:numId w:val="7"/>
              </w:numPr>
              <w:suppressAutoHyphens w:val="0"/>
              <w:spacing w:after="0"/>
              <w:rPr>
                <w:rFonts w:eastAsiaTheme="minorEastAsia"/>
                <w:color w:val="FF0000"/>
                <w:u w:val="single"/>
              </w:rPr>
            </w:pPr>
            <w:r>
              <w:rPr>
                <w:rFonts w:eastAsiaTheme="minorEastAsia"/>
                <w:color w:val="FF0000"/>
                <w:u w:val="single"/>
              </w:rPr>
              <w:t>[At least time-domain dynamic switching (fallback) to non-SBFD operation is supported]</w:t>
            </w:r>
          </w:p>
          <w:p w:rsidR="003068CF" w:rsidRDefault="00E00CBF">
            <w:pPr>
              <w:pStyle w:val="afd"/>
              <w:numPr>
                <w:ilvl w:val="0"/>
                <w:numId w:val="7"/>
              </w:numPr>
              <w:suppressAutoHyphens w:val="0"/>
              <w:spacing w:after="120"/>
              <w:jc w:val="both"/>
              <w:rPr>
                <w:rFonts w:eastAsia="微软雅黑"/>
                <w:color w:val="000000"/>
              </w:rPr>
            </w:pPr>
            <w:r>
              <w:rPr>
                <w:rFonts w:eastAsiaTheme="minorEastAsia"/>
              </w:rPr>
              <w:t>FFS s</w:t>
            </w:r>
            <w:r>
              <w:rPr>
                <w:rFonts w:eastAsia="Malgun Gothic"/>
              </w:rPr>
              <w:t>emi-static configuration of subband time and frequency location</w:t>
            </w:r>
            <w:r>
              <w:rPr>
                <w:rFonts w:eastAsiaTheme="minorEastAsia"/>
              </w:rPr>
              <w:t xml:space="preserve"> in </w:t>
            </w:r>
            <w:r>
              <w:rPr>
                <w:rFonts w:eastAsiaTheme="minorEastAsia"/>
                <w:color w:val="FF0000"/>
                <w:u w:val="single"/>
              </w:rPr>
              <w:t>SIB</w:t>
            </w:r>
            <w:r>
              <w:rPr>
                <w:rFonts w:eastAsiaTheme="minorEastAsia"/>
                <w:strike/>
                <w:color w:val="FF0000"/>
              </w:rPr>
              <w:t>dedicated signaling</w:t>
            </w:r>
          </w:p>
        </w:tc>
      </w:tr>
      <w:tr w:rsidR="003068CF">
        <w:tc>
          <w:tcPr>
            <w:tcW w:w="1825" w:type="dxa"/>
          </w:tcPr>
          <w:p w:rsidR="003068CF" w:rsidRDefault="00E00CBF">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35" w:type="dxa"/>
          </w:tcPr>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We support the main bullet:</w:t>
            </w:r>
          </w:p>
          <w:p w:rsidR="003068CF" w:rsidRDefault="00E00CBF">
            <w:pPr>
              <w:suppressAutoHyphens w:val="0"/>
              <w:spacing w:after="0"/>
              <w:rPr>
                <w:rFonts w:ascii="Times" w:eastAsia="Malgun Gothic" w:hAnsi="Times"/>
                <w:color w:val="000000" w:themeColor="text1"/>
                <w:szCs w:val="24"/>
                <w:lang w:val="en-GB" w:eastAsia="zh-CN"/>
              </w:rPr>
            </w:pPr>
            <w:r>
              <w:rPr>
                <w:rFonts w:ascii="Times" w:eastAsia="Malgun Gothic" w:hAnsi="Times"/>
                <w:color w:val="000000" w:themeColor="text1"/>
                <w:szCs w:val="24"/>
                <w:lang w:val="en-GB" w:eastAsia="zh-CN"/>
              </w:rPr>
              <w:t xml:space="preserve">“For indication of subband locations for SBFD operation, </w:t>
            </w:r>
            <w:r>
              <w:rPr>
                <w:rFonts w:ascii="Times" w:eastAsiaTheme="minorEastAsia" w:hAnsi="Times"/>
                <w:color w:val="000000" w:themeColor="text1"/>
                <w:szCs w:val="24"/>
                <w:lang w:val="en-GB" w:eastAsia="zh-CN"/>
              </w:rPr>
              <w:t>support</w:t>
            </w:r>
            <w:r>
              <w:rPr>
                <w:rFonts w:ascii="Times" w:eastAsia="Malgun Gothic" w:hAnsi="Times"/>
                <w:color w:val="000000" w:themeColor="text1"/>
                <w:szCs w:val="24"/>
                <w:lang w:val="en-GB" w:eastAsia="zh-CN"/>
              </w:rPr>
              <w:t xml:space="preserve"> semi-static configur</w:t>
            </w:r>
            <w:r>
              <w:rPr>
                <w:rFonts w:ascii="Times" w:eastAsia="Malgun Gothic" w:hAnsi="Times"/>
                <w:color w:val="000000" w:themeColor="text1"/>
                <w:szCs w:val="24"/>
                <w:lang w:val="en-GB" w:eastAsia="zh-CN"/>
              </w:rPr>
              <w:t>a</w:t>
            </w:r>
            <w:r>
              <w:rPr>
                <w:rFonts w:ascii="Times" w:eastAsia="Malgun Gothic" w:hAnsi="Times"/>
                <w:color w:val="000000" w:themeColor="text1"/>
                <w:szCs w:val="24"/>
                <w:lang w:val="en-GB" w:eastAsia="zh-CN"/>
              </w:rPr>
              <w:t>tion of subband time and frequency location</w:t>
            </w:r>
            <w:r>
              <w:rPr>
                <w:rFonts w:ascii="Times" w:eastAsiaTheme="minorEastAsia" w:hAnsi="Times"/>
                <w:color w:val="000000" w:themeColor="text1"/>
                <w:szCs w:val="24"/>
                <w:lang w:val="en-GB" w:eastAsia="zh-CN"/>
              </w:rPr>
              <w:t xml:space="preserve"> as baseline</w:t>
            </w:r>
            <w:r>
              <w:rPr>
                <w:rFonts w:ascii="Times" w:eastAsia="Malgun Gothic" w:hAnsi="Times"/>
                <w:color w:val="000000" w:themeColor="text1"/>
                <w:szCs w:val="24"/>
                <w:lang w:val="en-GB" w:eastAsia="zh-CN"/>
              </w:rPr>
              <w:t>.”</w:t>
            </w:r>
          </w:p>
          <w:p w:rsidR="003068CF" w:rsidRDefault="003068CF">
            <w:pPr>
              <w:suppressAutoHyphens w:val="0"/>
              <w:spacing w:after="0"/>
              <w:rPr>
                <w:rFonts w:ascii="Times" w:eastAsia="Malgun Gothic" w:hAnsi="Times"/>
                <w:color w:val="000000" w:themeColor="text1"/>
                <w:szCs w:val="24"/>
                <w:lang w:val="en-GB" w:eastAsia="zh-CN"/>
              </w:rPr>
            </w:pPr>
          </w:p>
          <w:p w:rsidR="003068CF" w:rsidRDefault="00E00CBF">
            <w:pPr>
              <w:suppressAutoHyphens w:val="0"/>
              <w:spacing w:after="0"/>
              <w:rPr>
                <w:rFonts w:ascii="Times" w:eastAsia="Malgun Gothic" w:hAnsi="Times"/>
                <w:color w:val="000000" w:themeColor="text1"/>
                <w:szCs w:val="24"/>
                <w:lang w:val="en-GB" w:eastAsia="zh-CN"/>
              </w:rPr>
            </w:pPr>
            <w:r>
              <w:rPr>
                <w:rFonts w:ascii="Times" w:eastAsia="Malgun Gothic" w:hAnsi="Times"/>
                <w:color w:val="000000" w:themeColor="text1"/>
                <w:szCs w:val="24"/>
                <w:lang w:val="en-GB" w:eastAsia="zh-CN"/>
              </w:rPr>
              <w:t>We do not support the 2 sub-bullets.</w:t>
            </w:r>
          </w:p>
          <w:p w:rsidR="003068CF" w:rsidRDefault="003068CF">
            <w:pPr>
              <w:suppressAutoHyphens w:val="0"/>
              <w:spacing w:after="0"/>
              <w:rPr>
                <w:rFonts w:ascii="Times" w:eastAsiaTheme="minorEastAsia" w:hAnsi="Times"/>
                <w:color w:val="000000" w:themeColor="text1"/>
                <w:szCs w:val="24"/>
                <w:lang w:val="en-GB" w:eastAsia="zh-CN"/>
              </w:rPr>
            </w:pPr>
          </w:p>
          <w:p w:rsidR="003068CF" w:rsidRDefault="00E00CBF">
            <w:pPr>
              <w:suppressAutoHyphens w:val="0"/>
              <w:spacing w:after="0"/>
              <w:rPr>
                <w:rFonts w:ascii="Times" w:eastAsiaTheme="minorEastAsia" w:hAnsi="Times"/>
                <w:color w:val="000000" w:themeColor="text1"/>
                <w:szCs w:val="24"/>
                <w:lang w:val="en-GB" w:eastAsia="zh-CN"/>
              </w:rPr>
            </w:pPr>
            <w:r>
              <w:rPr>
                <w:rFonts w:ascii="Times" w:eastAsiaTheme="minorEastAsia" w:hAnsi="Times"/>
                <w:color w:val="000000" w:themeColor="text1"/>
                <w:szCs w:val="24"/>
                <w:lang w:val="en-GB" w:eastAsia="zh-CN"/>
              </w:rPr>
              <w:t>SBFD operation in RRC_CONNECTED is baseline. It is a Stage 3 design decision for RAN2 during the WI stage if the use of cell common and/or UE-dedicated signaling is best suited. Based on Rel-15 RRC principles, the use of both cell-common and UE-dedicated c</w:t>
            </w:r>
            <w:r>
              <w:rPr>
                <w:rFonts w:ascii="Times" w:eastAsiaTheme="minorEastAsia" w:hAnsi="Times"/>
                <w:color w:val="000000" w:themeColor="text1"/>
                <w:szCs w:val="24"/>
                <w:lang w:val="en-GB" w:eastAsia="zh-CN"/>
              </w:rPr>
              <w:t xml:space="preserve">onfigurations may be later decided by RAN2. </w:t>
            </w:r>
            <w:proofErr w:type="gramStart"/>
            <w:r>
              <w:rPr>
                <w:rFonts w:ascii="Times" w:eastAsiaTheme="minorEastAsia" w:hAnsi="Times"/>
                <w:color w:val="000000" w:themeColor="text1"/>
                <w:szCs w:val="24"/>
                <w:lang w:val="en-GB" w:eastAsia="zh-CN"/>
              </w:rPr>
              <w:t>An example are</w:t>
            </w:r>
            <w:proofErr w:type="gramEnd"/>
            <w:r>
              <w:rPr>
                <w:rFonts w:ascii="Times" w:eastAsiaTheme="minorEastAsia" w:hAnsi="Times"/>
                <w:color w:val="000000" w:themeColor="text1"/>
                <w:szCs w:val="24"/>
                <w:lang w:val="en-GB" w:eastAsia="zh-CN"/>
              </w:rPr>
              <w:t xml:space="preserve"> the BWP co</w:t>
            </w:r>
            <w:r>
              <w:rPr>
                <w:rFonts w:ascii="Times" w:eastAsiaTheme="minorEastAsia" w:hAnsi="Times"/>
                <w:color w:val="000000" w:themeColor="text1"/>
                <w:szCs w:val="24"/>
                <w:lang w:val="en-GB" w:eastAsia="zh-CN"/>
              </w:rPr>
              <w:t>m</w:t>
            </w:r>
            <w:r>
              <w:rPr>
                <w:rFonts w:ascii="Times" w:eastAsiaTheme="minorEastAsia" w:hAnsi="Times"/>
                <w:color w:val="000000" w:themeColor="text1"/>
                <w:szCs w:val="24"/>
                <w:lang w:val="en-GB" w:eastAsia="zh-CN"/>
              </w:rPr>
              <w:t xml:space="preserve">mon/dedicated, PDSCH or PUSCH common/dedicated configurations. </w:t>
            </w:r>
          </w:p>
          <w:p w:rsidR="003068CF" w:rsidRDefault="003068CF">
            <w:pPr>
              <w:suppressAutoHyphens w:val="0"/>
              <w:spacing w:after="0"/>
              <w:rPr>
                <w:rFonts w:ascii="Times" w:eastAsiaTheme="minorEastAsia" w:hAnsi="Times"/>
                <w:color w:val="000000" w:themeColor="text1"/>
                <w:szCs w:val="24"/>
                <w:lang w:val="en-GB" w:eastAsia="zh-CN"/>
              </w:rPr>
            </w:pPr>
          </w:p>
          <w:p w:rsidR="003068CF" w:rsidRDefault="00E00CBF">
            <w:pPr>
              <w:suppressAutoHyphens w:val="0"/>
              <w:spacing w:after="0"/>
              <w:rPr>
                <w:rFonts w:ascii="Times" w:eastAsiaTheme="minorEastAsia" w:hAnsi="Times"/>
                <w:color w:val="000000" w:themeColor="text1"/>
                <w:szCs w:val="24"/>
                <w:lang w:val="en-GB" w:eastAsia="zh-CN"/>
              </w:rPr>
            </w:pPr>
            <w:r>
              <w:rPr>
                <w:rFonts w:ascii="Times" w:eastAsiaTheme="minorEastAsia" w:hAnsi="Times"/>
                <w:color w:val="000000" w:themeColor="text1"/>
                <w:szCs w:val="24"/>
                <w:lang w:val="en-GB" w:eastAsia="zh-CN"/>
              </w:rPr>
              <w:t>Our preference is to either not to include any of the 2 sub-bullets at all or use the follo</w:t>
            </w:r>
            <w:r>
              <w:rPr>
                <w:rFonts w:ascii="Times" w:eastAsiaTheme="minorEastAsia" w:hAnsi="Times"/>
                <w:color w:val="000000" w:themeColor="text1"/>
                <w:szCs w:val="24"/>
                <w:lang w:val="en-GB" w:eastAsia="zh-CN"/>
              </w:rPr>
              <w:t>w</w:t>
            </w:r>
            <w:r>
              <w:rPr>
                <w:rFonts w:ascii="Times" w:eastAsiaTheme="minorEastAsia" w:hAnsi="Times"/>
                <w:color w:val="000000" w:themeColor="text1"/>
                <w:szCs w:val="24"/>
                <w:lang w:val="en-GB" w:eastAsia="zh-CN"/>
              </w:rPr>
              <w:t>ing modified wording to repla</w:t>
            </w:r>
            <w:r>
              <w:rPr>
                <w:rFonts w:ascii="Times" w:eastAsiaTheme="minorEastAsia" w:hAnsi="Times"/>
                <w:color w:val="000000" w:themeColor="text1"/>
                <w:szCs w:val="24"/>
                <w:lang w:val="en-GB" w:eastAsia="zh-CN"/>
              </w:rPr>
              <w:t xml:space="preserve">ce both sub-bullets. </w:t>
            </w:r>
          </w:p>
          <w:p w:rsidR="003068CF" w:rsidRDefault="003068CF">
            <w:pPr>
              <w:suppressAutoHyphens w:val="0"/>
              <w:spacing w:after="0"/>
              <w:rPr>
                <w:rFonts w:ascii="Times" w:eastAsiaTheme="minorEastAsia" w:hAnsi="Times"/>
                <w:color w:val="000000" w:themeColor="text1"/>
                <w:szCs w:val="24"/>
                <w:lang w:val="en-GB" w:eastAsia="zh-CN"/>
              </w:rPr>
            </w:pPr>
          </w:p>
          <w:p w:rsidR="003068CF" w:rsidRDefault="00E00CBF">
            <w:pPr>
              <w:pStyle w:val="afd"/>
              <w:numPr>
                <w:ilvl w:val="0"/>
                <w:numId w:val="7"/>
              </w:numPr>
              <w:suppressAutoHyphens w:val="0"/>
              <w:spacing w:after="0"/>
              <w:rPr>
                <w:rFonts w:eastAsiaTheme="minorEastAsia"/>
                <w:color w:val="000000" w:themeColor="text1"/>
              </w:rPr>
            </w:pPr>
            <w:r>
              <w:rPr>
                <w:rFonts w:eastAsiaTheme="minorEastAsia"/>
                <w:color w:val="000000" w:themeColor="text1"/>
              </w:rPr>
              <w:t>FFS: signaling details to support s</w:t>
            </w:r>
            <w:r>
              <w:rPr>
                <w:rFonts w:eastAsia="Malgun Gothic"/>
                <w:color w:val="000000" w:themeColor="text1"/>
              </w:rPr>
              <w:t>emi-static configuration of subband time and frequency location</w:t>
            </w:r>
            <w:r>
              <w:rPr>
                <w:rFonts w:eastAsiaTheme="minorEastAsia"/>
                <w:color w:val="000000" w:themeColor="text1"/>
              </w:rPr>
              <w:t xml:space="preserve"> using dedicated and/or common RRC signaling incl. SIB if supported</w:t>
            </w:r>
          </w:p>
          <w:p w:rsidR="003068CF" w:rsidRDefault="003068CF">
            <w:pPr>
              <w:spacing w:after="120"/>
              <w:jc w:val="both"/>
              <w:rPr>
                <w:rFonts w:eastAsia="微软雅黑"/>
                <w:color w:val="000000" w:themeColor="text1"/>
                <w:lang w:val="en-GB" w:eastAsia="zh-CN"/>
              </w:rPr>
            </w:pPr>
          </w:p>
        </w:tc>
      </w:tr>
      <w:tr w:rsidR="003068CF">
        <w:tc>
          <w:tcPr>
            <w:tcW w:w="182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Spreadtrum</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support the main bullet. For the first and second sub-bullet, they can be both FFS. </w:t>
            </w:r>
          </w:p>
          <w:p w:rsidR="003068CF" w:rsidRDefault="00E00CBF">
            <w:pPr>
              <w:spacing w:after="120"/>
              <w:jc w:val="both"/>
              <w:rPr>
                <w:rFonts w:eastAsia="微软雅黑"/>
                <w:color w:val="000000"/>
                <w:lang w:val="en-GB" w:eastAsia="zh-CN"/>
              </w:rPr>
            </w:pPr>
            <w:r>
              <w:rPr>
                <w:rFonts w:eastAsia="微软雅黑"/>
                <w:color w:val="000000"/>
                <w:lang w:val="en-GB" w:eastAsia="zh-CN"/>
              </w:rPr>
              <w:t>According to SIB or dedicated signalling indicates subband location, we are open to discuss. But the relationship beween the subband time location and current time doma</w:t>
            </w:r>
            <w:r>
              <w:rPr>
                <w:rFonts w:eastAsia="微软雅黑"/>
                <w:color w:val="000000"/>
                <w:lang w:val="en-GB" w:eastAsia="zh-CN"/>
              </w:rPr>
              <w:t xml:space="preserve">in singnalling should be discussed first. Similarly, the relationship of frequency location of subband and BWP/Carrier can be given before the signalling method. </w:t>
            </w:r>
          </w:p>
        </w:tc>
      </w:tr>
      <w:tr w:rsidR="003068CF">
        <w:tc>
          <w:tcPr>
            <w:tcW w:w="1825" w:type="dxa"/>
          </w:tcPr>
          <w:p w:rsidR="003068CF" w:rsidRDefault="00E00CBF">
            <w:pPr>
              <w:spacing w:after="120"/>
              <w:jc w:val="center"/>
              <w:rPr>
                <w:rFonts w:eastAsia="微软雅黑"/>
                <w:color w:val="000000"/>
                <w:lang w:eastAsia="zh-CN"/>
              </w:rPr>
            </w:pPr>
            <w:r>
              <w:rPr>
                <w:rFonts w:eastAsia="微软雅黑"/>
                <w:color w:val="000000"/>
                <w:lang w:val="en-GB" w:eastAsia="zh-CN"/>
              </w:rPr>
              <w:t xml:space="preserve">Intel </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agree that cell-specific semi-static subband configuration should be the baseline,</w:t>
            </w:r>
            <w:r>
              <w:rPr>
                <w:rFonts w:eastAsia="微软雅黑"/>
                <w:color w:val="000000"/>
                <w:lang w:val="en-GB" w:eastAsia="zh-CN"/>
              </w:rPr>
              <w:t xml:space="preserve"> while we share similar view with Samsung that whether such cell-specific information is carried by SIB or UE specific RRC (but the information is same for all UEs) is WI aspect.</w:t>
            </w:r>
          </w:p>
        </w:tc>
      </w:tr>
      <w:tr w:rsidR="003068CF">
        <w:tc>
          <w:tcPr>
            <w:tcW w:w="1825" w:type="dxa"/>
          </w:tcPr>
          <w:p w:rsidR="003068CF" w:rsidRDefault="00E00CBF">
            <w:pPr>
              <w:spacing w:after="120"/>
              <w:jc w:val="center"/>
              <w:rPr>
                <w:rFonts w:eastAsia="微软雅黑"/>
                <w:color w:val="000000"/>
                <w:lang w:val="en-GB" w:eastAsia="zh-CN"/>
              </w:rPr>
            </w:pPr>
            <w:r>
              <w:rPr>
                <w:rFonts w:eastAsia="微软雅黑"/>
                <w:color w:val="000000"/>
                <w:lang w:eastAsia="zh-CN"/>
              </w:rPr>
              <w:t>Ericsson</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support the intention of the main bullet</w:t>
            </w:r>
          </w:p>
          <w:p w:rsidR="003068CF" w:rsidRDefault="00E00CBF">
            <w:pPr>
              <w:spacing w:after="120"/>
              <w:jc w:val="both"/>
              <w:rPr>
                <w:rFonts w:eastAsia="微软雅黑"/>
                <w:color w:val="000000"/>
                <w:lang w:val="en-GB" w:eastAsia="zh-CN"/>
              </w:rPr>
            </w:pPr>
            <w:r>
              <w:rPr>
                <w:rFonts w:eastAsia="微软雅黑"/>
                <w:color w:val="000000"/>
                <w:lang w:val="en-GB" w:eastAsia="zh-CN"/>
              </w:rPr>
              <w:t>We think the exact sign</w:t>
            </w:r>
            <w:r>
              <w:rPr>
                <w:rFonts w:eastAsia="微软雅黑"/>
                <w:color w:val="000000"/>
                <w:lang w:val="en-GB" w:eastAsia="zh-CN"/>
              </w:rPr>
              <w:t xml:space="preserve">aling details (SIB1, dedicated signaling, etc.) for SBFD aware UEs is better suited to WI phase, hence we think the </w:t>
            </w:r>
            <w:r>
              <w:rPr>
                <w:rFonts w:eastAsia="微软雅黑"/>
                <w:color w:val="000000"/>
                <w:u w:val="single"/>
                <w:lang w:val="en-GB" w:eastAsia="zh-CN"/>
              </w:rPr>
              <w:t>two sub-bullets should be removed</w:t>
            </w:r>
            <w:r>
              <w:rPr>
                <w:rFonts w:eastAsia="微软雅黑"/>
                <w:color w:val="000000"/>
                <w:lang w:val="en-GB" w:eastAsia="zh-CN"/>
              </w:rPr>
              <w:t>. At most the SI could identify several signaling options to be considered in a WI (to give some direction)</w:t>
            </w:r>
            <w:r>
              <w:rPr>
                <w:rFonts w:eastAsia="微软雅黑"/>
                <w:color w:val="000000"/>
                <w:lang w:val="en-GB" w:eastAsia="zh-CN"/>
              </w:rPr>
              <w:t>, but actual support of a particular option can't really be agreed in an SI.</w:t>
            </w:r>
          </w:p>
          <w:p w:rsidR="003068CF" w:rsidRDefault="00E00CBF">
            <w:pPr>
              <w:spacing w:after="120"/>
              <w:jc w:val="both"/>
              <w:rPr>
                <w:rFonts w:eastAsia="微软雅黑"/>
                <w:color w:val="000000"/>
                <w:lang w:val="en-GB" w:eastAsia="zh-CN"/>
              </w:rPr>
            </w:pPr>
            <w:r>
              <w:rPr>
                <w:rFonts w:eastAsia="微软雅黑"/>
                <w:color w:val="000000"/>
                <w:lang w:val="en-GB" w:eastAsia="zh-CN"/>
              </w:rPr>
              <w:t>For the main bullet, we propose the following modification:</w:t>
            </w:r>
          </w:p>
          <w:p w:rsidR="003068CF" w:rsidRDefault="00E00CBF">
            <w:pPr>
              <w:spacing w:after="120"/>
              <w:jc w:val="both"/>
              <w:rPr>
                <w:rFonts w:eastAsia="微软雅黑"/>
                <w:color w:val="000000"/>
                <w:lang w:val="en-GB" w:eastAsia="zh-CN"/>
              </w:rPr>
            </w:pPr>
            <w:r>
              <w:rPr>
                <w:rFonts w:ascii="Times" w:eastAsia="Malgun Gothic" w:hAnsi="Times"/>
                <w:szCs w:val="24"/>
                <w:lang w:val="en-GB" w:eastAsia="zh-CN"/>
              </w:rPr>
              <w:t>For indication of subband locations for SBFD operation</w:t>
            </w:r>
            <w:r>
              <w:rPr>
                <w:rFonts w:ascii="Times" w:eastAsia="Malgun Gothic" w:hAnsi="Times"/>
                <w:color w:val="FF0000"/>
                <w:szCs w:val="24"/>
                <w:lang w:val="en-GB" w:eastAsia="zh-CN"/>
              </w:rPr>
              <w:t xml:space="preserve"> for SBFD aware UEs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support</w:t>
            </w:r>
            <w:r>
              <w:rPr>
                <w:rFonts w:ascii="Times" w:eastAsiaTheme="minorEastAsia" w:hAnsi="Times"/>
                <w:color w:val="FF0000"/>
                <w:szCs w:val="24"/>
                <w:lang w:val="en-GB" w:eastAsia="zh-CN"/>
              </w:rPr>
              <w:t xml:space="preserve"> it is agreed that </w:t>
            </w:r>
            <w:r>
              <w:rPr>
                <w:rFonts w:ascii="Times" w:eastAsia="Malgun Gothic" w:hAnsi="Times"/>
                <w:szCs w:val="24"/>
                <w:lang w:val="en-GB" w:eastAsia="zh-CN"/>
              </w:rPr>
              <w:t xml:space="preserve">semi-static </w:t>
            </w:r>
            <w:r>
              <w:rPr>
                <w:rFonts w:ascii="Times" w:eastAsia="Malgun Gothic" w:hAnsi="Times"/>
                <w:szCs w:val="24"/>
                <w:lang w:val="en-GB" w:eastAsia="zh-CN"/>
              </w:rPr>
              <w:t>configuration of subband time and frequency location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as</w:t>
            </w:r>
            <w:r>
              <w:rPr>
                <w:rFonts w:ascii="Times" w:eastAsiaTheme="minorEastAsia" w:hAnsi="Times"/>
                <w:color w:val="FF0000"/>
                <w:szCs w:val="24"/>
                <w:lang w:val="en-GB" w:eastAsia="zh-CN"/>
              </w:rPr>
              <w:t xml:space="preserve"> is the </w:t>
            </w:r>
            <w:r>
              <w:rPr>
                <w:rFonts w:ascii="Times" w:eastAsiaTheme="minorEastAsia" w:hAnsi="Times"/>
                <w:szCs w:val="24"/>
                <w:lang w:val="en-GB" w:eastAsia="zh-CN"/>
              </w:rPr>
              <w:t>baseline</w:t>
            </w:r>
            <w:r>
              <w:rPr>
                <w:rFonts w:ascii="Times" w:eastAsia="Malgun Gothic" w:hAnsi="Times"/>
                <w:szCs w:val="24"/>
                <w:lang w:val="en-GB" w:eastAsia="zh-CN"/>
              </w:rPr>
              <w:t>.</w:t>
            </w:r>
          </w:p>
        </w:tc>
      </w:tr>
      <w:tr w:rsidR="003068CF">
        <w:tc>
          <w:tcPr>
            <w:tcW w:w="182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DOCOMO</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Share same view as Samsung and Intel. We support cell specific configuration can be </w:t>
            </w:r>
            <w:r>
              <w:rPr>
                <w:rFonts w:eastAsia="微软雅黑"/>
                <w:color w:val="000000"/>
                <w:lang w:val="en-GB" w:eastAsia="zh-CN"/>
              </w:rPr>
              <w:lastRenderedPageBreak/>
              <w:t>baseline, but the detailed signaling can be by SIB or UE specific RRC.</w:t>
            </w:r>
          </w:p>
        </w:tc>
      </w:tr>
      <w:tr w:rsidR="003068CF">
        <w:tc>
          <w:tcPr>
            <w:tcW w:w="1825"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support broad</w:t>
            </w:r>
            <w:r>
              <w:rPr>
                <w:rFonts w:eastAsia="微软雅黑"/>
                <w:color w:val="000000"/>
                <w:lang w:val="en-GB" w:eastAsia="zh-CN"/>
              </w:rPr>
              <w:t xml:space="preserve">cast of the subband configuration in SIB which is beneficial for initial access for SBFD-aware UE. </w:t>
            </w:r>
          </w:p>
        </w:tc>
      </w:tr>
      <w:tr w:rsidR="003068CF">
        <w:tc>
          <w:tcPr>
            <w:tcW w:w="182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CMCC</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val="en-GB" w:eastAsia="zh-CN"/>
              </w:rPr>
              <w:t>From our understanding, the “subband time locations” in this proposal means a global configuration to indicate UE which slots/symbols can be used as S</w:t>
            </w:r>
            <w:r>
              <w:rPr>
                <w:rFonts w:eastAsia="微软雅黑"/>
                <w:color w:val="000000"/>
                <w:lang w:val="en-GB" w:eastAsia="zh-CN"/>
              </w:rPr>
              <w:t xml:space="preserve">FBD operation, but whether the link diection in each SBFD slot/symbol is D or U can be semi-statically or dynamically indicated to UE using </w:t>
            </w:r>
            <w:r>
              <w:rPr>
                <w:rFonts w:eastAsiaTheme="minorEastAsia"/>
              </w:rPr>
              <w:t>UE-specific RRC signalling/scheduling DCI/SFI</w:t>
            </w:r>
            <w:r>
              <w:rPr>
                <w:rFonts w:eastAsiaTheme="minorEastAsia"/>
                <w:lang w:eastAsia="zh-CN"/>
              </w:rPr>
              <w:t>..</w:t>
            </w:r>
            <w:r>
              <w:rPr>
                <w:rFonts w:eastAsiaTheme="minorEastAsia"/>
              </w:rPr>
              <w:t>.</w:t>
            </w:r>
          </w:p>
          <w:p w:rsidR="003068CF" w:rsidRDefault="00E00CBF">
            <w:pPr>
              <w:spacing w:after="120"/>
              <w:jc w:val="both"/>
              <w:rPr>
                <w:rFonts w:eastAsia="微软雅黑"/>
                <w:color w:val="000000"/>
                <w:lang w:val="en-GB" w:eastAsia="zh-CN"/>
              </w:rPr>
            </w:pPr>
            <w:r>
              <w:rPr>
                <w:rFonts w:eastAsia="微软雅黑"/>
                <w:color w:val="000000"/>
                <w:lang w:val="en-GB" w:eastAsia="zh-CN"/>
              </w:rPr>
              <w:t>We suggest to add the following FFS:</w:t>
            </w:r>
          </w:p>
          <w:p w:rsidR="003068CF" w:rsidRDefault="00E00CBF">
            <w:pPr>
              <w:suppressAutoHyphens w:val="0"/>
              <w:spacing w:after="0"/>
              <w:rPr>
                <w:rFonts w:ascii="Times" w:eastAsiaTheme="minorEastAsia" w:hAnsi="Times"/>
                <w:szCs w:val="24"/>
                <w:lang w:val="en-GB" w:eastAsia="zh-CN"/>
              </w:rPr>
            </w:pPr>
            <w:r>
              <w:rPr>
                <w:rFonts w:ascii="Times" w:eastAsia="Malgun Gothic" w:hAnsi="Times"/>
                <w:szCs w:val="24"/>
                <w:lang w:val="en-GB" w:eastAsia="zh-CN"/>
              </w:rPr>
              <w:t>For indication of subband loca</w:t>
            </w:r>
            <w:r>
              <w:rPr>
                <w:rFonts w:ascii="Times" w:eastAsia="Malgun Gothic" w:hAnsi="Times"/>
                <w:szCs w:val="24"/>
                <w:lang w:val="en-GB" w:eastAsia="zh-CN"/>
              </w:rPr>
              <w:t xml:space="preserve">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rsidR="003068CF" w:rsidRDefault="00E00CBF">
            <w:pPr>
              <w:pStyle w:val="afd"/>
              <w:numPr>
                <w:ilvl w:val="0"/>
                <w:numId w:val="7"/>
              </w:numPr>
              <w:suppressAutoHyphens w:val="0"/>
              <w:spacing w:after="0"/>
              <w:rPr>
                <w:rFonts w:eastAsiaTheme="minorEastAsia"/>
              </w:rPr>
            </w:pPr>
            <w:r>
              <w:rPr>
                <w:rFonts w:eastAsiaTheme="minorEastAsia"/>
              </w:rPr>
              <w:t>S</w:t>
            </w:r>
            <w:r>
              <w:rPr>
                <w:rFonts w:eastAsia="Malgun Gothic"/>
              </w:rPr>
              <w:t>emi-static configuration of subband time and frequency location</w:t>
            </w:r>
            <w:r>
              <w:rPr>
                <w:rFonts w:eastAsiaTheme="minorEastAsia"/>
              </w:rPr>
              <w:t xml:space="preserve"> in SIB is su</w:t>
            </w:r>
            <w:r>
              <w:rPr>
                <w:rFonts w:eastAsiaTheme="minorEastAsia"/>
              </w:rPr>
              <w:t>p</w:t>
            </w:r>
            <w:r>
              <w:rPr>
                <w:rFonts w:eastAsiaTheme="minorEastAsia"/>
              </w:rPr>
              <w:t>ported</w:t>
            </w:r>
          </w:p>
          <w:p w:rsidR="003068CF" w:rsidRDefault="00E00CBF">
            <w:pPr>
              <w:pStyle w:val="afd"/>
              <w:numPr>
                <w:ilvl w:val="0"/>
                <w:numId w:val="7"/>
              </w:numPr>
              <w:suppressAutoHyphens w:val="0"/>
              <w:spacing w:after="0"/>
              <w:rPr>
                <w:rFonts w:eastAsiaTheme="minorEastAsia"/>
              </w:rPr>
            </w:pPr>
            <w:r>
              <w:rPr>
                <w:rFonts w:eastAsiaTheme="minorEastAsia"/>
              </w:rPr>
              <w:t>FFS s</w:t>
            </w:r>
            <w:r>
              <w:rPr>
                <w:rFonts w:eastAsia="Malgun Gothic"/>
              </w:rPr>
              <w:t>emi-static configuration of subband time and frequency</w:t>
            </w:r>
            <w:r>
              <w:rPr>
                <w:rFonts w:eastAsia="Malgun Gothic"/>
              </w:rPr>
              <w:t xml:space="preserve"> location</w:t>
            </w:r>
            <w:r>
              <w:rPr>
                <w:rFonts w:eastAsiaTheme="minorEastAsia"/>
              </w:rPr>
              <w:t xml:space="preserve"> in ded</w:t>
            </w:r>
            <w:r>
              <w:rPr>
                <w:rFonts w:eastAsiaTheme="minorEastAsia"/>
              </w:rPr>
              <w:t>i</w:t>
            </w:r>
            <w:r>
              <w:rPr>
                <w:rFonts w:eastAsiaTheme="minorEastAsia"/>
              </w:rPr>
              <w:t>cated signaling</w:t>
            </w:r>
          </w:p>
          <w:p w:rsidR="003068CF" w:rsidRDefault="00E00CBF">
            <w:pPr>
              <w:spacing w:after="120"/>
              <w:jc w:val="both"/>
              <w:rPr>
                <w:rFonts w:eastAsia="微软雅黑"/>
                <w:color w:val="000000"/>
                <w:lang w:val="en-GB" w:eastAsia="zh-CN"/>
              </w:rPr>
            </w:pPr>
            <w:r>
              <w:rPr>
                <w:rFonts w:eastAsiaTheme="minorEastAsia"/>
                <w:color w:val="FF0000"/>
              </w:rPr>
              <w:t>FFS how to configure/indicate the link direction of SBFD symbols</w:t>
            </w:r>
          </w:p>
        </w:tc>
      </w:tr>
      <w:tr w:rsidR="003068CF">
        <w:tc>
          <w:tcPr>
            <w:tcW w:w="1825" w:type="dxa"/>
          </w:tcPr>
          <w:p w:rsidR="003068CF" w:rsidRDefault="00E00CBF">
            <w:pPr>
              <w:spacing w:after="120"/>
              <w:jc w:val="center"/>
              <w:rPr>
                <w:rFonts w:eastAsia="PMingLiU"/>
                <w:color w:val="000000"/>
                <w:lang w:val="en-GB" w:eastAsia="zh-TW"/>
              </w:rPr>
            </w:pPr>
            <w:r>
              <w:rPr>
                <w:rFonts w:eastAsia="微软雅黑"/>
                <w:color w:val="000000"/>
                <w:lang w:val="en-GB" w:eastAsia="zh-CN"/>
              </w:rPr>
              <w:t>Fujitsu</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also share similar opinions as other company’s views. We prefer that all sub bullets are removed or FFS.</w:t>
            </w:r>
          </w:p>
        </w:tc>
      </w:tr>
      <w:tr w:rsidR="003068CF">
        <w:tc>
          <w:tcPr>
            <w:tcW w:w="1825"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would like to have some clarification about the relation between proposal 1-4 and 1-5&amp;1-6. Does proposal 1-4 include both implicit and explicit configuration of subband? </w:t>
            </w:r>
          </w:p>
        </w:tc>
      </w:tr>
      <w:tr w:rsidR="003068CF">
        <w:tc>
          <w:tcPr>
            <w:tcW w:w="1825"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35" w:type="dxa"/>
          </w:tcPr>
          <w:p w:rsidR="003068CF" w:rsidRDefault="00E00CBF">
            <w:pPr>
              <w:spacing w:after="120"/>
              <w:jc w:val="both"/>
              <w:rPr>
                <w:rFonts w:eastAsiaTheme="minorEastAsia"/>
                <w:lang w:eastAsia="zh-CN"/>
              </w:rPr>
            </w:pPr>
            <w:r>
              <w:rPr>
                <w:rFonts w:eastAsia="微软雅黑" w:hint="eastAsia"/>
                <w:color w:val="000000"/>
                <w:lang w:val="en-GB" w:eastAsia="zh-CN"/>
              </w:rPr>
              <w:t>W</w:t>
            </w:r>
            <w:r>
              <w:rPr>
                <w:rFonts w:eastAsia="微软雅黑"/>
                <w:color w:val="000000"/>
                <w:lang w:val="en-GB" w:eastAsia="zh-CN"/>
              </w:rPr>
              <w:t>e agree that the</w:t>
            </w:r>
            <w:r>
              <w:rPr>
                <w:rFonts w:eastAsiaTheme="minorEastAsia" w:hint="eastAsia"/>
                <w:lang w:eastAsia="zh-CN"/>
              </w:rPr>
              <w:t xml:space="preserve"> subband location is common to all SBFD aware UEs in a serv</w:t>
            </w:r>
            <w:r>
              <w:rPr>
                <w:rFonts w:eastAsiaTheme="minorEastAsia" w:hint="eastAsia"/>
                <w:lang w:eastAsia="zh-CN"/>
              </w:rPr>
              <w:t>ing cel</w:t>
            </w:r>
            <w:r>
              <w:rPr>
                <w:rFonts w:eastAsiaTheme="minorEastAsia"/>
                <w:lang w:eastAsia="zh-CN"/>
              </w:rPr>
              <w:t xml:space="preserve">l, and we think all companies agree that SBFD operation applied for RRC-connected UEs. However, people have different views on whether to support SBFD operation in RRC idle/inactive state. The proposal should be modified as </w:t>
            </w:r>
          </w:p>
          <w:p w:rsidR="003068CF" w:rsidRDefault="00E00CBF">
            <w:pPr>
              <w:suppressAutoHyphens w:val="0"/>
              <w:spacing w:after="0"/>
              <w:rPr>
                <w:rFonts w:ascii="Times" w:eastAsiaTheme="minorEastAsia" w:hAnsi="Times"/>
                <w:szCs w:val="24"/>
                <w:lang w:val="en-GB" w:eastAsia="zh-CN"/>
              </w:rPr>
            </w:pPr>
            <w:r>
              <w:rPr>
                <w:rFonts w:ascii="Times" w:eastAsia="Malgun Gothic" w:hAnsi="Times"/>
                <w:szCs w:val="24"/>
                <w:lang w:val="en-GB" w:eastAsia="zh-CN"/>
              </w:rPr>
              <w:t>For indication of subban</w:t>
            </w:r>
            <w:r>
              <w:rPr>
                <w:rFonts w:ascii="Times" w:eastAsia="Malgun Gothic" w:hAnsi="Times"/>
                <w:szCs w:val="24"/>
                <w:lang w:val="en-GB" w:eastAsia="zh-CN"/>
              </w:rPr>
              <w:t xml:space="preserve">d locations for SBFD operation, </w:t>
            </w:r>
            <w:r>
              <w:rPr>
                <w:rFonts w:ascii="Times" w:eastAsiaTheme="minorEastAsia" w:hAnsi="Times" w:hint="eastAsia"/>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w:t>
            </w:r>
            <w:r>
              <w:rPr>
                <w:rFonts w:ascii="Times" w:eastAsia="Malgun Gothic" w:hAnsi="Times" w:hint="eastAsia"/>
                <w:szCs w:val="24"/>
                <w:lang w:val="en-GB" w:eastAsia="zh-CN"/>
              </w:rPr>
              <w:t xml:space="preserve"> time and frequency</w:t>
            </w:r>
            <w:r>
              <w:rPr>
                <w:rFonts w:ascii="Times" w:eastAsia="Malgun Gothic" w:hAnsi="Times"/>
                <w:szCs w:val="24"/>
                <w:lang w:val="en-GB" w:eastAsia="zh-CN"/>
              </w:rPr>
              <w:t xml:space="preserve"> location</w:t>
            </w:r>
            <w:r>
              <w:rPr>
                <w:rFonts w:ascii="Times" w:eastAsiaTheme="minorEastAsia" w:hAnsi="Times" w:hint="eastAsia"/>
                <w:szCs w:val="24"/>
                <w:lang w:val="en-GB" w:eastAsia="zh-CN"/>
              </w:rPr>
              <w:t xml:space="preserve"> as baseline</w:t>
            </w:r>
            <w:r>
              <w:rPr>
                <w:rFonts w:ascii="Times" w:eastAsia="Malgun Gothic" w:hAnsi="Times"/>
                <w:szCs w:val="24"/>
                <w:lang w:val="en-GB" w:eastAsia="zh-CN"/>
              </w:rPr>
              <w:t>.</w:t>
            </w:r>
          </w:p>
          <w:p w:rsidR="003068CF" w:rsidRDefault="00E00CBF">
            <w:pPr>
              <w:pStyle w:val="afd"/>
              <w:numPr>
                <w:ilvl w:val="0"/>
                <w:numId w:val="19"/>
              </w:numPr>
              <w:suppressAutoHyphens w:val="0"/>
              <w:spacing w:after="0"/>
              <w:rPr>
                <w:rFonts w:eastAsiaTheme="minorEastAsia"/>
                <w:color w:val="000000" w:themeColor="text1"/>
              </w:rPr>
            </w:pPr>
            <w:r>
              <w:rPr>
                <w:rFonts w:eastAsia="Malgun Gothic"/>
                <w:color w:val="FF0000"/>
              </w:rPr>
              <w:t>Semi-static configuration of subband</w:t>
            </w:r>
            <w:r>
              <w:rPr>
                <w:rFonts w:eastAsia="Malgun Gothic" w:hint="eastAsia"/>
                <w:color w:val="FF0000"/>
              </w:rPr>
              <w:t xml:space="preserve"> time and frequency</w:t>
            </w:r>
            <w:r>
              <w:rPr>
                <w:rFonts w:eastAsia="Malgun Gothic"/>
                <w:color w:val="FF0000"/>
              </w:rPr>
              <w:t xml:space="preserve"> location</w:t>
            </w:r>
            <w:r>
              <w:rPr>
                <w:rFonts w:eastAsiaTheme="minorEastAsia" w:hint="eastAsia"/>
                <w:color w:val="FF0000"/>
              </w:rPr>
              <w:t xml:space="preserve"> in dedicated signalin</w:t>
            </w:r>
            <w:r>
              <w:rPr>
                <w:rFonts w:eastAsiaTheme="minorEastAsia"/>
                <w:color w:val="FF0000"/>
              </w:rPr>
              <w:t xml:space="preserve"> is supported</w:t>
            </w:r>
          </w:p>
          <w:p w:rsidR="003068CF" w:rsidRDefault="00E00CBF">
            <w:pPr>
              <w:pStyle w:val="afd"/>
              <w:numPr>
                <w:ilvl w:val="0"/>
                <w:numId w:val="19"/>
              </w:numPr>
              <w:suppressAutoHyphens w:val="0"/>
              <w:spacing w:after="0"/>
              <w:rPr>
                <w:rFonts w:eastAsiaTheme="minorEastAsia"/>
                <w:color w:val="000000" w:themeColor="text1"/>
              </w:rPr>
            </w:pPr>
            <w:r>
              <w:rPr>
                <w:rFonts w:eastAsiaTheme="minorEastAsia"/>
                <w:color w:val="FF0000"/>
              </w:rPr>
              <w:t xml:space="preserve">FFS </w:t>
            </w:r>
            <w:r>
              <w:rPr>
                <w:rFonts w:eastAsiaTheme="minorEastAsia" w:hint="eastAsia"/>
                <w:color w:val="000000" w:themeColor="text1"/>
              </w:rPr>
              <w:t>S</w:t>
            </w:r>
            <w:r>
              <w:rPr>
                <w:rFonts w:eastAsia="Malgun Gothic"/>
                <w:color w:val="000000" w:themeColor="text1"/>
              </w:rPr>
              <w:t xml:space="preserve">emi-static configuration of </w:t>
            </w:r>
            <w:r>
              <w:rPr>
                <w:rFonts w:eastAsia="Malgun Gothic"/>
                <w:color w:val="000000" w:themeColor="text1"/>
              </w:rPr>
              <w:t>subband</w:t>
            </w:r>
            <w:r>
              <w:rPr>
                <w:rFonts w:eastAsia="Malgun Gothic" w:hint="eastAsia"/>
                <w:color w:val="000000" w:themeColor="text1"/>
              </w:rPr>
              <w:t xml:space="preserve"> time and frequency</w:t>
            </w:r>
            <w:r>
              <w:rPr>
                <w:rFonts w:eastAsia="Malgun Gothic"/>
                <w:color w:val="000000" w:themeColor="text1"/>
              </w:rPr>
              <w:t xml:space="preserve"> location</w:t>
            </w:r>
            <w:r>
              <w:rPr>
                <w:rFonts w:eastAsiaTheme="minorEastAsia" w:hint="eastAsia"/>
                <w:color w:val="000000" w:themeColor="text1"/>
              </w:rPr>
              <w:t xml:space="preserve"> in SIB </w:t>
            </w:r>
            <w:r>
              <w:rPr>
                <w:rFonts w:eastAsiaTheme="minorEastAsia" w:hint="eastAsia"/>
                <w:strike/>
                <w:color w:val="FF0000"/>
              </w:rPr>
              <w:t>is supported</w:t>
            </w:r>
          </w:p>
          <w:p w:rsidR="003068CF" w:rsidRDefault="00E00CBF">
            <w:pPr>
              <w:pStyle w:val="afd"/>
              <w:numPr>
                <w:ilvl w:val="0"/>
                <w:numId w:val="19"/>
              </w:numPr>
              <w:suppressAutoHyphens w:val="0"/>
              <w:spacing w:after="0"/>
              <w:rPr>
                <w:rFonts w:eastAsiaTheme="minorEastAsia"/>
                <w:strike/>
                <w:color w:val="FF0000"/>
              </w:rPr>
            </w:pPr>
            <w:r>
              <w:rPr>
                <w:rFonts w:eastAsiaTheme="minorEastAsia" w:hint="eastAsia"/>
                <w:strike/>
                <w:color w:val="FF0000"/>
              </w:rPr>
              <w:t>FFS s</w:t>
            </w:r>
            <w:r>
              <w:rPr>
                <w:rFonts w:eastAsia="Malgun Gothic"/>
                <w:strike/>
                <w:color w:val="FF0000"/>
              </w:rPr>
              <w:t>emi-static configuration of subband</w:t>
            </w:r>
            <w:r>
              <w:rPr>
                <w:rFonts w:eastAsia="Malgun Gothic" w:hint="eastAsia"/>
                <w:strike/>
                <w:color w:val="FF0000"/>
              </w:rPr>
              <w:t xml:space="preserve"> time and frequency</w:t>
            </w:r>
            <w:r>
              <w:rPr>
                <w:rFonts w:eastAsia="Malgun Gothic"/>
                <w:strike/>
                <w:color w:val="FF0000"/>
              </w:rPr>
              <w:t xml:space="preserve"> location</w:t>
            </w:r>
            <w:r>
              <w:rPr>
                <w:rFonts w:eastAsiaTheme="minorEastAsia" w:hint="eastAsia"/>
                <w:strike/>
                <w:color w:val="FF0000"/>
              </w:rPr>
              <w:t xml:space="preserve"> in ded</w:t>
            </w:r>
            <w:r>
              <w:rPr>
                <w:rFonts w:eastAsiaTheme="minorEastAsia" w:hint="eastAsia"/>
                <w:strike/>
                <w:color w:val="FF0000"/>
              </w:rPr>
              <w:t>i</w:t>
            </w:r>
            <w:r>
              <w:rPr>
                <w:rFonts w:eastAsiaTheme="minorEastAsia" w:hint="eastAsia"/>
                <w:strike/>
                <w:color w:val="FF0000"/>
              </w:rPr>
              <w:t>cated signaling</w:t>
            </w:r>
          </w:p>
          <w:p w:rsidR="003068CF" w:rsidRDefault="003068CF">
            <w:pPr>
              <w:spacing w:after="120"/>
              <w:jc w:val="both"/>
              <w:rPr>
                <w:rFonts w:eastAsiaTheme="minorEastAsia"/>
                <w:lang w:val="en-GB" w:eastAsia="zh-CN"/>
              </w:rPr>
            </w:pPr>
          </w:p>
        </w:tc>
      </w:tr>
      <w:tr w:rsidR="003068CF">
        <w:tc>
          <w:tcPr>
            <w:tcW w:w="182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that indication of the semi-static SBFD configuration in SIB is also useful to </w:t>
            </w:r>
            <w:r>
              <w:rPr>
                <w:rFonts w:eastAsia="微软雅黑"/>
                <w:color w:val="000000"/>
                <w:lang w:val="en-GB" w:eastAsia="zh-CN"/>
              </w:rPr>
              <w:t>enable/optimize initial access procedure in SBFD slots. It should also be noted that support of semi-static configuration of TDD configuration using dedicated signalling is an optional feature in Re-15/Rel-17 NR specifications (FG 5-1a).</w:t>
            </w:r>
          </w:p>
        </w:tc>
      </w:tr>
      <w:tr w:rsidR="003068CF">
        <w:tc>
          <w:tcPr>
            <w:tcW w:w="1825" w:type="dxa"/>
          </w:tcPr>
          <w:p w:rsidR="003068CF" w:rsidRDefault="00E00CBF">
            <w:pPr>
              <w:spacing w:after="120"/>
              <w:jc w:val="center"/>
              <w:rPr>
                <w:rFonts w:eastAsia="微软雅黑"/>
                <w:color w:val="000000"/>
                <w:lang w:val="en-GB" w:eastAsia="zh-CN"/>
              </w:rPr>
            </w:pPr>
            <w:r>
              <w:rPr>
                <w:rFonts w:eastAsia="Malgun Gothic" w:hint="eastAsia"/>
                <w:color w:val="000000"/>
                <w:lang w:val="en-GB" w:eastAsia="ko-KR"/>
              </w:rPr>
              <w:t>E</w:t>
            </w:r>
            <w:r>
              <w:rPr>
                <w:rFonts w:eastAsia="Malgun Gothic"/>
                <w:color w:val="000000"/>
                <w:lang w:val="en-GB" w:eastAsia="ko-KR"/>
              </w:rPr>
              <w:t>TRI</w:t>
            </w:r>
          </w:p>
        </w:tc>
        <w:tc>
          <w:tcPr>
            <w:tcW w:w="7235" w:type="dxa"/>
          </w:tcPr>
          <w:p w:rsidR="003068CF" w:rsidRDefault="00E00CBF">
            <w:pPr>
              <w:spacing w:after="120"/>
              <w:jc w:val="both"/>
              <w:rPr>
                <w:rFonts w:eastAsia="微软雅黑"/>
                <w:color w:val="000000"/>
                <w:lang w:val="en-GB" w:eastAsia="zh-CN"/>
              </w:rPr>
            </w:pPr>
            <w:r>
              <w:rPr>
                <w:rFonts w:eastAsia="Malgun Gothic"/>
                <w:color w:val="000000"/>
                <w:lang w:val="en-GB" w:eastAsia="ko-KR"/>
              </w:rPr>
              <w:t xml:space="preserve">We support the main bullet. </w:t>
            </w:r>
          </w:p>
        </w:tc>
      </w:tr>
      <w:tr w:rsidR="003068CF">
        <w:tc>
          <w:tcPr>
            <w:tcW w:w="1825"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X</w:t>
            </w:r>
            <w:r>
              <w:rPr>
                <w:rFonts w:eastAsia="微软雅黑"/>
                <w:color w:val="000000"/>
                <w:lang w:val="en-GB" w:eastAsia="zh-CN"/>
              </w:rPr>
              <w:t>iaomi</w:t>
            </w:r>
          </w:p>
        </w:tc>
        <w:tc>
          <w:tcPr>
            <w:tcW w:w="7235"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supportive to a common UL subband configuration among UEs. However, we don’t support to indicate UL subband configuration via SIB.  There are many issues needs to be discussed/resolved if SIB is used to configure</w:t>
            </w:r>
            <w:r>
              <w:rPr>
                <w:rFonts w:eastAsia="微软雅黑"/>
                <w:color w:val="000000"/>
                <w:lang w:val="en-GB" w:eastAsia="zh-CN"/>
              </w:rPr>
              <w:t xml:space="preserve"> subband, for example:</w:t>
            </w:r>
          </w:p>
          <w:p w:rsidR="003068CF" w:rsidRDefault="00E00CBF">
            <w:pPr>
              <w:pStyle w:val="afd"/>
              <w:numPr>
                <w:ilvl w:val="0"/>
                <w:numId w:val="20"/>
              </w:numPr>
              <w:spacing w:after="120"/>
              <w:jc w:val="both"/>
              <w:rPr>
                <w:rFonts w:eastAsia="微软雅黑"/>
                <w:color w:val="000000"/>
              </w:rPr>
            </w:pPr>
            <w:r>
              <w:rPr>
                <w:rFonts w:eastAsia="微软雅黑"/>
                <w:color w:val="000000"/>
              </w:rPr>
              <w:t>What is the impact on the BWP configuration if subband is configured via SIB? Does this means all the UE dedicated BWP pairs have to cantain the subband?</w:t>
            </w:r>
          </w:p>
          <w:p w:rsidR="003068CF" w:rsidRDefault="00E00CBF">
            <w:pPr>
              <w:pStyle w:val="afd"/>
              <w:numPr>
                <w:ilvl w:val="0"/>
                <w:numId w:val="20"/>
              </w:numPr>
              <w:spacing w:after="120"/>
              <w:jc w:val="both"/>
              <w:rPr>
                <w:rFonts w:eastAsia="微软雅黑"/>
                <w:color w:val="000000"/>
              </w:rPr>
            </w:pPr>
            <w:r>
              <w:rPr>
                <w:rFonts w:eastAsia="微软雅黑"/>
                <w:color w:val="000000"/>
              </w:rPr>
              <w:t>What if UE-dedicated subband is also supported?</w:t>
            </w:r>
          </w:p>
          <w:p w:rsidR="003068CF" w:rsidRDefault="00E00CBF">
            <w:pPr>
              <w:pStyle w:val="afd"/>
              <w:numPr>
                <w:ilvl w:val="0"/>
                <w:numId w:val="20"/>
              </w:numPr>
              <w:spacing w:after="120"/>
              <w:jc w:val="both"/>
              <w:rPr>
                <w:rFonts w:eastAsia="微软雅黑"/>
                <w:color w:val="000000"/>
              </w:rPr>
            </w:pPr>
            <w:r>
              <w:rPr>
                <w:rFonts w:eastAsia="微软雅黑"/>
                <w:color w:val="000000"/>
              </w:rPr>
              <w:t xml:space="preserve">It is typical that not all the </w:t>
            </w:r>
            <w:r>
              <w:rPr>
                <w:rFonts w:eastAsia="微软雅黑"/>
                <w:color w:val="000000"/>
              </w:rPr>
              <w:t xml:space="preserve">SBFD aware UE needs a UL subband on DL symbols. Whether a UL subband is needed and what a UL subband configuration should be configured depends on the traffic load. </w:t>
            </w:r>
          </w:p>
        </w:tc>
      </w:tr>
      <w:tr w:rsidR="003068CF">
        <w:tc>
          <w:tcPr>
            <w:tcW w:w="182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NEC</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agree to support semi-static configuration of subband time and frequency location </w:t>
            </w:r>
            <w:r>
              <w:rPr>
                <w:rFonts w:eastAsia="微软雅黑"/>
                <w:color w:val="000000"/>
                <w:lang w:val="en-GB" w:eastAsia="zh-CN"/>
              </w:rPr>
              <w:t xml:space="preserve">as baseline, but we think that further discussion is required on whether configuration should be provided in SIB or dedicated signaling. From our perspective, whether this information should be provided in SIB or not is dependent on whether we agree to </w:t>
            </w:r>
            <w:proofErr w:type="gramStart"/>
            <w:r>
              <w:rPr>
                <w:rFonts w:eastAsia="微软雅黑"/>
                <w:color w:val="000000"/>
                <w:lang w:val="en-GB" w:eastAsia="zh-CN"/>
              </w:rPr>
              <w:t>sup</w:t>
            </w:r>
            <w:r>
              <w:rPr>
                <w:rFonts w:eastAsia="微软雅黑"/>
                <w:color w:val="000000"/>
                <w:lang w:val="en-GB" w:eastAsia="zh-CN"/>
              </w:rPr>
              <w:t>port  idle</w:t>
            </w:r>
            <w:proofErr w:type="gramEnd"/>
            <w:r>
              <w:rPr>
                <w:rFonts w:eastAsia="微软雅黑"/>
                <w:color w:val="000000"/>
                <w:lang w:val="en-GB" w:eastAsia="zh-CN"/>
              </w:rPr>
              <w:t xml:space="preserve"> mode procedures for SBFD. Hence we should wait for the message type discussion until idle mode procedures applicability is clear. </w:t>
            </w:r>
          </w:p>
        </w:tc>
      </w:tr>
      <w:tr w:rsidR="003068CF">
        <w:tc>
          <w:tcPr>
            <w:tcW w:w="1825" w:type="dxa"/>
          </w:tcPr>
          <w:p w:rsidR="003068CF" w:rsidRDefault="00E00CBF">
            <w:pPr>
              <w:spacing w:after="120"/>
              <w:jc w:val="center"/>
              <w:rPr>
                <w:rFonts w:eastAsia="微软雅黑"/>
                <w:color w:val="000000"/>
                <w:lang w:val="en-GB" w:eastAsia="zh-CN"/>
              </w:rPr>
            </w:pPr>
            <w:r>
              <w:rPr>
                <w:rFonts w:eastAsia="微软雅黑"/>
                <w:color w:val="000000"/>
                <w:lang w:eastAsia="zh-CN"/>
              </w:rPr>
              <w:lastRenderedPageBreak/>
              <w:t>OPPO</w:t>
            </w:r>
          </w:p>
        </w:tc>
        <w:tc>
          <w:tcPr>
            <w:tcW w:w="7235" w:type="dxa"/>
          </w:tcPr>
          <w:p w:rsidR="003068CF" w:rsidRDefault="00E00CBF">
            <w:pPr>
              <w:spacing w:after="120"/>
              <w:jc w:val="both"/>
              <w:rPr>
                <w:rFonts w:eastAsia="微软雅黑"/>
                <w:color w:val="000000"/>
                <w:lang w:val="en-GB" w:eastAsia="zh-CN"/>
              </w:rPr>
            </w:pPr>
            <w:r>
              <w:rPr>
                <w:rFonts w:eastAsia="微软雅黑"/>
                <w:color w:val="000000"/>
                <w:lang w:eastAsia="zh-CN"/>
              </w:rPr>
              <w:t>We are fine with the main bullet only (with Ericsson’s wording change to replace “support”), and have concer</w:t>
            </w:r>
            <w:r>
              <w:rPr>
                <w:rFonts w:eastAsia="微软雅黑"/>
                <w:color w:val="000000"/>
                <w:lang w:eastAsia="zh-CN"/>
              </w:rPr>
              <w:t>n on the 1</w:t>
            </w:r>
            <w:r>
              <w:rPr>
                <w:rFonts w:eastAsia="微软雅黑"/>
                <w:color w:val="000000"/>
                <w:vertAlign w:val="superscript"/>
                <w:lang w:eastAsia="zh-CN"/>
              </w:rPr>
              <w:t>st</w:t>
            </w:r>
            <w:r>
              <w:rPr>
                <w:rFonts w:eastAsia="微软雅黑"/>
                <w:color w:val="000000"/>
                <w:lang w:eastAsia="zh-CN"/>
              </w:rPr>
              <w:t xml:space="preserve"> sub-bullet for using SIB signaling. Using SIB signaling likely means the SBFD symbol would be defined per TDD-Common signaling in SIB, instead of TDD-Dedicated in RRC, which further raised a question what should happen if UL subband is defined</w:t>
            </w:r>
            <w:r>
              <w:rPr>
                <w:rFonts w:eastAsia="微软雅黑"/>
                <w:color w:val="000000"/>
                <w:lang w:eastAsia="zh-CN"/>
              </w:rPr>
              <w:t xml:space="preserve"> in a flexible symbol in TDD-common but later changed to UL symbol in TDD dedicated. Another concern for using SIB signaling is that the SBFD operation, if not transparent to UE, may require UE’s cooperation before UE is able to report any UE capability, w</w:t>
            </w:r>
            <w:r>
              <w:rPr>
                <w:rFonts w:eastAsia="微软雅黑"/>
                <w:color w:val="000000"/>
                <w:lang w:eastAsia="zh-CN"/>
              </w:rPr>
              <w:t xml:space="preserve">hich means the related UE behavior becomes mandatory. </w:t>
            </w:r>
          </w:p>
        </w:tc>
      </w:tr>
    </w:tbl>
    <w:p w:rsidR="003068CF" w:rsidRDefault="003068CF">
      <w:pPr>
        <w:spacing w:after="120"/>
        <w:rPr>
          <w:rFonts w:eastAsiaTheme="minorEastAsia"/>
          <w:lang w:val="en-GB" w:eastAsia="zh-CN"/>
        </w:rPr>
      </w:pPr>
    </w:p>
    <w:p w:rsidR="003068CF" w:rsidRDefault="00E00CBF">
      <w:pPr>
        <w:pStyle w:val="3"/>
      </w:pPr>
      <w:bookmarkStart w:id="13" w:name="_Ref116131288"/>
      <w:r>
        <w:t>Proposal 1-5</w:t>
      </w:r>
      <w:bookmarkEnd w:id="13"/>
    </w:p>
    <w:p w:rsidR="003068CF" w:rsidRDefault="003068CF">
      <w:pPr>
        <w:spacing w:after="120"/>
        <w:rPr>
          <w:rFonts w:eastAsiaTheme="minorEastAsia"/>
          <w:b/>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rPr>
          <w:rFonts w:eastAsiaTheme="minorEastAsia"/>
          <w:lang w:val="en-GB" w:eastAsia="zh-CN"/>
        </w:rPr>
      </w:pPr>
      <w:r>
        <w:rPr>
          <w:rFonts w:eastAsia="Malgun Gothic"/>
          <w:lang w:eastAsia="zh-CN"/>
        </w:rPr>
        <w:t xml:space="preserve">For indication of subband locations for SBFD operation, </w:t>
      </w:r>
    </w:p>
    <w:p w:rsidR="003068CF" w:rsidRDefault="00E00CBF">
      <w:pPr>
        <w:pStyle w:val="afd"/>
        <w:numPr>
          <w:ilvl w:val="0"/>
          <w:numId w:val="21"/>
        </w:numPr>
        <w:rPr>
          <w:rFonts w:eastAsiaTheme="minorEastAsia"/>
        </w:rPr>
      </w:pPr>
      <w:r>
        <w:rPr>
          <w:rFonts w:eastAsiaTheme="minorEastAsia"/>
        </w:rPr>
        <w:t>Dynamic indication of frequency location and/or size of SBFD subband is not supported</w:t>
      </w:r>
    </w:p>
    <w:p w:rsidR="003068CF" w:rsidRDefault="00E00CBF">
      <w:pPr>
        <w:pStyle w:val="afd"/>
        <w:numPr>
          <w:ilvl w:val="0"/>
          <w:numId w:val="21"/>
        </w:numPr>
        <w:rPr>
          <w:rFonts w:eastAsiaTheme="minorEastAsia"/>
        </w:rPr>
      </w:pPr>
      <w:r>
        <w:rPr>
          <w:rFonts w:eastAsiaTheme="minorEastAsia"/>
        </w:rPr>
        <w:t>FFS dynamic indication</w:t>
      </w:r>
      <w:r>
        <w:rPr>
          <w:rFonts w:eastAsiaTheme="minorEastAsia"/>
        </w:rPr>
        <w:t xml:space="preserve"> of time location of SBFD subband</w:t>
      </w:r>
    </w:p>
    <w:p w:rsidR="003068CF" w:rsidRDefault="003068CF">
      <w:pPr>
        <w:spacing w:after="120"/>
        <w:rPr>
          <w:rFonts w:eastAsiaTheme="minorEastAsia"/>
          <w:lang w:val="en-GB" w:eastAsia="zh-CN"/>
        </w:rPr>
      </w:pPr>
    </w:p>
    <w:tbl>
      <w:tblPr>
        <w:tblStyle w:val="af1"/>
        <w:tblW w:w="5000" w:type="pct"/>
        <w:tblLook w:val="04A0" w:firstRow="1" w:lastRow="0" w:firstColumn="1" w:lastColumn="0" w:noHBand="0" w:noVBand="1"/>
      </w:tblPr>
      <w:tblGrid>
        <w:gridCol w:w="1822"/>
        <w:gridCol w:w="7464"/>
      </w:tblGrid>
      <w:tr w:rsidR="003068CF">
        <w:tc>
          <w:tcPr>
            <w:tcW w:w="1779" w:type="dxa"/>
            <w:vAlign w:val="center"/>
          </w:tcPr>
          <w:p w:rsidR="003068CF" w:rsidRDefault="003068CF">
            <w:pPr>
              <w:spacing w:after="120"/>
              <w:rPr>
                <w:rFonts w:eastAsia="微软雅黑"/>
                <w:b/>
                <w:color w:val="000000"/>
                <w:lang w:eastAsia="zh-CN"/>
              </w:rPr>
            </w:pPr>
          </w:p>
        </w:tc>
        <w:tc>
          <w:tcPr>
            <w:tcW w:w="7290"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79"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290" w:type="dxa"/>
          </w:tcPr>
          <w:p w:rsidR="003068CF" w:rsidRDefault="00E00CBF">
            <w:pPr>
              <w:spacing w:after="120"/>
              <w:jc w:val="both"/>
              <w:rPr>
                <w:rFonts w:eastAsia="微软雅黑"/>
                <w:color w:val="000000"/>
                <w:lang w:eastAsia="zh-CN"/>
              </w:rPr>
            </w:pPr>
            <w:r>
              <w:rPr>
                <w:rFonts w:eastAsia="微软雅黑"/>
                <w:color w:val="000000"/>
                <w:lang w:val="en-GB" w:eastAsia="zh-CN"/>
              </w:rPr>
              <w:t>New H3C with modification, TCL (with modification), ZTE, Spreadtrum, Intel, Panasonic, Ericsson (with modification), DOCOMO, CMCC, CEWiT</w:t>
            </w:r>
            <w:r>
              <w:rPr>
                <w:rFonts w:eastAsia="微软雅黑" w:hint="eastAsia"/>
                <w:color w:val="000000"/>
                <w:lang w:val="en-GB" w:eastAsia="zh-CN"/>
              </w:rPr>
              <w:t>, CATT</w:t>
            </w:r>
            <w:r>
              <w:rPr>
                <w:rFonts w:eastAsia="微软雅黑"/>
                <w:color w:val="000000"/>
                <w:lang w:val="en-GB" w:eastAsia="zh-CN"/>
              </w:rPr>
              <w:t>, Sharp, Xiaomi, WILUS (with modification), NEC</w:t>
            </w:r>
            <w:r>
              <w:rPr>
                <w:rFonts w:eastAsia="微软雅黑"/>
                <w:color w:val="000000"/>
                <w:lang w:eastAsia="zh-CN"/>
              </w:rPr>
              <w:t>, OPPO</w:t>
            </w:r>
          </w:p>
        </w:tc>
      </w:tr>
      <w:tr w:rsidR="003068CF">
        <w:tc>
          <w:tcPr>
            <w:tcW w:w="1779"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w:t>
            </w:r>
            <w:r>
              <w:rPr>
                <w:rFonts w:eastAsia="微软雅黑"/>
                <w:b/>
                <w:color w:val="000000"/>
                <w:lang w:val="en-GB" w:eastAsia="zh-CN"/>
              </w:rPr>
              <w:t>pport</w:t>
            </w:r>
          </w:p>
        </w:tc>
        <w:tc>
          <w:tcPr>
            <w:tcW w:w="7290" w:type="dxa"/>
          </w:tcPr>
          <w:p w:rsidR="003068CF" w:rsidRDefault="00E00CBF">
            <w:pPr>
              <w:spacing w:after="120"/>
              <w:jc w:val="both"/>
              <w:rPr>
                <w:rFonts w:eastAsia="微软雅黑"/>
                <w:color w:val="000000"/>
                <w:lang w:val="en-GB" w:eastAsia="zh-CN"/>
              </w:rPr>
            </w:pPr>
            <w:r>
              <w:rPr>
                <w:rFonts w:eastAsia="微软雅黑"/>
                <w:color w:val="000000"/>
                <w:lang w:val="en-GB" w:eastAsia="zh-CN"/>
              </w:rPr>
              <w:t>InterDigital (needs modificatio</w:t>
            </w:r>
            <w:r>
              <w:rPr>
                <w:rFonts w:eastAsia="微软雅黑"/>
                <w:color w:val="000000" w:themeColor="text1"/>
                <w:lang w:val="en-GB" w:eastAsia="zh-CN"/>
              </w:rPr>
              <w:t xml:space="preserve">n), Samsung (alternative proposed agreement), vivo, </w:t>
            </w:r>
            <w:r>
              <w:rPr>
                <w:rFonts w:eastAsia="微软雅黑"/>
                <w:color w:val="000000"/>
                <w:lang w:val="en-GB" w:eastAsia="zh-CN"/>
              </w:rPr>
              <w:t>Nokia, NSB (modification)</w:t>
            </w:r>
          </w:p>
        </w:tc>
      </w:tr>
    </w:tbl>
    <w:p w:rsidR="003068CF"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67"/>
        <w:gridCol w:w="7419"/>
      </w:tblGrid>
      <w:tr w:rsidR="003068CF">
        <w:tc>
          <w:tcPr>
            <w:tcW w:w="1822"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38"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2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New H3C</w:t>
            </w:r>
          </w:p>
        </w:tc>
        <w:tc>
          <w:tcPr>
            <w:tcW w:w="7238" w:type="dxa"/>
          </w:tcPr>
          <w:p w:rsidR="003068CF" w:rsidRDefault="00E00CBF">
            <w:pPr>
              <w:spacing w:after="120"/>
              <w:jc w:val="both"/>
              <w:rPr>
                <w:rFonts w:eastAsiaTheme="minorEastAsia"/>
              </w:rPr>
            </w:pPr>
            <w:r>
              <w:rPr>
                <w:rFonts w:eastAsia="微软雅黑"/>
                <w:color w:val="000000"/>
                <w:lang w:val="en-GB" w:eastAsia="zh-CN"/>
              </w:rPr>
              <w:t xml:space="preserve">During stufy phase, we shouldn’t limit to support </w:t>
            </w:r>
            <w:r>
              <w:rPr>
                <w:rFonts w:eastAsiaTheme="minorEastAsia"/>
              </w:rPr>
              <w:t xml:space="preserve">dynamic indication of time location of SBFD subband and we </w:t>
            </w:r>
            <w:r>
              <w:rPr>
                <w:rFonts w:eastAsiaTheme="minorEastAsia"/>
              </w:rPr>
              <w:t>should investigate on both time and frequency allocation of SBFD subband and it is helpful for gNB to more flexiblly scheme UL resource of SBFD. So our proposal is as below:</w:t>
            </w:r>
          </w:p>
          <w:p w:rsidR="003068CF" w:rsidRDefault="00E00CBF">
            <w:pPr>
              <w:rPr>
                <w:rFonts w:eastAsiaTheme="minorEastAsia"/>
                <w:lang w:val="en-GB" w:eastAsia="zh-CN"/>
              </w:rPr>
            </w:pPr>
            <w:r>
              <w:rPr>
                <w:rFonts w:eastAsia="Malgun Gothic"/>
                <w:lang w:eastAsia="zh-CN"/>
              </w:rPr>
              <w:t xml:space="preserve">For indication of subband locations for SBFD operation, </w:t>
            </w:r>
          </w:p>
          <w:p w:rsidR="003068CF" w:rsidRDefault="00E00CBF">
            <w:pPr>
              <w:pStyle w:val="afd"/>
              <w:numPr>
                <w:ilvl w:val="0"/>
                <w:numId w:val="21"/>
              </w:numPr>
              <w:rPr>
                <w:rFonts w:eastAsiaTheme="minorEastAsia"/>
                <w:strike/>
                <w:color w:val="C00000"/>
              </w:rPr>
            </w:pPr>
            <w:r>
              <w:rPr>
                <w:rFonts w:eastAsiaTheme="minorEastAsia"/>
                <w:strike/>
                <w:color w:val="C00000"/>
              </w:rPr>
              <w:t>Dynamic indication of fre</w:t>
            </w:r>
            <w:r>
              <w:rPr>
                <w:rFonts w:eastAsiaTheme="minorEastAsia"/>
                <w:strike/>
                <w:color w:val="C00000"/>
              </w:rPr>
              <w:t>quency location and/or size of SBFD subband is not supported</w:t>
            </w:r>
          </w:p>
          <w:p w:rsidR="003068CF" w:rsidRDefault="00E00CBF">
            <w:pPr>
              <w:pStyle w:val="afd"/>
              <w:numPr>
                <w:ilvl w:val="0"/>
                <w:numId w:val="21"/>
              </w:numPr>
              <w:rPr>
                <w:rFonts w:eastAsiaTheme="minorEastAsia"/>
              </w:rPr>
            </w:pPr>
            <w:r>
              <w:rPr>
                <w:rFonts w:eastAsiaTheme="minorEastAsia"/>
              </w:rPr>
              <w:t xml:space="preserve">FFS dynamic indication of time </w:t>
            </w:r>
            <w:r>
              <w:rPr>
                <w:rFonts w:eastAsiaTheme="minorEastAsia"/>
                <w:color w:val="C00000"/>
              </w:rPr>
              <w:t xml:space="preserve">and frequency </w:t>
            </w:r>
            <w:r>
              <w:rPr>
                <w:rFonts w:eastAsiaTheme="minorEastAsia"/>
              </w:rPr>
              <w:t>location of SBFD subband</w:t>
            </w:r>
          </w:p>
          <w:p w:rsidR="003068CF" w:rsidRDefault="003068CF">
            <w:pPr>
              <w:spacing w:after="120"/>
              <w:jc w:val="both"/>
              <w:rPr>
                <w:rFonts w:eastAsia="微软雅黑"/>
                <w:color w:val="000000"/>
                <w:lang w:val="en-GB" w:eastAsia="zh-CN"/>
              </w:rPr>
            </w:pPr>
          </w:p>
        </w:tc>
      </w:tr>
      <w:tr w:rsidR="003068CF">
        <w:tc>
          <w:tcPr>
            <w:tcW w:w="182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TCL</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support dynamic indication for both frequency location and time location of subbands. Dynamic indication of both fre</w:t>
            </w:r>
            <w:r>
              <w:rPr>
                <w:rFonts w:eastAsia="微软雅黑"/>
                <w:color w:val="000000"/>
                <w:lang w:val="en-GB" w:eastAsia="zh-CN"/>
              </w:rPr>
              <w:t xml:space="preserve">quency location and time location may provide gNB the flexibility to avoid all types of collision as mentioned in section 2.1.4. Besides, several companies support dynamic indication of frequency location of subbands, therefore we suggest </w:t>
            </w:r>
            <w:proofErr w:type="gramStart"/>
            <w:r>
              <w:rPr>
                <w:rFonts w:eastAsia="微软雅黑"/>
                <w:color w:val="000000"/>
                <w:lang w:val="en-GB" w:eastAsia="zh-CN"/>
              </w:rPr>
              <w:t>to review</w:t>
            </w:r>
            <w:proofErr w:type="gramEnd"/>
            <w:r>
              <w:rPr>
                <w:rFonts w:eastAsia="微软雅黑"/>
                <w:color w:val="000000"/>
                <w:lang w:val="en-GB" w:eastAsia="zh-CN"/>
              </w:rPr>
              <w:t xml:space="preserve"> this pr</w:t>
            </w:r>
            <w:r>
              <w:rPr>
                <w:rFonts w:eastAsia="微软雅黑"/>
                <w:color w:val="000000"/>
                <w:lang w:val="en-GB" w:eastAsia="zh-CN"/>
              </w:rPr>
              <w:t xml:space="preserve">oposal for further study as mentioned by </w:t>
            </w:r>
            <w:r>
              <w:rPr>
                <w:rFonts w:eastAsia="微软雅黑"/>
                <w:b/>
                <w:color w:val="000000"/>
                <w:lang w:val="en-GB" w:eastAsia="zh-CN"/>
              </w:rPr>
              <w:t>New H3C</w:t>
            </w:r>
            <w:r>
              <w:rPr>
                <w:rFonts w:eastAsia="微软雅黑"/>
                <w:color w:val="000000"/>
                <w:lang w:val="en-GB" w:eastAsia="zh-CN"/>
              </w:rPr>
              <w:t xml:space="preserve"> or review as given below. </w:t>
            </w: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rPr>
                <w:rFonts w:eastAsiaTheme="minorEastAsia"/>
                <w:lang w:val="en-GB" w:eastAsia="zh-CN"/>
              </w:rPr>
            </w:pPr>
            <w:r>
              <w:rPr>
                <w:rFonts w:eastAsia="Malgun Gothic"/>
                <w:lang w:eastAsia="zh-CN"/>
              </w:rPr>
              <w:t xml:space="preserve">For indication of subband locations for SBFD operation, </w:t>
            </w:r>
          </w:p>
          <w:p w:rsidR="003068CF" w:rsidRDefault="00E00CBF">
            <w:pPr>
              <w:pStyle w:val="afd"/>
              <w:numPr>
                <w:ilvl w:val="0"/>
                <w:numId w:val="21"/>
              </w:numPr>
              <w:rPr>
                <w:rFonts w:eastAsiaTheme="minorEastAsia"/>
                <w:color w:val="FF0000"/>
              </w:rPr>
            </w:pPr>
            <w:r>
              <w:rPr>
                <w:rFonts w:eastAsiaTheme="minorEastAsia"/>
              </w:rPr>
              <w:t xml:space="preserve">FFS Dynamic indication of frequency location </w:t>
            </w:r>
            <w:r>
              <w:rPr>
                <w:rFonts w:eastAsiaTheme="minorEastAsia"/>
                <w:strike/>
                <w:color w:val="FF0000"/>
              </w:rPr>
              <w:t>and/or size</w:t>
            </w:r>
            <w:r>
              <w:rPr>
                <w:rFonts w:eastAsiaTheme="minorEastAsia"/>
                <w:color w:val="FF0000"/>
              </w:rPr>
              <w:t xml:space="preserve"> </w:t>
            </w:r>
            <w:r>
              <w:rPr>
                <w:rFonts w:eastAsiaTheme="minorEastAsia"/>
              </w:rPr>
              <w:t xml:space="preserve">of SBFD subband </w:t>
            </w:r>
            <w:r>
              <w:rPr>
                <w:rFonts w:eastAsiaTheme="minorEastAsia"/>
                <w:color w:val="FF0000"/>
              </w:rPr>
              <w:t>is not supported</w:t>
            </w:r>
          </w:p>
          <w:p w:rsidR="003068CF" w:rsidRDefault="00E00CBF">
            <w:pPr>
              <w:pStyle w:val="afd"/>
              <w:numPr>
                <w:ilvl w:val="0"/>
                <w:numId w:val="21"/>
              </w:numPr>
              <w:rPr>
                <w:rFonts w:eastAsiaTheme="minorEastAsia"/>
              </w:rPr>
            </w:pPr>
            <w:r>
              <w:rPr>
                <w:rFonts w:eastAsiaTheme="minorEastAsia"/>
              </w:rPr>
              <w:t xml:space="preserve">FFS dynamic </w:t>
            </w:r>
            <w:r>
              <w:rPr>
                <w:rFonts w:eastAsiaTheme="minorEastAsia"/>
              </w:rPr>
              <w:t>indication of time location of SBFD subband</w:t>
            </w:r>
          </w:p>
          <w:p w:rsidR="003068CF" w:rsidRDefault="003068CF">
            <w:pPr>
              <w:spacing w:after="120"/>
              <w:jc w:val="both"/>
              <w:rPr>
                <w:rFonts w:eastAsia="微软雅黑"/>
                <w:color w:val="000000"/>
                <w:lang w:val="en-GB" w:eastAsia="zh-CN"/>
              </w:rPr>
            </w:pPr>
          </w:p>
        </w:tc>
      </w:tr>
      <w:tr w:rsidR="003068CF">
        <w:tc>
          <w:tcPr>
            <w:tcW w:w="182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238" w:type="dxa"/>
          </w:tcPr>
          <w:p w:rsidR="003068CF" w:rsidRDefault="00E00CBF">
            <w:pPr>
              <w:spacing w:after="120"/>
              <w:jc w:val="both"/>
              <w:rPr>
                <w:rFonts w:eastAsia="微软雅黑"/>
                <w:color w:val="000000"/>
                <w:lang w:eastAsia="zh-CN"/>
              </w:rPr>
            </w:pPr>
            <w:r>
              <w:rPr>
                <w:rFonts w:eastAsia="微软雅黑"/>
                <w:color w:val="000000"/>
                <w:lang w:val="en-GB" w:eastAsia="zh-CN"/>
              </w:rPr>
              <w:t>Consdiering strong support of dynamic indication of time location of SBFD subband, it would be better if we can agree to study this aspect. Thus, we propose to change “FFS” to “study” in the second bullet.</w:t>
            </w:r>
          </w:p>
          <w:p w:rsidR="003068CF" w:rsidRDefault="003068CF">
            <w:pPr>
              <w:spacing w:after="120"/>
              <w:jc w:val="both"/>
              <w:rPr>
                <w:rFonts w:eastAsia="微软雅黑"/>
                <w:color w:val="000000"/>
                <w:lang w:val="en-GB" w:eastAsia="zh-CN"/>
              </w:rPr>
            </w:pPr>
          </w:p>
        </w:tc>
      </w:tr>
      <w:tr w:rsidR="003068CF">
        <w:tc>
          <w:tcPr>
            <w:tcW w:w="1822"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Sony</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The purpose of dynamic SBFD location indication is </w:t>
            </w:r>
            <w:proofErr w:type="gramStart"/>
            <w:r>
              <w:rPr>
                <w:rFonts w:eastAsia="微软雅黑"/>
                <w:color w:val="000000"/>
                <w:lang w:val="en-GB" w:eastAsia="zh-CN"/>
              </w:rPr>
              <w:t>provide</w:t>
            </w:r>
            <w:proofErr w:type="gramEnd"/>
            <w:r>
              <w:rPr>
                <w:rFonts w:eastAsia="微软雅黑"/>
                <w:color w:val="000000"/>
                <w:lang w:val="en-GB" w:eastAsia="zh-CN"/>
              </w:rPr>
              <w:t xml:space="preserve"> flexibility to adapt to changes in DL &amp; UL traffic ratio.  Therefore, if dynamic indication of time location is considered, we might as well consider frequency location.  The </w:t>
            </w:r>
            <w:proofErr w:type="gramStart"/>
            <w:r>
              <w:rPr>
                <w:rFonts w:eastAsia="微软雅黑"/>
                <w:color w:val="000000"/>
                <w:lang w:val="en-GB" w:eastAsia="zh-CN"/>
              </w:rPr>
              <w:t>frequency</w:t>
            </w:r>
            <w:proofErr w:type="gramEnd"/>
            <w:r>
              <w:rPr>
                <w:rFonts w:eastAsia="微软雅黑"/>
                <w:color w:val="000000"/>
                <w:lang w:val="en-GB" w:eastAsia="zh-CN"/>
              </w:rPr>
              <w:t xml:space="preserve"> locat</w:t>
            </w:r>
            <w:r>
              <w:rPr>
                <w:rFonts w:eastAsia="微软雅黑"/>
                <w:color w:val="000000"/>
                <w:lang w:val="en-GB" w:eastAsia="zh-CN"/>
              </w:rPr>
              <w:t xml:space="preserve">ions can be fixed to a few possible configurations, e.g. semi-statically configured 2 or more frequency locations and dynamically indicate one of them.  </w:t>
            </w:r>
          </w:p>
        </w:tc>
      </w:tr>
      <w:tr w:rsidR="003068CF">
        <w:tc>
          <w:tcPr>
            <w:tcW w:w="182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InterDigital</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As all the above companies support dynamic indication for study, the current list of Sup</w:t>
            </w:r>
            <w:r>
              <w:rPr>
                <w:rFonts w:eastAsia="微软雅黑"/>
                <w:color w:val="000000"/>
                <w:lang w:val="en-GB" w:eastAsia="zh-CN"/>
              </w:rPr>
              <w:t>port/NotSupport seems misleading. We also support dynamic indication. Revision by New H3C seems better. Maybe this issue is better to be discussed with the previous Proposal 1-4 together.</w:t>
            </w:r>
          </w:p>
        </w:tc>
      </w:tr>
      <w:tr w:rsidR="003068CF">
        <w:tc>
          <w:tcPr>
            <w:tcW w:w="1822" w:type="dxa"/>
          </w:tcPr>
          <w:p w:rsidR="003068CF" w:rsidRDefault="00E00CBF">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38" w:type="dxa"/>
          </w:tcPr>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We do not see the usefulness of a separate dynamic indicati</w:t>
            </w:r>
            <w:r>
              <w:rPr>
                <w:rFonts w:eastAsia="微软雅黑"/>
                <w:color w:val="000000" w:themeColor="text1"/>
                <w:lang w:val="en-GB" w:eastAsia="zh-CN"/>
              </w:rPr>
              <w:t xml:space="preserve">on to toggle on/off particular symbols in time-domain for SBFD. </w:t>
            </w:r>
          </w:p>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The SBFD UL subband can be (1) configured by RRC in terms of time-domain symbols and RBs in frequency-domain. Then (2) dynamic scheduling from the gNB can be used to assign symbols/RBs in the</w:t>
            </w:r>
            <w:r>
              <w:rPr>
                <w:rFonts w:eastAsia="微软雅黑"/>
                <w:color w:val="000000" w:themeColor="text1"/>
                <w:lang w:val="en-GB" w:eastAsia="zh-CN"/>
              </w:rPr>
              <w:t xml:space="preserve"> configured SBFD subband for actual data transmission/reception from/to UEs.</w:t>
            </w:r>
          </w:p>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 xml:space="preserve">Providing (3) dynamic indication mechanism to either enable/disable symbols configured as part of the RRC configuration can be studied, but then is better included as additional </w:t>
            </w:r>
          </w:p>
          <w:p w:rsidR="003068CF" w:rsidRDefault="00E00CBF">
            <w:pPr>
              <w:spacing w:after="120"/>
              <w:jc w:val="both"/>
              <w:rPr>
                <w:rFonts w:eastAsia="微软雅黑"/>
                <w:color w:val="000000" w:themeColor="text1"/>
                <w:lang w:val="en-GB" w:eastAsia="zh-CN"/>
              </w:rPr>
            </w:pPr>
            <w:r>
              <w:rPr>
                <w:rFonts w:eastAsiaTheme="minorEastAsia"/>
                <w:color w:val="000000" w:themeColor="text1"/>
              </w:rPr>
              <w:t xml:space="preserve">“- FFS: potential benefits and signaling impacts to support dynamic indication of frequency location and/or size or time location of SBFD subband.” </w:t>
            </w:r>
            <w:r>
              <w:rPr>
                <w:rFonts w:eastAsia="微软雅黑"/>
                <w:color w:val="000000" w:themeColor="text1"/>
                <w:lang w:val="en-GB"/>
              </w:rPr>
              <w:t>under Proposal 1-4.</w:t>
            </w:r>
          </w:p>
        </w:tc>
      </w:tr>
      <w:tr w:rsidR="003068CF">
        <w:tc>
          <w:tcPr>
            <w:tcW w:w="182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are generally fine with the proposal that dynamic frequency location change is not supported while further study time location change. </w:t>
            </w:r>
          </w:p>
          <w:p w:rsidR="003068CF" w:rsidRDefault="00E00CBF">
            <w:pPr>
              <w:spacing w:after="120"/>
              <w:jc w:val="both"/>
              <w:rPr>
                <w:rFonts w:eastAsia="微软雅黑"/>
                <w:color w:val="000000"/>
                <w:lang w:val="en-GB" w:eastAsia="zh-CN"/>
              </w:rPr>
            </w:pPr>
            <w:r>
              <w:rPr>
                <w:rFonts w:eastAsia="微软雅黑"/>
                <w:color w:val="000000"/>
                <w:lang w:val="en-GB" w:eastAsia="zh-CN"/>
              </w:rPr>
              <w:t>But we feel it would be better to discuss whether dynamic frequency location and/or size or time location of SBFD sub</w:t>
            </w:r>
            <w:r>
              <w:rPr>
                <w:rFonts w:eastAsia="微软雅黑"/>
                <w:color w:val="000000"/>
                <w:lang w:val="en-GB" w:eastAsia="zh-CN"/>
              </w:rPr>
              <w:t xml:space="preserve">band can be supported without touching which signaling is to be used, e.g, whether a separate explicit indication for UL/DL subband or implicit indication by scheduling DCI. </w:t>
            </w:r>
          </w:p>
        </w:tc>
      </w:tr>
      <w:tr w:rsidR="003068CF">
        <w:tc>
          <w:tcPr>
            <w:tcW w:w="1822" w:type="dxa"/>
          </w:tcPr>
          <w:p w:rsidR="003068CF" w:rsidRDefault="00E00CBF">
            <w:pPr>
              <w:spacing w:after="120"/>
              <w:jc w:val="center"/>
              <w:rPr>
                <w:rFonts w:eastAsia="PMingLiU"/>
                <w:color w:val="000000"/>
                <w:lang w:val="en-GB" w:eastAsia="zh-TW"/>
              </w:rPr>
            </w:pPr>
            <w:r>
              <w:rPr>
                <w:rFonts w:eastAsia="MS Mincho"/>
                <w:color w:val="000000"/>
                <w:lang w:val="en-GB" w:eastAsia="ja-JP"/>
              </w:rPr>
              <w:t>Panasonic</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dynamic indication of time domain location of SBFD subband </w:t>
            </w:r>
            <w:r>
              <w:rPr>
                <w:rFonts w:eastAsia="微软雅黑"/>
                <w:color w:val="000000"/>
                <w:lang w:val="en-GB" w:eastAsia="zh-CN"/>
              </w:rPr>
              <w:t>(or similar functionality) would be needed for scheduling flexibility. However, dynamic indication of frequency domain location would not be essential considering UE complexity (e.g., analogue filter change if supported).</w:t>
            </w:r>
          </w:p>
        </w:tc>
      </w:tr>
      <w:tr w:rsidR="003068CF">
        <w:tc>
          <w:tcPr>
            <w:tcW w:w="1822" w:type="dxa"/>
          </w:tcPr>
          <w:p w:rsidR="003068CF" w:rsidRDefault="00E00CBF">
            <w:pPr>
              <w:spacing w:after="120"/>
              <w:jc w:val="center"/>
              <w:rPr>
                <w:rFonts w:eastAsia="PMingLiU"/>
                <w:color w:val="000000"/>
                <w:lang w:val="en-GB" w:eastAsia="zh-TW"/>
              </w:rPr>
            </w:pPr>
            <w:r>
              <w:rPr>
                <w:rFonts w:eastAsia="微软雅黑"/>
                <w:color w:val="000000"/>
                <w:lang w:val="en-GB" w:eastAsia="zh-CN"/>
              </w:rPr>
              <w:t>Lenovo</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think that network shou</w:t>
            </w:r>
            <w:r>
              <w:rPr>
                <w:rFonts w:eastAsia="微软雅黑"/>
                <w:color w:val="000000"/>
                <w:lang w:val="en-GB" w:eastAsia="zh-CN"/>
              </w:rPr>
              <w:t xml:space="preserve">ld be able to configure multiple subband sizes within a given frequency location and dynamically indicate an applicable subband size to adapt to varying UL and DL traffics. </w:t>
            </w:r>
          </w:p>
        </w:tc>
      </w:tr>
      <w:tr w:rsidR="003068CF">
        <w:tc>
          <w:tcPr>
            <w:tcW w:w="182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support the intention of the main bullet and 1</w:t>
            </w:r>
            <w:r>
              <w:rPr>
                <w:rFonts w:eastAsia="微软雅黑"/>
                <w:color w:val="000000"/>
                <w:vertAlign w:val="superscript"/>
                <w:lang w:val="en-GB" w:eastAsia="zh-CN"/>
              </w:rPr>
              <w:t>st</w:t>
            </w:r>
            <w:r>
              <w:rPr>
                <w:rFonts w:eastAsia="微软雅黑"/>
                <w:color w:val="000000"/>
                <w:lang w:val="en-GB" w:eastAsia="zh-CN"/>
              </w:rPr>
              <w:t xml:space="preserve"> sub-bullet.</w:t>
            </w:r>
          </w:p>
          <w:p w:rsidR="003068CF" w:rsidRDefault="00E00CBF">
            <w:pPr>
              <w:spacing w:after="120"/>
              <w:jc w:val="both"/>
              <w:rPr>
                <w:rFonts w:eastAsia="微软雅黑"/>
                <w:color w:val="000000"/>
                <w:lang w:val="en-GB" w:eastAsia="zh-CN"/>
              </w:rPr>
            </w:pPr>
            <w:r>
              <w:rPr>
                <w:rFonts w:eastAsia="微软雅黑"/>
                <w:color w:val="000000"/>
                <w:lang w:val="en-GB" w:eastAsia="zh-CN"/>
              </w:rPr>
              <w:t>Regardin</w:t>
            </w:r>
            <w:r>
              <w:rPr>
                <w:rFonts w:eastAsia="微软雅黑"/>
                <w:color w:val="000000"/>
                <w:lang w:val="en-GB" w:eastAsia="zh-CN"/>
              </w:rPr>
              <w:t xml:space="preserve">g, the FFS, "dynamic indication of </w:t>
            </w:r>
            <w:r>
              <w:rPr>
                <w:rFonts w:eastAsia="微软雅黑"/>
                <w:color w:val="000000"/>
                <w:u w:val="single"/>
                <w:lang w:val="en-GB" w:eastAsia="zh-CN"/>
              </w:rPr>
              <w:t>time</w:t>
            </w:r>
            <w:r>
              <w:rPr>
                <w:rFonts w:eastAsia="微软雅黑"/>
                <w:color w:val="000000"/>
                <w:lang w:val="en-GB" w:eastAsia="zh-CN"/>
              </w:rPr>
              <w:t xml:space="preserve"> location," is unclear to us, since in Proposal 1-4 it states that "semi-static indiation of </w:t>
            </w:r>
            <w:r>
              <w:rPr>
                <w:rFonts w:eastAsia="微软雅黑"/>
                <w:color w:val="000000"/>
                <w:u w:val="single"/>
                <w:lang w:val="en-GB" w:eastAsia="zh-CN"/>
              </w:rPr>
              <w:t>time</w:t>
            </w:r>
            <w:r>
              <w:rPr>
                <w:rFonts w:eastAsia="微软雅黑"/>
                <w:color w:val="000000"/>
                <w:lang w:val="en-GB" w:eastAsia="zh-CN"/>
              </w:rPr>
              <w:t xml:space="preserve"> and</w:t>
            </w:r>
            <w:r>
              <w:rPr>
                <w:rFonts w:eastAsia="微软雅黑"/>
                <w:color w:val="000000"/>
                <w:u w:val="single"/>
                <w:lang w:val="en-GB" w:eastAsia="zh-CN"/>
              </w:rPr>
              <w:t xml:space="preserve"> </w:t>
            </w:r>
            <w:r>
              <w:rPr>
                <w:rFonts w:eastAsia="微软雅黑"/>
                <w:color w:val="000000"/>
                <w:lang w:val="en-GB" w:eastAsia="zh-CN"/>
              </w:rPr>
              <w:t>frequency location is baseline. So does it mean that somehow a semi-statically configured sub-band time location is</w:t>
            </w:r>
            <w:r>
              <w:rPr>
                <w:rFonts w:eastAsia="微软雅黑"/>
                <w:color w:val="000000"/>
                <w:lang w:val="en-GB" w:eastAsia="zh-CN"/>
              </w:rPr>
              <w:t xml:space="preserve"> overridden by dynamic signaling, and if so, what is it overridden with? Or does it mean something else? We think this needs more discussion, so for now the FFS bullet should be removed. Further, we think that this issue is related to whether or not the Tx</w:t>
            </w:r>
            <w:r>
              <w:rPr>
                <w:rFonts w:eastAsia="微软雅黑"/>
                <w:color w:val="000000"/>
                <w:lang w:val="en-GB" w:eastAsia="zh-CN"/>
              </w:rPr>
              <w:t xml:space="preserve"> direction of a previously of a semi-statically configured subband can be overridden.</w:t>
            </w:r>
          </w:p>
          <w:p w:rsidR="003068CF" w:rsidRDefault="00E00CBF">
            <w:pPr>
              <w:spacing w:after="120"/>
              <w:jc w:val="both"/>
              <w:rPr>
                <w:rFonts w:eastAsia="微软雅黑"/>
                <w:color w:val="000000"/>
                <w:lang w:val="en-GB" w:eastAsia="zh-CN"/>
              </w:rPr>
            </w:pPr>
            <w:r>
              <w:rPr>
                <w:rFonts w:eastAsia="微软雅黑"/>
                <w:color w:val="000000"/>
                <w:lang w:val="en-GB" w:eastAsia="zh-CN"/>
              </w:rPr>
              <w:t>Hence, we propose the following (which avoids the word "supported" as discussed multiple times in our above comments)</w:t>
            </w:r>
          </w:p>
          <w:p w:rsidR="003068CF" w:rsidRDefault="00E00CBF">
            <w:pPr>
              <w:ind w:left="720"/>
              <w:rPr>
                <w:rFonts w:eastAsiaTheme="minorEastAsia"/>
                <w:lang w:val="en-GB" w:eastAsia="zh-CN"/>
              </w:rPr>
            </w:pPr>
            <w:r>
              <w:rPr>
                <w:rFonts w:eastAsia="Malgun Gothic"/>
                <w:strike/>
                <w:color w:val="FF0000"/>
                <w:lang w:eastAsia="zh-CN"/>
              </w:rPr>
              <w:t>For indication of subband locations</w:t>
            </w:r>
            <w:r>
              <w:rPr>
                <w:rFonts w:eastAsia="Malgun Gothic"/>
                <w:color w:val="FF0000"/>
                <w:lang w:eastAsia="zh-CN"/>
              </w:rPr>
              <w:t xml:space="preserve"> </w:t>
            </w:r>
            <w:r>
              <w:rPr>
                <w:rFonts w:eastAsia="Malgun Gothic"/>
                <w:lang w:eastAsia="zh-CN"/>
              </w:rPr>
              <w:t xml:space="preserve">for SBFD operation, </w:t>
            </w:r>
          </w:p>
          <w:p w:rsidR="003068CF" w:rsidRDefault="00E00CBF">
            <w:pPr>
              <w:pStyle w:val="afd"/>
              <w:numPr>
                <w:ilvl w:val="0"/>
                <w:numId w:val="21"/>
              </w:numPr>
              <w:ind w:left="1140"/>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rsidR="003068CF" w:rsidRDefault="00E00CBF">
            <w:pPr>
              <w:pStyle w:val="afd"/>
              <w:numPr>
                <w:ilvl w:val="0"/>
                <w:numId w:val="21"/>
              </w:numPr>
              <w:ind w:left="1140"/>
              <w:rPr>
                <w:rFonts w:eastAsiaTheme="minorEastAsia"/>
                <w:strike/>
                <w:color w:val="FF0000"/>
              </w:rPr>
            </w:pPr>
            <w:r>
              <w:rPr>
                <w:rFonts w:eastAsiaTheme="minorEastAsia"/>
                <w:strike/>
                <w:color w:val="FF0000"/>
              </w:rPr>
              <w:t>FFS dynamic indication of time location of SBFD subband</w:t>
            </w:r>
          </w:p>
          <w:p w:rsidR="003068CF" w:rsidRDefault="003068CF">
            <w:pPr>
              <w:spacing w:after="120"/>
              <w:jc w:val="both"/>
              <w:rPr>
                <w:rFonts w:eastAsia="微软雅黑"/>
                <w:color w:val="000000"/>
                <w:lang w:val="en-GB" w:eastAsia="zh-CN"/>
              </w:rPr>
            </w:pPr>
          </w:p>
        </w:tc>
      </w:tr>
      <w:tr w:rsidR="003068CF">
        <w:tc>
          <w:tcPr>
            <w:tcW w:w="182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DOCOMO</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support dynamic indication of time location of SBFD subband.</w:t>
            </w:r>
          </w:p>
        </w:tc>
      </w:tr>
      <w:tr w:rsidR="003068CF">
        <w:tc>
          <w:tcPr>
            <w:tcW w:w="182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QC</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believe that dynamic indication of the time locations of the SBFD achieves all scheduling flexibility needed (e.g., convert SBFD symbol to TDD) and to adapt to traffic </w:t>
            </w:r>
            <w:r>
              <w:rPr>
                <w:rFonts w:eastAsia="微软雅黑"/>
                <w:color w:val="000000"/>
                <w:lang w:val="en-GB" w:eastAsia="zh-CN"/>
              </w:rPr>
              <w:lastRenderedPageBreak/>
              <w:t>loads. On the other hand, dynamic adapataion of the frequency locations of the SBs</w:t>
            </w:r>
            <w:r>
              <w:rPr>
                <w:rFonts w:eastAsia="微软雅黑"/>
                <w:color w:val="000000"/>
                <w:lang w:val="en-GB" w:eastAsia="zh-CN"/>
              </w:rPr>
              <w:t xml:space="preserve"> may not be needed that frequent and can be further discussed. We propose the following edits:</w:t>
            </w:r>
          </w:p>
          <w:p w:rsidR="003068CF" w:rsidRDefault="00E00CBF">
            <w:pPr>
              <w:spacing w:after="0"/>
              <w:rPr>
                <w:rFonts w:ascii="Calibri" w:eastAsia="Batang" w:hAnsi="Calibri"/>
                <w:b/>
                <w:sz w:val="22"/>
                <w:szCs w:val="22"/>
                <w:lang w:val="en-GB"/>
              </w:rPr>
            </w:pPr>
            <w:r>
              <w:rPr>
                <w:rFonts w:eastAsia="Batang"/>
                <w:b/>
                <w:lang w:val="en-GB"/>
              </w:rPr>
              <w:t>Support dynamic indication/update of the at least time locations of the SBFD subbands.</w:t>
            </w:r>
          </w:p>
          <w:p w:rsidR="003068CF" w:rsidRDefault="00E00CBF">
            <w:pPr>
              <w:pStyle w:val="afd"/>
              <w:numPr>
                <w:ilvl w:val="0"/>
                <w:numId w:val="22"/>
              </w:numPr>
              <w:suppressAutoHyphens w:val="0"/>
              <w:spacing w:after="0"/>
              <w:jc w:val="both"/>
              <w:rPr>
                <w:b/>
              </w:rPr>
            </w:pPr>
            <w:r>
              <w:rPr>
                <w:rFonts w:ascii="Times New Roman" w:hAnsi="Times New Roman"/>
                <w:b/>
                <w:szCs w:val="20"/>
              </w:rPr>
              <w:t>FFS: dynamic indication/update of the frequency locations of the DL and/or</w:t>
            </w:r>
            <w:r>
              <w:rPr>
                <w:rFonts w:ascii="Times New Roman" w:hAnsi="Times New Roman"/>
                <w:b/>
                <w:szCs w:val="20"/>
              </w:rPr>
              <w:t xml:space="preserve"> UL SBFD subbands.</w:t>
            </w:r>
          </w:p>
          <w:p w:rsidR="003068CF" w:rsidRDefault="003068CF">
            <w:pPr>
              <w:spacing w:after="120"/>
              <w:jc w:val="both"/>
              <w:rPr>
                <w:rFonts w:eastAsia="微软雅黑"/>
                <w:color w:val="000000"/>
                <w:lang w:val="en-GB" w:eastAsia="zh-CN"/>
              </w:rPr>
            </w:pPr>
          </w:p>
        </w:tc>
      </w:tr>
      <w:tr w:rsidR="003068CF">
        <w:tc>
          <w:tcPr>
            <w:tcW w:w="1822"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The dynamic change of subband locations/bandwidths will increase the complexicty </w:t>
            </w:r>
            <w:proofErr w:type="gramStart"/>
            <w:r>
              <w:rPr>
                <w:rFonts w:eastAsia="微软雅黑"/>
                <w:color w:val="000000"/>
                <w:lang w:val="en-GB" w:eastAsia="zh-CN"/>
              </w:rPr>
              <w:t>of  inter</w:t>
            </w:r>
            <w:proofErr w:type="gramEnd"/>
            <w:r>
              <w:rPr>
                <w:rFonts w:eastAsia="微软雅黑"/>
                <w:color w:val="000000"/>
                <w:lang w:val="en-GB" w:eastAsia="zh-CN"/>
              </w:rPr>
              <w:t>-subband CLI handling, which may not be pursued in the first release of SBFD study.</w:t>
            </w:r>
          </w:p>
        </w:tc>
      </w:tr>
      <w:tr w:rsidR="003068CF">
        <w:tc>
          <w:tcPr>
            <w:tcW w:w="1822"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Given that there is no clear conclusi</w:t>
            </w:r>
            <w:r>
              <w:rPr>
                <w:rFonts w:eastAsia="微软雅黑"/>
                <w:color w:val="000000"/>
                <w:lang w:val="en-GB" w:eastAsia="zh-CN"/>
              </w:rPr>
              <w:t>on on what kinds of subbands will be defined, e.g. whether flexbile subband will be defined, and how there are configured, it is a bit difficult to discuss how to enable dynamic subband indication.</w:t>
            </w:r>
          </w:p>
        </w:tc>
      </w:tr>
      <w:tr w:rsidR="003068CF">
        <w:tc>
          <w:tcPr>
            <w:tcW w:w="1822"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38"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understand companies’ concerns on dynamic change </w:t>
            </w:r>
            <w:r>
              <w:rPr>
                <w:rFonts w:eastAsia="微软雅黑"/>
                <w:color w:val="000000"/>
                <w:lang w:val="en-GB" w:eastAsia="zh-CN"/>
              </w:rPr>
              <w:t xml:space="preserve">the UL subband boundary in frequency domain if gNB uses analog filter for SI. But there are other methods in antenna domain, spatial domain and frequeny domain without using analog filter to address the SI. For such solutions, it is feasible to adjust the </w:t>
            </w:r>
            <w:r>
              <w:rPr>
                <w:rFonts w:eastAsia="微软雅黑"/>
                <w:color w:val="000000"/>
                <w:lang w:val="en-GB" w:eastAsia="zh-CN"/>
              </w:rPr>
              <w:t xml:space="preserve">UL subband boundary in frequency domain. </w:t>
            </w:r>
          </w:p>
          <w:p w:rsidR="003068CF" w:rsidRDefault="00E00CBF">
            <w:pPr>
              <w:spacing w:after="120"/>
              <w:jc w:val="both"/>
              <w:rPr>
                <w:rFonts w:eastAsiaTheme="minorEastAsia"/>
              </w:rPr>
            </w:pPr>
            <w:r>
              <w:rPr>
                <w:rFonts w:eastAsia="微软雅黑"/>
                <w:color w:val="000000"/>
                <w:lang w:val="en-GB" w:eastAsia="zh-CN"/>
              </w:rPr>
              <w:t xml:space="preserve">For </w:t>
            </w:r>
            <w:r>
              <w:rPr>
                <w:rFonts w:eastAsiaTheme="minorEastAsia" w:hint="eastAsia"/>
              </w:rPr>
              <w:t>dynamic indication of time</w:t>
            </w:r>
            <w:r>
              <w:rPr>
                <w:rFonts w:eastAsiaTheme="minorEastAsia"/>
              </w:rPr>
              <w:t xml:space="preserve"> location </w:t>
            </w:r>
            <w:r>
              <w:rPr>
                <w:rFonts w:eastAsiaTheme="minorEastAsia" w:hint="eastAsia"/>
              </w:rPr>
              <w:t>of SBFD</w:t>
            </w:r>
            <w:r>
              <w:rPr>
                <w:rFonts w:eastAsiaTheme="minorEastAsia"/>
              </w:rPr>
              <w:t xml:space="preserve"> subband, there is no difficulty to support it. As compromise, we are fine with following</w:t>
            </w:r>
          </w:p>
          <w:p w:rsidR="003068CF" w:rsidRDefault="00E00CBF">
            <w:pPr>
              <w:rPr>
                <w:rFonts w:eastAsiaTheme="minorEastAsia"/>
                <w:lang w:val="en-GB" w:eastAsia="zh-CN"/>
              </w:rPr>
            </w:pPr>
            <w:r>
              <w:rPr>
                <w:rFonts w:eastAsiaTheme="minorEastAsia"/>
              </w:rPr>
              <w:t xml:space="preserve"> </w:t>
            </w:r>
            <w:r>
              <w:rPr>
                <w:rFonts w:eastAsia="Malgun Gothic"/>
                <w:lang w:eastAsia="zh-CN"/>
              </w:rPr>
              <w:t xml:space="preserve">For indication of subband locations for SBFD operation, </w:t>
            </w:r>
          </w:p>
          <w:p w:rsidR="003068CF" w:rsidRDefault="00E00CBF">
            <w:pPr>
              <w:pStyle w:val="afd"/>
              <w:numPr>
                <w:ilvl w:val="0"/>
                <w:numId w:val="23"/>
              </w:numPr>
              <w:rPr>
                <w:rFonts w:eastAsia="微软雅黑"/>
                <w:color w:val="000000"/>
              </w:rPr>
            </w:pPr>
            <w:r>
              <w:rPr>
                <w:rFonts w:eastAsiaTheme="minorEastAsia" w:hint="eastAsia"/>
              </w:rPr>
              <w:t xml:space="preserve">Dynamic </w:t>
            </w:r>
            <w:r>
              <w:rPr>
                <w:rFonts w:eastAsiaTheme="minorEastAsia"/>
              </w:rPr>
              <w:t xml:space="preserve">indication of frequency location and/or size </w:t>
            </w:r>
            <w:r>
              <w:rPr>
                <w:rFonts w:eastAsiaTheme="minorEastAsia" w:hint="eastAsia"/>
              </w:rPr>
              <w:t xml:space="preserve">of SBFD </w:t>
            </w:r>
            <w:r>
              <w:rPr>
                <w:rFonts w:eastAsiaTheme="minorEastAsia"/>
              </w:rPr>
              <w:t>subband</w:t>
            </w:r>
            <w:r>
              <w:rPr>
                <w:rFonts w:eastAsiaTheme="minorEastAsia" w:hint="eastAsia"/>
              </w:rPr>
              <w:t xml:space="preserve"> is not supported</w:t>
            </w:r>
          </w:p>
          <w:p w:rsidR="003068CF" w:rsidRDefault="00E00CBF">
            <w:pPr>
              <w:pStyle w:val="afd"/>
              <w:numPr>
                <w:ilvl w:val="0"/>
                <w:numId w:val="23"/>
              </w:numPr>
              <w:rPr>
                <w:rFonts w:eastAsia="微软雅黑"/>
                <w:color w:val="000000"/>
              </w:rPr>
            </w:pPr>
            <w:r>
              <w:rPr>
                <w:rFonts w:eastAsiaTheme="minorEastAsia" w:hint="eastAsia"/>
                <w:strike/>
                <w:color w:val="FF0000"/>
              </w:rPr>
              <w:t xml:space="preserve">FFS </w:t>
            </w:r>
            <w:r>
              <w:rPr>
                <w:rFonts w:eastAsiaTheme="minorEastAsia"/>
                <w:color w:val="FF0000"/>
              </w:rPr>
              <w:t xml:space="preserve">Support </w:t>
            </w:r>
            <w:r>
              <w:rPr>
                <w:rFonts w:eastAsiaTheme="minorEastAsia" w:hint="eastAsia"/>
              </w:rPr>
              <w:t>dynamic indication of time</w:t>
            </w:r>
            <w:r>
              <w:rPr>
                <w:rFonts w:eastAsiaTheme="minorEastAsia"/>
              </w:rPr>
              <w:t xml:space="preserve"> location </w:t>
            </w:r>
            <w:r>
              <w:rPr>
                <w:rFonts w:eastAsiaTheme="minorEastAsia" w:hint="eastAsia"/>
              </w:rPr>
              <w:t>of SBFD</w:t>
            </w:r>
            <w:r>
              <w:rPr>
                <w:rFonts w:eastAsiaTheme="minorEastAsia"/>
              </w:rPr>
              <w:t xml:space="preserve"> subband</w:t>
            </w:r>
          </w:p>
        </w:tc>
      </w:tr>
      <w:tr w:rsidR="003068CF">
        <w:tc>
          <w:tcPr>
            <w:tcW w:w="182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38"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think that, based on support from many companies, the proposed agreement could be changed to:</w:t>
            </w:r>
          </w:p>
          <w:p w:rsidR="003068CF" w:rsidRDefault="00E00CBF">
            <w:pPr>
              <w:rPr>
                <w:rFonts w:eastAsiaTheme="minorEastAsia"/>
                <w:lang w:val="en-GB" w:eastAsia="zh-CN"/>
              </w:rPr>
            </w:pPr>
            <w:r>
              <w:rPr>
                <w:rFonts w:eastAsia="Malgun Gothic"/>
                <w:lang w:eastAsia="zh-CN"/>
              </w:rPr>
              <w:t>For i</w:t>
            </w:r>
            <w:r>
              <w:rPr>
                <w:rFonts w:eastAsia="Malgun Gothic"/>
                <w:lang w:eastAsia="zh-CN"/>
              </w:rPr>
              <w:t xml:space="preserve">ndication of subband locations for SBFD operation, </w:t>
            </w:r>
          </w:p>
          <w:p w:rsidR="003068CF" w:rsidRDefault="00E00CBF">
            <w:pPr>
              <w:pStyle w:val="afd"/>
              <w:numPr>
                <w:ilvl w:val="0"/>
                <w:numId w:val="23"/>
              </w:numPr>
              <w:rPr>
                <w:rFonts w:eastAsiaTheme="minorEastAsia"/>
              </w:rPr>
            </w:pPr>
            <w:r>
              <w:rPr>
                <w:rFonts w:eastAsiaTheme="minorEastAsia" w:hint="eastAsia"/>
              </w:rPr>
              <w:t xml:space="preserve">Dynamic </w:t>
            </w:r>
            <w:r>
              <w:rPr>
                <w:rFonts w:eastAsiaTheme="minorEastAsia"/>
              </w:rPr>
              <w:t xml:space="preserve">indication of frequency location and/or size </w:t>
            </w:r>
            <w:r>
              <w:rPr>
                <w:rFonts w:eastAsiaTheme="minorEastAsia" w:hint="eastAsia"/>
              </w:rPr>
              <w:t xml:space="preserve">of SBFD </w:t>
            </w:r>
            <w:r>
              <w:rPr>
                <w:rFonts w:eastAsiaTheme="minorEastAsia"/>
              </w:rPr>
              <w:t>subband</w:t>
            </w:r>
            <w:r>
              <w:rPr>
                <w:rFonts w:eastAsiaTheme="minorEastAsia" w:hint="eastAsia"/>
              </w:rPr>
              <w:t xml:space="preserve"> is not supported</w:t>
            </w:r>
          </w:p>
          <w:p w:rsidR="003068CF" w:rsidRDefault="00E00CBF">
            <w:pPr>
              <w:pStyle w:val="afd"/>
              <w:numPr>
                <w:ilvl w:val="0"/>
                <w:numId w:val="23"/>
              </w:numPr>
              <w:rPr>
                <w:rFonts w:eastAsiaTheme="minorEastAsia"/>
                <w:strike/>
                <w:color w:val="FF0000"/>
              </w:rPr>
            </w:pPr>
            <w:r>
              <w:rPr>
                <w:rFonts w:eastAsiaTheme="minorEastAsia" w:hint="eastAsia"/>
                <w:strike/>
                <w:color w:val="FF0000"/>
              </w:rPr>
              <w:t>FFS dynamic indication of time</w:t>
            </w:r>
            <w:r>
              <w:rPr>
                <w:rFonts w:eastAsiaTheme="minorEastAsia"/>
                <w:strike/>
                <w:color w:val="FF0000"/>
              </w:rPr>
              <w:t xml:space="preserve"> location </w:t>
            </w:r>
            <w:r>
              <w:rPr>
                <w:rFonts w:eastAsiaTheme="minorEastAsia" w:hint="eastAsia"/>
                <w:strike/>
                <w:color w:val="FF0000"/>
              </w:rPr>
              <w:t>of SBFD</w:t>
            </w:r>
            <w:r>
              <w:rPr>
                <w:rFonts w:eastAsiaTheme="minorEastAsia"/>
                <w:strike/>
                <w:color w:val="FF0000"/>
              </w:rPr>
              <w:t xml:space="preserve"> subband</w:t>
            </w:r>
          </w:p>
          <w:p w:rsidR="003068CF" w:rsidRDefault="00E00CBF">
            <w:pPr>
              <w:spacing w:after="120"/>
              <w:jc w:val="both"/>
              <w:rPr>
                <w:rFonts w:eastAsia="微软雅黑"/>
                <w:color w:val="000000"/>
                <w:lang w:val="en-GB" w:eastAsia="zh-CN"/>
              </w:rPr>
            </w:pPr>
            <w:r>
              <w:rPr>
                <w:rFonts w:eastAsiaTheme="minorEastAsia" w:hint="eastAsia"/>
                <w:color w:val="FF0000"/>
              </w:rPr>
              <w:t xml:space="preserve">Dynamic </w:t>
            </w:r>
            <w:r>
              <w:rPr>
                <w:rFonts w:eastAsiaTheme="minorEastAsia"/>
                <w:color w:val="FF0000"/>
              </w:rPr>
              <w:t xml:space="preserve">indication of time location </w:t>
            </w:r>
            <w:r>
              <w:rPr>
                <w:rFonts w:eastAsiaTheme="minorEastAsia" w:hint="eastAsia"/>
                <w:color w:val="FF0000"/>
              </w:rPr>
              <w:t xml:space="preserve">of SBFD </w:t>
            </w:r>
            <w:r>
              <w:rPr>
                <w:rFonts w:eastAsiaTheme="minorEastAsia"/>
                <w:color w:val="FF0000"/>
              </w:rPr>
              <w:t>subband</w:t>
            </w:r>
            <w:r>
              <w:rPr>
                <w:rFonts w:eastAsiaTheme="minorEastAsia" w:hint="eastAsia"/>
                <w:color w:val="FF0000"/>
              </w:rPr>
              <w:t xml:space="preserve"> is support</w:t>
            </w:r>
            <w:r>
              <w:rPr>
                <w:rFonts w:eastAsiaTheme="minorEastAsia" w:hint="eastAsia"/>
                <w:color w:val="FF0000"/>
              </w:rPr>
              <w:t>ed</w:t>
            </w:r>
          </w:p>
        </w:tc>
      </w:tr>
      <w:tr w:rsidR="003068CF">
        <w:tc>
          <w:tcPr>
            <w:tcW w:w="1822" w:type="dxa"/>
          </w:tcPr>
          <w:p w:rsidR="003068CF" w:rsidRDefault="00E00CBF">
            <w:pPr>
              <w:spacing w:after="120"/>
              <w:jc w:val="center"/>
              <w:rPr>
                <w:rFonts w:eastAsia="微软雅黑"/>
                <w:color w:val="000000"/>
                <w:lang w:val="en-GB" w:eastAsia="zh-CN"/>
              </w:rPr>
            </w:pPr>
            <w:r>
              <w:rPr>
                <w:rFonts w:eastAsia="Malgun Gothic" w:hint="eastAsia"/>
                <w:color w:val="000000"/>
                <w:lang w:val="en-GB" w:eastAsia="ko-KR"/>
              </w:rPr>
              <w:t>E</w:t>
            </w:r>
            <w:r>
              <w:rPr>
                <w:rFonts w:eastAsia="Malgun Gothic"/>
                <w:color w:val="000000"/>
                <w:lang w:val="en-GB" w:eastAsia="ko-KR"/>
              </w:rPr>
              <w:t>TRI</w:t>
            </w:r>
          </w:p>
        </w:tc>
        <w:tc>
          <w:tcPr>
            <w:tcW w:w="7238" w:type="dxa"/>
          </w:tcPr>
          <w:p w:rsidR="003068CF" w:rsidRDefault="00E00CBF">
            <w:pPr>
              <w:spacing w:after="120"/>
              <w:jc w:val="both"/>
              <w:rPr>
                <w:rFonts w:eastAsia="Malgun Gothic"/>
                <w:color w:val="000000"/>
                <w:lang w:val="en-GB" w:eastAsia="ko-KR"/>
              </w:rPr>
            </w:pPr>
            <w:r>
              <w:rPr>
                <w:rFonts w:eastAsia="Malgun Gothic" w:hint="eastAsia"/>
                <w:color w:val="000000"/>
                <w:lang w:val="en-GB" w:eastAsia="ko-KR"/>
              </w:rPr>
              <w:t>W</w:t>
            </w:r>
            <w:r>
              <w:rPr>
                <w:rFonts w:eastAsia="Malgun Gothic"/>
                <w:color w:val="000000"/>
                <w:lang w:val="en-GB" w:eastAsia="ko-KR"/>
              </w:rPr>
              <w:t>e support the following:</w:t>
            </w:r>
          </w:p>
          <w:p w:rsidR="003068CF" w:rsidRDefault="00E00CBF">
            <w:pPr>
              <w:spacing w:after="120"/>
              <w:jc w:val="both"/>
              <w:rPr>
                <w:rFonts w:eastAsia="微软雅黑"/>
                <w:color w:val="000000"/>
                <w:lang w:val="en-GB" w:eastAsia="zh-CN"/>
              </w:rPr>
            </w:pPr>
            <w:r>
              <w:rPr>
                <w:rFonts w:eastAsia="Malgun Gothic"/>
                <w:color w:val="FF0000"/>
                <w:lang w:val="en-GB" w:eastAsia="ko-KR"/>
              </w:rPr>
              <w:t>FFS dynamic indication of time and/or frequency location of SBFD subband</w:t>
            </w:r>
          </w:p>
        </w:tc>
      </w:tr>
      <w:tr w:rsidR="003068CF">
        <w:tc>
          <w:tcPr>
            <w:tcW w:w="1822"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X</w:t>
            </w:r>
            <w:r>
              <w:rPr>
                <w:rFonts w:eastAsia="微软雅黑"/>
                <w:color w:val="000000"/>
                <w:lang w:val="en-GB" w:eastAsia="zh-CN"/>
              </w:rPr>
              <w:t>iaomi</w:t>
            </w:r>
          </w:p>
        </w:tc>
        <w:tc>
          <w:tcPr>
            <w:tcW w:w="7238"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onsidering the applicability of dynamic TDD, we don’t think dynamic indication of SBFD subband is needed.</w:t>
            </w:r>
          </w:p>
        </w:tc>
      </w:tr>
      <w:tr w:rsidR="003068CF">
        <w:tc>
          <w:tcPr>
            <w:tcW w:w="1822" w:type="dxa"/>
          </w:tcPr>
          <w:p w:rsidR="003068CF" w:rsidRDefault="00E00CBF">
            <w:pPr>
              <w:spacing w:after="120"/>
              <w:jc w:val="center"/>
              <w:rPr>
                <w:rFonts w:eastAsia="微软雅黑"/>
                <w:color w:val="000000"/>
                <w:lang w:val="en-GB" w:eastAsia="zh-CN"/>
              </w:rPr>
            </w:pPr>
            <w:r>
              <w:rPr>
                <w:rFonts w:eastAsia="Malgun Gothic" w:hint="eastAsia"/>
                <w:color w:val="000000"/>
                <w:lang w:val="en-GB" w:eastAsia="ko-KR"/>
              </w:rPr>
              <w:t>W</w:t>
            </w:r>
            <w:r>
              <w:rPr>
                <w:rFonts w:eastAsia="Malgun Gothic"/>
                <w:color w:val="000000"/>
                <w:lang w:val="en-GB" w:eastAsia="ko-KR"/>
              </w:rPr>
              <w:t>ILUS</w:t>
            </w:r>
          </w:p>
        </w:tc>
        <w:tc>
          <w:tcPr>
            <w:tcW w:w="7238" w:type="dxa"/>
          </w:tcPr>
          <w:p w:rsidR="003068CF" w:rsidRDefault="00E00CBF">
            <w:pPr>
              <w:spacing w:after="120"/>
              <w:jc w:val="both"/>
              <w:rPr>
                <w:rFonts w:eastAsia="微软雅黑"/>
                <w:color w:val="000000"/>
                <w:lang w:val="en-GB" w:eastAsia="zh-CN"/>
              </w:rPr>
            </w:pPr>
            <w:r>
              <w:rPr>
                <w:rFonts w:eastAsia="Malgun Gothic"/>
                <w:color w:val="000000"/>
                <w:lang w:val="en-GB" w:eastAsia="ko-KR"/>
              </w:rPr>
              <w:t xml:space="preserve">Companies provided </w:t>
            </w:r>
            <w:r>
              <w:rPr>
                <w:rFonts w:eastAsia="Malgun Gothic"/>
                <w:color w:val="000000"/>
                <w:lang w:val="en-GB" w:eastAsia="ko-KR"/>
              </w:rPr>
              <w:t>potential benefits and motivations of dynamic indication of time location. Thus, at least dynamic indication of time location can be studied.</w:t>
            </w:r>
          </w:p>
        </w:tc>
      </w:tr>
    </w:tbl>
    <w:p w:rsidR="003068CF" w:rsidRDefault="003068CF">
      <w:pPr>
        <w:rPr>
          <w:rFonts w:eastAsiaTheme="minorEastAsia"/>
          <w:lang w:eastAsia="zh-CN"/>
        </w:rPr>
      </w:pPr>
    </w:p>
    <w:p w:rsidR="003068CF" w:rsidRDefault="00E00CBF">
      <w:pPr>
        <w:pStyle w:val="3"/>
      </w:pPr>
      <w:bookmarkStart w:id="14" w:name="_Ref116132595"/>
      <w:r>
        <w:t>Proposal 1-6</w:t>
      </w:r>
      <w:bookmarkEnd w:id="14"/>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spacing w:after="120"/>
        <w:rPr>
          <w:rFonts w:eastAsiaTheme="minorEastAsia"/>
          <w:lang w:eastAsia="zh-CN"/>
        </w:rPr>
      </w:pPr>
      <w:r>
        <w:rPr>
          <w:rFonts w:eastAsia="Malgun Gothic"/>
          <w:lang w:eastAsia="zh-CN"/>
        </w:rPr>
        <w:t>For indication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w:t>
      </w:r>
      <w:r>
        <w:rPr>
          <w:rFonts w:ascii="Times" w:eastAsia="Malgun Gothic" w:hAnsi="Times"/>
          <w:szCs w:val="24"/>
          <w:lang w:val="en-GB" w:eastAsia="zh-CN"/>
        </w:rPr>
        <w:t xml:space="preserve">tions </w:t>
      </w:r>
      <w:r>
        <w:rPr>
          <w:rFonts w:ascii="Times" w:eastAsiaTheme="minorEastAsia" w:hAnsi="Times"/>
          <w:szCs w:val="24"/>
          <w:lang w:val="en-GB" w:eastAsia="zh-CN"/>
        </w:rPr>
        <w:t>are</w:t>
      </w:r>
      <w:r>
        <w:rPr>
          <w:rFonts w:eastAsiaTheme="minorEastAsia"/>
          <w:lang w:eastAsia="zh-CN"/>
        </w:rPr>
        <w:t xml:space="preserve"> explicitly indicated within a period.</w:t>
      </w:r>
    </w:p>
    <w:p w:rsidR="003068CF" w:rsidRDefault="00E00CBF">
      <w:pPr>
        <w:pStyle w:val="afd"/>
        <w:numPr>
          <w:ilvl w:val="0"/>
          <w:numId w:val="24"/>
        </w:numPr>
        <w:spacing w:after="120"/>
        <w:rPr>
          <w:rFonts w:eastAsiaTheme="minorEastAsia"/>
        </w:rPr>
      </w:pPr>
      <w:r>
        <w:rPr>
          <w:rFonts w:eastAsiaTheme="minorEastAsia"/>
        </w:rPr>
        <w:t>FFS the periodicity is explicitly indicated or implicitly determined</w:t>
      </w:r>
    </w:p>
    <w:p w:rsidR="003068CF" w:rsidRDefault="00E00CBF">
      <w:pPr>
        <w:pStyle w:val="afd"/>
        <w:numPr>
          <w:ilvl w:val="0"/>
          <w:numId w:val="24"/>
        </w:numPr>
        <w:spacing w:after="120"/>
        <w:rPr>
          <w:rFonts w:eastAsiaTheme="minorEastAsia"/>
        </w:rPr>
      </w:pPr>
      <w:r>
        <w:rPr>
          <w:rFonts w:eastAsiaTheme="minorEastAsia"/>
        </w:rPr>
        <w:t xml:space="preserve">FFS whether the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rsidR="003068CF" w:rsidRDefault="00E00CBF">
      <w:pPr>
        <w:pStyle w:val="afd"/>
        <w:numPr>
          <w:ilvl w:val="0"/>
          <w:numId w:val="24"/>
        </w:numPr>
        <w:spacing w:after="120"/>
        <w:rPr>
          <w:rFonts w:eastAsiaTheme="minorEastAsia"/>
        </w:rPr>
      </w:pPr>
      <w:r>
        <w:rPr>
          <w:rFonts w:eastAsiaTheme="minorEastAsia"/>
        </w:rPr>
        <w:t>FFS multiple periods are supported</w:t>
      </w:r>
    </w:p>
    <w:p w:rsidR="003068CF" w:rsidRDefault="003068CF">
      <w:pPr>
        <w:rPr>
          <w:rFonts w:eastAsiaTheme="minorEastAsia"/>
          <w:lang w:val="en-GB"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304" w:type="dxa"/>
          </w:tcPr>
          <w:p w:rsidR="003068CF" w:rsidRDefault="00E00CBF">
            <w:pPr>
              <w:spacing w:after="120"/>
              <w:jc w:val="both"/>
              <w:rPr>
                <w:rFonts w:eastAsia="微软雅黑"/>
                <w:color w:val="000000"/>
                <w:lang w:eastAsia="zh-CN"/>
              </w:rPr>
            </w:pPr>
            <w:r>
              <w:rPr>
                <w:rFonts w:eastAsia="微软雅黑"/>
                <w:color w:val="000000"/>
                <w:lang w:val="en-GB" w:eastAsia="zh-CN"/>
              </w:rPr>
              <w:t xml:space="preserve">New H3C, </w:t>
            </w:r>
            <w:r>
              <w:rPr>
                <w:rFonts w:eastAsia="微软雅黑"/>
                <w:color w:val="000000"/>
                <w:lang w:val="en-GB" w:eastAsia="zh-CN"/>
              </w:rPr>
              <w:t>TCL, ZTE, Sony, InterDigit</w:t>
            </w:r>
            <w:r>
              <w:rPr>
                <w:rFonts w:eastAsia="微软雅黑"/>
                <w:color w:val="000000" w:themeColor="text1"/>
                <w:lang w:val="en-GB" w:eastAsia="zh-CN"/>
              </w:rPr>
              <w:t xml:space="preserve">al, Samsung (modified wording), </w:t>
            </w:r>
            <w:r>
              <w:rPr>
                <w:rFonts w:eastAsia="微软雅黑"/>
                <w:color w:val="000000"/>
                <w:lang w:val="en-GB" w:eastAsia="zh-CN"/>
              </w:rPr>
              <w:t xml:space="preserve">Spreadtrum (main bullet), Intel (main bullet), Panasonic (at least semi-static), Lenovo, ITRI, Ericsson (main bullet only), DOCOMO, </w:t>
            </w:r>
            <w:r>
              <w:rPr>
                <w:rFonts w:eastAsia="微软雅黑"/>
                <w:color w:val="000000" w:themeColor="text1"/>
                <w:lang w:val="en-GB" w:eastAsia="zh-CN"/>
              </w:rPr>
              <w:t>Qualcomm,</w:t>
            </w:r>
            <w:r>
              <w:rPr>
                <w:rFonts w:eastAsia="微软雅黑"/>
                <w:color w:val="000000"/>
                <w:lang w:val="en-GB" w:eastAsia="zh-CN"/>
              </w:rPr>
              <w:t xml:space="preserve"> CMCC (with comment), CEWiT, Fujitsu</w:t>
            </w:r>
            <w:r>
              <w:rPr>
                <w:rFonts w:eastAsia="微软雅黑" w:hint="eastAsia"/>
                <w:color w:val="000000"/>
                <w:lang w:val="en-GB" w:eastAsia="zh-CN"/>
              </w:rPr>
              <w:t>, CATT</w:t>
            </w:r>
            <w:r>
              <w:rPr>
                <w:rFonts w:eastAsia="微软雅黑"/>
                <w:color w:val="000000"/>
                <w:lang w:val="en-GB" w:eastAsia="zh-CN"/>
              </w:rPr>
              <w:t xml:space="preserve">, Sharp, vivo, </w:t>
            </w:r>
            <w:r>
              <w:rPr>
                <w:rFonts w:eastAsia="微软雅黑"/>
                <w:color w:val="000000"/>
                <w:lang w:val="en-GB" w:eastAsia="zh-CN"/>
              </w:rPr>
              <w:t>Nokia, NSB (with reformulation of the FFS), ETRI (main bullet), Xiaomi, WILUS, NEC</w:t>
            </w:r>
            <w:r>
              <w:rPr>
                <w:rFonts w:eastAsia="微软雅黑"/>
                <w:color w:val="000000"/>
                <w:lang w:eastAsia="zh-CN"/>
              </w:rPr>
              <w:t>, OPPO</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3068CF">
            <w:pPr>
              <w:spacing w:after="120"/>
              <w:jc w:val="both"/>
              <w:rPr>
                <w:rFonts w:eastAsia="微软雅黑"/>
                <w:color w:val="000000"/>
                <w:lang w:val="en-GB" w:eastAsia="zh-CN"/>
              </w:rPr>
            </w:pP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44"/>
        <w:gridCol w:w="7442"/>
      </w:tblGrid>
      <w:tr w:rsidR="003068CF">
        <w:tc>
          <w:tcPr>
            <w:tcW w:w="184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442"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44"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New  H3C </w:t>
            </w:r>
          </w:p>
        </w:tc>
        <w:tc>
          <w:tcPr>
            <w:tcW w:w="7442"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From our perspective, the SBFD subband time location should be </w:t>
            </w:r>
            <w:proofErr w:type="gramStart"/>
            <w:r>
              <w:rPr>
                <w:rFonts w:eastAsia="微软雅黑"/>
                <w:color w:val="000000"/>
                <w:lang w:val="en-GB" w:eastAsia="zh-CN"/>
              </w:rPr>
              <w:t>contiguous,</w:t>
            </w:r>
            <w:proofErr w:type="gramEnd"/>
            <w:r>
              <w:rPr>
                <w:rFonts w:eastAsia="微软雅黑"/>
                <w:color w:val="000000"/>
                <w:lang w:val="en-GB" w:eastAsia="zh-CN"/>
              </w:rPr>
              <w:t xml:space="preserve"> otherwise, there will be multiple GP.</w:t>
            </w:r>
          </w:p>
        </w:tc>
      </w:tr>
      <w:tr w:rsidR="003068CF">
        <w:tc>
          <w:tcPr>
            <w:tcW w:w="1844" w:type="dxa"/>
          </w:tcPr>
          <w:p w:rsidR="003068CF" w:rsidRDefault="00E00CBF">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442" w:type="dxa"/>
          </w:tcPr>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It makes sense to us that the SBFD subband configuration in time-domain will need to be signaled with respect to a “period”, e.g., compatible with the TDD UL-DL patterns 1 and 2 or some recurring symbol pattern, due to the presence of legacy UEs.</w:t>
            </w:r>
          </w:p>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We do not see the usefulness of the 3 sub-bullets. The 3 proposed FFS are Stage 3 signaling details to consider later during the WI stage. We should first decide if dynamic indication is supported at all and if SBFD SB configuration is supported on symbols</w:t>
            </w:r>
            <w:r>
              <w:rPr>
                <w:rFonts w:eastAsia="微软雅黑"/>
                <w:color w:val="000000" w:themeColor="text1"/>
                <w:lang w:val="en-GB" w:eastAsia="zh-CN"/>
              </w:rPr>
              <w:t xml:space="preserve"> carrying DL signals such as the SSB(s). </w:t>
            </w:r>
          </w:p>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We propose the following modified wording:</w:t>
            </w:r>
          </w:p>
          <w:p w:rsidR="003068CF" w:rsidRDefault="00E00CBF">
            <w:pPr>
              <w:spacing w:after="120"/>
              <w:jc w:val="both"/>
              <w:rPr>
                <w:rFonts w:eastAsia="微软雅黑"/>
                <w:color w:val="000000" w:themeColor="text1"/>
                <w:lang w:val="en-GB" w:eastAsia="zh-CN"/>
              </w:rPr>
            </w:pPr>
            <w:r>
              <w:rPr>
                <w:rFonts w:eastAsia="Malgun Gothic"/>
                <w:color w:val="000000" w:themeColor="text1"/>
                <w:lang w:eastAsia="zh-CN"/>
              </w:rPr>
              <w:t xml:space="preserve">“For indication of subband locations for SBFD operation and </w:t>
            </w:r>
            <w:r>
              <w:rPr>
                <w:rFonts w:ascii="Times" w:eastAsia="Malgun Gothic" w:hAnsi="Times"/>
                <w:color w:val="000000" w:themeColor="text1"/>
                <w:szCs w:val="24"/>
                <w:lang w:val="en-GB" w:eastAsia="zh-CN"/>
              </w:rPr>
              <w:t>semi-static configuration of subband time and frequency location</w:t>
            </w:r>
            <w:r>
              <w:rPr>
                <w:rFonts w:eastAsia="Malgun Gothic"/>
                <w:color w:val="000000" w:themeColor="text1"/>
                <w:lang w:eastAsia="zh-CN"/>
              </w:rPr>
              <w:t>,</w:t>
            </w:r>
            <w:r>
              <w:rPr>
                <w:rFonts w:eastAsiaTheme="minorEastAsia"/>
                <w:color w:val="000000" w:themeColor="text1"/>
                <w:lang w:eastAsia="zh-CN"/>
              </w:rPr>
              <w:t xml:space="preserve"> </w:t>
            </w:r>
            <w:r>
              <w:rPr>
                <w:rFonts w:ascii="Times" w:eastAsia="Malgun Gothic" w:hAnsi="Times"/>
                <w:color w:val="000000" w:themeColor="text1"/>
                <w:szCs w:val="24"/>
                <w:lang w:val="en-GB" w:eastAsia="zh-CN"/>
              </w:rPr>
              <w:t>SBFD subband</w:t>
            </w:r>
            <w:r>
              <w:rPr>
                <w:rFonts w:ascii="Times" w:eastAsiaTheme="minorEastAsia" w:hAnsi="Times"/>
                <w:color w:val="000000" w:themeColor="text1"/>
                <w:szCs w:val="24"/>
                <w:lang w:val="en-GB" w:eastAsia="zh-CN"/>
              </w:rPr>
              <w:t xml:space="preserve"> time</w:t>
            </w:r>
            <w:r>
              <w:rPr>
                <w:rFonts w:ascii="Times" w:eastAsia="Malgun Gothic" w:hAnsi="Times"/>
                <w:color w:val="000000" w:themeColor="text1"/>
                <w:szCs w:val="24"/>
                <w:lang w:val="en-GB" w:eastAsia="zh-CN"/>
              </w:rPr>
              <w:t xml:space="preserve"> locations </w:t>
            </w:r>
            <w:r>
              <w:rPr>
                <w:rFonts w:ascii="Times" w:eastAsiaTheme="minorEastAsia" w:hAnsi="Times"/>
                <w:color w:val="000000" w:themeColor="text1"/>
                <w:szCs w:val="24"/>
                <w:lang w:val="en-GB" w:eastAsia="zh-CN"/>
              </w:rPr>
              <w:t>are</w:t>
            </w:r>
            <w:r>
              <w:rPr>
                <w:rFonts w:eastAsiaTheme="minorEastAsia"/>
                <w:color w:val="000000" w:themeColor="text1"/>
                <w:lang w:eastAsia="zh-CN"/>
              </w:rPr>
              <w:t xml:space="preserve"> explicitly indicated within a period.”</w:t>
            </w:r>
          </w:p>
        </w:tc>
      </w:tr>
      <w:tr w:rsidR="003068CF">
        <w:tc>
          <w:tcPr>
            <w:tcW w:w="1844"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Spreadtrum</w:t>
            </w:r>
          </w:p>
        </w:tc>
        <w:tc>
          <w:tcPr>
            <w:tcW w:w="7442"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support the main </w:t>
            </w:r>
            <w:proofErr w:type="gramStart"/>
            <w:r>
              <w:rPr>
                <w:rFonts w:eastAsia="微软雅黑"/>
                <w:color w:val="000000"/>
                <w:lang w:val="en-GB" w:eastAsia="zh-CN"/>
              </w:rPr>
              <w:t>bullet,</w:t>
            </w:r>
            <w:proofErr w:type="gramEnd"/>
            <w:r>
              <w:rPr>
                <w:rFonts w:eastAsia="微软雅黑"/>
                <w:color w:val="000000"/>
                <w:lang w:val="en-GB" w:eastAsia="zh-CN"/>
              </w:rPr>
              <w:t xml:space="preserve"> the details can be FFS, such as “FFS details”.</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Because we still suggest </w:t>
            </w:r>
            <w:proofErr w:type="gramStart"/>
            <w:r>
              <w:rPr>
                <w:rFonts w:eastAsia="微软雅黑"/>
                <w:color w:val="000000"/>
                <w:lang w:val="en-GB" w:eastAsia="zh-CN"/>
              </w:rPr>
              <w:t>to discuss</w:t>
            </w:r>
            <w:proofErr w:type="gramEnd"/>
            <w:r>
              <w:rPr>
                <w:rFonts w:eastAsia="微软雅黑"/>
                <w:color w:val="000000"/>
                <w:lang w:val="en-GB" w:eastAsia="zh-CN"/>
              </w:rPr>
              <w:t xml:space="preserve"> the relationship of this SBFD time domain signalling and </w:t>
            </w:r>
            <w:r>
              <w:t>tdd-UL-DL-ConfigurationCommon/dedica</w:t>
            </w:r>
            <w:r>
              <w:t xml:space="preserve">ted. From our understanding, the period of tdd-UL-DL-ConfigurationCommon can be used derectly. So if there are two periods configured, those two periods also can be adopted for SBFD time domain signaling. </w:t>
            </w:r>
          </w:p>
        </w:tc>
      </w:tr>
      <w:tr w:rsidR="003068CF">
        <w:tc>
          <w:tcPr>
            <w:tcW w:w="1844" w:type="dxa"/>
          </w:tcPr>
          <w:p w:rsidR="003068CF" w:rsidRDefault="00E00CBF">
            <w:pPr>
              <w:spacing w:after="120"/>
              <w:jc w:val="center"/>
              <w:rPr>
                <w:rFonts w:eastAsia="微软雅黑"/>
                <w:color w:val="000000"/>
                <w:lang w:eastAsia="zh-CN"/>
              </w:rPr>
            </w:pPr>
            <w:r>
              <w:rPr>
                <w:rFonts w:eastAsia="微软雅黑"/>
                <w:color w:val="000000"/>
                <w:lang w:val="en-GB" w:eastAsia="zh-CN"/>
              </w:rPr>
              <w:t>MediaTek</w:t>
            </w:r>
          </w:p>
        </w:tc>
        <w:tc>
          <w:tcPr>
            <w:tcW w:w="7442"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No strong objection, but we would like </w:t>
            </w:r>
            <w:r>
              <w:rPr>
                <w:rFonts w:eastAsia="微软雅黑"/>
                <w:color w:val="000000"/>
                <w:lang w:val="en-GB" w:eastAsia="zh-CN"/>
              </w:rPr>
              <w:t>to first agree on the relation between the subbands signalling and the TDD signalling (e.g., is the subband configuration applicable to only “F” symbols, if so, why we need new “periodicity” for the subband configuration?)</w:t>
            </w:r>
          </w:p>
        </w:tc>
      </w:tr>
      <w:tr w:rsidR="003068CF">
        <w:tc>
          <w:tcPr>
            <w:tcW w:w="1844"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442" w:type="dxa"/>
          </w:tcPr>
          <w:p w:rsidR="003068CF" w:rsidRDefault="00E00CBF">
            <w:pPr>
              <w:spacing w:after="120"/>
              <w:jc w:val="both"/>
              <w:rPr>
                <w:rFonts w:eastAsiaTheme="minorEastAsia"/>
                <w:lang w:eastAsia="zh-CN"/>
              </w:rPr>
            </w:pPr>
            <w:r>
              <w:rPr>
                <w:rFonts w:eastAsia="微软雅黑"/>
                <w:color w:val="000000"/>
                <w:lang w:val="en-GB" w:eastAsia="zh-CN"/>
              </w:rPr>
              <w:t>In our understanding, bas</w:t>
            </w:r>
            <w:r>
              <w:rPr>
                <w:rFonts w:eastAsia="微软雅黑"/>
                <w:color w:val="000000"/>
                <w:lang w:val="en-GB" w:eastAsia="zh-CN"/>
              </w:rPr>
              <w:t>ed on analysis in section 2.1.2.4, the proposal 1-6 is for semi-static subband location. For dynamic subband location, it is still FFS according to proposal 1-5. Therefore, it is better to add ‘</w:t>
            </w:r>
            <w:r>
              <w:rPr>
                <w:rFonts w:eastAsia="微软雅黑"/>
                <w:i/>
                <w:iCs/>
                <w:color w:val="000000"/>
                <w:lang w:val="en-GB" w:eastAsia="zh-CN"/>
              </w:rPr>
              <w:t>semi-static’</w:t>
            </w:r>
            <w:r>
              <w:rPr>
                <w:rFonts w:eastAsia="微软雅黑"/>
                <w:color w:val="000000"/>
                <w:lang w:val="en-GB" w:eastAsia="zh-CN"/>
              </w:rPr>
              <w:t xml:space="preserve"> for the proposal.</w:t>
            </w:r>
          </w:p>
          <w:p w:rsidR="003068CF" w:rsidRDefault="00E00CBF">
            <w:pPr>
              <w:spacing w:after="120"/>
              <w:jc w:val="both"/>
              <w:rPr>
                <w:rFonts w:eastAsiaTheme="minorEastAsia"/>
              </w:rPr>
            </w:pPr>
            <w:r>
              <w:rPr>
                <w:rFonts w:eastAsiaTheme="minorEastAsia"/>
                <w:lang w:eastAsia="zh-CN"/>
              </w:rPr>
              <w:t xml:space="preserve">For 3 FFS points, we prefer to </w:t>
            </w:r>
            <w:r>
              <w:rPr>
                <w:rFonts w:eastAsiaTheme="minorEastAsia"/>
                <w:lang w:eastAsia="zh-CN"/>
              </w:rPr>
              <w:t xml:space="preserve">remove all 3 FFS points for now, because we think it is more like WI work as mentioned by Samsung. Having said that, we are fine to discuss whether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but NOT from signaling point of view, we think </w:t>
            </w:r>
            <w:r>
              <w:rPr>
                <w:rFonts w:eastAsia="微软雅黑"/>
                <w:color w:val="000000"/>
                <w:lang w:val="en-GB" w:eastAsia="zh-CN"/>
              </w:rPr>
              <w:t>the impact on gNB</w:t>
            </w:r>
            <w:r>
              <w:rPr>
                <w:rFonts w:eastAsia="微软雅黑"/>
                <w:color w:val="000000"/>
                <w:lang w:val="en-GB" w:eastAsia="zh-CN"/>
              </w:rPr>
              <w:t xml:space="preserve"> complexity such as </w:t>
            </w:r>
            <w:r>
              <w:rPr>
                <w:rFonts w:eastAsiaTheme="minorEastAsia"/>
              </w:rPr>
              <w:t xml:space="preserve">frequency reconfiguration of analog filter and usefulness can be discussed. </w:t>
            </w:r>
          </w:p>
        </w:tc>
      </w:tr>
      <w:tr w:rsidR="003068CF">
        <w:tc>
          <w:tcPr>
            <w:tcW w:w="1844" w:type="dxa"/>
          </w:tcPr>
          <w:p w:rsidR="003068CF" w:rsidRDefault="00E00CBF">
            <w:pPr>
              <w:spacing w:after="120"/>
              <w:jc w:val="center"/>
              <w:rPr>
                <w:rFonts w:eastAsia="微软雅黑"/>
                <w:color w:val="000000"/>
                <w:lang w:val="en-GB" w:eastAsia="zh-CN"/>
              </w:rPr>
            </w:pPr>
            <w:r>
              <w:rPr>
                <w:rFonts w:eastAsia="MS Mincho"/>
                <w:color w:val="000000"/>
                <w:lang w:val="en-GB" w:eastAsia="ja-JP"/>
              </w:rPr>
              <w:t>Panasonic</w:t>
            </w:r>
          </w:p>
        </w:tc>
        <w:tc>
          <w:tcPr>
            <w:tcW w:w="7442" w:type="dxa"/>
          </w:tcPr>
          <w:p w:rsidR="003068CF" w:rsidRDefault="00E00CBF">
            <w:pPr>
              <w:spacing w:after="120"/>
              <w:rPr>
                <w:rFonts w:eastAsiaTheme="minorEastAsia"/>
                <w:lang w:eastAsia="zh-CN"/>
              </w:rPr>
            </w:pPr>
            <w:r>
              <w:rPr>
                <w:rFonts w:eastAsiaTheme="minorEastAsia"/>
                <w:lang w:eastAsia="zh-CN"/>
              </w:rPr>
              <w:t>In our understanding, this proposal is intended for semi-static configuration as discussed in section 2.1.2.4. Then, we propose to modify the propos</w:t>
            </w:r>
            <w:r>
              <w:rPr>
                <w:rFonts w:eastAsiaTheme="minorEastAsia"/>
                <w:lang w:eastAsia="zh-CN"/>
              </w:rPr>
              <w:t>al as follows.</w:t>
            </w:r>
          </w:p>
          <w:p w:rsidR="003068CF" w:rsidRDefault="00E00CBF">
            <w:pPr>
              <w:spacing w:after="120"/>
              <w:ind w:left="400"/>
              <w:rPr>
                <w:rFonts w:eastAsiaTheme="minorEastAsia"/>
                <w:lang w:eastAsia="zh-CN"/>
              </w:rPr>
            </w:pPr>
            <w:r>
              <w:rPr>
                <w:rFonts w:eastAsia="Malgun Gothic"/>
                <w:lang w:eastAsia="zh-CN"/>
              </w:rPr>
              <w:t xml:space="preserve">For </w:t>
            </w:r>
            <w:r>
              <w:rPr>
                <w:rFonts w:eastAsia="Malgun Gothic"/>
                <w:strike/>
                <w:color w:val="FF0000"/>
                <w:lang w:eastAsia="zh-CN"/>
              </w:rPr>
              <w:t>indication</w:t>
            </w:r>
            <w:r>
              <w:rPr>
                <w:rFonts w:eastAsia="Malgun Gothic"/>
                <w:color w:val="FF0000"/>
                <w:lang w:eastAsia="zh-CN"/>
              </w:rPr>
              <w:t>semi-static configuration</w:t>
            </w:r>
            <w:r>
              <w:rPr>
                <w:rFonts w:eastAsia="Malgun Gothic"/>
                <w:lang w:eastAsia="zh-CN"/>
              </w:rPr>
              <w:t xml:space="preserve">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explicitly indicated within a period.</w:t>
            </w:r>
          </w:p>
          <w:p w:rsidR="003068CF" w:rsidRDefault="00E00CBF">
            <w:pPr>
              <w:pStyle w:val="afd"/>
              <w:numPr>
                <w:ilvl w:val="0"/>
                <w:numId w:val="24"/>
              </w:numPr>
              <w:spacing w:after="120"/>
              <w:ind w:left="820"/>
              <w:rPr>
                <w:rFonts w:eastAsiaTheme="minorEastAsia"/>
              </w:rPr>
            </w:pPr>
            <w:r>
              <w:rPr>
                <w:rFonts w:eastAsiaTheme="minorEastAsia"/>
              </w:rPr>
              <w:t>FFS the periodicity is explicitly indicated or implicitly determined</w:t>
            </w:r>
          </w:p>
          <w:p w:rsidR="003068CF" w:rsidRDefault="00E00CBF">
            <w:pPr>
              <w:pStyle w:val="afd"/>
              <w:numPr>
                <w:ilvl w:val="0"/>
                <w:numId w:val="24"/>
              </w:numPr>
              <w:spacing w:after="120"/>
              <w:ind w:left="820"/>
              <w:rPr>
                <w:rFonts w:eastAsiaTheme="minorEastAsia"/>
              </w:rPr>
            </w:pPr>
            <w:r>
              <w:rPr>
                <w:rFonts w:eastAsiaTheme="minorEastAsia"/>
              </w:rPr>
              <w:t xml:space="preserve">FFS whether the </w:t>
            </w:r>
            <w:r>
              <w:rPr>
                <w:rFonts w:eastAsia="Malgun Gothic"/>
              </w:rPr>
              <w:t xml:space="preserve">SBFD </w:t>
            </w:r>
            <w:r>
              <w:rPr>
                <w:rFonts w:eastAsia="Malgun Gothic"/>
              </w:rPr>
              <w:t>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rsidR="003068CF" w:rsidRDefault="00E00CBF">
            <w:pPr>
              <w:pStyle w:val="afd"/>
              <w:numPr>
                <w:ilvl w:val="0"/>
                <w:numId w:val="24"/>
              </w:numPr>
              <w:spacing w:after="120"/>
              <w:ind w:left="820"/>
              <w:rPr>
                <w:rFonts w:eastAsia="微软雅黑"/>
                <w:color w:val="000000"/>
              </w:rPr>
            </w:pPr>
            <w:r>
              <w:rPr>
                <w:rFonts w:eastAsiaTheme="minorEastAsia"/>
              </w:rPr>
              <w:t>FFS multiple periods are supported</w:t>
            </w:r>
          </w:p>
        </w:tc>
      </w:tr>
      <w:tr w:rsidR="003068CF">
        <w:tc>
          <w:tcPr>
            <w:tcW w:w="1844" w:type="dxa"/>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442"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Similar view as Samsung. The FFSs are related to signaling details that are better suited to WI phase, thus we prefer to </w:t>
            </w:r>
            <w:r>
              <w:rPr>
                <w:rFonts w:eastAsia="微软雅黑"/>
                <w:color w:val="000000"/>
                <w:u w:val="single"/>
                <w:lang w:val="en-GB" w:eastAsia="zh-CN"/>
              </w:rPr>
              <w:t>remove the sub-bullets</w:t>
            </w:r>
            <w:r>
              <w:rPr>
                <w:rFonts w:eastAsia="微软雅黑"/>
                <w:color w:val="000000"/>
                <w:lang w:val="en-GB" w:eastAsia="zh-CN"/>
              </w:rPr>
              <w:t>.</w:t>
            </w:r>
          </w:p>
          <w:p w:rsidR="003068CF" w:rsidRDefault="00E00CBF">
            <w:pPr>
              <w:spacing w:after="120"/>
              <w:jc w:val="both"/>
              <w:rPr>
                <w:rFonts w:eastAsia="微软雅黑"/>
                <w:color w:val="000000"/>
                <w:lang w:val="en-GB" w:eastAsia="zh-CN"/>
              </w:rPr>
            </w:pPr>
            <w:r>
              <w:rPr>
                <w:rFonts w:eastAsia="微软雅黑"/>
                <w:color w:val="000000"/>
                <w:lang w:val="en-GB" w:eastAsia="zh-CN"/>
              </w:rPr>
              <w:t>Also, is this proposal about dynamic indication or semi-static configuration? If it is about semi-static, we are fine with the intention of the main bullet. If it is about dynamic indication of time location, then we have the same comment as for Proposal 1</w:t>
            </w:r>
            <w:r>
              <w:rPr>
                <w:rFonts w:eastAsia="微软雅黑"/>
                <w:color w:val="000000"/>
                <w:lang w:val="en-GB" w:eastAsia="zh-CN"/>
              </w:rPr>
              <w:t xml:space="preserve">-5 that </w:t>
            </w:r>
            <w:r>
              <w:rPr>
                <w:rFonts w:eastAsia="微软雅黑"/>
                <w:color w:val="000000"/>
                <w:lang w:val="en-GB" w:eastAsia="zh-CN"/>
              </w:rPr>
              <w:lastRenderedPageBreak/>
              <w:t xml:space="preserve">dynamic indication of </w:t>
            </w:r>
            <w:r>
              <w:rPr>
                <w:rFonts w:eastAsia="微软雅黑"/>
                <w:color w:val="000000"/>
                <w:u w:val="single"/>
                <w:lang w:val="en-GB" w:eastAsia="zh-CN"/>
              </w:rPr>
              <w:t>time</w:t>
            </w:r>
            <w:r>
              <w:rPr>
                <w:rFonts w:eastAsia="微软雅黑"/>
                <w:color w:val="000000"/>
                <w:lang w:val="en-GB" w:eastAsia="zh-CN"/>
              </w:rPr>
              <w:t xml:space="preserve"> location is unclear to us. In Proposal 1-4 it states that "semi-static indiation of </w:t>
            </w:r>
            <w:r>
              <w:rPr>
                <w:rFonts w:eastAsia="微软雅黑"/>
                <w:color w:val="000000"/>
                <w:u w:val="single"/>
                <w:lang w:val="en-GB" w:eastAsia="zh-CN"/>
              </w:rPr>
              <w:t>time</w:t>
            </w:r>
            <w:r>
              <w:rPr>
                <w:rFonts w:eastAsia="微软雅黑"/>
                <w:color w:val="000000"/>
                <w:lang w:val="en-GB" w:eastAsia="zh-CN"/>
              </w:rPr>
              <w:t xml:space="preserve"> and</w:t>
            </w:r>
            <w:r>
              <w:rPr>
                <w:rFonts w:eastAsia="微软雅黑"/>
                <w:color w:val="000000"/>
                <w:u w:val="single"/>
                <w:lang w:val="en-GB" w:eastAsia="zh-CN"/>
              </w:rPr>
              <w:t xml:space="preserve"> </w:t>
            </w:r>
            <w:r>
              <w:rPr>
                <w:rFonts w:eastAsia="微软雅黑"/>
                <w:color w:val="000000"/>
                <w:lang w:val="en-GB" w:eastAsia="zh-CN"/>
              </w:rPr>
              <w:t>frequency location is baseline. So does it mean that somehow a semi-statically configured sub-band time location is overridden b</w:t>
            </w:r>
            <w:r>
              <w:rPr>
                <w:rFonts w:eastAsia="微软雅黑"/>
                <w:color w:val="000000"/>
                <w:lang w:val="en-GB" w:eastAsia="zh-CN"/>
              </w:rPr>
              <w:t>y dynamic signaling, and if so, what is it overridden with? Or does it mean something else? We think this needs more discussion, so for now the main bullet should clearly state "semi-static." Further, we think that dynamic indication of time location is re</w:t>
            </w:r>
            <w:r>
              <w:rPr>
                <w:rFonts w:eastAsia="微软雅黑"/>
                <w:color w:val="000000"/>
                <w:lang w:val="en-GB" w:eastAsia="zh-CN"/>
              </w:rPr>
              <w:t>lated to whether or not the Tx direction of a previously of a semi-statically configured subband can be overridden. This is a separate discussion.</w:t>
            </w:r>
          </w:p>
          <w:p w:rsidR="003068CF" w:rsidRDefault="00E00CBF">
            <w:pPr>
              <w:spacing w:after="120"/>
              <w:jc w:val="both"/>
              <w:rPr>
                <w:rFonts w:eastAsia="微软雅黑"/>
                <w:color w:val="000000"/>
                <w:lang w:val="en-GB" w:eastAsia="zh-CN"/>
              </w:rPr>
            </w:pPr>
            <w:r>
              <w:rPr>
                <w:rFonts w:eastAsia="微软雅黑"/>
                <w:color w:val="000000"/>
                <w:lang w:val="en-GB" w:eastAsia="zh-CN"/>
              </w:rPr>
              <w:t>Hence we propose the following modification for the main bullet:</w:t>
            </w:r>
          </w:p>
          <w:p w:rsidR="003068CF" w:rsidRDefault="00E00CBF">
            <w:pPr>
              <w:spacing w:after="120"/>
              <w:jc w:val="both"/>
              <w:rPr>
                <w:rFonts w:eastAsia="微软雅黑"/>
                <w:color w:val="000000"/>
                <w:lang w:val="en-GB" w:eastAsia="zh-CN"/>
              </w:rPr>
            </w:pPr>
            <w:r>
              <w:rPr>
                <w:rFonts w:eastAsia="微软雅黑"/>
                <w:color w:val="FF0000"/>
                <w:lang w:val="en-GB" w:eastAsia="zh-CN"/>
              </w:rPr>
              <w:t>For SBFD operation, it is agreed that semi-s</w:t>
            </w:r>
            <w:r>
              <w:rPr>
                <w:rFonts w:eastAsia="微软雅黑"/>
                <w:color w:val="FF0000"/>
                <w:lang w:val="en-GB" w:eastAsia="zh-CN"/>
              </w:rPr>
              <w:t>tatic configuration of the time locations of SBFD symbols within a period is the baseline</w:t>
            </w:r>
          </w:p>
        </w:tc>
      </w:tr>
      <w:tr w:rsidR="003068CF">
        <w:tc>
          <w:tcPr>
            <w:tcW w:w="1844"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442" w:type="dxa"/>
          </w:tcPr>
          <w:p w:rsidR="003068CF" w:rsidRDefault="00E00CBF">
            <w:pPr>
              <w:spacing w:after="120"/>
              <w:jc w:val="both"/>
              <w:rPr>
                <w:rFonts w:eastAsia="微软雅黑"/>
                <w:color w:val="000000"/>
                <w:lang w:val="en-GB" w:eastAsia="zh-CN"/>
              </w:rPr>
            </w:pPr>
            <w:r>
              <w:rPr>
                <w:rFonts w:eastAsia="微软雅黑"/>
                <w:color w:val="000000"/>
                <w:lang w:val="en-GB" w:eastAsia="zh-CN"/>
              </w:rPr>
              <w:t>Similar comment as proposal 1-4, suggest to add the following FFS:</w:t>
            </w:r>
          </w:p>
          <w:p w:rsidR="003068CF" w:rsidRDefault="00E00CBF">
            <w:pPr>
              <w:spacing w:after="120"/>
              <w:rPr>
                <w:rFonts w:eastAsiaTheme="minorEastAsia"/>
                <w:lang w:eastAsia="zh-CN"/>
              </w:rPr>
            </w:pPr>
            <w:r>
              <w:rPr>
                <w:rFonts w:eastAsia="Malgun Gothic"/>
                <w:lang w:eastAsia="zh-CN"/>
              </w:rPr>
              <w:t>For indication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expli</w:t>
            </w:r>
            <w:r>
              <w:rPr>
                <w:rFonts w:eastAsiaTheme="minorEastAsia"/>
                <w:lang w:eastAsia="zh-CN"/>
              </w:rPr>
              <w:t>citly indicated within a period.</w:t>
            </w:r>
          </w:p>
          <w:p w:rsidR="003068CF" w:rsidRDefault="00E00CBF">
            <w:pPr>
              <w:pStyle w:val="afd"/>
              <w:numPr>
                <w:ilvl w:val="0"/>
                <w:numId w:val="24"/>
              </w:numPr>
              <w:spacing w:after="120"/>
              <w:rPr>
                <w:rFonts w:eastAsiaTheme="minorEastAsia"/>
              </w:rPr>
            </w:pPr>
            <w:r>
              <w:rPr>
                <w:rFonts w:eastAsiaTheme="minorEastAsia"/>
              </w:rPr>
              <w:t>FFS the periodicity is explicitly indicated or implicitly determined</w:t>
            </w:r>
          </w:p>
          <w:p w:rsidR="003068CF" w:rsidRDefault="00E00CBF">
            <w:pPr>
              <w:pStyle w:val="afd"/>
              <w:numPr>
                <w:ilvl w:val="0"/>
                <w:numId w:val="24"/>
              </w:numPr>
              <w:spacing w:after="120"/>
              <w:rPr>
                <w:rFonts w:eastAsiaTheme="minorEastAsia"/>
              </w:rPr>
            </w:pPr>
            <w:r>
              <w:rPr>
                <w:rFonts w:eastAsiaTheme="minorEastAsia"/>
              </w:rPr>
              <w:t xml:space="preserve">FFS whether the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rsidR="003068CF" w:rsidRDefault="00E00CBF">
            <w:pPr>
              <w:pStyle w:val="afd"/>
              <w:numPr>
                <w:ilvl w:val="0"/>
                <w:numId w:val="24"/>
              </w:numPr>
              <w:spacing w:after="120"/>
              <w:rPr>
                <w:rFonts w:eastAsiaTheme="minorEastAsia"/>
              </w:rPr>
            </w:pPr>
            <w:r>
              <w:rPr>
                <w:rFonts w:eastAsiaTheme="minorEastAsia"/>
              </w:rPr>
              <w:t>FFS multiple periods are supported</w:t>
            </w:r>
          </w:p>
          <w:p w:rsidR="003068CF" w:rsidRDefault="00E00CBF">
            <w:pPr>
              <w:pStyle w:val="afd"/>
              <w:numPr>
                <w:ilvl w:val="0"/>
                <w:numId w:val="24"/>
              </w:numPr>
              <w:spacing w:after="120"/>
              <w:rPr>
                <w:rFonts w:eastAsiaTheme="minorEastAsia"/>
              </w:rPr>
            </w:pPr>
            <w:r>
              <w:rPr>
                <w:rFonts w:eastAsiaTheme="minorEastAsia"/>
                <w:color w:val="FF0000"/>
              </w:rPr>
              <w:t xml:space="preserve">FFS how to configure/indicate the link </w:t>
            </w:r>
            <w:r>
              <w:rPr>
                <w:rFonts w:eastAsiaTheme="minorEastAsia"/>
                <w:color w:val="FF0000"/>
              </w:rPr>
              <w:t>direction of SBFD symbols</w:t>
            </w:r>
          </w:p>
          <w:p w:rsidR="003068CF" w:rsidRDefault="003068CF">
            <w:pPr>
              <w:spacing w:after="120"/>
              <w:jc w:val="both"/>
              <w:rPr>
                <w:rFonts w:eastAsia="微软雅黑"/>
                <w:color w:val="000000"/>
                <w:lang w:val="en-GB" w:eastAsia="zh-CN"/>
              </w:rPr>
            </w:pPr>
          </w:p>
        </w:tc>
      </w:tr>
      <w:tr w:rsidR="003068CF">
        <w:tc>
          <w:tcPr>
            <w:tcW w:w="1844" w:type="dxa"/>
          </w:tcPr>
          <w:p w:rsidR="003068CF" w:rsidRDefault="00E00CBF">
            <w:pPr>
              <w:spacing w:after="120"/>
              <w:jc w:val="center"/>
              <w:rPr>
                <w:rFonts w:eastAsia="PMingLiU"/>
                <w:color w:val="000000"/>
                <w:lang w:val="en-GB" w:eastAsia="zh-TW"/>
              </w:rPr>
            </w:pPr>
            <w:r>
              <w:rPr>
                <w:rFonts w:eastAsia="微软雅黑" w:hint="eastAsia"/>
                <w:color w:val="000000"/>
                <w:lang w:val="en-GB" w:eastAsia="zh-CN"/>
              </w:rPr>
              <w:t>H</w:t>
            </w:r>
            <w:r>
              <w:rPr>
                <w:rFonts w:eastAsia="微软雅黑"/>
                <w:color w:val="000000"/>
                <w:lang w:val="en-GB" w:eastAsia="zh-CN"/>
              </w:rPr>
              <w:t>uawei, HiSilicon</w:t>
            </w:r>
          </w:p>
        </w:tc>
        <w:tc>
          <w:tcPr>
            <w:tcW w:w="7442" w:type="dxa"/>
          </w:tcPr>
          <w:p w:rsidR="003068CF" w:rsidRDefault="00E00CBF">
            <w:pPr>
              <w:spacing w:after="120"/>
              <w:jc w:val="both"/>
              <w:rPr>
                <w:rFonts w:eastAsiaTheme="minorEastAsia"/>
                <w:lang w:eastAsia="zh-CN"/>
              </w:rPr>
            </w:pPr>
            <w:r>
              <w:rPr>
                <w:rFonts w:eastAsiaTheme="minorEastAsia" w:hint="eastAsia"/>
                <w:lang w:eastAsia="zh-CN"/>
              </w:rPr>
              <w:t>W</w:t>
            </w:r>
            <w:r>
              <w:rPr>
                <w:rFonts w:eastAsiaTheme="minorEastAsia"/>
                <w:lang w:eastAsia="zh-CN"/>
              </w:rPr>
              <w:t xml:space="preserve">e are mostly fine with the main bullet and suggest </w:t>
            </w:r>
            <w:proofErr w:type="gramStart"/>
            <w:r>
              <w:rPr>
                <w:rFonts w:eastAsiaTheme="minorEastAsia"/>
                <w:lang w:eastAsia="zh-CN"/>
              </w:rPr>
              <w:t>to make</w:t>
            </w:r>
            <w:proofErr w:type="gramEnd"/>
            <w:r>
              <w:rPr>
                <w:rFonts w:eastAsiaTheme="minorEastAsia"/>
                <w:lang w:eastAsia="zh-CN"/>
              </w:rPr>
              <w:t xml:space="preserve"> the following update. The reason is that “explicit” seems to imply that the </w:t>
            </w:r>
            <w:r>
              <w:rPr>
                <w:rFonts w:ascii="Times" w:eastAsia="Malgun Gothic" w:hAnsi="Times"/>
                <w:szCs w:val="24"/>
                <w:lang w:val="en-GB" w:eastAsia="zh-CN"/>
              </w:rPr>
              <w:t>SBFD subband</w:t>
            </w:r>
            <w:r>
              <w:rPr>
                <w:rFonts w:ascii="Times" w:eastAsiaTheme="minorEastAsia" w:hAnsi="Times" w:hint="eastAsia"/>
                <w:szCs w:val="24"/>
                <w:lang w:val="en-GB" w:eastAsia="zh-CN"/>
              </w:rPr>
              <w:t xml:space="preserve"> </w:t>
            </w:r>
            <w:r>
              <w:rPr>
                <w:rFonts w:eastAsiaTheme="minorEastAsia"/>
                <w:lang w:eastAsia="zh-CN"/>
              </w:rPr>
              <w:t xml:space="preserve">time locations are configured by indicating the symbol </w:t>
            </w:r>
            <w:r>
              <w:rPr>
                <w:rFonts w:eastAsiaTheme="minorEastAsia"/>
                <w:lang w:eastAsia="zh-CN"/>
              </w:rPr>
              <w:t>locations within the period which precludes other signaling possibilities.</w:t>
            </w:r>
          </w:p>
          <w:p w:rsidR="003068CF" w:rsidRDefault="00E00CBF">
            <w:pPr>
              <w:spacing w:after="120"/>
              <w:jc w:val="both"/>
              <w:rPr>
                <w:rFonts w:eastAsia="微软雅黑"/>
                <w:color w:val="000000"/>
                <w:lang w:val="en-GB" w:eastAsia="zh-CN"/>
              </w:rPr>
            </w:pPr>
            <w:r>
              <w:rPr>
                <w:rFonts w:eastAsia="Malgun Gothic"/>
                <w:lang w:eastAsia="zh-CN"/>
              </w:rPr>
              <w:t>For indication of subband locations for SBFD operation,</w:t>
            </w:r>
            <w:r>
              <w:rPr>
                <w:rFonts w:eastAsiaTheme="minorEastAsia" w:hint="eastAsia"/>
                <w:lang w:eastAsia="zh-CN"/>
              </w:rPr>
              <w:t xml:space="preserve"> </w:t>
            </w:r>
            <w:r>
              <w:rPr>
                <w:rFonts w:ascii="Times" w:eastAsia="Malgun Gothic" w:hAnsi="Times"/>
                <w:szCs w:val="24"/>
                <w:lang w:val="en-GB" w:eastAsia="zh-CN"/>
              </w:rPr>
              <w:t>SBFD subband</w:t>
            </w:r>
            <w:r>
              <w:rPr>
                <w:rFonts w:ascii="Times" w:eastAsiaTheme="minorEastAsia" w:hAnsi="Times" w:hint="eastAsia"/>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hint="eastAsia"/>
                <w:szCs w:val="24"/>
                <w:lang w:val="en-GB" w:eastAsia="zh-CN"/>
              </w:rPr>
              <w:t>are</w:t>
            </w:r>
            <w:r>
              <w:rPr>
                <w:rFonts w:eastAsiaTheme="minorEastAsia" w:hint="eastAsia"/>
                <w:lang w:eastAsia="zh-CN"/>
              </w:rPr>
              <w:t xml:space="preserve"> </w:t>
            </w:r>
            <w:r>
              <w:rPr>
                <w:rFonts w:eastAsiaTheme="minorEastAsia"/>
                <w:strike/>
                <w:color w:val="FF0000"/>
                <w:lang w:eastAsia="zh-CN"/>
              </w:rPr>
              <w:t>explicitly</w:t>
            </w:r>
            <w:r>
              <w:rPr>
                <w:rFonts w:eastAsiaTheme="minorEastAsia" w:hint="eastAsia"/>
                <w:lang w:eastAsia="zh-CN"/>
              </w:rPr>
              <w:t xml:space="preserve"> indicated within a period.</w:t>
            </w:r>
          </w:p>
        </w:tc>
      </w:tr>
      <w:tr w:rsidR="003068CF">
        <w:tc>
          <w:tcPr>
            <w:tcW w:w="1844"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442" w:type="dxa"/>
          </w:tcPr>
          <w:p w:rsidR="003068CF" w:rsidRDefault="00E00CBF">
            <w:pPr>
              <w:spacing w:after="120"/>
              <w:jc w:val="both"/>
              <w:rPr>
                <w:rFonts w:eastAsiaTheme="minorEastAsia"/>
                <w:lang w:eastAsia="zh-CN"/>
              </w:rPr>
            </w:pPr>
            <w:r>
              <w:rPr>
                <w:rFonts w:eastAsia="微软雅黑"/>
                <w:color w:val="000000"/>
                <w:lang w:val="en-GB" w:eastAsia="zh-CN"/>
              </w:rPr>
              <w:t xml:space="preserve">We agree with Qualcomm and other companies </w:t>
            </w:r>
            <w:r>
              <w:rPr>
                <w:rFonts w:eastAsia="微软雅黑"/>
                <w:color w:val="000000"/>
                <w:lang w:val="en-GB" w:eastAsia="zh-CN"/>
              </w:rPr>
              <w:t>that it should be possible to operate SBFD with DL-only slots/symbols. Therefore, we support explicit configuration of the semi-static SBFD subband time locations. We think though the FFS part is too detailed and could be rephrased as “Signalling details a</w:t>
            </w:r>
            <w:r>
              <w:rPr>
                <w:rFonts w:eastAsia="微软雅黑"/>
                <w:color w:val="000000"/>
                <w:lang w:val="en-GB" w:eastAsia="zh-CN"/>
              </w:rPr>
              <w:t>re FFS”.</w:t>
            </w:r>
          </w:p>
        </w:tc>
      </w:tr>
      <w:tr w:rsidR="003068CF">
        <w:tc>
          <w:tcPr>
            <w:tcW w:w="1844" w:type="dxa"/>
          </w:tcPr>
          <w:p w:rsidR="003068CF" w:rsidRDefault="00E00CBF">
            <w:pPr>
              <w:spacing w:after="120"/>
              <w:jc w:val="center"/>
              <w:rPr>
                <w:rFonts w:eastAsia="微软雅黑"/>
                <w:color w:val="000000"/>
                <w:lang w:val="en-GB" w:eastAsia="zh-CN"/>
              </w:rPr>
            </w:pPr>
            <w:r>
              <w:rPr>
                <w:rFonts w:eastAsia="PMingLiU"/>
                <w:color w:val="000000"/>
                <w:lang w:eastAsia="zh-TW"/>
              </w:rPr>
              <w:t>OPPO</w:t>
            </w:r>
          </w:p>
        </w:tc>
        <w:tc>
          <w:tcPr>
            <w:tcW w:w="7442" w:type="dxa"/>
          </w:tcPr>
          <w:p w:rsidR="003068CF" w:rsidRDefault="00E00CBF">
            <w:pPr>
              <w:spacing w:after="120"/>
              <w:jc w:val="both"/>
              <w:rPr>
                <w:rFonts w:eastAsia="微软雅黑"/>
                <w:color w:val="000000"/>
                <w:lang w:val="en-GB" w:eastAsia="zh-CN"/>
              </w:rPr>
            </w:pPr>
            <w:r>
              <w:rPr>
                <w:rFonts w:ascii="Times" w:eastAsia="Malgun Gothic" w:hAnsi="Times" w:hint="eastAsia"/>
                <w:szCs w:val="24"/>
                <w:lang w:eastAsia="zh-CN"/>
              </w:rPr>
              <w:t xml:space="preserve">In our view, </w:t>
            </w:r>
            <w:r>
              <w:rPr>
                <w:rFonts w:ascii="Times" w:eastAsia="Malgun Gothic" w:hAnsi="Times"/>
                <w:szCs w:val="24"/>
                <w:lang w:val="en-GB" w:eastAsia="zh-CN"/>
              </w:rPr>
              <w:t>SBFD subband</w:t>
            </w:r>
            <w:r>
              <w:rPr>
                <w:rFonts w:ascii="Times" w:eastAsiaTheme="minorEastAsia" w:hAnsi="Times" w:hint="eastAsia"/>
                <w:szCs w:val="24"/>
                <w:lang w:val="en-GB" w:eastAsia="zh-CN"/>
              </w:rPr>
              <w:t xml:space="preserve"> time</w:t>
            </w:r>
            <w:r>
              <w:rPr>
                <w:rFonts w:ascii="Times" w:eastAsia="Malgun Gothic" w:hAnsi="Times"/>
                <w:szCs w:val="24"/>
                <w:lang w:val="en-GB" w:eastAsia="zh-CN"/>
              </w:rPr>
              <w:t xml:space="preserve"> locations</w:t>
            </w:r>
            <w:r>
              <w:rPr>
                <w:rFonts w:ascii="Times" w:eastAsia="Malgun Gothic" w:hAnsi="Times" w:hint="eastAsia"/>
                <w:szCs w:val="24"/>
                <w:lang w:eastAsia="zh-CN"/>
              </w:rPr>
              <w:t xml:space="preserve"> should be aligned with TDD configuration, so </w:t>
            </w:r>
            <w:r>
              <w:rPr>
                <w:rFonts w:eastAsiaTheme="minorEastAsia" w:hint="eastAsia"/>
              </w:rPr>
              <w:t>the periodicity</w:t>
            </w:r>
            <w:r>
              <w:rPr>
                <w:rFonts w:eastAsiaTheme="minorEastAsia" w:hint="eastAsia"/>
                <w:lang w:eastAsia="zh-CN"/>
              </w:rPr>
              <w:t xml:space="preserve"> for SBFD subband time location keep the same as TDD configuration periodicity. Considering TDD configuration supports up to two periodicity</w:t>
            </w:r>
            <w:r>
              <w:rPr>
                <w:rFonts w:eastAsiaTheme="minorEastAsia" w:hint="eastAsia"/>
                <w:lang w:eastAsia="zh-CN"/>
              </w:rPr>
              <w:t xml:space="preserve"> values</w:t>
            </w:r>
            <w:proofErr w:type="gramStart"/>
            <w:r>
              <w:rPr>
                <w:rFonts w:eastAsiaTheme="minorEastAsia" w:hint="eastAsia"/>
                <w:lang w:eastAsia="zh-CN"/>
              </w:rPr>
              <w:t xml:space="preserve">, </w:t>
            </w:r>
            <w:r>
              <w:rPr>
                <w:rFonts w:ascii="Times" w:eastAsia="Malgun Gothic" w:hAnsi="Times" w:hint="eastAsia"/>
                <w:szCs w:val="24"/>
                <w:lang w:eastAsia="zh-CN"/>
              </w:rPr>
              <w:t xml:space="preserve"> </w:t>
            </w:r>
            <w:r>
              <w:rPr>
                <w:rFonts w:eastAsiaTheme="minorEastAsia" w:hint="eastAsia"/>
              </w:rPr>
              <w:t>the</w:t>
            </w:r>
            <w:proofErr w:type="gramEnd"/>
            <w:r>
              <w:rPr>
                <w:rFonts w:eastAsiaTheme="minorEastAsia" w:hint="eastAsia"/>
              </w:rPr>
              <w:t xml:space="preserve"> periodicity</w:t>
            </w:r>
            <w:r>
              <w:rPr>
                <w:rFonts w:eastAsiaTheme="minorEastAsia" w:hint="eastAsia"/>
                <w:lang w:eastAsia="zh-CN"/>
              </w:rPr>
              <w:t xml:space="preserve"> for SBFD subband time location can be up to two value.</w:t>
            </w:r>
          </w:p>
        </w:tc>
      </w:tr>
    </w:tbl>
    <w:p w:rsidR="003068CF" w:rsidRDefault="003068CF">
      <w:pPr>
        <w:rPr>
          <w:rFonts w:eastAsiaTheme="minorEastAsia"/>
          <w:lang w:val="en-GB" w:eastAsia="zh-CN"/>
        </w:rPr>
      </w:pPr>
    </w:p>
    <w:p w:rsidR="003068CF" w:rsidRDefault="003068CF">
      <w:pPr>
        <w:rPr>
          <w:rFonts w:eastAsiaTheme="minorEastAsia"/>
          <w:lang w:val="en-GB" w:eastAsia="zh-CN"/>
        </w:rPr>
      </w:pPr>
    </w:p>
    <w:p w:rsidR="003068CF" w:rsidRDefault="00E00CBF">
      <w:pPr>
        <w:pStyle w:val="3"/>
      </w:pPr>
      <w:bookmarkStart w:id="15" w:name="_Ref116133588"/>
      <w:r>
        <w:t>Proposal 1-7</w:t>
      </w:r>
      <w:bookmarkEnd w:id="15"/>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spacing w:after="120"/>
        <w:rPr>
          <w:rFonts w:eastAsiaTheme="minorEastAsia"/>
          <w:lang w:eastAsia="zh-CN"/>
        </w:rPr>
      </w:pPr>
      <w:r>
        <w:rPr>
          <w:rFonts w:ascii="Times" w:eastAsia="Malgun Gothic" w:hAnsi="Times"/>
          <w:szCs w:val="24"/>
          <w:lang w:val="en-GB" w:eastAsia="zh-CN"/>
        </w:rPr>
        <w:t>For indication of subband locations for SBFD operation,</w:t>
      </w:r>
      <w:r>
        <w:rPr>
          <w:rFonts w:ascii="Times" w:eastAsiaTheme="minorEastAsia" w:hAnsi="Times"/>
          <w:szCs w:val="24"/>
          <w:lang w:val="en-GB" w:eastAsia="zh-CN"/>
        </w:rPr>
        <w:t xml:space="preserve"> at least support 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w:t>
      </w:r>
    </w:p>
    <w:p w:rsidR="003068CF" w:rsidRDefault="00E00CBF">
      <w:pPr>
        <w:pStyle w:val="afd"/>
        <w:numPr>
          <w:ilvl w:val="0"/>
          <w:numId w:val="24"/>
        </w:numPr>
        <w:spacing w:after="120"/>
        <w:rPr>
          <w:rFonts w:eastAsiaTheme="minorEastAsia"/>
        </w:rPr>
      </w:pPr>
      <w:r>
        <w:rPr>
          <w:rFonts w:eastAsiaTheme="minorEastAsia"/>
        </w:rPr>
        <w:t xml:space="preserve">FFS </w:t>
      </w:r>
      <w:r>
        <w:rPr>
          <w:rFonts w:eastAsiaTheme="minorEastAsia"/>
        </w:rPr>
        <w:t>whether frequency</w:t>
      </w:r>
      <w:r>
        <w:rPr>
          <w:rFonts w:eastAsia="Malgun Gothic"/>
        </w:rPr>
        <w:t xml:space="preserve"> location of </w:t>
      </w:r>
      <w:r>
        <w:rPr>
          <w:rFonts w:eastAsiaTheme="minorEastAsia"/>
        </w:rPr>
        <w:t>D</w:t>
      </w:r>
      <w:r>
        <w:rPr>
          <w:rFonts w:eastAsia="Malgun Gothic"/>
        </w:rPr>
        <w:t>L subband</w:t>
      </w:r>
      <w:r>
        <w:rPr>
          <w:rFonts w:eastAsiaTheme="minorEastAsia"/>
        </w:rPr>
        <w:t>(s) are explicitly indicated or implicated determined.</w:t>
      </w:r>
    </w:p>
    <w:p w:rsidR="003068CF"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New H3C, TCL, ZTE, Sony, InterD</w:t>
            </w:r>
            <w:r>
              <w:rPr>
                <w:rFonts w:eastAsia="微软雅黑"/>
                <w:color w:val="000000" w:themeColor="text1"/>
                <w:lang w:val="en-GB" w:eastAsia="zh-CN"/>
              </w:rPr>
              <w:t xml:space="preserve">igital, Samsung (modified wording), </w:t>
            </w:r>
            <w:r>
              <w:rPr>
                <w:rFonts w:eastAsia="微软雅黑"/>
                <w:color w:val="000000"/>
                <w:lang w:val="en-GB" w:eastAsia="zh-CN"/>
              </w:rPr>
              <w:t>Spreadtrum,</w:t>
            </w:r>
            <w:r>
              <w:rPr>
                <w:rFonts w:eastAsia="微软雅黑"/>
                <w:color w:val="000000" w:themeColor="text1"/>
                <w:lang w:val="en-GB" w:eastAsia="zh-CN"/>
              </w:rPr>
              <w:t xml:space="preserve"> MediaTek, Intel</w:t>
            </w:r>
            <w:r>
              <w:rPr>
                <w:rFonts w:eastAsia="微软雅黑"/>
                <w:color w:val="000000"/>
                <w:lang w:val="en-GB" w:eastAsia="zh-CN"/>
              </w:rPr>
              <w:t>, Panasonic, Lenovo, ITRI</w:t>
            </w:r>
            <w:r>
              <w:rPr>
                <w:rFonts w:eastAsia="微软雅黑"/>
                <w:color w:val="000000" w:themeColor="text1"/>
                <w:lang w:val="en-GB" w:eastAsia="zh-CN"/>
              </w:rPr>
              <w:t xml:space="preserve"> , Ericsson (with modification), DOCOMO, Qualcomm, CMCC</w:t>
            </w:r>
            <w:r>
              <w:rPr>
                <w:rFonts w:eastAsia="微软雅黑"/>
                <w:color w:val="000000"/>
                <w:lang w:val="en-GB" w:eastAsia="zh-CN"/>
              </w:rPr>
              <w:t>, CEWiT</w:t>
            </w:r>
            <w:r>
              <w:rPr>
                <w:rFonts w:eastAsia="微软雅黑" w:hint="eastAsia"/>
                <w:color w:val="000000"/>
                <w:lang w:val="en-GB" w:eastAsia="zh-CN"/>
              </w:rPr>
              <w:t>, CATT</w:t>
            </w:r>
            <w:r>
              <w:rPr>
                <w:rFonts w:eastAsia="微软雅黑"/>
                <w:color w:val="000000"/>
                <w:lang w:val="en-GB" w:eastAsia="zh-CN"/>
              </w:rPr>
              <w:t>, Sharp, vivo, Xiaomi, WILUS, NEC (with modification)</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rsidR="003068CF" w:rsidRDefault="00E00CBF">
            <w:pPr>
              <w:spacing w:after="120"/>
              <w:jc w:val="both"/>
              <w:rPr>
                <w:rFonts w:eastAsia="微软雅黑"/>
                <w:color w:val="000000"/>
                <w:lang w:eastAsia="zh-CN"/>
              </w:rPr>
            </w:pPr>
            <w:r>
              <w:rPr>
                <w:rFonts w:eastAsia="微软雅黑"/>
                <w:color w:val="000000"/>
                <w:lang w:val="en-GB" w:eastAsia="zh-CN"/>
              </w:rPr>
              <w:t>Nokia, NSB</w:t>
            </w:r>
            <w:r>
              <w:rPr>
                <w:rFonts w:eastAsia="微软雅黑"/>
                <w:color w:val="000000"/>
                <w:lang w:eastAsia="zh-CN"/>
              </w:rPr>
              <w:t>, OPPO (concern on “DL subband” in subbullet)</w:t>
            </w:r>
          </w:p>
        </w:tc>
      </w:tr>
    </w:tbl>
    <w:p w:rsidR="003068CF" w:rsidRPr="005F68DA"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64"/>
        <w:gridCol w:w="7422"/>
      </w:tblGrid>
      <w:tr w:rsidR="003068CF">
        <w:tc>
          <w:tcPr>
            <w:tcW w:w="1819"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41"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241" w:type="dxa"/>
          </w:tcPr>
          <w:p w:rsidR="003068CF" w:rsidRDefault="00E00CBF">
            <w:pPr>
              <w:spacing w:after="120"/>
              <w:jc w:val="both"/>
              <w:rPr>
                <w:rFonts w:eastAsia="微软雅黑"/>
                <w:color w:val="000000"/>
                <w:lang w:eastAsia="zh-CN"/>
              </w:rPr>
            </w:pPr>
            <w:r>
              <w:rPr>
                <w:rFonts w:eastAsia="微软雅黑"/>
                <w:color w:val="000000"/>
                <w:lang w:eastAsia="zh-CN"/>
              </w:rPr>
              <w:t xml:space="preserve">From our perspective, we also need to </w:t>
            </w:r>
            <w:r>
              <w:rPr>
                <w:rFonts w:eastAsia="微软雅黑"/>
                <w:color w:val="000000"/>
                <w:lang w:eastAsia="zh-CN"/>
              </w:rPr>
              <w:t>study whether guard band should be indicated or not. The FFS can be updated as following.</w:t>
            </w:r>
          </w:p>
          <w:p w:rsidR="003068CF" w:rsidRDefault="00E00CBF">
            <w:pPr>
              <w:pStyle w:val="afd"/>
              <w:numPr>
                <w:ilvl w:val="0"/>
                <w:numId w:val="24"/>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 xml:space="preserve">(s) </w:t>
            </w:r>
            <w:r>
              <w:rPr>
                <w:rFonts w:eastAsiaTheme="minorEastAsia"/>
                <w:color w:val="FF0000"/>
                <w:u w:val="single"/>
              </w:rPr>
              <w:t xml:space="preserve">and/or guard band(s) </w:t>
            </w:r>
            <w:r>
              <w:rPr>
                <w:rFonts w:eastAsiaTheme="minorEastAsia"/>
              </w:rPr>
              <w:t>are explicitly indicated or implicated determined.</w:t>
            </w:r>
          </w:p>
          <w:p w:rsidR="003068CF" w:rsidRDefault="003068CF">
            <w:pPr>
              <w:spacing w:after="120"/>
              <w:jc w:val="both"/>
              <w:rPr>
                <w:rFonts w:eastAsia="微软雅黑"/>
                <w:color w:val="000000"/>
                <w:lang w:val="en-GB" w:eastAsia="zh-CN"/>
              </w:rPr>
            </w:pP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Sony</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share similar view with ZTE, i.e. we</w:t>
            </w:r>
            <w:r>
              <w:rPr>
                <w:rFonts w:eastAsia="微软雅黑"/>
                <w:color w:val="000000"/>
                <w:lang w:val="en-GB" w:eastAsia="zh-CN"/>
              </w:rPr>
              <w:t xml:space="preserve"> should also consider whether guard subbands are explicitly indicated or not.</w:t>
            </w:r>
          </w:p>
        </w:tc>
      </w:tr>
      <w:tr w:rsidR="003068CF">
        <w:tc>
          <w:tcPr>
            <w:tcW w:w="1819" w:type="dxa"/>
          </w:tcPr>
          <w:p w:rsidR="003068CF" w:rsidRDefault="00E00CBF">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1" w:type="dxa"/>
          </w:tcPr>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We are in principle fine with the proposal, but prefer to clarify that the proposal is meant for the semi-static SBFD configuration case,</w:t>
            </w:r>
          </w:p>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Proposed modified wording for m</w:t>
            </w:r>
            <w:r>
              <w:rPr>
                <w:rFonts w:eastAsia="微软雅黑"/>
                <w:color w:val="000000" w:themeColor="text1"/>
                <w:lang w:val="en-GB" w:eastAsia="zh-CN"/>
              </w:rPr>
              <w:t>ain bullet:</w:t>
            </w:r>
          </w:p>
          <w:p w:rsidR="003068CF" w:rsidRDefault="00E00CBF">
            <w:pPr>
              <w:spacing w:after="120"/>
              <w:jc w:val="both"/>
              <w:rPr>
                <w:rFonts w:eastAsia="微软雅黑"/>
                <w:color w:val="000000" w:themeColor="text1"/>
                <w:lang w:val="en-GB" w:eastAsia="zh-CN"/>
              </w:rPr>
            </w:pPr>
            <w:r>
              <w:rPr>
                <w:rFonts w:eastAsia="Malgun Gothic"/>
                <w:color w:val="000000" w:themeColor="text1"/>
                <w:lang w:eastAsia="zh-CN"/>
              </w:rPr>
              <w:t xml:space="preserve">“For indication of subband locations for SBFD operation and </w:t>
            </w:r>
            <w:r>
              <w:rPr>
                <w:rFonts w:ascii="Times" w:eastAsia="Malgun Gothic" w:hAnsi="Times"/>
                <w:color w:val="000000" w:themeColor="text1"/>
                <w:szCs w:val="24"/>
                <w:lang w:val="en-GB" w:eastAsia="zh-CN"/>
              </w:rPr>
              <w:t>semi-static configuration of subband time and frequency location, at least support (…)”</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don’t agree with ZTE’s modification, all what the UE needs to know is the UL/DL </w:t>
            </w:r>
            <w:proofErr w:type="gramStart"/>
            <w:r>
              <w:rPr>
                <w:rFonts w:eastAsia="微软雅黑"/>
                <w:color w:val="000000"/>
                <w:lang w:val="en-GB" w:eastAsia="zh-CN"/>
              </w:rPr>
              <w:t>subbands</w:t>
            </w:r>
            <w:proofErr w:type="gramEnd"/>
            <w:r>
              <w:rPr>
                <w:rFonts w:eastAsia="微软雅黑"/>
                <w:color w:val="000000"/>
                <w:lang w:val="en-GB" w:eastAsia="zh-CN"/>
              </w:rPr>
              <w:t>.</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1" w:type="dxa"/>
          </w:tcPr>
          <w:p w:rsidR="003068CF" w:rsidRDefault="00E00CBF">
            <w:pPr>
              <w:spacing w:after="120"/>
              <w:jc w:val="both"/>
              <w:rPr>
                <w:rFonts w:eastAsiaTheme="minorEastAsia"/>
                <w:lang w:eastAsia="zh-CN"/>
              </w:rPr>
            </w:pPr>
            <w:r>
              <w:rPr>
                <w:rFonts w:eastAsia="微软雅黑"/>
                <w:color w:val="000000"/>
                <w:lang w:val="en-GB" w:eastAsia="zh-CN"/>
              </w:rPr>
              <w:t>Similar comments as for proposal 1-6, in our understanding, the proposal 1-7 is for semi-static subband location. For dynamic subband location, it is still FFS according to proposal 1-5. Therefore, it is better to add ‘</w:t>
            </w:r>
            <w:r>
              <w:rPr>
                <w:rFonts w:eastAsia="微软雅黑"/>
                <w:i/>
                <w:iCs/>
                <w:color w:val="000000"/>
                <w:lang w:val="en-GB" w:eastAsia="zh-CN"/>
              </w:rPr>
              <w:t>semi-static’</w:t>
            </w:r>
            <w:r>
              <w:rPr>
                <w:rFonts w:eastAsia="微软雅黑"/>
                <w:color w:val="000000"/>
                <w:lang w:val="en-GB" w:eastAsia="zh-CN"/>
              </w:rPr>
              <w:t xml:space="preserve"> for th</w:t>
            </w:r>
            <w:r>
              <w:rPr>
                <w:rFonts w:eastAsia="微软雅黑"/>
                <w:color w:val="000000"/>
                <w:lang w:val="en-GB" w:eastAsia="zh-CN"/>
              </w:rPr>
              <w:t>e proposal.</w:t>
            </w:r>
          </w:p>
          <w:p w:rsidR="003068CF" w:rsidRDefault="003068CF">
            <w:pPr>
              <w:spacing w:after="120"/>
              <w:jc w:val="both"/>
              <w:rPr>
                <w:rFonts w:eastAsia="微软雅黑"/>
                <w:color w:val="000000"/>
                <w:lang w:eastAsia="zh-CN"/>
              </w:rPr>
            </w:pP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Agree with Samsung that it should be clarified that this proposal is about semi-static configuration of the subban frequency location.</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Suggest minor wording change to avoid the word "support" as we have mentioned for several other </w:t>
            </w:r>
            <w:r>
              <w:rPr>
                <w:rFonts w:eastAsia="微软雅黑"/>
                <w:color w:val="000000"/>
                <w:lang w:val="en-GB" w:eastAsia="zh-CN"/>
              </w:rPr>
              <w:t>proposals</w:t>
            </w:r>
          </w:p>
          <w:p w:rsidR="003068CF" w:rsidRDefault="00E00CBF">
            <w:pPr>
              <w:spacing w:after="120"/>
              <w:ind w:left="420"/>
              <w:rPr>
                <w:rFonts w:eastAsiaTheme="minorEastAsia"/>
                <w:lang w:eastAsia="zh-CN"/>
              </w:rPr>
            </w:pPr>
            <w:r>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 xml:space="preserve">frequency </w:t>
            </w:r>
            <w:r>
              <w:rPr>
                <w:rFonts w:ascii="Times" w:eastAsia="Malgun Gothic" w:hAnsi="Times"/>
                <w:szCs w:val="24"/>
                <w:lang w:val="en-GB" w:eastAsia="zh-CN"/>
              </w:rPr>
              <w:t>locations for SBFD operation,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at least support</w:t>
            </w:r>
            <w:r>
              <w:rPr>
                <w:rFonts w:ascii="Times" w:eastAsiaTheme="minorEastAsia" w:hAnsi="Times"/>
                <w:color w:val="FF0000"/>
                <w:szCs w:val="24"/>
                <w:lang w:val="en-GB" w:eastAsia="zh-CN"/>
              </w:rPr>
              <w:t xml:space="preserve"> it is agreed that </w:t>
            </w:r>
            <w:r>
              <w:rPr>
                <w:rFonts w:ascii="Times" w:eastAsiaTheme="minorEastAsia" w:hAnsi="Times"/>
                <w:szCs w:val="24"/>
                <w:lang w:val="en-GB" w:eastAsia="zh-CN"/>
              </w:rPr>
              <w:t xml:space="preserve">explicit indication of </w:t>
            </w:r>
            <w:r>
              <w:rPr>
                <w:rFonts w:ascii="Times" w:eastAsiaTheme="minorEastAsia" w:hAnsi="Times"/>
                <w:color w:val="FF0000"/>
                <w:szCs w:val="24"/>
                <w:lang w:val="en-GB" w:eastAsia="zh-CN"/>
              </w:rPr>
              <w:t xml:space="preserve">the </w:t>
            </w:r>
            <w:r>
              <w:rPr>
                <w:rFonts w:eastAsiaTheme="minorEastAsia"/>
                <w:lang w:eastAsia="zh-CN"/>
              </w:rPr>
              <w:t>frequency</w:t>
            </w:r>
            <w:r>
              <w:rPr>
                <w:rFonts w:eastAsia="Malgun Gothic"/>
                <w:lang w:eastAsia="zh-CN"/>
              </w:rPr>
              <w:t xml:space="preserve"> location of </w:t>
            </w:r>
            <w:r>
              <w:rPr>
                <w:rFonts w:eastAsia="Malgun Gothic"/>
                <w:color w:val="FF0000"/>
                <w:lang w:eastAsia="zh-CN"/>
              </w:rPr>
              <w:t xml:space="preserve">at least the </w:t>
            </w:r>
            <w:r>
              <w:rPr>
                <w:rFonts w:eastAsia="Malgun Gothic"/>
                <w:lang w:eastAsia="zh-CN"/>
              </w:rPr>
              <w:t xml:space="preserve">UL subband </w:t>
            </w:r>
            <w:r>
              <w:rPr>
                <w:rFonts w:eastAsia="Malgun Gothic"/>
                <w:color w:val="FF0000"/>
                <w:lang w:eastAsia="zh-CN"/>
              </w:rPr>
              <w:t>is the baseline</w:t>
            </w:r>
            <w:r>
              <w:rPr>
                <w:rFonts w:eastAsiaTheme="minorEastAsia"/>
                <w:lang w:eastAsia="zh-CN"/>
              </w:rPr>
              <w:t>.</w:t>
            </w:r>
          </w:p>
          <w:p w:rsidR="003068CF" w:rsidRDefault="00E00CBF">
            <w:pPr>
              <w:pStyle w:val="afd"/>
              <w:numPr>
                <w:ilvl w:val="0"/>
                <w:numId w:val="24"/>
              </w:numPr>
              <w:spacing w:after="120"/>
              <w:ind w:left="84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(s) are explicitly indicated or implicated determined.</w:t>
            </w:r>
          </w:p>
          <w:p w:rsidR="003068CF" w:rsidRDefault="003068CF">
            <w:pPr>
              <w:spacing w:after="120"/>
              <w:jc w:val="both"/>
              <w:rPr>
                <w:rFonts w:eastAsia="微软雅黑"/>
                <w:color w:val="000000"/>
                <w:lang w:val="en-GB" w:eastAsia="zh-CN"/>
              </w:rPr>
            </w:pP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QC</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In addition, </w:t>
            </w:r>
            <w:r>
              <w:rPr>
                <w:rFonts w:eastAsia="微软雅黑"/>
                <w:b/>
                <w:bCs/>
                <w:color w:val="000000"/>
                <w:u w:val="single"/>
                <w:lang w:val="en-GB" w:eastAsia="zh-CN"/>
              </w:rPr>
              <w:t>the guardband indication should be studied</w:t>
            </w:r>
            <w:r>
              <w:rPr>
                <w:rFonts w:eastAsia="微软雅黑"/>
                <w:color w:val="000000"/>
                <w:lang w:val="en-GB" w:eastAsia="zh-CN"/>
              </w:rPr>
              <w:t xml:space="preserve">. Fine with the wording of ZTE. </w:t>
            </w:r>
          </w:p>
        </w:tc>
      </w:tr>
      <w:tr w:rsidR="003068CF">
        <w:tc>
          <w:tcPr>
            <w:tcW w:w="1819" w:type="dxa"/>
          </w:tcPr>
          <w:p w:rsidR="003068CF" w:rsidRDefault="00E00CBF">
            <w:pPr>
              <w:spacing w:after="120"/>
              <w:jc w:val="center"/>
              <w:rPr>
                <w:rFonts w:eastAsia="PMingLiU"/>
                <w:color w:val="000000"/>
                <w:lang w:val="en-GB" w:eastAsia="zh-TW"/>
              </w:rPr>
            </w:pPr>
            <w:r>
              <w:rPr>
                <w:rFonts w:eastAsia="微软雅黑"/>
                <w:color w:val="000000"/>
                <w:lang w:val="en-GB" w:eastAsia="zh-CN"/>
              </w:rPr>
              <w:t>Huawei, HiSilicon</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First, there is a typo in the subbullet, we assume “implicated” sh</w:t>
            </w:r>
            <w:r>
              <w:rPr>
                <w:rFonts w:eastAsia="微软雅黑"/>
                <w:color w:val="000000"/>
                <w:lang w:val="en-GB" w:eastAsia="zh-CN"/>
              </w:rPr>
              <w:t xml:space="preserve">ould be “implicitly”. </w:t>
            </w:r>
          </w:p>
          <w:p w:rsidR="003068CF" w:rsidRDefault="00E00CBF">
            <w:pPr>
              <w:spacing w:after="120"/>
              <w:jc w:val="both"/>
              <w:rPr>
                <w:rFonts w:eastAsia="微软雅黑"/>
                <w:color w:val="000000"/>
                <w:lang w:val="en-GB" w:eastAsia="zh-CN"/>
              </w:rPr>
            </w:pPr>
            <w:r>
              <w:rPr>
                <w:rFonts w:eastAsia="微软雅黑"/>
                <w:color w:val="000000"/>
                <w:lang w:val="en-GB" w:eastAsia="zh-CN"/>
              </w:rPr>
              <w:t>In addition, we are wondering whether the proposal imply there is only UL subband and DL subband, is flexbile subband precluded?</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that the signaling should cover 2 or 3 (UL subband, guard band, DL subband) and </w:t>
            </w:r>
            <w:r>
              <w:rPr>
                <w:rFonts w:eastAsia="微软雅黑"/>
                <w:color w:val="000000"/>
                <w:lang w:val="en-GB" w:eastAsia="zh-CN"/>
              </w:rPr>
              <w:t>they should be discussed and agreed together.</w:t>
            </w:r>
          </w:p>
        </w:tc>
      </w:tr>
      <w:tr w:rsidR="003068CF">
        <w:tc>
          <w:tcPr>
            <w:tcW w:w="1819" w:type="dxa"/>
          </w:tcPr>
          <w:p w:rsidR="003068CF" w:rsidRDefault="00E00CBF">
            <w:pPr>
              <w:spacing w:after="120"/>
              <w:jc w:val="center"/>
              <w:rPr>
                <w:rFonts w:eastAsia="微软雅黑"/>
                <w:color w:val="000000"/>
                <w:lang w:val="en-GB" w:eastAsia="zh-CN"/>
              </w:rPr>
            </w:pPr>
            <w:r>
              <w:rPr>
                <w:rFonts w:eastAsia="Malgun Gothic" w:hint="eastAsia"/>
                <w:color w:val="000000"/>
                <w:lang w:val="en-GB" w:eastAsia="ko-KR"/>
              </w:rPr>
              <w:t>E</w:t>
            </w:r>
            <w:r>
              <w:rPr>
                <w:rFonts w:eastAsia="Malgun Gothic"/>
                <w:color w:val="000000"/>
                <w:lang w:val="en-GB" w:eastAsia="ko-KR"/>
              </w:rPr>
              <w:t>TRI</w:t>
            </w:r>
          </w:p>
        </w:tc>
        <w:tc>
          <w:tcPr>
            <w:tcW w:w="7241" w:type="dxa"/>
          </w:tcPr>
          <w:p w:rsidR="003068CF" w:rsidRDefault="00E00CBF">
            <w:pPr>
              <w:spacing w:after="120"/>
              <w:jc w:val="both"/>
              <w:rPr>
                <w:rFonts w:eastAsia="Malgun Gothic"/>
                <w:color w:val="000000"/>
                <w:lang w:val="en-GB" w:eastAsia="ko-KR"/>
              </w:rPr>
            </w:pPr>
            <w:r>
              <w:rPr>
                <w:rFonts w:eastAsia="Malgun Gothic" w:hint="eastAsia"/>
                <w:color w:val="000000"/>
                <w:lang w:val="en-GB" w:eastAsia="ko-KR"/>
              </w:rPr>
              <w:t>W</w:t>
            </w:r>
            <w:r>
              <w:rPr>
                <w:rFonts w:eastAsia="Malgun Gothic"/>
                <w:color w:val="000000"/>
                <w:lang w:val="en-GB" w:eastAsia="ko-KR"/>
              </w:rPr>
              <w:t>e suggest the following:</w:t>
            </w:r>
          </w:p>
          <w:p w:rsidR="003068CF" w:rsidRDefault="00E00CBF">
            <w:pPr>
              <w:spacing w:after="120"/>
              <w:ind w:left="420"/>
              <w:rPr>
                <w:rFonts w:eastAsiaTheme="minorEastAsia"/>
                <w:lang w:eastAsia="zh-CN"/>
              </w:rPr>
            </w:pPr>
            <w:r>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 xml:space="preserve">frequency </w:t>
            </w:r>
            <w:r>
              <w:rPr>
                <w:rFonts w:ascii="Times" w:eastAsia="Malgun Gothic" w:hAnsi="Times"/>
                <w:szCs w:val="24"/>
                <w:lang w:val="en-GB" w:eastAsia="zh-CN"/>
              </w:rPr>
              <w:t>locations for SBFD operation,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at least support</w:t>
            </w:r>
            <w:r>
              <w:rPr>
                <w:rFonts w:ascii="Times" w:eastAsiaTheme="minorEastAsia" w:hAnsi="Times"/>
                <w:color w:val="FF0000"/>
                <w:szCs w:val="24"/>
                <w:lang w:val="en-GB" w:eastAsia="zh-CN"/>
              </w:rPr>
              <w:t xml:space="preserve"> it is agreed that </w:t>
            </w:r>
            <w:r>
              <w:rPr>
                <w:rFonts w:ascii="Times" w:eastAsiaTheme="minorEastAsia" w:hAnsi="Times"/>
                <w:szCs w:val="24"/>
                <w:lang w:val="en-GB" w:eastAsia="zh-CN"/>
              </w:rPr>
              <w:t xml:space="preserve">explicit indication of </w:t>
            </w:r>
            <w:r>
              <w:rPr>
                <w:rFonts w:ascii="Times" w:eastAsiaTheme="minorEastAsia" w:hAnsi="Times"/>
                <w:color w:val="FF0000"/>
                <w:szCs w:val="24"/>
                <w:lang w:val="en-GB" w:eastAsia="zh-CN"/>
              </w:rPr>
              <w:t xml:space="preserve">the </w:t>
            </w:r>
            <w:r>
              <w:rPr>
                <w:rFonts w:eastAsiaTheme="minorEastAsia"/>
                <w:lang w:eastAsia="zh-CN"/>
              </w:rPr>
              <w:t>frequency</w:t>
            </w:r>
            <w:r>
              <w:rPr>
                <w:rFonts w:eastAsia="Malgun Gothic"/>
                <w:lang w:eastAsia="zh-CN"/>
              </w:rPr>
              <w:t xml:space="preserve"> location of </w:t>
            </w:r>
            <w:r>
              <w:rPr>
                <w:rFonts w:eastAsia="Malgun Gothic"/>
                <w:color w:val="FF0000"/>
                <w:lang w:eastAsia="zh-CN"/>
              </w:rPr>
              <w:t xml:space="preserve">at least the </w:t>
            </w:r>
            <w:r>
              <w:rPr>
                <w:rFonts w:eastAsia="Malgun Gothic"/>
                <w:lang w:eastAsia="zh-CN"/>
              </w:rPr>
              <w:t xml:space="preserve">UL subband </w:t>
            </w:r>
            <w:r>
              <w:rPr>
                <w:rFonts w:eastAsia="Malgun Gothic"/>
                <w:color w:val="FF0000"/>
                <w:lang w:eastAsia="zh-CN"/>
              </w:rPr>
              <w:t>is required</w:t>
            </w:r>
            <w:r>
              <w:rPr>
                <w:rFonts w:eastAsiaTheme="minorEastAsia"/>
                <w:lang w:eastAsia="zh-CN"/>
              </w:rPr>
              <w:t>.</w:t>
            </w:r>
          </w:p>
          <w:p w:rsidR="003068CF" w:rsidRDefault="00E00CBF">
            <w:pPr>
              <w:spacing w:after="120"/>
              <w:ind w:left="420"/>
              <w:rPr>
                <w:rFonts w:eastAsiaTheme="minorEastAsia"/>
                <w:lang w:eastAsia="zh-CN"/>
              </w:rPr>
            </w:pPr>
            <w:r>
              <w:rPr>
                <w:rFonts w:eastAsiaTheme="minorEastAsia"/>
              </w:rPr>
              <w:t>FFS whether</w:t>
            </w:r>
            <w:r>
              <w:rPr>
                <w:rFonts w:eastAsiaTheme="minorEastAsia"/>
                <w:color w:val="FF0000"/>
              </w:rPr>
              <w:t>/how to explicitly indicate or implicitly determine</w:t>
            </w:r>
            <w:r>
              <w:rPr>
                <w:rFonts w:eastAsiaTheme="minorEastAsia"/>
              </w:rPr>
              <w:t xml:space="preserve"> frequency</w:t>
            </w:r>
            <w:r>
              <w:rPr>
                <w:rFonts w:eastAsia="Malgun Gothic"/>
                <w:lang w:eastAsia="zh-CN"/>
              </w:rPr>
              <w:t xml:space="preserve"> location of </w:t>
            </w:r>
            <w:r>
              <w:rPr>
                <w:rFonts w:eastAsiaTheme="minorEastAsia"/>
              </w:rPr>
              <w:t>D</w:t>
            </w:r>
            <w:r>
              <w:rPr>
                <w:rFonts w:eastAsia="Malgun Gothic"/>
                <w:lang w:eastAsia="zh-CN"/>
              </w:rPr>
              <w:t>L subband</w:t>
            </w:r>
            <w:r>
              <w:rPr>
                <w:rFonts w:eastAsiaTheme="minorEastAsia"/>
              </w:rPr>
              <w:t xml:space="preserve">(s) </w:t>
            </w:r>
            <w:r>
              <w:rPr>
                <w:rFonts w:eastAsiaTheme="minorEastAsia"/>
                <w:color w:val="FF0000"/>
                <w:u w:val="single"/>
              </w:rPr>
              <w:t>and/or guard band(s)</w:t>
            </w:r>
            <w:r>
              <w:rPr>
                <w:rFonts w:eastAsiaTheme="minorEastAsia"/>
              </w:rPr>
              <w:t xml:space="preserve"> </w:t>
            </w:r>
            <w:r>
              <w:rPr>
                <w:rFonts w:eastAsiaTheme="minorEastAsia"/>
                <w:strike/>
                <w:color w:val="FF0000"/>
              </w:rPr>
              <w:t>are explicitly indicated or implicated determined</w:t>
            </w:r>
            <w:r>
              <w:rPr>
                <w:rFonts w:eastAsiaTheme="minorEastAsia"/>
              </w:rPr>
              <w:t>.</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X</w:t>
            </w:r>
            <w:r>
              <w:rPr>
                <w:rFonts w:eastAsia="微软雅黑"/>
                <w:color w:val="000000"/>
                <w:lang w:val="en-GB" w:eastAsia="zh-CN"/>
              </w:rPr>
              <w:t>iaomi</w:t>
            </w:r>
          </w:p>
        </w:tc>
        <w:tc>
          <w:tcPr>
            <w:tcW w:w="7241"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t should be clarified that the </w:t>
            </w:r>
            <w:r>
              <w:rPr>
                <w:rFonts w:eastAsia="微软雅黑"/>
                <w:color w:val="000000"/>
                <w:lang w:val="en-GB" w:eastAsia="zh-CN"/>
              </w:rPr>
              <w:t xml:space="preserve">mentioned mechanism is applied on DL symbols, in order to </w:t>
            </w:r>
            <w:r>
              <w:rPr>
                <w:rFonts w:eastAsia="微软雅黑"/>
                <w:color w:val="000000"/>
                <w:lang w:val="en-GB" w:eastAsia="zh-CN"/>
              </w:rPr>
              <w:lastRenderedPageBreak/>
              <w:t>comply the guidance from RAN plenary.</w:t>
            </w:r>
          </w:p>
          <w:p w:rsidR="003068CF" w:rsidRDefault="00E00CBF">
            <w:pPr>
              <w:spacing w:after="120"/>
              <w:rPr>
                <w:rFonts w:eastAsiaTheme="minorEastAsia"/>
                <w:b/>
                <w:lang w:eastAsia="zh-CN"/>
              </w:rPr>
            </w:pPr>
            <w:r>
              <w:rPr>
                <w:rFonts w:eastAsiaTheme="minorEastAsia" w:hint="eastAsia"/>
                <w:b/>
                <w:lang w:eastAsia="zh-CN"/>
              </w:rPr>
              <w:t>Proposed Agreement:</w:t>
            </w:r>
          </w:p>
          <w:p w:rsidR="003068CF" w:rsidRDefault="00E00CBF">
            <w:pPr>
              <w:spacing w:after="120"/>
              <w:rPr>
                <w:rFonts w:eastAsiaTheme="minorEastAsia"/>
                <w:lang w:eastAsia="zh-CN"/>
              </w:rPr>
            </w:pPr>
            <w:r>
              <w:rPr>
                <w:rFonts w:ascii="Times" w:eastAsia="Malgun Gothic" w:hAnsi="Times"/>
                <w:szCs w:val="24"/>
                <w:lang w:val="en-GB" w:eastAsia="zh-CN"/>
              </w:rPr>
              <w:t>For indication of subband locations for SBFD operation,</w:t>
            </w:r>
            <w:r>
              <w:rPr>
                <w:rFonts w:ascii="Times" w:eastAsiaTheme="minorEastAsia" w:hAnsi="Times" w:hint="eastAsia"/>
                <w:szCs w:val="24"/>
                <w:lang w:val="en-GB" w:eastAsia="zh-CN"/>
              </w:rPr>
              <w:t xml:space="preserve"> at least support explicit indication of </w:t>
            </w:r>
            <w:r>
              <w:rPr>
                <w:rFonts w:eastAsiaTheme="minorEastAsia" w:hint="eastAsia"/>
                <w:lang w:eastAsia="zh-CN"/>
              </w:rPr>
              <w:t>frequency</w:t>
            </w:r>
            <w:r>
              <w:rPr>
                <w:rFonts w:eastAsia="Malgun Gothic" w:hint="eastAsia"/>
                <w:lang w:eastAsia="zh-CN"/>
              </w:rPr>
              <w:t xml:space="preserve"> location of UL subband</w:t>
            </w:r>
            <w:r>
              <w:rPr>
                <w:rFonts w:eastAsiaTheme="minorEastAsia" w:hint="eastAsia"/>
                <w:lang w:eastAsia="zh-CN"/>
              </w:rPr>
              <w:t>.</w:t>
            </w:r>
          </w:p>
          <w:p w:rsidR="003068CF" w:rsidRDefault="00E00CBF">
            <w:pPr>
              <w:pStyle w:val="afd"/>
              <w:numPr>
                <w:ilvl w:val="0"/>
                <w:numId w:val="25"/>
              </w:numPr>
              <w:spacing w:after="120"/>
              <w:rPr>
                <w:rFonts w:eastAsia="微软雅黑"/>
                <w:color w:val="000000"/>
              </w:rPr>
            </w:pPr>
            <w:r>
              <w:rPr>
                <w:rFonts w:eastAsiaTheme="minorEastAsia" w:hint="eastAsia"/>
              </w:rPr>
              <w:t>FFS whethe</w:t>
            </w:r>
            <w:r>
              <w:rPr>
                <w:rFonts w:eastAsiaTheme="minorEastAsia" w:hint="eastAsia"/>
              </w:rPr>
              <w:t xml:space="preserve">r frequency location of DL subband(s) </w:t>
            </w:r>
            <w:r>
              <w:rPr>
                <w:rFonts w:eastAsia="Malgun Gothic"/>
                <w:color w:val="FF0000"/>
                <w:u w:val="single"/>
              </w:rPr>
              <w:t>on DL symbols</w:t>
            </w:r>
            <w:r>
              <w:rPr>
                <w:rFonts w:eastAsiaTheme="minorEastAsia" w:hint="eastAsia"/>
              </w:rPr>
              <w:t xml:space="preserve"> are explicitly indicated or implicated determined.</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NEC</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Same comment as in ZTE</w:t>
            </w:r>
          </w:p>
        </w:tc>
      </w:tr>
      <w:tr w:rsidR="003068CF">
        <w:tc>
          <w:tcPr>
            <w:tcW w:w="1819" w:type="dxa"/>
          </w:tcPr>
          <w:p w:rsidR="003068CF" w:rsidRDefault="00E00CBF">
            <w:pPr>
              <w:spacing w:after="120"/>
              <w:jc w:val="center"/>
              <w:rPr>
                <w:rFonts w:eastAsia="微软雅黑"/>
                <w:color w:val="000000"/>
                <w:lang w:val="en-GB" w:eastAsia="zh-CN"/>
              </w:rPr>
            </w:pPr>
            <w:r>
              <w:rPr>
                <w:rFonts w:eastAsia="PMingLiU"/>
                <w:color w:val="000000"/>
                <w:lang w:eastAsia="zh-TW"/>
              </w:rPr>
              <w:t>OPPO</w:t>
            </w:r>
          </w:p>
        </w:tc>
        <w:tc>
          <w:tcPr>
            <w:tcW w:w="7241" w:type="dxa"/>
          </w:tcPr>
          <w:p w:rsidR="003068CF" w:rsidRDefault="00E00CBF">
            <w:pPr>
              <w:spacing w:after="120"/>
              <w:jc w:val="both"/>
              <w:rPr>
                <w:rFonts w:eastAsia="微软雅黑"/>
                <w:color w:val="000000"/>
                <w:lang w:eastAsia="zh-CN"/>
              </w:rPr>
            </w:pPr>
            <w:r>
              <w:rPr>
                <w:rFonts w:eastAsia="微软雅黑"/>
                <w:color w:val="000000"/>
                <w:lang w:eastAsia="zh-CN"/>
              </w:rPr>
              <w:t xml:space="preserve">Two comments: </w:t>
            </w:r>
          </w:p>
          <w:p w:rsidR="003068CF" w:rsidRDefault="00E00CBF">
            <w:pPr>
              <w:numPr>
                <w:ilvl w:val="0"/>
                <w:numId w:val="26"/>
              </w:numPr>
              <w:spacing w:after="120"/>
              <w:jc w:val="both"/>
              <w:rPr>
                <w:rFonts w:eastAsia="微软雅黑"/>
                <w:color w:val="000000"/>
                <w:lang w:eastAsia="zh-CN"/>
              </w:rPr>
            </w:pPr>
            <w:r>
              <w:rPr>
                <w:rFonts w:eastAsia="微软雅黑"/>
                <w:color w:val="000000"/>
                <w:lang w:eastAsia="zh-CN"/>
              </w:rPr>
              <w:t>Agree with ZTE and other companies that the guard band should be taken into account. One UE may be configured with a guard band but no UL subband, where the guard band blocks all RBs belonging to a UL subband on gNB side from being used as DL. This may rel</w:t>
            </w:r>
            <w:r>
              <w:rPr>
                <w:rFonts w:eastAsia="微软雅黑"/>
                <w:color w:val="000000"/>
                <w:lang w:eastAsia="zh-CN"/>
              </w:rPr>
              <w:t xml:space="preserve">ate to Apple/OPPO’s question in Proposal 1-1: whether UL subband belongs to UL BWP or DL BWP? In either case, we believe the guard band runs in DL BWP. </w:t>
            </w:r>
          </w:p>
          <w:p w:rsidR="003068CF" w:rsidRDefault="00E00CBF">
            <w:pPr>
              <w:numPr>
                <w:ilvl w:val="0"/>
                <w:numId w:val="26"/>
              </w:numPr>
              <w:spacing w:after="120"/>
              <w:jc w:val="both"/>
              <w:rPr>
                <w:rFonts w:eastAsia="微软雅黑"/>
                <w:color w:val="000000"/>
                <w:lang w:val="en-GB" w:eastAsia="zh-CN"/>
              </w:rPr>
            </w:pPr>
            <w:r>
              <w:rPr>
                <w:rFonts w:eastAsia="微软雅黑"/>
                <w:color w:val="000000"/>
                <w:lang w:eastAsia="zh-CN"/>
              </w:rPr>
              <w:t>It is not quite clear to us at this stage to necessarily introduce the concept of “DL subband”. The proposal is not made clear whether the “DL subband” refers to contiguous DL RBs in UL symbol, which is deprioritized by RAN plenary.  If the intention is to</w:t>
            </w:r>
            <w:r>
              <w:rPr>
                <w:rFonts w:eastAsia="微软雅黑"/>
                <w:color w:val="000000"/>
                <w:lang w:eastAsia="zh-CN"/>
              </w:rPr>
              <w:t xml:space="preserve"> refer to the “leftover RBs after taking UL-subband/guardband away”, we do not think “DL subband” is really needed given the current spec takes care of such case by “rate matching”.   </w:t>
            </w:r>
          </w:p>
        </w:tc>
      </w:tr>
    </w:tbl>
    <w:p w:rsidR="003068CF" w:rsidRDefault="003068CF">
      <w:pPr>
        <w:rPr>
          <w:rFonts w:eastAsiaTheme="minorEastAsia"/>
          <w:lang w:eastAsia="zh-CN"/>
        </w:rPr>
      </w:pPr>
    </w:p>
    <w:p w:rsidR="003068CF" w:rsidRDefault="00E00CBF">
      <w:pPr>
        <w:pStyle w:val="3"/>
      </w:pPr>
      <w:bookmarkStart w:id="16" w:name="_Ref116134389"/>
      <w:r>
        <w:t>Proposal 1-8</w:t>
      </w:r>
      <w:bookmarkEnd w:id="16"/>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rPr>
          <w:rFonts w:eastAsiaTheme="minorEastAsia"/>
          <w:lang w:val="en-GB" w:eastAsia="zh-CN"/>
        </w:rPr>
      </w:pPr>
      <w:r>
        <w:rPr>
          <w:rFonts w:eastAsiaTheme="minorEastAsia"/>
          <w:lang w:val="en-GB" w:eastAsia="zh-CN"/>
        </w:rPr>
        <w:t xml:space="preserve">The maximum number of subbands for </w:t>
      </w:r>
      <w:r>
        <w:rPr>
          <w:rFonts w:eastAsiaTheme="minorEastAsia"/>
          <w:lang w:val="en-GB" w:eastAsia="zh-CN"/>
        </w:rPr>
        <w:t>SBFD operation in an SBFD symbol within a TDD carrier is three.</w:t>
      </w:r>
    </w:p>
    <w:p w:rsidR="003068CF" w:rsidRDefault="00E00CBF">
      <w:pPr>
        <w:pStyle w:val="afd"/>
        <w:numPr>
          <w:ilvl w:val="0"/>
          <w:numId w:val="24"/>
        </w:numPr>
        <w:rPr>
          <w:rFonts w:eastAsiaTheme="minorEastAsia"/>
        </w:rPr>
      </w:pPr>
      <w:r>
        <w:rPr>
          <w:rFonts w:eastAsiaTheme="minorEastAsia"/>
        </w:rPr>
        <w:t>Note: Support of three SBFD subbands may subject to RAN4’s study and conclusion</w:t>
      </w:r>
    </w:p>
    <w:p w:rsidR="003068CF" w:rsidRDefault="003068CF">
      <w:pPr>
        <w:rPr>
          <w:rFonts w:eastAsiaTheme="minorEastAsia"/>
          <w:lang w:val="en-GB"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New H3C, TCL, Sony, InterDigital, Samsung, Spreadtrum,</w:t>
            </w:r>
            <w:r>
              <w:rPr>
                <w:rFonts w:eastAsia="微软雅黑"/>
                <w:color w:val="000000" w:themeColor="text1"/>
                <w:lang w:val="en-GB" w:eastAsia="zh-CN"/>
              </w:rPr>
              <w:t xml:space="preserve"> MediaTek, Intel (also fine with ZTE’s version), Panasonic, Lenovo, ITRI, Ericsson (minor wording change), DOCOMO, Qualcomm, CMCC</w:t>
            </w:r>
            <w:r>
              <w:rPr>
                <w:rFonts w:eastAsia="微软雅黑"/>
                <w:color w:val="000000"/>
                <w:lang w:val="en-GB" w:eastAsia="zh-CN"/>
              </w:rPr>
              <w:t>, CEWiT, Fujitsu</w:t>
            </w:r>
            <w:r>
              <w:rPr>
                <w:rFonts w:eastAsia="微软雅黑" w:hint="eastAsia"/>
                <w:color w:val="000000"/>
                <w:lang w:val="en-GB" w:eastAsia="zh-CN"/>
              </w:rPr>
              <w:t>, CATT</w:t>
            </w:r>
            <w:r>
              <w:rPr>
                <w:rFonts w:eastAsia="微软雅黑"/>
                <w:color w:val="000000"/>
                <w:lang w:val="en-GB" w:eastAsia="zh-CN"/>
              </w:rPr>
              <w:t>, Sharp, vivo, ETRI, Xiaomi, WILUS, NEC</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E00CBF">
            <w:pPr>
              <w:spacing w:after="120"/>
              <w:jc w:val="both"/>
              <w:rPr>
                <w:rFonts w:eastAsia="微软雅黑"/>
                <w:color w:val="000000"/>
                <w:lang w:eastAsia="zh-CN"/>
              </w:rPr>
            </w:pPr>
            <w:r>
              <w:rPr>
                <w:rFonts w:eastAsia="微软雅黑"/>
                <w:color w:val="000000"/>
                <w:lang w:val="en-GB" w:eastAsia="zh-CN"/>
              </w:rPr>
              <w:t>ZTE, Nokia, NSB</w:t>
            </w:r>
            <w:r>
              <w:rPr>
                <w:rFonts w:eastAsia="微软雅黑"/>
                <w:color w:val="000000"/>
                <w:lang w:eastAsia="zh-CN"/>
              </w:rPr>
              <w:t>, OPPO</w:t>
            </w: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64"/>
        <w:gridCol w:w="7422"/>
      </w:tblGrid>
      <w:tr w:rsidR="003068CF">
        <w:tc>
          <w:tcPr>
            <w:tcW w:w="1819"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41"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Agree </w:t>
            </w:r>
            <w:r>
              <w:rPr>
                <w:rFonts w:eastAsia="微软雅黑"/>
                <w:color w:val="000000"/>
                <w:lang w:val="en-GB" w:eastAsia="zh-CN"/>
              </w:rPr>
              <w:t>on this would open the door for some other SBFD cases that have never been discussed yet, e.g., UDU. Thus, to make it clear, we propose the following proposal.</w:t>
            </w:r>
          </w:p>
          <w:p w:rsidR="003068CF" w:rsidRDefault="00E00CBF">
            <w:pPr>
              <w:spacing w:after="120"/>
              <w:jc w:val="both"/>
              <w:rPr>
                <w:rFonts w:eastAsia="微软雅黑"/>
                <w:b/>
                <w:color w:val="000000"/>
                <w:u w:val="single"/>
                <w:lang w:eastAsia="zh-CN"/>
              </w:rPr>
            </w:pPr>
            <w:r>
              <w:rPr>
                <w:rFonts w:eastAsia="微软雅黑"/>
                <w:b/>
                <w:color w:val="000000"/>
                <w:u w:val="single"/>
                <w:lang w:eastAsia="zh-CN"/>
              </w:rPr>
              <w:t>Proposal Alt.1:</w:t>
            </w:r>
          </w:p>
          <w:p w:rsidR="003068CF" w:rsidRDefault="00E00CBF">
            <w:pPr>
              <w:rPr>
                <w:rFonts w:eastAsiaTheme="minorEastAsia"/>
                <w:i/>
                <w:lang w:eastAsia="zh-CN"/>
              </w:rPr>
            </w:pPr>
            <w:r>
              <w:rPr>
                <w:rFonts w:eastAsiaTheme="minorEastAsia"/>
                <w:i/>
                <w:lang w:eastAsia="zh-CN"/>
              </w:rPr>
              <w:t>At least support the following SBFD subband pattern</w:t>
            </w:r>
            <w:r>
              <w:rPr>
                <w:i/>
              </w:rPr>
              <w:t xml:space="preserve"> </w:t>
            </w:r>
            <w:r>
              <w:rPr>
                <w:rFonts w:eastAsiaTheme="minorEastAsia"/>
                <w:i/>
                <w:lang w:eastAsia="zh-CN"/>
              </w:rPr>
              <w:t xml:space="preserve">in an SBFD symbol within a </w:t>
            </w:r>
            <w:r>
              <w:rPr>
                <w:rFonts w:eastAsiaTheme="minorEastAsia"/>
                <w:i/>
                <w:lang w:eastAsia="zh-CN"/>
              </w:rPr>
              <w:t>TDD carrier.</w:t>
            </w:r>
          </w:p>
          <w:p w:rsidR="003068CF" w:rsidRDefault="00E00CBF">
            <w:pPr>
              <w:pStyle w:val="afd"/>
              <w:numPr>
                <w:ilvl w:val="0"/>
                <w:numId w:val="27"/>
              </w:numPr>
              <w:rPr>
                <w:rFonts w:eastAsiaTheme="minorEastAsia"/>
                <w:i/>
              </w:rPr>
            </w:pPr>
            <w:r>
              <w:rPr>
                <w:rFonts w:eastAsiaTheme="minorEastAsia"/>
                <w:i/>
              </w:rPr>
              <w:t>{DL subband, UL subband, DL subband};</w:t>
            </w:r>
          </w:p>
          <w:p w:rsidR="003068CF" w:rsidRDefault="00E00CBF">
            <w:pPr>
              <w:pStyle w:val="afd"/>
              <w:numPr>
                <w:ilvl w:val="0"/>
                <w:numId w:val="27"/>
              </w:numPr>
              <w:rPr>
                <w:rFonts w:eastAsiaTheme="minorEastAsia"/>
                <w:i/>
                <w:lang w:val="en-US"/>
              </w:rPr>
            </w:pPr>
            <w:r>
              <w:rPr>
                <w:rFonts w:eastAsiaTheme="minorEastAsia"/>
                <w:i/>
              </w:rPr>
              <w:t>{DL subband, UL subband};</w:t>
            </w:r>
          </w:p>
          <w:p w:rsidR="003068CF" w:rsidRDefault="00E00CBF">
            <w:pPr>
              <w:pStyle w:val="afd"/>
              <w:numPr>
                <w:ilvl w:val="0"/>
                <w:numId w:val="27"/>
              </w:numPr>
              <w:rPr>
                <w:rFonts w:eastAsiaTheme="minorEastAsia"/>
                <w:i/>
                <w:lang w:val="en-US"/>
              </w:rPr>
            </w:pPr>
            <w:r>
              <w:rPr>
                <w:rFonts w:eastAsiaTheme="minorEastAsia"/>
                <w:i/>
              </w:rPr>
              <w:t>{UL subband, DL subband};</w:t>
            </w:r>
          </w:p>
          <w:p w:rsidR="003068CF" w:rsidRDefault="00E00CBF">
            <w:pPr>
              <w:pStyle w:val="afd"/>
              <w:numPr>
                <w:ilvl w:val="0"/>
                <w:numId w:val="27"/>
              </w:numPr>
              <w:spacing w:after="120"/>
              <w:jc w:val="both"/>
              <w:rPr>
                <w:rFonts w:eastAsia="微软雅黑"/>
                <w:i/>
                <w:color w:val="000000"/>
              </w:rPr>
            </w:pPr>
            <w:r>
              <w:rPr>
                <w:rFonts w:eastAsia="微软雅黑"/>
                <w:i/>
                <w:color w:val="000000"/>
              </w:rPr>
              <w:t xml:space="preserve">Note: guard band may or may not be needed between DL subband and UL subband. </w:t>
            </w:r>
          </w:p>
          <w:p w:rsidR="003068CF" w:rsidRDefault="00E00CBF">
            <w:pPr>
              <w:spacing w:after="120"/>
              <w:jc w:val="both"/>
              <w:rPr>
                <w:rFonts w:eastAsia="微软雅黑"/>
                <w:color w:val="000000"/>
                <w:lang w:eastAsia="zh-CN"/>
              </w:rPr>
            </w:pPr>
            <w:r>
              <w:rPr>
                <w:rFonts w:eastAsia="微软雅黑"/>
                <w:color w:val="000000"/>
                <w:lang w:eastAsia="zh-CN"/>
              </w:rPr>
              <w:t>Alternatively, we can also consider the following proposal.</w:t>
            </w:r>
          </w:p>
          <w:p w:rsidR="003068CF" w:rsidRDefault="00E00CBF">
            <w:pPr>
              <w:spacing w:after="120"/>
              <w:jc w:val="both"/>
              <w:rPr>
                <w:rFonts w:eastAsia="微软雅黑"/>
                <w:b/>
                <w:color w:val="000000"/>
                <w:u w:val="single"/>
                <w:lang w:eastAsia="zh-CN"/>
              </w:rPr>
            </w:pPr>
            <w:r>
              <w:rPr>
                <w:rFonts w:eastAsia="微软雅黑"/>
                <w:b/>
                <w:color w:val="000000"/>
                <w:u w:val="single"/>
                <w:lang w:eastAsia="zh-CN"/>
              </w:rPr>
              <w:t>Proposal Alt.2:</w:t>
            </w:r>
          </w:p>
          <w:p w:rsidR="003068CF" w:rsidRDefault="00E00CBF">
            <w:pPr>
              <w:rPr>
                <w:rFonts w:eastAsiaTheme="minorEastAsia"/>
                <w:i/>
                <w:lang w:val="en-GB" w:eastAsia="zh-CN"/>
              </w:rPr>
            </w:pPr>
            <w:r>
              <w:rPr>
                <w:rFonts w:eastAsiaTheme="minorEastAsia"/>
                <w:i/>
                <w:lang w:val="en-GB" w:eastAsia="zh-CN"/>
              </w:rPr>
              <w:lastRenderedPageBreak/>
              <w:t xml:space="preserve">The maximum number of </w:t>
            </w:r>
            <w:r>
              <w:rPr>
                <w:rFonts w:eastAsiaTheme="minorEastAsia"/>
                <w:b/>
                <w:i/>
                <w:color w:val="FF0000"/>
                <w:lang w:val="en-GB" w:eastAsia="zh-CN"/>
              </w:rPr>
              <w:t>UL</w:t>
            </w:r>
            <w:r>
              <w:rPr>
                <w:rFonts w:eastAsiaTheme="minorEastAsia"/>
                <w:i/>
                <w:lang w:val="en-GB" w:eastAsia="zh-CN"/>
              </w:rPr>
              <w:t xml:space="preserve"> subbands for SBFD operation in an SBFD symbol within a TDD carrier is </w:t>
            </w:r>
            <w:r>
              <w:rPr>
                <w:rFonts w:eastAsiaTheme="minorEastAsia"/>
                <w:b/>
                <w:i/>
                <w:color w:val="FF0000"/>
                <w:lang w:val="en-GB" w:eastAsia="zh-CN"/>
              </w:rPr>
              <w:t>one</w:t>
            </w:r>
            <w:r>
              <w:rPr>
                <w:rFonts w:eastAsiaTheme="minorEastAsia"/>
                <w:i/>
                <w:lang w:val="en-GB" w:eastAsia="zh-CN"/>
              </w:rPr>
              <w:t>.</w:t>
            </w:r>
          </w:p>
          <w:p w:rsidR="003068CF" w:rsidRDefault="003068CF">
            <w:pPr>
              <w:spacing w:after="120"/>
              <w:jc w:val="both"/>
              <w:rPr>
                <w:rFonts w:eastAsia="微软雅黑"/>
                <w:color w:val="000000"/>
                <w:lang w:val="en-GB" w:eastAsia="zh-CN"/>
              </w:rPr>
            </w:pPr>
          </w:p>
        </w:tc>
      </w:tr>
      <w:tr w:rsidR="003068CF">
        <w:tc>
          <w:tcPr>
            <w:tcW w:w="1819" w:type="dxa"/>
          </w:tcPr>
          <w:p w:rsidR="003068CF" w:rsidRDefault="00E00CBF">
            <w:pPr>
              <w:spacing w:after="120"/>
              <w:jc w:val="center"/>
              <w:rPr>
                <w:rFonts w:eastAsia="微软雅黑"/>
                <w:color w:val="000000" w:themeColor="text1"/>
                <w:lang w:val="en-GB" w:eastAsia="zh-CN"/>
              </w:rPr>
            </w:pPr>
            <w:r>
              <w:rPr>
                <w:rFonts w:eastAsia="微软雅黑"/>
                <w:color w:val="000000" w:themeColor="text1"/>
                <w:lang w:val="en-GB" w:eastAsia="zh-CN"/>
              </w:rPr>
              <w:lastRenderedPageBreak/>
              <w:t>Samsung</w:t>
            </w:r>
          </w:p>
        </w:tc>
        <w:tc>
          <w:tcPr>
            <w:tcW w:w="7241" w:type="dxa"/>
          </w:tcPr>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 xml:space="preserve">We are ok in principle with the proposed wording, but it may be best to clarify the possible assumed subband configurations by listing them such </w:t>
            </w:r>
            <w:r>
              <w:rPr>
                <w:rFonts w:eastAsia="微软雅黑"/>
                <w:color w:val="000000" w:themeColor="text1"/>
                <w:lang w:val="en-GB" w:eastAsia="zh-CN"/>
              </w:rPr>
              <w:t>as other companies have suggested.</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Agree with the intention of the proposal. Suggest minor wording change like for all other proposals.</w:t>
            </w:r>
          </w:p>
          <w:p w:rsidR="003068CF" w:rsidRDefault="003068CF">
            <w:pPr>
              <w:spacing w:after="120"/>
              <w:jc w:val="both"/>
              <w:rPr>
                <w:rFonts w:eastAsia="微软雅黑"/>
                <w:color w:val="000000"/>
                <w:lang w:val="en-GB" w:eastAsia="zh-CN"/>
              </w:rPr>
            </w:pPr>
          </w:p>
          <w:p w:rsidR="003068CF" w:rsidRDefault="00E00CBF">
            <w:pPr>
              <w:rPr>
                <w:rFonts w:eastAsiaTheme="minorEastAsia"/>
                <w:lang w:val="en-GB" w:eastAsia="zh-CN"/>
              </w:rPr>
            </w:pPr>
            <w:r>
              <w:rPr>
                <w:rFonts w:eastAsiaTheme="minorEastAsia"/>
                <w:color w:val="FF0000"/>
                <w:lang w:val="en-GB" w:eastAsia="zh-CN"/>
              </w:rPr>
              <w:t xml:space="preserve">For </w:t>
            </w:r>
            <w:r>
              <w:rPr>
                <w:rFonts w:eastAsiaTheme="minorEastAsia"/>
                <w:lang w:val="en-GB" w:eastAsia="zh-CN"/>
              </w:rPr>
              <w:t>The maximum number of subbands for SBFD operation in an SBFD symbol within a TDD carrier</w:t>
            </w:r>
            <w:r>
              <w:rPr>
                <w:rFonts w:eastAsiaTheme="minorEastAsia"/>
                <w:color w:val="FF0000"/>
                <w:lang w:val="en-GB" w:eastAsia="zh-CN"/>
              </w:rPr>
              <w:t xml:space="preserve"> it is agreed that </w:t>
            </w:r>
            <w:r>
              <w:rPr>
                <w:rFonts w:eastAsiaTheme="minorEastAsia"/>
                <w:strike/>
                <w:color w:val="FF0000"/>
                <w:lang w:val="en-GB" w:eastAsia="zh-CN"/>
              </w:rPr>
              <w:t>is</w:t>
            </w:r>
            <w:r>
              <w:rPr>
                <w:rFonts w:eastAsiaTheme="minorEastAsia"/>
                <w:color w:val="FF0000"/>
                <w:lang w:val="en-GB" w:eastAsia="zh-CN"/>
              </w:rPr>
              <w:t xml:space="preserve"> </w:t>
            </w:r>
            <w:r>
              <w:rPr>
                <w:rFonts w:eastAsiaTheme="minorEastAsia"/>
                <w:lang w:val="en-GB" w:eastAsia="zh-CN"/>
              </w:rPr>
              <w:t xml:space="preserve">three </w:t>
            </w:r>
            <w:r>
              <w:rPr>
                <w:rFonts w:eastAsiaTheme="minorEastAsia"/>
                <w:color w:val="FF0000"/>
                <w:lang w:val="en-GB" w:eastAsia="zh-CN"/>
              </w:rPr>
              <w:t>is the baseline</w:t>
            </w:r>
            <w:r>
              <w:rPr>
                <w:rFonts w:eastAsiaTheme="minorEastAsia"/>
                <w:lang w:val="en-GB" w:eastAsia="zh-CN"/>
              </w:rPr>
              <w:t>.</w:t>
            </w:r>
          </w:p>
          <w:p w:rsidR="003068CF" w:rsidRDefault="00E00CBF">
            <w:pPr>
              <w:pStyle w:val="afd"/>
              <w:numPr>
                <w:ilvl w:val="0"/>
                <w:numId w:val="24"/>
              </w:numPr>
              <w:rPr>
                <w:rFonts w:eastAsiaTheme="minorEastAsia"/>
              </w:rPr>
            </w:pPr>
            <w:r>
              <w:rPr>
                <w:rFonts w:eastAsiaTheme="minorEastAsia"/>
              </w:rPr>
              <w:t>Note: Support of three SBFD subbands may subject to RAN4’s study and conclusion</w:t>
            </w:r>
          </w:p>
          <w:p w:rsidR="003068CF" w:rsidRDefault="003068CF">
            <w:pPr>
              <w:spacing w:after="120"/>
              <w:jc w:val="both"/>
              <w:rPr>
                <w:rFonts w:eastAsia="微软雅黑"/>
                <w:color w:val="000000"/>
                <w:lang w:val="en-GB" w:eastAsia="zh-CN"/>
              </w:rPr>
            </w:pP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CMCC</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also think the SBFD configuration patterns should also be discussed.</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Similar comment to proposal 1-5, </w:t>
            </w:r>
            <w:r>
              <w:rPr>
                <w:rFonts w:eastAsia="微软雅黑"/>
                <w:color w:val="000000"/>
                <w:lang w:val="en-GB" w:eastAsia="zh-CN"/>
              </w:rPr>
              <w:t xml:space="preserve">without the common understanding on what kinds of subbands will be defined, e.g. whether flexbile subband will be defined, and how there are configured, </w:t>
            </w:r>
            <w:proofErr w:type="gramStart"/>
            <w:r>
              <w:rPr>
                <w:rFonts w:eastAsia="微软雅黑"/>
                <w:color w:val="000000"/>
                <w:lang w:val="en-GB" w:eastAsia="zh-CN"/>
              </w:rPr>
              <w:t>it</w:t>
            </w:r>
            <w:proofErr w:type="gramEnd"/>
            <w:r>
              <w:rPr>
                <w:rFonts w:eastAsia="微软雅黑"/>
                <w:color w:val="000000"/>
                <w:lang w:val="en-GB" w:eastAsia="zh-CN"/>
              </w:rPr>
              <w:t xml:space="preserve"> is a bit difficult to discuss the maximum number of subbands that can be configured.</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w:t>
            </w:r>
            <w:r>
              <w:rPr>
                <w:rFonts w:eastAsia="微软雅黑"/>
                <w:color w:val="000000"/>
                <w:lang w:val="en-GB" w:eastAsia="zh-CN"/>
              </w:rPr>
              <w:t>agree with ZTE that it should be ok as maximum number of UL subband for SBFD is one.</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X</w:t>
            </w:r>
            <w:r>
              <w:rPr>
                <w:rFonts w:eastAsia="微软雅黑"/>
                <w:color w:val="000000"/>
                <w:lang w:val="en-GB" w:eastAsia="zh-CN"/>
              </w:rPr>
              <w:t>iaomi</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still prefer to clearly spell out the subband type, for example, the number of UL subbands for SBFD operation in a SBFD symbol within a TDD carrier is one. </w:t>
            </w:r>
          </w:p>
          <w:p w:rsidR="003068CF" w:rsidRDefault="00E00CBF">
            <w:pPr>
              <w:spacing w:after="120"/>
              <w:jc w:val="both"/>
              <w:rPr>
                <w:rFonts w:eastAsia="微软雅黑"/>
                <w:color w:val="000000"/>
                <w:lang w:val="en-GB" w:eastAsia="zh-CN"/>
              </w:rPr>
            </w:pPr>
            <w:r>
              <w:rPr>
                <w:rFonts w:eastAsia="微软雅黑"/>
                <w:color w:val="000000"/>
                <w:lang w:val="en-GB" w:eastAsia="zh-CN"/>
              </w:rPr>
              <w:t>However, considering we have already discussed this proposal for several meeting, we can compromise to this proposal with the understanding that ‘three’ denotes the number of UL subband and DL subband.</w:t>
            </w:r>
          </w:p>
        </w:tc>
      </w:tr>
      <w:tr w:rsidR="003068CF">
        <w:tc>
          <w:tcPr>
            <w:tcW w:w="1819" w:type="dxa"/>
          </w:tcPr>
          <w:p w:rsidR="003068CF" w:rsidRDefault="00E00CBF">
            <w:pPr>
              <w:spacing w:after="120"/>
              <w:jc w:val="center"/>
              <w:rPr>
                <w:rFonts w:eastAsia="PMingLiU"/>
                <w:color w:val="000000"/>
                <w:lang w:val="en-GB" w:eastAsia="zh-TW"/>
              </w:rPr>
            </w:pPr>
            <w:r>
              <w:rPr>
                <w:rFonts w:eastAsia="微软雅黑"/>
                <w:color w:val="000000"/>
                <w:lang w:eastAsia="zh-CN"/>
              </w:rPr>
              <w:t>OPPO</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eastAsia="zh-CN"/>
              </w:rPr>
              <w:t xml:space="preserve">Agree with ZTE. The current proposal even allows {UL subband, UL subband, UL subband}. Prefer ZTE’s Proposal Alt.2. Further, it seems RAN1 should firstly further clarify SBFD symbol: For UL subband, could SBFD symbol be UL or Flexible? </w:t>
            </w:r>
          </w:p>
        </w:tc>
      </w:tr>
    </w:tbl>
    <w:p w:rsidR="003068CF" w:rsidRDefault="003068CF">
      <w:pPr>
        <w:rPr>
          <w:rFonts w:eastAsiaTheme="minorEastAsia"/>
          <w:lang w:val="en-GB" w:eastAsia="zh-CN"/>
        </w:rPr>
      </w:pPr>
    </w:p>
    <w:p w:rsidR="003068CF" w:rsidRDefault="003068CF">
      <w:pPr>
        <w:rPr>
          <w:rFonts w:eastAsiaTheme="minorEastAsia"/>
          <w:lang w:val="en-GB" w:eastAsia="zh-CN"/>
        </w:rPr>
      </w:pPr>
    </w:p>
    <w:p w:rsidR="003068CF" w:rsidRDefault="00E00CBF">
      <w:pPr>
        <w:pStyle w:val="3"/>
      </w:pPr>
      <w:bookmarkStart w:id="17" w:name="_Ref116136292"/>
      <w:r>
        <w:t>Proposal 1-9</w:t>
      </w:r>
      <w:bookmarkEnd w:id="17"/>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w:t>
      </w:r>
      <w:r>
        <w:rPr>
          <w:rFonts w:eastAsiaTheme="minorEastAsia"/>
          <w:b/>
          <w:lang w:eastAsia="zh-CN"/>
        </w:rPr>
        <w:t>oposed Agreement:</w:t>
      </w:r>
    </w:p>
    <w:p w:rsidR="003068CF" w:rsidRDefault="00E00CBF">
      <w:pPr>
        <w:rPr>
          <w:rFonts w:ascii="Times" w:eastAsiaTheme="minorEastAsia" w:hAnsi="Times"/>
          <w:szCs w:val="24"/>
          <w:lang w:val="en-GB" w:eastAsia="zh-CN"/>
        </w:rPr>
      </w:pPr>
      <w:r>
        <w:rPr>
          <w:rFonts w:ascii="Times" w:eastAsiaTheme="minorEastAsia" w:hAnsi="Times"/>
          <w:szCs w:val="24"/>
          <w:lang w:val="en-GB" w:eastAsia="zh-CN"/>
        </w:rPr>
        <w:t>SBFD aware UE does not transmit UL channel/signal outside the UL subband in SBFD symbols.</w:t>
      </w:r>
    </w:p>
    <w:p w:rsidR="003068CF" w:rsidRDefault="00E00CBF">
      <w:pPr>
        <w:pStyle w:val="afd"/>
        <w:numPr>
          <w:ilvl w:val="0"/>
          <w:numId w:val="24"/>
        </w:numPr>
        <w:rPr>
          <w:rFonts w:eastAsiaTheme="minorEastAsia"/>
        </w:rPr>
      </w:pPr>
      <w:r>
        <w:rPr>
          <w:rFonts w:eastAsiaTheme="minorEastAsia"/>
        </w:rPr>
        <w:t>FFS UE behaviour if a scheduled/configured UL transmission overlaps with DL subband(s) and guard band(s) if configured</w:t>
      </w:r>
    </w:p>
    <w:p w:rsidR="003068CF" w:rsidRDefault="003068CF">
      <w:pPr>
        <w:rPr>
          <w:rFonts w:eastAsiaTheme="minorEastAsia"/>
          <w:b/>
          <w:lang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rPr>
            </w:pPr>
            <w:r>
              <w:rPr>
                <w:rFonts w:eastAsia="微软雅黑"/>
                <w:color w:val="000000"/>
                <w:lang w:val="en-GB" w:eastAsia="zh-CN"/>
              </w:rPr>
              <w:t xml:space="preserve">New H3C </w:t>
            </w:r>
            <w:r>
              <w:rPr>
                <w:rFonts w:eastAsia="微软雅黑"/>
                <w:color w:val="000000"/>
                <w:lang w:val="en-GB" w:eastAsia="zh-CN"/>
              </w:rPr>
              <w:t>with clarification and modification, TCL, ZTE, Sony, InterDigital, Samsung, Spreadtrum, Intel, Panasonic, Lenovo, ITRI , Ericsson (main bullet, but proposal as a whole needs modification), DOCOMO, CMCC, CEWiT, Fujitsu</w:t>
            </w:r>
            <w:r>
              <w:rPr>
                <w:rFonts w:eastAsia="微软雅黑" w:hint="eastAsia"/>
                <w:color w:val="000000"/>
                <w:lang w:val="en-GB" w:eastAsia="zh-CN"/>
              </w:rPr>
              <w:t>, CATT</w:t>
            </w:r>
            <w:r>
              <w:rPr>
                <w:rFonts w:eastAsia="微软雅黑"/>
                <w:color w:val="000000"/>
                <w:lang w:val="en-GB" w:eastAsia="zh-CN"/>
              </w:rPr>
              <w:t>, Sharp, Nokia, NSB (with modific</w:t>
            </w:r>
            <w:r>
              <w:rPr>
                <w:rFonts w:eastAsia="微软雅黑"/>
                <w:color w:val="000000"/>
                <w:lang w:val="en-GB" w:eastAsia="zh-CN"/>
              </w:rPr>
              <w:t>ation) , Xiaomi, NEC</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E00CBF">
            <w:pPr>
              <w:spacing w:after="120"/>
              <w:jc w:val="both"/>
              <w:rPr>
                <w:rFonts w:eastAsia="微软雅黑"/>
                <w:color w:val="000000"/>
                <w:lang w:eastAsia="zh-CN"/>
              </w:rPr>
            </w:pPr>
            <w:r>
              <w:rPr>
                <w:rFonts w:eastAsia="微软雅黑"/>
                <w:color w:val="000000" w:themeColor="text1"/>
                <w:lang w:val="en-GB" w:eastAsia="zh-CN"/>
              </w:rPr>
              <w:t xml:space="preserve">MediaTek, </w:t>
            </w:r>
            <w:r>
              <w:rPr>
                <w:rFonts w:eastAsia="微软雅黑"/>
                <w:color w:val="000000"/>
                <w:lang w:val="en-GB" w:eastAsia="zh-CN"/>
              </w:rPr>
              <w:t>Qualcomm (support w/ updates), vivo</w:t>
            </w:r>
            <w:r>
              <w:rPr>
                <w:rFonts w:eastAsia="微软雅黑"/>
                <w:color w:val="000000"/>
                <w:lang w:eastAsia="zh-CN"/>
              </w:rPr>
              <w:t>, OPPO (unclear use of SBFD symbol)</w:t>
            </w:r>
          </w:p>
        </w:tc>
      </w:tr>
    </w:tbl>
    <w:p w:rsidR="003068CF"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60"/>
        <w:gridCol w:w="7426"/>
      </w:tblGrid>
      <w:tr w:rsidR="003068CF">
        <w:tc>
          <w:tcPr>
            <w:tcW w:w="1815"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45"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1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New H3C</w:t>
            </w:r>
          </w:p>
        </w:tc>
        <w:tc>
          <w:tcPr>
            <w:tcW w:w="7245" w:type="dxa"/>
          </w:tcPr>
          <w:p w:rsidR="003068CF" w:rsidRDefault="00E00CBF">
            <w:pPr>
              <w:spacing w:after="120"/>
              <w:jc w:val="both"/>
              <w:rPr>
                <w:rFonts w:ascii="Times" w:eastAsiaTheme="minorEastAsia" w:hAnsi="Times"/>
                <w:szCs w:val="24"/>
                <w:lang w:val="en-GB" w:eastAsia="zh-CN"/>
              </w:rPr>
            </w:pPr>
            <w:r>
              <w:rPr>
                <w:rFonts w:eastAsia="微软雅黑"/>
                <w:color w:val="000000"/>
                <w:lang w:val="en-GB" w:eastAsia="zh-CN"/>
              </w:rPr>
              <w:t>We need clarify a little bit on what is resource</w:t>
            </w:r>
            <w:r>
              <w:rPr>
                <w:rFonts w:ascii="Times" w:eastAsiaTheme="minorEastAsia" w:hAnsi="Times"/>
                <w:szCs w:val="24"/>
                <w:lang w:val="en-GB" w:eastAsia="zh-CN"/>
              </w:rPr>
              <w:t xml:space="preserve"> attribute outside the UL subband in SBFD symbols.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DL, above </w:t>
            </w:r>
            <w:r>
              <w:rPr>
                <w:rFonts w:ascii="Times" w:eastAsiaTheme="minorEastAsia" w:hAnsi="Times"/>
                <w:szCs w:val="24"/>
                <w:lang w:val="en-GB" w:eastAsia="zh-CN"/>
              </w:rPr>
              <w:lastRenderedPageBreak/>
              <w:t xml:space="preserve">proposal is fine.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flexible, we need FFS whether we need limit UE behaviour. So we suggest </w:t>
            </w:r>
            <w:proofErr w:type="gramStart"/>
            <w:r>
              <w:rPr>
                <w:rFonts w:ascii="Times" w:eastAsiaTheme="minorEastAsia" w:hAnsi="Times"/>
                <w:szCs w:val="24"/>
                <w:lang w:val="en-GB" w:eastAsia="zh-CN"/>
              </w:rPr>
              <w:t>to add</w:t>
            </w:r>
            <w:proofErr w:type="gramEnd"/>
            <w:r>
              <w:rPr>
                <w:rFonts w:ascii="Times" w:eastAsiaTheme="minorEastAsia" w:hAnsi="Times"/>
                <w:szCs w:val="24"/>
                <w:lang w:val="en-GB" w:eastAsia="zh-CN"/>
              </w:rPr>
              <w:t xml:space="preserve"> one condition to main bullet and</w:t>
            </w:r>
            <w:r>
              <w:rPr>
                <w:rFonts w:ascii="Times" w:eastAsiaTheme="minorEastAsia" w:hAnsi="Times"/>
                <w:szCs w:val="24"/>
                <w:lang w:val="en-GB" w:eastAsia="zh-CN"/>
              </w:rPr>
              <w:t xml:space="preserve"> one subbullet for flexible resource case. Our proposal is as blow:</w:t>
            </w:r>
          </w:p>
          <w:p w:rsidR="003068CF" w:rsidRDefault="00E00CBF">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C00000"/>
                <w:szCs w:val="24"/>
                <w:lang w:val="en-GB" w:eastAsia="zh-CN"/>
              </w:rPr>
              <w:t>if resource outside the UL subband in SBFD symbols is DL.</w:t>
            </w:r>
          </w:p>
          <w:p w:rsidR="003068CF" w:rsidRDefault="00E00CBF">
            <w:pPr>
              <w:pStyle w:val="afd"/>
              <w:numPr>
                <w:ilvl w:val="0"/>
                <w:numId w:val="24"/>
              </w:numPr>
              <w:rPr>
                <w:rFonts w:eastAsiaTheme="minorEastAsia"/>
              </w:rPr>
            </w:pPr>
            <w:r>
              <w:rPr>
                <w:rFonts w:eastAsiaTheme="minorEastAsia"/>
              </w:rPr>
              <w:t xml:space="preserve">FFS UE behaviour if a </w:t>
            </w:r>
            <w:r>
              <w:rPr>
                <w:rFonts w:eastAsiaTheme="minorEastAsia"/>
              </w:rPr>
              <w:t>scheduled/configured UL transmission overlaps with DL subband(s) and guard band(s) if configured</w:t>
            </w:r>
          </w:p>
          <w:p w:rsidR="003068CF" w:rsidRDefault="00E00CBF">
            <w:pPr>
              <w:pStyle w:val="afd"/>
              <w:numPr>
                <w:ilvl w:val="0"/>
                <w:numId w:val="24"/>
              </w:numPr>
              <w:rPr>
                <w:rFonts w:eastAsiaTheme="minorEastAsia"/>
              </w:rPr>
            </w:pPr>
            <w:r>
              <w:rPr>
                <w:rFonts w:eastAsiaTheme="minorEastAsia"/>
                <w:color w:val="C00000"/>
              </w:rPr>
              <w:t>FFS UE behaviour if resource outside the UL subband in SBFD symbols is flexible.</w:t>
            </w:r>
          </w:p>
          <w:p w:rsidR="003068CF" w:rsidRDefault="003068CF">
            <w:pPr>
              <w:spacing w:after="120"/>
              <w:jc w:val="both"/>
              <w:rPr>
                <w:rFonts w:eastAsia="微软雅黑"/>
                <w:color w:val="000000"/>
                <w:lang w:val="en-GB" w:eastAsia="zh-CN"/>
              </w:rPr>
            </w:pPr>
          </w:p>
        </w:tc>
      </w:tr>
      <w:tr w:rsidR="003068CF">
        <w:tc>
          <w:tcPr>
            <w:tcW w:w="1815"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TCL</w:t>
            </w:r>
          </w:p>
        </w:tc>
        <w:tc>
          <w:tcPr>
            <w:tcW w:w="7245"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share similar views with New H3C</w:t>
            </w:r>
          </w:p>
        </w:tc>
      </w:tr>
      <w:tr w:rsidR="003068CF">
        <w:tc>
          <w:tcPr>
            <w:tcW w:w="181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245" w:type="dxa"/>
          </w:tcPr>
          <w:p w:rsidR="003068CF" w:rsidRDefault="00E00CBF">
            <w:pPr>
              <w:spacing w:after="120"/>
              <w:jc w:val="both"/>
              <w:rPr>
                <w:rFonts w:eastAsia="微软雅黑"/>
                <w:color w:val="000000"/>
                <w:lang w:val="en-GB" w:eastAsia="zh-CN"/>
              </w:rPr>
            </w:pPr>
            <w:r>
              <w:rPr>
                <w:rFonts w:eastAsia="微软雅黑"/>
                <w:color w:val="000000"/>
                <w:lang w:val="en-GB" w:eastAsia="zh-CN"/>
              </w:rPr>
              <w:t>Another aspect needs to be disc</w:t>
            </w:r>
            <w:r>
              <w:rPr>
                <w:rFonts w:eastAsia="微软雅黑"/>
                <w:color w:val="000000"/>
                <w:lang w:val="en-GB" w:eastAsia="zh-CN"/>
              </w:rPr>
              <w:t>ussed is whether gNB can perform reception outside the UL subband in SBFD symbols.</w:t>
            </w:r>
          </w:p>
        </w:tc>
      </w:tr>
      <w:tr w:rsidR="003068CF">
        <w:tc>
          <w:tcPr>
            <w:tcW w:w="181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Sony</w:t>
            </w:r>
          </w:p>
        </w:tc>
        <w:tc>
          <w:tcPr>
            <w:tcW w:w="7245" w:type="dxa"/>
          </w:tcPr>
          <w:p w:rsidR="003068CF" w:rsidRDefault="00E00CBF">
            <w:pPr>
              <w:spacing w:after="120"/>
              <w:jc w:val="both"/>
              <w:rPr>
                <w:rFonts w:eastAsia="微软雅黑"/>
                <w:color w:val="000000"/>
                <w:lang w:val="en-GB" w:eastAsia="zh-CN"/>
              </w:rPr>
            </w:pPr>
            <w:r>
              <w:rPr>
                <w:rFonts w:eastAsia="微软雅黑"/>
                <w:color w:val="000000"/>
                <w:lang w:val="en-GB" w:eastAsia="zh-CN"/>
              </w:rPr>
              <w:t>New H3C raised a new aspect to be considered, i.e. can the SBFD symbol/slot contains Flexibe Subbands.  That is do we support SBFD configurations like {FUF}, {FU} or {</w:t>
            </w:r>
            <w:r>
              <w:rPr>
                <w:rFonts w:eastAsia="微软雅黑"/>
                <w:color w:val="000000"/>
                <w:lang w:val="en-GB" w:eastAsia="zh-CN"/>
              </w:rPr>
              <w:t>UF} or even {FUD} or {DUF}?</w:t>
            </w:r>
          </w:p>
        </w:tc>
      </w:tr>
      <w:tr w:rsidR="003068CF">
        <w:tc>
          <w:tcPr>
            <w:tcW w:w="181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InterDigital</w:t>
            </w:r>
          </w:p>
        </w:tc>
        <w:tc>
          <w:tcPr>
            <w:tcW w:w="7245"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also share similar views with New H3C.</w:t>
            </w:r>
          </w:p>
        </w:tc>
      </w:tr>
      <w:tr w:rsidR="003068CF">
        <w:tc>
          <w:tcPr>
            <w:tcW w:w="1815" w:type="dxa"/>
          </w:tcPr>
          <w:p w:rsidR="003068CF" w:rsidRDefault="00E00CBF">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45"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don’t see a need for such restriction. The gNB may ask the UE to send SRS in the DL subbands (if needed) for the purpose of channel measurement (DL-UL reciproc</w:t>
            </w:r>
            <w:r>
              <w:rPr>
                <w:rFonts w:eastAsia="微软雅黑"/>
                <w:color w:val="000000"/>
                <w:lang w:val="en-GB" w:eastAsia="zh-CN"/>
              </w:rPr>
              <w:t xml:space="preserve">ity) at the gNB and/or inter-UE CLI </w:t>
            </w:r>
            <w:r>
              <w:rPr>
                <w:rFonts w:eastAsia="微软雅黑"/>
                <w:color w:val="000000"/>
                <w:lang w:eastAsia="zh-CN"/>
              </w:rPr>
              <w:t xml:space="preserve">measurements </w:t>
            </w:r>
            <w:r>
              <w:rPr>
                <w:rFonts w:eastAsia="微软雅黑"/>
                <w:color w:val="000000"/>
                <w:lang w:val="en-GB" w:eastAsia="zh-CN"/>
              </w:rPr>
              <w:t>(measured by other UEs in the DL subband).</w:t>
            </w:r>
          </w:p>
        </w:tc>
      </w:tr>
      <w:tr w:rsidR="003068CF">
        <w:tc>
          <w:tcPr>
            <w:tcW w:w="181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5" w:type="dxa"/>
          </w:tcPr>
          <w:p w:rsidR="003068CF" w:rsidRDefault="00E00CBF">
            <w:pPr>
              <w:spacing w:after="120"/>
              <w:jc w:val="both"/>
              <w:rPr>
                <w:rFonts w:eastAsia="微软雅黑"/>
                <w:color w:val="000000"/>
                <w:lang w:val="en-GB" w:eastAsia="zh-CN"/>
              </w:rPr>
            </w:pPr>
            <w:r>
              <w:rPr>
                <w:rFonts w:eastAsia="微软雅黑"/>
                <w:color w:val="000000"/>
                <w:lang w:val="en-GB" w:eastAsia="zh-CN"/>
              </w:rPr>
              <w:t>In our understanding, the proposal does not exclude the possibility that the configured or scheduled (at least for repetition case) resource for UL channel/signal can overlap with DL subband and guard band if any. For such case, UE does not transmit UL cha</w:t>
            </w:r>
            <w:r>
              <w:rPr>
                <w:rFonts w:eastAsia="微软雅黑"/>
                <w:color w:val="000000"/>
                <w:lang w:val="en-GB" w:eastAsia="zh-CN"/>
              </w:rPr>
              <w:t xml:space="preserve">nnel/sginal ousdie the UL subband, which means, it is also open whether UE drops the whole transmission or perform partial transmission within UL subband, which is the intention of FFS point. </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Regarding the ‘Flexibe Subbands’ mentioned by other companies, </w:t>
            </w:r>
            <w:r>
              <w:rPr>
                <w:rFonts w:eastAsia="微软雅黑"/>
                <w:color w:val="000000"/>
                <w:lang w:val="en-GB" w:eastAsia="zh-CN"/>
              </w:rPr>
              <w:t xml:space="preserve">we agree it is a valid point and we’re open for further study. Maybe we can revise the wording for the main bullet to forbid UL transmission in DL subbands and add FFS for flexible subbands as a sub-bullet. </w:t>
            </w:r>
          </w:p>
        </w:tc>
      </w:tr>
      <w:tr w:rsidR="003068CF">
        <w:tc>
          <w:tcPr>
            <w:tcW w:w="1815" w:type="dxa"/>
          </w:tcPr>
          <w:p w:rsidR="003068CF" w:rsidRDefault="00E00CBF">
            <w:pPr>
              <w:spacing w:after="120"/>
              <w:jc w:val="center"/>
              <w:rPr>
                <w:rFonts w:eastAsia="PMingLiU"/>
                <w:color w:val="000000"/>
                <w:lang w:val="en-GB" w:eastAsia="zh-TW"/>
              </w:rPr>
            </w:pPr>
            <w:r>
              <w:rPr>
                <w:rFonts w:eastAsia="微软雅黑"/>
                <w:color w:val="000000"/>
                <w:lang w:val="en-GB" w:eastAsia="zh-CN"/>
              </w:rPr>
              <w:t>Ericsson</w:t>
            </w:r>
          </w:p>
        </w:tc>
        <w:tc>
          <w:tcPr>
            <w:tcW w:w="7245" w:type="dxa"/>
          </w:tcPr>
          <w:p w:rsidR="003068CF" w:rsidRDefault="00E00CBF">
            <w:pPr>
              <w:suppressAutoHyphens w:val="0"/>
              <w:spacing w:after="160" w:line="259" w:lineRule="auto"/>
              <w:contextualSpacing/>
              <w:rPr>
                <w:rFonts w:eastAsia="微软雅黑"/>
                <w:color w:val="000000"/>
                <w:lang w:val="en-GB" w:eastAsia="zh-CN"/>
              </w:rPr>
            </w:pPr>
            <w:r>
              <w:rPr>
                <w:rFonts w:eastAsia="微软雅黑"/>
                <w:color w:val="000000"/>
                <w:lang w:val="en-GB" w:eastAsia="zh-CN"/>
              </w:rPr>
              <w:t xml:space="preserve">We agree to the intention of the main </w:t>
            </w:r>
            <w:r>
              <w:rPr>
                <w:rFonts w:eastAsia="微软雅黑"/>
                <w:color w:val="000000"/>
                <w:lang w:val="en-GB" w:eastAsia="zh-CN"/>
              </w:rPr>
              <w:t>bullet if it is meant to exclude Options 3 and 4 since those options implicitly require dynamic re-configuration of the analog filter prior to the ADC in the gNB receive chain. This is undesirable, and for some gNB Rx architectures infeasibile, from an imp</w:t>
            </w:r>
            <w:r>
              <w:rPr>
                <w:rFonts w:eastAsia="微软雅黑"/>
                <w:color w:val="000000"/>
                <w:lang w:val="en-GB" w:eastAsia="zh-CN"/>
              </w:rPr>
              <w:t xml:space="preserve">lementation standpoint. </w:t>
            </w:r>
          </w:p>
          <w:p w:rsidR="003068CF" w:rsidRDefault="003068CF">
            <w:pPr>
              <w:suppressAutoHyphens w:val="0"/>
              <w:spacing w:after="160" w:line="259" w:lineRule="auto"/>
              <w:contextualSpacing/>
              <w:rPr>
                <w:rFonts w:eastAsia="微软雅黑"/>
                <w:color w:val="000000"/>
                <w:lang w:val="en-GB" w:eastAsia="zh-CN"/>
              </w:rPr>
            </w:pPr>
          </w:p>
          <w:p w:rsidR="003068CF" w:rsidRDefault="00E00CBF">
            <w:pPr>
              <w:suppressAutoHyphens w:val="0"/>
              <w:spacing w:after="160" w:line="259" w:lineRule="auto"/>
              <w:contextualSpacing/>
              <w:rPr>
                <w:rFonts w:eastAsia="微软雅黑"/>
                <w:color w:val="000000"/>
                <w:lang w:val="en-GB" w:eastAsia="zh-CN"/>
              </w:rPr>
            </w:pPr>
            <w:r>
              <w:rPr>
                <w:rFonts w:eastAsia="微软雅黑"/>
                <w:color w:val="000000"/>
                <w:lang w:val="en-GB" w:eastAsia="zh-CN"/>
              </w:rPr>
              <w:t>Hence, it should be clarified that this is the intention, e.g.,</w:t>
            </w:r>
          </w:p>
          <w:p w:rsidR="003068CF" w:rsidRDefault="003068CF">
            <w:pPr>
              <w:suppressAutoHyphens w:val="0"/>
              <w:spacing w:after="160" w:line="259" w:lineRule="auto"/>
              <w:contextualSpacing/>
              <w:rPr>
                <w:rFonts w:eastAsia="微软雅黑"/>
                <w:color w:val="000000"/>
                <w:lang w:val="en-GB" w:eastAsia="zh-CN"/>
              </w:rPr>
            </w:pPr>
          </w:p>
          <w:p w:rsidR="003068CF" w:rsidRDefault="00E00CBF">
            <w:pPr>
              <w:ind w:left="720"/>
              <w:rPr>
                <w:rFonts w:ascii="Times" w:eastAsiaTheme="minorEastAsia" w:hAnsi="Times"/>
                <w:szCs w:val="24"/>
                <w:lang w:val="en-GB" w:eastAsia="zh-CN"/>
              </w:rPr>
            </w:pPr>
            <w:r>
              <w:rPr>
                <w:rFonts w:ascii="Times" w:eastAsiaTheme="minorEastAsia" w:hAnsi="Times"/>
                <w:color w:val="FF0000"/>
                <w:szCs w:val="24"/>
                <w:lang w:val="en-GB" w:eastAsia="zh-CN"/>
              </w:rPr>
              <w:t xml:space="preserve">The baseline is that </w:t>
            </w:r>
            <w:r>
              <w:rPr>
                <w:rFonts w:ascii="Times" w:eastAsiaTheme="minorEastAsia" w:hAnsi="Times"/>
                <w:szCs w:val="24"/>
                <w:lang w:val="en-GB" w:eastAsia="zh-CN"/>
              </w:rPr>
              <w:t>SBFD aware UE does not transmit UL channel/signal outside the UL subband in SBFD symbols.</w:t>
            </w:r>
          </w:p>
          <w:p w:rsidR="003068CF" w:rsidRDefault="00E00CBF">
            <w:pPr>
              <w:ind w:left="720"/>
              <w:rPr>
                <w:rFonts w:ascii="Times" w:eastAsiaTheme="minorEastAsia" w:hAnsi="Times"/>
                <w:color w:val="FF0000"/>
                <w:szCs w:val="24"/>
                <w:lang w:val="en-GB" w:eastAsia="zh-CN"/>
              </w:rPr>
            </w:pPr>
            <w:r>
              <w:rPr>
                <w:rFonts w:ascii="Times" w:eastAsiaTheme="minorEastAsia" w:hAnsi="Times"/>
                <w:color w:val="FF0000"/>
                <w:szCs w:val="24"/>
                <w:lang w:val="en-GB" w:eastAsia="zh-CN"/>
              </w:rPr>
              <w:t>Note: this precludes Options 3 and 4 from the RAN1#110</w:t>
            </w:r>
            <w:r>
              <w:rPr>
                <w:rFonts w:ascii="Times" w:eastAsiaTheme="minorEastAsia" w:hAnsi="Times"/>
                <w:color w:val="FF0000"/>
                <w:szCs w:val="24"/>
                <w:lang w:val="en-GB" w:eastAsia="zh-CN"/>
              </w:rPr>
              <w:t xml:space="preserve"> agreement</w:t>
            </w:r>
          </w:p>
          <w:p w:rsidR="003068CF" w:rsidRDefault="003068CF">
            <w:pPr>
              <w:suppressAutoHyphens w:val="0"/>
              <w:spacing w:after="160" w:line="259" w:lineRule="auto"/>
              <w:contextualSpacing/>
              <w:rPr>
                <w:rFonts w:eastAsia="微软雅黑"/>
                <w:color w:val="000000"/>
                <w:lang w:val="en-GB" w:eastAsia="zh-CN"/>
              </w:rPr>
            </w:pPr>
          </w:p>
          <w:p w:rsidR="003068CF" w:rsidRDefault="00E00CBF">
            <w:pPr>
              <w:suppressAutoHyphens w:val="0"/>
              <w:spacing w:after="160" w:line="259" w:lineRule="auto"/>
              <w:contextualSpacing/>
              <w:rPr>
                <w:rFonts w:eastAsia="微软雅黑"/>
                <w:color w:val="000000"/>
                <w:lang w:val="en-GB" w:eastAsia="zh-CN"/>
              </w:rPr>
            </w:pPr>
            <w:r>
              <w:rPr>
                <w:rFonts w:eastAsia="微软雅黑"/>
                <w:color w:val="000000"/>
                <w:lang w:val="en-GB" w:eastAsia="zh-CN"/>
              </w:rPr>
              <w:t>We're confused about the FFS since it says "scheduled UL" which refers to Options 3 and 4 which we thought the moderator was trying to preclude.</w:t>
            </w:r>
          </w:p>
          <w:p w:rsidR="003068CF" w:rsidRDefault="003068CF">
            <w:pPr>
              <w:suppressAutoHyphens w:val="0"/>
              <w:spacing w:after="160" w:line="259" w:lineRule="auto"/>
              <w:contextualSpacing/>
              <w:rPr>
                <w:rFonts w:eastAsia="微软雅黑"/>
                <w:color w:val="000000"/>
                <w:lang w:val="en-GB" w:eastAsia="zh-CN"/>
              </w:rPr>
            </w:pPr>
          </w:p>
          <w:p w:rsidR="003068CF" w:rsidRDefault="00E00CBF">
            <w:pPr>
              <w:suppressAutoHyphens w:val="0"/>
              <w:spacing w:after="160" w:line="259" w:lineRule="auto"/>
              <w:contextualSpacing/>
              <w:rPr>
                <w:rFonts w:eastAsia="微软雅黑"/>
                <w:color w:val="000000"/>
                <w:lang w:val="en-GB" w:eastAsia="zh-CN"/>
              </w:rPr>
            </w:pPr>
            <w:r>
              <w:rPr>
                <w:rFonts w:eastAsia="微软雅黑"/>
                <w:color w:val="000000"/>
                <w:lang w:val="en-GB" w:eastAsia="zh-CN"/>
              </w:rPr>
              <w:t>Rather than formulating an entirely new proposal that may conflict with the RAN1#110 agreement, wo</w:t>
            </w:r>
            <w:r>
              <w:rPr>
                <w:rFonts w:eastAsia="微软雅黑"/>
                <w:color w:val="000000"/>
                <w:lang w:val="en-GB" w:eastAsia="zh-CN"/>
              </w:rPr>
              <w:t>uldn't it be better to try and address Options 1, 2, 3, and 4 from the RAN1#110 agreement first? Our first preference from that agreement is Option 1 only.</w:t>
            </w:r>
          </w:p>
          <w:p w:rsidR="003068CF" w:rsidRDefault="003068CF">
            <w:pPr>
              <w:spacing w:after="120"/>
              <w:jc w:val="both"/>
              <w:rPr>
                <w:rFonts w:eastAsia="微软雅黑"/>
                <w:color w:val="000000"/>
                <w:lang w:val="en-GB" w:eastAsia="zh-CN"/>
              </w:rPr>
            </w:pPr>
          </w:p>
        </w:tc>
      </w:tr>
      <w:tr w:rsidR="003068CF">
        <w:tc>
          <w:tcPr>
            <w:tcW w:w="1815" w:type="dxa"/>
          </w:tcPr>
          <w:p w:rsidR="003068CF" w:rsidRDefault="00E00CBF">
            <w:pPr>
              <w:spacing w:after="120"/>
              <w:jc w:val="center"/>
              <w:rPr>
                <w:rFonts w:eastAsia="微软雅黑"/>
                <w:color w:val="000000"/>
                <w:lang w:val="en-GB" w:eastAsia="zh-CN"/>
              </w:rPr>
            </w:pPr>
            <w:r>
              <w:rPr>
                <w:rFonts w:eastAsia="微软雅黑"/>
                <w:color w:val="000000"/>
                <w:lang w:val="en-GB" w:eastAsia="zh-CN"/>
              </w:rPr>
              <w:t>QC</w:t>
            </w:r>
          </w:p>
        </w:tc>
        <w:tc>
          <w:tcPr>
            <w:tcW w:w="7245"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In the last meeting, RAN1 listed 4 options for the of UE behaviour within the UL and DL subband. Option 1 was supported by all companies as baseline. </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For this proposal, we should also discuss the SBFD-aware UE behaviour for reception in </w:t>
            </w:r>
            <w:r>
              <w:rPr>
                <w:rFonts w:eastAsia="微软雅黑"/>
                <w:color w:val="000000"/>
                <w:lang w:val="en-GB" w:eastAsia="zh-CN"/>
              </w:rPr>
              <w:lastRenderedPageBreak/>
              <w:t xml:space="preserve">DL subband. </w:t>
            </w:r>
          </w:p>
          <w:p w:rsidR="003068CF" w:rsidRDefault="003068CF">
            <w:pPr>
              <w:spacing w:after="120"/>
              <w:jc w:val="both"/>
              <w:rPr>
                <w:rFonts w:eastAsia="微软雅黑"/>
                <w:color w:val="000000"/>
                <w:lang w:val="en-GB" w:eastAsia="zh-CN"/>
              </w:rPr>
            </w:pPr>
          </w:p>
          <w:tbl>
            <w:tblPr>
              <w:tblStyle w:val="af1"/>
              <w:tblW w:w="5000" w:type="pct"/>
              <w:tblLook w:val="04A0" w:firstRow="1" w:lastRow="0" w:firstColumn="1" w:lastColumn="0" w:noHBand="0" w:noVBand="1"/>
            </w:tblPr>
            <w:tblGrid>
              <w:gridCol w:w="7200"/>
            </w:tblGrid>
            <w:tr w:rsidR="003068CF">
              <w:tc>
                <w:tcPr>
                  <w:tcW w:w="7051" w:type="dxa"/>
                </w:tcPr>
                <w:p w:rsidR="003068CF" w:rsidRDefault="00E00CBF">
                  <w:pPr>
                    <w:spacing w:after="0"/>
                    <w:rPr>
                      <w:rFonts w:ascii="Times" w:eastAsia="Malgun Gothic" w:hAnsi="Times"/>
                      <w:b/>
                      <w:szCs w:val="24"/>
                      <w:highlight w:val="green"/>
                      <w:lang w:eastAsia="zh-CN"/>
                    </w:rPr>
                  </w:pPr>
                  <w:r>
                    <w:rPr>
                      <w:rFonts w:ascii="Times" w:eastAsia="Malgun Gothic" w:hAnsi="Times"/>
                      <w:b/>
                      <w:szCs w:val="24"/>
                      <w:highlight w:val="green"/>
                      <w:lang w:eastAsia="zh-CN"/>
                    </w:rPr>
                    <w:t>Agre</w:t>
                  </w:r>
                  <w:r>
                    <w:rPr>
                      <w:rFonts w:ascii="Times" w:eastAsia="Malgun Gothic" w:hAnsi="Times"/>
                      <w:b/>
                      <w:szCs w:val="24"/>
                      <w:highlight w:val="green"/>
                      <w:lang w:eastAsia="zh-CN"/>
                    </w:rPr>
                    <w:t>ement:</w:t>
                  </w:r>
                </w:p>
                <w:p w:rsidR="003068CF" w:rsidRDefault="00E00CBF">
                  <w:pPr>
                    <w:spacing w:after="0"/>
                    <w:rPr>
                      <w:rFonts w:ascii="Times" w:eastAsia="Malgun Gothic" w:hAnsi="Times"/>
                      <w:b/>
                      <w:szCs w:val="24"/>
                      <w:lang w:eastAsia="zh-CN"/>
                    </w:rPr>
                  </w:pPr>
                  <w:r>
                    <w:rPr>
                      <w:rFonts w:ascii="Times" w:eastAsia="Malgun Gothic" w:hAnsi="Times"/>
                      <w:szCs w:val="24"/>
                      <w:lang w:eastAsia="zh-CN"/>
                    </w:rPr>
                    <w:t xml:space="preserve">For </w:t>
                  </w:r>
                  <w:r>
                    <w:rPr>
                      <w:rFonts w:ascii="Times" w:eastAsia="Malgun Gothic" w:hAnsi="Times"/>
                      <w:szCs w:val="24"/>
                    </w:rPr>
                    <w:t>SBFD operation</w:t>
                  </w:r>
                  <w:r>
                    <w:rPr>
                      <w:rFonts w:ascii="Times" w:eastAsia="Malgun Gothic" w:hAnsi="Times"/>
                      <w:bCs/>
                      <w:szCs w:val="24"/>
                    </w:rPr>
                    <w:t xml:space="preserve"> Alt </w:t>
                  </w:r>
                  <w:r>
                    <w:rPr>
                      <w:rFonts w:ascii="Times" w:eastAsia="Malgun Gothic" w:hAnsi="Times"/>
                      <w:bCs/>
                      <w:szCs w:val="24"/>
                      <w:lang w:eastAsia="zh-CN"/>
                    </w:rPr>
                    <w:t>4, for an SBFD aware UE configured with an UL subband in an SBFD symbol, study the following options:</w:t>
                  </w:r>
                </w:p>
                <w:p w:rsidR="003068CF" w:rsidRDefault="00E00CBF">
                  <w:pPr>
                    <w:numPr>
                      <w:ilvl w:val="1"/>
                      <w:numId w:val="4"/>
                    </w:numPr>
                    <w:spacing w:after="0" w:line="280" w:lineRule="atLeast"/>
                    <w:ind w:left="357" w:hanging="357"/>
                    <w:jc w:val="both"/>
                    <w:rPr>
                      <w:rFonts w:ascii="Times" w:eastAsia="Malgun Gothic" w:hAnsi="Times"/>
                      <w:szCs w:val="24"/>
                      <w:lang w:eastAsia="zh-CN"/>
                    </w:rPr>
                  </w:pPr>
                  <w:r>
                    <w:rPr>
                      <w:rFonts w:ascii="Times" w:eastAsia="Malgun Gothic" w:hAnsi="Times"/>
                      <w:szCs w:val="24"/>
                      <w:lang w:eastAsia="zh-CN"/>
                    </w:rPr>
                    <w:t xml:space="preserve">Option 1: The SBFD aware UE does not expect to be scheduled with UL transmission outside the UL subband or to be scheduled </w:t>
                  </w:r>
                  <w:r>
                    <w:rPr>
                      <w:rFonts w:ascii="Times" w:eastAsia="Malgun Gothic" w:hAnsi="Times"/>
                      <w:szCs w:val="24"/>
                      <w:lang w:eastAsia="zh-CN"/>
                    </w:rPr>
                    <w:t>with DL reception within the UL subband in the SBFD symbol</w:t>
                  </w:r>
                </w:p>
                <w:p w:rsidR="003068CF" w:rsidRDefault="003068CF">
                  <w:pPr>
                    <w:spacing w:after="120"/>
                    <w:jc w:val="both"/>
                    <w:rPr>
                      <w:rFonts w:eastAsia="微软雅黑"/>
                      <w:color w:val="000000"/>
                      <w:lang w:val="en-GB" w:eastAsia="zh-CN"/>
                    </w:rPr>
                  </w:pPr>
                </w:p>
              </w:tc>
            </w:tr>
          </w:tbl>
          <w:p w:rsidR="003068CF" w:rsidRDefault="003068CF">
            <w:pPr>
              <w:spacing w:after="120"/>
              <w:jc w:val="both"/>
              <w:rPr>
                <w:rFonts w:eastAsia="微软雅黑"/>
                <w:color w:val="000000"/>
                <w:lang w:val="en-GB" w:eastAsia="zh-CN"/>
              </w:rPr>
            </w:pP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Suggest </w:t>
            </w:r>
            <w:r>
              <w:rPr>
                <w:rFonts w:eastAsia="微软雅黑"/>
                <w:color w:val="FF0000"/>
                <w:lang w:val="en-GB" w:eastAsia="zh-CN"/>
              </w:rPr>
              <w:t xml:space="preserve">updates </w:t>
            </w:r>
            <w:r>
              <w:rPr>
                <w:rFonts w:eastAsia="微软雅黑"/>
                <w:color w:val="000000"/>
                <w:lang w:val="en-GB" w:eastAsia="zh-CN"/>
              </w:rPr>
              <w:t>below.</w:t>
            </w:r>
          </w:p>
          <w:p w:rsidR="003068CF" w:rsidRDefault="00E00CBF">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FF0000"/>
                <w:szCs w:val="24"/>
                <w:lang w:val="en-GB" w:eastAsia="zh-CN"/>
              </w:rPr>
              <w:t>or to receive DL reception within the UL subband in the SBFD symbol.</w:t>
            </w:r>
          </w:p>
          <w:p w:rsidR="003068CF" w:rsidRDefault="00E00CBF">
            <w:pPr>
              <w:pStyle w:val="afd"/>
              <w:numPr>
                <w:ilvl w:val="0"/>
                <w:numId w:val="24"/>
              </w:numPr>
              <w:rPr>
                <w:rFonts w:eastAsiaTheme="minorEastAsia"/>
              </w:rPr>
            </w:pPr>
            <w:r>
              <w:rPr>
                <w:rFonts w:eastAsiaTheme="minorEastAsia"/>
              </w:rPr>
              <w:t>FFS UE behavi</w:t>
            </w:r>
            <w:r>
              <w:rPr>
                <w:rFonts w:eastAsiaTheme="minorEastAsia"/>
              </w:rPr>
              <w:t>our if a smcheduled/configured UL transmission overlaps with DL subband(s) and guard band(s) if configured</w:t>
            </w:r>
          </w:p>
          <w:p w:rsidR="003068CF" w:rsidRDefault="003068CF">
            <w:pPr>
              <w:suppressAutoHyphens w:val="0"/>
              <w:spacing w:after="160" w:line="259" w:lineRule="auto"/>
              <w:contextualSpacing/>
              <w:rPr>
                <w:rFonts w:eastAsia="微软雅黑"/>
                <w:color w:val="000000"/>
                <w:lang w:val="en-GB" w:eastAsia="zh-CN"/>
              </w:rPr>
            </w:pPr>
          </w:p>
        </w:tc>
      </w:tr>
      <w:tr w:rsidR="003068CF">
        <w:tc>
          <w:tcPr>
            <w:tcW w:w="1815"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45"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The issue proposed by New H3C deserves to be discussed. From our point of view, the condition of this proposal is restrict UE not transmiting </w:t>
            </w:r>
            <w:r>
              <w:rPr>
                <w:rFonts w:eastAsia="微软雅黑"/>
                <w:color w:val="000000"/>
                <w:lang w:val="en-GB" w:eastAsia="zh-CN"/>
              </w:rPr>
              <w:t>outside UL subband in “</w:t>
            </w:r>
            <w:r>
              <w:rPr>
                <w:rFonts w:ascii="Times" w:eastAsiaTheme="minorEastAsia" w:hAnsi="Times"/>
                <w:szCs w:val="24"/>
                <w:lang w:val="en-GB" w:eastAsia="zh-CN"/>
              </w:rPr>
              <w:t>SBFD symbols”</w:t>
            </w:r>
            <w:r>
              <w:rPr>
                <w:rFonts w:eastAsia="微软雅黑"/>
                <w:color w:val="000000"/>
                <w:lang w:val="en-GB" w:eastAsia="zh-CN"/>
              </w:rPr>
              <w:t>, which the “SBFD symbols” means gNB is performing SFBD operation in these symbols, i.e., gNB receives in UL subband and transmists in DL subband simultaneously. In this sense, there is no such “flexbile subband”.</w:t>
            </w:r>
          </w:p>
        </w:tc>
      </w:tr>
      <w:tr w:rsidR="003068CF">
        <w:tc>
          <w:tcPr>
            <w:tcW w:w="1815"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45"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have similar questions as New H3C. </w:t>
            </w:r>
          </w:p>
          <w:p w:rsidR="003068CF" w:rsidRDefault="00E00CBF">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n our understanding, we can have a definition of transmission direction of subband first</w:t>
            </w:r>
          </w:p>
          <w:p w:rsidR="003068CF" w:rsidRDefault="00E00CBF">
            <w:pPr>
              <w:pStyle w:val="afd"/>
              <w:numPr>
                <w:ilvl w:val="0"/>
                <w:numId w:val="28"/>
              </w:numPr>
              <w:spacing w:after="120"/>
              <w:jc w:val="both"/>
              <w:rPr>
                <w:rFonts w:eastAsia="微软雅黑"/>
                <w:color w:val="000000"/>
              </w:rPr>
            </w:pPr>
            <w:r>
              <w:rPr>
                <w:rFonts w:eastAsia="微软雅黑"/>
                <w:color w:val="000000"/>
              </w:rPr>
              <w:t>The subband indicated as UL is defined as a set of consecutive RBs which is only used for UL transmission.</w:t>
            </w:r>
          </w:p>
          <w:p w:rsidR="003068CF" w:rsidRDefault="00E00CBF">
            <w:pPr>
              <w:pStyle w:val="afd"/>
              <w:numPr>
                <w:ilvl w:val="0"/>
                <w:numId w:val="28"/>
              </w:numPr>
              <w:spacing w:after="120"/>
              <w:jc w:val="both"/>
              <w:rPr>
                <w:rFonts w:eastAsia="微软雅黑"/>
                <w:color w:val="000000"/>
              </w:rPr>
            </w:pPr>
            <w:r>
              <w:rPr>
                <w:rFonts w:eastAsia="微软雅黑"/>
                <w:color w:val="000000"/>
              </w:rPr>
              <w:t>The</w:t>
            </w:r>
            <w:r>
              <w:rPr>
                <w:rFonts w:eastAsia="微软雅黑"/>
                <w:color w:val="000000"/>
              </w:rPr>
              <w:t xml:space="preserve"> subband indicated as DL is defined as a set of consecutive RBs which is only used for DL transmission.</w:t>
            </w:r>
          </w:p>
        </w:tc>
      </w:tr>
      <w:tr w:rsidR="003068CF">
        <w:tc>
          <w:tcPr>
            <w:tcW w:w="1815"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45"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would like to clarify what is the meaing of “UL subband in SBFD symbols”:</w:t>
            </w:r>
          </w:p>
          <w:p w:rsidR="003068CF" w:rsidRDefault="00E00CBF">
            <w:pPr>
              <w:pStyle w:val="afd"/>
              <w:numPr>
                <w:ilvl w:val="0"/>
                <w:numId w:val="29"/>
              </w:numPr>
              <w:spacing w:after="120"/>
              <w:jc w:val="both"/>
              <w:rPr>
                <w:rFonts w:eastAsia="微软雅黑"/>
                <w:color w:val="000000"/>
              </w:rPr>
            </w:pPr>
            <w:r>
              <w:rPr>
                <w:rFonts w:eastAsia="微软雅黑" w:hint="eastAsia"/>
                <w:color w:val="000000"/>
              </w:rPr>
              <w:t>D</w:t>
            </w:r>
            <w:r>
              <w:rPr>
                <w:rFonts w:eastAsia="微软雅黑"/>
                <w:color w:val="000000"/>
              </w:rPr>
              <w:t xml:space="preserve">oes the SBFD symbol include semi-static DL symbol and also </w:t>
            </w:r>
            <w:r>
              <w:rPr>
                <w:rFonts w:eastAsia="微软雅黑"/>
                <w:color w:val="000000"/>
              </w:rPr>
              <w:t>semi-static flexible symbol?</w:t>
            </w:r>
          </w:p>
          <w:p w:rsidR="003068CF" w:rsidRDefault="00E00CBF">
            <w:pPr>
              <w:pStyle w:val="afd"/>
              <w:numPr>
                <w:ilvl w:val="0"/>
                <w:numId w:val="29"/>
              </w:numPr>
              <w:spacing w:after="120"/>
              <w:jc w:val="both"/>
              <w:rPr>
                <w:rFonts w:eastAsia="微软雅黑"/>
                <w:color w:val="000000"/>
              </w:rPr>
            </w:pPr>
            <w:r>
              <w:rPr>
                <w:rFonts w:eastAsia="微软雅黑" w:hint="eastAsia"/>
                <w:color w:val="000000"/>
              </w:rPr>
              <w:t>D</w:t>
            </w:r>
            <w:r>
              <w:rPr>
                <w:rFonts w:eastAsia="微软雅黑"/>
                <w:color w:val="000000"/>
              </w:rPr>
              <w:t xml:space="preserve">oes the SBFD pattern in frequency domain only indicate the </w:t>
            </w:r>
            <w:r>
              <w:rPr>
                <w:rFonts w:eastAsiaTheme="minorEastAsia" w:hint="eastAsia"/>
              </w:rPr>
              <w:t>frequency</w:t>
            </w:r>
            <w:r>
              <w:rPr>
                <w:rFonts w:eastAsia="Malgun Gothic" w:hint="eastAsia"/>
              </w:rPr>
              <w:t xml:space="preserve"> location of UL subband</w:t>
            </w:r>
            <w:r>
              <w:rPr>
                <w:rFonts w:eastAsia="Malgun Gothic"/>
              </w:rPr>
              <w:t xml:space="preserve"> (related to proposal 1-7)</w:t>
            </w:r>
            <w:r>
              <w:rPr>
                <w:rFonts w:eastAsia="Malgun Gothic"/>
              </w:rPr>
              <w:t xml:space="preserve">? </w:t>
            </w:r>
          </w:p>
          <w:p w:rsidR="003068CF" w:rsidRDefault="00E00CBF">
            <w:pPr>
              <w:spacing w:after="120"/>
              <w:jc w:val="both"/>
              <w:rPr>
                <w:rFonts w:ascii="Times" w:eastAsiaTheme="minorEastAsia" w:hAnsi="Times"/>
                <w:szCs w:val="24"/>
                <w:lang w:val="en-GB" w:eastAsia="zh-CN"/>
              </w:rPr>
            </w:pPr>
            <w:r>
              <w:rPr>
                <w:rFonts w:eastAsia="微软雅黑" w:hint="eastAsia"/>
                <w:color w:val="000000"/>
                <w:lang w:eastAsia="zh-CN"/>
              </w:rPr>
              <w:t>F</w:t>
            </w:r>
            <w:r>
              <w:rPr>
                <w:rFonts w:eastAsia="微软雅黑"/>
                <w:color w:val="000000"/>
                <w:lang w:eastAsia="zh-CN"/>
              </w:rPr>
              <w:t>or a semi-static flexible symbol configured with UL subband, from gNB perspective, it can use the semi-st</w:t>
            </w:r>
            <w:r>
              <w:rPr>
                <w:rFonts w:eastAsia="微软雅黑"/>
                <w:color w:val="000000"/>
                <w:lang w:eastAsia="zh-CN"/>
              </w:rPr>
              <w:t>atic flexible symbol as full UL symbol, as full DL symbol, or SBFD symbol with (DU) pattern in frequency domain</w:t>
            </w:r>
            <w:r>
              <w:rPr>
                <w:rFonts w:eastAsia="微软雅黑" w:hint="eastAsia"/>
                <w:color w:val="000000"/>
                <w:lang w:eastAsia="zh-CN"/>
              </w:rPr>
              <w:t xml:space="preserve"> </w:t>
            </w:r>
            <w:r>
              <w:rPr>
                <w:rFonts w:eastAsia="微软雅黑"/>
                <w:color w:val="000000"/>
                <w:lang w:eastAsia="zh-CN"/>
              </w:rPr>
              <w:t xml:space="preserve">as shown in Figure 1 below. If gNB use the semi-static flexible symbol as full UL symbol, then the </w:t>
            </w:r>
            <w:r>
              <w:rPr>
                <w:rFonts w:ascii="Times" w:eastAsiaTheme="minorEastAsia" w:hAnsi="Times" w:hint="eastAsia"/>
                <w:szCs w:val="24"/>
                <w:lang w:val="en-GB" w:eastAsia="zh-CN"/>
              </w:rPr>
              <w:t xml:space="preserve">UL channel/signal </w:t>
            </w:r>
            <w:r>
              <w:rPr>
                <w:rFonts w:ascii="Times" w:eastAsiaTheme="minorEastAsia" w:hAnsi="Times"/>
                <w:szCs w:val="24"/>
                <w:lang w:val="en-GB" w:eastAsia="zh-CN"/>
              </w:rPr>
              <w:t xml:space="preserve">for a UE can be </w:t>
            </w:r>
            <w:proofErr w:type="gramStart"/>
            <w:r>
              <w:rPr>
                <w:rFonts w:ascii="Times" w:eastAsiaTheme="minorEastAsia" w:hAnsi="Times"/>
                <w:szCs w:val="24"/>
                <w:lang w:val="en-GB" w:eastAsia="zh-CN"/>
              </w:rPr>
              <w:t>scheduled/c</w:t>
            </w:r>
            <w:r>
              <w:rPr>
                <w:rFonts w:ascii="Times" w:eastAsiaTheme="minorEastAsia" w:hAnsi="Times"/>
                <w:szCs w:val="24"/>
                <w:lang w:val="en-GB" w:eastAsia="zh-CN"/>
              </w:rPr>
              <w:t>onfigured</w:t>
            </w:r>
            <w:proofErr w:type="gramEnd"/>
            <w:r>
              <w:rPr>
                <w:rFonts w:ascii="Times" w:eastAsiaTheme="minorEastAsia" w:hAnsi="Times"/>
                <w:szCs w:val="24"/>
                <w:lang w:val="en-GB" w:eastAsia="zh-CN"/>
              </w:rPr>
              <w:t xml:space="preserve"> </w:t>
            </w:r>
            <w:r>
              <w:rPr>
                <w:rFonts w:ascii="Times" w:eastAsiaTheme="minorEastAsia" w:hAnsi="Times" w:hint="eastAsia"/>
                <w:szCs w:val="24"/>
                <w:lang w:val="en-GB" w:eastAsia="zh-CN"/>
              </w:rPr>
              <w:t>outside</w:t>
            </w:r>
            <w:r>
              <w:rPr>
                <w:rFonts w:ascii="Times" w:eastAsiaTheme="minorEastAsia" w:hAnsi="Times"/>
                <w:szCs w:val="24"/>
                <w:lang w:val="en-GB" w:eastAsia="zh-CN"/>
              </w:rPr>
              <w:t xml:space="preserve"> </w:t>
            </w:r>
            <w:r>
              <w:rPr>
                <w:rFonts w:ascii="Times" w:eastAsiaTheme="minorEastAsia" w:hAnsi="Times" w:hint="eastAsia"/>
                <w:szCs w:val="24"/>
                <w:lang w:val="en-GB" w:eastAsia="zh-CN"/>
              </w:rPr>
              <w:t>the UL subband</w:t>
            </w:r>
            <w:r>
              <w:rPr>
                <w:rFonts w:ascii="Times" w:eastAsiaTheme="minorEastAsia" w:hAnsi="Times"/>
                <w:szCs w:val="24"/>
                <w:lang w:val="en-GB" w:eastAsia="zh-CN"/>
              </w:rPr>
              <w:t>, from this scheduled UE perspective, the s</w:t>
            </w:r>
            <w:r>
              <w:rPr>
                <w:rFonts w:eastAsia="微软雅黑"/>
                <w:color w:val="000000"/>
                <w:lang w:eastAsia="zh-CN"/>
              </w:rPr>
              <w:t>emi-static flexible symbol</w:t>
            </w:r>
            <w:r>
              <w:rPr>
                <w:rFonts w:ascii="Times" w:eastAsiaTheme="minorEastAsia" w:hAnsi="Times"/>
                <w:szCs w:val="24"/>
                <w:lang w:val="en-GB" w:eastAsia="zh-CN"/>
              </w:rPr>
              <w:t xml:space="preserve"> is no longer a SBFD symbol.</w:t>
            </w:r>
          </w:p>
          <w:p w:rsidR="003068CF" w:rsidRDefault="00E00CBF">
            <w:pPr>
              <w:spacing w:after="120"/>
              <w:jc w:val="both"/>
              <w:rPr>
                <w:rFonts w:ascii="Times" w:eastAsiaTheme="minorEastAsia" w:hAnsi="Times"/>
                <w:szCs w:val="24"/>
                <w:lang w:val="en-GB" w:eastAsia="zh-CN"/>
              </w:rPr>
            </w:pPr>
            <w:r>
              <w:rPr>
                <w:rFonts w:ascii="Times" w:eastAsiaTheme="minorEastAsia" w:hAnsi="Times" w:hint="eastAsia"/>
                <w:szCs w:val="24"/>
                <w:lang w:val="en-GB" w:eastAsia="zh-CN"/>
              </w:rPr>
              <w:t>S</w:t>
            </w:r>
            <w:r>
              <w:rPr>
                <w:rFonts w:ascii="Times" w:eastAsiaTheme="minorEastAsia" w:hAnsi="Times"/>
                <w:szCs w:val="24"/>
                <w:lang w:val="en-GB" w:eastAsia="zh-CN"/>
              </w:rPr>
              <w:t>ome companies said similar benefits can be achieved by supporting dynamic indication of the subband time domain locations for example, indicating the SBFD pattern is not applied in the semi-static flexible symbol, which means the SBFD operation becomes tra</w:t>
            </w:r>
            <w:r>
              <w:rPr>
                <w:rFonts w:ascii="Times" w:eastAsiaTheme="minorEastAsia" w:hAnsi="Times"/>
                <w:szCs w:val="24"/>
                <w:lang w:val="en-GB" w:eastAsia="zh-CN"/>
              </w:rPr>
              <w:t xml:space="preserve">nsparent for all UEs. Then the benfits of non-transparent way for non-scheduled UE is lost. Therefore, we suggest to first </w:t>
            </w:r>
            <w:proofErr w:type="gramStart"/>
            <w:r>
              <w:rPr>
                <w:rFonts w:ascii="Times" w:eastAsiaTheme="minorEastAsia" w:hAnsi="Times"/>
                <w:szCs w:val="24"/>
                <w:lang w:val="en-GB" w:eastAsia="zh-CN"/>
              </w:rPr>
              <w:t>clarify</w:t>
            </w:r>
            <w:proofErr w:type="gramEnd"/>
            <w:r>
              <w:rPr>
                <w:rFonts w:ascii="Times" w:eastAsiaTheme="minorEastAsia" w:hAnsi="Times"/>
                <w:szCs w:val="24"/>
                <w:lang w:val="en-GB" w:eastAsia="zh-CN"/>
              </w:rPr>
              <w:t xml:space="preserve"> what the SBFD symbol in the proposal means, and what is the preferred SBFD operation from NW side, and followed by defining U</w:t>
            </w:r>
            <w:r>
              <w:rPr>
                <w:rFonts w:ascii="Times" w:eastAsiaTheme="minorEastAsia" w:hAnsi="Times"/>
                <w:szCs w:val="24"/>
                <w:lang w:val="en-GB" w:eastAsia="zh-CN"/>
              </w:rPr>
              <w:t xml:space="preserve">E behaviour and related signalling. </w:t>
            </w:r>
          </w:p>
          <w:p w:rsidR="003068CF" w:rsidRDefault="00E00CBF">
            <w:pPr>
              <w:spacing w:after="120"/>
              <w:jc w:val="center"/>
              <w:rPr>
                <w:rFonts w:eastAsia="微软雅黑"/>
                <w:color w:val="000000"/>
                <w:lang w:val="en-GB" w:eastAsia="zh-CN"/>
              </w:rPr>
            </w:pPr>
            <w:r>
              <w:rPr>
                <w:rFonts w:eastAsia="微软雅黑"/>
                <w:noProof/>
                <w:color w:val="000000"/>
                <w:lang w:eastAsia="zh-CN"/>
              </w:rPr>
              <w:lastRenderedPageBreak/>
              <w:drawing>
                <wp:inline distT="0" distB="0" distL="0" distR="0" wp14:anchorId="182A2ECA" wp14:editId="2551C1D1">
                  <wp:extent cx="1931670" cy="160591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946944" cy="1618525"/>
                          </a:xfrm>
                          <a:prstGeom prst="rect">
                            <a:avLst/>
                          </a:prstGeom>
                          <a:noFill/>
                        </pic:spPr>
                      </pic:pic>
                    </a:graphicData>
                  </a:graphic>
                </wp:inline>
              </w:drawing>
            </w:r>
          </w:p>
          <w:p w:rsidR="003068CF" w:rsidRDefault="00E00CBF">
            <w:pPr>
              <w:spacing w:after="120"/>
              <w:jc w:val="center"/>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igure 1 Potential operation </w:t>
            </w:r>
            <w:r>
              <w:rPr>
                <w:rFonts w:eastAsia="微软雅黑"/>
                <w:color w:val="000000"/>
                <w:u w:val="single"/>
                <w:lang w:val="en-GB" w:eastAsia="zh-CN"/>
              </w:rPr>
              <w:t>from gNB perspective</w:t>
            </w:r>
            <w:r>
              <w:rPr>
                <w:rFonts w:eastAsia="微软雅黑"/>
                <w:color w:val="000000"/>
                <w:lang w:val="en-GB" w:eastAsia="zh-CN"/>
              </w:rPr>
              <w:t xml:space="preserve"> for semi-staic F symbol w UL subband</w:t>
            </w:r>
          </w:p>
          <w:p w:rsidR="003068CF" w:rsidRDefault="00E00CBF">
            <w:pPr>
              <w:rPr>
                <w:rFonts w:eastAsia="Malgun Gothic"/>
              </w:rPr>
            </w:pPr>
            <w:r>
              <w:rPr>
                <w:rFonts w:eastAsia="Malgun Gothic"/>
              </w:rPr>
              <w:t>We notieced that following SBFD symbol was defined in RAN1#109-e meeting.</w:t>
            </w:r>
          </w:p>
          <w:p w:rsidR="003068CF" w:rsidRDefault="00E00CBF">
            <w:pPr>
              <w:rPr>
                <w:rFonts w:eastAsia="Malgun Gothic"/>
                <w:b/>
                <w:color w:val="000000"/>
              </w:rPr>
            </w:pPr>
            <w:r>
              <w:rPr>
                <w:rFonts w:eastAsia="Malgun Gothic"/>
                <w:b/>
                <w:color w:val="000000"/>
              </w:rPr>
              <w:t>Conclusion@</w:t>
            </w:r>
            <w:r>
              <w:rPr>
                <w:b/>
                <w:color w:val="000000"/>
              </w:rPr>
              <w:t>RAN</w:t>
            </w:r>
            <w:r>
              <w:rPr>
                <w:rFonts w:eastAsia="Malgun Gothic"/>
                <w:b/>
                <w:color w:val="000000"/>
              </w:rPr>
              <w:t>1#109-</w:t>
            </w:r>
            <w:r>
              <w:rPr>
                <w:b/>
                <w:color w:val="000000"/>
              </w:rPr>
              <w:t>e</w:t>
            </w:r>
            <w:r>
              <w:rPr>
                <w:rFonts w:eastAsia="Malgun Gothic"/>
                <w:b/>
                <w:color w:val="000000"/>
              </w:rPr>
              <w:t xml:space="preserve"> meeting</w:t>
            </w:r>
          </w:p>
          <w:p w:rsidR="003068CF" w:rsidRDefault="00E00CBF">
            <w:pPr>
              <w:rPr>
                <w:rFonts w:eastAsia="Malgun Gothic"/>
              </w:rPr>
            </w:pPr>
            <w:r>
              <w:rPr>
                <w:rFonts w:eastAsia="Malgun Gothic"/>
              </w:rPr>
              <w:t>For discussion purpose onl</w:t>
            </w:r>
            <w:r>
              <w:rPr>
                <w:rFonts w:eastAsia="Malgun Gothic"/>
              </w:rPr>
              <w:t>y, SBFD symbol</w:t>
            </w:r>
            <w:r>
              <w:rPr>
                <w:rFonts w:eastAsia="Malgun Gothic"/>
                <w:strike/>
              </w:rPr>
              <w:t>s</w:t>
            </w:r>
            <w:r>
              <w:rPr>
                <w:rFonts w:eastAsia="Malgun Gothic"/>
              </w:rPr>
              <w:t xml:space="preserve"> is defined as symbol</w:t>
            </w:r>
            <w:r>
              <w:rPr>
                <w:rFonts w:eastAsia="Malgun Gothic"/>
                <w:strike/>
              </w:rPr>
              <w:t>s</w:t>
            </w:r>
            <w:r>
              <w:rPr>
                <w:rFonts w:eastAsia="Malgun Gothic"/>
              </w:rPr>
              <w:t xml:space="preserve"> with subbands that gNB would use for SBFD operation. </w:t>
            </w:r>
          </w:p>
          <w:p w:rsidR="003068CF" w:rsidRDefault="003068CF"/>
          <w:p w:rsidR="003068CF" w:rsidRDefault="00E00CBF">
            <w:pPr>
              <w:rPr>
                <w:rFonts w:eastAsia="Malgun Gothic"/>
              </w:rPr>
            </w:pPr>
            <w:r>
              <w:rPr>
                <w:rFonts w:eastAsia="Malgun Gothic"/>
              </w:rPr>
              <w:t xml:space="preserve">However, above conclusion seems made from gNB perspective. To define UE behavior for SBFD operation, we think better to define SBFD symbol </w:t>
            </w:r>
            <w:r>
              <w:rPr>
                <w:rFonts w:eastAsia="Malgun Gothic"/>
                <w:u w:val="single"/>
              </w:rPr>
              <w:t>from UE perspective</w:t>
            </w:r>
            <w:r>
              <w:rPr>
                <w:rFonts w:eastAsia="Malgun Gothic"/>
              </w:rPr>
              <w:t xml:space="preserve">. Following can be the starting point: </w:t>
            </w:r>
          </w:p>
          <w:p w:rsidR="003068CF" w:rsidRDefault="00E00CBF">
            <w:pPr>
              <w:pStyle w:val="afd"/>
              <w:numPr>
                <w:ilvl w:val="0"/>
                <w:numId w:val="30"/>
              </w:numPr>
              <w:rPr>
                <w:rFonts w:eastAsia="微软雅黑"/>
                <w:color w:val="000000"/>
              </w:rPr>
            </w:pPr>
            <w:proofErr w:type="gramStart"/>
            <w:r>
              <w:rPr>
                <w:rFonts w:eastAsia="Malgun Gothic"/>
              </w:rPr>
              <w:t>SBFD symbols is</w:t>
            </w:r>
            <w:proofErr w:type="gramEnd"/>
            <w:r>
              <w:rPr>
                <w:rFonts w:eastAsia="Malgun Gothic"/>
              </w:rPr>
              <w:t xml:space="preserve"> defined from UE perspective as the symbols where the configured DL and UL sub-bands apply.</w:t>
            </w:r>
          </w:p>
        </w:tc>
      </w:tr>
      <w:tr w:rsidR="003068CF">
        <w:tc>
          <w:tcPr>
            <w:tcW w:w="1815"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Nokia, NSB</w:t>
            </w:r>
          </w:p>
        </w:tc>
        <w:tc>
          <w:tcPr>
            <w:tcW w:w="7245" w:type="dxa"/>
          </w:tcPr>
          <w:p w:rsidR="003068CF" w:rsidRDefault="00E00CBF">
            <w:pPr>
              <w:suppressAutoHyphens w:val="0"/>
              <w:spacing w:after="120"/>
              <w:rPr>
                <w:rFonts w:eastAsia="微软雅黑"/>
                <w:color w:val="000000"/>
                <w:lang w:val="en-GB" w:eastAsia="zh-CN"/>
              </w:rPr>
            </w:pPr>
            <w:r>
              <w:rPr>
                <w:rFonts w:eastAsia="微软雅黑"/>
                <w:color w:val="000000"/>
                <w:lang w:val="en-GB" w:eastAsia="zh-CN"/>
              </w:rPr>
              <w:t>We agree with the intention of the agreement though wording could be improved, e.g.:</w:t>
            </w:r>
          </w:p>
          <w:p w:rsidR="003068CF" w:rsidRDefault="00E00CBF">
            <w:pPr>
              <w:suppressAutoHyphens w:val="0"/>
              <w:rPr>
                <w:rFonts w:ascii="Times" w:eastAsia="Malgun Gothic" w:hAnsi="Times"/>
                <w:color w:val="FF0000"/>
                <w:szCs w:val="24"/>
                <w:lang w:val="en-GB" w:eastAsia="zh-CN"/>
              </w:rPr>
            </w:pPr>
            <w:r>
              <w:rPr>
                <w:rFonts w:ascii="Times" w:eastAsia="Malgun Gothic" w:hAnsi="Times" w:hint="eastAsia"/>
                <w:color w:val="FF0000"/>
                <w:szCs w:val="24"/>
                <w:lang w:val="en-GB" w:eastAsia="zh-CN"/>
              </w:rPr>
              <w:t xml:space="preserve">The </w:t>
            </w:r>
            <w:r>
              <w:rPr>
                <w:rFonts w:ascii="Times" w:eastAsia="Malgun Gothic" w:hAnsi="Times"/>
                <w:color w:val="FF0000"/>
                <w:szCs w:val="24"/>
                <w:lang w:val="en-GB" w:eastAsia="zh-CN"/>
              </w:rPr>
              <w:t xml:space="preserve">SBFD </w:t>
            </w:r>
            <w:r>
              <w:rPr>
                <w:rFonts w:ascii="Times" w:eastAsia="Malgun Gothic" w:hAnsi="Times"/>
                <w:color w:val="FF0000"/>
                <w:szCs w:val="24"/>
                <w:lang w:val="en-GB" w:eastAsia="zh-CN"/>
              </w:rPr>
              <w:t>aware UE</w:t>
            </w:r>
            <w:r>
              <w:rPr>
                <w:rFonts w:ascii="Times" w:eastAsia="Malgun Gothic" w:hAnsi="Times" w:hint="eastAsia"/>
                <w:color w:val="FF0000"/>
                <w:szCs w:val="24"/>
                <w:lang w:val="en-GB" w:eastAsia="zh-CN"/>
              </w:rPr>
              <w:t xml:space="preserve"> does not expect to be scheduled</w:t>
            </w:r>
            <w:r>
              <w:rPr>
                <w:rFonts w:ascii="Times" w:eastAsia="Malgun Gothic" w:hAnsi="Times"/>
                <w:color w:val="FF0000"/>
                <w:szCs w:val="24"/>
                <w:lang w:val="en-GB" w:eastAsia="zh-CN"/>
              </w:rPr>
              <w:t xml:space="preserve"> or configured </w:t>
            </w:r>
            <w:r>
              <w:rPr>
                <w:rFonts w:ascii="Times" w:eastAsia="Malgun Gothic" w:hAnsi="Times" w:hint="eastAsia"/>
                <w:color w:val="FF0000"/>
                <w:szCs w:val="24"/>
                <w:lang w:val="en-GB" w:eastAsia="zh-CN"/>
              </w:rPr>
              <w:t>with DL reception with UL transmission outside the UL subband in SBFD symbol</w:t>
            </w:r>
            <w:r>
              <w:rPr>
                <w:rFonts w:ascii="Times" w:eastAsia="Malgun Gothic" w:hAnsi="Times"/>
                <w:color w:val="FF0000"/>
                <w:szCs w:val="24"/>
                <w:lang w:val="en-GB" w:eastAsia="zh-CN"/>
              </w:rPr>
              <w:t>s</w:t>
            </w:r>
          </w:p>
          <w:p w:rsidR="003068CF" w:rsidRDefault="00E00CBF">
            <w:pPr>
              <w:spacing w:after="120"/>
              <w:jc w:val="both"/>
              <w:rPr>
                <w:rFonts w:eastAsia="微软雅黑"/>
                <w:color w:val="000000"/>
                <w:lang w:val="en-GB" w:eastAsia="zh-CN"/>
              </w:rPr>
            </w:pPr>
            <w:r>
              <w:rPr>
                <w:rFonts w:eastAsiaTheme="minorEastAsia" w:hint="eastAsia"/>
                <w:color w:val="FF0000"/>
              </w:rPr>
              <w:t xml:space="preserve">FFS UE </w:t>
            </w:r>
            <w:r>
              <w:rPr>
                <w:rFonts w:eastAsiaTheme="minorEastAsia"/>
                <w:color w:val="FF0000"/>
              </w:rPr>
              <w:t>behaviour</w:t>
            </w:r>
            <w:r>
              <w:rPr>
                <w:rFonts w:eastAsiaTheme="minorEastAsia" w:hint="eastAsia"/>
                <w:color w:val="FF0000"/>
              </w:rPr>
              <w:t xml:space="preserve"> if a scheduled/configured UL transmission overlaps with DL subband(s) and guard band(s) if configured</w:t>
            </w:r>
          </w:p>
        </w:tc>
      </w:tr>
      <w:tr w:rsidR="003068CF">
        <w:tc>
          <w:tcPr>
            <w:tcW w:w="1815" w:type="dxa"/>
          </w:tcPr>
          <w:p w:rsidR="003068CF" w:rsidRDefault="00E00CBF">
            <w:pPr>
              <w:spacing w:after="120"/>
              <w:jc w:val="center"/>
              <w:rPr>
                <w:rFonts w:eastAsia="微软雅黑"/>
                <w:color w:val="000000"/>
                <w:lang w:val="en-GB" w:eastAsia="zh-CN"/>
              </w:rPr>
            </w:pPr>
            <w:r>
              <w:rPr>
                <w:rFonts w:eastAsia="Malgun Gothic" w:hint="eastAsia"/>
                <w:color w:val="000000"/>
                <w:lang w:val="en-GB" w:eastAsia="ko-KR"/>
              </w:rPr>
              <w:t>E</w:t>
            </w:r>
            <w:r>
              <w:rPr>
                <w:rFonts w:eastAsia="Malgun Gothic"/>
                <w:color w:val="000000"/>
                <w:lang w:val="en-GB" w:eastAsia="ko-KR"/>
              </w:rPr>
              <w:t>TR</w:t>
            </w:r>
            <w:r>
              <w:rPr>
                <w:rFonts w:eastAsia="Malgun Gothic"/>
                <w:color w:val="000000"/>
                <w:lang w:val="en-GB" w:eastAsia="ko-KR"/>
              </w:rPr>
              <w:t>I</w:t>
            </w:r>
          </w:p>
        </w:tc>
        <w:tc>
          <w:tcPr>
            <w:tcW w:w="7245" w:type="dxa"/>
          </w:tcPr>
          <w:p w:rsidR="003068CF" w:rsidRDefault="00E00CBF">
            <w:pPr>
              <w:suppressAutoHyphens w:val="0"/>
              <w:spacing w:after="120"/>
              <w:rPr>
                <w:rFonts w:eastAsia="微软雅黑"/>
                <w:color w:val="000000"/>
                <w:lang w:val="en-GB" w:eastAsia="zh-CN"/>
              </w:rPr>
            </w:pPr>
            <w:r>
              <w:rPr>
                <w:rFonts w:eastAsia="微软雅黑"/>
                <w:color w:val="000000"/>
                <w:lang w:val="en-GB" w:eastAsia="zh-CN"/>
              </w:rPr>
              <w:t>We share similar views with New H3C</w:t>
            </w:r>
          </w:p>
        </w:tc>
      </w:tr>
      <w:tr w:rsidR="003068CF">
        <w:tc>
          <w:tcPr>
            <w:tcW w:w="1815" w:type="dxa"/>
          </w:tcPr>
          <w:p w:rsidR="003068CF" w:rsidRDefault="00E00CBF">
            <w:pPr>
              <w:spacing w:after="120"/>
              <w:jc w:val="center"/>
              <w:rPr>
                <w:rFonts w:eastAsia="Malgun Gothic"/>
                <w:color w:val="000000"/>
                <w:lang w:val="en-GB" w:eastAsia="ko-KR"/>
              </w:rPr>
            </w:pPr>
            <w:r>
              <w:rPr>
                <w:rFonts w:eastAsia="Malgun Gothic" w:hint="eastAsia"/>
                <w:color w:val="000000"/>
                <w:lang w:val="en-GB" w:eastAsia="ko-KR"/>
              </w:rPr>
              <w:t>W</w:t>
            </w:r>
            <w:r>
              <w:rPr>
                <w:rFonts w:eastAsia="Malgun Gothic"/>
                <w:color w:val="000000"/>
                <w:lang w:val="en-GB" w:eastAsia="ko-KR"/>
              </w:rPr>
              <w:t>ILUS</w:t>
            </w:r>
          </w:p>
        </w:tc>
        <w:tc>
          <w:tcPr>
            <w:tcW w:w="7245" w:type="dxa"/>
          </w:tcPr>
          <w:p w:rsidR="003068CF" w:rsidRDefault="00E00CBF">
            <w:pPr>
              <w:suppressAutoHyphens w:val="0"/>
              <w:spacing w:after="120"/>
              <w:rPr>
                <w:rFonts w:eastAsia="微软雅黑"/>
                <w:color w:val="000000"/>
                <w:lang w:val="en-GB" w:eastAsia="zh-CN"/>
              </w:rPr>
            </w:pPr>
            <w:r>
              <w:rPr>
                <w:rFonts w:eastAsia="Malgun Gothic" w:hint="eastAsia"/>
                <w:color w:val="000000"/>
                <w:lang w:val="en-GB" w:eastAsia="ko-KR"/>
              </w:rPr>
              <w:t>W</w:t>
            </w:r>
            <w:r>
              <w:rPr>
                <w:rFonts w:eastAsia="Malgun Gothic"/>
                <w:color w:val="000000"/>
                <w:lang w:val="en-GB" w:eastAsia="ko-KR"/>
              </w:rPr>
              <w:t xml:space="preserve">e share the similar view with New H3C. If SBFD aware UE does not transmit UL channel/signal outside the UL subband in flexible symbols, SE will be reduced even compared to legacy UE. </w:t>
            </w:r>
          </w:p>
        </w:tc>
      </w:tr>
      <w:tr w:rsidR="003068CF">
        <w:tc>
          <w:tcPr>
            <w:tcW w:w="1815" w:type="dxa"/>
          </w:tcPr>
          <w:p w:rsidR="003068CF" w:rsidRDefault="00E00CBF">
            <w:pPr>
              <w:spacing w:after="120"/>
              <w:jc w:val="center"/>
              <w:rPr>
                <w:rFonts w:eastAsia="Malgun Gothic"/>
                <w:color w:val="000000"/>
                <w:lang w:val="en-GB" w:eastAsia="ko-KR"/>
              </w:rPr>
            </w:pPr>
            <w:r>
              <w:rPr>
                <w:rFonts w:eastAsia="微软雅黑"/>
                <w:color w:val="000000"/>
                <w:lang w:eastAsia="zh-CN"/>
              </w:rPr>
              <w:t>OPPO</w:t>
            </w:r>
          </w:p>
        </w:tc>
        <w:tc>
          <w:tcPr>
            <w:tcW w:w="7245" w:type="dxa"/>
          </w:tcPr>
          <w:p w:rsidR="003068CF" w:rsidRDefault="00E00CBF">
            <w:pPr>
              <w:spacing w:after="120"/>
              <w:jc w:val="both"/>
              <w:rPr>
                <w:rFonts w:eastAsia="微软雅黑"/>
                <w:color w:val="000000"/>
                <w:lang w:eastAsia="zh-CN"/>
              </w:rPr>
            </w:pPr>
            <w:r>
              <w:rPr>
                <w:rFonts w:eastAsia="微软雅黑" w:hint="eastAsia"/>
                <w:color w:val="000000"/>
                <w:lang w:eastAsia="zh-CN"/>
              </w:rPr>
              <w:t xml:space="preserve">The </w:t>
            </w:r>
            <w:r>
              <w:rPr>
                <w:rFonts w:eastAsia="微软雅黑"/>
                <w:color w:val="000000"/>
                <w:lang w:eastAsia="zh-CN"/>
              </w:rPr>
              <w:t>use</w:t>
            </w:r>
            <w:r>
              <w:rPr>
                <w:rFonts w:eastAsia="微软雅黑" w:hint="eastAsia"/>
                <w:color w:val="000000"/>
                <w:lang w:eastAsia="zh-CN"/>
              </w:rPr>
              <w:t xml:space="preserve"> of </w:t>
            </w:r>
            <w:r>
              <w:rPr>
                <w:rFonts w:eastAsia="微软雅黑"/>
                <w:color w:val="000000"/>
                <w:lang w:eastAsia="zh-CN"/>
              </w:rPr>
              <w:t>“</w:t>
            </w:r>
            <w:r>
              <w:rPr>
                <w:rFonts w:eastAsia="微软雅黑" w:hint="eastAsia"/>
                <w:color w:val="000000"/>
                <w:lang w:eastAsia="zh-CN"/>
              </w:rPr>
              <w:t xml:space="preserve">SBFD </w:t>
            </w:r>
            <w:r>
              <w:rPr>
                <w:rFonts w:eastAsia="微软雅黑" w:hint="eastAsia"/>
                <w:color w:val="000000"/>
                <w:lang w:eastAsia="zh-CN"/>
              </w:rPr>
              <w:t>symbol</w:t>
            </w:r>
            <w:r>
              <w:rPr>
                <w:rFonts w:eastAsia="微软雅黑"/>
                <w:color w:val="000000"/>
                <w:lang w:eastAsia="zh-CN"/>
              </w:rPr>
              <w:t>” in the proposal</w:t>
            </w:r>
            <w:r>
              <w:rPr>
                <w:rFonts w:eastAsia="微软雅黑" w:hint="eastAsia"/>
                <w:color w:val="000000"/>
                <w:lang w:eastAsia="zh-CN"/>
              </w:rPr>
              <w:t xml:space="preserve"> is not clear.  </w:t>
            </w:r>
          </w:p>
          <w:p w:rsidR="003068CF" w:rsidRDefault="00E00CBF">
            <w:pPr>
              <w:spacing w:after="120"/>
              <w:jc w:val="both"/>
              <w:rPr>
                <w:rFonts w:ascii="Times" w:eastAsiaTheme="minorEastAsia" w:hAnsi="Times"/>
                <w:szCs w:val="24"/>
                <w:lang w:eastAsia="zh-CN"/>
              </w:rPr>
            </w:pPr>
            <w:r>
              <w:rPr>
                <w:rFonts w:ascii="Times" w:eastAsiaTheme="minorEastAsia" w:hAnsi="Times"/>
                <w:szCs w:val="24"/>
                <w:lang w:eastAsia="zh-CN"/>
              </w:rPr>
              <w:t xml:space="preserve">RAN1 has not even yet decided whether UL subband can be created on UL symbols. </w:t>
            </w:r>
            <w:r>
              <w:rPr>
                <w:rFonts w:eastAsia="微软雅黑" w:hint="eastAsia"/>
                <w:color w:val="000000"/>
                <w:lang w:eastAsia="zh-CN"/>
              </w:rPr>
              <w:t xml:space="preserve">If </w:t>
            </w:r>
            <w:r>
              <w:rPr>
                <w:rFonts w:eastAsia="微软雅黑"/>
                <w:color w:val="000000"/>
                <w:lang w:eastAsia="zh-CN"/>
              </w:rPr>
              <w:t>yes</w:t>
            </w:r>
            <w:r>
              <w:rPr>
                <w:rFonts w:eastAsia="微软雅黑" w:hint="eastAsia"/>
                <w:color w:val="000000"/>
                <w:lang w:eastAsia="zh-CN"/>
              </w:rPr>
              <w:t xml:space="preserve">, it is not reasonable to restrict uplink transmission </w:t>
            </w:r>
            <w:r>
              <w:rPr>
                <w:rFonts w:ascii="Times" w:eastAsiaTheme="minorEastAsia" w:hAnsi="Times" w:hint="eastAsia"/>
                <w:szCs w:val="24"/>
                <w:lang w:val="en-GB" w:eastAsia="zh-CN"/>
              </w:rPr>
              <w:t>outside the UL subband</w:t>
            </w:r>
            <w:r>
              <w:rPr>
                <w:rFonts w:ascii="Times" w:eastAsiaTheme="minorEastAsia" w:hAnsi="Times" w:hint="eastAsia"/>
                <w:szCs w:val="24"/>
                <w:lang w:eastAsia="zh-CN"/>
              </w:rPr>
              <w:t>.</w:t>
            </w:r>
            <w:r>
              <w:rPr>
                <w:rFonts w:ascii="Times" w:eastAsiaTheme="minorEastAsia" w:hAnsi="Times"/>
                <w:szCs w:val="24"/>
                <w:lang w:eastAsia="zh-CN"/>
              </w:rPr>
              <w:t xml:space="preserve">  </w:t>
            </w:r>
          </w:p>
          <w:p w:rsidR="003068CF" w:rsidRDefault="00E00CBF">
            <w:pPr>
              <w:spacing w:after="120"/>
              <w:jc w:val="both"/>
              <w:rPr>
                <w:rFonts w:ascii="Times" w:eastAsiaTheme="minorEastAsia" w:hAnsi="Times"/>
                <w:szCs w:val="24"/>
                <w:lang w:eastAsia="zh-CN"/>
              </w:rPr>
            </w:pPr>
            <w:r>
              <w:rPr>
                <w:rFonts w:eastAsia="微软雅黑" w:hint="eastAsia"/>
                <w:color w:val="000000"/>
                <w:lang w:eastAsia="zh-CN"/>
              </w:rPr>
              <w:t xml:space="preserve">If </w:t>
            </w:r>
            <w:r>
              <w:rPr>
                <w:rFonts w:eastAsia="微软雅黑"/>
                <w:color w:val="000000"/>
                <w:lang w:eastAsia="zh-CN"/>
              </w:rPr>
              <w:t>the SBFD symbol is a flexible symbol</w:t>
            </w:r>
            <w:r>
              <w:rPr>
                <w:rFonts w:eastAsia="微软雅黑" w:hint="eastAsia"/>
                <w:color w:val="000000"/>
                <w:lang w:eastAsia="zh-CN"/>
              </w:rPr>
              <w:t>,</w:t>
            </w:r>
            <w:r>
              <w:rPr>
                <w:rFonts w:ascii="Times" w:eastAsiaTheme="minorEastAsia" w:hAnsi="Times" w:hint="eastAsia"/>
                <w:szCs w:val="24"/>
                <w:lang w:eastAsia="zh-CN"/>
              </w:rPr>
              <w:t xml:space="preserve"> </w:t>
            </w:r>
            <w:r>
              <w:rPr>
                <w:rFonts w:ascii="Times" w:eastAsiaTheme="minorEastAsia" w:hAnsi="Times"/>
                <w:szCs w:val="24"/>
                <w:lang w:eastAsia="zh-CN"/>
              </w:rPr>
              <w:t xml:space="preserve">it needs </w:t>
            </w:r>
            <w:r>
              <w:rPr>
                <w:rFonts w:ascii="Times" w:eastAsiaTheme="minorEastAsia" w:hAnsi="Times"/>
                <w:szCs w:val="24"/>
                <w:lang w:eastAsia="zh-CN"/>
              </w:rPr>
              <w:t xml:space="preserve">further discussion for the case where the flexible symbol is turned into UL by either TDD-Dedicated or </w:t>
            </w:r>
            <w:r>
              <w:rPr>
                <w:rFonts w:ascii="Times" w:eastAsiaTheme="minorEastAsia" w:hAnsi="Times" w:hint="eastAsia"/>
                <w:szCs w:val="24"/>
                <w:lang w:eastAsia="zh-CN"/>
              </w:rPr>
              <w:t xml:space="preserve">dynamic SFI or uplink scheduling, </w:t>
            </w:r>
            <w:r>
              <w:rPr>
                <w:rFonts w:ascii="Times" w:eastAsiaTheme="minorEastAsia" w:hAnsi="Times"/>
                <w:szCs w:val="24"/>
                <w:lang w:eastAsia="zh-CN"/>
              </w:rPr>
              <w:t>which means the whole symbol is converted as UL</w:t>
            </w:r>
            <w:r>
              <w:rPr>
                <w:rFonts w:ascii="Times" w:eastAsiaTheme="minorEastAsia" w:hAnsi="Times" w:hint="eastAsia"/>
                <w:szCs w:val="24"/>
                <w:lang w:eastAsia="zh-CN"/>
              </w:rPr>
              <w:t>.</w:t>
            </w:r>
            <w:r>
              <w:rPr>
                <w:rFonts w:ascii="Times" w:eastAsiaTheme="minorEastAsia" w:hAnsi="Times"/>
                <w:szCs w:val="24"/>
                <w:lang w:eastAsia="zh-CN"/>
              </w:rPr>
              <w:t xml:space="preserve"> </w:t>
            </w:r>
          </w:p>
          <w:p w:rsidR="003068CF" w:rsidRDefault="00E00CBF">
            <w:pPr>
              <w:spacing w:after="120"/>
              <w:jc w:val="both"/>
              <w:rPr>
                <w:rFonts w:ascii="Times" w:eastAsiaTheme="minorEastAsia" w:hAnsi="Times"/>
                <w:szCs w:val="24"/>
                <w:lang w:eastAsia="zh-CN"/>
              </w:rPr>
            </w:pPr>
            <w:r>
              <w:rPr>
                <w:rFonts w:ascii="Times" w:eastAsiaTheme="minorEastAsia" w:hAnsi="Times"/>
                <w:szCs w:val="24"/>
                <w:lang w:eastAsia="zh-CN"/>
              </w:rPr>
              <w:t>For now, it seems only safe to say:</w:t>
            </w:r>
          </w:p>
          <w:p w:rsidR="003068CF" w:rsidRDefault="00E00CBF">
            <w:pPr>
              <w:spacing w:after="120"/>
              <w:jc w:val="both"/>
              <w:rPr>
                <w:rFonts w:ascii="Times" w:eastAsiaTheme="minorEastAsia" w:hAnsi="Times"/>
                <w:szCs w:val="24"/>
                <w:lang w:eastAsia="zh-CN"/>
              </w:rPr>
            </w:pPr>
            <w:r>
              <w:rPr>
                <w:rFonts w:ascii="Times" w:eastAsiaTheme="minorEastAsia" w:hAnsi="Times"/>
                <w:szCs w:val="24"/>
                <w:lang w:val="en-GB" w:eastAsia="zh-CN"/>
              </w:rPr>
              <w:t>SBFD aware UE does not transmit U</w:t>
            </w:r>
            <w:r>
              <w:rPr>
                <w:rFonts w:ascii="Times" w:eastAsiaTheme="minorEastAsia" w:hAnsi="Times"/>
                <w:szCs w:val="24"/>
                <w:lang w:val="en-GB" w:eastAsia="zh-CN"/>
              </w:rPr>
              <w:t xml:space="preserve">L channel/signal outside the UL subband in </w:t>
            </w:r>
            <w:r>
              <w:rPr>
                <w:rFonts w:ascii="Times" w:eastAsiaTheme="minorEastAsia" w:hAnsi="Times"/>
                <w:strike/>
                <w:color w:val="FF0000"/>
                <w:szCs w:val="24"/>
                <w:lang w:val="en-GB" w:eastAsia="zh-CN"/>
              </w:rPr>
              <w:t>SBFD</w:t>
            </w:r>
            <w:r>
              <w:rPr>
                <w:rFonts w:ascii="Times" w:eastAsiaTheme="minorEastAsia" w:hAnsi="Times"/>
                <w:color w:val="FF0000"/>
                <w:szCs w:val="24"/>
                <w:lang w:val="en-GB" w:eastAsia="zh-CN"/>
              </w:rPr>
              <w:t xml:space="preserve"> </w:t>
            </w:r>
            <w:r>
              <w:rPr>
                <w:rFonts w:ascii="Times" w:eastAsiaTheme="minorEastAsia" w:hAnsi="Times"/>
                <w:color w:val="FF0000"/>
                <w:szCs w:val="24"/>
                <w:u w:val="single"/>
                <w:lang w:eastAsia="zh-CN"/>
              </w:rPr>
              <w:t>at least DL</w:t>
            </w:r>
            <w:r>
              <w:rPr>
                <w:rFonts w:ascii="Times" w:eastAsiaTheme="minorEastAsia" w:hAnsi="Times"/>
                <w:szCs w:val="24"/>
                <w:lang w:eastAsia="zh-CN"/>
              </w:rPr>
              <w:t xml:space="preserve"> </w:t>
            </w:r>
            <w:r>
              <w:rPr>
                <w:rFonts w:ascii="Times" w:eastAsiaTheme="minorEastAsia" w:hAnsi="Times"/>
                <w:szCs w:val="24"/>
                <w:lang w:val="en-GB" w:eastAsia="zh-CN"/>
              </w:rPr>
              <w:t>symbols.</w:t>
            </w:r>
          </w:p>
          <w:p w:rsidR="003068CF" w:rsidRDefault="003068CF">
            <w:pPr>
              <w:spacing w:after="120"/>
              <w:jc w:val="both"/>
              <w:rPr>
                <w:rFonts w:eastAsia="Malgun Gothic"/>
                <w:color w:val="000000"/>
                <w:lang w:val="en-GB" w:eastAsia="ko-KR"/>
              </w:rPr>
            </w:pPr>
          </w:p>
        </w:tc>
      </w:tr>
    </w:tbl>
    <w:p w:rsidR="003068CF" w:rsidRDefault="003068CF">
      <w:pPr>
        <w:rPr>
          <w:rFonts w:eastAsiaTheme="minorEastAsia"/>
          <w:lang w:eastAsia="zh-CN"/>
        </w:rPr>
      </w:pPr>
    </w:p>
    <w:p w:rsidR="003068CF" w:rsidRDefault="00E00CBF">
      <w:pPr>
        <w:pStyle w:val="3"/>
      </w:pPr>
      <w:r>
        <w:t>Proposal 1-10</w:t>
      </w:r>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rPr>
          <w:rFonts w:eastAsiaTheme="minorEastAsia"/>
          <w:lang w:val="en-GB" w:eastAsia="zh-CN"/>
        </w:rPr>
      </w:pPr>
      <w:r>
        <w:rPr>
          <w:rFonts w:eastAsiaTheme="minorEastAsia"/>
          <w:lang w:val="en-GB" w:eastAsia="zh-CN"/>
        </w:rPr>
        <w:t xml:space="preserve">Study impact and potential enhancements of </w:t>
      </w:r>
      <w:r>
        <w:rPr>
          <w:rFonts w:eastAsiaTheme="minorEastAsia"/>
          <w:lang w:eastAsia="zh-CN"/>
        </w:rPr>
        <w:t>n</w:t>
      </w:r>
      <w:r>
        <w:rPr>
          <w:rFonts w:eastAsiaTheme="minorEastAsia"/>
        </w:rPr>
        <w:t>on-contiguous FDRA across DL subbands</w:t>
      </w:r>
      <w:r>
        <w:rPr>
          <w:rFonts w:eastAsiaTheme="minorEastAsia"/>
          <w:lang w:eastAsia="zh-CN"/>
        </w:rPr>
        <w:t xml:space="preserve"> for PDSCH.</w:t>
      </w:r>
    </w:p>
    <w:p w:rsidR="003068CF" w:rsidRDefault="003068CF">
      <w:pPr>
        <w:rPr>
          <w:rFonts w:eastAsiaTheme="minorEastAsia"/>
          <w:lang w:val="en-GB"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New H3C, TCL, Sony, InterDigital, </w:t>
            </w:r>
            <w:r>
              <w:rPr>
                <w:rFonts w:eastAsia="微软雅黑"/>
                <w:color w:val="000000"/>
                <w:lang w:val="en-GB" w:eastAsia="zh-CN"/>
              </w:rPr>
              <w:t>Samsung,</w:t>
            </w:r>
            <w:r>
              <w:rPr>
                <w:rFonts w:eastAsia="微软雅黑"/>
                <w:color w:val="000000" w:themeColor="text1"/>
                <w:lang w:val="en-GB" w:eastAsia="zh-CN"/>
              </w:rPr>
              <w:t xml:space="preserve"> MediaTek, Intel, Lenovo , Ericsson, DOCOMO, Qualcomm, CMCC</w:t>
            </w:r>
            <w:r>
              <w:rPr>
                <w:rFonts w:eastAsia="微软雅黑"/>
                <w:color w:val="000000"/>
                <w:lang w:val="en-GB" w:eastAsia="zh-CN"/>
              </w:rPr>
              <w:t>, CEWiT</w:t>
            </w:r>
            <w:r>
              <w:rPr>
                <w:rFonts w:eastAsia="微软雅黑" w:hint="eastAsia"/>
                <w:color w:val="000000"/>
                <w:lang w:val="en-GB" w:eastAsia="zh-CN"/>
              </w:rPr>
              <w:t>, CATT</w:t>
            </w:r>
            <w:r>
              <w:rPr>
                <w:rFonts w:eastAsia="微软雅黑"/>
                <w:color w:val="000000"/>
                <w:lang w:val="en-GB" w:eastAsia="zh-CN"/>
              </w:rPr>
              <w:t>, Sharp, Nokia, NSB, Xiaomi, WILUS (clarification), NEC</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3068CF">
            <w:pPr>
              <w:spacing w:after="120"/>
              <w:jc w:val="both"/>
              <w:rPr>
                <w:rFonts w:eastAsia="微软雅黑"/>
                <w:color w:val="000000"/>
                <w:lang w:val="en-GB" w:eastAsia="zh-CN"/>
              </w:rPr>
            </w:pP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74"/>
        <w:gridCol w:w="7412"/>
      </w:tblGrid>
      <w:tr w:rsidR="003068CF">
        <w:tc>
          <w:tcPr>
            <w:tcW w:w="1828"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32"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New H3C</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Maybe more explanations are needed below this. For example:</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Note: The </w:t>
            </w:r>
            <w:r>
              <w:rPr>
                <w:rFonts w:eastAsia="微软雅黑"/>
                <w:color w:val="000000"/>
                <w:lang w:val="en-GB" w:eastAsia="zh-CN"/>
              </w:rPr>
              <w:t>non-contiguours FDRA for PDSCH means the PDSCH for one user is scheduled in two separated DL subbands.</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are open to study this aspect. However, we think this issue should be considred as low prioty considering that network implementation can address</w:t>
            </w:r>
            <w:r>
              <w:rPr>
                <w:rFonts w:eastAsia="微软雅黑"/>
                <w:color w:val="000000"/>
                <w:lang w:val="en-GB" w:eastAsia="zh-CN"/>
              </w:rPr>
              <w:t xml:space="preserve"> the issue to some extent. Meanwhile, we should first address the key issues (e.g., subband configuration and subband configuration granularity) and then come back to this issue later on.</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Spreadtrum</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The proposal is not clear. The non-contiguous FDRA acros</w:t>
            </w:r>
            <w:r>
              <w:rPr>
                <w:rFonts w:eastAsia="微软雅黑"/>
                <w:color w:val="000000"/>
                <w:lang w:val="en-GB" w:eastAsia="zh-CN"/>
              </w:rPr>
              <w:t xml:space="preserve">s DL subbands can be supported by resource allocation Type 0. It would be good to clarify which type or both types of PDSCH resource allocation can be studied. </w:t>
            </w:r>
          </w:p>
        </w:tc>
      </w:tr>
      <w:tr w:rsidR="003068CF">
        <w:tc>
          <w:tcPr>
            <w:tcW w:w="1828" w:type="dxa"/>
          </w:tcPr>
          <w:p w:rsidR="003068CF" w:rsidRDefault="00E00CBF">
            <w:pPr>
              <w:spacing w:after="120"/>
              <w:jc w:val="center"/>
              <w:rPr>
                <w:rFonts w:eastAsia="微软雅黑"/>
                <w:color w:val="000000"/>
                <w:lang w:eastAsia="zh-CN"/>
              </w:rPr>
            </w:pPr>
            <w:r>
              <w:rPr>
                <w:rFonts w:eastAsia="微软雅黑"/>
                <w:color w:val="000000"/>
                <w:lang w:eastAsia="zh-CN"/>
              </w:rPr>
              <w:t>CMCC</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think a general solution can be considered and pursued for DL resource allocation enha</w:t>
            </w:r>
            <w:r>
              <w:rPr>
                <w:rFonts w:eastAsia="微软雅黑"/>
                <w:color w:val="000000"/>
                <w:lang w:val="en-GB" w:eastAsia="zh-CN"/>
              </w:rPr>
              <w:t xml:space="preserve">ncement, including PDSCH, CSI-RS, </w:t>
            </w:r>
            <w:proofErr w:type="gramStart"/>
            <w:r>
              <w:rPr>
                <w:rFonts w:eastAsia="微软雅黑"/>
                <w:color w:val="000000"/>
                <w:lang w:val="en-GB" w:eastAsia="zh-CN"/>
              </w:rPr>
              <w:t>unaligned</w:t>
            </w:r>
            <w:proofErr w:type="gramEnd"/>
            <w:r>
              <w:rPr>
                <w:rFonts w:eastAsia="微软雅黑"/>
                <w:color w:val="000000"/>
                <w:lang w:val="en-GB" w:eastAsia="zh-CN"/>
              </w:rPr>
              <w:t xml:space="preserve"> bundaries.</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32"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onsidering the limitation of rate matching resources number for PDSCH, it is better to study non-contiguous FDRA for RA type 1 in the case of {DUD}.</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Sharp</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As discussed in our </w:t>
            </w:r>
            <w:r>
              <w:rPr>
                <w:rFonts w:eastAsia="微软雅黑"/>
                <w:color w:val="000000"/>
                <w:lang w:val="en-GB" w:eastAsia="zh-CN"/>
              </w:rPr>
              <w:t>contribution, the existing rate matching pattern cannot overlap with DMRS for PDSCH, which is intended not to change the channel estimation behaviour. Therefore, change to FDRA for PDSCH should be studied with high priority.</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Further, in our understanding, </w:t>
            </w:r>
            <w:r>
              <w:rPr>
                <w:rFonts w:eastAsia="微软雅黑"/>
                <w:color w:val="000000"/>
                <w:lang w:val="en-GB" w:eastAsia="zh-CN"/>
              </w:rPr>
              <w:t>the fact that DCI format 1_0 only supports RA type-1 should be considered.</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32"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would like to clarify the non-contiguous FDRA enhancements are for both RA Type 0 and RA Type 1? </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Ok to study, but we could start to separately study the impact for different types of FDRA, e.g. FDRA Type-0 and FDRA Type-1 with and without interleaving. </w:t>
            </w:r>
          </w:p>
        </w:tc>
      </w:tr>
      <w:tr w:rsidR="003068CF">
        <w:tc>
          <w:tcPr>
            <w:tcW w:w="1828" w:type="dxa"/>
          </w:tcPr>
          <w:p w:rsidR="003068CF" w:rsidRDefault="00E00CBF">
            <w:pPr>
              <w:spacing w:after="120"/>
              <w:jc w:val="center"/>
              <w:rPr>
                <w:rFonts w:eastAsia="PMingLiU"/>
                <w:color w:val="000000"/>
                <w:lang w:val="en-GB" w:eastAsia="zh-TW"/>
              </w:rPr>
            </w:pPr>
            <w:r>
              <w:rPr>
                <w:rFonts w:eastAsia="微软雅黑" w:hint="eastAsia"/>
                <w:color w:val="000000"/>
                <w:lang w:val="en-GB" w:eastAsia="zh-CN"/>
              </w:rPr>
              <w:t>X</w:t>
            </w:r>
            <w:r>
              <w:rPr>
                <w:rFonts w:eastAsia="微软雅黑"/>
                <w:color w:val="000000"/>
                <w:lang w:val="en-GB" w:eastAsia="zh-CN"/>
              </w:rPr>
              <w:t>iaomi</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Non-contiguous FDRA can be realized with RA type 0. The target RA type should be RA type 1?</w:t>
            </w:r>
          </w:p>
        </w:tc>
      </w:tr>
      <w:tr w:rsidR="003068CF">
        <w:tc>
          <w:tcPr>
            <w:tcW w:w="1828" w:type="dxa"/>
          </w:tcPr>
          <w:p w:rsidR="003068CF" w:rsidRDefault="00E00CBF">
            <w:pPr>
              <w:spacing w:after="120"/>
              <w:jc w:val="center"/>
              <w:rPr>
                <w:rFonts w:eastAsia="微软雅黑"/>
                <w:color w:val="000000"/>
                <w:lang w:val="en-GB" w:eastAsia="zh-CN"/>
              </w:rPr>
            </w:pPr>
            <w:r>
              <w:rPr>
                <w:rFonts w:eastAsia="Malgun Gothic" w:hint="eastAsia"/>
                <w:color w:val="000000"/>
                <w:lang w:val="en-GB" w:eastAsia="ko-KR"/>
              </w:rPr>
              <w:t>W</w:t>
            </w:r>
            <w:r>
              <w:rPr>
                <w:rFonts w:eastAsia="Malgun Gothic"/>
                <w:color w:val="000000"/>
                <w:lang w:val="en-GB" w:eastAsia="ko-KR"/>
              </w:rPr>
              <w:t>ILUS</w:t>
            </w:r>
          </w:p>
        </w:tc>
        <w:tc>
          <w:tcPr>
            <w:tcW w:w="7232" w:type="dxa"/>
          </w:tcPr>
          <w:p w:rsidR="003068CF" w:rsidRDefault="00E00CBF">
            <w:pPr>
              <w:spacing w:after="120"/>
              <w:jc w:val="both"/>
              <w:rPr>
                <w:rFonts w:eastAsia="微软雅黑"/>
                <w:color w:val="000000"/>
                <w:lang w:val="en-GB" w:eastAsia="zh-CN"/>
              </w:rPr>
            </w:pPr>
            <w:r>
              <w:rPr>
                <w:rFonts w:eastAsia="Malgun Gothic" w:hint="eastAsia"/>
                <w:color w:val="000000"/>
                <w:lang w:val="en-GB" w:eastAsia="ko-KR"/>
              </w:rPr>
              <w:t>P</w:t>
            </w:r>
            <w:r>
              <w:rPr>
                <w:rFonts w:eastAsia="Malgun Gothic"/>
                <w:color w:val="000000"/>
                <w:lang w:val="en-GB" w:eastAsia="ko-KR"/>
              </w:rPr>
              <w:t>lease clarify whether the proposal include FDRA Type 1 or not. Current FDRA Type 0 already supports non-contiguous FDRA, while FDRA Type 1 does not support.</w:t>
            </w:r>
          </w:p>
        </w:tc>
      </w:tr>
      <w:tr w:rsidR="003068CF">
        <w:tc>
          <w:tcPr>
            <w:tcW w:w="1828" w:type="dxa"/>
          </w:tcPr>
          <w:p w:rsidR="003068CF" w:rsidRDefault="00E00CBF">
            <w:pPr>
              <w:spacing w:after="120"/>
              <w:jc w:val="center"/>
              <w:rPr>
                <w:rFonts w:eastAsia="Malgun Gothic"/>
                <w:color w:val="000000"/>
                <w:lang w:val="en-GB" w:eastAsia="ko-KR"/>
              </w:rPr>
            </w:pPr>
            <w:r>
              <w:rPr>
                <w:rFonts w:eastAsia="微软雅黑"/>
                <w:color w:val="000000"/>
                <w:lang w:eastAsia="zh-CN"/>
              </w:rPr>
              <w:t>OPPO</w:t>
            </w:r>
          </w:p>
        </w:tc>
        <w:tc>
          <w:tcPr>
            <w:tcW w:w="7232" w:type="dxa"/>
          </w:tcPr>
          <w:p w:rsidR="003068CF" w:rsidRDefault="00E00CBF">
            <w:pPr>
              <w:spacing w:after="120"/>
              <w:jc w:val="both"/>
              <w:rPr>
                <w:rFonts w:eastAsia="Malgun Gothic"/>
                <w:color w:val="000000"/>
                <w:lang w:val="en-GB" w:eastAsia="ko-KR"/>
              </w:rPr>
            </w:pPr>
            <w:r>
              <w:rPr>
                <w:rFonts w:eastAsia="微软雅黑" w:hint="eastAsia"/>
                <w:color w:val="000000"/>
                <w:lang w:eastAsia="zh-CN"/>
              </w:rPr>
              <w:t xml:space="preserve">It depends on whether there </w:t>
            </w:r>
            <w:r>
              <w:rPr>
                <w:rFonts w:eastAsia="微软雅黑"/>
                <w:color w:val="000000"/>
                <w:lang w:eastAsia="zh-CN"/>
              </w:rPr>
              <w:t>indeed exist</w:t>
            </w:r>
            <w:r>
              <w:rPr>
                <w:rFonts w:eastAsia="微软雅黑" w:hint="eastAsia"/>
                <w:color w:val="000000"/>
                <w:lang w:eastAsia="zh-CN"/>
              </w:rPr>
              <w:t xml:space="preserve"> two non-contiguous DL</w:t>
            </w:r>
            <w:r>
              <w:rPr>
                <w:rFonts w:eastAsia="微软雅黑"/>
                <w:color w:val="000000"/>
                <w:lang w:eastAsia="zh-CN"/>
              </w:rPr>
              <w:t xml:space="preserve"> RB segments</w:t>
            </w:r>
            <w:r>
              <w:rPr>
                <w:rFonts w:eastAsia="微软雅黑" w:hint="eastAsia"/>
                <w:color w:val="000000"/>
                <w:lang w:eastAsia="zh-CN"/>
              </w:rPr>
              <w:t xml:space="preserve"> in SBFD o</w:t>
            </w:r>
            <w:r>
              <w:rPr>
                <w:rFonts w:eastAsia="微软雅黑" w:hint="eastAsia"/>
                <w:color w:val="000000"/>
                <w:lang w:eastAsia="zh-CN"/>
              </w:rPr>
              <w:t>peration</w:t>
            </w:r>
            <w:r>
              <w:rPr>
                <w:rFonts w:eastAsia="微软雅黑"/>
                <w:color w:val="000000"/>
                <w:lang w:eastAsia="zh-CN"/>
              </w:rPr>
              <w:t xml:space="preserve"> (e.g., the max number in Proposal 1-8 is eventually two)</w:t>
            </w:r>
            <w:r>
              <w:rPr>
                <w:rFonts w:eastAsia="微软雅黑" w:hint="eastAsia"/>
                <w:color w:val="000000"/>
                <w:lang w:eastAsia="zh-CN"/>
              </w:rPr>
              <w:t>. In our view</w:t>
            </w:r>
            <w:proofErr w:type="gramStart"/>
            <w:r>
              <w:rPr>
                <w:rFonts w:eastAsia="微软雅黑" w:hint="eastAsia"/>
                <w:color w:val="000000"/>
                <w:lang w:eastAsia="zh-CN"/>
              </w:rPr>
              <w:t>,  two</w:t>
            </w:r>
            <w:proofErr w:type="gramEnd"/>
            <w:r>
              <w:rPr>
                <w:rFonts w:eastAsia="微软雅黑" w:hint="eastAsia"/>
                <w:color w:val="000000"/>
                <w:lang w:eastAsia="zh-CN"/>
              </w:rPr>
              <w:t xml:space="preserve"> non-contiguous DL subband configuration leads more spec impact</w:t>
            </w:r>
            <w:r>
              <w:rPr>
                <w:rFonts w:eastAsia="微软雅黑"/>
                <w:color w:val="000000"/>
                <w:lang w:eastAsia="zh-CN"/>
              </w:rPr>
              <w:t>s</w:t>
            </w:r>
            <w:r>
              <w:rPr>
                <w:rFonts w:eastAsia="微软雅黑" w:hint="eastAsia"/>
                <w:color w:val="000000"/>
                <w:lang w:eastAsia="zh-CN"/>
              </w:rPr>
              <w:t>. So we prefer to postpone this discussion</w:t>
            </w:r>
            <w:r>
              <w:rPr>
                <w:rFonts w:eastAsia="微软雅黑"/>
                <w:color w:val="000000"/>
                <w:lang w:eastAsia="zh-CN"/>
              </w:rPr>
              <w:t xml:space="preserve"> till after decision on Proposal 1-8. </w:t>
            </w:r>
          </w:p>
        </w:tc>
      </w:tr>
    </w:tbl>
    <w:p w:rsidR="003068CF" w:rsidRDefault="003068CF">
      <w:pPr>
        <w:rPr>
          <w:rFonts w:eastAsiaTheme="minorEastAsia"/>
          <w:lang w:val="en-GB" w:eastAsia="zh-CN"/>
        </w:rPr>
      </w:pPr>
    </w:p>
    <w:p w:rsidR="003068CF" w:rsidRDefault="00E00CBF">
      <w:pPr>
        <w:pStyle w:val="3"/>
      </w:pPr>
      <w:r>
        <w:t>Proposal 1-11</w:t>
      </w:r>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 xml:space="preserve">Proposed </w:t>
      </w:r>
      <w:r>
        <w:rPr>
          <w:rFonts w:eastAsiaTheme="minorEastAsia"/>
          <w:b/>
          <w:lang w:eastAsia="zh-CN"/>
        </w:rPr>
        <w:t>Agreement:</w:t>
      </w:r>
    </w:p>
    <w:p w:rsidR="003068CF" w:rsidRDefault="00E00CBF">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and </w:t>
      </w:r>
      <w:r>
        <w:rPr>
          <w:rFonts w:eastAsiaTheme="minorEastAsia"/>
        </w:rPr>
        <w:t>CSI report configuration across DL subbands</w:t>
      </w:r>
      <w:r>
        <w:rPr>
          <w:rFonts w:eastAsiaTheme="minorEastAsia"/>
          <w:lang w:eastAsia="zh-CN"/>
        </w:rPr>
        <w:t>.</w:t>
      </w:r>
    </w:p>
    <w:p w:rsidR="003068CF" w:rsidRDefault="003068CF">
      <w:pPr>
        <w:rPr>
          <w:rFonts w:eastAsiaTheme="minorEastAsia"/>
          <w:lang w:val="en-GB"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New H3C, TCL, ZTE, Sony, InterDigital</w:t>
            </w:r>
            <w:r>
              <w:rPr>
                <w:rFonts w:eastAsia="微软雅黑"/>
                <w:color w:val="000000" w:themeColor="text1"/>
                <w:lang w:val="en-GB" w:eastAsia="zh-CN"/>
              </w:rPr>
              <w:t xml:space="preserve">, Samsung (modified wording), MediaTek, Intel, Lenovo, Ericsson (with </w:t>
            </w:r>
            <w:r>
              <w:rPr>
                <w:rFonts w:eastAsia="微软雅黑"/>
                <w:color w:val="000000" w:themeColor="text1"/>
                <w:lang w:val="en-GB" w:eastAsia="zh-CN"/>
              </w:rPr>
              <w:t>clarification), DOCOMO, Qualcomm, CMCC</w:t>
            </w:r>
            <w:r>
              <w:rPr>
                <w:rFonts w:eastAsia="微软雅黑"/>
                <w:color w:val="000000"/>
                <w:lang w:val="en-GB" w:eastAsia="zh-CN"/>
              </w:rPr>
              <w:t>, CEWiT, Huawei, HiSilicon</w:t>
            </w:r>
            <w:r>
              <w:rPr>
                <w:rFonts w:eastAsia="微软雅黑" w:hint="eastAsia"/>
                <w:color w:val="000000"/>
                <w:lang w:val="en-GB" w:eastAsia="zh-CN"/>
              </w:rPr>
              <w:t>, CATT</w:t>
            </w:r>
            <w:r>
              <w:rPr>
                <w:rFonts w:eastAsia="微软雅黑"/>
                <w:color w:val="000000"/>
                <w:lang w:val="en-GB" w:eastAsia="zh-CN"/>
              </w:rPr>
              <w:t xml:space="preserve">, Sharp, </w:t>
            </w:r>
            <w:r>
              <w:rPr>
                <w:rFonts w:eastAsia="微软雅黑" w:hint="eastAsia"/>
                <w:color w:val="000000"/>
                <w:lang w:val="en-GB" w:eastAsia="zh-CN"/>
              </w:rPr>
              <w:t>v</w:t>
            </w:r>
            <w:r>
              <w:rPr>
                <w:rFonts w:eastAsia="微软雅黑"/>
                <w:color w:val="000000"/>
                <w:lang w:val="en-GB" w:eastAsia="zh-CN"/>
              </w:rPr>
              <w:t>ivo, Nokia, NSB, ETRI, Xiaomi, WILUS, NEC (with addition)</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rsidR="003068CF" w:rsidRDefault="003068CF">
            <w:pPr>
              <w:spacing w:after="120"/>
              <w:jc w:val="both"/>
              <w:rPr>
                <w:rFonts w:eastAsia="微软雅黑"/>
                <w:color w:val="000000"/>
                <w:lang w:val="en-GB" w:eastAsia="zh-CN"/>
              </w:rPr>
            </w:pP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74"/>
        <w:gridCol w:w="7412"/>
      </w:tblGrid>
      <w:tr w:rsidR="003068CF">
        <w:tc>
          <w:tcPr>
            <w:tcW w:w="1828"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32"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28" w:type="dxa"/>
          </w:tcPr>
          <w:p w:rsidR="003068CF" w:rsidRDefault="00E00CBF">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32" w:type="dxa"/>
          </w:tcPr>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 xml:space="preserve">We are fine in principle with the proposed agreement but propose to remove “DL” (subbands) from the wording. </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Spreadtrum</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support the intention. But the words may be changed a little, such as </w:t>
            </w:r>
          </w:p>
          <w:p w:rsidR="003068CF" w:rsidRDefault="00E00CBF">
            <w:pPr>
              <w:spacing w:after="120"/>
              <w:jc w:val="both"/>
              <w:rPr>
                <w:rFonts w:eastAsia="微软雅黑"/>
                <w:color w:val="000000"/>
                <w:lang w:eastAsia="zh-CN"/>
              </w:rPr>
            </w:pPr>
            <w:r>
              <w:rPr>
                <w:rFonts w:eastAsiaTheme="minorEastAsia"/>
                <w:lang w:val="en-GB" w:eastAsia="zh-CN"/>
              </w:rPr>
              <w:t>Study impact and potential enhancements of</w:t>
            </w:r>
            <w:r>
              <w:rPr>
                <w:rFonts w:eastAsia="微软雅黑"/>
                <w:color w:val="000000"/>
                <w:lang w:eastAsia="zh-CN"/>
              </w:rPr>
              <w:t xml:space="preserve"> CSI-RS resource </w:t>
            </w:r>
            <w:r>
              <w:rPr>
                <w:rFonts w:eastAsia="微软雅黑"/>
                <w:color w:val="FF0000"/>
                <w:lang w:eastAsia="zh-CN"/>
              </w:rPr>
              <w:t>s</w:t>
            </w:r>
            <w:r>
              <w:rPr>
                <w:rFonts w:eastAsia="微软雅黑"/>
                <w:color w:val="FF0000"/>
                <w:lang w:eastAsia="zh-CN"/>
              </w:rPr>
              <w:t>et</w:t>
            </w:r>
            <w:r>
              <w:rPr>
                <w:rFonts w:eastAsia="微软雅黑"/>
                <w:color w:val="000000"/>
                <w:lang w:eastAsia="zh-CN"/>
              </w:rPr>
              <w:t xml:space="preserve"> configuration and CSI </w:t>
            </w:r>
            <w:r>
              <w:rPr>
                <w:rFonts w:eastAsia="微软雅黑"/>
                <w:color w:val="FF0000"/>
                <w:lang w:eastAsia="zh-CN"/>
              </w:rPr>
              <w:t>reporting</w:t>
            </w:r>
            <w:r>
              <w:rPr>
                <w:rFonts w:eastAsia="微软雅黑"/>
                <w:color w:val="000000"/>
                <w:lang w:eastAsia="zh-CN"/>
              </w:rPr>
              <w:t xml:space="preserve">. </w:t>
            </w:r>
          </w:p>
        </w:tc>
      </w:tr>
      <w:tr w:rsidR="003068CF">
        <w:tc>
          <w:tcPr>
            <w:tcW w:w="1828" w:type="dxa"/>
          </w:tcPr>
          <w:p w:rsidR="003068CF" w:rsidRDefault="00E00CBF">
            <w:pPr>
              <w:spacing w:after="120"/>
              <w:jc w:val="center"/>
              <w:rPr>
                <w:rFonts w:eastAsia="微软雅黑"/>
                <w:color w:val="000000"/>
                <w:lang w:eastAsia="zh-CN"/>
              </w:rPr>
            </w:pPr>
            <w:r>
              <w:rPr>
                <w:rFonts w:eastAsia="微软雅黑"/>
                <w:color w:val="000000"/>
                <w:lang w:eastAsia="zh-CN"/>
              </w:rPr>
              <w:t>Ericsson</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think it should be clarified that the discussion is around non-contiguous resource allocation. Hence suggest the following:</w:t>
            </w:r>
          </w:p>
          <w:p w:rsidR="003068CF" w:rsidRDefault="003068CF">
            <w:pPr>
              <w:spacing w:after="120"/>
              <w:jc w:val="both"/>
              <w:rPr>
                <w:rFonts w:eastAsia="微软雅黑"/>
                <w:color w:val="000000"/>
                <w:lang w:val="en-GB" w:eastAsia="zh-CN"/>
              </w:rPr>
            </w:pPr>
          </w:p>
          <w:p w:rsidR="003068CF" w:rsidRDefault="00E00CBF">
            <w:pPr>
              <w:spacing w:after="120"/>
              <w:jc w:val="both"/>
              <w:rPr>
                <w:rFonts w:eastAsia="微软雅黑"/>
                <w:color w:val="000000"/>
                <w:lang w:val="en-GB" w:eastAsia="zh-CN"/>
              </w:rPr>
            </w:pPr>
            <w:r>
              <w:rPr>
                <w:rFonts w:eastAsiaTheme="minorEastAsia"/>
                <w:lang w:val="en-GB" w:eastAsia="zh-CN"/>
              </w:rPr>
              <w:t xml:space="preserve">Study impact and potential enhancements of </w:t>
            </w:r>
            <w:r>
              <w:rPr>
                <w:rFonts w:eastAsiaTheme="minorEastAsia"/>
              </w:rPr>
              <w:t xml:space="preserve">CSI-RS </w:t>
            </w:r>
            <w:r>
              <w:rPr>
                <w:rFonts w:eastAsiaTheme="minorEastAsia"/>
                <w:color w:val="FF0000"/>
              </w:rPr>
              <w:t xml:space="preserve">frequency domain </w:t>
            </w:r>
            <w:r>
              <w:rPr>
                <w:rFonts w:eastAsiaTheme="minorEastAsia"/>
              </w:rPr>
              <w:t xml:space="preserve">resource </w:t>
            </w:r>
            <w:r>
              <w:rPr>
                <w:rFonts w:eastAsiaTheme="minorEastAsia"/>
                <w:color w:val="FF0000"/>
              </w:rPr>
              <w:t>allocation</w:t>
            </w:r>
            <w:r>
              <w:rPr>
                <w:rFonts w:eastAsiaTheme="minorEastAsia"/>
                <w:lang w:eastAsia="zh-CN"/>
              </w:rPr>
              <w:t xml:space="preserve"> and </w:t>
            </w:r>
            <w:r>
              <w:rPr>
                <w:rFonts w:eastAsiaTheme="minorEastAsia"/>
              </w:rPr>
              <w:t xml:space="preserve">CSI report configuration </w:t>
            </w:r>
            <w:r>
              <w:rPr>
                <w:rFonts w:eastAsiaTheme="minorEastAsia"/>
                <w:color w:val="FF0000"/>
              </w:rPr>
              <w:t xml:space="preserve">considering non-contiguous </w:t>
            </w:r>
            <w:r>
              <w:rPr>
                <w:rFonts w:eastAsiaTheme="minorEastAsia"/>
                <w:strike/>
                <w:color w:val="FF0000"/>
              </w:rPr>
              <w:t>across</w:t>
            </w:r>
            <w:r>
              <w:rPr>
                <w:rFonts w:eastAsiaTheme="minorEastAsia"/>
                <w:color w:val="FF0000"/>
              </w:rPr>
              <w:t xml:space="preserve"> </w:t>
            </w:r>
            <w:r>
              <w:rPr>
                <w:rFonts w:eastAsiaTheme="minorEastAsia"/>
              </w:rPr>
              <w:t>DL subbands</w:t>
            </w:r>
            <w:r>
              <w:rPr>
                <w:rFonts w:eastAsiaTheme="minorEastAsia"/>
                <w:lang w:eastAsia="zh-CN"/>
              </w:rPr>
              <w:t>.</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color w:val="000000"/>
                <w:lang w:val="en-GB" w:eastAsia="zh-CN"/>
              </w:rPr>
              <w:t>QC</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Regarding Samsung comment, the study of this enhancement is for CSI in SBFD symbols. If across DL subband is removed, then there is no enhancement needed.</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color w:val="000000"/>
                <w:lang w:val="en-GB" w:eastAsia="zh-CN"/>
              </w:rPr>
              <w:t>CMCC</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Same</w:t>
            </w:r>
            <w:r>
              <w:rPr>
                <w:rFonts w:eastAsia="微软雅黑"/>
                <w:color w:val="000000"/>
                <w:lang w:val="en-GB" w:eastAsia="zh-CN"/>
              </w:rPr>
              <w:t xml:space="preserve"> comment as proposal 1-11</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that solution that </w:t>
            </w:r>
            <w:r>
              <w:t xml:space="preserve">blanks out the CSI-RS resource elements that are overlapping with the UL subband should be assumed as baseline. </w:t>
            </w:r>
          </w:p>
        </w:tc>
      </w:tr>
      <w:tr w:rsidR="003068CF">
        <w:tc>
          <w:tcPr>
            <w:tcW w:w="1828" w:type="dxa"/>
          </w:tcPr>
          <w:p w:rsidR="003068CF" w:rsidRDefault="00E00CBF">
            <w:pPr>
              <w:spacing w:after="120"/>
              <w:jc w:val="center"/>
              <w:rPr>
                <w:rFonts w:eastAsia="微软雅黑"/>
                <w:color w:val="000000"/>
                <w:lang w:val="en-GB" w:eastAsia="zh-CN"/>
              </w:rPr>
            </w:pPr>
            <w:r>
              <w:rPr>
                <w:rFonts w:eastAsia="Malgun Gothic" w:hint="eastAsia"/>
                <w:color w:val="000000"/>
                <w:lang w:val="en-GB" w:eastAsia="ko-KR"/>
              </w:rPr>
              <w:t>E</w:t>
            </w:r>
            <w:r>
              <w:rPr>
                <w:rFonts w:eastAsia="Malgun Gothic"/>
                <w:color w:val="000000"/>
                <w:lang w:val="en-GB" w:eastAsia="ko-KR"/>
              </w:rPr>
              <w:t>TRI</w:t>
            </w:r>
          </w:p>
        </w:tc>
        <w:tc>
          <w:tcPr>
            <w:tcW w:w="7232" w:type="dxa"/>
          </w:tcPr>
          <w:p w:rsidR="003068CF" w:rsidRDefault="00E00CBF">
            <w:pPr>
              <w:spacing w:after="120"/>
              <w:jc w:val="both"/>
              <w:rPr>
                <w:rFonts w:eastAsia="Malgun Gothic"/>
                <w:color w:val="000000"/>
                <w:lang w:val="en-GB" w:eastAsia="ko-KR"/>
              </w:rPr>
            </w:pPr>
            <w:r>
              <w:rPr>
                <w:rFonts w:eastAsia="Malgun Gothic" w:hint="eastAsia"/>
                <w:color w:val="000000"/>
                <w:lang w:val="en-GB" w:eastAsia="ko-KR"/>
              </w:rPr>
              <w:t>W</w:t>
            </w:r>
            <w:r>
              <w:rPr>
                <w:rFonts w:eastAsia="Malgun Gothic"/>
                <w:color w:val="000000"/>
                <w:lang w:val="en-GB" w:eastAsia="ko-KR"/>
              </w:rPr>
              <w:t>e suggest the following:</w:t>
            </w:r>
          </w:p>
          <w:p w:rsidR="003068CF" w:rsidRDefault="00E00CBF">
            <w:pPr>
              <w:spacing w:after="120"/>
              <w:jc w:val="both"/>
              <w:rPr>
                <w:rFonts w:eastAsia="微软雅黑"/>
                <w:color w:val="000000"/>
                <w:lang w:val="en-GB" w:eastAsia="zh-CN"/>
              </w:rPr>
            </w:pPr>
            <w:r>
              <w:rPr>
                <w:rFonts w:eastAsia="Malgun Gothic"/>
                <w:color w:val="000000"/>
                <w:lang w:val="en-GB" w:eastAsia="ko-KR"/>
              </w:rPr>
              <w:t xml:space="preserve">Study impact and potential enhancements </w:t>
            </w:r>
            <w:r>
              <w:rPr>
                <w:rFonts w:eastAsia="Malgun Gothic"/>
                <w:strike/>
                <w:color w:val="FF0000"/>
                <w:lang w:val="en-GB" w:eastAsia="ko-KR"/>
              </w:rPr>
              <w:t>of</w:t>
            </w:r>
            <w:r>
              <w:rPr>
                <w:rFonts w:eastAsia="Malgun Gothic"/>
                <w:color w:val="FF0000"/>
                <w:lang w:val="en-GB" w:eastAsia="ko-KR"/>
              </w:rPr>
              <w:t>on</w:t>
            </w:r>
            <w:r>
              <w:rPr>
                <w:rFonts w:eastAsia="Malgun Gothic"/>
                <w:color w:val="000000"/>
                <w:lang w:val="en-GB" w:eastAsia="ko-KR"/>
              </w:rPr>
              <w:t xml:space="preserve"> CSI-RS </w:t>
            </w:r>
            <w:r>
              <w:rPr>
                <w:rFonts w:eastAsia="Malgun Gothic"/>
                <w:strike/>
                <w:color w:val="FF0000"/>
                <w:lang w:val="en-GB" w:eastAsia="ko-KR"/>
              </w:rPr>
              <w:t xml:space="preserve">resource </w:t>
            </w:r>
            <w:r>
              <w:rPr>
                <w:rFonts w:eastAsia="Malgun Gothic"/>
                <w:color w:val="000000"/>
                <w:lang w:val="en-GB" w:eastAsia="ko-KR"/>
              </w:rPr>
              <w:t xml:space="preserve">and CSI report </w:t>
            </w:r>
            <w:r>
              <w:rPr>
                <w:rFonts w:eastAsia="Malgun Gothic"/>
                <w:strike/>
                <w:color w:val="FF0000"/>
                <w:lang w:val="en-GB" w:eastAsia="ko-KR"/>
              </w:rPr>
              <w:t>configuration across DL subbands</w:t>
            </w:r>
            <w:r>
              <w:rPr>
                <w:rFonts w:eastAsia="Malgun Gothic"/>
                <w:color w:val="FF0000"/>
                <w:lang w:val="en-GB" w:eastAsia="ko-KR"/>
              </w:rPr>
              <w:t xml:space="preserve"> for SBFD operation.</w:t>
            </w:r>
          </w:p>
        </w:tc>
      </w:tr>
      <w:tr w:rsidR="003068CF">
        <w:tc>
          <w:tcPr>
            <w:tcW w:w="1828"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NEC</w:t>
            </w:r>
          </w:p>
        </w:tc>
        <w:tc>
          <w:tcPr>
            <w:tcW w:w="7232" w:type="dxa"/>
          </w:tcPr>
          <w:p w:rsidR="003068CF" w:rsidRDefault="00E00CBF">
            <w:pPr>
              <w:spacing w:after="120"/>
              <w:jc w:val="both"/>
              <w:rPr>
                <w:rFonts w:eastAsia="微软雅黑"/>
                <w:color w:val="000000"/>
                <w:lang w:val="en-GB" w:eastAsia="zh-CN"/>
              </w:rPr>
            </w:pPr>
            <w:r>
              <w:rPr>
                <w:rFonts w:eastAsia="微软雅黑"/>
                <w:color w:val="000000"/>
                <w:lang w:val="en-GB" w:eastAsia="zh-CN"/>
              </w:rPr>
              <w:t>Would also like to study the part on impact on UE CSI measurement procedure</w:t>
            </w:r>
          </w:p>
          <w:p w:rsidR="003068CF" w:rsidRDefault="00E00CBF">
            <w:pPr>
              <w:spacing w:after="120"/>
              <w:jc w:val="both"/>
              <w:rPr>
                <w:rFonts w:eastAsia="微软雅黑"/>
                <w:color w:val="000000"/>
                <w:lang w:val="en-GB" w:eastAsia="zh-CN"/>
              </w:rPr>
            </w:pPr>
            <w:r>
              <w:rPr>
                <w:rFonts w:eastAsia="微软雅黑"/>
                <w:i/>
                <w:iCs/>
                <w:color w:val="000000"/>
                <w:lang w:val="en-GB" w:eastAsia="zh-CN"/>
              </w:rPr>
              <w:t xml:space="preserve">Study impact and potential enhancements of CSI-RS resource and CSI report configuration </w:t>
            </w:r>
            <w:r>
              <w:rPr>
                <w:rFonts w:eastAsia="微软雅黑"/>
                <w:i/>
                <w:iCs/>
                <w:color w:val="FF0000"/>
                <w:lang w:val="en-GB" w:eastAsia="zh-CN"/>
              </w:rPr>
              <w:t>an</w:t>
            </w:r>
            <w:r>
              <w:rPr>
                <w:rFonts w:eastAsia="微软雅黑"/>
                <w:i/>
                <w:iCs/>
                <w:color w:val="FF0000"/>
                <w:lang w:val="en-GB" w:eastAsia="zh-CN"/>
              </w:rPr>
              <w:t>d CSI measurements</w:t>
            </w:r>
            <w:r>
              <w:rPr>
                <w:rFonts w:eastAsia="微软雅黑"/>
                <w:i/>
                <w:iCs/>
                <w:color w:val="000000"/>
                <w:lang w:val="en-GB" w:eastAsia="zh-CN"/>
              </w:rPr>
              <w:t xml:space="preserve"> across DL subbands.</w:t>
            </w:r>
          </w:p>
        </w:tc>
      </w:tr>
      <w:tr w:rsidR="003068CF">
        <w:tc>
          <w:tcPr>
            <w:tcW w:w="1828" w:type="dxa"/>
          </w:tcPr>
          <w:p w:rsidR="003068CF" w:rsidRDefault="003068CF">
            <w:pPr>
              <w:spacing w:after="120"/>
              <w:jc w:val="center"/>
              <w:rPr>
                <w:rFonts w:eastAsia="PMingLiU"/>
                <w:color w:val="000000"/>
                <w:lang w:val="en-GB" w:eastAsia="zh-TW"/>
              </w:rPr>
            </w:pPr>
          </w:p>
        </w:tc>
        <w:tc>
          <w:tcPr>
            <w:tcW w:w="7232" w:type="dxa"/>
          </w:tcPr>
          <w:p w:rsidR="003068CF" w:rsidRDefault="003068CF">
            <w:pPr>
              <w:spacing w:after="120"/>
              <w:jc w:val="both"/>
              <w:rPr>
                <w:rFonts w:eastAsia="微软雅黑"/>
                <w:color w:val="000000"/>
                <w:lang w:val="en-GB" w:eastAsia="zh-CN"/>
              </w:rPr>
            </w:pPr>
          </w:p>
        </w:tc>
      </w:tr>
    </w:tbl>
    <w:p w:rsidR="003068CF" w:rsidRDefault="003068CF">
      <w:pPr>
        <w:rPr>
          <w:rFonts w:eastAsiaTheme="minorEastAsia"/>
          <w:lang w:val="en-GB" w:eastAsia="zh-CN"/>
        </w:rPr>
      </w:pPr>
    </w:p>
    <w:p w:rsidR="003068CF" w:rsidRDefault="00E00CBF">
      <w:pPr>
        <w:pStyle w:val="3"/>
      </w:pPr>
      <w:r>
        <w:t>Proposal 1-12</w:t>
      </w:r>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rPr>
          <w:rFonts w:eastAsiaTheme="minorEastAsia"/>
          <w:lang w:val="en-GB" w:eastAsia="zh-CN"/>
        </w:rPr>
      </w:pPr>
      <w:r>
        <w:rPr>
          <w:rFonts w:eastAsiaTheme="minorEastAsia"/>
          <w:lang w:val="en-GB" w:eastAsia="zh-CN"/>
        </w:rPr>
        <w:t>Study impact and potential enhancements due to unaligned boundaries of DL/UL subband and configuration granularity (e.g. RBG for PDSCH/PUSCH FDRA, CSI reporting subband)</w:t>
      </w:r>
      <w:r>
        <w:rPr>
          <w:rFonts w:eastAsiaTheme="minorEastAsia"/>
          <w:lang w:eastAsia="zh-CN"/>
        </w:rPr>
        <w:t>.</w:t>
      </w:r>
    </w:p>
    <w:p w:rsidR="003068CF" w:rsidRDefault="003068CF">
      <w:pPr>
        <w:rPr>
          <w:rFonts w:eastAsiaTheme="minorEastAsia"/>
          <w:lang w:val="en-GB"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New H3C, TCL, Sony, InterDigital, </w:t>
            </w:r>
            <w:r>
              <w:rPr>
                <w:rFonts w:eastAsia="微软雅黑"/>
                <w:color w:val="000000" w:themeColor="text1"/>
                <w:lang w:val="en-GB" w:eastAsia="zh-CN"/>
              </w:rPr>
              <w:t>MediaTek, Intel, Lenovo, CMCC</w:t>
            </w:r>
            <w:r>
              <w:rPr>
                <w:rFonts w:eastAsia="微软雅黑"/>
                <w:color w:val="000000"/>
                <w:lang w:val="en-GB" w:eastAsia="zh-CN"/>
              </w:rPr>
              <w:t>, CEWiT, Huawei, HiSilicon</w:t>
            </w:r>
            <w:r>
              <w:rPr>
                <w:rFonts w:eastAsia="微软雅黑" w:hint="eastAsia"/>
                <w:color w:val="000000"/>
                <w:lang w:val="en-GB" w:eastAsia="zh-CN"/>
              </w:rPr>
              <w:t>, CATT</w:t>
            </w:r>
            <w:r>
              <w:rPr>
                <w:rFonts w:eastAsia="微软雅黑"/>
                <w:color w:val="000000"/>
                <w:lang w:val="en-GB" w:eastAsia="zh-CN"/>
              </w:rPr>
              <w:t>, Sharp, Nokia, NSB, ETRI, Xiaomi, NEC</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Samsung, Ericsson, vivo(clarification is needed)</w:t>
            </w:r>
          </w:p>
        </w:tc>
      </w:tr>
    </w:tbl>
    <w:p w:rsidR="003068CF"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73"/>
        <w:gridCol w:w="7413"/>
      </w:tblGrid>
      <w:tr w:rsidR="003068CF">
        <w:tc>
          <w:tcPr>
            <w:tcW w:w="1827"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33"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2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233"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Similar comment as </w:t>
            </w:r>
            <w:r>
              <w:rPr>
                <w:rFonts w:eastAsia="微软雅黑"/>
                <w:color w:val="000000"/>
                <w:lang w:val="en-GB" w:eastAsia="zh-CN"/>
              </w:rPr>
              <w:t>in Proposal 1-10.</w:t>
            </w:r>
          </w:p>
          <w:p w:rsidR="003068CF" w:rsidRDefault="00E00CBF">
            <w:pPr>
              <w:spacing w:after="120"/>
              <w:jc w:val="both"/>
              <w:rPr>
                <w:rFonts w:eastAsia="微软雅黑"/>
                <w:color w:val="000000"/>
                <w:lang w:val="en-GB" w:eastAsia="zh-CN"/>
              </w:rPr>
            </w:pPr>
            <w:r>
              <w:rPr>
                <w:rFonts w:eastAsia="微软雅黑"/>
                <w:color w:val="000000"/>
                <w:lang w:val="en-GB" w:eastAsia="zh-CN"/>
              </w:rPr>
              <w:t>We are open to study these aspects, but we think these should be treated as lower priority.</w:t>
            </w:r>
          </w:p>
        </w:tc>
      </w:tr>
      <w:tr w:rsidR="003068CF">
        <w:tc>
          <w:tcPr>
            <w:tcW w:w="1827" w:type="dxa"/>
          </w:tcPr>
          <w:p w:rsidR="003068CF" w:rsidRDefault="00E00CBF">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33" w:type="dxa"/>
          </w:tcPr>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 xml:space="preserve">@FL: Could you clarify the difference between proposals 1-10/1-11 versus 1-12?  </w:t>
            </w:r>
          </w:p>
        </w:tc>
      </w:tr>
      <w:tr w:rsidR="003068CF">
        <w:tc>
          <w:tcPr>
            <w:tcW w:w="182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Spreadtrum</w:t>
            </w:r>
          </w:p>
        </w:tc>
        <w:tc>
          <w:tcPr>
            <w:tcW w:w="7233"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For RBG for PDSCH/PUSCH FDRA, it is defined in Type-0 RA and </w:t>
            </w:r>
            <w:r>
              <w:rPr>
                <w:rFonts w:eastAsia="微软雅黑"/>
                <w:color w:val="FF0000"/>
                <w:lang w:val="en-GB" w:eastAsia="zh-CN"/>
              </w:rPr>
              <w:t>Type-1 RA when scheduled by DCI 0_2/1_2</w:t>
            </w:r>
            <w:r>
              <w:rPr>
                <w:rFonts w:eastAsia="微软雅黑"/>
                <w:color w:val="000000"/>
                <w:lang w:val="en-GB" w:eastAsia="zh-CN"/>
              </w:rPr>
              <w:t>. We ask for a clarification that whether both of RBG in the scope.</w:t>
            </w:r>
          </w:p>
          <w:p w:rsidR="003068CF" w:rsidRDefault="00E00CBF">
            <w:pPr>
              <w:spacing w:after="120"/>
              <w:jc w:val="both"/>
              <w:rPr>
                <w:rFonts w:eastAsia="微软雅黑"/>
                <w:color w:val="000000"/>
                <w:lang w:val="en-GB" w:eastAsia="zh-CN"/>
              </w:rPr>
            </w:pPr>
            <w:r>
              <w:rPr>
                <w:rFonts w:eastAsia="微软雅黑"/>
                <w:color w:val="000000"/>
                <w:lang w:val="en-GB" w:eastAsia="zh-CN"/>
              </w:rPr>
              <w:lastRenderedPageBreak/>
              <w:t xml:space="preserve">Besides RBG, CSI reporting subband, </w:t>
            </w:r>
            <w:r>
              <w:rPr>
                <w:rFonts w:eastAsia="微软雅黑"/>
                <w:color w:val="FF0000"/>
                <w:lang w:val="en-GB" w:eastAsia="zh-CN"/>
              </w:rPr>
              <w:t>PRG</w:t>
            </w:r>
            <w:r>
              <w:rPr>
                <w:rFonts w:eastAsia="微软雅黑"/>
                <w:color w:val="000000"/>
                <w:lang w:val="en-GB" w:eastAsia="zh-CN"/>
              </w:rPr>
              <w:t xml:space="preserve"> of PDSCH can be listed too. </w:t>
            </w:r>
          </w:p>
        </w:tc>
      </w:tr>
      <w:tr w:rsidR="003068CF">
        <w:tc>
          <w:tcPr>
            <w:tcW w:w="1827" w:type="dxa"/>
          </w:tcPr>
          <w:p w:rsidR="003068CF" w:rsidRDefault="00E00CBF">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233" w:type="dxa"/>
          </w:tcPr>
          <w:p w:rsidR="003068CF" w:rsidRDefault="00E00CBF">
            <w:pPr>
              <w:spacing w:after="120"/>
              <w:jc w:val="both"/>
              <w:rPr>
                <w:rFonts w:eastAsia="微软雅黑"/>
                <w:color w:val="000000"/>
                <w:lang w:val="en-GB" w:eastAsia="zh-CN"/>
              </w:rPr>
            </w:pPr>
            <w:r>
              <w:rPr>
                <w:rFonts w:eastAsia="微软雅黑"/>
                <w:color w:val="000000"/>
                <w:lang w:val="en-GB" w:eastAsia="zh-CN"/>
              </w:rPr>
              <w:t>In our unde</w:t>
            </w:r>
            <w:r>
              <w:rPr>
                <w:rFonts w:eastAsia="微软雅黑"/>
                <w:color w:val="000000"/>
                <w:lang w:val="en-GB" w:eastAsia="zh-CN"/>
              </w:rPr>
              <w:t>rstanding, unaligned DL/UL subband boundary with resource allocation granularity also exists for PDCCH (the resource allocation granularity is 6 PRBs). We suggest capturing PDCCH together with other channels as examples in the proposal for now, but of cour</w:t>
            </w:r>
            <w:r>
              <w:rPr>
                <w:rFonts w:eastAsia="微软雅黑"/>
                <w:color w:val="000000"/>
                <w:lang w:val="en-GB" w:eastAsia="zh-CN"/>
              </w:rPr>
              <w:t xml:space="preserve">se, the impact may be different for different channels thus necessirty for enhancement for different channels can be different based on the outcome of study.  </w:t>
            </w:r>
          </w:p>
        </w:tc>
      </w:tr>
      <w:tr w:rsidR="003068CF">
        <w:tc>
          <w:tcPr>
            <w:tcW w:w="1827" w:type="dxa"/>
          </w:tcPr>
          <w:p w:rsidR="003068CF" w:rsidRDefault="00E00CBF">
            <w:pPr>
              <w:spacing w:after="120"/>
              <w:jc w:val="center"/>
              <w:rPr>
                <w:rFonts w:eastAsia="微软雅黑"/>
                <w:color w:val="000000"/>
                <w:lang w:val="en-GB" w:eastAsia="zh-CN"/>
              </w:rPr>
            </w:pPr>
            <w:r>
              <w:rPr>
                <w:rFonts w:eastAsia="微软雅黑"/>
                <w:color w:val="000000"/>
                <w:lang w:eastAsia="zh-CN"/>
              </w:rPr>
              <w:t>Ericsson</w:t>
            </w:r>
          </w:p>
        </w:tc>
        <w:tc>
          <w:tcPr>
            <w:tcW w:w="7233" w:type="dxa"/>
          </w:tcPr>
          <w:p w:rsidR="003068CF" w:rsidRDefault="00E00CBF">
            <w:pPr>
              <w:spacing w:after="120"/>
              <w:jc w:val="both"/>
              <w:rPr>
                <w:rFonts w:eastAsia="微软雅黑"/>
                <w:color w:val="000000"/>
                <w:lang w:val="en-GB" w:eastAsia="zh-CN"/>
              </w:rPr>
            </w:pPr>
            <w:r>
              <w:rPr>
                <w:rFonts w:eastAsia="微软雅黑"/>
                <w:color w:val="000000"/>
                <w:lang w:val="en-GB" w:eastAsia="zh-CN"/>
              </w:rPr>
              <w:t>Support the general direction the proposal, but agree with Samsung that there seems to</w:t>
            </w:r>
            <w:r>
              <w:rPr>
                <w:rFonts w:eastAsia="微软雅黑"/>
                <w:color w:val="000000"/>
                <w:lang w:val="en-GB" w:eastAsia="zh-CN"/>
              </w:rPr>
              <w:t xml:space="preserve"> be overlap with Proposal 1-10 and 1-11, and there should be clarification.</w:t>
            </w:r>
          </w:p>
          <w:p w:rsidR="003068CF" w:rsidRDefault="003068CF">
            <w:pPr>
              <w:spacing w:after="120"/>
              <w:jc w:val="both"/>
              <w:rPr>
                <w:rFonts w:eastAsia="微软雅黑"/>
                <w:color w:val="000000"/>
                <w:lang w:val="en-GB" w:eastAsia="zh-CN"/>
              </w:rPr>
            </w:pPr>
          </w:p>
          <w:p w:rsidR="003068CF" w:rsidRDefault="00E00CBF">
            <w:pPr>
              <w:spacing w:after="120"/>
              <w:jc w:val="both"/>
              <w:rPr>
                <w:rFonts w:eastAsia="微软雅黑"/>
                <w:color w:val="000000"/>
                <w:lang w:val="en-GB" w:eastAsia="zh-CN"/>
              </w:rPr>
            </w:pPr>
            <w:r>
              <w:rPr>
                <w:rFonts w:eastAsia="微软雅黑"/>
                <w:color w:val="000000"/>
                <w:lang w:val="en-GB" w:eastAsia="zh-CN"/>
              </w:rPr>
              <w:t>Perhaps it is better to formulate separate proposals for PDSCH, PUSCH, and CSI-RS. We also think that the case of an RBG (DL or UL) overlapping a guardband should be considered as</w:t>
            </w:r>
            <w:r>
              <w:rPr>
                <w:rFonts w:eastAsia="微软雅黑"/>
                <w:color w:val="000000"/>
                <w:lang w:val="en-GB" w:eastAsia="zh-CN"/>
              </w:rPr>
              <w:t xml:space="preserve"> part of the proposal.</w:t>
            </w:r>
          </w:p>
        </w:tc>
      </w:tr>
      <w:tr w:rsidR="003068CF">
        <w:tc>
          <w:tcPr>
            <w:tcW w:w="182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DOCOMO</w:t>
            </w:r>
          </w:p>
        </w:tc>
        <w:tc>
          <w:tcPr>
            <w:tcW w:w="7233" w:type="dxa"/>
          </w:tcPr>
          <w:p w:rsidR="003068CF" w:rsidRDefault="00E00CBF">
            <w:pPr>
              <w:spacing w:after="120"/>
              <w:jc w:val="both"/>
              <w:rPr>
                <w:rFonts w:eastAsia="微软雅黑"/>
                <w:color w:val="000000"/>
                <w:lang w:val="en-GB" w:eastAsia="zh-CN"/>
              </w:rPr>
            </w:pPr>
            <w:r>
              <w:rPr>
                <w:rFonts w:eastAsia="微软雅黑"/>
                <w:color w:val="000000"/>
                <w:lang w:val="en-GB" w:eastAsia="zh-CN"/>
              </w:rPr>
              <w:t>Agree with ZTE that this can be lower priority.</w:t>
            </w:r>
          </w:p>
        </w:tc>
      </w:tr>
      <w:tr w:rsidR="003068CF">
        <w:tc>
          <w:tcPr>
            <w:tcW w:w="182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QC</w:t>
            </w:r>
          </w:p>
        </w:tc>
        <w:tc>
          <w:tcPr>
            <w:tcW w:w="7233"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Similar comments as other companies. </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This proposal is subset of proposal 1-10 and 1-11. In our views, 1-10 covers enhancements for Resource allocation Types including RBG. </w:t>
            </w:r>
            <w:r>
              <w:rPr>
                <w:rFonts w:eastAsia="微软雅黑"/>
                <w:color w:val="000000"/>
                <w:lang w:val="en-GB" w:eastAsia="zh-CN"/>
              </w:rPr>
              <w:t xml:space="preserve">And Proposal 1-11 covers CSI reportin subband. </w:t>
            </w:r>
          </w:p>
        </w:tc>
      </w:tr>
      <w:tr w:rsidR="003068CF">
        <w:tc>
          <w:tcPr>
            <w:tcW w:w="182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CMCC</w:t>
            </w:r>
          </w:p>
        </w:tc>
        <w:tc>
          <w:tcPr>
            <w:tcW w:w="7233" w:type="dxa"/>
          </w:tcPr>
          <w:p w:rsidR="003068CF" w:rsidRDefault="00E00CBF">
            <w:pPr>
              <w:spacing w:after="120"/>
              <w:jc w:val="both"/>
              <w:rPr>
                <w:rFonts w:eastAsia="微软雅黑"/>
                <w:color w:val="000000"/>
                <w:lang w:val="en-GB" w:eastAsia="zh-CN"/>
              </w:rPr>
            </w:pPr>
            <w:r>
              <w:rPr>
                <w:rFonts w:eastAsia="微软雅黑"/>
                <w:color w:val="000000"/>
                <w:lang w:val="en-GB" w:eastAsia="zh-CN"/>
              </w:rPr>
              <w:t>Same comment as proposal 1-11</w:t>
            </w:r>
          </w:p>
        </w:tc>
      </w:tr>
      <w:tr w:rsidR="003068CF">
        <w:tc>
          <w:tcPr>
            <w:tcW w:w="1827" w:type="dxa"/>
          </w:tcPr>
          <w:p w:rsidR="003068CF" w:rsidRDefault="00E00CBF">
            <w:pPr>
              <w:spacing w:after="120"/>
              <w:jc w:val="center"/>
              <w:rPr>
                <w:rFonts w:eastAsia="PMingLiU"/>
                <w:color w:val="000000"/>
                <w:lang w:val="en-GB" w:eastAsia="zh-TW"/>
              </w:rPr>
            </w:pPr>
            <w:r>
              <w:rPr>
                <w:rFonts w:eastAsia="微软雅黑" w:hint="eastAsia"/>
                <w:color w:val="000000"/>
                <w:lang w:val="en-GB" w:eastAsia="zh-CN"/>
              </w:rPr>
              <w:t>v</w:t>
            </w:r>
            <w:r>
              <w:rPr>
                <w:rFonts w:eastAsia="微软雅黑"/>
                <w:color w:val="000000"/>
                <w:lang w:val="en-GB" w:eastAsia="zh-CN"/>
              </w:rPr>
              <w:t>ivo</w:t>
            </w:r>
          </w:p>
        </w:tc>
        <w:tc>
          <w:tcPr>
            <w:tcW w:w="7233"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ee would like to clarify the relation between proposal 1-10, 1-11 and 1-12, whether they have some overlapping aspects?</w:t>
            </w:r>
          </w:p>
        </w:tc>
      </w:tr>
      <w:tr w:rsidR="003068CF">
        <w:tc>
          <w:tcPr>
            <w:tcW w:w="182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33"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are ok to study this though we are not sure that </w:t>
            </w:r>
            <w:r>
              <w:rPr>
                <w:rFonts w:eastAsiaTheme="minorEastAsia" w:hint="eastAsia"/>
                <w:lang w:val="en-GB" w:eastAsia="zh-CN"/>
              </w:rPr>
              <w:t>unaligned boundaries of DL/UL subband</w:t>
            </w:r>
            <w:r>
              <w:rPr>
                <w:rFonts w:eastAsiaTheme="minorEastAsia"/>
                <w:lang w:val="en-GB" w:eastAsia="zh-CN"/>
              </w:rPr>
              <w:t xml:space="preserve"> configuration granularity may be a major issue. First, the network may configure the UL-DL partitioning in frequency domain so that the boundaries of the UL/DL subban</w:t>
            </w:r>
            <w:r>
              <w:rPr>
                <w:rFonts w:eastAsiaTheme="minorEastAsia"/>
                <w:lang w:val="en-GB" w:eastAsia="zh-CN"/>
              </w:rPr>
              <w:t xml:space="preserve">ds are aligned with the boundaries of the RBGs. Second, RAN1 has not yet discussed what </w:t>
            </w:r>
            <w:proofErr w:type="gramStart"/>
            <w:r>
              <w:rPr>
                <w:rFonts w:eastAsiaTheme="minorEastAsia"/>
                <w:lang w:val="en-GB" w:eastAsia="zh-CN"/>
              </w:rPr>
              <w:t>is the required SBFD configuration granularity in frequency domain</w:t>
            </w:r>
            <w:proofErr w:type="gramEnd"/>
            <w:r>
              <w:rPr>
                <w:rFonts w:eastAsiaTheme="minorEastAsia"/>
                <w:lang w:val="en-GB" w:eastAsia="zh-CN"/>
              </w:rPr>
              <w:t xml:space="preserve">. If no finer granularity than RBG is needed, then there may no be any impact </w:t>
            </w:r>
            <w:r>
              <w:rPr>
                <w:rFonts w:eastAsiaTheme="minorEastAsia" w:hint="eastAsia"/>
                <w:lang w:val="en-GB" w:eastAsia="zh-CN"/>
              </w:rPr>
              <w:t>due to unaligned boundar</w:t>
            </w:r>
            <w:r>
              <w:rPr>
                <w:rFonts w:eastAsiaTheme="minorEastAsia" w:hint="eastAsia"/>
                <w:lang w:val="en-GB" w:eastAsia="zh-CN"/>
              </w:rPr>
              <w:t>ies of DL/UL subband and configuration granularity</w:t>
            </w:r>
            <w:r>
              <w:rPr>
                <w:rFonts w:eastAsiaTheme="minorEastAsia"/>
                <w:lang w:val="en-GB" w:eastAsia="zh-CN"/>
              </w:rPr>
              <w:t xml:space="preserve">. </w:t>
            </w:r>
          </w:p>
        </w:tc>
      </w:tr>
      <w:tr w:rsidR="003068CF">
        <w:tc>
          <w:tcPr>
            <w:tcW w:w="1827" w:type="dxa"/>
          </w:tcPr>
          <w:p w:rsidR="003068CF" w:rsidRDefault="00E00CBF">
            <w:pPr>
              <w:spacing w:after="120"/>
              <w:jc w:val="center"/>
              <w:rPr>
                <w:rFonts w:eastAsia="微软雅黑"/>
                <w:color w:val="000000"/>
                <w:lang w:val="en-GB" w:eastAsia="zh-CN"/>
              </w:rPr>
            </w:pPr>
            <w:r>
              <w:rPr>
                <w:rFonts w:eastAsia="Malgun Gothic" w:hint="eastAsia"/>
                <w:color w:val="000000"/>
                <w:lang w:val="en-GB" w:eastAsia="ko-KR"/>
              </w:rPr>
              <w:t>W</w:t>
            </w:r>
            <w:r>
              <w:rPr>
                <w:rFonts w:eastAsia="Malgun Gothic"/>
                <w:color w:val="000000"/>
                <w:lang w:val="en-GB" w:eastAsia="ko-KR"/>
              </w:rPr>
              <w:t>ILUS</w:t>
            </w:r>
          </w:p>
        </w:tc>
        <w:tc>
          <w:tcPr>
            <w:tcW w:w="7233" w:type="dxa"/>
          </w:tcPr>
          <w:p w:rsidR="003068CF" w:rsidRDefault="00E00CBF">
            <w:pPr>
              <w:spacing w:after="120"/>
              <w:jc w:val="both"/>
              <w:rPr>
                <w:rFonts w:eastAsia="微软雅黑"/>
                <w:color w:val="000000"/>
                <w:lang w:val="en-GB" w:eastAsia="zh-CN"/>
              </w:rPr>
            </w:pPr>
            <w:r>
              <w:rPr>
                <w:rFonts w:eastAsia="Malgun Gothic" w:hint="eastAsia"/>
                <w:color w:val="000000"/>
                <w:lang w:val="en-GB" w:eastAsia="ko-KR"/>
              </w:rPr>
              <w:t>I</w:t>
            </w:r>
            <w:r>
              <w:rPr>
                <w:rFonts w:eastAsia="Malgun Gothic"/>
                <w:color w:val="000000"/>
                <w:lang w:val="en-GB" w:eastAsia="ko-KR"/>
              </w:rPr>
              <w:t xml:space="preserve">f the </w:t>
            </w:r>
            <w:proofErr w:type="gramStart"/>
            <w:r>
              <w:rPr>
                <w:rFonts w:eastAsia="Malgun Gothic"/>
                <w:color w:val="000000"/>
                <w:lang w:val="en-GB" w:eastAsia="ko-KR"/>
              </w:rPr>
              <w:t>intention of proposal 1-10 and 1-11 are</w:t>
            </w:r>
            <w:proofErr w:type="gramEnd"/>
            <w:r>
              <w:rPr>
                <w:rFonts w:eastAsia="Malgun Gothic"/>
                <w:color w:val="000000"/>
                <w:lang w:val="en-GB" w:eastAsia="ko-KR"/>
              </w:rPr>
              <w:t xml:space="preserve"> to address the proposal 1-12, proposals seem to be overlapped. Otherwise, if the proposal 1-10 was made to purely enhanced FDRA (e.g, non-contiguous FDRA Type 1) it can be a separate proposal. </w:t>
            </w:r>
          </w:p>
        </w:tc>
      </w:tr>
    </w:tbl>
    <w:p w:rsidR="003068CF" w:rsidRDefault="003068CF">
      <w:pPr>
        <w:rPr>
          <w:rFonts w:eastAsiaTheme="minorEastAsia"/>
          <w:lang w:val="en-GB" w:eastAsia="zh-CN"/>
        </w:rPr>
      </w:pPr>
    </w:p>
    <w:p w:rsidR="003068CF" w:rsidRDefault="00E00CBF">
      <w:pPr>
        <w:pStyle w:val="3"/>
      </w:pPr>
      <w:bookmarkStart w:id="18" w:name="_Ref116136629"/>
      <w:r>
        <w:t>Proposal 1-13</w:t>
      </w:r>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rPr>
          <w:rFonts w:eastAsiaTheme="minorEastAsia"/>
          <w:lang w:val="en-GB" w:eastAsia="zh-CN"/>
        </w:rPr>
      </w:pPr>
      <w:r>
        <w:rPr>
          <w:rFonts w:eastAsiaTheme="minorEastAsia"/>
          <w:lang w:val="en-GB" w:eastAsia="zh-CN"/>
        </w:rPr>
        <w:t>Study impact and potential enhancements for transmissions across SBFD symbols and non-SBFD symbols</w:t>
      </w:r>
      <w:r>
        <w:rPr>
          <w:rFonts w:eastAsiaTheme="minorEastAsia"/>
          <w:lang w:eastAsia="zh-CN"/>
        </w:rPr>
        <w:t>.</w:t>
      </w:r>
    </w:p>
    <w:p w:rsidR="003068CF" w:rsidRDefault="003068CF">
      <w:pPr>
        <w:rPr>
          <w:rFonts w:eastAsiaTheme="minorEastAsia"/>
          <w:lang w:val="en-GB"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w:t>
            </w:r>
            <w:r>
              <w:rPr>
                <w:rFonts w:eastAsia="微软雅黑"/>
                <w:color w:val="000000" w:themeColor="text1"/>
                <w:lang w:val="en-GB" w:eastAsia="zh-CN"/>
              </w:rPr>
              <w:t xml:space="preserve">MediaTek, Intel (minor revision), Panasonic, Lenovo, Ericsson (with clarification), DOCOMO, </w:t>
            </w:r>
            <w:r>
              <w:rPr>
                <w:rFonts w:eastAsia="微软雅黑"/>
                <w:color w:val="000000"/>
                <w:lang w:val="en-GB" w:eastAsia="zh-CN"/>
              </w:rPr>
              <w:t>Qualcomm, CMCC, CEWiT</w:t>
            </w:r>
            <w:r>
              <w:rPr>
                <w:rFonts w:eastAsia="微软雅黑" w:hint="eastAsia"/>
                <w:color w:val="000000"/>
                <w:lang w:val="en-GB" w:eastAsia="zh-CN"/>
              </w:rPr>
              <w:t>, CATT</w:t>
            </w:r>
            <w:r>
              <w:rPr>
                <w:rFonts w:eastAsia="微软雅黑"/>
                <w:color w:val="000000"/>
                <w:lang w:val="en-GB" w:eastAsia="zh-CN"/>
              </w:rPr>
              <w:t>, Sharp, Nokia, NSB (with clarification) , ETRI, Xiaomi, WILUS, NEC</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3068CF">
            <w:pPr>
              <w:spacing w:after="120"/>
              <w:jc w:val="both"/>
              <w:rPr>
                <w:rFonts w:eastAsia="微软雅黑"/>
                <w:color w:val="000000"/>
                <w:lang w:val="en-GB" w:eastAsia="zh-CN"/>
              </w:rPr>
            </w:pP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47"/>
        <w:gridCol w:w="19"/>
        <w:gridCol w:w="7420"/>
      </w:tblGrid>
      <w:tr w:rsidR="003068CF">
        <w:tc>
          <w:tcPr>
            <w:tcW w:w="1821" w:type="dxa"/>
            <w:gridSpan w:val="2"/>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39"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21" w:type="dxa"/>
            <w:gridSpan w:val="2"/>
          </w:tcPr>
          <w:p w:rsidR="003068CF" w:rsidRDefault="00E00CBF">
            <w:pPr>
              <w:spacing w:after="120"/>
              <w:jc w:val="center"/>
              <w:rPr>
                <w:rFonts w:eastAsia="微软雅黑"/>
                <w:color w:val="000000"/>
                <w:lang w:val="en-GB" w:eastAsia="zh-CN"/>
              </w:rPr>
            </w:pPr>
            <w:r>
              <w:rPr>
                <w:rFonts w:eastAsia="微软雅黑"/>
                <w:color w:val="000000"/>
                <w:lang w:val="en-GB" w:eastAsia="zh-CN"/>
              </w:rPr>
              <w:t>New H3C</w:t>
            </w:r>
          </w:p>
        </w:tc>
        <w:tc>
          <w:tcPr>
            <w:tcW w:w="7239"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This can be discussed </w:t>
            </w:r>
            <w:r>
              <w:rPr>
                <w:rFonts w:eastAsia="微软雅黑"/>
                <w:color w:val="000000"/>
                <w:lang w:val="en-GB" w:eastAsia="zh-CN"/>
              </w:rPr>
              <w:t xml:space="preserve">together with UL or </w:t>
            </w:r>
            <w:proofErr w:type="gramStart"/>
            <w:r>
              <w:rPr>
                <w:rFonts w:eastAsia="微软雅黑"/>
                <w:color w:val="000000"/>
                <w:lang w:val="en-GB" w:eastAsia="zh-CN"/>
              </w:rPr>
              <w:t>DL  transmission</w:t>
            </w:r>
            <w:proofErr w:type="gramEnd"/>
            <w:r>
              <w:rPr>
                <w:rFonts w:eastAsia="微软雅黑"/>
                <w:color w:val="000000"/>
                <w:lang w:val="en-GB" w:eastAsia="zh-CN"/>
              </w:rPr>
              <w:t xml:space="preserve"> outside the UL subband or DL subband.</w:t>
            </w:r>
          </w:p>
        </w:tc>
      </w:tr>
      <w:tr w:rsidR="003068CF">
        <w:tc>
          <w:tcPr>
            <w:tcW w:w="1821" w:type="dxa"/>
            <w:gridSpan w:val="2"/>
          </w:tcPr>
          <w:p w:rsidR="003068CF" w:rsidRDefault="00E00CBF">
            <w:pPr>
              <w:spacing w:after="120"/>
              <w:jc w:val="center"/>
              <w:rPr>
                <w:rFonts w:eastAsia="微软雅黑"/>
                <w:color w:val="000000"/>
                <w:lang w:val="en-GB" w:eastAsia="zh-CN"/>
              </w:rPr>
            </w:pPr>
            <w:r>
              <w:rPr>
                <w:rFonts w:eastAsia="微软雅黑"/>
                <w:color w:val="000000"/>
                <w:lang w:val="en-GB" w:eastAsia="zh-CN"/>
              </w:rPr>
              <w:t>Spreadtrum</w:t>
            </w:r>
          </w:p>
        </w:tc>
        <w:tc>
          <w:tcPr>
            <w:tcW w:w="7239" w:type="dxa"/>
          </w:tcPr>
          <w:p w:rsidR="003068CF" w:rsidRDefault="00E00CBF">
            <w:pPr>
              <w:spacing w:after="120"/>
              <w:jc w:val="both"/>
              <w:rPr>
                <w:rFonts w:eastAsia="微软雅黑"/>
                <w:color w:val="000000"/>
                <w:lang w:val="en-GB" w:eastAsia="zh-CN"/>
              </w:rPr>
            </w:pPr>
            <w:r>
              <w:rPr>
                <w:rFonts w:eastAsia="微软雅黑"/>
                <w:color w:val="000000"/>
                <w:lang w:val="en-GB" w:eastAsia="zh-CN"/>
              </w:rPr>
              <w:t>From our understanding, the proposal refers to the</w:t>
            </w:r>
            <w:r>
              <w:rPr>
                <w:rFonts w:eastAsia="微软雅黑"/>
                <w:lang w:val="en-GB" w:eastAsia="zh-CN"/>
              </w:rPr>
              <w:t xml:space="preserve"> repetitions </w:t>
            </w:r>
            <w:r>
              <w:rPr>
                <w:rFonts w:eastAsia="微软雅黑"/>
                <w:color w:val="000000"/>
                <w:lang w:val="en-GB" w:eastAsia="zh-CN"/>
              </w:rPr>
              <w:t xml:space="preserve">of one PDSCH/PUSCH/PUCCH, not two different channels which across SBFD/non-SBFD </w:t>
            </w:r>
            <w:r>
              <w:rPr>
                <w:rFonts w:eastAsia="微软雅黑"/>
                <w:color w:val="000000"/>
                <w:lang w:val="en-GB" w:eastAsia="zh-CN"/>
              </w:rPr>
              <w:lastRenderedPageBreak/>
              <w:t xml:space="preserve">symbols. So we prefer to </w:t>
            </w:r>
            <w:r>
              <w:rPr>
                <w:rFonts w:eastAsia="微软雅黑"/>
                <w:color w:val="000000"/>
                <w:lang w:val="en-GB" w:eastAsia="zh-CN"/>
              </w:rPr>
              <w:t>change it into:</w:t>
            </w:r>
          </w:p>
          <w:p w:rsidR="003068CF" w:rsidRDefault="00E00CBF">
            <w:pPr>
              <w:spacing w:after="120"/>
              <w:jc w:val="both"/>
              <w:rPr>
                <w:rFonts w:eastAsia="微软雅黑"/>
                <w:color w:val="000000"/>
                <w:lang w:val="en-GB" w:eastAsia="zh-CN"/>
              </w:rPr>
            </w:pPr>
            <w:r>
              <w:rPr>
                <w:rFonts w:eastAsiaTheme="minorEastAsia"/>
                <w:lang w:val="en-GB" w:eastAsia="zh-CN"/>
              </w:rPr>
              <w:t xml:space="preserve">Study impact and potential enhancements for </w:t>
            </w:r>
            <w:r>
              <w:rPr>
                <w:rFonts w:eastAsiaTheme="minorEastAsia"/>
                <w:strike/>
                <w:color w:val="FF0000"/>
                <w:lang w:val="en-GB" w:eastAsia="zh-CN"/>
              </w:rPr>
              <w:t>transmissions</w:t>
            </w:r>
            <w:r>
              <w:rPr>
                <w:rFonts w:eastAsiaTheme="minorEastAsia"/>
                <w:color w:val="FF0000"/>
                <w:lang w:val="en-GB" w:eastAsia="zh-CN"/>
              </w:rPr>
              <w:t xml:space="preserve"> repetitions </w:t>
            </w:r>
            <w:r>
              <w:rPr>
                <w:rFonts w:eastAsiaTheme="minorEastAsia"/>
                <w:lang w:val="en-GB" w:eastAsia="zh-CN"/>
              </w:rPr>
              <w:t>across SBFD symbols and non-SBFD symbols</w:t>
            </w:r>
            <w:r>
              <w:rPr>
                <w:rFonts w:eastAsiaTheme="minorEastAsia"/>
                <w:lang w:eastAsia="zh-CN"/>
              </w:rPr>
              <w:t>.</w:t>
            </w:r>
          </w:p>
        </w:tc>
      </w:tr>
      <w:tr w:rsidR="003068CF">
        <w:tc>
          <w:tcPr>
            <w:tcW w:w="1821" w:type="dxa"/>
            <w:gridSpan w:val="2"/>
          </w:tcPr>
          <w:p w:rsidR="003068CF" w:rsidRDefault="00E00CBF">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239"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We’re not sure whether the proposal is just for PDSCH/PUSCH/PUCCH repetition or UL frequency hopping across different </w:t>
            </w:r>
            <w:r>
              <w:rPr>
                <w:rFonts w:eastAsia="微软雅黑"/>
                <w:color w:val="000000"/>
                <w:lang w:val="en-GB" w:eastAsia="zh-CN"/>
              </w:rPr>
              <w:t>symbol types (because the wording in proposal is ‘</w:t>
            </w:r>
            <w:r>
              <w:rPr>
                <w:rFonts w:eastAsia="微软雅黑"/>
                <w:i/>
                <w:iCs/>
                <w:color w:val="000000"/>
                <w:lang w:val="en-GB" w:eastAsia="zh-CN"/>
              </w:rPr>
              <w:t>across</w:t>
            </w:r>
            <w:r>
              <w:rPr>
                <w:rFonts w:eastAsia="微软雅黑"/>
                <w:color w:val="000000"/>
                <w:lang w:val="en-GB" w:eastAsia="zh-CN"/>
              </w:rPr>
              <w:t xml:space="preserve">’) or the proposal also includes the case without repetition which is within one symbol type each time, e.g., separate PUCCH configuration for SBFD and non-SBFD symbol? </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both cases should be </w:t>
            </w:r>
            <w:r>
              <w:rPr>
                <w:rFonts w:eastAsia="微软雅黑"/>
                <w:color w:val="000000"/>
                <w:lang w:val="en-GB" w:eastAsia="zh-CN"/>
              </w:rPr>
              <w:t>studied. To avoid confusion, we suggest to change ‘</w:t>
            </w:r>
            <w:r>
              <w:rPr>
                <w:rFonts w:eastAsia="微软雅黑"/>
                <w:i/>
                <w:iCs/>
                <w:color w:val="000000"/>
                <w:lang w:val="en-GB" w:eastAsia="zh-CN"/>
              </w:rPr>
              <w:t>across</w:t>
            </w:r>
            <w:r>
              <w:rPr>
                <w:rFonts w:eastAsia="微软雅黑"/>
                <w:color w:val="000000"/>
                <w:lang w:val="en-GB" w:eastAsia="zh-CN"/>
              </w:rPr>
              <w:t>’ to ‘</w:t>
            </w:r>
            <w:r>
              <w:rPr>
                <w:rFonts w:eastAsia="微软雅黑"/>
                <w:i/>
                <w:iCs/>
                <w:color w:val="000000"/>
                <w:lang w:val="en-GB" w:eastAsia="zh-CN"/>
              </w:rPr>
              <w:t>in</w:t>
            </w:r>
            <w:r>
              <w:rPr>
                <w:rFonts w:eastAsia="微软雅黑"/>
                <w:color w:val="000000"/>
                <w:lang w:val="en-GB" w:eastAsia="zh-CN"/>
              </w:rPr>
              <w:t>’</w:t>
            </w:r>
          </w:p>
        </w:tc>
      </w:tr>
      <w:tr w:rsidR="003068CF">
        <w:tc>
          <w:tcPr>
            <w:tcW w:w="1821" w:type="dxa"/>
            <w:gridSpan w:val="2"/>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239" w:type="dxa"/>
          </w:tcPr>
          <w:p w:rsidR="003068CF" w:rsidRDefault="00E00CBF">
            <w:pPr>
              <w:spacing w:after="120"/>
              <w:jc w:val="both"/>
              <w:rPr>
                <w:rFonts w:eastAsia="微软雅黑"/>
                <w:color w:val="000000"/>
                <w:lang w:val="en-GB" w:eastAsia="zh-CN"/>
              </w:rPr>
            </w:pPr>
            <w:r>
              <w:rPr>
                <w:rFonts w:eastAsia="微软雅黑"/>
                <w:color w:val="000000"/>
                <w:lang w:val="en-GB" w:eastAsia="zh-CN"/>
              </w:rPr>
              <w:t>Agree with direction of proposal, but clarification is needed.</w:t>
            </w:r>
          </w:p>
          <w:p w:rsidR="003068CF" w:rsidRDefault="00E00CBF">
            <w:pPr>
              <w:spacing w:after="120"/>
              <w:jc w:val="both"/>
              <w:rPr>
                <w:rFonts w:eastAsia="微软雅黑"/>
                <w:color w:val="000000"/>
                <w:lang w:val="en-GB" w:eastAsia="zh-CN"/>
              </w:rPr>
            </w:pPr>
            <w:r>
              <w:rPr>
                <w:rFonts w:eastAsia="微软雅黑"/>
                <w:color w:val="000000"/>
                <w:lang w:val="en-GB" w:eastAsia="zh-CN"/>
              </w:rPr>
              <w:t>Agree with Spreadtrum's clarification, and further it would be useful to clarify further:</w:t>
            </w:r>
          </w:p>
          <w:p w:rsidR="003068CF" w:rsidRDefault="00E00CBF">
            <w:pPr>
              <w:spacing w:after="120"/>
              <w:jc w:val="both"/>
              <w:rPr>
                <w:rFonts w:eastAsia="微软雅黑"/>
                <w:color w:val="000000"/>
                <w:lang w:val="en-GB" w:eastAsia="zh-CN"/>
              </w:rPr>
            </w:pPr>
            <w:r>
              <w:rPr>
                <w:rFonts w:eastAsiaTheme="minorEastAsia"/>
                <w:lang w:val="en-GB" w:eastAsia="zh-CN"/>
              </w:rPr>
              <w:t>Study impact and potential</w:t>
            </w:r>
            <w:r>
              <w:rPr>
                <w:rFonts w:eastAsiaTheme="minorEastAsia"/>
                <w:lang w:val="en-GB" w:eastAsia="zh-CN"/>
              </w:rPr>
              <w:t xml:space="preserve"> enhancements for </w:t>
            </w:r>
            <w:r>
              <w:rPr>
                <w:rFonts w:eastAsiaTheme="minorEastAsia"/>
                <w:color w:val="FF0000"/>
                <w:lang w:val="en-GB" w:eastAsia="zh-CN"/>
              </w:rPr>
              <w:t>PUSCH, PUCCH, and PDSCH</w:t>
            </w:r>
            <w:r>
              <w:rPr>
                <w:rFonts w:eastAsiaTheme="minorEastAsia"/>
                <w:lang w:val="en-GB" w:eastAsia="zh-CN"/>
              </w:rPr>
              <w:t xml:space="preserve"> </w:t>
            </w:r>
            <w:r>
              <w:rPr>
                <w:rFonts w:eastAsiaTheme="minorEastAsia"/>
                <w:strike/>
                <w:color w:val="FF0000"/>
                <w:lang w:val="en-GB" w:eastAsia="zh-CN"/>
              </w:rPr>
              <w:t>transmissions</w:t>
            </w:r>
            <w:r>
              <w:rPr>
                <w:rFonts w:eastAsiaTheme="minorEastAsia"/>
                <w:color w:val="FF0000"/>
                <w:lang w:val="en-GB" w:eastAsia="zh-CN"/>
              </w:rPr>
              <w:t xml:space="preserve"> repetitions </w:t>
            </w:r>
            <w:r>
              <w:rPr>
                <w:rFonts w:eastAsiaTheme="minorEastAsia"/>
                <w:lang w:val="en-GB" w:eastAsia="zh-CN"/>
              </w:rPr>
              <w:t>across SBFD symbols and non-SBFD symbols</w:t>
            </w:r>
            <w:r>
              <w:rPr>
                <w:rFonts w:eastAsiaTheme="minorEastAsia"/>
                <w:lang w:eastAsia="zh-CN"/>
              </w:rPr>
              <w:t>.</w:t>
            </w:r>
          </w:p>
        </w:tc>
      </w:tr>
      <w:tr w:rsidR="003068CF">
        <w:tc>
          <w:tcPr>
            <w:tcW w:w="1821" w:type="dxa"/>
            <w:gridSpan w:val="2"/>
          </w:tcPr>
          <w:p w:rsidR="003068CF" w:rsidRDefault="00E00CBF">
            <w:pPr>
              <w:spacing w:after="120"/>
              <w:jc w:val="center"/>
              <w:rPr>
                <w:rFonts w:eastAsia="微软雅黑"/>
                <w:color w:val="000000"/>
                <w:lang w:val="en-GB" w:eastAsia="zh-CN"/>
              </w:rPr>
            </w:pPr>
            <w:r>
              <w:rPr>
                <w:rFonts w:eastAsia="微软雅黑"/>
                <w:color w:val="000000"/>
                <w:lang w:val="en-GB" w:eastAsia="zh-CN"/>
              </w:rPr>
              <w:t>QC</w:t>
            </w:r>
          </w:p>
        </w:tc>
        <w:tc>
          <w:tcPr>
            <w:tcW w:w="7239"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It should be clarified that transmission refers to UL transmission (e.g. SRS, PUCCH, PUSCH, PRACH) or both UL transmission and DL reception.  </w:t>
            </w:r>
            <w:r>
              <w:rPr>
                <w:rFonts w:eastAsia="微软雅黑"/>
                <w:color w:val="000000"/>
                <w:lang w:val="en-GB" w:eastAsia="zh-CN"/>
              </w:rPr>
              <w:t>We think the scope of proposal could be also cover study for potential enhancement of DL reception across SBFD and non-SBFD symbols (e.g. SPS-PDSCH, PDSCH repetiton, etc</w:t>
            </w:r>
            <w:proofErr w:type="gramStart"/>
            <w:r>
              <w:rPr>
                <w:rFonts w:eastAsia="微软雅黑"/>
                <w:color w:val="000000"/>
                <w:lang w:val="en-GB" w:eastAsia="zh-CN"/>
              </w:rPr>
              <w:t>. )</w:t>
            </w:r>
            <w:proofErr w:type="gramEnd"/>
            <w:r>
              <w:rPr>
                <w:rFonts w:eastAsia="微软雅黑"/>
                <w:color w:val="000000"/>
                <w:lang w:val="en-GB" w:eastAsia="zh-CN"/>
              </w:rPr>
              <w:t>.</w:t>
            </w:r>
          </w:p>
        </w:tc>
      </w:tr>
      <w:tr w:rsidR="003068CF">
        <w:tc>
          <w:tcPr>
            <w:tcW w:w="1821" w:type="dxa"/>
            <w:gridSpan w:val="2"/>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39"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have similar question as Intel. We suggest the following</w:t>
            </w:r>
          </w:p>
          <w:p w:rsidR="003068CF" w:rsidRDefault="00E00CBF">
            <w:pPr>
              <w:spacing w:after="120"/>
              <w:jc w:val="both"/>
              <w:rPr>
                <w:rFonts w:eastAsia="微软雅黑"/>
                <w:color w:val="000000"/>
                <w:lang w:val="en-GB" w:eastAsia="zh-CN"/>
              </w:rPr>
            </w:pPr>
            <w:r>
              <w:rPr>
                <w:rFonts w:eastAsia="微软雅黑"/>
                <w:color w:val="000000"/>
                <w:lang w:val="en-GB" w:eastAsia="zh-CN"/>
              </w:rPr>
              <w:t>Stu</w:t>
            </w:r>
            <w:r>
              <w:rPr>
                <w:rFonts w:eastAsia="微软雅黑"/>
                <w:color w:val="000000"/>
                <w:lang w:val="en-GB" w:eastAsia="zh-CN"/>
              </w:rPr>
              <w:t>dy whether and how to perform multi-slot PUCCH/PUSCH/PDSCH transmissions w/ and w/o frequency hopping in or across SBFD symbos and non-SBFD symbols.</w:t>
            </w:r>
          </w:p>
        </w:tc>
      </w:tr>
      <w:tr w:rsidR="003068CF">
        <w:tc>
          <w:tcPr>
            <w:tcW w:w="1802"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58" w:type="dxa"/>
            <w:gridSpan w:val="2"/>
          </w:tcPr>
          <w:p w:rsidR="003068CF" w:rsidRDefault="00E00CBF">
            <w:pPr>
              <w:spacing w:after="120"/>
              <w:jc w:val="both"/>
              <w:rPr>
                <w:rFonts w:eastAsia="微软雅黑"/>
                <w:color w:val="000000"/>
                <w:lang w:val="en-GB" w:eastAsia="zh-CN"/>
              </w:rPr>
            </w:pPr>
            <w:r>
              <w:rPr>
                <w:rFonts w:eastAsia="微软雅黑"/>
                <w:color w:val="000000"/>
                <w:lang w:val="en-GB" w:eastAsia="zh-CN"/>
              </w:rPr>
              <w:t>Are the transmissions above including following?</w:t>
            </w:r>
          </w:p>
          <w:p w:rsidR="003068CF" w:rsidRDefault="00E00CBF">
            <w:pPr>
              <w:pStyle w:val="afd"/>
              <w:numPr>
                <w:ilvl w:val="0"/>
                <w:numId w:val="30"/>
              </w:numPr>
              <w:spacing w:after="120"/>
              <w:jc w:val="both"/>
              <w:rPr>
                <w:rFonts w:eastAsia="微软雅黑"/>
                <w:color w:val="000000"/>
              </w:rPr>
            </w:pPr>
            <w:r>
              <w:rPr>
                <w:rFonts w:eastAsia="微软雅黑"/>
                <w:color w:val="000000"/>
              </w:rPr>
              <w:t xml:space="preserve">Repetitions </w:t>
            </w:r>
            <w:r>
              <w:rPr>
                <w:rFonts w:eastAsiaTheme="minorEastAsia" w:hint="eastAsia"/>
              </w:rPr>
              <w:t>across SBFD symbols and non-SBFD symbols</w:t>
            </w:r>
            <w:r>
              <w:rPr>
                <w:rFonts w:eastAsiaTheme="minorEastAsia"/>
              </w:rPr>
              <w:t>?</w:t>
            </w:r>
          </w:p>
          <w:p w:rsidR="003068CF" w:rsidRDefault="00E00CBF">
            <w:pPr>
              <w:pStyle w:val="afd"/>
              <w:numPr>
                <w:ilvl w:val="0"/>
                <w:numId w:val="30"/>
              </w:numPr>
              <w:spacing w:after="120"/>
              <w:jc w:val="both"/>
              <w:rPr>
                <w:rFonts w:eastAsia="微软雅黑"/>
                <w:color w:val="000000"/>
              </w:rPr>
            </w:pPr>
            <w:r>
              <w:rPr>
                <w:rFonts w:eastAsiaTheme="minorEastAsia"/>
              </w:rPr>
              <w:t>SPS PDSCH and CG PUSCH?</w:t>
            </w:r>
          </w:p>
          <w:p w:rsidR="003068CF" w:rsidRDefault="00E00CBF">
            <w:pPr>
              <w:pStyle w:val="afd"/>
              <w:numPr>
                <w:ilvl w:val="0"/>
                <w:numId w:val="30"/>
              </w:numPr>
              <w:spacing w:after="120"/>
              <w:jc w:val="both"/>
              <w:rPr>
                <w:rFonts w:eastAsia="微软雅黑"/>
                <w:color w:val="000000"/>
              </w:rPr>
            </w:pPr>
            <w:r>
              <w:rPr>
                <w:rFonts w:eastAsiaTheme="minorEastAsia"/>
              </w:rPr>
              <w:t xml:space="preserve">Reference signals like CSI-RS, SRS etc? </w:t>
            </w:r>
          </w:p>
        </w:tc>
      </w:tr>
      <w:tr w:rsidR="003068CF">
        <w:tc>
          <w:tcPr>
            <w:tcW w:w="1821" w:type="dxa"/>
            <w:gridSpan w:val="2"/>
          </w:tcPr>
          <w:p w:rsidR="003068CF" w:rsidRDefault="00E00CBF">
            <w:pPr>
              <w:spacing w:after="120"/>
              <w:jc w:val="center"/>
              <w:rPr>
                <w:rFonts w:eastAsia="微软雅黑"/>
                <w:color w:val="000000"/>
                <w:lang w:eastAsia="zh-CN"/>
              </w:rPr>
            </w:pPr>
            <w:r>
              <w:rPr>
                <w:rFonts w:eastAsia="微软雅黑"/>
                <w:color w:val="000000"/>
                <w:lang w:val="en-GB" w:eastAsia="zh-CN"/>
              </w:rPr>
              <w:t xml:space="preserve">Nokia, NSB </w:t>
            </w:r>
          </w:p>
        </w:tc>
        <w:tc>
          <w:tcPr>
            <w:tcW w:w="7239"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re generally ok with the agreement, however it is not clear whether this only covers FDRA enhancements due to multi-slot transmissions across SBFD and non-SBFD slots (e.g. r</w:t>
            </w:r>
            <w:r>
              <w:rPr>
                <w:rFonts w:eastAsia="微软雅黑"/>
                <w:color w:val="000000"/>
                <w:lang w:val="en-GB" w:eastAsia="zh-CN"/>
              </w:rPr>
              <w:t>epetitions, frequency hopping) or it more generally apply to any resource allocation that may span over both SBFD and non-SBFD slots (e.g. CG-PUSCH, PDCCH, etc.). Therefore we propose to split the agreement/proposal into two:</w:t>
            </w:r>
          </w:p>
          <w:p w:rsidR="003068CF" w:rsidRDefault="003068CF">
            <w:pPr>
              <w:spacing w:after="120"/>
              <w:jc w:val="both"/>
              <w:rPr>
                <w:rFonts w:eastAsia="微软雅黑"/>
                <w:color w:val="000000"/>
                <w:lang w:val="en-GB" w:eastAsia="zh-CN"/>
              </w:rPr>
            </w:pPr>
          </w:p>
          <w:p w:rsidR="003068CF" w:rsidRDefault="00E00CBF">
            <w:pPr>
              <w:spacing w:after="120"/>
              <w:rPr>
                <w:rFonts w:eastAsiaTheme="minorEastAsia"/>
                <w:b/>
                <w:lang w:eastAsia="zh-CN"/>
              </w:rPr>
            </w:pPr>
            <w:r>
              <w:rPr>
                <w:rFonts w:eastAsiaTheme="minorEastAsia" w:hint="eastAsia"/>
                <w:b/>
                <w:lang w:eastAsia="zh-CN"/>
              </w:rPr>
              <w:t>Proposed Agreement:</w:t>
            </w:r>
          </w:p>
          <w:p w:rsidR="003068CF" w:rsidRDefault="00E00CBF">
            <w:pPr>
              <w:spacing w:after="120"/>
              <w:jc w:val="both"/>
              <w:rPr>
                <w:rFonts w:eastAsia="微软雅黑"/>
                <w:color w:val="000000"/>
              </w:rPr>
            </w:pPr>
            <w:r>
              <w:rPr>
                <w:rFonts w:eastAsiaTheme="minorEastAsia" w:hint="eastAsia"/>
              </w:rPr>
              <w:t>Study imp</w:t>
            </w:r>
            <w:r>
              <w:rPr>
                <w:rFonts w:eastAsiaTheme="minorEastAsia" w:hint="eastAsia"/>
              </w:rPr>
              <w:t xml:space="preserve">act and potential enhancements for </w:t>
            </w:r>
            <w:r>
              <w:rPr>
                <w:rFonts w:eastAsiaTheme="minorEastAsia"/>
                <w:color w:val="FF0000"/>
              </w:rPr>
              <w:t xml:space="preserve">multi-slot </w:t>
            </w:r>
            <w:r>
              <w:rPr>
                <w:rFonts w:eastAsiaTheme="minorEastAsia" w:hint="eastAsia"/>
              </w:rPr>
              <w:t>transmissions across SBFD symbols and non-SBFD symbols</w:t>
            </w:r>
          </w:p>
          <w:p w:rsidR="003068CF" w:rsidRDefault="003068CF">
            <w:pPr>
              <w:spacing w:after="120"/>
              <w:jc w:val="both"/>
              <w:rPr>
                <w:rFonts w:eastAsia="微软雅黑"/>
                <w:color w:val="000000"/>
                <w:lang w:val="en-GB" w:eastAsia="zh-CN"/>
              </w:rPr>
            </w:pPr>
          </w:p>
          <w:p w:rsidR="003068CF" w:rsidRDefault="00E00CBF">
            <w:pPr>
              <w:spacing w:after="120"/>
              <w:rPr>
                <w:rFonts w:eastAsiaTheme="minorEastAsia"/>
                <w:b/>
                <w:lang w:eastAsia="zh-CN"/>
              </w:rPr>
            </w:pPr>
            <w:r>
              <w:rPr>
                <w:rFonts w:eastAsiaTheme="minorEastAsia" w:hint="eastAsia"/>
                <w:b/>
                <w:lang w:eastAsia="zh-CN"/>
              </w:rPr>
              <w:t>Proposed Agreement:</w:t>
            </w:r>
          </w:p>
          <w:p w:rsidR="003068CF" w:rsidRDefault="00E00CBF">
            <w:pPr>
              <w:spacing w:after="120"/>
              <w:jc w:val="both"/>
              <w:rPr>
                <w:rFonts w:eastAsia="微软雅黑"/>
                <w:color w:val="000000"/>
                <w:lang w:val="en-GB" w:eastAsia="zh-CN"/>
              </w:rPr>
            </w:pPr>
            <w:r>
              <w:rPr>
                <w:rFonts w:eastAsiaTheme="minorEastAsia" w:hint="eastAsia"/>
              </w:rPr>
              <w:t xml:space="preserve">Study impact and potential enhancements for </w:t>
            </w:r>
            <w:r>
              <w:rPr>
                <w:rFonts w:eastAsiaTheme="minorEastAsia"/>
                <w:color w:val="FF0000"/>
              </w:rPr>
              <w:t>semi-static resource configurations (PDCCH, SPS, CG-PUSCH, PUCCH, SRS</w:t>
            </w:r>
            <w:proofErr w:type="gramStart"/>
            <w:r>
              <w:rPr>
                <w:rFonts w:eastAsiaTheme="minorEastAsia"/>
                <w:color w:val="FF0000"/>
              </w:rPr>
              <w:t>)</w:t>
            </w:r>
            <w:r>
              <w:rPr>
                <w:rFonts w:eastAsiaTheme="minorEastAsia" w:hint="eastAsia"/>
                <w:strike/>
                <w:color w:val="FF0000"/>
              </w:rPr>
              <w:t>transmissions</w:t>
            </w:r>
            <w:proofErr w:type="gramEnd"/>
            <w:r>
              <w:rPr>
                <w:rFonts w:eastAsiaTheme="minorEastAsia" w:hint="eastAsia"/>
              </w:rPr>
              <w:t xml:space="preserve"> across</w:t>
            </w:r>
            <w:r>
              <w:rPr>
                <w:rFonts w:eastAsiaTheme="minorEastAsia" w:hint="eastAsia"/>
              </w:rPr>
              <w:t xml:space="preserve"> SBFD symbols and non-SBFD symbols</w:t>
            </w:r>
            <w:r>
              <w:rPr>
                <w:rFonts w:eastAsiaTheme="minorEastAsia"/>
              </w:rPr>
              <w:t xml:space="preserve">. </w:t>
            </w:r>
          </w:p>
        </w:tc>
      </w:tr>
      <w:tr w:rsidR="003068CF">
        <w:tc>
          <w:tcPr>
            <w:tcW w:w="1821" w:type="dxa"/>
            <w:gridSpan w:val="2"/>
          </w:tcPr>
          <w:p w:rsidR="003068CF" w:rsidRDefault="00E00CBF">
            <w:pPr>
              <w:spacing w:after="120"/>
              <w:jc w:val="center"/>
              <w:rPr>
                <w:rFonts w:eastAsia="微软雅黑"/>
                <w:color w:val="000000"/>
                <w:lang w:val="en-GB" w:eastAsia="zh-CN"/>
              </w:rPr>
            </w:pPr>
            <w:r>
              <w:rPr>
                <w:rFonts w:eastAsia="Malgun Gothic" w:hint="eastAsia"/>
                <w:color w:val="000000"/>
                <w:lang w:eastAsia="ko-KR"/>
              </w:rPr>
              <w:t>E</w:t>
            </w:r>
            <w:r>
              <w:rPr>
                <w:rFonts w:eastAsia="Malgun Gothic"/>
                <w:color w:val="000000"/>
                <w:lang w:eastAsia="ko-KR"/>
              </w:rPr>
              <w:t>TRI</w:t>
            </w:r>
          </w:p>
        </w:tc>
        <w:tc>
          <w:tcPr>
            <w:tcW w:w="7239" w:type="dxa"/>
          </w:tcPr>
          <w:p w:rsidR="003068CF" w:rsidRDefault="00E00CBF">
            <w:pPr>
              <w:spacing w:after="120"/>
              <w:jc w:val="both"/>
              <w:rPr>
                <w:rFonts w:eastAsia="微软雅黑"/>
                <w:color w:val="000000"/>
                <w:lang w:val="en-GB" w:eastAsia="zh-CN"/>
              </w:rPr>
            </w:pPr>
            <w:r>
              <w:rPr>
                <w:rFonts w:eastAsia="Malgun Gothic" w:hint="eastAsia"/>
                <w:color w:val="000000"/>
                <w:lang w:val="en-GB" w:eastAsia="ko-KR"/>
              </w:rPr>
              <w:t>W</w:t>
            </w:r>
            <w:r>
              <w:rPr>
                <w:rFonts w:eastAsia="Malgun Gothic"/>
                <w:color w:val="000000"/>
                <w:lang w:val="en-GB" w:eastAsia="ko-KR"/>
              </w:rPr>
              <w:t>e share similar view with Spreadtrum.</w:t>
            </w:r>
          </w:p>
        </w:tc>
      </w:tr>
      <w:tr w:rsidR="003068CF">
        <w:tc>
          <w:tcPr>
            <w:tcW w:w="1821" w:type="dxa"/>
            <w:gridSpan w:val="2"/>
          </w:tcPr>
          <w:p w:rsidR="003068CF" w:rsidRDefault="00E00CBF">
            <w:pPr>
              <w:spacing w:after="120"/>
              <w:jc w:val="center"/>
              <w:rPr>
                <w:rFonts w:eastAsia="PMingLiU"/>
                <w:color w:val="000000"/>
                <w:lang w:val="en-GB" w:eastAsia="zh-TW"/>
              </w:rPr>
            </w:pPr>
            <w:r>
              <w:rPr>
                <w:rFonts w:eastAsia="Malgun Gothic" w:hint="eastAsia"/>
                <w:color w:val="000000"/>
                <w:lang w:val="en-GB" w:eastAsia="ko-KR"/>
              </w:rPr>
              <w:t>W</w:t>
            </w:r>
            <w:r>
              <w:rPr>
                <w:rFonts w:eastAsia="Malgun Gothic"/>
                <w:color w:val="000000"/>
                <w:lang w:val="en-GB" w:eastAsia="ko-KR"/>
              </w:rPr>
              <w:t>ILUS</w:t>
            </w:r>
          </w:p>
        </w:tc>
        <w:tc>
          <w:tcPr>
            <w:tcW w:w="7239" w:type="dxa"/>
          </w:tcPr>
          <w:p w:rsidR="003068CF" w:rsidRDefault="00E00CBF">
            <w:pPr>
              <w:spacing w:after="120"/>
              <w:jc w:val="both"/>
              <w:rPr>
                <w:rFonts w:eastAsia="Malgun Gothic"/>
                <w:color w:val="000000"/>
                <w:lang w:val="en-GB" w:eastAsia="ko-KR"/>
              </w:rPr>
            </w:pPr>
            <w:r>
              <w:rPr>
                <w:rFonts w:eastAsia="Malgun Gothic" w:hint="eastAsia"/>
                <w:color w:val="000000"/>
                <w:lang w:val="en-GB" w:eastAsia="ko-KR"/>
              </w:rPr>
              <w:t>S</w:t>
            </w:r>
            <w:r>
              <w:rPr>
                <w:rFonts w:eastAsia="Malgun Gothic"/>
                <w:color w:val="000000"/>
                <w:lang w:val="en-GB" w:eastAsia="ko-KR"/>
              </w:rPr>
              <w:t xml:space="preserve">upport. For </w:t>
            </w:r>
            <w:r>
              <w:rPr>
                <w:rFonts w:eastAsia="Malgun Gothic" w:hint="eastAsia"/>
                <w:color w:val="000000"/>
                <w:lang w:val="en-GB" w:eastAsia="ko-KR"/>
              </w:rPr>
              <w:t>t</w:t>
            </w:r>
            <w:r>
              <w:rPr>
                <w:rFonts w:eastAsia="Malgun Gothic"/>
                <w:color w:val="000000"/>
                <w:lang w:val="en-GB" w:eastAsia="ko-KR"/>
              </w:rPr>
              <w:t xml:space="preserve">he companies’ comments on ‘transmission’, we are fine to include not only UL transmission but also DL reception. However, it should not be confined to </w:t>
            </w:r>
            <w:r>
              <w:rPr>
                <w:rFonts w:eastAsia="Malgun Gothic"/>
                <w:color w:val="000000"/>
                <w:lang w:val="en-GB" w:eastAsia="ko-KR"/>
              </w:rPr>
              <w:t>repetition case only.</w:t>
            </w:r>
          </w:p>
          <w:p w:rsidR="003068CF" w:rsidRDefault="00E00CBF">
            <w:pPr>
              <w:spacing w:after="120"/>
              <w:jc w:val="both"/>
              <w:rPr>
                <w:rFonts w:eastAsia="Malgun Gothic"/>
                <w:color w:val="000000"/>
                <w:lang w:val="en-GB" w:eastAsia="ko-KR"/>
              </w:rPr>
            </w:pPr>
            <w:r>
              <w:rPr>
                <w:rFonts w:eastAsia="Malgun Gothic" w:hint="eastAsia"/>
                <w:color w:val="000000"/>
                <w:lang w:val="en-GB" w:eastAsia="ko-KR"/>
              </w:rPr>
              <w:t>F</w:t>
            </w:r>
            <w:r>
              <w:rPr>
                <w:rFonts w:eastAsia="Malgun Gothic"/>
                <w:color w:val="000000"/>
                <w:lang w:val="en-GB" w:eastAsia="ko-KR"/>
              </w:rPr>
              <w:t xml:space="preserve">or example, since </w:t>
            </w:r>
            <w:r>
              <w:rPr>
                <w:rFonts w:eastAsia="Malgun Gothic" w:hint="eastAsia"/>
                <w:color w:val="000000"/>
                <w:lang w:val="en-GB" w:eastAsia="ko-KR"/>
              </w:rPr>
              <w:t>t</w:t>
            </w:r>
            <w:r>
              <w:rPr>
                <w:rFonts w:eastAsia="Malgun Gothic"/>
                <w:color w:val="000000"/>
                <w:lang w:val="en-GB" w:eastAsia="ko-KR"/>
              </w:rPr>
              <w:t>he 2nd hop location is determined based on the size of active BWP, it can across the UL subband boundary even for intra-slot FH.</w:t>
            </w:r>
          </w:p>
          <w:p w:rsidR="003068CF" w:rsidRDefault="00E00CBF">
            <w:pPr>
              <w:spacing w:after="120"/>
              <w:jc w:val="both"/>
              <w:rPr>
                <w:rFonts w:eastAsia="微软雅黑"/>
                <w:color w:val="000000"/>
                <w:lang w:val="en-GB" w:eastAsia="zh-CN"/>
              </w:rPr>
            </w:pPr>
            <w:r>
              <w:rPr>
                <w:rFonts w:eastAsia="Malgun Gothic"/>
                <w:color w:val="000000"/>
                <w:lang w:val="en-GB" w:eastAsia="ko-KR"/>
              </w:rPr>
              <w:t>Additionally, in Rel-17 CovEnh WI, TB processing over multi-slot PUSCH was introduced</w:t>
            </w:r>
            <w:r>
              <w:rPr>
                <w:rFonts w:eastAsia="Malgun Gothic"/>
                <w:color w:val="000000"/>
                <w:lang w:val="en-GB" w:eastAsia="ko-KR"/>
              </w:rPr>
              <w:t xml:space="preserve"> to improve PUSCH coverage. In this case, transmission across SBFD symbols </w:t>
            </w:r>
            <w:r>
              <w:rPr>
                <w:rFonts w:eastAsia="Malgun Gothic"/>
                <w:color w:val="000000"/>
                <w:lang w:val="en-GB" w:eastAsia="ko-KR"/>
              </w:rPr>
              <w:lastRenderedPageBreak/>
              <w:t>and non-SBFD symbols can be scheduled without repetitions.</w:t>
            </w:r>
          </w:p>
        </w:tc>
      </w:tr>
      <w:tr w:rsidR="003068CF">
        <w:tc>
          <w:tcPr>
            <w:tcW w:w="1821" w:type="dxa"/>
            <w:gridSpan w:val="2"/>
          </w:tcPr>
          <w:p w:rsidR="003068CF" w:rsidRDefault="00E00CBF">
            <w:pPr>
              <w:spacing w:after="120"/>
              <w:jc w:val="center"/>
              <w:rPr>
                <w:rFonts w:eastAsia="Malgun Gothic"/>
                <w:color w:val="000000"/>
                <w:lang w:val="en-GB" w:eastAsia="ko-KR"/>
              </w:rPr>
            </w:pPr>
            <w:r>
              <w:rPr>
                <w:rFonts w:eastAsia="微软雅黑"/>
                <w:color w:val="000000"/>
                <w:lang w:val="en-GB" w:eastAsia="zh-CN"/>
              </w:rPr>
              <w:lastRenderedPageBreak/>
              <w:t>NEC</w:t>
            </w:r>
          </w:p>
        </w:tc>
        <w:tc>
          <w:tcPr>
            <w:tcW w:w="7239" w:type="dxa"/>
          </w:tcPr>
          <w:p w:rsidR="003068CF" w:rsidRDefault="00E00CBF">
            <w:pPr>
              <w:spacing w:after="120"/>
              <w:jc w:val="both"/>
              <w:rPr>
                <w:rFonts w:eastAsia="微软雅黑"/>
                <w:color w:val="000000"/>
                <w:lang w:val="en-GB" w:eastAsia="zh-CN"/>
              </w:rPr>
            </w:pPr>
            <w:r>
              <w:rPr>
                <w:rFonts w:eastAsia="微软雅黑"/>
                <w:color w:val="000000"/>
                <w:lang w:val="en-GB" w:eastAsia="zh-CN"/>
              </w:rPr>
              <w:t>It is not exactly clear that what transmission types are being considered in the proposal. From our understanding, we</w:t>
            </w:r>
            <w:r>
              <w:rPr>
                <w:rFonts w:eastAsia="微软雅黑"/>
                <w:color w:val="000000"/>
                <w:lang w:val="en-GB" w:eastAsia="zh-CN"/>
              </w:rPr>
              <w:t xml:space="preserve"> need to study both configured transmissions (e.g. CG, PUCCH) and can also correspond to multi-slot PDSCH/PUSCH transmissions. Perhaps we may need to emphasis this in the proposal:</w:t>
            </w:r>
          </w:p>
          <w:p w:rsidR="003068CF" w:rsidRDefault="00E00CBF">
            <w:pPr>
              <w:spacing w:after="120"/>
              <w:jc w:val="both"/>
              <w:rPr>
                <w:rFonts w:eastAsia="Malgun Gothic"/>
                <w:color w:val="000000"/>
                <w:lang w:val="en-GB" w:eastAsia="ko-KR"/>
              </w:rPr>
            </w:pPr>
            <w:r>
              <w:rPr>
                <w:rFonts w:eastAsia="微软雅黑"/>
                <w:i/>
                <w:iCs/>
                <w:color w:val="FF0000"/>
                <w:lang w:val="en-GB" w:eastAsia="zh-CN"/>
              </w:rPr>
              <w:t>Study impact and potential enhancements for configured transmissions and mu</w:t>
            </w:r>
            <w:r>
              <w:rPr>
                <w:rFonts w:eastAsia="微软雅黑"/>
                <w:i/>
                <w:iCs/>
                <w:color w:val="FF0000"/>
                <w:lang w:val="en-GB" w:eastAsia="zh-CN"/>
              </w:rPr>
              <w:t>lti-slot PUSCH/PDSCH transmissions across SBFD symbols and non-SBFD symbols</w:t>
            </w:r>
          </w:p>
        </w:tc>
      </w:tr>
    </w:tbl>
    <w:p w:rsidR="003068CF" w:rsidRDefault="003068CF">
      <w:pPr>
        <w:rPr>
          <w:rFonts w:eastAsiaTheme="minorEastAsia"/>
          <w:lang w:val="en-GB" w:eastAsia="zh-CN"/>
        </w:rPr>
      </w:pPr>
    </w:p>
    <w:p w:rsidR="003068CF" w:rsidRDefault="003068CF">
      <w:pPr>
        <w:rPr>
          <w:rFonts w:eastAsiaTheme="minorEastAsia"/>
          <w:lang w:val="en-GB" w:eastAsia="zh-CN"/>
        </w:rPr>
      </w:pPr>
    </w:p>
    <w:p w:rsidR="003068CF" w:rsidRDefault="00E00CBF">
      <w:pPr>
        <w:pStyle w:val="3"/>
      </w:pPr>
      <w:r>
        <w:t>Proposal 1-14</w:t>
      </w:r>
      <w:bookmarkEnd w:id="18"/>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rPr>
          <w:rFonts w:eastAsiaTheme="minorEastAsia"/>
          <w:lang w:eastAsia="zh-CN"/>
        </w:rPr>
      </w:pPr>
      <w:r>
        <w:rPr>
          <w:rFonts w:eastAsiaTheme="minorEastAsia"/>
          <w:lang w:eastAsia="zh-CN"/>
        </w:rPr>
        <w:t>Study whether/how to handle collision of UL transmission and DL reception in a same SBFD symbol for SBFD aware UEs:</w:t>
      </w:r>
    </w:p>
    <w:p w:rsidR="003068CF" w:rsidRDefault="003068CF">
      <w:pPr>
        <w:rPr>
          <w:rFonts w:eastAsiaTheme="minorEastAsia"/>
          <w:lang w:val="en-GB"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New </w:t>
            </w:r>
            <w:r>
              <w:rPr>
                <w:rFonts w:eastAsia="微软雅黑"/>
                <w:color w:val="000000"/>
                <w:lang w:val="en-GB" w:eastAsia="zh-CN"/>
              </w:rPr>
              <w:t>H3C, TCL, ZTE, Sony, InterDigital, Samsung, Spreadtrum,</w:t>
            </w:r>
            <w:r>
              <w:rPr>
                <w:rFonts w:eastAsia="微软雅黑"/>
                <w:color w:val="000000" w:themeColor="text1"/>
                <w:lang w:val="en-GB" w:eastAsia="zh-CN"/>
              </w:rPr>
              <w:t xml:space="preserve"> MediaTek, Intel, Lenovo , Ericsson (with modification), DOCOMO, </w:t>
            </w:r>
            <w:r>
              <w:rPr>
                <w:rFonts w:eastAsia="微软雅黑"/>
                <w:color w:val="000000"/>
                <w:lang w:val="en-GB" w:eastAsia="zh-CN"/>
              </w:rPr>
              <w:t>Qualcomm, CMCC, CEWiT, Huawei, HiSilicon</w:t>
            </w:r>
            <w:r>
              <w:rPr>
                <w:rFonts w:eastAsia="微软雅黑" w:hint="eastAsia"/>
                <w:color w:val="000000"/>
                <w:lang w:val="en-GB" w:eastAsia="zh-CN"/>
              </w:rPr>
              <w:t>, CATT</w:t>
            </w:r>
            <w:r>
              <w:rPr>
                <w:rFonts w:eastAsia="微软雅黑"/>
                <w:color w:val="000000"/>
                <w:lang w:val="en-GB" w:eastAsia="zh-CN"/>
              </w:rPr>
              <w:t>, Sharp, vivo, Nokia, NSB, ETRI, Xiaomi, WILUS, NEC</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3068CF">
            <w:pPr>
              <w:spacing w:after="120"/>
              <w:jc w:val="both"/>
              <w:rPr>
                <w:rFonts w:eastAsia="微软雅黑"/>
                <w:color w:val="000000"/>
                <w:lang w:val="en-GB" w:eastAsia="zh-CN"/>
              </w:rPr>
            </w:pP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46"/>
        <w:gridCol w:w="7440"/>
      </w:tblGrid>
      <w:tr w:rsidR="003068CF">
        <w:tc>
          <w:tcPr>
            <w:tcW w:w="1846"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440"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Sony</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Note that in addition to FL summary, we also noted collision between configured resources vs scheduled resources in different link directions, e.g. PDCCH Search Space colliding with Dynamic PUSCH/PUCCH or Configured PUSCH/PUCCH, SPS with Dynamic </w:t>
            </w:r>
            <w:r>
              <w:rPr>
                <w:rFonts w:eastAsia="微软雅黑"/>
                <w:color w:val="000000"/>
                <w:lang w:val="en-GB" w:eastAsia="zh-CN"/>
              </w:rPr>
              <w:t>PUSCH/PUCCH, etc.</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Maybe better to discuss different combiations of dynamic and configured scheduling separately, e.g., DG vs DG, CG vs CG, DG vs CG. </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are okay to study this, but think it is low priority. Detailed collision handling rul</w:t>
            </w:r>
            <w:r>
              <w:rPr>
                <w:rFonts w:eastAsia="微软雅黑"/>
                <w:color w:val="000000"/>
                <w:lang w:val="en-GB" w:eastAsia="zh-CN"/>
              </w:rPr>
              <w:t>es (e.g., as specified currently in 38.213 Section 11) are better suited for a WI. Maybe it would be more productive from a SI conclusion point of view to try to identify a list of potential collisions that may need to be handled in normative work.</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QC</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It </w:t>
            </w:r>
            <w:r>
              <w:rPr>
                <w:rFonts w:eastAsia="微软雅黑"/>
                <w:color w:val="000000"/>
                <w:lang w:val="en-GB" w:eastAsia="zh-CN"/>
              </w:rPr>
              <w:t xml:space="preserve">is good to clarify that collion here refers to time-domain collison. </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agree this should be studied. Related to the discussion section 2.1.4, we would like to point out that, based on the discussions in sections 2.1.2.2 and 2.1.2.4 and on the</w:t>
            </w:r>
            <w:r>
              <w:rPr>
                <w:rFonts w:eastAsia="微软雅黑"/>
                <w:color w:val="000000"/>
                <w:lang w:val="en-GB" w:eastAsia="zh-CN"/>
              </w:rPr>
              <w:t xml:space="preserve"> corresponding proposals/agreements Proposal 1-4 and Proposal 1-6, it could be that a new definition of ‘Semi SBFD’ symbol may be introduced to describe a symbol that is semi-statically configured as SBFD, and which is therefore different from a ‘semi D’ s</w:t>
            </w:r>
            <w:r>
              <w:rPr>
                <w:rFonts w:eastAsia="微软雅黑"/>
                <w:color w:val="000000"/>
                <w:lang w:val="en-GB" w:eastAsia="zh-CN"/>
              </w:rPr>
              <w:t xml:space="preserve">ymbol. </w:t>
            </w:r>
          </w:p>
        </w:tc>
      </w:tr>
      <w:tr w:rsidR="003068CF">
        <w:tc>
          <w:tcPr>
            <w:tcW w:w="1846" w:type="dxa"/>
          </w:tcPr>
          <w:p w:rsidR="003068CF" w:rsidRDefault="003068CF">
            <w:pPr>
              <w:spacing w:after="120"/>
              <w:jc w:val="center"/>
              <w:rPr>
                <w:rFonts w:eastAsia="微软雅黑"/>
                <w:color w:val="000000"/>
                <w:lang w:val="en-GB" w:eastAsia="zh-CN"/>
              </w:rPr>
            </w:pPr>
          </w:p>
        </w:tc>
        <w:tc>
          <w:tcPr>
            <w:tcW w:w="7440" w:type="dxa"/>
          </w:tcPr>
          <w:p w:rsidR="003068CF" w:rsidRDefault="003068CF">
            <w:pPr>
              <w:spacing w:after="120"/>
              <w:jc w:val="both"/>
              <w:rPr>
                <w:rFonts w:eastAsia="微软雅黑"/>
                <w:color w:val="000000"/>
                <w:lang w:val="en-GB" w:eastAsia="zh-CN"/>
              </w:rPr>
            </w:pPr>
          </w:p>
        </w:tc>
      </w:tr>
      <w:tr w:rsidR="003068CF">
        <w:tc>
          <w:tcPr>
            <w:tcW w:w="1846" w:type="dxa"/>
          </w:tcPr>
          <w:p w:rsidR="003068CF" w:rsidRDefault="003068CF">
            <w:pPr>
              <w:spacing w:after="120"/>
              <w:jc w:val="center"/>
              <w:rPr>
                <w:rFonts w:eastAsia="微软雅黑"/>
                <w:color w:val="000000"/>
                <w:lang w:val="en-GB" w:eastAsia="zh-CN"/>
              </w:rPr>
            </w:pPr>
          </w:p>
        </w:tc>
        <w:tc>
          <w:tcPr>
            <w:tcW w:w="7440" w:type="dxa"/>
          </w:tcPr>
          <w:p w:rsidR="003068CF" w:rsidRDefault="003068CF">
            <w:pPr>
              <w:spacing w:after="120"/>
              <w:jc w:val="both"/>
              <w:rPr>
                <w:rFonts w:eastAsia="微软雅黑"/>
                <w:color w:val="000000"/>
                <w:lang w:val="en-GB" w:eastAsia="zh-CN"/>
              </w:rPr>
            </w:pPr>
          </w:p>
        </w:tc>
      </w:tr>
      <w:tr w:rsidR="003068CF">
        <w:tc>
          <w:tcPr>
            <w:tcW w:w="1846" w:type="dxa"/>
          </w:tcPr>
          <w:p w:rsidR="003068CF" w:rsidRDefault="003068CF">
            <w:pPr>
              <w:spacing w:after="120"/>
              <w:jc w:val="center"/>
              <w:rPr>
                <w:rFonts w:eastAsia="PMingLiU"/>
                <w:color w:val="000000"/>
                <w:lang w:val="en-GB" w:eastAsia="zh-TW"/>
              </w:rPr>
            </w:pPr>
          </w:p>
        </w:tc>
        <w:tc>
          <w:tcPr>
            <w:tcW w:w="7440" w:type="dxa"/>
          </w:tcPr>
          <w:p w:rsidR="003068CF" w:rsidRDefault="003068CF">
            <w:pPr>
              <w:spacing w:after="120"/>
              <w:jc w:val="both"/>
              <w:rPr>
                <w:rFonts w:eastAsia="微软雅黑"/>
                <w:color w:val="000000"/>
                <w:lang w:val="en-GB" w:eastAsia="zh-CN"/>
              </w:rPr>
            </w:pPr>
          </w:p>
        </w:tc>
      </w:tr>
    </w:tbl>
    <w:p w:rsidR="003068CF" w:rsidRDefault="003068CF">
      <w:pPr>
        <w:rPr>
          <w:rFonts w:eastAsiaTheme="minorEastAsia"/>
          <w:lang w:val="en-GB" w:eastAsia="zh-CN"/>
        </w:rPr>
      </w:pPr>
    </w:p>
    <w:p w:rsidR="003068CF" w:rsidRDefault="00E00CBF">
      <w:pPr>
        <w:pStyle w:val="3"/>
      </w:pPr>
      <w:bookmarkStart w:id="19" w:name="_Ref116231040"/>
      <w:r>
        <w:t>Proposal 1-15</w:t>
      </w:r>
      <w:bookmarkEnd w:id="19"/>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rPr>
          <w:rFonts w:eastAsiaTheme="minorEastAsia"/>
          <w:lang w:eastAsia="zh-CN"/>
        </w:rPr>
      </w:pPr>
      <w:r>
        <w:rPr>
          <w:rFonts w:eastAsiaTheme="minorEastAsia"/>
          <w:lang w:eastAsia="zh-CN"/>
        </w:rPr>
        <w:t xml:space="preserve">UL transmissions within UL subband in symbols configured as DL in </w:t>
      </w:r>
      <w:r>
        <w:rPr>
          <w:i/>
          <w:iCs/>
        </w:rPr>
        <w:t>TDD-UL-DL-ConfigCommon</w:t>
      </w:r>
      <w:r>
        <w:rPr>
          <w:rFonts w:eastAsiaTheme="minorEastAsia"/>
          <w:lang w:eastAsia="zh-CN"/>
        </w:rPr>
        <w:t xml:space="preserve"> are supported.</w:t>
      </w:r>
    </w:p>
    <w:p w:rsidR="003068CF" w:rsidRDefault="00E00CBF">
      <w:pPr>
        <w:pStyle w:val="afd"/>
        <w:numPr>
          <w:ilvl w:val="0"/>
          <w:numId w:val="24"/>
        </w:numPr>
        <w:rPr>
          <w:rFonts w:eastAsiaTheme="minorEastAsia"/>
        </w:rPr>
      </w:pPr>
      <w:r>
        <w:rPr>
          <w:rFonts w:eastAsiaTheme="minorEastAsia"/>
        </w:rPr>
        <w:lastRenderedPageBreak/>
        <w:t xml:space="preserve">FFS symbols configured as DL in </w:t>
      </w:r>
      <w:r>
        <w:rPr>
          <w:i/>
          <w:iCs/>
        </w:rPr>
        <w:t>TDD-UL-DL-ConfigCommon</w:t>
      </w:r>
      <w:r>
        <w:rPr>
          <w:rFonts w:eastAsiaTheme="minorEastAsia"/>
          <w:i/>
          <w:iCs/>
        </w:rPr>
        <w:t xml:space="preserve"> </w:t>
      </w:r>
      <w:r>
        <w:rPr>
          <w:rFonts w:eastAsiaTheme="minorEastAsia"/>
          <w:iCs/>
        </w:rPr>
        <w:t xml:space="preserve">and in </w:t>
      </w:r>
      <w:r>
        <w:rPr>
          <w:i/>
          <w:iCs/>
        </w:rPr>
        <w:t>tdd-UL-DL-ConfigurationDedicated</w:t>
      </w:r>
    </w:p>
    <w:p w:rsidR="003068CF" w:rsidRDefault="003068CF">
      <w:pPr>
        <w:rPr>
          <w:rFonts w:eastAsiaTheme="minorEastAsia"/>
          <w:lang w:val="en-GB"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New H3C, TCL, ZTE, Sony (clarification on FFS</w:t>
            </w:r>
            <w:r>
              <w:rPr>
                <w:rFonts w:eastAsia="微软雅黑"/>
                <w:color w:val="000000" w:themeColor="text1"/>
                <w:lang w:val="en-GB" w:eastAsia="zh-CN"/>
              </w:rPr>
              <w:t xml:space="preserve">), Samsung (modified wording), Spreadtrum, Panasonic, </w:t>
            </w:r>
            <w:r>
              <w:rPr>
                <w:rFonts w:eastAsia="微软雅黑"/>
                <w:color w:val="000000"/>
                <w:lang w:val="en-GB" w:eastAsia="zh-CN"/>
              </w:rPr>
              <w:t xml:space="preserve">Lenovo (removing FFS part), Ericsson (main bullet), DOCOMO (clarification), </w:t>
            </w:r>
            <w:r>
              <w:rPr>
                <w:rFonts w:eastAsia="微软雅黑"/>
                <w:color w:val="000000" w:themeColor="text1"/>
                <w:lang w:val="en-GB" w:eastAsia="zh-CN"/>
              </w:rPr>
              <w:t>Qualcomm, CMCC</w:t>
            </w:r>
            <w:r>
              <w:rPr>
                <w:rFonts w:eastAsia="微软雅黑"/>
                <w:color w:val="000000"/>
                <w:lang w:val="en-GB" w:eastAsia="zh-CN"/>
              </w:rPr>
              <w:t>, CEWiT, Huawei, HiSilicon</w:t>
            </w:r>
            <w:r>
              <w:rPr>
                <w:rFonts w:eastAsia="微软雅黑" w:hint="eastAsia"/>
                <w:color w:val="000000"/>
                <w:lang w:val="en-GB" w:eastAsia="zh-CN"/>
              </w:rPr>
              <w:t>, CATT</w:t>
            </w:r>
            <w:r>
              <w:rPr>
                <w:rFonts w:eastAsia="微软雅黑"/>
                <w:color w:val="000000"/>
                <w:lang w:val="en-GB" w:eastAsia="zh-CN"/>
              </w:rPr>
              <w:t xml:space="preserve">, Sharp, </w:t>
            </w:r>
            <w:r>
              <w:rPr>
                <w:rFonts w:eastAsia="微软雅黑"/>
                <w:color w:val="000000"/>
                <w:lang w:val="it-IT" w:eastAsia="zh-CN"/>
              </w:rPr>
              <w:t xml:space="preserve">Nokia, </w:t>
            </w:r>
            <w:r>
              <w:rPr>
                <w:rFonts w:eastAsia="微软雅黑"/>
                <w:color w:val="000000"/>
                <w:lang w:val="it-IT" w:eastAsia="zh-CN"/>
              </w:rPr>
              <w:t>NSB (w/o FFS)</w:t>
            </w:r>
            <w:r>
              <w:rPr>
                <w:rFonts w:eastAsia="微软雅黑"/>
                <w:color w:val="000000"/>
                <w:lang w:val="en-GB" w:eastAsia="zh-CN"/>
              </w:rPr>
              <w:t xml:space="preserve"> , Xiaomi, NEC</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E00CBF">
            <w:pPr>
              <w:spacing w:after="120"/>
              <w:jc w:val="both"/>
              <w:rPr>
                <w:rFonts w:eastAsia="微软雅黑"/>
                <w:color w:val="000000"/>
                <w:lang w:eastAsia="zh-CN"/>
              </w:rPr>
            </w:pPr>
            <w:r>
              <w:rPr>
                <w:rFonts w:eastAsia="微软雅黑"/>
                <w:color w:val="000000" w:themeColor="text1"/>
                <w:lang w:val="en-GB" w:eastAsia="zh-CN"/>
              </w:rPr>
              <w:t>MediaTek, vivo</w:t>
            </w:r>
            <w:r>
              <w:rPr>
                <w:rFonts w:eastAsia="微软雅黑"/>
                <w:color w:val="000000" w:themeColor="text1"/>
                <w:lang w:eastAsia="zh-CN"/>
              </w:rPr>
              <w:t>, OPPO (proposal does not answer key question)</w:t>
            </w:r>
          </w:p>
        </w:tc>
      </w:tr>
    </w:tbl>
    <w:p w:rsidR="003068CF" w:rsidRPr="005F68DA"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52"/>
        <w:gridCol w:w="7434"/>
      </w:tblGrid>
      <w:tr w:rsidR="003068CF">
        <w:tc>
          <w:tcPr>
            <w:tcW w:w="1807"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53"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0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New H3C</w:t>
            </w:r>
          </w:p>
        </w:tc>
        <w:tc>
          <w:tcPr>
            <w:tcW w:w="7253"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In the main sentence, the DL symbol </w:t>
            </w:r>
            <w:r>
              <w:rPr>
                <w:rFonts w:eastAsiaTheme="minorEastAsia"/>
                <w:lang w:eastAsia="zh-CN"/>
              </w:rPr>
              <w:t xml:space="preserve">in </w:t>
            </w:r>
            <w:r>
              <w:rPr>
                <w:i/>
                <w:iCs/>
              </w:rPr>
              <w:t>TDD-UL-DL-ConfigCommon</w:t>
            </w:r>
            <w:r>
              <w:rPr>
                <w:rFonts w:eastAsia="微软雅黑"/>
                <w:color w:val="000000"/>
                <w:lang w:val="en-GB" w:eastAsia="zh-CN"/>
              </w:rPr>
              <w:t xml:space="preserve"> has been mentioned. While in the sub-bullet, there is still DL symbol </w:t>
            </w:r>
            <w:r>
              <w:rPr>
                <w:rFonts w:eastAsiaTheme="minorEastAsia"/>
                <w:lang w:eastAsia="zh-CN"/>
              </w:rPr>
              <w:t xml:space="preserve">in </w:t>
            </w:r>
            <w:r>
              <w:rPr>
                <w:i/>
                <w:iCs/>
              </w:rPr>
              <w:t>TDD-UL-DL-ConfigCommon,</w:t>
            </w:r>
            <w:r>
              <w:rPr>
                <w:iCs/>
              </w:rPr>
              <w:t xml:space="preserve"> what do you mean here? </w:t>
            </w:r>
          </w:p>
        </w:tc>
      </w:tr>
      <w:tr w:rsidR="003068CF">
        <w:tc>
          <w:tcPr>
            <w:tcW w:w="180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253" w:type="dxa"/>
          </w:tcPr>
          <w:p w:rsidR="003068CF" w:rsidRDefault="00E00CBF">
            <w:pPr>
              <w:spacing w:after="120"/>
              <w:jc w:val="both"/>
              <w:rPr>
                <w:rFonts w:eastAsia="微软雅黑"/>
                <w:color w:val="000000"/>
                <w:lang w:val="en-GB" w:eastAsia="zh-CN"/>
              </w:rPr>
            </w:pPr>
            <w:r>
              <w:rPr>
                <w:rFonts w:eastAsia="微软雅黑"/>
                <w:color w:val="000000"/>
                <w:lang w:val="en-GB" w:eastAsia="zh-CN"/>
              </w:rPr>
              <w:t>From our perspective, the flexible symbols can also be included in the FFS.</w:t>
            </w:r>
          </w:p>
        </w:tc>
      </w:tr>
      <w:tr w:rsidR="003068CF">
        <w:tc>
          <w:tcPr>
            <w:tcW w:w="180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Sony</w:t>
            </w:r>
          </w:p>
        </w:tc>
        <w:tc>
          <w:tcPr>
            <w:tcW w:w="7253"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Same question as New H3C, on the FFS.  I believe it is supposed to mean UL in </w:t>
            </w:r>
            <w:r>
              <w:rPr>
                <w:rFonts w:eastAsia="微软雅黑"/>
                <w:i/>
                <w:iCs/>
                <w:color w:val="000000"/>
                <w:lang w:val="en-GB" w:eastAsia="zh-CN"/>
              </w:rPr>
              <w:t>TDD-UL-DL-ConfigCommon</w:t>
            </w:r>
            <w:r>
              <w:rPr>
                <w:rFonts w:eastAsia="微软雅黑"/>
                <w:color w:val="000000"/>
                <w:lang w:val="en-GB" w:eastAsia="zh-CN"/>
              </w:rPr>
              <w:t>, i.e.:</w:t>
            </w:r>
          </w:p>
          <w:p w:rsidR="003068CF" w:rsidRDefault="003068CF">
            <w:pPr>
              <w:spacing w:after="120"/>
              <w:jc w:val="both"/>
              <w:rPr>
                <w:rFonts w:eastAsia="微软雅黑"/>
                <w:color w:val="000000"/>
                <w:lang w:val="en-GB" w:eastAsia="zh-CN"/>
              </w:rPr>
            </w:pPr>
          </w:p>
          <w:p w:rsidR="003068CF" w:rsidRDefault="00E00CBF">
            <w:pPr>
              <w:pStyle w:val="afd"/>
              <w:numPr>
                <w:ilvl w:val="1"/>
                <w:numId w:val="24"/>
              </w:numPr>
              <w:rPr>
                <w:rFonts w:eastAsiaTheme="minorEastAsia"/>
              </w:rPr>
            </w:pPr>
            <w:r>
              <w:rPr>
                <w:rFonts w:eastAsiaTheme="minorEastAsia"/>
              </w:rPr>
              <w:t xml:space="preserve">FFS symbols configured as </w:t>
            </w:r>
            <w:del w:id="20" w:author="Wong, Shin" w:date="2022-10-10T15:03:00Z">
              <w:r>
                <w:rPr>
                  <w:rFonts w:eastAsiaTheme="minorEastAsia"/>
                </w:rPr>
                <w:delText xml:space="preserve">DL </w:delText>
              </w:r>
            </w:del>
            <w:ins w:id="21" w:author="Wong, Shin" w:date="2022-10-10T15:03:00Z">
              <w:r>
                <w:rPr>
                  <w:rFonts w:eastAsiaTheme="minorEastAsia"/>
                </w:rPr>
                <w:t xml:space="preserve">UL </w:t>
              </w:r>
            </w:ins>
            <w:r>
              <w:rPr>
                <w:rFonts w:eastAsiaTheme="minorEastAsia"/>
              </w:rPr>
              <w:t xml:space="preserve">in </w:t>
            </w:r>
            <w:r>
              <w:rPr>
                <w:i/>
                <w:iCs/>
              </w:rPr>
              <w:t>TDD-UL-DL-ConfigCommon</w:t>
            </w:r>
            <w:r>
              <w:rPr>
                <w:rFonts w:eastAsiaTheme="minorEastAsia"/>
                <w:i/>
                <w:iCs/>
              </w:rPr>
              <w:t xml:space="preserve"> </w:t>
            </w:r>
            <w:r>
              <w:rPr>
                <w:rFonts w:eastAsiaTheme="minorEastAsia"/>
                <w:iCs/>
              </w:rPr>
              <w:t xml:space="preserve">and </w:t>
            </w:r>
            <w:ins w:id="22" w:author="Wong, Shin" w:date="2022-10-10T15:04:00Z">
              <w:r>
                <w:rPr>
                  <w:rFonts w:eastAsiaTheme="minorEastAsia"/>
                  <w:iCs/>
                </w:rPr>
                <w:t xml:space="preserve">DL &amp; UL </w:t>
              </w:r>
            </w:ins>
            <w:r>
              <w:rPr>
                <w:rFonts w:eastAsiaTheme="minorEastAsia"/>
                <w:iCs/>
              </w:rPr>
              <w:t xml:space="preserve">in </w:t>
            </w:r>
            <w:r>
              <w:rPr>
                <w:i/>
                <w:iCs/>
              </w:rPr>
              <w:t>tdd-UL-DL-ConfigurationDedicated</w:t>
            </w:r>
          </w:p>
          <w:p w:rsidR="003068CF" w:rsidRDefault="003068CF">
            <w:pPr>
              <w:spacing w:after="120"/>
              <w:jc w:val="both"/>
              <w:rPr>
                <w:rFonts w:eastAsia="微软雅黑"/>
                <w:color w:val="000000"/>
                <w:lang w:val="en-GB" w:eastAsia="zh-CN"/>
              </w:rPr>
            </w:pPr>
          </w:p>
          <w:p w:rsidR="003068CF" w:rsidRDefault="003068CF">
            <w:pPr>
              <w:spacing w:after="120"/>
              <w:jc w:val="both"/>
              <w:rPr>
                <w:rFonts w:eastAsia="微软雅黑"/>
                <w:color w:val="000000"/>
                <w:lang w:val="en-GB" w:eastAsia="zh-CN"/>
              </w:rPr>
            </w:pPr>
          </w:p>
        </w:tc>
      </w:tr>
      <w:tr w:rsidR="003068CF">
        <w:tc>
          <w:tcPr>
            <w:tcW w:w="1807" w:type="dxa"/>
          </w:tcPr>
          <w:p w:rsidR="003068CF" w:rsidRDefault="00E00CBF">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53" w:type="dxa"/>
          </w:tcPr>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 xml:space="preserve">We think that both DL and F </w:t>
            </w:r>
            <w:r>
              <w:rPr>
                <w:rFonts w:eastAsia="微软雅黑"/>
                <w:color w:val="000000" w:themeColor="text1"/>
                <w:lang w:val="en-GB" w:eastAsia="zh-CN"/>
              </w:rPr>
              <w:t>symbols should be covered. We propose to update the wording to,</w:t>
            </w:r>
          </w:p>
          <w:p w:rsidR="003068CF" w:rsidRDefault="00E00CBF">
            <w:pPr>
              <w:rPr>
                <w:rFonts w:eastAsiaTheme="minorEastAsia"/>
                <w:color w:val="000000" w:themeColor="text1"/>
                <w:lang w:eastAsia="zh-CN"/>
              </w:rPr>
            </w:pPr>
            <w:r>
              <w:rPr>
                <w:rFonts w:eastAsiaTheme="minorEastAsia"/>
                <w:color w:val="000000" w:themeColor="text1"/>
                <w:lang w:eastAsia="zh-CN"/>
              </w:rPr>
              <w:t xml:space="preserve">UL transmissions within UL subband in symbols configured as DL or F in </w:t>
            </w:r>
            <w:r>
              <w:rPr>
                <w:i/>
                <w:iCs/>
                <w:color w:val="000000" w:themeColor="text1"/>
              </w:rPr>
              <w:t>TDD-UL-DL-ConfigCommon</w:t>
            </w:r>
            <w:r>
              <w:rPr>
                <w:rFonts w:eastAsiaTheme="minorEastAsia"/>
                <w:color w:val="000000" w:themeColor="text1"/>
                <w:lang w:eastAsia="zh-CN"/>
              </w:rPr>
              <w:t xml:space="preserve"> are supported. FFS (…).</w:t>
            </w:r>
          </w:p>
        </w:tc>
      </w:tr>
      <w:tr w:rsidR="003068CF">
        <w:tc>
          <w:tcPr>
            <w:tcW w:w="180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3" w:type="dxa"/>
          </w:tcPr>
          <w:p w:rsidR="003068CF" w:rsidRDefault="00E00CBF">
            <w:pPr>
              <w:spacing w:after="120"/>
              <w:jc w:val="both"/>
              <w:rPr>
                <w:rFonts w:eastAsia="微软雅黑"/>
                <w:color w:val="000000"/>
                <w:lang w:val="en-GB" w:eastAsia="zh-CN"/>
              </w:rPr>
            </w:pPr>
            <w:r>
              <w:rPr>
                <w:rFonts w:eastAsia="微软雅黑"/>
                <w:color w:val="000000"/>
                <w:lang w:val="en-GB" w:eastAsia="zh-CN"/>
              </w:rPr>
              <w:t>Is FFS point only for legacy UE or both legacy UE and SBFD aware U</w:t>
            </w:r>
            <w:r>
              <w:rPr>
                <w:rFonts w:eastAsia="微软雅黑"/>
                <w:color w:val="000000"/>
                <w:lang w:val="en-GB" w:eastAsia="zh-CN"/>
              </w:rPr>
              <w:t xml:space="preserve">E?  In our understanding, legacy UE can still be configured with UE-specific DL symbol even though gNB performs SBFD in the symbol. </w:t>
            </w:r>
          </w:p>
          <w:p w:rsidR="003068CF" w:rsidRDefault="00E00CBF">
            <w:pPr>
              <w:spacing w:after="120"/>
              <w:jc w:val="both"/>
            </w:pPr>
            <w:r>
              <w:rPr>
                <w:rFonts w:eastAsia="微软雅黑"/>
                <w:color w:val="000000"/>
                <w:lang w:val="en-GB" w:eastAsia="zh-CN"/>
              </w:rPr>
              <w:t xml:space="preserve">And also, what is </w:t>
            </w:r>
            <w:r>
              <w:rPr>
                <w:i/>
                <w:iCs/>
              </w:rPr>
              <w:t xml:space="preserve">TDD-UL-DL-ConfigCommon </w:t>
            </w:r>
            <w:r>
              <w:t xml:space="preserve">is not provided while </w:t>
            </w:r>
            <w:r>
              <w:rPr>
                <w:i/>
                <w:iCs/>
              </w:rPr>
              <w:t>tdd-UL-DL-ConfigurationDedicated</w:t>
            </w:r>
            <w:r>
              <w:t xml:space="preserve"> is provided? Is the intenti</w:t>
            </w:r>
            <w:r>
              <w:t xml:space="preserve">on to not support SBFD operation in a UE-specific DL symbol for such </w:t>
            </w:r>
            <w:proofErr w:type="gramStart"/>
            <w:r>
              <w:t>case ?</w:t>
            </w:r>
            <w:proofErr w:type="gramEnd"/>
            <w:r>
              <w:t xml:space="preserve">  </w:t>
            </w:r>
          </w:p>
          <w:p w:rsidR="003068CF" w:rsidRDefault="00E00CBF">
            <w:pPr>
              <w:spacing w:after="120"/>
              <w:jc w:val="both"/>
              <w:rPr>
                <w:rFonts w:eastAsia="微软雅黑"/>
                <w:color w:val="000000"/>
                <w:lang w:val="en-GB" w:eastAsia="zh-CN"/>
              </w:rPr>
            </w:pPr>
            <w:r>
              <w:rPr>
                <w:color w:val="000000"/>
                <w:lang w:val="en-GB"/>
              </w:rPr>
              <w:t xml:space="preserve">Besides, we also think SBFD operation in flexbile symbol can be supported. </w:t>
            </w:r>
          </w:p>
        </w:tc>
      </w:tr>
      <w:tr w:rsidR="003068CF">
        <w:tc>
          <w:tcPr>
            <w:tcW w:w="180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Lenovo</w:t>
            </w:r>
          </w:p>
        </w:tc>
        <w:tc>
          <w:tcPr>
            <w:tcW w:w="7253"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Fine with the main bullet, but we don’t think FFS part is needed. </w:t>
            </w:r>
          </w:p>
        </w:tc>
      </w:tr>
      <w:tr w:rsidR="003068CF">
        <w:tc>
          <w:tcPr>
            <w:tcW w:w="180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253"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agree to the main bullet (with the exception of the word "support" as we have commented in many other proposals). We still have concern on agreeing on 'F' symbols in </w:t>
            </w:r>
            <w:r>
              <w:rPr>
                <w:rFonts w:eastAsia="微软雅黑"/>
                <w:i/>
                <w:iCs/>
                <w:color w:val="000000"/>
                <w:lang w:val="en-GB" w:eastAsia="zh-CN"/>
              </w:rPr>
              <w:t>TDD-DL-UL-ConfigCommon</w:t>
            </w:r>
            <w:r>
              <w:rPr>
                <w:rFonts w:eastAsia="微软雅黑"/>
                <w:color w:val="000000"/>
                <w:lang w:val="en-GB" w:eastAsia="zh-CN"/>
              </w:rPr>
              <w:t xml:space="preserve"> due to unclear support from legacy UEs. In our view, a baseline </w:t>
            </w:r>
            <w:r>
              <w:rPr>
                <w:rFonts w:eastAsia="微软雅黑"/>
                <w:color w:val="000000"/>
                <w:lang w:val="en-GB" w:eastAsia="zh-CN"/>
              </w:rPr>
              <w:t>SBFD solution design should not rely on this, due to the need to coexist with legacy devices.</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the sub-bullet is pre-mature until there is resolution on the issue of how the time domain location of SBFD symbols is handled; hence we prefer to </w:t>
            </w:r>
            <w:r>
              <w:rPr>
                <w:rFonts w:eastAsia="微软雅黑"/>
                <w:color w:val="000000"/>
                <w:u w:val="single"/>
                <w:lang w:val="en-GB" w:eastAsia="zh-CN"/>
              </w:rPr>
              <w:t>remove</w:t>
            </w:r>
            <w:r>
              <w:rPr>
                <w:rFonts w:eastAsia="微软雅黑"/>
                <w:color w:val="000000"/>
                <w:u w:val="single"/>
                <w:lang w:val="en-GB" w:eastAsia="zh-CN"/>
              </w:rPr>
              <w:t xml:space="preserve"> the sub-bullet</w:t>
            </w:r>
            <w:r>
              <w:rPr>
                <w:rFonts w:eastAsia="微软雅黑"/>
                <w:color w:val="000000"/>
                <w:lang w:val="en-GB" w:eastAsia="zh-CN"/>
              </w:rPr>
              <w:t>.</w:t>
            </w:r>
          </w:p>
          <w:p w:rsidR="003068CF" w:rsidRDefault="00E00CBF">
            <w:pPr>
              <w:spacing w:after="120"/>
              <w:jc w:val="both"/>
              <w:rPr>
                <w:rFonts w:eastAsia="微软雅黑"/>
                <w:color w:val="000000"/>
                <w:lang w:val="en-GB" w:eastAsia="zh-CN"/>
              </w:rPr>
            </w:pPr>
            <w:r>
              <w:rPr>
                <w:rFonts w:eastAsia="微软雅黑"/>
                <w:color w:val="000000"/>
                <w:lang w:val="en-GB" w:eastAsia="zh-CN"/>
              </w:rPr>
              <w:t>Suggest the following modification to avoid the word "support" as we have stated in other proposals:</w:t>
            </w:r>
          </w:p>
          <w:p w:rsidR="003068CF" w:rsidRDefault="00E00CBF">
            <w:pPr>
              <w:ind w:left="720"/>
              <w:rPr>
                <w:rFonts w:eastAsiaTheme="minorEastAsia"/>
                <w:lang w:eastAsia="zh-CN"/>
              </w:rPr>
            </w:pPr>
            <w:r>
              <w:rPr>
                <w:rFonts w:eastAsiaTheme="minorEastAsia"/>
                <w:color w:val="FF0000"/>
                <w:lang w:eastAsia="zh-CN"/>
              </w:rPr>
              <w:t xml:space="preserve">It is agreed that </w:t>
            </w:r>
            <w:r>
              <w:rPr>
                <w:rFonts w:eastAsiaTheme="minorEastAsia"/>
                <w:lang w:eastAsia="zh-CN"/>
              </w:rPr>
              <w:t xml:space="preserve">UL transmissions within UL subband in symbols configured as DL in </w:t>
            </w:r>
            <w:r>
              <w:rPr>
                <w:i/>
                <w:iCs/>
              </w:rPr>
              <w:t>TDD-UL-DL-ConfigCommon</w:t>
            </w:r>
            <w:r>
              <w:rPr>
                <w:rFonts w:eastAsiaTheme="minorEastAsia"/>
                <w:lang w:eastAsia="zh-CN"/>
              </w:rPr>
              <w:t xml:space="preserve"> </w:t>
            </w:r>
            <w:r>
              <w:rPr>
                <w:rFonts w:eastAsiaTheme="minorEastAsia"/>
                <w:color w:val="FF0000"/>
                <w:lang w:eastAsia="zh-CN"/>
              </w:rPr>
              <w:t xml:space="preserve">is the baseline </w:t>
            </w:r>
            <w:r>
              <w:rPr>
                <w:rFonts w:eastAsiaTheme="minorEastAsia"/>
                <w:strike/>
                <w:color w:val="FF0000"/>
                <w:lang w:eastAsia="zh-CN"/>
              </w:rPr>
              <w:t>are supported</w:t>
            </w:r>
            <w:r>
              <w:rPr>
                <w:rFonts w:eastAsiaTheme="minorEastAsia"/>
                <w:lang w:eastAsia="zh-CN"/>
              </w:rPr>
              <w:t>.</w:t>
            </w:r>
          </w:p>
          <w:p w:rsidR="003068CF" w:rsidRDefault="003068CF">
            <w:pPr>
              <w:spacing w:after="120"/>
              <w:jc w:val="both"/>
              <w:rPr>
                <w:rFonts w:eastAsia="微软雅黑"/>
                <w:color w:val="000000"/>
                <w:lang w:val="en-GB" w:eastAsia="zh-CN"/>
              </w:rPr>
            </w:pPr>
          </w:p>
        </w:tc>
      </w:tr>
      <w:tr w:rsidR="003068CF">
        <w:tc>
          <w:tcPr>
            <w:tcW w:w="1807" w:type="dxa"/>
          </w:tcPr>
          <w:p w:rsidR="003068CF" w:rsidRDefault="00E00CBF">
            <w:pPr>
              <w:spacing w:after="120"/>
              <w:jc w:val="center"/>
              <w:rPr>
                <w:rFonts w:eastAsia="PMingLiU"/>
                <w:color w:val="000000"/>
                <w:lang w:val="en-GB" w:eastAsia="zh-TW"/>
              </w:rPr>
            </w:pPr>
            <w:r>
              <w:rPr>
                <w:rFonts w:eastAsia="微软雅黑"/>
                <w:color w:val="000000"/>
                <w:lang w:val="en-GB" w:eastAsia="zh-CN"/>
              </w:rPr>
              <w:t>DOCOMO</w:t>
            </w:r>
          </w:p>
        </w:tc>
        <w:tc>
          <w:tcPr>
            <w:tcW w:w="7253"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Can we understand the intention of the FFS (i.e. difference between the main bullet and the FFS bullet) would be: </w:t>
            </w:r>
            <w:r>
              <w:rPr>
                <w:rFonts w:eastAsiaTheme="minorEastAsia"/>
              </w:rPr>
              <w:t xml:space="preserve">symbols configured as flexible in </w:t>
            </w:r>
            <w:r>
              <w:rPr>
                <w:i/>
                <w:iCs/>
              </w:rPr>
              <w:t>TDD-UL-DL-ConfigCommon</w:t>
            </w:r>
            <w:r>
              <w:rPr>
                <w:rFonts w:eastAsiaTheme="minorEastAsia"/>
                <w:i/>
                <w:iCs/>
              </w:rPr>
              <w:t xml:space="preserve"> </w:t>
            </w:r>
            <w:r>
              <w:rPr>
                <w:rFonts w:eastAsiaTheme="minorEastAsia"/>
                <w:iCs/>
              </w:rPr>
              <w:t xml:space="preserve">and configured as DL in </w:t>
            </w:r>
            <w:r>
              <w:rPr>
                <w:i/>
                <w:iCs/>
              </w:rPr>
              <w:t>tdd-UL-DL-ConfigurationDedicated</w:t>
            </w:r>
            <w:r>
              <w:t>?</w:t>
            </w:r>
          </w:p>
        </w:tc>
      </w:tr>
      <w:tr w:rsidR="003068CF">
        <w:tc>
          <w:tcPr>
            <w:tcW w:w="1807"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53" w:type="dxa"/>
          </w:tcPr>
          <w:p w:rsidR="003068CF" w:rsidRDefault="00E00CBF">
            <w:pPr>
              <w:spacing w:after="120"/>
              <w:jc w:val="both"/>
            </w:pPr>
            <w:r>
              <w:rPr>
                <w:rFonts w:eastAsia="微软雅黑"/>
                <w:color w:val="000000"/>
                <w:lang w:val="en-GB" w:eastAsia="zh-CN"/>
              </w:rPr>
              <w:t xml:space="preserve">We support at </w:t>
            </w:r>
            <w:r>
              <w:rPr>
                <w:rFonts w:eastAsia="微软雅黑"/>
                <w:color w:val="000000"/>
                <w:lang w:val="en-GB" w:eastAsia="zh-CN"/>
              </w:rPr>
              <w:t xml:space="preserve">least that SBFD operation in DL symbols should be supported whether symbols in indicated as DL by </w:t>
            </w:r>
            <w:r>
              <w:rPr>
                <w:i/>
                <w:iCs/>
              </w:rPr>
              <w:t xml:space="preserve">TDD-UL-DL-ConfigCommon </w:t>
            </w:r>
            <w:r>
              <w:t xml:space="preserve">or </w:t>
            </w:r>
            <w:r>
              <w:rPr>
                <w:i/>
                <w:iCs/>
              </w:rPr>
              <w:t xml:space="preserve">tdd-UL-DL-ConfigurationDedicated. </w:t>
            </w:r>
            <w:r>
              <w:t>In addition to supporting SBFD in the DL symobls, the ‘flexible’ symbols should be supported. An F</w:t>
            </w:r>
            <w:r>
              <w:t xml:space="preserve">FS should be added if some companies have concern on supporting SBFD in flexible symbols. </w:t>
            </w:r>
          </w:p>
          <w:p w:rsidR="003068CF" w:rsidRDefault="003068CF">
            <w:pPr>
              <w:spacing w:after="120"/>
              <w:jc w:val="both"/>
              <w:rPr>
                <w:rFonts w:eastAsia="微软雅黑"/>
                <w:color w:val="000000"/>
                <w:lang w:val="en-GB" w:eastAsia="zh-CN"/>
              </w:rPr>
            </w:pPr>
          </w:p>
        </w:tc>
      </w:tr>
      <w:tr w:rsidR="003068CF">
        <w:tc>
          <w:tcPr>
            <w:tcW w:w="1807"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53"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w:t>
            </w:r>
            <w:r>
              <w:rPr>
                <w:rFonts w:eastAsiaTheme="minorEastAsia" w:hint="eastAsia"/>
                <w:lang w:eastAsia="zh-CN"/>
              </w:rPr>
              <w:t xml:space="preserve">UL transmissions within UL subband in </w:t>
            </w:r>
            <w:r>
              <w:rPr>
                <w:rFonts w:eastAsiaTheme="minorEastAsia"/>
                <w:lang w:eastAsia="zh-CN"/>
              </w:rPr>
              <w:t xml:space="preserve">flexible </w:t>
            </w:r>
            <w:r>
              <w:rPr>
                <w:rFonts w:eastAsiaTheme="minorEastAsia" w:hint="eastAsia"/>
                <w:lang w:eastAsia="zh-CN"/>
              </w:rPr>
              <w:t xml:space="preserve">symbols </w:t>
            </w:r>
            <w:r>
              <w:rPr>
                <w:rFonts w:eastAsiaTheme="minorEastAsia"/>
                <w:lang w:eastAsia="zh-CN"/>
              </w:rPr>
              <w:t>provided by</w:t>
            </w:r>
            <w:r>
              <w:rPr>
                <w:rFonts w:eastAsiaTheme="minorEastAsia" w:hint="eastAsia"/>
                <w:lang w:eastAsia="zh-CN"/>
              </w:rPr>
              <w:t xml:space="preserve"> </w:t>
            </w:r>
            <w:r>
              <w:rPr>
                <w:i/>
                <w:iCs/>
              </w:rPr>
              <w:t>TDD-UL-DL-ConfigCommon</w:t>
            </w:r>
            <w:r>
              <w:rPr>
                <w:rFonts w:eastAsiaTheme="minorEastAsia"/>
                <w:lang w:eastAsia="zh-CN"/>
              </w:rPr>
              <w:t xml:space="preserve"> can also be </w:t>
            </w:r>
            <w:r>
              <w:rPr>
                <w:rFonts w:eastAsiaTheme="minorEastAsia" w:hint="eastAsia"/>
                <w:lang w:eastAsia="zh-CN"/>
              </w:rPr>
              <w:t>supported.</w:t>
            </w:r>
          </w:p>
        </w:tc>
      </w:tr>
      <w:tr w:rsidR="003068CF">
        <w:tc>
          <w:tcPr>
            <w:tcW w:w="180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53"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the FFS is not needed. Why would a gNB configure a symbol/slot as DL in </w:t>
            </w:r>
            <w:r>
              <w:rPr>
                <w:i/>
                <w:iCs/>
              </w:rPr>
              <w:t>tdd-UL-DL-ConfigurationDedicated</w:t>
            </w:r>
            <w:r>
              <w:t xml:space="preserve"> when it is already configured as DL in </w:t>
            </w:r>
            <w:r>
              <w:rPr>
                <w:i/>
                <w:iCs/>
              </w:rPr>
              <w:t xml:space="preserve">TDD-UL-DL-ConfigCommon, </w:t>
            </w:r>
            <w:r>
              <w:t>if it intends to schedule UL in the corresponding symbol/slot?</w:t>
            </w:r>
          </w:p>
        </w:tc>
      </w:tr>
      <w:tr w:rsidR="003068CF">
        <w:tc>
          <w:tcPr>
            <w:tcW w:w="1807" w:type="dxa"/>
          </w:tcPr>
          <w:p w:rsidR="003068CF" w:rsidRDefault="00E00CBF">
            <w:pPr>
              <w:spacing w:after="120"/>
              <w:jc w:val="center"/>
              <w:rPr>
                <w:rFonts w:eastAsia="微软雅黑"/>
                <w:color w:val="000000"/>
                <w:lang w:val="en-GB" w:eastAsia="zh-CN"/>
              </w:rPr>
            </w:pPr>
            <w:r>
              <w:rPr>
                <w:rFonts w:eastAsia="Malgun Gothic" w:hint="eastAsia"/>
                <w:color w:val="000000"/>
                <w:lang w:val="en-GB" w:eastAsia="ko-KR"/>
              </w:rPr>
              <w:t>W</w:t>
            </w:r>
            <w:r>
              <w:rPr>
                <w:rFonts w:eastAsia="Malgun Gothic"/>
                <w:color w:val="000000"/>
                <w:lang w:val="en-GB" w:eastAsia="ko-KR"/>
              </w:rPr>
              <w:t>ILUS</w:t>
            </w:r>
          </w:p>
        </w:tc>
        <w:tc>
          <w:tcPr>
            <w:tcW w:w="7253" w:type="dxa"/>
          </w:tcPr>
          <w:p w:rsidR="003068CF" w:rsidRDefault="00E00CBF">
            <w:pPr>
              <w:spacing w:after="120"/>
              <w:jc w:val="both"/>
              <w:rPr>
                <w:rFonts w:eastAsia="微软雅黑"/>
                <w:color w:val="000000"/>
                <w:lang w:val="en-GB" w:eastAsia="zh-CN"/>
              </w:rPr>
            </w:pPr>
            <w:r>
              <w:rPr>
                <w:rFonts w:eastAsia="Malgun Gothic"/>
                <w:color w:val="000000"/>
                <w:lang w:val="en-GB" w:eastAsia="ko-KR"/>
              </w:rPr>
              <w:t xml:space="preserve">In our view, flexible symbols by </w:t>
            </w:r>
            <w:r>
              <w:rPr>
                <w:rFonts w:eastAsia="Malgun Gothic"/>
                <w:i/>
                <w:iCs/>
                <w:color w:val="000000"/>
                <w:lang w:val="en-GB" w:eastAsia="ko-KR"/>
              </w:rPr>
              <w:t>TDD-UL-DL-ConfigCommon</w:t>
            </w:r>
            <w:r>
              <w:rPr>
                <w:rFonts w:eastAsia="Malgun Gothic"/>
                <w:color w:val="000000"/>
                <w:lang w:val="en-GB" w:eastAsia="ko-KR"/>
              </w:rPr>
              <w:t xml:space="preserve"> and/or </w:t>
            </w:r>
            <w:r>
              <w:rPr>
                <w:rFonts w:eastAsia="Malgun Gothic"/>
                <w:i/>
                <w:iCs/>
                <w:color w:val="000000"/>
                <w:lang w:val="en-GB" w:eastAsia="ko-KR"/>
              </w:rPr>
              <w:t>TDD-UL-DL-ConfigDedicated</w:t>
            </w:r>
            <w:r>
              <w:rPr>
                <w:rFonts w:eastAsia="Malgun Gothic"/>
                <w:color w:val="000000"/>
                <w:lang w:val="en-GB" w:eastAsia="ko-KR"/>
              </w:rPr>
              <w:t xml:space="preserve"> also can be used for SBFD operation. Otherwise, resources in flexible symbols cannot be fully utilized for UL transmission (e.g., CG-PUSCH).</w:t>
            </w:r>
          </w:p>
        </w:tc>
      </w:tr>
      <w:tr w:rsidR="003068CF">
        <w:tc>
          <w:tcPr>
            <w:tcW w:w="1807" w:type="dxa"/>
          </w:tcPr>
          <w:p w:rsidR="003068CF" w:rsidRDefault="00E00CBF">
            <w:pPr>
              <w:spacing w:after="120"/>
              <w:jc w:val="center"/>
              <w:rPr>
                <w:rFonts w:eastAsia="Malgun Gothic"/>
                <w:color w:val="000000"/>
                <w:lang w:val="en-GB" w:eastAsia="ko-KR"/>
              </w:rPr>
            </w:pPr>
            <w:r>
              <w:rPr>
                <w:rFonts w:eastAsia="微软雅黑"/>
                <w:color w:val="000000"/>
                <w:lang w:eastAsia="zh-CN"/>
              </w:rPr>
              <w:t>OPPO</w:t>
            </w:r>
          </w:p>
        </w:tc>
        <w:tc>
          <w:tcPr>
            <w:tcW w:w="7253" w:type="dxa"/>
          </w:tcPr>
          <w:p w:rsidR="003068CF" w:rsidRDefault="00E00CBF">
            <w:pPr>
              <w:spacing w:after="120"/>
              <w:jc w:val="both"/>
              <w:rPr>
                <w:rFonts w:eastAsia="微软雅黑"/>
                <w:color w:val="000000"/>
                <w:lang w:eastAsia="zh-CN"/>
              </w:rPr>
            </w:pPr>
            <w:r>
              <w:rPr>
                <w:rFonts w:eastAsia="微软雅黑"/>
                <w:color w:val="000000"/>
                <w:lang w:eastAsia="zh-CN"/>
              </w:rPr>
              <w:t>The proposal does no</w:t>
            </w:r>
            <w:r>
              <w:rPr>
                <w:rFonts w:eastAsia="微软雅黑"/>
                <w:color w:val="000000"/>
                <w:lang w:eastAsia="zh-CN"/>
              </w:rPr>
              <w:t xml:space="preserve">t seem to answer a key question: whether UL subband can be configured on UL symbol? The proposal only says the DL symbol portion of a UL subband can be used for UL transmission. </w:t>
            </w:r>
          </w:p>
          <w:p w:rsidR="003068CF" w:rsidRDefault="00E00CBF">
            <w:pPr>
              <w:spacing w:after="120"/>
              <w:jc w:val="both"/>
              <w:rPr>
                <w:rFonts w:eastAsia="Malgun Gothic"/>
                <w:color w:val="000000"/>
                <w:lang w:val="en-GB" w:eastAsia="ko-KR"/>
              </w:rPr>
            </w:pPr>
            <w:r>
              <w:rPr>
                <w:rFonts w:eastAsia="微软雅黑"/>
                <w:color w:val="000000"/>
                <w:lang w:eastAsia="zh-CN"/>
              </w:rPr>
              <w:t>In addition, we are a bit confused by subbullet, since “</w:t>
            </w:r>
            <w:r>
              <w:rPr>
                <w:rFonts w:eastAsiaTheme="minorEastAsia"/>
              </w:rPr>
              <w:t>symbols configured as</w:t>
            </w:r>
            <w:r>
              <w:rPr>
                <w:rFonts w:eastAsiaTheme="minorEastAsia"/>
              </w:rPr>
              <w:t xml:space="preserve"> DL in </w:t>
            </w:r>
            <w:r>
              <w:rPr>
                <w:i/>
                <w:iCs/>
              </w:rPr>
              <w:t>TDD-UL-DL-ConfigCommon</w:t>
            </w:r>
            <w:r>
              <w:rPr>
                <w:rFonts w:eastAsiaTheme="minorEastAsia"/>
                <w:i/>
                <w:iCs/>
              </w:rPr>
              <w:t xml:space="preserve"> </w:t>
            </w:r>
            <w:r>
              <w:rPr>
                <w:rFonts w:eastAsiaTheme="minorEastAsia"/>
                <w:iCs/>
              </w:rPr>
              <w:t xml:space="preserve">and in </w:t>
            </w:r>
            <w:r>
              <w:rPr>
                <w:i/>
                <w:iCs/>
              </w:rPr>
              <w:t>tdd-UL-DL-ConfigurationDedicated</w:t>
            </w:r>
            <w:r>
              <w:rPr>
                <w:rFonts w:eastAsia="微软雅黑"/>
                <w:color w:val="000000"/>
                <w:lang w:eastAsia="zh-CN"/>
              </w:rPr>
              <w:t>” is equivalent to “</w:t>
            </w:r>
            <w:r>
              <w:rPr>
                <w:rFonts w:eastAsiaTheme="minorEastAsia"/>
              </w:rPr>
              <w:t xml:space="preserve">symbols configured as DL in </w:t>
            </w:r>
            <w:r>
              <w:rPr>
                <w:i/>
                <w:iCs/>
              </w:rPr>
              <w:t>TDD-UL-DL-ConfigCommon</w:t>
            </w:r>
            <w:r>
              <w:rPr>
                <w:rFonts w:eastAsia="微软雅黑"/>
                <w:color w:val="000000"/>
                <w:lang w:eastAsia="zh-CN"/>
              </w:rPr>
              <w:t xml:space="preserve">”, the same as in main bullet. </w:t>
            </w:r>
          </w:p>
        </w:tc>
      </w:tr>
    </w:tbl>
    <w:p w:rsidR="003068CF" w:rsidRDefault="003068CF">
      <w:pPr>
        <w:rPr>
          <w:rFonts w:eastAsiaTheme="minorEastAsia"/>
          <w:lang w:val="en-GB" w:eastAsia="zh-CN"/>
        </w:rPr>
      </w:pPr>
    </w:p>
    <w:p w:rsidR="003068CF" w:rsidRDefault="00E00CBF">
      <w:pPr>
        <w:pStyle w:val="3"/>
      </w:pPr>
      <w:bookmarkStart w:id="23" w:name="_Ref116295437"/>
      <w:r>
        <w:t>Proposal 1-16</w:t>
      </w:r>
      <w:bookmarkEnd w:id="23"/>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rPr>
          <w:rFonts w:eastAsiaTheme="minorEastAsia"/>
          <w:lang w:eastAsia="zh-CN"/>
        </w:rPr>
      </w:pPr>
      <w:r>
        <w:rPr>
          <w:rFonts w:eastAsiaTheme="minorEastAsia"/>
        </w:rPr>
        <w:t>Study</w:t>
      </w:r>
      <w:r>
        <w:rPr>
          <w:rFonts w:eastAsiaTheme="minorEastAsia"/>
          <w:lang w:eastAsia="zh-CN"/>
        </w:rPr>
        <w:t xml:space="preserve"> whether SBFD operation in SSB symbols is supported or not.</w:t>
      </w:r>
    </w:p>
    <w:p w:rsidR="003068CF" w:rsidRDefault="003068CF">
      <w:pPr>
        <w:rPr>
          <w:rFonts w:eastAsiaTheme="minorEastAsia"/>
          <w:lang w:val="en-GB"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eastAsia="zh-CN"/>
              </w:rPr>
            </w:pPr>
            <w:r>
              <w:rPr>
                <w:rFonts w:eastAsia="微软雅黑"/>
                <w:color w:val="000000"/>
                <w:lang w:val="en-GB" w:eastAsia="zh-CN"/>
              </w:rPr>
              <w:t>New H3C, TCL, ZTE, Sony, InterDigital, Samsung, Spreadtrum,</w:t>
            </w:r>
            <w:r>
              <w:rPr>
                <w:rFonts w:eastAsia="微软雅黑"/>
                <w:color w:val="000000" w:themeColor="text1"/>
                <w:lang w:val="en-GB" w:eastAsia="zh-CN"/>
              </w:rPr>
              <w:t xml:space="preserve"> MediaTek, Intel, Lenovo, ITRI , Ericsson, DOCOMO, Qualcomm, CMCC</w:t>
            </w:r>
            <w:r>
              <w:rPr>
                <w:rFonts w:eastAsia="微软雅黑"/>
                <w:color w:val="000000"/>
                <w:lang w:val="en-GB" w:eastAsia="zh-CN"/>
              </w:rPr>
              <w:t>, CEWiT, Huawei, HiSilicon</w:t>
            </w:r>
            <w:r>
              <w:rPr>
                <w:rFonts w:eastAsia="微软雅黑" w:hint="eastAsia"/>
                <w:color w:val="000000"/>
                <w:lang w:val="en-GB" w:eastAsia="zh-CN"/>
              </w:rPr>
              <w:t>, CATT</w:t>
            </w:r>
            <w:r>
              <w:rPr>
                <w:rFonts w:eastAsia="微软雅黑"/>
                <w:color w:val="000000"/>
                <w:lang w:val="en-GB" w:eastAsia="zh-CN"/>
              </w:rPr>
              <w:t>, Sharp, vivo, Nokia,</w:t>
            </w:r>
            <w:r>
              <w:rPr>
                <w:rFonts w:eastAsia="微软雅黑"/>
                <w:color w:val="000000"/>
                <w:lang w:val="en-GB" w:eastAsia="zh-CN"/>
              </w:rPr>
              <w:t xml:space="preserve"> NSB, ETRI, Xiaomi, WILUS, NEC</w:t>
            </w:r>
            <w:r>
              <w:rPr>
                <w:rFonts w:eastAsia="微软雅黑"/>
                <w:color w:val="000000"/>
                <w:lang w:eastAsia="zh-CN"/>
              </w:rPr>
              <w:t>, OPPO (clarification maybe needed)</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3068CF">
            <w:pPr>
              <w:spacing w:after="120"/>
              <w:jc w:val="both"/>
              <w:rPr>
                <w:rFonts w:eastAsia="微软雅黑"/>
                <w:color w:val="000000"/>
                <w:lang w:val="en-GB" w:eastAsia="zh-CN"/>
              </w:rPr>
            </w:pP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47"/>
        <w:gridCol w:w="7439"/>
      </w:tblGrid>
      <w:tr w:rsidR="003068CF">
        <w:tc>
          <w:tcPr>
            <w:tcW w:w="1847"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439"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4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New H3C</w:t>
            </w:r>
          </w:p>
        </w:tc>
        <w:tc>
          <w:tcPr>
            <w:tcW w:w="7439"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suggest that an FFS is added below this</w:t>
            </w:r>
            <w:r>
              <w:rPr>
                <w:rFonts w:eastAsia="微软雅黑"/>
                <w:color w:val="000000"/>
                <w:lang w:val="en-GB" w:eastAsia="zh-CN"/>
              </w:rPr>
              <w:t>：</w:t>
            </w:r>
          </w:p>
          <w:p w:rsidR="003068CF" w:rsidRDefault="00E00CBF">
            <w:pPr>
              <w:pStyle w:val="afd"/>
              <w:numPr>
                <w:ilvl w:val="0"/>
                <w:numId w:val="24"/>
              </w:numPr>
              <w:rPr>
                <w:rFonts w:eastAsiaTheme="minorEastAsia"/>
              </w:rPr>
            </w:pPr>
            <w:r>
              <w:rPr>
                <w:rFonts w:eastAsia="微软雅黑"/>
                <w:color w:val="000000"/>
              </w:rPr>
              <w:t>FFS</w:t>
            </w:r>
            <w:r>
              <w:rPr>
                <w:rFonts w:eastAsia="微软雅黑"/>
                <w:color w:val="000000"/>
              </w:rPr>
              <w:t>：</w:t>
            </w:r>
            <w:r>
              <w:rPr>
                <w:rFonts w:eastAsiaTheme="minorEastAsia"/>
              </w:rPr>
              <w:t>Study whether DL SBFD operation in PRACH symbols is supported or not.</w:t>
            </w:r>
          </w:p>
        </w:tc>
      </w:tr>
      <w:tr w:rsidR="003068CF">
        <w:tc>
          <w:tcPr>
            <w:tcW w:w="184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DOCOMO</w:t>
            </w:r>
          </w:p>
        </w:tc>
        <w:tc>
          <w:tcPr>
            <w:tcW w:w="7439"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OK with the proposal, </w:t>
            </w:r>
            <w:r>
              <w:rPr>
                <w:rFonts w:eastAsia="微软雅黑"/>
                <w:color w:val="000000"/>
                <w:lang w:val="en-GB" w:eastAsia="zh-CN"/>
              </w:rPr>
              <w:t>but we don’t support SBFD operation in SSB symbols, which would have impact on legacy UEs.</w:t>
            </w:r>
          </w:p>
        </w:tc>
      </w:tr>
      <w:tr w:rsidR="003068CF">
        <w:tc>
          <w:tcPr>
            <w:tcW w:w="1847"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439"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think the following aspects should be carefully considered: impact of UL subband on (i) legacy UE synchronization procedure and (ii) serving cell/neig</w:t>
            </w:r>
            <w:r>
              <w:rPr>
                <w:rFonts w:eastAsia="微软雅黑"/>
                <w:color w:val="000000"/>
                <w:lang w:val="en-GB" w:eastAsia="zh-CN"/>
              </w:rPr>
              <w:t xml:space="preserve">hbour cell measurements </w:t>
            </w:r>
          </w:p>
        </w:tc>
      </w:tr>
      <w:tr w:rsidR="003068CF">
        <w:tc>
          <w:tcPr>
            <w:tcW w:w="1847" w:type="dxa"/>
          </w:tcPr>
          <w:p w:rsidR="003068CF" w:rsidRDefault="00E00CBF">
            <w:pPr>
              <w:spacing w:after="120"/>
              <w:jc w:val="center"/>
              <w:rPr>
                <w:rFonts w:eastAsia="微软雅黑"/>
                <w:color w:val="000000"/>
                <w:lang w:val="en-GB" w:eastAsia="zh-CN"/>
              </w:rPr>
            </w:pPr>
            <w:r>
              <w:rPr>
                <w:rFonts w:eastAsia="微软雅黑" w:hint="eastAsia"/>
                <w:color w:val="000000"/>
                <w:lang w:eastAsia="zh-CN"/>
              </w:rPr>
              <w:t>OPPO</w:t>
            </w:r>
          </w:p>
        </w:tc>
        <w:tc>
          <w:tcPr>
            <w:tcW w:w="7439" w:type="dxa"/>
          </w:tcPr>
          <w:p w:rsidR="003068CF" w:rsidRDefault="00E00CBF">
            <w:pPr>
              <w:spacing w:after="120"/>
              <w:jc w:val="both"/>
              <w:rPr>
                <w:rFonts w:eastAsia="微软雅黑"/>
                <w:color w:val="000000"/>
                <w:lang w:val="en-GB" w:eastAsia="zh-CN"/>
              </w:rPr>
            </w:pPr>
            <w:r>
              <w:rPr>
                <w:rFonts w:eastAsia="微软雅黑" w:hint="eastAsia"/>
                <w:color w:val="000000"/>
                <w:lang w:eastAsia="zh-CN"/>
              </w:rPr>
              <w:t xml:space="preserve">We are open to study this issue. And we slightly prefer to </w:t>
            </w:r>
            <w:r>
              <w:rPr>
                <w:rFonts w:eastAsia="微软雅黑"/>
                <w:color w:val="000000"/>
                <w:lang w:eastAsia="zh-CN"/>
              </w:rPr>
              <w:t>block</w:t>
            </w:r>
            <w:r>
              <w:rPr>
                <w:rFonts w:eastAsia="微软雅黑" w:hint="eastAsia"/>
                <w:color w:val="000000"/>
                <w:lang w:eastAsia="zh-CN"/>
              </w:rPr>
              <w:t xml:space="preserve"> SBFD operation in SSB symbols to avoid impact from self-interference and inter-UE CLI</w:t>
            </w:r>
            <w:r>
              <w:rPr>
                <w:rFonts w:eastAsia="微软雅黑"/>
                <w:color w:val="000000"/>
                <w:lang w:eastAsia="zh-CN"/>
              </w:rPr>
              <w:t xml:space="preserve">. BTW, it is better to clarify whether the proposal is from UE perspective or gNB perspective. </w:t>
            </w:r>
            <w:r>
              <w:rPr>
                <w:rFonts w:eastAsia="微软雅黑" w:hint="eastAsia"/>
                <w:color w:val="000000"/>
                <w:lang w:eastAsia="zh-CN"/>
              </w:rPr>
              <w:t xml:space="preserve"> </w:t>
            </w:r>
          </w:p>
        </w:tc>
      </w:tr>
      <w:tr w:rsidR="003068CF">
        <w:tc>
          <w:tcPr>
            <w:tcW w:w="1847" w:type="dxa"/>
          </w:tcPr>
          <w:p w:rsidR="003068CF" w:rsidRDefault="003068CF">
            <w:pPr>
              <w:spacing w:after="120"/>
              <w:jc w:val="center"/>
              <w:rPr>
                <w:rFonts w:eastAsia="微软雅黑"/>
                <w:color w:val="000000"/>
                <w:lang w:val="en-GB" w:eastAsia="zh-CN"/>
              </w:rPr>
            </w:pPr>
          </w:p>
        </w:tc>
        <w:tc>
          <w:tcPr>
            <w:tcW w:w="7439" w:type="dxa"/>
          </w:tcPr>
          <w:p w:rsidR="003068CF" w:rsidRDefault="003068CF">
            <w:pPr>
              <w:spacing w:after="120"/>
              <w:jc w:val="both"/>
              <w:rPr>
                <w:rFonts w:eastAsia="微软雅黑"/>
                <w:color w:val="000000"/>
                <w:lang w:val="en-GB" w:eastAsia="zh-CN"/>
              </w:rPr>
            </w:pPr>
          </w:p>
        </w:tc>
      </w:tr>
      <w:tr w:rsidR="003068CF">
        <w:tc>
          <w:tcPr>
            <w:tcW w:w="1847" w:type="dxa"/>
          </w:tcPr>
          <w:p w:rsidR="003068CF" w:rsidRDefault="003068CF">
            <w:pPr>
              <w:spacing w:after="120"/>
              <w:jc w:val="center"/>
              <w:rPr>
                <w:rFonts w:eastAsia="微软雅黑"/>
                <w:color w:val="000000"/>
                <w:lang w:val="en-GB" w:eastAsia="zh-CN"/>
              </w:rPr>
            </w:pPr>
          </w:p>
        </w:tc>
        <w:tc>
          <w:tcPr>
            <w:tcW w:w="7439" w:type="dxa"/>
          </w:tcPr>
          <w:p w:rsidR="003068CF" w:rsidRDefault="003068CF">
            <w:pPr>
              <w:spacing w:after="120"/>
              <w:jc w:val="both"/>
              <w:rPr>
                <w:rFonts w:eastAsia="微软雅黑"/>
                <w:color w:val="000000"/>
                <w:lang w:val="en-GB" w:eastAsia="zh-CN"/>
              </w:rPr>
            </w:pPr>
          </w:p>
        </w:tc>
      </w:tr>
      <w:tr w:rsidR="003068CF">
        <w:tc>
          <w:tcPr>
            <w:tcW w:w="1847" w:type="dxa"/>
          </w:tcPr>
          <w:p w:rsidR="003068CF" w:rsidRDefault="003068CF">
            <w:pPr>
              <w:spacing w:after="120"/>
              <w:jc w:val="center"/>
              <w:rPr>
                <w:rFonts w:eastAsia="微软雅黑"/>
                <w:color w:val="000000"/>
                <w:lang w:val="en-GB" w:eastAsia="zh-CN"/>
              </w:rPr>
            </w:pPr>
          </w:p>
        </w:tc>
        <w:tc>
          <w:tcPr>
            <w:tcW w:w="7439" w:type="dxa"/>
          </w:tcPr>
          <w:p w:rsidR="003068CF" w:rsidRDefault="003068CF">
            <w:pPr>
              <w:spacing w:after="120"/>
              <w:jc w:val="both"/>
              <w:rPr>
                <w:rFonts w:eastAsia="微软雅黑"/>
                <w:color w:val="000000"/>
                <w:lang w:val="en-GB" w:eastAsia="zh-CN"/>
              </w:rPr>
            </w:pPr>
          </w:p>
        </w:tc>
      </w:tr>
      <w:tr w:rsidR="003068CF">
        <w:tc>
          <w:tcPr>
            <w:tcW w:w="1847" w:type="dxa"/>
          </w:tcPr>
          <w:p w:rsidR="003068CF" w:rsidRDefault="003068CF">
            <w:pPr>
              <w:spacing w:after="120"/>
              <w:jc w:val="center"/>
              <w:rPr>
                <w:rFonts w:eastAsia="PMingLiU"/>
                <w:color w:val="000000"/>
                <w:lang w:val="en-GB" w:eastAsia="zh-TW"/>
              </w:rPr>
            </w:pPr>
          </w:p>
        </w:tc>
        <w:tc>
          <w:tcPr>
            <w:tcW w:w="7439" w:type="dxa"/>
          </w:tcPr>
          <w:p w:rsidR="003068CF" w:rsidRDefault="003068CF">
            <w:pPr>
              <w:spacing w:after="120"/>
              <w:jc w:val="both"/>
              <w:rPr>
                <w:rFonts w:eastAsia="微软雅黑"/>
                <w:color w:val="000000"/>
                <w:lang w:val="en-GB" w:eastAsia="zh-CN"/>
              </w:rPr>
            </w:pPr>
          </w:p>
        </w:tc>
      </w:tr>
    </w:tbl>
    <w:p w:rsidR="003068CF" w:rsidRDefault="003068CF">
      <w:pPr>
        <w:rPr>
          <w:rFonts w:eastAsiaTheme="minorEastAsia"/>
          <w:lang w:eastAsia="zh-CN"/>
        </w:rPr>
      </w:pPr>
    </w:p>
    <w:p w:rsidR="003068CF" w:rsidRDefault="00E00CBF">
      <w:pPr>
        <w:pStyle w:val="3"/>
      </w:pPr>
      <w:bookmarkStart w:id="24" w:name="_Ref116137403"/>
      <w:bookmarkStart w:id="25" w:name="_Ref116222101"/>
      <w:bookmarkStart w:id="26" w:name="_Ref116231103"/>
      <w:r>
        <w:t>Proposal 1-</w:t>
      </w:r>
      <w:bookmarkEnd w:id="24"/>
      <w:r>
        <w:t>1</w:t>
      </w:r>
      <w:bookmarkEnd w:id="25"/>
      <w:r>
        <w:t>7</w:t>
      </w:r>
      <w:bookmarkEnd w:id="26"/>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rPr>
          <w:rFonts w:eastAsiaTheme="minorEastAsia"/>
          <w:lang w:val="en-GB" w:eastAsia="zh-CN"/>
        </w:rPr>
      </w:pPr>
      <w:r>
        <w:rPr>
          <w:rFonts w:eastAsiaTheme="minorEastAsia"/>
          <w:lang w:eastAsia="zh-CN"/>
        </w:rPr>
        <w:t>Study potential benefits and enhancements for initial access in UL subband.</w:t>
      </w:r>
    </w:p>
    <w:p w:rsidR="003068CF" w:rsidRDefault="003068CF">
      <w:pPr>
        <w:rPr>
          <w:rFonts w:eastAsiaTheme="minorEastAsia"/>
          <w:lang w:val="en-GB"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New H3C, TCL, </w:t>
            </w:r>
            <w:r>
              <w:rPr>
                <w:rFonts w:eastAsia="微软雅黑"/>
                <w:color w:val="000000"/>
                <w:lang w:val="en-GB" w:eastAsia="zh-CN"/>
              </w:rPr>
              <w:t>ZTE, Sony, InterDigital, Samsung,</w:t>
            </w:r>
            <w:r>
              <w:rPr>
                <w:rFonts w:eastAsia="微软雅黑"/>
                <w:color w:val="000000" w:themeColor="text1"/>
                <w:lang w:val="en-GB" w:eastAsia="zh-CN"/>
              </w:rPr>
              <w:t xml:space="preserve"> MediaTek, Intel, Lenovo, DOCOMO, Qualcomm, CMCC</w:t>
            </w:r>
            <w:r>
              <w:rPr>
                <w:rFonts w:eastAsia="微软雅黑"/>
                <w:color w:val="000000"/>
                <w:lang w:val="en-GB" w:eastAsia="zh-CN"/>
              </w:rPr>
              <w:t>, CEWiT</w:t>
            </w:r>
            <w:r>
              <w:rPr>
                <w:rFonts w:eastAsia="微软雅黑" w:hint="eastAsia"/>
                <w:color w:val="000000"/>
                <w:lang w:val="en-GB" w:eastAsia="zh-CN"/>
              </w:rPr>
              <w:t>, CATT</w:t>
            </w:r>
            <w:r>
              <w:rPr>
                <w:rFonts w:eastAsia="微软雅黑"/>
                <w:color w:val="000000"/>
                <w:lang w:val="en-GB" w:eastAsia="zh-CN"/>
              </w:rPr>
              <w:t>, Sharp, Nokia, NSB (with more focus on enhancements than on potential benefits), ETRI, Xiaomi, WILUS</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E00CBF">
            <w:pPr>
              <w:spacing w:after="120"/>
              <w:jc w:val="both"/>
              <w:rPr>
                <w:rFonts w:eastAsia="微软雅黑"/>
                <w:color w:val="000000"/>
                <w:lang w:eastAsia="zh-CN"/>
              </w:rPr>
            </w:pPr>
            <w:r>
              <w:rPr>
                <w:rFonts w:eastAsia="微软雅黑"/>
                <w:color w:val="000000"/>
                <w:lang w:val="en-GB" w:eastAsia="zh-CN"/>
              </w:rPr>
              <w:t>Ericsson, NEC</w:t>
            </w:r>
            <w:r>
              <w:rPr>
                <w:rFonts w:eastAsia="微软雅黑"/>
                <w:color w:val="000000"/>
                <w:lang w:eastAsia="zh-CN"/>
              </w:rPr>
              <w:t>, OPPO</w:t>
            </w: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64"/>
        <w:gridCol w:w="7422"/>
      </w:tblGrid>
      <w:tr w:rsidR="003068CF">
        <w:tc>
          <w:tcPr>
            <w:tcW w:w="1819"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41"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It is unclear what "initial access in an UL subband means"</w:t>
            </w:r>
          </w:p>
          <w:p w:rsidR="003068CF" w:rsidRDefault="00E00CBF">
            <w:pPr>
              <w:spacing w:after="120"/>
              <w:jc w:val="both"/>
              <w:rPr>
                <w:rFonts w:eastAsia="微软雅黑"/>
                <w:color w:val="000000"/>
                <w:lang w:val="en-GB" w:eastAsia="zh-CN"/>
              </w:rPr>
            </w:pPr>
            <w:r>
              <w:rPr>
                <w:rFonts w:eastAsia="微软雅黑"/>
                <w:color w:val="000000"/>
                <w:lang w:val="en-GB" w:eastAsia="zh-CN"/>
              </w:rPr>
              <w:t>We think the higher level issue is whether or not it is beneficial that SBFD capable UEs are aware of SBFD symbols in IDLE mode. That being said, we think the priority of this SI should be</w:t>
            </w:r>
            <w:r>
              <w:rPr>
                <w:rFonts w:eastAsia="微软雅黑"/>
                <w:color w:val="000000"/>
                <w:lang w:val="en-GB" w:eastAsia="zh-CN"/>
              </w:rPr>
              <w:t xml:space="preserve"> on CONNECTED mode, not IDLE mode.</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Fujitsu</w:t>
            </w:r>
          </w:p>
        </w:tc>
        <w:tc>
          <w:tcPr>
            <w:tcW w:w="7241" w:type="dxa"/>
          </w:tcPr>
          <w:p w:rsidR="003068CF" w:rsidRDefault="00E00CBF">
            <w:pPr>
              <w:spacing w:after="120"/>
              <w:jc w:val="both"/>
              <w:rPr>
                <w:rFonts w:eastAsia="微软雅黑"/>
                <w:color w:val="000000"/>
                <w:lang w:eastAsia="zh-CN"/>
              </w:rPr>
            </w:pPr>
            <w:r>
              <w:rPr>
                <w:rFonts w:eastAsia="微软雅黑"/>
                <w:color w:val="000000"/>
                <w:lang w:eastAsia="zh-CN"/>
              </w:rPr>
              <w:t>Although we are open to study on this topic, but it might be needed to consider at least two things as below</w:t>
            </w:r>
          </w:p>
          <w:p w:rsidR="003068CF" w:rsidRDefault="00E00CBF">
            <w:pPr>
              <w:pStyle w:val="afd"/>
              <w:numPr>
                <w:ilvl w:val="0"/>
                <w:numId w:val="31"/>
              </w:numPr>
              <w:spacing w:after="120"/>
              <w:jc w:val="both"/>
              <w:rPr>
                <w:rFonts w:eastAsia="微软雅黑"/>
                <w:color w:val="000000"/>
                <w:lang w:val="en-US"/>
              </w:rPr>
            </w:pPr>
            <w:r>
              <w:rPr>
                <w:rFonts w:eastAsia="微软雅黑"/>
                <w:color w:val="000000"/>
              </w:rPr>
              <w:t>CLI between legacy UE and SBFD aware UE</w:t>
            </w:r>
          </w:p>
          <w:p w:rsidR="003068CF" w:rsidRDefault="00E00CBF">
            <w:pPr>
              <w:pStyle w:val="afd"/>
              <w:numPr>
                <w:ilvl w:val="0"/>
                <w:numId w:val="31"/>
              </w:numPr>
              <w:spacing w:after="120"/>
              <w:jc w:val="both"/>
              <w:rPr>
                <w:rFonts w:eastAsia="微软雅黑"/>
                <w:color w:val="000000"/>
                <w:lang w:val="en-US"/>
              </w:rPr>
            </w:pPr>
            <w:r>
              <w:rPr>
                <w:rFonts w:eastAsia="微软雅黑"/>
                <w:color w:val="000000"/>
                <w:lang w:val="en-US"/>
              </w:rPr>
              <w:t xml:space="preserve">Possible to be </w:t>
            </w:r>
            <w:r>
              <w:rPr>
                <w:rFonts w:eastAsia="微软雅黑"/>
                <w:color w:val="000000"/>
              </w:rPr>
              <w:t xml:space="preserve">duplicated discussion with NR_Cov_Enh2 in terms </w:t>
            </w:r>
            <w:r>
              <w:rPr>
                <w:rFonts w:eastAsia="微软雅黑"/>
                <w:color w:val="000000"/>
              </w:rPr>
              <w:t>of coverage enhancement</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Sharp</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are supportive of the proposal. On the other hand, the key issue would be whether we support PRACH on UL subband in SBFD symbols.</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41"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BFD operation should prioritize RRC connected UEs</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this has been </w:t>
            </w:r>
            <w:r>
              <w:rPr>
                <w:rFonts w:eastAsia="微软雅黑"/>
                <w:color w:val="000000"/>
                <w:lang w:val="en-GB" w:eastAsia="zh-CN"/>
              </w:rPr>
              <w:t xml:space="preserve">discussed for several meeting and the benefits for introducing initial access on SBFD slots are quite clear </w:t>
            </w:r>
            <w:r>
              <w:rPr>
                <w:rFonts w:eastAsia="微软雅黑"/>
                <w:color w:val="000000"/>
                <w:lang w:eastAsia="zh-CN"/>
              </w:rPr>
              <w:t>(increased RACH capacity, reduced initial access delay, etc.). So, the agreement/proposal should focus on studying the enhancements needed to suppor</w:t>
            </w:r>
            <w:r>
              <w:rPr>
                <w:rFonts w:eastAsia="微软雅黑"/>
                <w:color w:val="000000"/>
                <w:lang w:eastAsia="zh-CN"/>
              </w:rPr>
              <w:t xml:space="preserve">t initial access procedure on SBFD slots rather than on studying potential enhancements. </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NEC</w:t>
            </w:r>
          </w:p>
        </w:tc>
        <w:tc>
          <w:tcPr>
            <w:tcW w:w="7241"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think that there are not significant benefits which can be achieved by supporting SBFD for initial access. We should concentrate efforts of this release in st</w:t>
            </w:r>
            <w:r>
              <w:rPr>
                <w:rFonts w:eastAsia="微软雅黑"/>
                <w:color w:val="000000"/>
                <w:lang w:val="en-GB" w:eastAsia="zh-CN"/>
              </w:rPr>
              <w:t xml:space="preserve">abalizing enhancements for connected mode operation. </w:t>
            </w:r>
          </w:p>
        </w:tc>
      </w:tr>
      <w:tr w:rsidR="003068CF">
        <w:tc>
          <w:tcPr>
            <w:tcW w:w="1819" w:type="dxa"/>
          </w:tcPr>
          <w:p w:rsidR="003068CF" w:rsidRDefault="00E00CBF">
            <w:pPr>
              <w:spacing w:after="120"/>
              <w:jc w:val="center"/>
              <w:rPr>
                <w:rFonts w:eastAsia="微软雅黑"/>
                <w:color w:val="000000"/>
                <w:lang w:val="en-GB" w:eastAsia="zh-CN"/>
              </w:rPr>
            </w:pPr>
            <w:r>
              <w:rPr>
                <w:rFonts w:eastAsia="微软雅黑"/>
                <w:color w:val="000000"/>
                <w:lang w:eastAsia="zh-CN"/>
              </w:rPr>
              <w:t>OPPO</w:t>
            </w:r>
          </w:p>
        </w:tc>
        <w:tc>
          <w:tcPr>
            <w:tcW w:w="7241" w:type="dxa"/>
          </w:tcPr>
          <w:p w:rsidR="003068CF" w:rsidRDefault="00E00CBF">
            <w:pPr>
              <w:spacing w:after="120"/>
              <w:jc w:val="both"/>
              <w:rPr>
                <w:rFonts w:eastAsia="微软雅黑"/>
                <w:color w:val="000000"/>
                <w:lang w:eastAsia="zh-CN"/>
              </w:rPr>
            </w:pPr>
            <w:r>
              <w:rPr>
                <w:rFonts w:eastAsia="微软雅黑"/>
                <w:color w:val="000000"/>
                <w:lang w:eastAsia="zh-CN"/>
              </w:rPr>
              <w:t xml:space="preserve">Similar comment as from Ericsson. This “initial access” here should be non-contention based in RRC_connected state, otherwise, either </w:t>
            </w:r>
          </w:p>
          <w:p w:rsidR="003068CF" w:rsidRDefault="00E00CBF">
            <w:pPr>
              <w:numPr>
                <w:ilvl w:val="0"/>
                <w:numId w:val="32"/>
              </w:numPr>
              <w:spacing w:after="120"/>
              <w:jc w:val="both"/>
              <w:rPr>
                <w:rFonts w:eastAsia="微软雅黑"/>
                <w:color w:val="000000"/>
                <w:lang w:eastAsia="zh-CN"/>
              </w:rPr>
            </w:pPr>
            <w:r>
              <w:rPr>
                <w:rFonts w:eastAsia="微软雅黑"/>
                <w:color w:val="000000"/>
                <w:lang w:eastAsia="zh-CN"/>
              </w:rPr>
              <w:t xml:space="preserve">SBFD operation from UE perspective needs to rely on UE basic </w:t>
            </w:r>
            <w:r>
              <w:rPr>
                <w:rFonts w:eastAsia="微软雅黑"/>
                <w:color w:val="000000"/>
                <w:lang w:eastAsia="zh-CN"/>
              </w:rPr>
              <w:t>capability; OR</w:t>
            </w:r>
          </w:p>
          <w:p w:rsidR="003068CF" w:rsidRDefault="00E00CBF">
            <w:pPr>
              <w:numPr>
                <w:ilvl w:val="0"/>
                <w:numId w:val="32"/>
              </w:numPr>
              <w:spacing w:after="120"/>
              <w:jc w:val="both"/>
              <w:rPr>
                <w:rFonts w:eastAsia="微软雅黑"/>
                <w:color w:val="000000"/>
                <w:lang w:eastAsia="zh-CN"/>
              </w:rPr>
            </w:pPr>
            <w:r>
              <w:rPr>
                <w:rFonts w:eastAsia="微软雅黑"/>
                <w:color w:val="000000"/>
                <w:lang w:eastAsia="zh-CN"/>
              </w:rPr>
              <w:t xml:space="preserve">Most of SBFD operation feature on UE side need to be mandatory without UE capability reporting.   </w:t>
            </w:r>
          </w:p>
          <w:p w:rsidR="003068CF" w:rsidRDefault="00E00CBF">
            <w:pPr>
              <w:spacing w:after="120"/>
              <w:jc w:val="both"/>
              <w:rPr>
                <w:rFonts w:eastAsia="微软雅黑"/>
                <w:color w:val="000000"/>
                <w:lang w:val="en-GB" w:eastAsia="zh-CN"/>
              </w:rPr>
            </w:pPr>
            <w:r>
              <w:rPr>
                <w:rFonts w:eastAsia="微软雅黑"/>
                <w:color w:val="000000"/>
                <w:lang w:eastAsia="zh-CN"/>
              </w:rPr>
              <w:t>Nevertheless, only supporting initial access in RRC_Connected state does not seem to improve the coverage which is bottle-necked by initial ac</w:t>
            </w:r>
            <w:r>
              <w:rPr>
                <w:rFonts w:eastAsia="微软雅黑"/>
                <w:color w:val="000000"/>
                <w:lang w:eastAsia="zh-CN"/>
              </w:rPr>
              <w:t xml:space="preserve">cess in RRC_IDLE. So it is more appropriate to seek coverage improvement on PRACH from other ways, e.g., using more conventional contiguous UL symbols/slots, given quite some UL transmissions are moved to UL subband in DL symbols.  </w:t>
            </w:r>
          </w:p>
        </w:tc>
      </w:tr>
      <w:tr w:rsidR="003068CF">
        <w:tc>
          <w:tcPr>
            <w:tcW w:w="1819" w:type="dxa"/>
          </w:tcPr>
          <w:p w:rsidR="003068CF" w:rsidRDefault="003068CF">
            <w:pPr>
              <w:spacing w:after="120"/>
              <w:jc w:val="center"/>
              <w:rPr>
                <w:rFonts w:eastAsia="PMingLiU"/>
                <w:color w:val="000000"/>
                <w:lang w:val="en-GB" w:eastAsia="zh-TW"/>
              </w:rPr>
            </w:pPr>
          </w:p>
        </w:tc>
        <w:tc>
          <w:tcPr>
            <w:tcW w:w="7241" w:type="dxa"/>
          </w:tcPr>
          <w:p w:rsidR="003068CF" w:rsidRDefault="003068CF">
            <w:pPr>
              <w:spacing w:after="120"/>
              <w:jc w:val="both"/>
              <w:rPr>
                <w:rFonts w:eastAsia="微软雅黑"/>
                <w:color w:val="000000"/>
                <w:lang w:val="en-GB" w:eastAsia="zh-CN"/>
              </w:rPr>
            </w:pPr>
          </w:p>
        </w:tc>
      </w:tr>
    </w:tbl>
    <w:p w:rsidR="003068CF" w:rsidRDefault="003068CF">
      <w:pPr>
        <w:rPr>
          <w:rFonts w:eastAsiaTheme="minorEastAsia"/>
          <w:lang w:eastAsia="zh-CN"/>
        </w:rPr>
      </w:pPr>
    </w:p>
    <w:p w:rsidR="003068CF" w:rsidRDefault="00E00CBF">
      <w:pPr>
        <w:pStyle w:val="1"/>
        <w:numPr>
          <w:ilvl w:val="0"/>
          <w:numId w:val="1"/>
        </w:numPr>
        <w:rPr>
          <w:lang w:val="en-US"/>
        </w:rPr>
      </w:pPr>
      <w:proofErr w:type="gramStart"/>
      <w:r>
        <w:rPr>
          <w:lang w:val="en-US"/>
        </w:rPr>
        <w:t>gNB</w:t>
      </w:r>
      <w:proofErr w:type="gramEnd"/>
      <w:r>
        <w:rPr>
          <w:lang w:val="en-US"/>
        </w:rPr>
        <w:t xml:space="preserve"> </w:t>
      </w:r>
      <w:r>
        <w:rPr>
          <w:lang w:val="en-US"/>
        </w:rPr>
        <w:t>self-interference handling schemes</w:t>
      </w:r>
    </w:p>
    <w:p w:rsidR="003068CF" w:rsidRDefault="00E00CBF">
      <w:pPr>
        <w:spacing w:after="120"/>
        <w:rPr>
          <w:rFonts w:eastAsiaTheme="minorEastAsia"/>
          <w:lang w:eastAsia="zh-CN"/>
        </w:rPr>
      </w:pPr>
      <w:r>
        <w:rPr>
          <w:rFonts w:eastAsiaTheme="minorEastAsia"/>
          <w:lang w:eastAsia="zh-CN"/>
        </w:rPr>
        <w:t>This section discusses gNB self-interference handling schemes for SBFD.</w:t>
      </w:r>
    </w:p>
    <w:p w:rsidR="003068CF" w:rsidRDefault="00E00CBF">
      <w:pPr>
        <w:pStyle w:val="2"/>
        <w:numPr>
          <w:ilvl w:val="1"/>
          <w:numId w:val="1"/>
        </w:numPr>
        <w:rPr>
          <w:rFonts w:eastAsiaTheme="minorEastAsia"/>
          <w:lang w:val="en-US"/>
        </w:rPr>
      </w:pPr>
      <w:r>
        <w:rPr>
          <w:rFonts w:eastAsiaTheme="minorEastAsia"/>
          <w:lang w:val="en-US"/>
        </w:rPr>
        <w:t>Summary of input contributions</w:t>
      </w:r>
    </w:p>
    <w:p w:rsidR="003068CF" w:rsidRDefault="00E00CBF">
      <w:pPr>
        <w:rPr>
          <w:rFonts w:eastAsiaTheme="minorEastAsia"/>
          <w:b/>
          <w:u w:val="single"/>
          <w:lang w:eastAsia="zh-CN"/>
        </w:rPr>
      </w:pPr>
      <w:r>
        <w:rPr>
          <w:rFonts w:eastAsiaTheme="minorEastAsia"/>
          <w:b/>
          <w:u w:val="single"/>
          <w:lang w:eastAsia="zh-CN"/>
        </w:rPr>
        <w:t>Timing alignment</w:t>
      </w:r>
    </w:p>
    <w:p w:rsidR="003068CF" w:rsidRDefault="00E00CBF">
      <w:pPr>
        <w:rPr>
          <w:rFonts w:eastAsiaTheme="minorEastAsia"/>
          <w:lang w:eastAsia="zh-CN"/>
        </w:rPr>
      </w:pPr>
      <w:r>
        <w:rPr>
          <w:rFonts w:eastAsiaTheme="minorEastAsia"/>
          <w:lang w:eastAsia="zh-CN"/>
        </w:rPr>
        <w:t xml:space="preserve">In </w:t>
      </w:r>
      <w:r>
        <w:t xml:space="preserve">legacy TDD system, a UE is provided a </w:t>
      </w:r>
      <w:r>
        <w:rPr>
          <w:rFonts w:eastAsiaTheme="minorEastAsia"/>
          <w:lang w:eastAsia="zh-CN"/>
        </w:rPr>
        <w:t xml:space="preserve">cell-specific TA </w:t>
      </w:r>
      <w:proofErr w:type="gramStart"/>
      <w:r>
        <w:rPr>
          <w:rFonts w:eastAsiaTheme="minorEastAsia"/>
          <w:lang w:eastAsia="zh-CN"/>
        </w:rPr>
        <w:t xml:space="preserve">offset </w:t>
      </w:r>
      <w:proofErr w:type="gramEnd"/>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oMath>
      <w:r>
        <w:t xml:space="preserve">. </w:t>
      </w:r>
      <w:r>
        <w:rPr>
          <w:rFonts w:eastAsiaTheme="minorEastAsia"/>
          <w:lang w:eastAsia="zh-CN"/>
        </w:rPr>
        <w:t>It can be provi</w:t>
      </w:r>
      <w:r>
        <w:rPr>
          <w:rFonts w:eastAsiaTheme="minorEastAsia"/>
          <w:lang w:eastAsia="zh-CN"/>
        </w:rPr>
        <w:t xml:space="preserve">ded in SIB1 and if not, UE assumes </w:t>
      </w:r>
      <w:r>
        <w:rPr>
          <w:shd w:val="clear" w:color="auto" w:fill="FFFFFF"/>
        </w:rPr>
        <w:t>TA offset in Table 7.1.2-2 in 38.133</w:t>
      </w:r>
      <w:r>
        <w:rPr>
          <w:rFonts w:eastAsiaTheme="minorEastAsia"/>
          <w:lang w:eastAsia="zh-CN"/>
        </w:rPr>
        <w:t>. The cell-specific TA offset</w:t>
      </w:r>
      <w:r>
        <w:t xml:space="preserve"> is used to reserve enough time for UL/DL switching, as shown in</w:t>
      </w:r>
      <w:r>
        <w:rPr>
          <w:rFonts w:eastAsiaTheme="minorEastAsia"/>
          <w:lang w:eastAsia="zh-CN"/>
        </w:rPr>
        <w:t xml:space="preserve"> the following figure.</w:t>
      </w:r>
    </w:p>
    <w:p w:rsidR="003068CF" w:rsidRDefault="003068CF">
      <w:pPr>
        <w:rPr>
          <w:rFonts w:eastAsiaTheme="minorEastAsia"/>
          <w:lang w:eastAsia="zh-CN"/>
        </w:rPr>
      </w:pPr>
    </w:p>
    <w:p w:rsidR="003068CF" w:rsidRDefault="00E00CBF">
      <w:pPr>
        <w:keepNext/>
        <w:jc w:val="center"/>
      </w:pPr>
      <w:r>
        <w:rPr>
          <w:noProof/>
          <w:lang w:eastAsia="zh-CN"/>
        </w:rPr>
        <w:drawing>
          <wp:inline distT="0" distB="0" distL="0" distR="0" wp14:anchorId="4C853EE0" wp14:editId="2EC9E9F3">
            <wp:extent cx="3556635" cy="892810"/>
            <wp:effectExtent l="0" t="0" r="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noChangeArrowheads="1"/>
                    </pic:cNvPicPr>
                  </pic:nvPicPr>
                  <pic:blipFill>
                    <a:blip r:embed="rId38"/>
                    <a:stretch>
                      <a:fillRect/>
                    </a:stretch>
                  </pic:blipFill>
                  <pic:spPr>
                    <a:xfrm>
                      <a:off x="0" y="0"/>
                      <a:ext cx="3556635" cy="892810"/>
                    </a:xfrm>
                    <a:prstGeom prst="rect">
                      <a:avLst/>
                    </a:prstGeom>
                  </pic:spPr>
                </pic:pic>
              </a:graphicData>
            </a:graphic>
          </wp:inline>
        </w:drawing>
      </w:r>
    </w:p>
    <w:p w:rsidR="003068CF" w:rsidRDefault="00E00CBF">
      <w:pPr>
        <w:pStyle w:val="a5"/>
        <w:jc w:val="center"/>
        <w:rPr>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22</w:t>
      </w:r>
      <w:r>
        <w:fldChar w:fldCharType="end"/>
      </w:r>
      <w:r>
        <w:rPr>
          <w:lang w:eastAsia="zh-CN"/>
        </w:rPr>
        <w:t xml:space="preserve">: cell-specific </w:t>
      </w:r>
      <w:r>
        <w:rPr>
          <w:lang w:eastAsia="zh-CN"/>
        </w:rPr>
        <w:t>TA offset in l</w:t>
      </w:r>
      <w:r>
        <w:t>egacy TDD</w:t>
      </w:r>
      <w:r>
        <w:rPr>
          <w:lang w:eastAsia="zh-CN"/>
        </w:rPr>
        <w:t xml:space="preserve">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For SBFD operation at gNB side, several companies discussed inter-slot/inter-symbol interference due to non-aligned slot/symbol boundary</w:t>
      </w:r>
      <w:r>
        <w:rPr>
          <w:rFonts w:eastAsiaTheme="minorEastAsia"/>
          <w:lang w:eastAsia="zh-CN"/>
        </w:rPr>
        <w:t xml:space="preserve"> which would impact self-interference cancellation</w:t>
      </w:r>
      <w:r>
        <w:rPr>
          <w:lang w:eastAsia="zh-CN"/>
        </w:rPr>
        <w:t xml:space="preserve"> in SBFD symbol at gNB side</w:t>
      </w:r>
      <w:r>
        <w:rPr>
          <w:rFonts w:eastAsiaTheme="minorEastAsia"/>
          <w:lang w:eastAsia="zh-CN"/>
        </w:rPr>
        <w:t>.</w:t>
      </w:r>
    </w:p>
    <w:p w:rsidR="003068CF" w:rsidRDefault="00E00CBF">
      <w:pPr>
        <w:rPr>
          <w:rFonts w:eastAsiaTheme="minorEastAsia" w:cs="Arial"/>
          <w:highlight w:val="white"/>
          <w:lang w:eastAsia="zh-CN"/>
        </w:rPr>
      </w:pPr>
      <w:r>
        <w:rPr>
          <w:rFonts w:eastAsiaTheme="minorEastAsia"/>
          <w:lang w:eastAsia="zh-CN"/>
        </w:rPr>
        <w:t xml:space="preserve">One possible solution proposed by companies is to </w:t>
      </w:r>
      <w:proofErr w:type="gramStart"/>
      <w:r>
        <w:rPr>
          <w:rFonts w:eastAsiaTheme="minorEastAsia"/>
          <w:lang w:eastAsia="zh-CN"/>
        </w:rPr>
        <w:t xml:space="preserve">configure </w:t>
      </w:r>
      <w:proofErr w:type="gramEnd"/>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=0</m:t>
        </m:r>
      </m:oMath>
      <w:r>
        <w:rPr>
          <w:rFonts w:eastAsiaTheme="minorEastAsia"/>
          <w:lang w:eastAsia="zh-CN"/>
        </w:rPr>
        <w:t xml:space="preserve">. </w:t>
      </w:r>
      <w:r>
        <w:rPr>
          <w:rFonts w:eastAsiaTheme="minorEastAsia" w:cs="Arial"/>
          <w:shd w:val="clear" w:color="auto" w:fill="FFFFFF"/>
          <w:lang w:eastAsia="zh-CN"/>
        </w:rPr>
        <w:t xml:space="preserve">It is considered that there can be backward compatibility issue in </w:t>
      </w:r>
      <w:r>
        <w:rPr>
          <w:rFonts w:eastAsiaTheme="minorEastAsia" w:cs="Arial"/>
          <w:shd w:val="clear" w:color="auto" w:fill="FFFFFF"/>
          <w:lang w:eastAsia="zh-CN"/>
        </w:rPr>
        <w:fldChar w:fldCharType="begin"/>
      </w:r>
      <w:r>
        <w:rPr>
          <w:rFonts w:cs="Arial"/>
          <w:shd w:val="clear" w:color="auto" w:fill="FFFFFF"/>
          <w:lang w:eastAsia="zh-CN"/>
        </w:rPr>
        <w:instrText>REF _Ref115859565 \r \h</w:instrText>
      </w:r>
      <w:r>
        <w:rPr>
          <w:rFonts w:eastAsiaTheme="minorEastAsia"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[7</w:t>
      </w:r>
      <w:proofErr w:type="gramStart"/>
      <w:r>
        <w:rPr>
          <w:rFonts w:cs="Arial"/>
          <w:shd w:val="clear" w:color="auto" w:fill="FFFFFF"/>
          <w:lang w:eastAsia="zh-CN"/>
        </w:rPr>
        <w:t>]</w:t>
      </w:r>
      <w:proofErr w:type="gramEnd"/>
      <w:r>
        <w:rPr>
          <w:rFonts w:cs="Arial"/>
          <w:shd w:val="clear" w:color="auto" w:fill="FFFFFF"/>
          <w:lang w:eastAsia="zh-CN"/>
        </w:rPr>
        <w:fldChar w:fldCharType="end"/>
      </w:r>
      <w:r>
        <w:rPr>
          <w:rFonts w:eastAsiaTheme="minorEastAsia" w:cs="Arial"/>
          <w:shd w:val="clear" w:color="auto" w:fill="FFFFFF"/>
          <w:lang w:eastAsia="zh-CN"/>
        </w:rPr>
        <w:fldChar w:fldCharType="begin"/>
      </w:r>
      <w:r>
        <w:rPr>
          <w:rFonts w:cs="Arial"/>
          <w:shd w:val="clear" w:color="auto" w:fill="FFFFFF"/>
          <w:lang w:eastAsia="zh-CN"/>
        </w:rPr>
        <w:instrText>REF _Ref115970398 \r \h</w:instrText>
      </w:r>
      <w:r>
        <w:rPr>
          <w:rFonts w:eastAsiaTheme="minorEastAsia"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eastAsiaTheme="minorEastAsia" w:cs="Arial"/>
          <w:shd w:val="clear" w:color="auto" w:fill="FFFFFF"/>
          <w:lang w:eastAsia="zh-CN"/>
        </w:rPr>
        <w:t xml:space="preserve">. </w:t>
      </w:r>
      <w:r>
        <w:rPr>
          <w:rFonts w:eastAsiaTheme="minorEastAsia"/>
          <w:lang w:eastAsia="zh-CN"/>
        </w:rPr>
        <w:t xml:space="preserve">Nokia </w:t>
      </w:r>
      <w:r>
        <w:rPr>
          <w:rFonts w:eastAsiaTheme="minorEastAsia"/>
          <w:lang w:eastAsia="zh-CN"/>
        </w:rPr>
        <w:fldChar w:fldCharType="begin"/>
      </w:r>
      <w:r>
        <w:rPr>
          <w:lang w:eastAsia="zh-CN"/>
        </w:rPr>
        <w:instrText>REF _Ref115959200 \r \h</w:instrText>
      </w:r>
      <w:r>
        <w:rPr>
          <w:rFonts w:eastAsiaTheme="minorEastAsia"/>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commented that </w:t>
      </w:r>
      <w:r>
        <w:rPr>
          <w:rFonts w:eastAsiaTheme="minorEastAsia" w:cs="Arial"/>
          <w:lang w:eastAsia="zh-CN"/>
        </w:rPr>
        <w:t>t</w:t>
      </w:r>
      <w:r>
        <w:rPr>
          <w:rFonts w:cs="Arial"/>
        </w:rPr>
        <w:t xml:space="preserve">hough in principle </w:t>
      </w:r>
      <w:r>
        <w:rPr>
          <w:rFonts w:ascii="Cambria Math" w:hAnsi="Cambria Math"/>
          <w:i/>
          <w:iCs/>
        </w:rPr>
        <w:t>N</w:t>
      </w:r>
      <w:r>
        <w:rPr>
          <w:rFonts w:ascii="Cambria Math" w:hAnsi="Cambria Math"/>
          <w:vertAlign w:val="subscript"/>
        </w:rPr>
        <w:t>TA, offset</w:t>
      </w:r>
      <w:r>
        <w:rPr>
          <w:rFonts w:cs="Arial"/>
        </w:rPr>
        <w:t xml:space="preserve"> can be configured by the network to any value among </w:t>
      </w:r>
      <w:r>
        <w:t xml:space="preserve">0, </w:t>
      </w:r>
      <w:r>
        <w:rPr>
          <w:shd w:val="clear" w:color="auto" w:fill="FFFFFF"/>
        </w:rPr>
        <w:t xml:space="preserve">25600*Tc and 39936*Tc by parameter </w:t>
      </w:r>
      <w:r>
        <w:rPr>
          <w:i/>
          <w:iCs/>
          <w:shd w:val="clear" w:color="auto" w:fill="FFFFFF"/>
        </w:rPr>
        <w:t>n-TimingAdvanceOffset</w:t>
      </w:r>
      <w:r>
        <w:rPr>
          <w:rFonts w:cs="Arial"/>
          <w:shd w:val="clear" w:color="auto" w:fill="FFFFFF"/>
        </w:rPr>
        <w:t>, in practice, legacy UEs always assume the value specified in Table 7.1.2-2 in 38.133 (for</w:t>
      </w:r>
      <w:r>
        <w:rPr>
          <w:rFonts w:cs="Arial"/>
          <w:shd w:val="clear" w:color="auto" w:fill="FFFFFF"/>
        </w:rPr>
        <w:t xml:space="preserve"> the corresponding frequency range and co-existence scenario) independently of what the network indicates in system information</w:t>
      </w:r>
      <w:r>
        <w:rPr>
          <w:rFonts w:eastAsiaTheme="minorEastAsia" w:cs="Arial"/>
          <w:shd w:val="clear" w:color="auto" w:fill="FFFFFF"/>
          <w:lang w:eastAsia="zh-CN"/>
        </w:rPr>
        <w:t xml:space="preserve">. </w:t>
      </w:r>
      <w:proofErr w:type="gramStart"/>
      <w:r>
        <w:rPr>
          <w:rFonts w:eastAsiaTheme="minorEastAsia" w:cs="Arial"/>
          <w:shd w:val="clear" w:color="auto" w:fill="FFFFFF"/>
          <w:lang w:eastAsia="zh-CN"/>
        </w:rPr>
        <w:t xml:space="preserve">With </w:t>
      </w:r>
      <w:proofErr w:type="gramEnd"/>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=0</m:t>
        </m:r>
      </m:oMath>
      <w:r>
        <w:rPr>
          <w:rFonts w:eastAsiaTheme="minorEastAsia" w:cs="Arial"/>
          <w:shd w:val="clear" w:color="auto" w:fill="FFFFFF"/>
          <w:lang w:eastAsia="zh-CN"/>
        </w:rPr>
        <w:t xml:space="preserve">, </w:t>
      </w:r>
      <w:r>
        <w:rPr>
          <w:lang w:eastAsia="zh-CN"/>
        </w:rPr>
        <w:t>the gap for UL-to-DL switching may disappear</w:t>
      </w:r>
      <w:r>
        <w:rPr>
          <w:rFonts w:eastAsiaTheme="minorEastAsia"/>
          <w:lang w:eastAsia="zh-CN"/>
        </w:rPr>
        <w:t xml:space="preserve"> and t</w:t>
      </w:r>
      <w:r>
        <w:rPr>
          <w:rFonts w:eastAsiaTheme="minorEastAsia" w:cs="Arial"/>
          <w:shd w:val="clear" w:color="auto" w:fill="FFFFFF"/>
          <w:lang w:eastAsia="zh-CN"/>
        </w:rPr>
        <w:t>he gap realized based on scheduling avoidance can</w:t>
      </w:r>
      <w:r>
        <w:rPr>
          <w:rFonts w:eastAsiaTheme="minorEastAsia" w:cs="Arial"/>
          <w:shd w:val="clear" w:color="auto" w:fill="FFFFFF"/>
          <w:lang w:eastAsia="zh-CN"/>
        </w:rPr>
        <w:t xml:space="preserve"> be larger </w:t>
      </w:r>
      <w:r>
        <w:rPr>
          <w:rFonts w:eastAsiaTheme="minorEastAsia" w:cs="Arial"/>
          <w:shd w:val="clear" w:color="auto" w:fill="FFFFFF"/>
          <w:lang w:eastAsia="zh-CN"/>
        </w:rPr>
        <w:fldChar w:fldCharType="begin"/>
      </w:r>
      <w:r>
        <w:rPr>
          <w:rFonts w:cs="Arial"/>
          <w:shd w:val="clear" w:color="auto" w:fill="FFFFFF"/>
          <w:lang w:eastAsia="zh-CN"/>
        </w:rPr>
        <w:instrText>REF _Ref115875086 \r \h</w:instrText>
      </w:r>
      <w:r>
        <w:rPr>
          <w:rFonts w:eastAsiaTheme="minorEastAsia"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[15]</w:t>
      </w:r>
      <w:r>
        <w:rPr>
          <w:rFonts w:cs="Arial"/>
          <w:shd w:val="clear" w:color="auto" w:fill="FFFFFF"/>
          <w:lang w:eastAsia="zh-CN"/>
        </w:rPr>
        <w:fldChar w:fldCharType="end"/>
      </w:r>
      <w:r>
        <w:rPr>
          <w:rFonts w:eastAsiaTheme="minorEastAsia" w:cs="Arial"/>
          <w:shd w:val="clear" w:color="auto" w:fill="FFFFFF"/>
          <w:lang w:eastAsia="zh-CN"/>
        </w:rPr>
        <w:fldChar w:fldCharType="begin"/>
      </w:r>
      <w:r>
        <w:rPr>
          <w:rFonts w:cs="Arial"/>
          <w:shd w:val="clear" w:color="auto" w:fill="FFFFFF"/>
          <w:lang w:eastAsia="zh-CN"/>
        </w:rPr>
        <w:instrText>REF _Ref115959200 \r \h</w:instrText>
      </w:r>
      <w:r>
        <w:rPr>
          <w:rFonts w:eastAsiaTheme="minorEastAsia"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cs="Arial"/>
          <w:shd w:val="clear" w:color="auto" w:fill="FFFFFF"/>
          <w:lang w:eastAsia="zh-CN"/>
        </w:rPr>
        <w:t xml:space="preserve">. </w:t>
      </w:r>
    </w:p>
    <w:p w:rsidR="003068CF" w:rsidRDefault="00E00CBF">
      <w:pPr>
        <w:rPr>
          <w:rFonts w:eastAsiaTheme="minorEastAsia"/>
          <w:lang w:eastAsia="zh-CN"/>
        </w:rPr>
      </w:pPr>
      <w:r>
        <w:rPr>
          <w:rFonts w:eastAsiaTheme="minorEastAsia" w:cs="Arial"/>
          <w:shd w:val="clear" w:color="auto" w:fill="FFFFFF"/>
          <w:lang w:eastAsia="zh-CN"/>
        </w:rPr>
        <w:t xml:space="preserve">An alternative solution is to have </w:t>
      </w:r>
      <w:r>
        <w:rPr>
          <w:rFonts w:eastAsiaTheme="minorEastAsia"/>
          <w:lang w:eastAsia="zh-CN"/>
        </w:rPr>
        <w:t xml:space="preserve">separate </w:t>
      </w:r>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oMath>
      <w:r>
        <w:rPr>
          <w:rFonts w:eastAsiaTheme="minorEastAsia"/>
          <w:lang w:eastAsia="zh-CN"/>
        </w:rPr>
        <w:t xml:space="preserve"> for SBFD slot and UL slot, i.e.</w:t>
      </w:r>
      <w:r>
        <w:rPr>
          <w:rFonts w:eastAsiaTheme="minor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=0</m:t>
        </m:r>
      </m:oMath>
      <w:r>
        <w:rPr>
          <w:rFonts w:eastAsiaTheme="minorEastAsia"/>
          <w:lang w:eastAsia="zh-CN"/>
        </w:rPr>
        <w:t xml:space="preserve"> in SBFD symbols and </w:t>
      </w:r>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&gt;0</m:t>
        </m:r>
      </m:oMath>
      <w:r>
        <w:rPr>
          <w:rFonts w:eastAsiaTheme="minorEastAsia"/>
          <w:lang w:eastAsia="zh-CN"/>
        </w:rPr>
        <w:t xml:space="preserve"> in non-SBFD symbols as discussed in </w:t>
      </w:r>
      <w:r>
        <w:rPr>
          <w:rFonts w:eastAsiaTheme="minorEastAsia"/>
          <w:lang w:eastAsia="zh-CN"/>
        </w:rPr>
        <w:fldChar w:fldCharType="begin"/>
      </w:r>
      <w:r>
        <w:rPr>
          <w:lang w:eastAsia="zh-CN"/>
        </w:rPr>
        <w:instrText>REF _Ref115859565 \r \h</w:instrText>
      </w:r>
      <w:r>
        <w:rPr>
          <w:rFonts w:eastAsiaTheme="minorEastAsia"/>
          <w:lang w:eastAsia="zh-CN"/>
        </w:rPr>
      </w:r>
      <w:r>
        <w:rPr>
          <w:lang w:eastAsia="zh-CN"/>
        </w:rPr>
        <w:fldChar w:fldCharType="separate"/>
      </w:r>
      <w:r>
        <w:rPr>
          <w:lang w:eastAsia="zh-CN"/>
        </w:rPr>
        <w:t>[7]</w:t>
      </w:r>
      <w:r>
        <w:rPr>
          <w:lang w:eastAsia="zh-CN"/>
        </w:rPr>
        <w:fldChar w:fldCharType="end"/>
      </w:r>
      <w:r>
        <w:rPr>
          <w:rFonts w:eastAsiaTheme="minorEastAsia" w:cs="Arial"/>
          <w:shd w:val="clear" w:color="auto" w:fill="FFFFFF"/>
          <w:lang w:eastAsia="zh-CN"/>
        </w:rPr>
        <w:fldChar w:fldCharType="begin"/>
      </w:r>
      <w:r>
        <w:rPr>
          <w:rFonts w:cs="Arial"/>
          <w:shd w:val="clear" w:color="auto" w:fill="FFFFFF"/>
          <w:lang w:eastAsia="zh-CN"/>
        </w:rPr>
        <w:instrText>REF _Ref115856486 \r \h</w:instrText>
      </w:r>
      <w:r>
        <w:rPr>
          <w:rFonts w:eastAsiaTheme="minorEastAsia"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r>
        <w:rPr>
          <w:rFonts w:cs="Arial"/>
          <w:shd w:val="clear" w:color="auto" w:fill="FFFFFF"/>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cs="Arial"/>
          <w:shd w:val="clear" w:color="auto" w:fill="FFFFFF"/>
          <w:lang w:eastAsia="zh-CN"/>
        </w:rPr>
        <w:fldChar w:fldCharType="begin"/>
      </w:r>
      <w:r>
        <w:rPr>
          <w:rFonts w:cs="Arial"/>
          <w:shd w:val="clear" w:color="auto" w:fill="FFFFFF"/>
          <w:lang w:eastAsia="zh-CN"/>
        </w:rPr>
        <w:instrText>REF _Ref115970398 \r \h</w:instrText>
      </w:r>
      <w:r>
        <w:rPr>
          <w:rFonts w:eastAsiaTheme="minorEastAsia"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eastAsiaTheme="minorEastAsia" w:cs="Arial"/>
          <w:shd w:val="clear" w:color="auto" w:fill="FFFFFF"/>
          <w:lang w:eastAsia="zh-CN"/>
        </w:rPr>
        <w:fldChar w:fldCharType="begin"/>
      </w:r>
      <w:r>
        <w:rPr>
          <w:rFonts w:cs="Arial"/>
          <w:shd w:val="clear" w:color="auto" w:fill="FFFFFF"/>
          <w:lang w:eastAsia="zh-CN"/>
        </w:rPr>
        <w:instrText>REF _Ref115959200 \r \h</w:instrText>
      </w:r>
      <w:r>
        <w:rPr>
          <w:rFonts w:eastAsiaTheme="minorEastAsia"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lang w:eastAsia="zh-CN"/>
        </w:rPr>
        <w:t xml:space="preserve">. Potential overlap between UL transmission in a SBFD symbol and next UL transmission in a non-SBFD symbol were identified in </w:t>
      </w:r>
      <w:r>
        <w:rPr>
          <w:rFonts w:eastAsiaTheme="minorEastAsia" w:cs="Arial"/>
          <w:shd w:val="clear" w:color="auto" w:fill="FFFFFF"/>
          <w:lang w:eastAsia="zh-CN"/>
        </w:rPr>
        <w:fldChar w:fldCharType="begin"/>
      </w:r>
      <w:r>
        <w:rPr>
          <w:rFonts w:cs="Arial"/>
          <w:shd w:val="clear" w:color="auto" w:fill="FFFFFF"/>
          <w:lang w:eastAsia="zh-CN"/>
        </w:rPr>
        <w:instrText>REF _Ref115856486 \r \h</w:instrText>
      </w:r>
      <w:r>
        <w:rPr>
          <w:rFonts w:eastAsiaTheme="minorEastAsia"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proofErr w:type="gramStart"/>
      <w:r>
        <w:rPr>
          <w:rFonts w:cs="Arial"/>
          <w:shd w:val="clear" w:color="auto" w:fill="FFFFFF"/>
          <w:lang w:eastAsia="zh-CN"/>
        </w:rPr>
        <w:t>]</w:t>
      </w:r>
      <w:proofErr w:type="gramEnd"/>
      <w:r>
        <w:rPr>
          <w:rFonts w:cs="Arial"/>
          <w:shd w:val="clear" w:color="auto" w:fill="FFFFFF"/>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cs="Arial"/>
          <w:shd w:val="clear" w:color="auto" w:fill="FFFFFF"/>
          <w:lang w:eastAsia="zh-CN"/>
        </w:rPr>
        <w:fldChar w:fldCharType="begin"/>
      </w:r>
      <w:r>
        <w:rPr>
          <w:rFonts w:cs="Arial"/>
          <w:shd w:val="clear" w:color="auto" w:fill="FFFFFF"/>
          <w:lang w:eastAsia="zh-CN"/>
        </w:rPr>
        <w:instrText>REF _Ref115970398 \r \h</w:instrText>
      </w:r>
      <w:r>
        <w:rPr>
          <w:rFonts w:eastAsiaTheme="minorEastAsia"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eastAsiaTheme="minorEastAsia" w:cs="Arial"/>
          <w:shd w:val="clear" w:color="auto" w:fill="FFFFFF"/>
          <w:lang w:eastAsia="zh-CN"/>
        </w:rPr>
        <w:fldChar w:fldCharType="begin"/>
      </w:r>
      <w:r>
        <w:rPr>
          <w:rFonts w:cs="Arial"/>
          <w:shd w:val="clear" w:color="auto" w:fill="FFFFFF"/>
          <w:lang w:eastAsia="zh-CN"/>
        </w:rPr>
        <w:instrText>REF _Ref115959200 \r \h</w:instrText>
      </w:r>
      <w:r>
        <w:rPr>
          <w:rFonts w:eastAsiaTheme="minorEastAsia"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lang w:eastAsia="zh-CN"/>
        </w:rPr>
        <w:t>, as shown below.</w:t>
      </w:r>
    </w:p>
    <w:p w:rsidR="003068CF" w:rsidRDefault="00E00CBF">
      <w:pPr>
        <w:keepNext/>
        <w:jc w:val="center"/>
      </w:pPr>
      <w:r>
        <w:object w:dxaOrig="6000" w:dyaOrig="2805">
          <v:shape id="ole_rId37" o:spid="_x0000_i1030" type="#_x0000_t75" style="width:300.15pt;height:140.1pt" o:ole="">
            <v:imagedata r:id="rId39" o:title=""/>
          </v:shape>
          <o:OLEObject Type="Embed" ProgID="Visio.Drawing.11" ShapeID="ole_rId37" DrawAspect="Content" ObjectID="_1727015715" r:id="rId40"/>
        </w:object>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23</w:t>
      </w:r>
      <w:r>
        <w:fldChar w:fldCharType="end"/>
      </w:r>
      <w:r>
        <w:rPr>
          <w:lang w:eastAsia="zh-CN"/>
        </w:rPr>
        <w:t xml:space="preserve">: Different </w:t>
      </w:r>
      <w:r>
        <w:rPr>
          <w:i/>
          <w:iCs/>
        </w:rPr>
        <w:t>N</w:t>
      </w:r>
      <w:r>
        <w:rPr>
          <w:vertAlign w:val="subscript"/>
        </w:rPr>
        <w:t>TA</w:t>
      </w:r>
      <w:proofErr w:type="gramStart"/>
      <w:r>
        <w:rPr>
          <w:vertAlign w:val="subscript"/>
        </w:rPr>
        <w:t>,offset</w:t>
      </w:r>
      <w:proofErr w:type="gramEnd"/>
      <w:r>
        <w:rPr>
          <w:rFonts w:eastAsiaTheme="minorEastAsia"/>
          <w:lang w:eastAsia="zh-CN"/>
        </w:rPr>
        <w:t xml:space="preserve"> </w:t>
      </w:r>
      <w:r>
        <w:rPr>
          <w:lang w:eastAsia="zh-CN"/>
        </w:rPr>
        <w:t>values for SBFD symbols and non-SBFD symbols</w:t>
      </w:r>
      <w:r>
        <w:rPr>
          <w:rFonts w:eastAsiaTheme="minorEastAsia"/>
          <w:lang w:eastAsia="zh-CN"/>
        </w:rPr>
        <w:t xml:space="preserve"> </w:t>
      </w:r>
      <w:r>
        <w:rPr>
          <w:rFonts w:eastAsiaTheme="minorEastAsia" w:cs="Arial"/>
          <w:shd w:val="clear" w:color="auto" w:fill="FFFFFF"/>
          <w:lang w:eastAsia="zh-CN"/>
        </w:rPr>
        <w:fldChar w:fldCharType="begin"/>
      </w:r>
      <w:r>
        <w:rPr>
          <w:rFonts w:cs="Arial"/>
          <w:shd w:val="clear" w:color="auto" w:fill="FFFFFF"/>
          <w:lang w:eastAsia="zh-CN"/>
        </w:rPr>
        <w:instrText>REF _Ref115856486 \r \h</w:instrText>
      </w:r>
      <w:r>
        <w:rPr>
          <w:rFonts w:eastAsiaTheme="minorEastAsia"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r>
        <w:rPr>
          <w:rFonts w:cs="Arial"/>
          <w:shd w:val="clear" w:color="auto" w:fill="FFFFFF"/>
          <w:lang w:eastAsia="zh-CN"/>
        </w:rPr>
        <w:fldChar w:fldCharType="end"/>
      </w:r>
    </w:p>
    <w:p w:rsidR="003068CF" w:rsidRDefault="003068CF">
      <w:pPr>
        <w:jc w:val="center"/>
        <w:rPr>
          <w:rFonts w:eastAsiaTheme="minorEastAsia"/>
          <w:lang w:eastAsia="zh-CN"/>
        </w:rPr>
      </w:pPr>
    </w:p>
    <w:p w:rsidR="003068CF" w:rsidRDefault="00E00CBF">
      <w:pPr>
        <w:spacing w:before="120"/>
        <w:rPr>
          <w:rFonts w:eastAsiaTheme="minorEastAsia"/>
          <w:lang w:eastAsia="zh-CN"/>
        </w:rPr>
      </w:pPr>
      <w:r>
        <w:rPr>
          <w:rFonts w:eastAsiaTheme="minorEastAsia"/>
          <w:lang w:eastAsia="zh-CN"/>
        </w:rPr>
        <w:t xml:space="preserve">InterDigital </w:t>
      </w:r>
      <w:r>
        <w:rPr>
          <w:rFonts w:eastAsiaTheme="minorEastAsia"/>
          <w:lang w:eastAsia="zh-CN"/>
        </w:rPr>
        <w:fldChar w:fldCharType="begin"/>
      </w:r>
      <w:r>
        <w:rPr>
          <w:lang w:eastAsia="zh-CN"/>
        </w:rPr>
        <w:instrText>REF _Ref115963073 \r \h</w:instrText>
      </w:r>
      <w:r>
        <w:rPr>
          <w:rFonts w:eastAsiaTheme="minorEastAsia"/>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discussed that non-zero</w:t>
      </w:r>
      <w:r>
        <w:t xml:space="preserve"> </w:t>
      </w:r>
      <w:r>
        <w:rPr>
          <w:rFonts w:eastAsiaTheme="minorEastAsia"/>
          <w:lang w:eastAsia="zh-CN"/>
        </w:rPr>
        <w:t>timing advance or switching time could result in inter-sl</w:t>
      </w:r>
      <w:r>
        <w:rPr>
          <w:rFonts w:eastAsiaTheme="minorEastAsia"/>
          <w:lang w:eastAsia="zh-CN"/>
        </w:rPr>
        <w:t>ot interference and proposed to consider</w:t>
      </w:r>
      <w:r>
        <w:t xml:space="preserve"> </w:t>
      </w:r>
      <w:r>
        <w:rPr>
          <w:rFonts w:eastAsiaTheme="minorEastAsia"/>
          <w:lang w:eastAsia="zh-CN"/>
        </w:rPr>
        <w:t>a means for UE to detect if the allocated UL/DL timing alignment is accurate.</w:t>
      </w:r>
    </w:p>
    <w:p w:rsidR="003068CF" w:rsidRDefault="00E00CBF">
      <w:pPr>
        <w:spacing w:before="120"/>
        <w:rPr>
          <w:rFonts w:eastAsiaTheme="minorEastAsia"/>
          <w:lang w:eastAsia="zh-CN"/>
        </w:rPr>
      </w:pPr>
      <w:r>
        <w:rPr>
          <w:rFonts w:eastAsiaTheme="minorEastAsia"/>
          <w:lang w:eastAsia="zh-CN"/>
        </w:rPr>
        <w:t xml:space="preserve">Based on companies’ inputs, an initial proposal in </w:t>
      </w:r>
      <w:r>
        <w:rPr>
          <w:rFonts w:eastAsiaTheme="minorEastAsia"/>
          <w:lang w:eastAsia="zh-CN"/>
        </w:rPr>
        <w:fldChar w:fldCharType="begin"/>
      </w:r>
      <w:r>
        <w:rPr>
          <w:lang w:eastAsia="zh-CN"/>
        </w:rPr>
        <w:instrText>REF _Ref116222058 \h</w:instrText>
      </w:r>
      <w:r>
        <w:rPr>
          <w:rFonts w:eastAsiaTheme="minorEastAsia"/>
          <w:lang w:eastAsia="zh-CN"/>
        </w:rPr>
      </w:r>
      <w:r>
        <w:rPr>
          <w:lang w:eastAsia="zh-CN"/>
        </w:rPr>
        <w:fldChar w:fldCharType="separate"/>
      </w:r>
      <w:r>
        <w:rPr>
          <w:lang w:eastAsia="zh-CN"/>
        </w:rPr>
        <w:t>Proposal 2-1</w:t>
      </w:r>
      <w:r>
        <w:rPr>
          <w:lang w:eastAsia="zh-CN"/>
        </w:rPr>
        <w:fldChar w:fldCharType="end"/>
      </w:r>
      <w:r>
        <w:rPr>
          <w:rFonts w:eastAsiaTheme="minorEastAsia"/>
          <w:lang w:eastAsia="zh-CN"/>
        </w:rPr>
        <w:t xml:space="preserve"> is provided.</w:t>
      </w:r>
    </w:p>
    <w:p w:rsidR="003068CF" w:rsidRDefault="003068CF">
      <w:pPr>
        <w:spacing w:after="120"/>
        <w:rPr>
          <w:rFonts w:eastAsiaTheme="minorEastAsia"/>
          <w:lang w:eastAsia="zh-CN"/>
        </w:rPr>
      </w:pPr>
    </w:p>
    <w:p w:rsidR="003068CF" w:rsidRDefault="00E00CBF">
      <w:pPr>
        <w:rPr>
          <w:rFonts w:eastAsiaTheme="minorEastAsia"/>
          <w:b/>
          <w:u w:val="single"/>
          <w:lang w:eastAsia="zh-CN"/>
        </w:rPr>
      </w:pPr>
      <w:r>
        <w:rPr>
          <w:rFonts w:eastAsiaTheme="minorEastAsia"/>
          <w:b/>
          <w:u w:val="single"/>
          <w:lang w:eastAsia="zh-CN"/>
        </w:rPr>
        <w:t>Feasibility study</w:t>
      </w:r>
    </w:p>
    <w:p w:rsidR="003068CF" w:rsidRDefault="00E00CBF">
      <w:pPr>
        <w:spacing w:before="120" w:after="120"/>
        <w:rPr>
          <w:rFonts w:eastAsiaTheme="minorEastAsia"/>
          <w:lang w:eastAsia="zh-CN"/>
        </w:rPr>
      </w:pPr>
      <w:r>
        <w:rPr>
          <w:rFonts w:eastAsiaTheme="minorEastAsia"/>
          <w:lang w:eastAsia="zh-CN"/>
        </w:rPr>
        <w:lastRenderedPageBreak/>
        <w:t xml:space="preserve">CATT </w:t>
      </w:r>
      <w:r>
        <w:rPr>
          <w:rFonts w:eastAsiaTheme="minorEastAsia"/>
          <w:lang w:eastAsia="zh-CN"/>
        </w:rPr>
        <w:fldChar w:fldCharType="begin"/>
      </w:r>
      <w:r>
        <w:rPr>
          <w:lang w:eastAsia="zh-CN"/>
        </w:rPr>
        <w:instrText>REF _Ref115856486 \r \h</w:instrText>
      </w:r>
      <w:r>
        <w:rPr>
          <w:rFonts w:eastAsiaTheme="minorEastAsia"/>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w:t>
      </w:r>
      <w:r w:rsidRPr="005F68DA">
        <w:rPr>
          <w:rFonts w:eastAsiaTheme="minorEastAsia"/>
          <w:lang w:eastAsia="zh-CN"/>
        </w:rPr>
        <w:t xml:space="preserve">provided preliminary analysis on RSIC (Ratio of gNB self-interference cancellation) requirement and the gap </w:t>
      </w:r>
      <w:r w:rsidRPr="005F68DA">
        <w:rPr>
          <w:rFonts w:eastAsiaTheme="minorEastAsia"/>
          <w:lang w:eastAsia="zh-CN"/>
        </w:rPr>
        <w:t>between the received power of self-interference and the existing BS in-band blocking requirement for FR1.</w:t>
      </w:r>
    </w:p>
    <w:p w:rsidR="003068CF" w:rsidRDefault="00E00CBF">
      <w:pPr>
        <w:spacing w:after="120"/>
        <w:rPr>
          <w:rFonts w:eastAsiaTheme="minorEastAsia"/>
          <w:lang w:eastAsia="zh-CN"/>
        </w:rPr>
      </w:pPr>
      <w:r>
        <w:rPr>
          <w:rFonts w:eastAsiaTheme="minorEastAsia"/>
          <w:lang w:eastAsia="zh-CN"/>
        </w:rPr>
        <w:t xml:space="preserve">Ericsson </w:t>
      </w:r>
      <w:r>
        <w:rPr>
          <w:rFonts w:eastAsiaTheme="minorEastAsia"/>
          <w:lang w:eastAsia="zh-CN"/>
        </w:rPr>
        <w:fldChar w:fldCharType="begin"/>
      </w:r>
      <w:r>
        <w:rPr>
          <w:lang w:eastAsia="zh-CN"/>
        </w:rPr>
        <w:instrText>REF _Ref115869297 \r \h</w:instrText>
      </w:r>
      <w:r>
        <w:rPr>
          <w:rFonts w:eastAsiaTheme="minorEastAsia"/>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provided initial feasibility analysis of self</w:t>
      </w:r>
      <w:r>
        <w:rPr>
          <w:rFonts w:eastAsiaTheme="minorEastAsia"/>
          <w:lang w:eastAsia="zh-CN"/>
        </w:rPr>
        <w:t xml:space="preserve">-inteference mitigation solutions for FR1 SBFD operations, including self-inteference from direct TX to RX leakage, self-inteference from RX non-linearity spectrum regrowth, reciprocal mixing of phase noise, impact on ADC and additional filtering, example </w:t>
      </w:r>
      <w:r>
        <w:rPr>
          <w:rFonts w:eastAsiaTheme="minorEastAsia"/>
          <w:lang w:eastAsia="zh-CN"/>
        </w:rPr>
        <w:t>digital self-inteference cancellation solution for FR1 homodyne/heterodyne type base station receivers, summary of initial SBFD implementation analysis for a single-carrier single-sector BS, impact of multi-sector base station sites, alternative opportunis</w:t>
      </w:r>
      <w:r>
        <w:rPr>
          <w:rFonts w:eastAsiaTheme="minorEastAsia"/>
          <w:lang w:eastAsia="zh-CN"/>
        </w:rPr>
        <w:t>tic TDD operation modes, further factors to study and modern gNB receiver architectures for multi-carrier and multi-band use cases.</w:t>
      </w:r>
    </w:p>
    <w:p w:rsidR="003068CF" w:rsidRDefault="00E00CBF">
      <w:pPr>
        <w:spacing w:after="120"/>
        <w:rPr>
          <w:rFonts w:eastAsiaTheme="minorEastAsia"/>
          <w:lang w:eastAsia="zh-CN"/>
        </w:rPr>
      </w:pPr>
      <w:r>
        <w:rPr>
          <w:rFonts w:eastAsiaTheme="minorEastAsia"/>
          <w:lang w:eastAsia="zh-CN"/>
        </w:rPr>
        <w:t xml:space="preserve">Samsung </w:t>
      </w:r>
      <w:r>
        <w:rPr>
          <w:rFonts w:eastAsiaTheme="minorEastAsia"/>
          <w:lang w:eastAsia="zh-CN"/>
        </w:rPr>
        <w:fldChar w:fldCharType="begin"/>
      </w:r>
      <w:r>
        <w:rPr>
          <w:lang w:eastAsia="zh-CN"/>
        </w:rPr>
        <w:instrText>REF _Ref115878497 \r \h</w:instrText>
      </w:r>
      <w:r>
        <w:rPr>
          <w:rFonts w:eastAsiaTheme="minorEastAsia"/>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provided analysis of </w:t>
      </w:r>
      <w:r>
        <w:rPr>
          <w:rFonts w:eastAsiaTheme="minorEastAsia"/>
          <w:lang w:eastAsia="zh-CN"/>
        </w:rPr>
        <w:t xml:space="preserve">self-interference cancellation including spatial-domain and antenna isolation, frequency-domain and digital cancellation and additional desing aspects. In addition, FR1 and FR 2-1 testbed performance are provided. </w:t>
      </w:r>
    </w:p>
    <w:p w:rsidR="003068CF" w:rsidRDefault="00E00CBF">
      <w:pPr>
        <w:spacing w:after="120"/>
        <w:rPr>
          <w:rFonts w:eastAsiaTheme="minorEastAsia"/>
          <w:lang w:eastAsia="zh-CN"/>
        </w:rPr>
      </w:pPr>
      <w:r>
        <w:rPr>
          <w:rFonts w:eastAsiaTheme="minorEastAsia"/>
          <w:lang w:eastAsia="zh-CN"/>
        </w:rPr>
        <w:t xml:space="preserve">Qualcomm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self-interference mitigation techniques including spatial isolation, frequency isolation, Rx filtering, beam isolation and beamforming/nulling and digital self-interference mitigation</w:t>
      </w:r>
      <w:r>
        <w:rPr>
          <w:rFonts w:eastAsiaTheme="minorEastAsia"/>
          <w:lang w:eastAsia="zh-CN"/>
        </w:rPr>
        <w:t xml:space="preserve"> with self-inteference link budget. In addition, Qualcomm OTA SBFD demonstration is provided.</w:t>
      </w:r>
    </w:p>
    <w:p w:rsidR="003068CF" w:rsidRDefault="00E00CBF">
      <w:pPr>
        <w:spacing w:after="120"/>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lang w:eastAsia="zh-CN"/>
        </w:rPr>
        <w:instrText>REF _Ref115959200 \r \h</w:instrText>
      </w:r>
      <w:r>
        <w:rPr>
          <w:rFonts w:eastAsiaTheme="minorEastAsia"/>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discussed feasibility of SBFD in particular gNB RF architectu</w:t>
      </w:r>
      <w:r>
        <w:rPr>
          <w:rFonts w:eastAsiaTheme="minorEastAsia"/>
          <w:lang w:eastAsia="zh-CN"/>
        </w:rPr>
        <w:t>re change for SBFD. It is observed that At least 145 dB of RSI and double number of BS antenna elements (Opt 2) are needed to achieve an acceptable performance with some tradeoffs between coverage gain and average system spectral efficiency degradation esp</w:t>
      </w:r>
      <w:r>
        <w:rPr>
          <w:rFonts w:eastAsiaTheme="minorEastAsia"/>
          <w:lang w:eastAsia="zh-CN"/>
        </w:rPr>
        <w:t>ecially at high load based on preliminary evaluation results.</w:t>
      </w:r>
    </w:p>
    <w:p w:rsidR="003068CF" w:rsidRDefault="003068CF">
      <w:pPr>
        <w:spacing w:after="120"/>
        <w:rPr>
          <w:rFonts w:eastAsiaTheme="minorEastAsia"/>
          <w:lang w:eastAsia="zh-CN"/>
        </w:rPr>
      </w:pPr>
    </w:p>
    <w:p w:rsidR="003068CF" w:rsidRDefault="00E00CBF">
      <w:pPr>
        <w:spacing w:after="120"/>
        <w:rPr>
          <w:rFonts w:eastAsiaTheme="minorEastAsia"/>
          <w:lang w:eastAsia="zh-CN"/>
        </w:rPr>
      </w:pPr>
      <w:r>
        <w:rPr>
          <w:rFonts w:eastAsiaTheme="minorEastAsia"/>
          <w:lang w:eastAsia="zh-CN"/>
        </w:rPr>
        <w:t xml:space="preserve">Although in last meeting, companies were encouraged to provide feasibility analysis for SBFD in AI 9.3.2, the inputs are more or less the same as in previous meetings. Companies are encouraged </w:t>
      </w:r>
      <w:r>
        <w:rPr>
          <w:rFonts w:eastAsiaTheme="minorEastAsia"/>
          <w:lang w:eastAsia="zh-CN"/>
        </w:rPr>
        <w:t>to provide your views that whether/what feasibility aspects should be discussed in this AI.</w:t>
      </w:r>
    </w:p>
    <w:p w:rsidR="003068CF" w:rsidRDefault="00E00CBF">
      <w:pPr>
        <w:pStyle w:val="2"/>
        <w:numPr>
          <w:ilvl w:val="1"/>
          <w:numId w:val="1"/>
        </w:numPr>
        <w:rPr>
          <w:rFonts w:eastAsiaTheme="minorEastAsia"/>
          <w:lang w:val="en-US"/>
        </w:rPr>
      </w:pPr>
      <w:r>
        <w:rPr>
          <w:rFonts w:eastAsiaTheme="minorEastAsia"/>
          <w:lang w:val="en-US"/>
        </w:rPr>
        <w:t>[</w:t>
      </w:r>
      <w:r w:rsidR="005F68DA">
        <w:rPr>
          <w:rFonts w:eastAsiaTheme="minorEastAsia" w:hint="eastAsia"/>
          <w:lang w:val="en-US"/>
        </w:rPr>
        <w:t>Closed</w:t>
      </w:r>
      <w:r>
        <w:rPr>
          <w:rFonts w:eastAsiaTheme="minorEastAsia"/>
          <w:lang w:val="en-US"/>
        </w:rPr>
        <w:t xml:space="preserve">] </w:t>
      </w:r>
      <w:r>
        <w:rPr>
          <w:lang w:val="en-US"/>
        </w:rPr>
        <w:t>1</w:t>
      </w:r>
      <w:r>
        <w:rPr>
          <w:vertAlign w:val="superscript"/>
          <w:lang w:val="en-US"/>
        </w:rPr>
        <w:t>st</w:t>
      </w:r>
      <w:r>
        <w:rPr>
          <w:lang w:val="en-US"/>
        </w:rPr>
        <w:t xml:space="preserve"> round discussion</w:t>
      </w:r>
    </w:p>
    <w:p w:rsidR="003068CF" w:rsidRDefault="00E00CBF">
      <w:pPr>
        <w:pStyle w:val="3"/>
      </w:pPr>
      <w:bookmarkStart w:id="27" w:name="_Ref116222058"/>
      <w:r>
        <w:t>Proposal 2-1</w:t>
      </w:r>
      <w:bookmarkEnd w:id="27"/>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rPr>
          <w:rFonts w:eastAsiaTheme="minorEastAsia"/>
          <w:lang w:eastAsia="zh-CN"/>
        </w:rPr>
      </w:pPr>
      <w:r>
        <w:rPr>
          <w:rFonts w:eastAsiaTheme="minorEastAsia"/>
          <w:lang w:eastAsia="zh-CN"/>
        </w:rPr>
        <w:t>Study impact/potential enhancements of unaligned slot/symbol boundary for DL and UL subbands in SBFD s</w:t>
      </w:r>
      <w:r>
        <w:rPr>
          <w:rFonts w:eastAsiaTheme="minorEastAsia"/>
          <w:lang w:eastAsia="zh-CN"/>
        </w:rPr>
        <w:t>ymbols.</w:t>
      </w:r>
    </w:p>
    <w:p w:rsidR="003068CF" w:rsidRDefault="003068CF">
      <w:pPr>
        <w:rPr>
          <w:rFonts w:eastAsiaTheme="minorEastAsia"/>
          <w:lang w:val="en-GB"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New H3C, TCL, ZTE, InterDigital, Samsung, Panasonic, DOCOMO, Qualcomm, CMCC</w:t>
            </w:r>
            <w:r>
              <w:rPr>
                <w:rFonts w:eastAsia="微软雅黑" w:hint="eastAsia"/>
                <w:color w:val="000000"/>
                <w:lang w:val="en-GB" w:eastAsia="zh-CN"/>
              </w:rPr>
              <w:t>, CATT</w:t>
            </w:r>
            <w:r>
              <w:rPr>
                <w:rFonts w:eastAsia="微软雅黑"/>
                <w:color w:val="000000"/>
                <w:lang w:val="en-GB" w:eastAsia="zh-CN"/>
              </w:rPr>
              <w:t>, Sharp, Nokia, NSB, Xiaomi</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Sony, Ericsson</w:t>
            </w:r>
          </w:p>
        </w:tc>
      </w:tr>
    </w:tbl>
    <w:p w:rsidR="003068CF"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46"/>
        <w:gridCol w:w="7440"/>
      </w:tblGrid>
      <w:tr w:rsidR="003068CF">
        <w:tc>
          <w:tcPr>
            <w:tcW w:w="1846"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440"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Sony</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It isn’t clear what the enhancements would be since some of the companies that raised this issue suggested that it could be solved simply by </w:t>
            </w:r>
            <w:proofErr w:type="gramStart"/>
            <w:r>
              <w:rPr>
                <w:rFonts w:eastAsia="微软雅黑"/>
                <w:color w:val="000000"/>
                <w:lang w:val="en-GB" w:eastAsia="zh-CN"/>
              </w:rPr>
              <w:t xml:space="preserve">configuring </w:t>
            </w:r>
            <w:proofErr w:type="gramEnd"/>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r>
                <w:rPr>
                  <w:rFonts w:ascii="Cambria Math" w:hAnsi="Cambria Math"/>
                </w:rPr>
                <m:t>=0</m:t>
              </m:r>
            </m:oMath>
            <w:r>
              <w:rPr>
                <w:rFonts w:eastAsia="微软雅黑"/>
                <w:color w:val="000000"/>
                <w:lang w:val="en-GB" w:eastAsia="zh-CN"/>
              </w:rPr>
              <w:t>.</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are open for the study, but some clarifications is needed, </w:t>
            </w:r>
          </w:p>
          <w:p w:rsidR="003068CF" w:rsidRDefault="00E00CBF">
            <w:pPr>
              <w:pStyle w:val="afd"/>
              <w:numPr>
                <w:ilvl w:val="0"/>
                <w:numId w:val="33"/>
              </w:numPr>
              <w:spacing w:after="120"/>
              <w:jc w:val="both"/>
              <w:rPr>
                <w:rFonts w:eastAsia="微软雅黑"/>
                <w:color w:val="000000"/>
              </w:rPr>
            </w:pPr>
            <w:r>
              <w:rPr>
                <w:rFonts w:eastAsia="微软雅黑"/>
                <w:color w:val="000000"/>
              </w:rPr>
              <w:t>Similar t</w:t>
            </w:r>
            <w:r>
              <w:rPr>
                <w:rFonts w:eastAsia="微软雅黑"/>
                <w:color w:val="000000"/>
              </w:rPr>
              <w:t xml:space="preserve">o Sony’s comment, whether </w:t>
            </w:r>
            <w:r>
              <w:rPr>
                <w:rFonts w:eastAsiaTheme="minorEastAsia"/>
              </w:rPr>
              <w:t>slot/symbol boundary for DL and UL subbands in SBFD symbol is unaligned or aligned depends on Nta_offset and Nta, and implementation based on current UL timing mechanism can provide aligned boundary. Thus, the study should first c</w:t>
            </w:r>
            <w:r>
              <w:rPr>
                <w:rFonts w:eastAsiaTheme="minorEastAsia"/>
              </w:rPr>
              <w:t xml:space="preserve">onsider the possibility of both unaligned and aligned case. </w:t>
            </w:r>
          </w:p>
          <w:p w:rsidR="003068CF" w:rsidRDefault="00E00CBF">
            <w:pPr>
              <w:pStyle w:val="afd"/>
              <w:numPr>
                <w:ilvl w:val="0"/>
                <w:numId w:val="33"/>
              </w:numPr>
              <w:spacing w:after="120"/>
              <w:jc w:val="both"/>
              <w:rPr>
                <w:rFonts w:eastAsia="微软雅黑"/>
                <w:color w:val="000000"/>
              </w:rPr>
            </w:pPr>
            <w:r>
              <w:rPr>
                <w:rFonts w:eastAsia="微软雅黑"/>
                <w:color w:val="000000"/>
              </w:rPr>
              <w:t>Though this proposal is provided under gNB self-inteference handling section, the impact and potential enhancement is not only restricted to gNB self-inteference handling, e.g., the impact on DL/</w:t>
            </w:r>
            <w:r>
              <w:rPr>
                <w:rFonts w:eastAsia="微软雅黑"/>
                <w:color w:val="000000"/>
              </w:rPr>
              <w:t xml:space="preserve">UL switching at gNB or at UE side is also to be considered. </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Ericsson</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Similar view as Sony</w:t>
            </w:r>
          </w:p>
          <w:p w:rsidR="003068CF" w:rsidRDefault="00E00CBF">
            <w:pPr>
              <w:spacing w:after="120"/>
              <w:jc w:val="both"/>
              <w:rPr>
                <w:rFonts w:eastAsia="微软雅黑"/>
                <w:color w:val="000000"/>
                <w:lang w:val="en-GB" w:eastAsia="zh-CN"/>
              </w:rPr>
            </w:pPr>
            <w:r>
              <w:rPr>
                <w:rFonts w:eastAsia="微软雅黑"/>
                <w:color w:val="000000"/>
                <w:lang w:val="en-GB" w:eastAsia="zh-CN"/>
              </w:rPr>
              <w:t>We also think there can be an implementation impact both on the UE and gNB sides from switching back and forth between N_TA,offset = 0 and a non-zero value, e.g., required changes to FFT window placement. It is also not clear what problem is trying to be s</w:t>
            </w:r>
            <w:r>
              <w:rPr>
                <w:rFonts w:eastAsia="微软雅黑"/>
                <w:color w:val="000000"/>
                <w:lang w:val="en-GB" w:eastAsia="zh-CN"/>
              </w:rPr>
              <w:t xml:space="preserve">olved by doing such switching. </w:t>
            </w:r>
          </w:p>
          <w:p w:rsidR="003068CF" w:rsidRDefault="00E00CBF">
            <w:pPr>
              <w:spacing w:after="120"/>
              <w:jc w:val="both"/>
              <w:rPr>
                <w:rFonts w:eastAsia="微软雅黑"/>
                <w:color w:val="000000"/>
                <w:lang w:val="en-GB" w:eastAsia="zh-CN"/>
              </w:rPr>
            </w:pPr>
            <w:r>
              <w:rPr>
                <w:rFonts w:eastAsia="微软雅黑"/>
                <w:color w:val="000000"/>
                <w:lang w:val="en-GB" w:eastAsia="zh-CN"/>
              </w:rPr>
              <w:t>We also agree with the observations from some companies that legacy UEs may not correctly interpret a configuration indicating N_TA, offset = 0.</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think the impact is for RAN4 to study/discuss. Note that discuss</w:t>
            </w:r>
            <w:r>
              <w:rPr>
                <w:rFonts w:eastAsia="微软雅黑"/>
                <w:color w:val="000000"/>
                <w:lang w:val="en-GB" w:eastAsia="zh-CN"/>
              </w:rPr>
              <w:t xml:space="preserve">ions are already going on in RAN WG4 on this issue. Based on input from RAN4, RAN1 should discuss potential enhancements. </w:t>
            </w:r>
          </w:p>
        </w:tc>
      </w:tr>
      <w:tr w:rsidR="003068CF">
        <w:tc>
          <w:tcPr>
            <w:tcW w:w="1846" w:type="dxa"/>
          </w:tcPr>
          <w:p w:rsidR="003068CF" w:rsidRDefault="003068CF">
            <w:pPr>
              <w:spacing w:after="120"/>
              <w:jc w:val="center"/>
              <w:rPr>
                <w:rFonts w:eastAsia="微软雅黑"/>
                <w:color w:val="000000"/>
                <w:lang w:val="en-GB" w:eastAsia="zh-CN"/>
              </w:rPr>
            </w:pPr>
          </w:p>
        </w:tc>
        <w:tc>
          <w:tcPr>
            <w:tcW w:w="7440" w:type="dxa"/>
          </w:tcPr>
          <w:p w:rsidR="003068CF" w:rsidRDefault="003068CF">
            <w:pPr>
              <w:spacing w:after="120"/>
              <w:jc w:val="both"/>
              <w:rPr>
                <w:rFonts w:eastAsia="微软雅黑"/>
                <w:color w:val="000000"/>
                <w:lang w:val="en-GB" w:eastAsia="zh-CN"/>
              </w:rPr>
            </w:pPr>
          </w:p>
        </w:tc>
      </w:tr>
      <w:tr w:rsidR="003068CF">
        <w:tc>
          <w:tcPr>
            <w:tcW w:w="1846" w:type="dxa"/>
          </w:tcPr>
          <w:p w:rsidR="003068CF" w:rsidRDefault="003068CF">
            <w:pPr>
              <w:spacing w:after="120"/>
              <w:jc w:val="center"/>
              <w:rPr>
                <w:rFonts w:eastAsia="微软雅黑"/>
                <w:color w:val="000000"/>
                <w:lang w:val="en-GB" w:eastAsia="zh-CN"/>
              </w:rPr>
            </w:pPr>
          </w:p>
        </w:tc>
        <w:tc>
          <w:tcPr>
            <w:tcW w:w="7440" w:type="dxa"/>
          </w:tcPr>
          <w:p w:rsidR="003068CF" w:rsidRDefault="003068CF">
            <w:pPr>
              <w:spacing w:after="120"/>
              <w:jc w:val="both"/>
              <w:rPr>
                <w:rFonts w:eastAsia="微软雅黑"/>
                <w:color w:val="000000"/>
                <w:lang w:val="en-GB" w:eastAsia="zh-CN"/>
              </w:rPr>
            </w:pPr>
          </w:p>
        </w:tc>
      </w:tr>
      <w:tr w:rsidR="003068CF">
        <w:tc>
          <w:tcPr>
            <w:tcW w:w="1846" w:type="dxa"/>
          </w:tcPr>
          <w:p w:rsidR="003068CF" w:rsidRDefault="003068CF">
            <w:pPr>
              <w:spacing w:after="120"/>
              <w:jc w:val="center"/>
              <w:rPr>
                <w:rFonts w:eastAsia="微软雅黑"/>
                <w:color w:val="000000"/>
                <w:lang w:val="en-GB" w:eastAsia="zh-CN"/>
              </w:rPr>
            </w:pPr>
          </w:p>
        </w:tc>
        <w:tc>
          <w:tcPr>
            <w:tcW w:w="7440" w:type="dxa"/>
          </w:tcPr>
          <w:p w:rsidR="003068CF" w:rsidRDefault="003068CF">
            <w:pPr>
              <w:spacing w:after="120"/>
              <w:jc w:val="both"/>
              <w:rPr>
                <w:rFonts w:eastAsia="微软雅黑"/>
                <w:color w:val="000000"/>
                <w:lang w:val="en-GB" w:eastAsia="zh-CN"/>
              </w:rPr>
            </w:pPr>
          </w:p>
        </w:tc>
      </w:tr>
      <w:tr w:rsidR="003068CF">
        <w:tc>
          <w:tcPr>
            <w:tcW w:w="1846" w:type="dxa"/>
          </w:tcPr>
          <w:p w:rsidR="003068CF" w:rsidRDefault="003068CF">
            <w:pPr>
              <w:spacing w:after="120"/>
              <w:jc w:val="center"/>
              <w:rPr>
                <w:rFonts w:eastAsia="PMingLiU"/>
                <w:color w:val="000000"/>
                <w:lang w:val="en-GB" w:eastAsia="zh-TW"/>
              </w:rPr>
            </w:pPr>
          </w:p>
        </w:tc>
        <w:tc>
          <w:tcPr>
            <w:tcW w:w="7440" w:type="dxa"/>
          </w:tcPr>
          <w:p w:rsidR="003068CF" w:rsidRDefault="003068CF">
            <w:pPr>
              <w:spacing w:after="120"/>
              <w:jc w:val="both"/>
              <w:rPr>
                <w:rFonts w:eastAsia="微软雅黑"/>
                <w:color w:val="000000"/>
                <w:lang w:val="en-GB" w:eastAsia="zh-CN"/>
              </w:rPr>
            </w:pPr>
          </w:p>
        </w:tc>
      </w:tr>
    </w:tbl>
    <w:p w:rsidR="003068CF" w:rsidRDefault="003068CF">
      <w:pPr>
        <w:rPr>
          <w:rFonts w:eastAsiaTheme="minorEastAsia"/>
          <w:lang w:val="en-GB" w:eastAsia="zh-CN"/>
        </w:rPr>
      </w:pPr>
    </w:p>
    <w:p w:rsidR="003068CF" w:rsidRDefault="003068CF">
      <w:pPr>
        <w:spacing w:after="120"/>
        <w:rPr>
          <w:rFonts w:eastAsiaTheme="minorEastAsia"/>
          <w:lang w:eastAsia="zh-CN"/>
        </w:rPr>
      </w:pPr>
    </w:p>
    <w:p w:rsidR="003068CF" w:rsidRDefault="00E00CBF">
      <w:pPr>
        <w:pStyle w:val="3"/>
      </w:pPr>
      <w:r>
        <w:t>Question 2-2</w:t>
      </w:r>
    </w:p>
    <w:p w:rsidR="003068CF" w:rsidRDefault="003068CF">
      <w:pPr>
        <w:spacing w:after="120"/>
        <w:rPr>
          <w:rFonts w:eastAsiaTheme="minorEastAsia"/>
          <w:lang w:eastAsia="zh-CN"/>
        </w:rPr>
      </w:pPr>
    </w:p>
    <w:p w:rsidR="003068CF" w:rsidRDefault="00E00CBF">
      <w:pPr>
        <w:spacing w:after="120"/>
        <w:rPr>
          <w:rFonts w:eastAsiaTheme="minorEastAsia"/>
          <w:lang w:eastAsia="zh-CN"/>
        </w:rPr>
      </w:pPr>
      <w:r>
        <w:rPr>
          <w:rFonts w:eastAsiaTheme="minorEastAsia"/>
          <w:lang w:eastAsia="zh-CN"/>
        </w:rPr>
        <w:t>Whether/what feasibility aspects should be discussed in AI 9.3.2?</w:t>
      </w:r>
    </w:p>
    <w:p w:rsidR="003068CF"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49"/>
        <w:gridCol w:w="7437"/>
      </w:tblGrid>
      <w:tr w:rsidR="003068CF">
        <w:tc>
          <w:tcPr>
            <w:tcW w:w="1849"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437"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4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437" w:type="dxa"/>
          </w:tcPr>
          <w:p w:rsidR="003068CF" w:rsidRDefault="00E00CBF">
            <w:pPr>
              <w:spacing w:after="120"/>
              <w:jc w:val="both"/>
              <w:rPr>
                <w:rFonts w:eastAsia="微软雅黑"/>
                <w:color w:val="000000"/>
                <w:lang w:val="en-GB" w:eastAsia="zh-CN"/>
              </w:rPr>
            </w:pPr>
            <w:r>
              <w:rPr>
                <w:rFonts w:eastAsia="微软雅黑"/>
                <w:color w:val="000000"/>
                <w:lang w:eastAsia="zh-CN"/>
              </w:rPr>
              <w:t xml:space="preserve">The feasibility aspects may require some input from RAN4, e.g., UE and gNB requirement. In addition, it may also relate to simulation results in AI 9.3.1. We may wait for some futher input at this point. </w:t>
            </w:r>
          </w:p>
        </w:tc>
      </w:tr>
      <w:tr w:rsidR="003068CF">
        <w:tc>
          <w:tcPr>
            <w:tcW w:w="184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437"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It is highly relevant to RAN4 feedback and </w:t>
            </w:r>
            <w:r>
              <w:rPr>
                <w:rFonts w:eastAsia="微软雅黑"/>
                <w:color w:val="000000"/>
                <w:lang w:val="en-GB" w:eastAsia="zh-CN"/>
              </w:rPr>
              <w:t xml:space="preserve">evaluation in AI 9.3.1. We are not so sure AI 9.3.2 is a good place for this discussion now. </w:t>
            </w:r>
          </w:p>
        </w:tc>
      </w:tr>
      <w:tr w:rsidR="003068CF">
        <w:tc>
          <w:tcPr>
            <w:tcW w:w="184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QC</w:t>
            </w:r>
          </w:p>
        </w:tc>
        <w:tc>
          <w:tcPr>
            <w:tcW w:w="7437" w:type="dxa"/>
          </w:tcPr>
          <w:p w:rsidR="003068CF" w:rsidRDefault="00E00CBF">
            <w:pPr>
              <w:spacing w:after="120"/>
              <w:jc w:val="both"/>
              <w:rPr>
                <w:rFonts w:eastAsia="微软雅黑"/>
                <w:color w:val="000000"/>
                <w:lang w:val="en-GB" w:eastAsia="zh-CN"/>
              </w:rPr>
            </w:pPr>
            <w:r>
              <w:rPr>
                <w:rFonts w:eastAsia="微软雅黑"/>
                <w:color w:val="000000"/>
                <w:lang w:val="en-GB" w:eastAsia="zh-CN"/>
              </w:rPr>
              <w:t>Yes, feasibility aspects should be discussed in AI 9.3.2. It is part of the study item objective for RAN1 and conclusion should be capture in the TR as agreed</w:t>
            </w:r>
            <w:r>
              <w:rPr>
                <w:rFonts w:eastAsia="微软雅黑"/>
                <w:color w:val="000000"/>
                <w:lang w:val="en-GB" w:eastAsia="zh-CN"/>
              </w:rPr>
              <w:t xml:space="preserve"> in RAN1 #109e.</w:t>
            </w:r>
          </w:p>
          <w:tbl>
            <w:tblPr>
              <w:tblStyle w:val="af1"/>
              <w:tblW w:w="5000" w:type="pct"/>
              <w:tblLook w:val="04A0" w:firstRow="1" w:lastRow="0" w:firstColumn="1" w:lastColumn="0" w:noHBand="0" w:noVBand="1"/>
            </w:tblPr>
            <w:tblGrid>
              <w:gridCol w:w="7211"/>
            </w:tblGrid>
            <w:tr w:rsidR="003068CF">
              <w:tc>
                <w:tcPr>
                  <w:tcW w:w="7049" w:type="dxa"/>
                </w:tcPr>
                <w:p w:rsidR="003068CF" w:rsidRDefault="00E00CBF">
                  <w:pPr>
                    <w:numPr>
                      <w:ilvl w:val="0"/>
                      <w:numId w:val="34"/>
                    </w:numPr>
                    <w:suppressAutoHyphens w:val="0"/>
                    <w:spacing w:after="0" w:line="280" w:lineRule="atLeast"/>
                    <w:ind w:left="403" w:hanging="403"/>
                    <w:textAlignment w:val="baseline"/>
                  </w:pPr>
                  <w:r>
                    <w:rPr>
                      <w:rFonts w:eastAsia="Malgun Gothic"/>
                      <w:lang w:eastAsia="ko-KR"/>
                    </w:rPr>
                    <w:t xml:space="preserve">Study the subband non-overlapping full duplex and </w:t>
                  </w:r>
                  <w:bookmarkStart w:id="28" w:name="_Hlk89796625"/>
                  <w:r>
                    <w:rPr>
                      <w:rFonts w:eastAsia="Malgun Gothic"/>
                      <w:lang w:eastAsia="ko-KR"/>
                    </w:rPr>
                    <w:t xml:space="preserve">potential enhancements on </w:t>
                  </w:r>
                  <w:r>
                    <w:rPr>
                      <w:rFonts w:eastAsia="Malgun Gothic"/>
                      <w:bCs/>
                      <w:lang w:eastAsia="ko-KR"/>
                    </w:rPr>
                    <w:t>dynamic/flexible TDD</w:t>
                  </w:r>
                  <w:bookmarkEnd w:id="28"/>
                  <w:r>
                    <w:rPr>
                      <w:rFonts w:eastAsia="Malgun Gothic"/>
                      <w:bCs/>
                      <w:lang w:eastAsia="ko-KR"/>
                    </w:rPr>
                    <w:t xml:space="preserve"> (RAN1, RAN4).</w:t>
                  </w:r>
                </w:p>
                <w:p w:rsidR="003068CF" w:rsidRDefault="00E00CBF">
                  <w:pPr>
                    <w:pStyle w:val="afd"/>
                    <w:numPr>
                      <w:ilvl w:val="0"/>
                      <w:numId w:val="35"/>
                    </w:numPr>
                    <w:suppressAutoHyphens w:val="0"/>
                    <w:spacing w:before="120" w:after="180" w:line="280" w:lineRule="atLeast"/>
                    <w:ind w:left="677"/>
                    <w:contextualSpacing/>
                    <w:jc w:val="both"/>
                    <w:textAlignment w:val="baseline"/>
                    <w:rPr>
                      <w:rFonts w:ascii="Times New Roman" w:eastAsia="Malgun Gothic" w:hAnsi="Times New Roman"/>
                      <w:bCs/>
                      <w:szCs w:val="20"/>
                      <w:lang w:eastAsia="ko-KR"/>
                    </w:rPr>
                  </w:pPr>
                  <w:r>
                    <w:rPr>
                      <w:rFonts w:ascii="Times New Roman" w:eastAsia="Malgun Gothic" w:hAnsi="Times New Roman"/>
                      <w:bCs/>
                      <w:szCs w:val="20"/>
                      <w:lang w:eastAsia="ko-KR"/>
                    </w:rPr>
                    <w:t>Identify possible schemes and evaluate their feasibility and performances (RAN1).</w:t>
                  </w:r>
                </w:p>
                <w:p w:rsidR="003068CF" w:rsidRDefault="003068CF">
                  <w:pPr>
                    <w:spacing w:after="120"/>
                    <w:jc w:val="both"/>
                    <w:rPr>
                      <w:rFonts w:eastAsia="微软雅黑"/>
                      <w:color w:val="000000"/>
                      <w:lang w:val="en-GB" w:eastAsia="zh-CN"/>
                    </w:rPr>
                  </w:pPr>
                </w:p>
              </w:tc>
            </w:tr>
          </w:tbl>
          <w:p w:rsidR="003068CF" w:rsidRDefault="003068CF">
            <w:pPr>
              <w:spacing w:after="120"/>
              <w:jc w:val="both"/>
              <w:rPr>
                <w:rFonts w:eastAsia="微软雅黑"/>
                <w:color w:val="000000"/>
                <w:lang w:val="en-GB" w:eastAsia="zh-CN"/>
              </w:rPr>
            </w:pP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Discussion points may include the following: </w:t>
            </w:r>
          </w:p>
          <w:p w:rsidR="003068CF" w:rsidRDefault="00E00CBF">
            <w:pPr>
              <w:pStyle w:val="afd"/>
              <w:numPr>
                <w:ilvl w:val="0"/>
                <w:numId w:val="22"/>
              </w:numPr>
              <w:spacing w:after="120"/>
              <w:jc w:val="both"/>
              <w:rPr>
                <w:rFonts w:eastAsia="微软雅黑"/>
                <w:color w:val="000000"/>
              </w:rPr>
            </w:pPr>
            <w:r>
              <w:rPr>
                <w:rFonts w:eastAsia="微软雅黑"/>
                <w:color w:val="000000"/>
              </w:rPr>
              <w:t xml:space="preserve">Self-interference mitigation techniques, </w:t>
            </w:r>
          </w:p>
          <w:p w:rsidR="003068CF" w:rsidRDefault="00E00CBF">
            <w:pPr>
              <w:pStyle w:val="afd"/>
              <w:numPr>
                <w:ilvl w:val="0"/>
                <w:numId w:val="22"/>
              </w:numPr>
              <w:spacing w:after="120"/>
              <w:jc w:val="both"/>
              <w:rPr>
                <w:rFonts w:eastAsia="微软雅黑"/>
                <w:color w:val="000000"/>
              </w:rPr>
            </w:pPr>
            <w:proofErr w:type="gramStart"/>
            <w:r>
              <w:rPr>
                <w:rFonts w:eastAsia="微软雅黑"/>
                <w:color w:val="000000"/>
              </w:rPr>
              <w:t>link-budget</w:t>
            </w:r>
            <w:proofErr w:type="gramEnd"/>
            <w:r>
              <w:rPr>
                <w:rFonts w:eastAsia="微软雅黑"/>
                <w:color w:val="000000"/>
              </w:rPr>
              <w:t xml:space="preserve"> calculation for self-interference and cross-link interference. In addition, </w:t>
            </w:r>
          </w:p>
          <w:p w:rsidR="003068CF" w:rsidRDefault="00E00CBF">
            <w:pPr>
              <w:spacing w:after="120"/>
              <w:jc w:val="both"/>
              <w:rPr>
                <w:rFonts w:eastAsia="微软雅黑"/>
                <w:color w:val="000000"/>
                <w:lang w:val="en-GB" w:eastAsia="zh-CN"/>
              </w:rPr>
            </w:pPr>
            <w:proofErr w:type="gramStart"/>
            <w:r>
              <w:rPr>
                <w:rFonts w:eastAsia="微软雅黑"/>
                <w:color w:val="000000"/>
                <w:lang w:val="en-GB" w:eastAsia="zh-CN"/>
              </w:rPr>
              <w:t>the</w:t>
            </w:r>
            <w:proofErr w:type="gramEnd"/>
            <w:r>
              <w:rPr>
                <w:rFonts w:eastAsia="微软雅黑"/>
                <w:color w:val="000000"/>
                <w:lang w:val="en-GB" w:eastAsia="zh-CN"/>
              </w:rPr>
              <w:t xml:space="preserve"> feasibility may include the signalling aspects for Alt 1 (transparent SBFD </w:t>
            </w:r>
            <w:r>
              <w:rPr>
                <w:rFonts w:eastAsia="微软雅黑"/>
                <w:color w:val="000000"/>
                <w:lang w:val="en-GB" w:eastAsia="zh-CN"/>
              </w:rPr>
              <w:t>operation) and coexistence with legacy operation.</w:t>
            </w:r>
          </w:p>
        </w:tc>
      </w:tr>
      <w:tr w:rsidR="003068CF">
        <w:tc>
          <w:tcPr>
            <w:tcW w:w="1849"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center"/>
              <w:rPr>
                <w:rFonts w:eastAsia="微软雅黑"/>
                <w:color w:val="000000"/>
                <w:lang w:val="en-GB" w:eastAsia="zh-CN"/>
              </w:rPr>
            </w:pPr>
            <w:r>
              <w:rPr>
                <w:rFonts w:eastAsia="微软雅黑"/>
                <w:color w:val="000000"/>
                <w:lang w:val="en-GB" w:eastAsia="zh-CN"/>
              </w:rPr>
              <w:t>CMCC</w:t>
            </w:r>
          </w:p>
        </w:tc>
        <w:tc>
          <w:tcPr>
            <w:tcW w:w="7437"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both"/>
              <w:rPr>
                <w:rFonts w:eastAsia="微软雅黑"/>
                <w:color w:val="000000"/>
                <w:lang w:val="en-GB" w:eastAsia="zh-CN"/>
              </w:rPr>
            </w:pPr>
            <w:r>
              <w:rPr>
                <w:rFonts w:eastAsia="微软雅黑"/>
                <w:color w:val="000000"/>
                <w:lang w:val="en-GB" w:eastAsia="zh-CN"/>
              </w:rPr>
              <w:t>Agree with ZTE and Intel, which the feasibility is related to RAN4’s input and the evaluation works in AI 9.3.1.</w:t>
            </w:r>
          </w:p>
        </w:tc>
      </w:tr>
      <w:tr w:rsidR="003068CF">
        <w:tc>
          <w:tcPr>
            <w:tcW w:w="1849"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437"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The chairman guidance from last meeting was quite clear that companies are </w:t>
            </w:r>
            <w:r>
              <w:rPr>
                <w:rFonts w:eastAsia="微软雅黑"/>
                <w:color w:val="000000"/>
                <w:lang w:val="en-GB" w:eastAsia="zh-CN"/>
              </w:rPr>
              <w:t xml:space="preserve">encouraged </w:t>
            </w:r>
            <w:r>
              <w:rPr>
                <w:rFonts w:eastAsia="微软雅黑"/>
                <w:color w:val="000000"/>
                <w:lang w:val="en-GB" w:eastAsia="zh-CN"/>
              </w:rPr>
              <w:lastRenderedPageBreak/>
              <w:t>to provide feasibility analysis under AI 9.3.2 as per the current description of AI 9.3.2</w:t>
            </w:r>
          </w:p>
          <w:p w:rsidR="003068CF" w:rsidRDefault="00E00CBF">
            <w:pPr>
              <w:keepNext/>
              <w:numPr>
                <w:ilvl w:val="2"/>
                <w:numId w:val="0"/>
              </w:numPr>
              <w:suppressAutoHyphens w:val="0"/>
              <w:spacing w:before="240" w:after="60"/>
              <w:outlineLvl w:val="2"/>
              <w:rPr>
                <w:rFonts w:ascii="Arial" w:eastAsia="Malgun Gothic" w:hAnsi="Arial"/>
                <w:b/>
                <w:bCs/>
                <w:szCs w:val="26"/>
                <w:lang w:eastAsia="ko-KR"/>
              </w:rPr>
            </w:pPr>
            <w:r>
              <w:rPr>
                <w:rFonts w:ascii="Arial" w:eastAsia="Malgun Gothic" w:hAnsi="Arial"/>
                <w:b/>
                <w:bCs/>
                <w:szCs w:val="26"/>
                <w:lang w:eastAsia="ko-KR"/>
              </w:rPr>
              <w:t>9.3.2    Subband non-overlapping full duplex</w:t>
            </w:r>
          </w:p>
          <w:p w:rsidR="003068CF" w:rsidRDefault="00E00CBF">
            <w:pPr>
              <w:suppressAutoHyphens w:val="0"/>
              <w:spacing w:after="0"/>
              <w:rPr>
                <w:rFonts w:ascii="Times" w:eastAsia="Batang" w:hAnsi="Times"/>
                <w:i/>
                <w:szCs w:val="24"/>
                <w:lang w:eastAsia="ko-KR"/>
              </w:rPr>
            </w:pPr>
            <w:r>
              <w:rPr>
                <w:rFonts w:ascii="Times" w:eastAsia="Batang" w:hAnsi="Times"/>
                <w:i/>
                <w:szCs w:val="24"/>
                <w:lang w:eastAsia="ko-KR"/>
              </w:rPr>
              <w:t xml:space="preserve">Including study on possible solutions, </w:t>
            </w:r>
            <w:r>
              <w:rPr>
                <w:rFonts w:ascii="Times" w:eastAsia="Batang" w:hAnsi="Times"/>
                <w:i/>
                <w:szCs w:val="24"/>
                <w:highlight w:val="yellow"/>
                <w:lang w:eastAsia="ko-KR"/>
              </w:rPr>
              <w:t>feasibility</w:t>
            </w:r>
            <w:r>
              <w:rPr>
                <w:rFonts w:ascii="Times" w:eastAsia="Batang" w:hAnsi="Times"/>
                <w:i/>
                <w:szCs w:val="24"/>
                <w:lang w:eastAsia="ko-KR"/>
              </w:rPr>
              <w:t>, and impact to legacy operation assu</w:t>
            </w:r>
            <w:r>
              <w:rPr>
                <w:rFonts w:ascii="Times" w:eastAsia="Batang" w:hAnsi="Times"/>
                <w:i/>
                <w:szCs w:val="24"/>
                <w:lang w:eastAsia="ko-KR"/>
              </w:rPr>
              <w:t>m</w:t>
            </w:r>
            <w:r>
              <w:rPr>
                <w:rFonts w:ascii="Times" w:eastAsia="Batang" w:hAnsi="Times"/>
                <w:i/>
                <w:szCs w:val="24"/>
                <w:lang w:eastAsia="ko-KR"/>
              </w:rPr>
              <w:t>ing co-existence in co</w:t>
            </w:r>
            <w:r>
              <w:rPr>
                <w:rFonts w:ascii="Times" w:eastAsia="Batang" w:hAnsi="Times"/>
                <w:i/>
                <w:szCs w:val="24"/>
                <w:lang w:eastAsia="ko-KR"/>
              </w:rPr>
              <w:t>-channel and adjacent channels.</w:t>
            </w:r>
          </w:p>
          <w:p w:rsidR="003068CF" w:rsidRDefault="003068CF">
            <w:pPr>
              <w:spacing w:after="120"/>
              <w:jc w:val="both"/>
              <w:rPr>
                <w:rFonts w:eastAsia="微软雅黑"/>
                <w:color w:val="000000"/>
                <w:lang w:val="en-GB" w:eastAsia="zh-CN"/>
              </w:rPr>
            </w:pPr>
          </w:p>
          <w:p w:rsidR="003068CF" w:rsidRDefault="00E00CBF">
            <w:pPr>
              <w:spacing w:after="120"/>
              <w:jc w:val="both"/>
              <w:rPr>
                <w:rFonts w:eastAsia="微软雅黑"/>
                <w:color w:val="000000"/>
                <w:lang w:val="en-GB" w:eastAsia="zh-CN"/>
              </w:rPr>
            </w:pPr>
            <w:r>
              <w:rPr>
                <w:rFonts w:eastAsia="微软雅黑"/>
                <w:color w:val="000000"/>
                <w:lang w:val="en-GB" w:eastAsia="zh-CN"/>
              </w:rPr>
              <w:t>It is also quite clear from the SID that feasibility analysis is a RAN1 objective:</w:t>
            </w:r>
          </w:p>
          <w:p w:rsidR="003068CF" w:rsidRDefault="00E00CBF">
            <w:pPr>
              <w:numPr>
                <w:ilvl w:val="0"/>
                <w:numId w:val="36"/>
              </w:numPr>
              <w:suppressAutoHyphens w:val="0"/>
              <w:overflowPunct w:val="0"/>
              <w:autoSpaceDE w:val="0"/>
              <w:autoSpaceDN w:val="0"/>
              <w:adjustRightInd w:val="0"/>
              <w:spacing w:after="180"/>
              <w:jc w:val="both"/>
              <w:textAlignment w:val="baseline"/>
              <w:rPr>
                <w:rFonts w:eastAsia="等线"/>
                <w:lang w:eastAsia="en-GB"/>
              </w:rPr>
            </w:pPr>
            <w:r>
              <w:rPr>
                <w:rFonts w:eastAsia="Malgun Gothic" w:hint="eastAsia"/>
                <w:lang w:eastAsia="ko-KR"/>
              </w:rPr>
              <w:t xml:space="preserve">Study </w:t>
            </w:r>
            <w:r>
              <w:rPr>
                <w:rFonts w:eastAsia="Malgun Gothic"/>
                <w:lang w:eastAsia="ko-KR"/>
              </w:rPr>
              <w:t xml:space="preserve">the subband non-overlapping full duplex and potential enhancements on </w:t>
            </w:r>
            <w:r>
              <w:rPr>
                <w:rFonts w:eastAsia="Malgun Gothic"/>
                <w:bCs/>
                <w:lang w:val="en-GB" w:eastAsia="ko-KR"/>
              </w:rPr>
              <w:t>dynamic/flexible TDD (RAN1, RAN4).</w:t>
            </w:r>
          </w:p>
          <w:p w:rsidR="003068CF" w:rsidRDefault="00E00CBF">
            <w:pPr>
              <w:numPr>
                <w:ilvl w:val="0"/>
                <w:numId w:val="37"/>
              </w:numPr>
              <w:suppressAutoHyphens w:val="0"/>
              <w:overflowPunct w:val="0"/>
              <w:autoSpaceDE w:val="0"/>
              <w:autoSpaceDN w:val="0"/>
              <w:adjustRightInd w:val="0"/>
              <w:spacing w:after="180"/>
              <w:contextualSpacing/>
              <w:jc w:val="both"/>
              <w:textAlignment w:val="baseline"/>
              <w:rPr>
                <w:rFonts w:eastAsia="Malgun Gothic"/>
                <w:bCs/>
                <w:lang w:val="en-GB" w:eastAsia="ko-KR"/>
              </w:rPr>
            </w:pPr>
            <w:r>
              <w:rPr>
                <w:rFonts w:eastAsia="Malgun Gothic"/>
                <w:bCs/>
                <w:lang w:val="en-GB" w:eastAsia="ko-KR"/>
              </w:rPr>
              <w:t xml:space="preserve">Identify possible schemes and </w:t>
            </w:r>
            <w:r>
              <w:rPr>
                <w:rFonts w:eastAsia="Malgun Gothic"/>
                <w:bCs/>
                <w:highlight w:val="yellow"/>
                <w:lang w:val="en-GB" w:eastAsia="ko-KR"/>
              </w:rPr>
              <w:t>evaluate their feasibility</w:t>
            </w:r>
            <w:r>
              <w:rPr>
                <w:rFonts w:eastAsia="Malgun Gothic"/>
                <w:bCs/>
                <w:lang w:val="en-GB" w:eastAsia="ko-KR"/>
              </w:rPr>
              <w:t xml:space="preserve"> and performances (RAN1).</w:t>
            </w:r>
          </w:p>
          <w:p w:rsidR="003068CF" w:rsidRDefault="003068CF">
            <w:pPr>
              <w:spacing w:after="120"/>
              <w:jc w:val="both"/>
              <w:rPr>
                <w:rFonts w:eastAsia="微软雅黑"/>
                <w:color w:val="000000"/>
                <w:lang w:val="en-GB" w:eastAsia="zh-CN"/>
              </w:rPr>
            </w:pP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Regarding which aspects that can be included in a feasibility analysis, we believe that a list includes </w:t>
            </w:r>
            <w:r>
              <w:rPr>
                <w:rFonts w:eastAsia="微软雅黑"/>
                <w:i/>
                <w:iCs/>
                <w:color w:val="000000"/>
                <w:lang w:val="en-GB" w:eastAsia="zh-CN"/>
              </w:rPr>
              <w:t>at least</w:t>
            </w:r>
            <w:r>
              <w:rPr>
                <w:rFonts w:eastAsia="微软雅黑"/>
                <w:color w:val="000000"/>
                <w:lang w:val="en-GB" w:eastAsia="zh-CN"/>
              </w:rPr>
              <w:t xml:space="preserve"> those aspects summarized above by the moderator.</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Hence, our </w:t>
            </w:r>
            <w:r>
              <w:rPr>
                <w:rFonts w:eastAsia="微软雅黑"/>
                <w:color w:val="000000"/>
                <w:lang w:val="en-GB" w:eastAsia="zh-CN"/>
              </w:rPr>
              <w:t>view is that feasibility analysis should be provided in 9.3.2. We prefer this over AI 9.3.1 since that AI is heavily loaded already.</w:t>
            </w:r>
          </w:p>
        </w:tc>
      </w:tr>
      <w:tr w:rsidR="003068CF">
        <w:tc>
          <w:tcPr>
            <w:tcW w:w="1849"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lastRenderedPageBreak/>
              <w:t>vivo</w:t>
            </w:r>
          </w:p>
        </w:tc>
        <w:tc>
          <w:tcPr>
            <w:tcW w:w="7437"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both"/>
              <w:rPr>
                <w:rFonts w:eastAsia="微软雅黑"/>
                <w:color w:val="000000"/>
                <w:lang w:eastAsia="zh-CN"/>
              </w:rPr>
            </w:pPr>
            <w:r>
              <w:rPr>
                <w:rFonts w:eastAsia="微软雅黑" w:hint="eastAsia"/>
                <w:color w:val="000000"/>
                <w:lang w:val="en-GB" w:eastAsia="zh-CN"/>
              </w:rPr>
              <w:t>We</w:t>
            </w:r>
            <w:r>
              <w:rPr>
                <w:rFonts w:eastAsia="微软雅黑"/>
                <w:color w:val="000000"/>
                <w:lang w:val="en-GB" w:eastAsia="zh-CN"/>
              </w:rPr>
              <w:t xml:space="preserve"> </w:t>
            </w:r>
            <w:r>
              <w:rPr>
                <w:rFonts w:eastAsia="微软雅黑" w:hint="eastAsia"/>
                <w:color w:val="000000"/>
                <w:lang w:val="en-GB" w:eastAsia="zh-CN"/>
              </w:rPr>
              <w:t>agree</w:t>
            </w:r>
            <w:r>
              <w:rPr>
                <w:rFonts w:eastAsia="微软雅黑"/>
                <w:color w:val="000000"/>
                <w:lang w:val="en-GB" w:eastAsia="zh-CN"/>
              </w:rPr>
              <w:t xml:space="preserve"> with ZTE’s views</w:t>
            </w:r>
          </w:p>
        </w:tc>
      </w:tr>
      <w:tr w:rsidR="003068CF">
        <w:tc>
          <w:tcPr>
            <w:tcW w:w="1849"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437"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feasibility should be primarily discussed in RAN WG4 and in </w:t>
            </w:r>
            <w:r>
              <w:rPr>
                <w:rFonts w:eastAsiaTheme="minorEastAsia" w:hint="eastAsia"/>
                <w:lang w:eastAsia="zh-CN"/>
              </w:rPr>
              <w:t>AI 9.3.</w:t>
            </w:r>
            <w:r>
              <w:rPr>
                <w:rFonts w:eastAsiaTheme="minorEastAsia"/>
                <w:lang w:eastAsia="zh-CN"/>
              </w:rPr>
              <w:t xml:space="preserve">1. </w:t>
            </w:r>
          </w:p>
        </w:tc>
      </w:tr>
      <w:tr w:rsidR="003068CF">
        <w:tc>
          <w:tcPr>
            <w:tcW w:w="1849" w:type="dxa"/>
            <w:tcBorders>
              <w:top w:val="single" w:sz="4" w:space="0" w:color="000000"/>
              <w:left w:val="single" w:sz="4" w:space="0" w:color="000000"/>
              <w:bottom w:val="single" w:sz="4" w:space="0" w:color="000000"/>
              <w:right w:val="single" w:sz="4" w:space="0" w:color="000000"/>
            </w:tcBorders>
          </w:tcPr>
          <w:p w:rsidR="003068CF" w:rsidRDefault="003068CF">
            <w:pPr>
              <w:spacing w:after="120"/>
              <w:jc w:val="center"/>
              <w:rPr>
                <w:rFonts w:eastAsia="PMingLiU"/>
                <w:color w:val="000000"/>
                <w:lang w:val="en-GB" w:eastAsia="zh-TW"/>
              </w:rPr>
            </w:pPr>
          </w:p>
        </w:tc>
        <w:tc>
          <w:tcPr>
            <w:tcW w:w="7437" w:type="dxa"/>
            <w:tcBorders>
              <w:top w:val="single" w:sz="4" w:space="0" w:color="000000"/>
              <w:left w:val="single" w:sz="4" w:space="0" w:color="000000"/>
              <w:bottom w:val="single" w:sz="4" w:space="0" w:color="000000"/>
              <w:right w:val="single" w:sz="4" w:space="0" w:color="000000"/>
            </w:tcBorders>
          </w:tcPr>
          <w:p w:rsidR="003068CF" w:rsidRDefault="003068CF">
            <w:pPr>
              <w:spacing w:after="120"/>
              <w:jc w:val="both"/>
              <w:rPr>
                <w:rFonts w:eastAsia="微软雅黑"/>
                <w:color w:val="000000"/>
                <w:lang w:val="en-GB" w:eastAsia="zh-CN"/>
              </w:rPr>
            </w:pPr>
          </w:p>
        </w:tc>
      </w:tr>
    </w:tbl>
    <w:p w:rsidR="003068CF" w:rsidRDefault="00E00CBF">
      <w:pPr>
        <w:pStyle w:val="1"/>
        <w:numPr>
          <w:ilvl w:val="0"/>
          <w:numId w:val="1"/>
        </w:numPr>
        <w:rPr>
          <w:lang w:val="en-US"/>
        </w:rPr>
      </w:pPr>
      <w:r>
        <w:rPr>
          <w:lang w:val="en-US"/>
        </w:rPr>
        <w:t>Inter-gNB and inter-UE CLI handling schemes</w:t>
      </w:r>
    </w:p>
    <w:p w:rsidR="003068CF" w:rsidRDefault="00E00CBF">
      <w:pPr>
        <w:spacing w:after="120"/>
        <w:rPr>
          <w:rFonts w:eastAsiaTheme="minorEastAsia"/>
          <w:lang w:eastAsia="zh-CN"/>
        </w:rPr>
      </w:pPr>
      <w:r>
        <w:rPr>
          <w:rFonts w:eastAsiaTheme="minorEastAsia"/>
          <w:lang w:eastAsia="zh-CN"/>
        </w:rPr>
        <w:t xml:space="preserve">This section discusses </w:t>
      </w:r>
      <w:r>
        <w:t>the potential inter-gNB and inter-UE CLI handling schemes that are specific for SBFD.</w:t>
      </w:r>
    </w:p>
    <w:p w:rsidR="003068CF" w:rsidRDefault="00E00CBF">
      <w:pPr>
        <w:rPr>
          <w:rFonts w:eastAsiaTheme="minorEastAsia"/>
          <w:lang w:eastAsia="zh-CN"/>
        </w:rPr>
      </w:pPr>
      <w:r>
        <w:rPr>
          <w:rFonts w:eastAsiaTheme="minorEastAsia"/>
          <w:lang w:eastAsia="zh-CN"/>
        </w:rPr>
        <w:t>The guidance from Mr. Chair on discussions of CLI handling in AI 9.3.2 and AI 9.3.3 is as follows.</w:t>
      </w:r>
    </w:p>
    <w:tbl>
      <w:tblPr>
        <w:tblStyle w:val="af1"/>
        <w:tblW w:w="9060" w:type="dxa"/>
        <w:tblLook w:val="04A0" w:firstRow="1" w:lastRow="0" w:firstColumn="1" w:lastColumn="0" w:noHBand="0" w:noVBand="1"/>
      </w:tblPr>
      <w:tblGrid>
        <w:gridCol w:w="9060"/>
      </w:tblGrid>
      <w:tr w:rsidR="003068CF">
        <w:tc>
          <w:tcPr>
            <w:tcW w:w="9060" w:type="dxa"/>
          </w:tcPr>
          <w:p w:rsidR="003068CF" w:rsidRDefault="00E00CBF">
            <w:pPr>
              <w:rPr>
                <w:rFonts w:eastAsia="Malgun Gothic" w:cs="Times"/>
                <w:b/>
                <w:bCs/>
                <w:lang w:eastAsia="ko-KR"/>
              </w:rPr>
            </w:pPr>
            <w:r>
              <w:rPr>
                <w:rFonts w:eastAsia="Malgun Gothic" w:cs="Times"/>
                <w:b/>
                <w:bCs/>
                <w:lang w:eastAsia="ko-KR"/>
              </w:rPr>
              <w:t>Guideline for future meetings</w:t>
            </w:r>
          </w:p>
          <w:p w:rsidR="003068CF" w:rsidRDefault="00E00CBF">
            <w:pPr>
              <w:pStyle w:val="Guidance"/>
              <w:numPr>
                <w:ilvl w:val="0"/>
                <w:numId w:val="2"/>
              </w:numPr>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rsidR="003068CF" w:rsidRDefault="00E00CBF">
            <w:pPr>
              <w:pStyle w:val="afd"/>
              <w:numPr>
                <w:ilvl w:val="0"/>
                <w:numId w:val="2"/>
              </w:numPr>
              <w:spacing w:after="0"/>
              <w:textAlignment w:val="baseline"/>
              <w:rPr>
                <w:rFonts w:eastAsia="Malgun Gothic" w:cs="Times"/>
                <w:szCs w:val="20"/>
                <w:lang w:eastAsia="ko-KR"/>
              </w:rPr>
            </w:pPr>
            <w:r>
              <w:rPr>
                <w:rFonts w:cs="Times"/>
                <w:szCs w:val="20"/>
              </w:rPr>
              <w:t xml:space="preserve">Note: AI 9.3.2 handles the potential </w:t>
            </w:r>
            <w:r>
              <w:rPr>
                <w:rFonts w:cs="Times"/>
                <w:szCs w:val="20"/>
              </w:rPr>
              <w:t>inter-gNB and inter-UE CLI handling schemes that are specific for SBFD.</w:t>
            </w:r>
          </w:p>
        </w:tc>
      </w:tr>
    </w:tbl>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A couple of candidate solutions for CLI handling for gNB-to-gNB and UE-to-UE CLI handling were agreed in AI 9.3.3 in RAN1#109-e.</w:t>
      </w:r>
    </w:p>
    <w:tbl>
      <w:tblPr>
        <w:tblStyle w:val="af1"/>
        <w:tblW w:w="9060" w:type="dxa"/>
        <w:tblLook w:val="04A0" w:firstRow="1" w:lastRow="0" w:firstColumn="1" w:lastColumn="0" w:noHBand="0" w:noVBand="1"/>
      </w:tblPr>
      <w:tblGrid>
        <w:gridCol w:w="9060"/>
      </w:tblGrid>
      <w:tr w:rsidR="003068CF">
        <w:tc>
          <w:tcPr>
            <w:tcW w:w="9060" w:type="dxa"/>
          </w:tcPr>
          <w:p w:rsidR="003068CF" w:rsidRDefault="00E00CBF">
            <w:pPr>
              <w:suppressAutoHyphens w:val="0"/>
              <w:spacing w:after="0"/>
              <w:rPr>
                <w:rFonts w:ascii="Times" w:eastAsia="Batang" w:hAnsi="Times"/>
                <w:b/>
                <w:bCs/>
                <w:szCs w:val="24"/>
                <w:highlight w:val="green"/>
                <w:lang w:eastAsia="ko-KR"/>
              </w:rPr>
            </w:pPr>
            <w:r>
              <w:rPr>
                <w:rFonts w:ascii="Times" w:eastAsia="Batang" w:hAnsi="Times"/>
                <w:b/>
                <w:bCs/>
                <w:szCs w:val="24"/>
                <w:highlight w:val="green"/>
                <w:lang w:eastAsia="ko-KR"/>
              </w:rPr>
              <w:t>Agreement</w:t>
            </w:r>
          </w:p>
          <w:p w:rsidR="003068CF" w:rsidRDefault="00E00CBF">
            <w:pPr>
              <w:suppressAutoHyphens w:val="0"/>
              <w:spacing w:after="0"/>
              <w:rPr>
                <w:rFonts w:ascii="Times" w:eastAsia="宋体" w:hAnsi="Times"/>
                <w:szCs w:val="24"/>
                <w:lang w:val="en-GB"/>
              </w:rPr>
            </w:pPr>
            <w:r>
              <w:rPr>
                <w:rFonts w:ascii="Times" w:eastAsia="宋体" w:hAnsi="Times"/>
                <w:szCs w:val="24"/>
                <w:lang w:val="en-GB"/>
              </w:rPr>
              <w:t>For study of potential enhancement to dynam</w:t>
            </w:r>
            <w:r>
              <w:rPr>
                <w:rFonts w:ascii="Times" w:eastAsia="宋体" w:hAnsi="Times"/>
                <w:szCs w:val="24"/>
                <w:lang w:val="en-GB"/>
              </w:rPr>
              <w:t>ic/flexible TDD and/or SBFD, followings are considered as ca</w:t>
            </w:r>
            <w:r>
              <w:rPr>
                <w:rFonts w:ascii="Times" w:eastAsia="宋体" w:hAnsi="Times"/>
                <w:szCs w:val="24"/>
                <w:lang w:val="en-GB"/>
              </w:rPr>
              <w:t>n</w:t>
            </w:r>
            <w:r>
              <w:rPr>
                <w:rFonts w:ascii="Times" w:eastAsia="宋体" w:hAnsi="Times"/>
                <w:szCs w:val="24"/>
                <w:lang w:val="en-GB"/>
              </w:rPr>
              <w:t>didates of potential enhancement method of gNB-to-gNB CLI handling</w:t>
            </w:r>
            <w:r>
              <w:rPr>
                <w:rFonts w:ascii="Times" w:eastAsia="Batang" w:hAnsi="Times"/>
                <w:lang w:val="en-GB"/>
              </w:rPr>
              <w:t>, where further prioritization/down-scoping of candidate schemes for study can be done in the future meetings:</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gNB-to-gNB CLI mea</w:t>
            </w:r>
            <w:r>
              <w:rPr>
                <w:rFonts w:ascii="Times" w:eastAsia="宋体" w:hAnsi="Times"/>
                <w:szCs w:val="24"/>
                <w:lang w:val="en-GB" w:eastAsia="zh-CN"/>
              </w:rPr>
              <w:t>surement and reporting</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Coordinated scheduling </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Spatial domain enhancements</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Advanced receiver </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UE and gNB transmission and reception timing </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Power control based solution</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Potential enhancements to Rel-16 RIM</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Sensing based mechanism</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Note: Whether or not a </w:t>
            </w:r>
            <w:r>
              <w:rPr>
                <w:rFonts w:ascii="Times" w:eastAsia="宋体" w:hAnsi="Times"/>
                <w:szCs w:val="24"/>
                <w:lang w:val="en-GB" w:eastAsia="zh-CN"/>
              </w:rPr>
              <w:t>particular scheme requires OTA or backhaul information exchange should be identified</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Any other scheme(s) for inter-gNB CLI handling is/are not precluded.</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For potential enhancements to dynamic/flexible TDD and/or SBFD, utilize the outcome of dis</w:t>
            </w:r>
            <w:r>
              <w:rPr>
                <w:rFonts w:ascii="Times" w:eastAsia="宋体" w:hAnsi="Times"/>
                <w:szCs w:val="24"/>
                <w:lang w:val="en-GB" w:eastAsia="zh-CN"/>
              </w:rPr>
              <w:t>cussion in Rel-15 and Rel-16 while avoiding the repetition of the same discussion.</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Potential enhancements specific for SBFD will be discussed in 9.3.2</w:t>
            </w:r>
          </w:p>
          <w:p w:rsidR="003068CF" w:rsidRDefault="003068CF">
            <w:pPr>
              <w:suppressAutoHyphens w:val="0"/>
              <w:spacing w:after="0"/>
              <w:rPr>
                <w:rFonts w:ascii="Times" w:eastAsia="Batang" w:hAnsi="Times"/>
                <w:szCs w:val="24"/>
                <w:lang w:eastAsia="ko-KR"/>
              </w:rPr>
            </w:pPr>
          </w:p>
          <w:p w:rsidR="003068CF" w:rsidRDefault="00E00CBF">
            <w:pPr>
              <w:suppressAutoHyphens w:val="0"/>
              <w:spacing w:after="0"/>
              <w:rPr>
                <w:rFonts w:ascii="Times" w:eastAsia="Batang" w:hAnsi="Times"/>
                <w:b/>
                <w:bCs/>
                <w:szCs w:val="24"/>
                <w:highlight w:val="green"/>
                <w:lang w:eastAsia="ko-KR"/>
              </w:rPr>
            </w:pPr>
            <w:r>
              <w:rPr>
                <w:rFonts w:ascii="Times" w:eastAsia="Batang" w:hAnsi="Times"/>
                <w:b/>
                <w:bCs/>
                <w:szCs w:val="24"/>
                <w:highlight w:val="green"/>
                <w:lang w:eastAsia="ko-KR"/>
              </w:rPr>
              <w:t>Agreement</w:t>
            </w:r>
          </w:p>
          <w:p w:rsidR="003068CF" w:rsidRDefault="00E00CBF">
            <w:pPr>
              <w:suppressAutoHyphens w:val="0"/>
              <w:spacing w:after="0"/>
              <w:rPr>
                <w:rFonts w:ascii="Times" w:eastAsia="宋体" w:hAnsi="Times"/>
                <w:szCs w:val="24"/>
                <w:lang w:val="en-GB"/>
              </w:rPr>
            </w:pPr>
            <w:r>
              <w:rPr>
                <w:rFonts w:ascii="Times" w:eastAsia="宋体" w:hAnsi="Times"/>
                <w:szCs w:val="24"/>
                <w:lang w:val="en-GB"/>
              </w:rPr>
              <w:t xml:space="preserve">For study of potential enhancement to dynamic/flexible TDD </w:t>
            </w:r>
            <w:r>
              <w:rPr>
                <w:rFonts w:ascii="Times" w:eastAsia="Batang" w:hAnsi="Times"/>
                <w:szCs w:val="24"/>
                <w:lang w:val="en-GB"/>
              </w:rPr>
              <w:t>and/or SBFD</w:t>
            </w:r>
            <w:r>
              <w:rPr>
                <w:rFonts w:ascii="Times" w:eastAsia="宋体" w:hAnsi="Times"/>
                <w:szCs w:val="24"/>
                <w:lang w:val="en-GB"/>
              </w:rPr>
              <w:t>, followings are considered as ca</w:t>
            </w:r>
            <w:r>
              <w:rPr>
                <w:rFonts w:ascii="Times" w:eastAsia="宋体" w:hAnsi="Times"/>
                <w:szCs w:val="24"/>
                <w:lang w:val="en-GB"/>
              </w:rPr>
              <w:t>n</w:t>
            </w:r>
            <w:r>
              <w:rPr>
                <w:rFonts w:ascii="Times" w:eastAsia="宋体" w:hAnsi="Times"/>
                <w:szCs w:val="24"/>
                <w:lang w:val="en-GB"/>
              </w:rPr>
              <w:lastRenderedPageBreak/>
              <w:t xml:space="preserve">didates of potential enhancement method of UE-to-UE CLI handling, </w:t>
            </w:r>
            <w:r>
              <w:rPr>
                <w:rFonts w:ascii="Times" w:eastAsia="Batang" w:hAnsi="Times"/>
                <w:szCs w:val="24"/>
                <w:lang w:val="en-GB"/>
              </w:rPr>
              <w:t>where further prioritization/down-scoping of candidate schemes for study can be done in the future meetings:</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Potential enhancements to UE-to-UE CLI measurem</w:t>
            </w:r>
            <w:r>
              <w:rPr>
                <w:rFonts w:ascii="Times" w:eastAsia="宋体" w:hAnsi="Times"/>
                <w:szCs w:val="24"/>
                <w:lang w:val="en-GB" w:eastAsia="zh-CN"/>
              </w:rPr>
              <w:t>ent/reporting</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Coordinated scheduling</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Spatial domain enhancements, </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Advanced Receiver </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UE and gNB transmission and reception timing </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Power control based solution</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Sensing based mechanism</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Whether or not a particular scheme requires OTA or backhaul infor</w:t>
            </w:r>
            <w:r>
              <w:rPr>
                <w:rFonts w:ascii="Times" w:eastAsia="宋体" w:hAnsi="Times"/>
                <w:szCs w:val="24"/>
                <w:lang w:val="en-GB" w:eastAsia="zh-CN"/>
              </w:rPr>
              <w:t>mation exchange should be identified</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Any other scheme(s) for UE-to-UE CLI handling is/are not precluded.</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For potential enhancements to dynamic/flexible TDD and/or SBFD, utilize the outcome of discussion in Rel-15 and Rel-16 while avoiding the r</w:t>
            </w:r>
            <w:r>
              <w:rPr>
                <w:rFonts w:ascii="Times" w:eastAsia="宋体" w:hAnsi="Times"/>
                <w:szCs w:val="24"/>
                <w:lang w:val="en-GB" w:eastAsia="zh-CN"/>
              </w:rPr>
              <w:t>epetition of the same discussion.</w:t>
            </w:r>
          </w:p>
          <w:p w:rsidR="003068CF" w:rsidRDefault="00E00CBF">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Potential enhancement specific for SBFD will be discussed in 9.3.2</w:t>
            </w:r>
          </w:p>
        </w:tc>
      </w:tr>
    </w:tbl>
    <w:p w:rsidR="003068CF" w:rsidRDefault="003068CF">
      <w:pPr>
        <w:spacing w:after="120"/>
        <w:rPr>
          <w:rFonts w:eastAsiaTheme="minorEastAsia"/>
          <w:lang w:eastAsia="zh-CN"/>
        </w:rPr>
      </w:pPr>
    </w:p>
    <w:p w:rsidR="003068CF" w:rsidRDefault="00E00CBF">
      <w:pPr>
        <w:pStyle w:val="2"/>
        <w:numPr>
          <w:ilvl w:val="1"/>
          <w:numId w:val="1"/>
        </w:numPr>
        <w:rPr>
          <w:rFonts w:eastAsiaTheme="minorEastAsia"/>
          <w:lang w:val="en-US"/>
        </w:rPr>
      </w:pPr>
      <w:r>
        <w:rPr>
          <w:rFonts w:eastAsiaTheme="minorEastAsia"/>
          <w:lang w:val="en-US"/>
        </w:rPr>
        <w:t>Summary of input contributions</w:t>
      </w:r>
    </w:p>
    <w:p w:rsidR="003068CF" w:rsidRDefault="00E00CBF">
      <w:pPr>
        <w:rPr>
          <w:rFonts w:eastAsiaTheme="minorEastAsia"/>
          <w:lang w:eastAsia="zh-CN"/>
        </w:rPr>
      </w:pPr>
      <w:r>
        <w:rPr>
          <w:rFonts w:eastAsiaTheme="minorEastAsia"/>
          <w:lang w:eastAsia="zh-CN"/>
        </w:rPr>
        <w:t xml:space="preserve">The inputs from companies’ contributions on </w:t>
      </w:r>
      <w:r>
        <w:t>inter-gNB and inter-UE CLI handling schemes</w:t>
      </w:r>
      <w:r>
        <w:rPr>
          <w:rFonts w:eastAsiaTheme="minorEastAsia"/>
          <w:lang w:eastAsia="zh-CN"/>
        </w:rPr>
        <w:t xml:space="preserve"> are summarized below as per moderator’s understanding. Moderator would like to apologize in advance if your views are not correctly captured or missed and encourage companies to correct/update the summary with revision marks if needed.</w:t>
      </w:r>
    </w:p>
    <w:p w:rsidR="003068CF" w:rsidRDefault="003068CF">
      <w:pPr>
        <w:rPr>
          <w:rFonts w:eastAsiaTheme="minorEastAsia"/>
          <w:lang w:eastAsia="zh-CN"/>
        </w:rPr>
      </w:pPr>
    </w:p>
    <w:p w:rsidR="003068CF" w:rsidRDefault="003068CF">
      <w:pPr>
        <w:pStyle w:val="afd"/>
        <w:keepNext/>
        <w:numPr>
          <w:ilvl w:val="0"/>
          <w:numId w:val="6"/>
        </w:numPr>
        <w:spacing w:before="120" w:after="60"/>
        <w:outlineLvl w:val="2"/>
        <w:rPr>
          <w:rStyle w:val="30"/>
          <w:rFonts w:eastAsia="宋体"/>
          <w:b w:val="0"/>
          <w:vanish/>
        </w:rPr>
      </w:pPr>
    </w:p>
    <w:p w:rsidR="003068CF" w:rsidRDefault="003068CF">
      <w:pPr>
        <w:pStyle w:val="afd"/>
        <w:keepNext/>
        <w:numPr>
          <w:ilvl w:val="0"/>
          <w:numId w:val="6"/>
        </w:numPr>
        <w:spacing w:before="120" w:after="60"/>
        <w:outlineLvl w:val="2"/>
        <w:rPr>
          <w:rStyle w:val="30"/>
          <w:rFonts w:eastAsia="宋体"/>
          <w:b w:val="0"/>
          <w:vanish/>
        </w:rPr>
      </w:pPr>
    </w:p>
    <w:p w:rsidR="003068CF" w:rsidRDefault="003068CF">
      <w:pPr>
        <w:pStyle w:val="afd"/>
        <w:keepNext/>
        <w:numPr>
          <w:ilvl w:val="1"/>
          <w:numId w:val="6"/>
        </w:numPr>
        <w:spacing w:before="120" w:after="60"/>
        <w:outlineLvl w:val="2"/>
        <w:rPr>
          <w:rStyle w:val="30"/>
          <w:rFonts w:eastAsia="宋体"/>
          <w:b w:val="0"/>
          <w:vanish/>
        </w:rPr>
      </w:pPr>
    </w:p>
    <w:p w:rsidR="003068CF" w:rsidRDefault="00E00CBF">
      <w:pPr>
        <w:pStyle w:val="3"/>
        <w:numPr>
          <w:ilvl w:val="2"/>
          <w:numId w:val="6"/>
        </w:numPr>
        <w:rPr>
          <w:rStyle w:val="30"/>
        </w:rPr>
      </w:pPr>
      <w:r>
        <w:rPr>
          <w:rStyle w:val="30"/>
          <w:b/>
        </w:rPr>
        <w:t xml:space="preserve">UE-to-UE CLI </w:t>
      </w:r>
      <w:r>
        <w:rPr>
          <w:rStyle w:val="30"/>
          <w:b/>
        </w:rPr>
        <w:t>handling</w:t>
      </w:r>
    </w:p>
    <w:p w:rsidR="003068CF" w:rsidRDefault="00E00CBF">
      <w:pPr>
        <w:rPr>
          <w:rFonts w:eastAsiaTheme="minorEastAsia"/>
          <w:u w:val="single"/>
          <w:lang w:eastAsia="zh-CN"/>
        </w:rPr>
      </w:pPr>
      <w:r>
        <w:rPr>
          <w:rFonts w:ascii="Times" w:eastAsia="宋体" w:hAnsi="Times"/>
          <w:szCs w:val="24"/>
          <w:u w:val="single"/>
          <w:lang w:val="en-GB" w:eastAsia="zh-CN"/>
        </w:rPr>
        <w:t>Potential enhancements to UE-to-UE CLI measurement/reporting</w:t>
      </w:r>
    </w:p>
    <w:p w:rsidR="003068CF" w:rsidRDefault="00E00CBF">
      <w:pPr>
        <w:rPr>
          <w:rFonts w:eastAsiaTheme="minorEastAsia"/>
          <w:lang w:eastAsia="zh-CN"/>
        </w:rPr>
      </w:pPr>
      <w:r>
        <w:rPr>
          <w:rFonts w:eastAsiaTheme="minorEastAsia"/>
          <w:lang w:eastAsia="zh-CN"/>
        </w:rPr>
        <w:t>The following agreement was made in RAN1#110.</w:t>
      </w:r>
    </w:p>
    <w:tbl>
      <w:tblPr>
        <w:tblStyle w:val="af1"/>
        <w:tblW w:w="9060" w:type="dxa"/>
        <w:tblLook w:val="04A0" w:firstRow="1" w:lastRow="0" w:firstColumn="1" w:lastColumn="0" w:noHBand="0" w:noVBand="1"/>
      </w:tblPr>
      <w:tblGrid>
        <w:gridCol w:w="9060"/>
      </w:tblGrid>
      <w:tr w:rsidR="003068CF">
        <w:tc>
          <w:tcPr>
            <w:tcW w:w="9060" w:type="dxa"/>
          </w:tcPr>
          <w:p w:rsidR="003068CF" w:rsidRDefault="00E00CBF">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rsidR="003068CF" w:rsidRDefault="00E00CBF">
            <w:p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rsidR="003068CF" w:rsidRDefault="00E00CBF">
            <w:pPr>
              <w:numPr>
                <w:ilvl w:val="0"/>
                <w:numId w:val="38"/>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rsidR="003068CF" w:rsidRDefault="00E00CBF">
            <w:pPr>
              <w:numPr>
                <w:ilvl w:val="0"/>
                <w:numId w:val="38"/>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rsidR="003068CF" w:rsidRDefault="00E00CBF">
            <w:pPr>
              <w:numPr>
                <w:ilvl w:val="0"/>
                <w:numId w:val="38"/>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rsidR="003068CF" w:rsidRDefault="00E00CBF">
            <w:pPr>
              <w:numPr>
                <w:ilvl w:val="0"/>
                <w:numId w:val="38"/>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rsidR="003068CF" w:rsidRDefault="00E00CBF">
            <w:pPr>
              <w:suppressAutoHyphens w:val="0"/>
              <w:spacing w:after="120"/>
              <w:rPr>
                <w:rFonts w:ascii="Times" w:eastAsiaTheme="minorEastAsia"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w:t>
            </w:r>
            <w:r>
              <w:rPr>
                <w:rFonts w:ascii="Times" w:eastAsia="Malgun Gothic" w:hAnsi="Times"/>
                <w:szCs w:val="24"/>
                <w:lang w:val="en-GB" w:eastAsia="zh-CN"/>
              </w:rPr>
              <w:t>d</w:t>
            </w:r>
            <w:r>
              <w:rPr>
                <w:rFonts w:ascii="Times" w:eastAsia="Malgun Gothic" w:hAnsi="Times"/>
                <w:szCs w:val="24"/>
                <w:lang w:val="en-GB" w:eastAsia="zh-CN"/>
              </w:rPr>
              <w:t>ed.</w:t>
            </w:r>
          </w:p>
        </w:tc>
      </w:tr>
    </w:tbl>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 xml:space="preserve">ZTE </w:t>
      </w:r>
      <w:r>
        <w:rPr>
          <w:rFonts w:eastAsiaTheme="minorEastAsia"/>
          <w:lang w:eastAsia="zh-CN"/>
        </w:rPr>
        <w:fldChar w:fldCharType="begin"/>
      </w:r>
      <w:r>
        <w:rPr>
          <w:lang w:eastAsia="zh-CN"/>
        </w:rPr>
        <w:instrText>REF _Ref115859565 \r \h</w:instrText>
      </w:r>
      <w:r>
        <w:rPr>
          <w:rFonts w:eastAsiaTheme="minorEastAsia"/>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Spreadtrum </w:t>
      </w:r>
      <w:r>
        <w:rPr>
          <w:rFonts w:eastAsiaTheme="minorEastAsia"/>
          <w:lang w:eastAsia="zh-CN"/>
        </w:rPr>
        <w:fldChar w:fldCharType="begin"/>
      </w:r>
      <w:r>
        <w:rPr>
          <w:lang w:eastAsia="zh-CN"/>
        </w:rPr>
        <w:instrText>REF _Ref115961796 \r \h</w:instrText>
      </w:r>
      <w:r>
        <w:rPr>
          <w:rFonts w:eastAsiaTheme="minorEastAsia"/>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Intel </w:t>
      </w:r>
      <w:r>
        <w:rPr>
          <w:rFonts w:eastAsiaTheme="minorEastAsia"/>
          <w:lang w:eastAsia="zh-CN"/>
        </w:rPr>
        <w:fldChar w:fldCharType="begin"/>
      </w:r>
      <w:r>
        <w:rPr>
          <w:lang w:eastAsia="zh-CN"/>
        </w:rPr>
        <w:instrText>REF _Ref115875086 \r \h</w:instrText>
      </w:r>
      <w:r>
        <w:rPr>
          <w:rFonts w:eastAsiaTheme="minorEastAsia"/>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Sony </w:t>
      </w:r>
      <w:r>
        <w:rPr>
          <w:rFonts w:eastAsiaTheme="minorEastAsia"/>
          <w:lang w:eastAsia="zh-CN"/>
        </w:rPr>
        <w:fldChar w:fldCharType="begin"/>
      </w:r>
      <w:r>
        <w:rPr>
          <w:lang w:eastAsia="zh-CN"/>
        </w:rPr>
        <w:instrText>REF _Ref115966609 \r \h</w:instrText>
      </w:r>
      <w:r>
        <w:rPr>
          <w:rFonts w:eastAsiaTheme="minorEastAsia"/>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Panasonic </w:t>
      </w:r>
      <w:r>
        <w:rPr>
          <w:rFonts w:eastAsiaTheme="minorEastAsia"/>
          <w:lang w:eastAsia="zh-CN"/>
        </w:rPr>
        <w:fldChar w:fldCharType="begin"/>
      </w:r>
      <w:r>
        <w:rPr>
          <w:lang w:eastAsia="zh-CN"/>
        </w:rPr>
        <w:instrText>REF _Ref115970398 \r \h</w:instrText>
      </w:r>
      <w:r>
        <w:rPr>
          <w:rFonts w:eastAsiaTheme="minorEastAsia"/>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MediaTek </w:t>
      </w:r>
      <w:r>
        <w:rPr>
          <w:rFonts w:eastAsiaTheme="minorEastAsia"/>
          <w:lang w:eastAsia="zh-CN"/>
        </w:rPr>
        <w:fldChar w:fldCharType="begin"/>
      </w:r>
      <w:r>
        <w:rPr>
          <w:lang w:eastAsia="zh-CN"/>
        </w:rPr>
        <w:instrText xml:space="preserve">REF _Ref115956810 \r </w:instrText>
      </w:r>
      <w:r>
        <w:rPr>
          <w:lang w:eastAsia="zh-CN"/>
        </w:rPr>
        <w:instrText>\h</w:instrText>
      </w:r>
      <w:r>
        <w:rPr>
          <w:rFonts w:eastAsiaTheme="minorEastAsia"/>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LG </w:t>
      </w:r>
      <w:r>
        <w:rPr>
          <w:rFonts w:eastAsiaTheme="minorEastAsia"/>
          <w:lang w:eastAsia="zh-CN"/>
        </w:rPr>
        <w:fldChar w:fldCharType="begin"/>
      </w:r>
      <w:r>
        <w:rPr>
          <w:lang w:eastAsia="zh-CN"/>
        </w:rPr>
        <w:instrText>REF _Ref115968736 \r \h</w:instrText>
      </w:r>
      <w:r>
        <w:rPr>
          <w:rFonts w:eastAsiaTheme="minorEastAsia"/>
          <w:lang w:eastAsia="zh-CN"/>
        </w:rPr>
      </w:r>
      <w:r>
        <w:rPr>
          <w:lang w:eastAsia="zh-CN"/>
        </w:rPr>
        <w:fldChar w:fldCharType="separate"/>
      </w:r>
      <w:r>
        <w:rPr>
          <w:lang w:eastAsia="zh-CN"/>
        </w:rPr>
        <w:t>[27]</w:t>
      </w:r>
      <w:r>
        <w:rPr>
          <w:lang w:eastAsia="zh-CN"/>
        </w:rPr>
        <w:fldChar w:fldCharType="end"/>
      </w:r>
      <w:r>
        <w:rPr>
          <w:rFonts w:eastAsiaTheme="minorEastAsia"/>
          <w:lang w:eastAsia="zh-CN"/>
        </w:rPr>
        <w:t xml:space="preserve">, DOCOMO </w:t>
      </w:r>
      <w:r>
        <w:rPr>
          <w:rFonts w:eastAsiaTheme="minorEastAsia"/>
          <w:lang w:eastAsia="zh-CN"/>
        </w:rPr>
        <w:fldChar w:fldCharType="begin"/>
      </w:r>
      <w:r>
        <w:rPr>
          <w:lang w:eastAsia="zh-CN"/>
        </w:rPr>
        <w:instrText>REF _Ref115965657 \r \h</w:instrText>
      </w:r>
      <w:r>
        <w:rPr>
          <w:rFonts w:eastAsiaTheme="minorEastAsia"/>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CMCC </w:t>
      </w:r>
      <w:r>
        <w:rPr>
          <w:rFonts w:eastAsiaTheme="minorEastAsia"/>
          <w:lang w:eastAsia="zh-CN"/>
        </w:rPr>
        <w:fldChar w:fldCharType="begin"/>
      </w:r>
      <w:r>
        <w:rPr>
          <w:lang w:eastAsia="zh-CN"/>
        </w:rPr>
        <w:instrText>REF _Ref115880829 \r \h</w:instrText>
      </w:r>
      <w:r>
        <w:rPr>
          <w:rFonts w:eastAsiaTheme="minorEastAsia"/>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Qualcomm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and Nokia </w:t>
      </w:r>
      <w:r>
        <w:rPr>
          <w:rFonts w:eastAsiaTheme="minorEastAsia"/>
          <w:lang w:eastAsia="zh-CN"/>
        </w:rPr>
        <w:fldChar w:fldCharType="begin"/>
      </w:r>
      <w:r>
        <w:rPr>
          <w:lang w:eastAsia="zh-CN"/>
        </w:rPr>
        <w:instrText>REF _Ref115959200 \r \h</w:instrText>
      </w:r>
      <w:r>
        <w:rPr>
          <w:rFonts w:eastAsiaTheme="minorEastAsia"/>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consider L1/L2 based CLI measurement/report. But at least ZTE, DOCOMO and Qualcomm think it is common for SBFD and dynami</w:t>
      </w:r>
      <w:r>
        <w:rPr>
          <w:rFonts w:eastAsiaTheme="minorEastAsia"/>
          <w:lang w:eastAsia="zh-CN"/>
        </w:rPr>
        <w:t xml:space="preserve">c/flexible TDD. Huawei </w:t>
      </w:r>
      <w:r>
        <w:rPr>
          <w:rFonts w:eastAsiaTheme="minorEastAsia"/>
          <w:lang w:eastAsia="zh-CN"/>
        </w:rPr>
        <w:fldChar w:fldCharType="begin"/>
      </w:r>
      <w:r>
        <w:rPr>
          <w:lang w:eastAsia="zh-CN"/>
        </w:rPr>
        <w:instrText>REF _Ref115856448 \r \h</w:instrText>
      </w:r>
      <w:r>
        <w:rPr>
          <w:rFonts w:eastAsiaTheme="minorEastAsia"/>
          <w:lang w:eastAsia="zh-CN"/>
        </w:rPr>
      </w:r>
      <w:r>
        <w:rPr>
          <w:lang w:eastAsia="zh-CN"/>
        </w:rPr>
        <w:fldChar w:fldCharType="separate"/>
      </w:r>
      <w:r>
        <w:rPr>
          <w:lang w:eastAsia="zh-CN"/>
        </w:rPr>
        <w:t>[6]</w:t>
      </w:r>
      <w:r>
        <w:rPr>
          <w:lang w:eastAsia="zh-CN"/>
        </w:rPr>
        <w:fldChar w:fldCharType="end"/>
      </w:r>
      <w:r>
        <w:rPr>
          <w:rFonts w:eastAsiaTheme="minorEastAsia"/>
          <w:lang w:eastAsia="zh-CN"/>
        </w:rPr>
        <w:t>’s observation is that L3 based UE-UE CLI measurement and report seems to be sufficient and L1 based solutions may need to be justified in t</w:t>
      </w:r>
      <w:r>
        <w:rPr>
          <w:rFonts w:eastAsiaTheme="minorEastAsia"/>
          <w:lang w:eastAsia="zh-CN"/>
        </w:rPr>
        <w:t>he study.</w:t>
      </w:r>
    </w:p>
    <w:p w:rsidR="003068CF" w:rsidRDefault="00E00CBF">
      <w:pPr>
        <w:rPr>
          <w:rFonts w:eastAsiaTheme="minorEastAsia"/>
          <w:lang w:eastAsia="zh-CN"/>
        </w:rPr>
      </w:pPr>
      <w:r>
        <w:rPr>
          <w:rFonts w:eastAsiaTheme="minorEastAsia"/>
          <w:lang w:eastAsia="zh-CN"/>
        </w:rPr>
        <w:t xml:space="preserve">An initial proposal in </w:t>
      </w:r>
      <w:r>
        <w:rPr>
          <w:rFonts w:eastAsiaTheme="minorEastAsia"/>
          <w:lang w:eastAsia="zh-CN"/>
        </w:rPr>
        <w:fldChar w:fldCharType="begin"/>
      </w:r>
      <w:r>
        <w:rPr>
          <w:lang w:eastAsia="zh-CN"/>
        </w:rPr>
        <w:instrText>REF _Ref116138204 \h</w:instrText>
      </w:r>
      <w:r>
        <w:rPr>
          <w:rFonts w:eastAsiaTheme="minorEastAsia"/>
          <w:lang w:eastAsia="zh-CN"/>
        </w:rPr>
      </w:r>
      <w:r>
        <w:rPr>
          <w:lang w:eastAsia="zh-CN"/>
        </w:rPr>
        <w:fldChar w:fldCharType="separate"/>
      </w:r>
      <w:r>
        <w:rPr>
          <w:lang w:eastAsia="zh-CN"/>
        </w:rPr>
        <w:t>Proposal 3-1</w:t>
      </w:r>
      <w:r>
        <w:rPr>
          <w:lang w:eastAsia="zh-CN"/>
        </w:rPr>
        <w:fldChar w:fldCharType="end"/>
      </w:r>
      <w:r>
        <w:rPr>
          <w:rFonts w:eastAsiaTheme="minorEastAsia"/>
          <w:lang w:eastAsia="zh-CN"/>
        </w:rPr>
        <w:t xml:space="preserve"> is provided and companies are also kindly requested to feedback the proper AI for discussion of L1/L2 based CLI measurement</w:t>
      </w:r>
      <w:r>
        <w:rPr>
          <w:rFonts w:eastAsiaTheme="minorEastAsia"/>
          <w:lang w:eastAsia="zh-CN"/>
        </w:rPr>
        <w:t>/report for UE-to-UE CLI handling.</w:t>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 xml:space="preserve">CMCC </w:t>
      </w:r>
      <w:r>
        <w:rPr>
          <w:rFonts w:eastAsiaTheme="minorEastAsia"/>
          <w:lang w:eastAsia="zh-CN"/>
        </w:rPr>
        <w:fldChar w:fldCharType="begin"/>
      </w:r>
      <w:r>
        <w:rPr>
          <w:lang w:eastAsia="zh-CN"/>
        </w:rPr>
        <w:instrText>REF _Ref115880829 \r \h</w:instrText>
      </w:r>
      <w:r>
        <w:rPr>
          <w:rFonts w:eastAsiaTheme="minorEastAsia"/>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proposed to study</w:t>
      </w:r>
      <w:r>
        <w:rPr>
          <w:lang w:eastAsia="zh-CN"/>
        </w:rPr>
        <w:t xml:space="preserve"> the following two methods</w:t>
      </w:r>
      <w:r>
        <w:rPr>
          <w:rFonts w:eastAsiaTheme="minorEastAsia"/>
          <w:lang w:eastAsia="zh-CN"/>
        </w:rPr>
        <w:t xml:space="preserve"> f</w:t>
      </w:r>
      <w:r>
        <w:t xml:space="preserve">or </w:t>
      </w:r>
      <w:r>
        <w:rPr>
          <w:lang w:eastAsia="zh-CN"/>
        </w:rPr>
        <w:t>inter-</w:t>
      </w:r>
      <w:r>
        <w:rPr>
          <w:rFonts w:eastAsiaTheme="minorEastAsia"/>
          <w:lang w:eastAsia="zh-CN"/>
        </w:rPr>
        <w:t>UE</w:t>
      </w:r>
      <w:r>
        <w:rPr>
          <w:lang w:eastAsia="zh-CN"/>
        </w:rPr>
        <w:t xml:space="preserve"> inter-subband CLI measurement</w:t>
      </w:r>
      <w:r>
        <w:rPr>
          <w:rFonts w:eastAsiaTheme="minorEastAsia"/>
          <w:lang w:eastAsia="zh-CN"/>
        </w:rPr>
        <w:t>.</w:t>
      </w:r>
    </w:p>
    <w:p w:rsidR="003068CF" w:rsidRDefault="00E00CBF">
      <w:pPr>
        <w:pStyle w:val="afd"/>
        <w:numPr>
          <w:ilvl w:val="0"/>
          <w:numId w:val="39"/>
        </w:numPr>
        <w:suppressAutoHyphens w:val="0"/>
        <w:spacing w:before="120" w:after="0"/>
        <w:jc w:val="both"/>
      </w:pPr>
      <w:r>
        <w:rPr>
          <w:rFonts w:eastAsiaTheme="minorEastAsia"/>
        </w:rPr>
        <w:t>Method#1: victim UE measures RS</w:t>
      </w:r>
      <w:r>
        <w:rPr>
          <w:rFonts w:eastAsiaTheme="minorEastAsia"/>
        </w:rPr>
        <w:t>SI/SINR within DL subband;</w:t>
      </w:r>
    </w:p>
    <w:p w:rsidR="003068CF" w:rsidRDefault="00E00CBF">
      <w:pPr>
        <w:pStyle w:val="afd"/>
        <w:numPr>
          <w:ilvl w:val="0"/>
          <w:numId w:val="39"/>
        </w:numPr>
        <w:suppressAutoHyphens w:val="0"/>
        <w:spacing w:before="120" w:after="120"/>
        <w:jc w:val="both"/>
      </w:pPr>
      <w:r>
        <w:rPr>
          <w:rFonts w:eastAsiaTheme="minorEastAsia"/>
        </w:rPr>
        <w:t>Method#2: victim UE measures RSRP of aggressor UE’s CLI-SRS within UL subband.</w:t>
      </w:r>
    </w:p>
    <w:tbl>
      <w:tblPr>
        <w:tblStyle w:val="af1"/>
        <w:tblW w:w="9070" w:type="dxa"/>
        <w:tblLook w:val="04A0" w:firstRow="1" w:lastRow="0" w:firstColumn="1" w:lastColumn="0" w:noHBand="0" w:noVBand="1"/>
      </w:tblPr>
      <w:tblGrid>
        <w:gridCol w:w="4541"/>
        <w:gridCol w:w="4529"/>
      </w:tblGrid>
      <w:tr w:rsidR="003068CF">
        <w:tc>
          <w:tcPr>
            <w:tcW w:w="4540" w:type="dxa"/>
            <w:tcBorders>
              <w:top w:val="nil"/>
              <w:left w:val="nil"/>
              <w:bottom w:val="nil"/>
              <w:right w:val="nil"/>
            </w:tcBorders>
          </w:tcPr>
          <w:p w:rsidR="003068CF" w:rsidRDefault="00E00CBF">
            <w:pPr>
              <w:rPr>
                <w:rFonts w:eastAsiaTheme="minorEastAsia"/>
                <w:lang w:val="en-GB" w:eastAsia="zh-CN"/>
              </w:rPr>
            </w:pPr>
            <w:r>
              <w:rPr>
                <w:noProof/>
                <w:lang w:eastAsia="zh-CN"/>
              </w:rPr>
              <w:drawing>
                <wp:inline distT="0" distB="0" distL="0" distR="0" wp14:anchorId="1320C933" wp14:editId="6BD36CA9">
                  <wp:extent cx="2601595" cy="890905"/>
                  <wp:effectExtent l="0" t="0" r="0" b="0"/>
                  <wp:docPr id="1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0"/>
                          <pic:cNvPicPr>
                            <a:picLocks noChangeAspect="1" noChangeArrowheads="1"/>
                          </pic:cNvPicPr>
                        </pic:nvPicPr>
                        <pic:blipFill>
                          <a:blip r:embed="rId41"/>
                          <a:stretch>
                            <a:fillRect/>
                          </a:stretch>
                        </pic:blipFill>
                        <pic:spPr>
                          <a:xfrm>
                            <a:off x="0" y="0"/>
                            <a:ext cx="2601595" cy="890905"/>
                          </a:xfrm>
                          <a:prstGeom prst="rect">
                            <a:avLst/>
                          </a:prstGeom>
                        </pic:spPr>
                      </pic:pic>
                    </a:graphicData>
                  </a:graphic>
                </wp:inline>
              </w:drawing>
            </w:r>
          </w:p>
        </w:tc>
        <w:tc>
          <w:tcPr>
            <w:tcW w:w="4529" w:type="dxa"/>
            <w:tcBorders>
              <w:top w:val="nil"/>
              <w:left w:val="nil"/>
              <w:bottom w:val="nil"/>
              <w:right w:val="nil"/>
            </w:tcBorders>
          </w:tcPr>
          <w:p w:rsidR="003068CF" w:rsidRDefault="00E00CBF">
            <w:pPr>
              <w:keepNext/>
              <w:rPr>
                <w:rFonts w:eastAsiaTheme="minorEastAsia"/>
                <w:lang w:val="en-GB" w:eastAsia="zh-CN"/>
              </w:rPr>
            </w:pPr>
            <w:r>
              <w:rPr>
                <w:noProof/>
                <w:lang w:eastAsia="zh-CN"/>
              </w:rPr>
              <w:drawing>
                <wp:inline distT="0" distB="0" distL="0" distR="0" wp14:anchorId="28FC8602" wp14:editId="7AADC2E1">
                  <wp:extent cx="2580640" cy="883285"/>
                  <wp:effectExtent l="0" t="0" r="0" b="0"/>
                  <wp:docPr id="1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3"/>
                          <pic:cNvPicPr>
                            <a:picLocks noChangeAspect="1" noChangeArrowheads="1"/>
                          </pic:cNvPicPr>
                        </pic:nvPicPr>
                        <pic:blipFill>
                          <a:blip r:embed="rId42"/>
                          <a:stretch>
                            <a:fillRect/>
                          </a:stretch>
                        </pic:blipFill>
                        <pic:spPr>
                          <a:xfrm>
                            <a:off x="0" y="0"/>
                            <a:ext cx="2580640" cy="883285"/>
                          </a:xfrm>
                          <a:prstGeom prst="rect">
                            <a:avLst/>
                          </a:prstGeom>
                        </pic:spPr>
                      </pic:pic>
                    </a:graphicData>
                  </a:graphic>
                </wp:inline>
              </w:drawing>
            </w:r>
          </w:p>
        </w:tc>
      </w:tr>
    </w:tbl>
    <w:p w:rsidR="003068CF" w:rsidRDefault="00E00CBF">
      <w:pPr>
        <w:pStyle w:val="a5"/>
        <w:jc w:val="center"/>
        <w:rPr>
          <w:rFonts w:eastAsiaTheme="minorEastAsia"/>
          <w:lang w:val="en-GB"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24</w:t>
      </w:r>
      <w:r>
        <w:fldChar w:fldCharType="end"/>
      </w:r>
      <w:r>
        <w:rPr>
          <w:lang w:eastAsia="zh-CN"/>
        </w:rPr>
        <w:t>:</w:t>
      </w:r>
      <w:r>
        <w:t xml:space="preserve"> Inter-UE inter-subband CLI measurement method#1 &amp; method#2</w:t>
      </w:r>
    </w:p>
    <w:p w:rsidR="003068CF" w:rsidRDefault="00E00CBF">
      <w:pPr>
        <w:spacing w:before="120"/>
        <w:rPr>
          <w:rFonts w:eastAsiaTheme="minorEastAsia"/>
          <w:lang w:eastAsia="zh-CN"/>
        </w:rPr>
      </w:pPr>
      <w:r>
        <w:rPr>
          <w:rFonts w:eastAsiaTheme="minorEastAsia"/>
          <w:lang w:eastAsia="zh-CN"/>
        </w:rPr>
        <w:lastRenderedPageBreak/>
        <w:t xml:space="preserve">MediaTek </w:t>
      </w:r>
      <w:r>
        <w:rPr>
          <w:rFonts w:eastAsiaTheme="minorEastAsia"/>
          <w:lang w:eastAsia="zh-CN"/>
        </w:rPr>
        <w:fldChar w:fldCharType="begin"/>
      </w:r>
      <w:r>
        <w:rPr>
          <w:lang w:eastAsia="zh-CN"/>
        </w:rPr>
        <w:instrText>REF _Ref115956810 \r \h</w:instrText>
      </w:r>
      <w:r>
        <w:rPr>
          <w:rFonts w:eastAsiaTheme="minorEastAsia"/>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considered the above two methods as well and proposed to study</w:t>
      </w:r>
      <w:r>
        <w:t xml:space="preserve"> </w:t>
      </w:r>
      <w:r>
        <w:rPr>
          <w:rFonts w:eastAsiaTheme="minorEastAsia"/>
          <w:lang w:eastAsia="zh-CN"/>
        </w:rPr>
        <w:t xml:space="preserve">whether SRS-RSRP-based ranking of UE aggressor candidates is sufficient for the optimization of UL-DL inter-subband CLI </w:t>
      </w:r>
      <w:r>
        <w:rPr>
          <w:rFonts w:eastAsiaTheme="minorEastAsia"/>
          <w:lang w:eastAsia="zh-CN"/>
        </w:rPr>
        <w:t>and study the feasibility and cost of muting co-channel interferer for the assessment of inter-subband UE CLI using CLI-RSSI measurements. In addition, it was proposed</w:t>
      </w:r>
      <w:r>
        <w:t xml:space="preserve"> </w:t>
      </w:r>
      <w:r>
        <w:rPr>
          <w:rFonts w:eastAsiaTheme="minorEastAsia"/>
          <w:lang w:eastAsia="zh-CN"/>
        </w:rPr>
        <w:t>to study the feasibility of using “reverse” UE-UE CLI measurement to protect legacy UEs.</w:t>
      </w:r>
    </w:p>
    <w:p w:rsidR="003068CF" w:rsidRDefault="00E00CBF">
      <w:pPr>
        <w:spacing w:before="120"/>
        <w:rPr>
          <w:rFonts w:eastAsiaTheme="minorEastAsia"/>
          <w:lang w:eastAsia="zh-CN"/>
        </w:rPr>
      </w:pPr>
      <w:r>
        <w:rPr>
          <w:rFonts w:eastAsiaTheme="minorEastAsia"/>
          <w:lang w:eastAsia="zh-CN"/>
        </w:rPr>
        <w:t xml:space="preserve">Qualcomm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that </w:t>
      </w:r>
      <w:r>
        <w:rPr>
          <w:lang w:val="en-GB"/>
        </w:rPr>
        <w:t xml:space="preserve">the energy of the inter-UE CLI (within the UL subband) may affect the dynamic range of the DL signal as the AGC state will be set based </w:t>
      </w:r>
      <w:r>
        <w:rPr>
          <w:lang w:val="en-GB"/>
        </w:rPr>
        <w:t>on the total energy within the receiver bandwidth.</w:t>
      </w:r>
      <w:r>
        <w:rPr>
          <w:rFonts w:eastAsiaTheme="minorEastAsia"/>
          <w:lang w:val="en-GB" w:eastAsia="zh-CN"/>
        </w:rPr>
        <w:t xml:space="preserve"> </w:t>
      </w:r>
      <w:r>
        <w:rPr>
          <w:lang w:val="en-GB"/>
        </w:rPr>
        <w:t>With assumptions that there is no change in UE RF requirements, the common assumption is no RF/LPF filter to reject the inter-UE CLI within the UL subband and there could large loss of dynamic range of the</w:t>
      </w:r>
      <w:r>
        <w:rPr>
          <w:lang w:val="en-GB"/>
        </w:rPr>
        <w:t xml:space="preserve"> DL signal when there is large CLI.</w:t>
      </w:r>
      <w:r>
        <w:rPr>
          <w:rFonts w:eastAsiaTheme="minorEastAsia"/>
          <w:lang w:val="en-GB" w:eastAsia="zh-CN"/>
        </w:rPr>
        <w:t xml:space="preserve"> Therefore, </w:t>
      </w:r>
      <w:r>
        <w:rPr>
          <w:lang w:val="en-GB"/>
        </w:rPr>
        <w:t>it is beneficial for gNB to have UE CLI reports based on the CLI measurements within the UL subband</w:t>
      </w:r>
      <w:r>
        <w:rPr>
          <w:rFonts w:eastAsiaTheme="minorEastAsia"/>
          <w:lang w:val="en-GB" w:eastAsia="zh-CN"/>
        </w:rPr>
        <w:t xml:space="preserve"> as well.</w:t>
      </w:r>
    </w:p>
    <w:p w:rsidR="003068CF" w:rsidRDefault="00E00CBF">
      <w:pPr>
        <w:rPr>
          <w:rFonts w:eastAsiaTheme="minorEastAsia"/>
          <w:lang w:eastAsia="zh-CN"/>
        </w:rPr>
      </w:pPr>
      <w:r>
        <w:rPr>
          <w:rFonts w:eastAsiaTheme="minorEastAsia"/>
          <w:lang w:eastAsia="zh-CN"/>
        </w:rPr>
        <w:t xml:space="preserve">Based on the inputs, an initial proposal in </w:t>
      </w:r>
      <w:r>
        <w:rPr>
          <w:rFonts w:eastAsiaTheme="minorEastAsia"/>
          <w:lang w:eastAsia="zh-CN"/>
        </w:rPr>
        <w:fldChar w:fldCharType="begin"/>
      </w:r>
      <w:r>
        <w:rPr>
          <w:lang w:eastAsia="zh-CN"/>
        </w:rPr>
        <w:instrText>REF _Ref116138338 \h</w:instrText>
      </w:r>
      <w:r>
        <w:rPr>
          <w:rFonts w:eastAsiaTheme="minorEastAsia"/>
          <w:lang w:eastAsia="zh-CN"/>
        </w:rPr>
      </w:r>
      <w:r>
        <w:rPr>
          <w:lang w:eastAsia="zh-CN"/>
        </w:rPr>
        <w:fldChar w:fldCharType="separate"/>
      </w:r>
      <w:r>
        <w:rPr>
          <w:lang w:eastAsia="zh-CN"/>
        </w:rPr>
        <w:t>Proposal 3-2</w:t>
      </w:r>
      <w:r>
        <w:rPr>
          <w:lang w:eastAsia="zh-CN"/>
        </w:rPr>
        <w:fldChar w:fldCharType="end"/>
      </w:r>
      <w:r>
        <w:rPr>
          <w:rFonts w:eastAsiaTheme="minorEastAsia"/>
          <w:lang w:eastAsia="zh-CN"/>
        </w:rPr>
        <w:t xml:space="preserve"> is provided to study whether/how to perform CLI measurement in UL subband for UE-to-UE inter-subband CLI handling.</w:t>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For CLI measurement/report in DL subbands, the impact/potential enhancements considering non-un</w:t>
      </w:r>
      <w:r>
        <w:rPr>
          <w:rFonts w:eastAsiaTheme="minorEastAsia"/>
          <w:lang w:eastAsia="zh-CN"/>
        </w:rPr>
        <w:t xml:space="preserve">iform CLI in DL subband are considered in </w:t>
      </w:r>
      <w:r>
        <w:rPr>
          <w:rFonts w:eastAsiaTheme="minorEastAsia"/>
          <w:lang w:eastAsia="zh-CN"/>
        </w:rPr>
        <w:fldChar w:fldCharType="begin"/>
      </w:r>
      <w:r>
        <w:rPr>
          <w:lang w:eastAsia="zh-CN"/>
        </w:rPr>
        <w:instrText>REF _Ref115859565 \r \h</w:instrText>
      </w:r>
      <w:r>
        <w:rPr>
          <w:rFonts w:eastAsiaTheme="minorEastAsia"/>
          <w:lang w:eastAsia="zh-CN"/>
        </w:rPr>
      </w:r>
      <w:r>
        <w:rPr>
          <w:lang w:eastAsia="zh-CN"/>
        </w:rPr>
        <w:fldChar w:fldCharType="separate"/>
      </w:r>
      <w:r>
        <w:rPr>
          <w:lang w:eastAsia="zh-CN"/>
        </w:rPr>
        <w:t>[7]</w:t>
      </w:r>
      <w:r>
        <w:rPr>
          <w:lang w:eastAsia="zh-CN"/>
        </w:rPr>
        <w:fldChar w:fldCharType="end"/>
      </w:r>
      <w:r>
        <w:rPr>
          <w:rFonts w:eastAsiaTheme="minorEastAsia"/>
          <w:lang w:eastAsia="zh-CN"/>
        </w:rPr>
        <w:fldChar w:fldCharType="begin"/>
      </w:r>
      <w:r>
        <w:rPr>
          <w:lang w:eastAsia="zh-CN"/>
        </w:rPr>
        <w:instrText>REF _Ref115875086 \r \h</w:instrText>
      </w:r>
      <w:r>
        <w:rPr>
          <w:rFonts w:eastAsiaTheme="minorEastAsia"/>
          <w:lang w:eastAsia="zh-CN"/>
        </w:rPr>
      </w:r>
      <w:r>
        <w:rPr>
          <w:lang w:eastAsia="zh-CN"/>
        </w:rPr>
        <w:fldChar w:fldCharType="separate"/>
      </w:r>
      <w:r>
        <w:rPr>
          <w:lang w:eastAsia="zh-CN"/>
        </w:rPr>
        <w:t>[15]</w:t>
      </w:r>
      <w:r>
        <w:rPr>
          <w:lang w:eastAsia="zh-CN"/>
        </w:rPr>
        <w:fldChar w:fldCharType="end"/>
      </w:r>
      <w:r>
        <w:rPr>
          <w:rFonts w:eastAsiaTheme="minorEastAsia"/>
          <w:lang w:eastAsia="zh-CN"/>
        </w:rPr>
        <w:fldChar w:fldCharType="begin"/>
      </w:r>
      <w:r>
        <w:rPr>
          <w:lang w:eastAsia="zh-CN"/>
        </w:rPr>
        <w:instrText>REF _Ref115966609 \r \h</w:instrText>
      </w:r>
      <w:r>
        <w:rPr>
          <w:rFonts w:eastAsiaTheme="minorEastAsia"/>
          <w:lang w:eastAsia="zh-CN"/>
        </w:rPr>
      </w:r>
      <w:r>
        <w:rPr>
          <w:lang w:eastAsia="zh-CN"/>
        </w:rPr>
        <w:fldChar w:fldCharType="separate"/>
      </w:r>
      <w:r>
        <w:rPr>
          <w:lang w:eastAsia="zh-CN"/>
        </w:rPr>
        <w:t>[16]</w:t>
      </w:r>
      <w:r>
        <w:rPr>
          <w:lang w:eastAsia="zh-CN"/>
        </w:rPr>
        <w:fldChar w:fldCharType="end"/>
      </w:r>
      <w:r>
        <w:rPr>
          <w:rFonts w:eastAsiaTheme="minorEastAsia"/>
          <w:lang w:eastAsia="zh-CN"/>
        </w:rPr>
        <w:fldChar w:fldCharType="begin"/>
      </w:r>
      <w:r>
        <w:rPr>
          <w:lang w:eastAsia="zh-CN"/>
        </w:rPr>
        <w:instrText>REF _Ref115972357 \r \h</w:instrText>
      </w:r>
      <w:r>
        <w:rPr>
          <w:rFonts w:eastAsiaTheme="minorEastAsia"/>
          <w:lang w:eastAsia="zh-CN"/>
        </w:rPr>
      </w:r>
      <w:r>
        <w:rPr>
          <w:lang w:eastAsia="zh-CN"/>
        </w:rPr>
        <w:fldChar w:fldCharType="separate"/>
      </w:r>
      <w:r>
        <w:rPr>
          <w:lang w:eastAsia="zh-CN"/>
        </w:rPr>
        <w:t>[23]</w:t>
      </w:r>
      <w:r>
        <w:rPr>
          <w:lang w:eastAsia="zh-CN"/>
        </w:rPr>
        <w:fldChar w:fldCharType="end"/>
      </w:r>
      <w:r>
        <w:rPr>
          <w:rFonts w:eastAsiaTheme="minorEastAsia"/>
          <w:lang w:eastAsia="zh-CN"/>
        </w:rPr>
        <w:fldChar w:fldCharType="begin"/>
      </w:r>
      <w:r>
        <w:rPr>
          <w:lang w:eastAsia="zh-CN"/>
        </w:rPr>
        <w:instrText xml:space="preserve">REF </w:instrText>
      </w:r>
      <w:r>
        <w:rPr>
          <w:lang w:eastAsia="zh-CN"/>
        </w:rPr>
        <w:instrText>_Ref115965657 \r \h</w:instrText>
      </w:r>
      <w:r>
        <w:rPr>
          <w:rFonts w:eastAsiaTheme="minorEastAsia"/>
          <w:lang w:eastAsia="zh-CN"/>
        </w:rPr>
      </w:r>
      <w:r>
        <w:rPr>
          <w:lang w:eastAsia="zh-CN"/>
        </w:rPr>
        <w:fldChar w:fldCharType="separate"/>
      </w:r>
      <w:r>
        <w:rPr>
          <w:lang w:eastAsia="zh-CN"/>
        </w:rPr>
        <w:t>[28]</w:t>
      </w:r>
      <w:r>
        <w:rPr>
          <w:lang w:eastAsia="zh-CN"/>
        </w:rPr>
        <w:fldChar w:fldCharType="end"/>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w:t>
      </w:r>
    </w:p>
    <w:p w:rsidR="003068CF" w:rsidRDefault="00E00CBF">
      <w:pPr>
        <w:rPr>
          <w:rFonts w:eastAsiaTheme="minorEastAsia"/>
          <w:lang w:eastAsia="zh-CN"/>
        </w:rPr>
      </w:pPr>
      <w:r>
        <w:rPr>
          <w:rFonts w:eastAsiaTheme="minorEastAsia"/>
          <w:lang w:eastAsia="zh-CN"/>
        </w:rPr>
        <w:t xml:space="preserve">InterDigital </w:t>
      </w:r>
      <w:r>
        <w:rPr>
          <w:rFonts w:eastAsiaTheme="minorEastAsia"/>
          <w:lang w:eastAsia="zh-CN"/>
        </w:rPr>
        <w:fldChar w:fldCharType="begin"/>
      </w:r>
      <w:r>
        <w:rPr>
          <w:lang w:eastAsia="zh-CN"/>
        </w:rPr>
        <w:instrText>REF _Ref115963073 \r \h</w:instrText>
      </w:r>
      <w:r>
        <w:rPr>
          <w:rFonts w:eastAsiaTheme="minorEastAsia"/>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w:t>
      </w:r>
      <w:r>
        <w:t xml:space="preserve"> </w:t>
      </w:r>
      <w:r>
        <w:rPr>
          <w:rFonts w:eastAsiaTheme="minorEastAsia"/>
          <w:lang w:eastAsia="zh-CN"/>
        </w:rPr>
        <w:t xml:space="preserve">study measurement resources and reporting configurations for subband-edge CLI measurement. </w:t>
      </w:r>
      <w:r>
        <w:rPr>
          <w:rFonts w:eastAsiaTheme="minorEastAsia"/>
          <w:lang w:val="en-GB" w:eastAsia="zh-CN"/>
        </w:rPr>
        <w:t>For example, the UE can measure a delta parameter that is based on measuring and calculating the difference betwee</w:t>
      </w:r>
      <w:r>
        <w:rPr>
          <w:rFonts w:eastAsiaTheme="minorEastAsia"/>
          <w:lang w:val="en-GB" w:eastAsia="zh-CN"/>
        </w:rPr>
        <w:t>n a first CLI-RSSI measured from the resources in the edge of the configured RBs and a second CLI-RSSI measured from the resources located in the middle of the configured RBs.</w:t>
      </w:r>
    </w:p>
    <w:p w:rsidR="003068CF" w:rsidRDefault="00E00CBF">
      <w:pPr>
        <w:rPr>
          <w:rFonts w:eastAsiaTheme="minorEastAsia"/>
          <w:lang w:eastAsia="zh-CN"/>
        </w:rPr>
      </w:pPr>
      <w:r>
        <w:rPr>
          <w:rFonts w:eastAsiaTheme="minorEastAsia"/>
          <w:lang w:eastAsia="zh-CN"/>
        </w:rPr>
        <w:t xml:space="preserve">CLI measurement and reporting based on a finer granularity are considered in </w:t>
      </w:r>
      <w:r>
        <w:rPr>
          <w:rFonts w:eastAsiaTheme="minorEastAsia"/>
          <w:lang w:eastAsia="zh-CN"/>
        </w:rPr>
        <w:fldChar w:fldCharType="begin"/>
      </w:r>
      <w:r>
        <w:rPr>
          <w:lang w:eastAsia="zh-CN"/>
        </w:rPr>
        <w:instrText>REF</w:instrText>
      </w:r>
      <w:r>
        <w:rPr>
          <w:lang w:eastAsia="zh-CN"/>
        </w:rPr>
        <w:instrText xml:space="preserve"> _Ref115859565 \r \h</w:instrText>
      </w:r>
      <w:r>
        <w:rPr>
          <w:rFonts w:eastAsiaTheme="minorEastAsia"/>
          <w:lang w:eastAsia="zh-CN"/>
        </w:rPr>
      </w:r>
      <w:r>
        <w:rPr>
          <w:lang w:eastAsia="zh-CN"/>
        </w:rPr>
        <w:fldChar w:fldCharType="separate"/>
      </w:r>
      <w:r>
        <w:rPr>
          <w:lang w:eastAsia="zh-CN"/>
        </w:rPr>
        <w:t>[7</w:t>
      </w:r>
      <w:proofErr w:type="gramStart"/>
      <w:r>
        <w:rPr>
          <w:lang w:eastAsia="zh-CN"/>
        </w:rPr>
        <w:t>]</w:t>
      </w:r>
      <w:proofErr w:type="gramEnd"/>
      <w:r>
        <w:rPr>
          <w:lang w:eastAsia="zh-CN"/>
        </w:rPr>
        <w:fldChar w:fldCharType="end"/>
      </w:r>
      <w:r>
        <w:rPr>
          <w:rFonts w:eastAsiaTheme="minorEastAsia"/>
          <w:lang w:eastAsia="zh-CN"/>
        </w:rPr>
        <w:fldChar w:fldCharType="begin"/>
      </w:r>
      <w:r>
        <w:rPr>
          <w:lang w:eastAsia="zh-CN"/>
        </w:rPr>
        <w:instrText>REF _Ref115875086 \r \h</w:instrText>
      </w:r>
      <w:r>
        <w:rPr>
          <w:rFonts w:eastAsiaTheme="minorEastAsia"/>
          <w:lang w:eastAsia="zh-CN"/>
        </w:rPr>
      </w:r>
      <w:r>
        <w:rPr>
          <w:lang w:eastAsia="zh-CN"/>
        </w:rPr>
        <w:fldChar w:fldCharType="separate"/>
      </w:r>
      <w:r>
        <w:rPr>
          <w:lang w:eastAsia="zh-CN"/>
        </w:rPr>
        <w:t>[15]</w:t>
      </w:r>
      <w:r>
        <w:rPr>
          <w:lang w:eastAsia="zh-CN"/>
        </w:rPr>
        <w:fldChar w:fldCharType="end"/>
      </w:r>
      <w:r>
        <w:rPr>
          <w:rFonts w:eastAsiaTheme="minorEastAsia"/>
          <w:lang w:eastAsia="zh-CN"/>
        </w:rPr>
        <w:fldChar w:fldCharType="begin"/>
      </w:r>
      <w:r>
        <w:rPr>
          <w:lang w:eastAsia="zh-CN"/>
        </w:rPr>
        <w:instrText>REF _Ref115966609 \r \h</w:instrText>
      </w:r>
      <w:r>
        <w:rPr>
          <w:rFonts w:eastAsiaTheme="minorEastAsia"/>
          <w:lang w:eastAsia="zh-CN"/>
        </w:rPr>
      </w:r>
      <w:r>
        <w:rPr>
          <w:lang w:eastAsia="zh-CN"/>
        </w:rPr>
        <w:fldChar w:fldCharType="separate"/>
      </w:r>
      <w:r>
        <w:rPr>
          <w:lang w:eastAsia="zh-CN"/>
        </w:rPr>
        <w:t>[16]</w:t>
      </w:r>
      <w:r>
        <w:rPr>
          <w:lang w:eastAsia="zh-CN"/>
        </w:rPr>
        <w:fldChar w:fldCharType="end"/>
      </w:r>
      <w:r>
        <w:rPr>
          <w:rFonts w:eastAsiaTheme="minorEastAsia"/>
          <w:lang w:eastAsia="zh-CN"/>
        </w:rPr>
        <w:fldChar w:fldCharType="begin"/>
      </w:r>
      <w:r>
        <w:rPr>
          <w:lang w:eastAsia="zh-CN"/>
        </w:rPr>
        <w:instrText>REF _Ref115965657 \r \h</w:instrText>
      </w:r>
      <w:r>
        <w:rPr>
          <w:rFonts w:eastAsiaTheme="minorEastAsia"/>
          <w:lang w:eastAsia="zh-CN"/>
        </w:rPr>
      </w:r>
      <w:r>
        <w:rPr>
          <w:lang w:eastAsia="zh-CN"/>
        </w:rPr>
        <w:fldChar w:fldCharType="separate"/>
      </w:r>
      <w:r>
        <w:rPr>
          <w:lang w:eastAsia="zh-CN"/>
        </w:rPr>
        <w:t>[28]</w:t>
      </w:r>
      <w:r>
        <w:rPr>
          <w:lang w:eastAsia="zh-CN"/>
        </w:rPr>
        <w:fldChar w:fldCharType="end"/>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In </w:t>
      </w:r>
      <w:r>
        <w:rPr>
          <w:rFonts w:eastAsiaTheme="minorEastAsia"/>
          <w:lang w:eastAsia="zh-CN"/>
        </w:rPr>
        <w:fldChar w:fldCharType="begin"/>
      </w:r>
      <w:r>
        <w:rPr>
          <w:lang w:eastAsia="zh-CN"/>
        </w:rPr>
        <w:instrText>REF _Ref115966609 \r \h</w:instrText>
      </w:r>
      <w:r>
        <w:rPr>
          <w:rFonts w:eastAsiaTheme="minorEastAsia"/>
          <w:lang w:eastAsia="zh-CN"/>
        </w:rPr>
      </w:r>
      <w:r>
        <w:rPr>
          <w:lang w:eastAsia="zh-CN"/>
        </w:rPr>
        <w:fldChar w:fldCharType="separate"/>
      </w:r>
      <w:r>
        <w:rPr>
          <w:lang w:eastAsia="zh-CN"/>
        </w:rPr>
        <w:t>[16]</w:t>
      </w:r>
      <w:r>
        <w:rPr>
          <w:lang w:eastAsia="zh-CN"/>
        </w:rPr>
        <w:fldChar w:fldCharType="end"/>
      </w:r>
      <w:r>
        <w:rPr>
          <w:rFonts w:eastAsiaTheme="minorEastAsia"/>
          <w:lang w:eastAsia="zh-CN"/>
        </w:rPr>
        <w:t>, it is proposed to divide</w:t>
      </w:r>
      <w:r>
        <w:t xml:space="preserve"> </w:t>
      </w:r>
      <w:r>
        <w:rPr>
          <w:rFonts w:eastAsiaTheme="minorEastAsia"/>
          <w:lang w:eastAsia="zh-CN"/>
        </w:rPr>
        <w:t>the BWP or the victim subband into smaller frequency blocks, wher</w:t>
      </w:r>
      <w:r>
        <w:rPr>
          <w:rFonts w:eastAsiaTheme="minorEastAsia"/>
          <w:lang w:eastAsia="zh-CN"/>
        </w:rPr>
        <w:t>e CLI measurement and reporting are performed on each frequency block as shown below.</w:t>
      </w:r>
    </w:p>
    <w:p w:rsidR="003068CF" w:rsidRDefault="00E00CBF">
      <w:pPr>
        <w:keepNext/>
        <w:jc w:val="center"/>
      </w:pPr>
      <w:r>
        <w:rPr>
          <w:noProof/>
          <w:lang w:eastAsia="zh-CN"/>
        </w:rPr>
        <w:drawing>
          <wp:inline distT="0" distB="0" distL="0" distR="0" wp14:anchorId="771A2EDE" wp14:editId="4284E186">
            <wp:extent cx="3975100" cy="2097405"/>
            <wp:effectExtent l="0" t="0" r="0" b="0"/>
            <wp:docPr id="1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
                    <pic:cNvPicPr>
                      <a:picLocks noChangeAspect="1" noChangeArrowheads="1"/>
                    </pic:cNvPicPr>
                  </pic:nvPicPr>
                  <pic:blipFill>
                    <a:blip r:embed="rId43"/>
                    <a:stretch>
                      <a:fillRect/>
                    </a:stretch>
                  </pic:blipFill>
                  <pic:spPr>
                    <a:xfrm>
                      <a:off x="0" y="0"/>
                      <a:ext cx="3975100" cy="2097405"/>
                    </a:xfrm>
                    <a:prstGeom prst="rect">
                      <a:avLst/>
                    </a:prstGeom>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25</w:t>
      </w:r>
      <w:r>
        <w:fldChar w:fldCharType="end"/>
      </w:r>
      <w:r>
        <w:rPr>
          <w:lang w:eastAsia="zh-CN"/>
        </w:rPr>
        <w:t xml:space="preserve">: </w:t>
      </w:r>
      <w:r>
        <w:t>Measurement Subband Blocks</w:t>
      </w:r>
      <w:r>
        <w:rPr>
          <w:lang w:eastAsia="zh-CN"/>
        </w:rPr>
        <w:t xml:space="preserve"> </w:t>
      </w:r>
      <w:r>
        <w:rPr>
          <w:rFonts w:eastAsiaTheme="minorEastAsia"/>
          <w:lang w:eastAsia="zh-CN"/>
        </w:rPr>
        <w:fldChar w:fldCharType="begin"/>
      </w:r>
      <w:r>
        <w:rPr>
          <w:lang w:eastAsia="zh-CN"/>
        </w:rPr>
        <w:instrText>REF _Ref115966609 \r \h</w:instrText>
      </w:r>
      <w:r>
        <w:rPr>
          <w:rFonts w:eastAsiaTheme="minorEastAsia"/>
          <w:lang w:eastAsia="zh-CN"/>
        </w:rPr>
      </w:r>
      <w:r>
        <w:rPr>
          <w:lang w:eastAsia="zh-CN"/>
        </w:rPr>
        <w:fldChar w:fldCharType="separate"/>
      </w:r>
      <w:r>
        <w:rPr>
          <w:lang w:eastAsia="zh-CN"/>
        </w:rPr>
        <w:t>[16]</w:t>
      </w:r>
      <w:r>
        <w:rPr>
          <w:lang w:eastAsia="zh-CN"/>
        </w:rPr>
        <w:fldChar w:fldCharType="end"/>
      </w:r>
    </w:p>
    <w:p w:rsidR="003068CF" w:rsidRDefault="00E00CBF">
      <w:pPr>
        <w:rPr>
          <w:rFonts w:eastAsiaTheme="minorEastAsia"/>
          <w:lang w:eastAsia="zh-CN"/>
        </w:rPr>
      </w:pPr>
      <w:r>
        <w:rPr>
          <w:rFonts w:eastAsiaTheme="minorEastAsia"/>
          <w:lang w:eastAsia="zh-CN"/>
        </w:rPr>
        <w:t xml:space="preserve">In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it is proposed to support subband-based CLI reporting as shown below. In addition, to reduce</w:t>
      </w:r>
      <w:r>
        <w:rPr>
          <w:rFonts w:eastAsiaTheme="minorEastAsia"/>
          <w:lang w:eastAsia="zh-CN"/>
        </w:rPr>
        <w:t xml:space="preserve"> subband CLI reporting overhead, it is proposed that UE report CLI measurements in specific subband(s) where CLI exceeds a configured CLI threshold.</w:t>
      </w:r>
    </w:p>
    <w:p w:rsidR="003068CF" w:rsidRDefault="00E00CBF">
      <w:pPr>
        <w:keepNext/>
        <w:jc w:val="center"/>
      </w:pPr>
      <w:r>
        <w:rPr>
          <w:noProof/>
          <w:lang w:eastAsia="zh-CN"/>
        </w:rPr>
        <w:drawing>
          <wp:inline distT="0" distB="0" distL="0" distR="0" wp14:anchorId="7ECCBAA7" wp14:editId="0F2184DE">
            <wp:extent cx="4601210" cy="929005"/>
            <wp:effectExtent l="0" t="0" r="8890" b="4445"/>
            <wp:docPr id="23" name="ole_rId42"/>
            <wp:cNvGraphicFramePr/>
            <a:graphic xmlns:a="http://schemas.openxmlformats.org/drawingml/2006/main">
              <a:graphicData uri="http://schemas.openxmlformats.org/drawingml/2006/picture">
                <pic:pic xmlns:pic="http://schemas.openxmlformats.org/drawingml/2006/picture">
                  <pic:nvPicPr>
                    <pic:cNvPr id="23" name="ole_rId42"/>
                    <pic:cNvPicPr preferRelativeResize="0">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601210" cy="929005"/>
                    </a:xfrm>
                    <a:prstGeom prst="rect">
                      <a:avLst/>
                    </a:prstGeom>
                    <a:solidFill>
                      <a:srgbClr val="FFFFFF"/>
                    </a:solidFill>
                    <a:ln>
                      <a:noFill/>
                    </a:ln>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26</w:t>
      </w:r>
      <w:r>
        <w:fldChar w:fldCharType="end"/>
      </w:r>
      <w:r>
        <w:rPr>
          <w:lang w:eastAsia="zh-CN"/>
        </w:rPr>
        <w:t xml:space="preserve">: </w:t>
      </w:r>
      <w:r>
        <w:t>CLI subband reporting</w:t>
      </w:r>
      <w:r>
        <w:rPr>
          <w:lang w:eastAsia="zh-CN"/>
        </w:rPr>
        <w:t xml:space="preserve">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 xml:space="preserve">Based on the inputs, an initial proposal in </w:t>
      </w:r>
      <w:r>
        <w:rPr>
          <w:rFonts w:eastAsiaTheme="minorEastAsia"/>
          <w:lang w:eastAsia="zh-CN"/>
        </w:rPr>
        <w:fldChar w:fldCharType="begin"/>
      </w:r>
      <w:r>
        <w:rPr>
          <w:lang w:eastAsia="zh-CN"/>
        </w:rPr>
        <w:instrText>REF _Ref116138445 \h</w:instrText>
      </w:r>
      <w:r>
        <w:rPr>
          <w:rFonts w:eastAsiaTheme="minorEastAsia"/>
          <w:lang w:eastAsia="zh-CN"/>
        </w:rPr>
      </w:r>
      <w:r>
        <w:rPr>
          <w:lang w:eastAsia="zh-CN"/>
        </w:rPr>
        <w:fldChar w:fldCharType="separate"/>
      </w:r>
      <w:r>
        <w:rPr>
          <w:lang w:eastAsia="zh-CN"/>
        </w:rPr>
        <w:t>Proposal 3-3</w:t>
      </w:r>
      <w:r>
        <w:rPr>
          <w:lang w:eastAsia="zh-CN"/>
        </w:rPr>
        <w:fldChar w:fldCharType="end"/>
      </w:r>
      <w:r>
        <w:rPr>
          <w:rFonts w:eastAsiaTheme="minorEastAsia"/>
          <w:lang w:eastAsia="zh-CN"/>
        </w:rPr>
        <w:t xml:space="preserve"> is provided to study impact/potential enhancements for UE-to-UE CLI measurement/report considering non-uniform CLI in DL subbands.</w:t>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 xml:space="preserve">The impact/potential enhancements considering non-contiguous </w:t>
      </w:r>
      <w:r>
        <w:rPr>
          <w:rFonts w:eastAsia="Malgun Gothic"/>
          <w:lang w:eastAsia="ko-KR"/>
        </w:rPr>
        <w:t>measurement resource in frequency</w:t>
      </w:r>
      <w:r>
        <w:rPr>
          <w:rFonts w:eastAsiaTheme="minorEastAsia"/>
          <w:lang w:eastAsia="zh-CN"/>
        </w:rPr>
        <w:t xml:space="preserve"> are considered in </w:t>
      </w:r>
      <w:r>
        <w:rPr>
          <w:rFonts w:eastAsiaTheme="minorEastAsia"/>
          <w:lang w:eastAsia="zh-CN"/>
        </w:rPr>
        <w:fldChar w:fldCharType="begin"/>
      </w:r>
      <w:r>
        <w:rPr>
          <w:lang w:eastAsia="zh-CN"/>
        </w:rPr>
        <w:instrText>REF _Ref11</w:instrText>
      </w:r>
      <w:r>
        <w:rPr>
          <w:lang w:eastAsia="zh-CN"/>
        </w:rPr>
        <w:instrText>5875086 \r \h</w:instrText>
      </w:r>
      <w:r>
        <w:rPr>
          <w:rFonts w:eastAsiaTheme="minorEastAsia"/>
          <w:lang w:eastAsia="zh-CN"/>
        </w:rPr>
      </w:r>
      <w:r>
        <w:rPr>
          <w:lang w:eastAsia="zh-CN"/>
        </w:rPr>
        <w:fldChar w:fldCharType="separate"/>
      </w:r>
      <w:r>
        <w:rPr>
          <w:lang w:eastAsia="zh-CN"/>
        </w:rPr>
        <w:t>[15</w:t>
      </w:r>
      <w:proofErr w:type="gramStart"/>
      <w:r>
        <w:rPr>
          <w:lang w:eastAsia="zh-CN"/>
        </w:rPr>
        <w:t>]</w:t>
      </w:r>
      <w:proofErr w:type="gramEnd"/>
      <w:r>
        <w:rPr>
          <w:lang w:eastAsia="zh-CN"/>
        </w:rPr>
        <w:fldChar w:fldCharType="end"/>
      </w:r>
      <w:r>
        <w:rPr>
          <w:rFonts w:eastAsiaTheme="minorEastAsia"/>
          <w:lang w:eastAsia="zh-CN"/>
        </w:rPr>
        <w:fldChar w:fldCharType="begin"/>
      </w:r>
      <w:r>
        <w:rPr>
          <w:lang w:eastAsia="zh-CN"/>
        </w:rPr>
        <w:instrText>REF _Ref116030865 \r \h</w:instrText>
      </w:r>
      <w:r>
        <w:rPr>
          <w:rFonts w:eastAsiaTheme="minorEastAsia"/>
          <w:lang w:eastAsia="zh-CN"/>
        </w:rPr>
      </w:r>
      <w:r>
        <w:rPr>
          <w:lang w:eastAsia="zh-CN"/>
        </w:rPr>
        <w:fldChar w:fldCharType="separate"/>
      </w:r>
      <w:r>
        <w:rPr>
          <w:lang w:eastAsia="zh-CN"/>
        </w:rPr>
        <w:t>[17]</w:t>
      </w:r>
      <w:r>
        <w:rPr>
          <w:lang w:eastAsia="zh-CN"/>
        </w:rPr>
        <w:fldChar w:fldCharType="end"/>
      </w:r>
      <w:r>
        <w:rPr>
          <w:rFonts w:eastAsiaTheme="minorEastAsia"/>
          <w:lang w:eastAsia="zh-CN"/>
        </w:rPr>
        <w:fldChar w:fldCharType="begin"/>
      </w:r>
      <w:r>
        <w:rPr>
          <w:lang w:eastAsia="zh-CN"/>
        </w:rPr>
        <w:instrText>REF _Ref115965657 \r \h</w:instrText>
      </w:r>
      <w:r>
        <w:rPr>
          <w:rFonts w:eastAsiaTheme="minorEastAsia"/>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For example, in </w:t>
      </w:r>
      <w:r>
        <w:rPr>
          <w:rFonts w:eastAsiaTheme="minorEastAsia"/>
          <w:lang w:eastAsia="zh-CN"/>
        </w:rPr>
        <w:fldChar w:fldCharType="begin"/>
      </w:r>
      <w:r>
        <w:rPr>
          <w:lang w:eastAsia="zh-CN"/>
        </w:rPr>
        <w:instrText>REF _Ref115875086 \r \h</w:instrText>
      </w:r>
      <w:r>
        <w:rPr>
          <w:rFonts w:eastAsiaTheme="minorEastAsia"/>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w:t>
      </w:r>
      <w:r>
        <w:rPr>
          <w:lang w:val="en-GB" w:eastAsia="zh-CN"/>
        </w:rPr>
        <w:t>gNB may configure single CLI measurement resource in two DL subbands for a UE</w:t>
      </w:r>
      <w:r>
        <w:rPr>
          <w:rFonts w:eastAsiaTheme="minorEastAsia"/>
          <w:lang w:val="en-GB" w:eastAsia="zh-CN"/>
        </w:rPr>
        <w:t xml:space="preserve"> as shown in the following figure.</w:t>
      </w:r>
    </w:p>
    <w:p w:rsidR="003068CF" w:rsidRDefault="00E00CBF">
      <w:pPr>
        <w:keepNext/>
        <w:jc w:val="center"/>
      </w:pPr>
      <w:r>
        <w:rPr>
          <w:noProof/>
          <w:lang w:eastAsia="zh-CN"/>
        </w:rPr>
        <w:lastRenderedPageBreak/>
        <w:drawing>
          <wp:inline distT="0" distB="0" distL="0" distR="0" wp14:anchorId="13F2F737" wp14:editId="6B02C628">
            <wp:extent cx="2336165" cy="1612265"/>
            <wp:effectExtent l="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noChangeArrowheads="1"/>
                    </pic:cNvPicPr>
                  </pic:nvPicPr>
                  <pic:blipFill>
                    <a:blip r:embed="rId45"/>
                    <a:stretch>
                      <a:fillRect/>
                    </a:stretch>
                  </pic:blipFill>
                  <pic:spPr>
                    <a:xfrm>
                      <a:off x="0" y="0"/>
                      <a:ext cx="2336165" cy="1612265"/>
                    </a:xfrm>
                    <a:prstGeom prst="rect">
                      <a:avLst/>
                    </a:prstGeom>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w:instrText>
      </w:r>
      <w:r>
        <w:instrText>REF 1 \s</w:instrText>
      </w:r>
      <w:r>
        <w:fldChar w:fldCharType="separate"/>
      </w:r>
      <w:r>
        <w:t>4</w:t>
      </w:r>
      <w:r>
        <w:fldChar w:fldCharType="end"/>
      </w:r>
      <w:r>
        <w:noBreakHyphen/>
      </w:r>
      <w:r>
        <w:fldChar w:fldCharType="begin"/>
      </w:r>
      <w:r>
        <w:instrText>SEQ Figure \* ARABIC</w:instrText>
      </w:r>
      <w:r>
        <w:fldChar w:fldCharType="separate"/>
      </w:r>
      <w:r>
        <w:t>27</w:t>
      </w:r>
      <w:r>
        <w:fldChar w:fldCharType="end"/>
      </w:r>
      <w:r>
        <w:rPr>
          <w:lang w:eastAsia="zh-CN"/>
        </w:rPr>
        <w:t xml:space="preserve">: </w:t>
      </w:r>
      <w:r>
        <w:t>Single CLI measurement resource in two DL subbands</w:t>
      </w:r>
      <w:r>
        <w:rPr>
          <w:lang w:eastAsia="zh-CN"/>
        </w:rPr>
        <w:t xml:space="preserve"> </w:t>
      </w:r>
      <w:r>
        <w:rPr>
          <w:rFonts w:eastAsiaTheme="minorEastAsia"/>
          <w:lang w:eastAsia="zh-CN"/>
        </w:rPr>
        <w:fldChar w:fldCharType="begin"/>
      </w:r>
      <w:r>
        <w:rPr>
          <w:lang w:eastAsia="zh-CN"/>
        </w:rPr>
        <w:instrText>REF _Ref115875086 \r \h</w:instrText>
      </w:r>
      <w:r>
        <w:rPr>
          <w:rFonts w:eastAsiaTheme="minorEastAsia"/>
          <w:lang w:eastAsia="zh-CN"/>
        </w:rPr>
      </w:r>
      <w:r>
        <w:rPr>
          <w:lang w:eastAsia="zh-CN"/>
        </w:rPr>
        <w:fldChar w:fldCharType="separate"/>
      </w:r>
      <w:r>
        <w:rPr>
          <w:lang w:eastAsia="zh-CN"/>
        </w:rPr>
        <w:t>[15]</w:t>
      </w:r>
      <w:r>
        <w:rPr>
          <w:lang w:eastAsia="zh-CN"/>
        </w:rPr>
        <w:fldChar w:fldCharType="end"/>
      </w:r>
    </w:p>
    <w:p w:rsidR="003068CF" w:rsidRDefault="003068CF">
      <w:pPr>
        <w:rPr>
          <w:rFonts w:eastAsiaTheme="minorEastAsia"/>
          <w:lang w:eastAsia="zh-CN"/>
        </w:rPr>
      </w:pPr>
    </w:p>
    <w:p w:rsidR="003068CF" w:rsidRDefault="00E00CBF">
      <w:pPr>
        <w:rPr>
          <w:rFonts w:eastAsiaTheme="minorEastAsia"/>
          <w:lang w:eastAsia="zh-CN"/>
        </w:rPr>
      </w:pPr>
      <w:r>
        <w:rPr>
          <w:rFonts w:eastAsiaTheme="minorEastAsia"/>
          <w:lang w:eastAsia="zh-CN"/>
        </w:rPr>
        <w:t xml:space="preserve">Based on the inputs, an initial proposal in </w:t>
      </w:r>
      <w:r>
        <w:rPr>
          <w:rFonts w:eastAsiaTheme="minorEastAsia"/>
          <w:lang w:eastAsia="zh-CN"/>
        </w:rPr>
        <w:fldChar w:fldCharType="begin"/>
      </w:r>
      <w:r>
        <w:rPr>
          <w:lang w:eastAsia="zh-CN"/>
        </w:rPr>
        <w:instrText>REF _Ref116138538 \h</w:instrText>
      </w:r>
      <w:r>
        <w:rPr>
          <w:rFonts w:eastAsiaTheme="minorEastAsia"/>
          <w:lang w:eastAsia="zh-CN"/>
        </w:rPr>
      </w:r>
      <w:r>
        <w:rPr>
          <w:lang w:eastAsia="zh-CN"/>
        </w:rPr>
        <w:fldChar w:fldCharType="separate"/>
      </w:r>
      <w:r>
        <w:rPr>
          <w:lang w:eastAsia="zh-CN"/>
        </w:rPr>
        <w:t>Prop</w:t>
      </w:r>
      <w:r>
        <w:rPr>
          <w:lang w:eastAsia="zh-CN"/>
        </w:rPr>
        <w:t>osal 3-4</w:t>
      </w:r>
      <w:r>
        <w:rPr>
          <w:lang w:eastAsia="zh-CN"/>
        </w:rPr>
        <w:fldChar w:fldCharType="end"/>
      </w:r>
      <w:r>
        <w:rPr>
          <w:rFonts w:eastAsiaTheme="minorEastAsia"/>
          <w:lang w:eastAsia="zh-CN"/>
        </w:rPr>
        <w:t xml:space="preserve"> is provided to study impact/potential enhancements for CLI measurement/report considering considering non-contiguous </w:t>
      </w:r>
      <w:r>
        <w:rPr>
          <w:rFonts w:eastAsia="Malgun Gothic"/>
          <w:lang w:eastAsia="ko-KR"/>
        </w:rPr>
        <w:t>measurement resource in frequency</w:t>
      </w:r>
      <w:r>
        <w:rPr>
          <w:rFonts w:eastAsiaTheme="minorEastAsia"/>
          <w:lang w:eastAsia="zh-CN"/>
        </w:rPr>
        <w:t>.</w:t>
      </w:r>
    </w:p>
    <w:p w:rsidR="003068CF" w:rsidRDefault="003068CF">
      <w:pPr>
        <w:rPr>
          <w:rFonts w:eastAsiaTheme="minorEastAsia"/>
          <w:lang w:eastAsia="zh-CN"/>
        </w:rPr>
      </w:pPr>
    </w:p>
    <w:p w:rsidR="003068CF" w:rsidRDefault="00E00CBF">
      <w:pPr>
        <w:rPr>
          <w:rFonts w:eastAsiaTheme="minorEastAsia"/>
          <w:u w:val="single"/>
          <w:lang w:eastAsia="zh-CN"/>
        </w:rPr>
      </w:pPr>
      <w:r>
        <w:rPr>
          <w:rFonts w:ascii="Times" w:eastAsia="宋体" w:hAnsi="Times"/>
          <w:szCs w:val="24"/>
          <w:u w:val="single"/>
          <w:lang w:val="en-GB" w:eastAsia="zh-CN"/>
        </w:rPr>
        <w:t xml:space="preserve">Spatial domain </w:t>
      </w:r>
      <w:r>
        <w:rPr>
          <w:rFonts w:ascii="Times" w:eastAsia="宋体" w:hAnsi="Times"/>
          <w:szCs w:val="24"/>
          <w:u w:val="single"/>
          <w:lang w:val="en-GB" w:eastAsia="zh-CN"/>
        </w:rPr>
        <w:t>enhancements</w:t>
      </w:r>
    </w:p>
    <w:p w:rsidR="003068CF" w:rsidRDefault="00E00CBF">
      <w:pPr>
        <w:rPr>
          <w:rFonts w:eastAsiaTheme="minorEastAsia"/>
          <w:lang w:eastAsia="zh-CN"/>
        </w:rPr>
      </w:pPr>
      <w:r>
        <w:rPr>
          <w:rFonts w:eastAsiaTheme="minorEastAsia"/>
          <w:lang w:eastAsia="zh-CN"/>
        </w:rPr>
        <w:t xml:space="preserve">Panasonic </w:t>
      </w:r>
      <w:r>
        <w:rPr>
          <w:rFonts w:eastAsiaTheme="minorEastAsia"/>
          <w:lang w:eastAsia="zh-CN"/>
        </w:rPr>
        <w:fldChar w:fldCharType="begin"/>
      </w:r>
      <w:r>
        <w:rPr>
          <w:lang w:eastAsia="zh-CN"/>
        </w:rPr>
        <w:instrText>REF _Ref115970398 \r \h</w:instrText>
      </w:r>
      <w:r>
        <w:rPr>
          <w:rFonts w:eastAsiaTheme="minorEastAsia"/>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consider </w:t>
      </w:r>
      <w:r>
        <w:rPr>
          <w:lang w:eastAsia="zh-CN"/>
        </w:rPr>
        <w:t>spatial domain enhancement</w:t>
      </w:r>
      <w:r>
        <w:rPr>
          <w:rFonts w:eastAsiaTheme="minorEastAsia"/>
          <w:lang w:eastAsia="zh-CN"/>
        </w:rPr>
        <w:t xml:space="preserve">, e.g. </w:t>
      </w:r>
      <w:r>
        <w:rPr>
          <w:lang w:eastAsia="zh-CN"/>
        </w:rPr>
        <w:t>UE can report one or several strongest interfered beam directions together with CLI</w:t>
      </w:r>
      <w:r>
        <w:rPr>
          <w:lang w:eastAsia="zh-CN"/>
        </w:rPr>
        <w:t>-RSSI.</w:t>
      </w:r>
    </w:p>
    <w:p w:rsidR="003068CF" w:rsidRDefault="00E00CBF">
      <w:pPr>
        <w:rPr>
          <w:rFonts w:eastAsiaTheme="minorEastAsia"/>
          <w:lang w:eastAsia="zh-CN"/>
        </w:rPr>
      </w:pPr>
      <w:r>
        <w:rPr>
          <w:rFonts w:eastAsiaTheme="minorEastAsia"/>
          <w:lang w:eastAsia="zh-CN"/>
        </w:rPr>
        <w:t xml:space="preserve">Intel </w:t>
      </w:r>
      <w:r>
        <w:rPr>
          <w:rFonts w:eastAsiaTheme="minorEastAsia"/>
          <w:lang w:eastAsia="zh-CN"/>
        </w:rPr>
        <w:fldChar w:fldCharType="begin"/>
      </w:r>
      <w:r>
        <w:rPr>
          <w:lang w:eastAsia="zh-CN"/>
        </w:rPr>
        <w:instrText>REF _Ref115875086 \r \h</w:instrText>
      </w:r>
      <w:r>
        <w:rPr>
          <w:rFonts w:eastAsiaTheme="minorEastAsia"/>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w:t>
      </w:r>
      <w:r>
        <w:rPr>
          <w:lang w:eastAsia="zh-CN"/>
        </w:rPr>
        <w:t>beam-specific interference measurement/report and coordination</w:t>
      </w:r>
      <w:r>
        <w:rPr>
          <w:rFonts w:eastAsiaTheme="minorEastAsia"/>
          <w:lang w:eastAsia="zh-CN"/>
        </w:rPr>
        <w:t xml:space="preserve"> considering that </w:t>
      </w:r>
      <w:r>
        <w:rPr>
          <w:lang w:eastAsia="zh-CN"/>
        </w:rPr>
        <w:t xml:space="preserve">interference would vary between UEs with different </w:t>
      </w:r>
      <w:proofErr w:type="gramStart"/>
      <w:r>
        <w:rPr>
          <w:lang w:eastAsia="zh-CN"/>
        </w:rPr>
        <w:t>Tx</w:t>
      </w:r>
      <w:proofErr w:type="gramEnd"/>
      <w:r>
        <w:rPr>
          <w:lang w:eastAsia="zh-CN"/>
        </w:rPr>
        <w:t xml:space="preserve"> bea</w:t>
      </w:r>
      <w:r>
        <w:rPr>
          <w:lang w:eastAsia="zh-CN"/>
        </w:rPr>
        <w:t>m and Rx beam</w:t>
      </w:r>
      <w:r>
        <w:rPr>
          <w:rFonts w:eastAsiaTheme="minorEastAsia"/>
          <w:lang w:eastAsia="zh-CN"/>
        </w:rPr>
        <w:t xml:space="preserve">. </w:t>
      </w:r>
      <w:r>
        <w:rPr>
          <w:lang w:eastAsia="zh-CN"/>
        </w:rPr>
        <w:t xml:space="preserve">For example, gNB may configure multiple CLI resources to enable CLI measurement with different </w:t>
      </w:r>
      <w:proofErr w:type="gramStart"/>
      <w:r>
        <w:rPr>
          <w:lang w:eastAsia="zh-CN"/>
        </w:rPr>
        <w:t>Tx</w:t>
      </w:r>
      <w:proofErr w:type="gramEnd"/>
      <w:r>
        <w:rPr>
          <w:lang w:eastAsia="zh-CN"/>
        </w:rPr>
        <w:t xml:space="preserve"> beams and Rx beams for a potential victim UE. The </w:t>
      </w:r>
      <w:proofErr w:type="gramStart"/>
      <w:r>
        <w:rPr>
          <w:lang w:eastAsia="zh-CN"/>
        </w:rPr>
        <w:t>Tx</w:t>
      </w:r>
      <w:proofErr w:type="gramEnd"/>
      <w:r>
        <w:rPr>
          <w:lang w:eastAsia="zh-CN"/>
        </w:rPr>
        <w:t xml:space="preserve"> beam information can be transparent or none-transparent to the victim UE, while the Rx bea</w:t>
      </w:r>
      <w:r>
        <w:rPr>
          <w:lang w:eastAsia="zh-CN"/>
        </w:rPr>
        <w:t>m information should be explicitly indicated, e.g., by providing reference signal for QCL assumption for Rx spatial filtering.</w:t>
      </w:r>
    </w:p>
    <w:p w:rsidR="003068CF" w:rsidRDefault="00E00CBF">
      <w:pPr>
        <w:rPr>
          <w:rFonts w:eastAsiaTheme="minorEastAsia"/>
          <w:lang w:eastAsia="zh-CN"/>
        </w:rPr>
      </w:pPr>
      <w:r>
        <w:rPr>
          <w:rFonts w:eastAsiaTheme="minorEastAsia"/>
          <w:lang w:eastAsia="zh-CN"/>
        </w:rPr>
        <w:t xml:space="preserve">MediaTek </w:t>
      </w:r>
      <w:r>
        <w:rPr>
          <w:rFonts w:eastAsiaTheme="minorEastAsia"/>
          <w:lang w:eastAsia="zh-CN"/>
        </w:rPr>
        <w:fldChar w:fldCharType="begin"/>
      </w:r>
      <w:r>
        <w:rPr>
          <w:lang w:eastAsia="zh-CN"/>
        </w:rPr>
        <w:instrText>REF _Ref115956810 \r \h</w:instrText>
      </w:r>
      <w:r>
        <w:rPr>
          <w:rFonts w:eastAsiaTheme="minorEastAsia"/>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w:t>
      </w:r>
      <w:r>
        <w:t xml:space="preserve"> </w:t>
      </w:r>
      <w:r>
        <w:rPr>
          <w:rFonts w:eastAsiaTheme="minorEastAsia"/>
          <w:lang w:eastAsia="zh-CN"/>
        </w:rPr>
        <w:t xml:space="preserve">that UE reports </w:t>
      </w:r>
      <w:r>
        <w:rPr>
          <w:rFonts w:eastAsiaTheme="minorEastAsia"/>
          <w:lang w:eastAsia="zh-CN"/>
        </w:rPr>
        <w:t>SRS-RSRP (or CLI-RSSI) per Rx antenna separately and SRS-RSRP measurement can be configured with QCL-TypeD (spatial relationship information).</w:t>
      </w:r>
    </w:p>
    <w:p w:rsidR="003068CF" w:rsidRDefault="003068CF">
      <w:pPr>
        <w:rPr>
          <w:rFonts w:eastAsiaTheme="minorEastAsia"/>
          <w:lang w:eastAsia="zh-CN"/>
        </w:rPr>
      </w:pPr>
    </w:p>
    <w:p w:rsidR="003068CF" w:rsidRDefault="00E00CBF">
      <w:pPr>
        <w:rPr>
          <w:rFonts w:eastAsiaTheme="minorEastAsia"/>
          <w:u w:val="single"/>
          <w:lang w:eastAsia="zh-CN"/>
        </w:rPr>
      </w:pPr>
      <w:r>
        <w:rPr>
          <w:rFonts w:ascii="Times" w:eastAsia="宋体" w:hAnsi="Times"/>
          <w:szCs w:val="24"/>
          <w:u w:val="single"/>
          <w:lang w:val="en-GB" w:eastAsia="zh-CN"/>
        </w:rPr>
        <w:t>Power control based solution</w:t>
      </w:r>
    </w:p>
    <w:p w:rsidR="003068CF" w:rsidRDefault="00E00CBF">
      <w:pPr>
        <w:rPr>
          <w:rFonts w:eastAsiaTheme="minorEastAsia"/>
          <w:lang w:eastAsia="zh-CN"/>
        </w:rPr>
      </w:pPr>
      <w:r>
        <w:rPr>
          <w:rFonts w:eastAsiaTheme="minorEastAsia"/>
          <w:lang w:eastAsia="zh-CN"/>
        </w:rPr>
        <w:t xml:space="preserve">ZTE </w:t>
      </w:r>
      <w:r>
        <w:rPr>
          <w:rFonts w:eastAsiaTheme="minorEastAsia"/>
          <w:lang w:eastAsia="zh-CN"/>
        </w:rPr>
        <w:fldChar w:fldCharType="begin"/>
      </w:r>
      <w:r>
        <w:rPr>
          <w:lang w:eastAsia="zh-CN"/>
        </w:rPr>
        <w:instrText>REF _Ref115859565 \r \h</w:instrText>
      </w:r>
      <w:r>
        <w:rPr>
          <w:rFonts w:eastAsiaTheme="minorEastAsia"/>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proposed that UL subband resources can be divided into multiple areas and each area is mapped with a dedicated power control parameter set for compensating the inter-subband interference with different levels.</w:t>
      </w:r>
    </w:p>
    <w:p w:rsidR="003068CF" w:rsidRDefault="00E00CBF">
      <w:pPr>
        <w:rPr>
          <w:rFonts w:eastAsiaTheme="minorEastAsia"/>
          <w:lang w:eastAsia="zh-CN"/>
        </w:rPr>
      </w:pPr>
      <w:r>
        <w:rPr>
          <w:rFonts w:eastAsiaTheme="minorEastAsia"/>
          <w:lang w:eastAsia="zh-CN"/>
        </w:rPr>
        <w:t xml:space="preserve">Panasonic </w:t>
      </w:r>
      <w:r>
        <w:rPr>
          <w:rFonts w:eastAsiaTheme="minorEastAsia"/>
          <w:lang w:eastAsia="zh-CN"/>
        </w:rPr>
        <w:fldChar w:fldCharType="begin"/>
      </w:r>
      <w:r>
        <w:rPr>
          <w:lang w:eastAsia="zh-CN"/>
        </w:rPr>
        <w:instrText xml:space="preserve">REF _Ref115970398 \r </w:instrText>
      </w:r>
      <w:r>
        <w:rPr>
          <w:lang w:eastAsia="zh-CN"/>
        </w:rPr>
        <w:instrText>\h</w:instrText>
      </w:r>
      <w:r>
        <w:rPr>
          <w:rFonts w:eastAsiaTheme="minorEastAsia"/>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study UL transmission power limitation, e.g. </w:t>
      </w:r>
      <w:r>
        <w:rPr>
          <w:lang w:eastAsia="ja-JP"/>
        </w:rPr>
        <w:t xml:space="preserve">UL transmission power is differentiated between SBFD symbol and normal UL symbol especially for higher layer configured UL </w:t>
      </w:r>
      <w:r>
        <w:rPr>
          <w:lang w:eastAsia="ja-JP"/>
        </w:rPr>
        <w:t>transmission (i.e., the maximum UL transmission power is limited on SBFD symbols).</w:t>
      </w:r>
    </w:p>
    <w:p w:rsidR="003068CF" w:rsidRDefault="00E00CBF">
      <w:pPr>
        <w:rPr>
          <w:rFonts w:eastAsiaTheme="minorEastAsia"/>
          <w:lang w:eastAsia="zh-CN"/>
        </w:rPr>
      </w:pPr>
      <w:r>
        <w:rPr>
          <w:rFonts w:eastAsiaTheme="minorEastAsia"/>
          <w:lang w:eastAsia="zh-CN"/>
        </w:rPr>
        <w:t xml:space="preserve">Sony </w:t>
      </w:r>
      <w:r>
        <w:rPr>
          <w:rFonts w:eastAsiaTheme="minorEastAsia"/>
          <w:lang w:eastAsia="zh-CN"/>
        </w:rPr>
        <w:fldChar w:fldCharType="begin"/>
      </w:r>
      <w:r>
        <w:rPr>
          <w:lang w:eastAsia="zh-CN"/>
        </w:rPr>
        <w:instrText>REF _Ref115966609 \r \h</w:instrText>
      </w:r>
      <w:r>
        <w:rPr>
          <w:rFonts w:eastAsiaTheme="minorEastAsia"/>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proposed to support non-uniform MCS and non-uniform power control in a PU</w:t>
      </w:r>
      <w:r>
        <w:rPr>
          <w:rFonts w:eastAsiaTheme="minorEastAsia"/>
          <w:lang w:eastAsia="zh-CN"/>
        </w:rPr>
        <w:t>SCH considering that inter subband CLI is non-uniform across a subband.</w:t>
      </w:r>
    </w:p>
    <w:p w:rsidR="003068CF" w:rsidRDefault="00E00CBF">
      <w:pPr>
        <w:rPr>
          <w:rFonts w:eastAsiaTheme="minorEastAsia"/>
          <w:lang w:eastAsia="zh-CN"/>
        </w:rPr>
      </w:pPr>
      <w:r>
        <w:rPr>
          <w:rFonts w:eastAsiaTheme="minorEastAsia"/>
          <w:lang w:eastAsia="zh-CN"/>
        </w:rPr>
        <w:t>InterDigital proposed to study dynamic UL power control mechanism based on some dynamic factors such as the frequency gap, beam/spatial-domain parameter, or a priority indication on th</w:t>
      </w:r>
      <w:r>
        <w:rPr>
          <w:rFonts w:eastAsiaTheme="minorEastAsia"/>
          <w:lang w:eastAsia="zh-CN"/>
        </w:rPr>
        <w:t>e UL, to mitigate the effects of the CLI dynamically.</w:t>
      </w:r>
    </w:p>
    <w:p w:rsidR="003068CF" w:rsidRDefault="003068CF">
      <w:pPr>
        <w:rPr>
          <w:rFonts w:eastAsiaTheme="minorEastAsia"/>
          <w:lang w:eastAsia="zh-CN"/>
        </w:rPr>
      </w:pPr>
    </w:p>
    <w:p w:rsidR="003068CF" w:rsidRDefault="00E00CBF">
      <w:pPr>
        <w:rPr>
          <w:rFonts w:eastAsiaTheme="minorEastAsia"/>
          <w:u w:val="single"/>
          <w:lang w:eastAsia="zh-CN"/>
        </w:rPr>
      </w:pPr>
      <w:r>
        <w:rPr>
          <w:rFonts w:eastAsiaTheme="minorEastAsia"/>
          <w:u w:val="single"/>
          <w:lang w:eastAsia="zh-CN"/>
        </w:rPr>
        <w:t>UE and gNB transmission and reception timing</w:t>
      </w:r>
    </w:p>
    <w:p w:rsidR="003068CF" w:rsidRDefault="00E00CBF">
      <w:pP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lang w:eastAsia="zh-CN"/>
        </w:rPr>
        <w:instrText>REF _Ref115959200 \r \h</w:instrText>
      </w:r>
      <w:r>
        <w:rPr>
          <w:rFonts w:eastAsiaTheme="minorEastAsia"/>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observed that by knowing the time difference of arrival</w:t>
      </w:r>
      <w:r>
        <w:rPr>
          <w:rFonts w:eastAsiaTheme="minorEastAsia"/>
          <w:lang w:eastAsia="zh-CN"/>
        </w:rPr>
        <w:t xml:space="preserve"> between DL (transmitted by the serving gNB) and UL RS (transmitted by the aggressor UE) at the victim UE, the gNB can estimate the intra-cell (aggressor)UE-to-(victim)UE propagation delay. This information can be used to assist the UE by e.g. providing th</w:t>
      </w:r>
      <w:r>
        <w:rPr>
          <w:rFonts w:eastAsiaTheme="minorEastAsia"/>
          <w:lang w:eastAsia="zh-CN"/>
        </w:rPr>
        <w:t>e specific timing offset to be used when performing a CLI measurement. It is proposed to study schemes for measurement and reporting of time difference of arrival between DL RS and UL RS, and potential extensions to the CLI measurement framework to include</w:t>
      </w:r>
      <w:r>
        <w:rPr>
          <w:rFonts w:eastAsiaTheme="minorEastAsia"/>
          <w:lang w:eastAsia="zh-CN"/>
        </w:rPr>
        <w:t xml:space="preserve"> assistance information consisting of e.g. specific timing offset (with respect to DL timing) to be used when performing a CLI measurement.</w:t>
      </w:r>
    </w:p>
    <w:p w:rsidR="003068CF" w:rsidRDefault="003068CF">
      <w:pPr>
        <w:rPr>
          <w:rFonts w:eastAsiaTheme="minorEastAsia"/>
          <w:u w:val="single"/>
          <w:lang w:eastAsia="zh-CN"/>
        </w:rPr>
      </w:pPr>
    </w:p>
    <w:p w:rsidR="003068CF" w:rsidRDefault="00E00CBF">
      <w:pPr>
        <w:rPr>
          <w:rFonts w:eastAsiaTheme="minorEastAsia"/>
          <w:u w:val="single"/>
          <w:lang w:eastAsia="zh-CN"/>
        </w:rPr>
      </w:pPr>
      <w:r>
        <w:rPr>
          <w:rFonts w:eastAsiaTheme="minorEastAsia"/>
          <w:u w:val="single"/>
          <w:lang w:eastAsia="zh-CN"/>
        </w:rPr>
        <w:t>Sensing based mechanism</w:t>
      </w:r>
    </w:p>
    <w:p w:rsidR="003068CF" w:rsidRDefault="00E00CBF">
      <w:pPr>
        <w:rPr>
          <w:rFonts w:eastAsiaTheme="minorEastAsia"/>
          <w:lang w:eastAsia="zh-CN"/>
        </w:rPr>
      </w:pPr>
      <w:r>
        <w:rPr>
          <w:rFonts w:eastAsiaTheme="minorEastAsia"/>
          <w:lang w:eastAsia="zh-CN"/>
        </w:rPr>
        <w:t xml:space="preserve">InterDigital </w:t>
      </w:r>
      <w:r>
        <w:rPr>
          <w:rFonts w:eastAsiaTheme="minorEastAsia"/>
          <w:lang w:eastAsia="zh-CN"/>
        </w:rPr>
        <w:fldChar w:fldCharType="begin"/>
      </w:r>
      <w:r>
        <w:rPr>
          <w:lang w:eastAsia="zh-CN"/>
        </w:rPr>
        <w:instrText>REF _Ref115963073 \r \h</w:instrText>
      </w:r>
      <w:r>
        <w:rPr>
          <w:rFonts w:eastAsiaTheme="minorEastAsia"/>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 study an event-based CLI sensing behaviour at the victim UE side, where the event can at least include a case when the victim UE detects a PDSCH reception failure, which initiates</w:t>
      </w:r>
      <w:r>
        <w:rPr>
          <w:rFonts w:eastAsiaTheme="minorEastAsia"/>
          <w:lang w:eastAsia="zh-CN"/>
        </w:rPr>
        <w:t xml:space="preserve"> a subband-wise CLI measurement/reporting for a subband switching to avoid the CLI.</w:t>
      </w:r>
    </w:p>
    <w:p w:rsidR="003068CF" w:rsidRDefault="003068CF">
      <w:pPr>
        <w:rPr>
          <w:rFonts w:eastAsiaTheme="minorEastAsia"/>
          <w:lang w:eastAsia="zh-CN"/>
        </w:rPr>
      </w:pPr>
    </w:p>
    <w:p w:rsidR="003068CF" w:rsidRDefault="00E00CBF">
      <w:pPr>
        <w:rPr>
          <w:rFonts w:eastAsiaTheme="minorEastAsia"/>
          <w:u w:val="single"/>
          <w:lang w:eastAsia="zh-CN"/>
        </w:rPr>
      </w:pPr>
      <w:r>
        <w:rPr>
          <w:rFonts w:eastAsiaTheme="minorEastAsia"/>
          <w:u w:val="single"/>
          <w:lang w:eastAsia="zh-CN"/>
        </w:rPr>
        <w:t>Others</w:t>
      </w:r>
    </w:p>
    <w:p w:rsidR="003068CF" w:rsidRDefault="00E00CBF">
      <w:pPr>
        <w:rPr>
          <w:rFonts w:eastAsiaTheme="minorEastAsia"/>
          <w:lang w:val="en-GB" w:eastAsia="zh-CN"/>
        </w:rPr>
      </w:pPr>
      <w:r>
        <w:rPr>
          <w:rFonts w:eastAsiaTheme="minorEastAsia"/>
          <w:lang w:val="en-GB" w:eastAsia="zh-CN"/>
        </w:rPr>
        <w:lastRenderedPageBreak/>
        <w:t xml:space="preserve">ZTE </w:t>
      </w:r>
      <w:r>
        <w:rPr>
          <w:rFonts w:eastAsiaTheme="minorEastAsia"/>
          <w:lang w:eastAsia="zh-CN"/>
        </w:rPr>
        <w:fldChar w:fldCharType="begin"/>
      </w:r>
      <w:r>
        <w:rPr>
          <w:lang w:eastAsia="zh-CN"/>
        </w:rPr>
        <w:instrText>REF _Ref115859565 \r \h</w:instrText>
      </w:r>
      <w:r>
        <w:rPr>
          <w:rFonts w:eastAsiaTheme="minorEastAsia"/>
          <w:lang w:eastAsia="zh-CN"/>
        </w:rPr>
      </w:r>
      <w:r>
        <w:rPr>
          <w:lang w:eastAsia="zh-CN"/>
        </w:rPr>
        <w:fldChar w:fldCharType="separate"/>
      </w:r>
      <w:r>
        <w:rPr>
          <w:lang w:eastAsia="zh-CN"/>
        </w:rPr>
        <w:t>[7]</w:t>
      </w:r>
      <w:r>
        <w:rPr>
          <w:lang w:eastAsia="zh-CN"/>
        </w:rPr>
        <w:fldChar w:fldCharType="end"/>
      </w:r>
      <w:r>
        <w:rPr>
          <w:rFonts w:eastAsiaTheme="minorEastAsia"/>
          <w:lang w:val="en-GB" w:eastAsia="zh-CN"/>
        </w:rPr>
        <w:t xml:space="preserve"> proposed that different frequency densities can be configured for</w:t>
      </w:r>
      <w:r>
        <w:rPr>
          <w:rFonts w:eastAsiaTheme="minorEastAsia"/>
          <w:lang w:val="en-GB" w:eastAsia="zh-CN"/>
        </w:rPr>
        <w:t xml:space="preserve"> reference signals transmitted in different areas with different interference levels.</w:t>
      </w:r>
    </w:p>
    <w:p w:rsidR="003068CF" w:rsidRDefault="00E00CBF">
      <w:pP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lang w:eastAsia="zh-CN"/>
        </w:rPr>
        <w:instrText>REF _Ref115959200 \r \h</w:instrText>
      </w:r>
      <w:r>
        <w:rPr>
          <w:rFonts w:eastAsiaTheme="minorEastAsia"/>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think it </w:t>
      </w:r>
      <w:r>
        <w:t xml:space="preserve">would be beneficial if the UE could measure and report to </w:t>
      </w:r>
      <w:r>
        <w:t>the gNB its own in-band emissions.</w:t>
      </w:r>
      <w:r>
        <w:rPr>
          <w:rFonts w:eastAsiaTheme="minorEastAsia"/>
          <w:lang w:eastAsia="zh-CN"/>
        </w:rPr>
        <w:t xml:space="preserve"> </w:t>
      </w:r>
      <w:r>
        <w:t>In principle the same measurement and reporting framework could be extended to out-of-band emissions. This functionality could be included within the subband CLI measurement framework by requesting UE to be able to measur</w:t>
      </w:r>
      <w:r>
        <w:t>e the RSSI on a subband while transmitting on another subband.</w:t>
      </w:r>
    </w:p>
    <w:p w:rsidR="003068CF" w:rsidRDefault="00E00CBF">
      <w:pPr>
        <w:rPr>
          <w:rFonts w:eastAsiaTheme="minorEastAsia"/>
          <w:lang w:eastAsia="zh-CN"/>
        </w:rPr>
      </w:pPr>
      <w:r>
        <w:rPr>
          <w:rFonts w:eastAsiaTheme="minorEastAsia"/>
          <w:lang w:eastAsia="zh-CN"/>
        </w:rPr>
        <w:t xml:space="preserve">InterDigital </w:t>
      </w:r>
      <w:r>
        <w:rPr>
          <w:rFonts w:eastAsiaTheme="minorEastAsia"/>
          <w:lang w:eastAsia="zh-CN"/>
        </w:rPr>
        <w:fldChar w:fldCharType="begin"/>
      </w:r>
      <w:r>
        <w:rPr>
          <w:lang w:eastAsia="zh-CN"/>
        </w:rPr>
        <w:instrText>REF _Ref115963073 \r \h</w:instrText>
      </w:r>
      <w:r>
        <w:rPr>
          <w:rFonts w:eastAsiaTheme="minorEastAsia"/>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w:t>
      </w:r>
      <w:r>
        <w:t xml:space="preserve"> </w:t>
      </w:r>
      <w:r>
        <w:rPr>
          <w:rFonts w:eastAsiaTheme="minorEastAsia"/>
          <w:lang w:eastAsia="zh-CN"/>
        </w:rPr>
        <w:t>consider mechanisms to apply measurement skipping on some SBFD slots/symb</w:t>
      </w:r>
      <w:r>
        <w:rPr>
          <w:rFonts w:eastAsiaTheme="minorEastAsia"/>
          <w:lang w:eastAsia="zh-CN"/>
        </w:rPr>
        <w:t>ols and power adjustment in deriving a CSI, depending on a level of dynamic power management occurred in the SBFD scenario.</w:t>
      </w:r>
    </w:p>
    <w:p w:rsidR="003068CF" w:rsidRDefault="003068CF">
      <w:pPr>
        <w:rPr>
          <w:rFonts w:eastAsiaTheme="minorEastAsia"/>
          <w:lang w:eastAsia="zh-CN"/>
        </w:rPr>
      </w:pPr>
    </w:p>
    <w:p w:rsidR="003068CF" w:rsidRDefault="00E00CBF">
      <w:pPr>
        <w:pStyle w:val="3"/>
        <w:numPr>
          <w:ilvl w:val="2"/>
          <w:numId w:val="6"/>
        </w:numPr>
        <w:rPr>
          <w:rStyle w:val="30"/>
        </w:rPr>
      </w:pPr>
      <w:proofErr w:type="gramStart"/>
      <w:r>
        <w:rPr>
          <w:rStyle w:val="30"/>
          <w:b/>
        </w:rPr>
        <w:t>gNB-to-gNB</w:t>
      </w:r>
      <w:proofErr w:type="gramEnd"/>
      <w:r>
        <w:rPr>
          <w:rStyle w:val="30"/>
          <w:b/>
        </w:rPr>
        <w:t xml:space="preserve"> CLI handling</w:t>
      </w:r>
    </w:p>
    <w:p w:rsidR="003068CF" w:rsidRDefault="00E00CBF">
      <w:pPr>
        <w:spacing w:before="120"/>
        <w:rPr>
          <w:rFonts w:eastAsiaTheme="minorEastAsia"/>
          <w:lang w:eastAsia="zh-CN"/>
        </w:rPr>
      </w:pPr>
      <w:r>
        <w:rPr>
          <w:rFonts w:eastAsiaTheme="minorEastAsia"/>
          <w:lang w:eastAsia="zh-CN"/>
        </w:rPr>
        <w:t>For gNB-to-gNB CLI handling, exchange of intended subband configurations for SBFD operation across gNBs are</w:t>
      </w:r>
      <w:r>
        <w:rPr>
          <w:rFonts w:eastAsiaTheme="minorEastAsia"/>
          <w:lang w:eastAsia="zh-CN"/>
        </w:rPr>
        <w:t xml:space="preserve"> considered to be beneficial by Intel </w:t>
      </w:r>
      <w:r>
        <w:rPr>
          <w:rFonts w:eastAsiaTheme="minorEastAsia"/>
          <w:lang w:eastAsia="zh-CN"/>
        </w:rPr>
        <w:fldChar w:fldCharType="begin"/>
      </w:r>
      <w:r>
        <w:rPr>
          <w:lang w:eastAsia="zh-CN"/>
        </w:rPr>
        <w:instrText>REF _Ref115875086 \r \h</w:instrText>
      </w:r>
      <w:r>
        <w:rPr>
          <w:rFonts w:eastAsiaTheme="minorEastAsia"/>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Panasonic </w:t>
      </w:r>
      <w:r>
        <w:rPr>
          <w:rFonts w:eastAsiaTheme="minorEastAsia"/>
          <w:lang w:eastAsia="zh-CN"/>
        </w:rPr>
        <w:fldChar w:fldCharType="begin"/>
      </w:r>
      <w:r>
        <w:rPr>
          <w:lang w:eastAsia="zh-CN"/>
        </w:rPr>
        <w:instrText>REF _Ref115970398 \r \h</w:instrText>
      </w:r>
      <w:r>
        <w:rPr>
          <w:rFonts w:eastAsiaTheme="minorEastAsia"/>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NEC </w:t>
      </w:r>
      <w:r>
        <w:rPr>
          <w:rFonts w:eastAsiaTheme="minorEastAsia"/>
          <w:lang w:eastAsia="zh-CN"/>
        </w:rPr>
        <w:fldChar w:fldCharType="begin"/>
      </w:r>
      <w:r>
        <w:rPr>
          <w:lang w:eastAsia="zh-CN"/>
        </w:rPr>
        <w:instrText>REF _Ref1159</w:instrText>
      </w:r>
      <w:r>
        <w:rPr>
          <w:lang w:eastAsia="zh-CN"/>
        </w:rPr>
        <w:instrText>72357 \r \h</w:instrText>
      </w:r>
      <w:r>
        <w:rPr>
          <w:rFonts w:eastAsiaTheme="minorEastAsia"/>
          <w:lang w:eastAsia="zh-CN"/>
        </w:rPr>
      </w:r>
      <w:r>
        <w:rPr>
          <w:lang w:eastAsia="zh-CN"/>
        </w:rPr>
        <w:fldChar w:fldCharType="separate"/>
      </w:r>
      <w:r>
        <w:rPr>
          <w:lang w:eastAsia="zh-CN"/>
        </w:rPr>
        <w:t>[23]</w:t>
      </w:r>
      <w:r>
        <w:rPr>
          <w:lang w:eastAsia="zh-CN"/>
        </w:rPr>
        <w:fldChar w:fldCharType="end"/>
      </w:r>
      <w:r>
        <w:rPr>
          <w:rFonts w:eastAsiaTheme="minorEastAsia"/>
          <w:lang w:eastAsia="zh-CN"/>
        </w:rPr>
        <w:t xml:space="preserve">, DOCOMO </w:t>
      </w:r>
      <w:r>
        <w:rPr>
          <w:rFonts w:eastAsiaTheme="minorEastAsia"/>
          <w:lang w:eastAsia="zh-CN"/>
        </w:rPr>
        <w:fldChar w:fldCharType="begin"/>
      </w:r>
      <w:r>
        <w:rPr>
          <w:lang w:eastAsia="zh-CN"/>
        </w:rPr>
        <w:instrText>REF _Ref115965657 \r \h</w:instrText>
      </w:r>
      <w:r>
        <w:rPr>
          <w:rFonts w:eastAsiaTheme="minorEastAsia"/>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Qualcomm </w:t>
      </w:r>
      <w:r>
        <w:rPr>
          <w:rFonts w:eastAsiaTheme="minorEastAsia"/>
          <w:lang w:eastAsia="zh-CN"/>
        </w:rPr>
        <w:fldChar w:fldCharType="begin"/>
      </w:r>
      <w:r>
        <w:rPr>
          <w:lang w:eastAsia="zh-CN"/>
        </w:rPr>
        <w:instrText>REF _Ref115872818 \r \h</w:instrText>
      </w:r>
      <w:r>
        <w:rPr>
          <w:rFonts w:eastAsiaTheme="minorEastAsia"/>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and Nokia </w:t>
      </w:r>
      <w:r>
        <w:rPr>
          <w:rFonts w:eastAsiaTheme="minorEastAsia"/>
          <w:lang w:eastAsia="zh-CN"/>
        </w:rPr>
        <w:fldChar w:fldCharType="begin"/>
      </w:r>
      <w:r>
        <w:rPr>
          <w:lang w:eastAsia="zh-CN"/>
        </w:rPr>
        <w:instrText>REF _Ref115959200 \r \h</w:instrText>
      </w:r>
      <w:r>
        <w:rPr>
          <w:rFonts w:eastAsiaTheme="minorEastAsia"/>
          <w:lang w:eastAsia="zh-CN"/>
        </w:rPr>
      </w:r>
      <w:r>
        <w:rPr>
          <w:lang w:eastAsia="zh-CN"/>
        </w:rPr>
        <w:fldChar w:fldCharType="separate"/>
      </w:r>
      <w:r>
        <w:rPr>
          <w:lang w:eastAsia="zh-CN"/>
        </w:rPr>
        <w:t>[32]</w:t>
      </w:r>
      <w:r>
        <w:rPr>
          <w:lang w:eastAsia="zh-CN"/>
        </w:rPr>
        <w:fldChar w:fldCharType="end"/>
      </w:r>
      <w:r>
        <w:rPr>
          <w:rFonts w:eastAsiaTheme="minorEastAsia"/>
          <w:lang w:eastAsia="zh-CN"/>
        </w:rPr>
        <w:t>.</w:t>
      </w:r>
    </w:p>
    <w:p w:rsidR="003068CF" w:rsidRDefault="00E00CBF">
      <w:pPr>
        <w:spacing w:before="120"/>
        <w:rPr>
          <w:rFonts w:eastAsiaTheme="minorEastAsia"/>
          <w:lang w:eastAsia="zh-CN"/>
        </w:rPr>
      </w:pPr>
      <w:r>
        <w:rPr>
          <w:rFonts w:eastAsiaTheme="minorEastAsia"/>
          <w:lang w:eastAsia="zh-CN"/>
        </w:rPr>
        <w:t xml:space="preserve">An initial proposal in </w:t>
      </w:r>
      <w:r>
        <w:rPr>
          <w:rFonts w:eastAsiaTheme="minorEastAsia"/>
          <w:lang w:eastAsia="zh-CN"/>
        </w:rPr>
        <w:fldChar w:fldCharType="begin"/>
      </w:r>
      <w:r>
        <w:rPr>
          <w:lang w:eastAsia="zh-CN"/>
        </w:rPr>
        <w:instrText>REF _Ref116138607 \h</w:instrText>
      </w:r>
      <w:r>
        <w:rPr>
          <w:rFonts w:eastAsiaTheme="minorEastAsia"/>
          <w:lang w:eastAsia="zh-CN"/>
        </w:rPr>
      </w:r>
      <w:r>
        <w:rPr>
          <w:lang w:eastAsia="zh-CN"/>
        </w:rPr>
        <w:fldChar w:fldCharType="separate"/>
      </w:r>
      <w:r>
        <w:rPr>
          <w:lang w:eastAsia="zh-CN"/>
        </w:rPr>
        <w:t>Proposal 3-5</w:t>
      </w:r>
      <w:r>
        <w:rPr>
          <w:lang w:eastAsia="zh-CN"/>
        </w:rPr>
        <w:fldChar w:fldCharType="end"/>
      </w:r>
      <w:r>
        <w:rPr>
          <w:rFonts w:eastAsiaTheme="minorEastAsia"/>
          <w:lang w:eastAsia="zh-CN"/>
        </w:rPr>
        <w:t xml:space="preserve"> is provided to study exchange of intended subband configurations for SBFD operation across gNBs for gNB-to-gNB CLI handling.</w:t>
      </w:r>
    </w:p>
    <w:p w:rsidR="003068CF" w:rsidRDefault="003068CF">
      <w:pPr>
        <w:spacing w:before="120"/>
        <w:rPr>
          <w:rFonts w:eastAsiaTheme="minorEastAsia"/>
          <w:lang w:eastAsia="zh-CN"/>
        </w:rPr>
      </w:pPr>
    </w:p>
    <w:p w:rsidR="003068CF" w:rsidRDefault="00E00CBF">
      <w:pPr>
        <w:spacing w:before="120"/>
        <w:rPr>
          <w:rFonts w:eastAsiaTheme="minorEastAsia"/>
          <w:lang w:eastAsia="zh-CN"/>
        </w:rPr>
      </w:pPr>
      <w:r>
        <w:rPr>
          <w:rFonts w:eastAsiaTheme="minorEastAsia"/>
          <w:lang w:eastAsia="zh-CN"/>
        </w:rPr>
        <w:t xml:space="preserve">Huawei </w:t>
      </w:r>
      <w:r>
        <w:rPr>
          <w:rFonts w:eastAsiaTheme="minorEastAsia"/>
          <w:lang w:eastAsia="zh-CN"/>
        </w:rPr>
        <w:fldChar w:fldCharType="begin"/>
      </w:r>
      <w:r>
        <w:rPr>
          <w:lang w:eastAsia="zh-CN"/>
        </w:rPr>
        <w:instrText>REF _Ref115856448 \r \h</w:instrText>
      </w:r>
      <w:r>
        <w:rPr>
          <w:rFonts w:eastAsiaTheme="minorEastAsia"/>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proposed to study the following aspects related to advanced IRC receivers in SBFD.</w:t>
      </w:r>
    </w:p>
    <w:p w:rsidR="003068CF" w:rsidRDefault="00E00CBF">
      <w:pPr>
        <w:numPr>
          <w:ilvl w:val="0"/>
          <w:numId w:val="40"/>
        </w:numPr>
        <w:spacing w:before="120"/>
        <w:rPr>
          <w:rFonts w:eastAsiaTheme="minorEastAsia"/>
          <w:lang w:eastAsia="zh-CN"/>
        </w:rPr>
      </w:pPr>
      <w:r>
        <w:rPr>
          <w:rFonts w:eastAsiaTheme="minorEastAsia"/>
          <w:lang w:eastAsia="zh-CN"/>
        </w:rPr>
        <w:t>Feasibility and performance of muting the REs on the DL subband in UL DMRS symbols and the REs on the UL subband in DL DMRS to improve c</w:t>
      </w:r>
      <w:r>
        <w:rPr>
          <w:rFonts w:eastAsiaTheme="minorEastAsia"/>
          <w:lang w:eastAsia="zh-CN"/>
        </w:rPr>
        <w:t>hannel estimation and inter-cell interference estimation and suppression.</w:t>
      </w:r>
    </w:p>
    <w:p w:rsidR="003068CF" w:rsidRDefault="00E00CBF">
      <w:pPr>
        <w:numPr>
          <w:ilvl w:val="0"/>
          <w:numId w:val="40"/>
        </w:numPr>
        <w:spacing w:before="120"/>
        <w:rPr>
          <w:rFonts w:eastAsiaTheme="minorEastAsia"/>
          <w:lang w:eastAsia="zh-CN"/>
        </w:rPr>
      </w:pPr>
      <w:r>
        <w:rPr>
          <w:rFonts w:eastAsiaTheme="minorEastAsia"/>
          <w:lang w:eastAsia="zh-CN"/>
        </w:rPr>
        <w:t>Feasibility and performance of specific CLI measurement resources to improve gNB-gNB and UE-UE co-channel and adjacent-channel inter-subband CLI estimation and suppression.</w:t>
      </w:r>
    </w:p>
    <w:p w:rsidR="003068CF" w:rsidRDefault="00E00CBF">
      <w:pPr>
        <w:keepNext/>
        <w:spacing w:before="120"/>
        <w:jc w:val="center"/>
      </w:pPr>
      <w:r>
        <w:rPr>
          <w:noProof/>
          <w:lang w:eastAsia="zh-CN"/>
        </w:rPr>
        <w:drawing>
          <wp:inline distT="0" distB="0" distL="0" distR="0" wp14:anchorId="6478C9D1" wp14:editId="08E33650">
            <wp:extent cx="4730115" cy="2854960"/>
            <wp:effectExtent l="0" t="0" r="0" b="0"/>
            <wp:docPr id="1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3"/>
                    <pic:cNvPicPr>
                      <a:picLocks noChangeAspect="1" noChangeArrowheads="1"/>
                    </pic:cNvPicPr>
                  </pic:nvPicPr>
                  <pic:blipFill>
                    <a:blip r:embed="rId46"/>
                    <a:stretch>
                      <a:fillRect/>
                    </a:stretch>
                  </pic:blipFill>
                  <pic:spPr>
                    <a:xfrm>
                      <a:off x="0" y="0"/>
                      <a:ext cx="4730115" cy="2854960"/>
                    </a:xfrm>
                    <a:prstGeom prst="rect">
                      <a:avLst/>
                    </a:prstGeom>
                  </pic:spPr>
                </pic:pic>
              </a:graphicData>
            </a:graphic>
          </wp:inline>
        </w:drawing>
      </w:r>
    </w:p>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28</w:t>
      </w:r>
      <w:r>
        <w:fldChar w:fldCharType="end"/>
      </w:r>
      <w:r>
        <w:rPr>
          <w:lang w:eastAsia="zh-CN"/>
        </w:rPr>
        <w:t xml:space="preserve">: </w:t>
      </w:r>
      <w:r>
        <w:rPr>
          <w:rFonts w:eastAsia="宋体"/>
          <w:kern w:val="2"/>
          <w:sz w:val="22"/>
          <w:szCs w:val="22"/>
          <w:lang w:eastAsia="zh-CN"/>
        </w:rPr>
        <w:t xml:space="preserve">Interference management for interference suppression based on advanced receiver </w:t>
      </w:r>
      <w:r>
        <w:rPr>
          <w:rFonts w:eastAsiaTheme="minorEastAsia"/>
          <w:lang w:eastAsia="zh-CN"/>
        </w:rPr>
        <w:fldChar w:fldCharType="begin"/>
      </w:r>
      <w:r>
        <w:rPr>
          <w:lang w:eastAsia="zh-CN"/>
        </w:rPr>
        <w:instrText>REF _Ref115856448 \r \h</w:instrText>
      </w:r>
      <w:r>
        <w:rPr>
          <w:rFonts w:eastAsiaTheme="minorEastAsia"/>
          <w:lang w:eastAsia="zh-CN"/>
        </w:rPr>
      </w:r>
      <w:r>
        <w:rPr>
          <w:lang w:eastAsia="zh-CN"/>
        </w:rPr>
        <w:fldChar w:fldCharType="separate"/>
      </w:r>
      <w:r>
        <w:rPr>
          <w:lang w:eastAsia="zh-CN"/>
        </w:rPr>
        <w:t>[6]</w:t>
      </w:r>
      <w:r>
        <w:rPr>
          <w:lang w:eastAsia="zh-CN"/>
        </w:rPr>
        <w:fldChar w:fldCharType="end"/>
      </w:r>
    </w:p>
    <w:p w:rsidR="003068CF" w:rsidRDefault="00E00CBF">
      <w:pPr>
        <w:spacing w:before="120"/>
        <w:rPr>
          <w:rFonts w:eastAsiaTheme="minorEastAsia"/>
          <w:lang w:eastAsia="zh-CN"/>
        </w:rPr>
      </w:pPr>
      <w:r>
        <w:rPr>
          <w:rFonts w:eastAsiaTheme="minorEastAsia"/>
          <w:lang w:eastAsia="zh-CN"/>
        </w:rPr>
        <w:t xml:space="preserve">In addition, Huawei </w:t>
      </w:r>
      <w:r>
        <w:rPr>
          <w:rFonts w:eastAsiaTheme="minorEastAsia"/>
          <w:lang w:eastAsia="zh-CN"/>
        </w:rPr>
        <w:fldChar w:fldCharType="begin"/>
      </w:r>
      <w:r>
        <w:rPr>
          <w:lang w:eastAsia="zh-CN"/>
        </w:rPr>
        <w:instrText>REF _Ref115856448</w:instrText>
      </w:r>
      <w:r>
        <w:rPr>
          <w:lang w:eastAsia="zh-CN"/>
        </w:rPr>
        <w:instrText xml:space="preserve"> \r \h</w:instrText>
      </w:r>
      <w:r>
        <w:rPr>
          <w:rFonts w:eastAsiaTheme="minorEastAsia"/>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proposed to study the feasibility and performance of spatial domain coordination in SBFD to suppress blocking interference caused by DL signal transmitting from the aggressor in t</w:t>
      </w:r>
      <w:r>
        <w:rPr>
          <w:rFonts w:eastAsiaTheme="minorEastAsia"/>
          <w:lang w:eastAsia="zh-CN"/>
        </w:rPr>
        <w:t>he direction of the victim, e.g., coordinated beamforming.</w:t>
      </w:r>
    </w:p>
    <w:p w:rsidR="003068CF" w:rsidRDefault="00E00CBF">
      <w:pPr>
        <w:spacing w:before="120"/>
        <w:rPr>
          <w:rFonts w:eastAsiaTheme="minorEastAsia"/>
          <w:lang w:eastAsia="zh-CN"/>
        </w:rPr>
      </w:pPr>
      <w:r>
        <w:rPr>
          <w:rFonts w:eastAsiaTheme="minorEastAsia"/>
          <w:lang w:eastAsia="zh-CN"/>
        </w:rPr>
        <w:t xml:space="preserve">Spreadtrum </w:t>
      </w:r>
      <w:r>
        <w:rPr>
          <w:rFonts w:eastAsiaTheme="minorEastAsia"/>
          <w:lang w:eastAsia="zh-CN"/>
        </w:rPr>
        <w:fldChar w:fldCharType="begin"/>
      </w:r>
      <w:r>
        <w:rPr>
          <w:lang w:eastAsia="zh-CN"/>
        </w:rPr>
        <w:instrText>REF _Ref115961796 \r \h</w:instrText>
      </w:r>
      <w:r>
        <w:rPr>
          <w:rFonts w:eastAsiaTheme="minorEastAsia"/>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proposed to study dynamic</w:t>
      </w:r>
      <w:r>
        <w:t xml:space="preserve"> </w:t>
      </w:r>
      <w:r>
        <w:rPr>
          <w:rFonts w:eastAsiaTheme="minorEastAsia"/>
          <w:lang w:eastAsia="zh-CN"/>
        </w:rPr>
        <w:t>CLI measurement/report among gNBs.</w:t>
      </w:r>
    </w:p>
    <w:p w:rsidR="003068CF" w:rsidRDefault="00E00CBF">
      <w:pPr>
        <w:spacing w:before="120"/>
        <w:rPr>
          <w:rFonts w:eastAsiaTheme="minorEastAsia"/>
          <w:lang w:eastAsia="zh-CN"/>
        </w:rPr>
      </w:pPr>
      <w:r>
        <w:rPr>
          <w:rFonts w:eastAsiaTheme="minorEastAsia"/>
          <w:lang w:eastAsia="zh-CN"/>
        </w:rPr>
        <w:t xml:space="preserve">CMCC </w:t>
      </w:r>
      <w:r>
        <w:rPr>
          <w:rFonts w:eastAsiaTheme="minorEastAsia"/>
          <w:lang w:eastAsia="zh-CN"/>
        </w:rPr>
        <w:fldChar w:fldCharType="begin"/>
      </w:r>
      <w:r>
        <w:rPr>
          <w:lang w:eastAsia="zh-CN"/>
        </w:rPr>
        <w:instrText>REF _Ref115880829 \r \h</w:instrText>
      </w:r>
      <w:r>
        <w:rPr>
          <w:rFonts w:eastAsiaTheme="minorEastAsia"/>
          <w:lang w:eastAsia="zh-CN"/>
        </w:rPr>
      </w:r>
      <w:r>
        <w:rPr>
          <w:lang w:eastAsia="zh-CN"/>
        </w:rPr>
        <w:fldChar w:fldCharType="separate"/>
      </w:r>
      <w:r>
        <w:rPr>
          <w:lang w:eastAsia="zh-CN"/>
        </w:rPr>
        <w:t>[2</w:t>
      </w:r>
      <w:r>
        <w:rPr>
          <w:lang w:eastAsia="zh-CN"/>
        </w:rPr>
        <w:t>1]</w:t>
      </w:r>
      <w:r>
        <w:rPr>
          <w:lang w:eastAsia="zh-CN"/>
        </w:rPr>
        <w:fldChar w:fldCharType="end"/>
      </w:r>
      <w:r>
        <w:rPr>
          <w:rFonts w:eastAsiaTheme="minorEastAsia"/>
          <w:lang w:eastAsia="zh-CN"/>
        </w:rPr>
        <w:t xml:space="preserve"> proposed to study</w:t>
      </w:r>
      <w:r>
        <w:rPr>
          <w:lang w:eastAsia="zh-CN"/>
        </w:rPr>
        <w:t xml:space="preserve"> the following two methods</w:t>
      </w:r>
      <w:r>
        <w:rPr>
          <w:rFonts w:eastAsiaTheme="minorEastAsia"/>
          <w:lang w:eastAsia="zh-CN"/>
        </w:rPr>
        <w:t xml:space="preserve"> f</w:t>
      </w:r>
      <w:r>
        <w:t xml:space="preserve">or </w:t>
      </w:r>
      <w:r>
        <w:rPr>
          <w:lang w:eastAsia="zh-CN"/>
        </w:rPr>
        <w:t>inter-gNB inter-subband CLI measurement</w:t>
      </w:r>
      <w:r>
        <w:rPr>
          <w:rFonts w:eastAsiaTheme="minorEastAsia"/>
          <w:lang w:eastAsia="zh-CN"/>
        </w:rPr>
        <w:t xml:space="preserve">. In addition, it is proposed to support inter-gNB coordination in time-domain, frequency-domain, </w:t>
      </w:r>
      <w:r>
        <w:rPr>
          <w:rFonts w:eastAsiaTheme="minorEastAsia"/>
          <w:lang w:eastAsia="zh-CN"/>
        </w:rPr>
        <w:t>spatial-domain, and power domain and b</w:t>
      </w:r>
      <w:r>
        <w:rPr>
          <w:rFonts w:eastAsiaTheme="minorEastAsia"/>
        </w:rPr>
        <w:t>ackhaul signalling enhancement is needed to support inter-vendor cooperation.</w:t>
      </w:r>
    </w:p>
    <w:p w:rsidR="003068CF" w:rsidRDefault="00E00CBF">
      <w:pPr>
        <w:pStyle w:val="afd"/>
        <w:numPr>
          <w:ilvl w:val="0"/>
          <w:numId w:val="39"/>
        </w:numPr>
        <w:suppressAutoHyphens w:val="0"/>
        <w:spacing w:before="120" w:after="0"/>
        <w:jc w:val="both"/>
      </w:pPr>
      <w:r>
        <w:rPr>
          <w:rFonts w:eastAsiaTheme="minorEastAsia"/>
        </w:rPr>
        <w:t>Method#1: victim gNB measures leakage power from aggressor gNB within UL subband;</w:t>
      </w:r>
    </w:p>
    <w:p w:rsidR="003068CF" w:rsidRDefault="00E00CBF">
      <w:pPr>
        <w:pStyle w:val="afd"/>
        <w:numPr>
          <w:ilvl w:val="0"/>
          <w:numId w:val="39"/>
        </w:numPr>
        <w:suppressAutoHyphens w:val="0"/>
        <w:spacing w:before="120" w:after="120"/>
        <w:jc w:val="both"/>
      </w:pPr>
      <w:r>
        <w:rPr>
          <w:rFonts w:eastAsiaTheme="minorEastAsia"/>
        </w:rPr>
        <w:lastRenderedPageBreak/>
        <w:t>Method#2: victim gNB measures RSRP of aggressor gNB’s RS w</w:t>
      </w:r>
      <w:r>
        <w:rPr>
          <w:rFonts w:eastAsiaTheme="minorEastAsia"/>
        </w:rPr>
        <w:t>ithin DL subband.</w:t>
      </w:r>
    </w:p>
    <w:tbl>
      <w:tblPr>
        <w:tblStyle w:val="af1"/>
        <w:tblW w:w="9070" w:type="dxa"/>
        <w:tblLook w:val="04A0" w:firstRow="1" w:lastRow="0" w:firstColumn="1" w:lastColumn="0" w:noHBand="0" w:noVBand="1"/>
      </w:tblPr>
      <w:tblGrid>
        <w:gridCol w:w="4526"/>
        <w:gridCol w:w="4544"/>
      </w:tblGrid>
      <w:tr w:rsidR="003068CF">
        <w:tc>
          <w:tcPr>
            <w:tcW w:w="4526" w:type="dxa"/>
            <w:tcBorders>
              <w:top w:val="nil"/>
              <w:left w:val="nil"/>
              <w:bottom w:val="nil"/>
              <w:right w:val="nil"/>
            </w:tcBorders>
          </w:tcPr>
          <w:p w:rsidR="003068CF" w:rsidRDefault="00E00CBF">
            <w:pPr>
              <w:suppressAutoHyphens w:val="0"/>
              <w:spacing w:before="120" w:after="0"/>
              <w:jc w:val="both"/>
              <w:rPr>
                <w:rFonts w:eastAsiaTheme="minorEastAsia"/>
                <w:lang w:eastAsia="zh-CN"/>
              </w:rPr>
            </w:pPr>
            <w:r>
              <w:rPr>
                <w:noProof/>
                <w:lang w:eastAsia="zh-CN"/>
              </w:rPr>
              <w:drawing>
                <wp:inline distT="0" distB="0" distL="0" distR="0" wp14:anchorId="0FA7574F" wp14:editId="21CD26AD">
                  <wp:extent cx="2642870" cy="948690"/>
                  <wp:effectExtent l="0" t="0" r="0" b="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noChangeArrowheads="1"/>
                          </pic:cNvPicPr>
                        </pic:nvPicPr>
                        <pic:blipFill>
                          <a:blip r:embed="rId47"/>
                          <a:stretch>
                            <a:fillRect/>
                          </a:stretch>
                        </pic:blipFill>
                        <pic:spPr>
                          <a:xfrm>
                            <a:off x="0" y="0"/>
                            <a:ext cx="2642870" cy="948690"/>
                          </a:xfrm>
                          <a:prstGeom prst="rect">
                            <a:avLst/>
                          </a:prstGeom>
                        </pic:spPr>
                      </pic:pic>
                    </a:graphicData>
                  </a:graphic>
                </wp:inline>
              </w:drawing>
            </w:r>
          </w:p>
        </w:tc>
        <w:tc>
          <w:tcPr>
            <w:tcW w:w="4543" w:type="dxa"/>
            <w:tcBorders>
              <w:top w:val="nil"/>
              <w:left w:val="nil"/>
              <w:bottom w:val="nil"/>
              <w:right w:val="nil"/>
            </w:tcBorders>
          </w:tcPr>
          <w:p w:rsidR="003068CF" w:rsidRDefault="00E00CBF">
            <w:pPr>
              <w:keepNext/>
              <w:suppressAutoHyphens w:val="0"/>
              <w:spacing w:before="120" w:after="0"/>
              <w:jc w:val="both"/>
              <w:rPr>
                <w:rFonts w:eastAsiaTheme="minorEastAsia"/>
                <w:lang w:eastAsia="zh-CN"/>
              </w:rPr>
            </w:pPr>
            <w:r>
              <w:rPr>
                <w:noProof/>
                <w:lang w:eastAsia="zh-CN"/>
              </w:rPr>
              <w:drawing>
                <wp:inline distT="0" distB="0" distL="0" distR="0" wp14:anchorId="56517E6F" wp14:editId="0F6C3C06">
                  <wp:extent cx="2670175" cy="908050"/>
                  <wp:effectExtent l="0" t="0" r="0" b="0"/>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pic:cNvPicPr>
                            <a:picLocks noChangeAspect="1" noChangeArrowheads="1"/>
                          </pic:cNvPicPr>
                        </pic:nvPicPr>
                        <pic:blipFill>
                          <a:blip r:embed="rId48"/>
                          <a:stretch>
                            <a:fillRect/>
                          </a:stretch>
                        </pic:blipFill>
                        <pic:spPr>
                          <a:xfrm>
                            <a:off x="0" y="0"/>
                            <a:ext cx="2670175" cy="908050"/>
                          </a:xfrm>
                          <a:prstGeom prst="rect">
                            <a:avLst/>
                          </a:prstGeom>
                        </pic:spPr>
                      </pic:pic>
                    </a:graphicData>
                  </a:graphic>
                </wp:inline>
              </w:drawing>
            </w:r>
          </w:p>
        </w:tc>
      </w:tr>
    </w:tbl>
    <w:p w:rsidR="003068CF" w:rsidRDefault="00E00CBF">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29</w:t>
      </w:r>
      <w:r>
        <w:fldChar w:fldCharType="end"/>
      </w:r>
      <w:r>
        <w:rPr>
          <w:lang w:eastAsia="zh-CN"/>
        </w:rPr>
        <w:t xml:space="preserve">: </w:t>
      </w:r>
      <w:r>
        <w:t>Inter-gNB inter-subband CLI measurement method#1 &amp; method#2</w:t>
      </w:r>
      <w:r>
        <w:rPr>
          <w:lang w:eastAsia="zh-CN"/>
        </w:rPr>
        <w:t xml:space="preserve"> </w:t>
      </w:r>
      <w:r>
        <w:rPr>
          <w:rFonts w:eastAsiaTheme="minorEastAsia"/>
          <w:lang w:eastAsia="zh-CN"/>
        </w:rPr>
        <w:fldChar w:fldCharType="begin"/>
      </w:r>
      <w:r>
        <w:rPr>
          <w:lang w:eastAsia="zh-CN"/>
        </w:rPr>
        <w:instrText>REF _Ref115880829 \r \h</w:instrText>
      </w:r>
      <w:r>
        <w:rPr>
          <w:rFonts w:eastAsiaTheme="minorEastAsia"/>
          <w:lang w:eastAsia="zh-CN"/>
        </w:rPr>
      </w:r>
      <w:r>
        <w:rPr>
          <w:lang w:eastAsia="zh-CN"/>
        </w:rPr>
        <w:fldChar w:fldCharType="separate"/>
      </w:r>
      <w:r>
        <w:rPr>
          <w:lang w:eastAsia="zh-CN"/>
        </w:rPr>
        <w:t>[21]</w:t>
      </w:r>
      <w:r>
        <w:rPr>
          <w:lang w:eastAsia="zh-CN"/>
        </w:rPr>
        <w:fldChar w:fldCharType="end"/>
      </w:r>
    </w:p>
    <w:p w:rsidR="003068CF" w:rsidRDefault="00E00CBF">
      <w:pPr>
        <w:spacing w:before="120"/>
        <w:rPr>
          <w:rFonts w:eastAsiaTheme="minorEastAsia"/>
          <w:lang w:val="en-GB" w:eastAsia="zh-CN"/>
        </w:rPr>
      </w:pPr>
      <w:r>
        <w:rPr>
          <w:rFonts w:eastAsiaTheme="minorEastAsia"/>
          <w:lang w:val="en-GB" w:eastAsia="zh-CN"/>
        </w:rPr>
        <w:t xml:space="preserve">CATT </w:t>
      </w:r>
      <w:r>
        <w:rPr>
          <w:rFonts w:eastAsiaTheme="minorEastAsia"/>
          <w:lang w:val="en-GB" w:eastAsia="zh-CN"/>
        </w:rPr>
        <w:fldChar w:fldCharType="begin"/>
      </w:r>
      <w:r>
        <w:rPr>
          <w:lang w:val="en-GB" w:eastAsia="zh-CN"/>
        </w:rPr>
        <w:instrText>REF _Ref115856486 \r \h</w:instrText>
      </w:r>
      <w:r>
        <w:rPr>
          <w:rFonts w:eastAsiaTheme="minorEastAsia"/>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assumed the above method #1 and think that </w:t>
      </w:r>
      <w:r>
        <w:rPr>
          <w:rFonts w:eastAsiaTheme="minorEastAsia"/>
          <w:lang w:eastAsia="zh-CN"/>
        </w:rPr>
        <w:t>victim gNB should avoid transmitting in DL subba</w:t>
      </w:r>
      <w:r>
        <w:rPr>
          <w:rFonts w:eastAsiaTheme="minorEastAsia"/>
          <w:lang w:eastAsia="zh-CN"/>
        </w:rPr>
        <w:t xml:space="preserve">nd of CLI measurement symbols to get more accurate measurement results. In addition, given that only interference power is measured, there is no need to define dedicated CLI RS. In addition, it is proposed to study information exchange between gNBs of CLI </w:t>
      </w:r>
      <w:r>
        <w:rPr>
          <w:rFonts w:eastAsiaTheme="minorEastAsia"/>
          <w:lang w:eastAsia="zh-CN"/>
        </w:rPr>
        <w:t>measurement resources, planned transmission resources, beam related information and RSSI or SINR together with beam information.</w:t>
      </w:r>
    </w:p>
    <w:p w:rsidR="003068CF" w:rsidRDefault="003068CF">
      <w:pPr>
        <w:rPr>
          <w:rFonts w:eastAsiaTheme="minorEastAsia"/>
          <w:lang w:eastAsia="zh-CN"/>
        </w:rPr>
      </w:pPr>
    </w:p>
    <w:p w:rsidR="003068CF" w:rsidRDefault="00E00CBF">
      <w:pPr>
        <w:pStyle w:val="2"/>
        <w:numPr>
          <w:ilvl w:val="1"/>
          <w:numId w:val="1"/>
        </w:numPr>
        <w:rPr>
          <w:rFonts w:eastAsiaTheme="minorEastAsia"/>
          <w:lang w:val="en-US"/>
        </w:rPr>
      </w:pPr>
      <w:r>
        <w:rPr>
          <w:rFonts w:eastAsiaTheme="minorEastAsia"/>
        </w:rPr>
        <w:t>[</w:t>
      </w:r>
      <w:r w:rsidR="005F68DA">
        <w:rPr>
          <w:rFonts w:eastAsiaTheme="minorEastAsia" w:hint="eastAsia"/>
        </w:rPr>
        <w:t>Closed</w:t>
      </w:r>
      <w:r>
        <w:rPr>
          <w:rFonts w:eastAsiaTheme="minorEastAsia"/>
        </w:rPr>
        <w:t xml:space="preserve">] </w:t>
      </w:r>
      <w:r>
        <w:t>1</w:t>
      </w:r>
      <w:r>
        <w:rPr>
          <w:vertAlign w:val="superscript"/>
        </w:rPr>
        <w:t>st</w:t>
      </w:r>
      <w:r>
        <w:t xml:space="preserve"> round discussion</w:t>
      </w:r>
    </w:p>
    <w:p w:rsidR="003068CF" w:rsidRDefault="003068CF">
      <w:pPr>
        <w:spacing w:after="120"/>
        <w:rPr>
          <w:rFonts w:eastAsiaTheme="minorEastAsia"/>
          <w:lang w:eastAsia="zh-CN"/>
        </w:rPr>
      </w:pPr>
    </w:p>
    <w:p w:rsidR="003068CF" w:rsidRDefault="00E00CBF">
      <w:pPr>
        <w:pStyle w:val="3"/>
      </w:pPr>
      <w:bookmarkStart w:id="29" w:name="_Ref116138204"/>
      <w:r>
        <w:t>Proposal 3-1</w:t>
      </w:r>
      <w:bookmarkEnd w:id="29"/>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spacing w:after="120"/>
        <w:rPr>
          <w:rFonts w:eastAsiaTheme="minorEastAsia"/>
          <w:lang w:eastAsia="zh-CN"/>
        </w:rPr>
      </w:pPr>
      <w:r>
        <w:rPr>
          <w:rFonts w:eastAsiaTheme="minorEastAsia"/>
          <w:lang w:eastAsia="zh-CN"/>
        </w:rPr>
        <w:t xml:space="preserve">Study L1/L2 based CLI measurement/report for UE-to-UE CLI </w:t>
      </w:r>
      <w:r>
        <w:rPr>
          <w:rFonts w:eastAsiaTheme="minorEastAsia"/>
          <w:lang w:eastAsia="zh-CN"/>
        </w:rPr>
        <w:t>handling [in AI 9.3.2 or AI 9.3.3].</w:t>
      </w:r>
    </w:p>
    <w:p w:rsidR="003068CF"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369"/>
        <w:gridCol w:w="1037"/>
        <w:gridCol w:w="6880"/>
      </w:tblGrid>
      <w:tr w:rsidR="003068CF">
        <w:tc>
          <w:tcPr>
            <w:tcW w:w="1337" w:type="dxa"/>
            <w:vAlign w:val="center"/>
          </w:tcPr>
          <w:p w:rsidR="003068CF" w:rsidRDefault="003068CF">
            <w:pPr>
              <w:spacing w:after="120"/>
              <w:rPr>
                <w:rFonts w:eastAsia="微软雅黑"/>
                <w:b/>
                <w:color w:val="000000"/>
                <w:lang w:eastAsia="zh-CN"/>
              </w:rPr>
            </w:pPr>
          </w:p>
        </w:tc>
        <w:tc>
          <w:tcPr>
            <w:tcW w:w="1013" w:type="dxa"/>
          </w:tcPr>
          <w:p w:rsidR="003068CF" w:rsidRDefault="003068CF">
            <w:pPr>
              <w:spacing w:after="120"/>
              <w:jc w:val="center"/>
              <w:rPr>
                <w:rFonts w:eastAsia="微软雅黑"/>
                <w:b/>
                <w:color w:val="000000"/>
                <w:lang w:val="en-GB" w:eastAsia="zh-CN"/>
              </w:rPr>
            </w:pPr>
          </w:p>
        </w:tc>
        <w:tc>
          <w:tcPr>
            <w:tcW w:w="6720"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337" w:type="dxa"/>
            <w:vMerge w:val="restart"/>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1013"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AI 9.3.2</w:t>
            </w:r>
          </w:p>
        </w:tc>
        <w:tc>
          <w:tcPr>
            <w:tcW w:w="6720" w:type="dxa"/>
          </w:tcPr>
          <w:p w:rsidR="003068CF" w:rsidRDefault="00E00CBF">
            <w:pPr>
              <w:spacing w:after="120"/>
              <w:jc w:val="both"/>
              <w:rPr>
                <w:rFonts w:eastAsia="微软雅黑"/>
                <w:color w:val="000000"/>
                <w:lang w:val="en-GB" w:eastAsia="zh-CN"/>
              </w:rPr>
            </w:pPr>
            <w:r>
              <w:rPr>
                <w:rFonts w:eastAsia="微软雅黑"/>
                <w:color w:val="000000"/>
                <w:lang w:val="en-GB" w:eastAsia="zh-CN"/>
              </w:rPr>
              <w:t>TCL, ZTE, Sony, InterDigital, Spreadtrum (second, SBFD specific), Intel (1</w:t>
            </w:r>
            <w:r>
              <w:rPr>
                <w:rFonts w:eastAsia="微软雅黑"/>
                <w:color w:val="000000"/>
                <w:vertAlign w:val="superscript"/>
                <w:lang w:val="en-GB" w:eastAsia="zh-CN"/>
              </w:rPr>
              <w:t>st</w:t>
            </w:r>
            <w:r>
              <w:rPr>
                <w:rFonts w:eastAsia="微软雅黑"/>
                <w:color w:val="000000"/>
                <w:lang w:val="en-GB" w:eastAsia="zh-CN"/>
              </w:rPr>
              <w:t xml:space="preserve">), Lenovo, Ericsson (with modification; study in only one AI) , Nokia, NSB, NEC (only for discussion SBFD specific </w:t>
            </w:r>
            <w:r>
              <w:rPr>
                <w:rFonts w:eastAsia="微软雅黑"/>
                <w:color w:val="000000"/>
                <w:lang w:val="en-GB" w:eastAsia="zh-CN"/>
              </w:rPr>
              <w:t>aspects)</w:t>
            </w:r>
          </w:p>
        </w:tc>
      </w:tr>
      <w:tr w:rsidR="003068CF">
        <w:tc>
          <w:tcPr>
            <w:tcW w:w="1337" w:type="dxa"/>
            <w:vMerge/>
            <w:vAlign w:val="center"/>
          </w:tcPr>
          <w:p w:rsidR="003068CF" w:rsidRDefault="003068CF">
            <w:pPr>
              <w:spacing w:after="120"/>
              <w:jc w:val="center"/>
              <w:rPr>
                <w:rFonts w:eastAsia="微软雅黑"/>
                <w:b/>
                <w:color w:val="000000"/>
                <w:lang w:val="en-GB" w:eastAsia="zh-CN"/>
              </w:rPr>
            </w:pPr>
          </w:p>
        </w:tc>
        <w:tc>
          <w:tcPr>
            <w:tcW w:w="1013"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AI 9.3.3</w:t>
            </w:r>
          </w:p>
        </w:tc>
        <w:tc>
          <w:tcPr>
            <w:tcW w:w="6720" w:type="dxa"/>
          </w:tcPr>
          <w:p w:rsidR="003068CF" w:rsidRDefault="00E00CBF">
            <w:pPr>
              <w:spacing w:after="120"/>
              <w:jc w:val="both"/>
              <w:rPr>
                <w:rFonts w:eastAsia="微软雅黑"/>
                <w:color w:val="000000"/>
                <w:lang w:eastAsia="zh-CN"/>
              </w:rPr>
            </w:pPr>
            <w:r>
              <w:rPr>
                <w:rFonts w:eastAsia="微软雅黑"/>
                <w:color w:val="000000"/>
                <w:lang w:val="en-GB" w:eastAsia="zh-CN"/>
              </w:rPr>
              <w:t>New H3C, TCL, ZTE, Sony, InterDigital, Samsung, Spreadtrum (first), Intel (2</w:t>
            </w:r>
            <w:r>
              <w:rPr>
                <w:rFonts w:eastAsia="微软雅黑"/>
                <w:color w:val="000000"/>
                <w:vertAlign w:val="superscript"/>
                <w:lang w:val="en-GB" w:eastAsia="zh-CN"/>
              </w:rPr>
              <w:t>nd</w:t>
            </w:r>
            <w:r>
              <w:rPr>
                <w:rFonts w:eastAsia="微软雅黑"/>
                <w:color w:val="000000"/>
                <w:lang w:val="en-GB" w:eastAsia="zh-CN"/>
              </w:rPr>
              <w:t xml:space="preserve"> ), Lenovo, DOCOMO, Qualcomm, CEWiT, Ericsson (with modification; study in only one AI)</w:t>
            </w:r>
            <w:r>
              <w:rPr>
                <w:rFonts w:eastAsia="微软雅黑" w:hint="eastAsia"/>
                <w:color w:val="000000"/>
                <w:lang w:val="en-GB" w:eastAsia="zh-CN"/>
              </w:rPr>
              <w:t>, CATT</w:t>
            </w:r>
            <w:r>
              <w:rPr>
                <w:rFonts w:eastAsia="微软雅黑"/>
                <w:color w:val="000000"/>
                <w:lang w:val="en-GB" w:eastAsia="zh-CN"/>
              </w:rPr>
              <w:t>, Sharp, Nokia, NSB, Xiaomi, NEC (for discussing common aspects)</w:t>
            </w:r>
            <w:r>
              <w:rPr>
                <w:rFonts w:eastAsia="微软雅黑"/>
                <w:color w:val="000000"/>
                <w:lang w:eastAsia="zh-CN"/>
              </w:rPr>
              <w:t>,</w:t>
            </w:r>
            <w:r>
              <w:rPr>
                <w:rFonts w:eastAsia="微软雅黑"/>
                <w:color w:val="000000"/>
                <w:lang w:eastAsia="zh-CN"/>
              </w:rPr>
              <w:t xml:space="preserve"> OPPO</w:t>
            </w:r>
          </w:p>
        </w:tc>
      </w:tr>
      <w:tr w:rsidR="003068CF">
        <w:tc>
          <w:tcPr>
            <w:tcW w:w="2350" w:type="dxa"/>
            <w:gridSpan w:val="2"/>
            <w:vAlign w:val="center"/>
          </w:tcPr>
          <w:p w:rsidR="003068CF" w:rsidRDefault="00E00CBF">
            <w:pPr>
              <w:spacing w:after="120"/>
              <w:jc w:val="center"/>
              <w:rPr>
                <w:rFonts w:eastAsia="微软雅黑"/>
                <w:color w:val="000000"/>
                <w:lang w:val="en-GB" w:eastAsia="zh-CN"/>
              </w:rPr>
            </w:pPr>
            <w:r>
              <w:rPr>
                <w:rFonts w:eastAsia="微软雅黑"/>
                <w:b/>
                <w:color w:val="000000"/>
                <w:lang w:val="en-GB" w:eastAsia="zh-CN"/>
              </w:rPr>
              <w:t>Not support</w:t>
            </w:r>
          </w:p>
        </w:tc>
        <w:tc>
          <w:tcPr>
            <w:tcW w:w="6720"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65"/>
        <w:gridCol w:w="7421"/>
      </w:tblGrid>
      <w:tr w:rsidR="003068CF">
        <w:tc>
          <w:tcPr>
            <w:tcW w:w="1820"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40"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support this proposal. We don’t have a strong view on which agenda item to discuss this proposal as long as companies have a common understanding.</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Sony</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SBFD may have subband specific CLI measurements, where </w:t>
            </w:r>
            <w:proofErr w:type="gramStart"/>
            <w:r>
              <w:rPr>
                <w:rFonts w:eastAsia="微软雅黑"/>
                <w:color w:val="000000"/>
                <w:lang w:val="en-GB" w:eastAsia="zh-CN"/>
              </w:rPr>
              <w:t>measurements occurs</w:t>
            </w:r>
            <w:proofErr w:type="gramEnd"/>
            <w:r>
              <w:rPr>
                <w:rFonts w:eastAsia="微软雅黑"/>
                <w:color w:val="000000"/>
                <w:lang w:val="en-GB" w:eastAsia="zh-CN"/>
              </w:rPr>
              <w:t xml:space="preserve"> only in DL subband. </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Samsung</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No strong preference.</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40" w:type="dxa"/>
          </w:tcPr>
          <w:p w:rsidR="003068CF" w:rsidRDefault="00E00CBF">
            <w:pPr>
              <w:spacing w:after="120"/>
              <w:jc w:val="both"/>
              <w:rPr>
                <w:rFonts w:eastAsia="微软雅黑"/>
                <w:color w:val="000000"/>
                <w:lang w:val="en-GB" w:eastAsia="zh-CN"/>
              </w:rPr>
            </w:pPr>
            <w:bookmarkStart w:id="30" w:name="_Hlk116339799"/>
            <w:r>
              <w:rPr>
                <w:rFonts w:eastAsia="微软雅黑"/>
                <w:color w:val="000000"/>
                <w:lang w:val="en-GB" w:eastAsia="zh-CN"/>
              </w:rPr>
              <w:t>We suggest having all the inter-CLI handling schemes discussed in one AI. No strong preference on which AI.</w:t>
            </w:r>
            <w:bookmarkEnd w:id="30"/>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w:t>
            </w:r>
            <w:r>
              <w:rPr>
                <w:rFonts w:eastAsia="微软雅黑"/>
                <w:color w:val="000000"/>
                <w:lang w:val="en-GB" w:eastAsia="zh-CN"/>
              </w:rPr>
              <w:t xml:space="preserve">agree that L1/L2 enhancment can be commonly applied for both SBFD and dynamic TDD. Considering L1/L2 enhancment is more practical for intra-cell inter-UE case, which is SBFD specific, we slightly prefer to discuss it in 9.3.2. </w:t>
            </w:r>
          </w:p>
        </w:tc>
      </w:tr>
      <w:tr w:rsidR="003068CF">
        <w:tc>
          <w:tcPr>
            <w:tcW w:w="1820" w:type="dxa"/>
          </w:tcPr>
          <w:p w:rsidR="003068CF" w:rsidRDefault="00E00CBF">
            <w:pPr>
              <w:spacing w:after="120"/>
              <w:jc w:val="center"/>
              <w:rPr>
                <w:rFonts w:eastAsia="微软雅黑"/>
                <w:color w:val="000000"/>
                <w:lang w:val="en-GB" w:eastAsia="zh-CN"/>
              </w:rPr>
            </w:pPr>
            <w:r>
              <w:rPr>
                <w:rFonts w:eastAsia="MS Mincho"/>
                <w:color w:val="000000"/>
                <w:lang w:val="en-GB" w:eastAsia="ja-JP"/>
              </w:rPr>
              <w:t>Panasonic</w:t>
            </w:r>
          </w:p>
        </w:tc>
        <w:tc>
          <w:tcPr>
            <w:tcW w:w="7240" w:type="dxa"/>
          </w:tcPr>
          <w:p w:rsidR="003068CF" w:rsidRDefault="00E00CBF">
            <w:pPr>
              <w:spacing w:after="120"/>
              <w:jc w:val="both"/>
              <w:rPr>
                <w:rFonts w:eastAsia="微软雅黑"/>
                <w:color w:val="000000"/>
                <w:lang w:val="en-GB" w:eastAsia="zh-CN"/>
              </w:rPr>
            </w:pPr>
            <w:r>
              <w:rPr>
                <w:rFonts w:eastAsia="MS Mincho"/>
                <w:color w:val="000000"/>
                <w:lang w:val="en-GB" w:eastAsia="ja-JP"/>
              </w:rPr>
              <w:t>We are OK with di</w:t>
            </w:r>
            <w:r>
              <w:rPr>
                <w:rFonts w:eastAsia="MS Mincho"/>
                <w:color w:val="000000"/>
                <w:lang w:val="en-GB" w:eastAsia="ja-JP"/>
              </w:rPr>
              <w:t xml:space="preserve">scussing this aspect in either </w:t>
            </w:r>
            <w:proofErr w:type="gramStart"/>
            <w:r>
              <w:rPr>
                <w:rFonts w:eastAsia="MS Mincho"/>
                <w:color w:val="000000"/>
                <w:lang w:val="en-GB" w:eastAsia="ja-JP"/>
              </w:rPr>
              <w:t>AIs</w:t>
            </w:r>
            <w:proofErr w:type="gramEnd"/>
            <w:r>
              <w:rPr>
                <w:rFonts w:eastAsia="MS Mincho"/>
                <w:color w:val="000000"/>
                <w:lang w:val="en-GB" w:eastAsia="ja-JP"/>
              </w:rPr>
              <w:t xml:space="preserve"> if both AIs agree to study L1/L2 based CLI measurement/report.</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DOCOMO</w:t>
            </w:r>
          </w:p>
        </w:tc>
        <w:tc>
          <w:tcPr>
            <w:tcW w:w="7240" w:type="dxa"/>
          </w:tcPr>
          <w:p w:rsidR="003068CF" w:rsidRDefault="00E00CBF">
            <w:pPr>
              <w:spacing w:after="120"/>
              <w:jc w:val="both"/>
              <w:rPr>
                <w:rFonts w:eastAsia="微软雅黑"/>
                <w:color w:val="000000"/>
                <w:lang w:val="en-GB" w:eastAsia="zh-CN"/>
              </w:rPr>
            </w:pPr>
            <w:r>
              <w:rPr>
                <w:rFonts w:eastAsiaTheme="minorEastAsia"/>
                <w:lang w:eastAsia="zh-CN"/>
              </w:rPr>
              <w:t>L1/L2 based CLI measurement/report can be common enhancement for inter-subband and intra-subband CLI handling. According to RAN1#109 guidance, it shou</w:t>
            </w:r>
            <w:r>
              <w:rPr>
                <w:rFonts w:eastAsiaTheme="minorEastAsia"/>
                <w:lang w:eastAsia="zh-CN"/>
              </w:rPr>
              <w:t xml:space="preserve">ld be </w:t>
            </w:r>
            <w:r>
              <w:rPr>
                <w:rFonts w:eastAsiaTheme="minorEastAsia"/>
                <w:lang w:eastAsia="zh-CN"/>
              </w:rPr>
              <w:lastRenderedPageBreak/>
              <w:t>discussed in AI 9.3.3.</w:t>
            </w:r>
          </w:p>
        </w:tc>
      </w:tr>
      <w:tr w:rsidR="003068CF">
        <w:tc>
          <w:tcPr>
            <w:tcW w:w="1820" w:type="dxa"/>
          </w:tcPr>
          <w:p w:rsidR="003068CF" w:rsidRDefault="00E00CBF">
            <w:pPr>
              <w:spacing w:after="120"/>
              <w:jc w:val="center"/>
              <w:rPr>
                <w:rFonts w:eastAsia="PMingLiU"/>
                <w:color w:val="000000"/>
                <w:lang w:val="en-GB" w:eastAsia="zh-TW"/>
              </w:rPr>
            </w:pPr>
            <w:r>
              <w:rPr>
                <w:rFonts w:eastAsiaTheme="minorEastAsia"/>
                <w:color w:val="000000"/>
                <w:lang w:val="en-GB" w:eastAsia="zh-CN"/>
              </w:rPr>
              <w:lastRenderedPageBreak/>
              <w:t>CMCC</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The main difference between intra-subband CLI and inter-subband CLI is how to deifne the measure methods as the FL proposal 3-2 and 3-3, the </w:t>
            </w:r>
            <w:r>
              <w:rPr>
                <w:rFonts w:eastAsiaTheme="minorEastAsia"/>
                <w:lang w:eastAsia="zh-CN"/>
              </w:rPr>
              <w:t xml:space="preserve">L1/L2 measuremnet and report procedure are common to intra-subband and </w:t>
            </w:r>
            <w:r>
              <w:rPr>
                <w:rFonts w:eastAsiaTheme="minorEastAsia"/>
                <w:lang w:eastAsia="zh-CN"/>
              </w:rPr>
              <w:t>inter-subband CLI.</w:t>
            </w:r>
          </w:p>
        </w:tc>
      </w:tr>
      <w:tr w:rsidR="003068CF">
        <w:tc>
          <w:tcPr>
            <w:tcW w:w="1820" w:type="dxa"/>
          </w:tcPr>
          <w:p w:rsidR="003068CF" w:rsidRDefault="00E00CBF">
            <w:pPr>
              <w:spacing w:after="120"/>
              <w:jc w:val="center"/>
              <w:rPr>
                <w:rFonts w:eastAsiaTheme="minorEastAsia"/>
                <w:color w:val="000000"/>
                <w:lang w:val="en-GB" w:eastAsia="zh-CN"/>
              </w:rPr>
            </w:pPr>
            <w:r>
              <w:rPr>
                <w:rFonts w:eastAsia="微软雅黑"/>
                <w:color w:val="000000"/>
                <w:lang w:val="en-GB" w:eastAsia="zh-CN"/>
              </w:rPr>
              <w:t>Ericsson</w:t>
            </w:r>
          </w:p>
        </w:tc>
        <w:tc>
          <w:tcPr>
            <w:tcW w:w="7240" w:type="dxa"/>
          </w:tcPr>
          <w:p w:rsidR="003068CF" w:rsidRDefault="00E00CBF">
            <w:pPr>
              <w:spacing w:after="120"/>
              <w:rPr>
                <w:rFonts w:eastAsiaTheme="minorEastAsia"/>
                <w:lang w:eastAsia="zh-CN"/>
              </w:rPr>
            </w:pPr>
            <w:r>
              <w:rPr>
                <w:rFonts w:eastAsiaTheme="minorEastAsia"/>
                <w:lang w:eastAsia="zh-CN"/>
              </w:rPr>
              <w:t xml:space="preserve">We are open to consider this, but we think it is very important to consider a practical UE processing delay for CLI measurement/reporting. If the processing delay is long (as it is in Rel-15, e.g., for L1-RSRP, then there is </w:t>
            </w:r>
            <w:r>
              <w:rPr>
                <w:rFonts w:eastAsiaTheme="minorEastAsia"/>
                <w:lang w:eastAsia="zh-CN"/>
              </w:rPr>
              <w:t>likely no benefit from introduction of L1/L2 reporting compared to L3.</w:t>
            </w:r>
          </w:p>
          <w:p w:rsidR="003068CF" w:rsidRDefault="00E00CBF">
            <w:pPr>
              <w:spacing w:after="120"/>
              <w:rPr>
                <w:rFonts w:eastAsiaTheme="minorEastAsia"/>
                <w:lang w:eastAsia="zh-CN"/>
              </w:rPr>
            </w:pPr>
            <w:r>
              <w:rPr>
                <w:rFonts w:eastAsiaTheme="minorEastAsia"/>
                <w:lang w:eastAsia="zh-CN"/>
              </w:rPr>
              <w:t>Hence, we would like to see that practical UE processing delays are taken into account in such a study.</w:t>
            </w:r>
          </w:p>
          <w:p w:rsidR="003068CF" w:rsidRDefault="00E00CBF">
            <w:pPr>
              <w:spacing w:after="120"/>
              <w:rPr>
                <w:rFonts w:eastAsiaTheme="minorEastAsia"/>
                <w:lang w:eastAsia="zh-CN"/>
              </w:rPr>
            </w:pPr>
            <w:r>
              <w:rPr>
                <w:rFonts w:eastAsiaTheme="minorEastAsia"/>
                <w:lang w:eastAsia="zh-CN"/>
              </w:rPr>
              <w:t>Regarding where this study takes place, we do not think it is efficient that it w</w:t>
            </w:r>
            <w:r>
              <w:rPr>
                <w:rFonts w:eastAsiaTheme="minorEastAsia"/>
                <w:lang w:eastAsia="zh-CN"/>
              </w:rPr>
              <w:t>ould occur in two different agenda items. We can further discuss under which AI makes most sense, but certainly not both.</w:t>
            </w:r>
          </w:p>
          <w:p w:rsidR="003068CF" w:rsidRDefault="00E00CBF">
            <w:pPr>
              <w:spacing w:after="120"/>
              <w:rPr>
                <w:rFonts w:eastAsiaTheme="minorEastAsia"/>
                <w:lang w:eastAsia="zh-CN"/>
              </w:rPr>
            </w:pPr>
            <w:r>
              <w:rPr>
                <w:rFonts w:eastAsiaTheme="minorEastAsia" w:hint="eastAsia"/>
                <w:lang w:eastAsia="zh-CN"/>
              </w:rPr>
              <w:t>Study L1/L2 based CLI measurement/report for UE-to-UE CLI handling</w:t>
            </w:r>
            <w:r>
              <w:rPr>
                <w:rFonts w:eastAsiaTheme="minorEastAsia"/>
                <w:lang w:eastAsia="zh-CN"/>
              </w:rPr>
              <w:t xml:space="preserve"> </w:t>
            </w:r>
            <w:r>
              <w:rPr>
                <w:rFonts w:eastAsiaTheme="minorEastAsia"/>
                <w:color w:val="FF0000"/>
                <w:lang w:eastAsia="zh-CN"/>
              </w:rPr>
              <w:t>accounting for practical UE processing delays</w:t>
            </w:r>
            <w:r>
              <w:rPr>
                <w:rFonts w:eastAsiaTheme="minorEastAsia" w:hint="eastAsia"/>
                <w:lang w:eastAsia="zh-CN"/>
              </w:rPr>
              <w:t xml:space="preserve"> [in AI 9.3.2 or AI 9.</w:t>
            </w:r>
            <w:r>
              <w:rPr>
                <w:rFonts w:eastAsiaTheme="minorEastAsia" w:hint="eastAsia"/>
                <w:lang w:eastAsia="zh-CN"/>
              </w:rPr>
              <w:t>3.3].</w:t>
            </w:r>
          </w:p>
          <w:p w:rsidR="003068CF" w:rsidRDefault="003068CF">
            <w:pPr>
              <w:spacing w:after="120"/>
              <w:jc w:val="both"/>
              <w:rPr>
                <w:rFonts w:eastAsia="微软雅黑"/>
                <w:color w:val="000000"/>
                <w:lang w:val="en-GB" w:eastAsia="zh-CN"/>
              </w:rPr>
            </w:pPr>
          </w:p>
        </w:tc>
      </w:tr>
      <w:tr w:rsidR="003068CF">
        <w:tc>
          <w:tcPr>
            <w:tcW w:w="1820"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40" w:type="dxa"/>
          </w:tcPr>
          <w:p w:rsidR="003068CF" w:rsidRDefault="00E00CBF">
            <w:pPr>
              <w:spacing w:after="120"/>
              <w:jc w:val="both"/>
            </w:pPr>
            <w:r>
              <w:rPr>
                <w:rFonts w:eastAsiaTheme="minorEastAsia"/>
                <w:lang w:eastAsia="zh-CN"/>
              </w:rPr>
              <w:t xml:space="preserve">As discussed in our contribution, the UE-UE cross link interference is more dependent on the large fading, i.e., the path loss, but not fast fading. </w:t>
            </w:r>
            <w:r>
              <w:t xml:space="preserve">So the rapid </w:t>
            </w:r>
            <w:proofErr w:type="gramStart"/>
            <w:r>
              <w:t>changes of channel has</w:t>
            </w:r>
            <w:proofErr w:type="gramEnd"/>
            <w:r>
              <w:t xml:space="preserve"> less impacts on the UE-UE cross link interfer</w:t>
            </w:r>
            <w:r>
              <w:t>ences</w:t>
            </w:r>
            <w:r>
              <w:rPr>
                <w:rStyle w:val="a6"/>
              </w:rPr>
              <w:t>.</w:t>
            </w:r>
            <w:r>
              <w:t xml:space="preserve"> Then it seems that the L3 CLI measurement and reporting is somewhat sufficient. Further UE-UE interference measurement and report on L1/L2 should be justified. </w:t>
            </w:r>
          </w:p>
          <w:p w:rsidR="003068CF" w:rsidRDefault="00E00CBF">
            <w:pPr>
              <w:spacing w:after="120"/>
              <w:rPr>
                <w:rFonts w:eastAsiaTheme="minorEastAsia"/>
                <w:lang w:eastAsia="zh-CN"/>
              </w:rPr>
            </w:pPr>
            <w:r>
              <w:rPr>
                <w:rFonts w:eastAsiaTheme="minorEastAsia" w:hint="eastAsia"/>
                <w:lang w:eastAsia="zh-CN"/>
              </w:rPr>
              <w:t>I</w:t>
            </w:r>
            <w:r>
              <w:rPr>
                <w:rFonts w:eastAsiaTheme="minorEastAsia"/>
                <w:lang w:eastAsia="zh-CN"/>
              </w:rPr>
              <w:t>n additional, there seems an overlap between 9.3.1 and 9.3.2.</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agree if study, </w:t>
            </w:r>
            <w:r>
              <w:rPr>
                <w:rFonts w:eastAsia="微软雅黑"/>
                <w:color w:val="000000"/>
                <w:lang w:val="en-GB" w:eastAsia="zh-CN"/>
              </w:rPr>
              <w:t>can be handled in one AI. But we would like to know why current CSI measurement/report (L1) and CLI measurement/report (L3) are not sufficient?</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that the general framework of </w:t>
            </w:r>
            <w:r>
              <w:rPr>
                <w:rFonts w:eastAsiaTheme="minorEastAsia" w:hint="eastAsia"/>
                <w:lang w:eastAsia="zh-CN"/>
              </w:rPr>
              <w:t>L1/L2 based CLI measurement/report</w:t>
            </w:r>
            <w:r>
              <w:rPr>
                <w:rFonts w:eastAsiaTheme="minorEastAsia"/>
                <w:lang w:eastAsia="zh-CN"/>
              </w:rPr>
              <w:t xml:space="preserve"> could be studies in AI 9.3</w:t>
            </w:r>
            <w:r>
              <w:rPr>
                <w:rFonts w:eastAsiaTheme="minorEastAsia"/>
                <w:lang w:eastAsia="zh-CN"/>
              </w:rPr>
              <w:t xml:space="preserve">.3, but specific enhancements related to configuration of </w:t>
            </w:r>
            <w:r>
              <w:rPr>
                <w:rFonts w:eastAsiaTheme="minorEastAsia"/>
                <w:b/>
                <w:bCs/>
                <w:u w:val="single"/>
                <w:lang w:eastAsia="zh-CN"/>
              </w:rPr>
              <w:t>intra-cell</w:t>
            </w:r>
            <w:r>
              <w:rPr>
                <w:rFonts w:eastAsiaTheme="minorEastAsia"/>
                <w:lang w:eastAsia="zh-CN"/>
              </w:rPr>
              <w:t xml:space="preserve"> L1/L2 CLI measurement/report could be studied in AI 9.3.2. </w:t>
            </w:r>
          </w:p>
        </w:tc>
      </w:tr>
      <w:tr w:rsidR="003068CF">
        <w:tc>
          <w:tcPr>
            <w:tcW w:w="1820"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NEC</w:t>
            </w:r>
          </w:p>
        </w:tc>
        <w:tc>
          <w:tcPr>
            <w:tcW w:w="7240" w:type="dxa"/>
          </w:tcPr>
          <w:p w:rsidR="003068CF" w:rsidRDefault="00E00CBF">
            <w:pPr>
              <w:spacing w:after="120"/>
              <w:jc w:val="both"/>
              <w:rPr>
                <w:rFonts w:eastAsia="微软雅黑"/>
                <w:color w:val="000000"/>
                <w:lang w:val="en-GB" w:eastAsia="zh-CN"/>
              </w:rPr>
            </w:pPr>
            <w:r>
              <w:rPr>
                <w:rFonts w:eastAsia="微软雅黑"/>
                <w:color w:val="000000"/>
                <w:lang w:val="en-GB" w:eastAsia="zh-CN"/>
              </w:rPr>
              <w:t>Given that L1/L2 based CLI measurement enhancements are also considered in 9.3.3, we do not want to duplicate the discussion since most of the aspects are expected to common both both SBFD and dynamic TDD. However, we do acknmowlegde that some of the aspec</w:t>
            </w:r>
            <w:r>
              <w:rPr>
                <w:rFonts w:eastAsia="微软雅黑"/>
                <w:color w:val="000000"/>
                <w:lang w:val="en-GB" w:eastAsia="zh-CN"/>
              </w:rPr>
              <w:t xml:space="preserve">ts may be specific for SBFD operation. Hence, it would be preferable to discuss the SBFD specific aspects in 9.3.2. </w:t>
            </w:r>
          </w:p>
        </w:tc>
      </w:tr>
    </w:tbl>
    <w:p w:rsidR="003068CF" w:rsidRDefault="003068CF">
      <w:pPr>
        <w:rPr>
          <w:rFonts w:eastAsiaTheme="minorEastAsia"/>
          <w:lang w:val="en-GB" w:eastAsia="zh-CN"/>
        </w:rPr>
      </w:pPr>
    </w:p>
    <w:p w:rsidR="003068CF" w:rsidRDefault="00E00CBF">
      <w:pPr>
        <w:pStyle w:val="3"/>
      </w:pPr>
      <w:bookmarkStart w:id="31" w:name="_Ref116138338"/>
      <w:r>
        <w:t>Proposal 3-2</w:t>
      </w:r>
      <w:bookmarkEnd w:id="31"/>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spacing w:after="120"/>
        <w:rPr>
          <w:rFonts w:eastAsiaTheme="minorEastAsia"/>
          <w:lang w:eastAsia="zh-CN"/>
        </w:rPr>
      </w:pPr>
      <w:proofErr w:type="gramStart"/>
      <w:r>
        <w:rPr>
          <w:rFonts w:eastAsiaTheme="minorEastAsia"/>
          <w:lang w:eastAsia="zh-CN"/>
        </w:rPr>
        <w:t>Study whether/how to perform CLI measurement in UL subband for UE-to-UE inter-subband CLI handling.</w:t>
      </w:r>
      <w:proofErr w:type="gramEnd"/>
    </w:p>
    <w:p w:rsidR="003068CF"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New H3C, TCL, ZTE, Sony, InterDigital, Samsung, Spreadtrum,</w:t>
            </w:r>
            <w:r>
              <w:rPr>
                <w:rFonts w:eastAsia="微软雅黑"/>
                <w:color w:val="000000" w:themeColor="text1"/>
                <w:lang w:val="en-GB" w:eastAsia="zh-CN"/>
              </w:rPr>
              <w:t xml:space="preserve"> MediaTek</w:t>
            </w:r>
            <w:r>
              <w:rPr>
                <w:rFonts w:eastAsia="微软雅黑"/>
                <w:color w:val="000000"/>
                <w:lang w:val="en-GB" w:eastAsia="zh-CN"/>
              </w:rPr>
              <w:t xml:space="preserve">, </w:t>
            </w:r>
            <w:r>
              <w:rPr>
                <w:rFonts w:eastAsia="MS Mincho"/>
                <w:color w:val="000000"/>
                <w:lang w:val="en-GB" w:eastAsia="ja-JP"/>
              </w:rPr>
              <w:t>Panasonic, DOCOMO, Qualcomm, CMCC</w:t>
            </w:r>
            <w:r>
              <w:rPr>
                <w:rFonts w:eastAsia="微软雅黑"/>
                <w:color w:val="000000"/>
                <w:lang w:val="en-GB" w:eastAsia="zh-CN"/>
              </w:rPr>
              <w:t>, CEWiT</w:t>
            </w:r>
            <w:r>
              <w:rPr>
                <w:rFonts w:eastAsia="微软雅黑" w:hint="eastAsia"/>
                <w:color w:val="000000"/>
                <w:lang w:val="en-GB" w:eastAsia="zh-CN"/>
              </w:rPr>
              <w:t>, CATT</w:t>
            </w:r>
            <w:r>
              <w:rPr>
                <w:rFonts w:eastAsia="微软雅黑"/>
                <w:color w:val="000000"/>
                <w:lang w:val="en-GB" w:eastAsia="zh-CN"/>
              </w:rPr>
              <w:t>, Nokia, NSB, Xiaomi</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Ericsson, NEC</w:t>
            </w: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68"/>
        <w:gridCol w:w="7418"/>
      </w:tblGrid>
      <w:tr w:rsidR="003068CF">
        <w:tc>
          <w:tcPr>
            <w:tcW w:w="1823"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37"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23"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237"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are supportive of this study. However, we think </w:t>
            </w:r>
            <w:r>
              <w:rPr>
                <w:rFonts w:eastAsia="微软雅黑"/>
                <w:color w:val="000000"/>
                <w:lang w:val="en-GB" w:eastAsia="zh-CN"/>
              </w:rPr>
              <w:t>another aspect which needs to be discussed is how to identify the aggreor UE. We propose to add an FFS.</w:t>
            </w:r>
          </w:p>
          <w:p w:rsidR="003068CF" w:rsidRDefault="00E00CBF">
            <w:pPr>
              <w:spacing w:after="120"/>
              <w:jc w:val="both"/>
              <w:rPr>
                <w:rFonts w:eastAsia="微软雅黑"/>
                <w:color w:val="FF0000"/>
                <w:u w:val="single"/>
                <w:lang w:val="en-GB" w:eastAsia="zh-CN"/>
              </w:rPr>
            </w:pPr>
            <w:r>
              <w:rPr>
                <w:rFonts w:eastAsia="微软雅黑"/>
                <w:color w:val="FF0000"/>
                <w:u w:val="single"/>
                <w:lang w:val="en-GB" w:eastAsia="zh-CN"/>
              </w:rPr>
              <w:t>FFS: How to identify aggressor UE.</w:t>
            </w:r>
          </w:p>
          <w:p w:rsidR="003068CF" w:rsidRDefault="003068CF">
            <w:pPr>
              <w:spacing w:after="120"/>
              <w:jc w:val="both"/>
              <w:rPr>
                <w:rFonts w:eastAsia="微软雅黑"/>
                <w:color w:val="000000"/>
                <w:lang w:val="en-GB" w:eastAsia="zh-CN"/>
              </w:rPr>
            </w:pPr>
          </w:p>
        </w:tc>
      </w:tr>
      <w:tr w:rsidR="003068CF">
        <w:tc>
          <w:tcPr>
            <w:tcW w:w="1823"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Lenovo</w:t>
            </w:r>
          </w:p>
        </w:tc>
        <w:tc>
          <w:tcPr>
            <w:tcW w:w="7237"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For UE-to-UE inter-subband CLI, we think measurement on resources of a DL subband that </w:t>
            </w:r>
            <w:proofErr w:type="gramStart"/>
            <w:r>
              <w:rPr>
                <w:rFonts w:eastAsia="微软雅黑"/>
                <w:color w:val="000000"/>
                <w:lang w:val="en-GB" w:eastAsia="zh-CN"/>
              </w:rPr>
              <w:t>are</w:t>
            </w:r>
            <w:proofErr w:type="gramEnd"/>
            <w:r>
              <w:rPr>
                <w:rFonts w:eastAsia="微软雅黑"/>
                <w:color w:val="000000"/>
                <w:lang w:val="en-GB" w:eastAsia="zh-CN"/>
              </w:rPr>
              <w:t xml:space="preserve"> close to an UL su</w:t>
            </w:r>
            <w:r>
              <w:rPr>
                <w:rFonts w:eastAsia="微软雅黑"/>
                <w:color w:val="000000"/>
                <w:lang w:val="en-GB" w:eastAsia="zh-CN"/>
              </w:rPr>
              <w:t xml:space="preserve">bband is sufficient. </w:t>
            </w:r>
          </w:p>
        </w:tc>
      </w:tr>
      <w:tr w:rsidR="003068CF">
        <w:tc>
          <w:tcPr>
            <w:tcW w:w="1823" w:type="dxa"/>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237"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don't understand the rationale – for UE-UE CLI, the aggressor transmits in the UL subband and the victim receives CLI in the DL subbands. Why should the UL subband be measured? </w:t>
            </w:r>
          </w:p>
        </w:tc>
      </w:tr>
      <w:tr w:rsidR="003068CF">
        <w:tc>
          <w:tcPr>
            <w:tcW w:w="1823"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37"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 xml:space="preserve">ame question as </w:t>
            </w:r>
            <w:r>
              <w:rPr>
                <w:rFonts w:eastAsia="微软雅黑"/>
                <w:color w:val="000000"/>
                <w:lang w:val="en-GB" w:eastAsia="zh-CN"/>
              </w:rPr>
              <w:t>Ericsson. Again there seems some overlap between 9.3.1 and 9.3.2 where “measurement details” as agreed in the last meeting seems quite broad to cover this proposal.</w:t>
            </w:r>
          </w:p>
        </w:tc>
      </w:tr>
      <w:tr w:rsidR="003068CF">
        <w:tc>
          <w:tcPr>
            <w:tcW w:w="1823"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37"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would like to clarify for </w:t>
            </w:r>
            <w:r>
              <w:rPr>
                <w:rFonts w:eastAsiaTheme="minorEastAsia" w:hint="eastAsia"/>
                <w:lang w:eastAsia="zh-CN"/>
              </w:rPr>
              <w:t>UE-to-UE inter-subband CLI</w:t>
            </w:r>
            <w:r>
              <w:rPr>
                <w:rFonts w:eastAsiaTheme="minorEastAsia"/>
                <w:lang w:eastAsia="zh-CN"/>
              </w:rPr>
              <w:t xml:space="preserve"> measurement, should not the UE measure in the DL subband where it suffers the CLI?</w:t>
            </w:r>
          </w:p>
        </w:tc>
      </w:tr>
      <w:tr w:rsidR="003068CF">
        <w:tc>
          <w:tcPr>
            <w:tcW w:w="1823"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37"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The Rel-16 CLI </w:t>
            </w:r>
            <w:proofErr w:type="gramStart"/>
            <w:r>
              <w:rPr>
                <w:rFonts w:eastAsia="微软雅黑"/>
                <w:color w:val="000000"/>
                <w:lang w:val="en-GB" w:eastAsia="zh-CN"/>
              </w:rPr>
              <w:t>framework is already quite flexible and allow</w:t>
            </w:r>
            <w:proofErr w:type="gramEnd"/>
            <w:r>
              <w:rPr>
                <w:rFonts w:eastAsia="微软雅黑"/>
                <w:color w:val="000000"/>
                <w:lang w:val="en-GB" w:eastAsia="zh-CN"/>
              </w:rPr>
              <w:t xml:space="preserve"> configuring the UE to perform CLI measurements on any subband within the UE’s UL BWP. SO not clear </w:t>
            </w:r>
            <w:r>
              <w:rPr>
                <w:rFonts w:eastAsia="微软雅黑"/>
                <w:color w:val="000000"/>
                <w:lang w:val="en-GB" w:eastAsia="zh-CN"/>
              </w:rPr>
              <w:t xml:space="preserve">from this proposal what additional needs to be studied. </w:t>
            </w:r>
          </w:p>
        </w:tc>
      </w:tr>
      <w:tr w:rsidR="003068CF">
        <w:tc>
          <w:tcPr>
            <w:tcW w:w="1823"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NEC</w:t>
            </w:r>
          </w:p>
        </w:tc>
        <w:tc>
          <w:tcPr>
            <w:tcW w:w="7237"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don’t see the need for UE to measure CLI in UL subband. UE should be measuring only DL-subband even for CLI which is generated due to UL subband transmission by another UE in vicinity. Becaus</w:t>
            </w:r>
            <w:r>
              <w:rPr>
                <w:rFonts w:eastAsia="微软雅黑"/>
                <w:color w:val="000000"/>
                <w:lang w:val="en-GB" w:eastAsia="zh-CN"/>
              </w:rPr>
              <w:t xml:space="preserve">e measuring DL-subband shall provide an overall measure of CLI which affects DL performance. </w:t>
            </w:r>
          </w:p>
        </w:tc>
      </w:tr>
      <w:tr w:rsidR="003068CF">
        <w:tc>
          <w:tcPr>
            <w:tcW w:w="1823" w:type="dxa"/>
          </w:tcPr>
          <w:p w:rsidR="003068CF" w:rsidRDefault="003068CF">
            <w:pPr>
              <w:spacing w:after="120"/>
              <w:jc w:val="center"/>
              <w:rPr>
                <w:rFonts w:eastAsia="PMingLiU"/>
                <w:color w:val="000000"/>
                <w:lang w:val="en-GB" w:eastAsia="zh-TW"/>
              </w:rPr>
            </w:pPr>
          </w:p>
        </w:tc>
        <w:tc>
          <w:tcPr>
            <w:tcW w:w="7237" w:type="dxa"/>
          </w:tcPr>
          <w:p w:rsidR="003068CF" w:rsidRDefault="003068CF">
            <w:pPr>
              <w:spacing w:after="120"/>
              <w:jc w:val="both"/>
              <w:rPr>
                <w:rFonts w:eastAsia="微软雅黑"/>
                <w:color w:val="000000"/>
                <w:lang w:val="en-GB" w:eastAsia="zh-CN"/>
              </w:rPr>
            </w:pPr>
          </w:p>
        </w:tc>
      </w:tr>
    </w:tbl>
    <w:p w:rsidR="003068CF" w:rsidRDefault="003068CF">
      <w:pPr>
        <w:rPr>
          <w:rFonts w:eastAsiaTheme="minorEastAsia"/>
          <w:lang w:eastAsia="zh-CN"/>
        </w:rPr>
      </w:pPr>
    </w:p>
    <w:p w:rsidR="003068CF" w:rsidRDefault="00E00CBF">
      <w:pPr>
        <w:pStyle w:val="3"/>
      </w:pPr>
      <w:bookmarkStart w:id="32" w:name="_Ref116138445"/>
      <w:r>
        <w:t>Proposal 3-3</w:t>
      </w:r>
      <w:bookmarkEnd w:id="32"/>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spacing w:after="120"/>
        <w:rPr>
          <w:rFonts w:eastAsiaTheme="minorEastAsia"/>
          <w:lang w:eastAsia="zh-CN"/>
        </w:rPr>
      </w:pPr>
      <w:r>
        <w:rPr>
          <w:rFonts w:eastAsiaTheme="minorEastAsia"/>
          <w:lang w:eastAsia="zh-CN"/>
        </w:rPr>
        <w:t>Study impact/potential enhancements for UE-to-UE CLI measurement/report considering non-uniform CLI in DL subbands.</w:t>
      </w:r>
    </w:p>
    <w:p w:rsidR="003068CF" w:rsidRDefault="00E00CBF">
      <w:pPr>
        <w:pStyle w:val="afd"/>
        <w:numPr>
          <w:ilvl w:val="0"/>
          <w:numId w:val="38"/>
        </w:numPr>
        <w:spacing w:after="120"/>
        <w:rPr>
          <w:rFonts w:eastAsiaTheme="minorEastAsia"/>
        </w:rPr>
      </w:pPr>
      <w:r>
        <w:rPr>
          <w:rFonts w:eastAsiaTheme="minorEastAsia"/>
        </w:rPr>
        <w:t xml:space="preserve">Note: </w:t>
      </w:r>
      <w:r>
        <w:rPr>
          <w:rFonts w:eastAsiaTheme="minorEastAsia"/>
        </w:rPr>
        <w:t>Non-uniform CLI in DL subbands is subject to RAN4’s feedback</w:t>
      </w:r>
    </w:p>
    <w:p w:rsidR="003068CF"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Spreadtrum, Intel (with low priority), DOCOMO, </w:t>
            </w:r>
            <w:r>
              <w:rPr>
                <w:rFonts w:eastAsia="MS Mincho"/>
                <w:color w:val="000000"/>
                <w:lang w:val="en-GB" w:eastAsia="ja-JP"/>
              </w:rPr>
              <w:t>Qualcomm, CMCC</w:t>
            </w:r>
            <w:r>
              <w:rPr>
                <w:rFonts w:eastAsia="微软雅黑"/>
                <w:color w:val="000000"/>
                <w:lang w:val="en-GB" w:eastAsia="zh-CN"/>
              </w:rPr>
              <w:t>, CEWiT</w:t>
            </w:r>
            <w:r>
              <w:rPr>
                <w:rFonts w:eastAsia="微软雅黑" w:hint="eastAsia"/>
                <w:color w:val="000000"/>
                <w:lang w:val="en-GB" w:eastAsia="zh-CN"/>
              </w:rPr>
              <w:t>, CATT</w:t>
            </w:r>
            <w:r>
              <w:rPr>
                <w:rFonts w:eastAsia="微软雅黑"/>
                <w:color w:val="000000"/>
                <w:lang w:val="en-GB" w:eastAsia="zh-CN"/>
              </w:rPr>
              <w:t>, Nokia, NSB, Xiaomi, NEC</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Ericsson, </w:t>
            </w:r>
            <w:r>
              <w:rPr>
                <w:rFonts w:eastAsia="微软雅黑"/>
                <w:color w:val="000000"/>
                <w:lang w:val="en-GB" w:eastAsia="zh-CN"/>
              </w:rPr>
              <w:t>Huawei, HiSilicon</w:t>
            </w: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46"/>
        <w:gridCol w:w="7440"/>
      </w:tblGrid>
      <w:tr w:rsidR="003068CF">
        <w:tc>
          <w:tcPr>
            <w:tcW w:w="1846"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440"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are generally fine with this proposal with the following two comments.</w:t>
            </w:r>
          </w:p>
          <w:p w:rsidR="003068CF" w:rsidRDefault="00E00CBF">
            <w:pPr>
              <w:pStyle w:val="afd"/>
              <w:numPr>
                <w:ilvl w:val="0"/>
                <w:numId w:val="41"/>
              </w:numPr>
              <w:spacing w:after="120"/>
              <w:jc w:val="both"/>
              <w:rPr>
                <w:rFonts w:eastAsia="微软雅黑"/>
                <w:color w:val="000000"/>
              </w:rPr>
            </w:pPr>
            <w:r>
              <w:rPr>
                <w:rFonts w:eastAsia="微软雅黑"/>
                <w:color w:val="000000"/>
              </w:rPr>
              <w:t xml:space="preserve">The CLI is dependent on the frequency isolation. If the frequency isolation is large, it may be frequency flat. If the frequency isolation </w:t>
            </w:r>
            <w:r>
              <w:rPr>
                <w:rFonts w:eastAsia="微软雅黑"/>
                <w:color w:val="000000"/>
              </w:rPr>
              <w:t>is not sufficient, it may be non-uniform. Even without RAN4’s feedback, we can still conduct some preliminary RAN1 study. Thus, we propose to delete the note.</w:t>
            </w:r>
          </w:p>
          <w:p w:rsidR="003068CF" w:rsidRDefault="00E00CBF">
            <w:pPr>
              <w:pStyle w:val="afd"/>
              <w:numPr>
                <w:ilvl w:val="0"/>
                <w:numId w:val="41"/>
              </w:numPr>
              <w:spacing w:after="120"/>
              <w:jc w:val="both"/>
              <w:rPr>
                <w:rFonts w:eastAsia="微软雅黑"/>
                <w:color w:val="000000"/>
              </w:rPr>
            </w:pPr>
            <w:proofErr w:type="gramStart"/>
            <w:r>
              <w:rPr>
                <w:rFonts w:eastAsia="微软雅黑"/>
                <w:color w:val="000000"/>
              </w:rPr>
              <w:t>gNB-to-gNB</w:t>
            </w:r>
            <w:proofErr w:type="gramEnd"/>
            <w:r>
              <w:rPr>
                <w:rFonts w:eastAsia="微软雅黑"/>
                <w:color w:val="000000"/>
              </w:rPr>
              <w:t xml:space="preserve"> CLI or self-interference may also be non-uniform, for example, adjacent channel interf</w:t>
            </w:r>
            <w:r>
              <w:rPr>
                <w:rFonts w:eastAsia="微软雅黑"/>
                <w:color w:val="000000"/>
              </w:rPr>
              <w:t>erences may come from one side.</w:t>
            </w:r>
          </w:p>
          <w:p w:rsidR="003068CF" w:rsidRDefault="00E00CBF">
            <w:pPr>
              <w:spacing w:after="120"/>
              <w:jc w:val="both"/>
              <w:rPr>
                <w:rFonts w:eastAsia="微软雅黑"/>
                <w:color w:val="000000"/>
                <w:lang w:eastAsia="zh-CN"/>
              </w:rPr>
            </w:pPr>
            <w:r>
              <w:rPr>
                <w:rFonts w:eastAsia="微软雅黑"/>
                <w:color w:val="000000"/>
                <w:lang w:eastAsia="zh-CN"/>
              </w:rPr>
              <w:t>We propose the following update.</w:t>
            </w: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spacing w:after="120"/>
              <w:rPr>
                <w:rFonts w:eastAsiaTheme="minorEastAsia"/>
                <w:i/>
                <w:lang w:eastAsia="zh-CN"/>
              </w:rPr>
            </w:pPr>
            <w:r>
              <w:rPr>
                <w:rFonts w:eastAsiaTheme="minorEastAsia"/>
                <w:i/>
                <w:lang w:eastAsia="zh-CN"/>
              </w:rPr>
              <w:t>Study impact/potential enhancements for UE-to-UE CLI measurement/report considering non-uniform CLI in DL subbands.</w:t>
            </w:r>
          </w:p>
          <w:p w:rsidR="003068CF" w:rsidRDefault="00E00CBF">
            <w:pPr>
              <w:spacing w:after="120"/>
              <w:rPr>
                <w:rFonts w:eastAsiaTheme="minorEastAsia"/>
                <w:i/>
                <w:color w:val="FF0000"/>
                <w:u w:val="single"/>
                <w:lang w:eastAsia="zh-CN"/>
              </w:rPr>
            </w:pPr>
            <w:r>
              <w:rPr>
                <w:rFonts w:eastAsiaTheme="minorEastAsia"/>
                <w:i/>
                <w:color w:val="FF0000"/>
                <w:u w:val="single"/>
                <w:lang w:eastAsia="zh-CN"/>
              </w:rPr>
              <w:t xml:space="preserve">Study impact/potential enhancements for gNB-to-gNB CLI </w:t>
            </w:r>
            <w:r>
              <w:rPr>
                <w:rFonts w:eastAsiaTheme="minorEastAsia"/>
                <w:i/>
                <w:color w:val="FF0000"/>
                <w:u w:val="single"/>
                <w:lang w:eastAsia="zh-CN"/>
              </w:rPr>
              <w:t>measurement/report and/or gNB self-interference considering non-uniform CLI in UL subbands.</w:t>
            </w:r>
          </w:p>
          <w:p w:rsidR="003068CF" w:rsidRDefault="00E00CBF">
            <w:pPr>
              <w:pStyle w:val="afd"/>
              <w:numPr>
                <w:ilvl w:val="0"/>
                <w:numId w:val="38"/>
              </w:numPr>
              <w:spacing w:after="120"/>
              <w:rPr>
                <w:rFonts w:eastAsiaTheme="minorEastAsia"/>
                <w:i/>
                <w:strike/>
                <w:color w:val="FF0000"/>
              </w:rPr>
            </w:pPr>
            <w:r>
              <w:rPr>
                <w:rFonts w:eastAsiaTheme="minorEastAsia"/>
                <w:i/>
                <w:strike/>
                <w:color w:val="FF0000"/>
              </w:rPr>
              <w:lastRenderedPageBreak/>
              <w:t>Note: Non-uniform CLI in DL subbands is subject to RAN4’s feedback</w:t>
            </w:r>
          </w:p>
          <w:p w:rsidR="003068CF" w:rsidRDefault="003068CF">
            <w:pPr>
              <w:spacing w:after="120"/>
              <w:jc w:val="both"/>
              <w:rPr>
                <w:rFonts w:eastAsia="微软雅黑"/>
                <w:color w:val="000000"/>
                <w:lang w:val="en-GB" w:eastAsia="zh-CN"/>
              </w:rPr>
            </w:pP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Sony</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Share similar view with ZTE.  We don’t need the note regarding RAN4’s feedback.  </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440" w:type="dxa"/>
          </w:tcPr>
          <w:p w:rsidR="003068CF" w:rsidRDefault="00E00CBF">
            <w:pPr>
              <w:spacing w:after="120"/>
              <w:jc w:val="both"/>
              <w:rPr>
                <w:rFonts w:eastAsia="微软雅黑"/>
                <w:color w:val="000000"/>
                <w:lang w:val="en-GB" w:eastAsia="zh-CN"/>
              </w:rPr>
            </w:pPr>
            <w:bookmarkStart w:id="33" w:name="_Hlk116339613"/>
            <w:r>
              <w:rPr>
                <w:rFonts w:eastAsia="微软雅黑"/>
                <w:color w:val="000000"/>
                <w:lang w:val="en-GB" w:eastAsia="zh-CN"/>
              </w:rPr>
              <w:t xml:space="preserve">If the UE does the </w:t>
            </w:r>
            <w:r>
              <w:rPr>
                <w:rFonts w:eastAsia="微软雅黑"/>
                <w:color w:val="000000"/>
                <w:lang w:eastAsia="zh-CN"/>
              </w:rPr>
              <w:t>measurement</w:t>
            </w:r>
            <w:r>
              <w:rPr>
                <w:color w:val="000000"/>
              </w:rPr>
              <w:t xml:space="preserve"> </w:t>
            </w:r>
            <w:r>
              <w:rPr>
                <w:rFonts w:eastAsia="微软雅黑"/>
                <w:color w:val="000000"/>
                <w:lang w:val="en-GB" w:eastAsia="zh-CN"/>
              </w:rPr>
              <w:t xml:space="preserve">in the UL subband, we are not sure how </w:t>
            </w:r>
            <w:proofErr w:type="gramStart"/>
            <w:r>
              <w:rPr>
                <w:rFonts w:eastAsia="微软雅黑"/>
                <w:color w:val="000000"/>
                <w:lang w:val="en-GB" w:eastAsia="zh-CN"/>
              </w:rPr>
              <w:t>is it</w:t>
            </w:r>
            <w:proofErr w:type="gramEnd"/>
            <w:r>
              <w:rPr>
                <w:rFonts w:eastAsia="微软雅黑"/>
                <w:color w:val="000000"/>
                <w:lang w:val="en-GB" w:eastAsia="zh-CN"/>
              </w:rPr>
              <w:t xml:space="preserve"> possible to report </w:t>
            </w:r>
            <w:r>
              <w:rPr>
                <w:rFonts w:eastAsiaTheme="minorEastAsia"/>
                <w:lang w:eastAsia="zh-CN"/>
              </w:rPr>
              <w:t>non-uniform CLI in DL subbands. Also, we don’t see an advantage in such approach.</w:t>
            </w:r>
            <w:bookmarkEnd w:id="33"/>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According to RAN4’s feedback for LS, flat CLI or 2-stage CLI w</w:t>
            </w:r>
            <w:r>
              <w:rPr>
                <w:rFonts w:eastAsia="微软雅黑"/>
                <w:color w:val="000000"/>
                <w:lang w:val="en-GB" w:eastAsia="zh-CN"/>
              </w:rPr>
              <w:t xml:space="preserve">ould be sufficient, which does not require non-uniform CLI measurement. If RAN1 wants to ignore RAN4’s feedback, it is better to first prove the benefit by RAN1 evaluation. Thus, we suggest </w:t>
            </w:r>
            <w:proofErr w:type="gramStart"/>
            <w:r>
              <w:rPr>
                <w:rFonts w:eastAsia="微软雅黑"/>
                <w:color w:val="000000"/>
                <w:lang w:val="en-GB" w:eastAsia="zh-CN"/>
              </w:rPr>
              <w:t>to study</w:t>
            </w:r>
            <w:proofErr w:type="gramEnd"/>
            <w:r>
              <w:rPr>
                <w:rFonts w:eastAsia="微软雅黑"/>
                <w:color w:val="000000"/>
                <w:lang w:val="en-GB" w:eastAsia="zh-CN"/>
              </w:rPr>
              <w:t xml:space="preserve"> it with low priority.  </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QC</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The CLI leakage within the UE</w:t>
            </w:r>
            <w:r>
              <w:rPr>
                <w:rFonts w:eastAsia="微软雅黑"/>
                <w:color w:val="000000"/>
                <w:lang w:val="en-GB" w:eastAsia="zh-CN"/>
              </w:rPr>
              <w:t xml:space="preserve"> DL subbands is not uniform and has a shape (e.g. similar to IBE mask). Therefore, it is necessary to study how to measure the CLI in different subbands within the UE DL frequency resources.</w:t>
            </w:r>
          </w:p>
          <w:p w:rsidR="003068CF" w:rsidRDefault="00E00CBF">
            <w:pPr>
              <w:spacing w:after="120"/>
              <w:jc w:val="center"/>
              <w:rPr>
                <w:rFonts w:eastAsia="微软雅黑"/>
                <w:color w:val="000000"/>
                <w:lang w:val="en-GB" w:eastAsia="zh-CN"/>
              </w:rPr>
            </w:pPr>
            <w:r>
              <w:rPr>
                <w:noProof/>
                <w:lang w:eastAsia="zh-CN"/>
              </w:rPr>
              <w:drawing>
                <wp:inline distT="0" distB="0" distL="0" distR="0" wp14:anchorId="46476189" wp14:editId="3B7596D1">
                  <wp:extent cx="2114550" cy="2044700"/>
                  <wp:effectExtent l="0" t="0" r="0" b="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9"/>
                          <pic:cNvPicPr>
                            <a:picLocks noChangeAspect="1" noChangeArrowheads="1"/>
                          </pic:cNvPicPr>
                        </pic:nvPicPr>
                        <pic:blipFill>
                          <a:blip r:embed="rId49"/>
                          <a:srcRect t="3109"/>
                          <a:stretch>
                            <a:fillRect/>
                          </a:stretch>
                        </pic:blipFill>
                        <pic:spPr>
                          <a:xfrm>
                            <a:off x="0" y="0"/>
                            <a:ext cx="2114550" cy="2044700"/>
                          </a:xfrm>
                          <a:prstGeom prst="rect">
                            <a:avLst/>
                          </a:prstGeom>
                        </pic:spPr>
                      </pic:pic>
                    </a:graphicData>
                  </a:graphic>
                </wp:inline>
              </w:drawing>
            </w:r>
          </w:p>
        </w:tc>
      </w:tr>
      <w:tr w:rsidR="003068CF">
        <w:tc>
          <w:tcPr>
            <w:tcW w:w="1846" w:type="dxa"/>
          </w:tcPr>
          <w:p w:rsidR="003068CF" w:rsidRDefault="00E00CBF">
            <w:pPr>
              <w:spacing w:after="120"/>
              <w:rPr>
                <w:rFonts w:eastAsia="微软雅黑"/>
                <w:color w:val="000000"/>
                <w:lang w:val="en-GB" w:eastAsia="zh-CN"/>
              </w:rPr>
            </w:pPr>
            <w:r>
              <w:rPr>
                <w:rFonts w:eastAsia="微软雅黑"/>
                <w:color w:val="000000"/>
                <w:lang w:val="en-GB" w:eastAsia="zh-CN"/>
              </w:rPr>
              <w:t>Ericsson</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In our view, this seems like over-optimization with l</w:t>
            </w:r>
            <w:r>
              <w:rPr>
                <w:rFonts w:eastAsia="微软雅黑"/>
                <w:color w:val="000000"/>
                <w:lang w:val="en-GB" w:eastAsia="zh-CN"/>
              </w:rPr>
              <w:t>imited potential for gain.</w:t>
            </w:r>
          </w:p>
        </w:tc>
      </w:tr>
      <w:tr w:rsidR="003068CF">
        <w:tc>
          <w:tcPr>
            <w:tcW w:w="1846" w:type="dxa"/>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440" w:type="dxa"/>
          </w:tcPr>
          <w:p w:rsidR="003068CF" w:rsidRDefault="00E00CBF">
            <w:pPr>
              <w:spacing w:after="120"/>
              <w:jc w:val="both"/>
              <w:rPr>
                <w:rFonts w:eastAsia="微软雅黑"/>
                <w:color w:val="000000"/>
                <w:lang w:val="en-GB" w:eastAsia="zh-CN"/>
              </w:rPr>
            </w:pPr>
            <w:r>
              <w:rPr>
                <w:rFonts w:eastAsia="微软雅黑"/>
                <w:color w:val="000000"/>
                <w:lang w:val="en-GB" w:eastAsia="zh-CN"/>
              </w:rPr>
              <w:t>As the Rel-16 CLI framework already supports configuration of CLI measurements in DL subband, we think that potential enhancements should focus on performing (non-uniform) CLI measurements in DL subbands while the UE is transmitting in UL subband, e.g. the</w:t>
            </w:r>
            <w:r>
              <w:rPr>
                <w:rFonts w:eastAsia="微软雅黑"/>
                <w:color w:val="000000"/>
                <w:lang w:val="en-GB" w:eastAsia="zh-CN"/>
              </w:rPr>
              <w:t xml:space="preserve"> UE is measuring and reporting its own emissions. This could provide useful information to the gNB scheduler. </w:t>
            </w:r>
          </w:p>
        </w:tc>
      </w:tr>
      <w:tr w:rsidR="003068CF">
        <w:tc>
          <w:tcPr>
            <w:tcW w:w="1846" w:type="dxa"/>
          </w:tcPr>
          <w:p w:rsidR="003068CF" w:rsidRDefault="003068CF">
            <w:pPr>
              <w:spacing w:after="120"/>
              <w:jc w:val="center"/>
              <w:rPr>
                <w:rFonts w:eastAsia="PMingLiU"/>
                <w:color w:val="000000"/>
                <w:lang w:val="en-GB" w:eastAsia="zh-TW"/>
              </w:rPr>
            </w:pPr>
          </w:p>
        </w:tc>
        <w:tc>
          <w:tcPr>
            <w:tcW w:w="7440" w:type="dxa"/>
          </w:tcPr>
          <w:p w:rsidR="003068CF" w:rsidRDefault="003068CF">
            <w:pPr>
              <w:spacing w:after="120"/>
              <w:jc w:val="both"/>
              <w:rPr>
                <w:rFonts w:eastAsia="微软雅黑"/>
                <w:color w:val="000000"/>
                <w:lang w:val="en-GB" w:eastAsia="zh-CN"/>
              </w:rPr>
            </w:pPr>
          </w:p>
        </w:tc>
      </w:tr>
    </w:tbl>
    <w:p w:rsidR="003068CF" w:rsidRDefault="003068CF">
      <w:pPr>
        <w:rPr>
          <w:rFonts w:eastAsiaTheme="minorEastAsia"/>
          <w:lang w:eastAsia="zh-CN"/>
        </w:rPr>
      </w:pPr>
    </w:p>
    <w:p w:rsidR="003068CF" w:rsidRDefault="00E00CBF">
      <w:pPr>
        <w:pStyle w:val="3"/>
      </w:pPr>
      <w:bookmarkStart w:id="34" w:name="_Ref116138538"/>
      <w:r>
        <w:t>Proposal 3-4</w:t>
      </w:r>
      <w:bookmarkEnd w:id="34"/>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spacing w:after="120"/>
        <w:rPr>
          <w:rFonts w:eastAsiaTheme="minorEastAsia"/>
          <w:lang w:eastAsia="zh-CN"/>
        </w:rPr>
      </w:pPr>
      <w:r>
        <w:rPr>
          <w:rFonts w:eastAsiaTheme="minorEastAsia"/>
          <w:lang w:eastAsia="zh-CN"/>
        </w:rPr>
        <w:t xml:space="preserve">Study impact/potential enhancements for CLI measurement/report considering considering non-contiguous </w:t>
      </w:r>
      <w:r>
        <w:rPr>
          <w:rFonts w:eastAsia="Malgun Gothic"/>
          <w:lang w:eastAsia="ko-KR"/>
        </w:rPr>
        <w:t>measurement resource in frequency</w:t>
      </w:r>
      <w:r>
        <w:rPr>
          <w:rFonts w:eastAsiaTheme="minorEastAsia"/>
          <w:lang w:eastAsia="zh-CN"/>
        </w:rPr>
        <w:t>.</w:t>
      </w:r>
    </w:p>
    <w:p w:rsidR="003068CF" w:rsidRDefault="003068CF">
      <w:pPr>
        <w:spacing w:after="120"/>
        <w:rPr>
          <w:rFonts w:eastAsiaTheme="minorEastAsia"/>
          <w:lang w:eastAsia="zh-CN"/>
        </w:rPr>
      </w:pP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New H3C, TCL, ZTE, Sony, InterDigital, Intel (minor typo), Lenovo, DOCOMO, CMCC, CEWiT, Ericsson</w:t>
            </w:r>
            <w:r>
              <w:rPr>
                <w:rFonts w:eastAsia="微软雅黑" w:hint="eastAsia"/>
                <w:color w:val="000000"/>
                <w:lang w:val="en-GB" w:eastAsia="zh-CN"/>
              </w:rPr>
              <w:t>, CATT</w:t>
            </w:r>
            <w:r>
              <w:rPr>
                <w:rFonts w:eastAsia="微软雅黑"/>
                <w:color w:val="000000"/>
                <w:lang w:val="en-GB" w:eastAsia="zh-CN"/>
              </w:rPr>
              <w:t>, Nokia, NSB, Xiaomi</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Samsung, MediaTek</w:t>
            </w: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54"/>
        <w:gridCol w:w="7432"/>
      </w:tblGrid>
      <w:tr w:rsidR="003068CF">
        <w:tc>
          <w:tcPr>
            <w:tcW w:w="1809"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51"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0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ZTE</w:t>
            </w:r>
          </w:p>
        </w:tc>
        <w:tc>
          <w:tcPr>
            <w:tcW w:w="7251"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this proposal </w:t>
            </w:r>
            <w:r>
              <w:rPr>
                <w:rFonts w:eastAsia="微软雅黑"/>
                <w:color w:val="000000"/>
                <w:lang w:val="en-GB" w:eastAsia="zh-CN"/>
              </w:rPr>
              <w:t xml:space="preserve">is related to the FL summary capture in section 2.1.3.3 (copied </w:t>
            </w:r>
            <w:r>
              <w:rPr>
                <w:rFonts w:eastAsia="微软雅黑"/>
                <w:color w:val="000000"/>
                <w:lang w:val="en-GB" w:eastAsia="zh-CN"/>
              </w:rPr>
              <w:lastRenderedPageBreak/>
              <w:t>below).</w:t>
            </w:r>
          </w:p>
          <w:p w:rsidR="003068CF" w:rsidRDefault="00E00CBF">
            <w:pPr>
              <w:pStyle w:val="afd"/>
              <w:numPr>
                <w:ilvl w:val="0"/>
                <w:numId w:val="14"/>
              </w:numPr>
              <w:rPr>
                <w:rFonts w:eastAsiaTheme="minorEastAsia"/>
              </w:rPr>
            </w:pPr>
            <w:r>
              <w:rPr>
                <w:rFonts w:eastAsiaTheme="minorEastAsia"/>
              </w:rPr>
              <w:t>Option 1: Two CSI-RS resources are configured</w:t>
            </w:r>
          </w:p>
          <w:p w:rsidR="003068CF" w:rsidRDefault="00E00CBF">
            <w:pPr>
              <w:pStyle w:val="afd"/>
              <w:numPr>
                <w:ilvl w:val="1"/>
                <w:numId w:val="14"/>
              </w:numPr>
              <w:rPr>
                <w:rFonts w:eastAsiaTheme="minorEastAsia"/>
              </w:rPr>
            </w:pPr>
            <w:r>
              <w:rPr>
                <w:rFonts w:eastAsiaTheme="minorEastAsia"/>
              </w:rPr>
              <w:t xml:space="preserve">Option 1-1: Two CSI-RS resources link to two CSI reports </w:t>
            </w:r>
            <w:r>
              <w:rPr>
                <w:rFonts w:eastAsiaTheme="minorEastAsia"/>
              </w:rPr>
              <w:fldChar w:fldCharType="begin"/>
            </w:r>
            <w:r>
              <w:instrText>REF _Ref115965657 \r \h</w:instrText>
            </w:r>
            <w:r>
              <w:rPr>
                <w:rFonts w:eastAsiaTheme="minorEastAsia"/>
              </w:rPr>
            </w:r>
            <w:r>
              <w:fldChar w:fldCharType="separate"/>
            </w:r>
            <w:r>
              <w:t>[28]</w:t>
            </w:r>
            <w:r>
              <w:fldChar w:fldCharType="end"/>
            </w:r>
            <w:r>
              <w:rPr>
                <w:rFonts w:eastAsiaTheme="minorEastAsia"/>
              </w:rPr>
              <w:fldChar w:fldCharType="begin"/>
            </w:r>
            <w:r>
              <w:instrText>REF _Ref115959200 \r \h</w:instrText>
            </w:r>
            <w:r>
              <w:rPr>
                <w:rFonts w:eastAsiaTheme="minorEastAsia"/>
              </w:rPr>
            </w:r>
            <w:r>
              <w:fldChar w:fldCharType="separate"/>
            </w:r>
            <w:r>
              <w:t>[32]</w:t>
            </w:r>
            <w:r>
              <w:fldChar w:fldCharType="end"/>
            </w:r>
          </w:p>
          <w:p w:rsidR="003068CF" w:rsidRDefault="00E00CBF">
            <w:pPr>
              <w:pStyle w:val="afd"/>
              <w:numPr>
                <w:ilvl w:val="1"/>
                <w:numId w:val="14"/>
              </w:numPr>
              <w:rPr>
                <w:rFonts w:eastAsiaTheme="minorEastAsia"/>
              </w:rPr>
            </w:pPr>
            <w:r>
              <w:rPr>
                <w:rFonts w:eastAsiaTheme="minorEastAsia"/>
              </w:rPr>
              <w:t xml:space="preserve">Option 1-2: Two CSI-RS resources link to one CSI report </w:t>
            </w:r>
            <w:r>
              <w:rPr>
                <w:rFonts w:eastAsiaTheme="minorEastAsia"/>
              </w:rPr>
              <w:fldChar w:fldCharType="begin"/>
            </w:r>
            <w:r>
              <w:instrText>REF _Ref115869297 \r \h</w:instrText>
            </w:r>
            <w:r>
              <w:rPr>
                <w:rFonts w:eastAsiaTheme="minorEastAsia"/>
              </w:rPr>
            </w:r>
            <w:r>
              <w:fldChar w:fldCharType="separate"/>
            </w:r>
            <w:r>
              <w:t>[18]</w:t>
            </w:r>
            <w:r>
              <w:fldChar w:fldCharType="end"/>
            </w:r>
            <w:r>
              <w:rPr>
                <w:rFonts w:eastAsiaTheme="minorEastAsia"/>
              </w:rPr>
              <w:fldChar w:fldCharType="begin"/>
            </w:r>
            <w:r>
              <w:instrText>REF _Ref115965657 \r \h</w:instrText>
            </w:r>
            <w:r>
              <w:rPr>
                <w:rFonts w:eastAsiaTheme="minorEastAsia"/>
              </w:rPr>
            </w:r>
            <w:r>
              <w:fldChar w:fldCharType="separate"/>
            </w:r>
            <w:r>
              <w:t>[28]</w:t>
            </w:r>
            <w:r>
              <w:fldChar w:fldCharType="end"/>
            </w:r>
            <w:r>
              <w:rPr>
                <w:rFonts w:eastAsiaTheme="minorEastAsia"/>
              </w:rPr>
              <w:fldChar w:fldCharType="begin"/>
            </w:r>
            <w:r>
              <w:instrText>REF _Ref115872818 \r \h</w:instrText>
            </w:r>
            <w:r>
              <w:rPr>
                <w:rFonts w:eastAsiaTheme="minorEastAsia"/>
              </w:rPr>
            </w:r>
            <w:r>
              <w:fldChar w:fldCharType="separate"/>
            </w:r>
            <w:r>
              <w:t>[30]</w:t>
            </w:r>
            <w:r>
              <w:fldChar w:fldCharType="end"/>
            </w:r>
            <w:r>
              <w:rPr>
                <w:rFonts w:eastAsiaTheme="minorEastAsia"/>
              </w:rPr>
              <w:fldChar w:fldCharType="begin"/>
            </w:r>
            <w:r>
              <w:instrText>REF _Ref115959200 \r \h</w:instrText>
            </w:r>
            <w:r>
              <w:rPr>
                <w:rFonts w:eastAsiaTheme="minorEastAsia"/>
              </w:rPr>
            </w:r>
            <w:r>
              <w:fldChar w:fldCharType="separate"/>
            </w:r>
            <w:r>
              <w:t>[32]</w:t>
            </w:r>
            <w:r>
              <w:fldChar w:fldCharType="end"/>
            </w:r>
          </w:p>
          <w:p w:rsidR="003068CF" w:rsidRDefault="00E00CBF">
            <w:pPr>
              <w:pStyle w:val="afd"/>
              <w:numPr>
                <w:ilvl w:val="0"/>
                <w:numId w:val="14"/>
              </w:numPr>
              <w:rPr>
                <w:rFonts w:eastAsiaTheme="minorEastAsia"/>
                <w:lang w:val="fr-FR"/>
              </w:rPr>
            </w:pPr>
            <w:r>
              <w:rPr>
                <w:rFonts w:eastAsiaTheme="minorEastAsia"/>
                <w:lang w:val="fr-FR"/>
              </w:rPr>
              <w:t xml:space="preserve">Option 2: Non-contiguous CSI-RS resource </w:t>
            </w:r>
            <w:r>
              <w:rPr>
                <w:rFonts w:eastAsiaTheme="minorEastAsia"/>
              </w:rPr>
              <w:fldChar w:fldCharType="begin"/>
            </w:r>
            <w:r>
              <w:rPr>
                <w:lang w:val="fr-FR"/>
              </w:rPr>
              <w:instrText>REF _Ref115856486 \r \h</w:instrText>
            </w:r>
            <w:r>
              <w:rPr>
                <w:rFonts w:eastAsiaTheme="minorEastAsia"/>
              </w:rPr>
            </w:r>
            <w:r>
              <w:fldChar w:fldCharType="separate"/>
            </w:r>
            <w:r>
              <w:rPr>
                <w:lang w:val="fr-FR"/>
              </w:rPr>
              <w:t>[12]</w:t>
            </w:r>
            <w:r>
              <w:fldChar w:fldCharType="end"/>
            </w:r>
            <w:r>
              <w:rPr>
                <w:rFonts w:eastAsiaTheme="minorEastAsia"/>
              </w:rPr>
              <w:fldChar w:fldCharType="begin"/>
            </w:r>
            <w:r>
              <w:rPr>
                <w:lang w:val="fr-FR"/>
              </w:rPr>
              <w:instrText>REF _Ref116030865 \r \h</w:instrText>
            </w:r>
            <w:r>
              <w:rPr>
                <w:rFonts w:eastAsiaTheme="minorEastAsia"/>
              </w:rPr>
            </w:r>
            <w:r>
              <w:fldChar w:fldCharType="separate"/>
            </w:r>
            <w:r>
              <w:rPr>
                <w:lang w:val="fr-FR"/>
              </w:rPr>
              <w:t>[17]</w:t>
            </w:r>
            <w:r>
              <w:fldChar w:fldCharType="end"/>
            </w:r>
            <w:r>
              <w:rPr>
                <w:rFonts w:eastAsiaTheme="minorEastAsia"/>
              </w:rPr>
              <w:fldChar w:fldCharType="begin"/>
            </w:r>
            <w:r>
              <w:rPr>
                <w:lang w:val="fr-FR"/>
              </w:rPr>
              <w:instrText>REF _Ref115869297 \r \h</w:instrText>
            </w:r>
            <w:r>
              <w:rPr>
                <w:rFonts w:eastAsiaTheme="minorEastAsia"/>
              </w:rPr>
            </w:r>
            <w:r>
              <w:fldChar w:fldCharType="separate"/>
            </w:r>
            <w:r>
              <w:rPr>
                <w:lang w:val="fr-FR"/>
              </w:rPr>
              <w:t>[18]</w:t>
            </w:r>
            <w:r>
              <w:fldChar w:fldCharType="end"/>
            </w:r>
            <w:r>
              <w:rPr>
                <w:rFonts w:eastAsiaTheme="minorEastAsia"/>
              </w:rPr>
              <w:fldChar w:fldCharType="begin"/>
            </w:r>
            <w:r>
              <w:rPr>
                <w:lang w:val="fr-FR"/>
              </w:rPr>
              <w:instrText>REF _Ref115965657 \r \h</w:instrText>
            </w:r>
            <w:r>
              <w:rPr>
                <w:rFonts w:eastAsiaTheme="minorEastAsia"/>
              </w:rPr>
            </w:r>
            <w:r>
              <w:fldChar w:fldCharType="separate"/>
            </w:r>
            <w:r>
              <w:rPr>
                <w:lang w:val="fr-FR"/>
              </w:rPr>
              <w:t>[28]</w:t>
            </w:r>
            <w:r>
              <w:fldChar w:fldCharType="end"/>
            </w:r>
            <w:r>
              <w:rPr>
                <w:rFonts w:eastAsiaTheme="minorEastAsia"/>
              </w:rPr>
              <w:fldChar w:fldCharType="begin"/>
            </w:r>
            <w:r>
              <w:rPr>
                <w:lang w:val="fr-FR"/>
              </w:rPr>
              <w:instrText xml:space="preserve">REF </w:instrText>
            </w:r>
            <w:r>
              <w:rPr>
                <w:lang w:val="fr-FR"/>
              </w:rPr>
              <w:instrText>_Ref115872818 \r \h</w:instrText>
            </w:r>
            <w:r>
              <w:rPr>
                <w:rFonts w:eastAsiaTheme="minorEastAsia"/>
              </w:rPr>
            </w:r>
            <w:r>
              <w:fldChar w:fldCharType="separate"/>
            </w:r>
            <w:r>
              <w:rPr>
                <w:lang w:val="fr-FR"/>
              </w:rPr>
              <w:t>[30]</w:t>
            </w:r>
            <w:r>
              <w:fldChar w:fldCharType="end"/>
            </w:r>
            <w:r>
              <w:rPr>
                <w:rFonts w:eastAsiaTheme="minorEastAsia"/>
                <w:lang w:val="fr-FR"/>
              </w:rPr>
              <w:t xml:space="preserve"> </w:t>
            </w:r>
            <w:r>
              <w:rPr>
                <w:rFonts w:eastAsiaTheme="minorEastAsia"/>
              </w:rPr>
              <w:fldChar w:fldCharType="begin"/>
            </w:r>
            <w:r>
              <w:rPr>
                <w:lang w:val="fr-FR"/>
              </w:rPr>
              <w:instrText>REF _Ref115959200 \r \h</w:instrText>
            </w:r>
            <w:r>
              <w:rPr>
                <w:rFonts w:eastAsiaTheme="minorEastAsia"/>
              </w:rPr>
            </w:r>
            <w:r>
              <w:fldChar w:fldCharType="separate"/>
            </w:r>
            <w:r>
              <w:rPr>
                <w:lang w:val="fr-FR"/>
              </w:rPr>
              <w:t>[32]</w:t>
            </w:r>
            <w:r>
              <w:fldChar w:fldCharType="end"/>
            </w:r>
          </w:p>
          <w:p w:rsidR="003068CF" w:rsidRDefault="00E00CBF">
            <w:pPr>
              <w:pStyle w:val="afd"/>
              <w:numPr>
                <w:ilvl w:val="0"/>
                <w:numId w:val="14"/>
              </w:numPr>
              <w:spacing w:after="120"/>
              <w:rPr>
                <w:rFonts w:eastAsiaTheme="minorEastAsia"/>
              </w:rPr>
            </w:pPr>
            <w:r>
              <w:rPr>
                <w:rFonts w:eastAsiaTheme="minorEastAsia"/>
              </w:rPr>
              <w:t xml:space="preserve">Option 3: One contiguous CSI-RS resource overlapping with UL subband </w:t>
            </w:r>
            <w:r>
              <w:rPr>
                <w:rFonts w:eastAsiaTheme="minorEastAsia"/>
              </w:rPr>
              <w:fldChar w:fldCharType="begin"/>
            </w:r>
            <w:r>
              <w:instrText>REF _Ref115878497 \r \h</w:instrText>
            </w:r>
            <w:r>
              <w:rPr>
                <w:rFonts w:eastAsiaTheme="minorEastAsia"/>
              </w:rPr>
            </w:r>
            <w:r>
              <w:fldChar w:fldCharType="separate"/>
            </w:r>
            <w:r>
              <w:t>[25]</w:t>
            </w:r>
            <w:r>
              <w:fldChar w:fldCharType="end"/>
            </w:r>
          </w:p>
          <w:p w:rsidR="003068CF" w:rsidRDefault="00E00CBF">
            <w:pPr>
              <w:spacing w:after="120"/>
              <w:jc w:val="both"/>
              <w:rPr>
                <w:rFonts w:eastAsia="微软雅黑"/>
                <w:color w:val="000000"/>
                <w:lang w:val="en-GB" w:eastAsia="zh-CN"/>
              </w:rPr>
            </w:pPr>
            <w:r>
              <w:rPr>
                <w:rFonts w:eastAsia="微软雅黑"/>
                <w:color w:val="000000"/>
                <w:lang w:val="en-GB" w:eastAsia="zh-CN"/>
              </w:rPr>
              <w:t>It would be better if we can put all these options under this proposal as starting point.</w:t>
            </w:r>
          </w:p>
        </w:tc>
      </w:tr>
      <w:tr w:rsidR="003068CF">
        <w:tc>
          <w:tcPr>
            <w:tcW w:w="1809" w:type="dxa"/>
          </w:tcPr>
          <w:p w:rsidR="003068CF" w:rsidRDefault="00E00CBF">
            <w:pPr>
              <w:spacing w:after="120"/>
              <w:jc w:val="center"/>
              <w:rPr>
                <w:rFonts w:eastAsia="微软雅黑"/>
                <w:color w:val="000000" w:themeColor="text1"/>
                <w:lang w:val="en-GB" w:eastAsia="zh-CN"/>
              </w:rPr>
            </w:pPr>
            <w:r>
              <w:rPr>
                <w:rFonts w:eastAsia="微软雅黑"/>
                <w:color w:val="000000" w:themeColor="text1"/>
                <w:lang w:val="en-GB" w:eastAsia="zh-CN"/>
              </w:rPr>
              <w:lastRenderedPageBreak/>
              <w:t>Samsung</w:t>
            </w:r>
          </w:p>
        </w:tc>
        <w:tc>
          <w:tcPr>
            <w:tcW w:w="7251" w:type="dxa"/>
          </w:tcPr>
          <w:p w:rsidR="003068CF" w:rsidRDefault="00E00CBF">
            <w:pPr>
              <w:spacing w:after="120"/>
              <w:jc w:val="both"/>
              <w:rPr>
                <w:rFonts w:eastAsia="微软雅黑"/>
                <w:color w:val="000000" w:themeColor="text1"/>
                <w:lang w:val="en-GB" w:eastAsia="zh-CN"/>
              </w:rPr>
            </w:pPr>
            <w:r>
              <w:rPr>
                <w:rFonts w:eastAsia="微软雅黑"/>
                <w:color w:val="000000" w:themeColor="text1"/>
                <w:lang w:val="en-GB" w:eastAsia="zh-CN"/>
              </w:rPr>
              <w:t>We think this proposed agreement is already covered by proposa</w:t>
            </w:r>
            <w:r>
              <w:rPr>
                <w:rFonts w:eastAsia="微软雅黑"/>
                <w:color w:val="000000" w:themeColor="text1"/>
                <w:lang w:val="en-GB" w:eastAsia="zh-CN"/>
              </w:rPr>
              <w:t>l 1-11. No separate agreement is necessary. Maybe 1-11 and 3-14 can be combined in the proposal.</w:t>
            </w:r>
          </w:p>
        </w:tc>
      </w:tr>
      <w:tr w:rsidR="003068CF">
        <w:tc>
          <w:tcPr>
            <w:tcW w:w="180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1" w:type="dxa"/>
          </w:tcPr>
          <w:p w:rsidR="003068CF" w:rsidRDefault="00E00CBF">
            <w:pPr>
              <w:spacing w:after="120"/>
              <w:jc w:val="both"/>
              <w:rPr>
                <w:rFonts w:eastAsia="微软雅黑"/>
                <w:color w:val="000000"/>
                <w:lang w:val="en-GB" w:eastAsia="zh-CN"/>
              </w:rPr>
            </w:pPr>
            <w:r>
              <w:rPr>
                <w:rFonts w:eastAsia="微软雅黑"/>
                <w:color w:val="000000"/>
                <w:lang w:val="en-GB" w:eastAsia="zh-CN"/>
              </w:rPr>
              <w:t>There are two ‘</w:t>
            </w:r>
            <w:r>
              <w:rPr>
                <w:rFonts w:eastAsiaTheme="minorEastAsia"/>
                <w:lang w:eastAsia="zh-CN"/>
              </w:rPr>
              <w:t>considering</w:t>
            </w:r>
            <w:r>
              <w:rPr>
                <w:rFonts w:eastAsia="微软雅黑"/>
                <w:color w:val="000000"/>
                <w:lang w:val="en-GB" w:eastAsia="zh-CN"/>
              </w:rPr>
              <w:t xml:space="preserve">’ in the proposal. Please delete one </w:t>
            </w:r>
            <w:r>
              <w:rPr>
                <w:rFonts w:ascii="Segoe UI Emoji" w:eastAsia="Segoe UI Emoji" w:hAnsi="Segoe UI Emoji" w:cs="Segoe UI Emoji"/>
                <w:color w:val="000000"/>
                <w:lang w:val="en-GB" w:eastAsia="zh-CN"/>
              </w:rPr>
              <w:t>😊</w:t>
            </w:r>
          </w:p>
        </w:tc>
      </w:tr>
      <w:tr w:rsidR="003068CF">
        <w:tc>
          <w:tcPr>
            <w:tcW w:w="1809" w:type="dxa"/>
          </w:tcPr>
          <w:p w:rsidR="003068CF" w:rsidRDefault="00E00CBF">
            <w:pPr>
              <w:spacing w:after="120"/>
              <w:jc w:val="center"/>
              <w:rPr>
                <w:rFonts w:eastAsia="微软雅黑"/>
                <w:color w:val="000000"/>
                <w:lang w:val="en-GB" w:eastAsia="zh-CN"/>
              </w:rPr>
            </w:pPr>
            <w:r>
              <w:rPr>
                <w:rFonts w:eastAsia="微软雅黑"/>
                <w:color w:val="000000"/>
                <w:lang w:val="en-GB" w:eastAsia="zh-CN"/>
              </w:rPr>
              <w:t>QC</w:t>
            </w:r>
          </w:p>
        </w:tc>
        <w:tc>
          <w:tcPr>
            <w:tcW w:w="7251"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In last meeting, we had an agreement to study CLI measurements and report. Then, want to clarify that the new study aspect in this proposal is study considering configuration of non-contigous CLI measurement resource within the DL subbands. </w:t>
            </w:r>
          </w:p>
          <w:tbl>
            <w:tblPr>
              <w:tblStyle w:val="af1"/>
              <w:tblW w:w="5000" w:type="pct"/>
              <w:tblLook w:val="04A0" w:firstRow="1" w:lastRow="0" w:firstColumn="1" w:lastColumn="0" w:noHBand="0" w:noVBand="1"/>
            </w:tblPr>
            <w:tblGrid>
              <w:gridCol w:w="7206"/>
            </w:tblGrid>
            <w:tr w:rsidR="003068CF">
              <w:tc>
                <w:tcPr>
                  <w:tcW w:w="7054" w:type="dxa"/>
                </w:tcPr>
                <w:p w:rsidR="003068CF" w:rsidRDefault="00E00CBF">
                  <w:pPr>
                    <w:spacing w:after="0"/>
                    <w:rPr>
                      <w:rFonts w:ascii="Times" w:eastAsia="Malgun Gothic" w:hAnsi="Times"/>
                      <w:b/>
                      <w:szCs w:val="24"/>
                      <w:highlight w:val="green"/>
                      <w:lang w:eastAsia="zh-CN"/>
                    </w:rPr>
                  </w:pPr>
                  <w:r>
                    <w:rPr>
                      <w:rFonts w:ascii="Times" w:eastAsia="Malgun Gothic" w:hAnsi="Times"/>
                      <w:b/>
                      <w:szCs w:val="24"/>
                      <w:highlight w:val="green"/>
                      <w:lang w:eastAsia="zh-CN"/>
                    </w:rPr>
                    <w:t>Agreement:</w:t>
                  </w:r>
                </w:p>
                <w:p w:rsidR="003068CF" w:rsidRDefault="00E00CBF">
                  <w:pPr>
                    <w:spacing w:after="0"/>
                    <w:rPr>
                      <w:rFonts w:ascii="Times" w:eastAsia="Malgun Gothic" w:hAnsi="Times"/>
                      <w:szCs w:val="24"/>
                      <w:lang w:eastAsia="ko-KR"/>
                    </w:rPr>
                  </w:pPr>
                  <w:r>
                    <w:rPr>
                      <w:rFonts w:ascii="Times" w:eastAsia="Malgun Gothic" w:hAnsi="Times"/>
                      <w:szCs w:val="24"/>
                      <w:lang w:eastAsia="ko-KR"/>
                    </w:rPr>
                    <w:t>Stu</w:t>
                  </w:r>
                  <w:r>
                    <w:rPr>
                      <w:rFonts w:ascii="Times" w:eastAsia="Malgun Gothic" w:hAnsi="Times"/>
                      <w:szCs w:val="24"/>
                      <w:lang w:eastAsia="ko-KR"/>
                    </w:rPr>
                    <w:t xml:space="preserve">dy the feasibility and potential benefit of UE-to-UE co-channel CLI measurement and reporting, which can be specific for SBFD, </w:t>
                  </w:r>
                  <w:r>
                    <w:rPr>
                      <w:rFonts w:ascii="Times" w:hAnsi="Times"/>
                      <w:szCs w:val="24"/>
                      <w:lang w:eastAsia="zh-CN"/>
                    </w:rPr>
                    <w:t>at least includes:</w:t>
                  </w:r>
                </w:p>
                <w:p w:rsidR="003068CF" w:rsidRDefault="00E00CBF">
                  <w:pPr>
                    <w:numPr>
                      <w:ilvl w:val="0"/>
                      <w:numId w:val="38"/>
                    </w:numPr>
                    <w:spacing w:after="0" w:line="280" w:lineRule="atLeast"/>
                    <w:jc w:val="both"/>
                    <w:rPr>
                      <w:rFonts w:ascii="Times" w:eastAsia="Malgun Gothic" w:hAnsi="Times"/>
                      <w:szCs w:val="24"/>
                      <w:lang w:eastAsia="ko-KR"/>
                    </w:rPr>
                  </w:pPr>
                  <w:r>
                    <w:rPr>
                      <w:rFonts w:ascii="Times" w:eastAsia="Malgun Gothic" w:hAnsi="Times"/>
                      <w:szCs w:val="24"/>
                      <w:lang w:eastAsia="ko-KR"/>
                    </w:rPr>
                    <w:t>Measurement resource/reporting configuration</w:t>
                  </w:r>
                </w:p>
                <w:p w:rsidR="003068CF" w:rsidRDefault="00E00CBF">
                  <w:pPr>
                    <w:numPr>
                      <w:ilvl w:val="0"/>
                      <w:numId w:val="38"/>
                    </w:numPr>
                    <w:spacing w:after="0" w:line="280" w:lineRule="atLeast"/>
                    <w:jc w:val="both"/>
                    <w:rPr>
                      <w:rFonts w:ascii="Times" w:eastAsia="Malgun Gothic" w:hAnsi="Times"/>
                      <w:szCs w:val="24"/>
                      <w:lang w:eastAsia="ko-KR"/>
                    </w:rPr>
                  </w:pPr>
                  <w:r>
                    <w:rPr>
                      <w:rFonts w:ascii="Times" w:eastAsia="Malgun Gothic" w:hAnsi="Times"/>
                      <w:szCs w:val="24"/>
                      <w:lang w:eastAsia="ko-KR"/>
                    </w:rPr>
                    <w:t>Measurement/reporting details (including UE processing delay)</w:t>
                  </w:r>
                </w:p>
                <w:p w:rsidR="003068CF" w:rsidRDefault="003068CF">
                  <w:pPr>
                    <w:spacing w:after="120"/>
                    <w:jc w:val="both"/>
                    <w:rPr>
                      <w:rFonts w:eastAsia="微软雅黑"/>
                      <w:color w:val="000000"/>
                      <w:lang w:val="en-GB" w:eastAsia="zh-CN"/>
                    </w:rPr>
                  </w:pPr>
                </w:p>
              </w:tc>
            </w:tr>
          </w:tbl>
          <w:p w:rsidR="003068CF" w:rsidRDefault="003068CF">
            <w:pPr>
              <w:spacing w:after="120"/>
              <w:jc w:val="both"/>
              <w:rPr>
                <w:rFonts w:eastAsia="微软雅黑"/>
                <w:color w:val="000000"/>
                <w:lang w:val="en-GB" w:eastAsia="zh-CN"/>
              </w:rPr>
            </w:pPr>
          </w:p>
        </w:tc>
      </w:tr>
      <w:tr w:rsidR="003068CF">
        <w:tc>
          <w:tcPr>
            <w:tcW w:w="1809"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center"/>
              <w:rPr>
                <w:rFonts w:eastAsia="微软雅黑"/>
                <w:color w:val="000000"/>
                <w:lang w:val="en-GB" w:eastAsia="zh-CN"/>
              </w:rPr>
            </w:pPr>
            <w:r>
              <w:rPr>
                <w:rFonts w:eastAsia="微软雅黑"/>
                <w:color w:val="000000"/>
                <w:lang w:val="en-GB" w:eastAsia="zh-CN"/>
              </w:rPr>
              <w:t>Ericsson</w:t>
            </w:r>
          </w:p>
        </w:tc>
        <w:tc>
          <w:tcPr>
            <w:tcW w:w="7251"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both"/>
              <w:rPr>
                <w:rFonts w:eastAsia="微软雅黑"/>
                <w:color w:val="000000"/>
                <w:lang w:val="en-GB" w:eastAsia="zh-CN"/>
              </w:rPr>
            </w:pPr>
            <w:r>
              <w:rPr>
                <w:rFonts w:eastAsia="微软雅黑"/>
                <w:color w:val="000000"/>
                <w:lang w:val="en-GB" w:eastAsia="zh-CN"/>
              </w:rPr>
              <w:t>We support the proposal</w:t>
            </w:r>
          </w:p>
          <w:p w:rsidR="003068CF" w:rsidRDefault="00E00CBF">
            <w:pPr>
              <w:spacing w:after="120"/>
              <w:jc w:val="both"/>
              <w:rPr>
                <w:rFonts w:eastAsia="微软雅黑"/>
                <w:color w:val="000000"/>
                <w:lang w:val="en-GB" w:eastAsia="zh-CN"/>
              </w:rPr>
            </w:pPr>
            <w:r>
              <w:rPr>
                <w:rFonts w:eastAsia="微软雅黑"/>
                <w:color w:val="000000"/>
                <w:lang w:val="en-GB" w:eastAsia="zh-CN"/>
              </w:rPr>
              <w:t xml:space="preserve">Regarding the comments about overlapping with Proposal 1-11, we don't think so. Proposal 1-11 is about CSI-RS. This proposal is about CLI-RSSI measurement resources which are separately configured under </w:t>
            </w:r>
            <w:r>
              <w:rPr>
                <w:rFonts w:eastAsia="微软雅黑"/>
                <w:i/>
                <w:iCs/>
                <w:color w:val="000000"/>
                <w:lang w:val="en-GB" w:eastAsia="zh-CN"/>
              </w:rPr>
              <w:t>MeasObjectCLI</w:t>
            </w:r>
          </w:p>
        </w:tc>
      </w:tr>
      <w:tr w:rsidR="003068CF">
        <w:tc>
          <w:tcPr>
            <w:tcW w:w="1809"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51"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support this with the understanding that this covers both gNB-gNB and UE-UE CLI measurement.</w:t>
            </w:r>
          </w:p>
        </w:tc>
      </w:tr>
      <w:tr w:rsidR="003068CF">
        <w:tc>
          <w:tcPr>
            <w:tcW w:w="1809"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center"/>
              <w:rPr>
                <w:rFonts w:eastAsia="微软雅黑"/>
                <w:color w:val="000000"/>
                <w:lang w:val="en-GB" w:eastAsia="zh-CN"/>
              </w:rPr>
            </w:pPr>
            <w:r>
              <w:rPr>
                <w:rFonts w:eastAsia="微软雅黑"/>
                <w:color w:val="000000"/>
                <w:lang w:val="en-GB" w:eastAsia="zh-CN"/>
              </w:rPr>
              <w:t>Nokia, NSB</w:t>
            </w:r>
          </w:p>
        </w:tc>
        <w:tc>
          <w:tcPr>
            <w:tcW w:w="7251"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We think this should be studied as part of the L1/L2 CLI measurement &amp; report framework (see Proposal 3-1). </w:t>
            </w:r>
          </w:p>
        </w:tc>
      </w:tr>
      <w:tr w:rsidR="003068CF">
        <w:tc>
          <w:tcPr>
            <w:tcW w:w="1809"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center"/>
              <w:rPr>
                <w:rFonts w:eastAsia="PMingLiU"/>
                <w:color w:val="000000"/>
                <w:lang w:val="en-GB" w:eastAsia="zh-TW"/>
              </w:rPr>
            </w:pPr>
            <w:r>
              <w:rPr>
                <w:rFonts w:eastAsia="微软雅黑"/>
                <w:color w:val="000000"/>
                <w:lang w:val="en-GB" w:eastAsia="zh-CN"/>
              </w:rPr>
              <w:t>NEC</w:t>
            </w:r>
          </w:p>
        </w:tc>
        <w:tc>
          <w:tcPr>
            <w:tcW w:w="7251" w:type="dxa"/>
            <w:tcBorders>
              <w:top w:val="single" w:sz="4" w:space="0" w:color="000000"/>
              <w:left w:val="single" w:sz="4" w:space="0" w:color="000000"/>
              <w:bottom w:val="single" w:sz="4" w:space="0" w:color="000000"/>
              <w:right w:val="single" w:sz="4" w:space="0" w:color="000000"/>
            </w:tcBorders>
          </w:tcPr>
          <w:p w:rsidR="003068CF" w:rsidRDefault="00E00CBF">
            <w:pPr>
              <w:spacing w:after="120"/>
              <w:jc w:val="both"/>
              <w:rPr>
                <w:rFonts w:eastAsia="微软雅黑"/>
                <w:color w:val="000000"/>
                <w:lang w:val="en-GB" w:eastAsia="zh-CN"/>
              </w:rPr>
            </w:pPr>
            <w:r>
              <w:rPr>
                <w:rFonts w:eastAsia="微软雅黑"/>
                <w:color w:val="000000"/>
                <w:lang w:val="en-GB" w:eastAsia="zh-CN"/>
              </w:rPr>
              <w:t>Not r</w:t>
            </w:r>
            <w:r>
              <w:rPr>
                <w:rFonts w:eastAsia="微软雅黑"/>
                <w:color w:val="000000"/>
                <w:lang w:val="en-GB" w:eastAsia="zh-CN"/>
              </w:rPr>
              <w:t>eally sure what we will be covering with this proposal, given that we are already discussing impact on CSI measurements/configuration due to non-contiguous allocations in Proposal-1-11</w:t>
            </w:r>
          </w:p>
        </w:tc>
      </w:tr>
    </w:tbl>
    <w:p w:rsidR="003068CF" w:rsidRDefault="003068CF">
      <w:pPr>
        <w:rPr>
          <w:rFonts w:eastAsiaTheme="minorEastAsia"/>
          <w:lang w:eastAsia="zh-CN"/>
        </w:rPr>
      </w:pPr>
    </w:p>
    <w:p w:rsidR="003068CF" w:rsidRDefault="00E00CBF">
      <w:pPr>
        <w:pStyle w:val="3"/>
      </w:pPr>
      <w:bookmarkStart w:id="35" w:name="_Ref116138607"/>
      <w:r>
        <w:t>Proposal 3-5</w:t>
      </w:r>
      <w:bookmarkEnd w:id="35"/>
    </w:p>
    <w:p w:rsidR="003068CF" w:rsidRDefault="003068CF">
      <w:pPr>
        <w:spacing w:after="120"/>
        <w:rPr>
          <w:rFonts w:eastAsiaTheme="minorEastAsia"/>
          <w:lang w:eastAsia="zh-CN"/>
        </w:rPr>
      </w:pPr>
    </w:p>
    <w:p w:rsidR="003068CF" w:rsidRDefault="00E00CBF">
      <w:pPr>
        <w:spacing w:after="120"/>
        <w:rPr>
          <w:rFonts w:eastAsiaTheme="minorEastAsia"/>
          <w:b/>
          <w:lang w:eastAsia="zh-CN"/>
        </w:rPr>
      </w:pPr>
      <w:r>
        <w:rPr>
          <w:rFonts w:eastAsiaTheme="minorEastAsia"/>
          <w:b/>
          <w:lang w:eastAsia="zh-CN"/>
        </w:rPr>
        <w:t>Proposed Agreement:</w:t>
      </w:r>
    </w:p>
    <w:p w:rsidR="003068CF" w:rsidRDefault="00E00CBF">
      <w:pPr>
        <w:spacing w:after="120"/>
        <w:rPr>
          <w:rFonts w:eastAsiaTheme="minorEastAsia"/>
          <w:lang w:eastAsia="zh-CN"/>
        </w:rPr>
      </w:pPr>
      <w:r>
        <w:rPr>
          <w:rFonts w:eastAsiaTheme="minorEastAsia"/>
          <w:lang w:eastAsia="zh-CN"/>
        </w:rPr>
        <w:t xml:space="preserve">Study exchange of intended subband </w:t>
      </w:r>
      <w:r>
        <w:rPr>
          <w:rFonts w:eastAsiaTheme="minorEastAsia"/>
          <w:lang w:eastAsia="zh-CN"/>
        </w:rPr>
        <w:t>configurations for SBFD operation across gNBs for gNB-to-gNB CLI handling.</w:t>
      </w:r>
    </w:p>
    <w:tbl>
      <w:tblPr>
        <w:tblStyle w:val="af1"/>
        <w:tblW w:w="5000" w:type="pct"/>
        <w:tblLook w:val="04A0" w:firstRow="1" w:lastRow="0" w:firstColumn="1" w:lastColumn="0" w:noHBand="0" w:noVBand="1"/>
      </w:tblPr>
      <w:tblGrid>
        <w:gridCol w:w="1807"/>
        <w:gridCol w:w="7479"/>
      </w:tblGrid>
      <w:tr w:rsidR="003068CF">
        <w:tc>
          <w:tcPr>
            <w:tcW w:w="1765" w:type="dxa"/>
            <w:vAlign w:val="center"/>
          </w:tcPr>
          <w:p w:rsidR="003068CF" w:rsidRDefault="003068CF">
            <w:pPr>
              <w:spacing w:after="120"/>
              <w:rPr>
                <w:rFonts w:eastAsia="微软雅黑"/>
                <w:b/>
                <w:color w:val="000000"/>
                <w:lang w:eastAsia="zh-CN"/>
              </w:rPr>
            </w:pPr>
          </w:p>
        </w:tc>
        <w:tc>
          <w:tcPr>
            <w:tcW w:w="7304"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Intel, </w:t>
            </w:r>
            <w:r>
              <w:rPr>
                <w:rFonts w:eastAsia="MS Mincho"/>
                <w:color w:val="000000"/>
                <w:lang w:val="en-GB" w:eastAsia="ja-JP"/>
              </w:rPr>
              <w:t>Panasonic, Lenovo, DOCOMO, Qualcomm, CMCC</w:t>
            </w:r>
            <w:r>
              <w:rPr>
                <w:rFonts w:eastAsia="微软雅黑"/>
                <w:color w:val="000000"/>
                <w:lang w:val="en-GB" w:eastAsia="zh-CN"/>
              </w:rPr>
              <w:t>, CEWiT</w:t>
            </w:r>
            <w:r>
              <w:rPr>
                <w:rFonts w:eastAsia="微软雅黑" w:hint="eastAsia"/>
                <w:color w:val="000000"/>
                <w:lang w:val="en-GB" w:eastAsia="zh-CN"/>
              </w:rPr>
              <w:t>, CATT</w:t>
            </w:r>
            <w:r>
              <w:rPr>
                <w:rFonts w:eastAsia="微软雅黑"/>
                <w:color w:val="000000"/>
                <w:lang w:val="en-GB" w:eastAsia="zh-CN"/>
              </w:rPr>
              <w:t>, vivo, Nokia, NSB, Xiaomi, NEC</w:t>
            </w:r>
          </w:p>
        </w:tc>
      </w:tr>
      <w:tr w:rsidR="003068CF">
        <w:tc>
          <w:tcPr>
            <w:tcW w:w="1765" w:type="dxa"/>
            <w:vAlign w:val="center"/>
          </w:tcPr>
          <w:p w:rsidR="003068CF" w:rsidRDefault="00E00CBF">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rsidR="003068CF" w:rsidRDefault="00E00CBF">
            <w:pPr>
              <w:spacing w:after="120"/>
              <w:jc w:val="both"/>
              <w:rPr>
                <w:rFonts w:eastAsia="微软雅黑"/>
                <w:color w:val="000000"/>
                <w:lang w:val="en-GB" w:eastAsia="zh-CN"/>
              </w:rPr>
            </w:pPr>
            <w:r>
              <w:rPr>
                <w:rFonts w:eastAsia="微软雅黑"/>
                <w:color w:val="000000"/>
                <w:lang w:val="en-GB" w:eastAsia="zh-CN"/>
              </w:rPr>
              <w:t>Ericsson,</w:t>
            </w:r>
            <w:r>
              <w:rPr>
                <w:rFonts w:eastAsia="微软雅黑"/>
                <w:color w:val="000000"/>
                <w:lang w:val="en-GB" w:eastAsia="zh-CN"/>
              </w:rPr>
              <w:t xml:space="preserve"> Huawei, HiSilicon</w:t>
            </w:r>
          </w:p>
        </w:tc>
      </w:tr>
    </w:tbl>
    <w:p w:rsidR="003068CF" w:rsidRDefault="003068CF">
      <w:pPr>
        <w:spacing w:after="120"/>
        <w:rPr>
          <w:rFonts w:eastAsiaTheme="minorEastAsia"/>
          <w:lang w:val="zh-CN" w:eastAsia="zh-CN"/>
        </w:rPr>
      </w:pPr>
    </w:p>
    <w:tbl>
      <w:tblPr>
        <w:tblStyle w:val="af1"/>
        <w:tblW w:w="5000" w:type="pct"/>
        <w:tblLook w:val="04A0" w:firstRow="1" w:lastRow="0" w:firstColumn="1" w:lastColumn="0" w:noHBand="0" w:noVBand="1"/>
      </w:tblPr>
      <w:tblGrid>
        <w:gridCol w:w="1847"/>
        <w:gridCol w:w="7439"/>
      </w:tblGrid>
      <w:tr w:rsidR="003068CF">
        <w:tc>
          <w:tcPr>
            <w:tcW w:w="1802"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Company</w:t>
            </w:r>
          </w:p>
        </w:tc>
        <w:tc>
          <w:tcPr>
            <w:tcW w:w="7258" w:type="dxa"/>
          </w:tcPr>
          <w:p w:rsidR="003068CF" w:rsidRDefault="00E00CBF">
            <w:pPr>
              <w:spacing w:after="120"/>
              <w:jc w:val="center"/>
              <w:rPr>
                <w:rFonts w:eastAsia="微软雅黑"/>
                <w:b/>
                <w:color w:val="000000"/>
                <w:lang w:val="en-GB" w:eastAsia="zh-CN"/>
              </w:rPr>
            </w:pPr>
            <w:r>
              <w:rPr>
                <w:rFonts w:eastAsia="微软雅黑"/>
                <w:b/>
                <w:color w:val="000000"/>
                <w:lang w:val="en-GB" w:eastAsia="zh-CN"/>
              </w:rPr>
              <w:t>Comments</w:t>
            </w:r>
          </w:p>
        </w:tc>
      </w:tr>
      <w:tr w:rsidR="003068CF">
        <w:tc>
          <w:tcPr>
            <w:tcW w:w="1802" w:type="dxa"/>
          </w:tcPr>
          <w:p w:rsidR="003068CF" w:rsidRDefault="00E00CBF">
            <w:pPr>
              <w:spacing w:after="120"/>
              <w:jc w:val="center"/>
              <w:rPr>
                <w:rFonts w:eastAsia="微软雅黑"/>
                <w:color w:val="000000"/>
                <w:lang w:val="en-GB" w:eastAsia="zh-CN"/>
              </w:rPr>
            </w:pPr>
            <w:r>
              <w:rPr>
                <w:rFonts w:eastAsia="微软雅黑"/>
                <w:color w:val="000000"/>
                <w:lang w:val="en-GB" w:eastAsia="zh-CN"/>
              </w:rPr>
              <w:t>Sony</w:t>
            </w:r>
          </w:p>
        </w:tc>
        <w:tc>
          <w:tcPr>
            <w:tcW w:w="7258"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proposed OTA SBFD/Slot Format configuration indication between gNBs for CLI management, assuming it is relevant also to Flexible/Dynamic TDD.  We are fine to separate SBFD Format and Slot Format gNB-gNB inform</w:t>
            </w:r>
            <w:r>
              <w:rPr>
                <w:rFonts w:eastAsia="微软雅黑"/>
                <w:color w:val="000000"/>
                <w:lang w:val="en-GB" w:eastAsia="zh-CN"/>
              </w:rPr>
              <w:t>ation exchange in 9.3.2 and 9.3.3 respectively.</w:t>
            </w:r>
          </w:p>
        </w:tc>
      </w:tr>
      <w:tr w:rsidR="003068CF">
        <w:tc>
          <w:tcPr>
            <w:tcW w:w="1802" w:type="dxa"/>
          </w:tcPr>
          <w:p w:rsidR="003068CF" w:rsidRDefault="00E00CBF">
            <w:pPr>
              <w:spacing w:after="120"/>
              <w:jc w:val="center"/>
              <w:rPr>
                <w:rFonts w:eastAsia="微软雅黑"/>
                <w:color w:val="000000"/>
                <w:lang w:val="en-GB" w:eastAsia="zh-CN"/>
              </w:rPr>
            </w:pPr>
            <w:r>
              <w:rPr>
                <w:rFonts w:eastAsia="微软雅黑"/>
                <w:color w:val="000000"/>
                <w:lang w:val="en-GB" w:eastAsia="zh-CN"/>
              </w:rPr>
              <w:lastRenderedPageBreak/>
              <w:t>Ericsson</w:t>
            </w:r>
          </w:p>
        </w:tc>
        <w:tc>
          <w:tcPr>
            <w:tcW w:w="7258" w:type="dxa"/>
          </w:tcPr>
          <w:p w:rsidR="003068CF" w:rsidRDefault="00E00CBF">
            <w:pPr>
              <w:spacing w:after="120"/>
              <w:jc w:val="both"/>
              <w:rPr>
                <w:rFonts w:eastAsia="微软雅黑"/>
                <w:color w:val="000000"/>
                <w:lang w:val="en-GB" w:eastAsia="zh-CN"/>
              </w:rPr>
            </w:pPr>
            <w:r>
              <w:rPr>
                <w:rFonts w:eastAsia="微软雅黑"/>
                <w:color w:val="000000"/>
                <w:lang w:val="en-GB" w:eastAsia="zh-CN"/>
              </w:rPr>
              <w:t>We don't agree to this as a standalone proposal. We should not study exchange of info just fo the sake of exchange of info. We should study a potential CLI mitigation approaches, and then identify a</w:t>
            </w:r>
            <w:r>
              <w:rPr>
                <w:rFonts w:eastAsia="微软雅黑"/>
                <w:color w:val="000000"/>
                <w:lang w:val="en-GB" w:eastAsia="zh-CN"/>
              </w:rPr>
              <w:t>s part of the approach whether or not it is needed to exchange relevant info. Please see all the agreements in 9.3.3. "Relevant information exchange" was included as a sub-bullet for a given CLI mitigation scenario.</w:t>
            </w:r>
          </w:p>
        </w:tc>
      </w:tr>
      <w:tr w:rsidR="003068CF">
        <w:tc>
          <w:tcPr>
            <w:tcW w:w="1802" w:type="dxa"/>
          </w:tcPr>
          <w:p w:rsidR="003068CF" w:rsidRDefault="00E00CBF">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58" w:type="dxa"/>
          </w:tcPr>
          <w:p w:rsidR="003068CF" w:rsidRDefault="00E00C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the </w:t>
            </w:r>
            <w:r>
              <w:rPr>
                <w:rFonts w:eastAsia="微软雅黑"/>
                <w:color w:val="000000"/>
                <w:lang w:val="en-GB" w:eastAsia="zh-CN"/>
              </w:rPr>
              <w:t>information exchange should be at least justified with detailed gNB-gNB CLI handling schemes. Without analysis and performance evaluations, it is hard to say one should support the information exchange. This also applies for other gNB-gNB CLI handling sche</w:t>
            </w:r>
            <w:r>
              <w:rPr>
                <w:rFonts w:eastAsia="微软雅黑"/>
                <w:color w:val="000000"/>
                <w:lang w:val="en-GB" w:eastAsia="zh-CN"/>
              </w:rPr>
              <w:t>mes.</w:t>
            </w:r>
          </w:p>
        </w:tc>
      </w:tr>
      <w:tr w:rsidR="003068CF">
        <w:tc>
          <w:tcPr>
            <w:tcW w:w="1802" w:type="dxa"/>
          </w:tcPr>
          <w:p w:rsidR="003068CF" w:rsidRDefault="003068CF">
            <w:pPr>
              <w:spacing w:after="120"/>
              <w:jc w:val="center"/>
              <w:rPr>
                <w:rFonts w:eastAsia="微软雅黑"/>
                <w:color w:val="000000"/>
                <w:lang w:val="en-GB" w:eastAsia="zh-CN"/>
              </w:rPr>
            </w:pPr>
          </w:p>
        </w:tc>
        <w:tc>
          <w:tcPr>
            <w:tcW w:w="7258" w:type="dxa"/>
          </w:tcPr>
          <w:p w:rsidR="003068CF" w:rsidRDefault="003068CF">
            <w:pPr>
              <w:spacing w:after="120"/>
              <w:jc w:val="both"/>
              <w:rPr>
                <w:rFonts w:eastAsia="微软雅黑"/>
                <w:color w:val="000000"/>
                <w:lang w:val="en-GB" w:eastAsia="zh-CN"/>
              </w:rPr>
            </w:pPr>
          </w:p>
        </w:tc>
      </w:tr>
      <w:tr w:rsidR="003068CF">
        <w:tc>
          <w:tcPr>
            <w:tcW w:w="1802" w:type="dxa"/>
          </w:tcPr>
          <w:p w:rsidR="003068CF" w:rsidRDefault="003068CF">
            <w:pPr>
              <w:spacing w:after="120"/>
              <w:jc w:val="center"/>
              <w:rPr>
                <w:rFonts w:eastAsia="微软雅黑"/>
                <w:color w:val="000000"/>
                <w:lang w:val="en-GB" w:eastAsia="zh-CN"/>
              </w:rPr>
            </w:pPr>
          </w:p>
        </w:tc>
        <w:tc>
          <w:tcPr>
            <w:tcW w:w="7258" w:type="dxa"/>
          </w:tcPr>
          <w:p w:rsidR="003068CF" w:rsidRDefault="003068CF">
            <w:pPr>
              <w:spacing w:after="120"/>
              <w:jc w:val="both"/>
              <w:rPr>
                <w:rFonts w:eastAsia="微软雅黑"/>
                <w:color w:val="000000"/>
                <w:lang w:val="en-GB" w:eastAsia="zh-CN"/>
              </w:rPr>
            </w:pPr>
          </w:p>
        </w:tc>
      </w:tr>
      <w:tr w:rsidR="003068CF">
        <w:tc>
          <w:tcPr>
            <w:tcW w:w="1802" w:type="dxa"/>
          </w:tcPr>
          <w:p w:rsidR="003068CF" w:rsidRDefault="003068CF">
            <w:pPr>
              <w:spacing w:after="120"/>
              <w:jc w:val="center"/>
              <w:rPr>
                <w:rFonts w:eastAsia="微软雅黑"/>
                <w:color w:val="000000"/>
                <w:lang w:val="en-GB" w:eastAsia="zh-CN"/>
              </w:rPr>
            </w:pPr>
          </w:p>
        </w:tc>
        <w:tc>
          <w:tcPr>
            <w:tcW w:w="7258" w:type="dxa"/>
          </w:tcPr>
          <w:p w:rsidR="003068CF" w:rsidRDefault="003068CF">
            <w:pPr>
              <w:spacing w:after="120"/>
              <w:jc w:val="both"/>
              <w:rPr>
                <w:rFonts w:eastAsia="微软雅黑"/>
                <w:color w:val="000000"/>
                <w:lang w:val="en-GB" w:eastAsia="zh-CN"/>
              </w:rPr>
            </w:pPr>
          </w:p>
        </w:tc>
      </w:tr>
      <w:tr w:rsidR="003068CF">
        <w:tc>
          <w:tcPr>
            <w:tcW w:w="1802" w:type="dxa"/>
          </w:tcPr>
          <w:p w:rsidR="003068CF" w:rsidRDefault="003068CF">
            <w:pPr>
              <w:spacing w:after="120"/>
              <w:jc w:val="center"/>
              <w:rPr>
                <w:rFonts w:eastAsia="微软雅黑"/>
                <w:color w:val="000000"/>
                <w:lang w:val="en-GB" w:eastAsia="zh-CN"/>
              </w:rPr>
            </w:pPr>
          </w:p>
        </w:tc>
        <w:tc>
          <w:tcPr>
            <w:tcW w:w="7258" w:type="dxa"/>
          </w:tcPr>
          <w:p w:rsidR="003068CF" w:rsidRDefault="003068CF">
            <w:pPr>
              <w:spacing w:after="120"/>
              <w:jc w:val="both"/>
              <w:rPr>
                <w:rFonts w:eastAsia="微软雅黑"/>
                <w:color w:val="000000"/>
                <w:lang w:val="en-GB" w:eastAsia="zh-CN"/>
              </w:rPr>
            </w:pPr>
          </w:p>
        </w:tc>
      </w:tr>
      <w:tr w:rsidR="003068CF">
        <w:tc>
          <w:tcPr>
            <w:tcW w:w="1802" w:type="dxa"/>
          </w:tcPr>
          <w:p w:rsidR="003068CF" w:rsidRDefault="003068CF">
            <w:pPr>
              <w:spacing w:after="120"/>
              <w:jc w:val="center"/>
              <w:rPr>
                <w:rFonts w:eastAsia="PMingLiU"/>
                <w:color w:val="000000"/>
                <w:lang w:val="en-GB" w:eastAsia="zh-TW"/>
              </w:rPr>
            </w:pPr>
          </w:p>
        </w:tc>
        <w:tc>
          <w:tcPr>
            <w:tcW w:w="7258" w:type="dxa"/>
          </w:tcPr>
          <w:p w:rsidR="003068CF" w:rsidRDefault="003068CF">
            <w:pPr>
              <w:spacing w:after="120"/>
              <w:jc w:val="both"/>
              <w:rPr>
                <w:rFonts w:eastAsia="微软雅黑"/>
                <w:color w:val="000000"/>
                <w:lang w:val="en-GB" w:eastAsia="zh-CN"/>
              </w:rPr>
            </w:pPr>
          </w:p>
        </w:tc>
      </w:tr>
    </w:tbl>
    <w:p w:rsidR="003068CF" w:rsidRDefault="003068CF">
      <w:pPr>
        <w:rPr>
          <w:rFonts w:eastAsiaTheme="minorEastAsia"/>
          <w:lang w:val="en-GB" w:eastAsia="zh-CN"/>
        </w:rPr>
      </w:pPr>
    </w:p>
    <w:p w:rsidR="003068CF" w:rsidRDefault="00E00CBF">
      <w:pPr>
        <w:pStyle w:val="1"/>
        <w:numPr>
          <w:ilvl w:val="0"/>
          <w:numId w:val="1"/>
        </w:numPr>
        <w:rPr>
          <w:lang w:val="en-US"/>
        </w:rPr>
      </w:pPr>
      <w:r>
        <w:rPr>
          <w:lang w:val="en-US"/>
        </w:rPr>
        <w:t>Proposals for online sessions</w:t>
      </w:r>
    </w:p>
    <w:p w:rsidR="003068CF" w:rsidRPr="005F68DA" w:rsidRDefault="005F68DA" w:rsidP="005F68DA">
      <w:pPr>
        <w:pStyle w:val="2"/>
        <w:numPr>
          <w:ilvl w:val="1"/>
          <w:numId w:val="1"/>
        </w:numPr>
        <w:rPr>
          <w:rFonts w:eastAsiaTheme="minorEastAsia" w:hint="eastAsia"/>
          <w:lang w:val="en-US"/>
        </w:rPr>
      </w:pPr>
      <w:r w:rsidRPr="005F68DA">
        <w:rPr>
          <w:rFonts w:eastAsiaTheme="minorEastAsia" w:hint="eastAsia"/>
          <w:lang w:val="en-US"/>
        </w:rPr>
        <w:t>Oct 11</w:t>
      </w:r>
      <w:r w:rsidRPr="005F68DA">
        <w:rPr>
          <w:rFonts w:eastAsiaTheme="minorEastAsia" w:hint="eastAsia"/>
          <w:vertAlign w:val="superscript"/>
          <w:lang w:val="en-US"/>
        </w:rPr>
        <w:t>th</w:t>
      </w:r>
      <w:r w:rsidRPr="005F68DA">
        <w:rPr>
          <w:rFonts w:eastAsiaTheme="minorEastAsia" w:hint="eastAsia"/>
          <w:lang w:val="en-US"/>
        </w:rPr>
        <w:t xml:space="preserve"> </w:t>
      </w:r>
      <w:r>
        <w:rPr>
          <w:rFonts w:eastAsiaTheme="minorEastAsia" w:hint="eastAsia"/>
          <w:lang w:val="en-US"/>
        </w:rPr>
        <w:t>(Tue, Week 1)</w:t>
      </w:r>
    </w:p>
    <w:p w:rsidR="005F68DA" w:rsidRDefault="005F68DA" w:rsidP="005F68DA">
      <w:pPr>
        <w:pStyle w:val="3"/>
        <w:rPr>
          <w:rFonts w:hint="eastAsia"/>
        </w:rPr>
      </w:pPr>
      <w:r w:rsidRPr="004C0FD3">
        <w:t xml:space="preserve">Proposal </w:t>
      </w:r>
      <w:r>
        <w:rPr>
          <w:rFonts w:hint="eastAsia"/>
        </w:rPr>
        <w:t>1</w:t>
      </w:r>
      <w:r w:rsidRPr="004C0FD3">
        <w:t>-</w:t>
      </w:r>
      <w:r>
        <w:rPr>
          <w:rFonts w:hint="eastAsia"/>
        </w:rPr>
        <w:t>3a</w:t>
      </w:r>
    </w:p>
    <w:p w:rsidR="00705A0B" w:rsidRPr="006B2CFF" w:rsidRDefault="00705A0B" w:rsidP="00705A0B">
      <w:pPr>
        <w:spacing w:after="120"/>
        <w:jc w:val="both"/>
        <w:rPr>
          <w:rFonts w:eastAsiaTheme="minorEastAsia"/>
          <w:b/>
          <w:lang w:eastAsia="zh-CN"/>
        </w:rPr>
      </w:pPr>
      <w:r w:rsidRPr="006B2CFF">
        <w:rPr>
          <w:rFonts w:eastAsiaTheme="minorEastAsia" w:hint="eastAsia"/>
          <w:b/>
          <w:lang w:eastAsia="zh-CN"/>
        </w:rPr>
        <w:t xml:space="preserve">Proposed </w:t>
      </w:r>
      <w:r>
        <w:rPr>
          <w:rFonts w:eastAsiaTheme="minorEastAsia" w:hint="eastAsia"/>
          <w:b/>
          <w:lang w:eastAsia="zh-CN"/>
        </w:rPr>
        <w:t>Agreement</w:t>
      </w:r>
      <w:r w:rsidRPr="006B2CFF">
        <w:rPr>
          <w:rFonts w:eastAsiaTheme="minorEastAsia" w:hint="eastAsia"/>
          <w:b/>
          <w:lang w:eastAsia="zh-CN"/>
        </w:rPr>
        <w:t>:</w:t>
      </w:r>
    </w:p>
    <w:p w:rsidR="00705A0B" w:rsidRDefault="00705A0B" w:rsidP="00705A0B">
      <w:pPr>
        <w:suppressAutoHyphens w:val="0"/>
        <w:spacing w:after="0"/>
        <w:jc w:val="both"/>
        <w:rPr>
          <w:rFonts w:eastAsiaTheme="minorEastAsia"/>
          <w:lang w:eastAsia="zh-CN"/>
        </w:rPr>
      </w:pPr>
      <w:r>
        <w:rPr>
          <w:rFonts w:eastAsiaTheme="minorEastAsia" w:hint="eastAsia"/>
          <w:lang w:eastAsia="zh-CN"/>
        </w:rPr>
        <w:t>F</w:t>
      </w:r>
      <w:r w:rsidRPr="00C47F02">
        <w:rPr>
          <w:rFonts w:eastAsiaTheme="minorEastAsia"/>
        </w:rPr>
        <w:t>or SBFD operation at least for RRC_</w:t>
      </w:r>
      <w:r w:rsidRPr="00705A0B">
        <w:rPr>
          <w:rFonts w:eastAsiaTheme="minorEastAsia"/>
        </w:rPr>
        <w:t>CONNECTED state</w:t>
      </w:r>
      <w:r w:rsidRPr="00705A0B">
        <w:rPr>
          <w:rFonts w:eastAsiaTheme="minorEastAsia" w:hint="eastAsia"/>
          <w:lang w:eastAsia="zh-CN"/>
        </w:rPr>
        <w:t xml:space="preserve">, </w:t>
      </w:r>
      <w:r w:rsidRPr="00705A0B">
        <w:rPr>
          <w:rFonts w:eastAsiaTheme="minorEastAsia"/>
          <w:lang w:eastAsia="zh-CN"/>
        </w:rPr>
        <w:t>it is agreed that</w:t>
      </w:r>
      <w:r w:rsidRPr="00705A0B">
        <w:rPr>
          <w:rFonts w:eastAsiaTheme="minorEastAsia" w:hint="eastAsia"/>
          <w:lang w:eastAsia="zh-CN"/>
        </w:rPr>
        <w:t xml:space="preserve"> </w:t>
      </w:r>
      <w:r w:rsidRPr="00705A0B">
        <w:rPr>
          <w:rFonts w:eastAsia="Malgun Gothic"/>
        </w:rPr>
        <w:t>SBFD operation Alt 4 is the baseline</w:t>
      </w:r>
      <w:r w:rsidRPr="00705A0B">
        <w:rPr>
          <w:rFonts w:eastAsiaTheme="minorEastAsia" w:hint="eastAsia"/>
          <w:lang w:eastAsia="zh-CN"/>
        </w:rPr>
        <w:t>.</w:t>
      </w:r>
    </w:p>
    <w:p w:rsidR="00705A0B" w:rsidRPr="00CD55CF" w:rsidRDefault="00705A0B" w:rsidP="00705A0B">
      <w:pPr>
        <w:pStyle w:val="afd"/>
        <w:numPr>
          <w:ilvl w:val="0"/>
          <w:numId w:val="19"/>
        </w:numPr>
        <w:tabs>
          <w:tab w:val="num" w:pos="720"/>
        </w:tabs>
        <w:suppressAutoHyphens w:val="0"/>
        <w:spacing w:after="0"/>
        <w:jc w:val="both"/>
        <w:rPr>
          <w:rFonts w:eastAsia="Malgun Gothic"/>
        </w:rPr>
      </w:pPr>
      <w:r w:rsidRPr="00AA447D">
        <w:rPr>
          <w:rFonts w:eastAsia="Malgun Gothic"/>
        </w:rPr>
        <w:t>SBFD operation</w:t>
      </w:r>
      <w:r w:rsidRPr="00CD55CF">
        <w:rPr>
          <w:rFonts w:eastAsia="Malgun Gothic"/>
        </w:rPr>
        <w:t xml:space="preserve"> Alt 4:</w:t>
      </w:r>
    </w:p>
    <w:p w:rsidR="00705A0B" w:rsidRPr="00AA447D" w:rsidRDefault="00705A0B" w:rsidP="00705A0B">
      <w:pPr>
        <w:pStyle w:val="afd"/>
        <w:numPr>
          <w:ilvl w:val="1"/>
          <w:numId w:val="19"/>
        </w:numPr>
        <w:tabs>
          <w:tab w:val="num" w:pos="1440"/>
        </w:tabs>
        <w:suppressAutoHyphens w:val="0"/>
        <w:spacing w:after="0"/>
        <w:jc w:val="both"/>
        <w:rPr>
          <w:rFonts w:eastAsia="Malgun Gothic"/>
        </w:rPr>
      </w:pPr>
      <w:r w:rsidRPr="00AA447D">
        <w:rPr>
          <w:rFonts w:eastAsia="Malgun Gothic"/>
        </w:rPr>
        <w:t xml:space="preserve">Both time and frequency locations of subbands for SBFD operation are known to SBFD </w:t>
      </w:r>
      <w:r w:rsidRPr="00AA447D">
        <w:rPr>
          <w:rFonts w:eastAsia="Malgun Gothic" w:hint="eastAsia"/>
        </w:rPr>
        <w:t>aware</w:t>
      </w:r>
      <w:r w:rsidRPr="00AA447D">
        <w:rPr>
          <w:rFonts w:eastAsia="Malgun Gothic"/>
        </w:rPr>
        <w:t xml:space="preserve"> UEs. </w:t>
      </w:r>
    </w:p>
    <w:p w:rsidR="00705A0B" w:rsidRPr="00AA447D" w:rsidRDefault="00705A0B" w:rsidP="00705A0B">
      <w:pPr>
        <w:pStyle w:val="afd"/>
        <w:numPr>
          <w:ilvl w:val="1"/>
          <w:numId w:val="19"/>
        </w:numPr>
        <w:tabs>
          <w:tab w:val="num" w:pos="1440"/>
        </w:tabs>
        <w:suppressAutoHyphens w:val="0"/>
        <w:spacing w:after="0"/>
        <w:jc w:val="both"/>
        <w:rPr>
          <w:rFonts w:eastAsia="Malgun Gothic"/>
        </w:rPr>
      </w:pPr>
      <w:r w:rsidRPr="00AA447D">
        <w:rPr>
          <w:rFonts w:eastAsia="Malgun Gothic"/>
        </w:rPr>
        <w:t xml:space="preserve">UE behaviors for non-SBFD </w:t>
      </w:r>
      <w:r w:rsidRPr="00AA447D">
        <w:rPr>
          <w:rFonts w:eastAsia="Malgun Gothic" w:hint="eastAsia"/>
        </w:rPr>
        <w:t>aware</w:t>
      </w:r>
      <w:r w:rsidRPr="00AA447D">
        <w:rPr>
          <w:rFonts w:eastAsia="Malgun Gothic"/>
        </w:rPr>
        <w:t xml:space="preserve"> UEs follow existing specifications.</w:t>
      </w:r>
    </w:p>
    <w:p w:rsidR="00705A0B" w:rsidRPr="00AA447D" w:rsidRDefault="00705A0B" w:rsidP="00705A0B">
      <w:pPr>
        <w:pStyle w:val="afd"/>
        <w:numPr>
          <w:ilvl w:val="1"/>
          <w:numId w:val="19"/>
        </w:numPr>
        <w:tabs>
          <w:tab w:val="num" w:pos="1440"/>
        </w:tabs>
        <w:suppressAutoHyphens w:val="0"/>
        <w:spacing w:after="0"/>
        <w:jc w:val="both"/>
        <w:rPr>
          <w:rFonts w:eastAsia="Malgun Gothic"/>
        </w:rPr>
      </w:pPr>
      <w:r w:rsidRPr="00AA447D">
        <w:rPr>
          <w:rFonts w:eastAsia="Malgun Gothic" w:hint="eastAsia"/>
        </w:rPr>
        <w:t>From RAN1 perspective,</w:t>
      </w:r>
      <w:r w:rsidRPr="00AA447D">
        <w:rPr>
          <w:rFonts w:eastAsia="Malgun Gothic"/>
        </w:rPr>
        <w:t xml:space="preserve"> </w:t>
      </w:r>
      <w:r w:rsidRPr="00AA447D">
        <w:rPr>
          <w:rFonts w:eastAsia="Malgun Gothic" w:hint="eastAsia"/>
        </w:rPr>
        <w:t>n</w:t>
      </w:r>
      <w:r w:rsidRPr="00AA447D">
        <w:rPr>
          <w:rFonts w:eastAsia="Malgun Gothic"/>
        </w:rPr>
        <w:t xml:space="preserve">ew UE behaviors </w:t>
      </w:r>
      <w:r w:rsidRPr="00AA447D">
        <w:rPr>
          <w:rFonts w:eastAsia="Malgun Gothic" w:hint="eastAsia"/>
        </w:rPr>
        <w:t xml:space="preserve">can be </w:t>
      </w:r>
      <w:r w:rsidRPr="00AA447D">
        <w:rPr>
          <w:rFonts w:eastAsia="Malgun Gothic"/>
        </w:rPr>
        <w:t xml:space="preserve">introduced for SBFD </w:t>
      </w:r>
      <w:r w:rsidRPr="00AA447D">
        <w:rPr>
          <w:rFonts w:eastAsia="Malgun Gothic" w:hint="eastAsia"/>
        </w:rPr>
        <w:t>aware</w:t>
      </w:r>
      <w:r w:rsidRPr="00AA447D">
        <w:rPr>
          <w:rFonts w:eastAsia="Malgun Gothic"/>
        </w:rPr>
        <w:t xml:space="preserve"> UEs based on the time and frequency locations of subbands for SBFD operation.</w:t>
      </w:r>
    </w:p>
    <w:p w:rsidR="00705A0B" w:rsidRPr="00705A0B" w:rsidRDefault="00705A0B" w:rsidP="00705A0B">
      <w:pPr>
        <w:rPr>
          <w:rFonts w:eastAsiaTheme="minorEastAsia" w:hint="eastAsia"/>
          <w:lang w:val="en-GB" w:eastAsia="zh-CN"/>
        </w:rPr>
      </w:pPr>
    </w:p>
    <w:p w:rsidR="00705A0B" w:rsidRDefault="00705A0B" w:rsidP="00705A0B">
      <w:pPr>
        <w:rPr>
          <w:rFonts w:eastAsiaTheme="minorEastAsia" w:hint="eastAsia"/>
          <w:lang w:val="en-GB" w:eastAsia="zh-CN"/>
        </w:rPr>
      </w:pPr>
    </w:p>
    <w:tbl>
      <w:tblPr>
        <w:tblStyle w:val="af1"/>
        <w:tblW w:w="0" w:type="auto"/>
        <w:tblLook w:val="04A0" w:firstRow="1" w:lastRow="0" w:firstColumn="1" w:lastColumn="0" w:noHBand="0" w:noVBand="1"/>
      </w:tblPr>
      <w:tblGrid>
        <w:gridCol w:w="9286"/>
      </w:tblGrid>
      <w:tr w:rsidR="00705A0B" w:rsidTr="00705A0B">
        <w:tc>
          <w:tcPr>
            <w:tcW w:w="9286" w:type="dxa"/>
          </w:tcPr>
          <w:p w:rsidR="00705A0B" w:rsidRDefault="00705A0B" w:rsidP="00705A0B">
            <w:pPr>
              <w:suppressAutoHyphens w:val="0"/>
              <w:spacing w:after="0"/>
              <w:jc w:val="both"/>
              <w:rPr>
                <w:rFonts w:eastAsiaTheme="minorEastAsia"/>
                <w:lang w:eastAsia="zh-CN"/>
              </w:rPr>
            </w:pPr>
            <w:r>
              <w:rPr>
                <w:rFonts w:eastAsiaTheme="minorEastAsia" w:hint="eastAsia"/>
                <w:lang w:eastAsia="zh-CN"/>
              </w:rPr>
              <w:t>F</w:t>
            </w:r>
            <w:r w:rsidRPr="00C47F02">
              <w:rPr>
                <w:rFonts w:eastAsiaTheme="minorEastAsia"/>
              </w:rPr>
              <w:t>or SBFD operation at least for RRC_CONNECTED state</w:t>
            </w:r>
            <w:r>
              <w:rPr>
                <w:rFonts w:eastAsiaTheme="minorEastAsia" w:hint="eastAsia"/>
                <w:lang w:eastAsia="zh-CN"/>
              </w:rPr>
              <w:t xml:space="preserve">, </w:t>
            </w:r>
            <w:r w:rsidRPr="005E42E7">
              <w:rPr>
                <w:rFonts w:eastAsiaTheme="minorEastAsia" w:hint="eastAsia"/>
                <w:strike/>
                <w:color w:val="FF0000"/>
                <w:lang w:eastAsia="zh-CN"/>
              </w:rPr>
              <w:t>support</w:t>
            </w:r>
            <w:r w:rsidRPr="005E42E7">
              <w:rPr>
                <w:rFonts w:eastAsiaTheme="minorEastAsia"/>
                <w:strike/>
                <w:color w:val="FF0000"/>
                <w:lang w:eastAsia="zh-CN"/>
              </w:rPr>
              <w:t xml:space="preserve"> </w:t>
            </w:r>
            <w:r>
              <w:rPr>
                <w:rFonts w:eastAsiaTheme="minorEastAsia"/>
                <w:color w:val="FF0000"/>
                <w:lang w:eastAsia="zh-CN"/>
              </w:rPr>
              <w:t>it is agreed that</w:t>
            </w:r>
            <w:r>
              <w:rPr>
                <w:rFonts w:eastAsiaTheme="minorEastAsia" w:hint="eastAsia"/>
                <w:lang w:eastAsia="zh-CN"/>
              </w:rPr>
              <w:t xml:space="preserve"> </w:t>
            </w:r>
            <w:r w:rsidRPr="00AA447D">
              <w:rPr>
                <w:rFonts w:eastAsia="Malgun Gothic"/>
              </w:rPr>
              <w:t>SBFD operation</w:t>
            </w:r>
            <w:r w:rsidRPr="00CD55CF">
              <w:rPr>
                <w:rFonts w:eastAsia="Malgun Gothic"/>
              </w:rPr>
              <w:t xml:space="preserve"> Alt 4</w:t>
            </w:r>
            <w:r w:rsidRPr="005E42E7">
              <w:rPr>
                <w:rFonts w:eastAsia="Malgun Gothic"/>
                <w:color w:val="FF0000"/>
              </w:rPr>
              <w:t xml:space="preserve"> </w:t>
            </w:r>
            <w:r>
              <w:rPr>
                <w:rFonts w:eastAsia="Malgun Gothic"/>
                <w:color w:val="FF0000"/>
              </w:rPr>
              <w:t>is the baseline</w:t>
            </w:r>
            <w:r>
              <w:rPr>
                <w:rFonts w:eastAsiaTheme="minorEastAsia" w:hint="eastAsia"/>
                <w:lang w:eastAsia="zh-CN"/>
              </w:rPr>
              <w:t>.</w:t>
            </w:r>
          </w:p>
          <w:p w:rsidR="00705A0B" w:rsidRPr="00CD55CF" w:rsidRDefault="00705A0B" w:rsidP="00705A0B">
            <w:pPr>
              <w:pStyle w:val="afd"/>
              <w:numPr>
                <w:ilvl w:val="0"/>
                <w:numId w:val="19"/>
              </w:numPr>
              <w:tabs>
                <w:tab w:val="num" w:pos="720"/>
              </w:tabs>
              <w:suppressAutoHyphens w:val="0"/>
              <w:spacing w:after="0"/>
              <w:jc w:val="both"/>
              <w:rPr>
                <w:rFonts w:eastAsia="Malgun Gothic"/>
              </w:rPr>
            </w:pPr>
            <w:r w:rsidRPr="00AA447D">
              <w:rPr>
                <w:rFonts w:eastAsia="Malgun Gothic"/>
              </w:rPr>
              <w:t>SBFD operation</w:t>
            </w:r>
            <w:r w:rsidRPr="00CD55CF">
              <w:rPr>
                <w:rFonts w:eastAsia="Malgun Gothic"/>
              </w:rPr>
              <w:t xml:space="preserve"> Alt 4:</w:t>
            </w:r>
          </w:p>
          <w:p w:rsidR="00705A0B" w:rsidRPr="00AA447D" w:rsidRDefault="00705A0B" w:rsidP="00705A0B">
            <w:pPr>
              <w:pStyle w:val="afd"/>
              <w:numPr>
                <w:ilvl w:val="1"/>
                <w:numId w:val="19"/>
              </w:numPr>
              <w:tabs>
                <w:tab w:val="num" w:pos="1440"/>
              </w:tabs>
              <w:suppressAutoHyphens w:val="0"/>
              <w:spacing w:after="0"/>
              <w:jc w:val="both"/>
              <w:rPr>
                <w:rFonts w:eastAsia="Malgun Gothic"/>
              </w:rPr>
            </w:pPr>
            <w:r w:rsidRPr="00AA447D">
              <w:rPr>
                <w:rFonts w:eastAsia="Malgun Gothic"/>
              </w:rPr>
              <w:t xml:space="preserve">Both time and frequency locations of subbands for SBFD operation are known to SBFD </w:t>
            </w:r>
            <w:r w:rsidRPr="00AA447D">
              <w:rPr>
                <w:rFonts w:eastAsia="Malgun Gothic" w:hint="eastAsia"/>
              </w:rPr>
              <w:t>aware</w:t>
            </w:r>
            <w:r w:rsidRPr="00AA447D">
              <w:rPr>
                <w:rFonts w:eastAsia="Malgun Gothic"/>
              </w:rPr>
              <w:t xml:space="preserve"> UEs. </w:t>
            </w:r>
          </w:p>
          <w:p w:rsidR="00705A0B" w:rsidRPr="00AA447D" w:rsidRDefault="00705A0B" w:rsidP="00705A0B">
            <w:pPr>
              <w:pStyle w:val="afd"/>
              <w:numPr>
                <w:ilvl w:val="1"/>
                <w:numId w:val="19"/>
              </w:numPr>
              <w:tabs>
                <w:tab w:val="num" w:pos="1440"/>
              </w:tabs>
              <w:suppressAutoHyphens w:val="0"/>
              <w:spacing w:after="0"/>
              <w:jc w:val="both"/>
              <w:rPr>
                <w:rFonts w:eastAsia="Malgun Gothic"/>
              </w:rPr>
            </w:pPr>
            <w:r w:rsidRPr="00AA447D">
              <w:rPr>
                <w:rFonts w:eastAsia="Malgun Gothic"/>
              </w:rPr>
              <w:t xml:space="preserve">UE behaviors for non-SBFD </w:t>
            </w:r>
            <w:r w:rsidRPr="00AA447D">
              <w:rPr>
                <w:rFonts w:eastAsia="Malgun Gothic" w:hint="eastAsia"/>
              </w:rPr>
              <w:t>aware</w:t>
            </w:r>
            <w:r w:rsidRPr="00AA447D">
              <w:rPr>
                <w:rFonts w:eastAsia="Malgun Gothic"/>
              </w:rPr>
              <w:t xml:space="preserve"> UEs follow existing specifications.</w:t>
            </w:r>
          </w:p>
          <w:p w:rsidR="00705A0B" w:rsidRPr="00705A0B" w:rsidRDefault="00705A0B" w:rsidP="00705A0B">
            <w:pPr>
              <w:pStyle w:val="afd"/>
              <w:numPr>
                <w:ilvl w:val="1"/>
                <w:numId w:val="19"/>
              </w:numPr>
              <w:tabs>
                <w:tab w:val="num" w:pos="1440"/>
              </w:tabs>
              <w:suppressAutoHyphens w:val="0"/>
              <w:spacing w:after="0"/>
              <w:jc w:val="both"/>
              <w:rPr>
                <w:rFonts w:eastAsia="Malgun Gothic" w:hint="eastAsia"/>
              </w:rPr>
            </w:pPr>
            <w:r w:rsidRPr="00AA447D">
              <w:rPr>
                <w:rFonts w:eastAsia="Malgun Gothic" w:hint="eastAsia"/>
              </w:rPr>
              <w:t>From RAN1 perspective,</w:t>
            </w:r>
            <w:r w:rsidRPr="00AA447D">
              <w:rPr>
                <w:rFonts w:eastAsia="Malgun Gothic"/>
              </w:rPr>
              <w:t xml:space="preserve"> </w:t>
            </w:r>
            <w:r w:rsidRPr="00AA447D">
              <w:rPr>
                <w:rFonts w:eastAsia="Malgun Gothic" w:hint="eastAsia"/>
              </w:rPr>
              <w:t>n</w:t>
            </w:r>
            <w:r w:rsidRPr="00AA447D">
              <w:rPr>
                <w:rFonts w:eastAsia="Malgun Gothic"/>
              </w:rPr>
              <w:t xml:space="preserve">ew UE behaviors </w:t>
            </w:r>
            <w:r w:rsidRPr="00AA447D">
              <w:rPr>
                <w:rFonts w:eastAsia="Malgun Gothic" w:hint="eastAsia"/>
              </w:rPr>
              <w:t xml:space="preserve">can be </w:t>
            </w:r>
            <w:r w:rsidRPr="00AA447D">
              <w:rPr>
                <w:rFonts w:eastAsia="Malgun Gothic"/>
              </w:rPr>
              <w:t xml:space="preserve">introduced for SBFD </w:t>
            </w:r>
            <w:r w:rsidRPr="00AA447D">
              <w:rPr>
                <w:rFonts w:eastAsia="Malgun Gothic" w:hint="eastAsia"/>
              </w:rPr>
              <w:t>aware</w:t>
            </w:r>
            <w:r w:rsidRPr="00AA447D">
              <w:rPr>
                <w:rFonts w:eastAsia="Malgun Gothic"/>
              </w:rPr>
              <w:t xml:space="preserve"> UEs based on the time and frequency locations of subbands for SBFD operation.</w:t>
            </w:r>
          </w:p>
        </w:tc>
      </w:tr>
    </w:tbl>
    <w:p w:rsidR="00705A0B" w:rsidRDefault="00705A0B">
      <w:pPr>
        <w:rPr>
          <w:rFonts w:eastAsiaTheme="minorEastAsia" w:hint="eastAsia"/>
          <w:lang w:val="en-GB" w:eastAsia="zh-CN"/>
        </w:rPr>
      </w:pPr>
    </w:p>
    <w:p w:rsidR="00705A0B" w:rsidRDefault="00705A0B">
      <w:pPr>
        <w:rPr>
          <w:rFonts w:eastAsiaTheme="minorEastAsia" w:hint="eastAsia"/>
          <w:lang w:val="en-GB" w:eastAsia="zh-CN"/>
        </w:rPr>
      </w:pPr>
    </w:p>
    <w:p w:rsidR="00705A0B" w:rsidRPr="000955E4" w:rsidRDefault="00705A0B" w:rsidP="00705A0B">
      <w:pPr>
        <w:pStyle w:val="3"/>
      </w:pPr>
      <w:r w:rsidRPr="004C0FD3">
        <w:t xml:space="preserve">Proposal </w:t>
      </w:r>
      <w:r>
        <w:rPr>
          <w:rFonts w:hint="eastAsia"/>
        </w:rPr>
        <w:t>1</w:t>
      </w:r>
      <w:r w:rsidRPr="004C0FD3">
        <w:t>-</w:t>
      </w:r>
      <w:r>
        <w:rPr>
          <w:rFonts w:hint="eastAsia"/>
        </w:rPr>
        <w:t>4a</w:t>
      </w:r>
    </w:p>
    <w:p w:rsidR="00705A0B" w:rsidRPr="006B2CFF" w:rsidRDefault="00705A0B" w:rsidP="00705A0B">
      <w:pPr>
        <w:spacing w:after="120"/>
        <w:jc w:val="both"/>
        <w:rPr>
          <w:rFonts w:eastAsiaTheme="minorEastAsia"/>
          <w:b/>
          <w:lang w:eastAsia="zh-CN"/>
        </w:rPr>
      </w:pPr>
      <w:r w:rsidRPr="006B2CFF">
        <w:rPr>
          <w:rFonts w:eastAsiaTheme="minorEastAsia" w:hint="eastAsia"/>
          <w:b/>
          <w:lang w:eastAsia="zh-CN"/>
        </w:rPr>
        <w:t xml:space="preserve">Proposed </w:t>
      </w:r>
      <w:r>
        <w:rPr>
          <w:rFonts w:eastAsiaTheme="minorEastAsia" w:hint="eastAsia"/>
          <w:b/>
          <w:lang w:eastAsia="zh-CN"/>
        </w:rPr>
        <w:t>Agreement</w:t>
      </w:r>
      <w:r w:rsidRPr="006B2CFF">
        <w:rPr>
          <w:rFonts w:eastAsiaTheme="minorEastAsia" w:hint="eastAsia"/>
          <w:b/>
          <w:lang w:eastAsia="zh-CN"/>
        </w:rPr>
        <w:t>:</w:t>
      </w:r>
    </w:p>
    <w:p w:rsidR="00705A0B" w:rsidRPr="00705A0B" w:rsidRDefault="00705A0B" w:rsidP="00705A0B">
      <w:pPr>
        <w:suppressAutoHyphens w:val="0"/>
        <w:spacing w:after="0"/>
        <w:rPr>
          <w:rFonts w:ascii="Times" w:eastAsiaTheme="minorEastAsia" w:hAnsi="Times"/>
          <w:szCs w:val="24"/>
          <w:lang w:val="en-GB" w:eastAsia="zh-CN"/>
        </w:rPr>
      </w:pPr>
      <w:r w:rsidRPr="00705A0B">
        <w:rPr>
          <w:rFonts w:ascii="Times" w:eastAsia="Malgun Gothic" w:hAnsi="Times"/>
          <w:szCs w:val="24"/>
          <w:lang w:val="en-GB" w:eastAsia="zh-CN"/>
        </w:rPr>
        <w:t xml:space="preserve">For indication of subband locations for SBFD operation for SBFD aware UEs, </w:t>
      </w:r>
      <w:r w:rsidRPr="00705A0B">
        <w:rPr>
          <w:rFonts w:ascii="Times" w:eastAsiaTheme="minorEastAsia" w:hAnsi="Times"/>
          <w:szCs w:val="24"/>
          <w:lang w:val="en-GB" w:eastAsia="zh-CN"/>
        </w:rPr>
        <w:t xml:space="preserve">it is agreed that </w:t>
      </w:r>
      <w:r w:rsidRPr="00705A0B">
        <w:rPr>
          <w:rFonts w:ascii="Times" w:eastAsia="Malgun Gothic" w:hAnsi="Times"/>
          <w:szCs w:val="24"/>
          <w:lang w:val="en-GB" w:eastAsia="zh-CN"/>
        </w:rPr>
        <w:t>semi-static co</w:t>
      </w:r>
      <w:r w:rsidRPr="00705A0B">
        <w:rPr>
          <w:rFonts w:ascii="Times" w:eastAsia="Malgun Gothic" w:hAnsi="Times"/>
          <w:szCs w:val="24"/>
          <w:lang w:val="en-GB" w:eastAsia="zh-CN"/>
        </w:rPr>
        <w:t>n</w:t>
      </w:r>
      <w:r w:rsidRPr="00705A0B">
        <w:rPr>
          <w:rFonts w:ascii="Times" w:eastAsia="Malgun Gothic" w:hAnsi="Times"/>
          <w:szCs w:val="24"/>
          <w:lang w:val="en-GB" w:eastAsia="zh-CN"/>
        </w:rPr>
        <w:t>figuration of subband time and frequency location</w:t>
      </w:r>
      <w:r w:rsidRPr="00705A0B">
        <w:rPr>
          <w:rFonts w:ascii="Times" w:eastAsiaTheme="minorEastAsia" w:hAnsi="Times"/>
          <w:szCs w:val="24"/>
          <w:lang w:val="en-GB" w:eastAsia="zh-CN"/>
        </w:rPr>
        <w:t xml:space="preserve"> is the baseline</w:t>
      </w:r>
      <w:r w:rsidRPr="00705A0B">
        <w:rPr>
          <w:rFonts w:ascii="Times" w:eastAsia="Malgun Gothic" w:hAnsi="Times"/>
          <w:szCs w:val="24"/>
          <w:lang w:val="en-GB" w:eastAsia="zh-CN"/>
        </w:rPr>
        <w:t>.</w:t>
      </w:r>
    </w:p>
    <w:p w:rsidR="00705A0B" w:rsidRDefault="00705A0B">
      <w:pPr>
        <w:rPr>
          <w:rFonts w:eastAsiaTheme="minorEastAsia" w:hint="eastAsia"/>
          <w:lang w:val="en-GB" w:eastAsia="zh-CN"/>
        </w:rPr>
      </w:pPr>
    </w:p>
    <w:p w:rsidR="00705A0B" w:rsidRDefault="00705A0B">
      <w:pPr>
        <w:rPr>
          <w:rFonts w:eastAsiaTheme="minorEastAsia" w:hint="eastAsia"/>
          <w:lang w:val="en-GB" w:eastAsia="zh-CN"/>
        </w:rPr>
      </w:pPr>
    </w:p>
    <w:tbl>
      <w:tblPr>
        <w:tblStyle w:val="af1"/>
        <w:tblW w:w="0" w:type="auto"/>
        <w:tblLook w:val="04A0" w:firstRow="1" w:lastRow="0" w:firstColumn="1" w:lastColumn="0" w:noHBand="0" w:noVBand="1"/>
      </w:tblPr>
      <w:tblGrid>
        <w:gridCol w:w="9286"/>
      </w:tblGrid>
      <w:tr w:rsidR="00705A0B" w:rsidTr="00705A0B">
        <w:tc>
          <w:tcPr>
            <w:tcW w:w="9286" w:type="dxa"/>
          </w:tcPr>
          <w:p w:rsidR="00705A0B" w:rsidRDefault="00705A0B" w:rsidP="00705A0B">
            <w:pPr>
              <w:suppressAutoHyphens w:val="0"/>
              <w:spacing w:after="0"/>
              <w:rPr>
                <w:rFonts w:ascii="Times" w:eastAsiaTheme="minorEastAsia" w:hAnsi="Times"/>
                <w:szCs w:val="24"/>
                <w:lang w:val="en-GB" w:eastAsia="zh-CN"/>
              </w:rPr>
            </w:pPr>
            <w:r w:rsidRPr="00B036C4">
              <w:rPr>
                <w:rFonts w:ascii="Times" w:eastAsia="Malgun Gothic" w:hAnsi="Times"/>
                <w:szCs w:val="24"/>
                <w:lang w:val="en-GB" w:eastAsia="zh-CN"/>
              </w:rPr>
              <w:t>For indication of subband locations for SBFD operation</w:t>
            </w:r>
            <w:r w:rsidRPr="003110E8">
              <w:rPr>
                <w:rFonts w:ascii="Times" w:eastAsia="Malgun Gothic" w:hAnsi="Times"/>
                <w:color w:val="FF0000"/>
                <w:szCs w:val="24"/>
                <w:lang w:val="en-GB" w:eastAsia="zh-CN"/>
              </w:rPr>
              <w:t xml:space="preserve"> </w:t>
            </w:r>
            <w:r>
              <w:rPr>
                <w:rFonts w:ascii="Times" w:eastAsia="Malgun Gothic" w:hAnsi="Times"/>
                <w:color w:val="FF0000"/>
                <w:szCs w:val="24"/>
                <w:lang w:val="en-GB" w:eastAsia="zh-CN"/>
              </w:rPr>
              <w:t>for SBFD aware UEs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support</w:t>
            </w:r>
            <w:r>
              <w:rPr>
                <w:rFonts w:ascii="Times" w:eastAsiaTheme="minorEastAsia" w:hAnsi="Times"/>
                <w:color w:val="FF0000"/>
                <w:szCs w:val="24"/>
                <w:lang w:val="en-GB" w:eastAsia="zh-CN"/>
              </w:rPr>
              <w:t xml:space="preserve"> it is agreed that </w:t>
            </w:r>
            <w:r>
              <w:rPr>
                <w:rFonts w:ascii="Times" w:eastAsia="Malgun Gothic" w:hAnsi="Times"/>
                <w:szCs w:val="24"/>
                <w:lang w:val="en-GB" w:eastAsia="zh-CN"/>
              </w:rPr>
              <w:t>semi-static configuration of subband time and frequency location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as</w:t>
            </w:r>
            <w:r>
              <w:rPr>
                <w:rFonts w:ascii="Times" w:eastAsiaTheme="minorEastAsia" w:hAnsi="Times"/>
                <w:color w:val="FF0000"/>
                <w:szCs w:val="24"/>
                <w:lang w:val="en-GB" w:eastAsia="zh-CN"/>
              </w:rPr>
              <w:t xml:space="preserve"> is the </w:t>
            </w:r>
            <w:r>
              <w:rPr>
                <w:rFonts w:ascii="Times" w:eastAsiaTheme="minorEastAsia" w:hAnsi="Times"/>
                <w:szCs w:val="24"/>
                <w:lang w:val="en-GB" w:eastAsia="zh-CN"/>
              </w:rPr>
              <w:t>baseline</w:t>
            </w:r>
            <w:r w:rsidRPr="00B036C4">
              <w:rPr>
                <w:rFonts w:ascii="Times" w:eastAsia="Malgun Gothic" w:hAnsi="Times"/>
                <w:szCs w:val="24"/>
                <w:lang w:val="en-GB" w:eastAsia="zh-CN"/>
              </w:rPr>
              <w:t>.</w:t>
            </w:r>
          </w:p>
          <w:p w:rsidR="00705A0B" w:rsidRPr="003110E8" w:rsidRDefault="00705A0B" w:rsidP="00705A0B">
            <w:pPr>
              <w:pStyle w:val="afd"/>
              <w:numPr>
                <w:ilvl w:val="0"/>
                <w:numId w:val="19"/>
              </w:numPr>
              <w:tabs>
                <w:tab w:val="num" w:pos="720"/>
              </w:tabs>
              <w:suppressAutoHyphens w:val="0"/>
              <w:spacing w:after="0"/>
              <w:rPr>
                <w:rFonts w:eastAsiaTheme="minorEastAsia"/>
                <w:strike/>
                <w:color w:val="FF0000"/>
              </w:rPr>
            </w:pPr>
            <w:r w:rsidRPr="003110E8">
              <w:rPr>
                <w:rFonts w:eastAsiaTheme="minorEastAsia" w:hint="eastAsia"/>
                <w:strike/>
                <w:color w:val="FF0000"/>
              </w:rPr>
              <w:t>S</w:t>
            </w:r>
            <w:r w:rsidRPr="003110E8">
              <w:rPr>
                <w:rFonts w:eastAsia="Malgun Gothic"/>
                <w:strike/>
                <w:color w:val="FF0000"/>
              </w:rPr>
              <w:t>emi-static config</w:t>
            </w:r>
            <w:r w:rsidRPr="003110E8">
              <w:rPr>
                <w:rFonts w:eastAsia="Malgun Gothic"/>
                <w:strike/>
                <w:color w:val="FF0000"/>
              </w:rPr>
              <w:t>u</w:t>
            </w:r>
            <w:r w:rsidRPr="003110E8">
              <w:rPr>
                <w:rFonts w:eastAsia="Malgun Gothic"/>
                <w:strike/>
                <w:color w:val="FF0000"/>
              </w:rPr>
              <w:t>ration of subband</w:t>
            </w:r>
            <w:r w:rsidRPr="003110E8">
              <w:rPr>
                <w:rFonts w:eastAsia="Malgun Gothic" w:hint="eastAsia"/>
                <w:strike/>
                <w:color w:val="FF0000"/>
              </w:rPr>
              <w:t xml:space="preserve"> time and frequency</w:t>
            </w:r>
            <w:r w:rsidRPr="003110E8">
              <w:rPr>
                <w:rFonts w:eastAsia="Malgun Gothic"/>
                <w:strike/>
                <w:color w:val="FF0000"/>
              </w:rPr>
              <w:t xml:space="preserve"> location</w:t>
            </w:r>
            <w:r w:rsidRPr="003110E8">
              <w:rPr>
                <w:rFonts w:eastAsiaTheme="minorEastAsia" w:hint="eastAsia"/>
                <w:strike/>
                <w:color w:val="FF0000"/>
              </w:rPr>
              <w:t xml:space="preserve"> in SIB is supported</w:t>
            </w:r>
          </w:p>
          <w:p w:rsidR="00705A0B" w:rsidRPr="00705A0B" w:rsidRDefault="00705A0B" w:rsidP="00705A0B">
            <w:pPr>
              <w:pStyle w:val="afd"/>
              <w:numPr>
                <w:ilvl w:val="0"/>
                <w:numId w:val="19"/>
              </w:numPr>
              <w:tabs>
                <w:tab w:val="num" w:pos="720"/>
              </w:tabs>
              <w:suppressAutoHyphens w:val="0"/>
              <w:spacing w:after="0"/>
              <w:rPr>
                <w:rFonts w:eastAsiaTheme="minorEastAsia" w:hint="eastAsia"/>
                <w:strike/>
                <w:color w:val="FF0000"/>
              </w:rPr>
            </w:pPr>
            <w:r w:rsidRPr="003110E8">
              <w:rPr>
                <w:rFonts w:eastAsiaTheme="minorEastAsia" w:hint="eastAsia"/>
                <w:strike/>
                <w:color w:val="FF0000"/>
              </w:rPr>
              <w:t>FFS s</w:t>
            </w:r>
            <w:r w:rsidRPr="003110E8">
              <w:rPr>
                <w:rFonts w:eastAsia="Malgun Gothic"/>
                <w:strike/>
                <w:color w:val="FF0000"/>
              </w:rPr>
              <w:t>emi-static configuration of subband</w:t>
            </w:r>
            <w:r w:rsidRPr="003110E8">
              <w:rPr>
                <w:rFonts w:eastAsia="Malgun Gothic" w:hint="eastAsia"/>
                <w:strike/>
                <w:color w:val="FF0000"/>
              </w:rPr>
              <w:t xml:space="preserve"> time and frequency</w:t>
            </w:r>
            <w:r w:rsidRPr="003110E8">
              <w:rPr>
                <w:rFonts w:eastAsia="Malgun Gothic"/>
                <w:strike/>
                <w:color w:val="FF0000"/>
              </w:rPr>
              <w:t xml:space="preserve"> location</w:t>
            </w:r>
            <w:r w:rsidRPr="003110E8">
              <w:rPr>
                <w:rFonts w:eastAsiaTheme="minorEastAsia" w:hint="eastAsia"/>
                <w:strike/>
                <w:color w:val="FF0000"/>
              </w:rPr>
              <w:t xml:space="preserve"> in dedicated signaling</w:t>
            </w:r>
          </w:p>
        </w:tc>
      </w:tr>
    </w:tbl>
    <w:p w:rsidR="00705A0B" w:rsidRDefault="00705A0B">
      <w:pPr>
        <w:rPr>
          <w:rFonts w:eastAsiaTheme="minorEastAsia" w:hint="eastAsia"/>
          <w:lang w:val="en-GB" w:eastAsia="zh-CN"/>
        </w:rPr>
      </w:pPr>
    </w:p>
    <w:p w:rsidR="00705A0B" w:rsidRDefault="00705A0B">
      <w:pPr>
        <w:rPr>
          <w:rFonts w:eastAsiaTheme="minorEastAsia" w:hint="eastAsia"/>
          <w:lang w:val="en-GB" w:eastAsia="zh-CN"/>
        </w:rPr>
      </w:pPr>
    </w:p>
    <w:p w:rsidR="00705A0B" w:rsidRPr="000955E4" w:rsidRDefault="00705A0B" w:rsidP="00705A0B">
      <w:pPr>
        <w:pStyle w:val="3"/>
      </w:pPr>
      <w:r w:rsidRPr="004C0FD3">
        <w:t xml:space="preserve">Proposal </w:t>
      </w:r>
      <w:r>
        <w:rPr>
          <w:rFonts w:hint="eastAsia"/>
        </w:rPr>
        <w:t>1</w:t>
      </w:r>
      <w:r w:rsidRPr="004C0FD3">
        <w:t>-</w:t>
      </w:r>
      <w:r>
        <w:rPr>
          <w:rFonts w:hint="eastAsia"/>
        </w:rPr>
        <w:t>5a</w:t>
      </w:r>
    </w:p>
    <w:p w:rsidR="00705A0B" w:rsidRPr="00DB4388" w:rsidRDefault="00705A0B" w:rsidP="00705A0B">
      <w:pPr>
        <w:spacing w:after="120"/>
        <w:rPr>
          <w:rFonts w:eastAsiaTheme="minorEastAsia"/>
          <w:b/>
          <w:lang w:eastAsia="zh-CN"/>
        </w:rPr>
      </w:pPr>
      <w:r w:rsidRPr="00DB4388">
        <w:rPr>
          <w:rFonts w:eastAsiaTheme="minorEastAsia" w:hint="eastAsia"/>
          <w:b/>
          <w:lang w:eastAsia="zh-CN"/>
        </w:rPr>
        <w:t xml:space="preserve">Proposed </w:t>
      </w:r>
      <w:r>
        <w:rPr>
          <w:rFonts w:eastAsiaTheme="minorEastAsia" w:hint="eastAsia"/>
          <w:b/>
          <w:lang w:eastAsia="zh-CN"/>
        </w:rPr>
        <w:t>Agreement</w:t>
      </w:r>
      <w:r w:rsidRPr="00DB4388">
        <w:rPr>
          <w:rFonts w:eastAsiaTheme="minorEastAsia" w:hint="eastAsia"/>
          <w:b/>
          <w:lang w:eastAsia="zh-CN"/>
        </w:rPr>
        <w:t>:</w:t>
      </w:r>
    </w:p>
    <w:p w:rsidR="00705A0B" w:rsidRPr="00705A0B" w:rsidRDefault="00705A0B" w:rsidP="00705A0B">
      <w:pPr>
        <w:rPr>
          <w:rFonts w:eastAsiaTheme="minorEastAsia"/>
          <w:lang w:val="en-GB" w:eastAsia="zh-CN"/>
        </w:rPr>
      </w:pPr>
      <w:r w:rsidRPr="00705A0B">
        <w:rPr>
          <w:rFonts w:eastAsia="Malgun Gothic"/>
          <w:lang w:eastAsia="zh-CN"/>
        </w:rPr>
        <w:t>For indication of subband locations for SBFD operation</w:t>
      </w:r>
      <w:r w:rsidRPr="00705A0B">
        <w:rPr>
          <w:rFonts w:ascii="Times" w:eastAsia="Malgun Gothic" w:hAnsi="Times"/>
          <w:szCs w:val="24"/>
          <w:lang w:val="en-GB" w:eastAsia="zh-CN"/>
        </w:rPr>
        <w:t xml:space="preserve"> for SBFD aware UEs</w:t>
      </w:r>
      <w:r w:rsidRPr="00705A0B">
        <w:rPr>
          <w:rFonts w:eastAsia="Malgun Gothic"/>
          <w:lang w:eastAsia="zh-CN"/>
        </w:rPr>
        <w:t xml:space="preserve">, </w:t>
      </w:r>
    </w:p>
    <w:p w:rsidR="00705A0B" w:rsidRPr="00705A0B" w:rsidRDefault="00705A0B" w:rsidP="00705A0B">
      <w:pPr>
        <w:pStyle w:val="afd"/>
        <w:numPr>
          <w:ilvl w:val="0"/>
          <w:numId w:val="23"/>
        </w:numPr>
        <w:rPr>
          <w:rFonts w:eastAsiaTheme="minorEastAsia"/>
        </w:rPr>
      </w:pPr>
      <w:r w:rsidRPr="00705A0B">
        <w:rPr>
          <w:rFonts w:eastAsiaTheme="minorEastAsia" w:hint="eastAsia"/>
        </w:rPr>
        <w:t xml:space="preserve">Dynamic </w:t>
      </w:r>
      <w:r w:rsidRPr="00705A0B">
        <w:rPr>
          <w:rFonts w:eastAsiaTheme="minorEastAsia"/>
        </w:rPr>
        <w:t>indication of frequency location and/or size</w:t>
      </w:r>
      <w:r w:rsidRPr="00705A0B" w:rsidDel="001B7F46">
        <w:rPr>
          <w:rFonts w:eastAsiaTheme="minorEastAsia"/>
        </w:rPr>
        <w:t xml:space="preserve"> </w:t>
      </w:r>
      <w:r w:rsidRPr="00705A0B">
        <w:rPr>
          <w:rFonts w:eastAsiaTheme="minorEastAsia" w:hint="eastAsia"/>
        </w:rPr>
        <w:t xml:space="preserve">of SBFD </w:t>
      </w:r>
      <w:r w:rsidRPr="00705A0B">
        <w:rPr>
          <w:rFonts w:eastAsiaTheme="minorEastAsia"/>
        </w:rPr>
        <w:t>subband</w:t>
      </w:r>
      <w:r w:rsidRPr="00705A0B">
        <w:rPr>
          <w:rFonts w:eastAsiaTheme="minorEastAsia" w:hint="eastAsia"/>
        </w:rPr>
        <w:t xml:space="preserve"> is not </w:t>
      </w:r>
      <w:r w:rsidRPr="00705A0B">
        <w:rPr>
          <w:rFonts w:eastAsiaTheme="minorEastAsia"/>
        </w:rPr>
        <w:t>further considered</w:t>
      </w:r>
    </w:p>
    <w:p w:rsidR="00705A0B" w:rsidRPr="00705A0B" w:rsidRDefault="00705A0B" w:rsidP="00705A0B">
      <w:pPr>
        <w:pStyle w:val="afd"/>
        <w:numPr>
          <w:ilvl w:val="0"/>
          <w:numId w:val="23"/>
        </w:numPr>
        <w:rPr>
          <w:rFonts w:eastAsiaTheme="minorEastAsia"/>
        </w:rPr>
      </w:pPr>
      <w:r w:rsidRPr="00705A0B">
        <w:rPr>
          <w:rFonts w:eastAsiaTheme="minorEastAsia" w:hint="eastAsia"/>
        </w:rPr>
        <w:t xml:space="preserve">Study </w:t>
      </w:r>
      <w:r w:rsidRPr="00705A0B">
        <w:rPr>
          <w:rFonts w:eastAsiaTheme="minorEastAsia"/>
        </w:rPr>
        <w:t>potential benefits and signaling impacts to support</w:t>
      </w:r>
      <w:r w:rsidRPr="00705A0B">
        <w:rPr>
          <w:rFonts w:eastAsiaTheme="minorEastAsia" w:hint="eastAsia"/>
        </w:rPr>
        <w:t xml:space="preserve"> dynamic indication/update of time</w:t>
      </w:r>
      <w:r w:rsidRPr="00705A0B">
        <w:rPr>
          <w:rFonts w:eastAsiaTheme="minorEastAsia"/>
        </w:rPr>
        <w:t xml:space="preserve"> location </w:t>
      </w:r>
      <w:r w:rsidRPr="00705A0B">
        <w:rPr>
          <w:rFonts w:eastAsiaTheme="minorEastAsia" w:hint="eastAsia"/>
        </w:rPr>
        <w:t>of SBFD</w:t>
      </w:r>
      <w:r w:rsidRPr="00705A0B">
        <w:rPr>
          <w:rFonts w:eastAsiaTheme="minorEastAsia"/>
        </w:rPr>
        <w:t xml:space="preserve"> subband</w:t>
      </w:r>
    </w:p>
    <w:p w:rsidR="00705A0B" w:rsidRDefault="00705A0B">
      <w:pPr>
        <w:rPr>
          <w:rFonts w:eastAsiaTheme="minorEastAsia" w:hint="eastAsia"/>
          <w:lang w:val="en-GB" w:eastAsia="zh-CN"/>
        </w:rPr>
      </w:pPr>
    </w:p>
    <w:p w:rsidR="00705A0B" w:rsidRDefault="00705A0B">
      <w:pPr>
        <w:rPr>
          <w:rFonts w:eastAsiaTheme="minorEastAsia" w:hint="eastAsia"/>
          <w:lang w:val="en-GB" w:eastAsia="zh-CN"/>
        </w:rPr>
      </w:pPr>
    </w:p>
    <w:tbl>
      <w:tblPr>
        <w:tblStyle w:val="af1"/>
        <w:tblW w:w="0" w:type="auto"/>
        <w:tblLook w:val="04A0" w:firstRow="1" w:lastRow="0" w:firstColumn="1" w:lastColumn="0" w:noHBand="0" w:noVBand="1"/>
      </w:tblPr>
      <w:tblGrid>
        <w:gridCol w:w="9286"/>
      </w:tblGrid>
      <w:tr w:rsidR="00705A0B" w:rsidTr="00705A0B">
        <w:tc>
          <w:tcPr>
            <w:tcW w:w="9286" w:type="dxa"/>
          </w:tcPr>
          <w:p w:rsidR="00705A0B" w:rsidRDefault="00705A0B" w:rsidP="00705A0B">
            <w:pPr>
              <w:rPr>
                <w:rFonts w:eastAsiaTheme="minorEastAsia"/>
                <w:lang w:val="en-GB" w:eastAsia="zh-CN"/>
              </w:rPr>
            </w:pPr>
            <w:r w:rsidRPr="00953752">
              <w:rPr>
                <w:rFonts w:eastAsia="Malgun Gothic"/>
                <w:lang w:eastAsia="zh-CN"/>
              </w:rPr>
              <w:t>For indication of subband locations for SBFD operation</w:t>
            </w:r>
            <w:r w:rsidRPr="003110E8">
              <w:rPr>
                <w:rFonts w:ascii="Times" w:eastAsia="Malgun Gothic" w:hAnsi="Times"/>
                <w:color w:val="FF0000"/>
                <w:szCs w:val="24"/>
                <w:lang w:val="en-GB" w:eastAsia="zh-CN"/>
              </w:rPr>
              <w:t xml:space="preserve"> </w:t>
            </w:r>
            <w:r>
              <w:rPr>
                <w:rFonts w:ascii="Times" w:eastAsia="Malgun Gothic" w:hAnsi="Times"/>
                <w:color w:val="FF0000"/>
                <w:szCs w:val="24"/>
                <w:lang w:val="en-GB" w:eastAsia="zh-CN"/>
              </w:rPr>
              <w:t>for SBFD aware UEs</w:t>
            </w:r>
            <w:r w:rsidRPr="00953752">
              <w:rPr>
                <w:rFonts w:eastAsia="Malgun Gothic"/>
                <w:lang w:eastAsia="zh-CN"/>
              </w:rPr>
              <w:t xml:space="preserve">, </w:t>
            </w:r>
          </w:p>
          <w:p w:rsidR="00705A0B" w:rsidRDefault="00705A0B" w:rsidP="00705A0B">
            <w:pPr>
              <w:pStyle w:val="afd"/>
              <w:numPr>
                <w:ilvl w:val="0"/>
                <w:numId w:val="23"/>
              </w:numPr>
              <w:rPr>
                <w:rFonts w:eastAsiaTheme="minorEastAsia"/>
              </w:rPr>
            </w:pPr>
            <w:r w:rsidRPr="00830B73">
              <w:rPr>
                <w:rFonts w:eastAsiaTheme="minorEastAsia" w:hint="eastAsia"/>
              </w:rPr>
              <w:t xml:space="preserve">Dynamic </w:t>
            </w:r>
            <w:r w:rsidRPr="00830B73">
              <w:rPr>
                <w:rFonts w:eastAsiaTheme="minorEastAsia"/>
              </w:rPr>
              <w:t>indication of frequency location and/or size</w:t>
            </w:r>
            <w:r w:rsidRPr="00830B73" w:rsidDel="001B7F46">
              <w:rPr>
                <w:rFonts w:eastAsiaTheme="minorEastAsia"/>
              </w:rPr>
              <w:t xml:space="preserve"> </w:t>
            </w:r>
            <w:r w:rsidRPr="00830B73">
              <w:rPr>
                <w:rFonts w:eastAsiaTheme="minorEastAsia" w:hint="eastAsia"/>
              </w:rPr>
              <w:t xml:space="preserve">of </w:t>
            </w:r>
            <w:r>
              <w:rPr>
                <w:rFonts w:eastAsiaTheme="minorEastAsia" w:hint="eastAsia"/>
              </w:rPr>
              <w:t xml:space="preserve">SBFD </w:t>
            </w:r>
            <w:r w:rsidRPr="00830B73">
              <w:rPr>
                <w:rFonts w:eastAsiaTheme="minorEastAsia"/>
              </w:rPr>
              <w:t>subband</w:t>
            </w:r>
            <w:r>
              <w:rPr>
                <w:rFonts w:eastAsiaTheme="minorEastAsia" w:hint="eastAsia"/>
              </w:rPr>
              <w:t xml:space="preserve"> is not </w:t>
            </w:r>
            <w:r>
              <w:rPr>
                <w:rFonts w:eastAsiaTheme="minorEastAsia"/>
                <w:strike/>
                <w:color w:val="FF0000"/>
              </w:rPr>
              <w:t>supported</w:t>
            </w:r>
            <w:r>
              <w:rPr>
                <w:rFonts w:eastAsiaTheme="minorEastAsia"/>
                <w:color w:val="FF0000"/>
              </w:rPr>
              <w:t xml:space="preserve"> further considered</w:t>
            </w:r>
          </w:p>
          <w:p w:rsidR="00705A0B" w:rsidRPr="00705A0B" w:rsidRDefault="00705A0B" w:rsidP="00705A0B">
            <w:pPr>
              <w:pStyle w:val="afd"/>
              <w:numPr>
                <w:ilvl w:val="0"/>
                <w:numId w:val="23"/>
              </w:numPr>
              <w:rPr>
                <w:rFonts w:eastAsiaTheme="minorEastAsia" w:hint="eastAsia"/>
              </w:rPr>
            </w:pPr>
            <w:r w:rsidRPr="003110E8">
              <w:rPr>
                <w:rFonts w:eastAsiaTheme="minorEastAsia" w:hint="eastAsia"/>
                <w:strike/>
                <w:color w:val="FF0000"/>
              </w:rPr>
              <w:t xml:space="preserve">FFS </w:t>
            </w:r>
            <w:r w:rsidRPr="003110E8">
              <w:rPr>
                <w:rFonts w:eastAsiaTheme="minorEastAsia" w:hint="eastAsia"/>
                <w:color w:val="FF0000"/>
              </w:rPr>
              <w:t xml:space="preserve">Study </w:t>
            </w:r>
            <w:r w:rsidRPr="003110E8">
              <w:rPr>
                <w:rFonts w:eastAsiaTheme="minorEastAsia"/>
                <w:color w:val="FF0000"/>
              </w:rPr>
              <w:t>potential benefits and signaling impacts to support</w:t>
            </w:r>
            <w:r w:rsidRPr="003110E8">
              <w:rPr>
                <w:rFonts w:eastAsiaTheme="minorEastAsia" w:hint="eastAsia"/>
                <w:color w:val="FF0000"/>
              </w:rPr>
              <w:t xml:space="preserve"> </w:t>
            </w:r>
            <w:r>
              <w:rPr>
                <w:rFonts w:eastAsiaTheme="minorEastAsia" w:hint="eastAsia"/>
              </w:rPr>
              <w:t>dynamic indication</w:t>
            </w:r>
            <w:r w:rsidRPr="003110E8">
              <w:rPr>
                <w:rFonts w:eastAsiaTheme="minorEastAsia" w:hint="eastAsia"/>
                <w:color w:val="FF0000"/>
              </w:rPr>
              <w:t xml:space="preserve">/update </w:t>
            </w:r>
            <w:r>
              <w:rPr>
                <w:rFonts w:eastAsiaTheme="minorEastAsia" w:hint="eastAsia"/>
              </w:rPr>
              <w:t>of time</w:t>
            </w:r>
            <w:r w:rsidRPr="00830B73">
              <w:rPr>
                <w:rFonts w:eastAsiaTheme="minorEastAsia"/>
              </w:rPr>
              <w:t xml:space="preserve"> location </w:t>
            </w:r>
            <w:r w:rsidRPr="00830B73">
              <w:rPr>
                <w:rFonts w:eastAsiaTheme="minorEastAsia" w:hint="eastAsia"/>
              </w:rPr>
              <w:t xml:space="preserve">of </w:t>
            </w:r>
            <w:r>
              <w:rPr>
                <w:rFonts w:eastAsiaTheme="minorEastAsia" w:hint="eastAsia"/>
              </w:rPr>
              <w:t>SBFD</w:t>
            </w:r>
            <w:r w:rsidRPr="00830B73">
              <w:rPr>
                <w:rFonts w:eastAsiaTheme="minorEastAsia"/>
              </w:rPr>
              <w:t xml:space="preserve"> subband</w:t>
            </w:r>
          </w:p>
        </w:tc>
      </w:tr>
    </w:tbl>
    <w:p w:rsidR="00705A0B" w:rsidRDefault="00705A0B">
      <w:pPr>
        <w:rPr>
          <w:rFonts w:eastAsiaTheme="minorEastAsia" w:hint="eastAsia"/>
          <w:lang w:val="en-GB" w:eastAsia="zh-CN"/>
        </w:rPr>
      </w:pPr>
    </w:p>
    <w:p w:rsidR="00705A0B" w:rsidRDefault="00705A0B">
      <w:pPr>
        <w:rPr>
          <w:rFonts w:eastAsiaTheme="minorEastAsia" w:hint="eastAsia"/>
          <w:lang w:val="en-GB" w:eastAsia="zh-CN"/>
        </w:rPr>
      </w:pPr>
    </w:p>
    <w:p w:rsidR="00705A0B" w:rsidRPr="000955E4" w:rsidRDefault="00705A0B" w:rsidP="00705A0B">
      <w:pPr>
        <w:pStyle w:val="3"/>
      </w:pPr>
      <w:r w:rsidRPr="004C0FD3">
        <w:t xml:space="preserve">Proposal </w:t>
      </w:r>
      <w:r>
        <w:rPr>
          <w:rFonts w:hint="eastAsia"/>
        </w:rPr>
        <w:t>1</w:t>
      </w:r>
      <w:r w:rsidRPr="004C0FD3">
        <w:t>-</w:t>
      </w:r>
      <w:r>
        <w:rPr>
          <w:rFonts w:hint="eastAsia"/>
        </w:rPr>
        <w:t>7a</w:t>
      </w:r>
    </w:p>
    <w:p w:rsidR="00705A0B" w:rsidRPr="00DB4388" w:rsidRDefault="00705A0B" w:rsidP="00705A0B">
      <w:pPr>
        <w:spacing w:after="120"/>
        <w:rPr>
          <w:rFonts w:eastAsiaTheme="minorEastAsia"/>
          <w:b/>
          <w:lang w:eastAsia="zh-CN"/>
        </w:rPr>
      </w:pPr>
      <w:r w:rsidRPr="00DB4388">
        <w:rPr>
          <w:rFonts w:eastAsiaTheme="minorEastAsia" w:hint="eastAsia"/>
          <w:b/>
          <w:lang w:eastAsia="zh-CN"/>
        </w:rPr>
        <w:t xml:space="preserve">Proposed </w:t>
      </w:r>
      <w:r>
        <w:rPr>
          <w:rFonts w:eastAsiaTheme="minorEastAsia" w:hint="eastAsia"/>
          <w:b/>
          <w:lang w:eastAsia="zh-CN"/>
        </w:rPr>
        <w:t>Agreement</w:t>
      </w:r>
      <w:r w:rsidRPr="00DB4388">
        <w:rPr>
          <w:rFonts w:eastAsiaTheme="minorEastAsia" w:hint="eastAsia"/>
          <w:b/>
          <w:lang w:eastAsia="zh-CN"/>
        </w:rPr>
        <w:t>:</w:t>
      </w:r>
    </w:p>
    <w:p w:rsidR="00705A0B" w:rsidRPr="00705A0B" w:rsidRDefault="00705A0B" w:rsidP="00705A0B">
      <w:pPr>
        <w:spacing w:after="120"/>
        <w:rPr>
          <w:rFonts w:eastAsiaTheme="minorEastAsia"/>
          <w:lang w:eastAsia="zh-CN"/>
        </w:rPr>
      </w:pPr>
      <w:r w:rsidRPr="00705A0B">
        <w:rPr>
          <w:rFonts w:ascii="Times" w:eastAsia="Malgun Gothic" w:hAnsi="Times"/>
          <w:szCs w:val="24"/>
          <w:lang w:val="en-GB" w:eastAsia="zh-CN"/>
        </w:rPr>
        <w:t>For semi-static configuration of subband frequency locations for SBFD operation,</w:t>
      </w:r>
      <w:r w:rsidRPr="00705A0B">
        <w:rPr>
          <w:rFonts w:ascii="Times" w:eastAsiaTheme="minorEastAsia" w:hAnsi="Times" w:hint="eastAsia"/>
          <w:szCs w:val="24"/>
          <w:lang w:val="en-GB" w:eastAsia="zh-CN"/>
        </w:rPr>
        <w:t xml:space="preserve"> at least explicit indication of </w:t>
      </w:r>
      <w:r w:rsidRPr="00705A0B">
        <w:rPr>
          <w:rFonts w:eastAsiaTheme="minorEastAsia" w:hint="eastAsia"/>
          <w:lang w:eastAsia="zh-CN"/>
        </w:rPr>
        <w:t>frequency</w:t>
      </w:r>
      <w:r w:rsidRPr="00705A0B">
        <w:rPr>
          <w:rFonts w:eastAsia="Malgun Gothic" w:hint="eastAsia"/>
          <w:lang w:eastAsia="x-none"/>
        </w:rPr>
        <w:t xml:space="preserve"> location of UL subband</w:t>
      </w:r>
      <w:r w:rsidRPr="00705A0B">
        <w:rPr>
          <w:rFonts w:eastAsiaTheme="minorEastAsia" w:hint="eastAsia"/>
          <w:lang w:eastAsia="zh-CN"/>
        </w:rPr>
        <w:t xml:space="preserve"> is required.</w:t>
      </w:r>
    </w:p>
    <w:p w:rsidR="00705A0B" w:rsidRPr="00705A0B" w:rsidRDefault="00705A0B" w:rsidP="00705A0B">
      <w:pPr>
        <w:pStyle w:val="afd"/>
        <w:numPr>
          <w:ilvl w:val="0"/>
          <w:numId w:val="25"/>
        </w:numPr>
        <w:spacing w:after="120"/>
        <w:rPr>
          <w:rFonts w:eastAsiaTheme="minorEastAsia" w:hint="eastAsia"/>
        </w:rPr>
      </w:pPr>
      <w:r w:rsidRPr="00705A0B">
        <w:rPr>
          <w:rFonts w:eastAsiaTheme="minorEastAsia" w:hint="eastAsia"/>
        </w:rPr>
        <w:t>FFS whether frequency</w:t>
      </w:r>
      <w:r w:rsidRPr="00705A0B">
        <w:rPr>
          <w:rFonts w:eastAsia="Malgun Gothic" w:hint="eastAsia"/>
          <w:lang w:eastAsia="x-none"/>
        </w:rPr>
        <w:t xml:space="preserve"> location of </w:t>
      </w:r>
      <w:r w:rsidRPr="00705A0B">
        <w:rPr>
          <w:rFonts w:eastAsiaTheme="minorEastAsia" w:hint="eastAsia"/>
        </w:rPr>
        <w:t>D</w:t>
      </w:r>
      <w:r w:rsidRPr="00705A0B">
        <w:rPr>
          <w:rFonts w:eastAsia="Malgun Gothic" w:hint="eastAsia"/>
          <w:lang w:eastAsia="x-none"/>
        </w:rPr>
        <w:t>L subband</w:t>
      </w:r>
      <w:r w:rsidRPr="00705A0B">
        <w:rPr>
          <w:rFonts w:eastAsiaTheme="minorEastAsia" w:hint="eastAsia"/>
        </w:rPr>
        <w:t>(s) are explicitly indicated or implicitly determined.</w:t>
      </w:r>
    </w:p>
    <w:p w:rsidR="00705A0B" w:rsidRDefault="00705A0B">
      <w:pPr>
        <w:rPr>
          <w:rFonts w:eastAsiaTheme="minorEastAsia" w:hint="eastAsia"/>
          <w:lang w:val="en-GB" w:eastAsia="zh-CN"/>
        </w:rPr>
      </w:pPr>
    </w:p>
    <w:p w:rsidR="00705A0B" w:rsidRDefault="00705A0B">
      <w:pPr>
        <w:rPr>
          <w:rFonts w:eastAsiaTheme="minorEastAsia" w:hint="eastAsia"/>
          <w:lang w:val="en-GB" w:eastAsia="zh-CN"/>
        </w:rPr>
      </w:pPr>
    </w:p>
    <w:tbl>
      <w:tblPr>
        <w:tblStyle w:val="af1"/>
        <w:tblW w:w="0" w:type="auto"/>
        <w:tblLook w:val="04A0" w:firstRow="1" w:lastRow="0" w:firstColumn="1" w:lastColumn="0" w:noHBand="0" w:noVBand="1"/>
      </w:tblPr>
      <w:tblGrid>
        <w:gridCol w:w="9286"/>
      </w:tblGrid>
      <w:tr w:rsidR="00705A0B" w:rsidTr="00705A0B">
        <w:tc>
          <w:tcPr>
            <w:tcW w:w="9286" w:type="dxa"/>
          </w:tcPr>
          <w:p w:rsidR="00705A0B" w:rsidRDefault="00705A0B" w:rsidP="00705A0B">
            <w:pPr>
              <w:spacing w:after="120"/>
              <w:rPr>
                <w:rFonts w:eastAsiaTheme="minorEastAsia"/>
                <w:lang w:eastAsia="zh-CN"/>
              </w:rPr>
            </w:pPr>
            <w:r w:rsidRPr="00B036C4">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frequency</w:t>
            </w:r>
            <w:r w:rsidRPr="00B036C4">
              <w:rPr>
                <w:rFonts w:ascii="Times" w:eastAsia="Malgun Gothic" w:hAnsi="Times"/>
                <w:szCs w:val="24"/>
                <w:lang w:val="en-GB" w:eastAsia="zh-CN"/>
              </w:rPr>
              <w:t xml:space="preserve"> locations for SBFD operation,</w:t>
            </w:r>
            <w:r>
              <w:rPr>
                <w:rFonts w:ascii="Times" w:eastAsiaTheme="minorEastAsia" w:hAnsi="Times" w:hint="eastAsia"/>
                <w:szCs w:val="24"/>
                <w:lang w:val="en-GB" w:eastAsia="zh-CN"/>
              </w:rPr>
              <w:t xml:space="preserve"> at least </w:t>
            </w:r>
            <w:r w:rsidRPr="00AB0516">
              <w:rPr>
                <w:rFonts w:ascii="Times" w:eastAsiaTheme="minorEastAsia" w:hAnsi="Times" w:hint="eastAsia"/>
                <w:strike/>
                <w:color w:val="FF0000"/>
                <w:szCs w:val="24"/>
                <w:lang w:val="en-GB" w:eastAsia="zh-CN"/>
              </w:rPr>
              <w:t xml:space="preserve">support </w:t>
            </w:r>
            <w:r>
              <w:rPr>
                <w:rFonts w:ascii="Times" w:eastAsiaTheme="minorEastAsia" w:hAnsi="Times" w:hint="eastAsia"/>
                <w:szCs w:val="24"/>
                <w:lang w:val="en-GB" w:eastAsia="zh-CN"/>
              </w:rPr>
              <w:t xml:space="preserve">explicit indication of </w:t>
            </w:r>
            <w:r>
              <w:rPr>
                <w:rFonts w:eastAsiaTheme="minorEastAsia" w:hint="eastAsia"/>
                <w:lang w:eastAsia="zh-CN"/>
              </w:rPr>
              <w:t>frequency</w:t>
            </w:r>
            <w:r w:rsidRPr="00350C7D">
              <w:rPr>
                <w:rFonts w:eastAsia="Malgun Gothic" w:hint="eastAsia"/>
                <w:lang w:eastAsia="x-none"/>
              </w:rPr>
              <w:t xml:space="preserve"> location of UL subband</w:t>
            </w:r>
            <w:r>
              <w:rPr>
                <w:rFonts w:eastAsiaTheme="minorEastAsia" w:hint="eastAsia"/>
                <w:lang w:eastAsia="zh-CN"/>
              </w:rPr>
              <w:t xml:space="preserve"> </w:t>
            </w:r>
            <w:r w:rsidRPr="00AB0516">
              <w:rPr>
                <w:rFonts w:eastAsiaTheme="minorEastAsia" w:hint="eastAsia"/>
                <w:color w:val="FF0000"/>
                <w:lang w:eastAsia="zh-CN"/>
              </w:rPr>
              <w:t>is required</w:t>
            </w:r>
            <w:r>
              <w:rPr>
                <w:rFonts w:eastAsiaTheme="minorEastAsia" w:hint="eastAsia"/>
                <w:lang w:eastAsia="zh-CN"/>
              </w:rPr>
              <w:t>.</w:t>
            </w:r>
          </w:p>
          <w:p w:rsidR="00705A0B" w:rsidRPr="00705A0B" w:rsidRDefault="00705A0B" w:rsidP="00705A0B">
            <w:pPr>
              <w:pStyle w:val="afd"/>
              <w:numPr>
                <w:ilvl w:val="0"/>
                <w:numId w:val="25"/>
              </w:numPr>
              <w:spacing w:after="120"/>
              <w:rPr>
                <w:rFonts w:eastAsiaTheme="minorEastAsia" w:hint="eastAsia"/>
              </w:rPr>
            </w:pPr>
            <w:r>
              <w:rPr>
                <w:rFonts w:eastAsiaTheme="minorEastAsia" w:hint="eastAsia"/>
              </w:rPr>
              <w:t>FFS whether frequency</w:t>
            </w:r>
            <w:r w:rsidRPr="00350C7D">
              <w:rPr>
                <w:rFonts w:eastAsia="Malgun Gothic" w:hint="eastAsia"/>
                <w:lang w:eastAsia="x-none"/>
              </w:rPr>
              <w:t xml:space="preserve"> location of </w:t>
            </w:r>
            <w:r>
              <w:rPr>
                <w:rFonts w:eastAsiaTheme="minorEastAsia" w:hint="eastAsia"/>
              </w:rPr>
              <w:t>D</w:t>
            </w:r>
            <w:r w:rsidRPr="00350C7D">
              <w:rPr>
                <w:rFonts w:eastAsia="Malgun Gothic" w:hint="eastAsia"/>
                <w:lang w:eastAsia="x-none"/>
              </w:rPr>
              <w:t>L subband</w:t>
            </w:r>
            <w:r>
              <w:rPr>
                <w:rFonts w:eastAsiaTheme="minorEastAsia" w:hint="eastAsia"/>
              </w:rPr>
              <w:t xml:space="preserve">(s) are explicitly indicated or </w:t>
            </w:r>
            <w:r w:rsidRPr="00AB0516">
              <w:rPr>
                <w:rFonts w:eastAsiaTheme="minorEastAsia" w:hint="eastAsia"/>
                <w:strike/>
                <w:color w:val="FF0000"/>
              </w:rPr>
              <w:t>implicated</w:t>
            </w:r>
            <w:r w:rsidRPr="00AB0516">
              <w:rPr>
                <w:rFonts w:eastAsiaTheme="minorEastAsia" w:hint="eastAsia"/>
                <w:color w:val="FF0000"/>
              </w:rPr>
              <w:t xml:space="preserve">implicitly </w:t>
            </w:r>
            <w:r>
              <w:rPr>
                <w:rFonts w:eastAsiaTheme="minorEastAsia" w:hint="eastAsia"/>
              </w:rPr>
              <w:t>determined.</w:t>
            </w:r>
          </w:p>
        </w:tc>
      </w:tr>
    </w:tbl>
    <w:p w:rsidR="00705A0B" w:rsidRDefault="00705A0B">
      <w:pPr>
        <w:rPr>
          <w:rFonts w:eastAsiaTheme="minorEastAsia" w:hint="eastAsia"/>
          <w:lang w:val="en-GB" w:eastAsia="zh-CN"/>
        </w:rPr>
      </w:pPr>
    </w:p>
    <w:p w:rsidR="00705A0B" w:rsidRDefault="00705A0B">
      <w:pPr>
        <w:rPr>
          <w:rFonts w:eastAsiaTheme="minorEastAsia" w:hint="eastAsia"/>
          <w:lang w:val="en-GB" w:eastAsia="zh-CN"/>
        </w:rPr>
      </w:pPr>
    </w:p>
    <w:p w:rsidR="00705A0B" w:rsidRPr="000955E4" w:rsidRDefault="00705A0B" w:rsidP="00705A0B">
      <w:pPr>
        <w:pStyle w:val="3"/>
      </w:pPr>
      <w:r w:rsidRPr="004C0FD3">
        <w:t xml:space="preserve">Proposal </w:t>
      </w:r>
      <w:r>
        <w:rPr>
          <w:rFonts w:hint="eastAsia"/>
        </w:rPr>
        <w:t>1</w:t>
      </w:r>
      <w:r w:rsidRPr="004C0FD3">
        <w:t>-</w:t>
      </w:r>
      <w:r>
        <w:rPr>
          <w:rFonts w:hint="eastAsia"/>
        </w:rPr>
        <w:t>8a</w:t>
      </w:r>
    </w:p>
    <w:p w:rsidR="00705A0B" w:rsidRPr="00DB4388" w:rsidRDefault="00705A0B" w:rsidP="00705A0B">
      <w:pPr>
        <w:spacing w:after="120"/>
        <w:rPr>
          <w:rFonts w:eastAsiaTheme="minorEastAsia"/>
          <w:b/>
          <w:lang w:eastAsia="zh-CN"/>
        </w:rPr>
      </w:pPr>
      <w:r w:rsidRPr="00DB4388">
        <w:rPr>
          <w:rFonts w:eastAsiaTheme="minorEastAsia" w:hint="eastAsia"/>
          <w:b/>
          <w:lang w:eastAsia="zh-CN"/>
        </w:rPr>
        <w:t xml:space="preserve">Proposed </w:t>
      </w:r>
      <w:r>
        <w:rPr>
          <w:rFonts w:eastAsiaTheme="minorEastAsia" w:hint="eastAsia"/>
          <w:b/>
          <w:lang w:eastAsia="zh-CN"/>
        </w:rPr>
        <w:t>Agreement</w:t>
      </w:r>
      <w:r w:rsidRPr="00DB4388">
        <w:rPr>
          <w:rFonts w:eastAsiaTheme="minorEastAsia" w:hint="eastAsia"/>
          <w:b/>
          <w:lang w:eastAsia="zh-CN"/>
        </w:rPr>
        <w:t>:</w:t>
      </w:r>
    </w:p>
    <w:p w:rsidR="00705A0B" w:rsidRPr="00705A0B" w:rsidRDefault="00705A0B" w:rsidP="00705A0B">
      <w:pPr>
        <w:rPr>
          <w:rFonts w:eastAsiaTheme="minorEastAsia"/>
          <w:lang w:val="en-GB" w:eastAsia="zh-CN"/>
        </w:rPr>
      </w:pPr>
      <w:r w:rsidRPr="00705A0B">
        <w:rPr>
          <w:rFonts w:eastAsiaTheme="minorEastAsia" w:hint="eastAsia"/>
          <w:lang w:val="en-GB" w:eastAsia="zh-CN"/>
        </w:rPr>
        <w:t>The maximum number of</w:t>
      </w:r>
      <w:r w:rsidRPr="00705A0B">
        <w:rPr>
          <w:rFonts w:eastAsiaTheme="minorEastAsia"/>
          <w:lang w:val="en-GB" w:eastAsia="zh-CN"/>
        </w:rPr>
        <w:t xml:space="preserve"> subbands for SBFD operation</w:t>
      </w:r>
      <w:r w:rsidRPr="00705A0B">
        <w:rPr>
          <w:rFonts w:eastAsiaTheme="minorEastAsia" w:hint="eastAsia"/>
          <w:lang w:val="en-GB" w:eastAsia="zh-CN"/>
        </w:rPr>
        <w:t xml:space="preserve"> in an SBFD symbol </w:t>
      </w:r>
      <w:r w:rsidRPr="00705A0B">
        <w:rPr>
          <w:rFonts w:eastAsiaTheme="minorEastAsia"/>
          <w:lang w:val="en-GB" w:eastAsia="zh-CN"/>
        </w:rPr>
        <w:t>within a TDD carrier</w:t>
      </w:r>
      <w:r w:rsidRPr="00705A0B">
        <w:rPr>
          <w:rFonts w:eastAsiaTheme="minorEastAsia" w:hint="eastAsia"/>
          <w:lang w:val="en-GB" w:eastAsia="zh-CN"/>
        </w:rPr>
        <w:t xml:space="preserve"> is three for the study in RAN1</w:t>
      </w:r>
      <w:r w:rsidRPr="00705A0B">
        <w:rPr>
          <w:rFonts w:eastAsiaTheme="minorEastAsia"/>
          <w:lang w:val="en-GB" w:eastAsia="zh-CN"/>
        </w:rPr>
        <w:t>.</w:t>
      </w:r>
    </w:p>
    <w:p w:rsidR="00705A0B" w:rsidRPr="00705A0B" w:rsidRDefault="00705A0B" w:rsidP="00705A0B">
      <w:pPr>
        <w:pStyle w:val="afd"/>
        <w:numPr>
          <w:ilvl w:val="0"/>
          <w:numId w:val="25"/>
        </w:numPr>
        <w:rPr>
          <w:rFonts w:eastAsiaTheme="minorEastAsia" w:hint="eastAsia"/>
        </w:rPr>
      </w:pPr>
      <w:r w:rsidRPr="00705A0B">
        <w:rPr>
          <w:rFonts w:eastAsiaTheme="minorEastAsia" w:hint="eastAsia"/>
        </w:rPr>
        <w:t>Note: Support of three SBFD subbands may subject to RAN4</w:t>
      </w:r>
      <w:r w:rsidRPr="00705A0B">
        <w:rPr>
          <w:rFonts w:eastAsiaTheme="minorEastAsia"/>
        </w:rPr>
        <w:t>’</w:t>
      </w:r>
      <w:r w:rsidRPr="00705A0B">
        <w:rPr>
          <w:rFonts w:eastAsiaTheme="minorEastAsia" w:hint="eastAsia"/>
        </w:rPr>
        <w:t>s study and conclusion</w:t>
      </w:r>
    </w:p>
    <w:p w:rsidR="00705A0B" w:rsidRPr="00705A0B" w:rsidRDefault="00705A0B" w:rsidP="00705A0B">
      <w:pPr>
        <w:pStyle w:val="afd"/>
        <w:numPr>
          <w:ilvl w:val="0"/>
          <w:numId w:val="25"/>
        </w:numPr>
        <w:rPr>
          <w:rFonts w:eastAsiaTheme="minorEastAsia"/>
        </w:rPr>
      </w:pPr>
      <w:r w:rsidRPr="00705A0B">
        <w:rPr>
          <w:rFonts w:eastAsiaTheme="minorEastAsia" w:hint="eastAsia"/>
        </w:rPr>
        <w:t>Note: Support of SBFD subband pattern {UDU} is 2</w:t>
      </w:r>
      <w:r w:rsidRPr="00705A0B">
        <w:rPr>
          <w:rFonts w:eastAsiaTheme="minorEastAsia" w:hint="eastAsia"/>
          <w:vertAlign w:val="superscript"/>
        </w:rPr>
        <w:t>nd</w:t>
      </w:r>
      <w:r w:rsidRPr="00705A0B">
        <w:rPr>
          <w:rFonts w:eastAsiaTheme="minorEastAsia" w:hint="eastAsia"/>
        </w:rPr>
        <w:t xml:space="preserve"> priority as per RAN guidance.</w:t>
      </w:r>
    </w:p>
    <w:p w:rsidR="00705A0B" w:rsidRPr="00705A0B" w:rsidRDefault="00705A0B">
      <w:pPr>
        <w:rPr>
          <w:rFonts w:eastAsiaTheme="minorEastAsia" w:hint="eastAsia"/>
          <w:lang w:val="en-GB" w:eastAsia="zh-CN"/>
        </w:rPr>
      </w:pPr>
    </w:p>
    <w:p w:rsidR="00705A0B" w:rsidRDefault="00705A0B">
      <w:pPr>
        <w:rPr>
          <w:rFonts w:eastAsiaTheme="minorEastAsia" w:hint="eastAsia"/>
          <w:lang w:val="en-GB" w:eastAsia="zh-CN"/>
        </w:rPr>
      </w:pPr>
    </w:p>
    <w:tbl>
      <w:tblPr>
        <w:tblStyle w:val="af1"/>
        <w:tblW w:w="0" w:type="auto"/>
        <w:tblLook w:val="04A0" w:firstRow="1" w:lastRow="0" w:firstColumn="1" w:lastColumn="0" w:noHBand="0" w:noVBand="1"/>
      </w:tblPr>
      <w:tblGrid>
        <w:gridCol w:w="9286"/>
      </w:tblGrid>
      <w:tr w:rsidR="00705A0B" w:rsidTr="00705A0B">
        <w:tc>
          <w:tcPr>
            <w:tcW w:w="9286" w:type="dxa"/>
          </w:tcPr>
          <w:p w:rsidR="00705A0B" w:rsidRDefault="00705A0B" w:rsidP="00705A0B">
            <w:pPr>
              <w:rPr>
                <w:rFonts w:eastAsiaTheme="minorEastAsia"/>
                <w:lang w:val="en-GB" w:eastAsia="zh-CN"/>
              </w:rPr>
            </w:pPr>
            <w:r w:rsidRPr="00DD274A">
              <w:rPr>
                <w:rFonts w:eastAsiaTheme="minorEastAsia" w:hint="eastAsia"/>
                <w:lang w:val="en-GB" w:eastAsia="zh-CN"/>
              </w:rPr>
              <w:t>T</w:t>
            </w:r>
            <w:r>
              <w:rPr>
                <w:rFonts w:eastAsiaTheme="minorEastAsia" w:hint="eastAsia"/>
                <w:lang w:val="en-GB" w:eastAsia="zh-CN"/>
              </w:rPr>
              <w:t>he maximum number of</w:t>
            </w:r>
            <w:r w:rsidRPr="008C4E44">
              <w:rPr>
                <w:rFonts w:eastAsiaTheme="minorEastAsia"/>
                <w:lang w:val="en-GB" w:eastAsia="zh-CN"/>
              </w:rPr>
              <w:t xml:space="preserve"> subbands for SBFD operation</w:t>
            </w:r>
            <w:r>
              <w:rPr>
                <w:rFonts w:eastAsiaTheme="minorEastAsia" w:hint="eastAsia"/>
                <w:lang w:val="en-GB" w:eastAsia="zh-CN"/>
              </w:rPr>
              <w:t xml:space="preserve"> in an SBFD symbol </w:t>
            </w:r>
            <w:r w:rsidRPr="008C4E44">
              <w:rPr>
                <w:rFonts w:eastAsiaTheme="minorEastAsia"/>
                <w:lang w:val="en-GB" w:eastAsia="zh-CN"/>
              </w:rPr>
              <w:t>within a TDD carrier</w:t>
            </w:r>
            <w:r>
              <w:rPr>
                <w:rFonts w:eastAsiaTheme="minorEastAsia" w:hint="eastAsia"/>
                <w:lang w:val="en-GB" w:eastAsia="zh-CN"/>
              </w:rPr>
              <w:t xml:space="preserve"> is three </w:t>
            </w:r>
            <w:r w:rsidRPr="00DD274A">
              <w:rPr>
                <w:rFonts w:eastAsiaTheme="minorEastAsia" w:hint="eastAsia"/>
                <w:color w:val="FF0000"/>
                <w:lang w:val="en-GB" w:eastAsia="zh-CN"/>
              </w:rPr>
              <w:t>for the study in RAN1</w:t>
            </w:r>
            <w:r w:rsidRPr="008C4E44">
              <w:rPr>
                <w:rFonts w:eastAsiaTheme="minorEastAsia"/>
                <w:lang w:val="en-GB" w:eastAsia="zh-CN"/>
              </w:rPr>
              <w:t>.</w:t>
            </w:r>
          </w:p>
          <w:p w:rsidR="00705A0B" w:rsidRDefault="00705A0B" w:rsidP="00705A0B">
            <w:pPr>
              <w:pStyle w:val="afd"/>
              <w:numPr>
                <w:ilvl w:val="0"/>
                <w:numId w:val="25"/>
              </w:numPr>
              <w:rPr>
                <w:rFonts w:eastAsiaTheme="minorEastAsia" w:hint="eastAsia"/>
              </w:rPr>
            </w:pPr>
            <w:r w:rsidRPr="00B55DEF">
              <w:rPr>
                <w:rFonts w:eastAsiaTheme="minorEastAsia" w:hint="eastAsia"/>
              </w:rPr>
              <w:t xml:space="preserve">Note: Support of three SBFD subbands </w:t>
            </w:r>
            <w:r>
              <w:rPr>
                <w:rFonts w:eastAsiaTheme="minorEastAsia" w:hint="eastAsia"/>
              </w:rPr>
              <w:t>may</w:t>
            </w:r>
            <w:r w:rsidRPr="00B55DEF">
              <w:rPr>
                <w:rFonts w:eastAsiaTheme="minorEastAsia" w:hint="eastAsia"/>
              </w:rPr>
              <w:t xml:space="preserve"> subject to RAN4</w:t>
            </w:r>
            <w:r w:rsidRPr="00B55DEF">
              <w:rPr>
                <w:rFonts w:eastAsiaTheme="minorEastAsia"/>
              </w:rPr>
              <w:t>’</w:t>
            </w:r>
            <w:r w:rsidRPr="00B55DEF">
              <w:rPr>
                <w:rFonts w:eastAsiaTheme="minorEastAsia" w:hint="eastAsia"/>
              </w:rPr>
              <w:t>s</w:t>
            </w:r>
            <w:r>
              <w:rPr>
                <w:rFonts w:eastAsiaTheme="minorEastAsia" w:hint="eastAsia"/>
              </w:rPr>
              <w:t xml:space="preserve"> study and</w:t>
            </w:r>
            <w:r w:rsidRPr="00B55DEF">
              <w:rPr>
                <w:rFonts w:eastAsiaTheme="minorEastAsia" w:hint="eastAsia"/>
              </w:rPr>
              <w:t xml:space="preserve"> </w:t>
            </w:r>
            <w:r>
              <w:rPr>
                <w:rFonts w:eastAsiaTheme="minorEastAsia" w:hint="eastAsia"/>
              </w:rPr>
              <w:t>conclusion</w:t>
            </w:r>
          </w:p>
          <w:p w:rsidR="00705A0B" w:rsidRPr="00705A0B" w:rsidRDefault="00705A0B" w:rsidP="00705A0B">
            <w:pPr>
              <w:pStyle w:val="afd"/>
              <w:numPr>
                <w:ilvl w:val="0"/>
                <w:numId w:val="25"/>
              </w:numPr>
              <w:rPr>
                <w:rFonts w:eastAsiaTheme="minorEastAsia" w:hint="eastAsia"/>
                <w:color w:val="FF0000"/>
              </w:rPr>
            </w:pPr>
            <w:r w:rsidRPr="00DD274A">
              <w:rPr>
                <w:rFonts w:eastAsiaTheme="minorEastAsia" w:hint="eastAsia"/>
                <w:color w:val="FF0000"/>
              </w:rPr>
              <w:t>Note: Support of SBFD subband pattern {U</w:t>
            </w:r>
            <w:r>
              <w:rPr>
                <w:rFonts w:eastAsiaTheme="minorEastAsia" w:hint="eastAsia"/>
                <w:color w:val="FF0000"/>
              </w:rPr>
              <w:t>DU</w:t>
            </w:r>
            <w:r w:rsidRPr="00DD274A">
              <w:rPr>
                <w:rFonts w:eastAsiaTheme="minorEastAsia" w:hint="eastAsia"/>
                <w:color w:val="FF0000"/>
              </w:rPr>
              <w:t>} is 2</w:t>
            </w:r>
            <w:r w:rsidRPr="00DD274A">
              <w:rPr>
                <w:rFonts w:eastAsiaTheme="minorEastAsia" w:hint="eastAsia"/>
                <w:color w:val="FF0000"/>
                <w:vertAlign w:val="superscript"/>
              </w:rPr>
              <w:t>nd</w:t>
            </w:r>
            <w:r w:rsidRPr="00DD274A">
              <w:rPr>
                <w:rFonts w:eastAsiaTheme="minorEastAsia" w:hint="eastAsia"/>
                <w:color w:val="FF0000"/>
              </w:rPr>
              <w:t xml:space="preserve"> priority as per RAN guidance.</w:t>
            </w:r>
          </w:p>
        </w:tc>
      </w:tr>
    </w:tbl>
    <w:p w:rsidR="00705A0B" w:rsidRDefault="00705A0B">
      <w:pPr>
        <w:rPr>
          <w:rFonts w:eastAsiaTheme="minorEastAsia" w:hint="eastAsia"/>
          <w:lang w:val="en-GB" w:eastAsia="zh-CN"/>
        </w:rPr>
      </w:pPr>
      <w:bookmarkStart w:id="36" w:name="_GoBack"/>
      <w:bookmarkEnd w:id="36"/>
    </w:p>
    <w:p w:rsidR="00705A0B" w:rsidRPr="00705A0B" w:rsidRDefault="00705A0B">
      <w:pPr>
        <w:rPr>
          <w:rFonts w:eastAsiaTheme="minorEastAsia"/>
          <w:lang w:val="en-GB" w:eastAsia="zh-CN"/>
        </w:rPr>
      </w:pPr>
    </w:p>
    <w:p w:rsidR="003068CF" w:rsidRDefault="00E00CBF">
      <w:pPr>
        <w:pStyle w:val="1"/>
        <w:numPr>
          <w:ilvl w:val="0"/>
          <w:numId w:val="1"/>
        </w:numPr>
      </w:pPr>
      <w:r>
        <w:t>Contact person</w:t>
      </w:r>
    </w:p>
    <w:p w:rsidR="003068CF" w:rsidRDefault="00E00CBF">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1"/>
        <w:tblW w:w="9060" w:type="dxa"/>
        <w:tblLook w:val="04A0" w:firstRow="1" w:lastRow="0" w:firstColumn="1" w:lastColumn="0" w:noHBand="0" w:noVBand="1"/>
      </w:tblPr>
      <w:tblGrid>
        <w:gridCol w:w="1773"/>
        <w:gridCol w:w="2072"/>
        <w:gridCol w:w="5215"/>
      </w:tblGrid>
      <w:tr w:rsidR="003068CF">
        <w:tc>
          <w:tcPr>
            <w:tcW w:w="1773" w:type="dxa"/>
          </w:tcPr>
          <w:p w:rsidR="003068CF" w:rsidRDefault="00E00CBF">
            <w:pPr>
              <w:spacing w:after="120"/>
              <w:jc w:val="center"/>
              <w:rPr>
                <w:rFonts w:eastAsiaTheme="minorEastAsia"/>
                <w:b/>
                <w:lang w:val="zh-CN" w:eastAsia="zh-CN"/>
              </w:rPr>
            </w:pPr>
            <w:r>
              <w:rPr>
                <w:rFonts w:eastAsiaTheme="minorEastAsia"/>
                <w:b/>
                <w:lang w:val="zh-CN" w:eastAsia="zh-CN"/>
              </w:rPr>
              <w:t>Company</w:t>
            </w:r>
          </w:p>
        </w:tc>
        <w:tc>
          <w:tcPr>
            <w:tcW w:w="2072" w:type="dxa"/>
          </w:tcPr>
          <w:p w:rsidR="003068CF" w:rsidRDefault="00E00CBF">
            <w:pPr>
              <w:spacing w:after="120"/>
              <w:jc w:val="center"/>
              <w:rPr>
                <w:rFonts w:eastAsiaTheme="minorEastAsia"/>
                <w:b/>
                <w:lang w:val="zh-CN" w:eastAsia="zh-CN"/>
              </w:rPr>
            </w:pPr>
            <w:r>
              <w:rPr>
                <w:rFonts w:eastAsiaTheme="minorEastAsia"/>
                <w:b/>
                <w:lang w:val="zh-CN" w:eastAsia="zh-CN"/>
              </w:rPr>
              <w:t>Name</w:t>
            </w:r>
          </w:p>
        </w:tc>
        <w:tc>
          <w:tcPr>
            <w:tcW w:w="5215" w:type="dxa"/>
          </w:tcPr>
          <w:p w:rsidR="003068CF" w:rsidRDefault="00E00CBF">
            <w:pPr>
              <w:spacing w:after="120"/>
              <w:jc w:val="center"/>
              <w:rPr>
                <w:rFonts w:eastAsiaTheme="minorEastAsia"/>
                <w:b/>
                <w:lang w:val="zh-CN" w:eastAsia="zh-CN"/>
              </w:rPr>
            </w:pPr>
            <w:r>
              <w:rPr>
                <w:rFonts w:eastAsiaTheme="minorEastAsia"/>
                <w:b/>
                <w:lang w:val="zh-CN" w:eastAsia="zh-CN"/>
              </w:rPr>
              <w:t>Email address</w:t>
            </w:r>
          </w:p>
        </w:tc>
      </w:tr>
      <w:tr w:rsidR="003068CF">
        <w:tc>
          <w:tcPr>
            <w:tcW w:w="1773" w:type="dxa"/>
          </w:tcPr>
          <w:p w:rsidR="003068CF" w:rsidRDefault="00E00CBF">
            <w:pPr>
              <w:spacing w:after="120"/>
              <w:jc w:val="center"/>
              <w:rPr>
                <w:rFonts w:eastAsiaTheme="minorEastAsia"/>
                <w:lang w:val="en-GB" w:eastAsia="zh-CN"/>
              </w:rPr>
            </w:pPr>
            <w:r>
              <w:rPr>
                <w:rFonts w:eastAsiaTheme="minorEastAsia"/>
                <w:lang w:val="en-GB" w:eastAsia="zh-CN"/>
              </w:rPr>
              <w:lastRenderedPageBreak/>
              <w:t>Sony</w:t>
            </w:r>
          </w:p>
        </w:tc>
        <w:tc>
          <w:tcPr>
            <w:tcW w:w="2072" w:type="dxa"/>
          </w:tcPr>
          <w:p w:rsidR="003068CF" w:rsidRDefault="00E00CBF">
            <w:pPr>
              <w:spacing w:after="120"/>
              <w:rPr>
                <w:rFonts w:eastAsiaTheme="minorEastAsia"/>
                <w:lang w:val="en-GB" w:eastAsia="zh-CN"/>
              </w:rPr>
            </w:pPr>
            <w:r>
              <w:rPr>
                <w:rFonts w:eastAsiaTheme="minorEastAsia"/>
                <w:lang w:val="en-GB" w:eastAsia="zh-CN"/>
              </w:rPr>
              <w:t>Shin Horng Wong</w:t>
            </w:r>
          </w:p>
        </w:tc>
        <w:tc>
          <w:tcPr>
            <w:tcW w:w="5215" w:type="dxa"/>
          </w:tcPr>
          <w:p w:rsidR="003068CF" w:rsidRDefault="00E00CBF">
            <w:pPr>
              <w:spacing w:after="120"/>
              <w:rPr>
                <w:rFonts w:eastAsiaTheme="minorEastAsia"/>
                <w:lang w:val="en-GB" w:eastAsia="zh-CN"/>
              </w:rPr>
            </w:pPr>
            <w:r>
              <w:rPr>
                <w:rFonts w:eastAsiaTheme="minorEastAsia"/>
                <w:lang w:val="en-GB" w:eastAsia="zh-CN"/>
              </w:rPr>
              <w:t>shinhorng.wong@sony.com</w:t>
            </w:r>
          </w:p>
        </w:tc>
      </w:tr>
      <w:tr w:rsidR="003068CF">
        <w:tc>
          <w:tcPr>
            <w:tcW w:w="1773" w:type="dxa"/>
          </w:tcPr>
          <w:p w:rsidR="003068CF" w:rsidRDefault="00E00CBF">
            <w:pPr>
              <w:spacing w:after="120"/>
              <w:jc w:val="center"/>
              <w:rPr>
                <w:rFonts w:eastAsiaTheme="minorEastAsia"/>
                <w:lang w:eastAsia="zh-CN"/>
              </w:rPr>
            </w:pPr>
            <w:r>
              <w:rPr>
                <w:rFonts w:eastAsiaTheme="minorEastAsia"/>
                <w:lang w:eastAsia="zh-CN"/>
              </w:rPr>
              <w:t>InterDigital</w:t>
            </w:r>
          </w:p>
        </w:tc>
        <w:tc>
          <w:tcPr>
            <w:tcW w:w="2072" w:type="dxa"/>
          </w:tcPr>
          <w:p w:rsidR="003068CF" w:rsidRDefault="00E00CBF">
            <w:pPr>
              <w:spacing w:after="120"/>
              <w:rPr>
                <w:rFonts w:eastAsiaTheme="minorEastAsia"/>
                <w:lang w:eastAsia="zh-CN"/>
              </w:rPr>
            </w:pPr>
            <w:r>
              <w:rPr>
                <w:rFonts w:eastAsiaTheme="minorEastAsia"/>
                <w:lang w:eastAsia="zh-CN"/>
              </w:rPr>
              <w:t>Jonghyun Park</w:t>
            </w:r>
          </w:p>
        </w:tc>
        <w:tc>
          <w:tcPr>
            <w:tcW w:w="5215" w:type="dxa"/>
          </w:tcPr>
          <w:p w:rsidR="003068CF" w:rsidRDefault="00E00CBF">
            <w:pPr>
              <w:spacing w:after="120"/>
              <w:rPr>
                <w:rFonts w:eastAsiaTheme="minorEastAsia"/>
                <w:lang w:eastAsia="zh-CN"/>
              </w:rPr>
            </w:pPr>
            <w:r>
              <w:rPr>
                <w:rFonts w:eastAsiaTheme="minorEastAsia"/>
                <w:lang w:eastAsia="zh-CN"/>
              </w:rPr>
              <w:t>jonghyun.park@interdigital.com</w:t>
            </w:r>
          </w:p>
        </w:tc>
      </w:tr>
      <w:tr w:rsidR="003068CF">
        <w:tc>
          <w:tcPr>
            <w:tcW w:w="1773" w:type="dxa"/>
          </w:tcPr>
          <w:p w:rsidR="003068CF" w:rsidRDefault="00E00CBF">
            <w:pPr>
              <w:spacing w:after="120"/>
              <w:jc w:val="center"/>
              <w:rPr>
                <w:rFonts w:eastAsiaTheme="minorEastAsia"/>
                <w:lang w:val="zh-CN" w:eastAsia="zh-CN"/>
              </w:rPr>
            </w:pPr>
            <w:r>
              <w:rPr>
                <w:rFonts w:eastAsiaTheme="minorEastAsia"/>
                <w:lang w:val="zh-CN" w:eastAsia="zh-CN"/>
              </w:rPr>
              <w:t>Sharp</w:t>
            </w:r>
          </w:p>
        </w:tc>
        <w:tc>
          <w:tcPr>
            <w:tcW w:w="2072" w:type="dxa"/>
          </w:tcPr>
          <w:p w:rsidR="003068CF" w:rsidRDefault="00E00CBF">
            <w:pPr>
              <w:spacing w:after="120"/>
              <w:rPr>
                <w:rFonts w:eastAsiaTheme="minorEastAsia"/>
                <w:lang w:val="zh-CN" w:eastAsia="zh-CN"/>
              </w:rPr>
            </w:pPr>
            <w:r>
              <w:rPr>
                <w:rFonts w:eastAsiaTheme="minorEastAsia"/>
                <w:lang w:val="zh-CN" w:eastAsia="zh-CN"/>
              </w:rPr>
              <w:t>Tomoki Yoshimura</w:t>
            </w:r>
          </w:p>
        </w:tc>
        <w:tc>
          <w:tcPr>
            <w:tcW w:w="5215" w:type="dxa"/>
          </w:tcPr>
          <w:p w:rsidR="003068CF" w:rsidRDefault="00E00CBF">
            <w:pPr>
              <w:spacing w:after="120"/>
              <w:rPr>
                <w:rFonts w:eastAsiaTheme="minorEastAsia"/>
                <w:lang w:val="zh-CN" w:eastAsia="zh-CN"/>
              </w:rPr>
            </w:pPr>
            <w:r>
              <w:rPr>
                <w:rFonts w:eastAsiaTheme="minorEastAsia"/>
                <w:lang w:val="zh-CN" w:eastAsia="zh-CN"/>
              </w:rPr>
              <w:t>yoshimurat@sharplabs.com</w:t>
            </w:r>
          </w:p>
        </w:tc>
      </w:tr>
      <w:tr w:rsidR="003068CF">
        <w:tc>
          <w:tcPr>
            <w:tcW w:w="1773" w:type="dxa"/>
          </w:tcPr>
          <w:p w:rsidR="003068CF" w:rsidRDefault="00E00CBF">
            <w:pPr>
              <w:spacing w:after="120"/>
              <w:jc w:val="center"/>
              <w:rPr>
                <w:rFonts w:eastAsiaTheme="minorEastAsia"/>
                <w:lang w:val="zh-CN" w:eastAsia="zh-CN"/>
              </w:rPr>
            </w:pPr>
            <w:r>
              <w:rPr>
                <w:rFonts w:eastAsiaTheme="minorEastAsia"/>
                <w:lang w:eastAsia="zh-CN"/>
              </w:rPr>
              <w:t>Qualcomm</w:t>
            </w:r>
          </w:p>
        </w:tc>
        <w:tc>
          <w:tcPr>
            <w:tcW w:w="2072" w:type="dxa"/>
          </w:tcPr>
          <w:p w:rsidR="003068CF" w:rsidRDefault="00E00CBF">
            <w:pPr>
              <w:spacing w:after="120"/>
              <w:rPr>
                <w:rFonts w:eastAsiaTheme="minorEastAsia"/>
                <w:lang w:val="zh-CN" w:eastAsia="zh-CN"/>
              </w:rPr>
            </w:pPr>
            <w:r>
              <w:rPr>
                <w:rFonts w:eastAsiaTheme="minorEastAsia"/>
                <w:lang w:eastAsia="zh-CN"/>
              </w:rPr>
              <w:t>Muhammad Abdelghaffar</w:t>
            </w:r>
          </w:p>
        </w:tc>
        <w:tc>
          <w:tcPr>
            <w:tcW w:w="5215" w:type="dxa"/>
          </w:tcPr>
          <w:p w:rsidR="003068CF" w:rsidRDefault="00E00CBF">
            <w:pPr>
              <w:spacing w:after="120"/>
              <w:rPr>
                <w:rFonts w:eastAsiaTheme="minorEastAsia"/>
                <w:lang w:val="zh-CN" w:eastAsia="zh-CN"/>
              </w:rPr>
            </w:pPr>
            <w:r>
              <w:rPr>
                <w:rFonts w:eastAsiaTheme="minorEastAsia"/>
                <w:lang w:eastAsia="zh-CN"/>
              </w:rPr>
              <w:t>mabdelgh@qti.qualcomm.com</w:t>
            </w:r>
          </w:p>
        </w:tc>
      </w:tr>
      <w:tr w:rsidR="003068CF">
        <w:tc>
          <w:tcPr>
            <w:tcW w:w="1773" w:type="dxa"/>
          </w:tcPr>
          <w:p w:rsidR="003068CF" w:rsidRDefault="00E00CBF">
            <w:pPr>
              <w:spacing w:after="120"/>
              <w:jc w:val="center"/>
              <w:rPr>
                <w:rFonts w:eastAsiaTheme="minorEastAsia"/>
                <w:lang w:val="zh-CN" w:eastAsia="zh-CN"/>
              </w:rPr>
            </w:pPr>
            <w:r>
              <w:rPr>
                <w:rFonts w:eastAsiaTheme="minorEastAsia"/>
                <w:lang w:val="zh-CN" w:eastAsia="zh-CN"/>
              </w:rPr>
              <w:t>New H3C</w:t>
            </w:r>
          </w:p>
        </w:tc>
        <w:tc>
          <w:tcPr>
            <w:tcW w:w="2072" w:type="dxa"/>
          </w:tcPr>
          <w:p w:rsidR="003068CF" w:rsidRDefault="00E00CBF">
            <w:pPr>
              <w:spacing w:after="120"/>
              <w:rPr>
                <w:rFonts w:eastAsiaTheme="minorEastAsia"/>
                <w:lang w:val="zh-CN" w:eastAsia="zh-CN"/>
              </w:rPr>
            </w:pPr>
            <w:r>
              <w:rPr>
                <w:rFonts w:eastAsiaTheme="minorEastAsia"/>
                <w:lang w:val="zh-CN" w:eastAsia="zh-CN"/>
              </w:rPr>
              <w:t>Lei Zhou</w:t>
            </w:r>
          </w:p>
        </w:tc>
        <w:tc>
          <w:tcPr>
            <w:tcW w:w="5215" w:type="dxa"/>
          </w:tcPr>
          <w:p w:rsidR="003068CF" w:rsidRDefault="00E00CBF">
            <w:pPr>
              <w:spacing w:after="120"/>
              <w:rPr>
                <w:rFonts w:eastAsiaTheme="minorEastAsia"/>
                <w:lang w:val="zh-CN" w:eastAsia="zh-CN"/>
              </w:rPr>
            </w:pPr>
            <w:r>
              <w:rPr>
                <w:rFonts w:eastAsiaTheme="minorEastAsia"/>
                <w:lang w:val="zh-CN" w:eastAsia="zh-CN"/>
              </w:rPr>
              <w:t>zhou.leih@h3c.com</w:t>
            </w:r>
          </w:p>
        </w:tc>
      </w:tr>
      <w:tr w:rsidR="003068CF">
        <w:tc>
          <w:tcPr>
            <w:tcW w:w="1773" w:type="dxa"/>
          </w:tcPr>
          <w:p w:rsidR="003068CF" w:rsidRDefault="00E00CBF">
            <w:pPr>
              <w:spacing w:after="120"/>
              <w:jc w:val="center"/>
              <w:rPr>
                <w:rFonts w:eastAsiaTheme="minorEastAsia"/>
                <w:lang w:val="zh-CN" w:eastAsia="zh-CN"/>
              </w:rPr>
            </w:pPr>
            <w:r>
              <w:rPr>
                <w:rFonts w:eastAsiaTheme="minorEastAsia"/>
                <w:lang w:val="zh-CN" w:eastAsia="zh-CN"/>
              </w:rPr>
              <w:t>New H3C</w:t>
            </w:r>
          </w:p>
        </w:tc>
        <w:tc>
          <w:tcPr>
            <w:tcW w:w="2072" w:type="dxa"/>
          </w:tcPr>
          <w:p w:rsidR="003068CF" w:rsidRDefault="00E00CBF">
            <w:pPr>
              <w:spacing w:after="120"/>
              <w:rPr>
                <w:rFonts w:eastAsiaTheme="minorEastAsia"/>
                <w:lang w:val="zh-CN" w:eastAsia="zh-CN"/>
              </w:rPr>
            </w:pPr>
            <w:r>
              <w:rPr>
                <w:rFonts w:eastAsiaTheme="minorEastAsia"/>
                <w:lang w:val="zh-CN" w:eastAsia="zh-CN"/>
              </w:rPr>
              <w:t>Lei Kong</w:t>
            </w:r>
          </w:p>
        </w:tc>
        <w:tc>
          <w:tcPr>
            <w:tcW w:w="5215" w:type="dxa"/>
          </w:tcPr>
          <w:p w:rsidR="003068CF" w:rsidRDefault="00E00CBF">
            <w:pPr>
              <w:spacing w:after="120"/>
              <w:rPr>
                <w:rFonts w:eastAsiaTheme="minorEastAsia"/>
                <w:lang w:val="zh-CN" w:eastAsia="zh-CN"/>
              </w:rPr>
            </w:pPr>
            <w:r>
              <w:rPr>
                <w:rFonts w:eastAsiaTheme="minorEastAsia"/>
                <w:lang w:val="zh-CN" w:eastAsia="zh-CN"/>
              </w:rPr>
              <w:t>Kong.lei@h3c.com</w:t>
            </w:r>
          </w:p>
        </w:tc>
      </w:tr>
      <w:tr w:rsidR="003068CF">
        <w:tc>
          <w:tcPr>
            <w:tcW w:w="1773" w:type="dxa"/>
          </w:tcPr>
          <w:p w:rsidR="003068CF" w:rsidRDefault="00E00CBF">
            <w:pPr>
              <w:spacing w:after="120"/>
              <w:jc w:val="center"/>
              <w:rPr>
                <w:rFonts w:eastAsiaTheme="minorEastAsia"/>
                <w:lang w:val="zh-CN" w:eastAsia="zh-CN"/>
              </w:rPr>
            </w:pPr>
            <w:r>
              <w:rPr>
                <w:rFonts w:eastAsiaTheme="minorEastAsia"/>
                <w:lang w:val="zh-CN" w:eastAsia="zh-CN"/>
              </w:rPr>
              <w:t>vivo</w:t>
            </w:r>
          </w:p>
        </w:tc>
        <w:tc>
          <w:tcPr>
            <w:tcW w:w="2072" w:type="dxa"/>
          </w:tcPr>
          <w:p w:rsidR="003068CF" w:rsidRDefault="00E00CBF">
            <w:pPr>
              <w:spacing w:after="120"/>
              <w:rPr>
                <w:rFonts w:eastAsiaTheme="minorEastAsia"/>
                <w:lang w:val="zh-CN" w:eastAsia="zh-CN"/>
              </w:rPr>
            </w:pPr>
            <w:r>
              <w:rPr>
                <w:rFonts w:eastAsiaTheme="minorEastAsia"/>
                <w:lang w:val="zh-CN" w:eastAsia="zh-CN"/>
              </w:rPr>
              <w:t>Lihui Wang</w:t>
            </w:r>
          </w:p>
        </w:tc>
        <w:tc>
          <w:tcPr>
            <w:tcW w:w="5215" w:type="dxa"/>
          </w:tcPr>
          <w:p w:rsidR="003068CF" w:rsidRDefault="00E00CBF">
            <w:pPr>
              <w:spacing w:after="120"/>
              <w:rPr>
                <w:rFonts w:eastAsiaTheme="minorEastAsia"/>
                <w:lang w:val="zh-CN" w:eastAsia="zh-CN"/>
              </w:rPr>
            </w:pPr>
            <w:r>
              <w:rPr>
                <w:rFonts w:eastAsiaTheme="minorEastAsia"/>
                <w:lang w:val="zh-CN" w:eastAsia="zh-CN"/>
              </w:rPr>
              <w:t>wanglihui@vivo.com</w:t>
            </w:r>
          </w:p>
        </w:tc>
      </w:tr>
      <w:tr w:rsidR="003068CF">
        <w:tc>
          <w:tcPr>
            <w:tcW w:w="1773" w:type="dxa"/>
          </w:tcPr>
          <w:p w:rsidR="003068CF" w:rsidRDefault="00E00CBF">
            <w:pPr>
              <w:spacing w:after="120"/>
              <w:jc w:val="center"/>
              <w:rPr>
                <w:rFonts w:eastAsiaTheme="minorEastAsia"/>
                <w:lang w:val="en-GB" w:eastAsia="zh-CN"/>
              </w:rPr>
            </w:pPr>
            <w:r>
              <w:rPr>
                <w:rFonts w:eastAsiaTheme="minorEastAsia"/>
                <w:lang w:val="en-GB" w:eastAsia="zh-CN"/>
              </w:rPr>
              <w:t>NEC</w:t>
            </w:r>
          </w:p>
        </w:tc>
        <w:tc>
          <w:tcPr>
            <w:tcW w:w="2072" w:type="dxa"/>
          </w:tcPr>
          <w:p w:rsidR="003068CF" w:rsidRDefault="00E00CBF">
            <w:pPr>
              <w:spacing w:after="120"/>
              <w:rPr>
                <w:rFonts w:eastAsiaTheme="minorEastAsia"/>
                <w:lang w:val="en-GB" w:eastAsia="zh-CN"/>
              </w:rPr>
            </w:pPr>
            <w:r>
              <w:rPr>
                <w:rFonts w:eastAsiaTheme="minorEastAsia"/>
                <w:lang w:val="en-GB" w:eastAsia="zh-CN"/>
              </w:rPr>
              <w:t>Pravjyot Singh Deogun</w:t>
            </w:r>
          </w:p>
        </w:tc>
        <w:tc>
          <w:tcPr>
            <w:tcW w:w="5215" w:type="dxa"/>
          </w:tcPr>
          <w:p w:rsidR="003068CF" w:rsidRDefault="00E00CBF">
            <w:pPr>
              <w:spacing w:after="120"/>
              <w:rPr>
                <w:rFonts w:eastAsiaTheme="minorEastAsia"/>
                <w:lang w:val="en-GB" w:eastAsia="zh-CN"/>
              </w:rPr>
            </w:pPr>
            <w:r>
              <w:rPr>
                <w:rFonts w:eastAsiaTheme="minorEastAsia"/>
                <w:lang w:val="en-GB" w:eastAsia="zh-CN"/>
              </w:rPr>
              <w:t>pravjyot.deogun@emea.nec.com</w:t>
            </w:r>
          </w:p>
        </w:tc>
      </w:tr>
      <w:tr w:rsidR="003068CF">
        <w:tc>
          <w:tcPr>
            <w:tcW w:w="1773" w:type="dxa"/>
          </w:tcPr>
          <w:p w:rsidR="003068CF" w:rsidRDefault="00E00CBF">
            <w:pPr>
              <w:spacing w:after="120"/>
              <w:jc w:val="center"/>
              <w:rPr>
                <w:rFonts w:eastAsiaTheme="minorEastAsia"/>
                <w:lang w:val="en-GB" w:eastAsia="zh-CN"/>
              </w:rPr>
            </w:pPr>
            <w:r>
              <w:rPr>
                <w:rFonts w:eastAsiaTheme="minorEastAsia"/>
                <w:lang w:val="en-GB" w:eastAsia="zh-CN"/>
              </w:rPr>
              <w:t>Xiaomi</w:t>
            </w:r>
          </w:p>
        </w:tc>
        <w:tc>
          <w:tcPr>
            <w:tcW w:w="2072" w:type="dxa"/>
          </w:tcPr>
          <w:p w:rsidR="003068CF" w:rsidRDefault="00E00CBF">
            <w:pPr>
              <w:spacing w:after="120"/>
              <w:rPr>
                <w:rFonts w:eastAsiaTheme="minorEastAsia"/>
                <w:lang w:val="en-GB" w:eastAsia="zh-CN"/>
              </w:rPr>
            </w:pPr>
            <w:r>
              <w:rPr>
                <w:rFonts w:eastAsiaTheme="minorEastAsia"/>
                <w:lang w:val="en-GB" w:eastAsia="zh-CN"/>
              </w:rPr>
              <w:t>Lei Wang</w:t>
            </w:r>
          </w:p>
        </w:tc>
        <w:tc>
          <w:tcPr>
            <w:tcW w:w="5215" w:type="dxa"/>
          </w:tcPr>
          <w:p w:rsidR="003068CF" w:rsidRDefault="00E00CBF">
            <w:pPr>
              <w:spacing w:after="120"/>
              <w:rPr>
                <w:rFonts w:eastAsiaTheme="minorEastAsia"/>
                <w:lang w:val="en-GB" w:eastAsia="zh-CN"/>
              </w:rPr>
            </w:pPr>
            <w:r>
              <w:rPr>
                <w:rFonts w:eastAsiaTheme="minorEastAsia"/>
                <w:lang w:val="en-GB" w:eastAsia="zh-CN"/>
              </w:rPr>
              <w:t>wanglei25@xiaomi.com</w:t>
            </w:r>
          </w:p>
        </w:tc>
      </w:tr>
      <w:tr w:rsidR="003068CF">
        <w:tc>
          <w:tcPr>
            <w:tcW w:w="1773" w:type="dxa"/>
          </w:tcPr>
          <w:p w:rsidR="003068CF" w:rsidRDefault="00E00CBF">
            <w:pPr>
              <w:spacing w:after="120"/>
              <w:jc w:val="center"/>
              <w:rPr>
                <w:rFonts w:eastAsiaTheme="minorEastAsia"/>
                <w:lang w:val="en-GB" w:eastAsia="zh-CN"/>
              </w:rPr>
            </w:pPr>
            <w:r>
              <w:rPr>
                <w:rFonts w:eastAsiaTheme="minorEastAsia"/>
                <w:lang w:eastAsia="zh-CN"/>
              </w:rPr>
              <w:t>OPPO</w:t>
            </w:r>
          </w:p>
        </w:tc>
        <w:tc>
          <w:tcPr>
            <w:tcW w:w="2072" w:type="dxa"/>
          </w:tcPr>
          <w:p w:rsidR="003068CF" w:rsidRDefault="00E00CBF">
            <w:pPr>
              <w:spacing w:after="120"/>
              <w:rPr>
                <w:rFonts w:eastAsiaTheme="minorEastAsia"/>
                <w:lang w:val="en-GB" w:eastAsia="zh-CN"/>
              </w:rPr>
            </w:pPr>
            <w:r>
              <w:rPr>
                <w:rFonts w:eastAsiaTheme="minorEastAsia"/>
                <w:lang w:eastAsia="zh-CN"/>
              </w:rPr>
              <w:t>Wenfeng Zhang</w:t>
            </w:r>
          </w:p>
        </w:tc>
        <w:tc>
          <w:tcPr>
            <w:tcW w:w="5215" w:type="dxa"/>
          </w:tcPr>
          <w:p w:rsidR="003068CF" w:rsidRDefault="00E00CBF">
            <w:pPr>
              <w:spacing w:after="120"/>
              <w:rPr>
                <w:rFonts w:eastAsiaTheme="minorEastAsia"/>
                <w:lang w:val="en-GB" w:eastAsia="zh-CN"/>
              </w:rPr>
            </w:pPr>
            <w:r>
              <w:rPr>
                <w:rFonts w:eastAsiaTheme="minorEastAsia"/>
                <w:lang w:eastAsia="zh-CN"/>
              </w:rPr>
              <w:t>zhangwenfeng@oppo.com</w:t>
            </w:r>
          </w:p>
        </w:tc>
      </w:tr>
      <w:tr w:rsidR="003068CF">
        <w:tc>
          <w:tcPr>
            <w:tcW w:w="1773" w:type="dxa"/>
          </w:tcPr>
          <w:p w:rsidR="003068CF" w:rsidRDefault="00E00CBF">
            <w:pPr>
              <w:spacing w:after="120"/>
              <w:jc w:val="center"/>
              <w:rPr>
                <w:rFonts w:eastAsiaTheme="minorEastAsia"/>
                <w:lang w:eastAsia="zh-CN"/>
              </w:rPr>
            </w:pPr>
            <w:r>
              <w:rPr>
                <w:rFonts w:eastAsiaTheme="minorEastAsia"/>
                <w:lang w:val="en-GB" w:eastAsia="zh-CN"/>
              </w:rPr>
              <w:t>Ericsson</w:t>
            </w:r>
          </w:p>
        </w:tc>
        <w:tc>
          <w:tcPr>
            <w:tcW w:w="2072" w:type="dxa"/>
          </w:tcPr>
          <w:p w:rsidR="003068CF" w:rsidRDefault="00E00CBF">
            <w:pPr>
              <w:spacing w:after="120"/>
              <w:rPr>
                <w:rFonts w:eastAsiaTheme="minorEastAsia"/>
                <w:lang w:eastAsia="zh-CN"/>
              </w:rPr>
            </w:pPr>
            <w:r>
              <w:rPr>
                <w:rFonts w:eastAsiaTheme="minorEastAsia"/>
                <w:lang w:val="en-GB" w:eastAsia="zh-CN"/>
              </w:rPr>
              <w:t>Stephen Grant</w:t>
            </w:r>
          </w:p>
        </w:tc>
        <w:tc>
          <w:tcPr>
            <w:tcW w:w="5215" w:type="dxa"/>
          </w:tcPr>
          <w:p w:rsidR="003068CF" w:rsidRDefault="00E00CBF">
            <w:pPr>
              <w:spacing w:after="120"/>
              <w:rPr>
                <w:rFonts w:eastAsiaTheme="minorEastAsia"/>
                <w:lang w:eastAsia="zh-CN"/>
              </w:rPr>
            </w:pPr>
            <w:r>
              <w:rPr>
                <w:rFonts w:eastAsiaTheme="minorEastAsia"/>
                <w:lang w:eastAsia="zh-CN"/>
              </w:rPr>
              <w:t>stephen.grant@ericsson.com</w:t>
            </w:r>
          </w:p>
        </w:tc>
      </w:tr>
      <w:tr w:rsidR="003068CF">
        <w:tc>
          <w:tcPr>
            <w:tcW w:w="1773" w:type="dxa"/>
          </w:tcPr>
          <w:p w:rsidR="003068CF" w:rsidRDefault="00E00CBF">
            <w:pPr>
              <w:spacing w:after="120"/>
              <w:jc w:val="center"/>
              <w:rPr>
                <w:rFonts w:eastAsiaTheme="minorEastAsia"/>
                <w:lang w:val="en-GB" w:eastAsia="zh-CN"/>
              </w:rPr>
            </w:pPr>
            <w:r>
              <w:rPr>
                <w:rFonts w:eastAsiaTheme="minorEastAsia"/>
                <w:lang w:val="en-GB" w:eastAsia="zh-CN"/>
              </w:rPr>
              <w:t>Spreadtrum</w:t>
            </w:r>
          </w:p>
        </w:tc>
        <w:tc>
          <w:tcPr>
            <w:tcW w:w="2072" w:type="dxa"/>
          </w:tcPr>
          <w:p w:rsidR="003068CF" w:rsidRDefault="00E00CBF">
            <w:pPr>
              <w:spacing w:after="120"/>
              <w:rPr>
                <w:rFonts w:eastAsiaTheme="minorEastAsia"/>
                <w:lang w:val="en-GB" w:eastAsia="zh-CN"/>
              </w:rPr>
            </w:pPr>
            <w:r>
              <w:rPr>
                <w:rFonts w:eastAsiaTheme="minorEastAsia"/>
                <w:lang w:val="en-GB" w:eastAsia="zh-CN"/>
              </w:rPr>
              <w:t>Huan Zhou</w:t>
            </w:r>
          </w:p>
        </w:tc>
        <w:tc>
          <w:tcPr>
            <w:tcW w:w="5215" w:type="dxa"/>
          </w:tcPr>
          <w:p w:rsidR="003068CF" w:rsidRDefault="00E00CBF">
            <w:pPr>
              <w:spacing w:after="120"/>
              <w:rPr>
                <w:rFonts w:eastAsiaTheme="minorEastAsia"/>
                <w:lang w:eastAsia="zh-CN"/>
              </w:rPr>
            </w:pPr>
            <w:r>
              <w:rPr>
                <w:rFonts w:eastAsiaTheme="minorEastAsia"/>
                <w:lang w:eastAsia="zh-CN"/>
              </w:rPr>
              <w:t>Huan.Zhou@unisoc.com</w:t>
            </w:r>
          </w:p>
        </w:tc>
      </w:tr>
      <w:tr w:rsidR="003068CF">
        <w:tc>
          <w:tcPr>
            <w:tcW w:w="1773" w:type="dxa"/>
          </w:tcPr>
          <w:p w:rsidR="003068CF" w:rsidRDefault="00E00CBF">
            <w:pPr>
              <w:spacing w:after="120"/>
              <w:jc w:val="center"/>
              <w:rPr>
                <w:rFonts w:eastAsiaTheme="minorEastAsia"/>
                <w:lang w:val="en-GB" w:eastAsia="zh-CN"/>
              </w:rPr>
            </w:pPr>
            <w:r>
              <w:rPr>
                <w:rFonts w:eastAsiaTheme="minorEastAsia"/>
                <w:lang w:val="en-GB" w:eastAsia="zh-CN"/>
              </w:rPr>
              <w:t>CATT</w:t>
            </w:r>
          </w:p>
        </w:tc>
        <w:tc>
          <w:tcPr>
            <w:tcW w:w="2072" w:type="dxa"/>
          </w:tcPr>
          <w:p w:rsidR="003068CF" w:rsidRDefault="00E00CBF">
            <w:pPr>
              <w:spacing w:after="120"/>
              <w:rPr>
                <w:rFonts w:eastAsiaTheme="minorEastAsia"/>
                <w:lang w:val="en-GB" w:eastAsia="zh-CN"/>
              </w:rPr>
            </w:pPr>
            <w:r>
              <w:rPr>
                <w:rFonts w:eastAsiaTheme="minorEastAsia"/>
                <w:lang w:val="en-GB" w:eastAsia="zh-CN"/>
              </w:rPr>
              <w:t>Yanping Xing</w:t>
            </w:r>
          </w:p>
        </w:tc>
        <w:tc>
          <w:tcPr>
            <w:tcW w:w="5215" w:type="dxa"/>
          </w:tcPr>
          <w:p w:rsidR="003068CF" w:rsidRDefault="00E00CBF">
            <w:pPr>
              <w:spacing w:after="120"/>
              <w:rPr>
                <w:rFonts w:eastAsiaTheme="minorEastAsia"/>
                <w:lang w:eastAsia="zh-CN"/>
              </w:rPr>
            </w:pPr>
            <w:r>
              <w:rPr>
                <w:rFonts w:eastAsiaTheme="minorEastAsia"/>
                <w:lang w:eastAsia="zh-CN"/>
              </w:rPr>
              <w:t>xingyanping@catt.cn</w:t>
            </w:r>
          </w:p>
        </w:tc>
      </w:tr>
      <w:tr w:rsidR="003068CF">
        <w:tc>
          <w:tcPr>
            <w:tcW w:w="1773" w:type="dxa"/>
          </w:tcPr>
          <w:p w:rsidR="003068CF" w:rsidRDefault="00E00CBF">
            <w:pPr>
              <w:spacing w:after="120"/>
              <w:jc w:val="center"/>
              <w:rPr>
                <w:rFonts w:eastAsiaTheme="minorEastAsia"/>
                <w:lang w:val="en-GB" w:eastAsia="zh-CN"/>
              </w:rPr>
            </w:pPr>
            <w:r>
              <w:rPr>
                <w:rFonts w:eastAsia="MS Mincho"/>
                <w:lang w:val="zh-CN" w:eastAsia="ja-JP"/>
              </w:rPr>
              <w:t>Panasonic</w:t>
            </w:r>
          </w:p>
        </w:tc>
        <w:tc>
          <w:tcPr>
            <w:tcW w:w="2072" w:type="dxa"/>
          </w:tcPr>
          <w:p w:rsidR="003068CF" w:rsidRDefault="00E00CBF">
            <w:pPr>
              <w:spacing w:after="120"/>
              <w:rPr>
                <w:rFonts w:eastAsiaTheme="minorEastAsia"/>
                <w:lang w:val="en-GB" w:eastAsia="zh-CN"/>
              </w:rPr>
            </w:pPr>
            <w:r>
              <w:rPr>
                <w:rFonts w:eastAsia="MS Mincho"/>
                <w:lang w:val="zh-CN" w:eastAsia="ja-JP"/>
              </w:rPr>
              <w:t>Tomoya Nunome</w:t>
            </w:r>
          </w:p>
        </w:tc>
        <w:tc>
          <w:tcPr>
            <w:tcW w:w="5215" w:type="dxa"/>
          </w:tcPr>
          <w:p w:rsidR="003068CF" w:rsidRDefault="00E00CBF">
            <w:pPr>
              <w:spacing w:after="120"/>
              <w:rPr>
                <w:rFonts w:eastAsiaTheme="minorEastAsia"/>
                <w:lang w:eastAsia="zh-CN"/>
              </w:rPr>
            </w:pPr>
            <w:r>
              <w:rPr>
                <w:rFonts w:eastAsiaTheme="minorEastAsia"/>
                <w:lang w:val="en-GB" w:eastAsia="zh-CN"/>
              </w:rPr>
              <w:t>nunome.tomoya@jp.panasonic.com</w:t>
            </w:r>
          </w:p>
        </w:tc>
      </w:tr>
      <w:tr w:rsidR="003068CF">
        <w:tc>
          <w:tcPr>
            <w:tcW w:w="1773" w:type="dxa"/>
          </w:tcPr>
          <w:p w:rsidR="003068CF" w:rsidRDefault="00E00CBF">
            <w:pPr>
              <w:spacing w:after="120"/>
              <w:jc w:val="center"/>
              <w:rPr>
                <w:rFonts w:eastAsia="MS Mincho"/>
                <w:lang w:val="zh-CN" w:eastAsia="ja-JP"/>
              </w:rPr>
            </w:pPr>
            <w:r>
              <w:rPr>
                <w:rFonts w:eastAsia="MS Mincho"/>
                <w:lang w:val="zh-CN" w:eastAsia="ja-JP"/>
              </w:rPr>
              <w:t>Intel</w:t>
            </w:r>
          </w:p>
        </w:tc>
        <w:tc>
          <w:tcPr>
            <w:tcW w:w="2072" w:type="dxa"/>
          </w:tcPr>
          <w:p w:rsidR="003068CF" w:rsidRDefault="00E00CBF">
            <w:pPr>
              <w:spacing w:after="120"/>
              <w:rPr>
                <w:rFonts w:eastAsia="MS Mincho"/>
                <w:lang w:val="zh-CN" w:eastAsia="ja-JP"/>
              </w:rPr>
            </w:pPr>
            <w:r>
              <w:rPr>
                <w:rFonts w:eastAsia="MS Mincho"/>
                <w:lang w:val="zh-CN" w:eastAsia="ja-JP"/>
              </w:rPr>
              <w:t>Yi Wang</w:t>
            </w:r>
          </w:p>
        </w:tc>
        <w:tc>
          <w:tcPr>
            <w:tcW w:w="5215" w:type="dxa"/>
          </w:tcPr>
          <w:p w:rsidR="003068CF" w:rsidRDefault="00E00CBF">
            <w:pPr>
              <w:spacing w:after="120"/>
              <w:rPr>
                <w:rFonts w:eastAsiaTheme="minorEastAsia"/>
                <w:lang w:val="zh-CN" w:eastAsia="zh-CN"/>
              </w:rPr>
            </w:pPr>
            <w:r>
              <w:rPr>
                <w:rFonts w:eastAsiaTheme="minorEastAsia"/>
                <w:lang w:val="zh-CN" w:eastAsia="zh-CN"/>
              </w:rPr>
              <w:t>yi5.wang@Intel.com</w:t>
            </w:r>
          </w:p>
        </w:tc>
      </w:tr>
      <w:tr w:rsidR="003068CF">
        <w:tc>
          <w:tcPr>
            <w:tcW w:w="1773" w:type="dxa"/>
          </w:tcPr>
          <w:p w:rsidR="003068CF" w:rsidRDefault="00E00CBF">
            <w:pPr>
              <w:spacing w:after="120"/>
              <w:jc w:val="center"/>
              <w:rPr>
                <w:rFonts w:eastAsia="PMingLiU"/>
                <w:lang w:val="zh-CN" w:eastAsia="zh-TW"/>
              </w:rPr>
            </w:pPr>
            <w:r>
              <w:rPr>
                <w:rFonts w:eastAsia="PMingLiU"/>
                <w:lang w:val="zh-CN" w:eastAsia="zh-TW"/>
              </w:rPr>
              <w:t>ITRI</w:t>
            </w:r>
          </w:p>
        </w:tc>
        <w:tc>
          <w:tcPr>
            <w:tcW w:w="2072" w:type="dxa"/>
          </w:tcPr>
          <w:p w:rsidR="003068CF" w:rsidRDefault="00E00CBF">
            <w:pPr>
              <w:spacing w:after="120"/>
              <w:rPr>
                <w:rFonts w:eastAsia="PMingLiU"/>
                <w:lang w:val="zh-CN" w:eastAsia="zh-TW"/>
              </w:rPr>
            </w:pPr>
            <w:r>
              <w:rPr>
                <w:rFonts w:eastAsia="PMingLiU"/>
                <w:lang w:val="zh-CN" w:eastAsia="zh-TW"/>
              </w:rPr>
              <w:t>Jen-Hsien Chen</w:t>
            </w:r>
          </w:p>
        </w:tc>
        <w:tc>
          <w:tcPr>
            <w:tcW w:w="5215" w:type="dxa"/>
          </w:tcPr>
          <w:p w:rsidR="003068CF" w:rsidRDefault="00E00CBF">
            <w:pPr>
              <w:spacing w:after="120"/>
              <w:rPr>
                <w:rFonts w:eastAsiaTheme="minorEastAsia"/>
                <w:lang w:val="zh-CN" w:eastAsia="zh-CN"/>
              </w:rPr>
            </w:pPr>
            <w:r>
              <w:rPr>
                <w:rFonts w:eastAsiaTheme="minorEastAsia"/>
                <w:lang w:val="zh-CN" w:eastAsia="zh-CN"/>
              </w:rPr>
              <w:t>itriA40175@itri.org.tw</w:t>
            </w:r>
          </w:p>
        </w:tc>
      </w:tr>
      <w:tr w:rsidR="003068CF">
        <w:tc>
          <w:tcPr>
            <w:tcW w:w="1773" w:type="dxa"/>
          </w:tcPr>
          <w:p w:rsidR="003068CF" w:rsidRDefault="00E00CBF">
            <w:pPr>
              <w:spacing w:after="120"/>
              <w:jc w:val="center"/>
              <w:rPr>
                <w:rFonts w:eastAsia="PMingLiU"/>
                <w:lang w:val="zh-CN" w:eastAsia="zh-TW"/>
              </w:rPr>
            </w:pPr>
            <w:r>
              <w:rPr>
                <w:rFonts w:eastAsiaTheme="minorEastAsia"/>
                <w:lang w:val="en-GB" w:eastAsia="zh-CN"/>
              </w:rPr>
              <w:t>Lenovo</w:t>
            </w:r>
          </w:p>
        </w:tc>
        <w:tc>
          <w:tcPr>
            <w:tcW w:w="2072" w:type="dxa"/>
          </w:tcPr>
          <w:p w:rsidR="003068CF" w:rsidRDefault="00E00CBF">
            <w:pPr>
              <w:spacing w:after="120"/>
              <w:rPr>
                <w:rFonts w:eastAsia="PMingLiU"/>
                <w:lang w:val="zh-CN" w:eastAsia="zh-TW"/>
              </w:rPr>
            </w:pPr>
            <w:r>
              <w:rPr>
                <w:rFonts w:eastAsiaTheme="minorEastAsia"/>
                <w:lang w:val="en-GB" w:eastAsia="zh-CN"/>
              </w:rPr>
              <w:t>Hyejung Jung</w:t>
            </w:r>
          </w:p>
        </w:tc>
        <w:tc>
          <w:tcPr>
            <w:tcW w:w="5215" w:type="dxa"/>
          </w:tcPr>
          <w:p w:rsidR="003068CF" w:rsidRDefault="00E00CBF">
            <w:pPr>
              <w:spacing w:after="120"/>
              <w:rPr>
                <w:rFonts w:eastAsiaTheme="minorEastAsia"/>
                <w:lang w:val="zh-CN" w:eastAsia="zh-CN"/>
              </w:rPr>
            </w:pPr>
            <w:r>
              <w:rPr>
                <w:rFonts w:eastAsiaTheme="minorEastAsia"/>
                <w:lang w:eastAsia="zh-CN"/>
              </w:rPr>
              <w:t>hyejung@motorola.com</w:t>
            </w:r>
          </w:p>
        </w:tc>
      </w:tr>
      <w:tr w:rsidR="003068CF">
        <w:tc>
          <w:tcPr>
            <w:tcW w:w="1773" w:type="dxa"/>
          </w:tcPr>
          <w:p w:rsidR="003068CF" w:rsidRDefault="00E00CBF">
            <w:pPr>
              <w:spacing w:after="120"/>
              <w:jc w:val="center"/>
              <w:rPr>
                <w:rFonts w:eastAsia="Malgun Gothic"/>
                <w:lang w:val="en-GB" w:eastAsia="ko-KR"/>
              </w:rPr>
            </w:pPr>
            <w:r>
              <w:rPr>
                <w:rFonts w:eastAsia="Malgun Gothic"/>
                <w:lang w:val="en-GB" w:eastAsia="ko-KR"/>
              </w:rPr>
              <w:t>ETRI</w:t>
            </w:r>
          </w:p>
        </w:tc>
        <w:tc>
          <w:tcPr>
            <w:tcW w:w="2072" w:type="dxa"/>
          </w:tcPr>
          <w:p w:rsidR="003068CF" w:rsidRDefault="00E00CBF">
            <w:pPr>
              <w:spacing w:after="120"/>
              <w:rPr>
                <w:rFonts w:eastAsia="Malgun Gothic"/>
                <w:lang w:val="en-GB" w:eastAsia="ko-KR"/>
              </w:rPr>
            </w:pPr>
            <w:r>
              <w:rPr>
                <w:rFonts w:eastAsia="Malgun Gothic"/>
                <w:lang w:val="en-GB" w:eastAsia="ko-KR"/>
              </w:rPr>
              <w:t>Hoondong Noh</w:t>
            </w:r>
          </w:p>
        </w:tc>
        <w:tc>
          <w:tcPr>
            <w:tcW w:w="5215" w:type="dxa"/>
          </w:tcPr>
          <w:p w:rsidR="003068CF" w:rsidRDefault="00E00CBF">
            <w:pPr>
              <w:spacing w:after="120"/>
              <w:rPr>
                <w:rFonts w:eastAsia="Malgun Gothic"/>
                <w:lang w:eastAsia="ko-KR"/>
              </w:rPr>
            </w:pPr>
            <w:r>
              <w:rPr>
                <w:rFonts w:eastAsia="Malgun Gothic"/>
                <w:lang w:eastAsia="ko-KR"/>
              </w:rPr>
              <w:t>hoondong.noh@etri.re.kr</w:t>
            </w:r>
          </w:p>
        </w:tc>
      </w:tr>
      <w:tr w:rsidR="003068CF">
        <w:tc>
          <w:tcPr>
            <w:tcW w:w="1773" w:type="dxa"/>
          </w:tcPr>
          <w:p w:rsidR="003068CF" w:rsidRDefault="00E00CBF">
            <w:pPr>
              <w:spacing w:after="120"/>
              <w:jc w:val="center"/>
              <w:rPr>
                <w:rFonts w:eastAsia="Malgun Gothic"/>
                <w:lang w:val="en-GB" w:eastAsia="ko-KR"/>
              </w:rPr>
            </w:pPr>
            <w:r>
              <w:rPr>
                <w:rFonts w:eastAsiaTheme="minorEastAsia"/>
                <w:lang w:val="en-GB" w:eastAsia="zh-CN"/>
              </w:rPr>
              <w:t>ZTE</w:t>
            </w:r>
          </w:p>
        </w:tc>
        <w:tc>
          <w:tcPr>
            <w:tcW w:w="2072" w:type="dxa"/>
          </w:tcPr>
          <w:p w:rsidR="003068CF" w:rsidRDefault="00E00CBF">
            <w:pPr>
              <w:spacing w:after="120"/>
              <w:rPr>
                <w:rFonts w:eastAsia="Malgun Gothic"/>
                <w:lang w:val="en-GB" w:eastAsia="ko-KR"/>
              </w:rPr>
            </w:pPr>
            <w:r>
              <w:rPr>
                <w:rFonts w:eastAsiaTheme="minorEastAsia"/>
                <w:lang w:val="en-GB" w:eastAsia="zh-CN"/>
              </w:rPr>
              <w:t>Xingguang WEI</w:t>
            </w:r>
          </w:p>
        </w:tc>
        <w:tc>
          <w:tcPr>
            <w:tcW w:w="5215" w:type="dxa"/>
          </w:tcPr>
          <w:p w:rsidR="003068CF" w:rsidRDefault="00E00CBF">
            <w:pPr>
              <w:spacing w:after="120"/>
              <w:rPr>
                <w:rFonts w:eastAsia="Malgun Gothic"/>
                <w:lang w:eastAsia="ko-KR"/>
              </w:rPr>
            </w:pPr>
            <w:r>
              <w:rPr>
                <w:rFonts w:eastAsiaTheme="minorEastAsia"/>
                <w:lang w:eastAsia="zh-CN"/>
              </w:rPr>
              <w:t>wei.xingguang@zte.com.cn</w:t>
            </w:r>
          </w:p>
        </w:tc>
      </w:tr>
      <w:tr w:rsidR="003068CF">
        <w:tc>
          <w:tcPr>
            <w:tcW w:w="1773" w:type="dxa"/>
          </w:tcPr>
          <w:p w:rsidR="003068CF" w:rsidRDefault="00E00CBF">
            <w:pPr>
              <w:spacing w:after="120"/>
              <w:jc w:val="center"/>
              <w:rPr>
                <w:rFonts w:eastAsiaTheme="minorEastAsia"/>
                <w:lang w:val="en-GB" w:eastAsia="zh-CN"/>
              </w:rPr>
            </w:pPr>
            <w:r>
              <w:rPr>
                <w:rFonts w:eastAsia="Malgun Gothic"/>
                <w:lang w:val="en-GB" w:eastAsia="ko-KR"/>
              </w:rPr>
              <w:t>Samsung</w:t>
            </w:r>
          </w:p>
        </w:tc>
        <w:tc>
          <w:tcPr>
            <w:tcW w:w="2072" w:type="dxa"/>
          </w:tcPr>
          <w:p w:rsidR="003068CF" w:rsidRDefault="00E00CBF">
            <w:pPr>
              <w:spacing w:after="120"/>
              <w:rPr>
                <w:rFonts w:eastAsia="Malgun Gothic"/>
                <w:lang w:val="en-GB" w:eastAsia="ko-KR"/>
              </w:rPr>
            </w:pPr>
            <w:r>
              <w:rPr>
                <w:rFonts w:eastAsia="Malgun Gothic"/>
                <w:lang w:val="en-GB" w:eastAsia="ko-KR"/>
              </w:rPr>
              <w:t>Marian Rudolf</w:t>
            </w:r>
          </w:p>
          <w:p w:rsidR="003068CF" w:rsidRDefault="00E00CBF">
            <w:pPr>
              <w:spacing w:after="120"/>
              <w:rPr>
                <w:rFonts w:eastAsiaTheme="minorEastAsia"/>
                <w:lang w:val="en-GB" w:eastAsia="zh-CN"/>
              </w:rPr>
            </w:pPr>
            <w:r>
              <w:rPr>
                <w:rFonts w:eastAsia="Malgun Gothic"/>
                <w:lang w:val="en-GB" w:eastAsia="ko-KR"/>
              </w:rPr>
              <w:t>Kyungjun Choi</w:t>
            </w:r>
          </w:p>
        </w:tc>
        <w:tc>
          <w:tcPr>
            <w:tcW w:w="5215" w:type="dxa"/>
          </w:tcPr>
          <w:p w:rsidR="003068CF" w:rsidRDefault="00E00CBF">
            <w:pPr>
              <w:spacing w:after="120"/>
              <w:rPr>
                <w:rFonts w:eastAsia="Malgun Gothic"/>
                <w:lang w:eastAsia="ko-KR"/>
              </w:rPr>
            </w:pPr>
            <w:r>
              <w:rPr>
                <w:rFonts w:eastAsia="Malgun Gothic"/>
                <w:lang w:eastAsia="ko-KR"/>
              </w:rPr>
              <w:t>m.rudolf@partner.samsung.com</w:t>
            </w:r>
          </w:p>
          <w:p w:rsidR="003068CF" w:rsidRDefault="00E00CBF">
            <w:pPr>
              <w:spacing w:after="120"/>
              <w:rPr>
                <w:rFonts w:eastAsiaTheme="minorEastAsia"/>
                <w:lang w:eastAsia="zh-CN"/>
              </w:rPr>
            </w:pPr>
            <w:r>
              <w:rPr>
                <w:rFonts w:eastAsia="Malgun Gothic"/>
                <w:lang w:eastAsia="ko-KR"/>
              </w:rPr>
              <w:t>kyungj.choi@samsung.com</w:t>
            </w:r>
          </w:p>
        </w:tc>
      </w:tr>
      <w:tr w:rsidR="003068CF">
        <w:tc>
          <w:tcPr>
            <w:tcW w:w="1773" w:type="dxa"/>
          </w:tcPr>
          <w:p w:rsidR="003068CF" w:rsidRDefault="00E00CBF">
            <w:pPr>
              <w:spacing w:after="120"/>
              <w:jc w:val="center"/>
              <w:rPr>
                <w:rFonts w:eastAsia="Malgun Gothic"/>
                <w:lang w:val="en-GB" w:eastAsia="ko-KR"/>
              </w:rPr>
            </w:pPr>
            <w:r>
              <w:rPr>
                <w:rFonts w:eastAsiaTheme="minorEastAsia"/>
                <w:lang w:val="en-GB" w:eastAsia="zh-CN"/>
              </w:rPr>
              <w:t>CMCC</w:t>
            </w:r>
          </w:p>
        </w:tc>
        <w:tc>
          <w:tcPr>
            <w:tcW w:w="2072" w:type="dxa"/>
          </w:tcPr>
          <w:p w:rsidR="003068CF" w:rsidRDefault="00E00CBF">
            <w:pPr>
              <w:spacing w:after="120"/>
              <w:rPr>
                <w:rFonts w:eastAsiaTheme="minorEastAsia"/>
                <w:lang w:val="en-GB" w:eastAsia="zh-CN"/>
              </w:rPr>
            </w:pPr>
            <w:r>
              <w:rPr>
                <w:rFonts w:eastAsiaTheme="minorEastAsia"/>
                <w:lang w:val="en-GB" w:eastAsia="zh-CN"/>
              </w:rPr>
              <w:t>Tuo Yang</w:t>
            </w:r>
          </w:p>
          <w:p w:rsidR="003068CF" w:rsidRDefault="00E00CBF">
            <w:pPr>
              <w:spacing w:after="120"/>
              <w:rPr>
                <w:rFonts w:eastAsiaTheme="minorEastAsia"/>
                <w:lang w:val="en-GB" w:eastAsia="zh-CN"/>
              </w:rPr>
            </w:pPr>
            <w:r>
              <w:rPr>
                <w:rFonts w:eastAsiaTheme="minorEastAsia"/>
                <w:lang w:val="en-GB" w:eastAsia="zh-CN"/>
              </w:rPr>
              <w:t>Fei Wang</w:t>
            </w:r>
          </w:p>
        </w:tc>
        <w:tc>
          <w:tcPr>
            <w:tcW w:w="5215" w:type="dxa"/>
          </w:tcPr>
          <w:p w:rsidR="003068CF" w:rsidRDefault="00E00CBF">
            <w:pPr>
              <w:spacing w:after="120"/>
              <w:rPr>
                <w:rFonts w:eastAsiaTheme="minorEastAsia"/>
                <w:lang w:eastAsia="zh-CN"/>
              </w:rPr>
            </w:pPr>
            <w:hyperlink r:id="rId50">
              <w:r>
                <w:rPr>
                  <w:rFonts w:eastAsiaTheme="minorEastAsia"/>
                  <w:lang w:eastAsia="zh-CN"/>
                </w:rPr>
                <w:t>yangtuo@chinamobile.com</w:t>
              </w:r>
            </w:hyperlink>
          </w:p>
          <w:p w:rsidR="003068CF" w:rsidRDefault="00E00CBF">
            <w:pPr>
              <w:spacing w:after="120"/>
              <w:rPr>
                <w:rFonts w:eastAsiaTheme="minorEastAsia"/>
                <w:lang w:eastAsia="zh-CN"/>
              </w:rPr>
            </w:pPr>
            <w:r>
              <w:rPr>
                <w:rFonts w:eastAsiaTheme="minorEastAsia"/>
                <w:lang w:eastAsia="zh-CN"/>
              </w:rPr>
              <w:t>wangfei@chinamobile.com</w:t>
            </w:r>
          </w:p>
        </w:tc>
      </w:tr>
      <w:tr w:rsidR="003068CF">
        <w:tc>
          <w:tcPr>
            <w:tcW w:w="1773" w:type="dxa"/>
          </w:tcPr>
          <w:p w:rsidR="003068CF" w:rsidRDefault="00E00CBF">
            <w:pPr>
              <w:spacing w:after="120"/>
              <w:jc w:val="center"/>
              <w:rPr>
                <w:rFonts w:eastAsiaTheme="minorEastAsia"/>
                <w:lang w:val="en-GB" w:eastAsia="zh-CN"/>
              </w:rPr>
            </w:pPr>
            <w:r>
              <w:rPr>
                <w:rFonts w:eastAsiaTheme="minorEastAsia"/>
                <w:lang w:val="zh-CN" w:eastAsia="zh-CN"/>
              </w:rPr>
              <w:t>DOCOMO</w:t>
            </w:r>
          </w:p>
        </w:tc>
        <w:tc>
          <w:tcPr>
            <w:tcW w:w="2072" w:type="dxa"/>
          </w:tcPr>
          <w:p w:rsidR="003068CF" w:rsidRDefault="00E00CBF">
            <w:pPr>
              <w:spacing w:after="120"/>
              <w:rPr>
                <w:rFonts w:eastAsiaTheme="minorEastAsia"/>
                <w:lang w:val="en-GB" w:eastAsia="zh-CN"/>
              </w:rPr>
            </w:pPr>
            <w:r>
              <w:rPr>
                <w:rFonts w:eastAsiaTheme="minorEastAsia"/>
                <w:lang w:val="zh-CN" w:eastAsia="zh-CN"/>
              </w:rPr>
              <w:t>Qiping Pi</w:t>
            </w:r>
          </w:p>
        </w:tc>
        <w:tc>
          <w:tcPr>
            <w:tcW w:w="5215" w:type="dxa"/>
          </w:tcPr>
          <w:p w:rsidR="003068CF" w:rsidRDefault="00E00CBF">
            <w:pPr>
              <w:spacing w:after="120"/>
            </w:pPr>
            <w:r>
              <w:rPr>
                <w:rFonts w:eastAsiaTheme="minorEastAsia"/>
                <w:lang w:val="en-GB" w:eastAsia="zh-CN"/>
              </w:rPr>
              <w:t>piqp@docomolabs-beijing.com.cn</w:t>
            </w:r>
          </w:p>
        </w:tc>
      </w:tr>
      <w:tr w:rsidR="003068CF">
        <w:tc>
          <w:tcPr>
            <w:tcW w:w="1773" w:type="dxa"/>
          </w:tcPr>
          <w:p w:rsidR="003068CF" w:rsidRDefault="00E00CBF">
            <w:pPr>
              <w:spacing w:after="120"/>
              <w:jc w:val="center"/>
              <w:rPr>
                <w:rFonts w:eastAsiaTheme="minorEastAsia"/>
                <w:lang w:val="zh-CN" w:eastAsia="zh-CN"/>
              </w:rPr>
            </w:pPr>
            <w:r>
              <w:rPr>
                <w:rFonts w:eastAsia="Malgun Gothic"/>
                <w:lang w:val="en-GB" w:eastAsia="ko-KR"/>
              </w:rPr>
              <w:t>WILUS</w:t>
            </w:r>
          </w:p>
        </w:tc>
        <w:tc>
          <w:tcPr>
            <w:tcW w:w="2072" w:type="dxa"/>
          </w:tcPr>
          <w:p w:rsidR="003068CF" w:rsidRDefault="00E00CBF">
            <w:pPr>
              <w:spacing w:after="120"/>
              <w:rPr>
                <w:rFonts w:eastAsiaTheme="minorEastAsia"/>
                <w:lang w:val="zh-CN" w:eastAsia="zh-CN"/>
              </w:rPr>
            </w:pPr>
            <w:r>
              <w:rPr>
                <w:rFonts w:eastAsia="Malgun Gothic"/>
                <w:lang w:val="en-GB" w:eastAsia="ko-KR"/>
              </w:rPr>
              <w:t>David (Geunyoung) Seok</w:t>
            </w:r>
          </w:p>
        </w:tc>
        <w:tc>
          <w:tcPr>
            <w:tcW w:w="5215" w:type="dxa"/>
          </w:tcPr>
          <w:p w:rsidR="003068CF" w:rsidRDefault="00E00CBF">
            <w:pPr>
              <w:spacing w:after="120"/>
              <w:rPr>
                <w:rFonts w:eastAsiaTheme="minorEastAsia"/>
                <w:lang w:val="zh-CN" w:eastAsia="zh-CN"/>
              </w:rPr>
            </w:pPr>
            <w:r>
              <w:rPr>
                <w:rFonts w:eastAsia="Malgun Gothic"/>
                <w:lang w:eastAsia="zh-CN"/>
              </w:rPr>
              <w:t>david.seok@wilusgroup.com</w:t>
            </w:r>
          </w:p>
        </w:tc>
      </w:tr>
      <w:tr w:rsidR="003068CF">
        <w:tc>
          <w:tcPr>
            <w:tcW w:w="1773" w:type="dxa"/>
          </w:tcPr>
          <w:p w:rsidR="003068CF" w:rsidRDefault="00E00CBF">
            <w:pPr>
              <w:spacing w:after="120"/>
              <w:jc w:val="center"/>
              <w:rPr>
                <w:rFonts w:eastAsiaTheme="minorEastAsia"/>
                <w:lang w:val="zh-CN" w:eastAsia="zh-CN"/>
              </w:rPr>
            </w:pPr>
            <w:r>
              <w:rPr>
                <w:rFonts w:eastAsiaTheme="minorEastAsia"/>
                <w:lang w:val="zh-CN" w:eastAsia="zh-CN"/>
              </w:rPr>
              <w:t>CEWiT</w:t>
            </w:r>
          </w:p>
        </w:tc>
        <w:tc>
          <w:tcPr>
            <w:tcW w:w="2072" w:type="dxa"/>
          </w:tcPr>
          <w:p w:rsidR="003068CF" w:rsidRDefault="00E00CBF">
            <w:pPr>
              <w:spacing w:after="120"/>
              <w:rPr>
                <w:rFonts w:eastAsiaTheme="minorEastAsia"/>
                <w:lang w:val="zh-CN" w:eastAsia="zh-CN"/>
              </w:rPr>
            </w:pPr>
            <w:r>
              <w:rPr>
                <w:rFonts w:eastAsiaTheme="minorEastAsia"/>
                <w:lang w:val="zh-CN" w:eastAsia="zh-CN"/>
              </w:rPr>
              <w:t>Priyanka Dey</w:t>
            </w:r>
          </w:p>
        </w:tc>
        <w:tc>
          <w:tcPr>
            <w:tcW w:w="5215" w:type="dxa"/>
          </w:tcPr>
          <w:p w:rsidR="003068CF" w:rsidRDefault="00E00CBF">
            <w:pPr>
              <w:spacing w:after="120"/>
              <w:rPr>
                <w:rFonts w:eastAsiaTheme="minorEastAsia"/>
                <w:lang w:val="zh-CN" w:eastAsia="zh-CN"/>
              </w:rPr>
            </w:pPr>
            <w:r>
              <w:rPr>
                <w:rFonts w:eastAsiaTheme="minorEastAsia"/>
                <w:lang w:val="zh-CN" w:eastAsia="zh-CN"/>
              </w:rPr>
              <w:t>priyanka@cewit.org.in</w:t>
            </w:r>
          </w:p>
        </w:tc>
      </w:tr>
      <w:tr w:rsidR="003068CF">
        <w:tc>
          <w:tcPr>
            <w:tcW w:w="1773" w:type="dxa"/>
          </w:tcPr>
          <w:p w:rsidR="003068CF" w:rsidRDefault="00E00CBF">
            <w:pPr>
              <w:spacing w:after="120"/>
              <w:jc w:val="center"/>
              <w:rPr>
                <w:rFonts w:eastAsiaTheme="minorEastAsia"/>
                <w:lang w:val="zh-CN" w:eastAsia="zh-CN"/>
              </w:rPr>
            </w:pPr>
            <w:r>
              <w:rPr>
                <w:rFonts w:eastAsiaTheme="minorEastAsia"/>
                <w:lang w:eastAsia="zh-CN"/>
              </w:rPr>
              <w:t>Nokia, NSB</w:t>
            </w:r>
          </w:p>
        </w:tc>
        <w:tc>
          <w:tcPr>
            <w:tcW w:w="2072" w:type="dxa"/>
          </w:tcPr>
          <w:p w:rsidR="003068CF" w:rsidRDefault="00E00CBF">
            <w:pPr>
              <w:spacing w:after="120"/>
              <w:rPr>
                <w:rFonts w:eastAsiaTheme="minorEastAsia"/>
                <w:lang w:val="zh-CN" w:eastAsia="zh-CN"/>
              </w:rPr>
            </w:pPr>
            <w:r>
              <w:rPr>
                <w:rFonts w:eastAsiaTheme="minorEastAsia"/>
                <w:lang w:eastAsia="zh-CN"/>
              </w:rPr>
              <w:t>Jingyuan Sun</w:t>
            </w:r>
          </w:p>
        </w:tc>
        <w:tc>
          <w:tcPr>
            <w:tcW w:w="5215" w:type="dxa"/>
          </w:tcPr>
          <w:p w:rsidR="003068CF" w:rsidRDefault="00E00CBF">
            <w:pPr>
              <w:spacing w:after="120"/>
              <w:rPr>
                <w:rFonts w:eastAsiaTheme="minorEastAsia"/>
                <w:lang w:val="zh-CN" w:eastAsia="zh-CN"/>
              </w:rPr>
            </w:pPr>
            <w:r>
              <w:rPr>
                <w:rFonts w:eastAsiaTheme="minorEastAsia"/>
                <w:lang w:eastAsia="zh-CN"/>
              </w:rPr>
              <w:t>Jingyuan.sun@nokia-sbell.com</w:t>
            </w:r>
          </w:p>
        </w:tc>
      </w:tr>
      <w:tr w:rsidR="003068CF">
        <w:tc>
          <w:tcPr>
            <w:tcW w:w="1773" w:type="dxa"/>
          </w:tcPr>
          <w:p w:rsidR="003068CF" w:rsidRDefault="00E00CBF">
            <w:pPr>
              <w:spacing w:after="120"/>
              <w:jc w:val="center"/>
              <w:rPr>
                <w:rFonts w:eastAsiaTheme="minorEastAsia"/>
                <w:lang w:val="zh-CN" w:eastAsia="zh-CN"/>
              </w:rPr>
            </w:pPr>
            <w:r>
              <w:rPr>
                <w:rFonts w:eastAsiaTheme="minorEastAsia"/>
                <w:lang w:val="zh-CN" w:eastAsia="zh-CN"/>
              </w:rPr>
              <w:t>Huawei, HiSilicon</w:t>
            </w:r>
          </w:p>
        </w:tc>
        <w:tc>
          <w:tcPr>
            <w:tcW w:w="2072" w:type="dxa"/>
          </w:tcPr>
          <w:p w:rsidR="003068CF" w:rsidRDefault="00E00CBF">
            <w:pPr>
              <w:spacing w:after="120"/>
              <w:rPr>
                <w:rFonts w:eastAsiaTheme="minorEastAsia"/>
                <w:lang w:val="zh-CN" w:eastAsia="zh-CN"/>
              </w:rPr>
            </w:pPr>
            <w:r>
              <w:rPr>
                <w:rFonts w:eastAsiaTheme="minorEastAsia"/>
                <w:lang w:val="zh-CN" w:eastAsia="zh-CN"/>
              </w:rPr>
              <w:t>Xinghua Song</w:t>
            </w:r>
          </w:p>
        </w:tc>
        <w:tc>
          <w:tcPr>
            <w:tcW w:w="5215" w:type="dxa"/>
          </w:tcPr>
          <w:p w:rsidR="003068CF" w:rsidRDefault="00E00CBF">
            <w:pPr>
              <w:spacing w:after="120"/>
              <w:rPr>
                <w:rFonts w:eastAsiaTheme="minorEastAsia"/>
                <w:lang w:val="zh-CN" w:eastAsia="zh-CN"/>
              </w:rPr>
            </w:pPr>
            <w:hyperlink r:id="rId51">
              <w:r>
                <w:rPr>
                  <w:rStyle w:val="ae"/>
                  <w:rFonts w:eastAsiaTheme="minorEastAsia"/>
                  <w:lang w:val="zh-CN" w:eastAsia="zh-CN"/>
                </w:rPr>
                <w:t>songxinghua@huawei.com</w:t>
              </w:r>
            </w:hyperlink>
            <w:r>
              <w:rPr>
                <w:rFonts w:eastAsiaTheme="minorEastAsia"/>
                <w:lang w:val="zh-CN" w:eastAsia="zh-CN"/>
              </w:rPr>
              <w:t xml:space="preserve"> </w:t>
            </w:r>
          </w:p>
        </w:tc>
      </w:tr>
      <w:tr w:rsidR="003068CF">
        <w:tc>
          <w:tcPr>
            <w:tcW w:w="1773" w:type="dxa"/>
          </w:tcPr>
          <w:p w:rsidR="003068CF" w:rsidRDefault="00E00CBF">
            <w:pPr>
              <w:spacing w:after="120"/>
              <w:jc w:val="center"/>
              <w:rPr>
                <w:rFonts w:eastAsiaTheme="minorEastAsia"/>
                <w:lang w:val="zh-CN" w:eastAsia="zh-CN"/>
              </w:rPr>
            </w:pPr>
            <w:r>
              <w:rPr>
                <w:rFonts w:eastAsia="Malgun Gothic"/>
                <w:lang w:val="en-GB" w:eastAsia="ko-KR"/>
              </w:rPr>
              <w:t>MediaTek</w:t>
            </w:r>
          </w:p>
        </w:tc>
        <w:tc>
          <w:tcPr>
            <w:tcW w:w="2072" w:type="dxa"/>
          </w:tcPr>
          <w:p w:rsidR="003068CF" w:rsidRDefault="00E00CBF">
            <w:pPr>
              <w:spacing w:after="120"/>
              <w:rPr>
                <w:rFonts w:eastAsiaTheme="minorEastAsia"/>
                <w:lang w:val="zh-CN" w:eastAsia="zh-CN"/>
              </w:rPr>
            </w:pPr>
            <w:r>
              <w:rPr>
                <w:rFonts w:eastAsia="Malgun Gothic"/>
                <w:lang w:val="en-GB" w:eastAsia="ko-KR"/>
              </w:rPr>
              <w:t>Mohammed Al-Imari</w:t>
            </w:r>
          </w:p>
        </w:tc>
        <w:tc>
          <w:tcPr>
            <w:tcW w:w="5215" w:type="dxa"/>
          </w:tcPr>
          <w:p w:rsidR="003068CF" w:rsidRDefault="00E00CBF">
            <w:pPr>
              <w:spacing w:after="120"/>
              <w:rPr>
                <w:lang w:eastAsia="zh-CN"/>
              </w:rPr>
            </w:pPr>
            <w:r>
              <w:rPr>
                <w:rFonts w:eastAsia="Malgun Gothic"/>
                <w:lang w:eastAsia="zh-CN"/>
              </w:rPr>
              <w:t xml:space="preserve">Mohammed.Al-Imari@mediatek.com </w:t>
            </w:r>
          </w:p>
        </w:tc>
      </w:tr>
      <w:tr w:rsidR="003068CF">
        <w:tc>
          <w:tcPr>
            <w:tcW w:w="1773" w:type="dxa"/>
          </w:tcPr>
          <w:p w:rsidR="003068CF" w:rsidRDefault="00E00CBF">
            <w:pPr>
              <w:spacing w:after="120"/>
              <w:jc w:val="center"/>
              <w:rPr>
                <w:rFonts w:eastAsia="Malgun Gothic"/>
                <w:lang w:val="en-GB" w:eastAsia="ko-KR"/>
              </w:rPr>
            </w:pPr>
            <w:r>
              <w:rPr>
                <w:rFonts w:eastAsia="Malgun Gothic"/>
                <w:lang w:val="en-GB" w:eastAsia="ko-KR"/>
              </w:rPr>
              <w:t>LG Electronics</w:t>
            </w:r>
          </w:p>
        </w:tc>
        <w:tc>
          <w:tcPr>
            <w:tcW w:w="2072" w:type="dxa"/>
          </w:tcPr>
          <w:p w:rsidR="003068CF" w:rsidRDefault="00E00CBF">
            <w:pPr>
              <w:spacing w:after="120"/>
              <w:rPr>
                <w:rFonts w:eastAsia="Malgun Gothic"/>
                <w:lang w:val="en-GB" w:eastAsia="ko-KR"/>
              </w:rPr>
            </w:pPr>
            <w:r>
              <w:rPr>
                <w:rFonts w:eastAsia="Malgun Gothic"/>
                <w:lang w:val="en-GB" w:eastAsia="ko-KR"/>
              </w:rPr>
              <w:t>Hyunsoo Ko</w:t>
            </w:r>
          </w:p>
        </w:tc>
        <w:tc>
          <w:tcPr>
            <w:tcW w:w="5215" w:type="dxa"/>
          </w:tcPr>
          <w:p w:rsidR="003068CF" w:rsidRDefault="00E00CBF">
            <w:pPr>
              <w:spacing w:after="120"/>
              <w:rPr>
                <w:rFonts w:eastAsia="Malgun Gothic"/>
                <w:lang w:eastAsia="ko-KR"/>
              </w:rPr>
            </w:pPr>
            <w:r>
              <w:rPr>
                <w:rFonts w:eastAsia="Malgun Gothic"/>
                <w:lang w:eastAsia="ko-KR"/>
              </w:rPr>
              <w:t>hyunsoo.ko@lge.com</w:t>
            </w:r>
          </w:p>
        </w:tc>
      </w:tr>
      <w:tr w:rsidR="003068CF">
        <w:tc>
          <w:tcPr>
            <w:tcW w:w="1773" w:type="dxa"/>
          </w:tcPr>
          <w:p w:rsidR="003068CF" w:rsidRDefault="00E00CBF">
            <w:pPr>
              <w:spacing w:after="120"/>
              <w:jc w:val="center"/>
              <w:rPr>
                <w:rFonts w:eastAsia="Malgun Gothic"/>
                <w:lang w:val="en-GB" w:eastAsia="ko-KR"/>
              </w:rPr>
            </w:pPr>
            <w:r>
              <w:rPr>
                <w:rFonts w:eastAsia="Malgun Gothic"/>
                <w:lang w:val="en-GB" w:eastAsia="ko-KR"/>
              </w:rPr>
              <w:t>SK Telecom</w:t>
            </w:r>
          </w:p>
        </w:tc>
        <w:tc>
          <w:tcPr>
            <w:tcW w:w="2072" w:type="dxa"/>
          </w:tcPr>
          <w:p w:rsidR="003068CF" w:rsidRDefault="00E00CBF">
            <w:pPr>
              <w:spacing w:after="120"/>
              <w:rPr>
                <w:rFonts w:eastAsia="Malgun Gothic"/>
                <w:lang w:val="en-GB" w:eastAsia="ko-KR"/>
              </w:rPr>
            </w:pPr>
            <w:r>
              <w:rPr>
                <w:rFonts w:eastAsia="Malgun Gothic"/>
                <w:lang w:val="en-GB" w:eastAsia="ko-KR"/>
              </w:rPr>
              <w:t>Sanghoon Cho</w:t>
            </w:r>
          </w:p>
        </w:tc>
        <w:tc>
          <w:tcPr>
            <w:tcW w:w="5215" w:type="dxa"/>
          </w:tcPr>
          <w:p w:rsidR="003068CF" w:rsidRDefault="00E00CBF">
            <w:pPr>
              <w:spacing w:after="120"/>
              <w:rPr>
                <w:rFonts w:eastAsia="Malgun Gothic"/>
                <w:lang w:eastAsia="ko-KR"/>
              </w:rPr>
            </w:pPr>
            <w:r>
              <w:rPr>
                <w:rFonts w:eastAsia="Malgun Gothic"/>
                <w:lang w:eastAsia="ko-KR"/>
              </w:rPr>
              <w:t>seanc.cho@sk.com</w:t>
            </w:r>
          </w:p>
        </w:tc>
      </w:tr>
      <w:tr w:rsidR="003068CF">
        <w:tc>
          <w:tcPr>
            <w:tcW w:w="1773" w:type="dxa"/>
          </w:tcPr>
          <w:p w:rsidR="003068CF" w:rsidRDefault="00E00CBF">
            <w:pPr>
              <w:spacing w:after="120"/>
              <w:jc w:val="center"/>
              <w:rPr>
                <w:rFonts w:eastAsia="MS Mincho"/>
                <w:lang w:val="en-GB" w:eastAsia="ja-JP"/>
              </w:rPr>
            </w:pPr>
            <w:r>
              <w:rPr>
                <w:rFonts w:eastAsia="MS Mincho"/>
                <w:lang w:val="en-GB" w:eastAsia="ja-JP"/>
              </w:rPr>
              <w:t>KDDI</w:t>
            </w:r>
          </w:p>
        </w:tc>
        <w:tc>
          <w:tcPr>
            <w:tcW w:w="2072" w:type="dxa"/>
          </w:tcPr>
          <w:p w:rsidR="003068CF" w:rsidRDefault="00E00CBF">
            <w:pPr>
              <w:spacing w:after="120"/>
              <w:rPr>
                <w:rFonts w:eastAsia="MS Mincho"/>
                <w:lang w:val="en-GB" w:eastAsia="ja-JP"/>
              </w:rPr>
            </w:pPr>
            <w:r>
              <w:rPr>
                <w:rFonts w:eastAsia="MS Mincho"/>
                <w:lang w:val="en-GB" w:eastAsia="ja-JP"/>
              </w:rPr>
              <w:t>Masahito Umehara</w:t>
            </w:r>
          </w:p>
        </w:tc>
        <w:tc>
          <w:tcPr>
            <w:tcW w:w="5215" w:type="dxa"/>
          </w:tcPr>
          <w:p w:rsidR="003068CF" w:rsidRDefault="00E00CBF">
            <w:pPr>
              <w:spacing w:after="120"/>
              <w:rPr>
                <w:rFonts w:eastAsia="MS Mincho"/>
                <w:lang w:eastAsia="ja-JP"/>
              </w:rPr>
            </w:pPr>
            <w:r>
              <w:rPr>
                <w:rFonts w:eastAsia="MS Mincho"/>
                <w:lang w:eastAsia="ja-JP"/>
              </w:rPr>
              <w:t>ma-umehara@kddi.com</w:t>
            </w:r>
          </w:p>
        </w:tc>
      </w:tr>
      <w:tr w:rsidR="003068CF">
        <w:tc>
          <w:tcPr>
            <w:tcW w:w="1773" w:type="dxa"/>
          </w:tcPr>
          <w:p w:rsidR="003068CF" w:rsidRDefault="00E00CBF">
            <w:pPr>
              <w:spacing w:after="120"/>
              <w:jc w:val="center"/>
              <w:rPr>
                <w:rFonts w:eastAsia="MS Mincho"/>
                <w:lang w:val="en-GB" w:eastAsia="ja-JP"/>
              </w:rPr>
            </w:pPr>
            <w:r>
              <w:rPr>
                <w:rFonts w:eastAsia="MS Mincho"/>
                <w:lang w:val="en-GB" w:eastAsia="ja-JP"/>
              </w:rPr>
              <w:t>TCL</w:t>
            </w:r>
          </w:p>
        </w:tc>
        <w:tc>
          <w:tcPr>
            <w:tcW w:w="2072" w:type="dxa"/>
          </w:tcPr>
          <w:p w:rsidR="003068CF" w:rsidRDefault="00E00CBF">
            <w:pPr>
              <w:spacing w:after="120"/>
              <w:rPr>
                <w:rFonts w:eastAsia="MS Mincho"/>
                <w:lang w:val="en-GB" w:eastAsia="ja-JP"/>
              </w:rPr>
            </w:pPr>
            <w:r>
              <w:rPr>
                <w:rFonts w:eastAsia="MS Mincho"/>
                <w:lang w:val="en-GB" w:eastAsia="ja-JP"/>
              </w:rPr>
              <w:t>Shahid Jan</w:t>
            </w:r>
          </w:p>
        </w:tc>
        <w:tc>
          <w:tcPr>
            <w:tcW w:w="5215" w:type="dxa"/>
          </w:tcPr>
          <w:p w:rsidR="003068CF" w:rsidRDefault="00E00CBF">
            <w:pPr>
              <w:spacing w:after="120"/>
              <w:rPr>
                <w:rFonts w:eastAsia="MS Mincho"/>
                <w:lang w:eastAsia="ja-JP"/>
              </w:rPr>
            </w:pPr>
            <w:hyperlink r:id="rId52">
              <w:r>
                <w:rPr>
                  <w:rStyle w:val="ae"/>
                  <w:rFonts w:eastAsia="MS Mincho"/>
                  <w:lang w:eastAsia="ja-JP"/>
                </w:rPr>
                <w:t>shahid.jan@tcl.com</w:t>
              </w:r>
            </w:hyperlink>
            <w:r>
              <w:rPr>
                <w:rFonts w:eastAsia="MS Mincho"/>
                <w:lang w:eastAsia="ja-JP"/>
              </w:rPr>
              <w:t xml:space="preserve"> </w:t>
            </w:r>
          </w:p>
        </w:tc>
      </w:tr>
    </w:tbl>
    <w:p w:rsidR="003068CF" w:rsidRDefault="003068CF">
      <w:pPr>
        <w:spacing w:after="120"/>
        <w:rPr>
          <w:rFonts w:eastAsiaTheme="minorEastAsia"/>
          <w:lang w:eastAsia="zh-CN"/>
        </w:rPr>
      </w:pPr>
    </w:p>
    <w:p w:rsidR="003068CF" w:rsidRDefault="00E00CBF">
      <w:pPr>
        <w:pStyle w:val="1"/>
        <w:numPr>
          <w:ilvl w:val="0"/>
          <w:numId w:val="1"/>
        </w:numPr>
      </w:pPr>
      <w:r>
        <w:t>Reference</w:t>
      </w:r>
    </w:p>
    <w:p w:rsidR="003068CF" w:rsidRDefault="00E00CBF">
      <w:pPr>
        <w:pStyle w:val="afd"/>
        <w:numPr>
          <w:ilvl w:val="0"/>
          <w:numId w:val="42"/>
        </w:numPr>
        <w:spacing w:after="120"/>
        <w:rPr>
          <w:rFonts w:eastAsiaTheme="minorEastAsia"/>
          <w:lang w:val="en-US"/>
        </w:rPr>
      </w:pPr>
      <w:bookmarkStart w:id="37" w:name="_Ref102567275"/>
      <w:r>
        <w:rPr>
          <w:rFonts w:eastAsiaTheme="minorEastAsia"/>
          <w:lang w:val="en-US"/>
        </w:rPr>
        <w:t>RP-220633</w:t>
      </w:r>
      <w:r>
        <w:rPr>
          <w:rFonts w:eastAsiaTheme="minorEastAsia"/>
          <w:lang w:val="en-US"/>
        </w:rPr>
        <w:tab/>
      </w:r>
      <w:r>
        <w:rPr>
          <w:rFonts w:eastAsiaTheme="minorEastAsia"/>
          <w:lang w:val="en-US"/>
        </w:rPr>
        <w:tab/>
        <w:t>Revised SID: Study on evolution of NR duplex operation</w:t>
      </w:r>
      <w:r>
        <w:rPr>
          <w:rFonts w:eastAsiaTheme="minorEastAsia"/>
          <w:lang w:val="en-US"/>
        </w:rPr>
        <w:tab/>
        <w:t>CMCC</w:t>
      </w:r>
      <w:bookmarkEnd w:id="37"/>
    </w:p>
    <w:p w:rsidR="003068CF" w:rsidRDefault="00E00CBF">
      <w:pPr>
        <w:pStyle w:val="afd"/>
        <w:numPr>
          <w:ilvl w:val="0"/>
          <w:numId w:val="42"/>
        </w:numPr>
        <w:spacing w:after="120"/>
        <w:rPr>
          <w:rFonts w:eastAsiaTheme="minorEastAsia"/>
          <w:lang w:val="en-US"/>
        </w:rPr>
      </w:pPr>
      <w:bookmarkStart w:id="38" w:name="_Ref103032016"/>
      <w:r>
        <w:rPr>
          <w:rFonts w:eastAsiaTheme="minorEastAsia"/>
          <w:lang w:val="en-US"/>
        </w:rPr>
        <w:lastRenderedPageBreak/>
        <w:t>R1-2205399</w:t>
      </w:r>
      <w:r>
        <w:rPr>
          <w:rFonts w:eastAsiaTheme="minorEastAsia"/>
          <w:lang w:val="en-US"/>
        </w:rPr>
        <w:tab/>
      </w:r>
      <w:r>
        <w:rPr>
          <w:rFonts w:eastAsiaTheme="minorEastAsia"/>
          <w:lang w:val="en-US"/>
        </w:rPr>
        <w:tab/>
        <w:t>TR 38.858 skeleton for study on evolution of NR duplex operation</w:t>
      </w:r>
      <w:r>
        <w:rPr>
          <w:rFonts w:eastAsiaTheme="minorEastAsia"/>
          <w:lang w:val="en-US"/>
        </w:rPr>
        <w:tab/>
      </w:r>
      <w:bookmarkEnd w:id="38"/>
      <w:r>
        <w:rPr>
          <w:rFonts w:eastAsiaTheme="minorEastAsia"/>
          <w:lang w:val="en-US"/>
        </w:rPr>
        <w:t>Rapporteur (CMCC)</w:t>
      </w:r>
    </w:p>
    <w:p w:rsidR="003068CF" w:rsidRDefault="00E00CBF">
      <w:pPr>
        <w:pStyle w:val="afd"/>
        <w:numPr>
          <w:ilvl w:val="0"/>
          <w:numId w:val="42"/>
        </w:numPr>
        <w:spacing w:after="120"/>
        <w:rPr>
          <w:rFonts w:eastAsiaTheme="minorEastAsia"/>
          <w:lang w:val="en-US"/>
        </w:rPr>
      </w:pPr>
      <w:bookmarkStart w:id="39" w:name="_Ref111554900"/>
      <w:r>
        <w:rPr>
          <w:lang w:val="en-US" w:eastAsia="ko-KR"/>
        </w:rPr>
        <w:t>R</w:t>
      </w:r>
      <w:r>
        <w:rPr>
          <w:lang w:val="en-US" w:eastAsia="ko-KR"/>
        </w:rPr>
        <w:t>1-2205520</w:t>
      </w:r>
      <w:r>
        <w:rPr>
          <w:lang w:val="en-US" w:eastAsia="ko-KR"/>
        </w:rPr>
        <w:tab/>
      </w:r>
      <w:r>
        <w:rPr>
          <w:rFonts w:eastAsiaTheme="minorEastAsia"/>
          <w:lang w:val="en-US"/>
        </w:rPr>
        <w:tab/>
      </w:r>
      <w:r>
        <w:rPr>
          <w:lang w:val="en-US" w:eastAsia="ko-KR"/>
        </w:rPr>
        <w:t>Summary #2 of [109-e-R18-Duplex-03] Email discussion on subband non-overlapping full duplex</w:t>
      </w:r>
      <w:r>
        <w:rPr>
          <w:lang w:val="en-US" w:eastAsia="ko-KR"/>
        </w:rPr>
        <w:tab/>
        <w:t>Moderator (CATT)</w:t>
      </w:r>
      <w:bookmarkEnd w:id="39"/>
    </w:p>
    <w:p w:rsidR="003068CF" w:rsidRDefault="00E00CBF">
      <w:pPr>
        <w:pStyle w:val="afd"/>
        <w:numPr>
          <w:ilvl w:val="0"/>
          <w:numId w:val="42"/>
        </w:numPr>
        <w:spacing w:after="120"/>
        <w:rPr>
          <w:rFonts w:eastAsiaTheme="minorEastAsia"/>
          <w:lang w:val="en-US"/>
        </w:rPr>
      </w:pPr>
      <w:r>
        <w:rPr>
          <w:rFonts w:eastAsiaTheme="minorEastAsia"/>
          <w:lang w:val="en-US"/>
        </w:rPr>
        <w:t>R1-2208122</w:t>
      </w:r>
      <w:r>
        <w:rPr>
          <w:rFonts w:eastAsiaTheme="minorEastAsia"/>
          <w:lang w:val="en-US"/>
        </w:rPr>
        <w:tab/>
      </w:r>
      <w:r>
        <w:rPr>
          <w:rFonts w:eastAsiaTheme="minorEastAsia"/>
          <w:lang w:val="en-US"/>
        </w:rPr>
        <w:tab/>
        <w:t>Summary #5 of subband non-overlapping full duplex</w:t>
      </w:r>
      <w:r>
        <w:rPr>
          <w:rFonts w:eastAsiaTheme="minorEastAsia"/>
          <w:lang w:val="en-US"/>
        </w:rPr>
        <w:tab/>
      </w:r>
      <w:r>
        <w:rPr>
          <w:rFonts w:eastAsiaTheme="minorEastAsia"/>
          <w:lang w:val="en-US"/>
        </w:rPr>
        <w:tab/>
      </w:r>
      <w:r>
        <w:rPr>
          <w:lang w:val="en-US" w:eastAsia="ko-KR"/>
        </w:rPr>
        <w:t>Moderator (CATT)</w:t>
      </w:r>
    </w:p>
    <w:p w:rsidR="003068CF" w:rsidRDefault="00E00CBF">
      <w:pPr>
        <w:pStyle w:val="afd"/>
        <w:numPr>
          <w:ilvl w:val="0"/>
          <w:numId w:val="42"/>
        </w:numPr>
        <w:spacing w:after="120"/>
        <w:rPr>
          <w:rFonts w:eastAsiaTheme="minorEastAsia"/>
        </w:rPr>
      </w:pPr>
      <w:bookmarkStart w:id="40" w:name="_Ref111455106"/>
      <w:bookmarkStart w:id="41" w:name="_Ref115960341"/>
      <w:bookmarkEnd w:id="40"/>
      <w:r>
        <w:rPr>
          <w:rFonts w:eastAsiaTheme="minorEastAsia"/>
        </w:rPr>
        <w:t>R1-2208403</w:t>
      </w:r>
      <w:r>
        <w:rPr>
          <w:rFonts w:eastAsiaTheme="minorEastAsia"/>
        </w:rPr>
        <w:tab/>
      </w:r>
      <w:r>
        <w:rPr>
          <w:rFonts w:eastAsiaTheme="minorEastAsia"/>
        </w:rPr>
        <w:tab/>
        <w:t>Discussion on subband non-overlapping full d</w:t>
      </w:r>
      <w:r>
        <w:rPr>
          <w:rFonts w:eastAsiaTheme="minorEastAsia"/>
        </w:rPr>
        <w:t>uplex</w:t>
      </w:r>
      <w:r>
        <w:rPr>
          <w:rFonts w:eastAsiaTheme="minorEastAsia"/>
        </w:rPr>
        <w:tab/>
        <w:t>TCL Communication Ltd.</w:t>
      </w:r>
      <w:bookmarkEnd w:id="41"/>
    </w:p>
    <w:p w:rsidR="003068CF" w:rsidRDefault="00E00CBF">
      <w:pPr>
        <w:pStyle w:val="afd"/>
        <w:numPr>
          <w:ilvl w:val="0"/>
          <w:numId w:val="42"/>
        </w:numPr>
        <w:spacing w:after="120"/>
        <w:rPr>
          <w:rFonts w:eastAsiaTheme="minorEastAsia"/>
        </w:rPr>
      </w:pPr>
      <w:bookmarkStart w:id="42" w:name="_Ref115856448"/>
      <w:r>
        <w:rPr>
          <w:rFonts w:eastAsiaTheme="minorEastAsia"/>
        </w:rPr>
        <w:t>R1-2208409</w:t>
      </w:r>
      <w:r>
        <w:rPr>
          <w:rFonts w:eastAsiaTheme="minorEastAsia"/>
        </w:rPr>
        <w:tab/>
      </w:r>
      <w:r>
        <w:rPr>
          <w:rFonts w:eastAsiaTheme="minorEastAsia"/>
        </w:rPr>
        <w:tab/>
        <w:t>Discussion on potential enhancement on subband non-overlapping full duplex</w:t>
      </w:r>
      <w:r>
        <w:rPr>
          <w:rFonts w:eastAsiaTheme="minorEastAsia"/>
        </w:rPr>
        <w:tab/>
        <w:t>Huawei, HiSilicon</w:t>
      </w:r>
      <w:bookmarkEnd w:id="42"/>
    </w:p>
    <w:p w:rsidR="003068CF" w:rsidRDefault="00E00CBF">
      <w:pPr>
        <w:pStyle w:val="afd"/>
        <w:numPr>
          <w:ilvl w:val="0"/>
          <w:numId w:val="42"/>
        </w:numPr>
        <w:spacing w:after="120"/>
        <w:rPr>
          <w:rFonts w:eastAsiaTheme="minorEastAsia"/>
        </w:rPr>
      </w:pPr>
      <w:bookmarkStart w:id="43" w:name="_Ref115859565"/>
      <w:r>
        <w:rPr>
          <w:rFonts w:eastAsiaTheme="minorEastAsia"/>
        </w:rPr>
        <w:t>R1-2208484</w:t>
      </w:r>
      <w:r>
        <w:rPr>
          <w:rFonts w:eastAsiaTheme="minorEastAsia"/>
        </w:rPr>
        <w:tab/>
      </w:r>
      <w:r>
        <w:rPr>
          <w:rFonts w:eastAsiaTheme="minorEastAsia"/>
        </w:rPr>
        <w:tab/>
        <w:t>Discussion of subband non-overlapping full duplex</w:t>
      </w:r>
      <w:r>
        <w:rPr>
          <w:rFonts w:eastAsiaTheme="minorEastAsia"/>
        </w:rPr>
        <w:tab/>
        <w:t>ZTE</w:t>
      </w:r>
      <w:bookmarkEnd w:id="43"/>
    </w:p>
    <w:p w:rsidR="003068CF" w:rsidRDefault="00E00CBF">
      <w:pPr>
        <w:pStyle w:val="afd"/>
        <w:numPr>
          <w:ilvl w:val="0"/>
          <w:numId w:val="42"/>
        </w:numPr>
        <w:spacing w:after="120"/>
        <w:rPr>
          <w:rFonts w:eastAsiaTheme="minorEastAsia"/>
        </w:rPr>
      </w:pPr>
      <w:r>
        <w:rPr>
          <w:rFonts w:eastAsiaTheme="minorEastAsia"/>
        </w:rPr>
        <w:t>R1-2208527</w:t>
      </w:r>
      <w:r>
        <w:rPr>
          <w:rFonts w:eastAsiaTheme="minorEastAsia"/>
        </w:rPr>
        <w:tab/>
      </w:r>
      <w:r>
        <w:rPr>
          <w:rFonts w:eastAsiaTheme="minorEastAsia"/>
        </w:rPr>
        <w:tab/>
        <w:t xml:space="preserve">Discussion for subband non-overlapping full </w:t>
      </w:r>
      <w:r>
        <w:rPr>
          <w:rFonts w:eastAsiaTheme="minorEastAsia"/>
        </w:rPr>
        <w:t>duplex</w:t>
      </w:r>
      <w:r>
        <w:rPr>
          <w:rFonts w:eastAsiaTheme="minorEastAsia"/>
        </w:rPr>
        <w:tab/>
        <w:t>New H3C Technologies Co., Ltd.</w:t>
      </w:r>
    </w:p>
    <w:p w:rsidR="003068CF" w:rsidRDefault="00E00CBF">
      <w:pPr>
        <w:pStyle w:val="afd"/>
        <w:numPr>
          <w:ilvl w:val="0"/>
          <w:numId w:val="42"/>
        </w:numPr>
        <w:spacing w:after="120"/>
        <w:rPr>
          <w:rFonts w:eastAsiaTheme="minorEastAsia"/>
        </w:rPr>
      </w:pPr>
      <w:bookmarkStart w:id="44" w:name="_Ref115961796"/>
      <w:r>
        <w:rPr>
          <w:rFonts w:eastAsiaTheme="minorEastAsia"/>
        </w:rPr>
        <w:t>R1-2208552</w:t>
      </w:r>
      <w:r>
        <w:rPr>
          <w:rFonts w:eastAsiaTheme="minorEastAsia"/>
        </w:rPr>
        <w:tab/>
      </w:r>
      <w:r>
        <w:rPr>
          <w:rFonts w:eastAsiaTheme="minorEastAsia"/>
        </w:rPr>
        <w:tab/>
        <w:t>Discussion on subband non-overlapping full duplex</w:t>
      </w:r>
      <w:r>
        <w:rPr>
          <w:rFonts w:eastAsiaTheme="minorEastAsia"/>
        </w:rPr>
        <w:tab/>
        <w:t>Spreadtrum Communications</w:t>
      </w:r>
      <w:bookmarkEnd w:id="44"/>
    </w:p>
    <w:p w:rsidR="003068CF" w:rsidRDefault="00E00CBF">
      <w:pPr>
        <w:pStyle w:val="afd"/>
        <w:numPr>
          <w:ilvl w:val="0"/>
          <w:numId w:val="42"/>
        </w:numPr>
        <w:spacing w:after="120"/>
        <w:rPr>
          <w:rFonts w:eastAsiaTheme="minorEastAsia"/>
        </w:rPr>
      </w:pPr>
      <w:bookmarkStart w:id="45" w:name="_Ref115859965"/>
      <w:r>
        <w:rPr>
          <w:rFonts w:eastAsiaTheme="minorEastAsia"/>
        </w:rPr>
        <w:t>R1-2208641</w:t>
      </w:r>
      <w:r>
        <w:rPr>
          <w:rFonts w:eastAsiaTheme="minorEastAsia"/>
        </w:rPr>
        <w:tab/>
      </w:r>
      <w:r>
        <w:rPr>
          <w:rFonts w:eastAsiaTheme="minorEastAsia"/>
        </w:rPr>
        <w:tab/>
        <w:t>Discussion on subband non-overlapping full duplex</w:t>
      </w:r>
      <w:r>
        <w:rPr>
          <w:rFonts w:eastAsiaTheme="minorEastAsia"/>
        </w:rPr>
        <w:tab/>
        <w:t>vivo</w:t>
      </w:r>
      <w:bookmarkEnd w:id="45"/>
    </w:p>
    <w:p w:rsidR="003068CF" w:rsidRDefault="00E00CBF">
      <w:pPr>
        <w:pStyle w:val="afd"/>
        <w:numPr>
          <w:ilvl w:val="0"/>
          <w:numId w:val="42"/>
        </w:numPr>
        <w:spacing w:after="120"/>
        <w:rPr>
          <w:rFonts w:eastAsiaTheme="minorEastAsia"/>
        </w:rPr>
      </w:pPr>
      <w:bookmarkStart w:id="46" w:name="_Ref115962529"/>
      <w:r>
        <w:rPr>
          <w:rFonts w:eastAsiaTheme="minorEastAsia"/>
        </w:rPr>
        <w:t>R1-2208857</w:t>
      </w:r>
      <w:r>
        <w:rPr>
          <w:rFonts w:eastAsiaTheme="minorEastAsia"/>
        </w:rPr>
        <w:tab/>
      </w:r>
      <w:r>
        <w:rPr>
          <w:rFonts w:eastAsiaTheme="minorEastAsia"/>
        </w:rPr>
        <w:tab/>
        <w:t>Discussion on subband non-overlapping full duplex</w:t>
      </w:r>
      <w:r>
        <w:rPr>
          <w:rFonts w:eastAsiaTheme="minorEastAsia"/>
        </w:rPr>
        <w:tab/>
        <w:t>O</w:t>
      </w:r>
      <w:r>
        <w:rPr>
          <w:rFonts w:eastAsiaTheme="minorEastAsia"/>
        </w:rPr>
        <w:t>PPO</w:t>
      </w:r>
      <w:bookmarkEnd w:id="46"/>
    </w:p>
    <w:p w:rsidR="003068CF" w:rsidRDefault="00E00CBF">
      <w:pPr>
        <w:pStyle w:val="afd"/>
        <w:numPr>
          <w:ilvl w:val="0"/>
          <w:numId w:val="42"/>
        </w:numPr>
        <w:spacing w:after="120"/>
        <w:rPr>
          <w:rFonts w:eastAsiaTheme="minorEastAsia"/>
        </w:rPr>
      </w:pPr>
      <w:bookmarkStart w:id="47" w:name="_Ref115856486"/>
      <w:r>
        <w:rPr>
          <w:rFonts w:eastAsiaTheme="minorEastAsia"/>
        </w:rPr>
        <w:t>R1-2208974</w:t>
      </w:r>
      <w:r>
        <w:rPr>
          <w:rFonts w:eastAsiaTheme="minorEastAsia"/>
        </w:rPr>
        <w:tab/>
      </w:r>
      <w:r>
        <w:rPr>
          <w:rFonts w:eastAsiaTheme="minorEastAsia"/>
        </w:rPr>
        <w:tab/>
        <w:t>Discussion on subband non-overlapping full duplex</w:t>
      </w:r>
      <w:r>
        <w:rPr>
          <w:rFonts w:eastAsiaTheme="minorEastAsia"/>
        </w:rPr>
        <w:tab/>
        <w:t>CATT</w:t>
      </w:r>
      <w:bookmarkEnd w:id="47"/>
    </w:p>
    <w:p w:rsidR="003068CF" w:rsidRDefault="00E00CBF">
      <w:pPr>
        <w:pStyle w:val="afd"/>
        <w:numPr>
          <w:ilvl w:val="0"/>
          <w:numId w:val="42"/>
        </w:numPr>
        <w:spacing w:after="120"/>
        <w:rPr>
          <w:rFonts w:eastAsiaTheme="minorEastAsia"/>
        </w:rPr>
      </w:pPr>
      <w:r>
        <w:rPr>
          <w:rFonts w:eastAsiaTheme="minorEastAsia"/>
        </w:rPr>
        <w:t>R1-2209021</w:t>
      </w:r>
      <w:r>
        <w:rPr>
          <w:rFonts w:eastAsiaTheme="minorEastAsia"/>
        </w:rPr>
        <w:tab/>
      </w:r>
      <w:r>
        <w:rPr>
          <w:rFonts w:eastAsiaTheme="minorEastAsia"/>
        </w:rPr>
        <w:tab/>
        <w:t>Discussion on subband non-overlapping full duplex</w:t>
      </w:r>
      <w:r>
        <w:rPr>
          <w:rFonts w:eastAsiaTheme="minorEastAsia"/>
        </w:rPr>
        <w:tab/>
        <w:t>Fujitsu</w:t>
      </w:r>
    </w:p>
    <w:p w:rsidR="003068CF" w:rsidRDefault="00E00CBF">
      <w:pPr>
        <w:pStyle w:val="afd"/>
        <w:numPr>
          <w:ilvl w:val="0"/>
          <w:numId w:val="42"/>
        </w:numPr>
        <w:spacing w:after="120"/>
        <w:rPr>
          <w:rFonts w:eastAsiaTheme="minorEastAsia"/>
        </w:rPr>
      </w:pPr>
      <w:bookmarkStart w:id="48" w:name="_Ref115963073"/>
      <w:r>
        <w:rPr>
          <w:rFonts w:eastAsiaTheme="minorEastAsia"/>
        </w:rPr>
        <w:t>R1-2209028</w:t>
      </w:r>
      <w:r>
        <w:rPr>
          <w:rFonts w:eastAsiaTheme="minorEastAsia"/>
        </w:rPr>
        <w:tab/>
      </w:r>
      <w:r>
        <w:rPr>
          <w:rFonts w:eastAsiaTheme="minorEastAsia"/>
        </w:rPr>
        <w:tab/>
        <w:t>Discussion on subband non-overlapping full duplex</w:t>
      </w:r>
      <w:r>
        <w:rPr>
          <w:rFonts w:eastAsiaTheme="minorEastAsia"/>
        </w:rPr>
        <w:tab/>
        <w:t>InterDigital, Inc.</w:t>
      </w:r>
      <w:bookmarkEnd w:id="48"/>
    </w:p>
    <w:p w:rsidR="003068CF" w:rsidRDefault="00E00CBF">
      <w:pPr>
        <w:pStyle w:val="afd"/>
        <w:numPr>
          <w:ilvl w:val="0"/>
          <w:numId w:val="42"/>
        </w:numPr>
        <w:spacing w:after="120"/>
        <w:rPr>
          <w:rFonts w:eastAsiaTheme="minorEastAsia"/>
        </w:rPr>
      </w:pPr>
      <w:bookmarkStart w:id="49" w:name="_Ref115875086"/>
      <w:r>
        <w:rPr>
          <w:rFonts w:eastAsiaTheme="minorEastAsia"/>
        </w:rPr>
        <w:t>R1-2209052</w:t>
      </w:r>
      <w:r>
        <w:rPr>
          <w:rFonts w:eastAsiaTheme="minorEastAsia"/>
        </w:rPr>
        <w:tab/>
      </w:r>
      <w:r>
        <w:rPr>
          <w:rFonts w:eastAsiaTheme="minorEastAsia"/>
        </w:rPr>
        <w:tab/>
        <w:t>Potential solutions fo</w:t>
      </w:r>
      <w:r>
        <w:rPr>
          <w:rFonts w:eastAsiaTheme="minorEastAsia"/>
        </w:rPr>
        <w:t>r SBFD in NR systems</w:t>
      </w:r>
      <w:r>
        <w:rPr>
          <w:rFonts w:eastAsiaTheme="minorEastAsia"/>
        </w:rPr>
        <w:tab/>
        <w:t>Intel Corporation</w:t>
      </w:r>
      <w:bookmarkEnd w:id="49"/>
    </w:p>
    <w:p w:rsidR="003068CF" w:rsidRDefault="00E00CBF">
      <w:pPr>
        <w:pStyle w:val="afd"/>
        <w:numPr>
          <w:ilvl w:val="0"/>
          <w:numId w:val="42"/>
        </w:numPr>
        <w:spacing w:after="120"/>
        <w:rPr>
          <w:rFonts w:eastAsiaTheme="minorEastAsia"/>
        </w:rPr>
      </w:pPr>
      <w:bookmarkStart w:id="50" w:name="_Ref115966609"/>
      <w:r>
        <w:rPr>
          <w:rFonts w:eastAsiaTheme="minorEastAsia"/>
        </w:rPr>
        <w:t>R1-2209099</w:t>
      </w:r>
      <w:r>
        <w:rPr>
          <w:rFonts w:eastAsiaTheme="minorEastAsia"/>
        </w:rPr>
        <w:tab/>
      </w:r>
      <w:r>
        <w:rPr>
          <w:rFonts w:eastAsiaTheme="minorEastAsia"/>
        </w:rPr>
        <w:tab/>
        <w:t>Considerations on Subband Full Duplex TDD Operations</w:t>
      </w:r>
      <w:r>
        <w:rPr>
          <w:rFonts w:eastAsiaTheme="minorEastAsia"/>
        </w:rPr>
        <w:tab/>
        <w:t>Sony</w:t>
      </w:r>
      <w:bookmarkEnd w:id="50"/>
    </w:p>
    <w:p w:rsidR="003068CF" w:rsidRDefault="00E00CBF">
      <w:pPr>
        <w:pStyle w:val="afd"/>
        <w:numPr>
          <w:ilvl w:val="0"/>
          <w:numId w:val="42"/>
        </w:numPr>
        <w:spacing w:after="120"/>
        <w:rPr>
          <w:rFonts w:eastAsiaTheme="minorEastAsia"/>
        </w:rPr>
      </w:pPr>
      <w:bookmarkStart w:id="51" w:name="_Ref116030865"/>
      <w:r>
        <w:rPr>
          <w:rFonts w:eastAsiaTheme="minorEastAsia"/>
        </w:rPr>
        <w:t>R1-2209126</w:t>
      </w:r>
      <w:r>
        <w:rPr>
          <w:rFonts w:eastAsiaTheme="minorEastAsia"/>
        </w:rPr>
        <w:tab/>
      </w:r>
      <w:r>
        <w:rPr>
          <w:rFonts w:eastAsiaTheme="minorEastAsia"/>
        </w:rPr>
        <w:tab/>
        <w:t>Subband non-overlapping full duplex</w:t>
      </w:r>
      <w:r>
        <w:rPr>
          <w:rFonts w:eastAsiaTheme="minorEastAsia"/>
        </w:rPr>
        <w:tab/>
        <w:t>Lenovo</w:t>
      </w:r>
      <w:bookmarkEnd w:id="51"/>
    </w:p>
    <w:p w:rsidR="003068CF" w:rsidRDefault="00E00CBF">
      <w:pPr>
        <w:pStyle w:val="afd"/>
        <w:numPr>
          <w:ilvl w:val="0"/>
          <w:numId w:val="42"/>
        </w:numPr>
        <w:spacing w:after="120"/>
        <w:rPr>
          <w:rFonts w:eastAsiaTheme="minorEastAsia"/>
        </w:rPr>
      </w:pPr>
      <w:bookmarkStart w:id="52" w:name="_Ref115869297"/>
      <w:r>
        <w:rPr>
          <w:rFonts w:eastAsiaTheme="minorEastAsia"/>
        </w:rPr>
        <w:t>R1-2209175</w:t>
      </w:r>
      <w:r>
        <w:rPr>
          <w:rFonts w:eastAsiaTheme="minorEastAsia"/>
        </w:rPr>
        <w:tab/>
      </w:r>
      <w:r>
        <w:rPr>
          <w:rFonts w:eastAsiaTheme="minorEastAsia"/>
        </w:rPr>
        <w:tab/>
        <w:t>Subband non-overlapping full duplex</w:t>
      </w:r>
      <w:r>
        <w:rPr>
          <w:rFonts w:eastAsiaTheme="minorEastAsia"/>
        </w:rPr>
        <w:tab/>
        <w:t>Ericsson</w:t>
      </w:r>
      <w:bookmarkEnd w:id="52"/>
    </w:p>
    <w:p w:rsidR="003068CF" w:rsidRDefault="00E00CBF">
      <w:pPr>
        <w:pStyle w:val="afd"/>
        <w:numPr>
          <w:ilvl w:val="0"/>
          <w:numId w:val="42"/>
        </w:numPr>
        <w:spacing w:after="120"/>
        <w:rPr>
          <w:rFonts w:eastAsiaTheme="minorEastAsia"/>
        </w:rPr>
      </w:pPr>
      <w:bookmarkStart w:id="53" w:name="_Ref115970398"/>
      <w:r>
        <w:rPr>
          <w:rFonts w:eastAsiaTheme="minorEastAsia"/>
        </w:rPr>
        <w:t>R1-2209240</w:t>
      </w:r>
      <w:r>
        <w:rPr>
          <w:rFonts w:eastAsiaTheme="minorEastAsia"/>
        </w:rPr>
        <w:tab/>
      </w:r>
      <w:r>
        <w:rPr>
          <w:rFonts w:eastAsiaTheme="minorEastAsia"/>
        </w:rPr>
        <w:tab/>
        <w:t>Discussion on subband n</w:t>
      </w:r>
      <w:r>
        <w:rPr>
          <w:rFonts w:eastAsiaTheme="minorEastAsia"/>
        </w:rPr>
        <w:t>on-overlapping full duplex</w:t>
      </w:r>
      <w:r>
        <w:rPr>
          <w:rFonts w:eastAsiaTheme="minorEastAsia"/>
        </w:rPr>
        <w:tab/>
        <w:t>Panasonic</w:t>
      </w:r>
      <w:bookmarkEnd w:id="53"/>
    </w:p>
    <w:p w:rsidR="003068CF" w:rsidRDefault="00E00CBF">
      <w:pPr>
        <w:pStyle w:val="afd"/>
        <w:numPr>
          <w:ilvl w:val="0"/>
          <w:numId w:val="42"/>
        </w:numPr>
        <w:spacing w:after="120"/>
        <w:rPr>
          <w:rFonts w:eastAsiaTheme="minorEastAsia"/>
        </w:rPr>
      </w:pPr>
      <w:bookmarkStart w:id="54" w:name="_Ref115971084"/>
      <w:r>
        <w:rPr>
          <w:rFonts w:eastAsiaTheme="minorEastAsia"/>
        </w:rPr>
        <w:t>R1-2209284</w:t>
      </w:r>
      <w:r>
        <w:rPr>
          <w:rFonts w:eastAsiaTheme="minorEastAsia"/>
        </w:rPr>
        <w:tab/>
      </w:r>
      <w:r>
        <w:rPr>
          <w:rFonts w:eastAsiaTheme="minorEastAsia"/>
        </w:rPr>
        <w:tab/>
        <w:t>Discussion on subband non-overlapping full duplex</w:t>
      </w:r>
      <w:r>
        <w:rPr>
          <w:rFonts w:eastAsiaTheme="minorEastAsia"/>
        </w:rPr>
        <w:tab/>
        <w:t>xiaomi</w:t>
      </w:r>
      <w:bookmarkEnd w:id="54"/>
    </w:p>
    <w:p w:rsidR="003068CF" w:rsidRDefault="00E00CBF">
      <w:pPr>
        <w:pStyle w:val="afd"/>
        <w:numPr>
          <w:ilvl w:val="0"/>
          <w:numId w:val="42"/>
        </w:numPr>
        <w:spacing w:after="120"/>
        <w:rPr>
          <w:rFonts w:eastAsiaTheme="minorEastAsia"/>
        </w:rPr>
      </w:pPr>
      <w:bookmarkStart w:id="55" w:name="_Ref115880829"/>
      <w:r>
        <w:rPr>
          <w:rFonts w:eastAsiaTheme="minorEastAsia"/>
        </w:rPr>
        <w:t>R1-2209336</w:t>
      </w:r>
      <w:r>
        <w:rPr>
          <w:rFonts w:eastAsiaTheme="minorEastAsia"/>
        </w:rPr>
        <w:tab/>
      </w:r>
      <w:r>
        <w:rPr>
          <w:rFonts w:eastAsiaTheme="minorEastAsia"/>
        </w:rPr>
        <w:tab/>
        <w:t>Discussion on subband non-overlapping full duplex</w:t>
      </w:r>
      <w:r>
        <w:rPr>
          <w:rFonts w:eastAsiaTheme="minorEastAsia"/>
        </w:rPr>
        <w:tab/>
        <w:t>CMCC</w:t>
      </w:r>
      <w:bookmarkEnd w:id="55"/>
    </w:p>
    <w:p w:rsidR="003068CF" w:rsidRDefault="00E00CBF">
      <w:pPr>
        <w:pStyle w:val="afd"/>
        <w:numPr>
          <w:ilvl w:val="0"/>
          <w:numId w:val="42"/>
        </w:numPr>
        <w:spacing w:after="120"/>
        <w:rPr>
          <w:rFonts w:eastAsiaTheme="minorEastAsia"/>
        </w:rPr>
      </w:pPr>
      <w:bookmarkStart w:id="56" w:name="_Ref116402473"/>
      <w:r>
        <w:rPr>
          <w:rFonts w:eastAsiaTheme="minorEastAsia"/>
        </w:rPr>
        <w:t>R1-2209403</w:t>
      </w:r>
      <w:r>
        <w:rPr>
          <w:rFonts w:eastAsiaTheme="minorEastAsia"/>
        </w:rPr>
        <w:tab/>
      </w:r>
      <w:r>
        <w:rPr>
          <w:rFonts w:eastAsiaTheme="minorEastAsia"/>
        </w:rPr>
        <w:tab/>
        <w:t>Discussion on subband non-overlapping full duplex enhancements</w:t>
      </w:r>
      <w:r>
        <w:rPr>
          <w:rFonts w:eastAsiaTheme="minorEastAsia"/>
        </w:rPr>
        <w:tab/>
        <w:t>ETRI</w:t>
      </w:r>
      <w:bookmarkEnd w:id="56"/>
    </w:p>
    <w:p w:rsidR="003068CF" w:rsidRDefault="00E00CBF">
      <w:pPr>
        <w:pStyle w:val="afd"/>
        <w:numPr>
          <w:ilvl w:val="0"/>
          <w:numId w:val="42"/>
        </w:numPr>
        <w:spacing w:after="120"/>
        <w:rPr>
          <w:rFonts w:eastAsiaTheme="minorEastAsia"/>
        </w:rPr>
      </w:pPr>
      <w:bookmarkStart w:id="57" w:name="_Ref115972357"/>
      <w:r>
        <w:rPr>
          <w:rFonts w:eastAsiaTheme="minorEastAsia"/>
        </w:rPr>
        <w:t>R1-2209421</w:t>
      </w:r>
      <w:r>
        <w:rPr>
          <w:rFonts w:eastAsiaTheme="minorEastAsia"/>
        </w:rPr>
        <w:tab/>
      </w:r>
      <w:r>
        <w:rPr>
          <w:rFonts w:eastAsiaTheme="minorEastAsia"/>
        </w:rPr>
        <w:tab/>
        <w:t>Discussion on subband non-overlapping full duplex</w:t>
      </w:r>
      <w:r>
        <w:rPr>
          <w:rFonts w:eastAsiaTheme="minorEastAsia"/>
        </w:rPr>
        <w:tab/>
        <w:t>NEC</w:t>
      </w:r>
      <w:bookmarkEnd w:id="57"/>
    </w:p>
    <w:p w:rsidR="003068CF" w:rsidRDefault="00E00CBF">
      <w:pPr>
        <w:pStyle w:val="afd"/>
        <w:numPr>
          <w:ilvl w:val="0"/>
          <w:numId w:val="42"/>
        </w:numPr>
        <w:spacing w:after="120"/>
        <w:rPr>
          <w:rFonts w:eastAsiaTheme="minorEastAsia"/>
        </w:rPr>
      </w:pPr>
      <w:bookmarkStart w:id="58" w:name="_Ref115968350"/>
      <w:r>
        <w:rPr>
          <w:rFonts w:eastAsiaTheme="minorEastAsia"/>
        </w:rPr>
        <w:t>R1-2209583</w:t>
      </w:r>
      <w:r>
        <w:rPr>
          <w:rFonts w:eastAsiaTheme="minorEastAsia"/>
        </w:rPr>
        <w:tab/>
      </w:r>
      <w:r>
        <w:rPr>
          <w:rFonts w:eastAsiaTheme="minorEastAsia"/>
        </w:rPr>
        <w:tab/>
        <w:t>Views on subband non-overlapping full duplex</w:t>
      </w:r>
      <w:r>
        <w:rPr>
          <w:rFonts w:eastAsiaTheme="minorEastAsia"/>
        </w:rPr>
        <w:tab/>
        <w:t>Apple</w:t>
      </w:r>
      <w:bookmarkEnd w:id="58"/>
    </w:p>
    <w:p w:rsidR="003068CF" w:rsidRDefault="00E00CBF">
      <w:pPr>
        <w:pStyle w:val="afd"/>
        <w:numPr>
          <w:ilvl w:val="0"/>
          <w:numId w:val="42"/>
        </w:numPr>
        <w:spacing w:after="120"/>
        <w:rPr>
          <w:rFonts w:eastAsiaTheme="minorEastAsia"/>
        </w:rPr>
      </w:pPr>
      <w:bookmarkStart w:id="59" w:name="_Ref115878497"/>
      <w:r>
        <w:rPr>
          <w:rFonts w:eastAsiaTheme="minorEastAsia"/>
        </w:rPr>
        <w:t>R1-2209729</w:t>
      </w:r>
      <w:r>
        <w:rPr>
          <w:rFonts w:eastAsiaTheme="minorEastAsia"/>
        </w:rPr>
        <w:tab/>
      </w:r>
      <w:r>
        <w:rPr>
          <w:rFonts w:eastAsiaTheme="minorEastAsia"/>
        </w:rPr>
        <w:tab/>
        <w:t>SBFD feasibility and design considerations for NR duplex evolution</w:t>
      </w:r>
      <w:r>
        <w:rPr>
          <w:rFonts w:eastAsiaTheme="minorEastAsia"/>
        </w:rPr>
        <w:tab/>
        <w:t>Samsung</w:t>
      </w:r>
      <w:bookmarkEnd w:id="59"/>
    </w:p>
    <w:p w:rsidR="003068CF" w:rsidRDefault="00E00CBF">
      <w:pPr>
        <w:pStyle w:val="afd"/>
        <w:numPr>
          <w:ilvl w:val="0"/>
          <w:numId w:val="42"/>
        </w:numPr>
        <w:spacing w:after="120"/>
        <w:rPr>
          <w:rFonts w:eastAsiaTheme="minorEastAsia"/>
        </w:rPr>
      </w:pPr>
      <w:bookmarkStart w:id="60" w:name="_Ref115956810"/>
      <w:r>
        <w:rPr>
          <w:rFonts w:eastAsiaTheme="minorEastAsia"/>
        </w:rPr>
        <w:t>R1-2209770</w:t>
      </w:r>
      <w:r>
        <w:rPr>
          <w:rFonts w:eastAsiaTheme="minorEastAsia"/>
        </w:rPr>
        <w:tab/>
      </w:r>
      <w:r>
        <w:rPr>
          <w:rFonts w:eastAsiaTheme="minorEastAsia"/>
        </w:rPr>
        <w:tab/>
        <w:t>Discussion on subband non-ov</w:t>
      </w:r>
      <w:r>
        <w:rPr>
          <w:rFonts w:eastAsiaTheme="minorEastAsia"/>
        </w:rPr>
        <w:t>erlapping full duplex for NR</w:t>
      </w:r>
      <w:r>
        <w:rPr>
          <w:rFonts w:eastAsiaTheme="minorEastAsia"/>
        </w:rPr>
        <w:tab/>
        <w:t>MediaTek Inc.</w:t>
      </w:r>
      <w:bookmarkEnd w:id="60"/>
    </w:p>
    <w:p w:rsidR="003068CF" w:rsidRDefault="00E00CBF">
      <w:pPr>
        <w:pStyle w:val="afd"/>
        <w:numPr>
          <w:ilvl w:val="0"/>
          <w:numId w:val="42"/>
        </w:numPr>
        <w:spacing w:after="120"/>
        <w:rPr>
          <w:rFonts w:eastAsiaTheme="minorEastAsia"/>
        </w:rPr>
      </w:pPr>
      <w:bookmarkStart w:id="61" w:name="_Ref115968736"/>
      <w:r>
        <w:rPr>
          <w:rFonts w:eastAsiaTheme="minorEastAsia"/>
        </w:rPr>
        <w:t>R1-2209809</w:t>
      </w:r>
      <w:r>
        <w:rPr>
          <w:rFonts w:eastAsiaTheme="minorEastAsia"/>
        </w:rPr>
        <w:tab/>
      </w:r>
      <w:r>
        <w:rPr>
          <w:rFonts w:eastAsiaTheme="minorEastAsia"/>
        </w:rPr>
        <w:tab/>
        <w:t>Study on Subband non-overlapping full duplex</w:t>
      </w:r>
      <w:r>
        <w:rPr>
          <w:rFonts w:eastAsiaTheme="minorEastAsia"/>
        </w:rPr>
        <w:tab/>
        <w:t>LG Electronics</w:t>
      </w:r>
      <w:bookmarkEnd w:id="61"/>
    </w:p>
    <w:p w:rsidR="003068CF" w:rsidRDefault="00E00CBF">
      <w:pPr>
        <w:pStyle w:val="afd"/>
        <w:numPr>
          <w:ilvl w:val="0"/>
          <w:numId w:val="42"/>
        </w:numPr>
        <w:spacing w:after="120"/>
        <w:rPr>
          <w:rFonts w:eastAsiaTheme="minorEastAsia"/>
        </w:rPr>
      </w:pPr>
      <w:bookmarkStart w:id="62" w:name="_Ref115965657"/>
      <w:r>
        <w:rPr>
          <w:rFonts w:eastAsiaTheme="minorEastAsia"/>
        </w:rPr>
        <w:t>R1-2209902</w:t>
      </w:r>
      <w:r>
        <w:rPr>
          <w:rFonts w:eastAsiaTheme="minorEastAsia"/>
        </w:rPr>
        <w:tab/>
      </w:r>
      <w:r>
        <w:rPr>
          <w:rFonts w:eastAsiaTheme="minorEastAsia"/>
        </w:rPr>
        <w:tab/>
        <w:t>Discussion on subband non-overlapping full duplex</w:t>
      </w:r>
      <w:r>
        <w:rPr>
          <w:rFonts w:eastAsiaTheme="minorEastAsia"/>
        </w:rPr>
        <w:tab/>
        <w:t>NTT DOCOMO, INC.</w:t>
      </w:r>
      <w:bookmarkEnd w:id="62"/>
    </w:p>
    <w:p w:rsidR="003068CF" w:rsidRDefault="00E00CBF">
      <w:pPr>
        <w:pStyle w:val="afd"/>
        <w:numPr>
          <w:ilvl w:val="0"/>
          <w:numId w:val="42"/>
        </w:numPr>
        <w:spacing w:after="120"/>
        <w:rPr>
          <w:rFonts w:eastAsiaTheme="minorEastAsia"/>
        </w:rPr>
      </w:pPr>
      <w:bookmarkStart w:id="63" w:name="_Ref115975416"/>
      <w:r>
        <w:rPr>
          <w:rFonts w:eastAsiaTheme="minorEastAsia"/>
        </w:rPr>
        <w:t>R1-2209930</w:t>
      </w:r>
      <w:r>
        <w:rPr>
          <w:rFonts w:eastAsiaTheme="minorEastAsia"/>
        </w:rPr>
        <w:tab/>
      </w:r>
      <w:r>
        <w:rPr>
          <w:rFonts w:eastAsiaTheme="minorEastAsia"/>
        </w:rPr>
        <w:tab/>
        <w:t>Discussion on subband non-overlapping full duplex</w:t>
      </w:r>
      <w:r>
        <w:rPr>
          <w:rFonts w:eastAsiaTheme="minorEastAsia"/>
        </w:rPr>
        <w:tab/>
      </w:r>
      <w:r>
        <w:rPr>
          <w:rFonts w:eastAsiaTheme="minorEastAsia"/>
        </w:rPr>
        <w:t>Sharp</w:t>
      </w:r>
      <w:bookmarkEnd w:id="63"/>
    </w:p>
    <w:p w:rsidR="003068CF" w:rsidRDefault="00E00CBF">
      <w:pPr>
        <w:pStyle w:val="afd"/>
        <w:numPr>
          <w:ilvl w:val="0"/>
          <w:numId w:val="42"/>
        </w:numPr>
        <w:spacing w:after="120"/>
        <w:rPr>
          <w:rFonts w:eastAsiaTheme="minorEastAsia"/>
        </w:rPr>
      </w:pPr>
      <w:bookmarkStart w:id="64" w:name="_Ref115872818"/>
      <w:r>
        <w:rPr>
          <w:rFonts w:eastAsiaTheme="minorEastAsia"/>
        </w:rPr>
        <w:t>R1-2209983</w:t>
      </w:r>
      <w:r>
        <w:rPr>
          <w:rFonts w:eastAsiaTheme="minorEastAsia"/>
        </w:rPr>
        <w:tab/>
      </w:r>
      <w:r>
        <w:rPr>
          <w:rFonts w:eastAsiaTheme="minorEastAsia"/>
        </w:rPr>
        <w:tab/>
        <w:t>Feasibility and techniques for Subband non-overlapping full duplex</w:t>
      </w:r>
      <w:r>
        <w:rPr>
          <w:rFonts w:eastAsiaTheme="minorEastAsia"/>
        </w:rPr>
        <w:tab/>
        <w:t>Qualcomm Incorporated</w:t>
      </w:r>
      <w:bookmarkEnd w:id="64"/>
    </w:p>
    <w:p w:rsidR="003068CF" w:rsidRDefault="00E00CBF">
      <w:pPr>
        <w:pStyle w:val="afd"/>
        <w:numPr>
          <w:ilvl w:val="0"/>
          <w:numId w:val="42"/>
        </w:numPr>
        <w:spacing w:after="120"/>
        <w:rPr>
          <w:rFonts w:eastAsiaTheme="minorEastAsia"/>
        </w:rPr>
      </w:pPr>
      <w:bookmarkStart w:id="65" w:name="_Ref115964789"/>
      <w:r>
        <w:rPr>
          <w:rFonts w:eastAsiaTheme="minorEastAsia"/>
        </w:rPr>
        <w:t>R1-2210030</w:t>
      </w:r>
      <w:r>
        <w:rPr>
          <w:rFonts w:eastAsiaTheme="minorEastAsia"/>
        </w:rPr>
        <w:tab/>
      </w:r>
      <w:r>
        <w:rPr>
          <w:rFonts w:eastAsiaTheme="minorEastAsia"/>
        </w:rPr>
        <w:tab/>
        <w:t>Discussion on sub-band non-overlapping full duplex</w:t>
      </w:r>
      <w:r>
        <w:rPr>
          <w:rFonts w:eastAsiaTheme="minorEastAsia"/>
        </w:rPr>
        <w:tab/>
        <w:t>ITRI</w:t>
      </w:r>
      <w:bookmarkEnd w:id="65"/>
    </w:p>
    <w:p w:rsidR="003068CF" w:rsidRDefault="00E00CBF">
      <w:pPr>
        <w:pStyle w:val="afd"/>
        <w:numPr>
          <w:ilvl w:val="0"/>
          <w:numId w:val="42"/>
        </w:numPr>
        <w:spacing w:after="120"/>
        <w:rPr>
          <w:rFonts w:eastAsiaTheme="minorEastAsia"/>
        </w:rPr>
      </w:pPr>
      <w:bookmarkStart w:id="66" w:name="_Ref115959200"/>
      <w:r>
        <w:rPr>
          <w:rFonts w:eastAsiaTheme="minorEastAsia"/>
        </w:rPr>
        <w:t>R1-2210042</w:t>
      </w:r>
      <w:r>
        <w:rPr>
          <w:rFonts w:eastAsiaTheme="minorEastAsia"/>
        </w:rPr>
        <w:tab/>
      </w:r>
      <w:r>
        <w:rPr>
          <w:rFonts w:eastAsiaTheme="minorEastAsia"/>
        </w:rPr>
        <w:tab/>
        <w:t>On subband non-overlapping full duplex for NR</w:t>
      </w:r>
      <w:r>
        <w:rPr>
          <w:rFonts w:eastAsiaTheme="minorEastAsia"/>
        </w:rPr>
        <w:tab/>
        <w:t>Nokia, Nokia Shanghai B</w:t>
      </w:r>
      <w:r>
        <w:rPr>
          <w:rFonts w:eastAsiaTheme="minorEastAsia"/>
        </w:rPr>
        <w:t>ell</w:t>
      </w:r>
      <w:bookmarkEnd w:id="66"/>
    </w:p>
    <w:p w:rsidR="003068CF" w:rsidRDefault="00E00CBF">
      <w:pPr>
        <w:pStyle w:val="afd"/>
        <w:numPr>
          <w:ilvl w:val="0"/>
          <w:numId w:val="42"/>
        </w:numPr>
        <w:spacing w:after="120"/>
        <w:rPr>
          <w:rFonts w:eastAsiaTheme="minorEastAsia"/>
        </w:rPr>
      </w:pPr>
      <w:bookmarkStart w:id="67" w:name="_Ref115964513"/>
      <w:r>
        <w:rPr>
          <w:rFonts w:eastAsiaTheme="minorEastAsia"/>
        </w:rPr>
        <w:t>R1-2210093</w:t>
      </w:r>
      <w:r>
        <w:rPr>
          <w:rFonts w:eastAsiaTheme="minorEastAsia"/>
        </w:rPr>
        <w:tab/>
      </w:r>
      <w:r>
        <w:rPr>
          <w:rFonts w:eastAsiaTheme="minorEastAsia"/>
        </w:rPr>
        <w:tab/>
        <w:t>Details of subband non-overlapping full duplex</w:t>
      </w:r>
      <w:r>
        <w:rPr>
          <w:rFonts w:eastAsiaTheme="minorEastAsia"/>
        </w:rPr>
        <w:tab/>
        <w:t>ASUSTeK</w:t>
      </w:r>
      <w:bookmarkEnd w:id="67"/>
    </w:p>
    <w:p w:rsidR="003068CF" w:rsidRDefault="00E00CBF">
      <w:pPr>
        <w:pStyle w:val="afd"/>
        <w:numPr>
          <w:ilvl w:val="0"/>
          <w:numId w:val="42"/>
        </w:numPr>
        <w:spacing w:after="120"/>
        <w:rPr>
          <w:rFonts w:eastAsiaTheme="minorEastAsia"/>
        </w:rPr>
      </w:pPr>
      <w:r>
        <w:rPr>
          <w:rFonts w:eastAsiaTheme="minorEastAsia"/>
        </w:rPr>
        <w:t>R1-2210108</w:t>
      </w:r>
      <w:r>
        <w:rPr>
          <w:rFonts w:eastAsiaTheme="minorEastAsia"/>
        </w:rPr>
        <w:tab/>
      </w:r>
      <w:r>
        <w:rPr>
          <w:rFonts w:eastAsiaTheme="minorEastAsia"/>
        </w:rPr>
        <w:tab/>
        <w:t>Discussion on subband non-overlapping full duplex</w:t>
      </w:r>
      <w:r>
        <w:rPr>
          <w:rFonts w:eastAsiaTheme="minorEastAsia"/>
        </w:rPr>
        <w:tab/>
        <w:t>CEWiT</w:t>
      </w:r>
    </w:p>
    <w:p w:rsidR="003068CF" w:rsidRDefault="00E00CBF">
      <w:pPr>
        <w:pStyle w:val="afd"/>
        <w:numPr>
          <w:ilvl w:val="0"/>
          <w:numId w:val="42"/>
        </w:numPr>
        <w:spacing w:after="120"/>
        <w:rPr>
          <w:rFonts w:eastAsiaTheme="minorEastAsia"/>
        </w:rPr>
      </w:pPr>
      <w:bookmarkStart w:id="68" w:name="_Ref115964090"/>
      <w:r>
        <w:rPr>
          <w:rFonts w:eastAsiaTheme="minorEastAsia"/>
        </w:rPr>
        <w:t>R1-2210138</w:t>
      </w:r>
      <w:r>
        <w:rPr>
          <w:rFonts w:eastAsiaTheme="minorEastAsia"/>
        </w:rPr>
        <w:tab/>
      </w:r>
      <w:r>
        <w:rPr>
          <w:rFonts w:eastAsiaTheme="minorEastAsia"/>
        </w:rPr>
        <w:tab/>
        <w:t>Discussion on subband non-overlapping full duplex</w:t>
      </w:r>
      <w:r>
        <w:rPr>
          <w:rFonts w:eastAsiaTheme="minorEastAsia"/>
        </w:rPr>
        <w:tab/>
        <w:t>WILUS Inc.</w:t>
      </w:r>
      <w:bookmarkEnd w:id="68"/>
    </w:p>
    <w:p w:rsidR="003068CF" w:rsidRDefault="00E00CBF">
      <w:pPr>
        <w:pStyle w:val="afd"/>
        <w:numPr>
          <w:ilvl w:val="0"/>
          <w:numId w:val="42"/>
        </w:numPr>
        <w:spacing w:after="120"/>
        <w:rPr>
          <w:rFonts w:eastAsiaTheme="minorEastAsia"/>
        </w:rPr>
      </w:pPr>
      <w:bookmarkStart w:id="69" w:name="_Ref115963717"/>
      <w:r>
        <w:rPr>
          <w:rFonts w:eastAsiaTheme="minorEastAsia"/>
        </w:rPr>
        <w:t>R1-2210143</w:t>
      </w:r>
      <w:r>
        <w:rPr>
          <w:rFonts w:eastAsiaTheme="minorEastAsia"/>
        </w:rPr>
        <w:tab/>
      </w:r>
      <w:r>
        <w:rPr>
          <w:rFonts w:eastAsiaTheme="minorEastAsia"/>
        </w:rPr>
        <w:tab/>
        <w:t>Inter-UE CLI Test Results for NR</w:t>
      </w:r>
      <w:r>
        <w:rPr>
          <w:rFonts w:eastAsiaTheme="minorEastAsia"/>
        </w:rPr>
        <w:t xml:space="preserve"> Duplex Evolution</w:t>
      </w:r>
      <w:r>
        <w:rPr>
          <w:rFonts w:eastAsiaTheme="minorEastAsia"/>
        </w:rPr>
        <w:tab/>
        <w:t>KDDI Corporation</w:t>
      </w:r>
      <w:bookmarkEnd w:id="69"/>
    </w:p>
    <w:p w:rsidR="003068CF" w:rsidRDefault="00E00CBF">
      <w:pPr>
        <w:pStyle w:val="1"/>
        <w:tabs>
          <w:tab w:val="left" w:pos="0"/>
        </w:tabs>
        <w:rPr>
          <w:lang w:val="en-US"/>
        </w:rPr>
      </w:pPr>
      <w:r>
        <w:rPr>
          <w:lang w:val="en-US"/>
        </w:rPr>
        <w:lastRenderedPageBreak/>
        <w:t>Appendix A: Observations/proposals from companies in RAN1#110bis-e</w:t>
      </w:r>
    </w:p>
    <w:tbl>
      <w:tblPr>
        <w:tblStyle w:val="af1"/>
        <w:tblW w:w="9060" w:type="dxa"/>
        <w:tblLook w:val="04A0" w:firstRow="1" w:lastRow="0" w:firstColumn="1" w:lastColumn="0" w:noHBand="0" w:noVBand="1"/>
      </w:tblPr>
      <w:tblGrid>
        <w:gridCol w:w="1317"/>
        <w:gridCol w:w="4901"/>
        <w:gridCol w:w="2842"/>
      </w:tblGrid>
      <w:tr w:rsidR="003068CF">
        <w:trPr>
          <w:trHeight w:val="20"/>
        </w:trPr>
        <w:tc>
          <w:tcPr>
            <w:tcW w:w="1317" w:type="dxa"/>
          </w:tcPr>
          <w:p w:rsidR="003068CF" w:rsidRDefault="00E00CBF">
            <w:pPr>
              <w:rPr>
                <w:rFonts w:eastAsiaTheme="minorEastAsia"/>
                <w:b/>
                <w:bCs/>
                <w:u w:val="single"/>
                <w:lang w:eastAsia="zh-CN"/>
              </w:rPr>
            </w:pPr>
            <w:hyperlink r:id="rId53">
              <w:r>
                <w:rPr>
                  <w:rStyle w:val="ae"/>
                  <w:rFonts w:eastAsiaTheme="minorEastAsia"/>
                  <w:b/>
                  <w:bCs/>
                  <w:lang w:eastAsia="zh-CN"/>
                </w:rPr>
                <w:t>R1-2208403</w:t>
              </w:r>
            </w:hyperlink>
          </w:p>
        </w:tc>
        <w:tc>
          <w:tcPr>
            <w:tcW w:w="4901" w:type="dxa"/>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Pr>
          <w:p w:rsidR="003068CF" w:rsidRDefault="00E00CBF">
            <w:pPr>
              <w:rPr>
                <w:rFonts w:eastAsiaTheme="minorEastAsia"/>
                <w:lang w:eastAsia="zh-CN"/>
              </w:rPr>
            </w:pPr>
            <w:r>
              <w:rPr>
                <w:rFonts w:eastAsiaTheme="minorEastAsia"/>
                <w:lang w:eastAsia="zh-CN"/>
              </w:rPr>
              <w:t>TCL Communication Ltd.</w:t>
            </w:r>
          </w:p>
        </w:tc>
      </w:tr>
      <w:tr w:rsidR="003068CF">
        <w:trPr>
          <w:trHeight w:val="20"/>
        </w:trPr>
        <w:tc>
          <w:tcPr>
            <w:tcW w:w="9060" w:type="dxa"/>
            <w:gridSpan w:val="3"/>
          </w:tcPr>
          <w:p w:rsidR="003068CF" w:rsidRDefault="00E00CBF">
            <w:pPr>
              <w:rPr>
                <w:b/>
                <w:i/>
              </w:rPr>
            </w:pPr>
            <w:r>
              <w:rPr>
                <w:b/>
                <w:i/>
              </w:rPr>
              <w:t xml:space="preserve">Observation 1: Re-using the existing configuration of conventional TDD for SBFD configuration may requires; </w:t>
            </w:r>
          </w:p>
          <w:p w:rsidR="003068CF" w:rsidRDefault="00E00CBF">
            <w:pPr>
              <w:pStyle w:val="afd"/>
              <w:numPr>
                <w:ilvl w:val="0"/>
                <w:numId w:val="43"/>
              </w:numPr>
              <w:suppressAutoHyphens w:val="0"/>
              <w:spacing w:after="0"/>
              <w:rPr>
                <w:rFonts w:ascii="Times New Roman" w:hAnsi="Times New Roman"/>
                <w:b/>
                <w:i/>
                <w:szCs w:val="20"/>
              </w:rPr>
            </w:pPr>
            <w:r>
              <w:rPr>
                <w:rFonts w:ascii="Times New Roman" w:hAnsi="Times New Roman"/>
                <w:b/>
                <w:i/>
                <w:szCs w:val="20"/>
              </w:rPr>
              <w:t>To include an explicit configuration of NRofUplinkRBs, and startingofUplinkRBs for UL sub-band in DL or flexible slots/symb</w:t>
            </w:r>
            <w:r>
              <w:rPr>
                <w:rFonts w:ascii="Times New Roman" w:hAnsi="Times New Roman"/>
                <w:b/>
                <w:i/>
                <w:szCs w:val="20"/>
              </w:rPr>
              <w:t xml:space="preserve">ols. </w:t>
            </w:r>
          </w:p>
          <w:p w:rsidR="003068CF" w:rsidRDefault="00E00CBF">
            <w:pPr>
              <w:pStyle w:val="afd"/>
              <w:numPr>
                <w:ilvl w:val="0"/>
                <w:numId w:val="43"/>
              </w:numPr>
              <w:suppressAutoHyphens w:val="0"/>
              <w:spacing w:after="0"/>
              <w:rPr>
                <w:rFonts w:ascii="Times New Roman" w:hAnsi="Times New Roman"/>
                <w:b/>
                <w:i/>
                <w:szCs w:val="20"/>
              </w:rPr>
            </w:pPr>
            <w:r>
              <w:rPr>
                <w:rFonts w:ascii="Times New Roman" w:hAnsi="Times New Roman"/>
                <w:b/>
                <w:i/>
                <w:szCs w:val="20"/>
              </w:rPr>
              <w:t xml:space="preserve">To include an explicit configuration of NRofDownlinkRBs, and startingofDownlinkRBs for DL sub-band in UL or flexible slots/symbols. </w:t>
            </w:r>
          </w:p>
          <w:p w:rsidR="003068CF" w:rsidRDefault="003068CF"/>
          <w:p w:rsidR="003068CF" w:rsidRDefault="00E00CBF">
            <w:pPr>
              <w:rPr>
                <w:b/>
                <w:i/>
                <w:lang w:val="fi-FI"/>
              </w:rPr>
            </w:pPr>
            <w:r>
              <w:rPr>
                <w:b/>
                <w:i/>
                <w:lang w:val="fi-FI"/>
              </w:rPr>
              <w:t>Observation 2: Re-using the existing conventional TDD configuration for SBFD operation may encounter the following i</w:t>
            </w:r>
            <w:r>
              <w:rPr>
                <w:b/>
                <w:i/>
                <w:lang w:val="fi-FI"/>
              </w:rPr>
              <w:t xml:space="preserve">ssues </w:t>
            </w:r>
          </w:p>
          <w:p w:rsidR="003068CF" w:rsidRDefault="00E00CBF">
            <w:pPr>
              <w:pStyle w:val="afd"/>
              <w:numPr>
                <w:ilvl w:val="0"/>
                <w:numId w:val="44"/>
              </w:numPr>
              <w:suppressAutoHyphens w:val="0"/>
              <w:spacing w:after="0"/>
              <w:rPr>
                <w:rFonts w:ascii="Times New Roman" w:hAnsi="Times New Roman"/>
                <w:b/>
                <w:i/>
                <w:szCs w:val="20"/>
                <w:lang w:val="fi-FI"/>
              </w:rPr>
            </w:pPr>
            <w:r>
              <w:rPr>
                <w:rFonts w:ascii="Times New Roman" w:hAnsi="Times New Roman"/>
                <w:b/>
                <w:i/>
                <w:szCs w:val="20"/>
                <w:lang w:val="fi-FI"/>
              </w:rPr>
              <w:t xml:space="preserve">Increas the higher layer singlaings </w:t>
            </w:r>
          </w:p>
          <w:p w:rsidR="003068CF" w:rsidRDefault="00E00CBF">
            <w:pPr>
              <w:pStyle w:val="afd"/>
              <w:numPr>
                <w:ilvl w:val="0"/>
                <w:numId w:val="44"/>
              </w:numPr>
              <w:suppressAutoHyphens w:val="0"/>
              <w:spacing w:after="0"/>
              <w:rPr>
                <w:rFonts w:ascii="Times New Roman" w:hAnsi="Times New Roman"/>
                <w:b/>
                <w:i/>
                <w:szCs w:val="20"/>
                <w:lang w:val="fi-FI"/>
              </w:rPr>
            </w:pPr>
            <w:r>
              <w:rPr>
                <w:rFonts w:ascii="Times New Roman" w:hAnsi="Times New Roman"/>
                <w:b/>
                <w:i/>
                <w:szCs w:val="20"/>
                <w:lang w:val="fi-FI"/>
              </w:rPr>
              <w:t>Increase the gNB complexity in handling of collisin btween SSB and UL sub-band tranmission</w:t>
            </w:r>
          </w:p>
          <w:p w:rsidR="003068CF" w:rsidRDefault="00E00CBF">
            <w:pPr>
              <w:rPr>
                <w:b/>
                <w:i/>
                <w:lang w:val="fi-FI"/>
              </w:rPr>
            </w:pPr>
            <w:r>
              <w:rPr>
                <w:b/>
                <w:i/>
                <w:lang w:val="fi-FI"/>
              </w:rPr>
              <w:t xml:space="preserve">Observation 3: Static configuration and dynamic indication and activation/de-activation of DL/UL sub-bands to the UE may </w:t>
            </w:r>
          </w:p>
          <w:p w:rsidR="003068CF" w:rsidRDefault="00E00CBF">
            <w:pPr>
              <w:pStyle w:val="afd"/>
              <w:numPr>
                <w:ilvl w:val="0"/>
                <w:numId w:val="45"/>
              </w:numPr>
              <w:suppressAutoHyphens w:val="0"/>
              <w:spacing w:after="0"/>
              <w:rPr>
                <w:rFonts w:ascii="Times New Roman" w:hAnsi="Times New Roman"/>
                <w:b/>
                <w:i/>
                <w:szCs w:val="20"/>
                <w:lang w:val="fi-FI"/>
              </w:rPr>
            </w:pPr>
            <w:r>
              <w:rPr>
                <w:rFonts w:ascii="Times New Roman" w:hAnsi="Times New Roman"/>
                <w:b/>
                <w:i/>
                <w:szCs w:val="20"/>
                <w:lang w:val="fi-FI"/>
              </w:rPr>
              <w:t xml:space="preserve">Reduce the higher layer signlaing </w:t>
            </w:r>
          </w:p>
          <w:p w:rsidR="003068CF" w:rsidRDefault="00E00CBF">
            <w:pPr>
              <w:pStyle w:val="afd"/>
              <w:numPr>
                <w:ilvl w:val="0"/>
                <w:numId w:val="45"/>
              </w:numPr>
              <w:suppressAutoHyphens w:val="0"/>
              <w:spacing w:after="0"/>
              <w:rPr>
                <w:rFonts w:ascii="Times New Roman" w:hAnsi="Times New Roman"/>
                <w:b/>
                <w:i/>
                <w:szCs w:val="20"/>
                <w:lang w:val="fi-FI"/>
              </w:rPr>
            </w:pPr>
            <w:r>
              <w:rPr>
                <w:rFonts w:ascii="Times New Roman" w:hAnsi="Times New Roman"/>
                <w:b/>
                <w:i/>
                <w:szCs w:val="20"/>
                <w:lang w:val="fi-FI"/>
              </w:rPr>
              <w:t xml:space="preserve">Increase the flexibility of gNB to handle the collision of SSB and UL sub-band trasnmission </w:t>
            </w:r>
          </w:p>
          <w:p w:rsidR="003068CF" w:rsidRDefault="003068CF">
            <w:pPr>
              <w:pStyle w:val="afd"/>
              <w:numPr>
                <w:ilvl w:val="0"/>
                <w:numId w:val="45"/>
              </w:numPr>
              <w:suppressAutoHyphens w:val="0"/>
              <w:spacing w:after="0"/>
              <w:rPr>
                <w:rFonts w:ascii="Times New Roman" w:hAnsi="Times New Roman"/>
                <w:b/>
                <w:i/>
                <w:szCs w:val="20"/>
                <w:lang w:val="fi-FI"/>
              </w:rPr>
            </w:pPr>
          </w:p>
          <w:p w:rsidR="003068CF" w:rsidRDefault="00E00CBF">
            <w:pPr>
              <w:keepNext/>
              <w:rPr>
                <w:b/>
                <w:i/>
              </w:rPr>
            </w:pPr>
            <w:r>
              <w:rPr>
                <w:b/>
                <w:i/>
              </w:rPr>
              <w:t>Observation 4: Allocation of frequency resources to a sub-band in the inner RBs or inner carrier of a TDD band may;</w:t>
            </w:r>
          </w:p>
          <w:p w:rsidR="003068CF" w:rsidRDefault="00E00CBF">
            <w:pPr>
              <w:pStyle w:val="afd"/>
              <w:keepNext/>
              <w:numPr>
                <w:ilvl w:val="0"/>
                <w:numId w:val="46"/>
              </w:numPr>
              <w:suppressAutoHyphens w:val="0"/>
              <w:spacing w:after="0"/>
              <w:rPr>
                <w:rFonts w:ascii="Times New Roman" w:hAnsi="Times New Roman"/>
                <w:b/>
                <w:i/>
                <w:szCs w:val="20"/>
              </w:rPr>
            </w:pPr>
            <w:r>
              <w:rPr>
                <w:rFonts w:ascii="Times New Roman" w:hAnsi="Times New Roman"/>
                <w:b/>
                <w:i/>
                <w:szCs w:val="20"/>
              </w:rPr>
              <w:t xml:space="preserve">Reduces the interference from the adjacent gNB but it may increase the gNB self-interference </w:t>
            </w:r>
          </w:p>
          <w:p w:rsidR="003068CF" w:rsidRDefault="00E00CBF">
            <w:pPr>
              <w:pStyle w:val="afd"/>
              <w:keepNext/>
              <w:numPr>
                <w:ilvl w:val="0"/>
                <w:numId w:val="46"/>
              </w:numPr>
              <w:suppressAutoHyphens w:val="0"/>
              <w:spacing w:after="0"/>
              <w:rPr>
                <w:rFonts w:ascii="Times New Roman" w:hAnsi="Times New Roman"/>
                <w:b/>
                <w:i/>
                <w:szCs w:val="20"/>
              </w:rPr>
            </w:pPr>
            <w:r>
              <w:rPr>
                <w:rFonts w:ascii="Times New Roman" w:hAnsi="Times New Roman"/>
                <w:b/>
                <w:i/>
                <w:szCs w:val="20"/>
              </w:rPr>
              <w:t>Requires at least three sub-bands within a TDD band</w:t>
            </w:r>
          </w:p>
          <w:p w:rsidR="003068CF" w:rsidRDefault="00E00CBF">
            <w:pPr>
              <w:pStyle w:val="afd"/>
              <w:keepNext/>
              <w:numPr>
                <w:ilvl w:val="0"/>
                <w:numId w:val="46"/>
              </w:numPr>
              <w:suppressAutoHyphens w:val="0"/>
              <w:spacing w:after="0"/>
              <w:rPr>
                <w:rFonts w:ascii="Times New Roman" w:hAnsi="Times New Roman"/>
                <w:b/>
                <w:i/>
                <w:szCs w:val="20"/>
              </w:rPr>
            </w:pPr>
            <w:r>
              <w:rPr>
                <w:rFonts w:ascii="Times New Roman" w:hAnsi="Times New Roman"/>
                <w:b/>
                <w:i/>
                <w:szCs w:val="20"/>
              </w:rPr>
              <w:t xml:space="preserve">Requires two guard bands to separate the opposite direction sub-bands.  </w:t>
            </w:r>
          </w:p>
          <w:p w:rsidR="003068CF" w:rsidRDefault="003068CF">
            <w:pPr>
              <w:pStyle w:val="afd"/>
              <w:keepNext/>
              <w:ind w:left="720"/>
              <w:rPr>
                <w:rFonts w:ascii="Times New Roman" w:hAnsi="Times New Roman"/>
                <w:b/>
                <w:i/>
                <w:szCs w:val="20"/>
              </w:rPr>
            </w:pPr>
          </w:p>
          <w:p w:rsidR="003068CF" w:rsidRDefault="00E00CBF">
            <w:pPr>
              <w:keepNext/>
              <w:rPr>
                <w:b/>
                <w:i/>
              </w:rPr>
            </w:pPr>
            <w:r>
              <w:rPr>
                <w:b/>
                <w:i/>
              </w:rPr>
              <w:t>Observation 5: Allocation of frequen</w:t>
            </w:r>
            <w:r>
              <w:rPr>
                <w:b/>
                <w:i/>
              </w:rPr>
              <w:t>cy resources to a sub-band in the outer RBs or outer carrier of a TDD band may;</w:t>
            </w:r>
          </w:p>
          <w:p w:rsidR="003068CF" w:rsidRDefault="00E00CBF">
            <w:pPr>
              <w:pStyle w:val="afd"/>
              <w:keepNext/>
              <w:numPr>
                <w:ilvl w:val="0"/>
                <w:numId w:val="46"/>
              </w:numPr>
              <w:suppressAutoHyphens w:val="0"/>
              <w:spacing w:after="0"/>
              <w:rPr>
                <w:rFonts w:ascii="Times New Roman" w:hAnsi="Times New Roman"/>
                <w:b/>
                <w:i/>
                <w:szCs w:val="20"/>
              </w:rPr>
            </w:pPr>
            <w:r>
              <w:rPr>
                <w:rFonts w:ascii="Times New Roman" w:hAnsi="Times New Roman"/>
                <w:b/>
                <w:i/>
                <w:szCs w:val="20"/>
              </w:rPr>
              <w:t xml:space="preserve">Increase the interference from the adjacent gNB but reduces the gNB self-interference </w:t>
            </w:r>
          </w:p>
          <w:p w:rsidR="003068CF" w:rsidRDefault="00E00CBF">
            <w:pPr>
              <w:pStyle w:val="afd"/>
              <w:keepNext/>
              <w:numPr>
                <w:ilvl w:val="0"/>
                <w:numId w:val="46"/>
              </w:numPr>
              <w:suppressAutoHyphens w:val="0"/>
              <w:spacing w:after="0"/>
              <w:rPr>
                <w:rFonts w:ascii="Times New Roman" w:hAnsi="Times New Roman"/>
                <w:b/>
                <w:i/>
                <w:szCs w:val="20"/>
              </w:rPr>
            </w:pPr>
            <w:r>
              <w:rPr>
                <w:rFonts w:ascii="Times New Roman" w:hAnsi="Times New Roman"/>
                <w:b/>
                <w:i/>
                <w:szCs w:val="20"/>
              </w:rPr>
              <w:t xml:space="preserve">Defines flexible numbers of sub-bands e.g. either two sub-bands or three sub-bands </w:t>
            </w:r>
          </w:p>
          <w:p w:rsidR="003068CF" w:rsidRDefault="00E00CBF">
            <w:pPr>
              <w:pStyle w:val="afd"/>
              <w:keepNext/>
              <w:numPr>
                <w:ilvl w:val="0"/>
                <w:numId w:val="46"/>
              </w:numPr>
              <w:suppressAutoHyphens w:val="0"/>
              <w:spacing w:after="0"/>
              <w:rPr>
                <w:rFonts w:ascii="Times New Roman" w:hAnsi="Times New Roman"/>
                <w:b/>
                <w:i/>
                <w:szCs w:val="20"/>
              </w:rPr>
            </w:pPr>
            <w:r>
              <w:rPr>
                <w:rFonts w:ascii="Times New Roman" w:hAnsi="Times New Roman"/>
                <w:b/>
                <w:i/>
                <w:szCs w:val="20"/>
              </w:rPr>
              <w:t>Requi</w:t>
            </w:r>
            <w:r>
              <w:rPr>
                <w:rFonts w:ascii="Times New Roman" w:hAnsi="Times New Roman"/>
                <w:b/>
                <w:i/>
                <w:szCs w:val="20"/>
              </w:rPr>
              <w:t xml:space="preserve">res only one guard band. </w:t>
            </w:r>
          </w:p>
          <w:p w:rsidR="003068CF" w:rsidRDefault="003068CF">
            <w:pPr>
              <w:rPr>
                <w:b/>
                <w:lang w:eastAsia="zh-CN"/>
              </w:rPr>
            </w:pPr>
          </w:p>
          <w:p w:rsidR="003068CF" w:rsidRDefault="00E00CBF">
            <w:pPr>
              <w:rPr>
                <w:b/>
                <w:i/>
              </w:rPr>
            </w:pPr>
            <w:r>
              <w:rPr>
                <w:b/>
                <w:i/>
              </w:rPr>
              <w:t xml:space="preserve">Observation 6: The UL sub-bands in DL or flexible slots/symbols in the inner carriers or inner RBs of a TDD band may create double fold gNB self-interference. </w:t>
            </w:r>
          </w:p>
          <w:p w:rsidR="003068CF" w:rsidRDefault="00E00CBF">
            <w:pPr>
              <w:rPr>
                <w:b/>
                <w:i/>
              </w:rPr>
            </w:pPr>
            <w:r>
              <w:rPr>
                <w:b/>
                <w:i/>
              </w:rPr>
              <w:t>Observation 7: The UL sub-bands in DL or flexible slots/symbols in th</w:t>
            </w:r>
            <w:r>
              <w:rPr>
                <w:b/>
                <w:i/>
              </w:rPr>
              <w:t xml:space="preserve">e edge RBs may reduce the gNB self-interference. </w:t>
            </w:r>
          </w:p>
          <w:p w:rsidR="003068CF" w:rsidRDefault="00E00CBF">
            <w:pPr>
              <w:rPr>
                <w:b/>
                <w:i/>
              </w:rPr>
            </w:pPr>
            <w:r>
              <w:rPr>
                <w:b/>
                <w:i/>
              </w:rPr>
              <w:t>Observation 8: Less number of sub-bands within a TDD band may reduce the gNB self-interference.</w:t>
            </w:r>
          </w:p>
          <w:p w:rsidR="003068CF" w:rsidRDefault="00E00CBF">
            <w:pPr>
              <w:rPr>
                <w:b/>
                <w:lang w:eastAsia="zh-CN"/>
              </w:rPr>
            </w:pPr>
            <w:r>
              <w:rPr>
                <w:b/>
                <w:lang w:eastAsia="zh-CN"/>
              </w:rPr>
              <w:t xml:space="preserve">Proposal 1: Support Alt4 for subbands location indication to the SBFD aware UE. </w:t>
            </w:r>
          </w:p>
          <w:p w:rsidR="003068CF" w:rsidRDefault="00E00CBF">
            <w:pPr>
              <w:rPr>
                <w:b/>
              </w:rPr>
            </w:pPr>
            <w:r>
              <w:rPr>
                <w:b/>
              </w:rPr>
              <w:t>Proposal 2: study an alternat</w:t>
            </w:r>
            <w:r>
              <w:rPr>
                <w:b/>
              </w:rPr>
              <w:t>ive method of SBFD configuration, where RRC static configuration can be used to configure a pool of sub-bands to all the SBFD capable UEs in a cell and DCI or MAC CE can be used to indicate and activate/de-activate the DL/UL sub-bands to one or more UEs in</w:t>
            </w:r>
            <w:r>
              <w:rPr>
                <w:b/>
              </w:rPr>
              <w:t xml:space="preserve"> a cell. </w:t>
            </w:r>
          </w:p>
          <w:p w:rsidR="003068CF" w:rsidRDefault="00E00CBF">
            <w:pPr>
              <w:rPr>
                <w:b/>
              </w:rPr>
            </w:pPr>
            <w:r>
              <w:rPr>
                <w:b/>
              </w:rPr>
              <w:t xml:space="preserve">Proposal 3: Consider a configurable bandwidth of DL and UL sub-bands. </w:t>
            </w:r>
          </w:p>
          <w:p w:rsidR="003068CF" w:rsidRDefault="00E00CBF">
            <w:pPr>
              <w:rPr>
                <w:b/>
              </w:rPr>
            </w:pPr>
            <w:r>
              <w:rPr>
                <w:b/>
              </w:rPr>
              <w:t xml:space="preserve">Proposal 4: Consider a minimum numbers of subbands as 2 and a maximum numbers of subbands as 3, within a TDD band. </w:t>
            </w:r>
          </w:p>
          <w:p w:rsidR="003068CF" w:rsidRDefault="00E00CBF">
            <w:pPr>
              <w:rPr>
                <w:b/>
              </w:rPr>
            </w:pPr>
            <w:r>
              <w:rPr>
                <w:b/>
              </w:rPr>
              <w:t xml:space="preserve">Proposal 5: It is up to the gNB implementation whether to select the inner carriers or outer carriers of a TDD band for an opposite direction sub-bands in DL, UL or flexible slots. </w:t>
            </w:r>
          </w:p>
          <w:p w:rsidR="003068CF" w:rsidRDefault="00E00CBF">
            <w:pPr>
              <w:rPr>
                <w:b/>
              </w:rPr>
            </w:pPr>
            <w:r>
              <w:rPr>
                <w:b/>
              </w:rPr>
              <w:t>Proposal 6: To avoid the intra sub-band interference in SBFD operation the</w:t>
            </w:r>
            <w:r>
              <w:rPr>
                <w:b/>
              </w:rPr>
              <w:t xml:space="preserve"> neighbor’s gNB shall:</w:t>
            </w:r>
          </w:p>
          <w:p w:rsidR="003068CF" w:rsidRDefault="00E00CBF">
            <w:pPr>
              <w:pStyle w:val="afd"/>
              <w:numPr>
                <w:ilvl w:val="0"/>
                <w:numId w:val="47"/>
              </w:numPr>
              <w:suppressAutoHyphens w:val="0"/>
              <w:spacing w:after="200" w:line="276" w:lineRule="auto"/>
              <w:contextualSpacing/>
              <w:rPr>
                <w:rFonts w:ascii="Times New Roman" w:hAnsi="Times New Roman"/>
                <w:b/>
                <w:szCs w:val="20"/>
              </w:rPr>
            </w:pPr>
            <w:r>
              <w:rPr>
                <w:rFonts w:ascii="Times New Roman" w:hAnsi="Times New Roman"/>
                <w:b/>
                <w:szCs w:val="20"/>
              </w:rPr>
              <w:t>Keep the same bandwidth of UL to UL and DL to DL sub-bands among the neighbor gNBs</w:t>
            </w:r>
          </w:p>
          <w:p w:rsidR="003068CF" w:rsidRDefault="00E00CBF">
            <w:pPr>
              <w:pStyle w:val="afd"/>
              <w:numPr>
                <w:ilvl w:val="0"/>
                <w:numId w:val="47"/>
              </w:numPr>
              <w:suppressAutoHyphens w:val="0"/>
              <w:spacing w:after="200" w:line="276" w:lineRule="auto"/>
              <w:contextualSpacing/>
              <w:rPr>
                <w:rFonts w:ascii="Times New Roman" w:hAnsi="Times New Roman"/>
                <w:b/>
                <w:szCs w:val="20"/>
              </w:rPr>
            </w:pPr>
            <w:r>
              <w:rPr>
                <w:rFonts w:ascii="Times New Roman" w:hAnsi="Times New Roman"/>
                <w:b/>
                <w:szCs w:val="20"/>
              </w:rPr>
              <w:t xml:space="preserve">Assign alike sub-bands to UL and DL transmission among the neighbor gNBs </w:t>
            </w:r>
          </w:p>
          <w:p w:rsidR="003068CF" w:rsidRDefault="00E00CBF">
            <w:pPr>
              <w:pStyle w:val="afd"/>
              <w:numPr>
                <w:ilvl w:val="0"/>
                <w:numId w:val="47"/>
              </w:numPr>
              <w:suppressAutoHyphens w:val="0"/>
              <w:spacing w:after="200" w:line="276" w:lineRule="auto"/>
              <w:contextualSpacing/>
              <w:rPr>
                <w:rFonts w:ascii="Times New Roman" w:hAnsi="Times New Roman"/>
                <w:b/>
                <w:szCs w:val="20"/>
              </w:rPr>
            </w:pPr>
            <w:r>
              <w:rPr>
                <w:rFonts w:ascii="Times New Roman" w:hAnsi="Times New Roman"/>
                <w:b/>
                <w:szCs w:val="20"/>
              </w:rPr>
              <w:t>Allocate similar quantity of sub-bands to DL and UL transmission among the n</w:t>
            </w:r>
            <w:r>
              <w:rPr>
                <w:rFonts w:ascii="Times New Roman" w:hAnsi="Times New Roman"/>
                <w:b/>
                <w:szCs w:val="20"/>
              </w:rPr>
              <w:t xml:space="preserve">eighbor gNBs </w:t>
            </w:r>
          </w:p>
          <w:p w:rsidR="003068CF" w:rsidRDefault="00E00CBF">
            <w:pPr>
              <w:pStyle w:val="afd"/>
              <w:numPr>
                <w:ilvl w:val="0"/>
                <w:numId w:val="47"/>
              </w:numPr>
              <w:suppressAutoHyphens w:val="0"/>
              <w:spacing w:after="200" w:line="276" w:lineRule="auto"/>
              <w:contextualSpacing/>
              <w:rPr>
                <w:rFonts w:ascii="Times New Roman" w:hAnsi="Times New Roman"/>
                <w:b/>
                <w:szCs w:val="20"/>
              </w:rPr>
            </w:pPr>
            <w:r>
              <w:rPr>
                <w:rFonts w:ascii="Times New Roman" w:hAnsi="Times New Roman"/>
                <w:b/>
                <w:szCs w:val="20"/>
              </w:rPr>
              <w:t xml:space="preserve">Configure similar numbers of sub-bands among the neighbor gNBs </w:t>
            </w:r>
          </w:p>
          <w:p w:rsidR="003068CF" w:rsidRDefault="003068CF">
            <w:pPr>
              <w:rPr>
                <w:rFonts w:eastAsiaTheme="minorEastAsia"/>
                <w:lang w:val="en-GB" w:eastAsia="zh-CN"/>
              </w:rPr>
            </w:pPr>
          </w:p>
        </w:tc>
      </w:tr>
      <w:tr w:rsidR="003068CF">
        <w:trPr>
          <w:trHeight w:val="20"/>
        </w:trPr>
        <w:tc>
          <w:tcPr>
            <w:tcW w:w="1317" w:type="dxa"/>
          </w:tcPr>
          <w:p w:rsidR="003068CF" w:rsidRDefault="00E00CBF">
            <w:pPr>
              <w:rPr>
                <w:rFonts w:eastAsiaTheme="minorEastAsia"/>
                <w:b/>
                <w:bCs/>
                <w:u w:val="single"/>
                <w:lang w:eastAsia="zh-CN"/>
              </w:rPr>
            </w:pPr>
            <w:hyperlink r:id="rId54">
              <w:r>
                <w:rPr>
                  <w:rStyle w:val="ae"/>
                  <w:rFonts w:eastAsiaTheme="minorEastAsia"/>
                  <w:b/>
                  <w:bCs/>
                  <w:lang w:eastAsia="zh-CN"/>
                </w:rPr>
                <w:t>R1-2208409</w:t>
              </w:r>
            </w:hyperlink>
          </w:p>
        </w:tc>
        <w:tc>
          <w:tcPr>
            <w:tcW w:w="4901" w:type="dxa"/>
          </w:tcPr>
          <w:p w:rsidR="003068CF" w:rsidRDefault="00E00CBF">
            <w:pPr>
              <w:rPr>
                <w:rFonts w:eastAsiaTheme="minorEastAsia"/>
                <w:lang w:eastAsia="zh-CN"/>
              </w:rPr>
            </w:pPr>
            <w:r>
              <w:rPr>
                <w:rFonts w:eastAsiaTheme="minorEastAsia"/>
                <w:lang w:eastAsia="zh-CN"/>
              </w:rPr>
              <w:t>Discussion on potential enhancement on subband non-</w:t>
            </w:r>
            <w:r>
              <w:rPr>
                <w:rFonts w:eastAsiaTheme="minorEastAsia"/>
                <w:lang w:eastAsia="zh-CN"/>
              </w:rPr>
              <w:lastRenderedPageBreak/>
              <w:t xml:space="preserve">overlapping full </w:t>
            </w:r>
            <w:r>
              <w:rPr>
                <w:rFonts w:eastAsiaTheme="minorEastAsia"/>
                <w:lang w:eastAsia="zh-CN"/>
              </w:rPr>
              <w:t>duplex</w:t>
            </w:r>
          </w:p>
        </w:tc>
        <w:tc>
          <w:tcPr>
            <w:tcW w:w="2842" w:type="dxa"/>
          </w:tcPr>
          <w:p w:rsidR="003068CF" w:rsidRDefault="00E00CBF">
            <w:pPr>
              <w:rPr>
                <w:rFonts w:eastAsiaTheme="minorEastAsia"/>
                <w:lang w:eastAsia="zh-CN"/>
              </w:rPr>
            </w:pPr>
            <w:r>
              <w:rPr>
                <w:rFonts w:eastAsiaTheme="minorEastAsia"/>
                <w:lang w:eastAsia="zh-CN"/>
              </w:rPr>
              <w:lastRenderedPageBreak/>
              <w:t>Huawei, HiSilicon</w:t>
            </w:r>
          </w:p>
        </w:tc>
      </w:tr>
      <w:tr w:rsidR="003068CF">
        <w:trPr>
          <w:trHeight w:val="20"/>
        </w:trPr>
        <w:tc>
          <w:tcPr>
            <w:tcW w:w="9060" w:type="dxa"/>
            <w:gridSpan w:val="3"/>
          </w:tcPr>
          <w:p w:rsidR="003068CF" w:rsidRDefault="00E00CBF">
            <w:pPr>
              <w:spacing w:before="72"/>
              <w:rPr>
                <w:i/>
              </w:rPr>
            </w:pPr>
            <w:r>
              <w:rPr>
                <w:b/>
                <w:i/>
              </w:rPr>
              <w:lastRenderedPageBreak/>
              <w:t>Observation 1:</w:t>
            </w:r>
            <w:r>
              <w:rPr>
                <w:i/>
              </w:rPr>
              <w:t xml:space="preserve"> SBFD operation across carriers does not require specific collision handling rules than the ones that also required by SBFD operation within a carrier.</w:t>
            </w:r>
          </w:p>
          <w:p w:rsidR="003068CF" w:rsidRDefault="00E00CBF">
            <w:pPr>
              <w:spacing w:before="72"/>
              <w:rPr>
                <w:i/>
              </w:rPr>
            </w:pPr>
            <w:r>
              <w:rPr>
                <w:b/>
                <w:i/>
              </w:rPr>
              <w:t>Observation 2</w:t>
            </w:r>
            <w:r>
              <w:rPr>
                <w:i/>
              </w:rPr>
              <w:t xml:space="preserve">: It seems that the L3 based UE-UE CLI measurement </w:t>
            </w:r>
            <w:r>
              <w:rPr>
                <w:i/>
              </w:rPr>
              <w:t xml:space="preserve">and report is sufficient and L1 based solutions may need to be justified in the study as well as other enhancement on UE-UE measurement and reporting. </w:t>
            </w:r>
          </w:p>
          <w:p w:rsidR="003068CF" w:rsidRDefault="003068CF">
            <w:pPr>
              <w:spacing w:before="72"/>
              <w:rPr>
                <w:i/>
              </w:rPr>
            </w:pPr>
          </w:p>
          <w:p w:rsidR="003068CF" w:rsidRDefault="00E00CBF">
            <w:pPr>
              <w:spacing w:before="72"/>
              <w:rPr>
                <w:i/>
              </w:rPr>
            </w:pPr>
            <w:r>
              <w:rPr>
                <w:b/>
                <w:i/>
              </w:rPr>
              <w:t>Proposal 1:</w:t>
            </w:r>
            <w:r>
              <w:rPr>
                <w:i/>
              </w:rPr>
              <w:t xml:space="preserve"> SBFD operation within a carrier and across carriers can be studied with equal priority.</w:t>
            </w:r>
          </w:p>
          <w:p w:rsidR="003068CF" w:rsidRDefault="00E00CBF">
            <w:pPr>
              <w:spacing w:before="72"/>
              <w:rPr>
                <w:i/>
              </w:rPr>
            </w:pPr>
            <w:r>
              <w:rPr>
                <w:b/>
                <w:i/>
              </w:rPr>
              <w:t>Proposal 2:</w:t>
            </w:r>
            <w:r>
              <w:rPr>
                <w:i/>
              </w:rPr>
              <w:t xml:space="preserve"> Confirm the Working Assumption in RAN1#110, i.e., for SBFD operation within a TDD carrier, study SBFD scheme within a single configured DL and UL BWP pair with aligned center frequencies as baseline.</w:t>
            </w:r>
          </w:p>
          <w:p w:rsidR="003068CF" w:rsidRDefault="00E00CBF">
            <w:pPr>
              <w:pStyle w:val="afd"/>
              <w:widowControl w:val="0"/>
              <w:numPr>
                <w:ilvl w:val="0"/>
                <w:numId w:val="48"/>
              </w:numPr>
              <w:suppressAutoHyphens w:val="0"/>
              <w:snapToGrid w:val="0"/>
              <w:spacing w:before="72" w:after="0" w:line="60" w:lineRule="atLeast"/>
              <w:jc w:val="both"/>
              <w:rPr>
                <w:i/>
              </w:rPr>
            </w:pPr>
            <w:r>
              <w:rPr>
                <w:i/>
              </w:rPr>
              <w:t>FFS RB-set based subband configuration</w:t>
            </w:r>
          </w:p>
          <w:p w:rsidR="003068CF" w:rsidRDefault="00E00CBF">
            <w:pPr>
              <w:spacing w:before="72"/>
              <w:rPr>
                <w:i/>
              </w:rPr>
            </w:pPr>
            <w:r>
              <w:rPr>
                <w:b/>
                <w:i/>
              </w:rPr>
              <w:t>Propo</w:t>
            </w:r>
            <w:r>
              <w:rPr>
                <w:b/>
                <w:i/>
              </w:rPr>
              <w:t>sal 3</w:t>
            </w:r>
            <w:r>
              <w:rPr>
                <w:i/>
              </w:rPr>
              <w:t>: The number of subbands in the same symbol for SBFD depends on inter-operator co-existence.</w:t>
            </w:r>
          </w:p>
          <w:p w:rsidR="003068CF" w:rsidRDefault="00E00CBF">
            <w:pPr>
              <w:pStyle w:val="afd"/>
              <w:widowControl w:val="0"/>
              <w:numPr>
                <w:ilvl w:val="0"/>
                <w:numId w:val="49"/>
              </w:numPr>
              <w:suppressAutoHyphens w:val="0"/>
              <w:snapToGrid w:val="0"/>
              <w:spacing w:before="72" w:after="0" w:line="60" w:lineRule="atLeast"/>
              <w:jc w:val="both"/>
              <w:rPr>
                <w:i/>
              </w:rPr>
            </w:pPr>
            <w:r>
              <w:rPr>
                <w:i/>
              </w:rPr>
              <w:t>The transmission direction on a subband of an operator with SBFD should be same as that of another operator with legacy TDD, if the subband of the operator wi</w:t>
            </w:r>
            <w:r>
              <w:rPr>
                <w:i/>
              </w:rPr>
              <w:t>th SBFD is located neighboring to the ope</w:t>
            </w:r>
            <w:r>
              <w:rPr>
                <w:i/>
              </w:rPr>
              <w:t>r</w:t>
            </w:r>
            <w:r>
              <w:rPr>
                <w:i/>
              </w:rPr>
              <w:t>ator with legacy TDD in frequency domain.</w:t>
            </w:r>
          </w:p>
          <w:p w:rsidR="003068CF" w:rsidRDefault="00E00CBF">
            <w:pPr>
              <w:pStyle w:val="afd"/>
              <w:widowControl w:val="0"/>
              <w:numPr>
                <w:ilvl w:val="0"/>
                <w:numId w:val="49"/>
              </w:numPr>
              <w:suppressAutoHyphens w:val="0"/>
              <w:snapToGrid w:val="0"/>
              <w:spacing w:before="72" w:after="0" w:line="60" w:lineRule="atLeast"/>
              <w:jc w:val="both"/>
              <w:rPr>
                <w:i/>
              </w:rPr>
            </w:pPr>
            <w:r>
              <w:rPr>
                <w:i/>
              </w:rPr>
              <w:t>At most three subbands are sufficient in the same symbol, where two UL subbands and one DL subband, or one subband and two DL subbands.</w:t>
            </w:r>
          </w:p>
          <w:p w:rsidR="003068CF" w:rsidRDefault="00E00CBF">
            <w:pPr>
              <w:spacing w:before="72"/>
              <w:rPr>
                <w:i/>
              </w:rPr>
            </w:pPr>
            <w:r>
              <w:rPr>
                <w:b/>
                <w:i/>
              </w:rPr>
              <w:t>Proposal 4</w:t>
            </w:r>
            <w:r>
              <w:rPr>
                <w:i/>
              </w:rPr>
              <w:t>: Define the UL subband an</w:t>
            </w:r>
            <w:r>
              <w:rPr>
                <w:i/>
              </w:rPr>
              <w:t>d DL subband as follows:</w:t>
            </w:r>
          </w:p>
          <w:p w:rsidR="003068CF" w:rsidRDefault="00E00CBF">
            <w:pPr>
              <w:pStyle w:val="afd"/>
              <w:widowControl w:val="0"/>
              <w:numPr>
                <w:ilvl w:val="0"/>
                <w:numId w:val="50"/>
              </w:numPr>
              <w:suppressAutoHyphens w:val="0"/>
              <w:snapToGrid w:val="0"/>
              <w:spacing w:before="72" w:after="0" w:line="60" w:lineRule="atLeast"/>
              <w:jc w:val="both"/>
              <w:rPr>
                <w:i/>
              </w:rPr>
            </w:pPr>
            <w:r>
              <w:rPr>
                <w:i/>
              </w:rPr>
              <w:t>UL subband should be defined as a set of consecutive RBs which is only used for UL transmission;</w:t>
            </w:r>
          </w:p>
          <w:p w:rsidR="003068CF" w:rsidRDefault="00E00CBF">
            <w:pPr>
              <w:pStyle w:val="afd"/>
              <w:widowControl w:val="0"/>
              <w:numPr>
                <w:ilvl w:val="0"/>
                <w:numId w:val="50"/>
              </w:numPr>
              <w:suppressAutoHyphens w:val="0"/>
              <w:snapToGrid w:val="0"/>
              <w:spacing w:before="72" w:after="0" w:line="60" w:lineRule="atLeast"/>
              <w:jc w:val="both"/>
              <w:rPr>
                <w:i/>
              </w:rPr>
            </w:pPr>
            <w:r>
              <w:rPr>
                <w:i/>
              </w:rPr>
              <w:t>DL subband should be defined as a set of consecutive RBs which is only used for DL transmission.</w:t>
            </w:r>
          </w:p>
          <w:p w:rsidR="003068CF" w:rsidRDefault="00E00CBF">
            <w:pPr>
              <w:spacing w:before="72"/>
              <w:rPr>
                <w:i/>
              </w:rPr>
            </w:pPr>
            <w:r>
              <w:rPr>
                <w:b/>
                <w:i/>
              </w:rPr>
              <w:t>Proposal 5</w:t>
            </w:r>
            <w:r>
              <w:rPr>
                <w:i/>
              </w:rPr>
              <w:t>: Study the flexible config</w:t>
            </w:r>
            <w:r>
              <w:rPr>
                <w:i/>
              </w:rPr>
              <w:t>uration and indication of DL and UL subband to facilitate flexible scheduling of frequency domain resources.</w:t>
            </w:r>
          </w:p>
          <w:p w:rsidR="003068CF" w:rsidRDefault="00E00CBF">
            <w:pPr>
              <w:spacing w:before="72"/>
              <w:rPr>
                <w:i/>
              </w:rPr>
            </w:pPr>
            <w:r>
              <w:rPr>
                <w:b/>
                <w:i/>
              </w:rPr>
              <w:t>Proposal 6</w:t>
            </w:r>
            <w:r>
              <w:rPr>
                <w:i/>
              </w:rPr>
              <w:t>: Study the following aspects related to advanced IRC receivers in SBFD.</w:t>
            </w:r>
          </w:p>
          <w:p w:rsidR="003068CF" w:rsidRDefault="00E00CBF">
            <w:pPr>
              <w:pStyle w:val="afd"/>
              <w:widowControl w:val="0"/>
              <w:numPr>
                <w:ilvl w:val="0"/>
                <w:numId w:val="40"/>
              </w:numPr>
              <w:suppressAutoHyphens w:val="0"/>
              <w:snapToGrid w:val="0"/>
              <w:spacing w:before="72" w:after="0" w:line="60" w:lineRule="atLeast"/>
              <w:jc w:val="both"/>
              <w:rPr>
                <w:i/>
              </w:rPr>
            </w:pPr>
            <w:r>
              <w:rPr>
                <w:i/>
              </w:rPr>
              <w:t xml:space="preserve">Feasibility and performance of muting the REs on the DL subband </w:t>
            </w:r>
            <w:r>
              <w:rPr>
                <w:i/>
              </w:rPr>
              <w:t>in UL DMRS symbols and the REs on the UL subband in DL DMRS to improve channel estimation and inter-cell interference estimation and suppression.</w:t>
            </w:r>
          </w:p>
          <w:p w:rsidR="003068CF" w:rsidRDefault="00E00CBF">
            <w:pPr>
              <w:pStyle w:val="afd"/>
              <w:widowControl w:val="0"/>
              <w:numPr>
                <w:ilvl w:val="0"/>
                <w:numId w:val="40"/>
              </w:numPr>
              <w:suppressAutoHyphens w:val="0"/>
              <w:snapToGrid w:val="0"/>
              <w:spacing w:before="72" w:after="0" w:line="60" w:lineRule="atLeast"/>
              <w:jc w:val="both"/>
              <w:rPr>
                <w:i/>
              </w:rPr>
            </w:pPr>
            <w:r>
              <w:rPr>
                <w:i/>
              </w:rPr>
              <w:t xml:space="preserve">Feasibility and performance of specific CLI measurement resources to improve gNB-gNB and UE-UE co-channel and </w:t>
            </w:r>
            <w:r>
              <w:rPr>
                <w:i/>
              </w:rPr>
              <w:t>adjacent-channel inter-subband CLI estimation and suppression.</w:t>
            </w:r>
          </w:p>
          <w:p w:rsidR="003068CF" w:rsidRDefault="00E00CBF">
            <w:pPr>
              <w:spacing w:before="72"/>
              <w:rPr>
                <w:i/>
              </w:rPr>
            </w:pPr>
            <w:r>
              <w:rPr>
                <w:b/>
                <w:i/>
              </w:rPr>
              <w:t>Proposal 7</w:t>
            </w:r>
            <w:r>
              <w:rPr>
                <w:i/>
              </w:rPr>
              <w:t xml:space="preserve">: Study the feasibility and performance of spatial domain coordination in SBFD to suppress blocking interference caused by DL signal transmitting from the aggressor in the direction </w:t>
            </w:r>
            <w:r>
              <w:rPr>
                <w:i/>
              </w:rPr>
              <w:t>of the victim, e.g., coordinated beamforming.</w:t>
            </w:r>
          </w:p>
          <w:p w:rsidR="003068CF" w:rsidRDefault="00E00CBF">
            <w:pPr>
              <w:spacing w:before="72"/>
              <w:rPr>
                <w:i/>
              </w:rPr>
            </w:pPr>
            <w:r>
              <w:rPr>
                <w:b/>
                <w:i/>
              </w:rPr>
              <w:t>Proposal 8</w:t>
            </w:r>
            <w:r>
              <w:rPr>
                <w:i/>
              </w:rPr>
              <w:t>: Study the feasibility and performance of applying filters at both transmitter and receiver sides in SBFD involving RAN4 on the following aspects.</w:t>
            </w:r>
          </w:p>
          <w:p w:rsidR="003068CF" w:rsidRDefault="00E00CBF">
            <w:pPr>
              <w:pStyle w:val="afd"/>
              <w:widowControl w:val="0"/>
              <w:numPr>
                <w:ilvl w:val="0"/>
                <w:numId w:val="51"/>
              </w:numPr>
              <w:suppressAutoHyphens w:val="0"/>
              <w:snapToGrid w:val="0"/>
              <w:spacing w:before="72" w:after="0" w:line="60" w:lineRule="atLeast"/>
              <w:jc w:val="both"/>
              <w:rPr>
                <w:i/>
              </w:rPr>
            </w:pPr>
            <w:r>
              <w:rPr>
                <w:i/>
              </w:rPr>
              <w:t>Filter at transmitter to suppress the leakage interf</w:t>
            </w:r>
            <w:r>
              <w:rPr>
                <w:i/>
              </w:rPr>
              <w:t>erence.</w:t>
            </w:r>
          </w:p>
          <w:p w:rsidR="003068CF" w:rsidRDefault="00E00CBF">
            <w:pPr>
              <w:pStyle w:val="afd"/>
              <w:widowControl w:val="0"/>
              <w:numPr>
                <w:ilvl w:val="0"/>
                <w:numId w:val="51"/>
              </w:numPr>
              <w:suppressAutoHyphens w:val="0"/>
              <w:snapToGrid w:val="0"/>
              <w:spacing w:before="72" w:after="0" w:line="60" w:lineRule="atLeast"/>
              <w:jc w:val="both"/>
              <w:rPr>
                <w:i/>
              </w:rPr>
            </w:pPr>
            <w:r>
              <w:rPr>
                <w:i/>
              </w:rPr>
              <w:t>Filter at receiver to suppress the blocking interference.</w:t>
            </w:r>
          </w:p>
          <w:p w:rsidR="003068CF" w:rsidRDefault="00E00CBF">
            <w:pPr>
              <w:pStyle w:val="afd"/>
              <w:widowControl w:val="0"/>
              <w:numPr>
                <w:ilvl w:val="0"/>
                <w:numId w:val="51"/>
              </w:numPr>
              <w:suppressAutoHyphens w:val="0"/>
              <w:snapToGrid w:val="0"/>
              <w:spacing w:before="72" w:after="0" w:line="60" w:lineRule="atLeast"/>
              <w:jc w:val="both"/>
              <w:rPr>
                <w:i/>
              </w:rPr>
            </w:pPr>
            <w:r>
              <w:rPr>
                <w:i/>
              </w:rPr>
              <w:t>Guard band for filters.</w:t>
            </w:r>
          </w:p>
          <w:p w:rsidR="003068CF" w:rsidRDefault="00E00CBF">
            <w:pPr>
              <w:spacing w:before="72"/>
              <w:rPr>
                <w:i/>
              </w:rPr>
            </w:pPr>
            <w:r>
              <w:rPr>
                <w:b/>
                <w:i/>
              </w:rPr>
              <w:t>Proposal 9</w:t>
            </w:r>
            <w:r>
              <w:rPr>
                <w:i/>
              </w:rPr>
              <w:t xml:space="preserve">: For subband non-overlapping full duplex, the timing advance offset </w:t>
            </w:r>
            <m:oMath>
              <m:sSub>
                <m:sSubPr>
                  <m:ctrlPr>
                    <w:rPr>
                      <w:rFonts w:ascii="Cambria Math" w:hAnsi="Cambria Math"/>
                    </w:rPr>
                  </m:ctrlPr>
                </m:sSubPr>
                <m:e>
                  <m:r>
                    <w:rPr>
                      <w:rFonts w:ascii="Cambria Math" w:hAnsi="Cambria Math"/>
                    </w:rPr>
                    <m:t>N</m:t>
                  </m:r>
                </m:e>
                <m:sub>
                  <m:r>
                    <w:rPr>
                      <w:rFonts w:ascii="Cambria Math" w:hAnsi="Cambria Math"/>
                    </w:rPr>
                    <m:t>TA</m:t>
                  </m:r>
                  <m:r>
                    <w:rPr>
                      <w:rFonts w:ascii="Cambria Math" w:hAnsi="Cambria Math"/>
                    </w:rPr>
                    <m:t>,</m:t>
                  </m:r>
                  <m:r>
                    <w:rPr>
                      <w:rFonts w:ascii="Cambria Math" w:hAnsi="Cambria Math"/>
                    </w:rPr>
                    <m:t>offset</m:t>
                  </m:r>
                </m:sub>
              </m:sSub>
            </m:oMath>
            <w:r>
              <w:rPr>
                <w:i/>
              </w:rPr>
              <w:t xml:space="preserve"> can be configured as 0 to avoid the inter-slot interference.</w:t>
            </w:r>
          </w:p>
          <w:p w:rsidR="003068CF" w:rsidRDefault="00E00CBF">
            <w:pPr>
              <w:spacing w:before="72"/>
              <w:rPr>
                <w:i/>
              </w:rPr>
            </w:pPr>
            <w:r>
              <w:rPr>
                <w:b/>
                <w:i/>
              </w:rPr>
              <w:t xml:space="preserve">Proposal 10: </w:t>
            </w:r>
            <w:r>
              <w:rPr>
                <w:i/>
              </w:rPr>
              <w:t>UE half-duplex on handling conflict UL/DL indicating signaling for the same OFDM symbol should be studied, e.g.,</w:t>
            </w:r>
          </w:p>
          <w:p w:rsidR="003068CF" w:rsidRDefault="00E00CBF">
            <w:pPr>
              <w:pStyle w:val="afd"/>
              <w:widowControl w:val="0"/>
              <w:numPr>
                <w:ilvl w:val="0"/>
                <w:numId w:val="52"/>
              </w:numPr>
              <w:suppressAutoHyphens w:val="0"/>
              <w:snapToGrid w:val="0"/>
              <w:spacing w:before="72" w:after="0" w:line="60" w:lineRule="atLeast"/>
              <w:jc w:val="both"/>
              <w:rPr>
                <w:i/>
              </w:rPr>
            </w:pPr>
            <w:r>
              <w:rPr>
                <w:i/>
              </w:rPr>
              <w:t>Any DL signals or channels are indicated to transmit on the DL subband in a symbol configured as semi-U.</w:t>
            </w:r>
          </w:p>
          <w:p w:rsidR="003068CF" w:rsidRDefault="00E00CBF">
            <w:pPr>
              <w:pStyle w:val="afd"/>
              <w:widowControl w:val="0"/>
              <w:numPr>
                <w:ilvl w:val="0"/>
                <w:numId w:val="52"/>
              </w:numPr>
              <w:suppressAutoHyphens w:val="0"/>
              <w:snapToGrid w:val="0"/>
              <w:spacing w:before="72" w:after="0" w:line="60" w:lineRule="atLeast"/>
              <w:jc w:val="both"/>
              <w:rPr>
                <w:i/>
              </w:rPr>
            </w:pPr>
            <w:r>
              <w:rPr>
                <w:i/>
              </w:rPr>
              <w:t>Any UL signals or channel</w:t>
            </w:r>
            <w:r>
              <w:rPr>
                <w:i/>
              </w:rPr>
              <w:t>s are indicated to transmit on the UL subband in a symbol configured as semi-D.</w:t>
            </w:r>
          </w:p>
          <w:p w:rsidR="003068CF" w:rsidRDefault="00E00CBF">
            <w:pPr>
              <w:pStyle w:val="afd"/>
              <w:widowControl w:val="0"/>
              <w:numPr>
                <w:ilvl w:val="0"/>
                <w:numId w:val="52"/>
              </w:numPr>
              <w:suppressAutoHyphens w:val="0"/>
              <w:snapToGrid w:val="0"/>
              <w:spacing w:before="72" w:after="0" w:line="60" w:lineRule="atLeast"/>
              <w:jc w:val="both"/>
              <w:rPr>
                <w:i/>
              </w:rPr>
            </w:pPr>
            <w:r>
              <w:rPr>
                <w:i/>
              </w:rPr>
              <w:t>Any UL signals or channels are indicated to transmit on the UL subband in a symbol indicated to r</w:t>
            </w:r>
            <w:r>
              <w:rPr>
                <w:i/>
              </w:rPr>
              <w:t>e</w:t>
            </w:r>
            <w:r>
              <w:rPr>
                <w:i/>
              </w:rPr>
              <w:t>ceive SSB on the DL subband.</w:t>
            </w:r>
          </w:p>
          <w:p w:rsidR="003068CF" w:rsidRDefault="00E00CBF">
            <w:pPr>
              <w:pStyle w:val="afd"/>
              <w:widowControl w:val="0"/>
              <w:numPr>
                <w:ilvl w:val="0"/>
                <w:numId w:val="52"/>
              </w:numPr>
              <w:suppressAutoHyphens w:val="0"/>
              <w:snapToGrid w:val="0"/>
              <w:spacing w:before="72" w:after="0" w:line="60" w:lineRule="atLeast"/>
              <w:jc w:val="both"/>
              <w:rPr>
                <w:i/>
              </w:rPr>
            </w:pPr>
            <w:r>
              <w:rPr>
                <w:i/>
              </w:rPr>
              <w:t xml:space="preserve">SSB is indicated to receive on the DL subband in </w:t>
            </w:r>
            <w:r>
              <w:rPr>
                <w:i/>
              </w:rPr>
              <w:t>a symbol configured as semi-U.</w:t>
            </w:r>
          </w:p>
          <w:p w:rsidR="003068CF" w:rsidRDefault="00E00CBF">
            <w:pPr>
              <w:pStyle w:val="afd"/>
              <w:widowControl w:val="0"/>
              <w:numPr>
                <w:ilvl w:val="0"/>
                <w:numId w:val="52"/>
              </w:numPr>
              <w:suppressAutoHyphens w:val="0"/>
              <w:snapToGrid w:val="0"/>
              <w:spacing w:before="72" w:after="0" w:line="60" w:lineRule="atLeast"/>
              <w:jc w:val="both"/>
              <w:rPr>
                <w:i/>
              </w:rPr>
            </w:pPr>
            <w:r>
              <w:rPr>
                <w:i/>
              </w:rPr>
              <w:t>Valid PRACH is indicated to transmit on UL subband in a symbol configured as semi-D.</w:t>
            </w:r>
          </w:p>
          <w:p w:rsidR="003068CF" w:rsidRDefault="00E00CBF">
            <w:pPr>
              <w:pStyle w:val="afd"/>
              <w:widowControl w:val="0"/>
              <w:numPr>
                <w:ilvl w:val="0"/>
                <w:numId w:val="52"/>
              </w:numPr>
              <w:suppressAutoHyphens w:val="0"/>
              <w:snapToGrid w:val="0"/>
              <w:spacing w:before="72" w:after="0" w:line="60" w:lineRule="atLeast"/>
              <w:jc w:val="both"/>
              <w:rPr>
                <w:i/>
              </w:rPr>
            </w:pPr>
            <w:r>
              <w:rPr>
                <w:i/>
              </w:rPr>
              <w:t>CORESET 0 configured in the DL subband in a symbol configured as semi-U.</w:t>
            </w:r>
          </w:p>
          <w:p w:rsidR="003068CF" w:rsidRDefault="003068CF">
            <w:pPr>
              <w:rPr>
                <w:rFonts w:eastAsiaTheme="minorEastAsia"/>
                <w:lang w:val="en-GB" w:eastAsia="zh-CN"/>
              </w:rPr>
            </w:pPr>
          </w:p>
        </w:tc>
      </w:tr>
      <w:tr w:rsidR="003068CF">
        <w:trPr>
          <w:trHeight w:val="20"/>
        </w:trPr>
        <w:tc>
          <w:tcPr>
            <w:tcW w:w="1317" w:type="dxa"/>
          </w:tcPr>
          <w:p w:rsidR="003068CF" w:rsidRDefault="00E00CBF">
            <w:pPr>
              <w:rPr>
                <w:rFonts w:eastAsiaTheme="minorEastAsia"/>
                <w:b/>
                <w:bCs/>
                <w:u w:val="single"/>
                <w:lang w:eastAsia="zh-CN"/>
              </w:rPr>
            </w:pPr>
            <w:hyperlink r:id="rId55">
              <w:r>
                <w:rPr>
                  <w:rStyle w:val="ae"/>
                  <w:rFonts w:eastAsiaTheme="minorEastAsia"/>
                  <w:b/>
                  <w:bCs/>
                  <w:lang w:eastAsia="zh-CN"/>
                </w:rPr>
                <w:t>R1-2208484</w:t>
              </w:r>
            </w:hyperlink>
          </w:p>
        </w:tc>
        <w:tc>
          <w:tcPr>
            <w:tcW w:w="4901" w:type="dxa"/>
          </w:tcPr>
          <w:p w:rsidR="003068CF" w:rsidRDefault="00E00CBF">
            <w:pPr>
              <w:rPr>
                <w:rFonts w:eastAsiaTheme="minorEastAsia"/>
                <w:lang w:eastAsia="zh-CN"/>
              </w:rPr>
            </w:pPr>
            <w:r>
              <w:rPr>
                <w:rFonts w:eastAsiaTheme="minorEastAsia"/>
                <w:lang w:eastAsia="zh-CN"/>
              </w:rPr>
              <w:t>Discussion of subband non-overlapping full duplex</w:t>
            </w:r>
          </w:p>
        </w:tc>
        <w:tc>
          <w:tcPr>
            <w:tcW w:w="2842" w:type="dxa"/>
          </w:tcPr>
          <w:p w:rsidR="003068CF" w:rsidRDefault="00E00CBF">
            <w:pPr>
              <w:rPr>
                <w:rFonts w:eastAsiaTheme="minorEastAsia"/>
                <w:lang w:eastAsia="zh-CN"/>
              </w:rPr>
            </w:pPr>
            <w:r>
              <w:rPr>
                <w:rFonts w:eastAsiaTheme="minorEastAsia"/>
                <w:lang w:eastAsia="zh-CN"/>
              </w:rPr>
              <w:t>ZTE</w:t>
            </w:r>
          </w:p>
        </w:tc>
      </w:tr>
      <w:tr w:rsidR="003068CF">
        <w:trPr>
          <w:trHeight w:val="20"/>
        </w:trPr>
        <w:tc>
          <w:tcPr>
            <w:tcW w:w="9060" w:type="dxa"/>
            <w:gridSpan w:val="3"/>
          </w:tcPr>
          <w:p w:rsidR="003068CF" w:rsidRDefault="00E00CBF">
            <w:pPr>
              <w:jc w:val="center"/>
              <w:rPr>
                <w:b/>
                <w:u w:val="single"/>
                <w:lang w:val="en-GB" w:eastAsia="zh-CN"/>
              </w:rPr>
            </w:pPr>
            <w:r>
              <w:rPr>
                <w:b/>
                <w:u w:val="single"/>
                <w:lang w:val="en-GB" w:eastAsia="zh-CN"/>
              </w:rPr>
              <w:t>Overview</w:t>
            </w:r>
          </w:p>
          <w:p w:rsidR="003068CF" w:rsidRDefault="00E00CBF">
            <w:pPr>
              <w:rPr>
                <w:i/>
                <w:lang w:val="en-GB" w:eastAsia="zh-CN"/>
              </w:rPr>
            </w:pPr>
            <w:r>
              <w:rPr>
                <w:b/>
                <w:i/>
                <w:lang w:val="en-GB" w:eastAsia="zh-CN"/>
              </w:rPr>
              <w:t>Proposal 1</w:t>
            </w:r>
            <w:r>
              <w:rPr>
                <w:i/>
                <w:lang w:val="en-GB" w:eastAsia="zh-CN"/>
              </w:rPr>
              <w:t xml:space="preserve">: Prioritize the subband full duplex simulation and use the simulation results to guide and focus the solution/scheme discussion.  </w:t>
            </w:r>
          </w:p>
          <w:p w:rsidR="003068CF" w:rsidRDefault="00E00CBF">
            <w:pPr>
              <w:spacing w:before="120" w:after="0"/>
              <w:rPr>
                <w:i/>
                <w:lang w:val="en-GB" w:eastAsia="zh-CN"/>
              </w:rPr>
            </w:pPr>
            <w:r>
              <w:rPr>
                <w:b/>
                <w:i/>
                <w:lang w:val="en-GB" w:eastAsia="zh-CN"/>
              </w:rPr>
              <w:t>Proposal 2</w:t>
            </w:r>
            <w:r>
              <w:rPr>
                <w:i/>
                <w:lang w:val="en-GB" w:eastAsia="zh-CN"/>
              </w:rPr>
              <w:t>:</w:t>
            </w:r>
            <w:r>
              <w:rPr>
                <w:i/>
                <w:lang w:val="en-GB" w:eastAsia="zh-CN"/>
              </w:rPr>
              <w:t xml:space="preserve"> The solution/scheme of duplex evolution takes the following challenges of conventional TDD operation into account.</w:t>
            </w:r>
          </w:p>
          <w:p w:rsidR="003068CF" w:rsidRDefault="00E00CBF">
            <w:pPr>
              <w:pStyle w:val="afd"/>
              <w:numPr>
                <w:ilvl w:val="0"/>
                <w:numId w:val="53"/>
              </w:numPr>
              <w:suppressAutoHyphens w:val="0"/>
              <w:spacing w:after="0"/>
              <w:ind w:left="618"/>
              <w:jc w:val="both"/>
              <w:rPr>
                <w:i/>
              </w:rPr>
            </w:pPr>
            <w:proofErr w:type="gramStart"/>
            <w:r>
              <w:rPr>
                <w:i/>
              </w:rPr>
              <w:t>Challenge  :</w:t>
            </w:r>
            <w:proofErr w:type="gramEnd"/>
            <w:r>
              <w:rPr>
                <w:i/>
              </w:rPr>
              <w:t xml:space="preserve"> Ensuring UL throughput + UL coverage simultaneously.</w:t>
            </w:r>
          </w:p>
          <w:p w:rsidR="003068CF" w:rsidRDefault="00E00CBF">
            <w:pPr>
              <w:pStyle w:val="afd"/>
              <w:numPr>
                <w:ilvl w:val="0"/>
                <w:numId w:val="53"/>
              </w:numPr>
              <w:suppressAutoHyphens w:val="0"/>
              <w:spacing w:after="0"/>
              <w:ind w:left="618"/>
              <w:jc w:val="both"/>
              <w:rPr>
                <w:i/>
              </w:rPr>
            </w:pPr>
            <w:proofErr w:type="gramStart"/>
            <w:r>
              <w:rPr>
                <w:i/>
              </w:rPr>
              <w:t>Challenge  :</w:t>
            </w:r>
            <w:proofErr w:type="gramEnd"/>
            <w:r>
              <w:rPr>
                <w:i/>
              </w:rPr>
              <w:t xml:space="preserve"> Ensuring UL throughput + DL&amp;UL Latency simultaneously.</w:t>
            </w:r>
          </w:p>
          <w:p w:rsidR="003068CF" w:rsidRDefault="00E00CBF">
            <w:pPr>
              <w:pStyle w:val="afd"/>
              <w:numPr>
                <w:ilvl w:val="0"/>
                <w:numId w:val="53"/>
              </w:numPr>
              <w:suppressAutoHyphens w:val="0"/>
              <w:spacing w:after="0"/>
              <w:ind w:left="618"/>
              <w:jc w:val="both"/>
              <w:rPr>
                <w:i/>
              </w:rPr>
            </w:pPr>
            <w:proofErr w:type="gramStart"/>
            <w:r>
              <w:rPr>
                <w:i/>
              </w:rPr>
              <w:t>Challenge  :</w:t>
            </w:r>
            <w:proofErr w:type="gramEnd"/>
            <w:r>
              <w:rPr>
                <w:i/>
              </w:rPr>
              <w:t xml:space="preserve"> Ensuring UL coverage + DL&amp;UL Latency simultaneously.</w:t>
            </w:r>
          </w:p>
          <w:p w:rsidR="003068CF" w:rsidRDefault="00E00CBF">
            <w:pPr>
              <w:pStyle w:val="afd"/>
              <w:numPr>
                <w:ilvl w:val="0"/>
                <w:numId w:val="53"/>
              </w:numPr>
              <w:suppressAutoHyphens w:val="0"/>
              <w:spacing w:after="0"/>
              <w:ind w:left="618"/>
              <w:jc w:val="both"/>
              <w:rPr>
                <w:i/>
              </w:rPr>
            </w:pPr>
            <w:proofErr w:type="gramStart"/>
            <w:r>
              <w:rPr>
                <w:i/>
              </w:rPr>
              <w:t>Challenge  :</w:t>
            </w:r>
            <w:proofErr w:type="gramEnd"/>
            <w:r>
              <w:rPr>
                <w:i/>
              </w:rPr>
              <w:t xml:space="preserve"> Ensuring DL throughput + DL&amp;UL Latency simultaneously.</w:t>
            </w:r>
          </w:p>
          <w:p w:rsidR="003068CF" w:rsidRDefault="00E00CBF">
            <w:pPr>
              <w:pStyle w:val="afd"/>
              <w:numPr>
                <w:ilvl w:val="0"/>
                <w:numId w:val="53"/>
              </w:numPr>
              <w:suppressAutoHyphens w:val="0"/>
              <w:spacing w:after="0"/>
              <w:ind w:left="618"/>
              <w:jc w:val="both"/>
              <w:rPr>
                <w:i/>
              </w:rPr>
            </w:pPr>
            <w:proofErr w:type="gramStart"/>
            <w:r>
              <w:rPr>
                <w:i/>
              </w:rPr>
              <w:t>Challenge  :</w:t>
            </w:r>
            <w:proofErr w:type="gramEnd"/>
            <w:r>
              <w:rPr>
                <w:i/>
              </w:rPr>
              <w:t xml:space="preserve"> Ensuring DL throughput + UL throughput simultaneously.</w:t>
            </w:r>
          </w:p>
          <w:p w:rsidR="003068CF" w:rsidRDefault="00E00CBF">
            <w:pPr>
              <w:pStyle w:val="afd"/>
              <w:numPr>
                <w:ilvl w:val="0"/>
                <w:numId w:val="53"/>
              </w:numPr>
              <w:suppressAutoHyphens w:val="0"/>
              <w:spacing w:after="0"/>
              <w:ind w:left="618"/>
              <w:jc w:val="both"/>
              <w:rPr>
                <w:i/>
              </w:rPr>
            </w:pPr>
            <w:proofErr w:type="gramStart"/>
            <w:r>
              <w:rPr>
                <w:i/>
              </w:rPr>
              <w:t>Challenge  :</w:t>
            </w:r>
            <w:proofErr w:type="gramEnd"/>
            <w:r>
              <w:rPr>
                <w:i/>
              </w:rPr>
              <w:t xml:space="preserve"> Ensuring DL throughput + UL coverage simu</w:t>
            </w:r>
            <w:r>
              <w:rPr>
                <w:i/>
              </w:rPr>
              <w:t>ltaneously.</w:t>
            </w:r>
          </w:p>
          <w:p w:rsidR="003068CF" w:rsidRDefault="003068CF">
            <w:pPr>
              <w:rPr>
                <w:lang w:val="en-GB" w:eastAsia="zh-CN"/>
              </w:rPr>
            </w:pPr>
          </w:p>
          <w:p w:rsidR="003068CF" w:rsidRDefault="00E00CBF">
            <w:pPr>
              <w:jc w:val="center"/>
              <w:rPr>
                <w:b/>
                <w:u w:val="single"/>
                <w:lang w:val="en-GB" w:eastAsia="zh-CN"/>
              </w:rPr>
            </w:pPr>
            <w:r>
              <w:rPr>
                <w:b/>
                <w:u w:val="single"/>
                <w:lang w:val="en-GB" w:eastAsia="zh-CN"/>
              </w:rPr>
              <w:t>Basic framework of SBFD configuration</w:t>
            </w:r>
          </w:p>
          <w:p w:rsidR="003068CF" w:rsidRDefault="00E00CBF">
            <w:pPr>
              <w:rPr>
                <w:i/>
                <w:lang w:val="en-GB" w:eastAsia="zh-CN"/>
              </w:rPr>
            </w:pPr>
            <w:r>
              <w:rPr>
                <w:b/>
                <w:i/>
                <w:lang w:val="en-GB" w:eastAsia="zh-CN"/>
              </w:rPr>
              <w:t>Observation 1</w:t>
            </w:r>
            <w:r>
              <w:rPr>
                <w:i/>
                <w:lang w:val="en-GB" w:eastAsia="zh-CN"/>
              </w:rPr>
              <w:t>: Alt.1 (transparent method with no specification impact for SBFD) has the following two options:</w:t>
            </w:r>
          </w:p>
          <w:p w:rsidR="003068CF" w:rsidRDefault="00E00CBF">
            <w:pPr>
              <w:pStyle w:val="afd"/>
              <w:numPr>
                <w:ilvl w:val="0"/>
                <w:numId w:val="54"/>
              </w:numPr>
              <w:suppressAutoHyphens w:val="0"/>
              <w:spacing w:after="120"/>
              <w:jc w:val="both"/>
              <w:rPr>
                <w:i/>
              </w:rPr>
            </w:pPr>
            <w:r>
              <w:rPr>
                <w:i/>
              </w:rPr>
              <w:t xml:space="preserve">Option.1: Base station configures flexible symbols/slots to the UE via TDD-UL-DL-ConfigCommon </w:t>
            </w:r>
            <w:r>
              <w:rPr>
                <w:i/>
              </w:rPr>
              <w:t>and schedules DL/UL on these flexible symbols/slots</w:t>
            </w:r>
            <w:r>
              <w:rPr>
                <w:i/>
                <w:lang w:val="en-US"/>
              </w:rPr>
              <w:t xml:space="preserve"> according to existing rules</w:t>
            </w:r>
            <w:r>
              <w:rPr>
                <w:i/>
              </w:rPr>
              <w:t xml:space="preserve">. </w:t>
            </w:r>
          </w:p>
          <w:p w:rsidR="003068CF" w:rsidRDefault="00E00CBF">
            <w:pPr>
              <w:pStyle w:val="afd"/>
              <w:numPr>
                <w:ilvl w:val="0"/>
                <w:numId w:val="54"/>
              </w:numPr>
              <w:suppressAutoHyphens w:val="0"/>
              <w:spacing w:after="120"/>
              <w:jc w:val="both"/>
              <w:rPr>
                <w:i/>
              </w:rPr>
            </w:pPr>
            <w:r>
              <w:rPr>
                <w:i/>
              </w:rPr>
              <w:t>Opt</w:t>
            </w:r>
            <w:r>
              <w:rPr>
                <w:i/>
                <w:lang w:val="en-US"/>
              </w:rPr>
              <w:t>i</w:t>
            </w:r>
            <w:r>
              <w:rPr>
                <w:i/>
              </w:rPr>
              <w:t>on.2: Based station configures UE-specific TDD slot formats for different UEs</w:t>
            </w:r>
            <w:r>
              <w:rPr>
                <w:i/>
                <w:lang w:val="en-US"/>
              </w:rPr>
              <w:t xml:space="preserve"> </w:t>
            </w:r>
            <w:r>
              <w:rPr>
                <w:i/>
              </w:rPr>
              <w:t>via TDD-UL-DL-ConfigDedicated</w:t>
            </w:r>
            <w:r>
              <w:rPr>
                <w:i/>
                <w:lang w:val="en-US"/>
              </w:rPr>
              <w:t xml:space="preserve"> and schedules DL/UL based on UE-specific TDD slot formats acco</w:t>
            </w:r>
            <w:r>
              <w:rPr>
                <w:i/>
                <w:lang w:val="en-US"/>
              </w:rPr>
              <w:t>rding to existing rules</w:t>
            </w:r>
            <w:r>
              <w:rPr>
                <w:i/>
              </w:rPr>
              <w:t xml:space="preserve">. </w:t>
            </w:r>
          </w:p>
          <w:p w:rsidR="003068CF" w:rsidRDefault="00E00CBF">
            <w:pPr>
              <w:rPr>
                <w:i/>
                <w:lang w:eastAsia="zh-CN"/>
              </w:rPr>
            </w:pPr>
            <w:r>
              <w:rPr>
                <w:b/>
                <w:i/>
                <w:lang w:val="en-GB" w:eastAsia="zh-CN"/>
              </w:rPr>
              <w:t>Observation 2</w:t>
            </w:r>
            <w:r>
              <w:rPr>
                <w:i/>
                <w:lang w:val="en-GB" w:eastAsia="zh-CN"/>
              </w:rPr>
              <w:t>: Alt.2 (Transparent method without subband configuration for SBFD) has the following two options</w:t>
            </w:r>
            <w:r>
              <w:rPr>
                <w:i/>
                <w:lang w:eastAsia="zh-CN"/>
              </w:rPr>
              <w:t>:</w:t>
            </w:r>
          </w:p>
          <w:p w:rsidR="003068CF" w:rsidRDefault="00E00CBF">
            <w:pPr>
              <w:pStyle w:val="afd"/>
              <w:numPr>
                <w:ilvl w:val="0"/>
                <w:numId w:val="55"/>
              </w:numPr>
              <w:suppressAutoHyphens w:val="0"/>
              <w:spacing w:after="120"/>
              <w:jc w:val="both"/>
              <w:rPr>
                <w:i/>
              </w:rPr>
            </w:pPr>
            <w:r>
              <w:rPr>
                <w:i/>
              </w:rPr>
              <w:t>Option.1: Allocating some time/frequency resources in DL/flexible symbols for UL transmission</w:t>
            </w:r>
          </w:p>
          <w:p w:rsidR="003068CF" w:rsidRDefault="00E00CBF">
            <w:pPr>
              <w:pStyle w:val="afd"/>
              <w:ind w:left="708"/>
              <w:rPr>
                <w:i/>
              </w:rPr>
            </w:pPr>
            <w:r>
              <w:rPr>
                <w:i/>
              </w:rPr>
              <w:t>Base station allocates s</w:t>
            </w:r>
            <w:r>
              <w:rPr>
                <w:i/>
              </w:rPr>
              <w:t xml:space="preserve">ome fixed time/frequency resources in the DL symbols (or DL symbols plus flexible symbols) via implementation. UE transmits UL transmission in </w:t>
            </w:r>
            <w:r>
              <w:rPr>
                <w:i/>
                <w:lang w:val="en-US"/>
              </w:rPr>
              <w:t xml:space="preserve">the fixed </w:t>
            </w:r>
            <w:r>
              <w:rPr>
                <w:i/>
              </w:rPr>
              <w:t>time/frequency resources</w:t>
            </w:r>
            <w:r>
              <w:rPr>
                <w:i/>
                <w:lang w:val="en-US"/>
              </w:rPr>
              <w:t xml:space="preserve"> of </w:t>
            </w:r>
            <w:r>
              <w:rPr>
                <w:i/>
              </w:rPr>
              <w:t xml:space="preserve">the DL symbols according to gNB’s scheduling. </w:t>
            </w:r>
          </w:p>
          <w:p w:rsidR="003068CF" w:rsidRDefault="00E00CBF">
            <w:pPr>
              <w:pStyle w:val="afd"/>
              <w:numPr>
                <w:ilvl w:val="0"/>
                <w:numId w:val="55"/>
              </w:numPr>
              <w:suppressAutoHyphens w:val="0"/>
              <w:spacing w:after="120"/>
              <w:jc w:val="both"/>
              <w:rPr>
                <w:i/>
              </w:rPr>
            </w:pPr>
            <w:r>
              <w:rPr>
                <w:i/>
              </w:rPr>
              <w:t>Option.2: New TDD slot forma</w:t>
            </w:r>
            <w:r>
              <w:rPr>
                <w:i/>
              </w:rPr>
              <w:t>t for SBFD overrides the legacy one</w:t>
            </w:r>
          </w:p>
          <w:p w:rsidR="003068CF" w:rsidRDefault="00E00CBF">
            <w:pPr>
              <w:pStyle w:val="afd"/>
              <w:ind w:left="708"/>
              <w:rPr>
                <w:i/>
              </w:rPr>
            </w:pPr>
            <w:r>
              <w:rPr>
                <w:i/>
              </w:rPr>
              <w:t>Legacy UE follows the TDD slot format indicated by the legacy SIB or legacy UE-specific signalling. A new UE-specific TDD slot format is introduced for the SBFD UE, which can override the legacy TDD slot format indicatio</w:t>
            </w:r>
            <w:r>
              <w:rPr>
                <w:i/>
              </w:rPr>
              <w:t xml:space="preserve">n/configuration. UE transmits UL transmission </w:t>
            </w:r>
            <w:r>
              <w:rPr>
                <w:i/>
                <w:lang w:val="en-US"/>
              </w:rPr>
              <w:t xml:space="preserve">based on </w:t>
            </w:r>
            <w:r>
              <w:rPr>
                <w:i/>
              </w:rPr>
              <w:t>new UE-specific TDD slot format</w:t>
            </w:r>
            <w:r>
              <w:rPr>
                <w:i/>
                <w:lang w:val="en-US"/>
              </w:rPr>
              <w:t xml:space="preserve"> </w:t>
            </w:r>
            <w:r>
              <w:rPr>
                <w:i/>
              </w:rPr>
              <w:t>according to gNB’s scheduling</w:t>
            </w:r>
            <w:r>
              <w:rPr>
                <w:i/>
                <w:lang w:val="en-US"/>
              </w:rPr>
              <w:t>/</w:t>
            </w:r>
            <w:r>
              <w:rPr>
                <w:i/>
              </w:rPr>
              <w:t>configuring</w:t>
            </w:r>
            <w:r>
              <w:rPr>
                <w:i/>
                <w:lang w:val="en-US"/>
              </w:rPr>
              <w:t>.</w:t>
            </w:r>
          </w:p>
          <w:p w:rsidR="003068CF" w:rsidRDefault="00E00CBF">
            <w:pPr>
              <w:rPr>
                <w:i/>
                <w:lang w:val="en-GB" w:eastAsia="zh-CN"/>
              </w:rPr>
            </w:pPr>
            <w:r>
              <w:rPr>
                <w:b/>
                <w:i/>
                <w:lang w:val="en-GB" w:eastAsia="zh-CN"/>
              </w:rPr>
              <w:t>Observation 3</w:t>
            </w:r>
            <w:r>
              <w:rPr>
                <w:i/>
                <w:lang w:val="en-GB" w:eastAsia="zh-CN"/>
              </w:rPr>
              <w:t>: Compared with Alt.2, Alt.3 has higher spec impacts but without adding much value via indicating time location o</w:t>
            </w:r>
            <w:r>
              <w:rPr>
                <w:i/>
                <w:lang w:val="en-GB" w:eastAsia="zh-CN"/>
              </w:rPr>
              <w:t>f subband only.</w:t>
            </w:r>
          </w:p>
          <w:p w:rsidR="003068CF" w:rsidRDefault="00E00CBF">
            <w:pPr>
              <w:rPr>
                <w:i/>
                <w:lang w:eastAsia="zh-CN"/>
              </w:rPr>
            </w:pPr>
            <w:r>
              <w:rPr>
                <w:b/>
                <w:i/>
                <w:lang w:eastAsia="zh-CN"/>
              </w:rPr>
              <w:t>Proposal 3</w:t>
            </w:r>
            <w:r>
              <w:rPr>
                <w:b/>
                <w:bCs/>
                <w:i/>
                <w:lang w:eastAsia="zh-CN"/>
              </w:rPr>
              <w:t xml:space="preserve">: </w:t>
            </w:r>
            <w:r>
              <w:rPr>
                <w:i/>
                <w:lang w:eastAsia="zh-CN"/>
              </w:rPr>
              <w:t>RAN1 studies the following solution for subband full duplex: configure one/multiple subbands in one BWP.</w:t>
            </w:r>
          </w:p>
          <w:p w:rsidR="003068CF" w:rsidRDefault="00E00CBF">
            <w:pPr>
              <w:numPr>
                <w:ilvl w:val="0"/>
                <w:numId w:val="56"/>
              </w:numPr>
              <w:suppressAutoHyphens w:val="0"/>
              <w:spacing w:after="180"/>
              <w:jc w:val="both"/>
              <w:textAlignment w:val="baseline"/>
              <w:rPr>
                <w:i/>
                <w:iCs/>
                <w:lang w:eastAsia="zh-CN"/>
              </w:rPr>
            </w:pPr>
            <w:r>
              <w:rPr>
                <w:i/>
                <w:iCs/>
                <w:lang w:eastAsia="zh-CN"/>
              </w:rPr>
              <w:t xml:space="preserve">All the resource in the uplink subband </w:t>
            </w:r>
            <w:proofErr w:type="gramStart"/>
            <w:r>
              <w:rPr>
                <w:i/>
                <w:iCs/>
                <w:lang w:eastAsia="zh-CN"/>
              </w:rPr>
              <w:t>are</w:t>
            </w:r>
            <w:proofErr w:type="gramEnd"/>
            <w:r>
              <w:rPr>
                <w:i/>
                <w:iCs/>
                <w:lang w:eastAsia="zh-CN"/>
              </w:rPr>
              <w:t xml:space="preserve"> available for uplink transmission even if the uplink su</w:t>
            </w:r>
            <w:r>
              <w:rPr>
                <w:i/>
                <w:iCs/>
                <w:lang w:eastAsia="zh-CN"/>
              </w:rPr>
              <w:t>b</w:t>
            </w:r>
            <w:r>
              <w:rPr>
                <w:i/>
                <w:iCs/>
                <w:lang w:eastAsia="zh-CN"/>
              </w:rPr>
              <w:t xml:space="preserve">band is overlapped with </w:t>
            </w:r>
            <w:r>
              <w:rPr>
                <w:i/>
                <w:iCs/>
                <w:lang w:eastAsia="zh-CN"/>
              </w:rPr>
              <w:t>downlink or flexible symbols.</w:t>
            </w:r>
          </w:p>
          <w:p w:rsidR="003068CF" w:rsidRDefault="00E00CBF">
            <w:pPr>
              <w:rPr>
                <w:i/>
                <w:lang w:eastAsia="zh-CN"/>
              </w:rPr>
            </w:pPr>
            <w:r>
              <w:rPr>
                <w:b/>
                <w:i/>
                <w:lang w:eastAsia="zh-CN"/>
              </w:rPr>
              <w:t>Proposal 4</w:t>
            </w:r>
            <w:r>
              <w:rPr>
                <w:i/>
                <w:lang w:eastAsia="zh-CN"/>
              </w:rPr>
              <w:t>: RAN1 studies the following solution for subband full duplex: support dual active BWP pairs, where each BWP pair includes one DL BWP and one UL BWP.</w:t>
            </w:r>
          </w:p>
          <w:p w:rsidR="003068CF" w:rsidRDefault="00E00CBF">
            <w:pPr>
              <w:numPr>
                <w:ilvl w:val="0"/>
                <w:numId w:val="56"/>
              </w:numPr>
              <w:suppressAutoHyphens w:val="0"/>
              <w:spacing w:after="180"/>
              <w:jc w:val="both"/>
              <w:textAlignment w:val="baseline"/>
              <w:rPr>
                <w:i/>
                <w:iCs/>
                <w:lang w:eastAsia="zh-CN"/>
              </w:rPr>
            </w:pPr>
            <w:r>
              <w:rPr>
                <w:i/>
                <w:iCs/>
                <w:lang w:eastAsia="zh-CN"/>
              </w:rPr>
              <w:t>Different BWP pairs can be configured with different TDD slot conf</w:t>
            </w:r>
            <w:r>
              <w:rPr>
                <w:i/>
                <w:iCs/>
                <w:lang w:eastAsia="zh-CN"/>
              </w:rPr>
              <w:t>igurations.</w:t>
            </w:r>
          </w:p>
          <w:p w:rsidR="003068CF" w:rsidRDefault="00E00CBF">
            <w:pPr>
              <w:widowControl w:val="0"/>
              <w:spacing w:after="120"/>
              <w:ind w:left="50"/>
              <w:rPr>
                <w:i/>
                <w:lang w:eastAsia="zh-CN"/>
              </w:rPr>
            </w:pPr>
            <w:r>
              <w:rPr>
                <w:b/>
                <w:i/>
                <w:lang w:eastAsia="zh-CN"/>
              </w:rPr>
              <w:t>Proposal 5</w:t>
            </w:r>
            <w:r>
              <w:rPr>
                <w:i/>
                <w:lang w:eastAsia="zh-CN"/>
              </w:rPr>
              <w:t>: RAN1 studies half-duplex CA based scheme for sub-band full duplex and taking directional conflict handling mechanism in R16 half-duplex CA as a starting point.</w:t>
            </w:r>
          </w:p>
          <w:p w:rsidR="003068CF" w:rsidRDefault="00E00CBF">
            <w:pPr>
              <w:widowControl w:val="0"/>
              <w:numPr>
                <w:ilvl w:val="0"/>
                <w:numId w:val="57"/>
              </w:numPr>
              <w:suppressAutoHyphens w:val="0"/>
              <w:spacing w:after="120"/>
              <w:ind w:left="840"/>
              <w:rPr>
                <w:i/>
                <w:lang w:eastAsia="zh-CN"/>
              </w:rPr>
            </w:pPr>
            <w:r>
              <w:rPr>
                <w:i/>
                <w:lang w:eastAsia="zh-CN"/>
              </w:rPr>
              <w:t>Further study the necessity of enhancement to directional conflict handl</w:t>
            </w:r>
            <w:r>
              <w:rPr>
                <w:i/>
                <w:lang w:eastAsia="zh-CN"/>
              </w:rPr>
              <w:t>ing mechanism if time a</w:t>
            </w:r>
            <w:r>
              <w:rPr>
                <w:i/>
                <w:lang w:eastAsia="zh-CN"/>
              </w:rPr>
              <w:t>l</w:t>
            </w:r>
            <w:r>
              <w:rPr>
                <w:i/>
                <w:lang w:eastAsia="zh-CN"/>
              </w:rPr>
              <w:t xml:space="preserve">lows in R18. </w:t>
            </w:r>
          </w:p>
          <w:p w:rsidR="003068CF" w:rsidRDefault="00E00CBF">
            <w:pPr>
              <w:rPr>
                <w:i/>
                <w:lang w:eastAsia="zh-CN"/>
              </w:rPr>
            </w:pPr>
            <w:r>
              <w:rPr>
                <w:b/>
                <w:i/>
                <w:lang w:eastAsia="zh-CN"/>
              </w:rPr>
              <w:t>Proposal 6</w:t>
            </w:r>
            <w:r>
              <w:rPr>
                <w:i/>
                <w:lang w:eastAsia="zh-CN"/>
              </w:rPr>
              <w:t>: Regarding the 4 SBFD operation Alts reached in RAN1#110 meeting, focus the further study in Alt.4 and Alt.2.</w:t>
            </w:r>
          </w:p>
          <w:p w:rsidR="003068CF" w:rsidRDefault="00E00CBF">
            <w:pPr>
              <w:pStyle w:val="afd"/>
              <w:numPr>
                <w:ilvl w:val="0"/>
                <w:numId w:val="58"/>
              </w:numPr>
              <w:suppressAutoHyphens w:val="0"/>
              <w:spacing w:after="120"/>
              <w:jc w:val="both"/>
              <w:rPr>
                <w:i/>
              </w:rPr>
            </w:pPr>
            <w:r>
              <w:rPr>
                <w:i/>
              </w:rPr>
              <w:t>Note: The study of Alt.3 can be postponed or deprioritized.</w:t>
            </w:r>
          </w:p>
          <w:p w:rsidR="003068CF" w:rsidRDefault="003068CF">
            <w:pPr>
              <w:rPr>
                <w:b/>
                <w:u w:val="single"/>
                <w:lang w:val="en-GB" w:eastAsia="zh-CN"/>
              </w:rPr>
            </w:pPr>
          </w:p>
          <w:p w:rsidR="003068CF" w:rsidRDefault="00E00CBF">
            <w:pPr>
              <w:jc w:val="center"/>
              <w:rPr>
                <w:b/>
                <w:u w:val="single"/>
                <w:lang w:val="en-GB" w:eastAsia="zh-CN"/>
              </w:rPr>
            </w:pPr>
            <w:r>
              <w:rPr>
                <w:b/>
                <w:u w:val="single"/>
                <w:lang w:val="en-GB" w:eastAsia="zh-CN"/>
              </w:rPr>
              <w:t>Details of SBFD framework</w:t>
            </w:r>
          </w:p>
          <w:p w:rsidR="003068CF" w:rsidRDefault="00E00CBF">
            <w:pPr>
              <w:rPr>
                <w:i/>
                <w:lang w:eastAsia="zh-CN"/>
              </w:rPr>
            </w:pPr>
            <w:r>
              <w:rPr>
                <w:b/>
                <w:i/>
                <w:lang w:eastAsia="zh-CN"/>
              </w:rPr>
              <w:t>Proposal 8</w:t>
            </w:r>
            <w:r>
              <w:rPr>
                <w:i/>
                <w:lang w:eastAsia="zh-CN"/>
              </w:rPr>
              <w:t xml:space="preserve">: Regarding the time/frequency-domain configuration of subband, </w:t>
            </w:r>
          </w:p>
          <w:p w:rsidR="003068CF" w:rsidRDefault="00E00CBF">
            <w:pPr>
              <w:pStyle w:val="afd"/>
              <w:numPr>
                <w:ilvl w:val="0"/>
                <w:numId w:val="59"/>
              </w:numPr>
              <w:suppressAutoHyphens w:val="0"/>
              <w:spacing w:after="120"/>
              <w:jc w:val="both"/>
              <w:rPr>
                <w:i/>
              </w:rPr>
            </w:pPr>
            <w:r>
              <w:rPr>
                <w:i/>
              </w:rPr>
              <w:lastRenderedPageBreak/>
              <w:t>The location and bandwidth in frequency domain of subband can NOT be updated dynamically.</w:t>
            </w:r>
          </w:p>
          <w:p w:rsidR="003068CF" w:rsidRDefault="00E00CBF">
            <w:pPr>
              <w:pStyle w:val="afd"/>
              <w:numPr>
                <w:ilvl w:val="0"/>
                <w:numId w:val="59"/>
              </w:numPr>
              <w:suppressAutoHyphens w:val="0"/>
              <w:spacing w:after="120"/>
              <w:jc w:val="both"/>
              <w:rPr>
                <w:i/>
              </w:rPr>
            </w:pPr>
            <w:r>
              <w:rPr>
                <w:i/>
              </w:rPr>
              <w:t>Further study the feasibility and benefits of dynamic update of subband time-domain location.</w:t>
            </w:r>
            <w:r>
              <w:rPr>
                <w:i/>
                <w:iCs/>
              </w:rPr>
              <w:t xml:space="preserve"> </w:t>
            </w:r>
          </w:p>
          <w:p w:rsidR="003068CF" w:rsidRDefault="00E00CBF">
            <w:pPr>
              <w:widowControl w:val="0"/>
              <w:spacing w:after="120"/>
              <w:ind w:left="50"/>
              <w:rPr>
                <w:i/>
                <w:lang w:eastAsia="zh-CN"/>
              </w:rPr>
            </w:pPr>
            <w:r>
              <w:rPr>
                <w:b/>
                <w:i/>
                <w:lang w:eastAsia="zh-CN"/>
              </w:rPr>
              <w:t>Propos</w:t>
            </w:r>
            <w:r>
              <w:rPr>
                <w:b/>
                <w:i/>
                <w:lang w:eastAsia="zh-CN"/>
              </w:rPr>
              <w:t>al 9</w:t>
            </w:r>
            <w:r>
              <w:rPr>
                <w:i/>
                <w:lang w:eastAsia="zh-CN"/>
              </w:rPr>
              <w:t>: RAN1 studies the following solution for subband full duplex:</w:t>
            </w:r>
          </w:p>
          <w:p w:rsidR="003068CF" w:rsidRDefault="00E00CBF">
            <w:pPr>
              <w:numPr>
                <w:ilvl w:val="0"/>
                <w:numId w:val="56"/>
              </w:numPr>
              <w:suppressAutoHyphens w:val="0"/>
              <w:spacing w:after="180"/>
              <w:jc w:val="both"/>
              <w:textAlignment w:val="baseline"/>
              <w:rPr>
                <w:i/>
                <w:iCs/>
                <w:lang w:eastAsia="zh-CN"/>
              </w:rPr>
            </w:pPr>
            <w:r>
              <w:rPr>
                <w:i/>
                <w:iCs/>
                <w:lang w:eastAsia="zh-CN"/>
              </w:rPr>
              <w:t>Time domain window can be defined for subband full duplex operation for better compatibility with less impact on legacy UE and procedures.</w:t>
            </w:r>
          </w:p>
          <w:p w:rsidR="003068CF" w:rsidRDefault="00E00CBF">
            <w:pPr>
              <w:rPr>
                <w:i/>
                <w:lang w:eastAsia="zh-CN"/>
              </w:rPr>
            </w:pPr>
            <w:r>
              <w:rPr>
                <w:b/>
                <w:i/>
                <w:lang w:eastAsia="zh-CN"/>
              </w:rPr>
              <w:t>Proposal 10</w:t>
            </w:r>
            <w:r>
              <w:rPr>
                <w:i/>
                <w:lang w:eastAsia="zh-CN"/>
              </w:rPr>
              <w:t>: Study potential enhancements for coll</w:t>
            </w:r>
            <w:r>
              <w:rPr>
                <w:i/>
                <w:lang w:eastAsia="zh-CN"/>
              </w:rPr>
              <w:t>ision handling between UL and DL for SBFD aware UE.</w:t>
            </w:r>
          </w:p>
          <w:p w:rsidR="003068CF" w:rsidRDefault="00E00CBF">
            <w:pPr>
              <w:spacing w:after="120"/>
              <w:rPr>
                <w:rFonts w:eastAsia="Malgun Gothic"/>
                <w:b/>
                <w:i/>
                <w:lang w:eastAsia="zh-CN"/>
              </w:rPr>
            </w:pPr>
            <w:r>
              <w:rPr>
                <w:rFonts w:eastAsia="Malgun Gothic"/>
                <w:b/>
                <w:i/>
                <w:lang w:eastAsia="zh-CN"/>
              </w:rPr>
              <w:t>Proposal 11</w:t>
            </w:r>
            <w:r>
              <w:rPr>
                <w:rFonts w:eastAsia="Malgun Gothic"/>
                <w:i/>
                <w:lang w:eastAsia="zh-CN"/>
              </w:rPr>
              <w:t xml:space="preserve">: For </w:t>
            </w:r>
            <w:r>
              <w:rPr>
                <w:rFonts w:eastAsia="Malgun Gothic"/>
                <w:i/>
              </w:rPr>
              <w:t>SBFD operation</w:t>
            </w:r>
            <w:r>
              <w:rPr>
                <w:rFonts w:eastAsia="Malgun Gothic"/>
                <w:bCs/>
                <w:i/>
              </w:rPr>
              <w:t xml:space="preserve"> Alt </w:t>
            </w:r>
            <w:r>
              <w:rPr>
                <w:rFonts w:eastAsia="Malgun Gothic"/>
                <w:bCs/>
                <w:i/>
                <w:lang w:eastAsia="zh-CN"/>
              </w:rPr>
              <w:t>4, for an SBFD aware UE configured with an UL subband in an SBFD symbol, prioritize the study of following options:</w:t>
            </w:r>
          </w:p>
          <w:p w:rsidR="003068CF" w:rsidRDefault="00E00CBF">
            <w:pPr>
              <w:pStyle w:val="afd"/>
              <w:numPr>
                <w:ilvl w:val="0"/>
                <w:numId w:val="60"/>
              </w:numPr>
              <w:tabs>
                <w:tab w:val="clear" w:pos="720"/>
                <w:tab w:val="left" w:pos="1440"/>
              </w:tabs>
              <w:spacing w:after="120"/>
              <w:rPr>
                <w:rFonts w:eastAsia="Malgun Gothic"/>
                <w:i/>
              </w:rPr>
            </w:pPr>
            <w:r>
              <w:rPr>
                <w:rFonts w:eastAsia="Malgun Gothic"/>
                <w:i/>
              </w:rPr>
              <w:t>Option 1: The SBFD aware UE does not expect to be sc</w:t>
            </w:r>
            <w:r>
              <w:rPr>
                <w:rFonts w:eastAsia="Malgun Gothic"/>
                <w:i/>
              </w:rPr>
              <w:t>heduled with UL transmission outside the UL subband or to be scheduled with DL reception within the UL subband in the SBFD symbol</w:t>
            </w:r>
          </w:p>
          <w:p w:rsidR="003068CF" w:rsidRDefault="00E00CBF">
            <w:pPr>
              <w:pStyle w:val="afd"/>
              <w:numPr>
                <w:ilvl w:val="0"/>
                <w:numId w:val="60"/>
              </w:numPr>
              <w:tabs>
                <w:tab w:val="clear" w:pos="720"/>
                <w:tab w:val="left" w:pos="1440"/>
              </w:tabs>
              <w:spacing w:after="120"/>
              <w:rPr>
                <w:rFonts w:eastAsia="Malgun Gothic"/>
                <w:i/>
              </w:rPr>
            </w:pPr>
            <w:r>
              <w:rPr>
                <w:rFonts w:eastAsia="Malgun Gothic"/>
                <w:i/>
              </w:rPr>
              <w:t xml:space="preserve">Option 2: The SBFD aware UE does not expect to be scheduled with UL transmission outside the UL subband and may be scheduled </w:t>
            </w:r>
            <w:r>
              <w:rPr>
                <w:rFonts w:eastAsia="Malgun Gothic"/>
                <w:i/>
              </w:rPr>
              <w:t>with DL reception within the UL subband in the SBFD symbol</w:t>
            </w:r>
          </w:p>
          <w:p w:rsidR="003068CF" w:rsidRDefault="00E00CBF">
            <w:pPr>
              <w:spacing w:after="120"/>
              <w:rPr>
                <w:i/>
                <w:lang w:val="en-GB" w:eastAsia="zh-CN"/>
              </w:rPr>
            </w:pPr>
            <w:r>
              <w:rPr>
                <w:i/>
                <w:lang w:val="en-GB" w:eastAsia="zh-CN"/>
              </w:rPr>
              <w:t>FFS: Whether DL transmission is allowed in all the UL subband resources or only a certain area.</w:t>
            </w:r>
          </w:p>
          <w:p w:rsidR="003068CF" w:rsidRDefault="00E00CBF">
            <w:pPr>
              <w:spacing w:after="120"/>
              <w:rPr>
                <w:i/>
                <w:lang w:val="en-GB" w:eastAsia="zh-CN"/>
              </w:rPr>
            </w:pPr>
            <w:r>
              <w:rPr>
                <w:i/>
                <w:lang w:val="en-GB" w:eastAsia="zh-CN"/>
              </w:rPr>
              <w:t>FFS: gNB transmits DL reference signal in UL subband.</w:t>
            </w:r>
          </w:p>
          <w:p w:rsidR="003068CF" w:rsidRDefault="00E00CBF">
            <w:pPr>
              <w:rPr>
                <w:i/>
                <w:lang w:eastAsia="zh-CN"/>
              </w:rPr>
            </w:pPr>
            <w:r>
              <w:rPr>
                <w:b/>
                <w:i/>
                <w:lang w:eastAsia="zh-CN"/>
              </w:rPr>
              <w:t>Proposal 12</w:t>
            </w:r>
            <w:r>
              <w:rPr>
                <w:i/>
                <w:lang w:eastAsia="zh-CN"/>
              </w:rPr>
              <w:t xml:space="preserve">: RAN1 further studies the resource allocation of relevant </w:t>
            </w:r>
            <w:r>
              <w:rPr>
                <w:rFonts w:eastAsiaTheme="minorEastAsia"/>
                <w:i/>
                <w:iCs/>
                <w:lang w:eastAsia="zh-CN"/>
              </w:rPr>
              <w:t xml:space="preserve">physical </w:t>
            </w:r>
            <w:r>
              <w:rPr>
                <w:i/>
                <w:lang w:eastAsia="zh-CN"/>
              </w:rPr>
              <w:t>channels/signals in frequency domain and time domain for SBFD.</w:t>
            </w:r>
          </w:p>
          <w:p w:rsidR="003068CF" w:rsidRDefault="00E00CBF">
            <w:pPr>
              <w:pStyle w:val="afd"/>
              <w:numPr>
                <w:ilvl w:val="0"/>
                <w:numId w:val="61"/>
              </w:numPr>
              <w:suppressAutoHyphens w:val="0"/>
              <w:spacing w:after="120"/>
              <w:jc w:val="both"/>
              <w:rPr>
                <w:rFonts w:eastAsiaTheme="minorEastAsia"/>
                <w:i/>
              </w:rPr>
            </w:pPr>
            <w:r>
              <w:rPr>
                <w:rFonts w:eastAsiaTheme="minorEastAsia"/>
                <w:i/>
              </w:rPr>
              <w:t>E.g., whether to have the same or separate UL configurations for PUCCH/PUSCH/SRS for UL su</w:t>
            </w:r>
            <w:r>
              <w:rPr>
                <w:rFonts w:eastAsiaTheme="minorEastAsia"/>
                <w:i/>
              </w:rPr>
              <w:t>b</w:t>
            </w:r>
            <w:r>
              <w:rPr>
                <w:rFonts w:eastAsiaTheme="minorEastAsia"/>
                <w:i/>
              </w:rPr>
              <w:t>band and UL slots.</w:t>
            </w:r>
          </w:p>
          <w:p w:rsidR="003068CF" w:rsidRDefault="00E00CBF">
            <w:pPr>
              <w:rPr>
                <w:rFonts w:eastAsiaTheme="minorEastAsia"/>
                <w:lang w:eastAsia="zh-CN"/>
              </w:rPr>
            </w:pPr>
            <w:r>
              <w:rPr>
                <w:b/>
                <w:i/>
                <w:lang w:eastAsia="zh-CN"/>
              </w:rPr>
              <w:t>Proposal 13</w:t>
            </w:r>
            <w:r>
              <w:rPr>
                <w:i/>
                <w:lang w:eastAsia="zh-CN"/>
              </w:rPr>
              <w:t>: RA</w:t>
            </w:r>
            <w:r>
              <w:rPr>
                <w:i/>
                <w:lang w:eastAsia="zh-CN"/>
              </w:rPr>
              <w:t>N1 further studies the potential enhancements for initial access in the UL subband.</w:t>
            </w:r>
          </w:p>
          <w:p w:rsidR="003068CF" w:rsidRDefault="003068CF">
            <w:pPr>
              <w:rPr>
                <w:b/>
                <w:u w:val="single"/>
                <w:lang w:eastAsia="zh-CN"/>
              </w:rPr>
            </w:pPr>
          </w:p>
          <w:p w:rsidR="003068CF" w:rsidRDefault="00E00CBF">
            <w:pPr>
              <w:jc w:val="center"/>
              <w:rPr>
                <w:b/>
                <w:u w:val="single"/>
                <w:lang w:val="en-GB" w:eastAsia="zh-CN"/>
              </w:rPr>
            </w:pPr>
            <w:r>
              <w:rPr>
                <w:b/>
                <w:u w:val="single"/>
                <w:lang w:val="en-GB" w:eastAsia="zh-CN"/>
              </w:rPr>
              <w:t>CLI management and cancellation</w:t>
            </w:r>
          </w:p>
          <w:p w:rsidR="003068CF" w:rsidRDefault="00E00CBF">
            <w:pPr>
              <w:rPr>
                <w:i/>
                <w:lang w:eastAsia="zh-CN"/>
              </w:rPr>
            </w:pPr>
            <w:r>
              <w:rPr>
                <w:b/>
                <w:i/>
                <w:lang w:val="en-GB" w:eastAsia="zh-CN"/>
              </w:rPr>
              <w:t>Proposal</w:t>
            </w:r>
            <w:r>
              <w:rPr>
                <w:b/>
                <w:i/>
                <w:lang w:eastAsia="zh-CN"/>
              </w:rPr>
              <w:t xml:space="preserve"> 14</w:t>
            </w:r>
            <w:r>
              <w:rPr>
                <w:i/>
                <w:lang w:eastAsia="zh-CN"/>
              </w:rPr>
              <w:t xml:space="preserve">: For SBFD, different options of TA offset determination for avoiding inter-slot interference should be studied, </w:t>
            </w:r>
          </w:p>
          <w:p w:rsidR="003068CF" w:rsidRDefault="00E00CBF">
            <w:pPr>
              <w:numPr>
                <w:ilvl w:val="0"/>
                <w:numId w:val="56"/>
              </w:numPr>
              <w:suppressAutoHyphens w:val="0"/>
              <w:spacing w:after="60"/>
              <w:jc w:val="both"/>
              <w:textAlignment w:val="baseline"/>
              <w:rPr>
                <w:i/>
                <w:lang w:eastAsia="zh-CN"/>
              </w:rPr>
            </w:pPr>
            <w:r>
              <w:rPr>
                <w:i/>
                <w:lang w:eastAsia="zh-CN"/>
              </w:rPr>
              <w:t xml:space="preserve">Option 1: set </w:t>
            </w: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=0</m:t>
              </m:r>
            </m:oMath>
            <w:r>
              <w:rPr>
                <w:i/>
                <w:lang w:eastAsia="zh-CN"/>
              </w:rPr>
              <w:t xml:space="preserve"> for all UL resource;</w:t>
            </w:r>
          </w:p>
          <w:p w:rsidR="003068CF" w:rsidRDefault="00E00CBF">
            <w:pPr>
              <w:numPr>
                <w:ilvl w:val="0"/>
                <w:numId w:val="56"/>
              </w:numPr>
              <w:suppressAutoHyphens w:val="0"/>
              <w:spacing w:after="60"/>
              <w:jc w:val="both"/>
              <w:textAlignment w:val="baseline"/>
              <w:rPr>
                <w:i/>
                <w:lang w:eastAsia="zh-CN"/>
              </w:rPr>
            </w:pPr>
            <w:r>
              <w:rPr>
                <w:i/>
                <w:lang w:eastAsia="zh-CN"/>
              </w:rPr>
              <w:t xml:space="preserve">Option 2: define two values of </w:t>
            </w: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oMath>
            <w:r>
              <w:rPr>
                <w:i/>
                <w:lang w:eastAsia="zh-CN"/>
              </w:rPr>
              <w:t xml:space="preserve"> for UL transmission in UL subband and UL slot, respectiv</w:t>
            </w:r>
            <w:r>
              <w:rPr>
                <w:i/>
                <w:lang w:eastAsia="zh-CN"/>
              </w:rPr>
              <w:t>e</w:t>
            </w:r>
            <w:r>
              <w:rPr>
                <w:i/>
                <w:lang w:eastAsia="zh-CN"/>
              </w:rPr>
              <w:t>ly.</w:t>
            </w:r>
          </w:p>
          <w:p w:rsidR="003068CF" w:rsidRDefault="00E00CBF">
            <w:pPr>
              <w:numPr>
                <w:ilvl w:val="0"/>
                <w:numId w:val="62"/>
              </w:numPr>
              <w:suppressAutoHyphens w:val="0"/>
              <w:spacing w:after="60"/>
              <w:ind w:left="964" w:hanging="397"/>
              <w:jc w:val="both"/>
              <w:textAlignment w:val="baseline"/>
              <w:rPr>
                <w:i/>
                <w:lang w:eastAsia="zh-CN"/>
              </w:rPr>
            </w:pP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=0</m:t>
              </m:r>
            </m:oMath>
            <w:r>
              <w:rPr>
                <w:i/>
                <w:lang w:eastAsia="zh-CN"/>
              </w:rPr>
              <w:t xml:space="preserve"> for UL subband</w:t>
            </w:r>
          </w:p>
          <w:p w:rsidR="003068CF" w:rsidRDefault="00E00CBF">
            <w:pPr>
              <w:numPr>
                <w:ilvl w:val="0"/>
                <w:numId w:val="62"/>
              </w:numPr>
              <w:suppressAutoHyphens w:val="0"/>
              <w:spacing w:after="60"/>
              <w:ind w:left="964" w:hanging="397"/>
              <w:jc w:val="both"/>
              <w:textAlignment w:val="baseline"/>
              <w:rPr>
                <w:i/>
                <w:lang w:eastAsia="zh-CN"/>
              </w:rPr>
            </w:pP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&gt;0</m:t>
              </m:r>
            </m:oMath>
            <w:r>
              <w:rPr>
                <w:i/>
                <w:lang w:eastAsia="zh-CN"/>
              </w:rPr>
              <w:t xml:space="preserve"> for UL slot</w:t>
            </w:r>
          </w:p>
          <w:p w:rsidR="003068CF" w:rsidRDefault="00E00CBF">
            <w:pPr>
              <w:rPr>
                <w:i/>
                <w:iCs/>
                <w:lang w:eastAsia="zh-CN"/>
              </w:rPr>
            </w:pPr>
            <w:r>
              <w:rPr>
                <w:b/>
                <w:bCs/>
                <w:i/>
                <w:iCs/>
                <w:lang w:eastAsia="zh-CN"/>
              </w:rPr>
              <w:t>Observation 4</w:t>
            </w:r>
            <w:r>
              <w:rPr>
                <w:i/>
                <w:iCs/>
                <w:lang w:eastAsia="zh-CN"/>
              </w:rPr>
              <w:t xml:space="preserve">: The uplink transmissions in the UL subband are subject to different interference levels due to the following aspects, </w:t>
            </w:r>
          </w:p>
          <w:p w:rsidR="003068CF" w:rsidRDefault="00E00CBF">
            <w:pPr>
              <w:pStyle w:val="afd"/>
              <w:numPr>
                <w:ilvl w:val="0"/>
                <w:numId w:val="63"/>
              </w:numPr>
              <w:suppressAutoHyphens w:val="0"/>
              <w:spacing w:after="120"/>
              <w:jc w:val="both"/>
              <w:rPr>
                <w:i/>
                <w:iCs/>
              </w:rPr>
            </w:pPr>
            <w:proofErr w:type="gramStart"/>
            <w:r>
              <w:rPr>
                <w:i/>
                <w:iCs/>
              </w:rPr>
              <w:t>the</w:t>
            </w:r>
            <w:proofErr w:type="gramEnd"/>
            <w:r>
              <w:rPr>
                <w:i/>
                <w:iCs/>
              </w:rPr>
              <w:t xml:space="preserve"> frequency domain isolation between it and the DL subband. </w:t>
            </w:r>
          </w:p>
          <w:p w:rsidR="003068CF" w:rsidRDefault="00E00CBF">
            <w:pPr>
              <w:pStyle w:val="afd"/>
              <w:numPr>
                <w:ilvl w:val="0"/>
                <w:numId w:val="63"/>
              </w:numPr>
              <w:suppressAutoHyphens w:val="0"/>
              <w:spacing w:after="120"/>
              <w:jc w:val="both"/>
              <w:rPr>
                <w:i/>
                <w:iCs/>
              </w:rPr>
            </w:pPr>
            <w:proofErr w:type="gramStart"/>
            <w:r>
              <w:rPr>
                <w:i/>
                <w:iCs/>
              </w:rPr>
              <w:t>time</w:t>
            </w:r>
            <w:proofErr w:type="gramEnd"/>
            <w:r>
              <w:rPr>
                <w:i/>
                <w:iCs/>
              </w:rPr>
              <w:t xml:space="preserve"> domain areas where DL transmissions are scheduled or configured in </w:t>
            </w:r>
            <w:r>
              <w:rPr>
                <w:i/>
                <w:iCs/>
              </w:rPr>
              <w:t xml:space="preserve">DL subband. </w:t>
            </w:r>
          </w:p>
          <w:p w:rsidR="003068CF" w:rsidRDefault="00E00CBF">
            <w:pPr>
              <w:rPr>
                <w:i/>
                <w:lang w:eastAsia="zh-CN"/>
              </w:rPr>
            </w:pPr>
            <w:r>
              <w:rPr>
                <w:b/>
                <w:i/>
                <w:lang w:val="en-GB" w:eastAsia="zh-CN"/>
              </w:rPr>
              <w:t>Proposal</w:t>
            </w:r>
            <w:r>
              <w:rPr>
                <w:b/>
                <w:i/>
                <w:lang w:eastAsia="zh-CN"/>
              </w:rPr>
              <w:t xml:space="preserve"> 15</w:t>
            </w:r>
            <w:r>
              <w:rPr>
                <w:i/>
                <w:lang w:eastAsia="zh-CN"/>
              </w:rPr>
              <w:t xml:space="preserve">: UL subband resources can be divided into multiple areas and each area is mapped with a dedicated power control parameter set for compensating the inter-subband interference with different levels. </w:t>
            </w:r>
          </w:p>
          <w:p w:rsidR="003068CF" w:rsidRDefault="00E00CBF">
            <w:pPr>
              <w:pStyle w:val="afd"/>
              <w:numPr>
                <w:ilvl w:val="0"/>
                <w:numId w:val="64"/>
              </w:numPr>
              <w:suppressAutoHyphens w:val="0"/>
              <w:spacing w:after="120"/>
              <w:jc w:val="both"/>
              <w:rPr>
                <w:i/>
              </w:rPr>
            </w:pPr>
            <w:r>
              <w:rPr>
                <w:i/>
              </w:rPr>
              <w:t>The resources contained in each a</w:t>
            </w:r>
            <w:r>
              <w:rPr>
                <w:i/>
              </w:rPr>
              <w:t xml:space="preserve">rea can be indicated by DCI. </w:t>
            </w:r>
          </w:p>
          <w:p w:rsidR="003068CF" w:rsidRDefault="00E00CBF">
            <w:pPr>
              <w:rPr>
                <w:i/>
                <w:lang w:eastAsia="zh-CN"/>
              </w:rPr>
            </w:pPr>
            <w:r>
              <w:rPr>
                <w:b/>
                <w:i/>
                <w:lang w:val="en-GB" w:eastAsia="zh-CN"/>
              </w:rPr>
              <w:t>Proposal</w:t>
            </w:r>
            <w:r>
              <w:rPr>
                <w:b/>
                <w:i/>
                <w:lang w:eastAsia="zh-CN"/>
              </w:rPr>
              <w:t xml:space="preserve"> 16</w:t>
            </w:r>
            <w:r>
              <w:rPr>
                <w:i/>
                <w:lang w:eastAsia="zh-CN"/>
              </w:rPr>
              <w:t>: Further study subband CLI measurement and reporting for UE-to-UE CLI handling under SBFD, e.g., configuration and determination of the measurement subband size and measurement reporting overheads reduction, etc.</w:t>
            </w:r>
          </w:p>
          <w:p w:rsidR="003068CF" w:rsidRDefault="00E00CBF">
            <w:pPr>
              <w:rPr>
                <w:i/>
                <w:lang w:val="en-GB" w:eastAsia="zh-CN"/>
              </w:rPr>
            </w:pPr>
            <w:r>
              <w:rPr>
                <w:b/>
                <w:i/>
                <w:lang w:val="en-GB" w:eastAsia="zh-CN"/>
              </w:rPr>
              <w:t>P</w:t>
            </w:r>
            <w:r>
              <w:rPr>
                <w:b/>
                <w:i/>
                <w:lang w:val="en-GB" w:eastAsia="zh-CN"/>
              </w:rPr>
              <w:t>roposal 1</w:t>
            </w:r>
            <w:r>
              <w:rPr>
                <w:b/>
                <w:i/>
                <w:lang w:eastAsia="zh-CN"/>
              </w:rPr>
              <w:t>7</w:t>
            </w:r>
            <w:r>
              <w:rPr>
                <w:i/>
                <w:lang w:val="en-GB" w:eastAsia="zh-CN"/>
              </w:rPr>
              <w:t>: Different frequency densities can be configured for reference signals transmitted in different areas with different interference levels.</w:t>
            </w:r>
          </w:p>
          <w:p w:rsidR="003068CF" w:rsidRDefault="003068CF">
            <w:pPr>
              <w:rPr>
                <w:rFonts w:eastAsiaTheme="minorEastAsia"/>
                <w:lang w:val="en-GB" w:eastAsia="zh-CN"/>
              </w:rPr>
            </w:pPr>
          </w:p>
        </w:tc>
      </w:tr>
      <w:tr w:rsidR="003068CF">
        <w:trPr>
          <w:trHeight w:val="20"/>
        </w:trPr>
        <w:tc>
          <w:tcPr>
            <w:tcW w:w="1317" w:type="dxa"/>
          </w:tcPr>
          <w:p w:rsidR="003068CF" w:rsidRDefault="00E00CBF">
            <w:pPr>
              <w:rPr>
                <w:rFonts w:eastAsiaTheme="minorEastAsia"/>
                <w:b/>
                <w:bCs/>
                <w:u w:val="single"/>
                <w:lang w:eastAsia="zh-CN"/>
              </w:rPr>
            </w:pPr>
            <w:hyperlink r:id="rId56">
              <w:r>
                <w:rPr>
                  <w:rStyle w:val="ae"/>
                  <w:rFonts w:eastAsiaTheme="minorEastAsia"/>
                  <w:b/>
                  <w:bCs/>
                  <w:lang w:eastAsia="zh-CN"/>
                </w:rPr>
                <w:t>R1-2208527</w:t>
              </w:r>
            </w:hyperlink>
          </w:p>
        </w:tc>
        <w:tc>
          <w:tcPr>
            <w:tcW w:w="4901" w:type="dxa"/>
          </w:tcPr>
          <w:p w:rsidR="003068CF" w:rsidRDefault="00E00CBF">
            <w:pPr>
              <w:rPr>
                <w:rFonts w:eastAsiaTheme="minorEastAsia"/>
                <w:lang w:eastAsia="zh-CN"/>
              </w:rPr>
            </w:pPr>
            <w:r>
              <w:rPr>
                <w:rFonts w:eastAsiaTheme="minorEastAsia"/>
                <w:lang w:eastAsia="zh-CN"/>
              </w:rPr>
              <w:t>D</w:t>
            </w:r>
            <w:r>
              <w:rPr>
                <w:rFonts w:eastAsiaTheme="minorEastAsia"/>
                <w:lang w:eastAsia="zh-CN"/>
              </w:rPr>
              <w:t>iscussion for subband non-overlapping full duplex</w:t>
            </w:r>
          </w:p>
        </w:tc>
        <w:tc>
          <w:tcPr>
            <w:tcW w:w="2842" w:type="dxa"/>
          </w:tcPr>
          <w:p w:rsidR="003068CF" w:rsidRDefault="00E00CBF">
            <w:pPr>
              <w:rPr>
                <w:rFonts w:eastAsiaTheme="minorEastAsia"/>
                <w:lang w:eastAsia="zh-CN"/>
              </w:rPr>
            </w:pPr>
            <w:r>
              <w:rPr>
                <w:rFonts w:eastAsiaTheme="minorEastAsia"/>
                <w:lang w:eastAsia="zh-CN"/>
              </w:rPr>
              <w:t>New H3C Technologies Co., Ltd.</w:t>
            </w:r>
          </w:p>
        </w:tc>
      </w:tr>
      <w:tr w:rsidR="003068CF">
        <w:trPr>
          <w:trHeight w:val="20"/>
        </w:trPr>
        <w:tc>
          <w:tcPr>
            <w:tcW w:w="9060" w:type="dxa"/>
            <w:gridSpan w:val="3"/>
          </w:tcPr>
          <w:p w:rsidR="003068CF" w:rsidRDefault="00E00CBF">
            <w:pPr>
              <w:rPr>
                <w:b/>
                <w:lang w:val="en-GB"/>
              </w:rPr>
            </w:pPr>
            <w:r>
              <w:rPr>
                <w:b/>
                <w:lang w:val="en-GB"/>
              </w:rPr>
              <w:t>Proposal 1: SBFD operation Alt.4 can be studied with higher priority, then Alt1 and Alt2 as lower priority. Alt3 is removed from the list.</w:t>
            </w:r>
          </w:p>
          <w:p w:rsidR="003068CF" w:rsidRDefault="00E00CBF">
            <w:pPr>
              <w:rPr>
                <w:b/>
                <w:lang w:val="en-GB"/>
              </w:rPr>
            </w:pPr>
            <w:r>
              <w:rPr>
                <w:b/>
                <w:lang w:val="en-GB"/>
              </w:rPr>
              <w:t>Proposal 2: SBFD operation Option 1</w:t>
            </w:r>
            <w:r>
              <w:rPr>
                <w:b/>
                <w:lang w:val="en-GB"/>
              </w:rPr>
              <w:t xml:space="preserve"> and Option 2 can be studied with high priority.</w:t>
            </w:r>
          </w:p>
          <w:p w:rsidR="003068CF" w:rsidRDefault="00E00CBF">
            <w:pPr>
              <w:rPr>
                <w:b/>
                <w:lang w:val="en-GB"/>
              </w:rPr>
            </w:pPr>
            <w:r>
              <w:rPr>
                <w:b/>
                <w:lang w:val="en-GB"/>
              </w:rPr>
              <w:t>Proposal 3: Remove SBFD operation Option 3 from the list, and keep studying SBFD operation option 4.</w:t>
            </w:r>
          </w:p>
          <w:p w:rsidR="003068CF" w:rsidRDefault="00E00CBF">
            <w:pPr>
              <w:rPr>
                <w:b/>
                <w:lang w:val="en-GB"/>
              </w:rPr>
            </w:pPr>
            <w:r>
              <w:rPr>
                <w:b/>
                <w:lang w:val="en-GB"/>
              </w:rPr>
              <w:t xml:space="preserve">Proposal 4: For DL, the similar options should be studied, and Option3 has higher priority than </w:t>
            </w:r>
            <w:r>
              <w:rPr>
                <w:b/>
                <w:lang w:val="en-GB"/>
              </w:rPr>
              <w:lastRenderedPageBreak/>
              <w:t>Option2, t</w:t>
            </w:r>
            <w:r>
              <w:rPr>
                <w:b/>
                <w:lang w:val="en-GB"/>
              </w:rPr>
              <w:t>hen, Option1.</w:t>
            </w:r>
          </w:p>
          <w:p w:rsidR="003068CF" w:rsidRDefault="00E00CBF">
            <w:pPr>
              <w:rPr>
                <w:b/>
              </w:rPr>
            </w:pPr>
            <w:r>
              <w:rPr>
                <w:b/>
              </w:rPr>
              <w:t>Proposal 5：Extend the functionality of flexible symbol for supporting SBFD operation, and the frame structure configuration and slot format indication mechanism in legacy TDD can be reused.</w:t>
            </w:r>
          </w:p>
          <w:p w:rsidR="003068CF" w:rsidRDefault="00E00CBF">
            <w:pPr>
              <w:rPr>
                <w:rFonts w:eastAsia="宋体"/>
                <w:b/>
              </w:rPr>
            </w:pPr>
            <w:r>
              <w:rPr>
                <w:rFonts w:eastAsia="宋体"/>
                <w:b/>
              </w:rPr>
              <w:t>Proposal 6</w:t>
            </w:r>
            <w:r>
              <w:rPr>
                <w:rFonts w:eastAsia="宋体"/>
                <w:b/>
              </w:rPr>
              <w:t>：</w:t>
            </w:r>
            <w:r>
              <w:rPr>
                <w:rFonts w:eastAsia="宋体"/>
                <w:b/>
              </w:rPr>
              <w:t>Support the configurations of a number of</w:t>
            </w:r>
            <w:r>
              <w:rPr>
                <w:rFonts w:eastAsia="宋体"/>
                <w:b/>
              </w:rPr>
              <w:t xml:space="preserve"> dedicated symbols as SBFD symbols, the dedicated SBFD symbols should be consecutive in a period of the frame structure.</w:t>
            </w:r>
          </w:p>
          <w:p w:rsidR="003068CF" w:rsidRDefault="00E00CBF">
            <w:pPr>
              <w:rPr>
                <w:b/>
                <w:lang w:val="en-GB"/>
              </w:rPr>
            </w:pPr>
            <w:r>
              <w:rPr>
                <w:b/>
                <w:lang w:val="en-GB"/>
              </w:rPr>
              <w:t>Proposal 7: Support dynamic SBFD resource allocation and coordination between cells for evolution of NR duplex operation by DCI.</w:t>
            </w:r>
          </w:p>
          <w:p w:rsidR="003068CF" w:rsidRDefault="00E00CBF">
            <w:pPr>
              <w:rPr>
                <w:b/>
                <w:lang w:val="en-GB"/>
              </w:rPr>
            </w:pPr>
            <w:r>
              <w:rPr>
                <w:b/>
                <w:lang w:val="en-GB"/>
              </w:rPr>
              <w:t>Propos</w:t>
            </w:r>
            <w:r>
              <w:rPr>
                <w:b/>
                <w:lang w:val="en-GB"/>
              </w:rPr>
              <w:t>al 8: RO for Type-1 random access procedure is supported to be configured in semi-static SBFD resource.</w:t>
            </w:r>
          </w:p>
          <w:p w:rsidR="003068CF" w:rsidRDefault="00E00CBF">
            <w:pPr>
              <w:rPr>
                <w:b/>
                <w:lang w:val="en-GB"/>
              </w:rPr>
            </w:pPr>
            <w:r>
              <w:rPr>
                <w:b/>
                <w:lang w:val="en-GB"/>
              </w:rPr>
              <w:t xml:space="preserve">Proposal 9: MsgA RO and MsgA PUSCH for Type-2 random access procedure </w:t>
            </w:r>
            <w:proofErr w:type="gramStart"/>
            <w:r>
              <w:rPr>
                <w:b/>
                <w:lang w:val="en-GB"/>
              </w:rPr>
              <w:t>is</w:t>
            </w:r>
            <w:proofErr w:type="gramEnd"/>
            <w:r>
              <w:rPr>
                <w:b/>
                <w:lang w:val="en-GB"/>
              </w:rPr>
              <w:t xml:space="preserve"> supported to be configured in semi-static SBFD resource.</w:t>
            </w:r>
          </w:p>
          <w:p w:rsidR="003068CF" w:rsidRDefault="00E00CBF">
            <w:pPr>
              <w:rPr>
                <w:b/>
              </w:rPr>
            </w:pPr>
            <w:r>
              <w:rPr>
                <w:b/>
              </w:rPr>
              <w:t>Proposal 10: The SSB o</w:t>
            </w:r>
            <w:r>
              <w:rPr>
                <w:b/>
              </w:rPr>
              <w:t>verlapping with SBFD sub-band should carefully studied. The SSB can be configured inside the SBFD sub-band in the legacy UL symbols, and the SSB can be configured overlapping with SBFD sub-band in legacy Flexible or DL symbols.</w:t>
            </w:r>
          </w:p>
          <w:p w:rsidR="003068CF" w:rsidRDefault="00E00CBF">
            <w:pPr>
              <w:rPr>
                <w:b/>
              </w:rPr>
            </w:pPr>
            <w:r>
              <w:rPr>
                <w:b/>
              </w:rPr>
              <w:t>Proposal 11: The CORESET ove</w:t>
            </w:r>
            <w:r>
              <w:rPr>
                <w:b/>
              </w:rPr>
              <w:t>rlapping with SBFD sub-band should carefully studied. In In legacy UL symbol with SBFD configured, only CORESET0 can be configured inside the SBFD sub-band, but has lower priority than RO.</w:t>
            </w:r>
          </w:p>
          <w:p w:rsidR="003068CF" w:rsidRPr="005F68DA" w:rsidRDefault="00E00CBF">
            <w:pPr>
              <w:rPr>
                <w:rFonts w:ascii="Arial" w:eastAsia="宋体" w:hAnsi="Arial"/>
                <w:b/>
                <w:kern w:val="2"/>
                <w:sz w:val="28"/>
                <w:lang w:eastAsia="zh-CN"/>
              </w:rPr>
            </w:pPr>
            <w:r>
              <w:rPr>
                <w:b/>
              </w:rPr>
              <w:t>Proposal 12: In legacy F symbol with SBFD configured, common CORESE</w:t>
            </w:r>
            <w:r>
              <w:rPr>
                <w:b/>
              </w:rPr>
              <w:t>T has priority, then RO, then UE-specific CORESET. In In legacy DL symbol with SBFD configured, CORESET has priority.</w:t>
            </w:r>
            <w:r w:rsidRPr="005F68DA">
              <w:rPr>
                <w:rFonts w:ascii="Arial" w:eastAsia="宋体" w:hAnsi="Arial"/>
                <w:b/>
                <w:kern w:val="2"/>
                <w:sz w:val="28"/>
                <w:lang w:eastAsia="zh-CN"/>
              </w:rPr>
              <w:t xml:space="preserve"> </w:t>
            </w:r>
          </w:p>
          <w:p w:rsidR="003068CF" w:rsidRDefault="00E00CBF">
            <w:pPr>
              <w:rPr>
                <w:b/>
              </w:rPr>
            </w:pPr>
            <w:r>
              <w:rPr>
                <w:b/>
              </w:rPr>
              <w:t>Proposal 13: UE is dynamically scheduled to transmit PUSCH w/o repetition in semi-static SBFD time-frequency resource in connection mode.</w:t>
            </w:r>
          </w:p>
          <w:p w:rsidR="003068CF" w:rsidRDefault="00E00CBF">
            <w:pPr>
              <w:rPr>
                <w:b/>
              </w:rPr>
            </w:pPr>
            <w:r>
              <w:rPr>
                <w:b/>
              </w:rPr>
              <w:t>Proposal 14: UE is dynamically scheduled to transmit PUSCH w/o repetition in dynamic allocated SBFD time-frequency resource in connection mode.</w:t>
            </w:r>
          </w:p>
          <w:p w:rsidR="003068CF" w:rsidRDefault="00E00CBF">
            <w:pPr>
              <w:rPr>
                <w:b/>
              </w:rPr>
            </w:pPr>
            <w:r>
              <w:rPr>
                <w:b/>
              </w:rPr>
              <w:t>Proposal 15: UE is scheduled to transmit SDT PUSCH in SBFD time-frequency resource in inactive mode.</w:t>
            </w:r>
          </w:p>
          <w:p w:rsidR="003068CF" w:rsidRDefault="00E00CBF">
            <w:pPr>
              <w:rPr>
                <w:b/>
              </w:rPr>
            </w:pPr>
            <w:r>
              <w:rPr>
                <w:b/>
              </w:rPr>
              <w:t>Proposal 1</w:t>
            </w:r>
            <w:r>
              <w:rPr>
                <w:b/>
              </w:rPr>
              <w:t>6. UE is scheduled PDSCH in the DL SBFD resource. The confliction between PDSCH and UL channels and signals should be further studied.</w:t>
            </w:r>
          </w:p>
          <w:p w:rsidR="003068CF" w:rsidRDefault="003068CF">
            <w:pPr>
              <w:rPr>
                <w:rFonts w:eastAsiaTheme="minorEastAsia"/>
                <w:lang w:eastAsia="zh-CN"/>
              </w:rPr>
            </w:pPr>
          </w:p>
        </w:tc>
      </w:tr>
      <w:tr w:rsidR="003068CF">
        <w:trPr>
          <w:trHeight w:val="20"/>
        </w:trPr>
        <w:tc>
          <w:tcPr>
            <w:tcW w:w="1317" w:type="dxa"/>
          </w:tcPr>
          <w:p w:rsidR="003068CF" w:rsidRDefault="00E00CBF">
            <w:pPr>
              <w:rPr>
                <w:rFonts w:eastAsiaTheme="minorEastAsia"/>
                <w:b/>
                <w:bCs/>
                <w:u w:val="single"/>
                <w:lang w:eastAsia="zh-CN"/>
              </w:rPr>
            </w:pPr>
            <w:hyperlink r:id="rId57">
              <w:r>
                <w:rPr>
                  <w:rStyle w:val="ae"/>
                  <w:rFonts w:eastAsiaTheme="minorEastAsia"/>
                  <w:b/>
                  <w:bCs/>
                  <w:lang w:eastAsia="zh-CN"/>
                </w:rPr>
                <w:t>R1-2208552</w:t>
              </w:r>
            </w:hyperlink>
          </w:p>
        </w:tc>
        <w:tc>
          <w:tcPr>
            <w:tcW w:w="4901" w:type="dxa"/>
          </w:tcPr>
          <w:p w:rsidR="003068CF" w:rsidRDefault="00E00CBF">
            <w:pPr>
              <w:rPr>
                <w:rFonts w:eastAsiaTheme="minorEastAsia"/>
                <w:lang w:eastAsia="zh-CN"/>
              </w:rPr>
            </w:pPr>
            <w:r>
              <w:rPr>
                <w:rFonts w:eastAsiaTheme="minorEastAsia"/>
                <w:lang w:eastAsia="zh-CN"/>
              </w:rPr>
              <w:t>Discussion on s</w:t>
            </w:r>
            <w:r>
              <w:rPr>
                <w:rFonts w:eastAsiaTheme="minorEastAsia"/>
                <w:lang w:eastAsia="zh-CN"/>
              </w:rPr>
              <w:t>ubband non-overlapping full duplex</w:t>
            </w:r>
          </w:p>
        </w:tc>
        <w:tc>
          <w:tcPr>
            <w:tcW w:w="2842" w:type="dxa"/>
          </w:tcPr>
          <w:p w:rsidR="003068CF" w:rsidRDefault="00E00CBF">
            <w:pPr>
              <w:rPr>
                <w:rFonts w:eastAsiaTheme="minorEastAsia"/>
                <w:lang w:eastAsia="zh-CN"/>
              </w:rPr>
            </w:pPr>
            <w:r>
              <w:rPr>
                <w:rFonts w:eastAsiaTheme="minorEastAsia"/>
                <w:lang w:eastAsia="zh-CN"/>
              </w:rPr>
              <w:t>Spreadtrum Communications</w:t>
            </w:r>
          </w:p>
        </w:tc>
      </w:tr>
      <w:tr w:rsidR="003068CF">
        <w:trPr>
          <w:trHeight w:val="20"/>
        </w:trPr>
        <w:tc>
          <w:tcPr>
            <w:tcW w:w="9060" w:type="dxa"/>
            <w:gridSpan w:val="3"/>
          </w:tcPr>
          <w:p w:rsidR="003068CF" w:rsidRDefault="00E00CBF">
            <w:pPr>
              <w:pStyle w:val="afd"/>
              <w:widowControl w:val="0"/>
              <w:numPr>
                <w:ilvl w:val="0"/>
                <w:numId w:val="65"/>
              </w:numPr>
              <w:suppressAutoHyphens w:val="0"/>
              <w:spacing w:before="120" w:after="0"/>
              <w:jc w:val="both"/>
              <w:rPr>
                <w:b/>
                <w:i/>
                <w:szCs w:val="20"/>
              </w:rPr>
            </w:pPr>
            <w:r>
              <w:rPr>
                <w:b/>
                <w:i/>
                <w:szCs w:val="20"/>
              </w:rPr>
              <w:t>For Type-0 and Type-1 resource allocation without interleave, with the schedule r</w:t>
            </w:r>
            <w:r>
              <w:rPr>
                <w:b/>
                <w:i/>
                <w:szCs w:val="20"/>
              </w:rPr>
              <w:t>e</w:t>
            </w:r>
            <w:r>
              <w:rPr>
                <w:b/>
                <w:i/>
                <w:szCs w:val="20"/>
              </w:rPr>
              <w:t xml:space="preserve">striction of Option 1-1/1-2, gNB can decide available frequency resources for PDSCH or PUSCH, without </w:t>
            </w:r>
            <w:r>
              <w:rPr>
                <w:b/>
                <w:i/>
                <w:szCs w:val="20"/>
              </w:rPr>
              <w:t>specification impact.</w:t>
            </w:r>
          </w:p>
          <w:p w:rsidR="003068CF" w:rsidRDefault="00E00CBF">
            <w:pPr>
              <w:pStyle w:val="afd"/>
              <w:widowControl w:val="0"/>
              <w:numPr>
                <w:ilvl w:val="0"/>
                <w:numId w:val="65"/>
              </w:numPr>
              <w:suppressAutoHyphens w:val="0"/>
              <w:spacing w:before="120" w:after="0"/>
              <w:jc w:val="both"/>
              <w:rPr>
                <w:b/>
                <w:i/>
                <w:szCs w:val="20"/>
              </w:rPr>
            </w:pPr>
            <w:r>
              <w:rPr>
                <w:b/>
                <w:i/>
                <w:szCs w:val="20"/>
              </w:rPr>
              <w:t>Type-0 and Type-1 resource allocation without interleave, there can be some enhanc</w:t>
            </w:r>
            <w:r>
              <w:rPr>
                <w:b/>
                <w:i/>
                <w:szCs w:val="20"/>
              </w:rPr>
              <w:t>e</w:t>
            </w:r>
            <w:r>
              <w:rPr>
                <w:b/>
                <w:i/>
                <w:szCs w:val="20"/>
              </w:rPr>
              <w:t xml:space="preserve">ments on resource allocation for Option 2 to improve the frequency efficiency. </w:t>
            </w:r>
          </w:p>
          <w:p w:rsidR="003068CF" w:rsidRDefault="00E00CBF">
            <w:pPr>
              <w:pStyle w:val="afd"/>
              <w:widowControl w:val="0"/>
              <w:numPr>
                <w:ilvl w:val="0"/>
                <w:numId w:val="65"/>
              </w:numPr>
              <w:suppressAutoHyphens w:val="0"/>
              <w:spacing w:before="120" w:after="0"/>
              <w:jc w:val="both"/>
              <w:rPr>
                <w:b/>
                <w:i/>
                <w:szCs w:val="20"/>
              </w:rPr>
            </w:pPr>
            <w:r>
              <w:rPr>
                <w:b/>
                <w:i/>
                <w:szCs w:val="20"/>
              </w:rPr>
              <w:t xml:space="preserve">For Type-1 resource allocation with interleave, it is very hard to do </w:t>
            </w:r>
            <w:r>
              <w:rPr>
                <w:b/>
                <w:i/>
                <w:szCs w:val="20"/>
              </w:rPr>
              <w:t>schedule either for Option 1-1/1-2, or Option 2.</w:t>
            </w:r>
          </w:p>
          <w:p w:rsidR="003068CF" w:rsidRDefault="00E00CBF">
            <w:pPr>
              <w:pStyle w:val="afd"/>
              <w:widowControl w:val="0"/>
              <w:numPr>
                <w:ilvl w:val="0"/>
                <w:numId w:val="65"/>
              </w:numPr>
              <w:suppressAutoHyphens w:val="0"/>
              <w:spacing w:before="120" w:after="0"/>
              <w:jc w:val="both"/>
              <w:rPr>
                <w:b/>
                <w:i/>
                <w:szCs w:val="20"/>
              </w:rPr>
            </w:pPr>
            <w:r>
              <w:rPr>
                <w:b/>
                <w:i/>
                <w:szCs w:val="20"/>
              </w:rPr>
              <w:t>In co-channel co-existence case of legacy UE/gNB and SBFD, there is no impact to the legacy gNB, but impact to legacy UE. CLI mitigation scheme for aggressor SBFD UEs should be studied.</w:t>
            </w:r>
          </w:p>
          <w:p w:rsidR="003068CF" w:rsidRDefault="00E00CBF">
            <w:pPr>
              <w:pStyle w:val="afd"/>
              <w:widowControl w:val="0"/>
              <w:numPr>
                <w:ilvl w:val="0"/>
                <w:numId w:val="65"/>
              </w:numPr>
              <w:suppressAutoHyphens w:val="0"/>
              <w:spacing w:before="120" w:after="0"/>
              <w:jc w:val="both"/>
              <w:rPr>
                <w:b/>
                <w:i/>
                <w:szCs w:val="20"/>
              </w:rPr>
            </w:pPr>
            <w:r>
              <w:rPr>
                <w:b/>
                <w:i/>
                <w:szCs w:val="20"/>
              </w:rPr>
              <w:t>Both for R18 duplex o</w:t>
            </w:r>
            <w:r>
              <w:rPr>
                <w:b/>
                <w:i/>
                <w:szCs w:val="20"/>
              </w:rPr>
              <w:t>peration enhancement and R17 RedCap, to achieve good co-existence performance with legacy network/UE, the bandwidth part location needs to be carefully d</w:t>
            </w:r>
            <w:r>
              <w:rPr>
                <w:b/>
                <w:i/>
                <w:szCs w:val="20"/>
              </w:rPr>
              <w:t>e</w:t>
            </w:r>
            <w:r>
              <w:rPr>
                <w:b/>
                <w:i/>
                <w:szCs w:val="20"/>
              </w:rPr>
              <w:t>signed.</w:t>
            </w:r>
          </w:p>
          <w:p w:rsidR="003068CF" w:rsidRDefault="00E00CBF">
            <w:pPr>
              <w:pStyle w:val="afd"/>
              <w:widowControl w:val="0"/>
              <w:numPr>
                <w:ilvl w:val="0"/>
                <w:numId w:val="65"/>
              </w:numPr>
              <w:suppressAutoHyphens w:val="0"/>
              <w:spacing w:before="120" w:after="0"/>
              <w:jc w:val="both"/>
              <w:rPr>
                <w:b/>
                <w:i/>
                <w:szCs w:val="20"/>
              </w:rPr>
            </w:pPr>
            <w:r>
              <w:rPr>
                <w:b/>
                <w:i/>
                <w:szCs w:val="20"/>
              </w:rPr>
              <w:t>DL resource fragmentation caused by NR duplex operation may not be friendly to legacy UEs from</w:t>
            </w:r>
            <w:r>
              <w:rPr>
                <w:b/>
                <w:i/>
                <w:szCs w:val="20"/>
              </w:rPr>
              <w:t xml:space="preserve"> UE power consumption perspective.</w:t>
            </w:r>
          </w:p>
          <w:p w:rsidR="003068CF" w:rsidRDefault="003068CF">
            <w:pPr>
              <w:jc w:val="both"/>
            </w:pPr>
          </w:p>
          <w:p w:rsidR="003068CF" w:rsidRDefault="00E00CBF">
            <w:pPr>
              <w:pStyle w:val="afd"/>
              <w:widowControl w:val="0"/>
              <w:numPr>
                <w:ilvl w:val="0"/>
                <w:numId w:val="66"/>
              </w:numPr>
              <w:suppressAutoHyphens w:val="0"/>
              <w:spacing w:before="120" w:after="0"/>
              <w:jc w:val="both"/>
              <w:rPr>
                <w:b/>
                <w:i/>
                <w:szCs w:val="20"/>
              </w:rPr>
            </w:pPr>
            <w:r>
              <w:rPr>
                <w:b/>
                <w:i/>
                <w:szCs w:val="20"/>
              </w:rPr>
              <w:t>Regarding the informing method of time locations of subbands for SBFD operation, new signalling is a proper choice.</w:t>
            </w:r>
          </w:p>
          <w:p w:rsidR="003068CF" w:rsidRDefault="00E00CBF">
            <w:pPr>
              <w:pStyle w:val="afd"/>
              <w:widowControl w:val="0"/>
              <w:numPr>
                <w:ilvl w:val="0"/>
                <w:numId w:val="66"/>
              </w:numPr>
              <w:suppressAutoHyphens w:val="0"/>
              <w:spacing w:before="120" w:after="0"/>
              <w:jc w:val="both"/>
              <w:rPr>
                <w:b/>
                <w:i/>
                <w:szCs w:val="20"/>
              </w:rPr>
            </w:pPr>
            <w:r>
              <w:rPr>
                <w:b/>
                <w:i/>
                <w:szCs w:val="20"/>
              </w:rPr>
              <w:t>Regarding the informing method of frequency locations of subbands for SBFD operation, the starting PRB a</w:t>
            </w:r>
            <w:r>
              <w:rPr>
                <w:b/>
                <w:i/>
                <w:szCs w:val="20"/>
              </w:rPr>
              <w:t>nd length of continuous PRB number is enough.</w:t>
            </w:r>
          </w:p>
          <w:p w:rsidR="003068CF" w:rsidRDefault="00E00CBF">
            <w:pPr>
              <w:pStyle w:val="afd"/>
              <w:numPr>
                <w:ilvl w:val="0"/>
                <w:numId w:val="66"/>
              </w:numPr>
              <w:suppressAutoHyphens w:val="0"/>
              <w:spacing w:after="180"/>
              <w:rPr>
                <w:b/>
                <w:i/>
                <w:szCs w:val="20"/>
              </w:rPr>
            </w:pPr>
            <w:r>
              <w:rPr>
                <w:b/>
                <w:i/>
                <w:szCs w:val="20"/>
              </w:rPr>
              <w:t>For SBFD operation Alt 4, for an SBFD aware UE configured with an UL subband in an SBFD symbol, the SBFD aware UE does not expect to be scheduled with UL transmission outside the UL subband or to be scheduled w</w:t>
            </w:r>
            <w:r>
              <w:rPr>
                <w:b/>
                <w:i/>
                <w:szCs w:val="20"/>
              </w:rPr>
              <w:t>ith DL reception within the UL subband in the SBFD symbol</w:t>
            </w:r>
          </w:p>
          <w:p w:rsidR="003068CF" w:rsidRDefault="00E00CBF">
            <w:pPr>
              <w:pStyle w:val="afd"/>
              <w:widowControl w:val="0"/>
              <w:numPr>
                <w:ilvl w:val="0"/>
                <w:numId w:val="66"/>
              </w:numPr>
              <w:suppressAutoHyphens w:val="0"/>
              <w:spacing w:after="0"/>
              <w:jc w:val="both"/>
              <w:rPr>
                <w:b/>
                <w:i/>
                <w:szCs w:val="20"/>
              </w:rPr>
            </w:pPr>
            <w:r>
              <w:rPr>
                <w:b/>
                <w:i/>
                <w:szCs w:val="20"/>
              </w:rPr>
              <w:lastRenderedPageBreak/>
              <w:t>For SBFD operation within a TDD carrier when configured in legacy downlink and fle</w:t>
            </w:r>
            <w:r>
              <w:rPr>
                <w:b/>
                <w:i/>
                <w:szCs w:val="20"/>
              </w:rPr>
              <w:t>x</w:t>
            </w:r>
            <w:r>
              <w:rPr>
                <w:b/>
                <w:i/>
                <w:szCs w:val="20"/>
              </w:rPr>
              <w:t>ible symbols, it can support one UL subband and up to two DL subbands within the carrier from gNB’s perspective.</w:t>
            </w:r>
          </w:p>
          <w:p w:rsidR="003068CF" w:rsidRDefault="00E00CBF">
            <w:pPr>
              <w:pStyle w:val="afd"/>
              <w:widowControl w:val="0"/>
              <w:numPr>
                <w:ilvl w:val="0"/>
                <w:numId w:val="66"/>
              </w:numPr>
              <w:suppressAutoHyphens w:val="0"/>
              <w:spacing w:after="120"/>
              <w:jc w:val="both"/>
              <w:rPr>
                <w:b/>
                <w:i/>
                <w:szCs w:val="20"/>
              </w:rPr>
            </w:pPr>
            <w:r>
              <w:rPr>
                <w:b/>
                <w:i/>
                <w:szCs w:val="20"/>
              </w:rPr>
              <w:t xml:space="preserve">SBFD operation across carriers can be supported if the general framework of SBFD within a TDD carrier can be applied. </w:t>
            </w:r>
          </w:p>
          <w:p w:rsidR="003068CF" w:rsidRDefault="00E00CBF">
            <w:pPr>
              <w:pStyle w:val="afd"/>
              <w:numPr>
                <w:ilvl w:val="0"/>
                <w:numId w:val="66"/>
              </w:numPr>
              <w:suppressAutoHyphens w:val="0"/>
              <w:spacing w:after="180"/>
              <w:rPr>
                <w:b/>
                <w:i/>
                <w:szCs w:val="20"/>
              </w:rPr>
            </w:pPr>
            <w:r>
              <w:rPr>
                <w:b/>
                <w:i/>
                <w:szCs w:val="20"/>
              </w:rPr>
              <w:t>Confirm this part in the WA:</w:t>
            </w:r>
          </w:p>
          <w:p w:rsidR="003068CF" w:rsidRDefault="00E00CBF">
            <w:pPr>
              <w:pStyle w:val="afd"/>
              <w:numPr>
                <w:ilvl w:val="1"/>
                <w:numId w:val="66"/>
              </w:numPr>
              <w:suppressAutoHyphens w:val="0"/>
              <w:spacing w:after="180"/>
              <w:rPr>
                <w:b/>
                <w:i/>
                <w:szCs w:val="20"/>
              </w:rPr>
            </w:pPr>
            <w:r>
              <w:rPr>
                <w:b/>
                <w:i/>
                <w:szCs w:val="20"/>
              </w:rPr>
              <w:t>For SBFD operation within a TDD carrier, study SBFD</w:t>
            </w:r>
            <w:r>
              <w:rPr>
                <w:rFonts w:eastAsia="Malgun Gothic"/>
                <w:b/>
                <w:i/>
                <w:szCs w:val="20"/>
              </w:rPr>
              <w:t xml:space="preserve"> scheme</w:t>
            </w:r>
            <w:r>
              <w:rPr>
                <w:b/>
                <w:i/>
                <w:szCs w:val="20"/>
              </w:rPr>
              <w:t xml:space="preserve"> </w:t>
            </w:r>
            <w:r>
              <w:rPr>
                <w:rFonts w:eastAsia="Malgun Gothic"/>
                <w:b/>
                <w:i/>
                <w:szCs w:val="20"/>
              </w:rPr>
              <w:t>within</w:t>
            </w:r>
            <w:r>
              <w:rPr>
                <w:b/>
                <w:i/>
                <w:szCs w:val="20"/>
              </w:rPr>
              <w:t xml:space="preserve"> a single configured DL and UL BWP pair wit</w:t>
            </w:r>
            <w:r>
              <w:rPr>
                <w:b/>
                <w:i/>
                <w:szCs w:val="20"/>
              </w:rPr>
              <w:t xml:space="preserve">h aligned center frequencies as baseline. </w:t>
            </w:r>
          </w:p>
          <w:p w:rsidR="003068CF" w:rsidRDefault="00E00CBF">
            <w:pPr>
              <w:pStyle w:val="afd"/>
              <w:numPr>
                <w:ilvl w:val="1"/>
                <w:numId w:val="66"/>
              </w:numPr>
              <w:suppressAutoHyphens w:val="0"/>
              <w:spacing w:after="180"/>
              <w:rPr>
                <w:b/>
                <w:i/>
                <w:szCs w:val="20"/>
              </w:rPr>
            </w:pPr>
            <w:r>
              <w:rPr>
                <w:rFonts w:cs="Times"/>
                <w:b/>
                <w:i/>
                <w:szCs w:val="20"/>
              </w:rPr>
              <w:t>SBFD</w:t>
            </w:r>
            <w:r>
              <w:rPr>
                <w:rFonts w:eastAsia="Malgun Gothic" w:cs="Times"/>
                <w:b/>
                <w:i/>
                <w:szCs w:val="20"/>
              </w:rPr>
              <w:t xml:space="preserve"> scheme</w:t>
            </w:r>
            <w:r>
              <w:rPr>
                <w:rFonts w:cs="Times"/>
                <w:b/>
                <w:i/>
                <w:szCs w:val="20"/>
              </w:rPr>
              <w:t xml:space="preserve"> </w:t>
            </w:r>
            <w:r>
              <w:rPr>
                <w:rFonts w:eastAsia="Malgun Gothic" w:cs="Times"/>
                <w:b/>
                <w:i/>
                <w:szCs w:val="20"/>
              </w:rPr>
              <w:t>with</w:t>
            </w:r>
            <w:r>
              <w:rPr>
                <w:rFonts w:cs="Times"/>
                <w:b/>
                <w:i/>
                <w:szCs w:val="20"/>
              </w:rPr>
              <w:t xml:space="preserve"> more than one configured DL and UL BWP pair with aligned center fr</w:t>
            </w:r>
            <w:r>
              <w:rPr>
                <w:rFonts w:cs="Times"/>
                <w:b/>
                <w:i/>
                <w:szCs w:val="20"/>
              </w:rPr>
              <w:t>e</w:t>
            </w:r>
            <w:r>
              <w:rPr>
                <w:rFonts w:cs="Times"/>
                <w:b/>
                <w:i/>
                <w:szCs w:val="20"/>
              </w:rPr>
              <w:t>quencies</w:t>
            </w:r>
            <w:r>
              <w:rPr>
                <w:rFonts w:eastAsia="Malgun Gothic" w:cs="Times"/>
                <w:b/>
                <w:i/>
                <w:szCs w:val="20"/>
              </w:rPr>
              <w:t xml:space="preserve"> for a DL and UL BWP pair</w:t>
            </w:r>
          </w:p>
          <w:p w:rsidR="003068CF" w:rsidRDefault="00E00CBF">
            <w:pPr>
              <w:pStyle w:val="afd"/>
              <w:widowControl w:val="0"/>
              <w:numPr>
                <w:ilvl w:val="0"/>
                <w:numId w:val="66"/>
              </w:numPr>
              <w:suppressAutoHyphens w:val="0"/>
              <w:spacing w:after="120"/>
              <w:jc w:val="both"/>
              <w:rPr>
                <w:b/>
                <w:i/>
                <w:szCs w:val="20"/>
              </w:rPr>
            </w:pPr>
            <w:r>
              <w:rPr>
                <w:b/>
                <w:i/>
                <w:szCs w:val="20"/>
              </w:rPr>
              <w:t>L1-based CLI measurement/report for SBFD needs further study.</w:t>
            </w:r>
          </w:p>
          <w:p w:rsidR="003068CF" w:rsidRDefault="00E00CBF">
            <w:pPr>
              <w:pStyle w:val="afd"/>
              <w:widowControl w:val="0"/>
              <w:numPr>
                <w:ilvl w:val="0"/>
                <w:numId w:val="66"/>
              </w:numPr>
              <w:suppressAutoHyphens w:val="0"/>
              <w:spacing w:after="120"/>
              <w:jc w:val="both"/>
              <w:rPr>
                <w:b/>
                <w:i/>
                <w:szCs w:val="20"/>
              </w:rPr>
            </w:pPr>
            <w:r>
              <w:rPr>
                <w:b/>
                <w:i/>
                <w:szCs w:val="20"/>
              </w:rPr>
              <w:t xml:space="preserve">Subband-level information can be </w:t>
            </w:r>
            <w:r>
              <w:rPr>
                <w:b/>
                <w:i/>
                <w:szCs w:val="20"/>
              </w:rPr>
              <w:t>considered for gNB-to-gNB’s information sharing.</w:t>
            </w:r>
          </w:p>
          <w:p w:rsidR="003068CF" w:rsidRDefault="00E00CBF">
            <w:pPr>
              <w:pStyle w:val="afd"/>
              <w:widowControl w:val="0"/>
              <w:numPr>
                <w:ilvl w:val="0"/>
                <w:numId w:val="66"/>
              </w:numPr>
              <w:suppressAutoHyphens w:val="0"/>
              <w:spacing w:after="120"/>
              <w:jc w:val="both"/>
              <w:rPr>
                <w:b/>
                <w:i/>
                <w:szCs w:val="20"/>
              </w:rPr>
            </w:pPr>
            <w:r>
              <w:rPr>
                <w:b/>
                <w:i/>
                <w:szCs w:val="20"/>
              </w:rPr>
              <w:t>Dynamic CLI measurement/report among gNBs needs further study.</w:t>
            </w:r>
          </w:p>
          <w:p w:rsidR="003068CF" w:rsidRDefault="00E00CBF">
            <w:pPr>
              <w:pStyle w:val="afd"/>
              <w:widowControl w:val="0"/>
              <w:numPr>
                <w:ilvl w:val="0"/>
                <w:numId w:val="66"/>
              </w:numPr>
              <w:suppressAutoHyphens w:val="0"/>
              <w:spacing w:after="120"/>
              <w:jc w:val="both"/>
              <w:rPr>
                <w:b/>
                <w:i/>
                <w:szCs w:val="20"/>
              </w:rPr>
            </w:pPr>
            <w:r>
              <w:rPr>
                <w:b/>
                <w:i/>
                <w:szCs w:val="20"/>
              </w:rPr>
              <w:t>The introduction of SBFD operation should study co-existence performance with the le</w:t>
            </w:r>
            <w:r>
              <w:rPr>
                <w:b/>
                <w:i/>
                <w:szCs w:val="20"/>
              </w:rPr>
              <w:t>g</w:t>
            </w:r>
            <w:r>
              <w:rPr>
                <w:b/>
                <w:i/>
                <w:szCs w:val="20"/>
              </w:rPr>
              <w:t>acy NR operation including RedCap deployment, which allow n</w:t>
            </w:r>
            <w:r>
              <w:rPr>
                <w:b/>
                <w:i/>
                <w:szCs w:val="20"/>
              </w:rPr>
              <w:t>etwork to configure SBFD and Re</w:t>
            </w:r>
            <w:r>
              <w:rPr>
                <w:b/>
                <w:i/>
                <w:szCs w:val="20"/>
              </w:rPr>
              <w:t>d</w:t>
            </w:r>
            <w:r>
              <w:rPr>
                <w:b/>
                <w:i/>
                <w:szCs w:val="20"/>
              </w:rPr>
              <w:t>Cap BWP in a legacy NR carrier simultaneously, meanwhile minimizing both UL resource fragme</w:t>
            </w:r>
            <w:r>
              <w:rPr>
                <w:b/>
                <w:i/>
                <w:szCs w:val="20"/>
              </w:rPr>
              <w:t>n</w:t>
            </w:r>
            <w:r>
              <w:rPr>
                <w:b/>
                <w:i/>
                <w:szCs w:val="20"/>
              </w:rPr>
              <w:t>tation and DL resource fragmentation.</w:t>
            </w:r>
          </w:p>
          <w:p w:rsidR="003068CF" w:rsidRDefault="003068CF">
            <w:pPr>
              <w:rPr>
                <w:rFonts w:eastAsiaTheme="minorEastAsia"/>
                <w:lang w:val="en-GB" w:eastAsia="zh-CN"/>
              </w:rPr>
            </w:pPr>
          </w:p>
        </w:tc>
      </w:tr>
      <w:tr w:rsidR="003068CF">
        <w:trPr>
          <w:trHeight w:val="20"/>
        </w:trPr>
        <w:tc>
          <w:tcPr>
            <w:tcW w:w="1317" w:type="dxa"/>
          </w:tcPr>
          <w:p w:rsidR="003068CF" w:rsidRDefault="00E00CBF">
            <w:pPr>
              <w:rPr>
                <w:rFonts w:eastAsiaTheme="minorEastAsia"/>
                <w:b/>
                <w:bCs/>
                <w:u w:val="single"/>
                <w:lang w:eastAsia="zh-CN"/>
              </w:rPr>
            </w:pPr>
            <w:hyperlink r:id="rId58">
              <w:r>
                <w:rPr>
                  <w:rStyle w:val="ae"/>
                  <w:rFonts w:eastAsiaTheme="minorEastAsia"/>
                  <w:b/>
                  <w:bCs/>
                  <w:lang w:eastAsia="zh-CN"/>
                </w:rPr>
                <w:t>R1</w:t>
              </w:r>
              <w:r>
                <w:rPr>
                  <w:rStyle w:val="ae"/>
                  <w:rFonts w:eastAsiaTheme="minorEastAsia"/>
                  <w:b/>
                  <w:bCs/>
                  <w:lang w:eastAsia="zh-CN"/>
                </w:rPr>
                <w:t>-2208641</w:t>
              </w:r>
            </w:hyperlink>
          </w:p>
        </w:tc>
        <w:tc>
          <w:tcPr>
            <w:tcW w:w="4901" w:type="dxa"/>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Pr>
          <w:p w:rsidR="003068CF" w:rsidRDefault="00E00CBF">
            <w:pPr>
              <w:rPr>
                <w:rFonts w:eastAsiaTheme="minorEastAsia"/>
                <w:lang w:eastAsia="zh-CN"/>
              </w:rPr>
            </w:pPr>
            <w:r>
              <w:rPr>
                <w:rFonts w:eastAsiaTheme="minorEastAsia"/>
                <w:lang w:eastAsia="zh-CN"/>
              </w:rPr>
              <w:t>vivo</w:t>
            </w:r>
          </w:p>
        </w:tc>
      </w:tr>
      <w:tr w:rsidR="003068CF">
        <w:trPr>
          <w:trHeight w:val="20"/>
        </w:trPr>
        <w:tc>
          <w:tcPr>
            <w:tcW w:w="9060" w:type="dxa"/>
            <w:gridSpan w:val="3"/>
          </w:tcPr>
          <w:p w:rsidR="003068CF" w:rsidRDefault="00E00CBF">
            <w:pPr>
              <w:suppressAutoHyphens w:val="0"/>
              <w:spacing w:after="0"/>
              <w:rPr>
                <w:rFonts w:eastAsia="MS Mincho"/>
                <w:b/>
                <w:i/>
              </w:rPr>
            </w:pPr>
            <w:r>
              <w:rPr>
                <w:rFonts w:eastAsia="MS Mincho"/>
                <w:b/>
                <w:i/>
              </w:rPr>
              <w:t>Observation 1: SBFD operation Alt 1 requires the network to configure a large number of semi-static fle</w:t>
            </w:r>
            <w:r>
              <w:rPr>
                <w:rFonts w:eastAsia="MS Mincho"/>
                <w:b/>
                <w:i/>
              </w:rPr>
              <w:t>x</w:t>
            </w:r>
            <w:r>
              <w:rPr>
                <w:rFonts w:eastAsia="MS Mincho"/>
                <w:b/>
                <w:i/>
              </w:rPr>
              <w:t>ible symbols to accommodate SBFD resources.</w:t>
            </w:r>
          </w:p>
          <w:p w:rsidR="003068CF" w:rsidRDefault="00E00CBF">
            <w:pPr>
              <w:pStyle w:val="a4"/>
              <w:spacing w:before="120"/>
              <w:rPr>
                <w:b/>
                <w:i/>
                <w:lang w:eastAsia="zh-CN"/>
              </w:rPr>
            </w:pPr>
            <w:r>
              <w:rPr>
                <w:b/>
                <w:i/>
              </w:rPr>
              <w:t>Observation 2: The legacy UEs may not be</w:t>
            </w:r>
            <w:r>
              <w:rPr>
                <w:b/>
                <w:i/>
              </w:rPr>
              <w:t xml:space="preserve"> fully tested with a large number of semi-static flexible symbols in real commercial deployments, resulting in potential interoperability issue.</w:t>
            </w:r>
          </w:p>
          <w:p w:rsidR="003068CF" w:rsidRDefault="00E00CBF">
            <w:pPr>
              <w:pStyle w:val="a5"/>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eastAsiaTheme="minorEastAsia"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1</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For legacy UEs, SBFD operation and resources should be transparent by usin</w:t>
            </w:r>
            <w:r>
              <w:rPr>
                <w:rFonts w:ascii="Times New Roman" w:eastAsiaTheme="minorEastAsia" w:hAnsi="Times New Roman" w:cs="Times New Roman"/>
                <w:b/>
                <w:i/>
                <w:lang w:eastAsia="zh-CN"/>
              </w:rPr>
              <w:t>g and following existing RAN1 specification.</w:t>
            </w:r>
          </w:p>
          <w:p w:rsidR="003068CF" w:rsidRDefault="00E00CBF">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eastAsiaTheme="minorEastAsia"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2</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Confirm the following working assumption with revised description for SBFD operation within a TDD carrier to avoid ambiguity.</w:t>
            </w:r>
          </w:p>
          <w:p w:rsidR="003068CF" w:rsidRDefault="00E00CBF">
            <w:pPr>
              <w:jc w:val="both"/>
              <w:rPr>
                <w:rFonts w:eastAsia="Batang"/>
                <w:b/>
                <w:i/>
                <w:lang w:val="en-GB"/>
              </w:rPr>
            </w:pPr>
            <w:r>
              <w:rPr>
                <w:rFonts w:eastAsia="Batang"/>
                <w:b/>
                <w:i/>
                <w:lang w:val="en-GB"/>
              </w:rPr>
              <w:t xml:space="preserve">For SBFD operation within a TDD carrier, study </w:t>
            </w:r>
            <w:r>
              <w:rPr>
                <w:rFonts w:eastAsia="Batang"/>
                <w:b/>
                <w:i/>
                <w:color w:val="FF0000"/>
                <w:u w:val="single"/>
                <w:lang w:val="en-GB"/>
              </w:rPr>
              <w:t>R</w:t>
            </w:r>
            <w:r>
              <w:rPr>
                <w:rFonts w:eastAsia="Batang"/>
                <w:b/>
                <w:i/>
                <w:color w:val="FF0000"/>
                <w:u w:val="single"/>
                <w:lang w:val="en-GB"/>
              </w:rPr>
              <w:t>B-set based</w:t>
            </w:r>
            <w:r>
              <w:rPr>
                <w:rFonts w:eastAsia="Batang"/>
                <w:b/>
                <w:i/>
                <w:lang w:val="en-GB"/>
              </w:rPr>
              <w:t xml:space="preserve"> SBFD</w:t>
            </w:r>
            <w:r>
              <w:rPr>
                <w:rFonts w:eastAsia="Batang"/>
                <w:b/>
                <w:i/>
                <w:lang w:val="en-GB" w:eastAsia="zh-CN"/>
              </w:rPr>
              <w:t xml:space="preserve"> scheme</w:t>
            </w:r>
            <w:r>
              <w:rPr>
                <w:rFonts w:eastAsia="Batang"/>
                <w:b/>
                <w:i/>
                <w:lang w:val="en-GB"/>
              </w:rPr>
              <w:t xml:space="preserve"> </w:t>
            </w:r>
            <w:r>
              <w:rPr>
                <w:rFonts w:eastAsia="Batang"/>
                <w:b/>
                <w:i/>
                <w:color w:val="FF0000"/>
                <w:u w:val="single"/>
                <w:lang w:val="en-GB"/>
              </w:rPr>
              <w:t xml:space="preserve">where a RB set consists of one set of contiguous RBs </w:t>
            </w:r>
            <w:r>
              <w:rPr>
                <w:rFonts w:eastAsia="Batang"/>
                <w:b/>
                <w:i/>
                <w:lang w:val="en-GB" w:eastAsia="zh-CN"/>
              </w:rPr>
              <w:t>within</w:t>
            </w:r>
            <w:r>
              <w:rPr>
                <w:rFonts w:eastAsia="Batang"/>
                <w:b/>
                <w:i/>
                <w:lang w:val="en-GB"/>
              </w:rPr>
              <w:t xml:space="preserve"> a single configured DL and UL BWP pair with aligned center frequencies as baseline. </w:t>
            </w:r>
          </w:p>
          <w:p w:rsidR="003068CF" w:rsidRDefault="00E00CBF">
            <w:pPr>
              <w:numPr>
                <w:ilvl w:val="0"/>
                <w:numId w:val="5"/>
              </w:numPr>
              <w:suppressAutoHyphens w:val="0"/>
              <w:spacing w:after="0"/>
              <w:contextualSpacing/>
              <w:jc w:val="both"/>
              <w:textAlignment w:val="baseline"/>
              <w:rPr>
                <w:rFonts w:eastAsia="宋体"/>
                <w:b/>
                <w:i/>
                <w:lang w:val="en-GB" w:eastAsia="ja-JP"/>
              </w:rPr>
            </w:pPr>
            <w:r>
              <w:rPr>
                <w:rFonts w:eastAsia="宋体"/>
                <w:b/>
                <w:i/>
                <w:lang w:val="en-GB" w:eastAsia="ja-JP"/>
              </w:rPr>
              <w:t xml:space="preserve">FFS feasibility and potential benefit of SBFD scheme within a single configured DL and </w:t>
            </w:r>
            <w:r>
              <w:rPr>
                <w:rFonts w:eastAsia="宋体"/>
                <w:b/>
                <w:i/>
                <w:lang w:val="en-GB" w:eastAsia="ja-JP"/>
              </w:rPr>
              <w:t>UL BWP pair with unaligned center frequencies</w:t>
            </w:r>
          </w:p>
          <w:p w:rsidR="003068CF" w:rsidRDefault="00E00CBF">
            <w:pPr>
              <w:numPr>
                <w:ilvl w:val="0"/>
                <w:numId w:val="5"/>
              </w:numPr>
              <w:suppressAutoHyphens w:val="0"/>
              <w:spacing w:after="120"/>
              <w:ind w:left="714" w:hanging="357"/>
              <w:contextualSpacing/>
              <w:jc w:val="both"/>
              <w:textAlignment w:val="baseline"/>
              <w:rPr>
                <w:rFonts w:eastAsiaTheme="minorEastAsia"/>
                <w:b/>
                <w:lang w:val="en-GB" w:eastAsia="zh-CN"/>
              </w:rPr>
            </w:pPr>
            <w:r>
              <w:rPr>
                <w:rFonts w:eastAsia="宋体"/>
                <w:b/>
                <w:i/>
                <w:lang w:val="en-GB" w:eastAsia="ja-JP"/>
              </w:rPr>
              <w:t>FFS feasibility and potential benefit of SBFD scheme with more than one configured DL and UL BWP pair with aligned/unaligned center frequencies for a DL and UL BWP pair</w:t>
            </w:r>
          </w:p>
          <w:p w:rsidR="003068CF" w:rsidRDefault="00E00CBF">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3</w:t>
            </w:r>
            <w:r>
              <w:rPr>
                <w:rFonts w:ascii="Times New Roman" w:hAnsi="Times New Roman" w:cs="Times New Roman"/>
                <w:b/>
                <w:i/>
              </w:rPr>
              <w:fldChar w:fldCharType="end"/>
            </w:r>
            <w:r>
              <w:rPr>
                <w:rFonts w:ascii="Times New Roman" w:eastAsiaTheme="minorEastAsia" w:hAnsi="Times New Roman" w:cs="Times New Roman"/>
                <w:b/>
                <w:i/>
              </w:rPr>
              <w:t>:</w:t>
            </w:r>
            <w:r>
              <w:rPr>
                <w:rFonts w:ascii="Times New Roman" w:hAnsi="Times New Roman" w:cs="Times New Roman"/>
                <w:b/>
                <w:i/>
              </w:rPr>
              <w:t xml:space="preserve"> A subband partition with DL subband(s) located at one side of the carrier and UL subband(s) located at the other </w:t>
            </w:r>
            <w:proofErr w:type="gramStart"/>
            <w:r>
              <w:rPr>
                <w:rFonts w:ascii="Times New Roman" w:hAnsi="Times New Roman" w:cs="Times New Roman"/>
                <w:b/>
                <w:i/>
              </w:rPr>
              <w:t>side,</w:t>
            </w:r>
            <w:proofErr w:type="gramEnd"/>
            <w:r>
              <w:rPr>
                <w:rFonts w:ascii="Times New Roman" w:hAnsi="Times New Roman" w:cs="Times New Roman"/>
                <w:b/>
                <w:i/>
              </w:rPr>
              <w:t xml:space="preserve"> can be considered for deployment scenarios with no or limited adjacent channel coexistence issue.</w:t>
            </w:r>
          </w:p>
          <w:p w:rsidR="003068CF" w:rsidRDefault="00E00CBF">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4</w:t>
            </w:r>
            <w:r>
              <w:rPr>
                <w:rFonts w:ascii="Times New Roman" w:hAnsi="Times New Roman" w:cs="Times New Roman"/>
                <w:b/>
                <w:i/>
              </w:rPr>
              <w:fldChar w:fldCharType="end"/>
            </w:r>
            <w:r>
              <w:rPr>
                <w:rFonts w:ascii="Times New Roman" w:eastAsiaTheme="minorEastAsia" w:hAnsi="Times New Roman" w:cs="Times New Roman"/>
                <w:b/>
                <w:i/>
              </w:rPr>
              <w:t>:</w:t>
            </w:r>
            <w:r>
              <w:rPr>
                <w:rFonts w:ascii="Times New Roman" w:hAnsi="Times New Roman" w:cs="Times New Roman"/>
                <w:b/>
                <w:i/>
              </w:rPr>
              <w:t xml:space="preserve"> A subband partition with UL subband(s) located at the middle part of the carrier in a SBFD symbol (i.e., semi-static DL/flexible symbol configured by </w:t>
            </w:r>
            <w:r>
              <w:rPr>
                <w:rFonts w:ascii="Times New Roman" w:hAnsi="Times New Roman" w:cs="Times New Roman"/>
                <w:b/>
                <w:i/>
                <w:lang w:val="en-GB"/>
              </w:rPr>
              <w:t>tdd-UL-DL-ConfigurationCommon and/or tdd-UL-DL-ConfigurationDedicated</w:t>
            </w:r>
            <w:r>
              <w:rPr>
                <w:rFonts w:ascii="Times New Roman" w:hAnsi="Times New Roman" w:cs="Times New Roman"/>
                <w:b/>
                <w:i/>
              </w:rPr>
              <w:t>) can be considered for deployment s</w:t>
            </w:r>
            <w:r>
              <w:rPr>
                <w:rFonts w:ascii="Times New Roman" w:hAnsi="Times New Roman" w:cs="Times New Roman"/>
                <w:b/>
                <w:i/>
              </w:rPr>
              <w:t xml:space="preserve">cenarios where there is adjacent channel co-existence requirement. </w:t>
            </w:r>
          </w:p>
          <w:p w:rsidR="003068CF" w:rsidRDefault="00E00CBF">
            <w:pPr>
              <w:pStyle w:val="a5"/>
              <w:rPr>
                <w:rFonts w:ascii="Times New Roman" w:eastAsiaTheme="minorEastAsia" w:hAnsi="Times New Roman" w:cs="Times New Roman"/>
                <w:b/>
                <w:lang w:eastAsia="zh-CN"/>
              </w:rPr>
            </w:pPr>
            <w:r>
              <w:rPr>
                <w:rFonts w:ascii="Times New Roman" w:eastAsiaTheme="minorEastAsia" w:hAnsi="Times New Roman" w:cs="Times New Roman"/>
                <w:b/>
                <w:i/>
                <w:lang w:eastAsia="zh-CN"/>
              </w:rPr>
              <w:t xml:space="preserve">Proposal </w:t>
            </w:r>
            <w:r>
              <w:rPr>
                <w:rFonts w:ascii="Times New Roman" w:eastAsiaTheme="minorEastAsia"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5</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Both semi-static DL symbols and semi-static flexible symbols are considered as candidates to be configured as SBFD symbols.</w:t>
            </w:r>
          </w:p>
          <w:p w:rsidR="003068CF" w:rsidRDefault="00E00CBF">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eastAsiaTheme="minorEastAsia" w:hAnsi="Times New Roman" w:cs="Times New Roman"/>
                <w:b/>
                <w:i/>
                <w:lang w:eastAsia="zh-CN"/>
              </w:rPr>
              <w:fldChar w:fldCharType="begin"/>
            </w:r>
            <w:r>
              <w:rPr>
                <w:rFonts w:ascii="Times New Roman" w:hAnsi="Times New Roman" w:cs="Times New Roman"/>
                <w:b/>
                <w:i/>
                <w:lang w:eastAsia="zh-CN"/>
              </w:rPr>
              <w:instrText>SEQ Proposal \* AR</w:instrText>
            </w:r>
            <w:r>
              <w:rPr>
                <w:rFonts w:ascii="Times New Roman" w:hAnsi="Times New Roman" w:cs="Times New Roman"/>
                <w:b/>
                <w:i/>
                <w:lang w:eastAsia="zh-CN"/>
              </w:rPr>
              <w:instrText>ABIC</w:instrText>
            </w:r>
            <w:r>
              <w:rPr>
                <w:rFonts w:ascii="Times New Roman" w:hAnsi="Times New Roman" w:cs="Times New Roman"/>
                <w:b/>
                <w:i/>
                <w:lang w:eastAsia="zh-CN"/>
              </w:rPr>
              <w:fldChar w:fldCharType="separate"/>
            </w:r>
            <w:r>
              <w:rPr>
                <w:rFonts w:ascii="Times New Roman" w:hAnsi="Times New Roman" w:cs="Times New Roman"/>
                <w:b/>
                <w:i/>
                <w:lang w:eastAsia="zh-CN"/>
              </w:rPr>
              <w:t>6</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The gNB configures the location and bandwidth for one or more subbands, and the following two options can be considered:</w:t>
            </w:r>
          </w:p>
          <w:p w:rsidR="003068CF" w:rsidRDefault="00E00CBF">
            <w:pPr>
              <w:numPr>
                <w:ilvl w:val="0"/>
                <w:numId w:val="5"/>
              </w:numPr>
              <w:suppressAutoHyphens w:val="0"/>
              <w:spacing w:after="0"/>
              <w:contextualSpacing/>
              <w:jc w:val="both"/>
              <w:textAlignment w:val="baseline"/>
              <w:rPr>
                <w:rFonts w:eastAsiaTheme="minorEastAsia"/>
                <w:b/>
                <w:i/>
                <w:lang w:eastAsia="zh-CN"/>
              </w:rPr>
            </w:pPr>
            <w:r>
              <w:rPr>
                <w:rFonts w:eastAsiaTheme="minorEastAsia"/>
                <w:b/>
                <w:i/>
                <w:lang w:eastAsia="zh-CN"/>
              </w:rPr>
              <w:t>Option 1: More than one subband can be configured and the transmission direction for each su</w:t>
            </w:r>
            <w:r>
              <w:rPr>
                <w:rFonts w:eastAsiaTheme="minorEastAsia"/>
                <w:b/>
                <w:i/>
                <w:lang w:eastAsia="zh-CN"/>
              </w:rPr>
              <w:t>b</w:t>
            </w:r>
            <w:r>
              <w:rPr>
                <w:rFonts w:eastAsiaTheme="minorEastAsia"/>
                <w:b/>
                <w:i/>
                <w:lang w:eastAsia="zh-CN"/>
              </w:rPr>
              <w:t xml:space="preserve">band is also configured.  </w:t>
            </w:r>
          </w:p>
          <w:p w:rsidR="003068CF" w:rsidRDefault="00E00CBF">
            <w:pPr>
              <w:numPr>
                <w:ilvl w:val="0"/>
                <w:numId w:val="5"/>
              </w:numPr>
              <w:suppressAutoHyphens w:val="0"/>
              <w:spacing w:after="120"/>
              <w:ind w:left="714" w:hanging="357"/>
              <w:contextualSpacing/>
              <w:jc w:val="both"/>
              <w:textAlignment w:val="baseline"/>
              <w:rPr>
                <w:rFonts w:eastAsiaTheme="minorEastAsia"/>
                <w:b/>
                <w:i/>
                <w:lang w:eastAsia="zh-CN"/>
              </w:rPr>
            </w:pPr>
            <w:r>
              <w:rPr>
                <w:rFonts w:eastAsiaTheme="minorEastAsia"/>
                <w:b/>
                <w:i/>
                <w:lang w:eastAsia="zh-CN"/>
              </w:rPr>
              <w:t>Optio</w:t>
            </w:r>
            <w:r>
              <w:rPr>
                <w:rFonts w:eastAsiaTheme="minorEastAsia"/>
                <w:b/>
                <w:i/>
                <w:lang w:eastAsia="zh-CN"/>
              </w:rPr>
              <w:t>n 2: Only the location of the UL subband is configured, without configuring the transmi</w:t>
            </w:r>
            <w:r>
              <w:rPr>
                <w:rFonts w:eastAsiaTheme="minorEastAsia"/>
                <w:b/>
                <w:i/>
                <w:lang w:eastAsia="zh-CN"/>
              </w:rPr>
              <w:t>s</w:t>
            </w:r>
            <w:r>
              <w:rPr>
                <w:rFonts w:eastAsiaTheme="minorEastAsia"/>
                <w:b/>
                <w:i/>
                <w:lang w:eastAsia="zh-CN"/>
              </w:rPr>
              <w:t xml:space="preserve">sion direction outside the UL subband. </w:t>
            </w:r>
          </w:p>
          <w:p w:rsidR="003068CF" w:rsidRDefault="00E00CBF">
            <w:pPr>
              <w:pStyle w:val="a5"/>
              <w:jc w:val="both"/>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eastAsiaTheme="minorEastAsia"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7</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In case for frequency domain pattern of SBFD only the location of the UL subband is configu</w:t>
            </w:r>
            <w:r>
              <w:rPr>
                <w:rFonts w:ascii="Times New Roman" w:eastAsiaTheme="minorEastAsia" w:hAnsi="Times New Roman" w:cs="Times New Roman"/>
                <w:b/>
                <w:i/>
                <w:lang w:eastAsia="zh-CN"/>
              </w:rPr>
              <w:t xml:space="preserve">red, for SBFD operation in semi-static flexible symbol(s), resources in flexible subband(s) can be </w:t>
            </w:r>
            <w:r>
              <w:rPr>
                <w:rFonts w:ascii="Times New Roman" w:eastAsiaTheme="minorEastAsia" w:hAnsi="Times New Roman" w:cs="Times New Roman"/>
                <w:b/>
                <w:i/>
                <w:lang w:eastAsia="zh-CN"/>
              </w:rPr>
              <w:lastRenderedPageBreak/>
              <w:t>used either as UL or DL.</w:t>
            </w:r>
          </w:p>
          <w:p w:rsidR="003068CF" w:rsidRDefault="00E00CBF">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eastAsiaTheme="minorEastAsia"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8</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Study the following two options for configuring the SBFD symbol(s) with a certain periodicity:</w:t>
            </w:r>
          </w:p>
          <w:p w:rsidR="003068CF" w:rsidRDefault="00E00CBF">
            <w:pPr>
              <w:numPr>
                <w:ilvl w:val="0"/>
                <w:numId w:val="5"/>
              </w:numPr>
              <w:suppressAutoHyphens w:val="0"/>
              <w:spacing w:after="0"/>
              <w:contextualSpacing/>
              <w:jc w:val="both"/>
              <w:textAlignment w:val="baseline"/>
              <w:rPr>
                <w:rFonts w:eastAsiaTheme="minorEastAsia"/>
                <w:b/>
                <w:i/>
                <w:lang w:eastAsia="zh-CN"/>
              </w:rPr>
            </w:pPr>
            <w:r>
              <w:rPr>
                <w:rFonts w:eastAsiaTheme="minorEastAsia"/>
                <w:b/>
                <w:i/>
                <w:lang w:eastAsia="zh-CN"/>
              </w:rPr>
              <w:t>Option 1: The semi-static DL/flexible symbols within a period determined by periodicity of the configured TDD pattern can be configured as SBFD symbols.</w:t>
            </w:r>
          </w:p>
          <w:p w:rsidR="003068CF" w:rsidRDefault="00E00CBF">
            <w:pPr>
              <w:numPr>
                <w:ilvl w:val="0"/>
                <w:numId w:val="5"/>
              </w:numPr>
              <w:suppressAutoHyphens w:val="0"/>
              <w:spacing w:before="120" w:after="120"/>
              <w:ind w:left="714" w:hanging="357"/>
              <w:contextualSpacing/>
              <w:jc w:val="both"/>
              <w:textAlignment w:val="baseline"/>
              <w:rPr>
                <w:rFonts w:eastAsiaTheme="minorEastAsia"/>
                <w:b/>
                <w:i/>
                <w:lang w:eastAsia="zh-CN"/>
              </w:rPr>
            </w:pPr>
            <w:r>
              <w:rPr>
                <w:rFonts w:eastAsiaTheme="minorEastAsia"/>
                <w:b/>
                <w:i/>
                <w:lang w:eastAsia="zh-CN"/>
              </w:rPr>
              <w:t>Option 2: The periodicity and SBFD symbols within the periodicity can be explicitly configured.</w:t>
            </w:r>
          </w:p>
          <w:p w:rsidR="003068CF" w:rsidRDefault="00E00CBF">
            <w:pPr>
              <w:tabs>
                <w:tab w:val="left" w:pos="1440"/>
              </w:tabs>
              <w:spacing w:before="240" w:after="120" w:line="259" w:lineRule="auto"/>
              <w:jc w:val="both"/>
              <w:textAlignment w:val="baseline"/>
              <w:rPr>
                <w:rFonts w:eastAsiaTheme="minorEastAsia"/>
                <w:b/>
                <w:i/>
                <w:lang w:eastAsia="zh-CN"/>
              </w:rPr>
            </w:pPr>
            <w:r>
              <w:rPr>
                <w:rFonts w:eastAsiaTheme="minorEastAsia"/>
                <w:b/>
                <w:i/>
                <w:lang w:eastAsia="zh-CN"/>
              </w:rPr>
              <w:t>Proposa</w:t>
            </w:r>
            <w:r>
              <w:rPr>
                <w:rFonts w:eastAsiaTheme="minorEastAsia"/>
                <w:b/>
                <w:i/>
                <w:lang w:eastAsia="zh-CN"/>
              </w:rPr>
              <w:t xml:space="preserve">l </w:t>
            </w:r>
            <w:r>
              <w:rPr>
                <w:rFonts w:eastAsiaTheme="minorEastAsia"/>
                <w:b/>
                <w:i/>
                <w:lang w:eastAsia="zh-CN"/>
              </w:rPr>
              <w:fldChar w:fldCharType="begin"/>
            </w:r>
            <w:r>
              <w:rPr>
                <w:b/>
                <w:i/>
                <w:lang w:eastAsia="zh-CN"/>
              </w:rPr>
              <w:instrText>SEQ Proposal \* ARABIC</w:instrText>
            </w:r>
            <w:r>
              <w:rPr>
                <w:b/>
                <w:i/>
                <w:lang w:eastAsia="zh-CN"/>
              </w:rPr>
              <w:fldChar w:fldCharType="separate"/>
            </w:r>
            <w:r>
              <w:rPr>
                <w:b/>
                <w:i/>
                <w:lang w:eastAsia="zh-CN"/>
              </w:rPr>
              <w:t>9</w:t>
            </w:r>
            <w:r>
              <w:rPr>
                <w:b/>
                <w:i/>
                <w:lang w:eastAsia="zh-CN"/>
              </w:rPr>
              <w:fldChar w:fldCharType="end"/>
            </w:r>
            <w:r>
              <w:rPr>
                <w:rFonts w:eastAsiaTheme="minorEastAsia"/>
                <w:b/>
                <w:i/>
                <w:lang w:eastAsia="zh-CN"/>
              </w:rPr>
              <w:t>: RAN1 first discusses the desired SBFD operation, e.g., whether a symbol can be determined dynamically as a SBFD symbol or non-SBFD symbol before discussing the detailed signaling design and related UE behavior.</w:t>
            </w:r>
          </w:p>
          <w:p w:rsidR="003068CF" w:rsidRDefault="00E00CBF">
            <w:pPr>
              <w:tabs>
                <w:tab w:val="left" w:pos="1440"/>
              </w:tabs>
              <w:spacing w:before="120" w:after="120" w:line="259" w:lineRule="auto"/>
              <w:jc w:val="both"/>
              <w:textAlignment w:val="baseline"/>
              <w:rPr>
                <w:rFonts w:eastAsiaTheme="minorEastAsia"/>
                <w:b/>
                <w:i/>
                <w:lang w:eastAsia="zh-CN"/>
              </w:rPr>
            </w:pPr>
            <w:r>
              <w:rPr>
                <w:rFonts w:eastAsiaTheme="minorEastAsia"/>
                <w:b/>
                <w:i/>
                <w:lang w:eastAsia="zh-CN"/>
              </w:rPr>
              <w:t xml:space="preserve">Proposal </w:t>
            </w:r>
            <w:r>
              <w:rPr>
                <w:rFonts w:eastAsiaTheme="minorEastAsia"/>
                <w:b/>
                <w:i/>
                <w:lang w:eastAsia="zh-CN"/>
              </w:rPr>
              <w:fldChar w:fldCharType="begin"/>
            </w:r>
            <w:r>
              <w:rPr>
                <w:b/>
                <w:i/>
                <w:lang w:eastAsia="zh-CN"/>
              </w:rPr>
              <w:instrText>SEQ Proposal \* ARABIC</w:instrText>
            </w:r>
            <w:r>
              <w:rPr>
                <w:b/>
                <w:i/>
                <w:lang w:eastAsia="zh-CN"/>
              </w:rPr>
              <w:fldChar w:fldCharType="separate"/>
            </w:r>
            <w:r>
              <w:rPr>
                <w:b/>
                <w:i/>
                <w:lang w:eastAsia="zh-CN"/>
              </w:rPr>
              <w:t>10</w:t>
            </w:r>
            <w:r>
              <w:rPr>
                <w:b/>
                <w:i/>
                <w:lang w:eastAsia="zh-CN"/>
              </w:rPr>
              <w:fldChar w:fldCharType="end"/>
            </w:r>
            <w:r>
              <w:rPr>
                <w:rFonts w:eastAsiaTheme="minorEastAsia"/>
                <w:b/>
                <w:i/>
                <w:lang w:eastAsia="zh-CN"/>
              </w:rPr>
              <w:t>: Study dynamic indication of whether or not to apply the SBFD frequency pattern in time domain.</w:t>
            </w:r>
          </w:p>
          <w:p w:rsidR="003068CF" w:rsidRDefault="00E00CBF">
            <w:pPr>
              <w:pStyle w:val="a4"/>
              <w:rPr>
                <w:b/>
                <w:i/>
              </w:rPr>
            </w:pPr>
            <w:r>
              <w:rPr>
                <w:rFonts w:eastAsiaTheme="minorEastAsia"/>
                <w:b/>
                <w:i/>
                <w:lang w:eastAsia="zh-CN"/>
              </w:rPr>
              <w:t xml:space="preserve">Proposal </w:t>
            </w:r>
            <w:r>
              <w:rPr>
                <w:rFonts w:eastAsiaTheme="minorEastAsia"/>
                <w:b/>
                <w:i/>
                <w:lang w:eastAsia="zh-CN"/>
              </w:rPr>
              <w:fldChar w:fldCharType="begin"/>
            </w:r>
            <w:r>
              <w:rPr>
                <w:b/>
                <w:i/>
                <w:lang w:eastAsia="zh-CN"/>
              </w:rPr>
              <w:instrText>SEQ Proposal \* ARABIC</w:instrText>
            </w:r>
            <w:r>
              <w:rPr>
                <w:b/>
                <w:i/>
                <w:lang w:eastAsia="zh-CN"/>
              </w:rPr>
              <w:fldChar w:fldCharType="separate"/>
            </w:r>
            <w:r>
              <w:rPr>
                <w:b/>
                <w:i/>
                <w:lang w:eastAsia="zh-CN"/>
              </w:rPr>
              <w:t>11</w:t>
            </w:r>
            <w:r>
              <w:rPr>
                <w:b/>
                <w:i/>
                <w:lang w:eastAsia="zh-CN"/>
              </w:rPr>
              <w:fldChar w:fldCharType="end"/>
            </w:r>
            <w:r>
              <w:rPr>
                <w:rFonts w:eastAsiaTheme="minorEastAsia"/>
                <w:b/>
                <w:i/>
                <w:lang w:eastAsia="zh-CN"/>
              </w:rPr>
              <w:t>:</w:t>
            </w:r>
            <w:r>
              <w:rPr>
                <w:b/>
                <w:i/>
              </w:rPr>
              <w:t xml:space="preserve"> Study potential enhancement to determine transmission direction for a symbol configured/schedu</w:t>
            </w:r>
            <w:r>
              <w:rPr>
                <w:b/>
                <w:i/>
              </w:rPr>
              <w:t>led with both UL transmission and DL reception.</w:t>
            </w:r>
          </w:p>
          <w:p w:rsidR="003068CF" w:rsidRDefault="00E00CBF">
            <w:pPr>
              <w:pStyle w:val="a4"/>
              <w:rPr>
                <w:b/>
                <w:i/>
              </w:rPr>
            </w:pPr>
            <w:r>
              <w:rPr>
                <w:rFonts w:eastAsiaTheme="minorEastAsia"/>
                <w:b/>
                <w:i/>
                <w:lang w:eastAsia="zh-CN"/>
              </w:rPr>
              <w:t xml:space="preserve">Proposal </w:t>
            </w:r>
            <w:r>
              <w:rPr>
                <w:rFonts w:eastAsiaTheme="minorEastAsia"/>
                <w:b/>
                <w:i/>
                <w:lang w:eastAsia="zh-CN"/>
              </w:rPr>
              <w:fldChar w:fldCharType="begin"/>
            </w:r>
            <w:r>
              <w:rPr>
                <w:b/>
                <w:i/>
                <w:lang w:eastAsia="zh-CN"/>
              </w:rPr>
              <w:instrText>SEQ Proposal \* ARABIC</w:instrText>
            </w:r>
            <w:r>
              <w:rPr>
                <w:b/>
                <w:i/>
                <w:lang w:eastAsia="zh-CN"/>
              </w:rPr>
              <w:fldChar w:fldCharType="separate"/>
            </w:r>
            <w:r>
              <w:rPr>
                <w:b/>
                <w:i/>
                <w:lang w:eastAsia="zh-CN"/>
              </w:rPr>
              <w:t>12</w:t>
            </w:r>
            <w:r>
              <w:rPr>
                <w:b/>
                <w:i/>
                <w:lang w:eastAsia="zh-CN"/>
              </w:rPr>
              <w:fldChar w:fldCharType="end"/>
            </w:r>
            <w:r>
              <w:rPr>
                <w:rFonts w:eastAsiaTheme="minorEastAsia"/>
                <w:b/>
                <w:i/>
                <w:lang w:eastAsia="zh-CN"/>
              </w:rPr>
              <w:t>:</w:t>
            </w:r>
            <w:r>
              <w:rPr>
                <w:b/>
                <w:i/>
              </w:rPr>
              <w:t xml:space="preserve"> Study potential enhancement for collision handling where a UL transmission occasion/DL reception occasion overlapping with at least one SBFD symbol.</w:t>
            </w:r>
          </w:p>
          <w:p w:rsidR="003068CF" w:rsidRDefault="00E00CBF">
            <w:pPr>
              <w:pStyle w:val="a4"/>
              <w:rPr>
                <w:b/>
                <w:i/>
              </w:rPr>
            </w:pPr>
            <w:r>
              <w:rPr>
                <w:rFonts w:eastAsiaTheme="minorEastAsia"/>
                <w:b/>
                <w:i/>
                <w:lang w:eastAsia="zh-CN"/>
              </w:rPr>
              <w:t xml:space="preserve">Proposal </w:t>
            </w:r>
            <w:r>
              <w:rPr>
                <w:rFonts w:eastAsiaTheme="minorEastAsia"/>
                <w:b/>
                <w:i/>
                <w:lang w:eastAsia="zh-CN"/>
              </w:rPr>
              <w:fldChar w:fldCharType="begin"/>
            </w:r>
            <w:r>
              <w:rPr>
                <w:b/>
                <w:i/>
                <w:lang w:eastAsia="zh-CN"/>
              </w:rPr>
              <w:instrText>SEQ Proposal</w:instrText>
            </w:r>
            <w:r>
              <w:rPr>
                <w:b/>
                <w:i/>
                <w:lang w:eastAsia="zh-CN"/>
              </w:rPr>
              <w:instrText xml:space="preserve"> \* ARABIC</w:instrText>
            </w:r>
            <w:r>
              <w:rPr>
                <w:b/>
                <w:i/>
                <w:lang w:eastAsia="zh-CN"/>
              </w:rPr>
              <w:fldChar w:fldCharType="separate"/>
            </w:r>
            <w:r>
              <w:rPr>
                <w:b/>
                <w:i/>
                <w:lang w:eastAsia="zh-CN"/>
              </w:rPr>
              <w:t>13</w:t>
            </w:r>
            <w:r>
              <w:rPr>
                <w:b/>
                <w:i/>
                <w:lang w:eastAsia="zh-CN"/>
              </w:rPr>
              <w:fldChar w:fldCharType="end"/>
            </w:r>
            <w:r>
              <w:rPr>
                <w:rFonts w:eastAsiaTheme="minorEastAsia"/>
                <w:b/>
                <w:i/>
                <w:lang w:eastAsia="zh-CN"/>
              </w:rPr>
              <w:t>:</w:t>
            </w:r>
            <w:r>
              <w:rPr>
                <w:b/>
                <w:i/>
              </w:rPr>
              <w:t xml:space="preserve"> Different transmission/reception parameters can be configured and applied to SBFD slot and UL/DL slot to better match conditions of different slot types for better performance.</w:t>
            </w:r>
          </w:p>
          <w:p w:rsidR="003068CF" w:rsidRDefault="00E00CBF">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14</w:t>
            </w:r>
            <w:r>
              <w:rPr>
                <w:rFonts w:ascii="Times New Roman" w:hAnsi="Times New Roman" w:cs="Times New Roman"/>
                <w:b/>
                <w:i/>
              </w:rPr>
              <w:fldChar w:fldCharType="end"/>
            </w:r>
            <w:r>
              <w:rPr>
                <w:rFonts w:ascii="Times New Roman" w:hAnsi="Times New Roman" w:cs="Times New Roman"/>
                <w:b/>
                <w:i/>
              </w:rPr>
              <w:t>: Study potential enhancem</w:t>
            </w:r>
            <w:r>
              <w:rPr>
                <w:rFonts w:ascii="Times New Roman" w:hAnsi="Times New Roman" w:cs="Times New Roman"/>
                <w:b/>
                <w:i/>
              </w:rPr>
              <w:t>ents for CSI measurement and reporting for SBFD.</w:t>
            </w:r>
          </w:p>
          <w:p w:rsidR="003068CF" w:rsidRDefault="00E00CBF">
            <w:pPr>
              <w:spacing w:before="120" w:after="120"/>
              <w:jc w:val="both"/>
              <w:rPr>
                <w:rFonts w:eastAsiaTheme="minorEastAsia"/>
                <w:b/>
                <w:i/>
                <w:lang w:eastAsia="zh-CN"/>
              </w:rPr>
            </w:pPr>
            <w:r>
              <w:rPr>
                <w:rFonts w:eastAsiaTheme="minorEastAsia"/>
                <w:b/>
                <w:i/>
                <w:lang w:eastAsia="zh-CN"/>
              </w:rPr>
              <w:t xml:space="preserve">Proposal </w:t>
            </w:r>
            <w:r>
              <w:rPr>
                <w:rFonts w:eastAsiaTheme="minorEastAsia"/>
                <w:b/>
                <w:i/>
                <w:lang w:eastAsia="zh-CN"/>
              </w:rPr>
              <w:fldChar w:fldCharType="begin"/>
            </w:r>
            <w:r>
              <w:rPr>
                <w:b/>
                <w:i/>
                <w:lang w:eastAsia="zh-CN"/>
              </w:rPr>
              <w:instrText>SEQ Proposal \* ARABIC</w:instrText>
            </w:r>
            <w:r>
              <w:rPr>
                <w:b/>
                <w:i/>
                <w:lang w:eastAsia="zh-CN"/>
              </w:rPr>
              <w:fldChar w:fldCharType="separate"/>
            </w:r>
            <w:r>
              <w:rPr>
                <w:b/>
                <w:i/>
                <w:lang w:eastAsia="zh-CN"/>
              </w:rPr>
              <w:t>15</w:t>
            </w:r>
            <w:r>
              <w:rPr>
                <w:b/>
                <w:i/>
                <w:lang w:eastAsia="zh-CN"/>
              </w:rPr>
              <w:fldChar w:fldCharType="end"/>
            </w:r>
            <w:r>
              <w:rPr>
                <w:rFonts w:eastAsiaTheme="minorEastAsia"/>
                <w:b/>
                <w:i/>
                <w:lang w:eastAsia="zh-CN"/>
              </w:rPr>
              <w:t xml:space="preserve">: No UE RF impact for CLI handling is expected to avoid additional UE complexity in Rel-18 SBFD operation.  </w:t>
            </w:r>
          </w:p>
          <w:p w:rsidR="003068CF" w:rsidRDefault="003068CF">
            <w:pPr>
              <w:rPr>
                <w:rFonts w:eastAsiaTheme="minorEastAsia"/>
                <w:b/>
                <w:lang w:eastAsia="zh-CN"/>
              </w:rPr>
            </w:pPr>
          </w:p>
        </w:tc>
      </w:tr>
      <w:tr w:rsidR="003068CF">
        <w:trPr>
          <w:trHeight w:val="20"/>
        </w:trPr>
        <w:tc>
          <w:tcPr>
            <w:tcW w:w="1317" w:type="dxa"/>
          </w:tcPr>
          <w:p w:rsidR="003068CF" w:rsidRDefault="00E00CBF">
            <w:pPr>
              <w:rPr>
                <w:rFonts w:eastAsiaTheme="minorEastAsia"/>
                <w:b/>
                <w:bCs/>
                <w:u w:val="single"/>
                <w:lang w:eastAsia="zh-CN"/>
              </w:rPr>
            </w:pPr>
            <w:hyperlink r:id="rId59">
              <w:r>
                <w:rPr>
                  <w:rStyle w:val="ae"/>
                  <w:rFonts w:eastAsiaTheme="minorEastAsia"/>
                  <w:b/>
                  <w:bCs/>
                  <w:lang w:eastAsia="zh-CN"/>
                </w:rPr>
                <w:t>R1-2208857</w:t>
              </w:r>
            </w:hyperlink>
          </w:p>
        </w:tc>
        <w:tc>
          <w:tcPr>
            <w:tcW w:w="4901" w:type="dxa"/>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Pr>
          <w:p w:rsidR="003068CF" w:rsidRDefault="00E00CBF">
            <w:pPr>
              <w:rPr>
                <w:rFonts w:eastAsiaTheme="minorEastAsia"/>
                <w:lang w:eastAsia="zh-CN"/>
              </w:rPr>
            </w:pPr>
            <w:r>
              <w:rPr>
                <w:rFonts w:eastAsiaTheme="minorEastAsia"/>
                <w:lang w:eastAsia="zh-CN"/>
              </w:rPr>
              <w:t>OPPO</w:t>
            </w:r>
          </w:p>
        </w:tc>
      </w:tr>
      <w:tr w:rsidR="003068CF">
        <w:trPr>
          <w:trHeight w:val="20"/>
        </w:trPr>
        <w:tc>
          <w:tcPr>
            <w:tcW w:w="9060" w:type="dxa"/>
            <w:gridSpan w:val="3"/>
          </w:tcPr>
          <w:p w:rsidR="003068CF" w:rsidRDefault="00E00CBF">
            <w:pPr>
              <w:pStyle w:val="a4"/>
              <w:spacing w:before="120"/>
              <w:rPr>
                <w:rFonts w:eastAsia="宋体"/>
                <w:b/>
                <w:i/>
                <w:lang w:eastAsia="zh-CN"/>
              </w:rPr>
            </w:pPr>
            <w:r>
              <w:rPr>
                <w:rFonts w:eastAsia="宋体"/>
                <w:b/>
                <w:i/>
                <w:lang w:eastAsia="zh-CN"/>
              </w:rPr>
              <w:t xml:space="preserve">Observation 1: </w:t>
            </w:r>
            <w:r>
              <w:rPr>
                <w:b/>
                <w:i/>
                <w:lang w:eastAsia="ko-KR"/>
              </w:rPr>
              <w:t xml:space="preserve">The legacy UE can run with half-duplex mode in SBFD symbols with both time-domain transparency and frequency-domain transparency to UL </w:t>
            </w:r>
            <w:r>
              <w:rPr>
                <w:b/>
                <w:i/>
                <w:lang w:eastAsia="ko-KR"/>
              </w:rPr>
              <w:t>subband allocation at gNB</w:t>
            </w:r>
            <w:r>
              <w:rPr>
                <w:rFonts w:eastAsia="宋体"/>
                <w:b/>
                <w:i/>
                <w:lang w:eastAsia="zh-CN"/>
              </w:rPr>
              <w:t>.</w:t>
            </w:r>
          </w:p>
          <w:p w:rsidR="003068CF" w:rsidRDefault="00E00CBF">
            <w:pPr>
              <w:pStyle w:val="a4"/>
              <w:spacing w:before="120"/>
              <w:rPr>
                <w:rFonts w:eastAsia="宋体"/>
                <w:b/>
                <w:i/>
                <w:lang w:eastAsia="zh-CN"/>
              </w:rPr>
            </w:pPr>
            <w:r>
              <w:rPr>
                <w:rFonts w:eastAsia="宋体"/>
                <w:b/>
                <w:i/>
                <w:lang w:eastAsia="zh-CN"/>
              </w:rPr>
              <w:t xml:space="preserve">Observation 2: </w:t>
            </w:r>
            <w:r>
              <w:rPr>
                <w:b/>
                <w:i/>
                <w:lang w:eastAsia="ko-KR"/>
              </w:rPr>
              <w:t xml:space="preserve">The SBFD subband allocation does not have to be the same over adjacent carriers, but the adjacent edge subbands are desired to have the same transmission direction. </w:t>
            </w:r>
          </w:p>
          <w:p w:rsidR="003068CF" w:rsidRDefault="003068CF">
            <w:pPr>
              <w:pStyle w:val="a4"/>
              <w:rPr>
                <w:rFonts w:eastAsia="宋体"/>
                <w:b/>
                <w:i/>
                <w:lang w:eastAsia="zh-CN"/>
              </w:rPr>
            </w:pPr>
          </w:p>
          <w:p w:rsidR="003068CF" w:rsidRDefault="00E00CBF">
            <w:pPr>
              <w:pStyle w:val="a4"/>
              <w:rPr>
                <w:lang w:eastAsia="zh-CN"/>
              </w:rPr>
            </w:pPr>
            <w:r>
              <w:rPr>
                <w:rFonts w:eastAsia="宋体"/>
                <w:b/>
                <w:i/>
                <w:lang w:eastAsia="zh-CN"/>
              </w:rPr>
              <w:t>Proposal 1: Use a new terminology such as “dupl</w:t>
            </w:r>
            <w:r>
              <w:rPr>
                <w:rFonts w:eastAsia="宋体"/>
                <w:b/>
                <w:i/>
                <w:lang w:eastAsia="zh-CN"/>
              </w:rPr>
              <w:t xml:space="preserve">exing subband” to replace “subband” in SBFD discussion.    </w:t>
            </w:r>
          </w:p>
          <w:p w:rsidR="003068CF" w:rsidRDefault="00E00CBF">
            <w:pPr>
              <w:pStyle w:val="a4"/>
              <w:rPr>
                <w:rFonts w:eastAsia="宋体"/>
                <w:b/>
                <w:i/>
                <w:lang w:eastAsia="zh-CN"/>
              </w:rPr>
            </w:pPr>
            <w:r>
              <w:rPr>
                <w:rFonts w:eastAsia="宋体"/>
                <w:b/>
                <w:i/>
                <w:lang w:eastAsia="zh-CN"/>
              </w:rPr>
              <w:t>Proposal 2: Interaction between BWP operation and SBFD operation needs to be studied.</w:t>
            </w:r>
          </w:p>
          <w:p w:rsidR="003068CF" w:rsidRDefault="00E00CBF">
            <w:pPr>
              <w:pStyle w:val="a4"/>
              <w:rPr>
                <w:rFonts w:eastAsia="宋体"/>
                <w:b/>
                <w:i/>
                <w:lang w:eastAsia="zh-CN"/>
              </w:rPr>
            </w:pPr>
            <w:r>
              <w:rPr>
                <w:rFonts w:eastAsia="宋体"/>
                <w:b/>
                <w:i/>
                <w:lang w:eastAsia="zh-CN"/>
              </w:rPr>
              <w:t>Proposal 3: UL subband can be explicitly configured in DL symbol and flexible symbol.</w:t>
            </w:r>
          </w:p>
          <w:p w:rsidR="003068CF" w:rsidRDefault="00E00CBF">
            <w:pPr>
              <w:pStyle w:val="a4"/>
              <w:spacing w:before="120"/>
              <w:rPr>
                <w:b/>
                <w:i/>
                <w:lang w:eastAsia="zh-CN"/>
              </w:rPr>
            </w:pPr>
            <w:r>
              <w:rPr>
                <w:b/>
                <w:i/>
                <w:lang w:eastAsia="zh-CN"/>
              </w:rPr>
              <w:t>Proposal 4: The amount o</w:t>
            </w:r>
            <w:r>
              <w:rPr>
                <w:b/>
                <w:i/>
                <w:lang w:eastAsia="zh-CN"/>
              </w:rPr>
              <w:t>f RBs used to determine the TB size does not count the RBs overlapping with UL subband and the guard bands (if any) around the UL subband.</w:t>
            </w:r>
          </w:p>
          <w:p w:rsidR="003068CF" w:rsidRDefault="00E00CBF">
            <w:pPr>
              <w:pStyle w:val="a4"/>
              <w:spacing w:before="120"/>
              <w:rPr>
                <w:b/>
                <w:i/>
                <w:lang w:eastAsia="zh-CN"/>
              </w:rPr>
            </w:pPr>
            <w:r>
              <w:rPr>
                <w:b/>
                <w:i/>
                <w:lang w:eastAsia="zh-CN"/>
              </w:rPr>
              <w:t>Proposal 5: Considering that different slot types in multiple repetition slots, PUCCH/PUSCH/PDSCH repetition enhancem</w:t>
            </w:r>
            <w:r>
              <w:rPr>
                <w:b/>
                <w:i/>
                <w:lang w:eastAsia="zh-CN"/>
              </w:rPr>
              <w:t xml:space="preserve">ent needs to be studied. </w:t>
            </w:r>
          </w:p>
          <w:p w:rsidR="003068CF" w:rsidRDefault="00E00CBF">
            <w:pPr>
              <w:pStyle w:val="a4"/>
              <w:rPr>
                <w:b/>
                <w:i/>
                <w:lang w:eastAsia="zh-CN"/>
              </w:rPr>
            </w:pPr>
            <w:r>
              <w:rPr>
                <w:b/>
                <w:i/>
                <w:lang w:eastAsia="ko-KR"/>
              </w:rPr>
              <w:t xml:space="preserve">Proposal </w:t>
            </w:r>
            <w:r>
              <w:rPr>
                <w:rFonts w:eastAsia="宋体"/>
                <w:b/>
                <w:i/>
                <w:lang w:eastAsia="zh-CN"/>
              </w:rPr>
              <w:t>6</w:t>
            </w:r>
            <w:r>
              <w:rPr>
                <w:b/>
                <w:i/>
                <w:lang w:eastAsia="ko-KR"/>
              </w:rPr>
              <w:t xml:space="preserve">: RAN1 study considers the subband-overlapping symbol as converted to “flexible symbol” or “uplink symbol” from UE perspective, and avoids defining UL operations directly on a DL symbol. </w:t>
            </w:r>
          </w:p>
          <w:p w:rsidR="003068CF" w:rsidRDefault="003068CF">
            <w:pPr>
              <w:rPr>
                <w:rFonts w:eastAsiaTheme="minorEastAsia"/>
                <w:lang w:eastAsia="zh-CN"/>
              </w:rPr>
            </w:pPr>
          </w:p>
        </w:tc>
      </w:tr>
      <w:tr w:rsidR="003068CF">
        <w:trPr>
          <w:trHeight w:val="20"/>
        </w:trPr>
        <w:tc>
          <w:tcPr>
            <w:tcW w:w="1317" w:type="dxa"/>
          </w:tcPr>
          <w:p w:rsidR="003068CF" w:rsidRDefault="00E00CBF">
            <w:pPr>
              <w:rPr>
                <w:rFonts w:eastAsiaTheme="minorEastAsia"/>
                <w:b/>
                <w:bCs/>
                <w:u w:val="single"/>
                <w:lang w:eastAsia="zh-CN"/>
              </w:rPr>
            </w:pPr>
            <w:hyperlink r:id="rId60">
              <w:r>
                <w:rPr>
                  <w:rStyle w:val="ae"/>
                  <w:rFonts w:eastAsiaTheme="minorEastAsia"/>
                  <w:b/>
                  <w:bCs/>
                  <w:lang w:eastAsia="zh-CN"/>
                </w:rPr>
                <w:t>R1-2208974</w:t>
              </w:r>
            </w:hyperlink>
          </w:p>
        </w:tc>
        <w:tc>
          <w:tcPr>
            <w:tcW w:w="4901" w:type="dxa"/>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Pr>
          <w:p w:rsidR="003068CF" w:rsidRDefault="00E00CBF">
            <w:pPr>
              <w:rPr>
                <w:rFonts w:eastAsiaTheme="minorEastAsia"/>
                <w:lang w:eastAsia="zh-CN"/>
              </w:rPr>
            </w:pPr>
            <w:r>
              <w:rPr>
                <w:rFonts w:eastAsiaTheme="minorEastAsia"/>
                <w:lang w:eastAsia="zh-CN"/>
              </w:rPr>
              <w:t>CATT</w:t>
            </w:r>
          </w:p>
        </w:tc>
      </w:tr>
      <w:tr w:rsidR="003068CF">
        <w:trPr>
          <w:trHeight w:val="20"/>
        </w:trPr>
        <w:tc>
          <w:tcPr>
            <w:tcW w:w="9060" w:type="dxa"/>
            <w:gridSpan w:val="3"/>
          </w:tcPr>
          <w:p w:rsidR="003068CF" w:rsidRDefault="00E00CBF">
            <w:pPr>
              <w:spacing w:after="120"/>
              <w:jc w:val="both"/>
              <w:rPr>
                <w:rFonts w:eastAsiaTheme="minorEastAsia"/>
                <w:b/>
                <w:lang w:eastAsia="zh-CN"/>
              </w:rPr>
            </w:pPr>
            <w:r>
              <w:rPr>
                <w:rFonts w:eastAsiaTheme="minorEastAsia"/>
                <w:b/>
                <w:lang w:eastAsia="zh-CN"/>
              </w:rPr>
              <w:t xml:space="preserve">Observation 1: For semi-static transmission and repetitions other than the first repetition, gNB may not be able to avoid </w:t>
            </w:r>
            <w:r>
              <w:rPr>
                <w:rFonts w:eastAsiaTheme="minorEastAsia"/>
                <w:b/>
                <w:lang w:eastAsia="zh-CN"/>
              </w:rPr>
              <w:t>indication of</w:t>
            </w:r>
            <w:r>
              <w:rPr>
                <w:rFonts w:ascii="Times" w:eastAsia="宋体" w:hAnsi="Times" w:cs="Times"/>
                <w:b/>
                <w:lang w:val="en-GB" w:eastAsia="zh-CN"/>
              </w:rPr>
              <w:t xml:space="preserve"> UL transmission in DL subband or DL reception in UL subband.</w:t>
            </w:r>
          </w:p>
          <w:p w:rsidR="003068CF" w:rsidRDefault="00E00CBF">
            <w:pPr>
              <w:spacing w:before="120" w:after="120"/>
              <w:jc w:val="both"/>
              <w:rPr>
                <w:rFonts w:eastAsiaTheme="minorEastAsia"/>
                <w:b/>
                <w:lang w:eastAsia="zh-CN"/>
              </w:rPr>
            </w:pPr>
            <w:r>
              <w:rPr>
                <w:rFonts w:eastAsiaTheme="minorEastAsia"/>
                <w:b/>
                <w:lang w:eastAsia="zh-CN"/>
              </w:rPr>
              <w:t>Observation 2: The following prerequisite are observed for SBFD scheme with more than one configured DL and UL BWP:</w:t>
            </w:r>
          </w:p>
          <w:p w:rsidR="003068CF" w:rsidRDefault="00E00CBF">
            <w:pPr>
              <w:pStyle w:val="afd"/>
              <w:numPr>
                <w:ilvl w:val="0"/>
                <w:numId w:val="67"/>
              </w:numPr>
              <w:suppressAutoHyphens w:val="0"/>
              <w:spacing w:after="120"/>
              <w:ind w:left="426"/>
              <w:jc w:val="both"/>
              <w:rPr>
                <w:rFonts w:eastAsiaTheme="minorEastAsia"/>
                <w:b/>
              </w:rPr>
            </w:pPr>
            <w:r>
              <w:rPr>
                <w:rFonts w:eastAsiaTheme="minorEastAsia"/>
                <w:b/>
              </w:rPr>
              <w:t>Multiple BWPs should be supported by SBFD aware UEs.</w:t>
            </w:r>
          </w:p>
          <w:p w:rsidR="003068CF" w:rsidRDefault="00E00CBF">
            <w:pPr>
              <w:pStyle w:val="afd"/>
              <w:numPr>
                <w:ilvl w:val="0"/>
                <w:numId w:val="67"/>
              </w:numPr>
              <w:suppressAutoHyphens w:val="0"/>
              <w:spacing w:after="120"/>
              <w:ind w:left="426"/>
              <w:jc w:val="both"/>
              <w:rPr>
                <w:rFonts w:eastAsiaTheme="minorEastAsia"/>
                <w:b/>
              </w:rPr>
            </w:pPr>
            <w:r>
              <w:rPr>
                <w:rFonts w:eastAsiaTheme="minorEastAsia"/>
                <w:b/>
              </w:rPr>
              <w:t xml:space="preserve">Shorter BWP </w:t>
            </w:r>
            <w:r>
              <w:rPr>
                <w:rFonts w:eastAsiaTheme="minorEastAsia"/>
                <w:b/>
              </w:rPr>
              <w:t>switching delay or multiple active BWPs should be supported by SBFD aware UEs to reduce the interruption time.</w:t>
            </w:r>
          </w:p>
          <w:p w:rsidR="003068CF" w:rsidRDefault="00E00CBF">
            <w:pPr>
              <w:pStyle w:val="afd"/>
              <w:numPr>
                <w:ilvl w:val="0"/>
                <w:numId w:val="67"/>
              </w:numPr>
              <w:suppressAutoHyphens w:val="0"/>
              <w:spacing w:after="120"/>
              <w:ind w:left="426"/>
              <w:jc w:val="both"/>
              <w:rPr>
                <w:rFonts w:eastAsiaTheme="minorEastAsia"/>
                <w:b/>
              </w:rPr>
            </w:pPr>
            <w:r>
              <w:rPr>
                <w:rFonts w:eastAsiaTheme="minorEastAsia"/>
                <w:b/>
              </w:rPr>
              <w:t>Potential UE throughput limitation for SBFD capable UE in full DL/UL slot.</w:t>
            </w:r>
          </w:p>
          <w:p w:rsidR="003068CF" w:rsidRDefault="00E00CBF">
            <w:pPr>
              <w:pStyle w:val="a4"/>
              <w:rPr>
                <w:rFonts w:eastAsiaTheme="minorEastAsia"/>
                <w:b/>
                <w:lang w:eastAsia="zh-CN"/>
              </w:rPr>
            </w:pPr>
            <w:r>
              <w:rPr>
                <w:rFonts w:eastAsiaTheme="minorEastAsia"/>
                <w:b/>
                <w:lang w:eastAsia="zh-CN"/>
              </w:rPr>
              <w:lastRenderedPageBreak/>
              <w:t>Observation 3: There are many restrictions in terms of resource alloca</w:t>
            </w:r>
            <w:r>
              <w:rPr>
                <w:rFonts w:eastAsiaTheme="minorEastAsia"/>
                <w:b/>
                <w:lang w:eastAsia="zh-CN"/>
              </w:rPr>
              <w:t>tion if subband location is not known to UEs.</w:t>
            </w:r>
          </w:p>
          <w:p w:rsidR="003068CF" w:rsidRDefault="00E00CBF">
            <w:pPr>
              <w:pStyle w:val="a4"/>
              <w:rPr>
                <w:rFonts w:eastAsiaTheme="minorEastAsia"/>
                <w:b/>
                <w:lang w:eastAsia="zh-CN"/>
              </w:rPr>
            </w:pPr>
            <w:r>
              <w:rPr>
                <w:rFonts w:eastAsiaTheme="minorEastAsia"/>
                <w:b/>
                <w:lang w:eastAsia="zh-CN"/>
              </w:rPr>
              <w:t>Observation 4: PRACH in SBFD symbols is not feasible at least for Alt 1.</w:t>
            </w:r>
          </w:p>
          <w:p w:rsidR="003068CF" w:rsidRDefault="00E00CBF">
            <w:pPr>
              <w:pStyle w:val="a4"/>
              <w:rPr>
                <w:rFonts w:eastAsiaTheme="minorEastAsia"/>
                <w:b/>
                <w:lang w:eastAsia="zh-CN"/>
              </w:rPr>
            </w:pPr>
            <w:r>
              <w:rPr>
                <w:rFonts w:eastAsiaTheme="minorEastAsia"/>
                <w:b/>
                <w:lang w:eastAsia="zh-CN"/>
              </w:rPr>
              <w:t>Observation 5: SBFD operation in SSB symbols is not feasible at least for Alt 1.</w:t>
            </w:r>
          </w:p>
          <w:p w:rsidR="003068CF" w:rsidRDefault="00E00CBF">
            <w:pPr>
              <w:pStyle w:val="a4"/>
              <w:rPr>
                <w:rFonts w:eastAsiaTheme="minorEastAsia"/>
                <w:b/>
                <w:lang w:eastAsia="zh-CN"/>
              </w:rPr>
            </w:pPr>
            <w:r>
              <w:rPr>
                <w:rFonts w:eastAsiaTheme="minorEastAsia"/>
                <w:b/>
                <w:lang w:eastAsia="zh-CN"/>
              </w:rPr>
              <w:t>Observation 6: RBs for Msg 3 PUSCH and PUCCH during init</w:t>
            </w:r>
            <w:r>
              <w:rPr>
                <w:rFonts w:eastAsiaTheme="minorEastAsia"/>
                <w:b/>
                <w:lang w:eastAsia="zh-CN"/>
              </w:rPr>
              <w:t>ial access may be located outside UL subband if time and frequency location of UL subband is not known to the UE.</w:t>
            </w:r>
          </w:p>
          <w:p w:rsidR="003068CF" w:rsidRPr="005F68DA" w:rsidRDefault="00E00CBF">
            <w:pPr>
              <w:spacing w:before="120" w:after="120"/>
              <w:jc w:val="both"/>
              <w:rPr>
                <w:rFonts w:eastAsiaTheme="minorEastAsia"/>
                <w:b/>
                <w:lang w:eastAsia="zh-CN"/>
              </w:rPr>
            </w:pPr>
            <w:r w:rsidRPr="005F68DA">
              <w:rPr>
                <w:rFonts w:eastAsiaTheme="minorEastAsia"/>
                <w:b/>
                <w:lang w:eastAsia="zh-CN"/>
              </w:rPr>
              <w:t>Observation 7: The RSIC requirement based on 1dB sensitivity degradation due to self-interference can be met based on the values provided in R</w:t>
            </w:r>
            <w:r w:rsidRPr="005F68DA">
              <w:rPr>
                <w:rFonts w:eastAsiaTheme="minorEastAsia"/>
                <w:b/>
                <w:lang w:eastAsia="zh-CN"/>
              </w:rPr>
              <w:t>AN4 reply LS.</w:t>
            </w:r>
          </w:p>
          <w:p w:rsidR="003068CF" w:rsidRDefault="00E00CBF">
            <w:pPr>
              <w:pStyle w:val="a4"/>
              <w:rPr>
                <w:rFonts w:eastAsiaTheme="minorEastAsia"/>
                <w:b/>
                <w:lang w:eastAsia="zh-CN"/>
              </w:rPr>
            </w:pPr>
            <w:r>
              <w:rPr>
                <w:rFonts w:eastAsiaTheme="minorEastAsia"/>
                <w:b/>
                <w:lang w:eastAsia="zh-CN"/>
              </w:rPr>
              <w:t xml:space="preserve">Observation 8: If different </w:t>
            </w:r>
            <w:r>
              <w:rPr>
                <w:b/>
                <w:i/>
                <w:iCs/>
              </w:rPr>
              <w:t>N</w:t>
            </w:r>
            <w:r>
              <w:rPr>
                <w:b/>
                <w:vertAlign w:val="subscript"/>
              </w:rPr>
              <w:t>TA</w:t>
            </w:r>
            <w:proofErr w:type="gramStart"/>
            <w:r>
              <w:rPr>
                <w:b/>
                <w:vertAlign w:val="subscript"/>
              </w:rPr>
              <w:t>,offset</w:t>
            </w:r>
            <w:proofErr w:type="gramEnd"/>
            <w:r>
              <w:rPr>
                <w:rFonts w:eastAsia="微软雅黑"/>
                <w:b/>
                <w:color w:val="000000"/>
                <w:lang w:val="en-GB" w:eastAsia="zh-CN"/>
              </w:rPr>
              <w:t xml:space="preserve"> values are supported for a SBFD aware UE in SBFD symbols and non-SBFD symbols,</w:t>
            </w:r>
            <w:r>
              <w:rPr>
                <w:rFonts w:eastAsiaTheme="minorEastAsia"/>
                <w:b/>
                <w:lang w:eastAsia="zh-CN"/>
              </w:rPr>
              <w:t xml:space="preserve"> a gap should be reserved in UL subband of flexible symbols to avoid the overlapping between different UL symbols.</w:t>
            </w:r>
          </w:p>
          <w:p w:rsidR="003068CF" w:rsidRDefault="00E00CBF">
            <w:pPr>
              <w:pStyle w:val="a4"/>
              <w:rPr>
                <w:rFonts w:eastAsia="微软雅黑"/>
                <w:color w:val="000000"/>
                <w:lang w:val="en-GB" w:eastAsia="zh-CN"/>
              </w:rPr>
            </w:pPr>
            <w:r>
              <w:rPr>
                <w:rFonts w:eastAsiaTheme="minorEastAsia"/>
                <w:b/>
                <w:lang w:eastAsia="zh-CN"/>
              </w:rPr>
              <w:t>Observatio</w:t>
            </w:r>
            <w:r>
              <w:rPr>
                <w:rFonts w:eastAsiaTheme="minorEastAsia"/>
                <w:b/>
                <w:lang w:eastAsia="zh-CN"/>
              </w:rPr>
              <w:t xml:space="preserve">n 9: </w:t>
            </w:r>
            <w:r>
              <w:rPr>
                <w:rFonts w:eastAsia="微软雅黑"/>
                <w:b/>
                <w:color w:val="000000"/>
                <w:lang w:val="en-GB" w:eastAsia="zh-CN"/>
              </w:rPr>
              <w:t xml:space="preserve">For </w:t>
            </w:r>
            <w:r>
              <w:rPr>
                <w:rFonts w:eastAsiaTheme="minorEastAsia"/>
                <w:b/>
                <w:lang w:eastAsia="zh-CN"/>
              </w:rPr>
              <w:t>gNB-gNB</w:t>
            </w:r>
            <w:r>
              <w:rPr>
                <w:rFonts w:eastAsia="微软雅黑"/>
                <w:b/>
                <w:color w:val="000000"/>
                <w:lang w:val="en-GB" w:eastAsia="zh-CN"/>
              </w:rPr>
              <w:t xml:space="preserve"> inter-subband CLI measurement of SBFD operation, there is no need to define dedicated CLI RS.</w:t>
            </w:r>
          </w:p>
          <w:p w:rsidR="003068CF" w:rsidRDefault="00E00CBF">
            <w:pPr>
              <w:pStyle w:val="a4"/>
              <w:rPr>
                <w:rFonts w:eastAsia="微软雅黑"/>
                <w:color w:val="000000"/>
                <w:lang w:val="en-GB" w:eastAsia="zh-CN"/>
              </w:rPr>
            </w:pPr>
            <w:r>
              <w:rPr>
                <w:rFonts w:eastAsiaTheme="minorEastAsia"/>
                <w:b/>
                <w:lang w:eastAsia="zh-CN"/>
              </w:rPr>
              <w:t xml:space="preserve">Observation 10: </w:t>
            </w:r>
            <w:r>
              <w:rPr>
                <w:rFonts w:eastAsia="微软雅黑"/>
                <w:b/>
                <w:color w:val="000000"/>
                <w:lang w:val="en-GB" w:eastAsia="zh-CN"/>
              </w:rPr>
              <w:t>For UE-UE inter-subband CLI measurement of SBFD operation, there is no need to define dedicated CLI RS.</w:t>
            </w:r>
          </w:p>
          <w:p w:rsidR="003068CF" w:rsidRDefault="00E00CBF">
            <w:pPr>
              <w:pStyle w:val="a4"/>
              <w:rPr>
                <w:rFonts w:eastAsiaTheme="minorEastAsia"/>
                <w:b/>
                <w:lang w:eastAsia="zh-CN"/>
              </w:rPr>
            </w:pPr>
            <w:r>
              <w:rPr>
                <w:rFonts w:eastAsiaTheme="minorEastAsia"/>
                <w:b/>
                <w:lang w:eastAsia="zh-CN"/>
              </w:rPr>
              <w:t>Proposal 1: For indicatio</w:t>
            </w:r>
            <w:r>
              <w:rPr>
                <w:rFonts w:eastAsiaTheme="minorEastAsia"/>
                <w:b/>
                <w:lang w:eastAsia="zh-CN"/>
              </w:rPr>
              <w:t>n of subband locations for SBFD operation, study cell-common subband time and frequency location as baseline.</w:t>
            </w:r>
          </w:p>
          <w:p w:rsidR="003068CF" w:rsidRDefault="00E00CBF">
            <w:pPr>
              <w:pStyle w:val="a4"/>
              <w:rPr>
                <w:rFonts w:eastAsiaTheme="minorEastAsia"/>
                <w:b/>
                <w:lang w:eastAsia="zh-CN"/>
              </w:rPr>
            </w:pPr>
            <w:r>
              <w:rPr>
                <w:rFonts w:eastAsiaTheme="minorEastAsia"/>
                <w:b/>
                <w:lang w:eastAsia="zh-CN"/>
              </w:rPr>
              <w:t>Proposal 2: For SBFD operation within a single DL BWP and UL BWP pair, UL subband location indication in SIB can be supported.</w:t>
            </w:r>
          </w:p>
          <w:p w:rsidR="003068CF" w:rsidRDefault="00E00CBF">
            <w:pPr>
              <w:pStyle w:val="a4"/>
              <w:numPr>
                <w:ilvl w:val="0"/>
                <w:numId w:val="38"/>
              </w:numPr>
              <w:suppressAutoHyphens w:val="0"/>
              <w:rPr>
                <w:rFonts w:eastAsiaTheme="minorEastAsia"/>
                <w:b/>
                <w:lang w:eastAsia="zh-CN"/>
              </w:rPr>
            </w:pPr>
            <w:r>
              <w:rPr>
                <w:rFonts w:eastAsiaTheme="minorEastAsia"/>
                <w:b/>
                <w:lang w:eastAsia="zh-CN"/>
              </w:rPr>
              <w:t xml:space="preserve">Frequency location </w:t>
            </w:r>
            <w:r>
              <w:rPr>
                <w:rFonts w:eastAsiaTheme="minorEastAsia"/>
                <w:b/>
                <w:lang w:eastAsia="zh-CN"/>
              </w:rPr>
              <w:t>of UL subband, if supported in SIB, is with reference to a common RB</w:t>
            </w:r>
          </w:p>
          <w:p w:rsidR="003068CF" w:rsidRDefault="00E00CBF">
            <w:pPr>
              <w:pStyle w:val="a4"/>
              <w:numPr>
                <w:ilvl w:val="0"/>
                <w:numId w:val="38"/>
              </w:numPr>
              <w:suppressAutoHyphens w:val="0"/>
              <w:rPr>
                <w:rFonts w:eastAsiaTheme="minorEastAsia"/>
                <w:b/>
                <w:lang w:eastAsia="zh-CN"/>
              </w:rPr>
            </w:pPr>
            <w:r>
              <w:rPr>
                <w:rFonts w:eastAsiaTheme="minorEastAsia"/>
                <w:b/>
                <w:lang w:eastAsia="zh-CN"/>
              </w:rPr>
              <w:t>Time location of UL subband, if supported in SIB,</w:t>
            </w:r>
            <w:r>
              <w:rPr>
                <w:b/>
              </w:rPr>
              <w:t xml:space="preserve"> </w:t>
            </w:r>
            <w:r>
              <w:rPr>
                <w:rFonts w:eastAsiaTheme="minorEastAsia"/>
                <w:b/>
                <w:lang w:eastAsia="zh-CN"/>
              </w:rPr>
              <w:t>is periodic and the periodicity can be expli</w:t>
            </w:r>
            <w:r>
              <w:rPr>
                <w:rFonts w:eastAsiaTheme="minorEastAsia"/>
                <w:b/>
                <w:lang w:eastAsia="zh-CN"/>
              </w:rPr>
              <w:t>c</w:t>
            </w:r>
            <w:r>
              <w:rPr>
                <w:rFonts w:eastAsiaTheme="minorEastAsia"/>
                <w:b/>
                <w:lang w:eastAsia="zh-CN"/>
              </w:rPr>
              <w:t>itly configured or implicitly determined based on the periodicity of SSB or TDD UL-DL co</w:t>
            </w:r>
            <w:r>
              <w:rPr>
                <w:rFonts w:eastAsiaTheme="minorEastAsia"/>
                <w:b/>
                <w:lang w:eastAsia="zh-CN"/>
              </w:rPr>
              <w:t>n</w:t>
            </w:r>
            <w:r>
              <w:rPr>
                <w:rFonts w:eastAsiaTheme="minorEastAsia"/>
                <w:b/>
                <w:lang w:eastAsia="zh-CN"/>
              </w:rPr>
              <w:t>fig</w:t>
            </w:r>
            <w:r>
              <w:rPr>
                <w:rFonts w:eastAsiaTheme="minorEastAsia"/>
                <w:b/>
                <w:lang w:eastAsia="zh-CN"/>
              </w:rPr>
              <w:t>uration</w:t>
            </w:r>
          </w:p>
          <w:p w:rsidR="003068CF" w:rsidRDefault="00E00CBF">
            <w:pPr>
              <w:spacing w:after="120"/>
              <w:jc w:val="both"/>
              <w:rPr>
                <w:rFonts w:eastAsiaTheme="minorEastAsia"/>
                <w:b/>
                <w:lang w:eastAsia="zh-CN"/>
              </w:rPr>
            </w:pPr>
            <w:r>
              <w:rPr>
                <w:rFonts w:eastAsiaTheme="minorEastAsia"/>
                <w:b/>
                <w:lang w:eastAsia="zh-CN"/>
              </w:rPr>
              <w:t>Proposal 3: FFS whether time and frequency locations of DL subband for SBFD operation are explicitly indicated or implicitly derived based on time and frequency locations of UL subband and guard band information.</w:t>
            </w:r>
          </w:p>
          <w:p w:rsidR="003068CF" w:rsidRDefault="00E00CBF">
            <w:pPr>
              <w:spacing w:after="120"/>
              <w:jc w:val="both"/>
              <w:rPr>
                <w:rFonts w:eastAsiaTheme="minorEastAsia"/>
                <w:b/>
                <w:lang w:eastAsia="zh-CN"/>
              </w:rPr>
            </w:pPr>
            <w:r>
              <w:rPr>
                <w:rFonts w:eastAsiaTheme="minorEastAsia"/>
                <w:b/>
                <w:lang w:eastAsia="zh-CN"/>
              </w:rPr>
              <w:t xml:space="preserve">Proposal 4: </w:t>
            </w:r>
            <w:r>
              <w:rPr>
                <w:rFonts w:ascii="Times" w:eastAsia="宋体" w:hAnsi="Times" w:cs="Times"/>
                <w:b/>
                <w:lang w:val="en-GB" w:eastAsia="zh-CN"/>
              </w:rPr>
              <w:t xml:space="preserve">For SBFD operation Alt </w:t>
            </w:r>
            <w:r>
              <w:rPr>
                <w:rFonts w:ascii="Times" w:eastAsia="宋体" w:hAnsi="Times" w:cs="Times"/>
                <w:b/>
                <w:lang w:val="en-GB" w:eastAsia="zh-CN"/>
              </w:rPr>
              <w:t>4, study option 1 as baseline for SBFD aware UEs with the following update</w:t>
            </w:r>
            <w:r>
              <w:rPr>
                <w:rFonts w:eastAsiaTheme="minorEastAsia"/>
                <w:b/>
                <w:lang w:eastAsia="zh-CN"/>
              </w:rPr>
              <w:t>.</w:t>
            </w:r>
          </w:p>
          <w:p w:rsidR="003068CF" w:rsidRDefault="00E00CBF">
            <w:pPr>
              <w:numPr>
                <w:ilvl w:val="0"/>
                <w:numId w:val="68"/>
              </w:numPr>
              <w:suppressAutoHyphens w:val="0"/>
              <w:spacing w:after="120"/>
              <w:ind w:left="540"/>
              <w:jc w:val="both"/>
              <w:textAlignment w:val="center"/>
              <w:rPr>
                <w:rFonts w:ascii="宋体" w:eastAsia="宋体" w:hAnsi="宋体" w:cs="宋体"/>
                <w:b/>
                <w:sz w:val="24"/>
                <w:szCs w:val="24"/>
                <w:lang w:val="en-GB" w:eastAsia="zh-CN"/>
              </w:rPr>
            </w:pPr>
            <w:r>
              <w:rPr>
                <w:rFonts w:ascii="Times" w:eastAsia="宋体" w:hAnsi="Times" w:cs="Times"/>
                <w:b/>
                <w:lang w:val="en-GB" w:eastAsia="zh-CN"/>
              </w:rPr>
              <w:t>Option 1: The SBFD aware UE does not transmit UL outside the UL subband or receive DL within the UL subband in the SBFD symbol.</w:t>
            </w:r>
          </w:p>
          <w:p w:rsidR="003068CF" w:rsidRDefault="00E00CBF">
            <w:pPr>
              <w:pStyle w:val="a4"/>
              <w:rPr>
                <w:rFonts w:eastAsiaTheme="minorEastAsia"/>
                <w:b/>
                <w:lang w:eastAsia="zh-CN"/>
              </w:rPr>
            </w:pPr>
            <w:r>
              <w:rPr>
                <w:rFonts w:eastAsiaTheme="minorEastAsia"/>
                <w:b/>
                <w:lang w:eastAsia="zh-CN"/>
              </w:rPr>
              <w:t>Proposal 5: Confirm the following working assumption</w:t>
            </w:r>
            <w:r>
              <w:rPr>
                <w:rFonts w:eastAsiaTheme="minorEastAsia"/>
                <w:b/>
                <w:lang w:eastAsia="zh-CN"/>
              </w:rPr>
              <w:t xml:space="preserve"> in RAN1#110.</w:t>
            </w:r>
          </w:p>
          <w:p w:rsidR="003068CF" w:rsidRDefault="00E00CBF">
            <w:pPr>
              <w:spacing w:after="120"/>
              <w:rPr>
                <w:b/>
              </w:rPr>
            </w:pPr>
            <w:r>
              <w:rPr>
                <w:b/>
              </w:rPr>
              <w:t>For SBFD operation within a TDD carrier, study SBFD</w:t>
            </w:r>
            <w:r>
              <w:rPr>
                <w:rFonts w:eastAsia="Malgun Gothic"/>
                <w:b/>
                <w:lang w:eastAsia="zh-CN"/>
              </w:rPr>
              <w:t xml:space="preserve"> scheme</w:t>
            </w:r>
            <w:r>
              <w:rPr>
                <w:b/>
              </w:rPr>
              <w:t xml:space="preserve"> </w:t>
            </w:r>
            <w:r>
              <w:rPr>
                <w:rFonts w:eastAsia="Malgun Gothic"/>
                <w:b/>
                <w:lang w:eastAsia="zh-CN"/>
              </w:rPr>
              <w:t>within</w:t>
            </w:r>
            <w:r>
              <w:rPr>
                <w:b/>
              </w:rPr>
              <w:t xml:space="preserve"> a single configured DL and UL BWP pair with aligned center frequencies as baseline. </w:t>
            </w:r>
          </w:p>
          <w:p w:rsidR="003068CF" w:rsidRDefault="00E00CBF">
            <w:pPr>
              <w:pStyle w:val="afd"/>
              <w:numPr>
                <w:ilvl w:val="0"/>
                <w:numId w:val="4"/>
              </w:numPr>
              <w:spacing w:after="120"/>
              <w:ind w:left="786"/>
              <w:rPr>
                <w:rFonts w:eastAsia="Malgun Gothic"/>
                <w:b/>
              </w:rPr>
            </w:pPr>
            <w:r>
              <w:rPr>
                <w:rFonts w:eastAsia="Malgun Gothic"/>
                <w:b/>
              </w:rPr>
              <w:t>FFS feasibility</w:t>
            </w:r>
            <w:r>
              <w:rPr>
                <w:rFonts w:cs="Times"/>
                <w:b/>
                <w:szCs w:val="20"/>
              </w:rPr>
              <w:t xml:space="preserve"> and potential benefit of</w:t>
            </w:r>
            <w:r>
              <w:rPr>
                <w:b/>
              </w:rPr>
              <w:t xml:space="preserve"> SBFD</w:t>
            </w:r>
            <w:r>
              <w:rPr>
                <w:rFonts w:eastAsia="Malgun Gothic"/>
                <w:b/>
              </w:rPr>
              <w:t xml:space="preserve"> scheme</w:t>
            </w:r>
            <w:r>
              <w:rPr>
                <w:b/>
              </w:rPr>
              <w:t xml:space="preserve"> with</w:t>
            </w:r>
            <w:r>
              <w:rPr>
                <w:rFonts w:eastAsia="Malgun Gothic"/>
                <w:b/>
              </w:rPr>
              <w:t>in</w:t>
            </w:r>
            <w:r>
              <w:rPr>
                <w:b/>
              </w:rPr>
              <w:t xml:space="preserve"> a single configured DL and UL B</w:t>
            </w:r>
            <w:r>
              <w:rPr>
                <w:b/>
              </w:rPr>
              <w:t xml:space="preserve">WP pair with </w:t>
            </w:r>
            <w:r>
              <w:rPr>
                <w:rFonts w:eastAsia="Malgun Gothic"/>
                <w:b/>
              </w:rPr>
              <w:t>un</w:t>
            </w:r>
            <w:r>
              <w:rPr>
                <w:b/>
              </w:rPr>
              <w:t>aligned center frequencies</w:t>
            </w:r>
          </w:p>
          <w:p w:rsidR="003068CF" w:rsidRDefault="00E00CBF">
            <w:pPr>
              <w:pStyle w:val="afd"/>
              <w:numPr>
                <w:ilvl w:val="0"/>
                <w:numId w:val="4"/>
              </w:numPr>
              <w:spacing w:after="120"/>
              <w:ind w:left="786"/>
              <w:rPr>
                <w:rFonts w:eastAsia="Malgun Gothic"/>
                <w:b/>
              </w:rPr>
            </w:pPr>
            <w:r>
              <w:rPr>
                <w:rFonts w:cs="Times"/>
                <w:b/>
                <w:szCs w:val="20"/>
              </w:rPr>
              <w:t xml:space="preserve">FFS </w:t>
            </w:r>
            <w:r>
              <w:rPr>
                <w:rFonts w:eastAsia="Malgun Gothic"/>
                <w:b/>
              </w:rPr>
              <w:t>feasibility</w:t>
            </w:r>
            <w:r>
              <w:rPr>
                <w:rFonts w:cs="Times"/>
                <w:b/>
                <w:szCs w:val="20"/>
              </w:rPr>
              <w:t xml:space="preserve"> and potential benefit of SBFD</w:t>
            </w:r>
            <w:r>
              <w:rPr>
                <w:rFonts w:eastAsia="Malgun Gothic" w:cs="Times"/>
                <w:b/>
                <w:szCs w:val="20"/>
              </w:rPr>
              <w:t xml:space="preserve"> scheme</w:t>
            </w:r>
            <w:r>
              <w:rPr>
                <w:rFonts w:cs="Times"/>
                <w:b/>
                <w:szCs w:val="20"/>
              </w:rPr>
              <w:t xml:space="preserve"> </w:t>
            </w:r>
            <w:r>
              <w:rPr>
                <w:rFonts w:eastAsia="Malgun Gothic" w:cs="Times"/>
                <w:b/>
                <w:szCs w:val="20"/>
              </w:rPr>
              <w:t>with</w:t>
            </w:r>
            <w:r>
              <w:rPr>
                <w:rFonts w:cs="Times"/>
                <w:b/>
                <w:szCs w:val="20"/>
              </w:rPr>
              <w:t xml:space="preserve"> more than one configured DL and UL BWP pair with aligned/unaligned center frequencies</w:t>
            </w:r>
            <w:r>
              <w:rPr>
                <w:rFonts w:eastAsia="Malgun Gothic" w:cs="Times"/>
                <w:b/>
                <w:szCs w:val="20"/>
              </w:rPr>
              <w:t xml:space="preserve"> for a DL and UL BWP pair</w:t>
            </w:r>
          </w:p>
          <w:p w:rsidR="003068CF" w:rsidRDefault="00E00CBF">
            <w:pPr>
              <w:spacing w:after="120"/>
              <w:jc w:val="both"/>
              <w:rPr>
                <w:rFonts w:eastAsiaTheme="minorEastAsia"/>
                <w:b/>
                <w:lang w:eastAsia="zh-CN"/>
              </w:rPr>
            </w:pPr>
            <w:r>
              <w:rPr>
                <w:rFonts w:eastAsiaTheme="minorEastAsia"/>
                <w:b/>
                <w:lang w:eastAsia="zh-CN"/>
              </w:rPr>
              <w:t>Proposal 6: Study assignment of fractional RB</w:t>
            </w:r>
            <w:r>
              <w:rPr>
                <w:rFonts w:eastAsiaTheme="minorEastAsia"/>
                <w:b/>
                <w:lang w:eastAsia="zh-CN"/>
              </w:rPr>
              <w:t>Gs at subband boundaries for PDSCH with RA type 0.</w:t>
            </w:r>
          </w:p>
          <w:p w:rsidR="003068CF" w:rsidRDefault="00E00CBF">
            <w:pPr>
              <w:spacing w:after="120"/>
              <w:jc w:val="both"/>
              <w:rPr>
                <w:rFonts w:eastAsiaTheme="minorEastAsia"/>
                <w:b/>
                <w:lang w:eastAsia="zh-CN"/>
              </w:rPr>
            </w:pPr>
            <w:r>
              <w:rPr>
                <w:rFonts w:eastAsiaTheme="minorEastAsia"/>
                <w:b/>
                <w:lang w:eastAsia="zh-CN"/>
              </w:rPr>
              <w:t>Proposal 7: Study non-contiguous FDRA across DL subbands for PDSCH with RA type 1.</w:t>
            </w:r>
          </w:p>
          <w:p w:rsidR="003068CF" w:rsidRDefault="00E00CBF">
            <w:pPr>
              <w:spacing w:after="120"/>
              <w:jc w:val="both"/>
              <w:rPr>
                <w:rFonts w:eastAsiaTheme="minorEastAsia"/>
                <w:b/>
                <w:lang w:eastAsia="zh-CN"/>
              </w:rPr>
            </w:pPr>
            <w:r>
              <w:rPr>
                <w:rFonts w:eastAsiaTheme="minorEastAsia"/>
                <w:b/>
                <w:lang w:eastAsia="zh-CN"/>
              </w:rPr>
              <w:t>Proposal 8: Study assignment of fractional RBGs at subband boundaries for PUSCH with RA type 0.</w:t>
            </w:r>
          </w:p>
          <w:p w:rsidR="003068CF" w:rsidRDefault="00E00CBF">
            <w:pPr>
              <w:spacing w:after="120"/>
              <w:jc w:val="both"/>
              <w:rPr>
                <w:rFonts w:eastAsiaTheme="minorEastAsia"/>
                <w:b/>
                <w:lang w:eastAsia="zh-CN"/>
              </w:rPr>
            </w:pPr>
            <w:r>
              <w:rPr>
                <w:rFonts w:eastAsiaTheme="minorEastAsia"/>
                <w:b/>
                <w:lang w:eastAsia="zh-CN"/>
              </w:rPr>
              <w:t>Proposal 9: Study frequenc</w:t>
            </w:r>
            <w:r>
              <w:rPr>
                <w:rFonts w:eastAsiaTheme="minorEastAsia"/>
                <w:b/>
                <w:lang w:eastAsia="zh-CN"/>
              </w:rPr>
              <w:t>y hopping</w:t>
            </w:r>
            <w:r>
              <w:rPr>
                <w:rFonts w:eastAsiaTheme="minorEastAsia"/>
                <w:b/>
              </w:rPr>
              <w:t xml:space="preserve"> for PUSCH</w:t>
            </w:r>
            <w:r>
              <w:rPr>
                <w:rFonts w:eastAsiaTheme="minorEastAsia"/>
                <w:b/>
                <w:lang w:eastAsia="zh-CN"/>
              </w:rPr>
              <w:t xml:space="preserve"> </w:t>
            </w:r>
            <w:r>
              <w:rPr>
                <w:rFonts w:eastAsiaTheme="minorEastAsia"/>
                <w:b/>
              </w:rPr>
              <w:t>due to different available frequency resources in SBFD symbols and non-SBFD symbols for PUSCH</w:t>
            </w:r>
            <w:r>
              <w:rPr>
                <w:rFonts w:eastAsiaTheme="minorEastAsia"/>
                <w:b/>
                <w:lang w:eastAsia="zh-CN"/>
              </w:rPr>
              <w:t>.</w:t>
            </w:r>
          </w:p>
          <w:p w:rsidR="003068CF" w:rsidRDefault="00E00CBF">
            <w:pPr>
              <w:spacing w:after="120"/>
              <w:jc w:val="both"/>
              <w:rPr>
                <w:rFonts w:eastAsiaTheme="minorEastAsia"/>
                <w:b/>
                <w:lang w:val="en-GB" w:eastAsia="zh-CN"/>
              </w:rPr>
            </w:pPr>
            <w:r>
              <w:rPr>
                <w:rFonts w:eastAsiaTheme="minorEastAsia"/>
                <w:b/>
                <w:lang w:eastAsia="zh-CN"/>
              </w:rPr>
              <w:t xml:space="preserve">Proposal 10: Study </w:t>
            </w:r>
            <w:r>
              <w:rPr>
                <w:rFonts w:eastAsiaTheme="minorEastAsia"/>
                <w:b/>
                <w:lang w:val="en-GB" w:eastAsia="zh-CN"/>
              </w:rPr>
              <w:t>FDRA for DL and UL due to different available frequency resources in SBFD symbols and non-SBFD symbols for PDSCH/PUSCH/PUC</w:t>
            </w:r>
            <w:r>
              <w:rPr>
                <w:rFonts w:eastAsiaTheme="minorEastAsia"/>
                <w:b/>
                <w:lang w:val="en-GB" w:eastAsia="zh-CN"/>
              </w:rPr>
              <w:t>CH with repetition.</w:t>
            </w:r>
          </w:p>
          <w:p w:rsidR="003068CF" w:rsidRDefault="00E00CBF">
            <w:pPr>
              <w:spacing w:after="120"/>
              <w:jc w:val="both"/>
              <w:rPr>
                <w:rFonts w:eastAsiaTheme="minorEastAsia"/>
                <w:b/>
                <w:lang w:val="en-GB" w:eastAsia="zh-CN"/>
              </w:rPr>
            </w:pPr>
            <w:r>
              <w:rPr>
                <w:rFonts w:eastAsiaTheme="minorEastAsia"/>
                <w:b/>
                <w:lang w:eastAsia="zh-CN"/>
              </w:rPr>
              <w:t xml:space="preserve">Proposal 11: For PUCCH, study </w:t>
            </w:r>
            <w:r>
              <w:rPr>
                <w:rFonts w:eastAsiaTheme="minorEastAsia"/>
                <w:b/>
                <w:lang w:val="en-GB" w:eastAsia="zh-CN"/>
              </w:rPr>
              <w:t>separate/shared configurations for transmissions/receptions in SBFD symbols and non-SBFD symbols.</w:t>
            </w:r>
          </w:p>
          <w:p w:rsidR="003068CF" w:rsidRDefault="00E00CBF">
            <w:pPr>
              <w:spacing w:after="120"/>
              <w:rPr>
                <w:rFonts w:eastAsiaTheme="minorEastAsia"/>
                <w:b/>
                <w:lang w:val="en-GB" w:eastAsia="zh-CN"/>
              </w:rPr>
            </w:pPr>
            <w:r>
              <w:rPr>
                <w:rFonts w:eastAsiaTheme="minorEastAsia"/>
                <w:b/>
                <w:lang w:eastAsia="zh-CN"/>
              </w:rPr>
              <w:t>Proposal 12: Study n</w:t>
            </w:r>
            <w:r>
              <w:rPr>
                <w:rFonts w:eastAsiaTheme="minorEastAsia"/>
                <w:b/>
              </w:rPr>
              <w:t>on-contiguous FDRA across DL subbands for CSI-RS</w:t>
            </w:r>
            <w:r>
              <w:rPr>
                <w:rFonts w:eastAsiaTheme="minorEastAsia"/>
                <w:b/>
                <w:lang w:val="en-GB" w:eastAsia="zh-CN"/>
              </w:rPr>
              <w:t>.</w:t>
            </w:r>
          </w:p>
          <w:p w:rsidR="003068CF" w:rsidRDefault="00E00CBF">
            <w:pPr>
              <w:spacing w:after="120"/>
              <w:jc w:val="both"/>
              <w:rPr>
                <w:rFonts w:eastAsiaTheme="minorEastAsia"/>
                <w:b/>
                <w:lang w:val="en-GB" w:eastAsia="zh-CN"/>
              </w:rPr>
            </w:pPr>
            <w:r>
              <w:rPr>
                <w:rFonts w:eastAsiaTheme="minorEastAsia"/>
                <w:b/>
                <w:lang w:eastAsia="zh-CN"/>
              </w:rPr>
              <w:lastRenderedPageBreak/>
              <w:t>Proposal 13: Study CSI report for frac</w:t>
            </w:r>
            <w:r>
              <w:rPr>
                <w:rFonts w:eastAsiaTheme="minorEastAsia"/>
                <w:b/>
                <w:lang w:eastAsia="zh-CN"/>
              </w:rPr>
              <w:t>tional CSI report subband at DL subband boundaries</w:t>
            </w:r>
            <w:r>
              <w:rPr>
                <w:rFonts w:eastAsiaTheme="minorEastAsia"/>
                <w:b/>
                <w:lang w:val="en-GB" w:eastAsia="zh-CN"/>
              </w:rPr>
              <w:t>.</w:t>
            </w:r>
          </w:p>
          <w:p w:rsidR="003068CF" w:rsidRDefault="00E00CBF">
            <w:pPr>
              <w:spacing w:after="120"/>
              <w:rPr>
                <w:rFonts w:eastAsiaTheme="minorEastAsia"/>
                <w:b/>
                <w:lang w:eastAsia="zh-CN"/>
              </w:rPr>
            </w:pPr>
            <w:r>
              <w:rPr>
                <w:rFonts w:eastAsiaTheme="minorEastAsia"/>
                <w:b/>
                <w:lang w:eastAsia="zh-CN"/>
              </w:rPr>
              <w:t>Proposal 14: Study separate SRS resource configurations for SBFD symbols and non-SBFD symbols</w:t>
            </w:r>
            <w:proofErr w:type="gramStart"/>
            <w:r>
              <w:rPr>
                <w:rFonts w:eastAsiaTheme="minorEastAsia"/>
                <w:b/>
                <w:lang w:eastAsia="zh-CN"/>
              </w:rPr>
              <w:t>.</w:t>
            </w:r>
            <w:r>
              <w:rPr>
                <w:rFonts w:eastAsiaTheme="minorEastAsia"/>
                <w:b/>
                <w:lang w:val="en-GB" w:eastAsia="zh-CN"/>
              </w:rPr>
              <w:t>.</w:t>
            </w:r>
            <w:proofErr w:type="gramEnd"/>
          </w:p>
          <w:p w:rsidR="003068CF" w:rsidRDefault="00E00CBF">
            <w:pPr>
              <w:pStyle w:val="a4"/>
              <w:rPr>
                <w:rFonts w:eastAsiaTheme="minorEastAsia"/>
                <w:b/>
                <w:lang w:eastAsia="zh-CN"/>
              </w:rPr>
            </w:pPr>
            <w:r>
              <w:rPr>
                <w:rFonts w:eastAsiaTheme="minorEastAsia"/>
                <w:b/>
                <w:lang w:eastAsia="zh-CN"/>
              </w:rPr>
              <w:t>Proposal 15: Discuss whether PRACH in SBFD symbols is supported.</w:t>
            </w:r>
          </w:p>
          <w:p w:rsidR="003068CF" w:rsidRDefault="00E00CBF">
            <w:pPr>
              <w:pStyle w:val="a4"/>
              <w:rPr>
                <w:rFonts w:eastAsiaTheme="minorEastAsia"/>
                <w:b/>
                <w:lang w:eastAsia="zh-CN"/>
              </w:rPr>
            </w:pPr>
            <w:r>
              <w:rPr>
                <w:rFonts w:eastAsiaTheme="minorEastAsia"/>
                <w:b/>
                <w:lang w:eastAsia="zh-CN"/>
              </w:rPr>
              <w:t>Proposal 16: Discuss whether SBFD operation</w:t>
            </w:r>
            <w:r>
              <w:rPr>
                <w:rFonts w:eastAsiaTheme="minorEastAsia"/>
                <w:b/>
                <w:lang w:eastAsia="zh-CN"/>
              </w:rPr>
              <w:t xml:space="preserve"> in SSB symbols is supported.</w:t>
            </w:r>
          </w:p>
          <w:p w:rsidR="003068CF" w:rsidRDefault="00E00CBF">
            <w:pPr>
              <w:pStyle w:val="a4"/>
              <w:rPr>
                <w:rFonts w:eastAsiaTheme="minorEastAsia"/>
                <w:b/>
                <w:lang w:eastAsia="zh-CN"/>
              </w:rPr>
            </w:pPr>
            <w:r>
              <w:rPr>
                <w:rFonts w:eastAsiaTheme="minorEastAsia"/>
                <w:b/>
                <w:lang w:eastAsia="zh-CN"/>
              </w:rPr>
              <w:t>Proposal 17: For collision between UL transmission and DL reception, study potential enhancements for determining the transmission direction.</w:t>
            </w:r>
          </w:p>
          <w:p w:rsidR="003068CF" w:rsidRDefault="00E00CBF">
            <w:pPr>
              <w:pStyle w:val="a4"/>
              <w:rPr>
                <w:rFonts w:eastAsiaTheme="minorEastAsia"/>
                <w:b/>
                <w:lang w:eastAsia="zh-CN"/>
              </w:rPr>
            </w:pPr>
            <w:r>
              <w:rPr>
                <w:rFonts w:eastAsiaTheme="minorEastAsia"/>
                <w:b/>
                <w:lang w:eastAsia="zh-CN"/>
              </w:rPr>
              <w:t>Proposal 18: Study potential enhancements for initial access in UL subband.</w:t>
            </w:r>
          </w:p>
          <w:p w:rsidR="003068CF" w:rsidRDefault="00E00CBF">
            <w:pPr>
              <w:pStyle w:val="a4"/>
              <w:rPr>
                <w:rFonts w:eastAsiaTheme="minorEastAsia"/>
                <w:b/>
                <w:lang w:eastAsia="zh-CN"/>
              </w:rPr>
            </w:pPr>
            <w:r>
              <w:rPr>
                <w:rFonts w:eastAsiaTheme="minorEastAsia"/>
                <w:b/>
                <w:lang w:eastAsia="zh-CN"/>
              </w:rPr>
              <w:t>Proposal</w:t>
            </w:r>
            <w:r>
              <w:rPr>
                <w:rFonts w:eastAsiaTheme="minorEastAsia"/>
                <w:b/>
                <w:lang w:eastAsia="zh-CN"/>
              </w:rPr>
              <w:t xml:space="preserve"> 19: Study </w:t>
            </w:r>
            <w:r>
              <w:rPr>
                <w:b/>
                <w:i/>
                <w:iCs/>
              </w:rPr>
              <w:t>N</w:t>
            </w:r>
            <w:r>
              <w:rPr>
                <w:b/>
                <w:vertAlign w:val="subscript"/>
              </w:rPr>
              <w:t>TA</w:t>
            </w:r>
            <w:proofErr w:type="gramStart"/>
            <w:r>
              <w:rPr>
                <w:b/>
                <w:vertAlign w:val="subscript"/>
              </w:rPr>
              <w:t>,offset</w:t>
            </w:r>
            <w:proofErr w:type="gramEnd"/>
            <w:r>
              <w:rPr>
                <w:b/>
              </w:rPr>
              <w:t>=0</w:t>
            </w:r>
            <w:r>
              <w:rPr>
                <w:rFonts w:eastAsiaTheme="minorEastAsia"/>
                <w:b/>
                <w:lang w:eastAsia="zh-CN"/>
              </w:rPr>
              <w:t xml:space="preserve"> for SBFD symbols and </w:t>
            </w:r>
            <w:r>
              <w:rPr>
                <w:b/>
                <w:i/>
                <w:iCs/>
              </w:rPr>
              <w:t>N</w:t>
            </w:r>
            <w:r>
              <w:rPr>
                <w:b/>
                <w:vertAlign w:val="subscript"/>
              </w:rPr>
              <w:t>TA,offset</w:t>
            </w:r>
            <w:r>
              <w:rPr>
                <w:rFonts w:eastAsiaTheme="minorEastAsia"/>
                <w:b/>
                <w:lang w:eastAsia="zh-CN"/>
              </w:rPr>
              <w:t>&gt;</w:t>
            </w:r>
            <w:r>
              <w:rPr>
                <w:b/>
              </w:rPr>
              <w:t>0</w:t>
            </w:r>
            <w:r>
              <w:rPr>
                <w:rFonts w:eastAsiaTheme="minorEastAsia"/>
                <w:b/>
                <w:lang w:eastAsia="zh-CN"/>
              </w:rPr>
              <w:t xml:space="preserve"> for non-SBFD symbols for SBFD aware UEs.</w:t>
            </w:r>
          </w:p>
          <w:p w:rsidR="003068CF" w:rsidRDefault="00E00CBF">
            <w:pPr>
              <w:pStyle w:val="a4"/>
              <w:rPr>
                <w:rFonts w:eastAsiaTheme="minorEastAsia"/>
                <w:b/>
                <w:lang w:eastAsia="zh-CN"/>
              </w:rPr>
            </w:pPr>
            <w:r>
              <w:rPr>
                <w:rFonts w:eastAsiaTheme="minorEastAsia"/>
                <w:b/>
                <w:lang w:eastAsia="zh-CN"/>
              </w:rPr>
              <w:t>Proposal 20: For gNB-gNB inter-subband CLI measurement, study reserve resources in DL subband for CLI measurement in UL subband.</w:t>
            </w:r>
          </w:p>
          <w:p w:rsidR="003068CF" w:rsidRDefault="00E00CBF">
            <w:pPr>
              <w:spacing w:after="120"/>
              <w:jc w:val="both"/>
              <w:rPr>
                <w:rFonts w:ascii="Times" w:eastAsia="宋体" w:hAnsi="Times" w:cs="Times"/>
                <w:b/>
                <w:lang w:val="en-GB" w:eastAsia="zh-CN"/>
              </w:rPr>
            </w:pPr>
            <w:r>
              <w:rPr>
                <w:rFonts w:eastAsiaTheme="minorEastAsia"/>
                <w:b/>
                <w:lang w:eastAsia="zh-CN"/>
              </w:rPr>
              <w:t xml:space="preserve">Proposal 21: Further study the following </w:t>
            </w:r>
            <w:r>
              <w:rPr>
                <w:rFonts w:ascii="Times" w:eastAsia="宋体" w:hAnsi="Times" w:cs="Times"/>
                <w:b/>
                <w:lang w:val="en-GB" w:eastAsia="zh-CN"/>
              </w:rPr>
              <w:t>information exchange between gNBs:</w:t>
            </w:r>
          </w:p>
          <w:p w:rsidR="003068CF" w:rsidRDefault="00E00CBF">
            <w:pPr>
              <w:pStyle w:val="afd"/>
              <w:numPr>
                <w:ilvl w:val="0"/>
                <w:numId w:val="69"/>
              </w:numPr>
              <w:suppressAutoHyphens w:val="0"/>
              <w:spacing w:after="120"/>
              <w:jc w:val="both"/>
              <w:rPr>
                <w:rFonts w:eastAsiaTheme="minorEastAsia"/>
                <w:b/>
              </w:rPr>
            </w:pPr>
            <w:r>
              <w:rPr>
                <w:rFonts w:eastAsiaTheme="minorEastAsia"/>
                <w:b/>
              </w:rPr>
              <w:t>CLI measurement resources</w:t>
            </w:r>
          </w:p>
          <w:p w:rsidR="003068CF" w:rsidRDefault="00E00CBF">
            <w:pPr>
              <w:pStyle w:val="afd"/>
              <w:numPr>
                <w:ilvl w:val="0"/>
                <w:numId w:val="69"/>
              </w:numPr>
              <w:suppressAutoHyphens w:val="0"/>
              <w:spacing w:after="120"/>
              <w:jc w:val="both"/>
              <w:rPr>
                <w:rFonts w:eastAsiaTheme="minorEastAsia"/>
                <w:b/>
              </w:rPr>
            </w:pPr>
            <w:r>
              <w:rPr>
                <w:rFonts w:eastAsiaTheme="minorEastAsia"/>
                <w:b/>
              </w:rPr>
              <w:t>planned transmission resources</w:t>
            </w:r>
          </w:p>
          <w:p w:rsidR="003068CF" w:rsidRDefault="00E00CBF">
            <w:pPr>
              <w:pStyle w:val="afd"/>
              <w:numPr>
                <w:ilvl w:val="0"/>
                <w:numId w:val="69"/>
              </w:numPr>
              <w:suppressAutoHyphens w:val="0"/>
              <w:spacing w:after="120"/>
              <w:jc w:val="both"/>
              <w:rPr>
                <w:rFonts w:eastAsiaTheme="minorEastAsia"/>
                <w:b/>
              </w:rPr>
            </w:pPr>
            <w:r>
              <w:rPr>
                <w:rFonts w:eastAsiaTheme="minorEastAsia"/>
                <w:b/>
              </w:rPr>
              <w:t>beam related informationm</w:t>
            </w:r>
          </w:p>
          <w:p w:rsidR="003068CF" w:rsidRDefault="00E00CBF">
            <w:pPr>
              <w:pStyle w:val="a4"/>
              <w:numPr>
                <w:ilvl w:val="0"/>
                <w:numId w:val="69"/>
              </w:numPr>
              <w:suppressAutoHyphens w:val="0"/>
              <w:rPr>
                <w:rFonts w:eastAsiaTheme="minorEastAsia"/>
                <w:b/>
                <w:lang w:eastAsia="zh-CN"/>
              </w:rPr>
            </w:pPr>
            <w:r>
              <w:rPr>
                <w:rFonts w:eastAsiaTheme="minorEastAsia"/>
                <w:b/>
                <w:lang w:eastAsia="zh-CN"/>
              </w:rPr>
              <w:t>RSSI or SINR (together with beam information).</w:t>
            </w:r>
          </w:p>
          <w:p w:rsidR="003068CF" w:rsidRDefault="00E00CBF">
            <w:pPr>
              <w:pStyle w:val="a4"/>
              <w:rPr>
                <w:rFonts w:eastAsiaTheme="minorEastAsia"/>
                <w:b/>
                <w:lang w:eastAsia="zh-CN"/>
              </w:rPr>
            </w:pPr>
            <w:r>
              <w:rPr>
                <w:rFonts w:eastAsiaTheme="minorEastAsia"/>
                <w:b/>
                <w:lang w:eastAsia="zh-CN"/>
              </w:rPr>
              <w:t>Proposal 22: RSSI or SINR can be included in</w:t>
            </w:r>
            <w:r>
              <w:rPr>
                <w:rFonts w:eastAsia="微软雅黑"/>
                <w:b/>
                <w:color w:val="000000"/>
                <w:lang w:val="en-GB" w:eastAsia="zh-CN"/>
              </w:rPr>
              <w:t xml:space="preserve"> the S</w:t>
            </w:r>
            <w:r>
              <w:rPr>
                <w:rFonts w:eastAsia="微软雅黑"/>
                <w:b/>
                <w:color w:val="000000"/>
                <w:lang w:val="en-GB" w:eastAsia="zh-CN"/>
              </w:rPr>
              <w:t>BFD specific C</w:t>
            </w:r>
            <w:r>
              <w:rPr>
                <w:rFonts w:eastAsiaTheme="minorEastAsia"/>
                <w:b/>
                <w:lang w:eastAsia="zh-CN"/>
              </w:rPr>
              <w:t>LI report.</w:t>
            </w:r>
          </w:p>
          <w:p w:rsidR="003068CF" w:rsidRDefault="003068CF">
            <w:pPr>
              <w:rPr>
                <w:rFonts w:eastAsiaTheme="minorEastAsia"/>
                <w:lang w:eastAsia="zh-CN"/>
              </w:rPr>
            </w:pPr>
          </w:p>
        </w:tc>
      </w:tr>
      <w:tr w:rsidR="003068CF">
        <w:trPr>
          <w:trHeight w:val="20"/>
        </w:trPr>
        <w:tc>
          <w:tcPr>
            <w:tcW w:w="1317" w:type="dxa"/>
          </w:tcPr>
          <w:p w:rsidR="003068CF" w:rsidRDefault="00E00CBF">
            <w:pPr>
              <w:rPr>
                <w:rFonts w:eastAsiaTheme="minorEastAsia"/>
                <w:b/>
                <w:bCs/>
                <w:u w:val="single"/>
                <w:lang w:eastAsia="zh-CN"/>
              </w:rPr>
            </w:pPr>
            <w:hyperlink r:id="rId61">
              <w:r>
                <w:rPr>
                  <w:rStyle w:val="ae"/>
                  <w:rFonts w:eastAsiaTheme="minorEastAsia"/>
                  <w:b/>
                  <w:bCs/>
                  <w:lang w:eastAsia="zh-CN"/>
                </w:rPr>
                <w:t>R1-2209021</w:t>
              </w:r>
            </w:hyperlink>
          </w:p>
        </w:tc>
        <w:tc>
          <w:tcPr>
            <w:tcW w:w="4901" w:type="dxa"/>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Pr>
          <w:p w:rsidR="003068CF" w:rsidRDefault="00E00CBF">
            <w:pPr>
              <w:rPr>
                <w:rFonts w:eastAsiaTheme="minorEastAsia"/>
                <w:lang w:eastAsia="zh-CN"/>
              </w:rPr>
            </w:pPr>
            <w:r>
              <w:rPr>
                <w:rFonts w:eastAsiaTheme="minorEastAsia"/>
                <w:lang w:eastAsia="zh-CN"/>
              </w:rPr>
              <w:t>Fujitsu</w:t>
            </w:r>
          </w:p>
        </w:tc>
      </w:tr>
      <w:tr w:rsidR="003068CF">
        <w:trPr>
          <w:trHeight w:val="20"/>
        </w:trPr>
        <w:tc>
          <w:tcPr>
            <w:tcW w:w="9060" w:type="dxa"/>
            <w:gridSpan w:val="3"/>
          </w:tcPr>
          <w:p w:rsidR="003068CF" w:rsidRDefault="00E00CBF">
            <w:pPr>
              <w:rPr>
                <w:b/>
                <w:bCs/>
                <w:u w:val="single"/>
              </w:rPr>
            </w:pPr>
            <w:r>
              <w:rPr>
                <w:b/>
                <w:bCs/>
                <w:u w:val="single"/>
              </w:rPr>
              <w:t>Observation 1:</w:t>
            </w:r>
          </w:p>
          <w:p w:rsidR="003068CF" w:rsidRPr="005F68DA" w:rsidRDefault="00E00CBF">
            <w:pPr>
              <w:pStyle w:val="afd"/>
              <w:numPr>
                <w:ilvl w:val="0"/>
                <w:numId w:val="70"/>
              </w:numPr>
              <w:suppressAutoHyphens w:val="0"/>
              <w:snapToGrid w:val="0"/>
              <w:spacing w:afterAutospacing="1"/>
              <w:jc w:val="both"/>
              <w:rPr>
                <w:i/>
                <w:iCs/>
                <w:lang w:val="en-US"/>
              </w:rPr>
            </w:pPr>
            <w:r w:rsidRPr="005F68DA">
              <w:rPr>
                <w:i/>
                <w:iCs/>
                <w:lang w:val="en-US"/>
              </w:rPr>
              <w:t>It is observed that</w:t>
            </w:r>
            <w:r>
              <w:rPr>
                <w:i/>
                <w:iCs/>
                <w:lang w:val="en-US"/>
              </w:rPr>
              <w:t xml:space="preserve"> </w:t>
            </w:r>
            <w:r>
              <w:rPr>
                <w:i/>
                <w:iCs/>
              </w:rPr>
              <w:t xml:space="preserve">the interoperability issue may </w:t>
            </w:r>
            <w:r>
              <w:rPr>
                <w:i/>
                <w:iCs/>
              </w:rPr>
              <w:t>occur in the legacy UEs when the SBFD operation is performed on Flexible slots</w:t>
            </w:r>
            <w:r>
              <w:t>.</w:t>
            </w:r>
          </w:p>
          <w:p w:rsidR="003068CF" w:rsidRDefault="00E00CBF">
            <w:pPr>
              <w:rPr>
                <w:b/>
                <w:bCs/>
                <w:u w:val="single"/>
              </w:rPr>
            </w:pPr>
            <w:r>
              <w:rPr>
                <w:b/>
                <w:bCs/>
                <w:u w:val="single"/>
              </w:rPr>
              <w:t>Proposal 1:</w:t>
            </w:r>
          </w:p>
          <w:p w:rsidR="003068CF" w:rsidRPr="005F68DA" w:rsidRDefault="00E00CBF">
            <w:pPr>
              <w:pStyle w:val="afd"/>
              <w:numPr>
                <w:ilvl w:val="0"/>
                <w:numId w:val="70"/>
              </w:numPr>
              <w:suppressAutoHyphens w:val="0"/>
              <w:snapToGrid w:val="0"/>
              <w:spacing w:afterAutospacing="1"/>
              <w:jc w:val="both"/>
              <w:rPr>
                <w:lang w:val="en-US"/>
              </w:rPr>
            </w:pPr>
            <w:r>
              <w:rPr>
                <w:i/>
                <w:iCs/>
              </w:rPr>
              <w:t>It is better for RAN1 to have a common understanding the legacy UE behaviour on Flexible slots which is forward-compatible with the SBFD aware UE</w:t>
            </w:r>
            <w:r>
              <w:t>.</w:t>
            </w:r>
            <w:r>
              <w:rPr>
                <w:i/>
                <w:iCs/>
                <w:lang w:val="en-US"/>
              </w:rPr>
              <w:t xml:space="preserve"> </w:t>
            </w:r>
          </w:p>
          <w:p w:rsidR="003068CF" w:rsidRDefault="00E00CBF">
            <w:pPr>
              <w:rPr>
                <w:b/>
                <w:bCs/>
                <w:u w:val="single"/>
              </w:rPr>
            </w:pPr>
            <w:r>
              <w:rPr>
                <w:b/>
                <w:bCs/>
                <w:u w:val="single"/>
              </w:rPr>
              <w:t>Observation 2:</w:t>
            </w:r>
          </w:p>
          <w:p w:rsidR="003068CF" w:rsidRPr="005F68DA" w:rsidRDefault="00E00CBF">
            <w:pPr>
              <w:pStyle w:val="afd"/>
              <w:numPr>
                <w:ilvl w:val="0"/>
                <w:numId w:val="70"/>
              </w:numPr>
              <w:suppressAutoHyphens w:val="0"/>
              <w:snapToGrid w:val="0"/>
              <w:spacing w:afterAutospacing="1"/>
              <w:jc w:val="both"/>
              <w:rPr>
                <w:i/>
                <w:iCs/>
                <w:lang w:val="en-US"/>
              </w:rPr>
            </w:pPr>
            <w:r>
              <w:rPr>
                <w:i/>
                <w:iCs/>
                <w:lang w:val="en-US"/>
              </w:rPr>
              <w:t>D</w:t>
            </w:r>
            <w:r>
              <w:rPr>
                <w:i/>
                <w:iCs/>
                <w:lang w:val="en-US"/>
              </w:rPr>
              <w:t>ue to the CLI from PRACH transmission procedure on UL subband, the overall system performance will get decreased.</w:t>
            </w:r>
          </w:p>
          <w:p w:rsidR="003068CF" w:rsidRDefault="00E00CBF">
            <w:pPr>
              <w:rPr>
                <w:b/>
                <w:bCs/>
                <w:u w:val="single"/>
              </w:rPr>
            </w:pPr>
            <w:r>
              <w:rPr>
                <w:b/>
                <w:bCs/>
                <w:u w:val="single"/>
              </w:rPr>
              <w:t>Proposal 2:</w:t>
            </w:r>
          </w:p>
          <w:p w:rsidR="003068CF" w:rsidRPr="005F68DA" w:rsidRDefault="00E00CBF">
            <w:pPr>
              <w:pStyle w:val="afd"/>
              <w:numPr>
                <w:ilvl w:val="0"/>
                <w:numId w:val="70"/>
              </w:numPr>
              <w:suppressAutoHyphens w:val="0"/>
              <w:snapToGrid w:val="0"/>
              <w:spacing w:afterAutospacing="1"/>
              <w:jc w:val="both"/>
              <w:rPr>
                <w:lang w:val="en-US"/>
              </w:rPr>
            </w:pPr>
            <w:r>
              <w:rPr>
                <w:i/>
                <w:iCs/>
                <w:lang w:val="en-US"/>
              </w:rPr>
              <w:t>PRACH coverage enhancement is better to be discussed in further NR coverage enhancement agenda (NR_cov_enh2)</w:t>
            </w:r>
          </w:p>
          <w:p w:rsidR="003068CF" w:rsidRDefault="00E00CBF">
            <w:pPr>
              <w:rPr>
                <w:b/>
                <w:bCs/>
                <w:u w:val="single"/>
              </w:rPr>
            </w:pPr>
            <w:r>
              <w:rPr>
                <w:b/>
                <w:bCs/>
                <w:u w:val="single"/>
              </w:rPr>
              <w:t>Proposal 3:</w:t>
            </w:r>
          </w:p>
          <w:p w:rsidR="003068CF" w:rsidRPr="005F68DA" w:rsidRDefault="00E00CBF">
            <w:pPr>
              <w:pStyle w:val="afd"/>
              <w:numPr>
                <w:ilvl w:val="0"/>
                <w:numId w:val="70"/>
              </w:numPr>
              <w:suppressAutoHyphens w:val="0"/>
              <w:snapToGrid w:val="0"/>
              <w:spacing w:after="0"/>
              <w:jc w:val="both"/>
              <w:rPr>
                <w:lang w:val="en-US"/>
              </w:rPr>
            </w:pPr>
            <w:r>
              <w:rPr>
                <w:i/>
                <w:iCs/>
                <w:lang w:val="en-US"/>
              </w:rPr>
              <w:t xml:space="preserve">The link </w:t>
            </w:r>
            <w:r>
              <w:rPr>
                <w:i/>
                <w:iCs/>
                <w:lang w:val="en-US"/>
              </w:rPr>
              <w:t>direction of UL subband should be based on Option 1 and Option 2 from previous agreement.</w:t>
            </w:r>
          </w:p>
          <w:p w:rsidR="003068CF" w:rsidRDefault="00E00CBF">
            <w:pPr>
              <w:pStyle w:val="afd"/>
              <w:numPr>
                <w:ilvl w:val="1"/>
                <w:numId w:val="70"/>
              </w:numPr>
              <w:spacing w:after="120"/>
              <w:rPr>
                <w:rFonts w:eastAsia="Malgun Gothic"/>
                <w:i/>
                <w:iCs/>
              </w:rPr>
            </w:pPr>
            <w:r>
              <w:rPr>
                <w:rFonts w:eastAsia="Malgun Gothic"/>
                <w:i/>
                <w:iCs/>
              </w:rPr>
              <w:t xml:space="preserve">Option 1: The SBFD aware UE does not expect to be scheduled with UL transmission outside the UL subband or to be scheduled with DL reception within the UL subband in </w:t>
            </w:r>
            <w:r>
              <w:rPr>
                <w:rFonts w:eastAsia="Malgun Gothic"/>
                <w:i/>
                <w:iCs/>
              </w:rPr>
              <w:t>the SBFD symbol</w:t>
            </w:r>
          </w:p>
          <w:p w:rsidR="003068CF" w:rsidRDefault="00E00CBF">
            <w:pPr>
              <w:pStyle w:val="afd"/>
              <w:numPr>
                <w:ilvl w:val="1"/>
                <w:numId w:val="70"/>
              </w:numPr>
              <w:spacing w:after="120"/>
              <w:rPr>
                <w:rFonts w:eastAsia="Malgun Gothic"/>
                <w:i/>
                <w:iCs/>
              </w:rPr>
            </w:pPr>
            <w:r>
              <w:rPr>
                <w:rFonts w:eastAsia="Malgun Gothic"/>
                <w:i/>
                <w:iCs/>
              </w:rPr>
              <w:t>Option 2: The SBFD aware UE does not expect to be scheduled with UL transmission outside the UL subband and may be scheduled with DL reception within the UL subband in the SBFD symbol</w:t>
            </w:r>
          </w:p>
          <w:p w:rsidR="003068CF" w:rsidRDefault="00E00CBF">
            <w:pPr>
              <w:rPr>
                <w:b/>
                <w:bCs/>
                <w:u w:val="single"/>
              </w:rPr>
            </w:pPr>
            <w:r>
              <w:rPr>
                <w:b/>
                <w:bCs/>
                <w:u w:val="single"/>
              </w:rPr>
              <w:t>Proposal 4:</w:t>
            </w:r>
          </w:p>
          <w:p w:rsidR="003068CF" w:rsidRPr="005F68DA" w:rsidRDefault="00E00CBF">
            <w:pPr>
              <w:pStyle w:val="afd"/>
              <w:numPr>
                <w:ilvl w:val="0"/>
                <w:numId w:val="70"/>
              </w:numPr>
              <w:suppressAutoHyphens w:val="0"/>
              <w:snapToGrid w:val="0"/>
              <w:spacing w:afterAutospacing="1"/>
              <w:jc w:val="both"/>
              <w:rPr>
                <w:lang w:val="en-US"/>
              </w:rPr>
            </w:pPr>
            <w:r>
              <w:rPr>
                <w:i/>
                <w:iCs/>
                <w:lang w:val="en-US"/>
              </w:rPr>
              <w:t>The clarification is needed for the SBFD awa</w:t>
            </w:r>
            <w:r>
              <w:rPr>
                <w:i/>
                <w:iCs/>
                <w:lang w:val="en-US"/>
              </w:rPr>
              <w:t>re UE operation with UL transmission outside the UL su</w:t>
            </w:r>
            <w:r>
              <w:rPr>
                <w:i/>
                <w:iCs/>
                <w:lang w:val="en-US"/>
              </w:rPr>
              <w:t>b</w:t>
            </w:r>
            <w:r>
              <w:rPr>
                <w:i/>
                <w:iCs/>
                <w:lang w:val="en-US"/>
              </w:rPr>
              <w:t>band and DL transmission in the UL subband</w:t>
            </w:r>
            <w:r>
              <w:rPr>
                <w:lang w:val="en-US"/>
              </w:rPr>
              <w:t>.</w:t>
            </w:r>
          </w:p>
          <w:p w:rsidR="003068CF" w:rsidRDefault="00E00CBF">
            <w:pPr>
              <w:rPr>
                <w:b/>
                <w:bCs/>
                <w:u w:val="single"/>
              </w:rPr>
            </w:pPr>
            <w:r>
              <w:rPr>
                <w:b/>
                <w:bCs/>
                <w:u w:val="single"/>
              </w:rPr>
              <w:t>Proposal 5:</w:t>
            </w:r>
          </w:p>
          <w:p w:rsidR="003068CF" w:rsidRPr="005F68DA" w:rsidRDefault="00E00CBF">
            <w:pPr>
              <w:pStyle w:val="afd"/>
              <w:numPr>
                <w:ilvl w:val="0"/>
                <w:numId w:val="70"/>
              </w:numPr>
              <w:suppressAutoHyphens w:val="0"/>
              <w:snapToGrid w:val="0"/>
              <w:spacing w:afterAutospacing="1"/>
              <w:jc w:val="both"/>
              <w:rPr>
                <w:i/>
                <w:iCs/>
                <w:lang w:val="en-US"/>
              </w:rPr>
            </w:pPr>
            <w:r>
              <w:rPr>
                <w:i/>
                <w:iCs/>
                <w:lang w:val="en-US"/>
              </w:rPr>
              <w:t>The slot for UL transmission outside UL subband or DL reception within UL subband should be set as UL only or DL only, respectively.</w:t>
            </w:r>
          </w:p>
          <w:p w:rsidR="003068CF" w:rsidRPr="005F68DA" w:rsidRDefault="003068CF">
            <w:pPr>
              <w:rPr>
                <w:rFonts w:eastAsiaTheme="minorEastAsia"/>
                <w:lang w:eastAsia="zh-CN"/>
              </w:rPr>
            </w:pPr>
          </w:p>
        </w:tc>
      </w:tr>
      <w:tr w:rsidR="003068CF">
        <w:trPr>
          <w:trHeight w:val="20"/>
        </w:trPr>
        <w:tc>
          <w:tcPr>
            <w:tcW w:w="1317" w:type="dxa"/>
          </w:tcPr>
          <w:p w:rsidR="003068CF" w:rsidRDefault="00E00CBF">
            <w:pPr>
              <w:rPr>
                <w:rFonts w:eastAsiaTheme="minorEastAsia"/>
                <w:b/>
                <w:bCs/>
                <w:u w:val="single"/>
                <w:lang w:eastAsia="zh-CN"/>
              </w:rPr>
            </w:pPr>
            <w:hyperlink r:id="rId62">
              <w:r>
                <w:rPr>
                  <w:rStyle w:val="ae"/>
                  <w:rFonts w:eastAsiaTheme="minorEastAsia"/>
                  <w:b/>
                  <w:bCs/>
                  <w:lang w:eastAsia="zh-CN"/>
                </w:rPr>
                <w:t>R1-2209028</w:t>
              </w:r>
            </w:hyperlink>
          </w:p>
        </w:tc>
        <w:tc>
          <w:tcPr>
            <w:tcW w:w="4901" w:type="dxa"/>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Pr>
          <w:p w:rsidR="003068CF" w:rsidRDefault="00E00CBF">
            <w:pPr>
              <w:rPr>
                <w:rFonts w:eastAsiaTheme="minorEastAsia"/>
                <w:lang w:eastAsia="zh-CN"/>
              </w:rPr>
            </w:pPr>
            <w:r>
              <w:rPr>
                <w:rFonts w:eastAsiaTheme="minorEastAsia"/>
                <w:lang w:eastAsia="zh-CN"/>
              </w:rPr>
              <w:t>InterDigital, Inc.</w:t>
            </w:r>
          </w:p>
        </w:tc>
      </w:tr>
      <w:tr w:rsidR="003068CF">
        <w:trPr>
          <w:trHeight w:val="20"/>
        </w:trPr>
        <w:tc>
          <w:tcPr>
            <w:tcW w:w="9060" w:type="dxa"/>
            <w:gridSpan w:val="3"/>
          </w:tcPr>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w:t>
            </w:r>
            <w:r>
              <w:rPr>
                <w:rFonts w:ascii="Arial" w:eastAsia="MS Mincho" w:hAnsi="Arial" w:cs="Arial"/>
                <w:i/>
                <w:iCs/>
                <w:kern w:val="2"/>
                <w:lang w:val="en-GB" w:eastAsia="zh-CN"/>
              </w:rPr>
              <w:t xml:space="preserve"> Mixed D/U regions informed to a UE per symbol/slot in a cell can be used for a subband-wise UL transmission or DL reception, which results in UL coverage/capacity enhanc</w:t>
            </w:r>
            <w:r>
              <w:rPr>
                <w:rFonts w:ascii="Arial" w:eastAsia="MS Mincho" w:hAnsi="Arial" w:cs="Arial"/>
                <w:i/>
                <w:iCs/>
                <w:kern w:val="2"/>
                <w:lang w:val="en-GB" w:eastAsia="zh-CN"/>
              </w:rPr>
              <w:t>e</w:t>
            </w:r>
            <w:r>
              <w:rPr>
                <w:rFonts w:ascii="Arial" w:eastAsia="MS Mincho" w:hAnsi="Arial" w:cs="Arial"/>
                <w:i/>
                <w:iCs/>
                <w:kern w:val="2"/>
                <w:lang w:val="en-GB" w:eastAsia="zh-CN"/>
              </w:rPr>
              <w:t xml:space="preserve">ment while achieving parallel DL transmissions over non-overlapped RBs. </w:t>
            </w:r>
          </w:p>
          <w:p w:rsidR="003068CF" w:rsidRDefault="00E00CBF">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w:t>
            </w:r>
            <w:r>
              <w:rPr>
                <w:rFonts w:ascii="Arial" w:eastAsia="MS Mincho" w:hAnsi="Arial" w:cs="Arial"/>
                <w:b/>
                <w:bCs/>
                <w:i/>
                <w:iCs/>
                <w:kern w:val="2"/>
                <w:lang w:val="en-GB" w:eastAsia="zh-CN"/>
              </w:rPr>
              <w:t>2</w:t>
            </w:r>
            <w:r>
              <w:rPr>
                <w:rFonts w:ascii="Arial" w:eastAsia="MS Mincho" w:hAnsi="Arial" w:cs="Arial"/>
                <w:i/>
                <w:iCs/>
                <w:kern w:val="2"/>
                <w:lang w:val="en-GB" w:eastAsia="zh-CN"/>
              </w:rPr>
              <w:t>. Using SBFD schemes with more than one configured DL and UL BWP pair, where each BWP pair is associated with a SBFD configuration could result in potential benefits in schedu</w:t>
            </w:r>
            <w:r>
              <w:rPr>
                <w:rFonts w:ascii="Arial" w:eastAsia="MS Mincho" w:hAnsi="Arial" w:cs="Arial"/>
                <w:i/>
                <w:iCs/>
                <w:kern w:val="2"/>
                <w:lang w:val="en-GB" w:eastAsia="zh-CN"/>
              </w:rPr>
              <w:t>l</w:t>
            </w:r>
            <w:r>
              <w:rPr>
                <w:rFonts w:ascii="Arial" w:eastAsia="MS Mincho" w:hAnsi="Arial" w:cs="Arial"/>
                <w:i/>
                <w:iCs/>
                <w:kern w:val="2"/>
                <w:lang w:val="en-GB" w:eastAsia="zh-CN"/>
              </w:rPr>
              <w:t>ing flexibility, optimal resource allocations, lower latency, and so forth.</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w:t>
            </w:r>
            <w:r>
              <w:rPr>
                <w:rFonts w:ascii="Arial" w:eastAsia="MS Mincho" w:hAnsi="Arial" w:cs="Arial"/>
                <w:b/>
                <w:bCs/>
                <w:i/>
                <w:iCs/>
                <w:kern w:val="2"/>
                <w:lang w:val="en-GB" w:eastAsia="zh-CN"/>
              </w:rPr>
              <w:t>ervation 3.</w:t>
            </w:r>
            <w:r>
              <w:rPr>
                <w:rFonts w:ascii="Arial" w:eastAsia="MS Mincho" w:hAnsi="Arial" w:cs="Arial"/>
                <w:i/>
                <w:iCs/>
                <w:kern w:val="2"/>
                <w:lang w:val="en-GB" w:eastAsia="zh-CN"/>
              </w:rPr>
              <w:t xml:space="preserve"> DL throughput performance suffers considerably at high MCSs and approaches to almost zero when there is any degree of intra-subband CLI overlap with DL signal.</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4.</w:t>
            </w:r>
            <w:r>
              <w:rPr>
                <w:rFonts w:ascii="Arial" w:eastAsia="MS Mincho" w:hAnsi="Arial" w:cs="Arial"/>
                <w:i/>
                <w:iCs/>
                <w:kern w:val="2"/>
                <w:lang w:val="en-GB" w:eastAsia="zh-CN"/>
              </w:rPr>
              <w:t xml:space="preserve"> Inter-carrier interference, resulting from time advance on inter-subband CLI may impact DL throughput performance significantly, especially at high MCS indices, when there is no adjacent inter-subband distance between the DL signal and the CLI, i.e., 0-RB</w:t>
            </w:r>
            <w:r>
              <w:rPr>
                <w:rFonts w:ascii="Arial" w:eastAsia="MS Mincho" w:hAnsi="Arial" w:cs="Arial"/>
                <w:i/>
                <w:iCs/>
                <w:kern w:val="2"/>
                <w:lang w:val="en-GB" w:eastAsia="zh-CN"/>
              </w:rPr>
              <w:t xml:space="preserve"> gap.</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5. </w:t>
            </w:r>
            <w:r>
              <w:rPr>
                <w:rFonts w:ascii="Arial" w:eastAsia="MS Mincho" w:hAnsi="Arial" w:cs="Arial"/>
                <w:i/>
                <w:iCs/>
                <w:kern w:val="2"/>
                <w:lang w:val="en-GB" w:eastAsia="zh-CN"/>
              </w:rPr>
              <w:t>At high MCS indices, DL throughput performance recovers to 90% of the maximum throughput when the inter-subband distance between the DL signal and the CLI signal is at least 2-RB in this example scenario.</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6. </w:t>
            </w:r>
            <w:r>
              <w:rPr>
                <w:rFonts w:ascii="Arial" w:eastAsia="MS Mincho" w:hAnsi="Arial" w:cs="Arial"/>
                <w:i/>
                <w:iCs/>
                <w:kern w:val="2"/>
                <w:lang w:val="en-GB" w:eastAsia="zh-CN"/>
              </w:rPr>
              <w:t xml:space="preserve">In addition to </w:t>
            </w:r>
            <w:r>
              <w:rPr>
                <w:rFonts w:ascii="Arial" w:eastAsia="MS Mincho" w:hAnsi="Arial" w:cs="Arial"/>
                <w:i/>
                <w:iCs/>
                <w:kern w:val="2"/>
                <w:lang w:val="en-GB" w:eastAsia="zh-CN"/>
              </w:rPr>
              <w:t xml:space="preserve">the frequency gap between the DL signal and the CLI (UL) signal, the amount of frequency resources (PRBs) allocated to the DL signal relative to that for the CLI signal also impacts the normalized throughput performance significantly. </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7. </w:t>
            </w:r>
            <w:r>
              <w:rPr>
                <w:rFonts w:ascii="Arial" w:eastAsia="MS Mincho" w:hAnsi="Arial" w:cs="Arial"/>
                <w:i/>
                <w:iCs/>
                <w:kern w:val="2"/>
                <w:lang w:val="en-GB" w:eastAsia="zh-CN"/>
              </w:rPr>
              <w:t>Restr</w:t>
            </w:r>
            <w:r>
              <w:rPr>
                <w:rFonts w:ascii="Arial" w:eastAsia="MS Mincho" w:hAnsi="Arial" w:cs="Arial"/>
                <w:i/>
                <w:iCs/>
                <w:kern w:val="2"/>
                <w:lang w:val="en-GB" w:eastAsia="zh-CN"/>
              </w:rPr>
              <w:t xml:space="preserve">icting DL subband transmissions on slots that correspond to UL slots in legacy TDD can improve uplink performance but negatively impacts downlink performance. </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8. </w:t>
            </w:r>
            <w:r>
              <w:rPr>
                <w:rFonts w:ascii="Arial" w:eastAsia="MS Mincho" w:hAnsi="Arial" w:cs="Arial"/>
                <w:i/>
                <w:iCs/>
                <w:kern w:val="2"/>
                <w:lang w:val="en-GB" w:eastAsia="zh-CN"/>
              </w:rPr>
              <w:t xml:space="preserve">The static/fixed subband partitioning, e.g., [DUD] = [40 20 40] RB split all the </w:t>
            </w:r>
            <w:r>
              <w:rPr>
                <w:rFonts w:ascii="Arial" w:eastAsia="MS Mincho" w:hAnsi="Arial" w:cs="Arial"/>
                <w:i/>
                <w:iCs/>
                <w:kern w:val="2"/>
                <w:lang w:val="en-GB" w:eastAsia="zh-CN"/>
              </w:rPr>
              <w:t>time, results in worse performance for SBFD compared with legacy TDD in downlink. Thus, flex</w:t>
            </w:r>
            <w:r>
              <w:rPr>
                <w:rFonts w:ascii="Arial" w:eastAsia="MS Mincho" w:hAnsi="Arial" w:cs="Arial"/>
                <w:i/>
                <w:iCs/>
                <w:kern w:val="2"/>
                <w:lang w:val="en-GB" w:eastAsia="zh-CN"/>
              </w:rPr>
              <w:t>i</w:t>
            </w:r>
            <w:r>
              <w:rPr>
                <w:rFonts w:ascii="Arial" w:eastAsia="MS Mincho" w:hAnsi="Arial" w:cs="Arial"/>
                <w:i/>
                <w:iCs/>
                <w:kern w:val="2"/>
                <w:lang w:val="en-GB" w:eastAsia="zh-CN"/>
              </w:rPr>
              <w:t>ble/versatile subband partitioning and its dynamic indication mechanisms should be considered to cope with varying traffic/channel conditions.</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9. </w:t>
            </w:r>
            <w:r>
              <w:rPr>
                <w:rFonts w:ascii="Arial" w:eastAsia="MS Mincho" w:hAnsi="Arial" w:cs="Arial"/>
                <w:i/>
                <w:iCs/>
                <w:kern w:val="2"/>
                <w:lang w:val="en-GB" w:eastAsia="zh-CN"/>
              </w:rPr>
              <w:t>Utili</w:t>
            </w:r>
            <w:r>
              <w:rPr>
                <w:rFonts w:ascii="Arial" w:eastAsia="MS Mincho" w:hAnsi="Arial" w:cs="Arial"/>
                <w:i/>
                <w:iCs/>
                <w:kern w:val="2"/>
                <w:lang w:val="en-GB" w:eastAsia="zh-CN"/>
              </w:rPr>
              <w:t>zing SBFD option 2 (total number of antenna elements of the antenna array for SBFD is two times of the total number of antenna elements of the antenna array for legacy TDD) improves SBFD performance.</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10.</w:t>
            </w:r>
            <w:r>
              <w:rPr>
                <w:rFonts w:ascii="Arial" w:eastAsia="MS Mincho" w:hAnsi="Arial" w:cs="Arial"/>
                <w:i/>
                <w:iCs/>
                <w:kern w:val="2"/>
                <w:lang w:val="en-GB" w:eastAsia="zh-CN"/>
              </w:rPr>
              <w:t xml:space="preserve"> In the SBFD scenario, a UL transmission </w:t>
            </w:r>
            <w:r>
              <w:rPr>
                <w:rFonts w:ascii="Arial" w:eastAsia="MS Mincho" w:hAnsi="Arial" w:cs="Arial"/>
                <w:i/>
                <w:iCs/>
                <w:kern w:val="2"/>
                <w:lang w:val="en-GB" w:eastAsia="zh-CN"/>
              </w:rPr>
              <w:t xml:space="preserve">over a subband causes significant UE-to-UE CLI leakage on the adjacent DL subband depending on a frequency gap between the UL RBs and DL RBs of each subband. </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11.</w:t>
            </w:r>
            <w:r>
              <w:rPr>
                <w:rFonts w:ascii="Arial" w:eastAsia="MS Mincho" w:hAnsi="Arial" w:cs="Arial"/>
                <w:i/>
                <w:iCs/>
                <w:kern w:val="2"/>
                <w:lang w:val="en-GB" w:eastAsia="zh-CN"/>
              </w:rPr>
              <w:t xml:space="preserve"> As a part of gNB implementation, the gNB may apply a downlink power backoff on so</w:t>
            </w:r>
            <w:r>
              <w:rPr>
                <w:rFonts w:ascii="Arial" w:eastAsia="MS Mincho" w:hAnsi="Arial" w:cs="Arial"/>
                <w:i/>
                <w:iCs/>
                <w:kern w:val="2"/>
                <w:lang w:val="en-GB" w:eastAsia="zh-CN"/>
              </w:rPr>
              <w:t xml:space="preserve">me SBFD slots or symbols to deal with self-interference caused by the FD operation, which can impact to UE behaviours depending on the amount of power backoff. </w:t>
            </w:r>
          </w:p>
          <w:p w:rsidR="003068CF" w:rsidRDefault="00E00CBF">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12. </w:t>
            </w:r>
            <w:r>
              <w:rPr>
                <w:rFonts w:ascii="Arial" w:eastAsia="MS Mincho" w:hAnsi="Arial" w:cs="Arial"/>
                <w:i/>
                <w:iCs/>
                <w:kern w:val="2"/>
                <w:lang w:val="en-GB" w:eastAsia="zh-CN"/>
              </w:rPr>
              <w:t>Inter-subband UE-to-UE CLI measurement in SBFD slots based on measuring over co</w:t>
            </w:r>
            <w:r>
              <w:rPr>
                <w:rFonts w:ascii="Arial" w:eastAsia="MS Mincho" w:hAnsi="Arial" w:cs="Arial"/>
                <w:i/>
                <w:iCs/>
                <w:kern w:val="2"/>
                <w:lang w:val="en-GB" w:eastAsia="zh-CN"/>
              </w:rPr>
              <w:t xml:space="preserve">nfigured RB resources and averaging may result in down-estimation, as the subband-edge RBs experience higher CLI compared to RBs in the middle of the subband. </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13.</w:t>
            </w:r>
            <w:r>
              <w:rPr>
                <w:rFonts w:ascii="Arial" w:eastAsia="MS Mincho" w:hAnsi="Arial" w:cs="Arial"/>
                <w:i/>
                <w:iCs/>
                <w:kern w:val="2"/>
                <w:lang w:val="en-GB" w:eastAsia="zh-CN"/>
              </w:rPr>
              <w:t xml:space="preserve"> Since a general CSI/beam reporting in NR is not based on dynamic CLI-related inf</w:t>
            </w:r>
            <w:r>
              <w:rPr>
                <w:rFonts w:ascii="Arial" w:eastAsia="MS Mincho" w:hAnsi="Arial" w:cs="Arial"/>
                <w:i/>
                <w:iCs/>
                <w:kern w:val="2"/>
                <w:lang w:val="en-GB" w:eastAsia="zh-CN"/>
              </w:rPr>
              <w:t xml:space="preserve">ormation, a victim UE may unpredictably experience DL performance degradation if a UE-to-UE CLI occurs especially when an aggressor UE is served by a different serving gNB/TRP. </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14. </w:t>
            </w:r>
            <w:r>
              <w:rPr>
                <w:rFonts w:ascii="Arial" w:eastAsia="MS Mincho" w:hAnsi="Arial" w:cs="Arial"/>
                <w:i/>
                <w:iCs/>
                <w:kern w:val="2"/>
                <w:lang w:val="en-GB" w:eastAsia="zh-CN"/>
              </w:rPr>
              <w:t>The issues in UL/DL timing alignment (between UL/DL SBs) in SB</w:t>
            </w:r>
            <w:r>
              <w:rPr>
                <w:rFonts w:ascii="Arial" w:eastAsia="MS Mincho" w:hAnsi="Arial" w:cs="Arial"/>
                <w:i/>
                <w:iCs/>
                <w:kern w:val="2"/>
                <w:lang w:val="en-GB" w:eastAsia="zh-CN"/>
              </w:rPr>
              <w:t>FD slots could result in inter-slot interference and dropping of respective slots, especially for back-to-back schedu</w:t>
            </w:r>
            <w:r>
              <w:rPr>
                <w:rFonts w:ascii="Arial" w:eastAsia="MS Mincho" w:hAnsi="Arial" w:cs="Arial"/>
                <w:i/>
                <w:iCs/>
                <w:kern w:val="2"/>
                <w:lang w:val="en-GB" w:eastAsia="zh-CN"/>
              </w:rPr>
              <w:t>l</w:t>
            </w:r>
            <w:r>
              <w:rPr>
                <w:rFonts w:ascii="Arial" w:eastAsia="MS Mincho" w:hAnsi="Arial" w:cs="Arial"/>
                <w:i/>
                <w:iCs/>
                <w:kern w:val="2"/>
                <w:lang w:val="en-GB" w:eastAsia="zh-CN"/>
              </w:rPr>
              <w:t xml:space="preserve">ing cases between DL and UL. </w:t>
            </w:r>
          </w:p>
          <w:p w:rsidR="003068CF" w:rsidRDefault="00E00CBF">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15</w:t>
            </w:r>
            <w:r>
              <w:rPr>
                <w:rFonts w:ascii="Arial" w:eastAsia="MS Mincho" w:hAnsi="Arial" w:cs="Arial"/>
                <w:i/>
                <w:iCs/>
                <w:kern w:val="2"/>
                <w:lang w:val="en-GB" w:eastAsia="zh-CN"/>
              </w:rPr>
              <w:t xml:space="preserve">. In case the scheduled frequency resources for an UL transmission are located outside of the </w:t>
            </w:r>
            <w:r>
              <w:rPr>
                <w:rFonts w:ascii="Arial" w:eastAsia="MS Mincho" w:hAnsi="Arial" w:cs="Arial"/>
                <w:i/>
                <w:iCs/>
                <w:kern w:val="2"/>
                <w:lang w:val="en-GB" w:eastAsia="zh-CN"/>
              </w:rPr>
              <w:t>boundaries of the SBFD UL subbands, the UE may need further configurations to re-interpret the frequency resources to be mapped within the SBFD UL boundaries.</w:t>
            </w:r>
          </w:p>
          <w:p w:rsidR="003068CF" w:rsidRDefault="00E00CBF">
            <w:pPr>
              <w:widowControl w:val="0"/>
              <w:suppressAutoHyphens w:val="0"/>
              <w:spacing w:after="0"/>
              <w:jc w:val="both"/>
              <w:rPr>
                <w:rFonts w:ascii="Arial" w:eastAsia="MS Mincho" w:hAnsi="Arial" w:cs="Arial"/>
                <w:i/>
                <w:kern w:val="2"/>
                <w:lang w:val="en-GB" w:eastAsia="zh-CN"/>
              </w:rPr>
            </w:pPr>
            <w:r>
              <w:rPr>
                <w:rFonts w:ascii="Arial" w:eastAsia="MS Mincho" w:hAnsi="Arial" w:cs="Arial"/>
                <w:b/>
                <w:bCs/>
                <w:i/>
                <w:kern w:val="2"/>
                <w:lang w:val="en-GB" w:eastAsia="zh-CN"/>
              </w:rPr>
              <w:lastRenderedPageBreak/>
              <w:t>Proposal 1.</w:t>
            </w:r>
            <w:r>
              <w:rPr>
                <w:rFonts w:ascii="Arial" w:eastAsia="MS Mincho" w:hAnsi="Arial" w:cs="Arial"/>
                <w:i/>
                <w:kern w:val="2"/>
                <w:lang w:val="en-GB" w:eastAsia="zh-CN"/>
              </w:rPr>
              <w:t xml:space="preserve"> Study mechanisms on how to inform UE of mixed D/U regions per symbol/slot as an enhan</w:t>
            </w:r>
            <w:r>
              <w:rPr>
                <w:rFonts w:ascii="Arial" w:eastAsia="MS Mincho" w:hAnsi="Arial" w:cs="Arial"/>
                <w:i/>
                <w:kern w:val="2"/>
                <w:lang w:val="en-GB" w:eastAsia="zh-CN"/>
              </w:rPr>
              <w:t>cement of SFI to achieve subband non-overlapping FD (SBFD).</w:t>
            </w:r>
          </w:p>
          <w:p w:rsidR="003068CF" w:rsidRDefault="00E00CBF">
            <w:pPr>
              <w:widowControl w:val="0"/>
              <w:numPr>
                <w:ilvl w:val="0"/>
                <w:numId w:val="71"/>
              </w:numPr>
              <w:suppressAutoHyphens w:val="0"/>
              <w:spacing w:after="120"/>
              <w:jc w:val="both"/>
              <w:rPr>
                <w:rFonts w:ascii="Arial" w:eastAsia="Calibri" w:hAnsi="Arial" w:cs="Arial"/>
                <w:i/>
                <w:kern w:val="2"/>
                <w:lang w:val="en-GB" w:eastAsia="zh-CN"/>
              </w:rPr>
            </w:pPr>
            <w:r>
              <w:rPr>
                <w:rFonts w:ascii="Arial" w:eastAsia="Calibri" w:hAnsi="Arial" w:cs="Arial"/>
                <w:i/>
                <w:kern w:val="2"/>
                <w:lang w:val="en-GB" w:eastAsia="zh-CN"/>
              </w:rPr>
              <w:t>Consider the cases where multiple BWPs/subbands are configured for SBFD within the same carrier.</w:t>
            </w:r>
          </w:p>
          <w:p w:rsidR="003068CF" w:rsidRDefault="00E00CBF">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2</w:t>
            </w:r>
            <w:r>
              <w:rPr>
                <w:rFonts w:ascii="Arial" w:eastAsia="MS Mincho" w:hAnsi="Arial" w:cs="Arial"/>
                <w:i/>
                <w:iCs/>
                <w:kern w:val="2"/>
                <w:lang w:val="en-GB" w:eastAsia="zh-CN"/>
              </w:rPr>
              <w:t xml:space="preserve">. Study the aspects of BWP switching for SBFD schemes with more than one configured DL </w:t>
            </w:r>
            <w:r>
              <w:rPr>
                <w:rFonts w:ascii="Arial" w:eastAsia="MS Mincho" w:hAnsi="Arial" w:cs="Arial"/>
                <w:i/>
                <w:iCs/>
                <w:kern w:val="2"/>
                <w:lang w:val="en-GB" w:eastAsia="zh-CN"/>
              </w:rPr>
              <w:t>and UL BWP pair, where each BWP pair is associated with a SBFD configuration.</w:t>
            </w:r>
          </w:p>
          <w:p w:rsidR="003068CF" w:rsidRDefault="00E00CBF">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3.</w:t>
            </w:r>
            <w:r>
              <w:rPr>
                <w:rFonts w:ascii="Arial" w:eastAsia="MS Mincho" w:hAnsi="Arial" w:cs="Arial"/>
                <w:i/>
                <w:kern w:val="2"/>
                <w:lang w:val="en-GB" w:eastAsia="zh-CN"/>
              </w:rPr>
              <w:t xml:space="preserve"> Study performance of applying a frequency gap or guard RBs for a UL transmission in an SBFD framework for interference mitigation with regards to adjacent DL subbands</w:t>
            </w:r>
            <w:r>
              <w:rPr>
                <w:rFonts w:ascii="Arial" w:eastAsia="MS Mincho" w:hAnsi="Arial" w:cs="Arial"/>
                <w:i/>
                <w:kern w:val="2"/>
                <w:lang w:val="en-GB" w:eastAsia="zh-CN"/>
              </w:rPr>
              <w:t xml:space="preserve">. </w:t>
            </w:r>
          </w:p>
          <w:p w:rsidR="003068CF" w:rsidRDefault="00E00CBF">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4.</w:t>
            </w:r>
            <w:r>
              <w:rPr>
                <w:rFonts w:ascii="Arial" w:eastAsia="MS Mincho" w:hAnsi="Arial" w:cs="Arial"/>
                <w:i/>
                <w:kern w:val="2"/>
                <w:lang w:val="en-GB" w:eastAsia="zh-CN"/>
              </w:rPr>
              <w:t xml:space="preserve"> Analysis on various downlink performance degradation aspects due to the SBFD ope</w:t>
            </w:r>
            <w:r>
              <w:rPr>
                <w:rFonts w:ascii="Arial" w:eastAsia="MS Mincho" w:hAnsi="Arial" w:cs="Arial"/>
                <w:i/>
                <w:kern w:val="2"/>
                <w:lang w:val="en-GB" w:eastAsia="zh-CN"/>
              </w:rPr>
              <w:t>r</w:t>
            </w:r>
            <w:r>
              <w:rPr>
                <w:rFonts w:ascii="Arial" w:eastAsia="MS Mincho" w:hAnsi="Arial" w:cs="Arial"/>
                <w:i/>
                <w:kern w:val="2"/>
                <w:lang w:val="en-GB" w:eastAsia="zh-CN"/>
              </w:rPr>
              <w:t>ations compared with legacy TDD systems should also be an important part of the NR-Duplex study.</w:t>
            </w:r>
          </w:p>
          <w:p w:rsidR="003068CF" w:rsidRDefault="00E00CBF">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5.</w:t>
            </w:r>
            <w:r>
              <w:rPr>
                <w:rFonts w:ascii="Arial" w:eastAsia="MS Mincho" w:hAnsi="Arial" w:cs="Arial"/>
                <w:i/>
                <w:kern w:val="2"/>
                <w:lang w:val="en-GB" w:eastAsia="zh-CN"/>
              </w:rPr>
              <w:t xml:space="preserve"> To overcome the degraded downlink performance due t</w:t>
            </w:r>
            <w:r>
              <w:rPr>
                <w:rFonts w:ascii="Arial" w:eastAsia="MS Mincho" w:hAnsi="Arial" w:cs="Arial"/>
                <w:i/>
                <w:kern w:val="2"/>
                <w:lang w:val="en-GB" w:eastAsia="zh-CN"/>
              </w:rPr>
              <w:t>o the static/fixed subband part</w:t>
            </w:r>
            <w:r>
              <w:rPr>
                <w:rFonts w:ascii="Arial" w:eastAsia="MS Mincho" w:hAnsi="Arial" w:cs="Arial"/>
                <w:i/>
                <w:kern w:val="2"/>
                <w:lang w:val="en-GB" w:eastAsia="zh-CN"/>
              </w:rPr>
              <w:t>i</w:t>
            </w:r>
            <w:r>
              <w:rPr>
                <w:rFonts w:ascii="Arial" w:eastAsia="MS Mincho" w:hAnsi="Arial" w:cs="Arial"/>
                <w:i/>
                <w:kern w:val="2"/>
                <w:lang w:val="en-GB" w:eastAsia="zh-CN"/>
              </w:rPr>
              <w:t>tioning, flexible/versatile subband partitioning and its dynamic indication mechanisms should be fu</w:t>
            </w:r>
            <w:r>
              <w:rPr>
                <w:rFonts w:ascii="Arial" w:eastAsia="MS Mincho" w:hAnsi="Arial" w:cs="Arial"/>
                <w:i/>
                <w:kern w:val="2"/>
                <w:lang w:val="en-GB" w:eastAsia="zh-CN"/>
              </w:rPr>
              <w:t>r</w:t>
            </w:r>
            <w:r>
              <w:rPr>
                <w:rFonts w:ascii="Arial" w:eastAsia="MS Mincho" w:hAnsi="Arial" w:cs="Arial"/>
                <w:i/>
                <w:kern w:val="2"/>
                <w:lang w:val="en-GB" w:eastAsia="zh-CN"/>
              </w:rPr>
              <w:t>ther discussed to cope with varying traffic/channel conditions.</w:t>
            </w:r>
          </w:p>
          <w:p w:rsidR="003068CF" w:rsidRDefault="00E00CBF">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6.</w:t>
            </w:r>
            <w:r>
              <w:rPr>
                <w:rFonts w:ascii="Arial" w:eastAsia="MS Mincho" w:hAnsi="Arial" w:cs="Arial"/>
                <w:i/>
                <w:kern w:val="2"/>
                <w:lang w:val="en-GB" w:eastAsia="zh-CN"/>
              </w:rPr>
              <w:t xml:space="preserve"> Study dynamic UL power control mechanism based o</w:t>
            </w:r>
            <w:r>
              <w:rPr>
                <w:rFonts w:ascii="Arial" w:eastAsia="MS Mincho" w:hAnsi="Arial" w:cs="Arial"/>
                <w:i/>
                <w:kern w:val="2"/>
                <w:lang w:val="en-GB" w:eastAsia="zh-CN"/>
              </w:rPr>
              <w:t>n some dynamic factors such as the frequency gap, beam/spatial-domain parameter, or a priority indication on the UL, to mitigate the effects of the CLI dynamically.</w:t>
            </w:r>
          </w:p>
          <w:p w:rsidR="003068CF" w:rsidRDefault="00E00CBF">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7.</w:t>
            </w:r>
            <w:r>
              <w:rPr>
                <w:rFonts w:ascii="Arial" w:eastAsia="MS Mincho" w:hAnsi="Arial" w:cs="Arial"/>
                <w:i/>
                <w:kern w:val="2"/>
                <w:lang w:val="en-GB" w:eastAsia="zh-CN"/>
              </w:rPr>
              <w:t xml:space="preserve"> Consider mechanisms to apply measurement skipping on some SBFD slots/symbols an</w:t>
            </w:r>
            <w:r>
              <w:rPr>
                <w:rFonts w:ascii="Arial" w:eastAsia="MS Mincho" w:hAnsi="Arial" w:cs="Arial"/>
                <w:i/>
                <w:kern w:val="2"/>
                <w:lang w:val="en-GB" w:eastAsia="zh-CN"/>
              </w:rPr>
              <w:t>d power adjustment in deriving a CSI, depending on a level of dynamic power management o</w:t>
            </w:r>
            <w:r>
              <w:rPr>
                <w:rFonts w:ascii="Arial" w:eastAsia="MS Mincho" w:hAnsi="Arial" w:cs="Arial"/>
                <w:i/>
                <w:kern w:val="2"/>
                <w:lang w:val="en-GB" w:eastAsia="zh-CN"/>
              </w:rPr>
              <w:t>c</w:t>
            </w:r>
            <w:r>
              <w:rPr>
                <w:rFonts w:ascii="Arial" w:eastAsia="MS Mincho" w:hAnsi="Arial" w:cs="Arial"/>
                <w:i/>
                <w:kern w:val="2"/>
                <w:lang w:val="en-GB" w:eastAsia="zh-CN"/>
              </w:rPr>
              <w:t>curred in the SBFD scenario.</w:t>
            </w:r>
          </w:p>
          <w:p w:rsidR="003068CF" w:rsidRDefault="00E00CBF">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Proposal 8. </w:t>
            </w:r>
            <w:r>
              <w:rPr>
                <w:rFonts w:ascii="Arial" w:eastAsia="MS Mincho" w:hAnsi="Arial" w:cs="Arial"/>
                <w:i/>
                <w:iCs/>
                <w:kern w:val="2"/>
                <w:lang w:val="en-GB" w:eastAsia="zh-CN"/>
              </w:rPr>
              <w:t xml:space="preserve">Study measurement resources and reporting configurations for subband-edge CLI measurement. </w:t>
            </w:r>
          </w:p>
          <w:p w:rsidR="003068CF" w:rsidRDefault="00E00CBF">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9.</w:t>
            </w:r>
            <w:r>
              <w:rPr>
                <w:rFonts w:ascii="Arial" w:eastAsia="MS Mincho" w:hAnsi="Arial" w:cs="Arial"/>
                <w:i/>
                <w:kern w:val="2"/>
                <w:lang w:val="en-GB" w:eastAsia="zh-CN"/>
              </w:rPr>
              <w:t xml:space="preserve"> Study an event-based CLI sensing behaviour at the victim UE side, where the event can at least include a case when the victim UE detects a PDSCH reception failure, which initiates a subband-wise CLI measurement/reporting for a subband switching to avoid t</w:t>
            </w:r>
            <w:r>
              <w:rPr>
                <w:rFonts w:ascii="Arial" w:eastAsia="MS Mincho" w:hAnsi="Arial" w:cs="Arial"/>
                <w:i/>
                <w:kern w:val="2"/>
                <w:lang w:val="en-GB" w:eastAsia="zh-CN"/>
              </w:rPr>
              <w:t>he CLI.</w:t>
            </w:r>
          </w:p>
          <w:p w:rsidR="003068CF" w:rsidRDefault="00E00CBF">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10.</w:t>
            </w:r>
            <w:r>
              <w:rPr>
                <w:rFonts w:ascii="Arial" w:eastAsia="MS Mincho" w:hAnsi="Arial" w:cs="Arial"/>
                <w:i/>
                <w:iCs/>
                <w:kern w:val="2"/>
                <w:lang w:val="en-GB" w:eastAsia="zh-CN"/>
              </w:rPr>
              <w:t xml:space="preserve"> Study UL/DL timing alignment issues in subband non-overlapping full duplex systems.</w:t>
            </w:r>
          </w:p>
          <w:p w:rsidR="003068CF" w:rsidRDefault="00E00CBF">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11</w:t>
            </w:r>
            <w:r>
              <w:rPr>
                <w:rFonts w:ascii="Arial" w:eastAsia="MS Mincho" w:hAnsi="Arial" w:cs="Arial"/>
                <w:i/>
                <w:iCs/>
                <w:kern w:val="2"/>
                <w:lang w:val="en-GB" w:eastAsia="zh-CN"/>
              </w:rPr>
              <w:t xml:space="preserve">. Study the feasibility and potential benefits of providing supplementary configurations to the UE to be used in case PUCCH/PUSCH frequency </w:t>
            </w:r>
            <w:r>
              <w:rPr>
                <w:rFonts w:ascii="Arial" w:eastAsia="MS Mincho" w:hAnsi="Arial" w:cs="Arial"/>
                <w:i/>
                <w:iCs/>
                <w:kern w:val="2"/>
                <w:lang w:val="en-GB" w:eastAsia="zh-CN"/>
              </w:rPr>
              <w:t>resources are mapped (partially or totally) to outside of the SBFD UL boundaries.</w:t>
            </w:r>
          </w:p>
          <w:p w:rsidR="003068CF" w:rsidRDefault="003068CF">
            <w:pPr>
              <w:rPr>
                <w:rFonts w:eastAsiaTheme="minorEastAsia"/>
                <w:lang w:val="en-GB" w:eastAsia="zh-CN"/>
              </w:rPr>
            </w:pPr>
          </w:p>
        </w:tc>
      </w:tr>
      <w:tr w:rsidR="003068CF">
        <w:trPr>
          <w:trHeight w:val="20"/>
        </w:trPr>
        <w:tc>
          <w:tcPr>
            <w:tcW w:w="1317" w:type="dxa"/>
          </w:tcPr>
          <w:p w:rsidR="003068CF" w:rsidRDefault="00E00CBF">
            <w:pPr>
              <w:rPr>
                <w:rFonts w:eastAsiaTheme="minorEastAsia"/>
                <w:b/>
                <w:bCs/>
                <w:u w:val="single"/>
                <w:lang w:eastAsia="zh-CN"/>
              </w:rPr>
            </w:pPr>
            <w:hyperlink r:id="rId63">
              <w:r>
                <w:rPr>
                  <w:rStyle w:val="ae"/>
                  <w:rFonts w:eastAsiaTheme="minorEastAsia"/>
                  <w:b/>
                  <w:bCs/>
                  <w:lang w:eastAsia="zh-CN"/>
                </w:rPr>
                <w:t>R1-2209052</w:t>
              </w:r>
            </w:hyperlink>
          </w:p>
        </w:tc>
        <w:tc>
          <w:tcPr>
            <w:tcW w:w="4901" w:type="dxa"/>
          </w:tcPr>
          <w:p w:rsidR="003068CF" w:rsidRDefault="00E00CBF">
            <w:pPr>
              <w:rPr>
                <w:rFonts w:eastAsiaTheme="minorEastAsia"/>
                <w:lang w:eastAsia="zh-CN"/>
              </w:rPr>
            </w:pPr>
            <w:r>
              <w:rPr>
                <w:rFonts w:eastAsiaTheme="minorEastAsia"/>
                <w:lang w:eastAsia="zh-CN"/>
              </w:rPr>
              <w:t>Potential solutions for SBFD in NR systems</w:t>
            </w:r>
          </w:p>
        </w:tc>
        <w:tc>
          <w:tcPr>
            <w:tcW w:w="2842" w:type="dxa"/>
          </w:tcPr>
          <w:p w:rsidR="003068CF" w:rsidRDefault="00E00CBF">
            <w:pPr>
              <w:rPr>
                <w:rFonts w:eastAsiaTheme="minorEastAsia"/>
                <w:lang w:eastAsia="zh-CN"/>
              </w:rPr>
            </w:pPr>
            <w:r>
              <w:rPr>
                <w:rFonts w:eastAsiaTheme="minorEastAsia"/>
                <w:lang w:eastAsia="zh-CN"/>
              </w:rPr>
              <w:t>Intel Corporation</w:t>
            </w:r>
          </w:p>
        </w:tc>
      </w:tr>
      <w:tr w:rsidR="003068CF">
        <w:trPr>
          <w:trHeight w:val="20"/>
        </w:trPr>
        <w:tc>
          <w:tcPr>
            <w:tcW w:w="9060" w:type="dxa"/>
            <w:gridSpan w:val="3"/>
          </w:tcPr>
          <w:p w:rsidR="003068CF" w:rsidRDefault="00E00CBF">
            <w:pPr>
              <w:jc w:val="both"/>
              <w:rPr>
                <w:b/>
                <w:bCs/>
                <w:lang w:val="en-GB" w:eastAsia="zh-CN"/>
              </w:rPr>
            </w:pPr>
            <w:r>
              <w:rPr>
                <w:b/>
                <w:bCs/>
                <w:lang w:val="en-GB" w:eastAsia="zh-CN"/>
              </w:rPr>
              <w:t>Observation 1: SBFD operation with DL subband in a legacy UL symbol impacts legacy gNB/UE, which leads to UL resource fragmentation, may affect Msg 4 PUCCH transmission and PRACH transmission, degrades received SINR of UL reception due to co-channel gNB-to</w:t>
            </w:r>
            <w:r>
              <w:rPr>
                <w:b/>
                <w:bCs/>
                <w:lang w:val="en-GB" w:eastAsia="zh-CN"/>
              </w:rPr>
              <w:t xml:space="preserve">-gNB CLI interference, and may decrease frequency diversity gain for typical configurations.  </w:t>
            </w:r>
          </w:p>
          <w:p w:rsidR="003068CF" w:rsidRDefault="00E00CBF">
            <w:pPr>
              <w:jc w:val="both"/>
              <w:rPr>
                <w:b/>
                <w:bCs/>
                <w:lang w:val="en-GB" w:eastAsia="zh-CN"/>
              </w:rPr>
            </w:pPr>
            <w:r>
              <w:rPr>
                <w:b/>
                <w:bCs/>
                <w:lang w:val="en-GB" w:eastAsia="zh-CN"/>
              </w:rPr>
              <w:t>Observation 2: Transparent SBFD operation (Alt 1) by reusing existing mechanism can enable SBFD operation in flexible symbols, but the benefit of SBFD would be m</w:t>
            </w:r>
            <w:r>
              <w:rPr>
                <w:b/>
                <w:bCs/>
                <w:lang w:val="en-GB" w:eastAsia="zh-CN"/>
              </w:rPr>
              <w:t xml:space="preserve">arginal due to poor spectrum efficiency, complicated scheduler at gNB side, SFI monitoring burden at UE side, increased signalling overhead, limited use case depending on UE capability and number of flexible symbols, infeasibility of UE RF/digital subband </w:t>
            </w:r>
            <w:r>
              <w:rPr>
                <w:b/>
                <w:bCs/>
                <w:lang w:val="en-GB" w:eastAsia="zh-CN"/>
              </w:rPr>
              <w:t xml:space="preserve">filtering.  </w:t>
            </w:r>
          </w:p>
          <w:p w:rsidR="003068CF" w:rsidRDefault="00E00CBF">
            <w:pPr>
              <w:jc w:val="both"/>
              <w:rPr>
                <w:b/>
                <w:bCs/>
                <w:lang w:val="en-GB" w:eastAsia="zh-CN"/>
              </w:rPr>
            </w:pPr>
            <w:r>
              <w:rPr>
                <w:b/>
                <w:bCs/>
                <w:lang w:val="en-GB" w:eastAsia="zh-CN"/>
              </w:rPr>
              <w:t>Observation 3: Non-transparent SBFD operation relying on dynamic scheduling (Alt 2) can enable SBFD operation in flexible symbols and DL symbols, but the benefit of SBFD would still be limited due to poor spectrum efficiency at least for confi</w:t>
            </w:r>
            <w:r>
              <w:rPr>
                <w:b/>
                <w:bCs/>
                <w:lang w:val="en-GB" w:eastAsia="zh-CN"/>
              </w:rPr>
              <w:t xml:space="preserve">gured channels/signals, complicated scheduler at gNB side, SFI monitoring burden at UE side, increased signalling overhead, and infeasibility of UE RF/digital subband filtering.  </w:t>
            </w:r>
          </w:p>
          <w:p w:rsidR="003068CF" w:rsidRDefault="00E00CBF">
            <w:pPr>
              <w:jc w:val="both"/>
              <w:rPr>
                <w:b/>
                <w:bCs/>
                <w:lang w:val="en-GB" w:eastAsia="zh-CN"/>
              </w:rPr>
            </w:pPr>
            <w:r>
              <w:rPr>
                <w:b/>
                <w:bCs/>
                <w:lang w:val="en-GB" w:eastAsia="zh-CN"/>
              </w:rPr>
              <w:t>Observation 4: Non-transparent SBFD operation with time domain information f</w:t>
            </w:r>
            <w:r>
              <w:rPr>
                <w:b/>
                <w:bCs/>
                <w:lang w:val="en-GB" w:eastAsia="zh-CN"/>
              </w:rPr>
              <w:t>or subband (Alt 3) can enable SBFD operation in flexible symbols and DL symbols for both dynamically scheduled and configures signals/channels, but the benefit of SBFD may be limited for cases involving frequency hopping, PUSCH/PUCCH repetitions, non-conti</w:t>
            </w:r>
            <w:r>
              <w:rPr>
                <w:b/>
                <w:bCs/>
                <w:lang w:val="en-GB" w:eastAsia="zh-CN"/>
              </w:rPr>
              <w:t xml:space="preserve">guous FDRA across DL subbands for PDSCH/CSI-RS, and UE RF/digital subband filtering.  </w:t>
            </w:r>
          </w:p>
          <w:p w:rsidR="003068CF" w:rsidRDefault="00E00CBF">
            <w:pPr>
              <w:jc w:val="both"/>
              <w:rPr>
                <w:b/>
                <w:bCs/>
                <w:lang w:val="en-GB" w:eastAsia="zh-CN"/>
              </w:rPr>
            </w:pPr>
            <w:r>
              <w:rPr>
                <w:b/>
                <w:bCs/>
                <w:lang w:val="en-GB" w:eastAsia="zh-CN"/>
              </w:rPr>
              <w:t>Observation 5: Non-transparent SBFD operation with both time and frequency domain information for subband (Alt 4) can enable SBFD operation in flexible symbols and DL sy</w:t>
            </w:r>
            <w:r>
              <w:rPr>
                <w:b/>
                <w:bCs/>
                <w:lang w:val="en-GB" w:eastAsia="zh-CN"/>
              </w:rPr>
              <w:t xml:space="preserve">mbols for both dynamically scheduled and configures signals/channels, providing best performance for SBFD comparing with other </w:t>
            </w:r>
            <w:r>
              <w:rPr>
                <w:b/>
                <w:bCs/>
                <w:lang w:val="en-GB" w:eastAsia="zh-CN"/>
              </w:rPr>
              <w:lastRenderedPageBreak/>
              <w:t xml:space="preserve">alternatives. </w:t>
            </w:r>
          </w:p>
          <w:p w:rsidR="003068CF" w:rsidRDefault="003068CF">
            <w:pPr>
              <w:jc w:val="both"/>
              <w:rPr>
                <w:b/>
                <w:bCs/>
                <w:lang w:val="en-GB" w:eastAsia="zh-CN"/>
              </w:rPr>
            </w:pPr>
          </w:p>
          <w:p w:rsidR="003068CF" w:rsidRDefault="00E00CBF">
            <w:pPr>
              <w:jc w:val="both"/>
              <w:rPr>
                <w:b/>
                <w:bCs/>
                <w:lang w:val="en-GB" w:eastAsia="zh-CN"/>
              </w:rPr>
            </w:pPr>
            <w:r>
              <w:rPr>
                <w:b/>
                <w:bCs/>
                <w:lang w:val="en-GB" w:eastAsia="zh-CN"/>
              </w:rPr>
              <w:t xml:space="preserve">Proposal 1: Deprioritize SBFD in a UL symbol in which at least one legacy UE transmits UL, or in a UL symbol which is semi-statically configured as UL for at least one legacy UE. </w:t>
            </w:r>
          </w:p>
          <w:p w:rsidR="003068CF" w:rsidRDefault="00E00CBF">
            <w:pPr>
              <w:pStyle w:val="afd"/>
              <w:numPr>
                <w:ilvl w:val="0"/>
                <w:numId w:val="72"/>
              </w:numPr>
              <w:suppressAutoHyphens w:val="0"/>
              <w:spacing w:after="120"/>
              <w:jc w:val="both"/>
              <w:rPr>
                <w:rFonts w:ascii="Times New Roman" w:eastAsia="宋体" w:hAnsi="Times New Roman"/>
                <w:b/>
                <w:bCs/>
                <w:szCs w:val="20"/>
              </w:rPr>
            </w:pPr>
            <w:r>
              <w:rPr>
                <w:rFonts w:ascii="Times New Roman" w:eastAsia="宋体" w:hAnsi="Times New Roman"/>
                <w:b/>
                <w:bCs/>
                <w:szCs w:val="20"/>
              </w:rPr>
              <w:t>Note: Here, a “legacy UE” refers to a UE that does not support SBFD operatio</w:t>
            </w:r>
            <w:r>
              <w:rPr>
                <w:rFonts w:ascii="Times New Roman" w:eastAsia="宋体" w:hAnsi="Times New Roman"/>
                <w:b/>
                <w:bCs/>
                <w:szCs w:val="20"/>
              </w:rPr>
              <w:t xml:space="preserve">n. </w:t>
            </w:r>
          </w:p>
          <w:p w:rsidR="003068CF" w:rsidRDefault="00E00CBF">
            <w:pPr>
              <w:jc w:val="both"/>
              <w:rPr>
                <w:b/>
                <w:bCs/>
                <w:i/>
                <w:iCs/>
                <w:lang w:eastAsia="zh-CN"/>
              </w:rPr>
            </w:pPr>
            <w:r>
              <w:rPr>
                <w:b/>
                <w:bCs/>
                <w:lang w:val="en-GB" w:eastAsia="zh-CN"/>
              </w:rPr>
              <w:t xml:space="preserve">Proposal 2: Support SBFD operation with UL subband in DL and flexible symbols configured by </w:t>
            </w:r>
            <w:r>
              <w:rPr>
                <w:b/>
                <w:bCs/>
                <w:i/>
                <w:iCs/>
                <w:lang w:eastAsia="zh-CN"/>
              </w:rPr>
              <w:t>tdd-UL-DL-ConfigurationCommon</w:t>
            </w:r>
            <w:r>
              <w:rPr>
                <w:b/>
                <w:bCs/>
                <w:lang w:eastAsia="zh-CN"/>
              </w:rPr>
              <w:t xml:space="preserve"> and </w:t>
            </w:r>
            <w:r>
              <w:rPr>
                <w:b/>
                <w:bCs/>
                <w:i/>
                <w:iCs/>
                <w:lang w:eastAsia="zh-CN"/>
              </w:rPr>
              <w:t xml:space="preserve">tdd-UL-DL-ConfigurationDedicated. </w:t>
            </w:r>
          </w:p>
          <w:p w:rsidR="003068CF" w:rsidRDefault="00E00CBF">
            <w:pPr>
              <w:pStyle w:val="afd"/>
              <w:numPr>
                <w:ilvl w:val="0"/>
                <w:numId w:val="72"/>
              </w:numPr>
              <w:suppressAutoHyphens w:val="0"/>
              <w:spacing w:after="120"/>
              <w:jc w:val="both"/>
              <w:rPr>
                <w:rFonts w:ascii="Times New Roman" w:eastAsia="宋体" w:hAnsi="Times New Roman"/>
                <w:b/>
                <w:bCs/>
                <w:szCs w:val="20"/>
              </w:rPr>
            </w:pPr>
            <w:r>
              <w:rPr>
                <w:rFonts w:ascii="Times New Roman" w:eastAsia="宋体" w:hAnsi="Times New Roman"/>
                <w:b/>
                <w:bCs/>
                <w:szCs w:val="20"/>
              </w:rPr>
              <w:t>FFS whether support SBFD operation with UL subband in a cell-specific flexible symbol &amp; UE-</w:t>
            </w:r>
            <w:r>
              <w:rPr>
                <w:rFonts w:ascii="Times New Roman" w:eastAsia="宋体" w:hAnsi="Times New Roman"/>
                <w:b/>
                <w:bCs/>
                <w:szCs w:val="20"/>
              </w:rPr>
              <w:t xml:space="preserve">specific DL symbol for a SBFD-capable UE. </w:t>
            </w:r>
          </w:p>
          <w:p w:rsidR="003068CF" w:rsidRDefault="00E00CBF">
            <w:pPr>
              <w:jc w:val="both"/>
              <w:rPr>
                <w:b/>
                <w:bCs/>
                <w:lang w:val="en-GB" w:eastAsia="zh-CN"/>
              </w:rPr>
            </w:pPr>
            <w:r>
              <w:rPr>
                <w:b/>
                <w:bCs/>
                <w:lang w:val="en-GB" w:eastAsia="zh-CN"/>
              </w:rPr>
              <w:t>Proposal 3</w:t>
            </w:r>
            <w:r>
              <w:rPr>
                <w:lang w:val="en-GB" w:eastAsia="zh-CN"/>
              </w:rPr>
              <w:t xml:space="preserve">: </w:t>
            </w:r>
            <w:r>
              <w:rPr>
                <w:b/>
                <w:bCs/>
                <w:lang w:val="en-GB" w:eastAsia="zh-CN"/>
              </w:rPr>
              <w:t xml:space="preserve">Support up to one UL subband and up to two DL subbands within a carrier from gNB’s perspective. </w:t>
            </w:r>
          </w:p>
          <w:p w:rsidR="003068CF" w:rsidRDefault="00E00CBF">
            <w:pPr>
              <w:jc w:val="both"/>
              <w:rPr>
                <w:b/>
                <w:bCs/>
                <w:lang w:val="en-GB" w:eastAsia="zh-CN"/>
              </w:rPr>
            </w:pPr>
            <w:r>
              <w:rPr>
                <w:b/>
                <w:bCs/>
                <w:lang w:val="en-GB" w:eastAsia="zh-CN"/>
              </w:rPr>
              <w:t xml:space="preserve">Proposal 4: Further study dynamic subband location, with dynamic time location only as baseline.    </w:t>
            </w:r>
          </w:p>
          <w:p w:rsidR="003068CF" w:rsidRDefault="00E00CBF">
            <w:pPr>
              <w:jc w:val="both"/>
              <w:rPr>
                <w:lang w:val="en-GB" w:eastAsia="zh-CN"/>
              </w:rPr>
            </w:pPr>
            <w:r>
              <w:rPr>
                <w:b/>
                <w:bCs/>
                <w:lang w:val="en-GB" w:eastAsia="zh-CN"/>
              </w:rPr>
              <w:t>Proposal 5</w:t>
            </w:r>
            <w:r>
              <w:rPr>
                <w:lang w:val="en-GB" w:eastAsia="zh-CN"/>
              </w:rPr>
              <w:t xml:space="preserve">: </w:t>
            </w:r>
            <w:r>
              <w:rPr>
                <w:b/>
                <w:bCs/>
                <w:lang w:val="en-GB" w:eastAsia="zh-CN"/>
              </w:rPr>
              <w:t xml:space="preserve">Study methods for indication of guard bands between DL and UL subbands to a UE and related UE behaviour. </w:t>
            </w:r>
          </w:p>
          <w:p w:rsidR="003068CF" w:rsidRDefault="00E00CBF">
            <w:pPr>
              <w:spacing w:after="60"/>
              <w:jc w:val="both"/>
              <w:rPr>
                <w:b/>
                <w:bCs/>
                <w:lang w:val="en-GB" w:eastAsia="zh-CN"/>
              </w:rPr>
            </w:pPr>
            <w:r>
              <w:rPr>
                <w:b/>
                <w:bCs/>
                <w:lang w:val="en-GB" w:eastAsia="zh-CN"/>
              </w:rPr>
              <w:t>Proposal 6: Support non-transparent SBFD operation with both time and frequency domain information for subband (Alt 4) as baseline. Furthe</w:t>
            </w:r>
            <w:r>
              <w:rPr>
                <w:b/>
                <w:bCs/>
                <w:lang w:val="en-GB" w:eastAsia="zh-CN"/>
              </w:rPr>
              <w:t xml:space="preserve">r study details of the following schemes for Alt 4: </w:t>
            </w:r>
          </w:p>
          <w:p w:rsidR="003068CF" w:rsidRDefault="00E00CBF">
            <w:pPr>
              <w:pStyle w:val="afd"/>
              <w:numPr>
                <w:ilvl w:val="0"/>
                <w:numId w:val="73"/>
              </w:numPr>
              <w:suppressAutoHyphens w:val="0"/>
              <w:spacing w:after="60"/>
              <w:jc w:val="both"/>
              <w:rPr>
                <w:rFonts w:ascii="Times New Roman" w:hAnsi="Times New Roman"/>
                <w:b/>
                <w:bCs/>
                <w:szCs w:val="20"/>
              </w:rPr>
            </w:pPr>
            <w:r>
              <w:rPr>
                <w:rFonts w:ascii="Times New Roman" w:hAnsi="Times New Roman"/>
                <w:b/>
                <w:bCs/>
                <w:szCs w:val="20"/>
              </w:rPr>
              <w:t xml:space="preserve">Scheme 1: Time &amp; Frequency Set based SBFD with aligned centre frequency for a DL/UL BWP pair as baseline </w:t>
            </w:r>
          </w:p>
          <w:p w:rsidR="003068CF" w:rsidRDefault="00E00CBF">
            <w:pPr>
              <w:pStyle w:val="afd"/>
              <w:numPr>
                <w:ilvl w:val="1"/>
                <w:numId w:val="73"/>
              </w:numPr>
              <w:suppressAutoHyphens w:val="0"/>
              <w:spacing w:after="60"/>
              <w:jc w:val="both"/>
              <w:rPr>
                <w:rFonts w:ascii="Times New Roman" w:hAnsi="Times New Roman"/>
                <w:b/>
                <w:bCs/>
                <w:szCs w:val="20"/>
              </w:rPr>
            </w:pPr>
            <w:r>
              <w:rPr>
                <w:rFonts w:ascii="Times New Roman" w:hAnsi="Times New Roman"/>
                <w:b/>
                <w:bCs/>
                <w:szCs w:val="20"/>
              </w:rPr>
              <w:t>Signalling design to indicate time and frequency resource</w:t>
            </w:r>
          </w:p>
          <w:p w:rsidR="003068CF" w:rsidRDefault="00E00CBF">
            <w:pPr>
              <w:pStyle w:val="afd"/>
              <w:numPr>
                <w:ilvl w:val="1"/>
                <w:numId w:val="73"/>
              </w:numPr>
              <w:suppressAutoHyphens w:val="0"/>
              <w:spacing w:after="60"/>
              <w:jc w:val="both"/>
              <w:rPr>
                <w:rFonts w:ascii="Times New Roman" w:hAnsi="Times New Roman"/>
                <w:b/>
                <w:bCs/>
                <w:szCs w:val="20"/>
              </w:rPr>
            </w:pPr>
            <w:r>
              <w:rPr>
                <w:rFonts w:ascii="Times New Roman" w:hAnsi="Times New Roman"/>
                <w:b/>
                <w:bCs/>
                <w:szCs w:val="20"/>
              </w:rPr>
              <w:t>Mechanisms to resolve the collision bet</w:t>
            </w:r>
            <w:r>
              <w:rPr>
                <w:rFonts w:ascii="Times New Roman" w:hAnsi="Times New Roman"/>
                <w:b/>
                <w:bCs/>
                <w:szCs w:val="20"/>
              </w:rPr>
              <w:t>ween DL/UL signals and UL/DL subband</w:t>
            </w:r>
          </w:p>
          <w:p w:rsidR="003068CF" w:rsidRDefault="00E00CBF">
            <w:pPr>
              <w:pStyle w:val="afd"/>
              <w:numPr>
                <w:ilvl w:val="0"/>
                <w:numId w:val="73"/>
              </w:numPr>
              <w:suppressAutoHyphens w:val="0"/>
              <w:spacing w:after="60"/>
              <w:jc w:val="both"/>
              <w:rPr>
                <w:rFonts w:ascii="Times New Roman" w:hAnsi="Times New Roman"/>
                <w:b/>
                <w:bCs/>
                <w:szCs w:val="20"/>
              </w:rPr>
            </w:pPr>
            <w:r>
              <w:rPr>
                <w:rFonts w:ascii="Times New Roman" w:hAnsi="Times New Roman"/>
                <w:b/>
                <w:bCs/>
                <w:szCs w:val="20"/>
              </w:rPr>
              <w:t>Scheme 2: BWP-based SBFD</w:t>
            </w:r>
          </w:p>
          <w:p w:rsidR="003068CF" w:rsidRDefault="00E00CBF">
            <w:pPr>
              <w:pStyle w:val="afd"/>
              <w:numPr>
                <w:ilvl w:val="1"/>
                <w:numId w:val="73"/>
              </w:numPr>
              <w:suppressAutoHyphens w:val="0"/>
              <w:spacing w:after="60"/>
              <w:jc w:val="both"/>
              <w:rPr>
                <w:rFonts w:ascii="Times New Roman" w:hAnsi="Times New Roman"/>
                <w:b/>
                <w:bCs/>
                <w:szCs w:val="20"/>
              </w:rPr>
            </w:pPr>
            <w:r>
              <w:rPr>
                <w:rFonts w:ascii="Times New Roman" w:hAnsi="Times New Roman"/>
                <w:b/>
                <w:bCs/>
                <w:szCs w:val="20"/>
              </w:rPr>
              <w:t>Fast inter-BWP or intra-BWP (between DL/UL BWP with same BWP index) switc</w:t>
            </w:r>
            <w:r>
              <w:rPr>
                <w:rFonts w:ascii="Times New Roman" w:hAnsi="Times New Roman"/>
                <w:b/>
                <w:bCs/>
                <w:szCs w:val="20"/>
              </w:rPr>
              <w:t>h</w:t>
            </w:r>
            <w:r>
              <w:rPr>
                <w:rFonts w:ascii="Times New Roman" w:hAnsi="Times New Roman"/>
                <w:b/>
                <w:bCs/>
                <w:szCs w:val="20"/>
              </w:rPr>
              <w:t xml:space="preserve">ing with or without aligned centre frequency of DL/UL BWP with same BWP index. </w:t>
            </w:r>
          </w:p>
          <w:p w:rsidR="003068CF" w:rsidRDefault="00E00CBF">
            <w:pPr>
              <w:pStyle w:val="afd"/>
              <w:numPr>
                <w:ilvl w:val="1"/>
                <w:numId w:val="73"/>
              </w:numPr>
              <w:suppressAutoHyphens w:val="0"/>
              <w:spacing w:after="60"/>
              <w:jc w:val="both"/>
              <w:rPr>
                <w:rFonts w:ascii="Times New Roman" w:hAnsi="Times New Roman"/>
                <w:b/>
                <w:bCs/>
                <w:szCs w:val="20"/>
              </w:rPr>
            </w:pPr>
            <w:r>
              <w:rPr>
                <w:rFonts w:ascii="Times New Roman" w:hAnsi="Times New Roman"/>
                <w:b/>
                <w:bCs/>
                <w:szCs w:val="20"/>
              </w:rPr>
              <w:t>Enhancements to avoid interruption/dropp</w:t>
            </w:r>
            <w:r>
              <w:rPr>
                <w:rFonts w:ascii="Times New Roman" w:hAnsi="Times New Roman"/>
                <w:b/>
                <w:bCs/>
                <w:szCs w:val="20"/>
              </w:rPr>
              <w:t>ing of signals due to BWP switching and handling configurations common across different UEs, e.g., PRACH or CSS.</w:t>
            </w:r>
            <w:r>
              <w:t xml:space="preserve"> </w:t>
            </w:r>
          </w:p>
          <w:p w:rsidR="003068CF" w:rsidRDefault="00E00CBF">
            <w:pPr>
              <w:pStyle w:val="afd"/>
              <w:numPr>
                <w:ilvl w:val="0"/>
                <w:numId w:val="73"/>
              </w:numPr>
              <w:suppressAutoHyphens w:val="0"/>
              <w:spacing w:after="60"/>
              <w:jc w:val="both"/>
              <w:rPr>
                <w:rFonts w:ascii="Times New Roman" w:hAnsi="Times New Roman"/>
                <w:b/>
                <w:bCs/>
                <w:szCs w:val="20"/>
              </w:rPr>
            </w:pPr>
            <w:r>
              <w:rPr>
                <w:rFonts w:ascii="Times New Roman" w:hAnsi="Times New Roman"/>
                <w:b/>
                <w:bCs/>
                <w:szCs w:val="20"/>
              </w:rPr>
              <w:t xml:space="preserve">Scheme 3: CA-based SBFD </w:t>
            </w:r>
          </w:p>
          <w:p w:rsidR="003068CF" w:rsidRDefault="00E00CBF">
            <w:pPr>
              <w:pStyle w:val="afd"/>
              <w:numPr>
                <w:ilvl w:val="1"/>
                <w:numId w:val="73"/>
              </w:numPr>
              <w:suppressAutoHyphens w:val="0"/>
              <w:spacing w:after="60"/>
              <w:jc w:val="both"/>
              <w:rPr>
                <w:rFonts w:ascii="Times New Roman" w:hAnsi="Times New Roman"/>
                <w:b/>
                <w:bCs/>
                <w:szCs w:val="20"/>
              </w:rPr>
            </w:pPr>
            <w:r>
              <w:rPr>
                <w:rFonts w:ascii="Times New Roman" w:hAnsi="Times New Roman"/>
                <w:b/>
                <w:bCs/>
                <w:szCs w:val="20"/>
              </w:rPr>
              <w:t>Overlapped carriers for CA</w:t>
            </w:r>
          </w:p>
          <w:p w:rsidR="003068CF" w:rsidRDefault="00E00CBF">
            <w:pPr>
              <w:pStyle w:val="afd"/>
              <w:numPr>
                <w:ilvl w:val="1"/>
                <w:numId w:val="73"/>
              </w:numPr>
              <w:suppressAutoHyphens w:val="0"/>
              <w:spacing w:after="60"/>
              <w:jc w:val="both"/>
              <w:rPr>
                <w:rFonts w:ascii="Times New Roman" w:hAnsi="Times New Roman"/>
                <w:b/>
                <w:bCs/>
                <w:szCs w:val="20"/>
              </w:rPr>
            </w:pPr>
            <w:r>
              <w:rPr>
                <w:rFonts w:ascii="Times New Roman" w:hAnsi="Times New Roman"/>
                <w:b/>
                <w:bCs/>
                <w:szCs w:val="20"/>
              </w:rPr>
              <w:t>Cross-carrier transmission, transmission over multiple carriers and enhancement to resolve</w:t>
            </w:r>
            <w:r>
              <w:rPr>
                <w:rFonts w:ascii="Times New Roman" w:hAnsi="Times New Roman"/>
                <w:b/>
                <w:bCs/>
                <w:szCs w:val="20"/>
              </w:rPr>
              <w:t xml:space="preserve"> collision between carriers. </w:t>
            </w:r>
          </w:p>
          <w:p w:rsidR="003068CF" w:rsidRDefault="00E00CBF">
            <w:pPr>
              <w:pStyle w:val="afd"/>
              <w:numPr>
                <w:ilvl w:val="1"/>
                <w:numId w:val="73"/>
              </w:numPr>
              <w:suppressAutoHyphens w:val="0"/>
              <w:spacing w:after="60"/>
              <w:jc w:val="both"/>
              <w:rPr>
                <w:b/>
                <w:bCs/>
              </w:rPr>
            </w:pPr>
            <w:r>
              <w:rPr>
                <w:rFonts w:ascii="Times New Roman" w:hAnsi="Times New Roman"/>
                <w:b/>
                <w:bCs/>
                <w:szCs w:val="20"/>
              </w:rPr>
              <w:t xml:space="preserve">Focus on scenarios wherein multiple component carriers may be configured within a significantly wide frequency band. </w:t>
            </w:r>
          </w:p>
          <w:p w:rsidR="003068CF" w:rsidRDefault="00E00CBF">
            <w:pPr>
              <w:spacing w:after="60"/>
              <w:jc w:val="both"/>
              <w:rPr>
                <w:b/>
                <w:bCs/>
                <w:lang w:val="en-GB" w:eastAsia="zh-CN"/>
              </w:rPr>
            </w:pPr>
            <w:r>
              <w:rPr>
                <w:b/>
                <w:bCs/>
                <w:lang w:val="en-GB" w:eastAsia="zh-CN"/>
              </w:rPr>
              <w:t xml:space="preserve">Proposal 7: Study SBFD operation for RRC idle/inactive mode. </w:t>
            </w:r>
          </w:p>
          <w:p w:rsidR="003068CF" w:rsidRDefault="00E00CBF">
            <w:pPr>
              <w:pStyle w:val="afd"/>
              <w:numPr>
                <w:ilvl w:val="0"/>
                <w:numId w:val="73"/>
              </w:numPr>
              <w:suppressAutoHyphens w:val="0"/>
              <w:spacing w:after="60"/>
              <w:jc w:val="both"/>
              <w:rPr>
                <w:rFonts w:ascii="Times New Roman" w:hAnsi="Times New Roman"/>
                <w:b/>
                <w:bCs/>
                <w:szCs w:val="20"/>
              </w:rPr>
            </w:pPr>
            <w:r>
              <w:rPr>
                <w:rFonts w:ascii="Times New Roman" w:hAnsi="Times New Roman"/>
                <w:b/>
                <w:bCs/>
                <w:szCs w:val="20"/>
              </w:rPr>
              <w:t xml:space="preserve">Study Msg 1 PRACH/PUSCH in UL subband with consideration of challenge for UE-to-UE CLI handling caused by uncertainty of UE transmitting Msg 1 PRACH/PUSCH. </w:t>
            </w:r>
          </w:p>
          <w:p w:rsidR="003068CF" w:rsidRDefault="00E00CBF">
            <w:pPr>
              <w:pStyle w:val="afd"/>
              <w:numPr>
                <w:ilvl w:val="0"/>
                <w:numId w:val="73"/>
              </w:numPr>
              <w:suppressAutoHyphens w:val="0"/>
              <w:spacing w:after="120"/>
              <w:jc w:val="both"/>
              <w:rPr>
                <w:rFonts w:ascii="Times New Roman" w:hAnsi="Times New Roman"/>
                <w:b/>
                <w:bCs/>
                <w:szCs w:val="20"/>
              </w:rPr>
            </w:pPr>
            <w:r>
              <w:rPr>
                <w:rFonts w:ascii="Times New Roman" w:hAnsi="Times New Roman"/>
                <w:b/>
                <w:bCs/>
                <w:szCs w:val="20"/>
              </w:rPr>
              <w:t xml:space="preserve">Study PUSCH/PUCCH in UL subband scheduled by gNB, e.g., Msg 3 PUSCH and PUCCH for Msg 4 PDSCH. </w:t>
            </w:r>
          </w:p>
          <w:p w:rsidR="003068CF" w:rsidRDefault="00E00CBF">
            <w:pPr>
              <w:jc w:val="both"/>
              <w:rPr>
                <w:b/>
                <w:bCs/>
                <w:lang w:val="en-GB" w:eastAsia="zh-CN"/>
              </w:rPr>
            </w:pPr>
            <w:r>
              <w:rPr>
                <w:b/>
                <w:bCs/>
                <w:lang w:val="en-GB" w:eastAsia="zh-CN"/>
              </w:rPr>
              <w:t>Pro</w:t>
            </w:r>
            <w:r>
              <w:rPr>
                <w:b/>
                <w:bCs/>
                <w:lang w:val="en-GB" w:eastAsia="zh-CN"/>
              </w:rPr>
              <w:t xml:space="preserve">posal 8: Study potential enhancements to UE behaviour for collision handling between DL reception/UL transmission in symbols with at least one UL and one DL subband, considering different DL/UL channels and signals, configuration and scheduling timelines, </w:t>
            </w:r>
            <w:r>
              <w:rPr>
                <w:b/>
                <w:bCs/>
                <w:lang w:val="en-GB" w:eastAsia="zh-CN"/>
              </w:rPr>
              <w:t xml:space="preserve">requirements for different traffic/QoS, and coexistence with legacy UEs.  </w:t>
            </w:r>
          </w:p>
          <w:p w:rsidR="003068CF" w:rsidRDefault="00E00CBF">
            <w:pPr>
              <w:jc w:val="both"/>
              <w:rPr>
                <w:b/>
                <w:bCs/>
                <w:lang w:val="en-GB" w:eastAsia="zh-CN"/>
              </w:rPr>
            </w:pPr>
            <w:r>
              <w:rPr>
                <w:b/>
                <w:bCs/>
                <w:lang w:val="en-GB" w:eastAsia="zh-CN"/>
              </w:rPr>
              <w:t xml:space="preserve">Proposal 9: Study potential enhancements for resource allocation and L1 procedures to support efficient SBFD operation.   </w:t>
            </w:r>
          </w:p>
          <w:p w:rsidR="003068CF" w:rsidRDefault="00E00CBF">
            <w:pPr>
              <w:pStyle w:val="afd"/>
              <w:numPr>
                <w:ilvl w:val="0"/>
                <w:numId w:val="74"/>
              </w:numPr>
              <w:suppressAutoHyphens w:val="0"/>
              <w:spacing w:after="60"/>
              <w:jc w:val="both"/>
              <w:rPr>
                <w:rFonts w:ascii="Times New Roman" w:eastAsia="宋体" w:hAnsi="Times New Roman"/>
                <w:b/>
                <w:bCs/>
                <w:szCs w:val="20"/>
              </w:rPr>
            </w:pPr>
            <w:r>
              <w:rPr>
                <w:rFonts w:ascii="Times New Roman" w:eastAsia="宋体" w:hAnsi="Times New Roman"/>
                <w:b/>
                <w:bCs/>
                <w:szCs w:val="20"/>
              </w:rPr>
              <w:t xml:space="preserve">The resource allocation includes at least resource for </w:t>
            </w:r>
            <w:proofErr w:type="gramStart"/>
            <w:r>
              <w:rPr>
                <w:rFonts w:ascii="Times New Roman" w:eastAsia="宋体" w:hAnsi="Times New Roman"/>
                <w:b/>
                <w:bCs/>
                <w:szCs w:val="20"/>
              </w:rPr>
              <w:t>PDS</w:t>
            </w:r>
            <w:r>
              <w:rPr>
                <w:rFonts w:ascii="Times New Roman" w:eastAsia="宋体" w:hAnsi="Times New Roman"/>
                <w:b/>
                <w:bCs/>
                <w:szCs w:val="20"/>
              </w:rPr>
              <w:t>CH/PDCCH/PUSCH/PUCCH/CSI-RS/SRS,</w:t>
            </w:r>
            <w:proofErr w:type="gramEnd"/>
            <w:r>
              <w:rPr>
                <w:rFonts w:ascii="Times New Roman" w:eastAsia="宋体" w:hAnsi="Times New Roman"/>
                <w:b/>
                <w:bCs/>
                <w:szCs w:val="20"/>
              </w:rPr>
              <w:t xml:space="preserve"> and PRACH if SBFD operation for initial access is supported. L1 procedure includes at least CSI measurement /report, power control, DMRS bundling UL timing and DL/UL switching. </w:t>
            </w:r>
          </w:p>
          <w:p w:rsidR="003068CF" w:rsidRDefault="00E00CBF">
            <w:pPr>
              <w:pStyle w:val="afd"/>
              <w:numPr>
                <w:ilvl w:val="0"/>
                <w:numId w:val="74"/>
              </w:numPr>
              <w:suppressAutoHyphens w:val="0"/>
              <w:spacing w:after="120"/>
              <w:jc w:val="both"/>
              <w:rPr>
                <w:b/>
              </w:rPr>
            </w:pPr>
            <w:r>
              <w:rPr>
                <w:rFonts w:ascii="Times New Roman" w:eastAsia="宋体" w:hAnsi="Times New Roman"/>
                <w:b/>
                <w:bCs/>
                <w:szCs w:val="20"/>
              </w:rPr>
              <w:t>For SBFD operation Alt 2/Alt 3/Alt 4, enhance</w:t>
            </w:r>
            <w:r>
              <w:rPr>
                <w:rFonts w:ascii="Times New Roman" w:eastAsia="宋体" w:hAnsi="Times New Roman"/>
                <w:b/>
                <w:bCs/>
                <w:szCs w:val="20"/>
              </w:rPr>
              <w:t>ments include separate parameter configuration for different set of time domain resources, and handling for back-to-back DL/UL si</w:t>
            </w:r>
            <w:r>
              <w:rPr>
                <w:rFonts w:ascii="Times New Roman" w:eastAsia="宋体" w:hAnsi="Times New Roman"/>
                <w:b/>
                <w:bCs/>
                <w:szCs w:val="20"/>
              </w:rPr>
              <w:t>g</w:t>
            </w:r>
            <w:r>
              <w:rPr>
                <w:rFonts w:ascii="Times New Roman" w:eastAsia="宋体" w:hAnsi="Times New Roman"/>
                <w:b/>
                <w:bCs/>
                <w:szCs w:val="20"/>
              </w:rPr>
              <w:t xml:space="preserve">nals/channels without sufficient switching time or overlapped UL transmissions. </w:t>
            </w:r>
            <w:r>
              <w:rPr>
                <w:rFonts w:ascii="Times New Roman" w:eastAsia="宋体" w:hAnsi="Times New Roman"/>
                <w:b/>
                <w:szCs w:val="20"/>
              </w:rPr>
              <w:t>Enhancement for SBFD operation Alt 4 also incl</w:t>
            </w:r>
            <w:r>
              <w:rPr>
                <w:rFonts w:ascii="Times New Roman" w:eastAsia="宋体" w:hAnsi="Times New Roman"/>
                <w:b/>
                <w:szCs w:val="20"/>
              </w:rPr>
              <w:t>udes resource allocation and L1 procedure impacted by non-continuous frequency resources, collision with DL/UL subband (including miss-alignment b</w:t>
            </w:r>
            <w:r>
              <w:rPr>
                <w:rFonts w:ascii="Times New Roman" w:eastAsia="宋体" w:hAnsi="Times New Roman"/>
                <w:b/>
                <w:szCs w:val="20"/>
              </w:rPr>
              <w:t>e</w:t>
            </w:r>
            <w:r>
              <w:rPr>
                <w:rFonts w:ascii="Times New Roman" w:eastAsia="宋体" w:hAnsi="Times New Roman"/>
                <w:b/>
                <w:szCs w:val="20"/>
              </w:rPr>
              <w:t xml:space="preserve">tween DL/UL subband and FDRA resource allocation unit, and CSI reporting subband), </w:t>
            </w:r>
            <w:proofErr w:type="gramStart"/>
            <w:r>
              <w:rPr>
                <w:rFonts w:ascii="Times New Roman" w:eastAsia="宋体" w:hAnsi="Times New Roman"/>
                <w:b/>
                <w:szCs w:val="20"/>
              </w:rPr>
              <w:t>di</w:t>
            </w:r>
            <w:r>
              <w:rPr>
                <w:rFonts w:ascii="Times New Roman" w:eastAsia="宋体" w:hAnsi="Times New Roman"/>
                <w:b/>
                <w:szCs w:val="20"/>
              </w:rPr>
              <w:t>f</w:t>
            </w:r>
            <w:r>
              <w:rPr>
                <w:rFonts w:ascii="Times New Roman" w:eastAsia="宋体" w:hAnsi="Times New Roman"/>
                <w:b/>
                <w:szCs w:val="20"/>
              </w:rPr>
              <w:t>ferent</w:t>
            </w:r>
            <w:proofErr w:type="gramEnd"/>
            <w:r>
              <w:rPr>
                <w:rFonts w:ascii="Times New Roman" w:eastAsia="宋体" w:hAnsi="Times New Roman"/>
                <w:b/>
                <w:szCs w:val="20"/>
              </w:rPr>
              <w:t xml:space="preserve"> available freque</w:t>
            </w:r>
            <w:r>
              <w:rPr>
                <w:rFonts w:ascii="Times New Roman" w:eastAsia="宋体" w:hAnsi="Times New Roman"/>
                <w:b/>
                <w:szCs w:val="20"/>
              </w:rPr>
              <w:t>ncy resources in SBFD and non-SBFD symbols.</w:t>
            </w:r>
          </w:p>
          <w:p w:rsidR="003068CF" w:rsidRDefault="00E00CBF">
            <w:pPr>
              <w:rPr>
                <w:lang w:val="en-GB" w:eastAsia="zh-CN"/>
              </w:rPr>
            </w:pPr>
            <w:r>
              <w:rPr>
                <w:b/>
                <w:bCs/>
                <w:lang w:val="en-GB" w:eastAsia="zh-CN"/>
              </w:rPr>
              <w:lastRenderedPageBreak/>
              <w:t xml:space="preserve">Proposal 10: Study enhancement for CLI measurement resource configuration/report mechanism to support single CLI measurement for non-contiguous PRBs in multiple DL subbands. </w:t>
            </w:r>
          </w:p>
          <w:p w:rsidR="003068CF" w:rsidRDefault="00E00CBF">
            <w:pPr>
              <w:jc w:val="both"/>
              <w:rPr>
                <w:b/>
                <w:bCs/>
                <w:lang w:val="en-GB" w:eastAsia="zh-CN"/>
              </w:rPr>
            </w:pPr>
            <w:r>
              <w:rPr>
                <w:b/>
                <w:bCs/>
                <w:lang w:val="en-GB" w:eastAsia="zh-CN"/>
              </w:rPr>
              <w:t>Proposal 11: Study L1-based procedure</w:t>
            </w:r>
            <w:r>
              <w:rPr>
                <w:b/>
                <w:bCs/>
                <w:lang w:val="en-GB" w:eastAsia="zh-CN"/>
              </w:rPr>
              <w:t xml:space="preserve">s and beam-based CLI measurement/report and coordination for inter-UE CLI handlings well as enhancements for information exchange between gNBs with DL/UL subband information to improve L3 based CLI handling. </w:t>
            </w:r>
          </w:p>
          <w:p w:rsidR="003068CF" w:rsidRDefault="00E00CBF">
            <w:pPr>
              <w:jc w:val="both"/>
              <w:rPr>
                <w:b/>
                <w:bCs/>
                <w:lang w:val="en-GB" w:eastAsia="zh-CN"/>
              </w:rPr>
            </w:pPr>
            <w:r>
              <w:rPr>
                <w:b/>
                <w:bCs/>
                <w:lang w:val="en-GB" w:eastAsia="zh-CN"/>
              </w:rPr>
              <w:t>Proposal 12: Study potential enhancements for D</w:t>
            </w:r>
            <w:r>
              <w:rPr>
                <w:b/>
                <w:bCs/>
                <w:lang w:val="en-GB" w:eastAsia="zh-CN"/>
              </w:rPr>
              <w:t xml:space="preserve">L/UL subband information exchange for gNB-to-gNB CLI handling.  </w:t>
            </w:r>
          </w:p>
          <w:p w:rsidR="003068CF" w:rsidRDefault="003068CF">
            <w:pPr>
              <w:rPr>
                <w:rFonts w:eastAsiaTheme="minorEastAsia"/>
                <w:lang w:val="en-GB" w:eastAsia="zh-CN"/>
              </w:rPr>
            </w:pPr>
          </w:p>
        </w:tc>
      </w:tr>
      <w:tr w:rsidR="003068CF">
        <w:trPr>
          <w:trHeight w:val="20"/>
        </w:trPr>
        <w:tc>
          <w:tcPr>
            <w:tcW w:w="1317" w:type="dxa"/>
          </w:tcPr>
          <w:p w:rsidR="003068CF" w:rsidRDefault="00E00CBF">
            <w:pPr>
              <w:rPr>
                <w:rFonts w:eastAsiaTheme="minorEastAsia"/>
                <w:b/>
                <w:bCs/>
                <w:u w:val="single"/>
                <w:lang w:eastAsia="zh-CN"/>
              </w:rPr>
            </w:pPr>
            <w:hyperlink r:id="rId64">
              <w:r>
                <w:rPr>
                  <w:rStyle w:val="ae"/>
                  <w:rFonts w:eastAsiaTheme="minorEastAsia"/>
                  <w:b/>
                  <w:bCs/>
                  <w:lang w:eastAsia="zh-CN"/>
                </w:rPr>
                <w:t>R1-2209099</w:t>
              </w:r>
            </w:hyperlink>
          </w:p>
        </w:tc>
        <w:tc>
          <w:tcPr>
            <w:tcW w:w="4901" w:type="dxa"/>
          </w:tcPr>
          <w:p w:rsidR="003068CF" w:rsidRDefault="00E00CBF">
            <w:pPr>
              <w:rPr>
                <w:rFonts w:eastAsiaTheme="minorEastAsia"/>
                <w:lang w:eastAsia="zh-CN"/>
              </w:rPr>
            </w:pPr>
            <w:r>
              <w:rPr>
                <w:rFonts w:eastAsiaTheme="minorEastAsia"/>
                <w:lang w:eastAsia="zh-CN"/>
              </w:rPr>
              <w:t>Considerations on Subband Full Duplex TDD Operations</w:t>
            </w:r>
          </w:p>
        </w:tc>
        <w:tc>
          <w:tcPr>
            <w:tcW w:w="2842" w:type="dxa"/>
          </w:tcPr>
          <w:p w:rsidR="003068CF" w:rsidRDefault="00E00CBF">
            <w:pPr>
              <w:rPr>
                <w:rFonts w:eastAsiaTheme="minorEastAsia"/>
                <w:lang w:eastAsia="zh-CN"/>
              </w:rPr>
            </w:pPr>
            <w:r>
              <w:rPr>
                <w:rFonts w:eastAsiaTheme="minorEastAsia"/>
                <w:lang w:eastAsia="zh-CN"/>
              </w:rPr>
              <w:t>Sony</w:t>
            </w:r>
          </w:p>
        </w:tc>
      </w:tr>
      <w:tr w:rsidR="003068CF">
        <w:trPr>
          <w:trHeight w:val="20"/>
        </w:trPr>
        <w:tc>
          <w:tcPr>
            <w:tcW w:w="9060" w:type="dxa"/>
            <w:gridSpan w:val="3"/>
          </w:tcPr>
          <w:p w:rsidR="003068CF" w:rsidRDefault="00E00CBF">
            <w:pPr>
              <w:rPr>
                <w:b/>
                <w:bCs/>
              </w:rPr>
            </w:pPr>
            <w:r>
              <w:rPr>
                <w:b/>
                <w:bCs/>
              </w:rPr>
              <w:t xml:space="preserve">Observation 1: Option 1, </w:t>
            </w:r>
            <w:r>
              <w:rPr>
                <w:b/>
                <w:bCs/>
              </w:rPr>
              <w:t>where the UE performs UL &amp; DL transmissions only within UL subband and DL subband respectively, is the expected behaviour of a UE with SBFD locations awareness (Alt 4).</w:t>
            </w:r>
          </w:p>
          <w:p w:rsidR="003068CF" w:rsidRDefault="00E00CBF">
            <w:pPr>
              <w:rPr>
                <w:b/>
                <w:bCs/>
              </w:rPr>
            </w:pPr>
            <w:r>
              <w:rPr>
                <w:b/>
                <w:bCs/>
              </w:rPr>
              <w:t>Observation 2: Option 2, Option 3 and Option 4 where UL transmissions can occur outside</w:t>
            </w:r>
            <w:r>
              <w:rPr>
                <w:b/>
                <w:bCs/>
              </w:rPr>
              <w:t xml:space="preserve"> the UL subband and/or DL transmission can occur within the UL subband, defeat the purpose of having the UE aware of SBFD locations.  If flexibility is required, consider Alt 2 SBFD operation, where the UE does not need to be aware of SBFD locations and in</w:t>
            </w:r>
            <w:r>
              <w:rPr>
                <w:b/>
                <w:bCs/>
              </w:rPr>
              <w:t>stead uses an “Overwrite” indicator to overwrite semi-static configured UL &amp; DL symbols.</w:t>
            </w:r>
          </w:p>
          <w:p w:rsidR="003068CF" w:rsidRDefault="00E00CBF">
            <w:pPr>
              <w:spacing w:after="0"/>
              <w:rPr>
                <w:rFonts w:eastAsia="Batang" w:cstheme="minorBidi"/>
                <w:b/>
                <w:bCs/>
                <w:lang w:eastAsia="zh-CN"/>
              </w:rPr>
            </w:pPr>
            <w:r>
              <w:rPr>
                <w:rFonts w:eastAsia="Batang" w:cstheme="minorBidi"/>
                <w:b/>
                <w:bCs/>
                <w:lang w:eastAsia="zh-CN"/>
              </w:rPr>
              <w:t xml:space="preserve">Observation 3: For the {DUD}, subband configuration, FDRA Type 1 cannot schedule a PDSCH to occupy both DL subbands since it only allocates contiguous sets of RBs for </w:t>
            </w:r>
            <w:r>
              <w:rPr>
                <w:rFonts w:eastAsia="Batang" w:cstheme="minorBidi"/>
                <w:b/>
                <w:bCs/>
                <w:lang w:eastAsia="zh-CN"/>
              </w:rPr>
              <w:t>a PDSCH.</w:t>
            </w:r>
          </w:p>
          <w:p w:rsidR="003068CF" w:rsidRDefault="003068CF">
            <w:pPr>
              <w:spacing w:after="0"/>
              <w:rPr>
                <w:rFonts w:eastAsia="Batang" w:cstheme="minorHAnsi"/>
                <w:b/>
                <w:bCs/>
                <w:lang w:eastAsia="zh-CN"/>
              </w:rPr>
            </w:pPr>
          </w:p>
          <w:p w:rsidR="003068CF" w:rsidRDefault="00E00CBF">
            <w:pPr>
              <w:spacing w:after="0"/>
              <w:rPr>
                <w:rFonts w:eastAsia="Batang" w:cstheme="minorBidi"/>
                <w:b/>
                <w:bCs/>
                <w:lang w:eastAsia="zh-CN"/>
              </w:rPr>
            </w:pPr>
            <w:r>
              <w:rPr>
                <w:rFonts w:eastAsia="Batang" w:cstheme="minorBidi"/>
                <w:b/>
                <w:bCs/>
                <w:lang w:eastAsia="zh-CN"/>
              </w:rPr>
              <w:t>Observation 4: For the {DUD} subband configuration, FDRA Type 0 can be used to schedule a PDSCH to occupy RBs in both DL subbands.  However, since RBG is the unit of allocation, FDRA Type 0 has a coarser frequency granularity compared to FDRA Typ</w:t>
            </w:r>
            <w:r>
              <w:rPr>
                <w:rFonts w:eastAsia="Batang" w:cstheme="minorBidi"/>
                <w:b/>
                <w:bCs/>
                <w:lang w:eastAsia="zh-CN"/>
              </w:rPr>
              <w:t>e 1 and if the finer RBG granularity (i.e. RBG Configuration#1) is used, then FDRA Type 1 consumes more DCI bits compared to FDRA Type 0.</w:t>
            </w:r>
          </w:p>
          <w:p w:rsidR="003068CF" w:rsidRDefault="003068CF">
            <w:pPr>
              <w:spacing w:after="0"/>
              <w:rPr>
                <w:rFonts w:eastAsia="Batang" w:cstheme="minorHAnsi"/>
                <w:lang w:eastAsia="zh-CN"/>
              </w:rPr>
            </w:pPr>
          </w:p>
          <w:p w:rsidR="003068CF" w:rsidRDefault="00E00CBF">
            <w:pPr>
              <w:spacing w:after="0"/>
              <w:rPr>
                <w:rFonts w:eastAsia="Batang" w:cstheme="minorHAnsi"/>
                <w:b/>
                <w:bCs/>
                <w:lang w:eastAsia="zh-CN"/>
              </w:rPr>
            </w:pPr>
            <w:r>
              <w:rPr>
                <w:rFonts w:eastAsia="Batang" w:cstheme="minorHAnsi"/>
                <w:b/>
                <w:bCs/>
                <w:lang w:eastAsia="zh-CN"/>
              </w:rPr>
              <w:t>Observation 5: FDRA Type 0 is not supported in Fallback DCI (Format 1_0).</w:t>
            </w:r>
          </w:p>
          <w:p w:rsidR="003068CF" w:rsidRDefault="003068CF">
            <w:pPr>
              <w:spacing w:after="0"/>
              <w:rPr>
                <w:b/>
                <w:bCs/>
              </w:rPr>
            </w:pPr>
          </w:p>
          <w:p w:rsidR="003068CF" w:rsidRDefault="00E00CBF">
            <w:pPr>
              <w:spacing w:after="0"/>
              <w:rPr>
                <w:rFonts w:eastAsia="Batang" w:cstheme="minorHAnsi"/>
                <w:b/>
                <w:bCs/>
                <w:lang w:eastAsia="zh-CN"/>
              </w:rPr>
            </w:pPr>
            <w:r>
              <w:rPr>
                <w:rFonts w:eastAsia="Batang" w:cstheme="minorHAnsi"/>
                <w:b/>
                <w:bCs/>
                <w:lang w:eastAsia="zh-CN"/>
              </w:rPr>
              <w:t>Observation 6: The Mirror Image FDRA is ap</w:t>
            </w:r>
            <w:r>
              <w:rPr>
                <w:rFonts w:eastAsia="Batang" w:cstheme="minorHAnsi"/>
                <w:b/>
                <w:bCs/>
                <w:lang w:eastAsia="zh-CN"/>
              </w:rPr>
              <w:t>plicable regardless of whether the subband configuration is transparent or known to the UE.</w:t>
            </w:r>
          </w:p>
          <w:p w:rsidR="003068CF" w:rsidRDefault="003068CF">
            <w:pPr>
              <w:spacing w:after="0"/>
              <w:rPr>
                <w:rFonts w:eastAsia="Batang" w:cstheme="minorHAnsi"/>
                <w:b/>
                <w:bCs/>
                <w:lang w:eastAsia="zh-CN"/>
              </w:rPr>
            </w:pPr>
          </w:p>
          <w:p w:rsidR="003068CF" w:rsidRDefault="00E00CBF">
            <w:pPr>
              <w:spacing w:after="0"/>
              <w:rPr>
                <w:rFonts w:eastAsia="Batang" w:cstheme="minorHAnsi"/>
                <w:b/>
                <w:bCs/>
                <w:lang w:eastAsia="zh-CN"/>
              </w:rPr>
            </w:pPr>
            <w:r>
              <w:rPr>
                <w:rFonts w:eastAsia="Batang" w:cstheme="minorHAnsi"/>
                <w:b/>
                <w:bCs/>
                <w:lang w:eastAsia="zh-CN"/>
              </w:rPr>
              <w:t>Observation 7: If the subband configuration is semi-statically signalled to the UE, a smaller FDRA bit size can be used in the DL Grant since the FDRA needs only t</w:t>
            </w:r>
            <w:r>
              <w:rPr>
                <w:rFonts w:eastAsia="Batang" w:cstheme="minorHAnsi"/>
                <w:b/>
                <w:bCs/>
                <w:lang w:eastAsia="zh-CN"/>
              </w:rPr>
              <w:t>o address the number of RBs in one of the DL subbands rather than the entire BWP.</w:t>
            </w:r>
          </w:p>
          <w:p w:rsidR="003068CF" w:rsidRDefault="003068CF">
            <w:pPr>
              <w:spacing w:after="0"/>
              <w:rPr>
                <w:b/>
                <w:bCs/>
              </w:rPr>
            </w:pPr>
          </w:p>
          <w:p w:rsidR="003068CF" w:rsidRDefault="00E00CBF">
            <w:pPr>
              <w:spacing w:after="0"/>
              <w:rPr>
                <w:rFonts w:eastAsia="Batang" w:cstheme="minorHAnsi"/>
                <w:b/>
                <w:bCs/>
                <w:lang w:eastAsia="zh-CN"/>
              </w:rPr>
            </w:pPr>
            <w:r>
              <w:rPr>
                <w:rFonts w:eastAsia="Batang" w:cstheme="minorHAnsi"/>
                <w:b/>
                <w:bCs/>
                <w:lang w:eastAsia="zh-CN"/>
              </w:rPr>
              <w:t>Observation 8: Frequency hopping in UL subband with small bandwidth may not be feasible if the PUSCH/PUCCH consumes most of the UL subband or may not provide any gain.</w:t>
            </w:r>
          </w:p>
          <w:p w:rsidR="003068CF" w:rsidRDefault="003068CF">
            <w:pPr>
              <w:spacing w:after="0"/>
              <w:rPr>
                <w:rFonts w:eastAsia="Batang" w:cstheme="minorHAnsi"/>
                <w:b/>
                <w:bCs/>
                <w:lang w:eastAsia="zh-CN"/>
              </w:rPr>
            </w:pPr>
          </w:p>
          <w:p w:rsidR="003068CF" w:rsidRDefault="00E00CBF">
            <w:pPr>
              <w:spacing w:after="0"/>
              <w:rPr>
                <w:rFonts w:eastAsia="Batang" w:cstheme="minorHAnsi"/>
                <w:b/>
                <w:bCs/>
                <w:lang w:eastAsia="zh-CN"/>
              </w:rPr>
            </w:pPr>
            <w:r>
              <w:rPr>
                <w:rFonts w:eastAsia="Batang" w:cstheme="minorHAnsi"/>
                <w:b/>
                <w:bCs/>
                <w:lang w:eastAsia="zh-CN"/>
              </w:rPr>
              <w:t xml:space="preserve">Observation 9: Whether frequency hopping is enabled or disabled in UL subbands depends on the bandwidth size of the UL subbands. </w:t>
            </w:r>
          </w:p>
          <w:p w:rsidR="003068CF" w:rsidRDefault="003068CF">
            <w:pPr>
              <w:spacing w:after="0"/>
              <w:rPr>
                <w:b/>
                <w:bCs/>
              </w:rPr>
            </w:pPr>
          </w:p>
          <w:p w:rsidR="003068CF" w:rsidRDefault="00E00CBF">
            <w:pPr>
              <w:spacing w:after="0"/>
              <w:rPr>
                <w:rFonts w:eastAsia="Batang" w:cstheme="minorBidi"/>
                <w:b/>
                <w:bCs/>
                <w:lang w:eastAsia="zh-CN"/>
              </w:rPr>
            </w:pPr>
            <w:r>
              <w:rPr>
                <w:rFonts w:eastAsia="Batang" w:cstheme="minorBidi"/>
                <w:b/>
                <w:bCs/>
                <w:lang w:eastAsia="zh-CN"/>
              </w:rPr>
              <w:t xml:space="preserve">Observation 10: Inter subband CLI is non-uniform across a subband, where it is stronger for RBs in a subband that are closer </w:t>
            </w:r>
            <w:r>
              <w:rPr>
                <w:rFonts w:eastAsia="Batang" w:cstheme="minorBidi"/>
                <w:b/>
                <w:bCs/>
                <w:lang w:eastAsia="zh-CN"/>
              </w:rPr>
              <w:t>to an adjacent subband compared to RBs that are further away from the adjacent subband.</w:t>
            </w:r>
          </w:p>
          <w:p w:rsidR="003068CF" w:rsidRDefault="003068CF">
            <w:pPr>
              <w:spacing w:after="0"/>
              <w:rPr>
                <w:b/>
                <w:bCs/>
              </w:rPr>
            </w:pPr>
          </w:p>
          <w:p w:rsidR="003068CF" w:rsidRDefault="00E00CBF">
            <w:pPr>
              <w:spacing w:after="0"/>
              <w:rPr>
                <w:b/>
                <w:bCs/>
              </w:rPr>
            </w:pPr>
            <w:r>
              <w:rPr>
                <w:b/>
                <w:bCs/>
              </w:rPr>
              <w:t>Observation 11: Since in SBFD, inter subband CLI is non-uniform across the victim subband, the CLI measurement reports should take this aspect into account.</w:t>
            </w:r>
          </w:p>
          <w:p w:rsidR="003068CF" w:rsidRDefault="003068CF">
            <w:pPr>
              <w:spacing w:after="0"/>
              <w:rPr>
                <w:b/>
                <w:bCs/>
              </w:rPr>
            </w:pPr>
          </w:p>
          <w:p w:rsidR="003068CF" w:rsidRDefault="00E00CBF">
            <w:pPr>
              <w:spacing w:after="0"/>
              <w:rPr>
                <w:b/>
                <w:bCs/>
              </w:rPr>
            </w:pPr>
            <w:r>
              <w:rPr>
                <w:b/>
                <w:bCs/>
              </w:rPr>
              <w:t>Observati</w:t>
            </w:r>
            <w:r>
              <w:rPr>
                <w:b/>
                <w:bCs/>
              </w:rPr>
              <w:t>on 12: DL &amp; UL messages may collide in SBFD slots and a mechanism is required to resolve such collisions.</w:t>
            </w:r>
          </w:p>
          <w:p w:rsidR="003068CF" w:rsidRDefault="003068CF">
            <w:pPr>
              <w:spacing w:after="0"/>
              <w:rPr>
                <w:b/>
                <w:bCs/>
              </w:rPr>
            </w:pPr>
          </w:p>
          <w:p w:rsidR="003068CF" w:rsidRDefault="00E00CBF">
            <w:pPr>
              <w:spacing w:after="0"/>
              <w:rPr>
                <w:rFonts w:eastAsia="Batang" w:cstheme="minorBidi"/>
                <w:b/>
                <w:bCs/>
                <w:lang w:eastAsia="zh-CN"/>
              </w:rPr>
            </w:pPr>
            <w:r>
              <w:rPr>
                <w:rFonts w:eastAsia="Batang" w:cstheme="minorBidi"/>
                <w:b/>
                <w:bCs/>
                <w:lang w:eastAsia="zh-CN"/>
              </w:rPr>
              <w:t>Proposal 1: SBFD operation where the SBFD locations are transparent, i.e. Alt 1, is not considered further in this SI.</w:t>
            </w:r>
          </w:p>
          <w:p w:rsidR="003068CF" w:rsidRDefault="003068CF">
            <w:pPr>
              <w:spacing w:after="0"/>
              <w:rPr>
                <w:b/>
                <w:bCs/>
              </w:rPr>
            </w:pPr>
          </w:p>
          <w:p w:rsidR="003068CF" w:rsidRDefault="00E00CBF">
            <w:pPr>
              <w:spacing w:after="0"/>
              <w:rPr>
                <w:rFonts w:eastAsia="Batang" w:cstheme="minorBidi"/>
                <w:b/>
                <w:bCs/>
                <w:lang w:eastAsia="zh-CN"/>
              </w:rPr>
            </w:pPr>
            <w:r>
              <w:rPr>
                <w:rFonts w:eastAsia="Batang" w:cstheme="minorBidi"/>
                <w:b/>
                <w:bCs/>
                <w:lang w:eastAsia="zh-CN"/>
              </w:rPr>
              <w:t xml:space="preserve">Proposal 2: Further consider </w:t>
            </w:r>
            <w:r>
              <w:rPr>
                <w:rFonts w:eastAsia="Batang" w:cstheme="minorBidi"/>
                <w:b/>
                <w:bCs/>
                <w:lang w:eastAsia="zh-CN"/>
              </w:rPr>
              <w:t xml:space="preserve">Alt 2 of SBFD operation and introduce an “Overwrite” Indicator to the UE to dynamically indicate whether an UL transmission can be transmitted in OFDM symbols that are originally </w:t>
            </w:r>
            <w:proofErr w:type="gramStart"/>
            <w:r>
              <w:rPr>
                <w:rFonts w:eastAsia="Batang" w:cstheme="minorBidi"/>
                <w:b/>
                <w:bCs/>
                <w:lang w:eastAsia="zh-CN"/>
              </w:rPr>
              <w:t>configured/indicated</w:t>
            </w:r>
            <w:proofErr w:type="gramEnd"/>
            <w:r>
              <w:rPr>
                <w:rFonts w:eastAsia="Batang" w:cstheme="minorBidi"/>
                <w:b/>
                <w:bCs/>
                <w:lang w:eastAsia="zh-CN"/>
              </w:rPr>
              <w:t xml:space="preserve"> as DL, or a DL transmission can be received in OFDM symb</w:t>
            </w:r>
            <w:r>
              <w:rPr>
                <w:rFonts w:eastAsia="Batang" w:cstheme="minorBidi"/>
                <w:b/>
                <w:bCs/>
                <w:lang w:eastAsia="zh-CN"/>
              </w:rPr>
              <w:t>ols that are originally configured/indicated as UL.</w:t>
            </w:r>
          </w:p>
          <w:p w:rsidR="003068CF" w:rsidRDefault="003068CF">
            <w:pPr>
              <w:spacing w:after="0"/>
              <w:rPr>
                <w:b/>
                <w:bCs/>
              </w:rPr>
            </w:pPr>
          </w:p>
          <w:p w:rsidR="003068CF" w:rsidRDefault="00E00CBF">
            <w:pPr>
              <w:rPr>
                <w:b/>
                <w:bCs/>
              </w:rPr>
            </w:pPr>
            <w:r>
              <w:rPr>
                <w:b/>
                <w:bCs/>
              </w:rPr>
              <w:t xml:space="preserve">Proposal 3: Since Alt 3 has the disadvantage of not being able to use subband filtering and it does not </w:t>
            </w:r>
            <w:r>
              <w:rPr>
                <w:b/>
                <w:bCs/>
              </w:rPr>
              <w:lastRenderedPageBreak/>
              <w:t xml:space="preserve">have the flexibility to dynamically configuring SBFD locations, Alt 3 is not considered further in </w:t>
            </w:r>
            <w:r>
              <w:rPr>
                <w:b/>
                <w:bCs/>
              </w:rPr>
              <w:t>this SI.</w:t>
            </w:r>
          </w:p>
          <w:p w:rsidR="003068CF" w:rsidRDefault="00E00CBF">
            <w:pPr>
              <w:rPr>
                <w:b/>
                <w:bCs/>
              </w:rPr>
            </w:pPr>
            <w:r>
              <w:rPr>
                <w:b/>
                <w:bCs/>
              </w:rPr>
              <w:t xml:space="preserve">Proposal 4: For operations where the UE is aware of SBFD locations (Alt 4), the </w:t>
            </w:r>
            <w:r>
              <w:rPr>
                <w:rFonts w:eastAsia="Malgun Gothic"/>
                <w:b/>
                <w:bCs/>
              </w:rPr>
              <w:t>UE does not expect to be scheduled with UL transmission outside the UL subband or to be scheduled with DL reception within the UL subband in the SBFD symbol.</w:t>
            </w:r>
          </w:p>
          <w:p w:rsidR="003068CF" w:rsidRDefault="00E00CBF">
            <w:pPr>
              <w:rPr>
                <w:b/>
                <w:bCs/>
              </w:rPr>
            </w:pPr>
            <w:r>
              <w:rPr>
                <w:b/>
                <w:bCs/>
              </w:rPr>
              <w:t xml:space="preserve">Proposal </w:t>
            </w:r>
            <w:r>
              <w:rPr>
                <w:b/>
                <w:bCs/>
              </w:rPr>
              <w:t>5: Confirm the following Working Assumption with the following modifications:</w:t>
            </w:r>
          </w:p>
          <w:p w:rsidR="003068CF" w:rsidRDefault="00E00CBF">
            <w:pPr>
              <w:ind w:left="720"/>
              <w:rPr>
                <w:rFonts w:eastAsia="Batang"/>
                <w:b/>
                <w:bCs/>
              </w:rPr>
            </w:pPr>
            <w:r>
              <w:rPr>
                <w:b/>
                <w:bCs/>
              </w:rPr>
              <w:t>For SBFD operation within a TDD carrier, study SBFD</w:t>
            </w:r>
            <w:r>
              <w:rPr>
                <w:rFonts w:eastAsia="Malgun Gothic"/>
                <w:b/>
                <w:bCs/>
                <w:lang w:eastAsia="zh-CN"/>
              </w:rPr>
              <w:t xml:space="preserve"> scheme</w:t>
            </w:r>
            <w:r>
              <w:rPr>
                <w:b/>
                <w:bCs/>
              </w:rPr>
              <w:t xml:space="preserve"> </w:t>
            </w:r>
            <w:r>
              <w:rPr>
                <w:rFonts w:eastAsia="Malgun Gothic"/>
                <w:b/>
                <w:bCs/>
                <w:lang w:eastAsia="zh-CN"/>
              </w:rPr>
              <w:t>within</w:t>
            </w:r>
            <w:r>
              <w:rPr>
                <w:b/>
                <w:bCs/>
              </w:rPr>
              <w:t xml:space="preserve"> a single configured DL and UL BWP pair with aligned center frequencies as baseline. </w:t>
            </w:r>
          </w:p>
          <w:p w:rsidR="003068CF" w:rsidRDefault="00E00CBF">
            <w:pPr>
              <w:pStyle w:val="afd"/>
              <w:numPr>
                <w:ilvl w:val="0"/>
                <w:numId w:val="4"/>
              </w:numPr>
              <w:tabs>
                <w:tab w:val="clear" w:pos="720"/>
                <w:tab w:val="left" w:pos="1440"/>
              </w:tabs>
              <w:spacing w:after="120"/>
              <w:ind w:left="1440"/>
              <w:rPr>
                <w:rFonts w:eastAsia="Malgun Gothic"/>
                <w:b/>
                <w:bCs/>
                <w:strike/>
                <w:color w:val="FF0000"/>
              </w:rPr>
            </w:pPr>
            <w:r>
              <w:rPr>
                <w:rFonts w:eastAsia="Malgun Gothic"/>
                <w:b/>
                <w:bCs/>
                <w:strike/>
                <w:color w:val="FF0000"/>
              </w:rPr>
              <w:t>FFS feasibility</w:t>
            </w:r>
            <w:r>
              <w:rPr>
                <w:rFonts w:cs="Times"/>
                <w:b/>
                <w:bCs/>
                <w:strike/>
                <w:color w:val="FF0000"/>
              </w:rPr>
              <w:t xml:space="preserve"> and potenti</w:t>
            </w:r>
            <w:r>
              <w:rPr>
                <w:rFonts w:cs="Times"/>
                <w:b/>
                <w:bCs/>
                <w:strike/>
                <w:color w:val="FF0000"/>
              </w:rPr>
              <w:t>al benefit of</w:t>
            </w:r>
            <w:r>
              <w:rPr>
                <w:b/>
                <w:bCs/>
                <w:strike/>
                <w:color w:val="FF0000"/>
              </w:rPr>
              <w:t xml:space="preserve"> SBFD</w:t>
            </w:r>
            <w:r>
              <w:rPr>
                <w:rFonts w:eastAsia="Malgun Gothic"/>
                <w:b/>
                <w:bCs/>
                <w:strike/>
                <w:color w:val="FF0000"/>
              </w:rPr>
              <w:t xml:space="preserve"> scheme</w:t>
            </w:r>
            <w:r>
              <w:rPr>
                <w:b/>
                <w:bCs/>
                <w:strike/>
                <w:color w:val="FF0000"/>
              </w:rPr>
              <w:t xml:space="preserve"> with</w:t>
            </w:r>
            <w:r>
              <w:rPr>
                <w:rFonts w:eastAsia="Malgun Gothic"/>
                <w:b/>
                <w:bCs/>
                <w:strike/>
                <w:color w:val="FF0000"/>
              </w:rPr>
              <w:t>in</w:t>
            </w:r>
            <w:r>
              <w:rPr>
                <w:b/>
                <w:bCs/>
                <w:strike/>
                <w:color w:val="FF0000"/>
              </w:rPr>
              <w:t xml:space="preserve"> a single configured DL and UL BWP pair with </w:t>
            </w:r>
            <w:r>
              <w:rPr>
                <w:rFonts w:eastAsia="Malgun Gothic"/>
                <w:b/>
                <w:bCs/>
                <w:strike/>
                <w:color w:val="FF0000"/>
              </w:rPr>
              <w:t>un</w:t>
            </w:r>
            <w:r>
              <w:rPr>
                <w:b/>
                <w:bCs/>
                <w:strike/>
                <w:color w:val="FF0000"/>
              </w:rPr>
              <w:t>aligned center frequencies</w:t>
            </w:r>
          </w:p>
          <w:p w:rsidR="003068CF" w:rsidRDefault="00E00CBF">
            <w:pPr>
              <w:pStyle w:val="afd"/>
              <w:numPr>
                <w:ilvl w:val="0"/>
                <w:numId w:val="4"/>
              </w:numPr>
              <w:tabs>
                <w:tab w:val="clear" w:pos="720"/>
                <w:tab w:val="left" w:pos="1440"/>
              </w:tabs>
              <w:spacing w:after="120"/>
              <w:ind w:left="1440"/>
              <w:rPr>
                <w:rFonts w:eastAsia="Malgun Gothic"/>
                <w:b/>
                <w:bCs/>
                <w:strike/>
                <w:color w:val="FF0000"/>
              </w:rPr>
            </w:pPr>
            <w:r>
              <w:rPr>
                <w:rFonts w:cs="Times"/>
                <w:b/>
                <w:bCs/>
                <w:strike/>
                <w:color w:val="FF0000"/>
              </w:rPr>
              <w:t xml:space="preserve">FFS </w:t>
            </w:r>
            <w:r>
              <w:rPr>
                <w:rFonts w:eastAsia="Malgun Gothic"/>
                <w:b/>
                <w:bCs/>
                <w:strike/>
                <w:color w:val="FF0000"/>
              </w:rPr>
              <w:t>feasibility</w:t>
            </w:r>
            <w:r>
              <w:rPr>
                <w:rFonts w:cs="Times"/>
                <w:b/>
                <w:bCs/>
                <w:strike/>
                <w:color w:val="FF0000"/>
              </w:rPr>
              <w:t xml:space="preserve"> and potential benefit of SBFD</w:t>
            </w:r>
            <w:r>
              <w:rPr>
                <w:rFonts w:eastAsia="Malgun Gothic" w:cs="Times"/>
                <w:b/>
                <w:bCs/>
                <w:strike/>
                <w:color w:val="FF0000"/>
              </w:rPr>
              <w:t xml:space="preserve"> scheme</w:t>
            </w:r>
            <w:r>
              <w:rPr>
                <w:rFonts w:cs="Times"/>
                <w:b/>
                <w:bCs/>
                <w:strike/>
                <w:color w:val="FF0000"/>
              </w:rPr>
              <w:t xml:space="preserve"> </w:t>
            </w:r>
            <w:r>
              <w:rPr>
                <w:rFonts w:eastAsia="Malgun Gothic" w:cs="Times"/>
                <w:b/>
                <w:bCs/>
                <w:strike/>
                <w:color w:val="FF0000"/>
              </w:rPr>
              <w:t>with</w:t>
            </w:r>
            <w:r>
              <w:rPr>
                <w:rFonts w:cs="Times"/>
                <w:b/>
                <w:bCs/>
                <w:strike/>
                <w:color w:val="FF0000"/>
              </w:rPr>
              <w:t xml:space="preserve"> more than one configured DL and UL BWP pair with aligned/unaligned center frequencies</w:t>
            </w:r>
            <w:r>
              <w:rPr>
                <w:rFonts w:eastAsia="Malgun Gothic" w:cs="Times"/>
                <w:b/>
                <w:bCs/>
                <w:strike/>
                <w:color w:val="FF0000"/>
              </w:rPr>
              <w:t xml:space="preserve"> for a </w:t>
            </w:r>
            <w:r>
              <w:rPr>
                <w:rFonts w:eastAsia="Malgun Gothic" w:cs="Times"/>
                <w:b/>
                <w:bCs/>
                <w:strike/>
                <w:color w:val="FF0000"/>
              </w:rPr>
              <w:t>DL and UL BWP pair</w:t>
            </w:r>
          </w:p>
          <w:p w:rsidR="003068CF" w:rsidRDefault="003068CF"/>
          <w:p w:rsidR="003068CF" w:rsidRDefault="00E00CBF">
            <w:pPr>
              <w:spacing w:after="0"/>
              <w:rPr>
                <w:rFonts w:eastAsia="Batang" w:cstheme="minorBidi"/>
                <w:b/>
                <w:bCs/>
                <w:lang w:eastAsia="zh-CN"/>
              </w:rPr>
            </w:pPr>
            <w:r>
              <w:rPr>
                <w:rFonts w:eastAsia="Batang" w:cstheme="minorBidi"/>
                <w:b/>
                <w:bCs/>
                <w:lang w:eastAsia="zh-CN"/>
              </w:rPr>
              <w:t>Proposal 6: Support dynamic configuration of SBFD locations.</w:t>
            </w:r>
          </w:p>
          <w:p w:rsidR="003068CF" w:rsidRDefault="003068CF"/>
          <w:p w:rsidR="003068CF" w:rsidRDefault="00E00CBF">
            <w:pPr>
              <w:spacing w:after="0"/>
              <w:rPr>
                <w:b/>
                <w:bCs/>
              </w:rPr>
            </w:pPr>
            <w:r>
              <w:rPr>
                <w:rFonts w:eastAsia="Batang" w:cstheme="minorBidi"/>
                <w:b/>
                <w:bCs/>
                <w:lang w:eastAsia="zh-CN"/>
              </w:rPr>
              <w:t>Proposal 7: Use reserved indices in the SFI, i.e., indices 56-254, to indicate SBFD formats.</w:t>
            </w:r>
          </w:p>
          <w:p w:rsidR="003068CF" w:rsidRDefault="003068CF"/>
          <w:p w:rsidR="003068CF" w:rsidRDefault="00E00CBF">
            <w:pPr>
              <w:spacing w:after="0"/>
              <w:rPr>
                <w:rFonts w:eastAsia="Batang" w:cstheme="minorHAnsi"/>
                <w:b/>
                <w:bCs/>
                <w:lang w:eastAsia="zh-CN"/>
              </w:rPr>
            </w:pPr>
            <w:r>
              <w:rPr>
                <w:rFonts w:eastAsia="Batang" w:cstheme="minorHAnsi"/>
                <w:b/>
                <w:bCs/>
                <w:lang w:eastAsia="zh-CN"/>
              </w:rPr>
              <w:t>Proposal 8: Consider using a Mirror Image FDRA, where the DL Grant indicates a 1</w:t>
            </w:r>
            <w:r>
              <w:rPr>
                <w:rFonts w:eastAsia="Batang" w:cstheme="minorHAnsi"/>
                <w:b/>
                <w:bCs/>
                <w:vertAlign w:val="superscript"/>
                <w:lang w:eastAsia="zh-CN"/>
              </w:rPr>
              <w:t>st</w:t>
            </w:r>
            <w:r>
              <w:rPr>
                <w:rFonts w:eastAsia="Batang" w:cstheme="minorHAnsi"/>
                <w:b/>
                <w:bCs/>
                <w:lang w:eastAsia="zh-CN"/>
              </w:rPr>
              <w:t xml:space="preserve"> set of RBs and a 2</w:t>
            </w:r>
            <w:r>
              <w:rPr>
                <w:rFonts w:eastAsia="Batang" w:cstheme="minorHAnsi"/>
                <w:b/>
                <w:bCs/>
                <w:vertAlign w:val="superscript"/>
                <w:lang w:eastAsia="zh-CN"/>
              </w:rPr>
              <w:t>nd</w:t>
            </w:r>
            <w:r>
              <w:rPr>
                <w:rFonts w:eastAsia="Batang" w:cstheme="minorHAnsi"/>
                <w:b/>
                <w:bCs/>
                <w:lang w:eastAsia="zh-CN"/>
              </w:rPr>
              <w:t xml:space="preserve"> set of RBs is determined by reflecting the 1</w:t>
            </w:r>
            <w:r>
              <w:rPr>
                <w:rFonts w:eastAsia="Batang" w:cstheme="minorHAnsi"/>
                <w:b/>
                <w:bCs/>
                <w:vertAlign w:val="superscript"/>
                <w:lang w:eastAsia="zh-CN"/>
              </w:rPr>
              <w:t>st</w:t>
            </w:r>
            <w:r>
              <w:rPr>
                <w:rFonts w:eastAsia="Batang" w:cstheme="minorHAnsi"/>
                <w:b/>
                <w:bCs/>
                <w:lang w:eastAsia="zh-CN"/>
              </w:rPr>
              <w:t xml:space="preserve"> set of RBs across the middle of the BWP.  The scheduled PDSCH occupies the 1</w:t>
            </w:r>
            <w:r>
              <w:rPr>
                <w:rFonts w:eastAsia="Batang" w:cstheme="minorHAnsi"/>
                <w:b/>
                <w:bCs/>
                <w:vertAlign w:val="superscript"/>
                <w:lang w:eastAsia="zh-CN"/>
              </w:rPr>
              <w:t>st</w:t>
            </w:r>
            <w:r>
              <w:rPr>
                <w:rFonts w:eastAsia="Batang" w:cstheme="minorHAnsi"/>
                <w:b/>
                <w:bCs/>
                <w:lang w:eastAsia="zh-CN"/>
              </w:rPr>
              <w:t xml:space="preserve"> set and the 2</w:t>
            </w:r>
            <w:r>
              <w:rPr>
                <w:rFonts w:eastAsia="Batang" w:cstheme="minorHAnsi"/>
                <w:b/>
                <w:bCs/>
                <w:vertAlign w:val="superscript"/>
                <w:lang w:eastAsia="zh-CN"/>
              </w:rPr>
              <w:t>nd</w:t>
            </w:r>
            <w:r>
              <w:rPr>
                <w:rFonts w:eastAsia="Batang" w:cstheme="minorHAnsi"/>
                <w:b/>
                <w:bCs/>
                <w:lang w:eastAsia="zh-CN"/>
              </w:rPr>
              <w:t xml:space="preserve"> sets of RBs.  The Mirror Image FDRA can be enabled or disabled in the DL Grant.</w:t>
            </w:r>
          </w:p>
          <w:p w:rsidR="003068CF" w:rsidRDefault="003068CF"/>
          <w:p w:rsidR="003068CF" w:rsidRDefault="00E00CBF">
            <w:pPr>
              <w:spacing w:after="0"/>
              <w:rPr>
                <w:rFonts w:eastAsia="Batang" w:cstheme="minorHAnsi"/>
                <w:b/>
                <w:bCs/>
                <w:lang w:eastAsia="zh-CN"/>
              </w:rPr>
            </w:pPr>
            <w:r>
              <w:rPr>
                <w:rFonts w:eastAsia="Batang" w:cstheme="minorHAnsi"/>
                <w:b/>
                <w:bCs/>
                <w:lang w:eastAsia="zh-CN"/>
              </w:rPr>
              <w:t xml:space="preserve">Proposal </w:t>
            </w:r>
            <w:r>
              <w:rPr>
                <w:rFonts w:eastAsia="Batang" w:cstheme="minorHAnsi"/>
                <w:b/>
                <w:bCs/>
                <w:lang w:eastAsia="zh-CN"/>
              </w:rPr>
              <w:t xml:space="preserve">9: For a UE configured with frequency hopping for a PUSCH/PUCCH, the UE performs frequency hopping in SBFD slots if the bandwidth size of the UL subband is larger than a configured threshold and if there is resource available for the second hop, otherwise </w:t>
            </w:r>
            <w:r>
              <w:rPr>
                <w:rFonts w:eastAsia="Batang" w:cstheme="minorHAnsi"/>
                <w:b/>
                <w:bCs/>
                <w:lang w:eastAsia="zh-CN"/>
              </w:rPr>
              <w:t>the UE disables frequency hopping in the SBFD slot.</w:t>
            </w:r>
          </w:p>
          <w:p w:rsidR="003068CF" w:rsidRDefault="003068CF"/>
          <w:p w:rsidR="003068CF" w:rsidRDefault="00E00CBF">
            <w:pPr>
              <w:spacing w:after="0"/>
              <w:rPr>
                <w:rFonts w:eastAsia="Batang" w:cstheme="minorHAnsi"/>
                <w:b/>
                <w:bCs/>
                <w:lang w:eastAsia="zh-CN"/>
              </w:rPr>
            </w:pPr>
            <w:r>
              <w:rPr>
                <w:rFonts w:eastAsia="Batang" w:cstheme="minorHAnsi"/>
                <w:b/>
                <w:bCs/>
                <w:lang w:eastAsia="zh-CN"/>
              </w:rPr>
              <w:t>Proposal 10: Support non-uniform MCS in a PDSCH and PUSCH so that RBs of a PDSCH/PUSCH that are closer to an adjacent subband uses more robust MCS compared to RBs that are further away from an adjacent s</w:t>
            </w:r>
            <w:r>
              <w:rPr>
                <w:rFonts w:eastAsia="Batang" w:cstheme="minorHAnsi"/>
                <w:b/>
                <w:bCs/>
                <w:lang w:eastAsia="zh-CN"/>
              </w:rPr>
              <w:t>ubband.</w:t>
            </w:r>
          </w:p>
          <w:p w:rsidR="003068CF" w:rsidRDefault="003068CF">
            <w:pPr>
              <w:spacing w:after="0"/>
              <w:rPr>
                <w:rFonts w:eastAsia="Batang" w:cstheme="minorHAnsi"/>
                <w:b/>
                <w:bCs/>
                <w:lang w:eastAsia="zh-CN"/>
              </w:rPr>
            </w:pPr>
          </w:p>
          <w:p w:rsidR="003068CF" w:rsidRDefault="00E00CBF">
            <w:pPr>
              <w:spacing w:after="0"/>
              <w:rPr>
                <w:rFonts w:eastAsia="Batang" w:cstheme="minorHAnsi"/>
                <w:b/>
                <w:bCs/>
                <w:lang w:eastAsia="zh-CN"/>
              </w:rPr>
            </w:pPr>
            <w:r>
              <w:rPr>
                <w:rFonts w:eastAsia="Batang" w:cstheme="minorHAnsi"/>
                <w:b/>
                <w:bCs/>
                <w:lang w:eastAsia="zh-CN"/>
              </w:rPr>
              <w:t>Proposal 11: Support non-uniform power control in a PUSCH so that RBs closer to an adjacent subband are transmitted with lower power compared to RBs further away from the adjacent subband.</w:t>
            </w:r>
          </w:p>
          <w:p w:rsidR="003068CF" w:rsidRDefault="003068CF"/>
          <w:p w:rsidR="003068CF" w:rsidRDefault="00E00CBF">
            <w:pPr>
              <w:spacing w:after="0"/>
            </w:pPr>
            <w:r>
              <w:rPr>
                <w:b/>
                <w:bCs/>
              </w:rPr>
              <w:t xml:space="preserve">Proposal 12: Support finer frequency granularity for CLI </w:t>
            </w:r>
            <w:r>
              <w:rPr>
                <w:b/>
                <w:bCs/>
              </w:rPr>
              <w:t>measurement and reporting, by dividing the BWP or the victim subband into smaller frequency blocks, where CLI measurement and reporting are performed on each frequency block.</w:t>
            </w:r>
          </w:p>
          <w:p w:rsidR="003068CF" w:rsidRDefault="003068CF"/>
          <w:p w:rsidR="003068CF" w:rsidRDefault="00E00CBF">
            <w:pPr>
              <w:spacing w:after="0"/>
              <w:rPr>
                <w:b/>
                <w:bCs/>
              </w:rPr>
            </w:pPr>
            <w:r>
              <w:rPr>
                <w:b/>
                <w:bCs/>
              </w:rPr>
              <w:t>Proposal 13: CLI measurements are preformed and reported at the physical layer.</w:t>
            </w:r>
          </w:p>
          <w:p w:rsidR="003068CF" w:rsidRDefault="003068CF"/>
          <w:p w:rsidR="003068CF" w:rsidRDefault="00E00CBF">
            <w:pPr>
              <w:spacing w:after="0"/>
              <w:rPr>
                <w:b/>
                <w:bCs/>
              </w:rPr>
            </w:pPr>
            <w:r>
              <w:rPr>
                <w:b/>
                <w:bCs/>
              </w:rPr>
              <w:t xml:space="preserve">Proposal 14: If DL &amp; UL messages collide in an SBFD slot, the UE prioritises the dynamically scheduled transmission over the semi-statically configured resources (e.g. PDCCH Search Space, SPS, </w:t>
            </w:r>
            <w:proofErr w:type="gramStart"/>
            <w:r>
              <w:rPr>
                <w:b/>
                <w:bCs/>
              </w:rPr>
              <w:t>CG</w:t>
            </w:r>
            <w:proofErr w:type="gramEnd"/>
            <w:r>
              <w:rPr>
                <w:b/>
                <w:bCs/>
              </w:rPr>
              <w:t>-PUSCH).</w:t>
            </w:r>
          </w:p>
          <w:p w:rsidR="003068CF" w:rsidRDefault="003068CF">
            <w:pPr>
              <w:rPr>
                <w:rFonts w:eastAsiaTheme="minorEastAsia"/>
                <w:lang w:eastAsia="zh-CN"/>
              </w:rPr>
            </w:pPr>
          </w:p>
        </w:tc>
      </w:tr>
      <w:tr w:rsidR="003068CF">
        <w:trPr>
          <w:trHeight w:val="20"/>
        </w:trPr>
        <w:tc>
          <w:tcPr>
            <w:tcW w:w="1317" w:type="dxa"/>
          </w:tcPr>
          <w:p w:rsidR="003068CF" w:rsidRDefault="00E00CBF">
            <w:pPr>
              <w:rPr>
                <w:rFonts w:eastAsiaTheme="minorEastAsia"/>
                <w:b/>
                <w:bCs/>
                <w:u w:val="single"/>
                <w:lang w:eastAsia="zh-CN"/>
              </w:rPr>
            </w:pPr>
            <w:hyperlink r:id="rId65">
              <w:r>
                <w:rPr>
                  <w:rStyle w:val="ae"/>
                  <w:rFonts w:eastAsiaTheme="minorEastAsia"/>
                  <w:b/>
                  <w:bCs/>
                  <w:lang w:eastAsia="zh-CN"/>
                </w:rPr>
                <w:t>R1-2209126</w:t>
              </w:r>
            </w:hyperlink>
          </w:p>
        </w:tc>
        <w:tc>
          <w:tcPr>
            <w:tcW w:w="4901" w:type="dxa"/>
          </w:tcPr>
          <w:p w:rsidR="003068CF" w:rsidRDefault="00E00CBF">
            <w:pPr>
              <w:rPr>
                <w:rFonts w:eastAsiaTheme="minorEastAsia"/>
                <w:lang w:eastAsia="zh-CN"/>
              </w:rPr>
            </w:pPr>
            <w:r>
              <w:rPr>
                <w:rFonts w:eastAsiaTheme="minorEastAsia"/>
                <w:lang w:eastAsia="zh-CN"/>
              </w:rPr>
              <w:t>Subband non-overlapping full duplex</w:t>
            </w:r>
          </w:p>
        </w:tc>
        <w:tc>
          <w:tcPr>
            <w:tcW w:w="2842" w:type="dxa"/>
          </w:tcPr>
          <w:p w:rsidR="003068CF" w:rsidRDefault="00E00CBF">
            <w:pPr>
              <w:rPr>
                <w:rFonts w:eastAsiaTheme="minorEastAsia"/>
                <w:lang w:eastAsia="zh-CN"/>
              </w:rPr>
            </w:pPr>
            <w:r>
              <w:rPr>
                <w:rFonts w:eastAsiaTheme="minorEastAsia"/>
                <w:lang w:eastAsia="zh-CN"/>
              </w:rPr>
              <w:t>Lenovo</w:t>
            </w:r>
          </w:p>
        </w:tc>
      </w:tr>
      <w:tr w:rsidR="003068CF">
        <w:trPr>
          <w:trHeight w:val="20"/>
        </w:trPr>
        <w:tc>
          <w:tcPr>
            <w:tcW w:w="9060" w:type="dxa"/>
            <w:gridSpan w:val="3"/>
          </w:tcPr>
          <w:p w:rsidR="003068CF" w:rsidRDefault="00E00CBF">
            <w:pPr>
              <w:spacing w:after="200" w:line="276" w:lineRule="auto"/>
              <w:jc w:val="both"/>
              <w:rPr>
                <w:b/>
                <w:bCs/>
                <w:lang w:eastAsia="zh-CN"/>
              </w:rPr>
            </w:pPr>
            <w:r>
              <w:rPr>
                <w:b/>
                <w:bCs/>
                <w:lang w:eastAsia="zh-CN"/>
              </w:rPr>
              <w:t xml:space="preserve">Observation 1: If frequency locations of subbands for SBFD operation are not known to UEs, it may be difficult even for SBFD aware UEs to properly receive downlink signals and channels scheduled on non-contiguous DL subbands in SBFD symbols. </w:t>
            </w:r>
          </w:p>
          <w:p w:rsidR="003068CF" w:rsidRDefault="00E00CBF">
            <w:pPr>
              <w:spacing w:after="200" w:line="276" w:lineRule="auto"/>
              <w:jc w:val="both"/>
              <w:rPr>
                <w:b/>
                <w:bCs/>
                <w:lang w:eastAsia="zh-CN"/>
              </w:rPr>
            </w:pPr>
            <w:r>
              <w:rPr>
                <w:b/>
                <w:bCs/>
                <w:lang w:eastAsia="zh-CN"/>
              </w:rPr>
              <w:t xml:space="preserve">Proposal 1:  </w:t>
            </w:r>
            <w:r>
              <w:rPr>
                <w:b/>
                <w:bCs/>
                <w:lang w:eastAsia="zh-CN"/>
              </w:rPr>
              <w:t>Support SBFD operation Alt 4 (i.e. explicit subband configuration for SBFD operation):</w:t>
            </w:r>
          </w:p>
          <w:p w:rsidR="003068CF" w:rsidRDefault="00E00CBF">
            <w:pPr>
              <w:numPr>
                <w:ilvl w:val="0"/>
                <w:numId w:val="7"/>
              </w:numPr>
              <w:suppressAutoHyphens w:val="0"/>
              <w:spacing w:after="120"/>
              <w:jc w:val="both"/>
              <w:rPr>
                <w:rFonts w:eastAsia="Malgun Gothic"/>
                <w:b/>
                <w:bCs/>
                <w:szCs w:val="24"/>
                <w:lang w:eastAsia="zh-CN"/>
              </w:rPr>
            </w:pPr>
            <w:r>
              <w:rPr>
                <w:rFonts w:eastAsia="Malgun Gothic"/>
                <w:b/>
                <w:bCs/>
                <w:szCs w:val="24"/>
                <w:lang w:eastAsia="zh-CN"/>
              </w:rPr>
              <w:t>SBFD operation Alt 4:</w:t>
            </w:r>
          </w:p>
          <w:p w:rsidR="003068CF" w:rsidRDefault="00E00CBF">
            <w:pPr>
              <w:numPr>
                <w:ilvl w:val="1"/>
                <w:numId w:val="7"/>
              </w:numPr>
              <w:suppressAutoHyphens w:val="0"/>
              <w:spacing w:after="120"/>
              <w:jc w:val="both"/>
              <w:rPr>
                <w:rFonts w:eastAsia="Malgun Gothic"/>
                <w:b/>
                <w:bCs/>
                <w:szCs w:val="24"/>
                <w:lang w:eastAsia="zh-CN"/>
              </w:rPr>
            </w:pPr>
            <w:r>
              <w:rPr>
                <w:rFonts w:eastAsia="Malgun Gothic"/>
                <w:b/>
                <w:bCs/>
                <w:szCs w:val="24"/>
                <w:lang w:eastAsia="zh-CN"/>
              </w:rPr>
              <w:t xml:space="preserve">Both time and frequency locations of subbands for SBFD operation are known to SBFD aware UEs. </w:t>
            </w:r>
          </w:p>
          <w:p w:rsidR="003068CF" w:rsidRDefault="00E00CBF">
            <w:pPr>
              <w:numPr>
                <w:ilvl w:val="1"/>
                <w:numId w:val="7"/>
              </w:numPr>
              <w:suppressAutoHyphens w:val="0"/>
              <w:spacing w:after="120"/>
              <w:jc w:val="both"/>
              <w:rPr>
                <w:rFonts w:eastAsia="Malgun Gothic"/>
                <w:b/>
                <w:bCs/>
                <w:szCs w:val="24"/>
                <w:lang w:eastAsia="zh-CN"/>
              </w:rPr>
            </w:pPr>
            <w:r>
              <w:rPr>
                <w:rFonts w:eastAsia="Malgun Gothic"/>
                <w:b/>
                <w:bCs/>
                <w:szCs w:val="24"/>
                <w:lang w:eastAsia="zh-CN"/>
              </w:rPr>
              <w:lastRenderedPageBreak/>
              <w:t xml:space="preserve">UE behaviors for non-SBFD aware UEs follow existing </w:t>
            </w:r>
            <w:r>
              <w:rPr>
                <w:rFonts w:eastAsia="Malgun Gothic"/>
                <w:b/>
                <w:bCs/>
                <w:szCs w:val="24"/>
                <w:lang w:eastAsia="zh-CN"/>
              </w:rPr>
              <w:t>specifications.</w:t>
            </w:r>
          </w:p>
          <w:p w:rsidR="003068CF" w:rsidRDefault="00E00CBF">
            <w:pPr>
              <w:numPr>
                <w:ilvl w:val="1"/>
                <w:numId w:val="7"/>
              </w:numPr>
              <w:suppressAutoHyphens w:val="0"/>
              <w:spacing w:after="120"/>
              <w:jc w:val="both"/>
              <w:rPr>
                <w:rFonts w:eastAsia="Malgun Gothic"/>
                <w:b/>
                <w:bCs/>
                <w:szCs w:val="24"/>
                <w:lang w:eastAsia="zh-CN"/>
              </w:rPr>
            </w:pPr>
            <w:r>
              <w:rPr>
                <w:rFonts w:eastAsia="Malgun Gothic"/>
                <w:b/>
                <w:bCs/>
                <w:szCs w:val="24"/>
                <w:lang w:eastAsia="zh-CN"/>
              </w:rPr>
              <w:t>From RAN1 perspective, new UE behaviors can be introduced for SBFD aware UEs based on the time and frequency locations of subbands for SBFD operation.</w:t>
            </w:r>
          </w:p>
          <w:p w:rsidR="003068CF" w:rsidRDefault="00E00CBF">
            <w:pPr>
              <w:spacing w:after="200" w:line="276" w:lineRule="auto"/>
              <w:jc w:val="both"/>
              <w:rPr>
                <w:b/>
                <w:bCs/>
                <w:lang w:eastAsia="zh-CN"/>
              </w:rPr>
            </w:pPr>
            <w:r>
              <w:rPr>
                <w:b/>
                <w:bCs/>
                <w:lang w:eastAsia="zh-CN"/>
              </w:rPr>
              <w:t>Proposal 2: PUSCH/PUCCH/CG-PUSCH/RACH/SRS configurations for operation in a full duplex U</w:t>
            </w:r>
            <w:r>
              <w:rPr>
                <w:b/>
                <w:bCs/>
                <w:lang w:eastAsia="zh-CN"/>
              </w:rPr>
              <w:t>L subband can be indicated by an associated UL BWP ID. Separate CG PUSCH/PUCCH/RACH/SRS configuration(s) can be provided for the full duplex UL subband.</w:t>
            </w:r>
          </w:p>
          <w:p w:rsidR="003068CF" w:rsidRDefault="00E00CBF">
            <w:pPr>
              <w:spacing w:after="200" w:line="276" w:lineRule="auto"/>
              <w:jc w:val="both"/>
              <w:rPr>
                <w:b/>
                <w:bCs/>
                <w:lang w:eastAsia="zh-CN"/>
              </w:rPr>
            </w:pPr>
            <w:r>
              <w:rPr>
                <w:b/>
                <w:bCs/>
                <w:lang w:eastAsia="zh-CN"/>
              </w:rPr>
              <w:t>Proposal 3: Study PUSCH repetition type A/B and TBoMS across SBFD and non-SBFD symbols/slots.</w:t>
            </w:r>
          </w:p>
          <w:p w:rsidR="003068CF" w:rsidRDefault="00E00CBF">
            <w:pPr>
              <w:spacing w:after="200" w:line="276" w:lineRule="auto"/>
              <w:jc w:val="both"/>
              <w:rPr>
                <w:b/>
                <w:bCs/>
                <w:lang w:eastAsia="ja-JP"/>
              </w:rPr>
            </w:pPr>
            <w:r>
              <w:rPr>
                <w:b/>
                <w:bCs/>
                <w:lang w:eastAsia="ja-JP"/>
              </w:rPr>
              <w:t>Observati</w:t>
            </w:r>
            <w:r>
              <w:rPr>
                <w:b/>
                <w:bCs/>
                <w:lang w:eastAsia="ja-JP"/>
              </w:rPr>
              <w:t>on 2: Radio resources may not be efficiently used with a semi-static full duplex UL subband.</w:t>
            </w:r>
          </w:p>
          <w:p w:rsidR="003068CF" w:rsidRDefault="00E00CBF">
            <w:pPr>
              <w:spacing w:after="200" w:line="276" w:lineRule="auto"/>
              <w:jc w:val="both"/>
              <w:rPr>
                <w:b/>
                <w:bCs/>
                <w:lang w:eastAsia="ja-JP"/>
              </w:rPr>
            </w:pPr>
            <w:r>
              <w:rPr>
                <w:b/>
                <w:bCs/>
                <w:lang w:eastAsia="ja-JP"/>
              </w:rPr>
              <w:t>Proposal 4: Study UL subband bandwidth adaptation for flexible SBFD operation.</w:t>
            </w:r>
          </w:p>
          <w:p w:rsidR="003068CF" w:rsidRDefault="00E00CBF">
            <w:pPr>
              <w:spacing w:after="200" w:line="276" w:lineRule="auto"/>
              <w:jc w:val="both"/>
              <w:rPr>
                <w:b/>
                <w:bCs/>
                <w:lang w:eastAsia="ja-JP"/>
              </w:rPr>
            </w:pPr>
            <w:r>
              <w:rPr>
                <w:b/>
                <w:bCs/>
                <w:lang w:eastAsia="ja-JP"/>
              </w:rPr>
              <w:t xml:space="preserve">Proposal 5: For PDSCH reception with downlink type 0 resource </w:t>
            </w:r>
            <w:proofErr w:type="gramStart"/>
            <w:r>
              <w:rPr>
                <w:b/>
                <w:bCs/>
                <w:lang w:eastAsia="ja-JP"/>
              </w:rPr>
              <w:t>allocation</w:t>
            </w:r>
            <w:proofErr w:type="gramEnd"/>
            <w:r>
              <w:rPr>
                <w:b/>
                <w:bCs/>
                <w:lang w:eastAsia="ja-JP"/>
              </w:rPr>
              <w:t xml:space="preserve"> or with non</w:t>
            </w:r>
            <w:r>
              <w:rPr>
                <w:b/>
                <w:bCs/>
                <w:lang w:eastAsia="ja-JP"/>
              </w:rPr>
              <w:t>-interleaved downlink type 1 resource allocation, a SBFD aware UE performs rate matching around an active UL subband.</w:t>
            </w:r>
          </w:p>
          <w:p w:rsidR="003068CF" w:rsidRDefault="00E00CBF">
            <w:pPr>
              <w:spacing w:after="200" w:line="276" w:lineRule="auto"/>
              <w:jc w:val="both"/>
              <w:rPr>
                <w:rFonts w:eastAsia="宋体"/>
                <w:color w:val="000000"/>
              </w:rPr>
            </w:pPr>
            <w:r>
              <w:rPr>
                <w:b/>
                <w:bCs/>
                <w:lang w:eastAsia="ja-JP"/>
              </w:rPr>
              <w:t>Proposal 6: For PDSCH reception with interleaved downlink type 1 resource allocation, a SBFD aware UE indexes VRBs and defines resource bl</w:t>
            </w:r>
            <w:r>
              <w:rPr>
                <w:b/>
                <w:bCs/>
                <w:lang w:eastAsia="ja-JP"/>
              </w:rPr>
              <w:t xml:space="preserve">ock bundles based on resource blocks not overlapping with an active UL subband. </w:t>
            </w:r>
          </w:p>
          <w:p w:rsidR="003068CF" w:rsidRDefault="00E00CBF">
            <w:pPr>
              <w:spacing w:after="200" w:line="276" w:lineRule="auto"/>
              <w:jc w:val="both"/>
              <w:rPr>
                <w:b/>
                <w:bCs/>
                <w:lang w:eastAsia="ja-JP"/>
              </w:rPr>
            </w:pPr>
            <w:r>
              <w:rPr>
                <w:b/>
                <w:bCs/>
                <w:lang w:eastAsia="ja-JP"/>
              </w:rPr>
              <w:t xml:space="preserve">Proposal 7: Study enhanced CORESET frequency resource allocation for SBFD operation.  </w:t>
            </w:r>
          </w:p>
          <w:p w:rsidR="003068CF" w:rsidRDefault="00E00CBF">
            <w:pPr>
              <w:spacing w:after="200" w:line="276" w:lineRule="auto"/>
              <w:jc w:val="both"/>
              <w:rPr>
                <w:lang w:eastAsia="ja-JP"/>
              </w:rPr>
            </w:pPr>
            <w:r>
              <w:rPr>
                <w:b/>
                <w:bCs/>
                <w:lang w:eastAsia="ja-JP"/>
              </w:rPr>
              <w:t>Proposal 8: Study solutions to enable non-contiguous CSI-RS in frequency.</w:t>
            </w:r>
          </w:p>
          <w:p w:rsidR="003068CF" w:rsidRDefault="00E00CBF">
            <w:pPr>
              <w:spacing w:after="200" w:line="276" w:lineRule="auto"/>
              <w:jc w:val="both"/>
              <w:rPr>
                <w:b/>
                <w:bCs/>
                <w:lang w:eastAsia="zh-CN"/>
              </w:rPr>
            </w:pPr>
            <w:r>
              <w:rPr>
                <w:b/>
                <w:bCs/>
                <w:lang w:eastAsia="zh-CN"/>
              </w:rPr>
              <w:t>Proposal 9: St</w:t>
            </w:r>
            <w:r>
              <w:rPr>
                <w:b/>
                <w:bCs/>
                <w:lang w:eastAsia="zh-CN"/>
              </w:rPr>
              <w:t>udy potential enhancements for UL/DL collision handling in time domain.</w:t>
            </w:r>
          </w:p>
          <w:p w:rsidR="003068CF" w:rsidRDefault="00E00CBF">
            <w:pPr>
              <w:spacing w:after="200" w:line="276" w:lineRule="auto"/>
              <w:rPr>
                <w:rFonts w:eastAsia="等线"/>
                <w:lang w:eastAsia="zh-CN"/>
              </w:rPr>
            </w:pPr>
            <w:r>
              <w:rPr>
                <w:b/>
                <w:bCs/>
                <w:lang w:eastAsia="zh-CN"/>
              </w:rPr>
              <w:t>Proposal 10: Support a non-contiguous CLI-RSSI measurement resource configuration in frequency for inter-subband CLI measurement.</w:t>
            </w:r>
          </w:p>
          <w:p w:rsidR="003068CF" w:rsidRDefault="003068CF">
            <w:pPr>
              <w:rPr>
                <w:rFonts w:eastAsiaTheme="minorEastAsia"/>
                <w:lang w:eastAsia="zh-CN"/>
              </w:rPr>
            </w:pPr>
          </w:p>
        </w:tc>
      </w:tr>
      <w:tr w:rsidR="003068CF">
        <w:trPr>
          <w:trHeight w:val="20"/>
        </w:trPr>
        <w:tc>
          <w:tcPr>
            <w:tcW w:w="1317" w:type="dxa"/>
          </w:tcPr>
          <w:p w:rsidR="003068CF" w:rsidRDefault="00E00CBF">
            <w:pPr>
              <w:rPr>
                <w:rFonts w:eastAsiaTheme="minorEastAsia"/>
                <w:b/>
                <w:bCs/>
                <w:u w:val="single"/>
                <w:lang w:eastAsia="zh-CN"/>
              </w:rPr>
            </w:pPr>
            <w:hyperlink r:id="rId66">
              <w:r>
                <w:rPr>
                  <w:rStyle w:val="ae"/>
                  <w:rFonts w:eastAsiaTheme="minorEastAsia"/>
                  <w:b/>
                  <w:bCs/>
                  <w:lang w:eastAsia="zh-CN"/>
                </w:rPr>
                <w:t>R1-2209175</w:t>
              </w:r>
            </w:hyperlink>
          </w:p>
        </w:tc>
        <w:tc>
          <w:tcPr>
            <w:tcW w:w="4901" w:type="dxa"/>
          </w:tcPr>
          <w:p w:rsidR="003068CF" w:rsidRDefault="00E00CBF">
            <w:pPr>
              <w:rPr>
                <w:rFonts w:eastAsiaTheme="minorEastAsia"/>
                <w:lang w:eastAsia="zh-CN"/>
              </w:rPr>
            </w:pPr>
            <w:r>
              <w:rPr>
                <w:rFonts w:eastAsiaTheme="minorEastAsia"/>
                <w:lang w:eastAsia="zh-CN"/>
              </w:rPr>
              <w:t>Subband non-overlapping full duplex</w:t>
            </w:r>
          </w:p>
        </w:tc>
        <w:tc>
          <w:tcPr>
            <w:tcW w:w="2842" w:type="dxa"/>
          </w:tcPr>
          <w:p w:rsidR="003068CF" w:rsidRDefault="00E00CBF">
            <w:pPr>
              <w:rPr>
                <w:rFonts w:eastAsiaTheme="minorEastAsia"/>
                <w:lang w:eastAsia="zh-CN"/>
              </w:rPr>
            </w:pPr>
            <w:r>
              <w:rPr>
                <w:rFonts w:eastAsiaTheme="minorEastAsia"/>
                <w:lang w:eastAsia="zh-CN"/>
              </w:rPr>
              <w:t>Ericsson</w:t>
            </w:r>
          </w:p>
        </w:tc>
      </w:tr>
      <w:tr w:rsidR="003068CF">
        <w:trPr>
          <w:trHeight w:val="20"/>
        </w:trPr>
        <w:tc>
          <w:tcPr>
            <w:tcW w:w="9060" w:type="dxa"/>
            <w:gridSpan w:val="3"/>
          </w:tcPr>
          <w:p w:rsidR="003068CF" w:rsidRDefault="00E00CBF">
            <w:pPr>
              <w:pStyle w:val="10"/>
              <w:tabs>
                <w:tab w:val="left" w:pos="2268"/>
              </w:tabs>
              <w:ind w:left="1800" w:hanging="1800"/>
              <w:rPr>
                <w:rFonts w:ascii="Arial" w:hAnsi="Arial" w:cs="Arial"/>
                <w:b/>
                <w:bCs/>
                <w:sz w:val="20"/>
              </w:rPr>
            </w:pPr>
            <w:r>
              <w:rPr>
                <w:rFonts w:ascii="Arial" w:hAnsi="Arial" w:cs="Arial"/>
                <w:b/>
                <w:bCs/>
                <w:sz w:val="20"/>
              </w:rPr>
              <w:lastRenderedPageBreak/>
              <w:t>Proposal 1</w:t>
            </w:r>
            <w:r>
              <w:rPr>
                <w:rFonts w:ascii="Arial" w:hAnsi="Arial" w:cs="Arial"/>
                <w:b/>
                <w:bCs/>
                <w:sz w:val="20"/>
              </w:rPr>
              <w:tab/>
              <w:t xml:space="preserve">RAN1/4 to discuss whether or not practical solutions exist for improving inter-sector isolation in the SI </w:t>
            </w:r>
            <w:r>
              <w:rPr>
                <w:rFonts w:ascii="Arial" w:hAnsi="Arial" w:cs="Arial"/>
                <w:b/>
                <w:bCs/>
                <w:sz w:val="20"/>
              </w:rPr>
              <w:t>to draw observations and conclusion on the feasibility and applicability of SBFD for the TR.</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2</w:t>
            </w:r>
            <w:r>
              <w:rPr>
                <w:rFonts w:ascii="Arial" w:eastAsiaTheme="minorEastAsia" w:hAnsi="Arial" w:cs="Arial"/>
                <w:b/>
                <w:bCs/>
                <w:sz w:val="20"/>
                <w:lang w:val="en-US" w:eastAsia="en-US"/>
              </w:rPr>
              <w:tab/>
            </w:r>
            <w:r>
              <w:rPr>
                <w:rFonts w:ascii="Arial" w:hAnsi="Arial" w:cs="Arial"/>
                <w:b/>
                <w:bCs/>
                <w:sz w:val="20"/>
              </w:rPr>
              <w:t>RAN1 to study alternative opportunistic TDD operation approaches than the SBFD approach for UL coverage, throughput and latency improvements. In particu</w:t>
            </w:r>
            <w:r>
              <w:rPr>
                <w:rFonts w:ascii="Arial" w:hAnsi="Arial" w:cs="Arial"/>
                <w:b/>
                <w:bCs/>
                <w:sz w:val="20"/>
              </w:rPr>
              <w:t>lar, some of these alternatives do not require complicated hardware and do not suffer from self-interference or inter-sector interference of its own network.</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3</w:t>
            </w:r>
            <w:r>
              <w:rPr>
                <w:rFonts w:ascii="Arial" w:eastAsiaTheme="minorEastAsia" w:hAnsi="Arial" w:cs="Arial"/>
                <w:b/>
                <w:bCs/>
                <w:sz w:val="20"/>
                <w:lang w:val="en-US" w:eastAsia="en-US"/>
              </w:rPr>
              <w:tab/>
            </w:r>
            <w:r>
              <w:rPr>
                <w:rFonts w:ascii="Arial" w:hAnsi="Arial" w:cs="Arial"/>
                <w:b/>
                <w:bCs/>
                <w:sz w:val="20"/>
              </w:rPr>
              <w:t>RAN1/4 to discuss whether or not practical solutions exist for improving co-located int</w:t>
            </w:r>
            <w:r>
              <w:rPr>
                <w:rFonts w:ascii="Arial" w:hAnsi="Arial" w:cs="Arial"/>
                <w:b/>
                <w:bCs/>
                <w:sz w:val="20"/>
              </w:rPr>
              <w:t>er-operator isolation in the SI to draw observations and conclusion on the feasibility and applicability of SBFD for the TR.</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4</w:t>
            </w:r>
            <w:r>
              <w:rPr>
                <w:rFonts w:ascii="Arial" w:eastAsiaTheme="minorEastAsia" w:hAnsi="Arial" w:cs="Arial"/>
                <w:b/>
                <w:bCs/>
                <w:sz w:val="20"/>
                <w:lang w:val="en-US" w:eastAsia="en-US"/>
              </w:rPr>
              <w:tab/>
            </w:r>
            <w:r>
              <w:rPr>
                <w:rFonts w:ascii="Arial" w:hAnsi="Arial" w:cs="Arial"/>
                <w:b/>
                <w:bCs/>
                <w:sz w:val="20"/>
              </w:rPr>
              <w:t>RAN1/4 to study solutions, performance and applicability for SBFD operations in multi-carrier and/or multi-band base sta</w:t>
            </w:r>
            <w:r>
              <w:rPr>
                <w:rFonts w:ascii="Arial" w:hAnsi="Arial" w:cs="Arial"/>
                <w:b/>
                <w:bCs/>
                <w:sz w:val="20"/>
              </w:rPr>
              <w:t>tions.</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5</w:t>
            </w:r>
            <w:r>
              <w:rPr>
                <w:rFonts w:ascii="Arial" w:eastAsiaTheme="minorEastAsia" w:hAnsi="Arial" w:cs="Arial"/>
                <w:b/>
                <w:bCs/>
                <w:sz w:val="20"/>
                <w:lang w:val="en-US" w:eastAsia="en-US"/>
              </w:rPr>
              <w:tab/>
            </w:r>
            <w:r>
              <w:rPr>
                <w:rFonts w:ascii="Arial" w:hAnsi="Arial" w:cs="Arial"/>
                <w:b/>
                <w:bCs/>
                <w:sz w:val="20"/>
              </w:rPr>
              <w:t>Support Alt-4 for SBFD operation in RRC_CONNECTED state.</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6</w:t>
            </w:r>
            <w:r>
              <w:rPr>
                <w:rFonts w:ascii="Arial" w:eastAsiaTheme="minorEastAsia" w:hAnsi="Arial" w:cs="Arial"/>
                <w:b/>
                <w:bCs/>
                <w:sz w:val="20"/>
                <w:lang w:val="en-US" w:eastAsia="en-US"/>
              </w:rPr>
              <w:tab/>
            </w:r>
            <w:r>
              <w:rPr>
                <w:rFonts w:ascii="Arial" w:hAnsi="Arial" w:cs="Arial"/>
                <w:b/>
                <w:bCs/>
                <w:sz w:val="20"/>
              </w:rPr>
              <w:t>Do not support SBFD operation in legacy 'U' slots.</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7</w:t>
            </w:r>
            <w:r>
              <w:rPr>
                <w:rFonts w:ascii="Arial" w:eastAsiaTheme="minorEastAsia" w:hAnsi="Arial" w:cs="Arial"/>
                <w:b/>
                <w:bCs/>
                <w:sz w:val="20"/>
                <w:lang w:val="en-US" w:eastAsia="en-US"/>
              </w:rPr>
              <w:tab/>
            </w:r>
            <w:r>
              <w:rPr>
                <w:rFonts w:ascii="Arial" w:hAnsi="Arial" w:cs="Arial"/>
                <w:b/>
                <w:bCs/>
                <w:sz w:val="20"/>
              </w:rPr>
              <w:t xml:space="preserve">For SBFD operation for new (Rel-18) UEs, dedicated RRC signaling configures both the time domain pattern in </w:t>
            </w:r>
            <w:r>
              <w:rPr>
                <w:rFonts w:ascii="Arial" w:hAnsi="Arial" w:cs="Arial"/>
                <w:b/>
                <w:bCs/>
                <w:sz w:val="20"/>
              </w:rPr>
              <w:t>terms of which slots/symbols are used for SBFD operation, and the frequency domain pattern in terms of RB sets with 'D' and 'U' direction (e.g., D-U-D) and guardbands between the RB sets. For example, the time/frequency pattern can be indicated via an enha</w:t>
            </w:r>
            <w:r>
              <w:rPr>
                <w:rFonts w:ascii="Arial" w:hAnsi="Arial" w:cs="Arial"/>
                <w:b/>
                <w:bCs/>
                <w:sz w:val="20"/>
              </w:rPr>
              <w:t xml:space="preserve">ncement of the existing </w:t>
            </w:r>
            <w:r>
              <w:rPr>
                <w:rFonts w:ascii="Arial" w:hAnsi="Arial" w:cs="Arial"/>
                <w:b/>
                <w:bCs/>
                <w:i/>
                <w:iCs/>
                <w:sz w:val="20"/>
              </w:rPr>
              <w:t>TDD-UL-DL-ConfigDedicated</w:t>
            </w:r>
            <w:r>
              <w:rPr>
                <w:rFonts w:ascii="Arial" w:hAnsi="Arial" w:cs="Arial"/>
                <w:b/>
                <w:bCs/>
                <w:sz w:val="20"/>
              </w:rPr>
              <w:t xml:space="preserve"> IE.</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8</w:t>
            </w:r>
            <w:r>
              <w:rPr>
                <w:rFonts w:ascii="Arial" w:eastAsiaTheme="minorEastAsia" w:hAnsi="Arial" w:cs="Arial"/>
                <w:b/>
                <w:bCs/>
                <w:sz w:val="20"/>
                <w:lang w:val="en-US" w:eastAsia="en-US"/>
              </w:rPr>
              <w:tab/>
            </w:r>
            <w:r>
              <w:rPr>
                <w:rFonts w:ascii="Arial" w:hAnsi="Arial" w:cs="Arial"/>
                <w:b/>
                <w:bCs/>
                <w:sz w:val="20"/>
              </w:rPr>
              <w:t>Dynamic indication of the size and/or frequency location of the UL subband in SBFD symbols is not supported.</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9</w:t>
            </w:r>
            <w:r>
              <w:rPr>
                <w:rFonts w:ascii="Arial" w:eastAsiaTheme="minorEastAsia" w:hAnsi="Arial" w:cs="Arial"/>
                <w:b/>
                <w:bCs/>
                <w:sz w:val="20"/>
                <w:lang w:val="en-US" w:eastAsia="en-US"/>
              </w:rPr>
              <w:tab/>
            </w:r>
            <w:r>
              <w:rPr>
                <w:rFonts w:ascii="Arial" w:hAnsi="Arial" w:cs="Arial"/>
                <w:b/>
                <w:bCs/>
                <w:sz w:val="20"/>
              </w:rPr>
              <w:t xml:space="preserve">For SBFD operation Alt 4, for an SBFD aware UE configured with an UL </w:t>
            </w:r>
            <w:r>
              <w:rPr>
                <w:rFonts w:ascii="Arial" w:hAnsi="Arial" w:cs="Arial"/>
                <w:b/>
                <w:bCs/>
                <w:sz w:val="20"/>
              </w:rPr>
              <w:t>subband in an SBFD symbol, Options 3 and 4 in the RAN1#110 agreement are not further studied.</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10</w:t>
            </w:r>
            <w:r>
              <w:rPr>
                <w:rFonts w:ascii="Arial" w:eastAsiaTheme="minorEastAsia" w:hAnsi="Arial" w:cs="Arial"/>
                <w:b/>
                <w:bCs/>
                <w:sz w:val="20"/>
                <w:lang w:val="en-US" w:eastAsia="en-US"/>
              </w:rPr>
              <w:tab/>
            </w:r>
            <w:r>
              <w:rPr>
                <w:rFonts w:ascii="Arial" w:hAnsi="Arial" w:cs="Arial"/>
                <w:b/>
                <w:bCs/>
                <w:sz w:val="20"/>
              </w:rPr>
              <w:t>For new (Rel-18) UEs supporting SBFD operation within a TDD carrier, support only a single active DL/UL BWP pair with aligned center frequencies. In b</w:t>
            </w:r>
            <w:r>
              <w:rPr>
                <w:rFonts w:ascii="Arial" w:hAnsi="Arial" w:cs="Arial"/>
                <w:b/>
                <w:bCs/>
                <w:sz w:val="20"/>
              </w:rPr>
              <w:t>oth SBFD symbols and UL-only symbols, both the DL and UL BWPs can span the whole carrier.</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11</w:t>
            </w:r>
            <w:r>
              <w:rPr>
                <w:rFonts w:ascii="Arial" w:eastAsiaTheme="minorEastAsia" w:hAnsi="Arial" w:cs="Arial"/>
                <w:b/>
                <w:bCs/>
                <w:sz w:val="20"/>
                <w:lang w:val="en-US" w:eastAsia="en-US"/>
              </w:rPr>
              <w:tab/>
            </w:r>
            <w:r>
              <w:rPr>
                <w:rFonts w:ascii="Arial" w:hAnsi="Arial" w:cs="Arial"/>
                <w:b/>
                <w:bCs/>
                <w:sz w:val="20"/>
              </w:rPr>
              <w:t>UEs in IDLE mode are not aware of whether or not symbols/slots are used for SBFD operation.</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12</w:t>
            </w:r>
            <w:r>
              <w:rPr>
                <w:rFonts w:ascii="Arial" w:eastAsiaTheme="minorEastAsia" w:hAnsi="Arial" w:cs="Arial"/>
                <w:b/>
                <w:bCs/>
                <w:sz w:val="20"/>
                <w:lang w:val="en-US" w:eastAsia="en-US"/>
              </w:rPr>
              <w:tab/>
            </w:r>
            <w:r>
              <w:rPr>
                <w:rFonts w:ascii="Arial" w:hAnsi="Arial" w:cs="Arial"/>
                <w:b/>
                <w:bCs/>
                <w:sz w:val="20"/>
              </w:rPr>
              <w:t xml:space="preserve">For new (Rel-18) UEs, it is beneficial to support </w:t>
            </w:r>
            <w:r>
              <w:rPr>
                <w:rFonts w:ascii="Arial" w:hAnsi="Arial" w:cs="Arial"/>
                <w:b/>
                <w:bCs/>
                <w:sz w:val="20"/>
              </w:rPr>
              <w:t>enhancements to CSI-RS to allow non-contiguous frequency domain resource allocation, i.e., in both 'D' RB sets.</w:t>
            </w:r>
          </w:p>
          <w:p w:rsidR="003068CF" w:rsidRDefault="00E00CBF">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13</w:t>
            </w:r>
            <w:r>
              <w:rPr>
                <w:rFonts w:ascii="Arial" w:eastAsiaTheme="minorEastAsia" w:hAnsi="Arial" w:cs="Arial"/>
                <w:b/>
                <w:bCs/>
                <w:sz w:val="20"/>
                <w:lang w:val="en-US" w:eastAsia="en-US"/>
              </w:rPr>
              <w:tab/>
            </w:r>
            <w:r>
              <w:rPr>
                <w:rFonts w:ascii="Arial" w:hAnsi="Arial" w:cs="Arial"/>
                <w:b/>
                <w:bCs/>
                <w:sz w:val="20"/>
              </w:rPr>
              <w:t xml:space="preserve">For new (Rel-18) UEs in CONNECTED mode, study enhancements to frequency domain resource allocation and frequency hopping mechanisms </w:t>
            </w:r>
            <w:r>
              <w:rPr>
                <w:rFonts w:ascii="Arial" w:hAnsi="Arial" w:cs="Arial"/>
                <w:b/>
                <w:bCs/>
                <w:sz w:val="20"/>
              </w:rPr>
              <w:t>for PUSCH and PUCCH configured with repetition in order to allow repetitions to occur in both SBFD and UL-only slots.</w:t>
            </w:r>
          </w:p>
          <w:p w:rsidR="003068CF" w:rsidRDefault="003068CF">
            <w:pPr>
              <w:rPr>
                <w:rFonts w:eastAsiaTheme="minorEastAsia"/>
                <w:lang w:eastAsia="zh-CN"/>
              </w:rPr>
            </w:pPr>
          </w:p>
        </w:tc>
      </w:tr>
      <w:tr w:rsidR="003068CF">
        <w:trPr>
          <w:trHeight w:val="20"/>
        </w:trPr>
        <w:tc>
          <w:tcPr>
            <w:tcW w:w="1317" w:type="dxa"/>
          </w:tcPr>
          <w:p w:rsidR="003068CF" w:rsidRDefault="00E00CBF">
            <w:pPr>
              <w:rPr>
                <w:rFonts w:eastAsiaTheme="minorEastAsia"/>
                <w:b/>
                <w:bCs/>
                <w:u w:val="single"/>
                <w:lang w:eastAsia="zh-CN"/>
              </w:rPr>
            </w:pPr>
            <w:hyperlink r:id="rId67">
              <w:r>
                <w:rPr>
                  <w:rStyle w:val="ae"/>
                  <w:rFonts w:eastAsiaTheme="minorEastAsia"/>
                  <w:b/>
                  <w:bCs/>
                  <w:lang w:eastAsia="zh-CN"/>
                </w:rPr>
                <w:t>R1-2209240</w:t>
              </w:r>
            </w:hyperlink>
          </w:p>
        </w:tc>
        <w:tc>
          <w:tcPr>
            <w:tcW w:w="4901" w:type="dxa"/>
          </w:tcPr>
          <w:p w:rsidR="003068CF" w:rsidRDefault="00E00CBF">
            <w:pPr>
              <w:rPr>
                <w:rFonts w:eastAsiaTheme="minorEastAsia"/>
                <w:lang w:eastAsia="zh-CN"/>
              </w:rPr>
            </w:pPr>
            <w:r>
              <w:rPr>
                <w:rFonts w:eastAsiaTheme="minorEastAsia"/>
                <w:lang w:eastAsia="zh-CN"/>
              </w:rPr>
              <w:t xml:space="preserve">Discussion on subband </w:t>
            </w:r>
            <w:r>
              <w:rPr>
                <w:rFonts w:eastAsiaTheme="minorEastAsia"/>
                <w:lang w:eastAsia="zh-CN"/>
              </w:rPr>
              <w:t>non-overlapping full duplex</w:t>
            </w:r>
          </w:p>
        </w:tc>
        <w:tc>
          <w:tcPr>
            <w:tcW w:w="2842" w:type="dxa"/>
          </w:tcPr>
          <w:p w:rsidR="003068CF" w:rsidRDefault="00E00CBF">
            <w:pPr>
              <w:rPr>
                <w:rFonts w:eastAsiaTheme="minorEastAsia"/>
                <w:lang w:eastAsia="zh-CN"/>
              </w:rPr>
            </w:pPr>
            <w:r>
              <w:rPr>
                <w:rFonts w:eastAsiaTheme="minorEastAsia"/>
                <w:lang w:eastAsia="zh-CN"/>
              </w:rPr>
              <w:t>Panasonic</w:t>
            </w:r>
          </w:p>
        </w:tc>
      </w:tr>
      <w:tr w:rsidR="003068CF">
        <w:trPr>
          <w:trHeight w:val="20"/>
        </w:trPr>
        <w:tc>
          <w:tcPr>
            <w:tcW w:w="9060" w:type="dxa"/>
            <w:gridSpan w:val="3"/>
          </w:tcPr>
          <w:p w:rsidR="003068CF" w:rsidRDefault="00E00CBF">
            <w:pPr>
              <w:rPr>
                <w:lang w:val="en-GB" w:eastAsia="ja-JP"/>
              </w:rPr>
            </w:pPr>
            <w:r>
              <w:rPr>
                <w:rFonts w:eastAsiaTheme="minorEastAsia"/>
                <w:b/>
                <w:bCs/>
                <w:lang w:val="en-GB" w:eastAsia="ja-JP"/>
              </w:rPr>
              <w:t xml:space="preserve">Observation 1: It is not sufficient to operate SBFD only over legacy semi-static Flexible symbol/slot. Method to utilize legacy semi-static DL symbol/slot should be studied. </w:t>
            </w:r>
          </w:p>
          <w:p w:rsidR="003068CF" w:rsidRDefault="00E00CBF">
            <w:pPr>
              <w:rPr>
                <w:lang w:eastAsia="ja-JP"/>
              </w:rPr>
            </w:pPr>
            <w:r>
              <w:rPr>
                <w:b/>
                <w:bCs/>
                <w:lang w:eastAsia="ja-JP"/>
              </w:rPr>
              <w:t>Proposal 1: If intra-carrier guard band is</w:t>
            </w:r>
            <w:r>
              <w:rPr>
                <w:b/>
                <w:bCs/>
                <w:lang w:eastAsia="ja-JP"/>
              </w:rPr>
              <w:t xml:space="preserve"> supported for SBFD, the guard band is outside of DL/UL subband.</w:t>
            </w:r>
          </w:p>
          <w:p w:rsidR="003068CF" w:rsidRDefault="00E00CBF">
            <w:pPr>
              <w:spacing w:after="120"/>
              <w:rPr>
                <w:b/>
                <w:bCs/>
                <w:lang w:eastAsia="ja-JP"/>
              </w:rPr>
            </w:pPr>
            <w:r>
              <w:rPr>
                <w:b/>
                <w:bCs/>
                <w:lang w:eastAsia="ja-JP"/>
              </w:rPr>
              <w:t xml:space="preserve">Proposal 2: For link direction of subband, if only semi-static configuration of subband symbols is supported, Option 2 (The SBFD aware UE does not expect to be scheduled with UL transmission </w:t>
            </w:r>
            <w:r>
              <w:rPr>
                <w:b/>
                <w:bCs/>
                <w:lang w:eastAsia="ja-JP"/>
              </w:rPr>
              <w:t>outside the UL subband and may be scheduled with DL reception within the UL subband in the SBFD symbol) is supported. If dynamic indication of subband symbols is supported, Option 1 (The SBFD aware UE does not expect to be scheduled with UL transmission ou</w:t>
            </w:r>
            <w:r>
              <w:rPr>
                <w:b/>
                <w:bCs/>
                <w:lang w:eastAsia="ja-JP"/>
              </w:rPr>
              <w:t xml:space="preserve">tside the UL subband or to be scheduled with DL reception within the UL subband in the SBFD symbol) is supported. The decision of </w:t>
            </w:r>
            <w:r>
              <w:rPr>
                <w:b/>
                <w:bCs/>
                <w:lang w:eastAsia="ja-JP"/>
              </w:rPr>
              <w:lastRenderedPageBreak/>
              <w:t>two options can be based on the flexibility on the symbol allcoation</w:t>
            </w:r>
          </w:p>
          <w:p w:rsidR="003068CF" w:rsidRDefault="00E00CBF">
            <w:pPr>
              <w:rPr>
                <w:b/>
                <w:bCs/>
                <w:lang w:eastAsia="ja-JP"/>
              </w:rPr>
            </w:pPr>
            <w:r>
              <w:rPr>
                <w:b/>
                <w:bCs/>
                <w:lang w:eastAsia="ja-JP"/>
              </w:rPr>
              <w:t>Proposal 3: The (candidate) subband frequency and time lo</w:t>
            </w:r>
            <w:r>
              <w:rPr>
                <w:b/>
                <w:bCs/>
                <w:lang w:eastAsia="ja-JP"/>
              </w:rPr>
              <w:t>cations should be sent over SIB in order to allow adjustment operator can check the subband configuration.</w:t>
            </w:r>
          </w:p>
          <w:p w:rsidR="003068CF" w:rsidRDefault="00E00CBF">
            <w:pPr>
              <w:rPr>
                <w:rFonts w:eastAsiaTheme="minorEastAsia"/>
                <w:b/>
                <w:bCs/>
                <w:lang w:val="en-GB" w:eastAsia="ja-JP"/>
              </w:rPr>
            </w:pPr>
            <w:r>
              <w:rPr>
                <w:b/>
                <w:bCs/>
                <w:lang w:eastAsia="ja-JP"/>
              </w:rPr>
              <w:t>Proposal 4: For SBFD scheme within a single configured DL and UL BWP pair with aligned center frequencies, the legacy semi-static configuration of RB</w:t>
            </w:r>
            <w:r>
              <w:rPr>
                <w:b/>
                <w:bCs/>
                <w:lang w:eastAsia="ja-JP"/>
              </w:rPr>
              <w:t xml:space="preserve"> set can be basically reused but the configuration should be sent over SIB.</w:t>
            </w:r>
          </w:p>
          <w:p w:rsidR="003068CF" w:rsidRDefault="00E00CBF">
            <w:pPr>
              <w:rPr>
                <w:rFonts w:eastAsiaTheme="minorEastAsia"/>
                <w:b/>
                <w:bCs/>
                <w:lang w:val="en-GB" w:eastAsia="ja-JP"/>
              </w:rPr>
            </w:pPr>
            <w:r>
              <w:rPr>
                <w:rFonts w:eastAsiaTheme="minorEastAsia"/>
                <w:b/>
                <w:bCs/>
                <w:lang w:val="en-GB" w:eastAsia="ja-JP"/>
              </w:rPr>
              <w:t>Proposal 5: Consider to introduce a new semi-static slot format for Rel-18 (and beyond) where the legacy semi-static DL symbol/slot can be re-configured as UL or Flexible symbol/sl</w:t>
            </w:r>
            <w:r>
              <w:rPr>
                <w:rFonts w:eastAsiaTheme="minorEastAsia"/>
                <w:b/>
                <w:bCs/>
                <w:lang w:val="en-GB" w:eastAsia="ja-JP"/>
              </w:rPr>
              <w:t xml:space="preserve">ot. </w:t>
            </w:r>
          </w:p>
          <w:p w:rsidR="003068CF" w:rsidRDefault="00E00CBF">
            <w:pPr>
              <w:rPr>
                <w:rFonts w:eastAsiaTheme="minorEastAsia"/>
                <w:b/>
                <w:bCs/>
                <w:lang w:val="en-GB" w:eastAsia="ja-JP"/>
              </w:rPr>
            </w:pPr>
            <w:r>
              <w:rPr>
                <w:rFonts w:eastAsiaTheme="minorEastAsia"/>
                <w:b/>
                <w:bCs/>
                <w:lang w:val="en-GB" w:eastAsia="ja-JP"/>
              </w:rPr>
              <w:t xml:space="preserve">Proposal 6: Study potential enhancement on configured UL transmission to associate with either normal UL symbol or SBFD symbol. </w:t>
            </w:r>
          </w:p>
          <w:p w:rsidR="003068CF" w:rsidRDefault="00E00CBF">
            <w:pPr>
              <w:rPr>
                <w:lang w:val="en-GB" w:eastAsia="ja-JP"/>
              </w:rPr>
            </w:pPr>
            <w:r>
              <w:rPr>
                <w:rFonts w:eastAsiaTheme="minorEastAsia"/>
                <w:b/>
                <w:bCs/>
                <w:lang w:val="en-GB" w:eastAsia="ja-JP"/>
              </w:rPr>
              <w:t xml:space="preserve">Proposal 7: </w:t>
            </w:r>
            <w:r>
              <w:rPr>
                <w:rFonts w:eastAsiaTheme="minorEastAsia"/>
                <w:b/>
                <w:bCs/>
                <w:lang w:eastAsia="ja-JP"/>
              </w:rPr>
              <w:t>For PUSCH with dynamic grant, the same FDRA is used between SBFD symbol and normal symbol</w:t>
            </w:r>
            <w:r>
              <w:rPr>
                <w:rFonts w:eastAsiaTheme="minorEastAsia"/>
                <w:b/>
                <w:bCs/>
                <w:lang w:val="en-GB" w:eastAsia="ja-JP"/>
              </w:rPr>
              <w:t xml:space="preserve">. </w:t>
            </w:r>
          </w:p>
          <w:p w:rsidR="003068CF" w:rsidRDefault="00E00CBF">
            <w:pPr>
              <w:rPr>
                <w:lang w:eastAsia="ja-JP"/>
              </w:rPr>
            </w:pPr>
            <w:r>
              <w:rPr>
                <w:b/>
                <w:bCs/>
                <w:lang w:eastAsia="ja-JP"/>
              </w:rPr>
              <w:t xml:space="preserve">Proposal 8: Study </w:t>
            </w:r>
            <w:r>
              <w:rPr>
                <w:b/>
                <w:bCs/>
                <w:lang w:eastAsia="ja-JP"/>
              </w:rPr>
              <w:t>how to configure timing</w:t>
            </w:r>
            <w:r>
              <w:rPr>
                <w:rFonts w:eastAsiaTheme="minorEastAsia"/>
                <w:b/>
                <w:bCs/>
                <w:lang w:val="en-GB" w:eastAsia="ja-JP"/>
              </w:rPr>
              <w:t xml:space="preserve"> advance offset for SBFD symbol and normal symbol</w:t>
            </w:r>
          </w:p>
          <w:p w:rsidR="003068CF" w:rsidRDefault="00E00CBF">
            <w:pPr>
              <w:rPr>
                <w:b/>
                <w:bCs/>
                <w:lang w:eastAsia="zh-CN"/>
              </w:rPr>
            </w:pPr>
            <w:r>
              <w:rPr>
                <w:b/>
                <w:bCs/>
                <w:lang w:eastAsia="zh-CN"/>
              </w:rPr>
              <w:t>Proposal 9: For CLI measurement and reporting, further discuss the following enhancements:</w:t>
            </w:r>
          </w:p>
          <w:p w:rsidR="003068CF" w:rsidRDefault="00E00CBF">
            <w:pPr>
              <w:pStyle w:val="afd"/>
              <w:widowControl w:val="0"/>
              <w:numPr>
                <w:ilvl w:val="0"/>
                <w:numId w:val="75"/>
              </w:numPr>
              <w:suppressAutoHyphens w:val="0"/>
              <w:spacing w:after="180"/>
              <w:ind w:left="816" w:hanging="357"/>
              <w:contextualSpacing/>
              <w:jc w:val="both"/>
              <w:rPr>
                <w:b/>
                <w:bCs/>
              </w:rPr>
            </w:pPr>
            <w:r>
              <w:rPr>
                <w:b/>
                <w:bCs/>
              </w:rPr>
              <w:t>L1 report, instead of or on top of L3 report, to aid scheduling decision. The existing fram</w:t>
            </w:r>
            <w:r>
              <w:rPr>
                <w:b/>
                <w:bCs/>
              </w:rPr>
              <w:t>e</w:t>
            </w:r>
            <w:r>
              <w:rPr>
                <w:b/>
                <w:bCs/>
              </w:rPr>
              <w:t>work of CSI report can be reused for CLI report.</w:t>
            </w:r>
          </w:p>
          <w:p w:rsidR="003068CF" w:rsidRDefault="00E00CBF">
            <w:pPr>
              <w:pStyle w:val="afd"/>
              <w:widowControl w:val="0"/>
              <w:numPr>
                <w:ilvl w:val="0"/>
                <w:numId w:val="75"/>
              </w:numPr>
              <w:suppressAutoHyphens w:val="0"/>
              <w:spacing w:after="180"/>
              <w:ind w:left="816" w:hanging="357"/>
              <w:contextualSpacing/>
              <w:jc w:val="both"/>
              <w:rPr>
                <w:b/>
                <w:bCs/>
              </w:rPr>
            </w:pPr>
            <w:r>
              <w:rPr>
                <w:b/>
                <w:bCs/>
              </w:rPr>
              <w:t>How to include spatial domain information to facilitate efficient UE pairing to avoid UE-UE interference</w:t>
            </w:r>
          </w:p>
          <w:p w:rsidR="003068CF" w:rsidRDefault="00E00CBF">
            <w:pPr>
              <w:rPr>
                <w:lang w:eastAsia="ja-JP"/>
              </w:rPr>
            </w:pPr>
            <w:r>
              <w:rPr>
                <w:b/>
                <w:bCs/>
                <w:lang w:eastAsia="zh-CN"/>
              </w:rPr>
              <w:t>Proposal 10: Study potential schemes for interference mitigation such as UL transmission power limitat</w:t>
            </w:r>
            <w:r>
              <w:rPr>
                <w:b/>
                <w:bCs/>
                <w:lang w:eastAsia="zh-CN"/>
              </w:rPr>
              <w:t>ion, and exchange SBFD configurations.</w:t>
            </w:r>
          </w:p>
          <w:p w:rsidR="003068CF" w:rsidRDefault="003068CF">
            <w:pPr>
              <w:rPr>
                <w:rFonts w:eastAsiaTheme="minorEastAsia"/>
                <w:lang w:eastAsia="zh-CN"/>
              </w:rPr>
            </w:pPr>
          </w:p>
        </w:tc>
      </w:tr>
      <w:tr w:rsidR="003068CF">
        <w:trPr>
          <w:trHeight w:val="20"/>
        </w:trPr>
        <w:tc>
          <w:tcPr>
            <w:tcW w:w="1317" w:type="dxa"/>
          </w:tcPr>
          <w:p w:rsidR="003068CF" w:rsidRDefault="00E00CBF">
            <w:pPr>
              <w:rPr>
                <w:rFonts w:eastAsiaTheme="minorEastAsia"/>
                <w:b/>
                <w:bCs/>
                <w:u w:val="single"/>
                <w:lang w:eastAsia="zh-CN"/>
              </w:rPr>
            </w:pPr>
            <w:hyperlink r:id="rId68">
              <w:r>
                <w:rPr>
                  <w:rStyle w:val="ae"/>
                  <w:rFonts w:eastAsiaTheme="minorEastAsia"/>
                  <w:b/>
                  <w:bCs/>
                  <w:lang w:eastAsia="zh-CN"/>
                </w:rPr>
                <w:t>R1-2209284</w:t>
              </w:r>
            </w:hyperlink>
          </w:p>
        </w:tc>
        <w:tc>
          <w:tcPr>
            <w:tcW w:w="4901" w:type="dxa"/>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Pr>
          <w:p w:rsidR="003068CF" w:rsidRDefault="00E00CBF">
            <w:pPr>
              <w:rPr>
                <w:rFonts w:eastAsiaTheme="minorEastAsia"/>
                <w:lang w:eastAsia="zh-CN"/>
              </w:rPr>
            </w:pPr>
            <w:r>
              <w:rPr>
                <w:rFonts w:eastAsiaTheme="minorEastAsia"/>
                <w:lang w:eastAsia="zh-CN"/>
              </w:rPr>
              <w:t>xiaomi</w:t>
            </w:r>
          </w:p>
        </w:tc>
      </w:tr>
      <w:tr w:rsidR="003068CF">
        <w:trPr>
          <w:trHeight w:val="20"/>
        </w:trPr>
        <w:tc>
          <w:tcPr>
            <w:tcW w:w="9060" w:type="dxa"/>
            <w:gridSpan w:val="3"/>
          </w:tcPr>
          <w:p w:rsidR="003068CF" w:rsidRDefault="00E00CBF">
            <w:pPr>
              <w:spacing w:before="120"/>
              <w:rPr>
                <w:rFonts w:eastAsiaTheme="minorEastAsia"/>
                <w:b/>
                <w:i/>
                <w:lang w:eastAsia="zh-CN"/>
              </w:rPr>
            </w:pPr>
            <w:r>
              <w:rPr>
                <w:rFonts w:eastAsiaTheme="minorEastAsia"/>
                <w:b/>
                <w:i/>
                <w:lang w:eastAsia="zh-CN"/>
              </w:rPr>
              <w:t xml:space="preserve">Observation 1: The frequency resources available on </w:t>
            </w:r>
            <w:r>
              <w:rPr>
                <w:rFonts w:eastAsiaTheme="minorEastAsia"/>
                <w:b/>
                <w:i/>
                <w:lang w:eastAsia="zh-CN"/>
              </w:rPr>
              <w:t>the DL symbols for a SBFD UE are confined within the active UL BWP if the UL subband is transparent.</w:t>
            </w:r>
          </w:p>
          <w:p w:rsidR="003068CF" w:rsidRDefault="00E00CBF">
            <w:pPr>
              <w:spacing w:before="120"/>
              <w:rPr>
                <w:rFonts w:eastAsiaTheme="minorEastAsia"/>
                <w:b/>
                <w:i/>
                <w:lang w:eastAsia="zh-CN"/>
              </w:rPr>
            </w:pPr>
            <w:r>
              <w:rPr>
                <w:rFonts w:eastAsiaTheme="minorEastAsia"/>
                <w:b/>
                <w:i/>
                <w:lang w:eastAsia="zh-CN"/>
              </w:rPr>
              <w:t>Observation 2: It is difficult to mitigate intra-subband CLI if transparent UL subband is adopted.</w:t>
            </w:r>
          </w:p>
          <w:p w:rsidR="003068CF" w:rsidRDefault="00E00CBF">
            <w:pPr>
              <w:spacing w:before="120"/>
              <w:rPr>
                <w:rFonts w:eastAsiaTheme="minorEastAsia"/>
                <w:b/>
                <w:i/>
                <w:lang w:eastAsia="zh-CN"/>
              </w:rPr>
            </w:pPr>
            <w:r>
              <w:rPr>
                <w:rFonts w:eastAsiaTheme="minorEastAsia"/>
                <w:b/>
                <w:i/>
                <w:lang w:eastAsia="zh-CN"/>
              </w:rPr>
              <w:t>Observation 3: Transparent UL subband complicates multip</w:t>
            </w:r>
            <w:r>
              <w:rPr>
                <w:rFonts w:eastAsiaTheme="minorEastAsia"/>
                <w:b/>
                <w:i/>
                <w:lang w:eastAsia="zh-CN"/>
              </w:rPr>
              <w:t>lexing between UL and DL on the SBFD slot.</w:t>
            </w:r>
          </w:p>
          <w:p w:rsidR="003068CF" w:rsidRDefault="00E00CBF">
            <w:pPr>
              <w:spacing w:before="120"/>
              <w:rPr>
                <w:rFonts w:eastAsiaTheme="minorEastAsia"/>
                <w:b/>
                <w:i/>
                <w:lang w:eastAsia="zh-CN"/>
              </w:rPr>
            </w:pPr>
            <w:r>
              <w:rPr>
                <w:rFonts w:eastAsiaTheme="minorEastAsia"/>
                <w:b/>
                <w:i/>
                <w:lang w:eastAsia="zh-CN"/>
              </w:rPr>
              <w:t>Observation 4: If a RO exists in DL slots configured by tdd-UL-DL-ConfigurationCommon, it cannot be used for preamble transmission even if the RO locates in a transparent UL subband.</w:t>
            </w:r>
          </w:p>
          <w:p w:rsidR="003068CF" w:rsidRDefault="003068CF">
            <w:pPr>
              <w:spacing w:before="120"/>
              <w:rPr>
                <w:rFonts w:eastAsia="宋体"/>
                <w:color w:val="000000"/>
                <w:sz w:val="21"/>
                <w:szCs w:val="21"/>
                <w:lang w:eastAsia="zh-CN"/>
              </w:rPr>
            </w:pPr>
          </w:p>
          <w:p w:rsidR="003068CF" w:rsidRDefault="00E00CBF">
            <w:pPr>
              <w:spacing w:before="120"/>
              <w:rPr>
                <w:b/>
                <w:i/>
              </w:rPr>
            </w:pPr>
            <w:r>
              <w:rPr>
                <w:b/>
                <w:i/>
              </w:rPr>
              <w:t>Proposal 1: Subband related t</w:t>
            </w:r>
            <w:r>
              <w:rPr>
                <w:b/>
                <w:i/>
              </w:rPr>
              <w:t>o duplex operation is transparent for legacy UE and the following legacy behaviour should be kept:</w:t>
            </w:r>
          </w:p>
          <w:p w:rsidR="003068CF" w:rsidRDefault="00E00CBF">
            <w:pPr>
              <w:pStyle w:val="afd"/>
              <w:numPr>
                <w:ilvl w:val="0"/>
                <w:numId w:val="76"/>
              </w:numPr>
              <w:suppressAutoHyphens w:val="0"/>
              <w:spacing w:before="120" w:after="0"/>
              <w:rPr>
                <w:rFonts w:eastAsiaTheme="minorEastAsia"/>
                <w:b/>
                <w:i/>
              </w:rPr>
            </w:pPr>
            <w:r>
              <w:rPr>
                <w:rFonts w:eastAsiaTheme="minorEastAsia"/>
                <w:b/>
                <w:i/>
              </w:rPr>
              <w:t>UE doesn’t expect to transmit on DL symbols.</w:t>
            </w:r>
          </w:p>
          <w:p w:rsidR="003068CF" w:rsidRDefault="00E00CBF">
            <w:pPr>
              <w:pStyle w:val="afd"/>
              <w:numPr>
                <w:ilvl w:val="0"/>
                <w:numId w:val="76"/>
              </w:numPr>
              <w:suppressAutoHyphens w:val="0"/>
              <w:spacing w:before="120" w:after="0"/>
              <w:rPr>
                <w:rFonts w:eastAsiaTheme="minorEastAsia"/>
                <w:b/>
                <w:i/>
              </w:rPr>
            </w:pPr>
            <w:r>
              <w:rPr>
                <w:rFonts w:eastAsiaTheme="minorEastAsia"/>
                <w:b/>
                <w:i/>
              </w:rPr>
              <w:t>UE doesn’t expect to receive on UL symbols.</w:t>
            </w:r>
          </w:p>
          <w:p w:rsidR="003068CF" w:rsidRDefault="00E00CBF">
            <w:pPr>
              <w:pStyle w:val="afd"/>
              <w:numPr>
                <w:ilvl w:val="0"/>
                <w:numId w:val="76"/>
              </w:numPr>
              <w:suppressAutoHyphens w:val="0"/>
              <w:spacing w:before="120" w:after="0"/>
              <w:rPr>
                <w:rFonts w:eastAsiaTheme="minorEastAsia"/>
                <w:b/>
                <w:i/>
              </w:rPr>
            </w:pPr>
            <w:r>
              <w:rPr>
                <w:rFonts w:eastAsiaTheme="minorEastAsia"/>
                <w:b/>
                <w:i/>
              </w:rPr>
              <w:t>UE can transmit or receive on flexible symbols depending on the indi</w:t>
            </w:r>
            <w:r>
              <w:rPr>
                <w:rFonts w:eastAsiaTheme="minorEastAsia"/>
                <w:b/>
                <w:i/>
              </w:rPr>
              <w:t>cation from gNB</w:t>
            </w:r>
          </w:p>
          <w:p w:rsidR="003068CF" w:rsidRDefault="00E00CBF">
            <w:pPr>
              <w:pStyle w:val="afd"/>
              <w:numPr>
                <w:ilvl w:val="0"/>
                <w:numId w:val="76"/>
              </w:numPr>
              <w:suppressAutoHyphens w:val="0"/>
              <w:spacing w:before="120" w:after="0"/>
              <w:rPr>
                <w:rFonts w:ascii="Times New Roman" w:eastAsiaTheme="minorEastAsia" w:hAnsi="Times New Roman"/>
                <w:b/>
                <w:i/>
                <w:sz w:val="21"/>
                <w:szCs w:val="21"/>
              </w:rPr>
            </w:pPr>
            <w:r>
              <w:rPr>
                <w:rFonts w:eastAsiaTheme="minorEastAsia"/>
                <w:b/>
                <w:i/>
              </w:rPr>
              <w:t>UE does not expect conflict between DL reception and UL transmission on the same flexible OFDM symbol.</w:t>
            </w:r>
          </w:p>
          <w:p w:rsidR="003068CF" w:rsidRDefault="00E00CBF">
            <w:pPr>
              <w:spacing w:before="120"/>
              <w:rPr>
                <w:b/>
                <w:i/>
              </w:rPr>
            </w:pPr>
            <w:r>
              <w:rPr>
                <w:b/>
                <w:i/>
              </w:rPr>
              <w:t>Proposal 2: Clarify whether to allow a SBFD UE to transmit preamble within the UL subband in a SBFD slot.</w:t>
            </w:r>
          </w:p>
          <w:p w:rsidR="003068CF" w:rsidRDefault="00E00CBF">
            <w:pPr>
              <w:spacing w:before="120"/>
              <w:rPr>
                <w:rFonts w:eastAsiaTheme="minorEastAsia"/>
                <w:b/>
                <w:i/>
                <w:lang w:eastAsia="zh-CN"/>
              </w:rPr>
            </w:pPr>
            <w:r>
              <w:rPr>
                <w:rFonts w:eastAsiaTheme="minorEastAsia"/>
                <w:b/>
                <w:i/>
                <w:lang w:eastAsia="zh-CN"/>
              </w:rPr>
              <w:t>Proposal 3: Non-transparent SBF</w:t>
            </w:r>
            <w:r>
              <w:rPr>
                <w:rFonts w:eastAsiaTheme="minorEastAsia"/>
                <w:b/>
                <w:i/>
                <w:lang w:eastAsia="zh-CN"/>
              </w:rPr>
              <w:t>D operation is sufficient and there is no need to further study transparent SBFD operation.</w:t>
            </w:r>
          </w:p>
          <w:p w:rsidR="003068CF" w:rsidRDefault="00E00CBF">
            <w:pPr>
              <w:spacing w:before="120"/>
              <w:rPr>
                <w:rFonts w:eastAsiaTheme="minorEastAsia"/>
                <w:b/>
                <w:i/>
                <w:lang w:eastAsia="zh-CN"/>
              </w:rPr>
            </w:pPr>
            <w:r>
              <w:rPr>
                <w:rFonts w:eastAsiaTheme="minorEastAsia"/>
                <w:b/>
                <w:i/>
                <w:lang w:eastAsia="zh-CN"/>
              </w:rPr>
              <w:t>Proposal 4: For Non-transparent SBFD operation, only Alt 4 is supported, i.e. both time and frequency locations of subbands for SBFD operation are known to SBFD awa</w:t>
            </w:r>
            <w:r>
              <w:rPr>
                <w:rFonts w:eastAsiaTheme="minorEastAsia"/>
                <w:b/>
                <w:i/>
                <w:lang w:eastAsia="zh-CN"/>
              </w:rPr>
              <w:t>re UEs.</w:t>
            </w:r>
          </w:p>
          <w:p w:rsidR="003068CF" w:rsidRDefault="00E00CBF">
            <w:pPr>
              <w:spacing w:before="120"/>
              <w:rPr>
                <w:rFonts w:eastAsiaTheme="minorEastAsia"/>
                <w:b/>
                <w:i/>
                <w:lang w:eastAsia="zh-CN"/>
              </w:rPr>
            </w:pPr>
            <w:r>
              <w:rPr>
                <w:rFonts w:eastAsiaTheme="minorEastAsia"/>
                <w:b/>
                <w:i/>
                <w:lang w:eastAsia="zh-CN"/>
              </w:rPr>
              <w:t>Proposal 5: For SBFD operation Alt 4, for an SBFD aware UE configured with an UL subband in an SBFD symbol, further study the following two options:</w:t>
            </w:r>
          </w:p>
          <w:p w:rsidR="003068CF" w:rsidRDefault="00E00CBF">
            <w:pPr>
              <w:pStyle w:val="afd"/>
              <w:numPr>
                <w:ilvl w:val="0"/>
                <w:numId w:val="77"/>
              </w:numPr>
              <w:suppressAutoHyphens w:val="0"/>
              <w:spacing w:after="180"/>
              <w:contextualSpacing/>
              <w:textAlignment w:val="baseline"/>
              <w:rPr>
                <w:rFonts w:eastAsiaTheme="minorEastAsia"/>
                <w:b/>
                <w:i/>
              </w:rPr>
            </w:pPr>
            <w:r>
              <w:rPr>
                <w:rFonts w:eastAsiaTheme="minorEastAsia"/>
                <w:b/>
                <w:i/>
              </w:rPr>
              <w:t>Option 1: The SBFD aware UE does not expect to be scheduled with UL transmission outside the UL sub</w:t>
            </w:r>
            <w:r>
              <w:rPr>
                <w:rFonts w:eastAsiaTheme="minorEastAsia"/>
                <w:b/>
                <w:i/>
              </w:rPr>
              <w:t>band or to be scheduled with DL reception within the UL subband in the SBFD symbol</w:t>
            </w:r>
          </w:p>
          <w:p w:rsidR="003068CF" w:rsidRDefault="00E00CBF">
            <w:pPr>
              <w:pStyle w:val="afd"/>
              <w:numPr>
                <w:ilvl w:val="0"/>
                <w:numId w:val="77"/>
              </w:numPr>
              <w:suppressAutoHyphens w:val="0"/>
              <w:spacing w:after="180"/>
              <w:contextualSpacing/>
              <w:textAlignment w:val="baseline"/>
              <w:rPr>
                <w:rFonts w:eastAsiaTheme="minorEastAsia"/>
                <w:b/>
                <w:i/>
              </w:rPr>
            </w:pPr>
            <w:r>
              <w:rPr>
                <w:rFonts w:eastAsiaTheme="minorEastAsia"/>
                <w:b/>
                <w:i/>
              </w:rPr>
              <w:t>Option 2: The SBFD aware UE does not expect to be scheduled with UL transmission outside the UL subband and may be scheduled with DL reception within the UL subband in the S</w:t>
            </w:r>
            <w:r>
              <w:rPr>
                <w:rFonts w:eastAsiaTheme="minorEastAsia"/>
                <w:b/>
                <w:i/>
              </w:rPr>
              <w:t>BFD symbol</w:t>
            </w:r>
          </w:p>
          <w:p w:rsidR="003068CF" w:rsidRDefault="003068CF">
            <w:pPr>
              <w:spacing w:before="120"/>
              <w:rPr>
                <w:rFonts w:eastAsiaTheme="minorEastAsia"/>
                <w:b/>
                <w:lang w:eastAsia="zh-CN"/>
              </w:rPr>
            </w:pPr>
          </w:p>
          <w:p w:rsidR="003068CF" w:rsidRDefault="00E00CBF">
            <w:pPr>
              <w:spacing w:before="120"/>
              <w:rPr>
                <w:rFonts w:eastAsiaTheme="minorEastAsia"/>
                <w:b/>
                <w:i/>
                <w:lang w:eastAsia="zh-CN"/>
              </w:rPr>
            </w:pPr>
            <w:r>
              <w:rPr>
                <w:rFonts w:eastAsiaTheme="minorEastAsia"/>
                <w:b/>
                <w:i/>
                <w:lang w:eastAsia="zh-CN"/>
              </w:rPr>
              <w:t>Proposal 6: Confirm the following working assumption:</w:t>
            </w:r>
          </w:p>
          <w:tbl>
            <w:tblPr>
              <w:tblStyle w:val="af1"/>
              <w:tblW w:w="5000" w:type="pct"/>
              <w:tblLook w:val="04A0" w:firstRow="1" w:lastRow="0" w:firstColumn="1" w:lastColumn="0" w:noHBand="0" w:noVBand="1"/>
            </w:tblPr>
            <w:tblGrid>
              <w:gridCol w:w="8834"/>
            </w:tblGrid>
            <w:tr w:rsidR="003068CF">
              <w:tc>
                <w:tcPr>
                  <w:tcW w:w="8844" w:type="dxa"/>
                </w:tcPr>
                <w:p w:rsidR="003068CF" w:rsidRDefault="00E00CBF">
                  <w:pPr>
                    <w:rPr>
                      <w:highlight w:val="darkYellow"/>
                      <w:lang w:eastAsia="zh-CN"/>
                    </w:rPr>
                  </w:pPr>
                  <w:r>
                    <w:rPr>
                      <w:highlight w:val="darkYellow"/>
                      <w:lang w:eastAsia="zh-CN"/>
                    </w:rPr>
                    <w:t>Working Assumption</w:t>
                  </w:r>
                </w:p>
                <w:p w:rsidR="003068CF" w:rsidRDefault="00E00CBF">
                  <w:r>
                    <w:t>For SBFD operation within a TDD carrier, study SBFD</w:t>
                  </w:r>
                  <w:r>
                    <w:rPr>
                      <w:lang w:eastAsia="zh-CN"/>
                    </w:rPr>
                    <w:t xml:space="preserve"> scheme</w:t>
                  </w:r>
                  <w:r>
                    <w:t xml:space="preserve"> </w:t>
                  </w:r>
                  <w:r>
                    <w:rPr>
                      <w:lang w:eastAsia="zh-CN"/>
                    </w:rPr>
                    <w:t>within</w:t>
                  </w:r>
                  <w:r>
                    <w:t xml:space="preserve"> a single configured DL and UL BWP pair with aligned center frequencies as baseline. </w:t>
                  </w:r>
                </w:p>
                <w:p w:rsidR="003068CF" w:rsidRDefault="00E00CBF">
                  <w:pPr>
                    <w:pStyle w:val="afd"/>
                    <w:numPr>
                      <w:ilvl w:val="0"/>
                      <w:numId w:val="5"/>
                    </w:numPr>
                    <w:suppressAutoHyphens w:val="0"/>
                    <w:spacing w:after="180"/>
                    <w:contextualSpacing/>
                    <w:textAlignment w:val="baseline"/>
                  </w:pPr>
                  <w:r>
                    <w:t>FFS feasibility</w:t>
                  </w:r>
                  <w:r>
                    <w:rPr>
                      <w:rFonts w:cs="Times"/>
                    </w:rPr>
                    <w:t xml:space="preserve"> and potential benefit of</w:t>
                  </w:r>
                  <w:r>
                    <w:t xml:space="preserve"> SBFD scheme within a single configured DL and UL BWP pair with unaligned center frequencies</w:t>
                  </w:r>
                </w:p>
                <w:p w:rsidR="003068CF" w:rsidRDefault="00E00CBF">
                  <w:pPr>
                    <w:pStyle w:val="afd"/>
                    <w:numPr>
                      <w:ilvl w:val="0"/>
                      <w:numId w:val="5"/>
                    </w:numPr>
                    <w:suppressAutoHyphens w:val="0"/>
                    <w:spacing w:after="180"/>
                    <w:contextualSpacing/>
                    <w:textAlignment w:val="baseline"/>
                    <w:rPr>
                      <w:rFonts w:eastAsiaTheme="minorEastAsia"/>
                    </w:rPr>
                  </w:pPr>
                  <w:r>
                    <w:t>FFS feasibility and potential benefit of SBFD scheme with more than one configured DL and UL BWP pair with aligned/unaligned center freque</w:t>
                  </w:r>
                  <w:r>
                    <w:t>ncies for a DL and UL BWP pair</w:t>
                  </w:r>
                </w:p>
              </w:tc>
            </w:tr>
          </w:tbl>
          <w:p w:rsidR="003068CF" w:rsidRDefault="00E00CBF">
            <w:pPr>
              <w:spacing w:before="120"/>
              <w:rPr>
                <w:rFonts w:eastAsiaTheme="minorEastAsia"/>
                <w:b/>
                <w:i/>
                <w:lang w:eastAsia="zh-CN"/>
              </w:rPr>
            </w:pPr>
            <w:r>
              <w:rPr>
                <w:rFonts w:eastAsiaTheme="minorEastAsia"/>
                <w:b/>
                <w:i/>
                <w:lang w:eastAsia="zh-CN"/>
              </w:rPr>
              <w:t>Proposal 7: SBFD operation is within an active BWP pair within a TDD carrier.</w:t>
            </w:r>
          </w:p>
          <w:p w:rsidR="003068CF" w:rsidRDefault="00E00CBF">
            <w:pPr>
              <w:spacing w:before="120"/>
              <w:rPr>
                <w:rFonts w:eastAsiaTheme="minorEastAsia"/>
                <w:b/>
                <w:i/>
                <w:lang w:eastAsia="zh-CN"/>
              </w:rPr>
            </w:pPr>
            <w:r>
              <w:rPr>
                <w:rFonts w:eastAsiaTheme="minorEastAsia"/>
                <w:b/>
                <w:i/>
                <w:lang w:eastAsia="zh-CN"/>
              </w:rPr>
              <w:t>Proposal 8: Half duplex CA based SBFD operation is not supported.</w:t>
            </w:r>
          </w:p>
          <w:p w:rsidR="003068CF" w:rsidRDefault="00E00CBF">
            <w:pPr>
              <w:spacing w:before="120"/>
              <w:rPr>
                <w:rFonts w:eastAsiaTheme="minorEastAsia"/>
                <w:b/>
                <w:i/>
                <w:lang w:eastAsia="zh-CN"/>
              </w:rPr>
            </w:pPr>
            <w:r>
              <w:rPr>
                <w:rFonts w:eastAsiaTheme="minorEastAsia"/>
                <w:b/>
                <w:i/>
                <w:lang w:eastAsia="zh-CN"/>
              </w:rPr>
              <w:t>Proposal 9: Further study how to configure or determine the guard period between</w:t>
            </w:r>
            <w:r>
              <w:rPr>
                <w:rFonts w:eastAsiaTheme="minorEastAsia"/>
                <w:b/>
                <w:i/>
                <w:lang w:eastAsia="zh-CN"/>
              </w:rPr>
              <w:t xml:space="preserve"> DL region and UL subband.</w:t>
            </w:r>
          </w:p>
          <w:p w:rsidR="003068CF" w:rsidRDefault="00E00CBF">
            <w:pPr>
              <w:spacing w:before="120"/>
              <w:rPr>
                <w:rFonts w:eastAsiaTheme="minorEastAsia"/>
                <w:b/>
                <w:i/>
                <w:lang w:eastAsia="zh-CN"/>
              </w:rPr>
            </w:pPr>
            <w:r>
              <w:rPr>
                <w:rFonts w:eastAsiaTheme="minorEastAsia"/>
                <w:b/>
                <w:i/>
                <w:lang w:eastAsia="zh-CN"/>
              </w:rPr>
              <w:t>Proposal 10: Study whether and how to define a guard band between DL subband and UL subband.</w:t>
            </w:r>
          </w:p>
          <w:p w:rsidR="003068CF" w:rsidRDefault="00E00CBF">
            <w:pPr>
              <w:spacing w:before="120"/>
              <w:rPr>
                <w:rFonts w:eastAsiaTheme="minorEastAsia"/>
                <w:b/>
                <w:i/>
                <w:lang w:eastAsia="zh-CN"/>
              </w:rPr>
            </w:pPr>
            <w:r>
              <w:rPr>
                <w:rFonts w:eastAsiaTheme="minorEastAsia"/>
                <w:b/>
                <w:i/>
                <w:lang w:eastAsia="zh-CN"/>
              </w:rPr>
              <w:t>Proposal 11: If UL subband is configured via RRC signalling, the bit length of FDRA field in a DCI scheduling uplink on the UL subband i</w:t>
            </w:r>
            <w:r>
              <w:rPr>
                <w:rFonts w:eastAsiaTheme="minorEastAsia"/>
                <w:b/>
                <w:i/>
                <w:lang w:eastAsia="zh-CN"/>
              </w:rPr>
              <w:t>s determined by the active UL BWP.</w:t>
            </w:r>
          </w:p>
          <w:p w:rsidR="003068CF" w:rsidRDefault="00E00CBF">
            <w:pPr>
              <w:spacing w:before="120"/>
              <w:rPr>
                <w:rFonts w:eastAsiaTheme="minorEastAsia"/>
                <w:b/>
                <w:i/>
                <w:lang w:eastAsia="zh-CN"/>
              </w:rPr>
            </w:pPr>
            <w:r>
              <w:rPr>
                <w:rFonts w:eastAsiaTheme="minorEastAsia"/>
                <w:b/>
                <w:i/>
                <w:lang w:eastAsia="zh-CN"/>
              </w:rPr>
              <w:t>Proposal 12: The following principles should be considered for handling UL/DL collision on the SBFD slots:</w:t>
            </w:r>
          </w:p>
          <w:p w:rsidR="003068CF" w:rsidRDefault="00E00CBF">
            <w:pPr>
              <w:pStyle w:val="afd"/>
              <w:numPr>
                <w:ilvl w:val="0"/>
                <w:numId w:val="78"/>
              </w:numPr>
              <w:suppressAutoHyphens w:val="0"/>
              <w:spacing w:before="120" w:after="0"/>
              <w:rPr>
                <w:rFonts w:eastAsiaTheme="minorEastAsia"/>
                <w:b/>
                <w:i/>
              </w:rPr>
            </w:pPr>
            <w:r>
              <w:rPr>
                <w:rFonts w:eastAsiaTheme="minorEastAsia"/>
                <w:b/>
                <w:i/>
              </w:rPr>
              <w:t>SBFD UE doesn’t expect collision between dynamic DL and dynamic UL</w:t>
            </w:r>
          </w:p>
          <w:p w:rsidR="003068CF" w:rsidRDefault="00E00CBF">
            <w:pPr>
              <w:pStyle w:val="afd"/>
              <w:numPr>
                <w:ilvl w:val="0"/>
                <w:numId w:val="78"/>
              </w:numPr>
              <w:suppressAutoHyphens w:val="0"/>
              <w:spacing w:before="120" w:after="0"/>
              <w:rPr>
                <w:rFonts w:eastAsiaTheme="minorEastAsia"/>
                <w:b/>
                <w:i/>
              </w:rPr>
            </w:pPr>
            <w:r>
              <w:rPr>
                <w:rFonts w:eastAsiaTheme="minorEastAsia"/>
                <w:b/>
                <w:i/>
              </w:rPr>
              <w:t>SBFD UE doesn’t expect collision between semi-s</w:t>
            </w:r>
            <w:r>
              <w:rPr>
                <w:rFonts w:eastAsiaTheme="minorEastAsia"/>
                <w:b/>
                <w:i/>
              </w:rPr>
              <w:t>tatic DL and semi-static UL</w:t>
            </w:r>
          </w:p>
          <w:p w:rsidR="003068CF" w:rsidRDefault="00E00CBF">
            <w:pPr>
              <w:pStyle w:val="afd"/>
              <w:numPr>
                <w:ilvl w:val="0"/>
                <w:numId w:val="78"/>
              </w:numPr>
              <w:suppressAutoHyphens w:val="0"/>
              <w:spacing w:before="120" w:after="0"/>
              <w:rPr>
                <w:rFonts w:eastAsiaTheme="minorEastAsia"/>
                <w:b/>
                <w:i/>
              </w:rPr>
            </w:pPr>
            <w:r>
              <w:rPr>
                <w:rFonts w:eastAsiaTheme="minorEastAsia"/>
                <w:b/>
                <w:i/>
              </w:rPr>
              <w:t>Dynamic DL/UL has higher priority when it conflicts with semi-static UL/DL</w:t>
            </w:r>
          </w:p>
          <w:p w:rsidR="003068CF" w:rsidRDefault="00E00CBF">
            <w:pPr>
              <w:pStyle w:val="afd"/>
              <w:numPr>
                <w:ilvl w:val="0"/>
                <w:numId w:val="78"/>
              </w:numPr>
              <w:suppressAutoHyphens w:val="0"/>
              <w:spacing w:before="120" w:after="0"/>
              <w:rPr>
                <w:rFonts w:eastAsiaTheme="minorEastAsia"/>
                <w:b/>
                <w:i/>
              </w:rPr>
            </w:pPr>
            <w:r>
              <w:rPr>
                <w:rFonts w:eastAsiaTheme="minorEastAsia"/>
                <w:b/>
                <w:i/>
              </w:rPr>
              <w:t>Broadcast DL has higher priority when it conflicts with UL on the UL subband</w:t>
            </w:r>
          </w:p>
          <w:p w:rsidR="003068CF" w:rsidRDefault="00E00CBF">
            <w:pPr>
              <w:spacing w:before="120"/>
              <w:rPr>
                <w:b/>
                <w:i/>
              </w:rPr>
            </w:pPr>
            <w:r>
              <w:rPr>
                <w:b/>
                <w:i/>
              </w:rPr>
              <w:t>Proposal 13: For subband non-overlapping full duplex, it cannot be applied t</w:t>
            </w:r>
            <w:r>
              <w:rPr>
                <w:b/>
                <w:i/>
              </w:rPr>
              <w:t>o UL symbols.</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69">
              <w:r>
                <w:rPr>
                  <w:rStyle w:val="ae"/>
                  <w:rFonts w:eastAsiaTheme="minorEastAsia"/>
                  <w:b/>
                  <w:bCs/>
                  <w:lang w:eastAsia="zh-CN"/>
                </w:rPr>
                <w:t>R1-2209336</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CMCC</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jc w:val="both"/>
              <w:rPr>
                <w:lang w:eastAsia="zh-CN"/>
              </w:rPr>
            </w:pPr>
            <w:r>
              <w:rPr>
                <w:b/>
                <w:i/>
                <w:u w:val="single"/>
              </w:rPr>
              <w:t>Proposal 1</w:t>
            </w:r>
            <w:r>
              <w:rPr>
                <w:b/>
                <w:i/>
                <w:u w:val="single"/>
                <w:lang w:eastAsia="zh-CN"/>
              </w:rPr>
              <w:t xml:space="preserve">: </w:t>
            </w:r>
            <w:r>
              <w:t xml:space="preserve">For </w:t>
            </w:r>
            <w:r>
              <w:rPr>
                <w:lang w:eastAsia="zh-CN"/>
              </w:rPr>
              <w:t xml:space="preserve">inter-gNB inter-subband CLI measurement, the following two </w:t>
            </w:r>
            <w:r>
              <w:rPr>
                <w:lang w:eastAsia="zh-CN"/>
              </w:rPr>
              <w:t>methods can be further studied:</w:t>
            </w:r>
          </w:p>
          <w:p w:rsidR="003068CF" w:rsidRDefault="00E00CBF">
            <w:pPr>
              <w:pStyle w:val="afd"/>
              <w:numPr>
                <w:ilvl w:val="0"/>
                <w:numId w:val="39"/>
              </w:numPr>
              <w:suppressAutoHyphens w:val="0"/>
              <w:spacing w:before="120" w:after="0"/>
              <w:jc w:val="both"/>
            </w:pPr>
            <w:r>
              <w:rPr>
                <w:rFonts w:eastAsiaTheme="minorEastAsia"/>
              </w:rPr>
              <w:t>Method#1: victim gNB measures leakage power from aggressor gNB within UL subband;</w:t>
            </w:r>
          </w:p>
          <w:p w:rsidR="003068CF" w:rsidRDefault="00E00CBF">
            <w:pPr>
              <w:pStyle w:val="afd"/>
              <w:numPr>
                <w:ilvl w:val="0"/>
                <w:numId w:val="39"/>
              </w:numPr>
              <w:suppressAutoHyphens w:val="0"/>
              <w:spacing w:before="120" w:after="0"/>
              <w:jc w:val="both"/>
            </w:pPr>
            <w:r>
              <w:rPr>
                <w:rFonts w:eastAsiaTheme="minorEastAsia"/>
              </w:rPr>
              <w:t>Method#2: victim gNB measures RSRP of aggressor gNB’s RS within DL subband.</w:t>
            </w:r>
          </w:p>
          <w:p w:rsidR="003068CF" w:rsidRDefault="00E00CBF">
            <w:pPr>
              <w:jc w:val="both"/>
              <w:rPr>
                <w:lang w:eastAsia="zh-CN"/>
              </w:rPr>
            </w:pPr>
            <w:r>
              <w:rPr>
                <w:b/>
                <w:i/>
                <w:u w:val="single"/>
              </w:rPr>
              <w:t>Proposal 2</w:t>
            </w:r>
            <w:r>
              <w:rPr>
                <w:b/>
                <w:i/>
                <w:u w:val="single"/>
                <w:lang w:eastAsia="zh-CN"/>
              </w:rPr>
              <w:t xml:space="preserve">: </w:t>
            </w:r>
            <w:r>
              <w:t xml:space="preserve">For </w:t>
            </w:r>
            <w:r>
              <w:rPr>
                <w:lang w:eastAsia="zh-CN"/>
              </w:rPr>
              <w:t xml:space="preserve">inter-gNB inter-subband CLI handling, </w:t>
            </w:r>
            <w:r>
              <w:rPr>
                <w:rFonts w:eastAsiaTheme="minorEastAsia"/>
                <w:lang w:eastAsia="zh-CN"/>
              </w:rPr>
              <w:t>inter-gNB co</w:t>
            </w:r>
            <w:r>
              <w:rPr>
                <w:rFonts w:eastAsiaTheme="minorEastAsia"/>
                <w:lang w:eastAsia="zh-CN"/>
              </w:rPr>
              <w:t>ordination in time-domain, frequency-domain, spatial-domain, and power domain should be supported.</w:t>
            </w:r>
          </w:p>
          <w:p w:rsidR="003068CF" w:rsidRDefault="00E00CBF">
            <w:pPr>
              <w:pStyle w:val="afd"/>
              <w:numPr>
                <w:ilvl w:val="0"/>
                <w:numId w:val="39"/>
              </w:numPr>
              <w:suppressAutoHyphens w:val="0"/>
              <w:spacing w:before="120" w:after="0"/>
              <w:jc w:val="both"/>
              <w:rPr>
                <w:rFonts w:ascii="Times New Roman" w:hAnsi="Times New Roman"/>
              </w:rPr>
            </w:pPr>
            <w:r>
              <w:rPr>
                <w:rFonts w:ascii="Times New Roman" w:eastAsiaTheme="minorEastAsia" w:hAnsi="Times New Roman"/>
              </w:rPr>
              <w:t>Backhaul signalling enhancement is needed to support inter-vendor cooperation.</w:t>
            </w:r>
          </w:p>
          <w:p w:rsidR="003068CF" w:rsidRDefault="00E00CBF">
            <w:pPr>
              <w:rPr>
                <w:lang w:eastAsia="zh-CN"/>
              </w:rPr>
            </w:pPr>
            <w:r>
              <w:rPr>
                <w:b/>
                <w:i/>
                <w:u w:val="single"/>
              </w:rPr>
              <w:t>Proposal 3</w:t>
            </w:r>
            <w:r>
              <w:rPr>
                <w:b/>
                <w:i/>
                <w:u w:val="single"/>
                <w:lang w:eastAsia="zh-CN"/>
              </w:rPr>
              <w:t xml:space="preserve">: </w:t>
            </w:r>
            <w:r>
              <w:t xml:space="preserve">For </w:t>
            </w:r>
            <w:r>
              <w:rPr>
                <w:lang w:eastAsia="zh-CN"/>
              </w:rPr>
              <w:t>inter-UE inter-subband CLI measurement, the following two meth</w:t>
            </w:r>
            <w:r>
              <w:rPr>
                <w:lang w:eastAsia="zh-CN"/>
              </w:rPr>
              <w:t>ods can be further studied:</w:t>
            </w:r>
          </w:p>
          <w:p w:rsidR="003068CF" w:rsidRDefault="00E00CBF">
            <w:pPr>
              <w:pStyle w:val="afd"/>
              <w:numPr>
                <w:ilvl w:val="0"/>
                <w:numId w:val="39"/>
              </w:numPr>
              <w:suppressAutoHyphens w:val="0"/>
              <w:spacing w:before="120" w:after="0"/>
              <w:jc w:val="both"/>
            </w:pPr>
            <w:r>
              <w:rPr>
                <w:rFonts w:eastAsiaTheme="minorEastAsia"/>
              </w:rPr>
              <w:t>Method#1: victim UE measures RSSI/SINR within DL subband;</w:t>
            </w:r>
          </w:p>
          <w:p w:rsidR="003068CF" w:rsidRDefault="00E00CBF">
            <w:pPr>
              <w:pStyle w:val="afd"/>
              <w:numPr>
                <w:ilvl w:val="0"/>
                <w:numId w:val="39"/>
              </w:numPr>
              <w:suppressAutoHyphens w:val="0"/>
              <w:spacing w:before="120" w:after="0"/>
              <w:jc w:val="both"/>
            </w:pPr>
            <w:r>
              <w:rPr>
                <w:rFonts w:eastAsiaTheme="minorEastAsia"/>
              </w:rPr>
              <w:t>Method#2: victim UE measures RSRP of aggressor UE’s CLI-SRS within UL subband.</w:t>
            </w:r>
          </w:p>
          <w:p w:rsidR="003068CF" w:rsidRDefault="00E00CBF">
            <w:pPr>
              <w:jc w:val="both"/>
              <w:rPr>
                <w:b/>
                <w:i/>
                <w:u w:val="single"/>
              </w:rPr>
            </w:pPr>
            <w:r>
              <w:rPr>
                <w:b/>
                <w:i/>
                <w:u w:val="single"/>
              </w:rPr>
              <w:t xml:space="preserve">Proposal 4: </w:t>
            </w:r>
            <w:r>
              <w:rPr>
                <w:lang w:eastAsia="zh-CN"/>
              </w:rPr>
              <w:t xml:space="preserve">L1/L2 based inter-UE inter-subband CLI measurement should be supported, </w:t>
            </w:r>
            <w:r>
              <w:rPr>
                <w:lang w:eastAsia="zh-CN"/>
              </w:rPr>
              <w:t>including periodic, semi-persistent, aperiodic and event-triggered.</w:t>
            </w:r>
          </w:p>
          <w:p w:rsidR="003068CF" w:rsidRDefault="00E00CBF">
            <w:pPr>
              <w:rPr>
                <w:bCs/>
                <w:lang w:eastAsia="zh-CN"/>
              </w:rPr>
            </w:pPr>
            <w:r>
              <w:rPr>
                <w:b/>
                <w:i/>
                <w:u w:val="single"/>
              </w:rPr>
              <w:t>Proposal 5</w:t>
            </w:r>
            <w:r>
              <w:rPr>
                <w:b/>
                <w:i/>
                <w:u w:val="single"/>
                <w:lang w:eastAsia="zh-CN"/>
              </w:rPr>
              <w:t xml:space="preserve">: </w:t>
            </w:r>
            <w:r>
              <w:rPr>
                <w:bCs/>
                <w:lang w:eastAsia="zh-CN"/>
              </w:rPr>
              <w:t xml:space="preserve">Both </w:t>
            </w:r>
            <w:r>
              <w:rPr>
                <w:lang w:eastAsia="zh-CN"/>
              </w:rPr>
              <w:t xml:space="preserve">{DUD} and {DU} </w:t>
            </w:r>
            <w:r>
              <w:rPr>
                <w:bCs/>
                <w:lang w:eastAsia="zh-CN"/>
              </w:rPr>
              <w:t>SBFD subband configurations should be supported.</w:t>
            </w:r>
          </w:p>
          <w:p w:rsidR="003068CF" w:rsidRDefault="00E00CBF">
            <w:pPr>
              <w:jc w:val="both"/>
              <w:rPr>
                <w:rFonts w:eastAsia="MS Mincho"/>
                <w:bCs/>
                <w:iCs/>
                <w:lang w:eastAsia="zh-CN"/>
              </w:rPr>
            </w:pPr>
            <w:r>
              <w:rPr>
                <w:b/>
                <w:i/>
                <w:u w:val="single"/>
              </w:rPr>
              <w:t xml:space="preserve">Proposal 6: </w:t>
            </w:r>
            <w:r>
              <w:rPr>
                <w:bCs/>
                <w:iCs/>
              </w:rPr>
              <w:t>There is no strong motivation to support configured DL and UL BWP pair with unaligned center fr</w:t>
            </w:r>
            <w:r>
              <w:rPr>
                <w:bCs/>
                <w:iCs/>
              </w:rPr>
              <w:t>equencies</w:t>
            </w:r>
            <w:r>
              <w:rPr>
                <w:bCs/>
                <w:iCs/>
                <w:lang w:eastAsia="zh-CN"/>
              </w:rPr>
              <w:t>.</w:t>
            </w:r>
          </w:p>
          <w:p w:rsidR="003068CF" w:rsidRDefault="00E00CBF">
            <w:pPr>
              <w:jc w:val="both"/>
              <w:rPr>
                <w:bCs/>
                <w:iCs/>
                <w:lang w:eastAsia="zh-CN"/>
              </w:rPr>
            </w:pPr>
            <w:r>
              <w:rPr>
                <w:b/>
                <w:i/>
                <w:u w:val="single"/>
              </w:rPr>
              <w:t xml:space="preserve">Proposal 7: </w:t>
            </w:r>
            <w:r>
              <w:rPr>
                <w:bCs/>
                <w:iCs/>
              </w:rPr>
              <w:t xml:space="preserve">SBFD scheme with more than one configured DL and UL BWP pair </w:t>
            </w:r>
            <w:r>
              <w:rPr>
                <w:bCs/>
                <w:iCs/>
                <w:lang w:eastAsia="zh-CN"/>
              </w:rPr>
              <w:t>can be further studied taking into account of the following aspects:</w:t>
            </w:r>
          </w:p>
          <w:p w:rsidR="003068CF" w:rsidRDefault="00E00CBF">
            <w:pPr>
              <w:pStyle w:val="afd"/>
              <w:numPr>
                <w:ilvl w:val="0"/>
                <w:numId w:val="79"/>
              </w:numPr>
              <w:suppressAutoHyphens w:val="0"/>
              <w:spacing w:before="120" w:after="0"/>
              <w:jc w:val="both"/>
              <w:rPr>
                <w:bCs/>
                <w:iCs/>
                <w:lang w:val="en-US"/>
              </w:rPr>
            </w:pPr>
            <w:r>
              <w:t>reducing BWP switching delay;</w:t>
            </w:r>
          </w:p>
          <w:p w:rsidR="003068CF" w:rsidRDefault="00E00CBF">
            <w:pPr>
              <w:pStyle w:val="afd"/>
              <w:numPr>
                <w:ilvl w:val="0"/>
                <w:numId w:val="79"/>
              </w:numPr>
              <w:suppressAutoHyphens w:val="0"/>
              <w:spacing w:before="120" w:after="0"/>
              <w:jc w:val="both"/>
              <w:rPr>
                <w:bCs/>
                <w:iCs/>
                <w:lang w:val="en-US"/>
              </w:rPr>
            </w:pPr>
            <w:r>
              <w:t xml:space="preserve">UE supporting multiple </w:t>
            </w:r>
            <w:r>
              <w:rPr>
                <w:lang w:val="en-US"/>
              </w:rPr>
              <w:t>active BWPs simultaneously.</w:t>
            </w:r>
          </w:p>
          <w:p w:rsidR="003068CF" w:rsidRDefault="00E00CBF">
            <w:pPr>
              <w:jc w:val="both"/>
              <w:rPr>
                <w:bCs/>
                <w:iCs/>
              </w:rPr>
            </w:pPr>
            <w:r>
              <w:rPr>
                <w:b/>
                <w:i/>
                <w:u w:val="single"/>
              </w:rPr>
              <w:t xml:space="preserve">Proposal 8: </w:t>
            </w:r>
            <w:r>
              <w:rPr>
                <w:bCs/>
                <w:iCs/>
              </w:rPr>
              <w:t xml:space="preserve">Two steps </w:t>
            </w:r>
            <w:r>
              <w:rPr>
                <w:bCs/>
                <w:iCs/>
              </w:rPr>
              <w:t>signalling can be considered for indication of time location of subband:</w:t>
            </w:r>
          </w:p>
          <w:p w:rsidR="003068CF" w:rsidRDefault="00E00CBF">
            <w:pPr>
              <w:pStyle w:val="afd"/>
              <w:numPr>
                <w:ilvl w:val="0"/>
                <w:numId w:val="13"/>
              </w:numPr>
              <w:suppressAutoHyphens w:val="0"/>
              <w:spacing w:before="120" w:after="0"/>
              <w:jc w:val="both"/>
              <w:rPr>
                <w:b/>
                <w:i/>
                <w:u w:val="single"/>
              </w:rPr>
            </w:pPr>
            <w:r>
              <w:rPr>
                <w:rFonts w:ascii="Times New Roman" w:eastAsiaTheme="minorEastAsia" w:hAnsi="Times New Roman"/>
              </w:rPr>
              <w:t xml:space="preserve">Step 1: Cell-specific signalling to indicate SBFD slots/symbols which can override the fixed DL/UL </w:t>
            </w:r>
            <w:r>
              <w:rPr>
                <w:rFonts w:ascii="Times New Roman" w:eastAsiaTheme="minorEastAsia" w:hAnsi="Times New Roman"/>
              </w:rPr>
              <w:lastRenderedPageBreak/>
              <w:t>slots/symbols in cell-specific TDD UL/DL configuration.</w:t>
            </w:r>
          </w:p>
          <w:p w:rsidR="003068CF" w:rsidRDefault="00E00CBF">
            <w:pPr>
              <w:pStyle w:val="afd"/>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t>Step 2: UE-specific RRC sign</w:t>
            </w:r>
            <w:r>
              <w:rPr>
                <w:rFonts w:ascii="Times New Roman" w:eastAsiaTheme="minorEastAsia" w:hAnsi="Times New Roman"/>
              </w:rPr>
              <w:t>alling/scheduling DCI/SFI to indicate the DL or UL link direction for SBFD slots/symbols.</w:t>
            </w:r>
          </w:p>
          <w:p w:rsidR="003068CF" w:rsidRDefault="00E00CBF">
            <w:pPr>
              <w:jc w:val="both"/>
              <w:rPr>
                <w:bCs/>
                <w:iCs/>
                <w:lang w:eastAsia="zh-CN"/>
              </w:rPr>
            </w:pPr>
            <w:r>
              <w:rPr>
                <w:b/>
                <w:i/>
                <w:u w:val="single"/>
              </w:rPr>
              <w:t>Proposal 9</w:t>
            </w:r>
            <w:r>
              <w:rPr>
                <w:b/>
                <w:i/>
                <w:u w:val="single"/>
                <w:lang w:eastAsia="zh-CN"/>
              </w:rPr>
              <w:t xml:space="preserve">: </w:t>
            </w:r>
            <w:r>
              <w:rPr>
                <w:bCs/>
                <w:iCs/>
                <w:lang w:eastAsia="zh-CN"/>
              </w:rPr>
              <w:t>A SBFD frequency region can be configured for SBFD aware UE including the starting PRB location and bandwidth:</w:t>
            </w:r>
          </w:p>
          <w:p w:rsidR="003068CF" w:rsidRDefault="00E00CBF">
            <w:pPr>
              <w:pStyle w:val="afd"/>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t>UL: the SBFD frequency region is used as av</w:t>
            </w:r>
            <w:r>
              <w:rPr>
                <w:rFonts w:ascii="Times New Roman" w:eastAsiaTheme="minorEastAsia" w:hAnsi="Times New Roman"/>
              </w:rPr>
              <w:t>ailable UL transmission within UL BWP in SBFD slots/symbols.</w:t>
            </w:r>
          </w:p>
          <w:p w:rsidR="003068CF" w:rsidRDefault="00E00CBF">
            <w:pPr>
              <w:pStyle w:val="afd"/>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t>DL: the SBFD frequency region is used as DL resource allocation enhancement information or a co</w:t>
            </w:r>
            <w:r>
              <w:rPr>
                <w:rFonts w:ascii="Times New Roman" w:eastAsiaTheme="minorEastAsia" w:hAnsi="Times New Roman"/>
              </w:rPr>
              <w:t>m</w:t>
            </w:r>
            <w:r>
              <w:rPr>
                <w:rFonts w:ascii="Times New Roman" w:eastAsiaTheme="minorEastAsia" w:hAnsi="Times New Roman"/>
              </w:rPr>
              <w:t>mon rate matching pattern for all DL signals/channels within DL BWP in SBFD slots/symbols.</w:t>
            </w:r>
          </w:p>
          <w:p w:rsidR="003068CF" w:rsidRDefault="00E00CBF">
            <w:pPr>
              <w:jc w:val="both"/>
              <w:rPr>
                <w:bCs/>
                <w:iCs/>
                <w:lang w:eastAsia="zh-CN"/>
              </w:rPr>
            </w:pPr>
            <w:r>
              <w:rPr>
                <w:b/>
                <w:i/>
                <w:u w:val="single"/>
              </w:rPr>
              <w:t>Proposal</w:t>
            </w:r>
            <w:r>
              <w:rPr>
                <w:b/>
                <w:i/>
                <w:u w:val="single"/>
              </w:rPr>
              <w:t xml:space="preserve"> 10</w:t>
            </w:r>
            <w:r>
              <w:rPr>
                <w:b/>
                <w:i/>
                <w:u w:val="single"/>
                <w:lang w:eastAsia="zh-CN"/>
              </w:rPr>
              <w:t xml:space="preserve">: </w:t>
            </w:r>
            <w:r>
              <w:rPr>
                <w:rFonts w:ascii="Times" w:eastAsia="Malgun Gothic" w:hAnsi="Times"/>
                <w:szCs w:val="24"/>
                <w:lang w:eastAsia="zh-CN"/>
              </w:rPr>
              <w:t xml:space="preserve">For </w:t>
            </w:r>
            <w:r>
              <w:rPr>
                <w:rFonts w:ascii="Times" w:eastAsia="Malgun Gothic" w:hAnsi="Times"/>
                <w:szCs w:val="24"/>
              </w:rPr>
              <w:t>SBFD operation</w:t>
            </w:r>
            <w:r>
              <w:rPr>
                <w:rFonts w:ascii="Times" w:eastAsia="Malgun Gothic" w:hAnsi="Times"/>
                <w:bCs/>
                <w:szCs w:val="24"/>
              </w:rPr>
              <w:t xml:space="preserve"> Alt </w:t>
            </w:r>
            <w:r>
              <w:rPr>
                <w:rFonts w:ascii="Times" w:eastAsia="Malgun Gothic" w:hAnsi="Times"/>
                <w:bCs/>
                <w:szCs w:val="24"/>
                <w:lang w:eastAsia="zh-CN"/>
              </w:rPr>
              <w:t xml:space="preserve">4, support </w:t>
            </w:r>
            <w:r>
              <w:rPr>
                <w:bCs/>
                <w:iCs/>
                <w:lang w:eastAsia="zh-CN"/>
              </w:rPr>
              <w:t>Option 2: The SBFD aware UE does not expect to be scheduled with UL transmission outside the UL subband and may be scheduled with DL reception within the UL subband in the SBFD symbol.</w:t>
            </w:r>
          </w:p>
          <w:p w:rsidR="003068CF" w:rsidRDefault="00E00CBF">
            <w:pPr>
              <w:rPr>
                <w:rFonts w:eastAsiaTheme="minorEastAsia"/>
                <w:lang w:eastAsia="zh-CN"/>
              </w:rPr>
            </w:pPr>
            <w:r>
              <w:rPr>
                <w:b/>
                <w:i/>
                <w:u w:val="single"/>
              </w:rPr>
              <w:t>Proposal 11</w:t>
            </w:r>
            <w:r>
              <w:rPr>
                <w:b/>
                <w:i/>
                <w:u w:val="single"/>
                <w:lang w:eastAsia="zh-CN"/>
              </w:rPr>
              <w:t xml:space="preserve">: </w:t>
            </w:r>
            <w:r>
              <w:rPr>
                <w:rFonts w:eastAsiaTheme="minorEastAsia"/>
                <w:lang w:eastAsia="zh-CN"/>
              </w:rPr>
              <w:t>Support non-continu</w:t>
            </w:r>
            <w:r>
              <w:rPr>
                <w:rFonts w:eastAsiaTheme="minorEastAsia"/>
                <w:lang w:eastAsia="zh-CN"/>
              </w:rPr>
              <w:t>ous PRB-to-CRB mapping of DL BWP on SBFD slots.</w:t>
            </w:r>
          </w:p>
          <w:p w:rsidR="003068CF" w:rsidRDefault="00E00CBF">
            <w:pPr>
              <w:rPr>
                <w:rFonts w:eastAsiaTheme="minorEastAsia"/>
              </w:rPr>
            </w:pPr>
            <w:r>
              <w:rPr>
                <w:b/>
                <w:i/>
                <w:u w:val="single"/>
              </w:rPr>
              <w:t>Proposal 12</w:t>
            </w:r>
            <w:r>
              <w:rPr>
                <w:b/>
                <w:i/>
                <w:u w:val="single"/>
                <w:lang w:eastAsia="zh-CN"/>
              </w:rPr>
              <w:t xml:space="preserve">: </w:t>
            </w:r>
            <w:r>
              <w:rPr>
                <w:rFonts w:eastAsiaTheme="minorEastAsia"/>
              </w:rPr>
              <w:t>For PDSCH slot aggregation, the following two options can be further studied:</w:t>
            </w:r>
          </w:p>
          <w:p w:rsidR="003068CF" w:rsidRDefault="00E00CBF">
            <w:pPr>
              <w:pStyle w:val="afd"/>
              <w:numPr>
                <w:ilvl w:val="0"/>
                <w:numId w:val="13"/>
              </w:numPr>
              <w:suppressAutoHyphens w:val="0"/>
              <w:spacing w:before="120" w:after="0"/>
              <w:jc w:val="both"/>
            </w:pPr>
            <w:r>
              <w:rPr>
                <w:rFonts w:eastAsiaTheme="minorEastAsia"/>
              </w:rPr>
              <w:t>Opt 1: PDSCH slot aggregation</w:t>
            </w:r>
            <w:r>
              <w:t xml:space="preserve"> is only across SBFD slots or non-SBFD slots;</w:t>
            </w:r>
          </w:p>
          <w:p w:rsidR="003068CF" w:rsidRDefault="00E00CBF">
            <w:pPr>
              <w:pStyle w:val="afd"/>
              <w:numPr>
                <w:ilvl w:val="0"/>
                <w:numId w:val="13"/>
              </w:numPr>
              <w:suppressAutoHyphens w:val="0"/>
              <w:spacing w:before="120" w:after="0"/>
              <w:jc w:val="both"/>
            </w:pPr>
            <w:r>
              <w:t xml:space="preserve">Opt 2: PDSCH </w:t>
            </w:r>
            <w:r>
              <w:rPr>
                <w:rFonts w:eastAsiaTheme="minorEastAsia"/>
              </w:rPr>
              <w:t>slot aggregation</w:t>
            </w:r>
            <w:r>
              <w:t xml:space="preserve"> can across S</w:t>
            </w:r>
            <w:r>
              <w:t>BFD slots and non-SBFD slots with some automatic a</w:t>
            </w:r>
            <w:r>
              <w:t>d</w:t>
            </w:r>
            <w:r>
              <w:t>justment on FDRA between SBFD slots and non-SBFD slots.</w:t>
            </w:r>
          </w:p>
          <w:p w:rsidR="003068CF" w:rsidRDefault="00E00CBF">
            <w:pPr>
              <w:jc w:val="both"/>
              <w:rPr>
                <w:rFonts w:eastAsiaTheme="minorEastAsia"/>
              </w:rPr>
            </w:pPr>
            <w:r>
              <w:rPr>
                <w:b/>
                <w:i/>
                <w:u w:val="single"/>
              </w:rPr>
              <w:t>Proposal 13</w:t>
            </w:r>
            <w:r>
              <w:rPr>
                <w:b/>
                <w:i/>
                <w:u w:val="single"/>
                <w:lang w:eastAsia="zh-CN"/>
              </w:rPr>
              <w:t xml:space="preserve">: </w:t>
            </w:r>
            <w:r>
              <w:rPr>
                <w:rFonts w:eastAsiaTheme="minorEastAsia"/>
              </w:rPr>
              <w:t>For SBFD symbols and non-SBFD symbols, the following parameters can be separately configured:</w:t>
            </w:r>
          </w:p>
          <w:p w:rsidR="003068CF" w:rsidRDefault="00E00CBF">
            <w:pPr>
              <w:pStyle w:val="afd"/>
              <w:numPr>
                <w:ilvl w:val="0"/>
                <w:numId w:val="80"/>
              </w:numPr>
              <w:suppressAutoHyphens w:val="0"/>
              <w:spacing w:before="120" w:after="0"/>
              <w:rPr>
                <w:rFonts w:eastAsiaTheme="minorEastAsia"/>
              </w:rPr>
            </w:pPr>
            <w:r>
              <w:t>PUSCH/PUCCH frequency hopping offsets;</w:t>
            </w:r>
          </w:p>
          <w:p w:rsidR="003068CF" w:rsidRDefault="00E00CBF">
            <w:pPr>
              <w:pStyle w:val="afd"/>
              <w:numPr>
                <w:ilvl w:val="0"/>
                <w:numId w:val="80"/>
              </w:numPr>
              <w:suppressAutoHyphens w:val="0"/>
              <w:spacing w:before="120" w:after="0"/>
            </w:pPr>
            <w:r>
              <w:t>PUCCH resource sets;</w:t>
            </w:r>
          </w:p>
          <w:p w:rsidR="003068CF" w:rsidRDefault="00E00CBF">
            <w:pPr>
              <w:pStyle w:val="afd"/>
              <w:numPr>
                <w:ilvl w:val="0"/>
                <w:numId w:val="80"/>
              </w:numPr>
              <w:suppressAutoHyphens w:val="0"/>
              <w:spacing w:before="120" w:after="0"/>
            </w:pPr>
            <w:r>
              <w:t>SRS resources.</w:t>
            </w:r>
          </w:p>
          <w:p w:rsidR="003068CF" w:rsidRDefault="00E00CBF">
            <w:pPr>
              <w:jc w:val="both"/>
              <w:rPr>
                <w:bCs/>
                <w:lang w:eastAsia="zh-CN"/>
              </w:rPr>
            </w:pPr>
            <w:r>
              <w:rPr>
                <w:b/>
                <w:i/>
                <w:u w:val="single"/>
              </w:rPr>
              <w:t>Proposal 14</w:t>
            </w:r>
            <w:r>
              <w:rPr>
                <w:b/>
                <w:i/>
                <w:u w:val="single"/>
                <w:lang w:eastAsia="zh-CN"/>
              </w:rPr>
              <w:t xml:space="preserve">: </w:t>
            </w:r>
            <w:r>
              <w:rPr>
                <w:bCs/>
                <w:iCs/>
                <w:lang w:eastAsia="zh-CN"/>
              </w:rPr>
              <w:t>I</w:t>
            </w:r>
            <w:r>
              <w:t xml:space="preserve">t is preferred to not allow </w:t>
            </w:r>
            <w:r>
              <w:rPr>
                <w:lang w:eastAsia="zh-CN"/>
              </w:rPr>
              <w:t>the SBFD symbols overlap with the symbols that are indicated for reception of SS/PBCH blocks</w:t>
            </w:r>
            <w:r>
              <w:rPr>
                <w:bCs/>
                <w:lang w:eastAsia="zh-CN"/>
              </w:rPr>
              <w:t>.</w:t>
            </w:r>
          </w:p>
          <w:p w:rsidR="003068CF" w:rsidRDefault="00E00CBF">
            <w:pPr>
              <w:jc w:val="both"/>
              <w:rPr>
                <w:lang w:eastAsia="zh-CN"/>
              </w:rPr>
            </w:pPr>
            <w:r>
              <w:rPr>
                <w:b/>
                <w:i/>
                <w:u w:val="single"/>
              </w:rPr>
              <w:t>Proposal 15</w:t>
            </w:r>
            <w:r>
              <w:rPr>
                <w:b/>
                <w:i/>
                <w:u w:val="single"/>
                <w:lang w:eastAsia="zh-CN"/>
              </w:rPr>
              <w:t xml:space="preserve">: </w:t>
            </w:r>
            <w:r>
              <w:rPr>
                <w:lang w:eastAsia="zh-CN"/>
              </w:rPr>
              <w:t>ROs for contention-free RACH can be configured in UL subband in SBFD sy</w:t>
            </w:r>
            <w:r>
              <w:rPr>
                <w:lang w:eastAsia="zh-CN"/>
              </w:rPr>
              <w:t>mbols. ROs for contention-based RACH cannot be configured in UL subband in SBFD symbols.</w:t>
            </w:r>
          </w:p>
          <w:p w:rsidR="003068CF" w:rsidRDefault="00E00CBF">
            <w:pPr>
              <w:jc w:val="both"/>
              <w:rPr>
                <w:bCs/>
                <w:iCs/>
                <w:lang w:eastAsia="zh-CN"/>
              </w:rPr>
            </w:pPr>
            <w:r>
              <w:rPr>
                <w:b/>
                <w:i/>
                <w:u w:val="single"/>
              </w:rPr>
              <w:t>Proposal 16</w:t>
            </w:r>
            <w:r>
              <w:rPr>
                <w:b/>
                <w:i/>
                <w:u w:val="single"/>
                <w:lang w:eastAsia="zh-CN"/>
              </w:rPr>
              <w:t>:</w:t>
            </w:r>
            <w:r>
              <w:rPr>
                <w:bCs/>
                <w:iCs/>
                <w:lang w:eastAsia="zh-CN"/>
              </w:rPr>
              <w:t xml:space="preserve"> Higher layer configured UL channel/signals and DL channel/signals can be configured in the same SBFD symbols, and</w:t>
            </w:r>
            <w:r>
              <w:rPr>
                <w:bCs/>
                <w:lang w:eastAsia="zh-CN"/>
              </w:rPr>
              <w:t xml:space="preserve"> s</w:t>
            </w:r>
            <w:r>
              <w:rPr>
                <w:bCs/>
                <w:iCs/>
                <w:lang w:eastAsia="zh-CN"/>
              </w:rPr>
              <w:t>ome handling rules can be defined for s</w:t>
            </w:r>
            <w:r>
              <w:rPr>
                <w:bCs/>
                <w:iCs/>
                <w:lang w:eastAsia="zh-CN"/>
              </w:rPr>
              <w:t>uch cases.</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70">
              <w:r>
                <w:rPr>
                  <w:rStyle w:val="ae"/>
                  <w:rFonts w:eastAsiaTheme="minorEastAsia"/>
                  <w:b/>
                  <w:bCs/>
                  <w:lang w:eastAsia="zh-CN"/>
                </w:rPr>
                <w:t>R1-2209403</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Discussion on subband non-overlapping full duplex enhancements</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ETRI</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pStyle w:val="maintext"/>
              <w:ind w:left="400" w:hanging="400"/>
              <w:rPr>
                <w:b/>
                <w:bCs/>
                <w:sz w:val="20"/>
                <w:lang w:val="en-US"/>
              </w:rPr>
            </w:pPr>
            <w:r>
              <w:rPr>
                <w:b/>
                <w:bCs/>
                <w:sz w:val="20"/>
                <w:lang w:val="en-US"/>
              </w:rPr>
              <w:t xml:space="preserve">Observation 1. DL/UL resource allocations for subband non-overlapping </w:t>
            </w:r>
            <w:r>
              <w:rPr>
                <w:b/>
                <w:bCs/>
                <w:sz w:val="20"/>
                <w:lang w:val="en-US"/>
              </w:rPr>
              <w:t>full duplex operation are a</w:t>
            </w:r>
            <w:r>
              <w:rPr>
                <w:b/>
                <w:bCs/>
                <w:sz w:val="20"/>
                <w:lang w:val="en-US"/>
              </w:rPr>
              <w:t>p</w:t>
            </w:r>
            <w:r>
              <w:rPr>
                <w:b/>
                <w:bCs/>
                <w:sz w:val="20"/>
                <w:lang w:val="en-US"/>
              </w:rPr>
              <w:t>plicable for Rel-15/-16 UEs by gNB implementations at the cost of uncertain level of guard band or less flexible DL/UL direction configuration/indication.</w:t>
            </w:r>
          </w:p>
          <w:p w:rsidR="003068CF" w:rsidRDefault="00E00CBF">
            <w:pPr>
              <w:pStyle w:val="maintext"/>
              <w:ind w:left="400" w:hanging="400"/>
              <w:rPr>
                <w:b/>
                <w:bCs/>
                <w:sz w:val="20"/>
                <w:lang w:val="en-US"/>
              </w:rPr>
            </w:pPr>
            <w:r>
              <w:rPr>
                <w:b/>
                <w:bCs/>
                <w:sz w:val="20"/>
                <w:lang w:val="en-US"/>
              </w:rPr>
              <w:t>Observation 2. DL-UL direction change of an SBFD aware UE in SBFD symbols</w:t>
            </w:r>
            <w:r>
              <w:rPr>
                <w:b/>
                <w:bCs/>
                <w:sz w:val="20"/>
                <w:lang w:val="en-US"/>
              </w:rPr>
              <w:t xml:space="preserve"> is beneficial for the following use cases</w:t>
            </w:r>
          </w:p>
          <w:p w:rsidR="003068CF" w:rsidRDefault="00E00CBF">
            <w:pPr>
              <w:pStyle w:val="maintext"/>
              <w:numPr>
                <w:ilvl w:val="0"/>
                <w:numId w:val="81"/>
              </w:numPr>
              <w:rPr>
                <w:b/>
                <w:bCs/>
                <w:sz w:val="20"/>
                <w:lang w:val="en-US"/>
              </w:rPr>
            </w:pPr>
            <w:r>
              <w:rPr>
                <w:b/>
                <w:bCs/>
                <w:sz w:val="20"/>
                <w:lang w:val="en-US"/>
              </w:rPr>
              <w:t>Use case #1: Ease of planning on cell-specific signals / channels</w:t>
            </w:r>
          </w:p>
          <w:p w:rsidR="003068CF" w:rsidRDefault="00E00CBF">
            <w:pPr>
              <w:pStyle w:val="maintext"/>
              <w:numPr>
                <w:ilvl w:val="0"/>
                <w:numId w:val="81"/>
              </w:numPr>
              <w:rPr>
                <w:b/>
                <w:bCs/>
                <w:sz w:val="20"/>
                <w:lang w:val="en-US"/>
              </w:rPr>
            </w:pPr>
            <w:r>
              <w:rPr>
                <w:b/>
                <w:bCs/>
                <w:sz w:val="20"/>
                <w:lang w:val="en-US"/>
              </w:rPr>
              <w:t>Use case #2: Latency reduction for UL/DL beam indication, channel measurement, CSI fee</w:t>
            </w:r>
            <w:r>
              <w:rPr>
                <w:b/>
                <w:bCs/>
                <w:sz w:val="20"/>
                <w:lang w:val="en-US"/>
              </w:rPr>
              <w:t>d</w:t>
            </w:r>
            <w:r>
              <w:rPr>
                <w:b/>
                <w:bCs/>
                <w:sz w:val="20"/>
                <w:lang w:val="en-US"/>
              </w:rPr>
              <w:t>back, etc.</w:t>
            </w:r>
          </w:p>
          <w:p w:rsidR="003068CF" w:rsidRDefault="00E00CBF">
            <w:pPr>
              <w:pStyle w:val="maintext"/>
              <w:numPr>
                <w:ilvl w:val="0"/>
                <w:numId w:val="81"/>
              </w:numPr>
              <w:rPr>
                <w:b/>
                <w:bCs/>
                <w:sz w:val="20"/>
                <w:lang w:val="en-US"/>
              </w:rPr>
            </w:pPr>
            <w:r>
              <w:rPr>
                <w:b/>
                <w:bCs/>
                <w:sz w:val="20"/>
                <w:lang w:val="en-US"/>
              </w:rPr>
              <w:t>Use case #3: Ease of co-existence with legacy UEs</w:t>
            </w:r>
          </w:p>
          <w:p w:rsidR="003068CF" w:rsidRDefault="00E00CBF">
            <w:pPr>
              <w:pStyle w:val="maintext"/>
              <w:ind w:left="400" w:hanging="400"/>
              <w:rPr>
                <w:b/>
                <w:bCs/>
                <w:sz w:val="20"/>
                <w:lang w:val="en-US"/>
              </w:rPr>
            </w:pPr>
            <w:r>
              <w:rPr>
                <w:b/>
                <w:bCs/>
                <w:sz w:val="20"/>
                <w:lang w:val="en-US"/>
              </w:rPr>
              <w:t>Observation 3. In case of UE with high capabilities, the channel coherence may be maintained longer than either of the allocated SBFD resource or TDD resource.</w:t>
            </w:r>
          </w:p>
          <w:p w:rsidR="003068CF" w:rsidRDefault="003068CF">
            <w:pPr>
              <w:pStyle w:val="maintext"/>
              <w:ind w:left="400" w:hanging="400"/>
              <w:rPr>
                <w:b/>
                <w:bCs/>
                <w:sz w:val="20"/>
                <w:lang w:val="en-US"/>
              </w:rPr>
            </w:pPr>
          </w:p>
          <w:p w:rsidR="003068CF" w:rsidRDefault="00E00CBF">
            <w:pPr>
              <w:pStyle w:val="maintext"/>
              <w:ind w:left="400" w:hanging="400"/>
              <w:rPr>
                <w:b/>
                <w:bCs/>
                <w:sz w:val="20"/>
                <w:lang w:val="en-US"/>
              </w:rPr>
            </w:pPr>
            <w:r>
              <w:rPr>
                <w:b/>
                <w:bCs/>
                <w:sz w:val="20"/>
                <w:lang w:val="en-US"/>
              </w:rPr>
              <w:t xml:space="preserve">Proposal 1. Multiple SBFD subbands with different D-U directions can be configured on a given </w:t>
            </w:r>
            <w:r>
              <w:rPr>
                <w:b/>
                <w:bCs/>
                <w:sz w:val="20"/>
                <w:lang w:val="en-US"/>
              </w:rPr>
              <w:t>time instance from a UE perspective.</w:t>
            </w:r>
          </w:p>
          <w:p w:rsidR="003068CF" w:rsidRDefault="00E00CBF">
            <w:pPr>
              <w:pStyle w:val="maintext"/>
              <w:ind w:left="400" w:hanging="400"/>
              <w:rPr>
                <w:b/>
                <w:bCs/>
                <w:sz w:val="20"/>
                <w:lang w:val="en-US"/>
              </w:rPr>
            </w:pPr>
            <w:r>
              <w:rPr>
                <w:b/>
                <w:bCs/>
                <w:sz w:val="20"/>
                <w:lang w:val="en-US"/>
              </w:rPr>
              <w:t>Proposal 2. RAN1 to study the following aspects of resource allocation for subband non-overlapping FD:</w:t>
            </w:r>
          </w:p>
          <w:p w:rsidR="003068CF" w:rsidRDefault="00E00CBF">
            <w:pPr>
              <w:pStyle w:val="maintext"/>
              <w:numPr>
                <w:ilvl w:val="0"/>
                <w:numId w:val="82"/>
              </w:numPr>
              <w:rPr>
                <w:b/>
                <w:bCs/>
                <w:sz w:val="20"/>
                <w:lang w:val="en-US"/>
              </w:rPr>
            </w:pPr>
            <w:r>
              <w:rPr>
                <w:b/>
                <w:bCs/>
                <w:sz w:val="20"/>
                <w:lang w:val="en-US"/>
              </w:rPr>
              <w:t>Support of UL/DL subband allocation based on explicit RB set and guard band configuration.</w:t>
            </w:r>
          </w:p>
          <w:p w:rsidR="003068CF" w:rsidRDefault="00E00CBF">
            <w:pPr>
              <w:pStyle w:val="maintext"/>
              <w:numPr>
                <w:ilvl w:val="0"/>
                <w:numId w:val="82"/>
              </w:numPr>
              <w:rPr>
                <w:b/>
                <w:bCs/>
                <w:sz w:val="20"/>
                <w:lang w:val="en-US"/>
              </w:rPr>
            </w:pPr>
            <w:r>
              <w:rPr>
                <w:b/>
                <w:bCs/>
                <w:sz w:val="20"/>
                <w:lang w:val="en-US"/>
              </w:rPr>
              <w:lastRenderedPageBreak/>
              <w:t xml:space="preserve">Detailed signaling </w:t>
            </w:r>
            <w:r>
              <w:rPr>
                <w:b/>
                <w:bCs/>
                <w:sz w:val="20"/>
                <w:lang w:val="en-US"/>
              </w:rPr>
              <w:t>methods for UL/DL subband allocation considering interaction with slot formation configuration.</w:t>
            </w:r>
          </w:p>
          <w:p w:rsidR="003068CF" w:rsidRDefault="00E00CBF">
            <w:pPr>
              <w:pStyle w:val="maintext"/>
              <w:numPr>
                <w:ilvl w:val="0"/>
                <w:numId w:val="82"/>
              </w:numPr>
              <w:rPr>
                <w:b/>
                <w:bCs/>
                <w:sz w:val="20"/>
                <w:lang w:val="en-US"/>
              </w:rPr>
            </w:pPr>
            <w:r>
              <w:rPr>
                <w:b/>
                <w:bCs/>
                <w:sz w:val="20"/>
                <w:lang w:val="en-US"/>
              </w:rPr>
              <w:t>SFI enhancement for dynamic SBFD symbol allocation for a given time instance.</w:t>
            </w:r>
          </w:p>
          <w:p w:rsidR="003068CF" w:rsidRDefault="00E00CBF">
            <w:pPr>
              <w:pStyle w:val="maintext"/>
              <w:ind w:left="400" w:hanging="400"/>
              <w:rPr>
                <w:b/>
                <w:bCs/>
                <w:sz w:val="20"/>
                <w:lang w:val="en-US"/>
              </w:rPr>
            </w:pPr>
            <w:r>
              <w:rPr>
                <w:b/>
                <w:bCs/>
                <w:sz w:val="20"/>
                <w:lang w:val="en-US"/>
              </w:rPr>
              <w:t>Proposal 3. Study semi-static and/or dynamic DL-UL direction change of an SBFD awa</w:t>
            </w:r>
            <w:r>
              <w:rPr>
                <w:b/>
                <w:bCs/>
                <w:sz w:val="20"/>
                <w:lang w:val="en-US"/>
              </w:rPr>
              <w:t>re UE in SBFD symbols.</w:t>
            </w:r>
          </w:p>
          <w:p w:rsidR="003068CF" w:rsidRDefault="00E00CBF">
            <w:pPr>
              <w:pStyle w:val="maintext"/>
              <w:ind w:left="400" w:hanging="400"/>
              <w:rPr>
                <w:b/>
                <w:bCs/>
                <w:sz w:val="20"/>
                <w:lang w:val="en-US"/>
              </w:rPr>
            </w:pPr>
            <w:r>
              <w:rPr>
                <w:b/>
                <w:bCs/>
                <w:sz w:val="20"/>
                <w:lang w:val="en-US"/>
              </w:rPr>
              <w:t>Proposal 4. Consider the following options for SBFD aware UEs.</w:t>
            </w:r>
          </w:p>
          <w:p w:rsidR="003068CF" w:rsidRDefault="00E00CBF">
            <w:pPr>
              <w:pStyle w:val="maintext"/>
              <w:numPr>
                <w:ilvl w:val="0"/>
                <w:numId w:val="83"/>
              </w:numPr>
              <w:rPr>
                <w:b/>
                <w:sz w:val="20"/>
              </w:rPr>
            </w:pPr>
            <w:r>
              <w:rPr>
                <w:b/>
                <w:sz w:val="20"/>
              </w:rPr>
              <w:t>Option A (baseline): UE does not receive a DL transmission if the DL transmission overlaps, even partially, with a UL subband (and potentially corresponding guard band(s)</w:t>
            </w:r>
            <w:r>
              <w:rPr>
                <w:b/>
                <w:sz w:val="20"/>
              </w:rPr>
              <w:t>), and UE does not transmit a UL transmission if the UL transmission overlaps, even partially, with a DL subband (and potentially guard band(s)).</w:t>
            </w:r>
          </w:p>
          <w:p w:rsidR="003068CF" w:rsidRDefault="00E00CBF">
            <w:pPr>
              <w:pStyle w:val="maintext"/>
              <w:numPr>
                <w:ilvl w:val="0"/>
                <w:numId w:val="83"/>
              </w:numPr>
              <w:rPr>
                <w:b/>
                <w:sz w:val="20"/>
              </w:rPr>
            </w:pPr>
            <w:r>
              <w:rPr>
                <w:b/>
                <w:sz w:val="20"/>
              </w:rPr>
              <w:t>Option B: If a DL transmission partially overlaps with a UL subband (and potentially corr</w:t>
            </w:r>
            <w:r>
              <w:rPr>
                <w:b/>
                <w:sz w:val="20"/>
              </w:rPr>
              <w:t>e</w:t>
            </w:r>
            <w:r>
              <w:rPr>
                <w:b/>
                <w:sz w:val="20"/>
              </w:rPr>
              <w:t>sponding guard band(</w:t>
            </w:r>
            <w:r>
              <w:rPr>
                <w:b/>
                <w:sz w:val="20"/>
              </w:rPr>
              <w:t>s)), the UE can receive the non-overlapped DL transmission.</w:t>
            </w:r>
          </w:p>
          <w:p w:rsidR="003068CF" w:rsidRDefault="00E00CBF">
            <w:pPr>
              <w:pStyle w:val="maintext"/>
              <w:numPr>
                <w:ilvl w:val="0"/>
                <w:numId w:val="83"/>
              </w:numPr>
              <w:rPr>
                <w:b/>
                <w:sz w:val="20"/>
              </w:rPr>
            </w:pPr>
            <w:r>
              <w:rPr>
                <w:b/>
                <w:sz w:val="20"/>
              </w:rPr>
              <w:t>Option C: If a UL transmission partially overlaps with a DL subband (and potentially corr</w:t>
            </w:r>
            <w:r>
              <w:rPr>
                <w:b/>
                <w:sz w:val="20"/>
              </w:rPr>
              <w:t>e</w:t>
            </w:r>
            <w:r>
              <w:rPr>
                <w:b/>
                <w:sz w:val="20"/>
              </w:rPr>
              <w:t>sponding guard band(s)), the UE can transmit the non-overlapped UL transmission.</w:t>
            </w:r>
          </w:p>
          <w:p w:rsidR="003068CF" w:rsidRDefault="00E00CBF">
            <w:pPr>
              <w:pStyle w:val="maintext"/>
              <w:ind w:left="400" w:hanging="400"/>
              <w:rPr>
                <w:b/>
                <w:bCs/>
                <w:sz w:val="20"/>
                <w:lang w:val="en-US"/>
              </w:rPr>
            </w:pPr>
            <w:r>
              <w:rPr>
                <w:b/>
                <w:bCs/>
                <w:sz w:val="20"/>
                <w:lang w:val="en-US"/>
              </w:rPr>
              <w:t>Proposal 5. Study the pot</w:t>
            </w:r>
            <w:r>
              <w:rPr>
                <w:b/>
                <w:bCs/>
                <w:sz w:val="20"/>
                <w:lang w:val="en-US"/>
              </w:rPr>
              <w:t>ential specification impact to support power consistency and/or phase contin</w:t>
            </w:r>
            <w:r>
              <w:rPr>
                <w:b/>
                <w:bCs/>
                <w:sz w:val="20"/>
                <w:lang w:val="en-US"/>
              </w:rPr>
              <w:t>u</w:t>
            </w:r>
            <w:r>
              <w:rPr>
                <w:b/>
                <w:bCs/>
                <w:sz w:val="20"/>
                <w:lang w:val="en-US"/>
              </w:rPr>
              <w:t>ity of UL transmission(s) across SBFD operation boundary.</w:t>
            </w:r>
          </w:p>
          <w:p w:rsidR="003068CF" w:rsidRDefault="00E00CBF">
            <w:pPr>
              <w:pStyle w:val="maintext"/>
              <w:ind w:left="400" w:hanging="400"/>
              <w:rPr>
                <w:b/>
                <w:bCs/>
                <w:sz w:val="20"/>
                <w:lang w:val="en-US"/>
              </w:rPr>
            </w:pPr>
            <w:r>
              <w:rPr>
                <w:b/>
                <w:bCs/>
                <w:sz w:val="20"/>
                <w:lang w:val="en-US"/>
              </w:rPr>
              <w:t>Proposal 6. RAN1 to study CSI feedback enhancement for subband non-overlapping FD.</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71">
              <w:r>
                <w:rPr>
                  <w:rStyle w:val="ae"/>
                  <w:rFonts w:eastAsiaTheme="minorEastAsia"/>
                  <w:b/>
                  <w:bCs/>
                  <w:lang w:eastAsia="zh-CN"/>
                </w:rPr>
                <w:t>R1-2209421</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NEC</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jc w:val="both"/>
              <w:rPr>
                <w:rFonts w:eastAsia="宋体"/>
                <w:lang w:eastAsia="zh-CN"/>
              </w:rPr>
            </w:pPr>
            <w:r>
              <w:rPr>
                <w:rFonts w:eastAsia="宋体"/>
                <w:b/>
                <w:bCs/>
                <w:lang w:eastAsia="zh-CN"/>
              </w:rPr>
              <w:t>Observation-1</w:t>
            </w:r>
            <w:r>
              <w:rPr>
                <w:rFonts w:eastAsia="宋体"/>
                <w:lang w:eastAsia="zh-CN"/>
              </w:rPr>
              <w:t xml:space="preserve">: Full duplex operation can be currently achieved in NR by providing different </w:t>
            </w:r>
            <w:r>
              <w:rPr>
                <w:rFonts w:eastAsia="MS Mincho"/>
                <w:i/>
                <w:iCs/>
              </w:rPr>
              <w:t>tdd-UL-DL-Configu</w:t>
            </w:r>
            <w:r>
              <w:rPr>
                <w:rFonts w:eastAsia="MS Mincho"/>
                <w:i/>
                <w:iCs/>
              </w:rPr>
              <w:t xml:space="preserve">rationDedicated </w:t>
            </w:r>
            <w:r>
              <w:rPr>
                <w:rFonts w:eastAsia="宋体"/>
                <w:lang w:eastAsia="zh-CN"/>
              </w:rPr>
              <w:t>or SFI to different UEs in a cell, however, higher DL/UL performance gains are expected if UEs are indicated SBFD time/frequency resources</w:t>
            </w:r>
          </w:p>
          <w:p w:rsidR="003068CF" w:rsidRDefault="003068CF">
            <w:pPr>
              <w:jc w:val="both"/>
              <w:rPr>
                <w:rFonts w:eastAsia="宋体"/>
                <w:b/>
                <w:bCs/>
                <w:lang w:eastAsia="zh-CN"/>
              </w:rPr>
            </w:pPr>
          </w:p>
          <w:p w:rsidR="003068CF" w:rsidRDefault="00E00CBF">
            <w:pPr>
              <w:jc w:val="both"/>
              <w:rPr>
                <w:rFonts w:eastAsia="宋体"/>
                <w:lang w:eastAsia="zh-CN"/>
              </w:rPr>
            </w:pPr>
            <w:r>
              <w:rPr>
                <w:rFonts w:eastAsia="宋体"/>
                <w:b/>
                <w:bCs/>
                <w:lang w:eastAsia="zh-CN"/>
              </w:rPr>
              <w:t>Observation-2</w:t>
            </w:r>
            <w:r>
              <w:rPr>
                <w:rFonts w:eastAsia="宋体"/>
                <w:lang w:eastAsia="zh-CN"/>
              </w:rPr>
              <w:t>: For semi-static physical channels following conflicts may occur during SBFD time/freq</w:t>
            </w:r>
            <w:r>
              <w:rPr>
                <w:rFonts w:eastAsia="宋体"/>
                <w:lang w:eastAsia="zh-CN"/>
              </w:rPr>
              <w:t>uency resources:</w:t>
            </w:r>
          </w:p>
          <w:p w:rsidR="003068CF" w:rsidRDefault="00E00CBF">
            <w:pPr>
              <w:pStyle w:val="afd"/>
              <w:numPr>
                <w:ilvl w:val="0"/>
                <w:numId w:val="67"/>
              </w:numPr>
              <w:suppressAutoHyphens w:val="0"/>
              <w:spacing w:after="0"/>
              <w:jc w:val="both"/>
              <w:rPr>
                <w:rFonts w:eastAsia="宋体"/>
                <w:szCs w:val="20"/>
                <w:lang w:val="en-US"/>
              </w:rPr>
            </w:pPr>
            <w:r>
              <w:rPr>
                <w:rFonts w:eastAsia="宋体"/>
                <w:szCs w:val="20"/>
                <w:lang w:val="en-US"/>
              </w:rPr>
              <w:t>UE may try to receive DL receptions (e.g. CSI-RS) within UL sub-bands resulting in incorrect channel estimation or reduced DL performance</w:t>
            </w:r>
          </w:p>
          <w:p w:rsidR="003068CF" w:rsidRDefault="00E00CBF">
            <w:pPr>
              <w:pStyle w:val="afd"/>
              <w:numPr>
                <w:ilvl w:val="0"/>
                <w:numId w:val="67"/>
              </w:numPr>
              <w:suppressAutoHyphens w:val="0"/>
              <w:spacing w:after="0"/>
              <w:jc w:val="both"/>
              <w:rPr>
                <w:rFonts w:eastAsia="宋体"/>
                <w:szCs w:val="20"/>
                <w:lang w:val="en-US"/>
              </w:rPr>
            </w:pPr>
            <w:r>
              <w:rPr>
                <w:rFonts w:eastAsia="宋体"/>
                <w:szCs w:val="20"/>
                <w:lang w:val="en-US"/>
              </w:rPr>
              <w:t xml:space="preserve">UE may try to perform UL transmissions (e.g. SRS) within DL sub-bands resulting in increased </w:t>
            </w:r>
            <w:r>
              <w:rPr>
                <w:rFonts w:eastAsia="宋体"/>
                <w:szCs w:val="20"/>
                <w:lang w:val="en-US"/>
              </w:rPr>
              <w:t>interference to nearby UE receiving DL</w:t>
            </w:r>
          </w:p>
          <w:p w:rsidR="003068CF" w:rsidRDefault="003068CF">
            <w:pPr>
              <w:jc w:val="both"/>
              <w:rPr>
                <w:rFonts w:eastAsia="宋体"/>
                <w:b/>
                <w:bCs/>
                <w:lang w:eastAsia="zh-CN"/>
              </w:rPr>
            </w:pPr>
          </w:p>
          <w:p w:rsidR="003068CF" w:rsidRDefault="00E00CBF">
            <w:pPr>
              <w:jc w:val="both"/>
              <w:rPr>
                <w:rFonts w:eastAsia="宋体"/>
                <w:lang w:eastAsia="zh-CN"/>
              </w:rPr>
            </w:pPr>
            <w:r>
              <w:rPr>
                <w:rFonts w:eastAsia="宋体"/>
                <w:b/>
                <w:bCs/>
                <w:lang w:eastAsia="zh-CN"/>
              </w:rPr>
              <w:t>Observation-3</w:t>
            </w:r>
            <w:r>
              <w:rPr>
                <w:rFonts w:eastAsia="宋体"/>
                <w:lang w:eastAsia="zh-CN"/>
              </w:rPr>
              <w:t>: Following interference scenarios are possible for sub-band non-overlapping full duplex operation:</w:t>
            </w:r>
          </w:p>
          <w:p w:rsidR="003068CF" w:rsidRDefault="00E00CBF">
            <w:pPr>
              <w:pStyle w:val="afd"/>
              <w:numPr>
                <w:ilvl w:val="0"/>
                <w:numId w:val="67"/>
              </w:numPr>
              <w:suppressAutoHyphens w:val="0"/>
              <w:spacing w:after="0"/>
              <w:jc w:val="both"/>
              <w:rPr>
                <w:rFonts w:eastAsia="宋体"/>
                <w:szCs w:val="20"/>
                <w:lang w:val="en-US"/>
              </w:rPr>
            </w:pPr>
            <w:r>
              <w:rPr>
                <w:rFonts w:eastAsia="宋体"/>
                <w:szCs w:val="20"/>
                <w:lang w:val="en-US"/>
              </w:rPr>
              <w:t>CLI between UEs of same cell i.e. UL transmission of one UE interfering with the DL reception of nearby</w:t>
            </w:r>
            <w:r>
              <w:rPr>
                <w:rFonts w:eastAsia="宋体"/>
                <w:szCs w:val="20"/>
                <w:lang w:val="en-US"/>
              </w:rPr>
              <w:t xml:space="preserve"> UE</w:t>
            </w:r>
          </w:p>
          <w:p w:rsidR="003068CF" w:rsidRDefault="00E00CBF">
            <w:pPr>
              <w:pStyle w:val="afd"/>
              <w:numPr>
                <w:ilvl w:val="0"/>
                <w:numId w:val="67"/>
              </w:numPr>
              <w:suppressAutoHyphens w:val="0"/>
              <w:spacing w:after="0"/>
              <w:jc w:val="both"/>
              <w:rPr>
                <w:rFonts w:eastAsia="宋体"/>
                <w:szCs w:val="20"/>
                <w:lang w:val="en-US"/>
              </w:rPr>
            </w:pPr>
            <w:r>
              <w:rPr>
                <w:rFonts w:eastAsia="宋体"/>
                <w:szCs w:val="20"/>
                <w:lang w:val="en-US"/>
              </w:rPr>
              <w:t>gNB experiencing interference in UL reception due to its DL transmission in adjacent sub-band</w:t>
            </w:r>
          </w:p>
          <w:p w:rsidR="003068CF" w:rsidRDefault="00E00CBF">
            <w:pPr>
              <w:pStyle w:val="afd"/>
              <w:numPr>
                <w:ilvl w:val="0"/>
                <w:numId w:val="67"/>
              </w:numPr>
              <w:suppressAutoHyphens w:val="0"/>
              <w:spacing w:after="0"/>
              <w:jc w:val="both"/>
              <w:rPr>
                <w:rFonts w:eastAsia="宋体"/>
                <w:szCs w:val="20"/>
                <w:lang w:val="en-US"/>
              </w:rPr>
            </w:pPr>
            <w:r>
              <w:rPr>
                <w:rFonts w:eastAsia="宋体"/>
                <w:szCs w:val="20"/>
                <w:lang w:val="en-US"/>
              </w:rPr>
              <w:t>gNB experiencing interference in UL reception due to DL transmission from nearby gNB</w:t>
            </w:r>
          </w:p>
          <w:p w:rsidR="003068CF" w:rsidRDefault="003068CF">
            <w:pPr>
              <w:spacing w:after="120"/>
              <w:jc w:val="both"/>
              <w:rPr>
                <w:rFonts w:eastAsia="宋体"/>
                <w:lang w:eastAsia="zh-CN"/>
              </w:rPr>
            </w:pPr>
          </w:p>
          <w:p w:rsidR="003068CF" w:rsidRDefault="00E00CBF">
            <w:pPr>
              <w:spacing w:after="120"/>
              <w:jc w:val="both"/>
              <w:rPr>
                <w:rFonts w:eastAsia="宋体"/>
                <w:b/>
                <w:u w:val="single"/>
                <w:lang w:eastAsia="zh-CN"/>
              </w:rPr>
            </w:pPr>
            <w:r>
              <w:rPr>
                <w:rFonts w:eastAsia="宋体"/>
                <w:b/>
                <w:u w:val="single"/>
                <w:lang w:eastAsia="zh-CN"/>
              </w:rPr>
              <w:t xml:space="preserve">Proposal 1: </w:t>
            </w:r>
          </w:p>
          <w:p w:rsidR="003068CF" w:rsidRDefault="00E00CBF">
            <w:pPr>
              <w:pStyle w:val="afd"/>
              <w:numPr>
                <w:ilvl w:val="0"/>
                <w:numId w:val="84"/>
              </w:numPr>
              <w:suppressAutoHyphens w:val="0"/>
              <w:spacing w:after="120"/>
              <w:jc w:val="both"/>
              <w:rPr>
                <w:rFonts w:eastAsia="宋体"/>
                <w:bCs/>
                <w:i/>
                <w:iCs/>
                <w:szCs w:val="20"/>
                <w:lang w:val="en-US"/>
              </w:rPr>
            </w:pPr>
            <w:r>
              <w:rPr>
                <w:rFonts w:eastAsia="宋体"/>
                <w:bCs/>
                <w:i/>
                <w:iCs/>
                <w:szCs w:val="20"/>
                <w:lang w:val="en-US"/>
              </w:rPr>
              <w:t xml:space="preserve">The SBFD aware UE can be dynamically scheduled with DL </w:t>
            </w:r>
            <w:r>
              <w:rPr>
                <w:rFonts w:eastAsia="宋体"/>
                <w:bCs/>
                <w:i/>
                <w:iCs/>
                <w:szCs w:val="20"/>
                <w:lang w:val="en-US"/>
              </w:rPr>
              <w:t>reception within the UL subband in the SBFD symbol</w:t>
            </w:r>
          </w:p>
          <w:p w:rsidR="003068CF" w:rsidRDefault="00E00CBF">
            <w:pPr>
              <w:spacing w:after="120"/>
              <w:jc w:val="both"/>
              <w:rPr>
                <w:rFonts w:eastAsia="宋体"/>
                <w:b/>
                <w:u w:val="single"/>
                <w:lang w:eastAsia="zh-CN"/>
              </w:rPr>
            </w:pPr>
            <w:r>
              <w:rPr>
                <w:rFonts w:eastAsia="宋体"/>
                <w:b/>
                <w:u w:val="single"/>
                <w:lang w:eastAsia="zh-CN"/>
              </w:rPr>
              <w:t xml:space="preserve">Proposal 2: </w:t>
            </w:r>
          </w:p>
          <w:p w:rsidR="003068CF" w:rsidRDefault="00E00CBF">
            <w:pPr>
              <w:pStyle w:val="afd"/>
              <w:numPr>
                <w:ilvl w:val="0"/>
                <w:numId w:val="85"/>
              </w:numPr>
              <w:suppressAutoHyphens w:val="0"/>
              <w:spacing w:after="120"/>
              <w:jc w:val="both"/>
              <w:rPr>
                <w:rFonts w:eastAsia="宋体"/>
                <w:bCs/>
                <w:i/>
                <w:iCs/>
                <w:szCs w:val="20"/>
                <w:lang w:val="en-US"/>
              </w:rPr>
            </w:pPr>
            <w:r>
              <w:rPr>
                <w:rFonts w:eastAsia="宋体"/>
                <w:bCs/>
                <w:i/>
                <w:iCs/>
                <w:szCs w:val="20"/>
                <w:lang w:val="en-US"/>
              </w:rPr>
              <w:t>The SBFD aware UE does not expect to be scheduled with UL transmission outside the UL subband</w:t>
            </w:r>
          </w:p>
          <w:p w:rsidR="003068CF" w:rsidRDefault="00E00CBF">
            <w:pPr>
              <w:spacing w:after="120"/>
              <w:jc w:val="both"/>
              <w:rPr>
                <w:rFonts w:eastAsia="宋体"/>
                <w:b/>
                <w:u w:val="single"/>
                <w:lang w:eastAsia="zh-CN"/>
              </w:rPr>
            </w:pPr>
            <w:r>
              <w:rPr>
                <w:rFonts w:eastAsia="宋体"/>
                <w:b/>
                <w:u w:val="single"/>
                <w:lang w:eastAsia="zh-CN"/>
              </w:rPr>
              <w:t>Proposal 3:</w:t>
            </w:r>
          </w:p>
          <w:p w:rsidR="003068CF" w:rsidRDefault="00E00CBF">
            <w:pPr>
              <w:pStyle w:val="afd"/>
              <w:numPr>
                <w:ilvl w:val="0"/>
                <w:numId w:val="86"/>
              </w:numPr>
              <w:suppressAutoHyphens w:val="0"/>
              <w:spacing w:after="120"/>
              <w:jc w:val="both"/>
              <w:rPr>
                <w:rFonts w:eastAsia="宋体"/>
                <w:b/>
                <w:szCs w:val="20"/>
                <w:u w:val="single"/>
                <w:lang w:val="en-US"/>
              </w:rPr>
            </w:pPr>
            <w:r>
              <w:rPr>
                <w:rFonts w:eastAsia="宋体"/>
                <w:i/>
                <w:szCs w:val="20"/>
                <w:lang w:val="en-US"/>
              </w:rPr>
              <w:t>Support multiple BWP pairs configured to UE (</w:t>
            </w:r>
            <w:r>
              <w:rPr>
                <w:rFonts w:cs="Times"/>
                <w:i/>
                <w:iCs/>
                <w:szCs w:val="20"/>
              </w:rPr>
              <w:t xml:space="preserve">with aligned center frequencies for a DL </w:t>
            </w:r>
            <w:r>
              <w:rPr>
                <w:rFonts w:cs="Times"/>
                <w:i/>
                <w:iCs/>
                <w:szCs w:val="20"/>
              </w:rPr>
              <w:t>and UL BWP pair</w:t>
            </w:r>
            <w:r>
              <w:rPr>
                <w:rFonts w:eastAsia="宋体"/>
                <w:i/>
                <w:szCs w:val="20"/>
                <w:lang w:val="en-US"/>
              </w:rPr>
              <w:t>) where each BWP pair is associated with a different TDD/subband configuration</w:t>
            </w:r>
          </w:p>
          <w:p w:rsidR="003068CF" w:rsidRDefault="00E00CBF">
            <w:pPr>
              <w:spacing w:before="120"/>
              <w:jc w:val="both"/>
              <w:rPr>
                <w:rFonts w:eastAsia="宋体"/>
                <w:b/>
                <w:u w:val="single"/>
                <w:lang w:eastAsia="zh-CN"/>
              </w:rPr>
            </w:pPr>
            <w:r>
              <w:rPr>
                <w:rFonts w:eastAsia="宋体"/>
                <w:b/>
                <w:u w:val="single"/>
                <w:lang w:eastAsia="zh-CN"/>
              </w:rPr>
              <w:t>Proposal 4:</w:t>
            </w:r>
          </w:p>
          <w:p w:rsidR="003068CF" w:rsidRDefault="00E00CBF">
            <w:pPr>
              <w:pStyle w:val="afd"/>
              <w:numPr>
                <w:ilvl w:val="0"/>
                <w:numId w:val="87"/>
              </w:numPr>
              <w:suppressAutoHyphens w:val="0"/>
              <w:spacing w:before="120" w:after="120"/>
              <w:jc w:val="both"/>
              <w:rPr>
                <w:rFonts w:eastAsia="宋体"/>
                <w:i/>
                <w:szCs w:val="20"/>
                <w:lang w:val="en-US"/>
              </w:rPr>
            </w:pPr>
            <w:r>
              <w:rPr>
                <w:rFonts w:eastAsia="宋体"/>
                <w:i/>
                <w:szCs w:val="20"/>
                <w:lang w:val="en-US"/>
              </w:rPr>
              <w:t>If a single BWP is used to enable subband non-overlapping full duplex operation, study the impact for configured UL transmission or multi-slot PUSCH t</w:t>
            </w:r>
            <w:r>
              <w:rPr>
                <w:rFonts w:eastAsia="宋体"/>
                <w:i/>
                <w:szCs w:val="20"/>
                <w:lang w:val="en-US"/>
              </w:rPr>
              <w:t xml:space="preserve">ransmission scheduled by single DCI cross symbols </w:t>
            </w:r>
            <w:r>
              <w:rPr>
                <w:rFonts w:eastAsia="宋体"/>
                <w:i/>
                <w:szCs w:val="20"/>
                <w:lang w:val="en-US"/>
              </w:rPr>
              <w:lastRenderedPageBreak/>
              <w:t xml:space="preserve">with different duplex type, e.g., UL symbol only and SBFD symbol with UL sub-band. </w:t>
            </w:r>
          </w:p>
          <w:p w:rsidR="003068CF" w:rsidRDefault="00E00CBF">
            <w:pPr>
              <w:spacing w:after="120"/>
              <w:jc w:val="both"/>
              <w:rPr>
                <w:rFonts w:eastAsia="宋体"/>
                <w:b/>
                <w:u w:val="single"/>
                <w:lang w:eastAsia="zh-CN"/>
              </w:rPr>
            </w:pPr>
            <w:r>
              <w:rPr>
                <w:rFonts w:eastAsia="宋体"/>
                <w:b/>
                <w:u w:val="single"/>
                <w:lang w:eastAsia="zh-CN"/>
              </w:rPr>
              <w:t>Proposal 5:</w:t>
            </w:r>
          </w:p>
          <w:p w:rsidR="003068CF" w:rsidRDefault="00E00CBF">
            <w:pPr>
              <w:pStyle w:val="afd"/>
              <w:numPr>
                <w:ilvl w:val="0"/>
                <w:numId w:val="88"/>
              </w:numPr>
              <w:suppressAutoHyphens w:val="0"/>
              <w:spacing w:after="120"/>
              <w:jc w:val="both"/>
              <w:rPr>
                <w:rFonts w:eastAsia="宋体"/>
                <w:b/>
                <w:szCs w:val="20"/>
                <w:u w:val="single"/>
                <w:lang w:val="en-US"/>
              </w:rPr>
            </w:pPr>
            <w:r>
              <w:rPr>
                <w:rFonts w:eastAsia="宋体"/>
                <w:i/>
                <w:szCs w:val="20"/>
                <w:lang w:val="en-US"/>
              </w:rPr>
              <w:t>Support frequency guard band between UL and DL sub-bands for interference mitigation during SBFD</w:t>
            </w:r>
          </w:p>
          <w:p w:rsidR="003068CF" w:rsidRDefault="00E00CBF">
            <w:pPr>
              <w:pStyle w:val="afd"/>
              <w:numPr>
                <w:ilvl w:val="1"/>
                <w:numId w:val="89"/>
              </w:numPr>
              <w:suppressAutoHyphens w:val="0"/>
              <w:spacing w:after="120"/>
              <w:jc w:val="both"/>
              <w:rPr>
                <w:rFonts w:eastAsia="宋体"/>
                <w:b/>
                <w:szCs w:val="20"/>
                <w:u w:val="single"/>
                <w:lang w:val="en-US"/>
              </w:rPr>
            </w:pPr>
            <w:r>
              <w:rPr>
                <w:rFonts w:eastAsia="宋体"/>
                <w:i/>
                <w:szCs w:val="20"/>
                <w:lang w:val="en-US"/>
              </w:rPr>
              <w:t xml:space="preserve">Study on how </w:t>
            </w:r>
            <w:r>
              <w:rPr>
                <w:rFonts w:eastAsia="宋体"/>
                <w:i/>
                <w:szCs w:val="20"/>
                <w:lang w:val="en-US"/>
              </w:rPr>
              <w:t>to apply frequency guard band adaptively by UE and gNB based on SBFD occurren</w:t>
            </w:r>
            <w:r>
              <w:rPr>
                <w:rFonts w:eastAsia="宋体"/>
                <w:i/>
                <w:szCs w:val="20"/>
                <w:lang w:val="en-US"/>
              </w:rPr>
              <w:t>c</w:t>
            </w:r>
            <w:r>
              <w:rPr>
                <w:rFonts w:eastAsia="宋体"/>
                <w:i/>
                <w:szCs w:val="20"/>
                <w:lang w:val="en-US"/>
              </w:rPr>
              <w:t>es</w:t>
            </w:r>
          </w:p>
          <w:p w:rsidR="003068CF" w:rsidRDefault="00E00CBF">
            <w:pPr>
              <w:spacing w:after="120"/>
              <w:jc w:val="both"/>
              <w:rPr>
                <w:rFonts w:eastAsia="宋体"/>
                <w:b/>
                <w:u w:val="single"/>
                <w:lang w:eastAsia="zh-CN"/>
              </w:rPr>
            </w:pPr>
            <w:r>
              <w:rPr>
                <w:rFonts w:eastAsia="宋体"/>
                <w:b/>
                <w:u w:val="single"/>
                <w:lang w:eastAsia="zh-CN"/>
              </w:rPr>
              <w:t>Proposal 6:</w:t>
            </w:r>
          </w:p>
          <w:p w:rsidR="003068CF" w:rsidRDefault="00E00CBF">
            <w:pPr>
              <w:pStyle w:val="afd"/>
              <w:numPr>
                <w:ilvl w:val="0"/>
                <w:numId w:val="88"/>
              </w:numPr>
              <w:suppressAutoHyphens w:val="0"/>
              <w:spacing w:after="120"/>
              <w:jc w:val="both"/>
              <w:rPr>
                <w:rFonts w:eastAsia="宋体"/>
                <w:b/>
                <w:szCs w:val="20"/>
                <w:u w:val="single"/>
                <w:lang w:val="en-US"/>
              </w:rPr>
            </w:pPr>
            <w:r>
              <w:rPr>
                <w:rFonts w:eastAsia="宋体"/>
                <w:i/>
                <w:szCs w:val="20"/>
                <w:lang w:val="en-US"/>
              </w:rPr>
              <w:t>Study application of multiple antenna panels for SBFD operation at gNB, where different antenna panels are used for UL reception and DL transmission by gNB</w:t>
            </w:r>
          </w:p>
          <w:p w:rsidR="003068CF" w:rsidRDefault="00E00CBF">
            <w:pPr>
              <w:spacing w:after="120"/>
              <w:jc w:val="both"/>
              <w:rPr>
                <w:rFonts w:eastAsia="宋体"/>
                <w:b/>
                <w:u w:val="single"/>
                <w:lang w:eastAsia="zh-CN"/>
              </w:rPr>
            </w:pPr>
            <w:r>
              <w:rPr>
                <w:rFonts w:eastAsia="宋体"/>
                <w:b/>
                <w:u w:val="single"/>
                <w:lang w:eastAsia="zh-CN"/>
              </w:rPr>
              <w:t>Proposal 7:</w:t>
            </w:r>
          </w:p>
          <w:p w:rsidR="003068CF" w:rsidRDefault="00E00CBF">
            <w:pPr>
              <w:pStyle w:val="afd"/>
              <w:numPr>
                <w:ilvl w:val="0"/>
                <w:numId w:val="88"/>
              </w:numPr>
              <w:suppressAutoHyphens w:val="0"/>
              <w:spacing w:after="120"/>
              <w:jc w:val="both"/>
              <w:rPr>
                <w:rFonts w:eastAsia="宋体"/>
                <w:b/>
                <w:szCs w:val="20"/>
                <w:u w:val="single"/>
                <w:lang w:val="en-US"/>
              </w:rPr>
            </w:pPr>
            <w:r>
              <w:rPr>
                <w:rFonts w:eastAsia="宋体"/>
                <w:i/>
                <w:szCs w:val="20"/>
                <w:lang w:val="en-US"/>
              </w:rPr>
              <w:t>Study the impact of multiple antenna panels for SBFD on various UL/DL reception performance and channel estimation procedures.</w:t>
            </w:r>
          </w:p>
          <w:p w:rsidR="003068CF" w:rsidRDefault="00E00CBF">
            <w:pPr>
              <w:spacing w:after="120"/>
              <w:jc w:val="both"/>
              <w:rPr>
                <w:rFonts w:eastAsia="宋体"/>
                <w:b/>
                <w:u w:val="single"/>
                <w:lang w:eastAsia="zh-CN"/>
              </w:rPr>
            </w:pPr>
            <w:r>
              <w:rPr>
                <w:rFonts w:eastAsia="宋体"/>
                <w:b/>
                <w:u w:val="single"/>
                <w:lang w:eastAsia="zh-CN"/>
              </w:rPr>
              <w:t>Proposal 8:</w:t>
            </w:r>
          </w:p>
          <w:p w:rsidR="003068CF" w:rsidRDefault="00E00CBF">
            <w:pPr>
              <w:pStyle w:val="afd"/>
              <w:numPr>
                <w:ilvl w:val="0"/>
                <w:numId w:val="88"/>
              </w:numPr>
              <w:suppressAutoHyphens w:val="0"/>
              <w:spacing w:after="120"/>
              <w:jc w:val="both"/>
              <w:rPr>
                <w:rFonts w:eastAsia="宋体"/>
                <w:b/>
                <w:szCs w:val="20"/>
                <w:u w:val="single"/>
                <w:lang w:val="en-US"/>
              </w:rPr>
            </w:pPr>
            <w:r>
              <w:rPr>
                <w:rFonts w:eastAsia="宋体"/>
                <w:i/>
                <w:szCs w:val="20"/>
                <w:lang w:val="en-US"/>
              </w:rPr>
              <w:t>Study whether existing rate matching/puncturing/pre-emption procedures are sufficient to mitigate any UL/</w:t>
            </w:r>
            <w:r>
              <w:rPr>
                <w:rFonts w:eastAsia="宋体"/>
                <w:i/>
                <w:szCs w:val="20"/>
                <w:lang w:val="en-US"/>
              </w:rPr>
              <w:t>DL conflicts occurring at UE for semi-static physical channels during SBFD time/frequency r</w:t>
            </w:r>
            <w:r>
              <w:rPr>
                <w:rFonts w:eastAsia="宋体"/>
                <w:i/>
                <w:szCs w:val="20"/>
                <w:lang w:val="en-US"/>
              </w:rPr>
              <w:t>e</w:t>
            </w:r>
            <w:r>
              <w:rPr>
                <w:rFonts w:eastAsia="宋体"/>
                <w:i/>
                <w:szCs w:val="20"/>
                <w:lang w:val="en-US"/>
              </w:rPr>
              <w:t xml:space="preserve">sources </w:t>
            </w:r>
          </w:p>
          <w:p w:rsidR="003068CF" w:rsidRDefault="00E00CBF">
            <w:pPr>
              <w:spacing w:after="120"/>
              <w:jc w:val="both"/>
              <w:rPr>
                <w:rFonts w:eastAsia="宋体"/>
                <w:b/>
                <w:u w:val="single"/>
                <w:lang w:eastAsia="zh-CN"/>
              </w:rPr>
            </w:pPr>
            <w:r>
              <w:rPr>
                <w:rFonts w:eastAsia="宋体"/>
                <w:b/>
                <w:u w:val="single"/>
                <w:lang w:eastAsia="zh-CN"/>
              </w:rPr>
              <w:t>Proposal 9:</w:t>
            </w:r>
          </w:p>
          <w:p w:rsidR="003068CF" w:rsidRDefault="00E00CBF">
            <w:pPr>
              <w:pStyle w:val="afd"/>
              <w:numPr>
                <w:ilvl w:val="0"/>
                <w:numId w:val="88"/>
              </w:numPr>
              <w:suppressAutoHyphens w:val="0"/>
              <w:spacing w:after="120"/>
              <w:jc w:val="both"/>
              <w:rPr>
                <w:rFonts w:eastAsia="宋体"/>
                <w:b/>
                <w:szCs w:val="20"/>
                <w:u w:val="single"/>
                <w:lang w:val="en-US"/>
              </w:rPr>
            </w:pPr>
            <w:r>
              <w:rPr>
                <w:rFonts w:eastAsia="宋体"/>
                <w:i/>
                <w:szCs w:val="20"/>
                <w:lang w:val="en-US"/>
              </w:rPr>
              <w:t>Study enhancements for semi-static physical channel resource configuration and/or transmi</w:t>
            </w:r>
            <w:r>
              <w:rPr>
                <w:rFonts w:eastAsia="宋体"/>
                <w:i/>
                <w:szCs w:val="20"/>
                <w:lang w:val="en-US"/>
              </w:rPr>
              <w:t>s</w:t>
            </w:r>
            <w:r>
              <w:rPr>
                <w:rFonts w:eastAsia="宋体"/>
                <w:i/>
                <w:szCs w:val="20"/>
                <w:lang w:val="en-US"/>
              </w:rPr>
              <w:t>sion/reception procedures for Rel-18 UE during SBFD t</w:t>
            </w:r>
            <w:r>
              <w:rPr>
                <w:rFonts w:eastAsia="宋体"/>
                <w:i/>
                <w:szCs w:val="20"/>
                <w:lang w:val="en-US"/>
              </w:rPr>
              <w:t xml:space="preserve">ime/frequency resources </w:t>
            </w:r>
          </w:p>
          <w:p w:rsidR="003068CF" w:rsidRDefault="00E00CBF">
            <w:pPr>
              <w:spacing w:after="120"/>
              <w:jc w:val="both"/>
              <w:rPr>
                <w:rFonts w:eastAsia="宋体"/>
                <w:b/>
                <w:u w:val="single"/>
                <w:lang w:eastAsia="zh-CN"/>
              </w:rPr>
            </w:pPr>
            <w:r>
              <w:rPr>
                <w:rFonts w:eastAsia="宋体"/>
                <w:b/>
                <w:u w:val="single"/>
                <w:lang w:eastAsia="zh-CN"/>
              </w:rPr>
              <w:t>Proposal 10:</w:t>
            </w:r>
          </w:p>
          <w:p w:rsidR="003068CF" w:rsidRDefault="00E00CBF">
            <w:pPr>
              <w:pStyle w:val="afd"/>
              <w:numPr>
                <w:ilvl w:val="0"/>
                <w:numId w:val="87"/>
              </w:numPr>
              <w:suppressAutoHyphens w:val="0"/>
              <w:spacing w:before="120" w:after="0"/>
              <w:jc w:val="both"/>
              <w:rPr>
                <w:rFonts w:eastAsia="宋体"/>
                <w:i/>
                <w:szCs w:val="20"/>
                <w:lang w:val="en-US"/>
              </w:rPr>
            </w:pPr>
            <w:r>
              <w:rPr>
                <w:rFonts w:eastAsia="宋体"/>
                <w:i/>
                <w:szCs w:val="20"/>
                <w:lang w:val="en-US"/>
              </w:rPr>
              <w:t xml:space="preserve">In Rel-18, for sub-band non-overlapping full duplex at the gNB side, study interference management for </w:t>
            </w:r>
          </w:p>
          <w:p w:rsidR="003068CF" w:rsidRDefault="00E00CBF">
            <w:pPr>
              <w:pStyle w:val="afd"/>
              <w:numPr>
                <w:ilvl w:val="1"/>
                <w:numId w:val="87"/>
              </w:numPr>
              <w:suppressAutoHyphens w:val="0"/>
              <w:spacing w:before="120" w:after="0"/>
              <w:jc w:val="both"/>
              <w:rPr>
                <w:rFonts w:eastAsia="宋体"/>
                <w:i/>
                <w:szCs w:val="20"/>
                <w:lang w:val="en-US"/>
              </w:rPr>
            </w:pPr>
            <w:r>
              <w:rPr>
                <w:rFonts w:eastAsia="宋体"/>
                <w:i/>
                <w:szCs w:val="20"/>
                <w:lang w:val="en-US"/>
              </w:rPr>
              <w:t>inter-UE CLI in a cell</w:t>
            </w:r>
          </w:p>
          <w:p w:rsidR="003068CF" w:rsidRDefault="00E00CBF">
            <w:pPr>
              <w:pStyle w:val="afd"/>
              <w:numPr>
                <w:ilvl w:val="1"/>
                <w:numId w:val="87"/>
              </w:numPr>
              <w:suppressAutoHyphens w:val="0"/>
              <w:spacing w:before="120" w:after="0"/>
              <w:jc w:val="both"/>
              <w:rPr>
                <w:rFonts w:eastAsia="宋体"/>
                <w:i/>
                <w:szCs w:val="20"/>
                <w:lang w:val="en-US"/>
              </w:rPr>
            </w:pPr>
            <w:r>
              <w:rPr>
                <w:rFonts w:eastAsia="宋体"/>
                <w:i/>
                <w:szCs w:val="20"/>
                <w:lang w:val="en-US"/>
              </w:rPr>
              <w:t xml:space="preserve">self-interference management for gNB </w:t>
            </w:r>
          </w:p>
          <w:p w:rsidR="003068CF" w:rsidRDefault="00E00CBF">
            <w:pPr>
              <w:pStyle w:val="afd"/>
              <w:numPr>
                <w:ilvl w:val="1"/>
                <w:numId w:val="87"/>
              </w:numPr>
              <w:suppressAutoHyphens w:val="0"/>
              <w:spacing w:before="120" w:after="120"/>
              <w:jc w:val="both"/>
              <w:rPr>
                <w:rFonts w:eastAsia="宋体"/>
                <w:i/>
                <w:szCs w:val="20"/>
                <w:lang w:val="en-US"/>
              </w:rPr>
            </w:pPr>
            <w:r>
              <w:rPr>
                <w:rFonts w:eastAsia="宋体"/>
                <w:i/>
                <w:szCs w:val="20"/>
                <w:lang w:val="en-US"/>
              </w:rPr>
              <w:t xml:space="preserve">inter-gNB CLI  </w:t>
            </w:r>
          </w:p>
          <w:p w:rsidR="003068CF" w:rsidRDefault="00E00CBF">
            <w:pPr>
              <w:spacing w:after="120"/>
              <w:jc w:val="both"/>
              <w:rPr>
                <w:rFonts w:eastAsia="宋体"/>
                <w:i/>
                <w:lang w:eastAsia="zh-CN"/>
              </w:rPr>
            </w:pPr>
            <w:r>
              <w:rPr>
                <w:rFonts w:eastAsia="宋体"/>
                <w:b/>
                <w:u w:val="single"/>
                <w:lang w:eastAsia="zh-CN"/>
              </w:rPr>
              <w:t>Proposal 11:</w:t>
            </w:r>
          </w:p>
          <w:p w:rsidR="003068CF" w:rsidRDefault="00E00CBF">
            <w:pPr>
              <w:pStyle w:val="afd"/>
              <w:numPr>
                <w:ilvl w:val="0"/>
                <w:numId w:val="87"/>
              </w:numPr>
              <w:suppressAutoHyphens w:val="0"/>
              <w:spacing w:before="120" w:after="120"/>
              <w:jc w:val="both"/>
              <w:rPr>
                <w:rFonts w:eastAsia="宋体"/>
                <w:i/>
                <w:szCs w:val="20"/>
                <w:lang w:val="en-US"/>
              </w:rPr>
            </w:pPr>
            <w:r>
              <w:rPr>
                <w:rFonts w:eastAsia="宋体"/>
                <w:i/>
                <w:szCs w:val="20"/>
                <w:lang w:val="en-US"/>
              </w:rPr>
              <w:t xml:space="preserve">In Rel-18, for sub-band non-overlapping full duplex at the gNB side, traffic characteristics served by gNBs should be taken into the interference management.     </w:t>
            </w:r>
          </w:p>
          <w:p w:rsidR="003068CF" w:rsidRDefault="00E00CBF">
            <w:pPr>
              <w:spacing w:after="120"/>
              <w:jc w:val="both"/>
              <w:rPr>
                <w:rFonts w:eastAsia="宋体"/>
                <w:i/>
                <w:lang w:eastAsia="zh-CN"/>
              </w:rPr>
            </w:pPr>
            <w:r>
              <w:rPr>
                <w:rFonts w:eastAsia="宋体"/>
                <w:b/>
                <w:u w:val="single"/>
                <w:lang w:eastAsia="zh-CN"/>
              </w:rPr>
              <w:t>Proposal 12:</w:t>
            </w:r>
          </w:p>
          <w:p w:rsidR="003068CF" w:rsidRDefault="00E00CBF">
            <w:pPr>
              <w:pStyle w:val="afd"/>
              <w:numPr>
                <w:ilvl w:val="0"/>
                <w:numId w:val="87"/>
              </w:numPr>
              <w:suppressAutoHyphens w:val="0"/>
              <w:spacing w:before="120" w:after="0"/>
              <w:jc w:val="both"/>
              <w:rPr>
                <w:rFonts w:eastAsia="宋体"/>
                <w:i/>
                <w:szCs w:val="20"/>
                <w:lang w:val="en-US"/>
              </w:rPr>
            </w:pPr>
            <w:r>
              <w:rPr>
                <w:rFonts w:eastAsia="宋体"/>
                <w:i/>
                <w:szCs w:val="20"/>
                <w:lang w:val="en-US"/>
              </w:rPr>
              <w:t>Study exchange of SBFD configuration between gNBs for inter-gNB CLI mitigation</w:t>
            </w:r>
          </w:p>
          <w:p w:rsidR="003068CF" w:rsidRDefault="003068CF">
            <w:pPr>
              <w:spacing w:after="120"/>
              <w:jc w:val="both"/>
              <w:rPr>
                <w:rFonts w:eastAsia="宋体"/>
                <w:b/>
                <w:u w:val="single"/>
                <w:lang w:eastAsia="zh-CN"/>
              </w:rPr>
            </w:pPr>
          </w:p>
          <w:p w:rsidR="003068CF" w:rsidRDefault="00E00CBF">
            <w:pPr>
              <w:spacing w:after="120"/>
              <w:jc w:val="both"/>
              <w:rPr>
                <w:rFonts w:eastAsia="宋体"/>
                <w:i/>
                <w:lang w:eastAsia="zh-CN"/>
              </w:rPr>
            </w:pPr>
            <w:r>
              <w:rPr>
                <w:rFonts w:eastAsia="宋体"/>
                <w:b/>
                <w:u w:val="single"/>
                <w:lang w:eastAsia="zh-CN"/>
              </w:rPr>
              <w:t>Proposal 13:</w:t>
            </w:r>
          </w:p>
          <w:p w:rsidR="003068CF" w:rsidRDefault="00E00CBF">
            <w:pPr>
              <w:pStyle w:val="afd"/>
              <w:numPr>
                <w:ilvl w:val="0"/>
                <w:numId w:val="87"/>
              </w:numPr>
              <w:suppressAutoHyphens w:val="0"/>
              <w:spacing w:before="120" w:after="0"/>
              <w:jc w:val="both"/>
              <w:rPr>
                <w:rFonts w:eastAsia="宋体"/>
                <w:i/>
                <w:szCs w:val="20"/>
                <w:lang w:val="en-US"/>
              </w:rPr>
            </w:pPr>
            <w:r>
              <w:rPr>
                <w:rFonts w:eastAsia="宋体"/>
                <w:i/>
                <w:szCs w:val="20"/>
                <w:lang w:val="en-US"/>
              </w:rPr>
              <w:t>Study the CSI report enhancement for SBFD operation and different type of CLI interference</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72">
              <w:r>
                <w:rPr>
                  <w:rStyle w:val="ae"/>
                  <w:rFonts w:eastAsiaTheme="minorEastAsia"/>
                  <w:b/>
                  <w:bCs/>
                  <w:lang w:eastAsia="zh-CN"/>
                </w:rPr>
                <w:t>R1-2209583</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Views on subband non-overlapping full duplex</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A</w:t>
            </w:r>
            <w:r>
              <w:rPr>
                <w:rFonts w:eastAsiaTheme="minorEastAsia"/>
                <w:lang w:eastAsia="zh-CN"/>
              </w:rPr>
              <w:t>pple</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i/>
                <w:iCs/>
                <w:lang w:val="en-GB" w:eastAsia="zh-CN"/>
              </w:rPr>
            </w:pPr>
            <w:r>
              <w:rPr>
                <w:rFonts w:eastAsiaTheme="minorEastAsia"/>
                <w:b/>
                <w:bCs/>
                <w:i/>
                <w:iCs/>
                <w:lang w:eastAsia="zh-CN"/>
              </w:rPr>
              <w:t xml:space="preserve">Proposal 1: De-prioritize Option 3 and Option 4 </w:t>
            </w:r>
            <w:r>
              <w:rPr>
                <w:rFonts w:eastAsiaTheme="minorEastAsia"/>
                <w:b/>
                <w:bCs/>
                <w:i/>
                <w:iCs/>
                <w:lang w:val="en-GB" w:eastAsia="zh-CN"/>
              </w:rPr>
              <w:t>for SBFD operation under Alt4.</w:t>
            </w:r>
          </w:p>
          <w:p w:rsidR="003068CF" w:rsidRDefault="00E00CBF">
            <w:pPr>
              <w:rPr>
                <w:rFonts w:eastAsiaTheme="minorEastAsia"/>
                <w:lang w:eastAsia="zh-CN"/>
              </w:rPr>
            </w:pPr>
            <w:r>
              <w:rPr>
                <w:rFonts w:eastAsiaTheme="minorEastAsia"/>
                <w:lang w:val="en-GB" w:eastAsia="zh-CN"/>
              </w:rPr>
              <w:t xml:space="preserve">  </w:t>
            </w:r>
          </w:p>
          <w:p w:rsidR="003068CF" w:rsidRDefault="00E00CBF">
            <w:pPr>
              <w:rPr>
                <w:rFonts w:eastAsiaTheme="minorEastAsia"/>
                <w:b/>
                <w:bCs/>
                <w:i/>
                <w:iCs/>
                <w:lang w:val="en-GB" w:eastAsia="zh-CN"/>
              </w:rPr>
            </w:pPr>
            <w:r>
              <w:rPr>
                <w:rFonts w:eastAsiaTheme="minorEastAsia"/>
                <w:b/>
                <w:bCs/>
                <w:i/>
                <w:iCs/>
                <w:lang w:eastAsia="zh-CN"/>
              </w:rPr>
              <w:t xml:space="preserve">Proposal 2: </w:t>
            </w:r>
            <w:r>
              <w:rPr>
                <w:rFonts w:eastAsiaTheme="minorEastAsia"/>
                <w:b/>
                <w:bCs/>
                <w:i/>
                <w:iCs/>
                <w:lang w:val="en-GB" w:eastAsia="zh-CN"/>
              </w:rPr>
              <w:t>Potential aggressor UE, UE</w:t>
            </w:r>
            <w:r>
              <w:rPr>
                <w:rFonts w:eastAsiaTheme="minorEastAsia"/>
                <w:b/>
                <w:bCs/>
                <w:i/>
                <w:iCs/>
                <w:vertAlign w:val="subscript"/>
                <w:lang w:val="en-GB" w:eastAsia="zh-CN"/>
              </w:rPr>
              <w:t>A</w:t>
            </w:r>
            <w:r>
              <w:rPr>
                <w:rFonts w:eastAsiaTheme="minorEastAsia"/>
                <w:b/>
                <w:bCs/>
                <w:i/>
                <w:iCs/>
                <w:lang w:val="en-GB" w:eastAsia="zh-CN"/>
              </w:rPr>
              <w:t xml:space="preserve">, is indicated to measure SRS (transmitted by potential victim UE) before PUSCH transmission. The indication can be through DCI </w:t>
            </w:r>
            <w:r>
              <w:rPr>
                <w:rFonts w:eastAsiaTheme="minorEastAsia"/>
                <w:b/>
                <w:bCs/>
                <w:i/>
                <w:iCs/>
                <w:lang w:val="en-GB" w:eastAsia="zh-CN"/>
              </w:rPr>
              <w:t>scheduling the PUSCH for aggressor UE.</w:t>
            </w:r>
          </w:p>
          <w:p w:rsidR="003068CF" w:rsidRDefault="00E00CBF">
            <w:pPr>
              <w:numPr>
                <w:ilvl w:val="0"/>
                <w:numId w:val="90"/>
              </w:numPr>
              <w:rPr>
                <w:rFonts w:eastAsiaTheme="minorEastAsia"/>
                <w:b/>
                <w:bCs/>
                <w:i/>
                <w:iCs/>
                <w:lang w:val="en-GB" w:eastAsia="zh-CN"/>
              </w:rPr>
            </w:pPr>
            <w:r>
              <w:rPr>
                <w:rFonts w:eastAsiaTheme="minorEastAsia"/>
                <w:b/>
                <w:bCs/>
                <w:i/>
                <w:iCs/>
                <w:lang w:val="en-GB" w:eastAsia="zh-CN"/>
              </w:rPr>
              <w:t>One (or more) aperiodic SRS resource sets are tagged with a RRC parameter indicating CTS purpose</w:t>
            </w:r>
          </w:p>
          <w:p w:rsidR="003068CF" w:rsidRDefault="00E00CBF">
            <w:pPr>
              <w:numPr>
                <w:ilvl w:val="0"/>
                <w:numId w:val="90"/>
              </w:numPr>
              <w:rPr>
                <w:rFonts w:eastAsiaTheme="minorEastAsia"/>
                <w:b/>
                <w:bCs/>
                <w:i/>
                <w:iCs/>
                <w:lang w:val="en-GB" w:eastAsia="zh-CN"/>
              </w:rPr>
            </w:pPr>
            <w:r>
              <w:rPr>
                <w:rFonts w:eastAsiaTheme="minorEastAsia"/>
                <w:b/>
                <w:bCs/>
                <w:i/>
                <w:iCs/>
                <w:lang w:val="en-GB" w:eastAsia="zh-CN"/>
              </w:rPr>
              <w:t>Once SRS request bit-field activates such SRS resource set, (potential) UE</w:t>
            </w:r>
            <w:r>
              <w:rPr>
                <w:rFonts w:eastAsiaTheme="minorEastAsia"/>
                <w:b/>
                <w:bCs/>
                <w:i/>
                <w:iCs/>
                <w:vertAlign w:val="subscript"/>
                <w:lang w:val="en-GB" w:eastAsia="zh-CN"/>
              </w:rPr>
              <w:t>A</w:t>
            </w:r>
            <w:r>
              <w:rPr>
                <w:rFonts w:eastAsiaTheme="minorEastAsia"/>
                <w:b/>
                <w:bCs/>
                <w:i/>
                <w:iCs/>
                <w:lang w:val="en-GB" w:eastAsia="zh-CN"/>
              </w:rPr>
              <w:t xml:space="preserve"> performs SRS-RSRP and/or CLI-RSSI over the a</w:t>
            </w:r>
            <w:r>
              <w:rPr>
                <w:rFonts w:eastAsiaTheme="minorEastAsia"/>
                <w:b/>
                <w:bCs/>
                <w:i/>
                <w:iCs/>
                <w:lang w:val="en-GB" w:eastAsia="zh-CN"/>
              </w:rPr>
              <w:t xml:space="preserve">ctivated SRS resource(s) </w:t>
            </w:r>
          </w:p>
          <w:p w:rsidR="003068CF" w:rsidRDefault="003068CF">
            <w:pPr>
              <w:rPr>
                <w:rFonts w:eastAsiaTheme="minorEastAsia"/>
                <w:lang w:eastAsia="zh-CN"/>
              </w:rPr>
            </w:pPr>
          </w:p>
          <w:p w:rsidR="003068CF" w:rsidRDefault="00E00CBF">
            <w:pPr>
              <w:rPr>
                <w:rFonts w:eastAsiaTheme="minorEastAsia"/>
                <w:b/>
                <w:bCs/>
                <w:i/>
                <w:iCs/>
                <w:lang w:eastAsia="zh-CN"/>
              </w:rPr>
            </w:pPr>
            <w:r>
              <w:rPr>
                <w:rFonts w:eastAsiaTheme="minorEastAsia"/>
                <w:b/>
                <w:bCs/>
                <w:i/>
                <w:iCs/>
                <w:lang w:eastAsia="zh-CN"/>
              </w:rPr>
              <w:t xml:space="preserve">Proposal 3: Study feasibility of a mechanism to indicate </w:t>
            </w:r>
            <w:r>
              <w:rPr>
                <w:rFonts w:eastAsiaTheme="minorEastAsia"/>
                <w:b/>
                <w:bCs/>
                <w:i/>
                <w:iCs/>
                <w:lang w:val="en-GB" w:eastAsia="zh-CN"/>
              </w:rPr>
              <w:t xml:space="preserve">future release </w:t>
            </w:r>
            <w:r>
              <w:rPr>
                <w:rFonts w:eastAsiaTheme="minorEastAsia"/>
                <w:b/>
                <w:bCs/>
                <w:i/>
                <w:iCs/>
                <w:lang w:eastAsia="zh-CN"/>
              </w:rPr>
              <w:t>UE about cell duplex operation mode.</w:t>
            </w:r>
          </w:p>
          <w:p w:rsidR="003068CF" w:rsidRDefault="00E00CBF">
            <w:pPr>
              <w:rPr>
                <w:rFonts w:eastAsiaTheme="minorEastAsia"/>
                <w:b/>
                <w:bCs/>
                <w:i/>
                <w:iCs/>
                <w:lang w:eastAsia="zh-CN"/>
              </w:rPr>
            </w:pPr>
            <w:r>
              <w:rPr>
                <w:rFonts w:eastAsiaTheme="minorEastAsia"/>
                <w:b/>
                <w:bCs/>
                <w:i/>
                <w:iCs/>
                <w:lang w:eastAsia="zh-CN"/>
              </w:rPr>
              <w:t xml:space="preserve">Proposal 4: DL CLI indication, e.g., based on DL-PI, indicates which symbols were impacted by cross-link </w:t>
            </w:r>
            <w:r>
              <w:rPr>
                <w:rFonts w:eastAsiaTheme="minorEastAsia"/>
                <w:b/>
                <w:bCs/>
                <w:i/>
                <w:iCs/>
                <w:lang w:eastAsia="zh-CN"/>
              </w:rPr>
              <w:lastRenderedPageBreak/>
              <w:t>interference fr</w:t>
            </w:r>
            <w:r>
              <w:rPr>
                <w:rFonts w:eastAsiaTheme="minorEastAsia"/>
                <w:b/>
                <w:bCs/>
                <w:i/>
                <w:iCs/>
                <w:lang w:eastAsia="zh-CN"/>
              </w:rPr>
              <w:t xml:space="preserve">om aggressor UE(s). </w:t>
            </w:r>
          </w:p>
          <w:p w:rsidR="003068CF" w:rsidRDefault="00E00CBF">
            <w:pPr>
              <w:rPr>
                <w:rFonts w:eastAsiaTheme="minorEastAsia"/>
                <w:b/>
                <w:bCs/>
                <w:i/>
                <w:iCs/>
                <w:lang w:eastAsia="zh-CN"/>
              </w:rPr>
            </w:pPr>
            <w:r>
              <w:rPr>
                <w:rFonts w:eastAsiaTheme="minorEastAsia"/>
                <w:b/>
                <w:bCs/>
                <w:i/>
                <w:iCs/>
                <w:lang w:eastAsia="zh-CN"/>
              </w:rPr>
              <w:t xml:space="preserve">Proposal 5: Further study the feasibility, and impacts to legacy UE, for DL power adjustment </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73">
              <w:r>
                <w:rPr>
                  <w:rStyle w:val="ae"/>
                  <w:rFonts w:eastAsiaTheme="minorEastAsia"/>
                  <w:b/>
                  <w:bCs/>
                  <w:lang w:eastAsia="zh-CN"/>
                </w:rPr>
                <w:t>R1-2209729</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SBFD feasibility and design conside</w:t>
            </w:r>
            <w:r>
              <w:rPr>
                <w:rFonts w:eastAsiaTheme="minorEastAsia"/>
                <w:lang w:eastAsia="zh-CN"/>
              </w:rPr>
              <w:t>rations for NR duplex evolution</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Samsung</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ind w:left="1560" w:hanging="1560"/>
              <w:jc w:val="both"/>
              <w:rPr>
                <w:rFonts w:cs="Arial"/>
              </w:rPr>
            </w:pPr>
            <w:r>
              <w:rPr>
                <w:rFonts w:cs="Arial"/>
                <w:b/>
                <w:bCs/>
              </w:rPr>
              <w:t>Observation 1:</w:t>
            </w:r>
            <w:r>
              <w:rPr>
                <w:rFonts w:cs="Arial"/>
              </w:rPr>
              <w:t xml:space="preserve"> </w:t>
            </w:r>
            <w:r>
              <w:rPr>
                <w:rFonts w:cs="Arial"/>
                <w:i/>
                <w:iCs/>
              </w:rPr>
              <w:t>80 dB in FR1 and 87 dB in FR2-1 antenna isolation using spatial separation and RF barrier can be achieved</w:t>
            </w:r>
          </w:p>
          <w:p w:rsidR="003068CF" w:rsidRDefault="00E00CBF">
            <w:pPr>
              <w:ind w:left="1560" w:hanging="1560"/>
              <w:jc w:val="both"/>
              <w:rPr>
                <w:rFonts w:cs="Arial"/>
                <w:i/>
                <w:iCs/>
              </w:rPr>
            </w:pPr>
            <w:r>
              <w:rPr>
                <w:rFonts w:cs="Arial"/>
                <w:b/>
                <w:bCs/>
              </w:rPr>
              <w:t>Observation 2:</w:t>
            </w:r>
            <w:r>
              <w:rPr>
                <w:rFonts w:cs="Arial"/>
              </w:rPr>
              <w:t xml:space="preserve"> </w:t>
            </w:r>
            <w:r>
              <w:rPr>
                <w:rFonts w:cs="Arial"/>
                <w:i/>
                <w:iCs/>
              </w:rPr>
              <w:t>Stopgap performance of the RF barrier for FR1 100 MHz and FR2-1 100 MHz channel</w:t>
            </w:r>
            <w:r>
              <w:rPr>
                <w:rFonts w:cs="Arial"/>
                <w:i/>
                <w:iCs/>
              </w:rPr>
              <w:t xml:space="preserve"> BW is feasible</w:t>
            </w:r>
          </w:p>
          <w:p w:rsidR="003068CF" w:rsidRDefault="00E00CBF">
            <w:pPr>
              <w:ind w:left="1560" w:hanging="1560"/>
              <w:jc w:val="both"/>
              <w:rPr>
                <w:rFonts w:cs="Arial"/>
                <w:i/>
                <w:iCs/>
              </w:rPr>
            </w:pPr>
            <w:r>
              <w:rPr>
                <w:rFonts w:cs="Arial"/>
                <w:b/>
                <w:bCs/>
              </w:rPr>
              <w:t>Observation 3:</w:t>
            </w:r>
            <w:r>
              <w:rPr>
                <w:rFonts w:cs="Arial"/>
              </w:rPr>
              <w:t xml:space="preserve"> </w:t>
            </w:r>
            <w:r>
              <w:rPr>
                <w:rFonts w:cs="Arial"/>
                <w:i/>
                <w:iCs/>
              </w:rPr>
              <w:t>45 dBc subband leakage ratio between the SBFD DL and UL subband when using non-overlapping frequency resources with digital pre-distortion can be achieved in FR1</w:t>
            </w:r>
          </w:p>
          <w:p w:rsidR="003068CF" w:rsidRDefault="00E00CBF">
            <w:pPr>
              <w:ind w:left="1560" w:hanging="1560"/>
              <w:jc w:val="both"/>
              <w:rPr>
                <w:rFonts w:cs="Arial"/>
                <w:i/>
                <w:iCs/>
              </w:rPr>
            </w:pPr>
            <w:r>
              <w:rPr>
                <w:rFonts w:cs="Arial"/>
                <w:b/>
                <w:bCs/>
              </w:rPr>
              <w:t>Observation 4:</w:t>
            </w:r>
            <w:r>
              <w:rPr>
                <w:rFonts w:cs="Arial"/>
              </w:rPr>
              <w:t xml:space="preserve"> </w:t>
            </w:r>
            <w:r>
              <w:rPr>
                <w:rFonts w:cs="Arial"/>
                <w:i/>
                <w:iCs/>
              </w:rPr>
              <w:t>28 dBc subband leakage ratio between the SBFD DL</w:t>
            </w:r>
            <w:r>
              <w:rPr>
                <w:rFonts w:cs="Arial"/>
                <w:i/>
                <w:iCs/>
              </w:rPr>
              <w:t xml:space="preserve"> and UL subband when using non-overlapping frequency resources can be achieved in FR2-1</w:t>
            </w:r>
          </w:p>
          <w:p w:rsidR="003068CF" w:rsidRDefault="00E00CBF">
            <w:pPr>
              <w:ind w:left="1560" w:hanging="1560"/>
              <w:jc w:val="both"/>
              <w:rPr>
                <w:rFonts w:cs="Arial"/>
                <w:i/>
                <w:iCs/>
              </w:rPr>
            </w:pPr>
            <w:r>
              <w:rPr>
                <w:rFonts w:cs="Arial"/>
                <w:b/>
                <w:bCs/>
              </w:rPr>
              <w:t>Observation 5:</w:t>
            </w:r>
            <w:r>
              <w:rPr>
                <w:rFonts w:cs="Arial"/>
              </w:rPr>
              <w:t xml:space="preserve"> </w:t>
            </w:r>
            <w:r>
              <w:rPr>
                <w:rFonts w:cs="Arial"/>
                <w:i/>
                <w:iCs/>
              </w:rPr>
              <w:t>Both in FR1 and FR2-1,</w:t>
            </w:r>
            <w:r>
              <w:rPr>
                <w:rFonts w:cs="Arial"/>
              </w:rPr>
              <w:t xml:space="preserve"> </w:t>
            </w:r>
            <w:r>
              <w:rPr>
                <w:rFonts w:cs="Arial"/>
                <w:i/>
                <w:iCs/>
              </w:rPr>
              <w:t>SBFD can operate with only a few guard RBs between DL and UL subband when sufficient spatial isolation is guaranteed</w:t>
            </w:r>
          </w:p>
          <w:p w:rsidR="003068CF" w:rsidRDefault="00E00CBF">
            <w:pPr>
              <w:ind w:left="1560" w:hanging="1560"/>
              <w:jc w:val="both"/>
              <w:rPr>
                <w:rFonts w:cs="Arial"/>
              </w:rPr>
            </w:pPr>
            <w:r>
              <w:rPr>
                <w:rFonts w:cs="Arial"/>
                <w:b/>
                <w:bCs/>
              </w:rPr>
              <w:t>Observation 6</w:t>
            </w:r>
            <w:r>
              <w:rPr>
                <w:rFonts w:cs="Arial"/>
                <w:b/>
                <w:bCs/>
              </w:rPr>
              <w:t>:</w:t>
            </w:r>
            <w:r>
              <w:rPr>
                <w:rFonts w:cs="Arial"/>
              </w:rPr>
              <w:t xml:space="preserve"> </w:t>
            </w:r>
            <w:r>
              <w:rPr>
                <w:rFonts w:cs="Arial"/>
                <w:i/>
                <w:iCs/>
              </w:rPr>
              <w:t>Digital SIC to remove Tx-to-Rx interference in the Rx path results in a noise rise of 0.9dB for SFBD in FR1</w:t>
            </w:r>
          </w:p>
          <w:p w:rsidR="003068CF" w:rsidRDefault="00E00CBF">
            <w:pPr>
              <w:ind w:left="1560" w:hanging="1560"/>
              <w:jc w:val="both"/>
              <w:rPr>
                <w:rFonts w:cs="Arial"/>
              </w:rPr>
            </w:pPr>
            <w:r>
              <w:rPr>
                <w:rFonts w:cs="Arial"/>
                <w:b/>
                <w:bCs/>
              </w:rPr>
              <w:t>Observation 7:</w:t>
            </w:r>
            <w:r>
              <w:rPr>
                <w:rFonts w:cs="Arial"/>
              </w:rPr>
              <w:t xml:space="preserve"> </w:t>
            </w:r>
            <w:r>
              <w:rPr>
                <w:rFonts w:cs="Arial"/>
                <w:i/>
                <w:iCs/>
              </w:rPr>
              <w:t>Digital SIC to remove Tx-to-Rx interference in the Rx path results in a noise rise of 0.7 dB with 1T1R and 1 dB with 2T2R panel con</w:t>
            </w:r>
            <w:r>
              <w:rPr>
                <w:rFonts w:cs="Arial"/>
                <w:i/>
                <w:iCs/>
              </w:rPr>
              <w:t>figurations for SBFD in FR2-1</w:t>
            </w:r>
          </w:p>
          <w:p w:rsidR="003068CF" w:rsidRDefault="00E00CBF">
            <w:pPr>
              <w:ind w:left="1560" w:hanging="1560"/>
              <w:jc w:val="both"/>
              <w:rPr>
                <w:rFonts w:cs="Arial"/>
              </w:rPr>
            </w:pPr>
            <w:r>
              <w:rPr>
                <w:rFonts w:cs="Arial"/>
                <w:b/>
                <w:bCs/>
              </w:rPr>
              <w:t>Observation 8:</w:t>
            </w:r>
            <w:r>
              <w:rPr>
                <w:rFonts w:cs="Arial"/>
              </w:rPr>
              <w:t xml:space="preserve"> </w:t>
            </w:r>
            <w:r>
              <w:rPr>
                <w:rFonts w:cs="Arial"/>
                <w:i/>
                <w:iCs/>
              </w:rPr>
              <w:t>Additional Rx filtering in IF or BB can be applied for FR1 and FR2-1 receivers to increase robustness of the gNB Rx path with respect to ADC and LNA dynamic range without incurring undue insertion losses</w:t>
            </w:r>
          </w:p>
          <w:p w:rsidR="003068CF" w:rsidRDefault="00E00CBF">
            <w:pPr>
              <w:ind w:left="1560" w:hanging="1560"/>
              <w:jc w:val="both"/>
              <w:rPr>
                <w:rFonts w:cs="Arial"/>
                <w:i/>
                <w:iCs/>
              </w:rPr>
            </w:pPr>
            <w:r>
              <w:rPr>
                <w:rFonts w:cs="Arial"/>
                <w:b/>
                <w:bCs/>
              </w:rPr>
              <w:t>Observa</w:t>
            </w:r>
            <w:r>
              <w:rPr>
                <w:rFonts w:cs="Arial"/>
                <w:b/>
                <w:bCs/>
              </w:rPr>
              <w:t>tion 9:</w:t>
            </w:r>
            <w:r>
              <w:rPr>
                <w:rFonts w:cs="Arial"/>
              </w:rPr>
              <w:t xml:space="preserve"> </w:t>
            </w:r>
            <w:r>
              <w:rPr>
                <w:rFonts w:cs="Arial"/>
                <w:i/>
                <w:iCs/>
                <w:color w:val="000000" w:themeColor="text1"/>
              </w:rPr>
              <w:t>gNB power consumption aspects are considered in the SBFD feasibility analysis</w:t>
            </w:r>
          </w:p>
          <w:p w:rsidR="003068CF" w:rsidRDefault="00E00CBF">
            <w:pPr>
              <w:pStyle w:val="Proposal"/>
              <w:spacing w:before="120"/>
              <w:ind w:left="1560" w:hanging="1560"/>
              <w:rPr>
                <w:b w:val="0"/>
                <w:bCs w:val="0"/>
                <w:i/>
                <w:iCs/>
                <w:color w:val="000000" w:themeColor="text1"/>
                <w:sz w:val="20"/>
                <w:szCs w:val="20"/>
              </w:rPr>
            </w:pPr>
            <w:r>
              <w:rPr>
                <w:color w:val="000000" w:themeColor="text1"/>
                <w:sz w:val="20"/>
                <w:szCs w:val="20"/>
              </w:rPr>
              <w:t xml:space="preserve">Observation 10: </w:t>
            </w:r>
            <w:r>
              <w:rPr>
                <w:b w:val="0"/>
                <w:bCs w:val="0"/>
                <w:i/>
                <w:iCs/>
                <w:color w:val="000000" w:themeColor="text1"/>
                <w:sz w:val="20"/>
                <w:szCs w:val="20"/>
              </w:rPr>
              <w:t>Backwards-compatibility for legacy UEs when SBFD is configured in the TDD cell can be achieved by using DDDSU in SIB1 tdd-UL-DL-ConfigCommon</w:t>
            </w:r>
          </w:p>
          <w:p w:rsidR="003068CF" w:rsidRDefault="00E00CBF">
            <w:pPr>
              <w:pStyle w:val="Proposal"/>
              <w:spacing w:before="120"/>
              <w:ind w:left="1701" w:hanging="1701"/>
              <w:rPr>
                <w:color w:val="000000" w:themeColor="text1"/>
                <w:sz w:val="20"/>
                <w:szCs w:val="20"/>
              </w:rPr>
            </w:pPr>
            <w:r>
              <w:rPr>
                <w:color w:val="000000" w:themeColor="text1"/>
                <w:sz w:val="20"/>
                <w:szCs w:val="20"/>
              </w:rPr>
              <w:t xml:space="preserve">Observation </w:t>
            </w:r>
            <w:r>
              <w:rPr>
                <w:color w:val="000000" w:themeColor="text1"/>
                <w:sz w:val="20"/>
                <w:szCs w:val="20"/>
              </w:rPr>
              <w:t>11:</w:t>
            </w:r>
            <w:r>
              <w:rPr>
                <w:b w:val="0"/>
                <w:bCs w:val="0"/>
                <w:color w:val="000000" w:themeColor="text1"/>
                <w:sz w:val="20"/>
                <w:szCs w:val="20"/>
              </w:rPr>
              <w:t xml:space="preserve"> </w:t>
            </w:r>
            <w:r>
              <w:rPr>
                <w:b w:val="0"/>
                <w:bCs w:val="0"/>
                <w:i/>
                <w:iCs/>
                <w:color w:val="000000" w:themeColor="text1"/>
                <w:sz w:val="20"/>
                <w:szCs w:val="20"/>
              </w:rPr>
              <w:t>It cannot be assumed that SBFD using transparent mode when configuring DFFFU in SIB1 tdd-UL-DL-ConfigCommon is supported by all legacy UE implementations</w:t>
            </w:r>
          </w:p>
          <w:p w:rsidR="003068CF" w:rsidRDefault="00E00CBF">
            <w:pPr>
              <w:pStyle w:val="Proposal"/>
              <w:spacing w:before="120"/>
              <w:ind w:left="1701" w:hanging="1701"/>
              <w:rPr>
                <w:color w:val="000000" w:themeColor="text1"/>
                <w:sz w:val="20"/>
                <w:szCs w:val="20"/>
              </w:rPr>
            </w:pPr>
            <w:r>
              <w:rPr>
                <w:color w:val="000000" w:themeColor="text1"/>
                <w:sz w:val="20"/>
                <w:szCs w:val="20"/>
              </w:rPr>
              <w:t xml:space="preserve">Observation 12: </w:t>
            </w:r>
            <w:r>
              <w:rPr>
                <w:b w:val="0"/>
                <w:bCs w:val="0"/>
                <w:i/>
                <w:iCs/>
                <w:color w:val="000000" w:themeColor="text1"/>
                <w:sz w:val="20"/>
                <w:szCs w:val="20"/>
              </w:rPr>
              <w:t>SBFD operation can be supported using a single NR carrier or TDD intra-band CA</w:t>
            </w:r>
          </w:p>
          <w:p w:rsidR="003068CF" w:rsidRDefault="003068CF">
            <w:pPr>
              <w:pStyle w:val="a4"/>
            </w:pPr>
          </w:p>
          <w:p w:rsidR="003068CF" w:rsidRDefault="00E00CBF">
            <w:pPr>
              <w:pStyle w:val="Proposal"/>
              <w:spacing w:before="120"/>
              <w:ind w:left="1134" w:hanging="1134"/>
              <w:rPr>
                <w:b w:val="0"/>
                <w:bCs w:val="0"/>
                <w:i/>
                <w:iCs/>
                <w:color w:val="000000" w:themeColor="text1"/>
                <w:sz w:val="20"/>
                <w:szCs w:val="20"/>
              </w:rPr>
            </w:pPr>
            <w:r>
              <w:rPr>
                <w:color w:val="000000" w:themeColor="text1"/>
                <w:sz w:val="20"/>
                <w:szCs w:val="20"/>
              </w:rPr>
              <w:t>Proposal 1:</w:t>
            </w:r>
            <w:r>
              <w:rPr>
                <w:b w:val="0"/>
                <w:bCs w:val="0"/>
                <w:i/>
                <w:iCs/>
                <w:color w:val="000000" w:themeColor="text1"/>
                <w:sz w:val="20"/>
                <w:szCs w:val="20"/>
              </w:rPr>
              <w:t xml:space="preserve"> RAN1 should evaluate the potential impacts from SBFD when a TDD serving cell using SBFD is configured as PCell, SCell or SpCell for a legacy UE</w:t>
            </w:r>
          </w:p>
          <w:p w:rsidR="003068CF" w:rsidRDefault="00E00CBF">
            <w:pPr>
              <w:pStyle w:val="Proposal"/>
              <w:spacing w:before="120"/>
              <w:ind w:left="1276" w:hanging="1276"/>
              <w:rPr>
                <w:b w:val="0"/>
                <w:bCs w:val="0"/>
                <w:i/>
                <w:iCs/>
                <w:color w:val="000000" w:themeColor="text1"/>
                <w:sz w:val="20"/>
                <w:szCs w:val="20"/>
              </w:rPr>
            </w:pPr>
            <w:r>
              <w:rPr>
                <w:color w:val="000000" w:themeColor="text1"/>
                <w:sz w:val="20"/>
                <w:szCs w:val="20"/>
              </w:rPr>
              <w:t>Proposal 2:</w:t>
            </w:r>
            <w:r>
              <w:rPr>
                <w:b w:val="0"/>
                <w:bCs w:val="0"/>
                <w:i/>
                <w:iCs/>
                <w:color w:val="000000" w:themeColor="text1"/>
                <w:sz w:val="20"/>
                <w:szCs w:val="20"/>
              </w:rPr>
              <w:t xml:space="preserve"> RAN1 to study potential benefits and specification impacts of explicit guard band config</w:t>
            </w:r>
            <w:r>
              <w:rPr>
                <w:b w:val="0"/>
                <w:bCs w:val="0"/>
                <w:i/>
                <w:iCs/>
                <w:color w:val="000000" w:themeColor="text1"/>
                <w:sz w:val="20"/>
                <w:szCs w:val="20"/>
              </w:rPr>
              <w:t>uration provided to the UE for the SBFD UL subband and DL subband(s)</w:t>
            </w:r>
          </w:p>
          <w:p w:rsidR="003068CF" w:rsidRDefault="00E00CBF">
            <w:pPr>
              <w:pStyle w:val="Proposal"/>
              <w:spacing w:before="120"/>
              <w:ind w:left="1276" w:hanging="1276"/>
              <w:rPr>
                <w:b w:val="0"/>
                <w:bCs w:val="0"/>
                <w:i/>
                <w:iCs/>
                <w:color w:val="000000" w:themeColor="text1"/>
                <w:sz w:val="20"/>
                <w:szCs w:val="20"/>
              </w:rPr>
            </w:pPr>
            <w:r>
              <w:rPr>
                <w:color w:val="000000" w:themeColor="text1"/>
                <w:sz w:val="20"/>
                <w:szCs w:val="20"/>
              </w:rPr>
              <w:t>Proposal 3:</w:t>
            </w:r>
            <w:r>
              <w:rPr>
                <w:b w:val="0"/>
                <w:bCs w:val="0"/>
                <w:i/>
                <w:iCs/>
                <w:color w:val="000000" w:themeColor="text1"/>
                <w:sz w:val="20"/>
                <w:szCs w:val="20"/>
              </w:rPr>
              <w:t xml:space="preserve"> Confirm the RAN1#110 working assumption that the SBFD scheme with a single configured DL and UL BWP pair with aligned center frequencies is studied as baseline</w:t>
            </w:r>
          </w:p>
          <w:p w:rsidR="003068CF" w:rsidRDefault="00E00CBF">
            <w:pPr>
              <w:pStyle w:val="Proposal"/>
              <w:spacing w:before="120"/>
              <w:ind w:left="1276" w:hanging="1276"/>
              <w:rPr>
                <w:b w:val="0"/>
                <w:bCs w:val="0"/>
                <w:i/>
                <w:iCs/>
                <w:color w:val="000000" w:themeColor="text1"/>
                <w:sz w:val="20"/>
                <w:szCs w:val="20"/>
              </w:rPr>
            </w:pPr>
            <w:r>
              <w:rPr>
                <w:color w:val="000000" w:themeColor="text1"/>
                <w:sz w:val="20"/>
                <w:szCs w:val="20"/>
              </w:rPr>
              <w:t>Proposal 4:</w:t>
            </w:r>
            <w:r>
              <w:rPr>
                <w:b w:val="0"/>
                <w:bCs w:val="0"/>
                <w:i/>
                <w:iCs/>
                <w:color w:val="000000" w:themeColor="text1"/>
                <w:sz w:val="20"/>
                <w:szCs w:val="20"/>
              </w:rPr>
              <w:t xml:space="preserve"> For</w:t>
            </w:r>
            <w:r>
              <w:rPr>
                <w:b w:val="0"/>
                <w:bCs w:val="0"/>
                <w:i/>
                <w:iCs/>
                <w:color w:val="000000" w:themeColor="text1"/>
                <w:sz w:val="20"/>
                <w:szCs w:val="20"/>
              </w:rPr>
              <w:t xml:space="preserve"> SBFD operation within a TDD carrier, SBFD within a single DL and UL BWP pair with unaligned center frequencies is not supported</w:t>
            </w:r>
          </w:p>
          <w:p w:rsidR="003068CF" w:rsidRDefault="00E00CBF">
            <w:pPr>
              <w:pStyle w:val="Proposal"/>
              <w:spacing w:before="120"/>
              <w:ind w:left="1276" w:hanging="1276"/>
              <w:rPr>
                <w:b w:val="0"/>
                <w:bCs w:val="0"/>
                <w:i/>
                <w:iCs/>
                <w:color w:val="000000" w:themeColor="text1"/>
                <w:sz w:val="20"/>
                <w:szCs w:val="20"/>
              </w:rPr>
            </w:pPr>
            <w:r>
              <w:rPr>
                <w:color w:val="000000" w:themeColor="text1"/>
                <w:sz w:val="20"/>
                <w:szCs w:val="20"/>
              </w:rPr>
              <w:t>Proposal 5:</w:t>
            </w:r>
            <w:r>
              <w:rPr>
                <w:b w:val="0"/>
                <w:bCs w:val="0"/>
                <w:i/>
                <w:iCs/>
                <w:color w:val="000000" w:themeColor="text1"/>
                <w:sz w:val="20"/>
                <w:szCs w:val="20"/>
              </w:rPr>
              <w:t xml:space="preserve"> For SBFD operation within a TDD carrier, SBFD with more than one configured DL and UL BWP pair is supported only fo</w:t>
            </w:r>
            <w:r>
              <w:rPr>
                <w:b w:val="0"/>
                <w:bCs w:val="0"/>
                <w:i/>
                <w:iCs/>
                <w:color w:val="000000" w:themeColor="text1"/>
                <w:sz w:val="20"/>
                <w:szCs w:val="20"/>
              </w:rPr>
              <w:t>r the case of a DL and UL BWP pair with aligned center frequencies</w:t>
            </w:r>
          </w:p>
          <w:p w:rsidR="003068CF" w:rsidRDefault="00E00CBF">
            <w:pPr>
              <w:pStyle w:val="Proposal"/>
              <w:spacing w:before="120"/>
              <w:ind w:left="1134" w:hanging="1134"/>
              <w:rPr>
                <w:b w:val="0"/>
                <w:bCs w:val="0"/>
                <w:i/>
                <w:iCs/>
                <w:color w:val="000000" w:themeColor="text1"/>
                <w:sz w:val="20"/>
                <w:szCs w:val="20"/>
              </w:rPr>
            </w:pPr>
            <w:r>
              <w:rPr>
                <w:color w:val="000000" w:themeColor="text1"/>
                <w:sz w:val="20"/>
                <w:szCs w:val="20"/>
              </w:rPr>
              <w:t>Proposal 6:</w:t>
            </w:r>
            <w:r>
              <w:rPr>
                <w:b w:val="0"/>
                <w:bCs w:val="0"/>
                <w:i/>
                <w:iCs/>
                <w:color w:val="000000" w:themeColor="text1"/>
                <w:sz w:val="20"/>
                <w:szCs w:val="20"/>
              </w:rPr>
              <w:t xml:space="preserve"> For SBFD operation in RRC_CONNECTED mode, SBFD operation Alt. 4 is supported and SBFD operation Alt.2/Alt.3 are not supported</w:t>
            </w:r>
          </w:p>
          <w:p w:rsidR="003068CF" w:rsidRDefault="00E00CBF">
            <w:pPr>
              <w:pStyle w:val="Proposal"/>
              <w:spacing w:before="120"/>
              <w:ind w:left="1134" w:hanging="1134"/>
              <w:rPr>
                <w:b w:val="0"/>
                <w:bCs w:val="0"/>
                <w:i/>
                <w:iCs/>
                <w:color w:val="000000" w:themeColor="text1"/>
                <w:sz w:val="20"/>
                <w:szCs w:val="20"/>
              </w:rPr>
            </w:pPr>
            <w:r>
              <w:rPr>
                <w:color w:val="000000" w:themeColor="text1"/>
                <w:sz w:val="20"/>
                <w:szCs w:val="20"/>
              </w:rPr>
              <w:t xml:space="preserve">Proposal 7: </w:t>
            </w:r>
            <w:r>
              <w:rPr>
                <w:b w:val="0"/>
                <w:bCs w:val="0"/>
                <w:i/>
                <w:iCs/>
                <w:color w:val="000000" w:themeColor="text1"/>
                <w:sz w:val="20"/>
                <w:szCs w:val="20"/>
              </w:rPr>
              <w:t>For SBFD operation Alt.4 and SBFD confi</w:t>
            </w:r>
            <w:r>
              <w:rPr>
                <w:b w:val="0"/>
                <w:bCs w:val="0"/>
                <w:i/>
                <w:iCs/>
                <w:color w:val="000000" w:themeColor="text1"/>
                <w:sz w:val="20"/>
                <w:szCs w:val="20"/>
              </w:rPr>
              <w:t>gured in D/F symbols/slots, support both Options 1 and 2</w:t>
            </w:r>
          </w:p>
          <w:p w:rsidR="003068CF" w:rsidRDefault="00E00CBF">
            <w:pPr>
              <w:pStyle w:val="Proposal"/>
              <w:spacing w:before="120"/>
              <w:ind w:left="1134" w:hanging="1134"/>
              <w:rPr>
                <w:color w:val="000000" w:themeColor="text1"/>
                <w:sz w:val="20"/>
                <w:szCs w:val="20"/>
              </w:rPr>
            </w:pPr>
            <w:r>
              <w:rPr>
                <w:color w:val="000000" w:themeColor="text1"/>
                <w:sz w:val="20"/>
                <w:szCs w:val="20"/>
              </w:rPr>
              <w:t xml:space="preserve">Proposal 8: </w:t>
            </w:r>
            <w:r>
              <w:rPr>
                <w:b w:val="0"/>
                <w:bCs w:val="0"/>
                <w:i/>
                <w:iCs/>
                <w:color w:val="000000" w:themeColor="text1"/>
                <w:sz w:val="20"/>
                <w:szCs w:val="20"/>
              </w:rPr>
              <w:t>For SBFD operation Alt.4 and if SBFD configured in U/F symbols/slots is supported, support only Option 3</w:t>
            </w:r>
          </w:p>
          <w:p w:rsidR="003068CF" w:rsidRDefault="00E00CBF">
            <w:pPr>
              <w:pStyle w:val="Proposal"/>
              <w:spacing w:before="120"/>
              <w:ind w:left="1134" w:hanging="1134"/>
              <w:rPr>
                <w:b w:val="0"/>
                <w:bCs w:val="0"/>
                <w:i/>
                <w:iCs/>
                <w:color w:val="000000" w:themeColor="text1"/>
                <w:sz w:val="20"/>
                <w:szCs w:val="20"/>
              </w:rPr>
            </w:pPr>
            <w:r>
              <w:rPr>
                <w:color w:val="000000" w:themeColor="text1"/>
                <w:sz w:val="20"/>
                <w:szCs w:val="20"/>
              </w:rPr>
              <w:t>Proposal 9:</w:t>
            </w:r>
            <w:r>
              <w:rPr>
                <w:b w:val="0"/>
                <w:bCs w:val="0"/>
                <w:i/>
                <w:iCs/>
                <w:color w:val="000000" w:themeColor="text1"/>
                <w:sz w:val="20"/>
                <w:szCs w:val="20"/>
              </w:rPr>
              <w:t xml:space="preserve"> Multi-slot PUSCH transmissions and PUCCH repetitions can be configured</w:t>
            </w:r>
            <w:r>
              <w:rPr>
                <w:b w:val="0"/>
                <w:bCs w:val="0"/>
                <w:i/>
                <w:iCs/>
                <w:color w:val="000000" w:themeColor="text1"/>
                <w:sz w:val="20"/>
                <w:szCs w:val="20"/>
              </w:rPr>
              <w:t xml:space="preserve"> to only use the SBFD slots/symbols</w:t>
            </w:r>
          </w:p>
          <w:p w:rsidR="003068CF" w:rsidRDefault="00E00CBF">
            <w:pPr>
              <w:pStyle w:val="Proposal"/>
              <w:spacing w:before="120"/>
              <w:ind w:left="1134" w:hanging="1134"/>
              <w:rPr>
                <w:color w:val="000000" w:themeColor="text1"/>
                <w:sz w:val="20"/>
                <w:szCs w:val="20"/>
              </w:rPr>
            </w:pPr>
            <w:r>
              <w:rPr>
                <w:color w:val="000000" w:themeColor="text1"/>
                <w:sz w:val="20"/>
                <w:szCs w:val="20"/>
              </w:rPr>
              <w:lastRenderedPageBreak/>
              <w:t>Proposal 10:</w:t>
            </w:r>
            <w:r>
              <w:rPr>
                <w:b w:val="0"/>
                <w:bCs w:val="0"/>
                <w:i/>
                <w:iCs/>
                <w:color w:val="000000" w:themeColor="text1"/>
                <w:sz w:val="20"/>
                <w:szCs w:val="20"/>
              </w:rPr>
              <w:t xml:space="preserve"> RAN1 to study the impacts of SBFD operation on PDSCH resource allocation types 0 and 1 and resource mapping in SBFD slots/symbols</w:t>
            </w:r>
          </w:p>
          <w:p w:rsidR="003068CF" w:rsidRDefault="00E00CBF">
            <w:pPr>
              <w:pStyle w:val="Proposal"/>
              <w:spacing w:before="120"/>
              <w:ind w:left="1134" w:hanging="1134"/>
              <w:rPr>
                <w:color w:val="000000" w:themeColor="text1"/>
                <w:sz w:val="20"/>
                <w:szCs w:val="20"/>
              </w:rPr>
            </w:pPr>
            <w:r>
              <w:rPr>
                <w:color w:val="000000" w:themeColor="text1"/>
                <w:sz w:val="20"/>
                <w:szCs w:val="20"/>
              </w:rPr>
              <w:t>Proposal 11:</w:t>
            </w:r>
            <w:r>
              <w:rPr>
                <w:b w:val="0"/>
                <w:bCs w:val="0"/>
                <w:i/>
                <w:iCs/>
                <w:color w:val="000000" w:themeColor="text1"/>
                <w:sz w:val="20"/>
                <w:szCs w:val="20"/>
              </w:rPr>
              <w:t xml:space="preserve"> RAN1 to study the impacts of SBFD operation on PUSCH resource allocation type 1 and frequency hopping</w:t>
            </w:r>
          </w:p>
          <w:p w:rsidR="003068CF" w:rsidRDefault="00E00CBF">
            <w:pPr>
              <w:pStyle w:val="Proposal"/>
              <w:spacing w:before="120"/>
              <w:ind w:left="1134" w:hanging="1134"/>
              <w:rPr>
                <w:color w:val="000000" w:themeColor="text1"/>
                <w:sz w:val="20"/>
                <w:szCs w:val="20"/>
              </w:rPr>
            </w:pPr>
            <w:r>
              <w:rPr>
                <w:color w:val="000000" w:themeColor="text1"/>
                <w:sz w:val="20"/>
                <w:szCs w:val="20"/>
              </w:rPr>
              <w:t>Proposal 12:</w:t>
            </w:r>
            <w:r>
              <w:rPr>
                <w:b w:val="0"/>
                <w:bCs w:val="0"/>
                <w:i/>
                <w:iCs/>
                <w:color w:val="000000" w:themeColor="text1"/>
                <w:sz w:val="20"/>
                <w:szCs w:val="20"/>
              </w:rPr>
              <w:t xml:space="preserve"> RAN1 to study the impacts of SBFD operation on CSI-RS resource set configuration and CSI reporting</w:t>
            </w:r>
          </w:p>
          <w:p w:rsidR="003068CF" w:rsidRDefault="00E00CBF">
            <w:pPr>
              <w:pStyle w:val="Proposal"/>
              <w:spacing w:before="120"/>
              <w:ind w:left="1304" w:hanging="1304"/>
              <w:rPr>
                <w:color w:val="000000" w:themeColor="text1"/>
                <w:sz w:val="20"/>
                <w:szCs w:val="20"/>
              </w:rPr>
            </w:pPr>
            <w:r>
              <w:rPr>
                <w:color w:val="000000" w:themeColor="text1"/>
                <w:sz w:val="20"/>
                <w:szCs w:val="20"/>
              </w:rPr>
              <w:t xml:space="preserve">Proposal 13: </w:t>
            </w:r>
            <w:r>
              <w:rPr>
                <w:b w:val="0"/>
                <w:bCs w:val="0"/>
                <w:i/>
                <w:iCs/>
                <w:color w:val="000000" w:themeColor="text1"/>
                <w:sz w:val="20"/>
                <w:szCs w:val="20"/>
              </w:rPr>
              <w:t>RAN1 to study potential bene</w:t>
            </w:r>
            <w:r>
              <w:rPr>
                <w:b w:val="0"/>
                <w:bCs w:val="0"/>
                <w:i/>
                <w:iCs/>
                <w:color w:val="000000" w:themeColor="text1"/>
                <w:sz w:val="20"/>
                <w:szCs w:val="20"/>
              </w:rPr>
              <w:t>fits and specification impacts when using SBFD slots/symbols for random access</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74">
              <w:r>
                <w:rPr>
                  <w:rStyle w:val="ae"/>
                  <w:rFonts w:eastAsiaTheme="minorEastAsia"/>
                  <w:b/>
                  <w:bCs/>
                  <w:lang w:eastAsia="zh-CN"/>
                </w:rPr>
                <w:t>R1-2209770</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Discussion on subband non-overlapping full duplex for NR</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MediaTek Inc.</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spacing w:before="120"/>
              <w:jc w:val="both"/>
              <w:rPr>
                <w:b/>
                <w:bCs/>
                <w:i/>
                <w:iCs/>
              </w:rPr>
            </w:pPr>
            <w:r>
              <w:rPr>
                <w:b/>
                <w:bCs/>
                <w:i/>
                <w:iCs/>
              </w:rPr>
              <w:t xml:space="preserve">Observation </w:t>
            </w:r>
            <w:r>
              <w:rPr>
                <w:b/>
                <w:bCs/>
                <w:i/>
                <w:iCs/>
              </w:rPr>
              <w:fldChar w:fldCharType="begin"/>
            </w:r>
            <w:r>
              <w:rPr>
                <w:b/>
                <w:bCs/>
                <w:i/>
                <w:iCs/>
              </w:rPr>
              <w:instrText>SEQ Observation \* ARABIC</w:instrText>
            </w:r>
            <w:r>
              <w:rPr>
                <w:b/>
                <w:bCs/>
                <w:i/>
                <w:iCs/>
              </w:rPr>
              <w:fldChar w:fldCharType="separate"/>
            </w:r>
            <w:r>
              <w:rPr>
                <w:b/>
                <w:bCs/>
                <w:i/>
                <w:iCs/>
              </w:rPr>
              <w:t>0</w:t>
            </w:r>
            <w:r>
              <w:rPr>
                <w:b/>
                <w:bCs/>
                <w:i/>
                <w:iCs/>
              </w:rPr>
              <w:fldChar w:fldCharType="end"/>
            </w:r>
            <w:r>
              <w:rPr>
                <w:rFonts w:cstheme="minorHAnsi"/>
                <w:b/>
                <w:bCs/>
                <w:i/>
                <w:iCs/>
              </w:rPr>
              <w:t>:</w:t>
            </w:r>
            <w:r>
              <w:rPr>
                <w:b/>
                <w:bCs/>
                <w:i/>
                <w:iCs/>
              </w:rPr>
              <w:t xml:space="preserve"> DL-UL switching points occur in separate symbols per subband. This motivates per-subband, per-symbol indication of RB-symbol regions reserved for DL-UL switching.</w:t>
            </w:r>
          </w:p>
          <w:p w:rsidR="003068CF" w:rsidRDefault="00E00CBF">
            <w:pPr>
              <w:spacing w:before="120"/>
              <w:jc w:val="both"/>
              <w:rPr>
                <w:b/>
                <w:bCs/>
                <w:i/>
                <w:iCs/>
              </w:rPr>
            </w:pPr>
            <w:r>
              <w:rPr>
                <w:b/>
                <w:bCs/>
                <w:i/>
                <w:iCs/>
              </w:rPr>
              <w:t xml:space="preserve">Observation </w:t>
            </w:r>
            <w:r>
              <w:fldChar w:fldCharType="begin"/>
            </w:r>
            <w:r>
              <w:instrText>SEQ Observation \* ARABIC</w:instrText>
            </w:r>
            <w:r>
              <w:fldChar w:fldCharType="separate"/>
            </w:r>
            <w:r>
              <w:t>1</w:t>
            </w:r>
            <w:r>
              <w:fldChar w:fldCharType="end"/>
            </w:r>
            <w:r>
              <w:rPr>
                <w:rFonts w:cstheme="minorHAnsi"/>
                <w:b/>
                <w:bCs/>
                <w:i/>
                <w:iCs/>
              </w:rPr>
              <w:t>:</w:t>
            </w:r>
            <w:r>
              <w:rPr>
                <w:b/>
                <w:bCs/>
                <w:i/>
                <w:iCs/>
              </w:rPr>
              <w:t xml:space="preserve"> In TDD frame format configuration by current specification, on symbols indicated as flexible by group common SFI signalling, transmission or reception is only carried out when scheduled by DCI. </w:t>
            </w:r>
          </w:p>
          <w:p w:rsidR="003068CF" w:rsidRDefault="00E00CBF">
            <w:pPr>
              <w:shd w:val="clear" w:color="auto" w:fill="FFFFFF"/>
              <w:spacing w:after="120"/>
              <w:jc w:val="both"/>
              <w:rPr>
                <w:rFonts w:eastAsiaTheme="minorEastAsia"/>
                <w:b/>
                <w:bCs/>
                <w:i/>
                <w:iCs/>
                <w:lang w:eastAsia="zh-CN"/>
              </w:rPr>
            </w:pPr>
            <w:r>
              <w:rPr>
                <w:rFonts w:eastAsiaTheme="minorEastAsia"/>
                <w:b/>
                <w:bCs/>
                <w:i/>
                <w:iCs/>
                <w:lang w:eastAsia="zh-CN"/>
              </w:rPr>
              <w:t>Observation 3: CORESET allocation readily supports non-conti</w:t>
            </w:r>
            <w:r>
              <w:rPr>
                <w:rFonts w:eastAsiaTheme="minorEastAsia"/>
                <w:b/>
                <w:bCs/>
                <w:i/>
                <w:iCs/>
                <w:lang w:eastAsia="zh-CN"/>
              </w:rPr>
              <w:t>guous frequency-domain allocation and monitoring up to three different CORESETs in a BWP.</w:t>
            </w:r>
          </w:p>
          <w:p w:rsidR="003068CF" w:rsidRDefault="00E00CBF">
            <w:pPr>
              <w:shd w:val="clear" w:color="auto" w:fill="FFFFFF"/>
              <w:spacing w:after="120"/>
              <w:jc w:val="both"/>
              <w:rPr>
                <w:rFonts w:eastAsiaTheme="minorEastAsia"/>
                <w:b/>
                <w:bCs/>
                <w:i/>
                <w:iCs/>
                <w:lang w:eastAsia="zh-CN"/>
              </w:rPr>
            </w:pPr>
            <w:r>
              <w:rPr>
                <w:rFonts w:eastAsiaTheme="minorEastAsia"/>
                <w:b/>
                <w:bCs/>
                <w:i/>
                <w:iCs/>
                <w:lang w:eastAsia="zh-CN"/>
              </w:rPr>
              <w:t>Observation 4: Configuring PDCCH monitoring over different CORESETs for SBFD and DL-only slots/symbols may require configuring separate search spaces per each slot in</w:t>
            </w:r>
            <w:r>
              <w:rPr>
                <w:rFonts w:eastAsiaTheme="minorEastAsia"/>
                <w:b/>
                <w:bCs/>
                <w:i/>
                <w:iCs/>
                <w:lang w:eastAsia="zh-CN"/>
              </w:rPr>
              <w:t xml:space="preserve"> the periodic SBFD partition pattern, each with the same slot periodicity but different slot offsets, soon using up the maximum number of search spaces that can be configured.</w:t>
            </w:r>
          </w:p>
          <w:p w:rsidR="003068CF" w:rsidRDefault="00E00CBF">
            <w:pPr>
              <w:shd w:val="clear" w:color="auto" w:fill="FFFFFF"/>
              <w:spacing w:after="120"/>
              <w:jc w:val="both"/>
              <w:rPr>
                <w:rFonts w:eastAsiaTheme="minorEastAsia"/>
                <w:b/>
                <w:bCs/>
                <w:i/>
                <w:iCs/>
                <w:lang w:eastAsia="zh-CN"/>
              </w:rPr>
            </w:pPr>
            <w:r>
              <w:rPr>
                <w:rFonts w:eastAsiaTheme="minorEastAsia"/>
                <w:b/>
                <w:bCs/>
                <w:i/>
                <w:iCs/>
                <w:lang w:eastAsia="zh-CN"/>
              </w:rPr>
              <w:t>Observation 5: When using FDRA Type-0 for PDSCH scheduling, certain RBG(s) may b</w:t>
            </w:r>
            <w:r>
              <w:rPr>
                <w:rFonts w:eastAsiaTheme="minorEastAsia"/>
                <w:b/>
                <w:bCs/>
                <w:i/>
                <w:iCs/>
                <w:lang w:eastAsia="zh-CN"/>
              </w:rPr>
              <w:t xml:space="preserve">e unavailable due to partial overlap with UL-subband (and/or any guard band) leading to resource fragmentation. </w:t>
            </w:r>
          </w:p>
          <w:p w:rsidR="003068CF" w:rsidRDefault="00E00CBF">
            <w:pPr>
              <w:shd w:val="clear" w:color="auto" w:fill="FFFFFF"/>
              <w:spacing w:after="120"/>
              <w:jc w:val="both"/>
              <w:rPr>
                <w:rFonts w:eastAsiaTheme="minorEastAsia"/>
                <w:b/>
                <w:bCs/>
                <w:i/>
                <w:iCs/>
                <w:lang w:eastAsia="zh-CN"/>
              </w:rPr>
            </w:pPr>
            <w:r>
              <w:rPr>
                <w:rFonts w:eastAsiaTheme="minorEastAsia"/>
                <w:b/>
                <w:bCs/>
                <w:i/>
                <w:iCs/>
                <w:lang w:eastAsia="zh-CN"/>
              </w:rPr>
              <w:t>Observation 6: VRB-interleaving is not supported by FDRA Type-0 and is mostly incompatible with SBFD by FDRA Type-1 allocation, since PRB segme</w:t>
            </w:r>
            <w:r>
              <w:rPr>
                <w:rFonts w:eastAsiaTheme="minorEastAsia"/>
                <w:b/>
                <w:bCs/>
                <w:i/>
                <w:iCs/>
                <w:lang w:eastAsia="zh-CN"/>
              </w:rPr>
              <w:t xml:space="preserve">nts likely overlap with RBs that are not available to downlink. This prohibits VRB-interleaving altogether. </w:t>
            </w:r>
          </w:p>
          <w:p w:rsidR="003068CF" w:rsidRDefault="00E00CBF">
            <w:pPr>
              <w:shd w:val="clear" w:color="auto" w:fill="FFFFFF"/>
              <w:spacing w:after="120"/>
              <w:jc w:val="both"/>
              <w:rPr>
                <w:rFonts w:eastAsiaTheme="minorEastAsia"/>
                <w:b/>
                <w:bCs/>
                <w:i/>
                <w:iCs/>
                <w:lang w:eastAsia="zh-CN"/>
              </w:rPr>
            </w:pPr>
            <w:r>
              <w:rPr>
                <w:rFonts w:eastAsiaTheme="minorEastAsia"/>
                <w:b/>
                <w:bCs/>
                <w:i/>
                <w:iCs/>
                <w:lang w:eastAsia="zh-CN"/>
              </w:rPr>
              <w:t xml:space="preserve">Observation 7: For CG-PUSCH transmission, a single FDRA is configured for all UL slots. This may impact flexibility in resource allocation in SBFD </w:t>
            </w:r>
            <w:r>
              <w:rPr>
                <w:rFonts w:eastAsiaTheme="minorEastAsia"/>
                <w:b/>
                <w:bCs/>
                <w:i/>
                <w:iCs/>
                <w:lang w:eastAsia="zh-CN"/>
              </w:rPr>
              <w:t xml:space="preserve">since it has two types of slots with different bandwidths. </w:t>
            </w:r>
          </w:p>
          <w:p w:rsidR="003068CF" w:rsidRDefault="00E00CBF">
            <w:pPr>
              <w:shd w:val="clear" w:color="auto" w:fill="FFFFFF"/>
              <w:spacing w:after="120"/>
              <w:jc w:val="both"/>
              <w:rPr>
                <w:rFonts w:eastAsiaTheme="minorEastAsia"/>
                <w:b/>
                <w:bCs/>
                <w:i/>
                <w:iCs/>
                <w:lang w:eastAsia="zh-CN"/>
              </w:rPr>
            </w:pPr>
            <w:r>
              <w:rPr>
                <w:rFonts w:eastAsiaTheme="minorEastAsia"/>
                <w:b/>
                <w:bCs/>
                <w:i/>
                <w:iCs/>
                <w:lang w:eastAsia="zh-CN"/>
              </w:rPr>
              <w:t xml:space="preserve">Observation 8: For DG-PUSCH with repetition, a single FDRA is defined for all slots within a repetition. This may impact flexibility in resource allocation in SBFD since it has two types of slots </w:t>
            </w:r>
            <w:r>
              <w:rPr>
                <w:rFonts w:eastAsiaTheme="minorEastAsia"/>
                <w:b/>
                <w:bCs/>
                <w:i/>
                <w:iCs/>
                <w:lang w:eastAsia="zh-CN"/>
              </w:rPr>
              <w:t xml:space="preserve">with different bandwidths. </w:t>
            </w:r>
          </w:p>
          <w:p w:rsidR="003068CF" w:rsidRDefault="00E00CBF">
            <w:pPr>
              <w:shd w:val="clear" w:color="auto" w:fill="FFFFFF"/>
              <w:spacing w:after="120"/>
              <w:jc w:val="both"/>
              <w:rPr>
                <w:rFonts w:eastAsiaTheme="minorEastAsia"/>
                <w:b/>
                <w:bCs/>
                <w:i/>
                <w:iCs/>
                <w:lang w:eastAsia="zh-CN"/>
              </w:rPr>
            </w:pPr>
            <w:r>
              <w:rPr>
                <w:rFonts w:eastAsiaTheme="minorEastAsia"/>
                <w:b/>
                <w:bCs/>
                <w:i/>
                <w:iCs/>
                <w:lang w:eastAsia="zh-CN"/>
              </w:rPr>
              <w:t>Observation 9: When frequency hopping is enabled for SBFD, the resource allocation with frequency hopping offset applied may not be confined within the UL subband of a SBFD partitioned slot.</w:t>
            </w:r>
          </w:p>
          <w:p w:rsidR="003068CF" w:rsidRDefault="00E00CBF">
            <w:pPr>
              <w:shd w:val="clear" w:color="auto" w:fill="FFFFFF"/>
              <w:spacing w:after="120"/>
              <w:jc w:val="both"/>
              <w:rPr>
                <w:b/>
                <w:bCs/>
                <w:i/>
                <w:iCs/>
              </w:rPr>
            </w:pPr>
            <w:r>
              <w:rPr>
                <w:b/>
                <w:bCs/>
                <w:i/>
                <w:iCs/>
              </w:rPr>
              <w:t>Observation 10: For periodic and semi</w:t>
            </w:r>
            <w:r>
              <w:rPr>
                <w:b/>
                <w:bCs/>
                <w:i/>
                <w:iCs/>
              </w:rPr>
              <w:t>-persistent PUCCH transmission, a single frequency domain starting position is configured for all UL slots. This may impact flexibility in resource allocation in SBFD since it has two types of slots with different bandwidths.</w:t>
            </w:r>
          </w:p>
          <w:p w:rsidR="003068CF" w:rsidRDefault="00E00CBF">
            <w:pPr>
              <w:shd w:val="clear" w:color="auto" w:fill="FFFFFF"/>
              <w:spacing w:after="120"/>
              <w:jc w:val="both"/>
              <w:rPr>
                <w:b/>
                <w:bCs/>
                <w:i/>
                <w:iCs/>
              </w:rPr>
            </w:pPr>
            <w:r>
              <w:rPr>
                <w:b/>
                <w:bCs/>
                <w:i/>
                <w:iCs/>
              </w:rPr>
              <w:t xml:space="preserve">Observation 11: </w:t>
            </w:r>
            <w:r>
              <w:rPr>
                <w:b/>
                <w:bCs/>
                <w:i/>
                <w:iCs/>
                <w:lang w:eastAsia="en-GB"/>
              </w:rPr>
              <w:t>For PUCCH repe</w:t>
            </w:r>
            <w:r>
              <w:rPr>
                <w:b/>
                <w:bCs/>
                <w:i/>
                <w:iCs/>
                <w:lang w:eastAsia="en-GB"/>
              </w:rPr>
              <w:t>tition, a single frequency domain resource allocation is defined for all slots within a repetition. This may impact flexibility in resource allocation in SBFD since it has two types of slots with different bandwidths</w:t>
            </w:r>
            <w:r>
              <w:rPr>
                <w:b/>
                <w:bCs/>
                <w:i/>
                <w:iCs/>
              </w:rPr>
              <w:t>.</w:t>
            </w:r>
          </w:p>
          <w:p w:rsidR="003068CF" w:rsidRDefault="00E00CBF">
            <w:pPr>
              <w:shd w:val="clear" w:color="auto" w:fill="FFFFFF"/>
              <w:spacing w:after="120"/>
              <w:jc w:val="both"/>
              <w:rPr>
                <w:b/>
                <w:bCs/>
                <w:i/>
                <w:iCs/>
              </w:rPr>
            </w:pPr>
            <w:r>
              <w:rPr>
                <w:b/>
                <w:bCs/>
                <w:i/>
                <w:iCs/>
              </w:rPr>
              <w:t xml:space="preserve">Observation 12: </w:t>
            </w:r>
            <w:r>
              <w:rPr>
                <w:b/>
                <w:bCs/>
                <w:i/>
                <w:iCs/>
                <w:lang w:eastAsia="en-GB"/>
              </w:rPr>
              <w:t>When frequency hopping</w:t>
            </w:r>
            <w:r>
              <w:rPr>
                <w:b/>
                <w:bCs/>
                <w:i/>
                <w:iCs/>
                <w:lang w:eastAsia="en-GB"/>
              </w:rPr>
              <w:t xml:space="preserve"> is enabled for PUCCH transmission in SBFD, the resource allocation for the first and second hops may not be confined within the UL subband of a SBFD partitioned slot</w:t>
            </w:r>
            <w:r>
              <w:rPr>
                <w:b/>
                <w:bCs/>
                <w:i/>
                <w:iCs/>
              </w:rPr>
              <w:t>.</w:t>
            </w:r>
          </w:p>
          <w:p w:rsidR="003068CF" w:rsidRDefault="00E00CBF">
            <w:pPr>
              <w:shd w:val="clear" w:color="auto" w:fill="FFFFFF"/>
              <w:spacing w:after="120"/>
              <w:jc w:val="both"/>
              <w:rPr>
                <w:b/>
                <w:bCs/>
                <w:i/>
                <w:iCs/>
              </w:rPr>
            </w:pPr>
            <w:r>
              <w:rPr>
                <w:b/>
                <w:bCs/>
                <w:i/>
                <w:iCs/>
              </w:rPr>
              <w:t>Observation 13: For periodic and semi-persistent SRS transmission, a single frequency do</w:t>
            </w:r>
            <w:r>
              <w:rPr>
                <w:b/>
                <w:bCs/>
                <w:i/>
                <w:iCs/>
              </w:rPr>
              <w:t>main resource allocation is configured for all UL slots. This may impact flexibility in resource allocation in SBFD since it has two types of slots with different bandwidths.</w:t>
            </w:r>
          </w:p>
          <w:p w:rsidR="003068CF" w:rsidRDefault="00E00CBF">
            <w:pPr>
              <w:shd w:val="clear" w:color="auto" w:fill="FFFFFF"/>
              <w:spacing w:after="120"/>
              <w:jc w:val="both"/>
              <w:rPr>
                <w:b/>
                <w:bCs/>
                <w:i/>
                <w:iCs/>
              </w:rPr>
            </w:pPr>
            <w:r>
              <w:rPr>
                <w:b/>
                <w:bCs/>
                <w:i/>
                <w:iCs/>
              </w:rPr>
              <w:t xml:space="preserve">Observation 14: </w:t>
            </w:r>
            <w:r>
              <w:rPr>
                <w:b/>
                <w:bCs/>
                <w:i/>
                <w:iCs/>
                <w:lang w:eastAsia="en-GB"/>
              </w:rPr>
              <w:t>For SRS transmission in SBFD, the resource allocation with and wi</w:t>
            </w:r>
            <w:r>
              <w:rPr>
                <w:b/>
                <w:bCs/>
                <w:i/>
                <w:iCs/>
                <w:lang w:eastAsia="en-GB"/>
              </w:rPr>
              <w:t>thout frequency hopping may not be confined within the UL subband of a SBFD partitioned slot</w:t>
            </w:r>
            <w:r>
              <w:rPr>
                <w:b/>
                <w:bCs/>
                <w:i/>
                <w:iCs/>
              </w:rPr>
              <w:t>.</w:t>
            </w:r>
          </w:p>
          <w:p w:rsidR="003068CF" w:rsidRDefault="00E00CBF">
            <w:pPr>
              <w:shd w:val="clear" w:color="auto" w:fill="FFFFFF"/>
              <w:spacing w:after="120"/>
              <w:jc w:val="both"/>
              <w:rPr>
                <w:b/>
                <w:bCs/>
                <w:i/>
                <w:iCs/>
              </w:rPr>
            </w:pPr>
            <w:r>
              <w:rPr>
                <w:b/>
                <w:bCs/>
                <w:i/>
                <w:iCs/>
              </w:rPr>
              <w:t xml:space="preserve">Observation 15: For </w:t>
            </w:r>
            <w:r>
              <w:rPr>
                <w:b/>
                <w:bCs/>
                <w:i/>
                <w:iCs/>
                <w:lang w:eastAsia="en-GB"/>
              </w:rPr>
              <w:t xml:space="preserve">CG PUSCH transmission in SBFD systems PUSCH fragmentation will occur on UL-only slots since the frequency domain resource allocation on SBFD </w:t>
            </w:r>
            <w:r>
              <w:rPr>
                <w:b/>
                <w:bCs/>
                <w:i/>
                <w:iCs/>
                <w:lang w:eastAsia="en-GB"/>
              </w:rPr>
              <w:t>slots is at the centre of the UL BWP</w:t>
            </w:r>
            <w:r>
              <w:rPr>
                <w:b/>
                <w:bCs/>
                <w:i/>
                <w:iCs/>
              </w:rPr>
              <w:t>.</w:t>
            </w:r>
          </w:p>
          <w:p w:rsidR="003068CF" w:rsidRDefault="00E00CBF">
            <w:pPr>
              <w:shd w:val="clear" w:color="auto" w:fill="FFFFFF"/>
              <w:spacing w:after="120"/>
              <w:jc w:val="both"/>
              <w:rPr>
                <w:b/>
                <w:bCs/>
                <w:i/>
                <w:iCs/>
              </w:rPr>
            </w:pPr>
            <w:r>
              <w:rPr>
                <w:b/>
                <w:bCs/>
                <w:i/>
                <w:iCs/>
              </w:rPr>
              <w:lastRenderedPageBreak/>
              <w:t xml:space="preserve">Observation 16: The impact of </w:t>
            </w:r>
            <w:r>
              <w:rPr>
                <w:b/>
                <w:bCs/>
                <w:i/>
                <w:iCs/>
                <w:lang w:eastAsia="en-GB"/>
              </w:rPr>
              <w:t>PUSCH fragmentation on UL performance can be reduced by placing periodic PUSCH resources originating from a SBFD slot at the edge of an UL-only slot</w:t>
            </w:r>
            <w:r>
              <w:rPr>
                <w:b/>
                <w:bCs/>
                <w:i/>
                <w:iCs/>
              </w:rPr>
              <w:t>.</w:t>
            </w:r>
          </w:p>
          <w:p w:rsidR="003068CF" w:rsidRDefault="00E00CBF">
            <w:pPr>
              <w:shd w:val="clear" w:color="auto" w:fill="FFFFFF"/>
              <w:spacing w:after="120"/>
              <w:jc w:val="both"/>
              <w:rPr>
                <w:rStyle w:val="normaltextrun"/>
                <w:b/>
                <w:bCs/>
                <w:i/>
                <w:iCs/>
              </w:rPr>
            </w:pPr>
            <w:r>
              <w:rPr>
                <w:b/>
                <w:bCs/>
                <w:i/>
                <w:iCs/>
              </w:rPr>
              <w:t xml:space="preserve">Observation 17: </w:t>
            </w:r>
            <w:r>
              <w:rPr>
                <w:b/>
                <w:bCs/>
                <w:i/>
                <w:iCs/>
                <w:lang w:eastAsia="en-GB"/>
              </w:rPr>
              <w:t>Non-contiguous resourc</w:t>
            </w:r>
            <w:r>
              <w:rPr>
                <w:b/>
                <w:bCs/>
                <w:i/>
                <w:iCs/>
                <w:lang w:eastAsia="en-GB"/>
              </w:rPr>
              <w:t>e allocation using FDRA Type 0 is an optional feature for legacy UEs and cannot be relied upon in the case of PUSCH fragmentation in SBFD systems</w:t>
            </w:r>
            <w:r>
              <w:rPr>
                <w:b/>
                <w:bCs/>
                <w:i/>
                <w:iCs/>
              </w:rPr>
              <w:t>.</w:t>
            </w:r>
          </w:p>
          <w:p w:rsidR="003068CF" w:rsidRDefault="00E00CBF">
            <w:pPr>
              <w:shd w:val="clear" w:color="auto" w:fill="FFFFFF"/>
              <w:spacing w:after="120"/>
              <w:jc w:val="both"/>
              <w:rPr>
                <w:b/>
                <w:bCs/>
                <w:i/>
                <w:iCs/>
                <w:highlight w:val="white"/>
                <w:lang w:val="en-GB"/>
              </w:rPr>
            </w:pPr>
            <w:r>
              <w:rPr>
                <w:b/>
                <w:bCs/>
                <w:i/>
                <w:iCs/>
                <w:shd w:val="clear" w:color="auto" w:fill="FFFFFF"/>
                <w:lang w:val="en-GB"/>
              </w:rPr>
              <w:t>Observation 17: Non-contiguous resource allocation using FDRA Type 0 is an optional feature for legacy UEs an</w:t>
            </w:r>
            <w:r>
              <w:rPr>
                <w:b/>
                <w:bCs/>
                <w:i/>
                <w:iCs/>
                <w:shd w:val="clear" w:color="auto" w:fill="FFFFFF"/>
                <w:lang w:val="en-GB"/>
              </w:rPr>
              <w:t>d cannot be relied upon in the case of PUSCH fragmentation in SBFD systems.</w:t>
            </w:r>
          </w:p>
          <w:p w:rsidR="003068CF" w:rsidRDefault="00E00CBF">
            <w:pPr>
              <w:shd w:val="clear" w:color="auto" w:fill="FFFFFF"/>
              <w:spacing w:after="120"/>
              <w:jc w:val="both"/>
              <w:rPr>
                <w:highlight w:val="white"/>
                <w:lang w:val="en-GB" w:eastAsia="zh-CN"/>
              </w:rPr>
            </w:pPr>
            <w:r>
              <w:rPr>
                <w:shd w:val="clear" w:color="auto" w:fill="FFFFFF"/>
              </w:rPr>
              <w:fldChar w:fldCharType="begin"/>
            </w:r>
            <w:r>
              <w:rPr>
                <w:shd w:val="clear" w:color="auto" w:fill="FFFFFF"/>
              </w:rPr>
              <w:instrText>REF _Ref111210735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r>
              <w:rPr>
                <w:shd w:val="clear" w:color="auto" w:fill="FFFFFF"/>
                <w:lang w:val="en-GB" w:eastAsia="zh-CN"/>
              </w:rPr>
              <w:t xml:space="preserve"> </w:t>
            </w:r>
          </w:p>
          <w:p w:rsidR="003068CF" w:rsidRDefault="00E00CBF">
            <w:pPr>
              <w:shd w:val="clear" w:color="auto" w:fill="FFFFFF"/>
              <w:spacing w:after="120"/>
              <w:jc w:val="both"/>
              <w:rPr>
                <w:highlight w:val="white"/>
                <w:lang w:val="en-GB" w:eastAsia="zh-CN"/>
              </w:rPr>
            </w:pPr>
            <w:r>
              <w:rPr>
                <w:shd w:val="clear" w:color="auto" w:fill="FFFFFF"/>
              </w:rPr>
              <w:fldChar w:fldCharType="begin"/>
            </w:r>
            <w:r>
              <w:rPr>
                <w:shd w:val="clear" w:color="auto" w:fill="FFFFFF"/>
              </w:rPr>
              <w:instrText>REF _Ref111210737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p>
          <w:p w:rsidR="003068CF" w:rsidRDefault="00E00CBF">
            <w:pPr>
              <w:numPr>
                <w:ilvl w:val="0"/>
                <w:numId w:val="91"/>
              </w:numPr>
              <w:shd w:val="clear" w:color="auto" w:fill="FFFFFF"/>
              <w:tabs>
                <w:tab w:val="left" w:pos="360"/>
              </w:tabs>
              <w:spacing w:after="120"/>
              <w:jc w:val="both"/>
              <w:rPr>
                <w:b/>
                <w:bCs/>
                <w:i/>
                <w:iCs/>
                <w:highlight w:val="white"/>
                <w:lang w:val="en-GB"/>
              </w:rPr>
            </w:pPr>
            <w:r>
              <w:rPr>
                <w:b/>
                <w:bCs/>
                <w:i/>
                <w:iCs/>
                <w:shd w:val="clear" w:color="auto" w:fill="FFFFFF"/>
                <w:lang w:val="en-GB"/>
              </w:rPr>
              <w:t>Only the aggregate SRS-RSRP value is reported dropping the values mea</w:t>
            </w:r>
            <w:r>
              <w:rPr>
                <w:b/>
                <w:bCs/>
                <w:i/>
                <w:iCs/>
                <w:shd w:val="clear" w:color="auto" w:fill="FFFFFF"/>
                <w:lang w:val="en-GB"/>
              </w:rPr>
              <w:t>sured per Rx antenna.</w:t>
            </w:r>
          </w:p>
          <w:p w:rsidR="003068CF" w:rsidRDefault="00E00CBF">
            <w:pPr>
              <w:numPr>
                <w:ilvl w:val="0"/>
                <w:numId w:val="91"/>
              </w:numPr>
              <w:shd w:val="clear" w:color="auto" w:fill="FFFFFF"/>
              <w:tabs>
                <w:tab w:val="left" w:pos="360"/>
              </w:tabs>
              <w:spacing w:after="120"/>
              <w:jc w:val="both"/>
              <w:rPr>
                <w:b/>
                <w:bCs/>
                <w:i/>
                <w:iCs/>
                <w:highlight w:val="white"/>
                <w:lang w:val="en-GB"/>
              </w:rPr>
            </w:pPr>
            <w:r>
              <w:rPr>
                <w:b/>
                <w:bCs/>
                <w:i/>
                <w:iCs/>
                <w:shd w:val="clear" w:color="auto" w:fill="FFFFFF"/>
                <w:lang w:val="en-GB"/>
              </w:rPr>
              <w:t>SRS-resources transmitted over switched antennae will be reported on separately by measuring UE, causing inefficiency.</w:t>
            </w:r>
          </w:p>
          <w:p w:rsidR="003068CF" w:rsidRDefault="00E00CBF">
            <w:pPr>
              <w:shd w:val="clear" w:color="auto" w:fill="FFFFFF"/>
              <w:spacing w:after="120"/>
              <w:jc w:val="both"/>
              <w:rPr>
                <w:highlight w:val="white"/>
                <w:lang w:val="en-GB"/>
              </w:rPr>
            </w:pPr>
            <w:r>
              <w:rPr>
                <w:shd w:val="clear" w:color="auto" w:fill="FFFFFF"/>
              </w:rPr>
              <w:fldChar w:fldCharType="begin"/>
            </w:r>
            <w:r>
              <w:rPr>
                <w:shd w:val="clear" w:color="auto" w:fill="FFFFFF"/>
              </w:rPr>
              <w:instrText>REF _Ref111210744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p>
          <w:p w:rsidR="003068CF" w:rsidRDefault="003068CF">
            <w:pPr>
              <w:spacing w:after="60"/>
              <w:jc w:val="both"/>
              <w:rPr>
                <w:rStyle w:val="normaltextrun"/>
                <w:highlight w:val="white"/>
                <w:lang w:val="en-GB"/>
              </w:rPr>
            </w:pPr>
          </w:p>
          <w:p w:rsidR="003068CF" w:rsidRDefault="00E00CBF">
            <w:pPr>
              <w:spacing w:before="120"/>
              <w:jc w:val="both"/>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0</w:t>
            </w:r>
            <w:r>
              <w:rPr>
                <w:b/>
                <w:bCs/>
                <w:i/>
                <w:iCs/>
              </w:rPr>
              <w:fldChar w:fldCharType="end"/>
            </w:r>
            <w:r>
              <w:rPr>
                <w:rFonts w:cstheme="minorHAnsi"/>
                <w:b/>
                <w:bCs/>
                <w:i/>
                <w:iCs/>
              </w:rPr>
              <w:t>:</w:t>
            </w:r>
            <w:r>
              <w:rPr>
                <w:b/>
                <w:bCs/>
                <w:i/>
                <w:iCs/>
              </w:rPr>
              <w:t xml:space="preserve"> On symbols indicated as flexible by SFI group common signalling, the SBFD partition status is assumed to be unknown by UE, irrespective of other configurations. </w:t>
            </w:r>
          </w:p>
          <w:p w:rsidR="003068CF" w:rsidRDefault="00E00CBF">
            <w:pPr>
              <w:spacing w:before="120"/>
              <w:jc w:val="both"/>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w:t>
            </w:r>
            <w:r>
              <w:rPr>
                <w:b/>
                <w:bCs/>
                <w:i/>
                <w:iCs/>
              </w:rPr>
              <w:fldChar w:fldCharType="end"/>
            </w:r>
            <w:r>
              <w:rPr>
                <w:rFonts w:cstheme="minorHAnsi"/>
                <w:b/>
                <w:bCs/>
                <w:i/>
                <w:iCs/>
              </w:rPr>
              <w:t xml:space="preserve">: </w:t>
            </w:r>
            <w:r>
              <w:rPr>
                <w:b/>
                <w:bCs/>
                <w:i/>
                <w:iCs/>
              </w:rPr>
              <w:t>Support semi</w:t>
            </w:r>
            <w:r>
              <w:rPr>
                <w:b/>
                <w:bCs/>
                <w:i/>
                <w:iCs/>
              </w:rPr>
              <w:t xml:space="preserve">-static configuration of a subband within a symbol that indicates ‘flexible’ link direction for transmission or reception scheduled by DCI. Transmission or reception scheduled otherwise is deprioritized on such flexible subband symbols.   </w:t>
            </w:r>
          </w:p>
          <w:p w:rsidR="003068CF" w:rsidRDefault="00E00CBF">
            <w:pPr>
              <w:spacing w:before="120" w:after="0"/>
              <w:jc w:val="both"/>
              <w:rPr>
                <w:b/>
                <w:bCs/>
                <w:i/>
                <w:iCs/>
              </w:rPr>
            </w:pPr>
            <w:r>
              <w:rPr>
                <w:b/>
                <w:bCs/>
                <w:i/>
                <w:iCs/>
              </w:rPr>
              <w:t xml:space="preserve">Proposal </w:t>
            </w:r>
            <w:r>
              <w:rPr>
                <w:b/>
                <w:bCs/>
                <w:i/>
                <w:iCs/>
              </w:rPr>
              <w:fldChar w:fldCharType="begin"/>
            </w:r>
            <w:r>
              <w:rPr>
                <w:b/>
                <w:bCs/>
                <w:i/>
                <w:iCs/>
              </w:rPr>
              <w:instrText>SEQ Pro</w:instrText>
            </w:r>
            <w:r>
              <w:rPr>
                <w:b/>
                <w:bCs/>
                <w:i/>
                <w:iCs/>
              </w:rPr>
              <w:instrText>posal \* ARABIC</w:instrText>
            </w:r>
            <w:r>
              <w:rPr>
                <w:b/>
                <w:bCs/>
                <w:i/>
                <w:iCs/>
              </w:rPr>
              <w:fldChar w:fldCharType="separate"/>
            </w:r>
            <w:r>
              <w:rPr>
                <w:b/>
                <w:bCs/>
                <w:i/>
                <w:iCs/>
              </w:rPr>
              <w:t>2</w:t>
            </w:r>
            <w:r>
              <w:rPr>
                <w:b/>
                <w:bCs/>
                <w:i/>
                <w:iCs/>
              </w:rPr>
              <w:fldChar w:fldCharType="end"/>
            </w:r>
            <w:r>
              <w:rPr>
                <w:rFonts w:cstheme="minorHAnsi"/>
                <w:b/>
                <w:bCs/>
                <w:i/>
                <w:iCs/>
              </w:rPr>
              <w:t xml:space="preserve">: </w:t>
            </w:r>
            <w:r>
              <w:rPr>
                <w:b/>
                <w:bCs/>
                <w:i/>
                <w:iCs/>
              </w:rPr>
              <w:t>The SBFD aware UE does not expect to be scheduled with UL transmission outside the UL subband or to be scheduled with DL reception within the UL subband in the SBFD symbol, with the following exceptions:</w:t>
            </w:r>
          </w:p>
          <w:p w:rsidR="003068CF" w:rsidRDefault="00E00CBF">
            <w:pPr>
              <w:pStyle w:val="afd"/>
              <w:numPr>
                <w:ilvl w:val="0"/>
                <w:numId w:val="92"/>
              </w:numPr>
              <w:tabs>
                <w:tab w:val="left" w:pos="360"/>
              </w:tabs>
              <w:suppressAutoHyphens w:val="0"/>
              <w:spacing w:before="60" w:after="0"/>
              <w:contextualSpacing/>
              <w:jc w:val="both"/>
              <w:rPr>
                <w:szCs w:val="20"/>
              </w:rPr>
            </w:pPr>
            <w:r>
              <w:rPr>
                <w:b/>
                <w:bCs/>
                <w:i/>
                <w:iCs/>
                <w:szCs w:val="20"/>
              </w:rPr>
              <w:t xml:space="preserve">Inter-subband UE-UE CLI </w:t>
            </w:r>
            <w:r>
              <w:rPr>
                <w:b/>
                <w:bCs/>
                <w:i/>
                <w:iCs/>
                <w:szCs w:val="20"/>
              </w:rPr>
              <w:t xml:space="preserve">measurement </w:t>
            </w:r>
            <w:proofErr w:type="gramStart"/>
            <w:r>
              <w:rPr>
                <w:b/>
                <w:bCs/>
                <w:i/>
                <w:iCs/>
                <w:szCs w:val="20"/>
              </w:rPr>
              <w:t>are</w:t>
            </w:r>
            <w:proofErr w:type="gramEnd"/>
            <w:r>
              <w:rPr>
                <w:b/>
                <w:bCs/>
                <w:i/>
                <w:iCs/>
                <w:szCs w:val="20"/>
              </w:rPr>
              <w:t xml:space="preserve"> not confined within the DL subband.</w:t>
            </w:r>
            <w:r>
              <w:rPr>
                <w:szCs w:val="20"/>
              </w:rPr>
              <w:t xml:space="preserve">  </w:t>
            </w:r>
          </w:p>
          <w:p w:rsidR="003068CF" w:rsidRDefault="00E00CBF">
            <w:pPr>
              <w:pStyle w:val="afd"/>
              <w:numPr>
                <w:ilvl w:val="0"/>
                <w:numId w:val="92"/>
              </w:numPr>
              <w:tabs>
                <w:tab w:val="left" w:pos="360"/>
              </w:tabs>
              <w:suppressAutoHyphens w:val="0"/>
              <w:spacing w:before="60" w:after="0"/>
              <w:contextualSpacing/>
              <w:jc w:val="both"/>
              <w:rPr>
                <w:b/>
                <w:bCs/>
                <w:i/>
                <w:iCs/>
                <w:szCs w:val="20"/>
              </w:rPr>
            </w:pPr>
            <w:r>
              <w:rPr>
                <w:b/>
                <w:bCs/>
                <w:i/>
                <w:iCs/>
                <w:szCs w:val="20"/>
              </w:rPr>
              <w:t>UE assumes that the symbol is not partitionned if symbol is indicated to be ‘flexible’ by group common SFI signalling of UE TDD link direction.</w:t>
            </w:r>
          </w:p>
          <w:p w:rsidR="003068CF" w:rsidRDefault="00E00CBF">
            <w:pPr>
              <w:pStyle w:val="afd"/>
              <w:numPr>
                <w:ilvl w:val="0"/>
                <w:numId w:val="92"/>
              </w:numPr>
              <w:tabs>
                <w:tab w:val="left" w:pos="360"/>
              </w:tabs>
              <w:suppressAutoHyphens w:val="0"/>
              <w:spacing w:before="60" w:after="0"/>
              <w:contextualSpacing/>
              <w:jc w:val="both"/>
              <w:rPr>
                <w:b/>
                <w:bCs/>
                <w:i/>
                <w:iCs/>
                <w:szCs w:val="20"/>
              </w:rPr>
            </w:pPr>
            <w:r>
              <w:rPr>
                <w:b/>
                <w:bCs/>
                <w:i/>
                <w:iCs/>
                <w:szCs w:val="20"/>
              </w:rPr>
              <w:t>DL reception scheduled by DCI is allowed to overlap with s</w:t>
            </w:r>
            <w:r>
              <w:rPr>
                <w:b/>
                <w:bCs/>
                <w:i/>
                <w:iCs/>
                <w:szCs w:val="20"/>
              </w:rPr>
              <w:t>ubband in a symbol indicated as flex</w:t>
            </w:r>
            <w:r>
              <w:rPr>
                <w:b/>
                <w:bCs/>
                <w:i/>
                <w:iCs/>
                <w:szCs w:val="20"/>
              </w:rPr>
              <w:t>i</w:t>
            </w:r>
            <w:r>
              <w:rPr>
                <w:b/>
                <w:bCs/>
                <w:i/>
                <w:iCs/>
                <w:szCs w:val="20"/>
              </w:rPr>
              <w:t>ble by semi-static SBFD layout configuration.</w:t>
            </w:r>
          </w:p>
          <w:p w:rsidR="003068CF" w:rsidRDefault="00E00CBF">
            <w:pPr>
              <w:spacing w:before="120" w:after="120"/>
              <w:jc w:val="both"/>
              <w:rPr>
                <w:rFonts w:cstheme="minorHAnsi"/>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3</w:t>
            </w:r>
            <w:r>
              <w:rPr>
                <w:b/>
                <w:bCs/>
                <w:i/>
                <w:iCs/>
              </w:rPr>
              <w:fldChar w:fldCharType="end"/>
            </w:r>
            <w:r>
              <w:rPr>
                <w:rFonts w:cstheme="minorHAnsi"/>
                <w:b/>
                <w:bCs/>
                <w:i/>
                <w:iCs/>
              </w:rPr>
              <w:t>: SBFD layout in frequency and time is configured per carrier.</w:t>
            </w:r>
          </w:p>
          <w:p w:rsidR="003068CF" w:rsidRDefault="00E00CBF">
            <w:pPr>
              <w:spacing w:after="120"/>
              <w:jc w:val="both"/>
              <w:rPr>
                <w:b/>
                <w:bCs/>
                <w:i/>
                <w:iCs/>
              </w:rPr>
            </w:pPr>
            <w:r>
              <w:rPr>
                <w:rFonts w:cstheme="minorHAnsi"/>
                <w:b/>
                <w:bCs/>
                <w:i/>
                <w:iCs/>
              </w:rPr>
              <w:t xml:space="preserve">Proposal </w:t>
            </w:r>
            <w:r>
              <w:fldChar w:fldCharType="begin"/>
            </w:r>
            <w:r>
              <w:instrText>SEQ Proposal \* ARABIC</w:instrText>
            </w:r>
            <w:r>
              <w:fldChar w:fldCharType="separate"/>
            </w:r>
            <w:r>
              <w:t>4</w:t>
            </w:r>
            <w:r>
              <w:fldChar w:fldCharType="end"/>
            </w:r>
            <w:r>
              <w:rPr>
                <w:rFonts w:cstheme="minorHAnsi"/>
                <w:b/>
                <w:bCs/>
                <w:i/>
                <w:iCs/>
              </w:rPr>
              <w:t>: Study enhancements to Search Space con</w:t>
            </w:r>
            <w:r>
              <w:rPr>
                <w:rFonts w:cstheme="minorHAnsi"/>
                <w:b/>
                <w:bCs/>
                <w:i/>
                <w:iCs/>
              </w:rPr>
              <w:t>figuration which allow adaptation to SBFD partitioning.</w:t>
            </w:r>
          </w:p>
          <w:p w:rsidR="003068CF" w:rsidRDefault="00E00CBF">
            <w:pPr>
              <w:shd w:val="clear" w:color="auto" w:fill="FFFFFF"/>
              <w:spacing w:after="120"/>
              <w:jc w:val="both"/>
              <w:rPr>
                <w:b/>
                <w:bCs/>
                <w:i/>
                <w:iCs/>
              </w:rPr>
            </w:pPr>
            <w:r>
              <w:rPr>
                <w:b/>
                <w:bCs/>
                <w:i/>
                <w:iCs/>
              </w:rPr>
              <w:t xml:space="preserve">Proposal </w:t>
            </w:r>
            <w:r>
              <w:fldChar w:fldCharType="begin"/>
            </w:r>
            <w:r>
              <w:instrText>SEQ Proposal \* ARABIC</w:instrText>
            </w:r>
            <w:r>
              <w:fldChar w:fldCharType="separate"/>
            </w:r>
            <w:r>
              <w:t>5</w:t>
            </w:r>
            <w:r>
              <w:fldChar w:fldCharType="end"/>
            </w:r>
            <w:r>
              <w:rPr>
                <w:b/>
                <w:bCs/>
                <w:i/>
                <w:iCs/>
              </w:rPr>
              <w:t>: Support allocation of fractional RBGs in Type-0 FDRA at DL subband boundaries.</w:t>
            </w:r>
          </w:p>
          <w:p w:rsidR="003068CF" w:rsidRDefault="00E00CBF">
            <w:pPr>
              <w:shd w:val="clear" w:color="auto" w:fill="FFFFFF"/>
              <w:spacing w:after="120"/>
              <w:jc w:val="both"/>
              <w:rPr>
                <w:rStyle w:val="normaltextrun"/>
                <w:b/>
                <w:bCs/>
                <w:i/>
                <w:iCs/>
              </w:rPr>
            </w:pPr>
            <w:r>
              <w:rPr>
                <w:b/>
                <w:bCs/>
                <w:i/>
                <w:iCs/>
              </w:rPr>
              <w:t xml:space="preserve">Proposal </w:t>
            </w:r>
            <w:r>
              <w:fldChar w:fldCharType="begin"/>
            </w:r>
            <w:r>
              <w:instrText>SEQ Proposal \* ARABIC</w:instrText>
            </w:r>
            <w:r>
              <w:fldChar w:fldCharType="separate"/>
            </w:r>
            <w:r>
              <w:t>6</w:t>
            </w:r>
            <w:r>
              <w:fldChar w:fldCharType="end"/>
            </w:r>
            <w:r>
              <w:rPr>
                <w:b/>
                <w:bCs/>
                <w:i/>
                <w:iCs/>
              </w:rPr>
              <w:t>: Support interleaved mapping of odd and even VRB</w:t>
            </w:r>
            <w:r>
              <w:rPr>
                <w:b/>
                <w:bCs/>
                <w:i/>
                <w:iCs/>
              </w:rPr>
              <w:t>s over physical RBGs allocated using Type-0 FDRA.</w:t>
            </w:r>
          </w:p>
          <w:p w:rsidR="003068CF" w:rsidRDefault="00E00CBF">
            <w:pPr>
              <w:shd w:val="clear" w:color="auto" w:fill="FFFFFF"/>
              <w:spacing w:after="120"/>
              <w:jc w:val="both"/>
              <w:rPr>
                <w:b/>
                <w:bCs/>
                <w:i/>
                <w:iCs/>
              </w:rPr>
            </w:pPr>
            <w:r>
              <w:rPr>
                <w:b/>
                <w:bCs/>
                <w:i/>
                <w:iCs/>
              </w:rPr>
              <w:t xml:space="preserve">Proposal 8: Support two FDRA for CG-PUSCH transmission based on slot type. </w:t>
            </w:r>
          </w:p>
          <w:p w:rsidR="003068CF" w:rsidRDefault="00E00CBF">
            <w:pPr>
              <w:shd w:val="clear" w:color="auto" w:fill="FFFFFF"/>
              <w:spacing w:after="120"/>
              <w:jc w:val="both"/>
              <w:rPr>
                <w:b/>
                <w:bCs/>
                <w:i/>
                <w:iCs/>
              </w:rPr>
            </w:pPr>
            <w:r>
              <w:rPr>
                <w:b/>
                <w:bCs/>
                <w:i/>
                <w:iCs/>
              </w:rPr>
              <w:t xml:space="preserve">Proposal 9: Support skipping of periodic transmissions (e.g., CG-PUSCH) in SBFD slots. </w:t>
            </w:r>
          </w:p>
          <w:p w:rsidR="003068CF" w:rsidRDefault="00E00CBF">
            <w:pPr>
              <w:shd w:val="clear" w:color="auto" w:fill="FFFFFF"/>
              <w:spacing w:after="120"/>
              <w:jc w:val="both"/>
              <w:rPr>
                <w:b/>
                <w:bCs/>
                <w:i/>
                <w:iCs/>
              </w:rPr>
            </w:pPr>
            <w:r>
              <w:rPr>
                <w:b/>
                <w:bCs/>
                <w:i/>
                <w:iCs/>
              </w:rPr>
              <w:t>Proposal 10: Support two FDRA for DG-PUSCH</w:t>
            </w:r>
            <w:r>
              <w:rPr>
                <w:b/>
                <w:bCs/>
                <w:i/>
                <w:iCs/>
              </w:rPr>
              <w:t xml:space="preserve"> repetition based on slot type. </w:t>
            </w:r>
          </w:p>
          <w:p w:rsidR="003068CF" w:rsidRDefault="00E00CBF">
            <w:pPr>
              <w:shd w:val="clear" w:color="auto" w:fill="FFFFFF"/>
              <w:spacing w:after="120"/>
              <w:jc w:val="both"/>
              <w:rPr>
                <w:b/>
                <w:bCs/>
                <w:i/>
                <w:iCs/>
              </w:rPr>
            </w:pPr>
            <w:r>
              <w:rPr>
                <w:b/>
                <w:bCs/>
                <w:i/>
                <w:iCs/>
              </w:rPr>
              <w:t xml:space="preserve">Proposal 11: Allow the support of skipping of PUSCH repetition that occurs in SBFD slots. </w:t>
            </w:r>
          </w:p>
          <w:p w:rsidR="003068CF" w:rsidRDefault="00E00CBF">
            <w:pPr>
              <w:shd w:val="clear" w:color="auto" w:fill="FFFFFF"/>
              <w:spacing w:after="120"/>
              <w:jc w:val="both"/>
              <w:rPr>
                <w:b/>
                <w:bCs/>
                <w:i/>
                <w:iCs/>
              </w:rPr>
            </w:pPr>
            <w:r>
              <w:rPr>
                <w:b/>
                <w:bCs/>
                <w:i/>
                <w:iCs/>
              </w:rPr>
              <w:t>Proposal 12: Modify the frequency hopping procedure for intra-slot and inter-slot frequency hopping to enable frequency hopping that</w:t>
            </w:r>
            <w:r>
              <w:rPr>
                <w:b/>
                <w:bCs/>
                <w:i/>
                <w:iCs/>
              </w:rPr>
              <w:t xml:space="preserve"> is confined within the UL-SB in the SBFD slots.</w:t>
            </w:r>
          </w:p>
          <w:p w:rsidR="003068CF" w:rsidRDefault="00E00CBF">
            <w:pPr>
              <w:shd w:val="clear" w:color="auto" w:fill="FFFFFF"/>
              <w:spacing w:after="120"/>
              <w:jc w:val="both"/>
              <w:rPr>
                <w:rFonts w:eastAsiaTheme="minorEastAsia"/>
                <w:b/>
                <w:bCs/>
                <w:i/>
                <w:iCs/>
                <w:lang w:eastAsia="zh-CN"/>
              </w:rPr>
            </w:pPr>
            <w:r>
              <w:rPr>
                <w:b/>
                <w:bCs/>
                <w:i/>
                <w:iCs/>
              </w:rPr>
              <w:t>Proposal 13: Support PUSCH frequency hopping in the UL-only slots for inter-slot frequency hopping.</w:t>
            </w:r>
          </w:p>
          <w:p w:rsidR="003068CF" w:rsidRDefault="00E00CBF">
            <w:pPr>
              <w:shd w:val="clear" w:color="auto" w:fill="FFFFFF"/>
              <w:spacing w:after="120"/>
              <w:jc w:val="both"/>
              <w:rPr>
                <w:b/>
                <w:bCs/>
                <w:i/>
                <w:iCs/>
              </w:rPr>
            </w:pPr>
            <w:r>
              <w:rPr>
                <w:b/>
                <w:bCs/>
                <w:i/>
                <w:iCs/>
              </w:rPr>
              <w:t>Proposal 14: Support two frequency domain resource allocations for periodic and semi-persistent PUCCH trans</w:t>
            </w:r>
            <w:r>
              <w:rPr>
                <w:b/>
                <w:bCs/>
                <w:i/>
                <w:iCs/>
              </w:rPr>
              <w:t>mission in SBFD based on slot type.</w:t>
            </w:r>
          </w:p>
          <w:p w:rsidR="003068CF" w:rsidRDefault="00E00CBF">
            <w:pPr>
              <w:shd w:val="clear" w:color="auto" w:fill="FFFFFF"/>
              <w:spacing w:after="120"/>
              <w:jc w:val="both"/>
              <w:rPr>
                <w:b/>
                <w:bCs/>
                <w:i/>
                <w:iCs/>
              </w:rPr>
            </w:pPr>
            <w:r>
              <w:rPr>
                <w:b/>
                <w:bCs/>
                <w:i/>
                <w:iCs/>
              </w:rPr>
              <w:t xml:space="preserve">Proposal 15: </w:t>
            </w:r>
            <w:r>
              <w:rPr>
                <w:b/>
                <w:bCs/>
                <w:i/>
                <w:iCs/>
                <w:lang w:eastAsia="en-GB"/>
              </w:rPr>
              <w:t xml:space="preserve">Support skipping of periodic </w:t>
            </w:r>
            <w:r>
              <w:rPr>
                <w:b/>
                <w:bCs/>
                <w:i/>
                <w:iCs/>
              </w:rPr>
              <w:t xml:space="preserve">and semi-persistent PUCCH </w:t>
            </w:r>
            <w:r>
              <w:rPr>
                <w:b/>
                <w:bCs/>
                <w:i/>
                <w:iCs/>
                <w:lang w:eastAsia="en-GB"/>
              </w:rPr>
              <w:t>transmissions in SBFD partitioned slots</w:t>
            </w:r>
            <w:r>
              <w:rPr>
                <w:b/>
                <w:bCs/>
                <w:i/>
                <w:iCs/>
              </w:rPr>
              <w:t>.</w:t>
            </w:r>
          </w:p>
          <w:p w:rsidR="003068CF" w:rsidRDefault="00E00CBF">
            <w:pPr>
              <w:shd w:val="clear" w:color="auto" w:fill="FFFFFF"/>
              <w:spacing w:after="120"/>
              <w:jc w:val="both"/>
              <w:rPr>
                <w:b/>
                <w:bCs/>
                <w:i/>
                <w:iCs/>
              </w:rPr>
            </w:pPr>
            <w:r>
              <w:rPr>
                <w:b/>
                <w:bCs/>
                <w:i/>
                <w:iCs/>
              </w:rPr>
              <w:t>Proposal 16:</w:t>
            </w:r>
            <w:r>
              <w:rPr>
                <w:b/>
                <w:bCs/>
                <w:i/>
                <w:iCs/>
                <w:lang w:eastAsia="en-GB"/>
              </w:rPr>
              <w:t xml:space="preserve"> Support two frequency domain resource allocations for PUCCH repetition based on slot type</w:t>
            </w:r>
            <w:r>
              <w:rPr>
                <w:b/>
                <w:bCs/>
                <w:i/>
                <w:iCs/>
              </w:rPr>
              <w:t>.</w:t>
            </w:r>
          </w:p>
          <w:p w:rsidR="003068CF" w:rsidRDefault="00E00CBF">
            <w:pPr>
              <w:shd w:val="clear" w:color="auto" w:fill="FFFFFF"/>
              <w:spacing w:after="120"/>
              <w:jc w:val="both"/>
              <w:rPr>
                <w:b/>
                <w:bCs/>
                <w:i/>
                <w:iCs/>
              </w:rPr>
            </w:pPr>
            <w:r>
              <w:rPr>
                <w:b/>
                <w:bCs/>
                <w:i/>
                <w:iCs/>
              </w:rPr>
              <w:t>Proposal 17:</w:t>
            </w:r>
            <w:r>
              <w:rPr>
                <w:b/>
                <w:bCs/>
                <w:i/>
                <w:iCs/>
                <w:lang w:eastAsia="en-GB"/>
              </w:rPr>
              <w:t xml:space="preserve"> Allow the support of skipping of PUCCH repetition that occurs in SBFD slots</w:t>
            </w:r>
            <w:r>
              <w:rPr>
                <w:b/>
                <w:bCs/>
                <w:i/>
                <w:iCs/>
              </w:rPr>
              <w:t>.</w:t>
            </w:r>
          </w:p>
          <w:p w:rsidR="003068CF" w:rsidRDefault="00E00CBF">
            <w:pPr>
              <w:shd w:val="clear" w:color="auto" w:fill="FFFFFF"/>
              <w:spacing w:after="120"/>
              <w:jc w:val="both"/>
              <w:rPr>
                <w:b/>
                <w:bCs/>
                <w:i/>
                <w:iCs/>
              </w:rPr>
            </w:pPr>
            <w:r>
              <w:rPr>
                <w:b/>
                <w:bCs/>
                <w:i/>
                <w:iCs/>
              </w:rPr>
              <w:t>Proposal 18:</w:t>
            </w:r>
            <w:r>
              <w:rPr>
                <w:b/>
                <w:bCs/>
                <w:i/>
                <w:iCs/>
                <w:lang w:eastAsia="en-GB"/>
              </w:rPr>
              <w:t xml:space="preserve"> </w:t>
            </w:r>
            <w:r>
              <w:rPr>
                <w:b/>
                <w:bCs/>
                <w:i/>
                <w:iCs/>
              </w:rPr>
              <w:t xml:space="preserve">Support two frequency domain resource allocations for intra-slot and inter-slot frequency </w:t>
            </w:r>
            <w:r>
              <w:rPr>
                <w:b/>
                <w:bCs/>
                <w:i/>
                <w:iCs/>
              </w:rPr>
              <w:lastRenderedPageBreak/>
              <w:t>hopping for PUCCH transmission in SBFD based on slot type</w:t>
            </w:r>
          </w:p>
          <w:p w:rsidR="003068CF" w:rsidRDefault="00E00CBF">
            <w:pPr>
              <w:shd w:val="clear" w:color="auto" w:fill="FFFFFF"/>
              <w:spacing w:after="120"/>
              <w:jc w:val="both"/>
              <w:rPr>
                <w:b/>
                <w:bCs/>
                <w:i/>
                <w:iCs/>
              </w:rPr>
            </w:pPr>
            <w:r>
              <w:rPr>
                <w:b/>
                <w:bCs/>
                <w:i/>
                <w:iCs/>
              </w:rPr>
              <w:t>Propo</w:t>
            </w:r>
            <w:r>
              <w:rPr>
                <w:b/>
                <w:bCs/>
                <w:i/>
                <w:iCs/>
              </w:rPr>
              <w:t>sal 19:</w:t>
            </w:r>
            <w:r>
              <w:rPr>
                <w:b/>
                <w:bCs/>
                <w:i/>
                <w:iCs/>
                <w:lang w:eastAsia="en-GB"/>
              </w:rPr>
              <w:t xml:space="preserve"> Support PUCCH frequency hopping in the UL-only slots for inter-slot frequency hopping</w:t>
            </w:r>
            <w:r>
              <w:rPr>
                <w:b/>
                <w:bCs/>
                <w:i/>
                <w:iCs/>
              </w:rPr>
              <w:t>.</w:t>
            </w:r>
          </w:p>
          <w:p w:rsidR="003068CF" w:rsidRDefault="00E00CBF">
            <w:pPr>
              <w:shd w:val="clear" w:color="auto" w:fill="FFFFFF"/>
              <w:spacing w:after="120"/>
              <w:jc w:val="both"/>
              <w:rPr>
                <w:b/>
                <w:bCs/>
                <w:i/>
                <w:iCs/>
              </w:rPr>
            </w:pPr>
            <w:r>
              <w:rPr>
                <w:b/>
                <w:bCs/>
                <w:i/>
                <w:iCs/>
              </w:rPr>
              <w:t>Proposal 20: Support two frequency domain resource allocations for periodic and semi-persistent SRS transmission based on slot type.</w:t>
            </w:r>
          </w:p>
          <w:p w:rsidR="003068CF" w:rsidRDefault="00E00CBF">
            <w:pPr>
              <w:jc w:val="both"/>
            </w:pPr>
            <w:r>
              <w:rPr>
                <w:b/>
                <w:bCs/>
                <w:i/>
                <w:iCs/>
              </w:rPr>
              <w:t>Proposal 21:</w:t>
            </w:r>
            <w:r>
              <w:rPr>
                <w:b/>
                <w:bCs/>
                <w:i/>
                <w:iCs/>
                <w:lang w:eastAsia="en-GB"/>
              </w:rPr>
              <w:t xml:space="preserve"> Modify the frequency domain resource allocation procedure for SRS transmission to ensure that the frequency domain position is confined within the UL-SB in the SBFD slots</w:t>
            </w:r>
          </w:p>
          <w:p w:rsidR="003068CF" w:rsidRDefault="00E00CBF">
            <w:pPr>
              <w:jc w:val="both"/>
              <w:rPr>
                <w:b/>
                <w:bCs/>
                <w:i/>
                <w:iCs/>
              </w:rPr>
            </w:pPr>
            <w:r>
              <w:rPr>
                <w:b/>
                <w:bCs/>
                <w:i/>
                <w:iCs/>
              </w:rPr>
              <w:t>Proposal 22:</w:t>
            </w:r>
            <w:r>
              <w:rPr>
                <w:b/>
                <w:bCs/>
                <w:i/>
                <w:iCs/>
                <w:lang w:eastAsia="en-GB"/>
              </w:rPr>
              <w:t xml:space="preserve"> Support skipping of periodic </w:t>
            </w:r>
            <w:r>
              <w:rPr>
                <w:b/>
                <w:bCs/>
                <w:i/>
                <w:iCs/>
              </w:rPr>
              <w:t xml:space="preserve">and semi-persistent SRS </w:t>
            </w:r>
            <w:r>
              <w:rPr>
                <w:b/>
                <w:bCs/>
                <w:i/>
                <w:iCs/>
                <w:lang w:eastAsia="en-GB"/>
              </w:rPr>
              <w:t>transmissions in S</w:t>
            </w:r>
            <w:r>
              <w:rPr>
                <w:b/>
                <w:bCs/>
                <w:i/>
                <w:iCs/>
                <w:lang w:eastAsia="en-GB"/>
              </w:rPr>
              <w:t>BFD slots</w:t>
            </w:r>
            <w:r>
              <w:rPr>
                <w:b/>
                <w:bCs/>
                <w:i/>
                <w:iCs/>
              </w:rPr>
              <w:t>.</w:t>
            </w:r>
            <w:r>
              <w:rPr>
                <w:lang w:eastAsia="en-GB"/>
              </w:rPr>
              <w:t xml:space="preserve"> </w:t>
            </w:r>
          </w:p>
          <w:p w:rsidR="003068CF" w:rsidRDefault="00E00CBF">
            <w:pPr>
              <w:jc w:val="both"/>
              <w:rPr>
                <w:b/>
                <w:bCs/>
                <w:i/>
                <w:iCs/>
              </w:rPr>
            </w:pPr>
            <w:r>
              <w:rPr>
                <w:b/>
                <w:bCs/>
                <w:i/>
                <w:iCs/>
              </w:rPr>
              <w:t>Proposal 23:</w:t>
            </w:r>
            <w:r>
              <w:rPr>
                <w:b/>
                <w:bCs/>
                <w:i/>
                <w:iCs/>
                <w:lang w:eastAsia="en-GB"/>
              </w:rPr>
              <w:t xml:space="preserve"> To avoid the problem of PUSCH fragmentation in SBFD systems, support the option of configuring two FDRA for CG PUSCH transmissions based on slot type</w:t>
            </w:r>
            <w:r>
              <w:rPr>
                <w:b/>
                <w:bCs/>
                <w:i/>
                <w:iCs/>
              </w:rPr>
              <w:t>.</w:t>
            </w:r>
          </w:p>
          <w:p w:rsidR="003068CF" w:rsidRDefault="00E00CBF">
            <w:pPr>
              <w:spacing w:after="120"/>
              <w:jc w:val="both"/>
              <w:textAlignment w:val="center"/>
              <w:rPr>
                <w:b/>
                <w:bCs/>
                <w:i/>
                <w:iCs/>
                <w:lang w:eastAsia="da-DK"/>
              </w:rPr>
            </w:pPr>
            <w:r>
              <w:rPr>
                <w:b/>
                <w:bCs/>
                <w:i/>
                <w:iCs/>
                <w:lang w:eastAsia="da-DK"/>
              </w:rPr>
              <w:t>Proposal</w:t>
            </w:r>
            <w:r>
              <w:rPr>
                <w:b/>
                <w:bCs/>
                <w:i/>
                <w:iCs/>
              </w:rPr>
              <w:t xml:space="preserve"> 24</w:t>
            </w:r>
            <w:r>
              <w:rPr>
                <w:b/>
                <w:bCs/>
                <w:i/>
                <w:iCs/>
                <w:lang w:eastAsia="da-DK"/>
              </w:rPr>
              <w:t xml:space="preserve">: Study whether SRS-RSRP-based ranking of UE aggressor candidates is </w:t>
            </w:r>
            <w:r>
              <w:rPr>
                <w:b/>
                <w:bCs/>
                <w:i/>
                <w:iCs/>
                <w:lang w:eastAsia="da-DK"/>
              </w:rPr>
              <w:t>sufficient for the optimization of UL-DL inter-subband CLI.</w:t>
            </w:r>
          </w:p>
          <w:p w:rsidR="003068CF" w:rsidRDefault="00E00CBF">
            <w:pPr>
              <w:spacing w:after="120"/>
              <w:jc w:val="both"/>
              <w:textAlignment w:val="center"/>
              <w:rPr>
                <w:b/>
                <w:bCs/>
                <w:i/>
                <w:iCs/>
                <w:lang w:eastAsia="da-DK"/>
              </w:rPr>
            </w:pPr>
            <w:r>
              <w:rPr>
                <w:b/>
                <w:bCs/>
                <w:i/>
                <w:iCs/>
                <w:lang w:eastAsia="da-DK"/>
              </w:rPr>
              <w:t>Proposal</w:t>
            </w:r>
            <w:r>
              <w:rPr>
                <w:b/>
                <w:bCs/>
                <w:i/>
                <w:iCs/>
              </w:rPr>
              <w:t xml:space="preserve"> 25</w:t>
            </w:r>
            <w:r>
              <w:rPr>
                <w:b/>
                <w:bCs/>
                <w:i/>
                <w:iCs/>
                <w:lang w:eastAsia="da-DK"/>
              </w:rPr>
              <w:t>: Study the feasibility and cost of muting co-channel interferer for the assessment of inter-subband UE CLI using CLI-RSSI measurements.</w:t>
            </w:r>
          </w:p>
          <w:p w:rsidR="003068CF" w:rsidRDefault="00E00CBF">
            <w:pPr>
              <w:spacing w:after="120"/>
              <w:jc w:val="both"/>
              <w:textAlignment w:val="center"/>
              <w:rPr>
                <w:b/>
                <w:bCs/>
                <w:i/>
                <w:iCs/>
              </w:rPr>
            </w:pPr>
            <w:r>
              <w:rPr>
                <w:b/>
                <w:bCs/>
                <w:i/>
                <w:iCs/>
              </w:rPr>
              <w:t>Proposal 26: Study the need for Layer-1 UE-UE CL</w:t>
            </w:r>
            <w:r>
              <w:rPr>
                <w:b/>
                <w:bCs/>
                <w:i/>
                <w:iCs/>
              </w:rPr>
              <w:t>I measurement, and the details of its features.</w:t>
            </w:r>
          </w:p>
          <w:p w:rsidR="003068CF" w:rsidRDefault="00E00CBF">
            <w:pPr>
              <w:spacing w:after="120"/>
              <w:jc w:val="both"/>
              <w:textAlignment w:val="center"/>
              <w:rPr>
                <w:b/>
                <w:bCs/>
                <w:i/>
                <w:iCs/>
              </w:rPr>
            </w:pPr>
            <w:r>
              <w:rPr>
                <w:b/>
                <w:bCs/>
                <w:i/>
                <w:iCs/>
              </w:rPr>
              <w:t>Proposal 27: RAN1 to study the feasibility of using “reverse” UE-UE CLI measurement to protect legacy UEs not supporting such measurements.</w:t>
            </w:r>
          </w:p>
          <w:p w:rsidR="003068CF" w:rsidRDefault="00E00CBF">
            <w:pPr>
              <w:spacing w:after="120"/>
              <w:jc w:val="both"/>
              <w:textAlignment w:val="center"/>
              <w:rPr>
                <w:b/>
                <w:bCs/>
                <w:i/>
                <w:iCs/>
              </w:rPr>
            </w:pPr>
            <w:r>
              <w:rPr>
                <w:b/>
                <w:bCs/>
                <w:i/>
                <w:iCs/>
              </w:rPr>
              <w:t>Proposal 28: UE reports SRS-RSRP (or CLI-RSSI) per Rx antenna separa</w:t>
            </w:r>
            <w:r>
              <w:rPr>
                <w:b/>
                <w:bCs/>
                <w:i/>
                <w:iCs/>
              </w:rPr>
              <w:t>tely.</w:t>
            </w:r>
          </w:p>
          <w:p w:rsidR="003068CF" w:rsidRDefault="00E00CBF">
            <w:pPr>
              <w:spacing w:after="120"/>
              <w:jc w:val="both"/>
              <w:textAlignment w:val="center"/>
              <w:rPr>
                <w:b/>
                <w:bCs/>
                <w:i/>
                <w:iCs/>
              </w:rPr>
            </w:pPr>
            <w:r>
              <w:rPr>
                <w:b/>
                <w:bCs/>
                <w:i/>
                <w:iCs/>
              </w:rPr>
              <w:t>Proposal 29: SRS-RSRP measurement resource can be configured to report an aggregate SRS-RSRP value measured over a set of SRS resources.</w:t>
            </w:r>
          </w:p>
          <w:p w:rsidR="003068CF" w:rsidRDefault="00E00CBF">
            <w:pPr>
              <w:spacing w:after="120"/>
              <w:jc w:val="both"/>
              <w:textAlignment w:val="center"/>
              <w:rPr>
                <w:b/>
                <w:bCs/>
                <w:i/>
                <w:iCs/>
              </w:rPr>
            </w:pPr>
            <w:r>
              <w:rPr>
                <w:b/>
                <w:bCs/>
                <w:i/>
                <w:iCs/>
              </w:rPr>
              <w:t>Proposal 30: SRS-RSRP measurement can be configured with QCL-TypeD (spatial relationship information).</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75">
              <w:r>
                <w:rPr>
                  <w:rStyle w:val="ae"/>
                  <w:rFonts w:eastAsiaTheme="minorEastAsia"/>
                  <w:b/>
                  <w:bCs/>
                  <w:lang w:eastAsia="zh-CN"/>
                </w:rPr>
                <w:t>R1-2209809</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Study on Subband non-overlapping full duplex</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LG Electronics</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rPr>
                <w:b/>
                <w:i/>
                <w:lang w:eastAsia="ko-KR"/>
              </w:rPr>
            </w:pPr>
            <w:r>
              <w:rPr>
                <w:rFonts w:eastAsia="BatangChe"/>
                <w:b/>
                <w:i/>
                <w:lang w:eastAsia="ko-KR"/>
              </w:rPr>
              <w:t xml:space="preserve">Proposal 1: </w:t>
            </w:r>
            <w:r>
              <w:rPr>
                <w:b/>
                <w:i/>
                <w:lang w:eastAsia="ko-KR"/>
              </w:rPr>
              <w:t>SB-FD operation can be allowed in the time resource configured as DL and/or Flexible.</w:t>
            </w:r>
          </w:p>
          <w:p w:rsidR="003068CF" w:rsidRDefault="00E00CBF">
            <w:pPr>
              <w:rPr>
                <w:b/>
                <w:i/>
                <w:lang w:eastAsia="ko-KR"/>
              </w:rPr>
            </w:pPr>
            <w:r>
              <w:rPr>
                <w:rFonts w:eastAsia="BatangChe"/>
                <w:b/>
                <w:i/>
                <w:lang w:eastAsia="ko-KR"/>
              </w:rPr>
              <w:t>Proposal 2: Indication of at least time resource for SB-FD operation can be provided as</w:t>
            </w:r>
            <w:r>
              <w:rPr>
                <w:b/>
                <w:i/>
                <w:lang w:eastAsia="ko-KR"/>
              </w:rPr>
              <w:t xml:space="preserve"> semi-static configuration of subband time and frequency location</w:t>
            </w:r>
            <w:r>
              <w:rPr>
                <w:rFonts w:eastAsia="BatangChe"/>
                <w:b/>
                <w:i/>
                <w:lang w:eastAsia="ko-KR"/>
              </w:rPr>
              <w:t xml:space="preserve"> via system information. In addition, </w:t>
            </w:r>
            <w:r>
              <w:rPr>
                <w:b/>
                <w:i/>
                <w:lang w:eastAsia="ko-KR"/>
              </w:rPr>
              <w:t xml:space="preserve">following options can be studied for the indication of SB-FD time </w:t>
            </w:r>
            <w:r>
              <w:rPr>
                <w:b/>
                <w:i/>
                <w:lang w:eastAsia="ko-KR"/>
              </w:rPr>
              <w:t>location.</w:t>
            </w:r>
          </w:p>
          <w:p w:rsidR="003068CF" w:rsidRDefault="00E00CBF">
            <w:pPr>
              <w:pStyle w:val="afd"/>
              <w:numPr>
                <w:ilvl w:val="0"/>
                <w:numId w:val="93"/>
              </w:numPr>
              <w:suppressAutoHyphens w:val="0"/>
              <w:spacing w:after="120"/>
              <w:jc w:val="both"/>
              <w:textAlignment w:val="baseline"/>
              <w:rPr>
                <w:b/>
                <w:i/>
                <w:lang w:val="en-US" w:eastAsia="ko-KR"/>
              </w:rPr>
            </w:pPr>
            <w:r>
              <w:rPr>
                <w:b/>
                <w:i/>
                <w:lang w:val="en-US" w:eastAsia="ko-KR"/>
              </w:rPr>
              <w:t xml:space="preserve">Option 1: Indicate each slot within a duration where SB-FD operation is allowed </w:t>
            </w:r>
          </w:p>
          <w:p w:rsidR="003068CF" w:rsidRDefault="00E00CBF">
            <w:pPr>
              <w:pStyle w:val="afd"/>
              <w:numPr>
                <w:ilvl w:val="0"/>
                <w:numId w:val="93"/>
              </w:numPr>
              <w:suppressAutoHyphens w:val="0"/>
              <w:spacing w:after="120"/>
              <w:jc w:val="both"/>
              <w:textAlignment w:val="baseline"/>
              <w:rPr>
                <w:b/>
                <w:i/>
                <w:lang w:val="en-US" w:eastAsia="ko-KR"/>
              </w:rPr>
            </w:pPr>
            <w:r>
              <w:rPr>
                <w:b/>
                <w:i/>
                <w:lang w:val="en-US" w:eastAsia="ko-KR"/>
              </w:rPr>
              <w:t>Option 2: Indicate start time resource and number of contiguous time resource within a duration where SB-FD operation is allowed.</w:t>
            </w:r>
          </w:p>
          <w:p w:rsidR="003068CF" w:rsidRDefault="003068CF">
            <w:pPr>
              <w:rPr>
                <w:rFonts w:eastAsia="BatangChe"/>
                <w:b/>
                <w:i/>
                <w:lang w:eastAsia="ko-KR"/>
              </w:rPr>
            </w:pPr>
          </w:p>
          <w:p w:rsidR="003068CF" w:rsidRDefault="00E00CBF">
            <w:pPr>
              <w:rPr>
                <w:b/>
                <w:i/>
                <w:lang w:eastAsia="ko-KR"/>
              </w:rPr>
            </w:pPr>
            <w:r>
              <w:rPr>
                <w:rFonts w:eastAsia="BatangChe"/>
                <w:b/>
                <w:i/>
                <w:lang w:eastAsia="ko-KR"/>
              </w:rPr>
              <w:t>Proposal 3:</w:t>
            </w:r>
            <w:r>
              <w:rPr>
                <w:b/>
                <w:i/>
                <w:lang w:eastAsia="ko-KR"/>
              </w:rPr>
              <w:t xml:space="preserve"> For supporting SB-FD o</w:t>
            </w:r>
            <w:r>
              <w:rPr>
                <w:b/>
                <w:i/>
                <w:lang w:eastAsia="ko-KR"/>
              </w:rPr>
              <w:t>peration Alt4, following aspects can be considered for study:</w:t>
            </w:r>
          </w:p>
          <w:p w:rsidR="003068CF" w:rsidRDefault="00E00CBF">
            <w:pPr>
              <w:pStyle w:val="afd"/>
              <w:numPr>
                <w:ilvl w:val="0"/>
                <w:numId w:val="94"/>
              </w:numPr>
              <w:suppressAutoHyphens w:val="0"/>
              <w:spacing w:after="120"/>
              <w:jc w:val="both"/>
              <w:textAlignment w:val="baseline"/>
              <w:rPr>
                <w:b/>
                <w:i/>
                <w:lang w:val="en-US" w:eastAsia="ko-KR"/>
              </w:rPr>
            </w:pPr>
            <w:r>
              <w:rPr>
                <w:b/>
                <w:i/>
                <w:lang w:val="en-US" w:eastAsia="ko-KR"/>
              </w:rPr>
              <w:t>Additional TDD UL-DL configuration (i.e., introduce additional configuration for TDD-UL-DL-ConfigDedicated)</w:t>
            </w:r>
          </w:p>
          <w:p w:rsidR="003068CF" w:rsidRDefault="00E00CBF">
            <w:pPr>
              <w:pStyle w:val="afd"/>
              <w:numPr>
                <w:ilvl w:val="0"/>
                <w:numId w:val="94"/>
              </w:numPr>
              <w:suppressAutoHyphens w:val="0"/>
              <w:spacing w:after="120"/>
              <w:jc w:val="both"/>
              <w:textAlignment w:val="baseline"/>
              <w:rPr>
                <w:b/>
                <w:i/>
                <w:lang w:val="en-US" w:eastAsia="ko-KR"/>
              </w:rPr>
            </w:pPr>
            <w:r>
              <w:rPr>
                <w:b/>
                <w:i/>
                <w:lang w:val="en-US" w:eastAsia="ko-KR"/>
              </w:rPr>
              <w:t>UE behavior according to frequency resource of DL/UL for half duplex time resource and</w:t>
            </w:r>
            <w:r>
              <w:rPr>
                <w:b/>
                <w:i/>
                <w:lang w:val="en-US" w:eastAsia="ko-KR"/>
              </w:rPr>
              <w:t xml:space="preserve"> SBFD time resource (e.g., UL frequency hopping, PUCCH resource allocation in frequency domain, SRS resource configuration, UL/DL FDRA, CSI-RS resource, DL Measurement, CSI measur</w:t>
            </w:r>
            <w:r>
              <w:rPr>
                <w:b/>
                <w:i/>
                <w:lang w:val="en-US" w:eastAsia="ko-KR"/>
              </w:rPr>
              <w:t>e</w:t>
            </w:r>
            <w:r>
              <w:rPr>
                <w:b/>
                <w:i/>
                <w:lang w:val="en-US" w:eastAsia="ko-KR"/>
              </w:rPr>
              <w:t>ment and reporting, etc.)</w:t>
            </w:r>
          </w:p>
          <w:p w:rsidR="003068CF" w:rsidRDefault="00E00CBF">
            <w:pPr>
              <w:rPr>
                <w:b/>
                <w:i/>
                <w:lang w:eastAsia="ko-KR"/>
              </w:rPr>
            </w:pPr>
            <w:r>
              <w:rPr>
                <w:rFonts w:eastAsia="BatangChe"/>
                <w:b/>
                <w:i/>
                <w:lang w:eastAsia="ko-KR"/>
              </w:rPr>
              <w:t>Proposal 4: Study SB-FD operation for UE in IDLE/I</w:t>
            </w:r>
            <w:r>
              <w:rPr>
                <w:rFonts w:eastAsia="BatangChe"/>
                <w:b/>
                <w:i/>
                <w:lang w:eastAsia="ko-KR"/>
              </w:rPr>
              <w:t>nactive state.</w:t>
            </w:r>
          </w:p>
          <w:p w:rsidR="003068CF" w:rsidRDefault="003068CF">
            <w:pPr>
              <w:rPr>
                <w:rFonts w:eastAsia="BatangChe"/>
                <w:b/>
                <w:i/>
                <w:lang w:eastAsia="ko-KR"/>
              </w:rPr>
            </w:pPr>
          </w:p>
          <w:p w:rsidR="003068CF" w:rsidRDefault="00E00CBF">
            <w:pPr>
              <w:rPr>
                <w:rFonts w:eastAsia="BatangChe"/>
                <w:b/>
                <w:i/>
                <w:lang w:eastAsia="ko-KR"/>
              </w:rPr>
            </w:pPr>
            <w:r>
              <w:rPr>
                <w:rFonts w:eastAsia="BatangChe"/>
                <w:b/>
                <w:i/>
                <w:lang w:eastAsia="ko-KR"/>
              </w:rPr>
              <w:t>Proposal 5: Study whether TDD configuration mechanism should be updated for supporting SB-FD operation. If it is agreed that enhancement of TDD configuration for SB-FD operation is studied, following can be studied.</w:t>
            </w:r>
          </w:p>
          <w:p w:rsidR="003068CF" w:rsidRDefault="00E00CBF">
            <w:pPr>
              <w:pStyle w:val="afd"/>
              <w:numPr>
                <w:ilvl w:val="0"/>
                <w:numId w:val="95"/>
              </w:numPr>
              <w:suppressAutoHyphens w:val="0"/>
              <w:spacing w:after="120"/>
              <w:jc w:val="both"/>
              <w:textAlignment w:val="baseline"/>
              <w:rPr>
                <w:rFonts w:eastAsia="BatangChe"/>
                <w:b/>
                <w:i/>
                <w:lang w:val="en-US" w:eastAsia="ko-KR"/>
              </w:rPr>
            </w:pPr>
            <w:r>
              <w:rPr>
                <w:rFonts w:eastAsia="BatangChe"/>
                <w:b/>
                <w:i/>
                <w:lang w:val="en-US" w:eastAsia="ko-KR"/>
              </w:rPr>
              <w:t>Which type of TDD config</w:t>
            </w:r>
            <w:r>
              <w:rPr>
                <w:rFonts w:eastAsia="BatangChe"/>
                <w:b/>
                <w:i/>
                <w:lang w:val="en-US" w:eastAsia="ko-KR"/>
              </w:rPr>
              <w:t>uration needs to be enhanced for supporting SB-FD operation</w:t>
            </w:r>
          </w:p>
          <w:p w:rsidR="003068CF" w:rsidRDefault="00E00CBF">
            <w:pPr>
              <w:rPr>
                <w:lang w:eastAsia="ko-KR"/>
              </w:rPr>
            </w:pPr>
            <w:r>
              <w:rPr>
                <w:rFonts w:eastAsia="BatangChe"/>
                <w:b/>
                <w:i/>
                <w:lang w:eastAsia="ko-KR"/>
              </w:rPr>
              <w:t>Proposal 6: Study whether multiple type of TDD UL/DL pattern can be allowed for BWPs when SB-FD operation is adopted.</w:t>
            </w:r>
          </w:p>
          <w:p w:rsidR="003068CF" w:rsidRDefault="003068CF">
            <w:pPr>
              <w:rPr>
                <w:rFonts w:eastAsia="BatangChe"/>
                <w:b/>
                <w:i/>
                <w:lang w:eastAsia="ko-KR"/>
              </w:rPr>
            </w:pPr>
          </w:p>
          <w:p w:rsidR="003068CF" w:rsidRDefault="00E00CBF">
            <w:pPr>
              <w:rPr>
                <w:rFonts w:eastAsia="BatangChe"/>
                <w:b/>
                <w:u w:val="single"/>
                <w:lang w:eastAsia="ko-KR"/>
              </w:rPr>
            </w:pPr>
            <w:r>
              <w:rPr>
                <w:rFonts w:eastAsia="BatangChe"/>
                <w:b/>
                <w:i/>
                <w:lang w:eastAsia="ko-KR"/>
              </w:rPr>
              <w:t xml:space="preserve">Proposal 7: Study whether/how </w:t>
            </w:r>
            <w:r>
              <w:rPr>
                <w:b/>
                <w:i/>
                <w:lang w:eastAsia="ko-KR"/>
              </w:rPr>
              <w:t xml:space="preserve">DL/UL collision rule is enhanced for efficient </w:t>
            </w:r>
            <w:r>
              <w:rPr>
                <w:b/>
                <w:i/>
                <w:lang w:eastAsia="ko-KR"/>
              </w:rPr>
              <w:t>DL/UL operation at the SB-FD symbols</w:t>
            </w:r>
          </w:p>
          <w:p w:rsidR="003068CF" w:rsidRDefault="003068CF">
            <w:pPr>
              <w:rPr>
                <w:b/>
                <w:i/>
                <w:lang w:eastAsia="ko-KR"/>
              </w:rPr>
            </w:pPr>
          </w:p>
          <w:p w:rsidR="003068CF" w:rsidRDefault="00E00CBF">
            <w:pPr>
              <w:rPr>
                <w:b/>
                <w:i/>
                <w:lang w:eastAsia="ko-KR"/>
              </w:rPr>
            </w:pPr>
            <w:r>
              <w:rPr>
                <w:b/>
                <w:i/>
                <w:lang w:eastAsia="ko-KR"/>
              </w:rPr>
              <w:t>Proposal 8: Support fallback operation of SB-FD (i.e., returning to the half duplex operation)</w:t>
            </w:r>
          </w:p>
          <w:p w:rsidR="003068CF" w:rsidRDefault="00E00CBF">
            <w:pPr>
              <w:rPr>
                <w:rFonts w:eastAsia="BatangChe"/>
                <w:b/>
                <w:i/>
                <w:lang w:eastAsia="ko-KR"/>
              </w:rPr>
            </w:pPr>
            <w:r>
              <w:rPr>
                <w:rFonts w:eastAsia="BatangChe"/>
                <w:b/>
                <w:i/>
                <w:lang w:eastAsia="ko-KR"/>
              </w:rPr>
              <w:t>Proposal 9: Study how to operate well both legacy HD TDD and SB-FD within time duration.</w:t>
            </w:r>
          </w:p>
          <w:p w:rsidR="003068CF" w:rsidRDefault="003068CF">
            <w:pPr>
              <w:rPr>
                <w:rFonts w:eastAsia="BatangChe"/>
                <w:b/>
                <w:i/>
                <w:lang w:eastAsia="ko-KR"/>
              </w:rPr>
            </w:pPr>
          </w:p>
          <w:p w:rsidR="003068CF" w:rsidRDefault="00E00CBF">
            <w:pPr>
              <w:rPr>
                <w:b/>
                <w:i/>
                <w:lang w:eastAsia="ko-KR"/>
              </w:rPr>
            </w:pPr>
            <w:r>
              <w:rPr>
                <w:rFonts w:eastAsia="BatangChe"/>
                <w:b/>
                <w:i/>
                <w:lang w:eastAsia="ko-KR"/>
              </w:rPr>
              <w:t xml:space="preserve">Proposal 10: </w:t>
            </w:r>
            <w:r>
              <w:rPr>
                <w:b/>
                <w:i/>
                <w:lang w:eastAsia="ko-KR"/>
              </w:rPr>
              <w:t xml:space="preserve">Study time boundary </w:t>
            </w:r>
            <w:r>
              <w:rPr>
                <w:b/>
                <w:i/>
                <w:lang w:eastAsia="ko-KR"/>
              </w:rPr>
              <w:t>alignment between UL and DL within a slot for SB-FD. Following options can be studied.</w:t>
            </w:r>
          </w:p>
          <w:p w:rsidR="003068CF" w:rsidRDefault="00E00CBF">
            <w:pPr>
              <w:pStyle w:val="afd"/>
              <w:numPr>
                <w:ilvl w:val="0"/>
                <w:numId w:val="96"/>
              </w:numPr>
              <w:suppressAutoHyphens w:val="0"/>
              <w:spacing w:after="120"/>
              <w:jc w:val="both"/>
              <w:textAlignment w:val="baseline"/>
              <w:rPr>
                <w:rFonts w:eastAsia="BatangChe"/>
                <w:b/>
                <w:i/>
                <w:lang w:val="en-US" w:eastAsia="ko-KR"/>
              </w:rPr>
            </w:pPr>
            <w:r>
              <w:rPr>
                <w:b/>
                <w:i/>
                <w:lang w:eastAsia="ko-KR"/>
              </w:rPr>
              <w:t>Option 1: Symbol boundary alignment between DL signal/channel and UL signal/channel</w:t>
            </w:r>
          </w:p>
          <w:p w:rsidR="003068CF" w:rsidRDefault="00E00CBF">
            <w:pPr>
              <w:pStyle w:val="afd"/>
              <w:numPr>
                <w:ilvl w:val="0"/>
                <w:numId w:val="96"/>
              </w:numPr>
              <w:suppressAutoHyphens w:val="0"/>
              <w:spacing w:after="120"/>
              <w:jc w:val="both"/>
              <w:textAlignment w:val="baseline"/>
              <w:rPr>
                <w:rFonts w:eastAsia="BatangChe"/>
                <w:b/>
                <w:i/>
                <w:lang w:val="en-US" w:eastAsia="ko-KR"/>
              </w:rPr>
            </w:pPr>
            <w:r>
              <w:rPr>
                <w:b/>
                <w:i/>
                <w:lang w:eastAsia="ko-KR"/>
              </w:rPr>
              <w:t>Option 2: Slot boundary alignment without symbol boundary alignment between DL si</w:t>
            </w:r>
            <w:r>
              <w:rPr>
                <w:b/>
                <w:i/>
                <w:lang w:eastAsia="ko-KR"/>
              </w:rPr>
              <w:t>g</w:t>
            </w:r>
            <w:r>
              <w:rPr>
                <w:b/>
                <w:i/>
                <w:lang w:eastAsia="ko-KR"/>
              </w:rPr>
              <w:t>nal</w:t>
            </w:r>
            <w:r>
              <w:rPr>
                <w:b/>
                <w:i/>
                <w:lang w:eastAsia="ko-KR"/>
              </w:rPr>
              <w:t>/channel and UL signal/channel</w:t>
            </w:r>
          </w:p>
          <w:p w:rsidR="003068CF" w:rsidRDefault="003068CF">
            <w:pPr>
              <w:rPr>
                <w:b/>
                <w:lang w:eastAsia="ko-KR"/>
              </w:rPr>
            </w:pPr>
          </w:p>
          <w:p w:rsidR="003068CF" w:rsidRDefault="00E00CBF">
            <w:pPr>
              <w:rPr>
                <w:rFonts w:eastAsia="BatangChe"/>
                <w:lang w:eastAsia="ko-KR"/>
              </w:rPr>
            </w:pPr>
            <w:r>
              <w:rPr>
                <w:rFonts w:eastAsia="BatangChe"/>
                <w:b/>
                <w:i/>
                <w:lang w:eastAsia="ko-KR"/>
              </w:rPr>
              <w:t>Proposal 11: at least SBFD within a single configured DL and UL BWP pair with unaligned center frequency should be supported for {D U} frequency portioning case.</w:t>
            </w:r>
          </w:p>
          <w:p w:rsidR="003068CF" w:rsidRDefault="00E00CBF">
            <w:pPr>
              <w:rPr>
                <w:rFonts w:eastAsia="BatangChe"/>
                <w:b/>
                <w:i/>
                <w:highlight w:val="lightGray"/>
                <w:lang w:eastAsia="ko-KR"/>
              </w:rPr>
            </w:pPr>
            <w:r>
              <w:rPr>
                <w:rFonts w:eastAsia="BatangChe"/>
                <w:b/>
                <w:i/>
                <w:lang w:eastAsia="ko-KR"/>
              </w:rPr>
              <w:t xml:space="preserve">Proposal 12: Study whether/how a BWP is consisted of </w:t>
            </w:r>
            <w:r>
              <w:rPr>
                <w:rFonts w:eastAsia="BatangChe"/>
                <w:b/>
                <w:i/>
                <w:lang w:eastAsia="ko-KR"/>
              </w:rPr>
              <w:t>discontinuous subbands.</w:t>
            </w:r>
          </w:p>
          <w:p w:rsidR="003068CF" w:rsidRDefault="00E00CBF">
            <w:pPr>
              <w:rPr>
                <w:rFonts w:eastAsia="BatangChe"/>
                <w:b/>
                <w:i/>
                <w:lang w:eastAsia="ko-KR"/>
              </w:rPr>
            </w:pPr>
            <w:r>
              <w:rPr>
                <w:rFonts w:eastAsia="BatangChe"/>
                <w:b/>
                <w:i/>
                <w:lang w:eastAsia="ko-KR"/>
              </w:rPr>
              <w:t>Proposal 13: Study whether/how different length of available BW of a BWP depending on time resource for HD or SB-FD is supported.</w:t>
            </w:r>
            <w:r>
              <w:rPr>
                <w:rFonts w:eastAsia="BatangChe"/>
                <w:lang w:eastAsia="ko-KR"/>
              </w:rPr>
              <w:t xml:space="preserve"> </w:t>
            </w:r>
            <w:r>
              <w:rPr>
                <w:rFonts w:eastAsia="BatangChe"/>
                <w:b/>
                <w:i/>
                <w:lang w:eastAsia="ko-KR"/>
              </w:rPr>
              <w:t xml:space="preserve"> </w:t>
            </w:r>
          </w:p>
          <w:p w:rsidR="003068CF" w:rsidRDefault="003068CF">
            <w:pPr>
              <w:rPr>
                <w:b/>
                <w:lang w:eastAsia="ko-KR"/>
              </w:rPr>
            </w:pPr>
          </w:p>
          <w:p w:rsidR="003068CF" w:rsidRDefault="00E00CBF">
            <w:pPr>
              <w:rPr>
                <w:b/>
                <w:lang w:eastAsia="ko-KR"/>
              </w:rPr>
            </w:pPr>
            <w:r>
              <w:rPr>
                <w:rFonts w:eastAsia="BatangChe"/>
                <w:b/>
                <w:u w:val="single"/>
                <w:lang w:eastAsia="ko-KR"/>
              </w:rPr>
              <w:t>Cross Link Interference Handling</w:t>
            </w:r>
          </w:p>
          <w:p w:rsidR="003068CF" w:rsidRDefault="00E00CBF">
            <w:pPr>
              <w:rPr>
                <w:lang w:eastAsia="ko-KR"/>
              </w:rPr>
            </w:pPr>
            <w:r>
              <w:rPr>
                <w:rFonts w:eastAsia="BatangChe"/>
                <w:b/>
                <w:i/>
                <w:lang w:eastAsia="ko-KR"/>
              </w:rPr>
              <w:t>Proposal 14: For SB-FD specific UE-to-UE Cross Link Interference h</w:t>
            </w:r>
            <w:r>
              <w:rPr>
                <w:rFonts w:eastAsia="BatangChe"/>
                <w:b/>
                <w:i/>
                <w:lang w:eastAsia="ko-KR"/>
              </w:rPr>
              <w:t xml:space="preserve">andling, followings can be studied. </w:t>
            </w:r>
          </w:p>
          <w:p w:rsidR="003068CF" w:rsidRDefault="00E00CBF">
            <w:pPr>
              <w:pStyle w:val="afd"/>
              <w:numPr>
                <w:ilvl w:val="0"/>
                <w:numId w:val="97"/>
              </w:numPr>
              <w:suppressAutoHyphens w:val="0"/>
              <w:spacing w:after="120"/>
              <w:jc w:val="both"/>
              <w:textAlignment w:val="baseline"/>
              <w:rPr>
                <w:b/>
                <w:i/>
                <w:lang w:eastAsia="ko-KR"/>
              </w:rPr>
            </w:pPr>
            <w:r>
              <w:rPr>
                <w:b/>
                <w:i/>
                <w:lang w:eastAsia="ko-KR"/>
              </w:rPr>
              <w:t>Interference management schemes (e.g., long-term CLI measurement, scheduling, link adaption, power control, etc) for handling inter-subband emission and/or intra-subband CLI from aggre</w:t>
            </w:r>
            <w:r>
              <w:rPr>
                <w:b/>
                <w:i/>
                <w:lang w:eastAsia="ko-KR"/>
              </w:rPr>
              <w:t>s</w:t>
            </w:r>
            <w:r>
              <w:rPr>
                <w:b/>
                <w:i/>
                <w:lang w:eastAsia="ko-KR"/>
              </w:rPr>
              <w:t>sor gNB</w:t>
            </w:r>
          </w:p>
          <w:p w:rsidR="003068CF" w:rsidRDefault="00E00CBF">
            <w:pPr>
              <w:pStyle w:val="afd"/>
              <w:numPr>
                <w:ilvl w:val="0"/>
                <w:numId w:val="97"/>
              </w:numPr>
              <w:suppressAutoHyphens w:val="0"/>
              <w:spacing w:after="120"/>
              <w:jc w:val="both"/>
              <w:textAlignment w:val="baseline"/>
              <w:rPr>
                <w:b/>
                <w:i/>
                <w:lang w:eastAsia="ko-KR"/>
              </w:rPr>
            </w:pPr>
            <w:r>
              <w:rPr>
                <w:b/>
                <w:i/>
                <w:lang w:eastAsia="ko-KR"/>
              </w:rPr>
              <w:t>L1/L2 based CLI measuremen</w:t>
            </w:r>
            <w:r>
              <w:rPr>
                <w:b/>
                <w:i/>
                <w:lang w:eastAsia="ko-KR"/>
              </w:rPr>
              <w:t>t and reporting for intra-cell UE2UE CLI management</w:t>
            </w:r>
          </w:p>
          <w:p w:rsidR="003068CF" w:rsidRDefault="003068CF">
            <w:pPr>
              <w:rPr>
                <w:lang w:eastAsia="ko-KR"/>
              </w:rPr>
            </w:pPr>
          </w:p>
          <w:p w:rsidR="003068CF" w:rsidRDefault="00E00CBF">
            <w:pPr>
              <w:rPr>
                <w:rFonts w:eastAsia="BatangChe"/>
                <w:b/>
                <w:u w:val="single"/>
                <w:lang w:eastAsia="ko-KR"/>
              </w:rPr>
            </w:pPr>
            <w:r>
              <w:rPr>
                <w:rFonts w:eastAsia="BatangChe"/>
                <w:b/>
                <w:u w:val="single"/>
                <w:lang w:eastAsia="ko-KR"/>
              </w:rPr>
              <w:t>Self-Interference Cancellation/Mitigation</w:t>
            </w:r>
          </w:p>
          <w:p w:rsidR="003068CF" w:rsidRDefault="00E00CBF">
            <w:pPr>
              <w:rPr>
                <w:rFonts w:eastAsia="BatangChe"/>
                <w:b/>
                <w:i/>
                <w:lang w:eastAsia="ko-KR"/>
              </w:rPr>
            </w:pPr>
            <w:r>
              <w:rPr>
                <w:rFonts w:eastAsia="BatangChe"/>
                <w:b/>
                <w:i/>
                <w:lang w:eastAsia="ko-KR"/>
              </w:rPr>
              <w:t xml:space="preserve">Proposal 15: For self-Interference cancellation/mitigation method for SB-FD, followings can be studied. </w:t>
            </w:r>
          </w:p>
          <w:p w:rsidR="003068CF" w:rsidRDefault="00E00CBF">
            <w:pPr>
              <w:pStyle w:val="afd"/>
              <w:numPr>
                <w:ilvl w:val="0"/>
                <w:numId w:val="98"/>
              </w:numPr>
              <w:suppressAutoHyphens w:val="0"/>
              <w:spacing w:after="120"/>
              <w:jc w:val="both"/>
              <w:textAlignment w:val="baseline"/>
              <w:rPr>
                <w:b/>
                <w:i/>
                <w:lang w:val="en-US" w:eastAsia="ko-KR"/>
              </w:rPr>
            </w:pPr>
            <w:r>
              <w:rPr>
                <w:rFonts w:eastAsia="BatangChe"/>
                <w:b/>
                <w:i/>
                <w:lang w:val="en-US" w:eastAsia="ko-KR"/>
              </w:rPr>
              <w:t xml:space="preserve">Simultaneous beam management for DL transmission and UL </w:t>
            </w:r>
            <w:r>
              <w:rPr>
                <w:rFonts w:eastAsia="BatangChe"/>
                <w:b/>
                <w:i/>
                <w:lang w:val="en-US" w:eastAsia="ko-KR"/>
              </w:rPr>
              <w:t>reception</w:t>
            </w:r>
          </w:p>
          <w:p w:rsidR="003068CF" w:rsidRDefault="00E00CBF">
            <w:pPr>
              <w:pStyle w:val="afd"/>
              <w:numPr>
                <w:ilvl w:val="0"/>
                <w:numId w:val="98"/>
              </w:numPr>
              <w:suppressAutoHyphens w:val="0"/>
              <w:spacing w:after="120"/>
              <w:jc w:val="both"/>
              <w:textAlignment w:val="baseline"/>
              <w:rPr>
                <w:b/>
                <w:i/>
                <w:lang w:val="en-US" w:eastAsia="ko-KR"/>
              </w:rPr>
            </w:pPr>
            <w:r>
              <w:rPr>
                <w:rFonts w:eastAsia="BatangChe"/>
                <w:b/>
                <w:i/>
                <w:lang w:val="en-US" w:eastAsia="ko-KR"/>
              </w:rPr>
              <w:t>Simultaneous power control for DL transmission and UL reception</w:t>
            </w:r>
          </w:p>
          <w:p w:rsidR="003068CF" w:rsidRDefault="00E00CBF">
            <w:pPr>
              <w:pStyle w:val="afd"/>
              <w:numPr>
                <w:ilvl w:val="0"/>
                <w:numId w:val="98"/>
              </w:numPr>
              <w:suppressAutoHyphens w:val="0"/>
              <w:spacing w:after="120"/>
              <w:jc w:val="both"/>
              <w:textAlignment w:val="baseline"/>
              <w:rPr>
                <w:b/>
                <w:i/>
                <w:lang w:val="en-US" w:eastAsia="ko-KR"/>
              </w:rPr>
            </w:pPr>
            <w:proofErr w:type="gramStart"/>
            <w:r>
              <w:rPr>
                <w:rFonts w:eastAsia="BatangChe"/>
                <w:b/>
                <w:i/>
                <w:lang w:val="en-US" w:eastAsia="ko-KR"/>
              </w:rPr>
              <w:t>gNB</w:t>
            </w:r>
            <w:proofErr w:type="gramEnd"/>
            <w:r>
              <w:rPr>
                <w:rFonts w:eastAsia="BatangChe"/>
                <w:b/>
                <w:i/>
                <w:lang w:val="en-US" w:eastAsia="ko-KR"/>
              </w:rPr>
              <w:t xml:space="preserve"> implementation for Self-Interference cancellation/mitigation (e.g., antenna separation, RF level SI cancellation, baseband level SI cancellation, subband filtering, etc.)</w:t>
            </w:r>
          </w:p>
          <w:p w:rsidR="003068CF" w:rsidRDefault="003068CF">
            <w:pPr>
              <w:rPr>
                <w:lang w:eastAsia="ko-KR"/>
              </w:rPr>
            </w:pPr>
          </w:p>
          <w:p w:rsidR="003068CF" w:rsidRDefault="00E00CBF">
            <w:pPr>
              <w:rPr>
                <w:rFonts w:eastAsia="BatangChe"/>
                <w:lang w:eastAsia="ko-KR"/>
              </w:rPr>
            </w:pPr>
            <w:r>
              <w:rPr>
                <w:rFonts w:eastAsia="BatangChe"/>
                <w:b/>
                <w:i/>
                <w:lang w:eastAsia="ko-KR"/>
              </w:rPr>
              <w:t>Propos</w:t>
            </w:r>
            <w:r>
              <w:rPr>
                <w:rFonts w:eastAsia="BatangChe"/>
                <w:b/>
                <w:i/>
                <w:lang w:eastAsia="ko-KR"/>
              </w:rPr>
              <w:t>al 16: Study whether MIMO related configuration (e.g., antenna configuration, beam management, power control, CSI measurement/report, reference signal, etc.) can be differently applied according to duplex schemes (i.e., HD TDD and SB-FD) operated in gNB si</w:t>
            </w:r>
            <w:r>
              <w:rPr>
                <w:rFonts w:eastAsia="BatangChe"/>
                <w:b/>
                <w:i/>
                <w:lang w:eastAsia="ko-KR"/>
              </w:rPr>
              <w:t>de.</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76">
              <w:r>
                <w:rPr>
                  <w:rStyle w:val="ae"/>
                  <w:rFonts w:eastAsiaTheme="minorEastAsia"/>
                  <w:b/>
                  <w:bCs/>
                  <w:lang w:eastAsia="zh-CN"/>
                </w:rPr>
                <w:t>R1-2209902</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NTT DOCOMO, INC.</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jc w:val="both"/>
              <w:rPr>
                <w:rFonts w:eastAsia="宋体"/>
                <w:b/>
                <w:bCs/>
                <w:lang w:eastAsia="zh-CN"/>
              </w:rPr>
            </w:pPr>
            <w:r>
              <w:rPr>
                <w:rFonts w:eastAsia="宋体"/>
                <w:b/>
                <w:bCs/>
                <w:lang w:eastAsia="zh-CN"/>
              </w:rPr>
              <w:t>Observation 1: SRS-RSRP measurement and reporting is not applicable for SBFD.</w:t>
            </w:r>
          </w:p>
          <w:p w:rsidR="003068CF" w:rsidRDefault="00E00CBF">
            <w:pPr>
              <w:jc w:val="both"/>
              <w:rPr>
                <w:rFonts w:eastAsia="宋体"/>
                <w:b/>
                <w:bCs/>
                <w:lang w:eastAsia="zh-CN"/>
              </w:rPr>
            </w:pPr>
            <w:r>
              <w:rPr>
                <w:rFonts w:eastAsia="宋体"/>
                <w:b/>
                <w:bCs/>
                <w:lang w:eastAsia="zh-CN"/>
              </w:rPr>
              <w:t>Observation 2: Enhancements like beam specific CLI measurement/reporting and Layer 1 based CLI measurement/reporting are also applicable for SBFD.</w:t>
            </w:r>
          </w:p>
          <w:p w:rsidR="003068CF" w:rsidRDefault="003068CF">
            <w:pPr>
              <w:spacing w:after="120"/>
              <w:jc w:val="both"/>
              <w:rPr>
                <w:rFonts w:eastAsia="宋体"/>
                <w:szCs w:val="24"/>
                <w:lang w:eastAsia="zh-CN"/>
              </w:rPr>
            </w:pPr>
          </w:p>
          <w:p w:rsidR="003068CF" w:rsidRDefault="00E00CBF">
            <w:pPr>
              <w:jc w:val="both"/>
              <w:rPr>
                <w:rFonts w:eastAsia="宋体"/>
                <w:b/>
                <w:bCs/>
                <w:lang w:eastAsia="zh-CN"/>
              </w:rPr>
            </w:pPr>
            <w:r>
              <w:rPr>
                <w:rFonts w:eastAsia="宋体"/>
                <w:b/>
                <w:bCs/>
                <w:lang w:eastAsia="zh-CN"/>
              </w:rPr>
              <w:t xml:space="preserve">Proposal 1: </w:t>
            </w:r>
          </w:p>
          <w:p w:rsidR="003068CF" w:rsidRDefault="00E00CBF">
            <w:pPr>
              <w:pStyle w:val="afd"/>
              <w:numPr>
                <w:ilvl w:val="0"/>
                <w:numId w:val="99"/>
              </w:numPr>
              <w:suppressAutoHyphens w:val="0"/>
              <w:spacing w:after="0"/>
              <w:jc w:val="both"/>
              <w:rPr>
                <w:rFonts w:eastAsia="宋体"/>
                <w:b/>
                <w:bCs/>
              </w:rPr>
            </w:pPr>
            <w:r>
              <w:rPr>
                <w:rFonts w:eastAsia="宋体"/>
                <w:b/>
                <w:bCs/>
              </w:rPr>
              <w:t xml:space="preserve">For SBFD operation with UL subband in semi-static DL/flexible symbol, study one UL subband in the midlle and two DL subbands in the edge. </w:t>
            </w:r>
          </w:p>
          <w:p w:rsidR="003068CF" w:rsidRDefault="00E00CBF">
            <w:pPr>
              <w:pStyle w:val="afd"/>
              <w:numPr>
                <w:ilvl w:val="0"/>
                <w:numId w:val="99"/>
              </w:numPr>
              <w:suppressAutoHyphens w:val="0"/>
              <w:spacing w:after="0"/>
              <w:jc w:val="both"/>
              <w:rPr>
                <w:rFonts w:eastAsia="宋体"/>
                <w:b/>
                <w:bCs/>
                <w:lang w:val="en-US"/>
              </w:rPr>
            </w:pPr>
            <w:r>
              <w:rPr>
                <w:rFonts w:eastAsia="宋体"/>
                <w:b/>
                <w:bCs/>
              </w:rPr>
              <w:t>If SBFD operation with DL subband in semi-static UL symbol is supported, the DL/UL subband frequency pattern needs fu</w:t>
            </w:r>
            <w:r>
              <w:rPr>
                <w:rFonts w:eastAsia="宋体"/>
                <w:b/>
                <w:bCs/>
              </w:rPr>
              <w:t>rther study.</w:t>
            </w:r>
          </w:p>
          <w:p w:rsidR="003068CF" w:rsidRDefault="00E00CBF">
            <w:pPr>
              <w:jc w:val="both"/>
              <w:rPr>
                <w:rFonts w:eastAsia="宋体"/>
                <w:b/>
                <w:bCs/>
                <w:lang w:eastAsia="zh-CN"/>
              </w:rPr>
            </w:pPr>
            <w:r>
              <w:rPr>
                <w:rFonts w:eastAsia="宋体"/>
                <w:b/>
                <w:bCs/>
                <w:lang w:eastAsia="zh-CN"/>
              </w:rPr>
              <w:t xml:space="preserve">Proposal 2: </w:t>
            </w:r>
          </w:p>
          <w:p w:rsidR="003068CF" w:rsidRDefault="00E00CBF">
            <w:pPr>
              <w:pStyle w:val="afd"/>
              <w:numPr>
                <w:ilvl w:val="0"/>
                <w:numId w:val="100"/>
              </w:numPr>
              <w:suppressAutoHyphens w:val="0"/>
              <w:spacing w:after="0"/>
              <w:jc w:val="both"/>
              <w:rPr>
                <w:rFonts w:eastAsia="宋体"/>
                <w:b/>
                <w:bCs/>
                <w:lang w:val="en-US"/>
              </w:rPr>
            </w:pPr>
            <w:r>
              <w:rPr>
                <w:rFonts w:eastAsia="宋体"/>
                <w:b/>
                <w:bCs/>
                <w:lang w:val="en-US"/>
              </w:rPr>
              <w:t>Study SBFD operation with UL subband in semi-static DL and flexible symbol in Rel-18.</w:t>
            </w:r>
          </w:p>
          <w:p w:rsidR="003068CF" w:rsidRDefault="00E00CBF">
            <w:pPr>
              <w:pStyle w:val="afd"/>
              <w:numPr>
                <w:ilvl w:val="0"/>
                <w:numId w:val="100"/>
              </w:numPr>
              <w:suppressAutoHyphens w:val="0"/>
              <w:spacing w:after="0"/>
              <w:jc w:val="both"/>
              <w:rPr>
                <w:rFonts w:eastAsia="宋体"/>
                <w:b/>
                <w:bCs/>
                <w:lang w:val="en-US"/>
              </w:rPr>
            </w:pPr>
            <w:r>
              <w:rPr>
                <w:rFonts w:eastAsia="宋体"/>
                <w:b/>
                <w:bCs/>
              </w:rPr>
              <w:t>SBFD operation with DL subband in semi-static UL symbol can be down-prioritized in Rel-18.</w:t>
            </w:r>
          </w:p>
          <w:p w:rsidR="003068CF" w:rsidRDefault="00E00CBF">
            <w:pPr>
              <w:jc w:val="both"/>
              <w:rPr>
                <w:rFonts w:eastAsia="宋体"/>
                <w:b/>
                <w:bCs/>
                <w:lang w:eastAsia="zh-CN"/>
              </w:rPr>
            </w:pPr>
            <w:r>
              <w:rPr>
                <w:rFonts w:eastAsia="宋体"/>
                <w:b/>
                <w:bCs/>
                <w:lang w:eastAsia="zh-CN"/>
              </w:rPr>
              <w:t>Proposal 3:</w:t>
            </w:r>
          </w:p>
          <w:p w:rsidR="003068CF" w:rsidRDefault="00E00CBF">
            <w:pPr>
              <w:pStyle w:val="afd"/>
              <w:numPr>
                <w:ilvl w:val="0"/>
                <w:numId w:val="101"/>
              </w:numPr>
              <w:suppressAutoHyphens w:val="0"/>
              <w:spacing w:after="0"/>
              <w:jc w:val="both"/>
              <w:rPr>
                <w:rFonts w:eastAsia="宋体"/>
                <w:b/>
                <w:bCs/>
                <w:lang w:val="en-US"/>
              </w:rPr>
            </w:pPr>
            <w:r>
              <w:rPr>
                <w:rFonts w:eastAsia="宋体"/>
                <w:b/>
                <w:bCs/>
                <w:lang w:val="en-US"/>
              </w:rPr>
              <w:t>Study Alt 4 (i.e. both time and frequency</w:t>
            </w:r>
            <w:r>
              <w:rPr>
                <w:rFonts w:eastAsia="宋体"/>
                <w:b/>
                <w:bCs/>
                <w:lang w:val="en-US"/>
              </w:rPr>
              <w:t xml:space="preserve"> locations of subbands for SBFD operation are known to SBFD aware UEs</w:t>
            </w:r>
            <w:proofErr w:type="gramStart"/>
            <w:r>
              <w:rPr>
                <w:rFonts w:eastAsia="宋体"/>
                <w:b/>
                <w:bCs/>
                <w:lang w:val="en-US"/>
              </w:rPr>
              <w:t>)  for</w:t>
            </w:r>
            <w:proofErr w:type="gramEnd"/>
            <w:r>
              <w:rPr>
                <w:rFonts w:eastAsia="宋体"/>
                <w:b/>
                <w:bCs/>
                <w:lang w:val="en-US"/>
              </w:rPr>
              <w:t xml:space="preserve"> SBFD operation.</w:t>
            </w:r>
          </w:p>
          <w:p w:rsidR="003068CF" w:rsidRDefault="00E00CBF">
            <w:pPr>
              <w:pStyle w:val="afd"/>
              <w:numPr>
                <w:ilvl w:val="0"/>
                <w:numId w:val="101"/>
              </w:numPr>
              <w:suppressAutoHyphens w:val="0"/>
              <w:spacing w:after="0"/>
              <w:jc w:val="both"/>
              <w:rPr>
                <w:rFonts w:eastAsia="宋体"/>
                <w:b/>
                <w:bCs/>
                <w:lang w:val="en-US"/>
              </w:rPr>
            </w:pPr>
            <w:r>
              <w:rPr>
                <w:rFonts w:eastAsia="宋体"/>
                <w:b/>
                <w:bCs/>
                <w:lang w:val="en-US"/>
              </w:rPr>
              <w:t>Not support Alt 2 and Alt 3 for SBFD operation.</w:t>
            </w:r>
          </w:p>
          <w:p w:rsidR="003068CF" w:rsidRDefault="00E00CBF">
            <w:pPr>
              <w:jc w:val="both"/>
              <w:rPr>
                <w:rFonts w:eastAsia="宋体"/>
                <w:b/>
                <w:bCs/>
                <w:lang w:eastAsia="zh-CN"/>
              </w:rPr>
            </w:pPr>
            <w:r>
              <w:rPr>
                <w:rFonts w:eastAsia="宋体"/>
                <w:b/>
                <w:bCs/>
                <w:lang w:eastAsia="zh-CN"/>
              </w:rPr>
              <w:lastRenderedPageBreak/>
              <w:t>Proposal 4:</w:t>
            </w:r>
          </w:p>
          <w:p w:rsidR="003068CF" w:rsidRDefault="00E00CBF">
            <w:pPr>
              <w:pStyle w:val="afd"/>
              <w:numPr>
                <w:ilvl w:val="0"/>
                <w:numId w:val="102"/>
              </w:numPr>
              <w:suppressAutoHyphens w:val="0"/>
              <w:spacing w:after="0"/>
              <w:jc w:val="both"/>
              <w:rPr>
                <w:rFonts w:eastAsia="宋体"/>
                <w:b/>
                <w:bCs/>
                <w:lang w:val="en-US"/>
              </w:rPr>
            </w:pPr>
            <w:r>
              <w:rPr>
                <w:rFonts w:eastAsia="宋体"/>
                <w:b/>
                <w:bCs/>
                <w:lang w:val="en-US"/>
              </w:rPr>
              <w:t>Confirm the working assumption that SBFD scheme within a single configured DL and UL BWP pair with align</w:t>
            </w:r>
            <w:r>
              <w:rPr>
                <w:rFonts w:eastAsia="宋体"/>
                <w:b/>
                <w:bCs/>
                <w:lang w:val="en-US"/>
              </w:rPr>
              <w:t>ed center frequency as baseline.</w:t>
            </w:r>
          </w:p>
          <w:p w:rsidR="003068CF" w:rsidRDefault="00E00CBF">
            <w:pPr>
              <w:pStyle w:val="afd"/>
              <w:numPr>
                <w:ilvl w:val="0"/>
                <w:numId w:val="102"/>
              </w:numPr>
              <w:suppressAutoHyphens w:val="0"/>
              <w:spacing w:after="0"/>
              <w:jc w:val="both"/>
              <w:rPr>
                <w:rFonts w:eastAsia="宋体"/>
                <w:b/>
                <w:bCs/>
                <w:lang w:val="en-US"/>
              </w:rPr>
            </w:pPr>
            <w:r>
              <w:rPr>
                <w:rFonts w:eastAsia="宋体"/>
                <w:b/>
                <w:bCs/>
                <w:lang w:val="en-US"/>
              </w:rPr>
              <w:t>Study of SBFD scheme with more than one configured DL and UL BWP pair with aligned center frequencies for a DL and UL BWP pair should have lower priority.</w:t>
            </w:r>
          </w:p>
          <w:p w:rsidR="003068CF" w:rsidRDefault="00E00CBF">
            <w:pPr>
              <w:pStyle w:val="afd"/>
              <w:numPr>
                <w:ilvl w:val="0"/>
                <w:numId w:val="102"/>
              </w:numPr>
              <w:suppressAutoHyphens w:val="0"/>
              <w:spacing w:after="0"/>
              <w:jc w:val="both"/>
              <w:rPr>
                <w:rFonts w:eastAsia="宋体"/>
                <w:b/>
                <w:bCs/>
              </w:rPr>
            </w:pPr>
            <w:r>
              <w:rPr>
                <w:rFonts w:eastAsia="宋体"/>
                <w:b/>
                <w:bCs/>
                <w:lang w:val="en-US"/>
              </w:rPr>
              <w:t>Down-prioritize study of DL and UL BWP pair with unaligned center fr</w:t>
            </w:r>
            <w:r>
              <w:rPr>
                <w:rFonts w:eastAsia="宋体"/>
                <w:b/>
                <w:bCs/>
                <w:lang w:val="en-US"/>
              </w:rPr>
              <w:t>equencies.</w:t>
            </w:r>
          </w:p>
          <w:p w:rsidR="003068CF" w:rsidRDefault="00E00CBF">
            <w:pPr>
              <w:jc w:val="both"/>
              <w:rPr>
                <w:rFonts w:eastAsia="宋体"/>
                <w:b/>
                <w:bCs/>
                <w:lang w:eastAsia="zh-CN"/>
              </w:rPr>
            </w:pPr>
            <w:r>
              <w:rPr>
                <w:rFonts w:eastAsia="宋体"/>
                <w:b/>
                <w:bCs/>
                <w:lang w:eastAsia="zh-CN"/>
              </w:rPr>
              <w:t xml:space="preserve">Proposal 5: In order to indicate DL/UL time and frequency </w:t>
            </w:r>
            <w:proofErr w:type="gramStart"/>
            <w:r>
              <w:rPr>
                <w:rFonts w:eastAsia="宋体"/>
                <w:b/>
                <w:bCs/>
                <w:lang w:eastAsia="zh-CN"/>
              </w:rPr>
              <w:t>resource  allocation</w:t>
            </w:r>
            <w:proofErr w:type="gramEnd"/>
            <w:r>
              <w:rPr>
                <w:rFonts w:eastAsia="宋体"/>
                <w:b/>
                <w:bCs/>
                <w:lang w:eastAsia="zh-CN"/>
              </w:rPr>
              <w:t xml:space="preserve"> (including number of PRBs for UL/DL subband) for subband non-overlapping full duplex operation, enhancements based on existing slot format indication, or new slot for</w:t>
            </w:r>
            <w:r>
              <w:rPr>
                <w:rFonts w:eastAsia="宋体"/>
                <w:b/>
                <w:bCs/>
                <w:lang w:eastAsia="zh-CN"/>
              </w:rPr>
              <w:t>mat indication can be considered.</w:t>
            </w:r>
          </w:p>
          <w:p w:rsidR="003068CF" w:rsidRDefault="00E00CBF">
            <w:pPr>
              <w:jc w:val="both"/>
              <w:rPr>
                <w:rFonts w:eastAsia="宋体"/>
                <w:b/>
                <w:bCs/>
                <w:lang w:eastAsia="zh-CN"/>
              </w:rPr>
            </w:pPr>
            <w:r>
              <w:rPr>
                <w:rFonts w:eastAsia="宋体"/>
                <w:b/>
                <w:bCs/>
                <w:lang w:eastAsia="zh-CN"/>
              </w:rPr>
              <w:t>Proposal 6:</w:t>
            </w:r>
          </w:p>
          <w:p w:rsidR="003068CF" w:rsidRDefault="00E00CBF">
            <w:pPr>
              <w:pStyle w:val="afd"/>
              <w:numPr>
                <w:ilvl w:val="0"/>
                <w:numId w:val="103"/>
              </w:numPr>
              <w:suppressAutoHyphens w:val="0"/>
              <w:spacing w:after="0"/>
              <w:jc w:val="both"/>
              <w:rPr>
                <w:rFonts w:eastAsia="宋体"/>
                <w:b/>
                <w:bCs/>
                <w:lang w:val="en-US"/>
              </w:rPr>
            </w:pPr>
            <w:r>
              <w:rPr>
                <w:rFonts w:eastAsia="宋体"/>
                <w:b/>
                <w:bCs/>
                <w:lang w:val="en-US"/>
              </w:rPr>
              <w:t>Study dynamic indication of DL/UL subband time domain allocation.</w:t>
            </w:r>
          </w:p>
          <w:p w:rsidR="003068CF" w:rsidRDefault="00E00CBF">
            <w:pPr>
              <w:pStyle w:val="afd"/>
              <w:numPr>
                <w:ilvl w:val="0"/>
                <w:numId w:val="103"/>
              </w:numPr>
              <w:suppressAutoHyphens w:val="0"/>
              <w:spacing w:after="0"/>
              <w:jc w:val="both"/>
              <w:rPr>
                <w:rFonts w:eastAsia="宋体"/>
                <w:b/>
                <w:bCs/>
                <w:lang w:val="en-US"/>
              </w:rPr>
            </w:pPr>
            <w:r>
              <w:rPr>
                <w:rFonts w:eastAsia="宋体"/>
                <w:b/>
                <w:bCs/>
                <w:lang w:val="en-US"/>
              </w:rPr>
              <w:t>NOT support dynamic indication of DL/UL subband frequency domain allocation.</w:t>
            </w:r>
          </w:p>
          <w:p w:rsidR="003068CF" w:rsidRDefault="00E00CBF">
            <w:pPr>
              <w:rPr>
                <w:rFonts w:eastAsia="宋体"/>
                <w:b/>
                <w:bCs/>
                <w:lang w:eastAsia="zh-CN"/>
              </w:rPr>
            </w:pPr>
            <w:r>
              <w:rPr>
                <w:rFonts w:eastAsia="宋体"/>
                <w:b/>
                <w:bCs/>
                <w:lang w:eastAsia="zh-CN"/>
              </w:rPr>
              <w:t xml:space="preserve">Proposal 7: </w:t>
            </w:r>
          </w:p>
          <w:p w:rsidR="003068CF" w:rsidRDefault="00E00CBF">
            <w:pPr>
              <w:pStyle w:val="afd"/>
              <w:numPr>
                <w:ilvl w:val="0"/>
                <w:numId w:val="4"/>
              </w:numPr>
              <w:suppressAutoHyphens w:val="0"/>
              <w:spacing w:after="0"/>
              <w:rPr>
                <w:rFonts w:eastAsia="宋体"/>
                <w:b/>
                <w:bCs/>
                <w:lang w:val="en-US"/>
              </w:rPr>
            </w:pPr>
            <w:r>
              <w:rPr>
                <w:rFonts w:eastAsia="宋体"/>
                <w:b/>
                <w:bCs/>
                <w:lang w:val="en-US"/>
              </w:rPr>
              <w:t xml:space="preserve">Support only DL reception in DL subband (i.e. not </w:t>
            </w:r>
            <w:r>
              <w:rPr>
                <w:rFonts w:eastAsia="宋体"/>
                <w:b/>
                <w:bCs/>
                <w:lang w:val="en-US"/>
              </w:rPr>
              <w:t>support UL transmission in DL subband), only UL transmission in UL subband (i.e. not support DL reception in UL subband).</w:t>
            </w:r>
          </w:p>
          <w:p w:rsidR="003068CF" w:rsidRDefault="00E00CBF">
            <w:pPr>
              <w:pStyle w:val="afd"/>
              <w:numPr>
                <w:ilvl w:val="0"/>
                <w:numId w:val="4"/>
              </w:numPr>
              <w:suppressAutoHyphens w:val="0"/>
              <w:spacing w:after="0"/>
              <w:rPr>
                <w:rFonts w:eastAsia="宋体"/>
                <w:b/>
                <w:bCs/>
                <w:lang w:val="en-US"/>
              </w:rPr>
            </w:pPr>
            <w:r>
              <w:rPr>
                <w:rFonts w:eastAsia="宋体"/>
                <w:b/>
                <w:bCs/>
                <w:lang w:val="en-US"/>
              </w:rPr>
              <w:t>Not support UL transmission outside UL subband in SBFD symbol.</w:t>
            </w:r>
          </w:p>
          <w:p w:rsidR="003068CF" w:rsidRDefault="00E00CBF">
            <w:pPr>
              <w:rPr>
                <w:rFonts w:eastAsia="宋体"/>
                <w:b/>
                <w:bCs/>
                <w:lang w:eastAsia="zh-CN"/>
              </w:rPr>
            </w:pPr>
            <w:r>
              <w:rPr>
                <w:rFonts w:eastAsia="宋体"/>
                <w:b/>
                <w:bCs/>
                <w:lang w:eastAsia="zh-CN"/>
              </w:rPr>
              <w:t>Proposal 8: Not support SBFD operation with UL subband on SSB symbol or</w:t>
            </w:r>
            <w:r>
              <w:rPr>
                <w:rFonts w:eastAsia="宋体"/>
                <w:b/>
                <w:bCs/>
                <w:lang w:eastAsia="zh-CN"/>
              </w:rPr>
              <w:t xml:space="preserve"> CORESET #0 symbol.</w:t>
            </w:r>
          </w:p>
          <w:p w:rsidR="003068CF" w:rsidRDefault="00E00CBF">
            <w:pPr>
              <w:jc w:val="both"/>
              <w:rPr>
                <w:rFonts w:eastAsia="宋体"/>
                <w:b/>
                <w:bCs/>
                <w:lang w:eastAsia="zh-CN"/>
              </w:rPr>
            </w:pPr>
            <w:r>
              <w:rPr>
                <w:rFonts w:eastAsia="宋体"/>
                <w:b/>
                <w:bCs/>
                <w:lang w:eastAsia="zh-CN"/>
              </w:rPr>
              <w:t xml:space="preserve">Proposal 9: </w:t>
            </w:r>
          </w:p>
          <w:p w:rsidR="003068CF" w:rsidRDefault="00E00CBF">
            <w:pPr>
              <w:pStyle w:val="afd"/>
              <w:numPr>
                <w:ilvl w:val="0"/>
                <w:numId w:val="104"/>
              </w:numPr>
              <w:suppressAutoHyphens w:val="0"/>
              <w:spacing w:after="0"/>
              <w:rPr>
                <w:rFonts w:eastAsia="宋体"/>
                <w:b/>
                <w:bCs/>
                <w:lang w:val="en-US"/>
              </w:rPr>
            </w:pPr>
            <w:r>
              <w:rPr>
                <w:rFonts w:eastAsia="宋体"/>
                <w:b/>
                <w:bCs/>
                <w:lang w:val="en-US"/>
              </w:rPr>
              <w:t>Support PRACH and Msg 3 PUSCH transmission in UL subband in SBFD symbol.</w:t>
            </w:r>
          </w:p>
          <w:p w:rsidR="003068CF" w:rsidRDefault="00E00CBF">
            <w:pPr>
              <w:pStyle w:val="afd"/>
              <w:numPr>
                <w:ilvl w:val="0"/>
                <w:numId w:val="104"/>
              </w:numPr>
              <w:suppressAutoHyphens w:val="0"/>
              <w:spacing w:after="0"/>
              <w:rPr>
                <w:rFonts w:eastAsia="宋体"/>
                <w:b/>
                <w:bCs/>
                <w:lang w:val="en-US"/>
              </w:rPr>
            </w:pPr>
            <w:r>
              <w:rPr>
                <w:rFonts w:eastAsia="宋体"/>
                <w:b/>
                <w:bCs/>
                <w:lang w:val="en-US"/>
              </w:rPr>
              <w:t>Support UE monitoring RAR in DL subband in SBFD symbol, if UE doesn’t transmit PRACH in any valid RO on the symbol.</w:t>
            </w:r>
          </w:p>
          <w:p w:rsidR="003068CF" w:rsidRDefault="00E00CBF">
            <w:pPr>
              <w:jc w:val="both"/>
              <w:rPr>
                <w:rFonts w:eastAsia="宋体"/>
                <w:b/>
                <w:bCs/>
                <w:lang w:eastAsia="zh-CN"/>
              </w:rPr>
            </w:pPr>
            <w:r>
              <w:rPr>
                <w:rFonts w:eastAsia="宋体"/>
                <w:b/>
                <w:bCs/>
                <w:lang w:eastAsia="zh-CN"/>
              </w:rPr>
              <w:t xml:space="preserve">Proposal 10: For single DCI </w:t>
            </w:r>
            <w:r>
              <w:rPr>
                <w:rFonts w:eastAsia="宋体"/>
                <w:b/>
                <w:bCs/>
                <w:lang w:eastAsia="zh-CN"/>
              </w:rPr>
              <w:t>scheduling multiple PDSCHs/PUSCHs, study possible enhancements when any of the multiple scheduled PDSCHs/PUSCHs overlapping with UL/DL subband.</w:t>
            </w:r>
          </w:p>
          <w:p w:rsidR="003068CF" w:rsidRDefault="00E00CBF">
            <w:pPr>
              <w:rPr>
                <w:rFonts w:eastAsia="宋体"/>
                <w:b/>
                <w:bCs/>
                <w:lang w:eastAsia="zh-CN"/>
              </w:rPr>
            </w:pPr>
            <w:r>
              <w:rPr>
                <w:rFonts w:eastAsia="宋体"/>
                <w:b/>
                <w:bCs/>
                <w:lang w:eastAsia="zh-CN"/>
              </w:rPr>
              <w:t xml:space="preserve">Proposal 11: </w:t>
            </w:r>
          </w:p>
          <w:p w:rsidR="003068CF" w:rsidRDefault="00E00CBF">
            <w:pPr>
              <w:pStyle w:val="afd"/>
              <w:numPr>
                <w:ilvl w:val="0"/>
                <w:numId w:val="104"/>
              </w:numPr>
              <w:suppressAutoHyphens w:val="0"/>
              <w:spacing w:after="0"/>
              <w:rPr>
                <w:rFonts w:eastAsia="宋体"/>
                <w:b/>
                <w:bCs/>
                <w:lang w:val="en-US"/>
              </w:rPr>
            </w:pPr>
            <w:r>
              <w:rPr>
                <w:rFonts w:eastAsia="宋体"/>
                <w:b/>
                <w:bCs/>
                <w:lang w:val="en-US"/>
              </w:rPr>
              <w:t xml:space="preserve">For collision handling of higher layer configured channels/signals with SBFD DL/UL subband, study </w:t>
            </w:r>
            <w:r>
              <w:rPr>
                <w:rFonts w:eastAsia="宋体"/>
                <w:b/>
                <w:bCs/>
                <w:lang w:val="en-US"/>
              </w:rPr>
              <w:t>possible enhancements for channels/signals with higher priority first, e.g. PDCCH as highest priority for study.</w:t>
            </w:r>
          </w:p>
          <w:p w:rsidR="003068CF" w:rsidRDefault="00E00CBF">
            <w:pPr>
              <w:pStyle w:val="afd"/>
              <w:numPr>
                <w:ilvl w:val="0"/>
                <w:numId w:val="104"/>
              </w:numPr>
              <w:suppressAutoHyphens w:val="0"/>
              <w:spacing w:after="0"/>
              <w:rPr>
                <w:rFonts w:eastAsia="宋体"/>
                <w:b/>
                <w:bCs/>
                <w:lang w:val="en-US"/>
              </w:rPr>
            </w:pPr>
            <w:r>
              <w:rPr>
                <w:rFonts w:eastAsia="宋体"/>
                <w:b/>
                <w:bCs/>
                <w:lang w:val="en-US"/>
              </w:rPr>
              <w:t xml:space="preserve">Study collision for PDSCH/PUSCH/PUCCH repetitions with UL or DL subband in SBFD symbol. </w:t>
            </w:r>
          </w:p>
          <w:p w:rsidR="003068CF" w:rsidRDefault="00E00CBF">
            <w:pPr>
              <w:jc w:val="both"/>
              <w:rPr>
                <w:rFonts w:eastAsia="宋体"/>
                <w:b/>
                <w:bCs/>
                <w:lang w:eastAsia="zh-CN"/>
              </w:rPr>
            </w:pPr>
            <w:r>
              <w:rPr>
                <w:rFonts w:eastAsia="宋体"/>
                <w:b/>
                <w:bCs/>
                <w:lang w:eastAsia="zh-CN"/>
              </w:rPr>
              <w:t>Proposal 12: For Rel-18 subband non-overlapping full d</w:t>
            </w:r>
            <w:r>
              <w:rPr>
                <w:rFonts w:eastAsia="宋体"/>
                <w:b/>
                <w:bCs/>
                <w:lang w:eastAsia="zh-CN"/>
              </w:rPr>
              <w:t>uplex, at least for higher layer configured channels/signals, three alternatives can be considered:</w:t>
            </w:r>
          </w:p>
          <w:p w:rsidR="003068CF" w:rsidRDefault="00E00CBF">
            <w:pPr>
              <w:pStyle w:val="afd"/>
              <w:numPr>
                <w:ilvl w:val="0"/>
                <w:numId w:val="105"/>
              </w:numPr>
              <w:suppressAutoHyphens w:val="0"/>
              <w:spacing w:after="0"/>
              <w:jc w:val="both"/>
              <w:rPr>
                <w:rFonts w:eastAsia="宋体"/>
                <w:b/>
                <w:bCs/>
                <w:lang w:val="en-US"/>
              </w:rPr>
            </w:pPr>
            <w:r>
              <w:rPr>
                <w:rFonts w:eastAsia="宋体"/>
                <w:b/>
                <w:bCs/>
                <w:lang w:val="en-US"/>
              </w:rPr>
              <w:t xml:space="preserve">Alt 1: UE does not expect collision of higher layer configured DL reception or UL transmission with UL subband or DL subband in SBFD symbol. </w:t>
            </w:r>
          </w:p>
          <w:p w:rsidR="003068CF" w:rsidRDefault="00E00CBF">
            <w:pPr>
              <w:pStyle w:val="afd"/>
              <w:numPr>
                <w:ilvl w:val="0"/>
                <w:numId w:val="105"/>
              </w:numPr>
              <w:suppressAutoHyphens w:val="0"/>
              <w:spacing w:after="0"/>
              <w:jc w:val="both"/>
              <w:rPr>
                <w:rFonts w:eastAsia="宋体"/>
                <w:b/>
                <w:bCs/>
                <w:lang w:val="en-US"/>
              </w:rPr>
            </w:pPr>
            <w:r>
              <w:rPr>
                <w:rFonts w:eastAsia="宋体"/>
                <w:b/>
                <w:bCs/>
                <w:lang w:val="en-US"/>
              </w:rPr>
              <w:t>Alt 2: Separat</w:t>
            </w:r>
            <w:r>
              <w:rPr>
                <w:rFonts w:eastAsia="宋体"/>
                <w:b/>
                <w:bCs/>
                <w:lang w:val="en-US"/>
              </w:rPr>
              <w:t>e higher layer DL reception or UL transmission configuration for SBFD symbols and non-SBFD symbols, e.g. separate PDCCH monitoring configuration or PUCCH resource co</w:t>
            </w:r>
            <w:r>
              <w:rPr>
                <w:rFonts w:eastAsia="宋体"/>
                <w:b/>
                <w:bCs/>
                <w:lang w:val="en-US"/>
              </w:rPr>
              <w:t>n</w:t>
            </w:r>
            <w:r>
              <w:rPr>
                <w:rFonts w:eastAsia="宋体"/>
                <w:b/>
                <w:bCs/>
                <w:lang w:val="en-US"/>
              </w:rPr>
              <w:t>figuration.</w:t>
            </w:r>
          </w:p>
          <w:p w:rsidR="003068CF" w:rsidRDefault="00E00CBF">
            <w:pPr>
              <w:pStyle w:val="afd"/>
              <w:numPr>
                <w:ilvl w:val="0"/>
                <w:numId w:val="105"/>
              </w:numPr>
              <w:suppressAutoHyphens w:val="0"/>
              <w:spacing w:after="0"/>
              <w:jc w:val="both"/>
              <w:rPr>
                <w:rFonts w:eastAsia="宋体"/>
                <w:b/>
                <w:bCs/>
                <w:lang w:val="en-US"/>
              </w:rPr>
            </w:pPr>
            <w:r>
              <w:rPr>
                <w:rFonts w:eastAsia="宋体"/>
                <w:b/>
                <w:bCs/>
                <w:lang w:val="en-US"/>
              </w:rPr>
              <w:t>Alt 3: No separate configuration, but special handling is needed if higher lay</w:t>
            </w:r>
            <w:r>
              <w:rPr>
                <w:rFonts w:eastAsia="宋体"/>
                <w:b/>
                <w:bCs/>
                <w:lang w:val="en-US"/>
              </w:rPr>
              <w:t>er configured DL/UL channel/signal colliding with UL/DL subband in SBFD symbol, e.g. the DL/UL channel/signal is canceled or rate matched around DL/UL subband, or different interpretations are applied for fr</w:t>
            </w:r>
            <w:r>
              <w:rPr>
                <w:rFonts w:eastAsia="宋体"/>
                <w:b/>
                <w:bCs/>
                <w:lang w:val="en-US"/>
              </w:rPr>
              <w:t>e</w:t>
            </w:r>
            <w:r>
              <w:rPr>
                <w:rFonts w:eastAsia="宋体"/>
                <w:b/>
                <w:bCs/>
                <w:lang w:val="en-US"/>
              </w:rPr>
              <w:t>quency resource allocation for SBFD symbol and n</w:t>
            </w:r>
            <w:r>
              <w:rPr>
                <w:rFonts w:eastAsia="宋体"/>
                <w:b/>
                <w:bCs/>
                <w:lang w:val="en-US"/>
              </w:rPr>
              <w:t>on-SBFD symbol.</w:t>
            </w:r>
          </w:p>
          <w:p w:rsidR="003068CF" w:rsidRDefault="00E00CBF">
            <w:pPr>
              <w:jc w:val="both"/>
              <w:rPr>
                <w:rFonts w:eastAsia="宋体"/>
                <w:b/>
                <w:bCs/>
                <w:lang w:eastAsia="zh-CN"/>
              </w:rPr>
            </w:pPr>
            <w:r>
              <w:rPr>
                <w:rFonts w:eastAsia="宋体"/>
                <w:b/>
                <w:bCs/>
                <w:lang w:eastAsia="zh-CN"/>
              </w:rPr>
              <w:t>Proposal 13: Study SBFD impact on PUSCH repetition type B segmentation.</w:t>
            </w:r>
          </w:p>
          <w:p w:rsidR="003068CF" w:rsidRDefault="00E00CBF">
            <w:pPr>
              <w:jc w:val="both"/>
              <w:rPr>
                <w:rFonts w:eastAsia="宋体"/>
                <w:b/>
                <w:bCs/>
                <w:lang w:eastAsia="zh-CN"/>
              </w:rPr>
            </w:pPr>
            <w:r>
              <w:rPr>
                <w:rFonts w:eastAsia="宋体"/>
                <w:b/>
                <w:bCs/>
                <w:lang w:eastAsia="zh-CN"/>
              </w:rPr>
              <w:t>Proposal 14: Study SBFD impact on SPS HARQ-ACK deferring.</w:t>
            </w:r>
          </w:p>
          <w:p w:rsidR="003068CF" w:rsidRDefault="00E00CBF">
            <w:pPr>
              <w:jc w:val="both"/>
              <w:rPr>
                <w:rFonts w:eastAsia="宋体"/>
                <w:b/>
                <w:bCs/>
                <w:lang w:eastAsia="zh-CN"/>
              </w:rPr>
            </w:pPr>
            <w:r>
              <w:rPr>
                <w:rFonts w:eastAsia="宋体"/>
                <w:b/>
                <w:bCs/>
                <w:lang w:eastAsia="zh-CN"/>
              </w:rPr>
              <w:t>Proposal 15: Study possible enhancements on CSI-RS configuration and CSI reporting, including:</w:t>
            </w:r>
          </w:p>
          <w:p w:rsidR="003068CF" w:rsidRDefault="00E00CBF">
            <w:pPr>
              <w:pStyle w:val="afd"/>
              <w:numPr>
                <w:ilvl w:val="0"/>
                <w:numId w:val="106"/>
              </w:numPr>
              <w:suppressAutoHyphens w:val="0"/>
              <w:spacing w:after="0"/>
              <w:jc w:val="both"/>
              <w:rPr>
                <w:rFonts w:eastAsia="宋体"/>
                <w:b/>
                <w:bCs/>
                <w:lang w:val="en-US"/>
              </w:rPr>
            </w:pPr>
            <w:r>
              <w:rPr>
                <w:rFonts w:eastAsia="宋体"/>
                <w:b/>
                <w:bCs/>
                <w:lang w:val="en-US"/>
              </w:rPr>
              <w:t xml:space="preserve">Study </w:t>
            </w:r>
            <w:r>
              <w:rPr>
                <w:rFonts w:eastAsia="宋体"/>
                <w:b/>
                <w:bCs/>
                <w:lang w:val="en-US"/>
              </w:rPr>
              <w:t>non-contiguous RB allocation for CSI-RS or narrow band RB allocation for CSI-RS (e.g. smaller value than 24 for number of RBs).</w:t>
            </w:r>
          </w:p>
          <w:p w:rsidR="003068CF" w:rsidRDefault="00E00CBF">
            <w:pPr>
              <w:pStyle w:val="afd"/>
              <w:numPr>
                <w:ilvl w:val="0"/>
                <w:numId w:val="106"/>
              </w:numPr>
              <w:suppressAutoHyphens w:val="0"/>
              <w:spacing w:after="0"/>
              <w:jc w:val="both"/>
              <w:rPr>
                <w:rFonts w:eastAsia="宋体"/>
                <w:b/>
                <w:bCs/>
                <w:lang w:val="en-US"/>
              </w:rPr>
            </w:pPr>
            <w:r>
              <w:rPr>
                <w:rFonts w:eastAsia="宋体"/>
                <w:b/>
                <w:bCs/>
                <w:lang w:val="en-US"/>
              </w:rPr>
              <w:t>Study possible enhancements for CSI reporting overhead reduction for SBFD, e.g. to allow diffe</w:t>
            </w:r>
            <w:r>
              <w:rPr>
                <w:rFonts w:eastAsia="宋体"/>
                <w:b/>
                <w:bCs/>
                <w:lang w:val="en-US"/>
              </w:rPr>
              <w:t>r</w:t>
            </w:r>
            <w:r>
              <w:rPr>
                <w:rFonts w:eastAsia="宋体"/>
                <w:b/>
                <w:bCs/>
                <w:lang w:val="en-US"/>
              </w:rPr>
              <w:t>ent frequency band configurations</w:t>
            </w:r>
            <w:r>
              <w:rPr>
                <w:rFonts w:eastAsia="宋体"/>
                <w:b/>
                <w:bCs/>
                <w:lang w:val="en-US"/>
              </w:rPr>
              <w:t xml:space="preserve"> (i.e. different starting PRB and num-ber of RBs) for CSI-RS resources in the same CSI-RS resource set, or to associate different CSI-RS resources with diffe</w:t>
            </w:r>
            <w:r>
              <w:rPr>
                <w:rFonts w:eastAsia="宋体"/>
                <w:b/>
                <w:bCs/>
                <w:lang w:val="en-US"/>
              </w:rPr>
              <w:t>r</w:t>
            </w:r>
            <w:r>
              <w:rPr>
                <w:rFonts w:eastAsia="宋体"/>
                <w:b/>
                <w:bCs/>
                <w:lang w:val="en-US"/>
              </w:rPr>
              <w:t>ent frequency band configurations and treat them as one “effec-tive CSI-RS”.</w:t>
            </w:r>
          </w:p>
          <w:p w:rsidR="003068CF" w:rsidRDefault="00E00CBF">
            <w:pPr>
              <w:pStyle w:val="afd"/>
              <w:numPr>
                <w:ilvl w:val="0"/>
                <w:numId w:val="106"/>
              </w:numPr>
              <w:suppressAutoHyphens w:val="0"/>
              <w:spacing w:after="0"/>
              <w:jc w:val="both"/>
              <w:rPr>
                <w:rFonts w:eastAsia="宋体"/>
                <w:b/>
                <w:bCs/>
                <w:lang w:val="en-US"/>
              </w:rPr>
            </w:pPr>
            <w:r>
              <w:rPr>
                <w:rFonts w:eastAsia="宋体"/>
                <w:b/>
                <w:bCs/>
                <w:lang w:val="en-US"/>
              </w:rPr>
              <w:t>Study whether to sepa</w:t>
            </w:r>
            <w:r>
              <w:rPr>
                <w:rFonts w:eastAsia="宋体"/>
                <w:b/>
                <w:bCs/>
                <w:lang w:val="en-US"/>
              </w:rPr>
              <w:t>rately report CSI for non-SBFD symbol/slot and for SBFD symbol/slot.</w:t>
            </w:r>
          </w:p>
          <w:p w:rsidR="003068CF" w:rsidRDefault="00E00CBF">
            <w:pPr>
              <w:jc w:val="both"/>
              <w:rPr>
                <w:rFonts w:eastAsia="宋体"/>
                <w:b/>
                <w:bCs/>
                <w:lang w:eastAsia="zh-CN"/>
              </w:rPr>
            </w:pPr>
            <w:r>
              <w:rPr>
                <w:rFonts w:eastAsia="宋体"/>
                <w:b/>
                <w:bCs/>
                <w:lang w:eastAsia="zh-CN"/>
              </w:rPr>
              <w:t>Proposal 16: Study SBFD impact on UL cancellation DCI format 2_4.</w:t>
            </w:r>
          </w:p>
          <w:p w:rsidR="003068CF" w:rsidRDefault="00E00CBF">
            <w:pPr>
              <w:jc w:val="both"/>
              <w:rPr>
                <w:rFonts w:eastAsia="宋体"/>
                <w:b/>
                <w:bCs/>
                <w:lang w:eastAsia="zh-CN"/>
              </w:rPr>
            </w:pPr>
            <w:r>
              <w:rPr>
                <w:rFonts w:eastAsia="宋体"/>
                <w:b/>
                <w:bCs/>
                <w:lang w:eastAsia="zh-CN"/>
              </w:rPr>
              <w:t>Proposal 17: Study CLI-RSSI measurement and reporting with multiple subbands for CLI-RSSI measurement resource.</w:t>
            </w:r>
          </w:p>
          <w:p w:rsidR="003068CF" w:rsidRDefault="003068CF">
            <w:pPr>
              <w:spacing w:after="120"/>
              <w:jc w:val="both"/>
              <w:rPr>
                <w:rFonts w:eastAsiaTheme="minorEastAsia"/>
              </w:rPr>
            </w:pPr>
          </w:p>
          <w:p w:rsidR="003068CF" w:rsidRDefault="00E00CBF">
            <w:pPr>
              <w:jc w:val="both"/>
              <w:rPr>
                <w:rFonts w:eastAsia="宋体"/>
                <w:b/>
                <w:bCs/>
                <w:lang w:eastAsia="zh-CN"/>
              </w:rPr>
            </w:pPr>
            <w:r>
              <w:rPr>
                <w:rFonts w:eastAsia="宋体"/>
                <w:b/>
                <w:bCs/>
                <w:lang w:eastAsia="zh-CN"/>
              </w:rPr>
              <w:t>Proposal</w:t>
            </w:r>
            <w:r>
              <w:rPr>
                <w:rFonts w:eastAsia="宋体"/>
                <w:b/>
                <w:bCs/>
                <w:lang w:eastAsia="zh-CN"/>
              </w:rPr>
              <w:t xml:space="preserve"> 18: Support inter-gNB coordination enhancement with DL/UL subband allocation exchanged between gNBs.</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77">
              <w:r>
                <w:rPr>
                  <w:rStyle w:val="ae"/>
                  <w:rFonts w:eastAsiaTheme="minorEastAsia"/>
                  <w:b/>
                  <w:bCs/>
                  <w:lang w:eastAsia="zh-CN"/>
                </w:rPr>
                <w:t>R1-2209930</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Discussion on subband non-overlapping full duple</w:t>
            </w:r>
            <w:r>
              <w:rPr>
                <w:rFonts w:eastAsiaTheme="minorEastAsia"/>
                <w:lang w:eastAsia="zh-CN"/>
              </w:rPr>
              <w:t>x</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Sharp</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rPr>
                <w:b/>
                <w:bCs/>
              </w:rPr>
            </w:pPr>
            <w:r>
              <w:rPr>
                <w:b/>
                <w:bCs/>
              </w:rPr>
              <w:t>Observation 1: For UEs aware of frequency domain subband location, it is possible to avoid resource allocation outside of DL subbands.</w:t>
            </w:r>
          </w:p>
          <w:p w:rsidR="003068CF" w:rsidRDefault="00E00CBF">
            <w:pPr>
              <w:rPr>
                <w:b/>
                <w:bCs/>
              </w:rPr>
            </w:pPr>
            <w:r>
              <w:rPr>
                <w:b/>
                <w:bCs/>
              </w:rPr>
              <w:t xml:space="preserve">Observation 2: Time domain subband location indication is beneficial for switching the gNB/UE behavior of the </w:t>
            </w:r>
            <w:r>
              <w:rPr>
                <w:b/>
                <w:bCs/>
              </w:rPr>
              <w:t>wideband non-continuous FDRA and the legacy FDRA.</w:t>
            </w:r>
          </w:p>
          <w:p w:rsidR="003068CF" w:rsidRDefault="00E00CBF">
            <w:pPr>
              <w:rPr>
                <w:b/>
                <w:bCs/>
              </w:rPr>
            </w:pPr>
            <w:r>
              <w:rPr>
                <w:b/>
                <w:bCs/>
              </w:rPr>
              <w:t>Observation 3: Mechanism to avoid allocating resource outside DL subbands is necessary for distributed resource allocation across DL subbands.</w:t>
            </w:r>
          </w:p>
          <w:p w:rsidR="003068CF" w:rsidRDefault="003068CF">
            <w:pPr>
              <w:spacing w:line="276" w:lineRule="auto"/>
            </w:pPr>
          </w:p>
          <w:p w:rsidR="003068CF" w:rsidRDefault="00E00CBF">
            <w:pPr>
              <w:spacing w:line="276" w:lineRule="auto"/>
            </w:pPr>
            <w:r>
              <w:t>In this contribution, we have the following proposals:</w:t>
            </w:r>
          </w:p>
          <w:p w:rsidR="003068CF" w:rsidRDefault="00E00CBF">
            <w:pPr>
              <w:rPr>
                <w:b/>
                <w:bCs/>
              </w:rPr>
            </w:pPr>
            <w:r>
              <w:rPr>
                <w:b/>
                <w:bCs/>
              </w:rPr>
              <w:t>Proposal 1: For SBFD aware UE with indicated time and frequency subband location, mechanism to avoid allocating resource outside of DL subbands should be supported.</w:t>
            </w:r>
          </w:p>
          <w:p w:rsidR="003068CF" w:rsidRDefault="00E00CBF">
            <w:pPr>
              <w:rPr>
                <w:b/>
                <w:bCs/>
              </w:rPr>
            </w:pPr>
            <w:r>
              <w:rPr>
                <w:b/>
                <w:bCs/>
              </w:rPr>
              <w:t>Proposal 2: Non-continuous FDRA across UL subbands should not be studied in Rel-18 SI.</w:t>
            </w:r>
          </w:p>
          <w:p w:rsidR="003068CF" w:rsidRDefault="00E00CBF">
            <w:pPr>
              <w:rPr>
                <w:b/>
                <w:bCs/>
              </w:rPr>
            </w:pPr>
            <w:r>
              <w:rPr>
                <w:b/>
                <w:bCs/>
              </w:rPr>
              <w:t>Prop</w:t>
            </w:r>
            <w:r>
              <w:rPr>
                <w:b/>
                <w:bCs/>
              </w:rPr>
              <w:t>osal 3: No frequency hopping enhancement is necessary for UE-specific PUCCH/PUSCH.</w:t>
            </w:r>
          </w:p>
          <w:p w:rsidR="003068CF" w:rsidRDefault="00E00CBF">
            <w:pPr>
              <w:rPr>
                <w:b/>
                <w:bCs/>
              </w:rPr>
            </w:pPr>
            <w:r>
              <w:rPr>
                <w:b/>
                <w:bCs/>
              </w:rPr>
              <w:t>Proposal 4: Time and frequency domain subband location indication should be available for configured scheduling.</w:t>
            </w:r>
          </w:p>
          <w:p w:rsidR="003068CF" w:rsidRDefault="00E00CBF">
            <w:pPr>
              <w:rPr>
                <w:b/>
                <w:bCs/>
              </w:rPr>
            </w:pPr>
            <w:r>
              <w:rPr>
                <w:b/>
                <w:bCs/>
              </w:rPr>
              <w:t>Proposal 5: Impact on legacy UEs or UEs without SBFD capabil</w:t>
            </w:r>
            <w:r>
              <w:rPr>
                <w:b/>
                <w:bCs/>
              </w:rPr>
              <w:t>ity should be carefully studied for SS/PBCH block placement in SBFD region.</w:t>
            </w:r>
          </w:p>
          <w:p w:rsidR="003068CF" w:rsidRDefault="00E00CBF">
            <w:pPr>
              <w:rPr>
                <w:b/>
                <w:bCs/>
              </w:rPr>
            </w:pPr>
            <w:r>
              <w:rPr>
                <w:b/>
                <w:bCs/>
              </w:rPr>
              <w:t xml:space="preserve">Proposal 6: Support for msg3 repetition in SBFD region should be further studied. </w:t>
            </w:r>
          </w:p>
          <w:p w:rsidR="003068CF" w:rsidRDefault="00E00CBF">
            <w:pPr>
              <w:spacing w:after="0"/>
              <w:rPr>
                <w:b/>
                <w:bCs/>
              </w:rPr>
            </w:pPr>
            <w:r>
              <w:rPr>
                <w:b/>
                <w:bCs/>
              </w:rPr>
              <w:t>Proposal 7: UCI multiplexing procedure can be further studied at least with the following options</w:t>
            </w:r>
            <w:r>
              <w:rPr>
                <w:b/>
                <w:bCs/>
              </w:rPr>
              <w:t>:</w:t>
            </w:r>
          </w:p>
          <w:p w:rsidR="003068CF" w:rsidRDefault="00E00CBF">
            <w:pPr>
              <w:pStyle w:val="afd"/>
              <w:numPr>
                <w:ilvl w:val="0"/>
                <w:numId w:val="107"/>
              </w:numPr>
              <w:suppressAutoHyphens w:val="0"/>
              <w:snapToGrid w:val="0"/>
              <w:spacing w:after="0"/>
              <w:jc w:val="both"/>
              <w:rPr>
                <w:b/>
                <w:bCs/>
                <w:lang w:val="en-US"/>
              </w:rPr>
            </w:pPr>
            <w:r>
              <w:rPr>
                <w:b/>
                <w:bCs/>
                <w:lang w:val="en-US"/>
              </w:rPr>
              <w:t>The gNB ensures that the new PUCCH resource is confined within the UL portion</w:t>
            </w:r>
          </w:p>
          <w:p w:rsidR="003068CF" w:rsidRDefault="00E00CBF">
            <w:pPr>
              <w:pStyle w:val="afd"/>
              <w:numPr>
                <w:ilvl w:val="0"/>
                <w:numId w:val="107"/>
              </w:numPr>
              <w:suppressAutoHyphens w:val="0"/>
              <w:snapToGrid w:val="0"/>
              <w:spacing w:afterAutospacing="1"/>
              <w:jc w:val="both"/>
              <w:rPr>
                <w:b/>
                <w:bCs/>
                <w:lang w:val="en-US"/>
              </w:rPr>
            </w:pPr>
            <w:r>
              <w:rPr>
                <w:b/>
                <w:bCs/>
                <w:lang w:val="en-US"/>
              </w:rPr>
              <w:t>Configure separate PUCCH resources for SBFD region and legacy UL region</w:t>
            </w:r>
          </w:p>
          <w:p w:rsidR="003068CF" w:rsidRDefault="00E00CBF">
            <w:pPr>
              <w:rPr>
                <w:b/>
                <w:bCs/>
              </w:rPr>
            </w:pPr>
            <w:r>
              <w:rPr>
                <w:b/>
                <w:bCs/>
              </w:rPr>
              <w:t xml:space="preserve">Proposal 8: Single subband PDSCH scheduling should be supported for SBFD. How to mitigate intra-cell </w:t>
            </w:r>
            <w:r>
              <w:rPr>
                <w:b/>
                <w:bCs/>
              </w:rPr>
              <w:t>UE-UE co-channel inter-subband CLI could be discussed at least with the following aspects:</w:t>
            </w:r>
          </w:p>
          <w:p w:rsidR="003068CF" w:rsidRDefault="00E00CBF">
            <w:pPr>
              <w:pStyle w:val="afd"/>
              <w:numPr>
                <w:ilvl w:val="0"/>
                <w:numId w:val="108"/>
              </w:numPr>
              <w:suppressAutoHyphens w:val="0"/>
              <w:snapToGrid w:val="0"/>
              <w:spacing w:after="0"/>
              <w:jc w:val="both"/>
              <w:rPr>
                <w:b/>
                <w:bCs/>
              </w:rPr>
            </w:pPr>
            <w:r>
              <w:rPr>
                <w:b/>
                <w:bCs/>
              </w:rPr>
              <w:t>Whether more stringent in-band emission requirements are required for Tx UE</w:t>
            </w:r>
          </w:p>
          <w:p w:rsidR="003068CF" w:rsidRDefault="00E00CBF">
            <w:pPr>
              <w:pStyle w:val="afd"/>
              <w:numPr>
                <w:ilvl w:val="0"/>
                <w:numId w:val="108"/>
              </w:numPr>
              <w:suppressAutoHyphens w:val="0"/>
              <w:snapToGrid w:val="0"/>
              <w:spacing w:after="0"/>
              <w:jc w:val="both"/>
              <w:rPr>
                <w:b/>
                <w:bCs/>
              </w:rPr>
            </w:pPr>
            <w:r>
              <w:rPr>
                <w:b/>
                <w:bCs/>
              </w:rPr>
              <w:t>Potential enhancements to reduce the CLI originated from the Rx UE</w:t>
            </w:r>
          </w:p>
          <w:p w:rsidR="003068CF" w:rsidRDefault="00E00CBF">
            <w:pPr>
              <w:pStyle w:val="afd"/>
              <w:numPr>
                <w:ilvl w:val="0"/>
                <w:numId w:val="108"/>
              </w:numPr>
              <w:suppressAutoHyphens w:val="0"/>
              <w:snapToGrid w:val="0"/>
              <w:spacing w:afterAutospacing="1"/>
              <w:jc w:val="both"/>
              <w:rPr>
                <w:b/>
                <w:bCs/>
              </w:rPr>
            </w:pPr>
            <w:r>
              <w:rPr>
                <w:b/>
                <w:bCs/>
              </w:rPr>
              <w:t>CLI measurement and re</w:t>
            </w:r>
            <w:r>
              <w:rPr>
                <w:b/>
                <w:bCs/>
              </w:rPr>
              <w:t>porting mechanism</w:t>
            </w:r>
          </w:p>
          <w:p w:rsidR="003068CF" w:rsidRDefault="00E00CBF">
            <w:pPr>
              <w:spacing w:after="0"/>
              <w:rPr>
                <w:b/>
                <w:bCs/>
              </w:rPr>
            </w:pPr>
            <w:r>
              <w:rPr>
                <w:b/>
                <w:bCs/>
              </w:rPr>
              <w:t xml:space="preserve">Proposal 9: Study </w:t>
            </w:r>
            <w:proofErr w:type="gramStart"/>
            <w:r>
              <w:rPr>
                <w:b/>
                <w:bCs/>
              </w:rPr>
              <w:t>further</w:t>
            </w:r>
            <w:proofErr w:type="gramEnd"/>
            <w:r>
              <w:rPr>
                <w:b/>
                <w:bCs/>
              </w:rPr>
              <w:t xml:space="preserve"> how to support enhancements on Rx UE for multi-subband PDSCH scheduling. At least the following possibilities can be considered further:</w:t>
            </w:r>
          </w:p>
          <w:p w:rsidR="003068CF" w:rsidRDefault="00E00CBF">
            <w:pPr>
              <w:spacing w:after="0"/>
              <w:ind w:firstLine="840"/>
              <w:rPr>
                <w:b/>
                <w:bCs/>
              </w:rPr>
            </w:pPr>
            <w:r>
              <w:rPr>
                <w:b/>
                <w:bCs/>
              </w:rPr>
              <w:t>1) The UE only monitors subband#0 and subband#2 (like non-continuous CA)</w:t>
            </w:r>
          </w:p>
          <w:p w:rsidR="003068CF" w:rsidRDefault="00E00CBF">
            <w:pPr>
              <w:ind w:firstLine="840"/>
            </w:pPr>
            <w:r>
              <w:rPr>
                <w:b/>
                <w:bCs/>
              </w:rPr>
              <w:t>2)</w:t>
            </w:r>
            <w:r>
              <w:rPr>
                <w:b/>
                <w:bCs/>
              </w:rPr>
              <w:t xml:space="preserve"> The UE monitors wideband carrier including Subband#0, 1, and 2 (Legacy UE behaviour)</w:t>
            </w:r>
          </w:p>
          <w:p w:rsidR="003068CF" w:rsidRDefault="00E00CBF">
            <w:pPr>
              <w:spacing w:after="0"/>
              <w:rPr>
                <w:b/>
                <w:bCs/>
              </w:rPr>
            </w:pPr>
            <w:r>
              <w:rPr>
                <w:b/>
                <w:bCs/>
              </w:rPr>
              <w:t xml:space="preserve">Proposal 10: Study </w:t>
            </w:r>
            <w:proofErr w:type="gramStart"/>
            <w:r>
              <w:rPr>
                <w:b/>
                <w:bCs/>
              </w:rPr>
              <w:t>further</w:t>
            </w:r>
            <w:proofErr w:type="gramEnd"/>
            <w:r>
              <w:rPr>
                <w:b/>
                <w:bCs/>
              </w:rPr>
              <w:t xml:space="preserve"> how to support enhancements on Rx UE for cross-subband PDSCH scheduling. At least the following possibilities can be considered further:</w:t>
            </w:r>
          </w:p>
          <w:p w:rsidR="003068CF" w:rsidRDefault="00E00CBF">
            <w:pPr>
              <w:spacing w:after="0"/>
              <w:ind w:firstLine="840"/>
              <w:rPr>
                <w:b/>
                <w:bCs/>
              </w:rPr>
            </w:pPr>
            <w:r>
              <w:rPr>
                <w:b/>
                <w:bCs/>
              </w:rPr>
              <w:t>1) The</w:t>
            </w:r>
            <w:r>
              <w:rPr>
                <w:b/>
                <w:bCs/>
              </w:rPr>
              <w:t xml:space="preserve"> UE only monitors subband#0 and subband#2 (like non-continuous CA)</w:t>
            </w:r>
          </w:p>
          <w:p w:rsidR="003068CF" w:rsidRDefault="00E00CBF">
            <w:pPr>
              <w:ind w:firstLine="840"/>
            </w:pPr>
            <w:r>
              <w:rPr>
                <w:b/>
                <w:bCs/>
              </w:rPr>
              <w:t>2) The UE monitors wideband carrier including Subband#0, 1, and 2</w:t>
            </w:r>
          </w:p>
          <w:p w:rsidR="003068CF" w:rsidRDefault="00E00CBF">
            <w:pPr>
              <w:rPr>
                <w:b/>
                <w:bCs/>
              </w:rPr>
            </w:pPr>
            <w:r>
              <w:rPr>
                <w:b/>
                <w:bCs/>
              </w:rPr>
              <w:t>Proposal 11: New TDD configuration should be supported for SBFD.</w:t>
            </w:r>
          </w:p>
          <w:p w:rsidR="003068CF" w:rsidRDefault="00E00CBF">
            <w:pPr>
              <w:rPr>
                <w:b/>
                <w:bCs/>
              </w:rPr>
            </w:pPr>
            <w:r>
              <w:rPr>
                <w:b/>
                <w:bCs/>
              </w:rPr>
              <w:t>Proposal 12: Subband configuration should be supported.</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78">
              <w:r>
                <w:rPr>
                  <w:rStyle w:val="ae"/>
                  <w:rFonts w:eastAsiaTheme="minorEastAsia"/>
                  <w:b/>
                  <w:bCs/>
                  <w:lang w:eastAsia="zh-CN"/>
                </w:rPr>
                <w:t>R1-2209983</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Feasibility and techniques for Subband non-overlapping full duplex</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Qualcomm Incorporated</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spacing w:after="0"/>
              <w:jc w:val="both"/>
              <w:rPr>
                <w:rFonts w:eastAsia="Batang"/>
                <w:b/>
                <w:szCs w:val="24"/>
                <w:lang w:val="en-GB"/>
              </w:rPr>
            </w:pPr>
            <w:r>
              <w:rPr>
                <w:rFonts w:eastAsia="Batang"/>
                <w:b/>
                <w:szCs w:val="24"/>
                <w:u w:val="single"/>
                <w:lang w:val="en-GB"/>
              </w:rPr>
              <w:t>Observation 1:</w:t>
            </w:r>
            <w:r>
              <w:rPr>
                <w:rFonts w:eastAsia="Batang"/>
                <w:b/>
                <w:szCs w:val="24"/>
                <w:lang w:val="en-GB"/>
              </w:rPr>
              <w:t xml:space="preserve"> SBFD operation across multiple component carrie</w:t>
            </w:r>
            <w:r>
              <w:rPr>
                <w:rFonts w:eastAsia="Batang"/>
                <w:b/>
                <w:szCs w:val="24"/>
                <w:lang w:val="en-GB"/>
              </w:rPr>
              <w:t xml:space="preserve">rs can be achieved using two different design alternatives. </w:t>
            </w:r>
          </w:p>
          <w:p w:rsidR="003068CF" w:rsidRDefault="00E00CBF">
            <w:pPr>
              <w:pStyle w:val="afd"/>
              <w:numPr>
                <w:ilvl w:val="0"/>
                <w:numId w:val="109"/>
              </w:numPr>
              <w:suppressAutoHyphens w:val="0"/>
              <w:spacing w:after="0"/>
              <w:jc w:val="both"/>
              <w:rPr>
                <w:rFonts w:ascii="Times New Roman" w:hAnsi="Times New Roman"/>
                <w:b/>
              </w:rPr>
            </w:pPr>
            <w:r>
              <w:rPr>
                <w:rFonts w:ascii="Times New Roman" w:hAnsi="Times New Roman"/>
                <w:b/>
              </w:rPr>
              <w:t>Alt1: intra-band CA using different TDD-DL-UL pattern across the CCs</w:t>
            </w:r>
          </w:p>
          <w:p w:rsidR="003068CF" w:rsidRDefault="00E00CBF">
            <w:pPr>
              <w:pStyle w:val="afd"/>
              <w:numPr>
                <w:ilvl w:val="0"/>
                <w:numId w:val="109"/>
              </w:numPr>
              <w:suppressAutoHyphens w:val="0"/>
              <w:spacing w:after="0"/>
              <w:jc w:val="both"/>
              <w:rPr>
                <w:b/>
              </w:rPr>
            </w:pPr>
            <w:r>
              <w:rPr>
                <w:rFonts w:ascii="Times New Roman" w:hAnsi="Times New Roman"/>
                <w:b/>
              </w:rPr>
              <w:t>Alt2: Reusing the same design concept of SBFD within component carrier across the CCs.</w:t>
            </w:r>
          </w:p>
          <w:p w:rsidR="003068CF" w:rsidRDefault="003068CF"/>
          <w:p w:rsidR="003068CF" w:rsidRDefault="00E00CBF">
            <w:pPr>
              <w:pStyle w:val="a7"/>
              <w:rPr>
                <w:rFonts w:eastAsia="Batang"/>
                <w:b/>
                <w:szCs w:val="24"/>
                <w:lang w:val="en-GB"/>
              </w:rPr>
            </w:pPr>
            <w:r>
              <w:rPr>
                <w:rFonts w:eastAsia="Batang"/>
                <w:b/>
                <w:szCs w:val="24"/>
                <w:u w:val="single"/>
                <w:lang w:val="en-GB"/>
              </w:rPr>
              <w:t>Observation 2:</w:t>
            </w:r>
            <w:r>
              <w:rPr>
                <w:rFonts w:eastAsia="Batang"/>
                <w:b/>
                <w:szCs w:val="24"/>
                <w:lang w:val="en-GB"/>
              </w:rPr>
              <w:t xml:space="preserve"> SBFD operation across multiple CCs requires UE supports of CA as prerequisite while CA framework has some inherent UE complexity. </w:t>
            </w:r>
          </w:p>
          <w:p w:rsidR="003068CF" w:rsidRDefault="00E00CBF">
            <w:pPr>
              <w:pStyle w:val="a7"/>
              <w:rPr>
                <w:rFonts w:eastAsia="Batang"/>
                <w:b/>
                <w:szCs w:val="24"/>
                <w:lang w:val="en-GB"/>
              </w:rPr>
            </w:pPr>
            <w:r>
              <w:rPr>
                <w:rFonts w:eastAsia="Batang"/>
                <w:b/>
                <w:szCs w:val="24"/>
                <w:u w:val="single"/>
                <w:lang w:val="en-GB"/>
              </w:rPr>
              <w:t xml:space="preserve">Observation 3: </w:t>
            </w:r>
            <w:r>
              <w:rPr>
                <w:rFonts w:eastAsia="Batang"/>
                <w:b/>
                <w:szCs w:val="24"/>
                <w:lang w:val="en-GB"/>
              </w:rPr>
              <w:t>Compared to single-CC SBFD, CA-based SBFD has some limitation where DL and UL BW is restricted to the compone</w:t>
            </w:r>
            <w:r>
              <w:rPr>
                <w:rFonts w:eastAsia="Batang"/>
                <w:b/>
                <w:szCs w:val="24"/>
                <w:lang w:val="en-GB"/>
              </w:rPr>
              <w:t>nt carrier bandwidth while the inter-channel guardband can’t be utilized.</w:t>
            </w:r>
            <w:r>
              <w:rPr>
                <w:rFonts w:eastAsia="Batang"/>
                <w:b/>
                <w:szCs w:val="24"/>
                <w:u w:val="single"/>
                <w:lang w:val="en-GB"/>
              </w:rPr>
              <w:t xml:space="preserve"> </w:t>
            </w:r>
          </w:p>
          <w:p w:rsidR="003068CF" w:rsidRDefault="00E00CBF">
            <w:pPr>
              <w:pStyle w:val="a7"/>
              <w:rPr>
                <w:rFonts w:eastAsia="Batang"/>
                <w:b/>
                <w:szCs w:val="24"/>
                <w:lang w:val="en-GB"/>
              </w:rPr>
            </w:pPr>
            <w:r>
              <w:rPr>
                <w:rFonts w:eastAsia="Batang"/>
                <w:b/>
                <w:szCs w:val="24"/>
                <w:u w:val="single"/>
                <w:lang w:val="en-GB"/>
              </w:rPr>
              <w:t>Observation 4</w:t>
            </w:r>
            <w:r>
              <w:rPr>
                <w:rFonts w:eastAsia="Batang"/>
                <w:b/>
                <w:szCs w:val="24"/>
                <w:lang w:val="en-GB"/>
              </w:rPr>
              <w:t xml:space="preserve">: CA-based SBFD operation is interesting for higher band (e.g. FR2-1). </w:t>
            </w:r>
          </w:p>
          <w:p w:rsidR="003068CF" w:rsidRDefault="00E00CBF">
            <w:pPr>
              <w:jc w:val="both"/>
              <w:rPr>
                <w:rFonts w:eastAsia="Batang"/>
                <w:b/>
                <w:szCs w:val="24"/>
                <w:lang w:val="en-GB"/>
              </w:rPr>
            </w:pPr>
            <w:r>
              <w:rPr>
                <w:rFonts w:eastAsia="Batang"/>
                <w:b/>
                <w:szCs w:val="24"/>
                <w:u w:val="single"/>
                <w:lang w:val="en-GB"/>
              </w:rPr>
              <w:t>Observation 5:</w:t>
            </w:r>
            <w:r>
              <w:rPr>
                <w:rFonts w:eastAsia="Batang"/>
                <w:b/>
                <w:szCs w:val="24"/>
                <w:lang w:val="en-GB"/>
              </w:rPr>
              <w:t xml:space="preserve"> SBFD operation at legacy UL slot is not precluded in Rel-18 study item. </w:t>
            </w:r>
          </w:p>
          <w:p w:rsidR="003068CF" w:rsidRDefault="00E00CBF">
            <w:pPr>
              <w:rPr>
                <w:rFonts w:eastAsia="Batang"/>
                <w:b/>
                <w:szCs w:val="24"/>
                <w:lang w:val="en-GB"/>
              </w:rPr>
            </w:pPr>
            <w:r>
              <w:rPr>
                <w:rFonts w:eastAsia="Batang"/>
                <w:b/>
                <w:szCs w:val="24"/>
                <w:u w:val="single"/>
                <w:lang w:val="en-GB"/>
              </w:rPr>
              <w:t>Observation 6:</w:t>
            </w:r>
            <w:r>
              <w:rPr>
                <w:rFonts w:eastAsia="Batang"/>
                <w:b/>
                <w:szCs w:val="24"/>
                <w:lang w:val="en-GB"/>
              </w:rPr>
              <w:t xml:space="preserve"> SBFD operation at legacy UL slot is beneficial in multiple deployment scenarios, e.g., </w:t>
            </w:r>
            <w:r>
              <w:rPr>
                <w:rFonts w:eastAsia="Batang"/>
                <w:b/>
                <w:szCs w:val="24"/>
                <w:lang w:val="en-GB"/>
              </w:rPr>
              <w:lastRenderedPageBreak/>
              <w:t xml:space="preserve">greenfield deployment and UL heavy deployment (InH/InF) to reduce DL blockage and improve DL coverage. </w:t>
            </w:r>
          </w:p>
          <w:p w:rsidR="003068CF" w:rsidRDefault="00E00CBF">
            <w:pPr>
              <w:jc w:val="both"/>
              <w:rPr>
                <w:rFonts w:eastAsia="Batang"/>
                <w:b/>
                <w:szCs w:val="24"/>
                <w:lang w:val="en-GB"/>
              </w:rPr>
            </w:pPr>
            <w:r>
              <w:rPr>
                <w:rFonts w:eastAsia="Batang"/>
                <w:b/>
                <w:szCs w:val="24"/>
                <w:u w:val="single"/>
                <w:lang w:val="en-GB"/>
              </w:rPr>
              <w:t>Observation 7</w:t>
            </w:r>
            <w:r>
              <w:rPr>
                <w:rFonts w:eastAsia="Batang"/>
                <w:b/>
                <w:szCs w:val="24"/>
                <w:lang w:val="en-GB"/>
              </w:rPr>
              <w:t xml:space="preserve"> Legacy DL slot is important to prote</w:t>
            </w:r>
            <w:r>
              <w:rPr>
                <w:rFonts w:eastAsia="Batang"/>
                <w:b/>
                <w:szCs w:val="24"/>
                <w:lang w:val="en-GB"/>
              </w:rPr>
              <w:t xml:space="preserve">ct DL reception of UEs that suffer from strong CLI especially when receiving common signalling and UEs that don’t support Rel-16 CLI framework. </w:t>
            </w:r>
          </w:p>
          <w:p w:rsidR="003068CF" w:rsidRDefault="00E00CBF">
            <w:pPr>
              <w:spacing w:after="0"/>
              <w:jc w:val="both"/>
              <w:rPr>
                <w:rFonts w:eastAsia="Batang"/>
                <w:b/>
                <w:szCs w:val="24"/>
                <w:lang w:val="en-GB"/>
              </w:rPr>
            </w:pPr>
            <w:r>
              <w:rPr>
                <w:rFonts w:eastAsia="Batang"/>
                <w:b/>
                <w:szCs w:val="24"/>
                <w:u w:val="single"/>
                <w:lang w:val="en-GB"/>
              </w:rPr>
              <w:t>Observation 8</w:t>
            </w:r>
            <w:r>
              <w:rPr>
                <w:rFonts w:eastAsia="Batang"/>
                <w:b/>
                <w:szCs w:val="24"/>
                <w:lang w:val="en-GB"/>
              </w:rPr>
              <w:t xml:space="preserve"> Transparent SBFD operation (Alt 1) using current 3GPP specification is possible. However, there a</w:t>
            </w:r>
            <w:r>
              <w:rPr>
                <w:rFonts w:eastAsia="Batang"/>
                <w:b/>
                <w:szCs w:val="24"/>
                <w:lang w:val="en-GB"/>
              </w:rPr>
              <w:t xml:space="preserve">re restrictions and limitations. </w:t>
            </w:r>
          </w:p>
          <w:p w:rsidR="003068CF" w:rsidRDefault="00E00CBF">
            <w:pPr>
              <w:pStyle w:val="afd"/>
              <w:numPr>
                <w:ilvl w:val="0"/>
                <w:numId w:val="22"/>
              </w:numPr>
              <w:suppressAutoHyphens w:val="0"/>
              <w:spacing w:after="0"/>
              <w:jc w:val="both"/>
              <w:rPr>
                <w:b/>
              </w:rPr>
            </w:pPr>
            <w:proofErr w:type="gramStart"/>
            <w:r>
              <w:rPr>
                <w:rFonts w:ascii="Times New Roman" w:hAnsi="Times New Roman"/>
                <w:b/>
              </w:rPr>
              <w:t>gNB</w:t>
            </w:r>
            <w:proofErr w:type="gramEnd"/>
            <w:r>
              <w:rPr>
                <w:rFonts w:ascii="Times New Roman" w:hAnsi="Times New Roman"/>
                <w:b/>
              </w:rPr>
              <w:t xml:space="preserve"> to rely on dynamic scheduling within the SBFD slots and signals these slots as flexible on the cell-specific configuration.</w:t>
            </w:r>
          </w:p>
          <w:p w:rsidR="003068CF" w:rsidRDefault="00E00CBF">
            <w:pPr>
              <w:pStyle w:val="afd"/>
              <w:numPr>
                <w:ilvl w:val="0"/>
                <w:numId w:val="22"/>
              </w:numPr>
              <w:suppressAutoHyphens w:val="0"/>
              <w:spacing w:after="0"/>
              <w:jc w:val="both"/>
              <w:rPr>
                <w:rFonts w:ascii="Times New Roman" w:hAnsi="Times New Roman"/>
                <w:b/>
              </w:rPr>
            </w:pPr>
            <w:r>
              <w:rPr>
                <w:rFonts w:ascii="Times New Roman" w:hAnsi="Times New Roman"/>
                <w:b/>
              </w:rPr>
              <w:t xml:space="preserve">Limited usage of configured UL signals/channels within the SBFD slots (e.g. SRS, CG, hopping, </w:t>
            </w:r>
            <w:r>
              <w:rPr>
                <w:rFonts w:ascii="Times New Roman" w:hAnsi="Times New Roman"/>
                <w:b/>
              </w:rPr>
              <w:t>etc)</w:t>
            </w:r>
          </w:p>
          <w:p w:rsidR="003068CF" w:rsidRDefault="00E00CBF">
            <w:pPr>
              <w:pStyle w:val="afd"/>
              <w:numPr>
                <w:ilvl w:val="0"/>
                <w:numId w:val="22"/>
              </w:numPr>
              <w:suppressAutoHyphens w:val="0"/>
              <w:spacing w:after="0"/>
              <w:jc w:val="both"/>
              <w:rPr>
                <w:b/>
              </w:rPr>
            </w:pPr>
            <w:r>
              <w:rPr>
                <w:rFonts w:ascii="Times New Roman" w:hAnsi="Times New Roman"/>
                <w:b/>
              </w:rPr>
              <w:t>CSI-RS report overheads for the two DL subbands and limitation on PDSCH scheduling on both subbands</w:t>
            </w:r>
          </w:p>
          <w:p w:rsidR="003068CF" w:rsidRDefault="003068CF">
            <w:pPr>
              <w:pStyle w:val="afd"/>
              <w:jc w:val="both"/>
              <w:rPr>
                <w:b/>
              </w:rPr>
            </w:pPr>
          </w:p>
          <w:p w:rsidR="003068CF" w:rsidRDefault="00E00CBF">
            <w:pPr>
              <w:spacing w:after="0"/>
              <w:jc w:val="both"/>
              <w:rPr>
                <w:rFonts w:eastAsia="Batang"/>
                <w:b/>
                <w:szCs w:val="24"/>
                <w:lang w:val="en-GB"/>
              </w:rPr>
            </w:pPr>
            <w:r>
              <w:rPr>
                <w:rFonts w:eastAsia="Batang"/>
                <w:b/>
                <w:szCs w:val="24"/>
                <w:u w:val="single"/>
                <w:lang w:val="en-GB"/>
              </w:rPr>
              <w:t>Observation 9</w:t>
            </w:r>
            <w:r>
              <w:rPr>
                <w:rFonts w:eastAsia="Batang"/>
                <w:b/>
                <w:szCs w:val="24"/>
                <w:lang w:val="en-GB"/>
              </w:rPr>
              <w:t xml:space="preserve"> Non-Transparent SBFD operation (Alt 4) resolves the limitation/restriction of transparent SBFD (Alt 1) and allow for the following benef</w:t>
            </w:r>
            <w:r>
              <w:rPr>
                <w:rFonts w:eastAsia="Batang"/>
                <w:b/>
                <w:szCs w:val="24"/>
                <w:lang w:val="en-GB"/>
              </w:rPr>
              <w:t>its:</w:t>
            </w:r>
          </w:p>
          <w:p w:rsidR="003068CF" w:rsidRDefault="00E00CBF">
            <w:pPr>
              <w:pStyle w:val="afd"/>
              <w:numPr>
                <w:ilvl w:val="0"/>
                <w:numId w:val="22"/>
              </w:numPr>
              <w:suppressAutoHyphens w:val="0"/>
              <w:spacing w:after="0"/>
              <w:jc w:val="both"/>
              <w:rPr>
                <w:rFonts w:ascii="Times New Roman" w:hAnsi="Times New Roman"/>
                <w:b/>
              </w:rPr>
            </w:pPr>
            <w:r>
              <w:rPr>
                <w:rFonts w:ascii="Times New Roman" w:hAnsi="Times New Roman"/>
                <w:b/>
              </w:rPr>
              <w:t>Improved UE selectivity, filtering and possible power savings due to reduced sampling rate.</w:t>
            </w:r>
          </w:p>
          <w:p w:rsidR="003068CF" w:rsidRDefault="00E00CBF">
            <w:pPr>
              <w:pStyle w:val="afd"/>
              <w:numPr>
                <w:ilvl w:val="0"/>
                <w:numId w:val="22"/>
              </w:numPr>
              <w:suppressAutoHyphens w:val="0"/>
              <w:spacing w:after="0"/>
              <w:jc w:val="both"/>
              <w:rPr>
                <w:rFonts w:ascii="Times New Roman" w:hAnsi="Times New Roman"/>
                <w:b/>
              </w:rPr>
            </w:pPr>
            <w:r>
              <w:rPr>
                <w:rFonts w:ascii="Times New Roman" w:hAnsi="Times New Roman"/>
                <w:b/>
              </w:rPr>
              <w:t>SBFD-aware can transmit UL in RRC configured DL and vice versa</w:t>
            </w:r>
          </w:p>
          <w:p w:rsidR="003068CF" w:rsidRDefault="00E00CBF">
            <w:pPr>
              <w:pStyle w:val="afd"/>
              <w:numPr>
                <w:ilvl w:val="0"/>
                <w:numId w:val="22"/>
              </w:numPr>
              <w:suppressAutoHyphens w:val="0"/>
              <w:spacing w:after="0"/>
              <w:jc w:val="both"/>
              <w:rPr>
                <w:rFonts w:ascii="Times New Roman" w:hAnsi="Times New Roman"/>
                <w:b/>
              </w:rPr>
            </w:pPr>
            <w:r>
              <w:rPr>
                <w:rFonts w:ascii="Times New Roman" w:hAnsi="Times New Roman"/>
                <w:b/>
              </w:rPr>
              <w:t xml:space="preserve">Enable some enhancement on resource allocation (e.g. CSI-RS) and subband scheduling. </w:t>
            </w:r>
          </w:p>
          <w:p w:rsidR="003068CF" w:rsidRDefault="00E00CBF">
            <w:pPr>
              <w:pStyle w:val="afd"/>
              <w:numPr>
                <w:ilvl w:val="0"/>
                <w:numId w:val="22"/>
              </w:numPr>
              <w:suppressAutoHyphens w:val="0"/>
              <w:spacing w:after="0"/>
              <w:jc w:val="both"/>
              <w:rPr>
                <w:b/>
              </w:rPr>
            </w:pPr>
            <w:r>
              <w:rPr>
                <w:rFonts w:ascii="Times New Roman" w:hAnsi="Times New Roman"/>
                <w:b/>
              </w:rPr>
              <w:t>Enable slo</w:t>
            </w:r>
            <w:r>
              <w:rPr>
                <w:rFonts w:ascii="Times New Roman" w:hAnsi="Times New Roman"/>
                <w:b/>
              </w:rPr>
              <w:t>ts dependent configurations (e.g power control and timing)</w:t>
            </w:r>
          </w:p>
          <w:p w:rsidR="003068CF" w:rsidRDefault="003068CF">
            <w:pPr>
              <w:pStyle w:val="afd"/>
              <w:jc w:val="both"/>
              <w:rPr>
                <w:b/>
              </w:rPr>
            </w:pPr>
          </w:p>
          <w:p w:rsidR="003068CF" w:rsidRDefault="00E00CBF">
            <w:pPr>
              <w:rPr>
                <w:lang w:val="en-GB" w:eastAsia="zh-CN"/>
              </w:rPr>
            </w:pPr>
            <w:r>
              <w:rPr>
                <w:rFonts w:eastAsia="Batang"/>
                <w:b/>
                <w:szCs w:val="24"/>
                <w:u w:val="single"/>
                <w:lang w:val="en-GB"/>
              </w:rPr>
              <w:t>Observation 10</w:t>
            </w:r>
            <w:r>
              <w:rPr>
                <w:b/>
                <w:iCs/>
                <w:szCs w:val="16"/>
                <w:lang w:val="en-GB" w:eastAsia="ko-KR"/>
              </w:rPr>
              <w:t xml:space="preserve">: It is beneficial for the </w:t>
            </w:r>
            <w:r>
              <w:rPr>
                <w:b/>
                <w:lang w:val="en-GB" w:eastAsia="zh-CN"/>
              </w:rPr>
              <w:t>HD UE to be aware of gNB full duplex operation in specific slot format and the frequency resource’s locations of the DL and UL subbands</w:t>
            </w:r>
            <w:r>
              <w:rPr>
                <w:lang w:val="en-GB" w:eastAsia="zh-CN"/>
              </w:rPr>
              <w:t xml:space="preserve">. </w:t>
            </w:r>
          </w:p>
          <w:p w:rsidR="003068CF" w:rsidRDefault="00E00CBF">
            <w:pPr>
              <w:spacing w:after="0"/>
              <w:jc w:val="both"/>
              <w:rPr>
                <w:b/>
                <w:lang w:val="en-GB"/>
              </w:rPr>
            </w:pPr>
            <w:r>
              <w:rPr>
                <w:rFonts w:eastAsia="Batang"/>
                <w:b/>
                <w:szCs w:val="24"/>
                <w:u w:val="single"/>
                <w:lang w:val="en-GB"/>
              </w:rPr>
              <w:t>Observation 11</w:t>
            </w:r>
            <w:r>
              <w:rPr>
                <w:rFonts w:eastAsia="Batang"/>
                <w:b/>
                <w:szCs w:val="24"/>
                <w:lang w:val="en-GB"/>
              </w:rPr>
              <w:t>: T</w:t>
            </w:r>
            <w:r>
              <w:rPr>
                <w:rFonts w:eastAsia="Batang"/>
                <w:b/>
                <w:szCs w:val="24"/>
                <w:lang w:val="en-GB"/>
              </w:rPr>
              <w:t xml:space="preserve">here </w:t>
            </w:r>
            <w:proofErr w:type="gramStart"/>
            <w:r>
              <w:rPr>
                <w:rFonts w:eastAsia="Batang"/>
                <w:b/>
                <w:szCs w:val="24"/>
                <w:lang w:val="en-GB"/>
              </w:rPr>
              <w:t>is no extra benefits</w:t>
            </w:r>
            <w:proofErr w:type="gramEnd"/>
            <w:r>
              <w:rPr>
                <w:rFonts w:eastAsia="Batang"/>
                <w:b/>
                <w:szCs w:val="24"/>
                <w:lang w:val="en-GB"/>
              </w:rPr>
              <w:t xml:space="preserve"> or gains for SBFD operations using alternative 2-3 over alternative 4. </w:t>
            </w:r>
          </w:p>
          <w:p w:rsidR="003068CF" w:rsidRDefault="003068CF">
            <w:pPr>
              <w:spacing w:after="0"/>
              <w:rPr>
                <w:lang w:val="en-GB"/>
              </w:rPr>
            </w:pPr>
          </w:p>
          <w:p w:rsidR="003068CF" w:rsidRDefault="00E00CBF">
            <w:pPr>
              <w:rPr>
                <w:lang w:val="en-GB"/>
              </w:rPr>
            </w:pPr>
            <w:r>
              <w:rPr>
                <w:rFonts w:eastAsia="Batang"/>
                <w:b/>
                <w:szCs w:val="24"/>
                <w:u w:val="single"/>
                <w:lang w:val="en-GB"/>
              </w:rPr>
              <w:t>Observation 12</w:t>
            </w:r>
            <w:r>
              <w:rPr>
                <w:rFonts w:eastAsia="Batang"/>
                <w:b/>
                <w:szCs w:val="24"/>
                <w:lang w:val="en-GB"/>
              </w:rPr>
              <w:t xml:space="preserve"> SBFD gNB may not need a guardband between UL and DL subband. However, from UE perspective, a guardband may be needed to reduce inter-UE CLI given there is no (or small) UE selectivity. </w:t>
            </w:r>
          </w:p>
          <w:p w:rsidR="003068CF" w:rsidRDefault="00E00CBF">
            <w:pPr>
              <w:rPr>
                <w:rFonts w:eastAsia="Batang"/>
                <w:b/>
                <w:szCs w:val="24"/>
                <w:lang w:val="en-GB"/>
              </w:rPr>
            </w:pPr>
            <w:r>
              <w:rPr>
                <w:rFonts w:eastAsia="Batang"/>
                <w:b/>
                <w:szCs w:val="24"/>
                <w:u w:val="single"/>
                <w:lang w:val="en-GB"/>
              </w:rPr>
              <w:t>Observation 13</w:t>
            </w:r>
            <w:r>
              <w:rPr>
                <w:rFonts w:eastAsia="Batang"/>
                <w:b/>
                <w:szCs w:val="24"/>
                <w:lang w:val="en-GB"/>
              </w:rPr>
              <w:t xml:space="preserve"> Based on LLS, increasing the guardband between the scheduled DL and UL helps reducing the inter-UE CLI and recovering some TPUT loss. When inter-UE CLI is too large due to close UEs proximity, increasing the guardband is not helpful.</w:t>
            </w:r>
          </w:p>
          <w:p w:rsidR="003068CF" w:rsidRDefault="00E00CBF">
            <w:pPr>
              <w:rPr>
                <w:lang w:val="en-GB"/>
              </w:rPr>
            </w:pPr>
            <w:r>
              <w:rPr>
                <w:rFonts w:eastAsia="Batang"/>
                <w:b/>
                <w:szCs w:val="24"/>
                <w:u w:val="single"/>
                <w:lang w:val="en-GB"/>
              </w:rPr>
              <w:t>Observation 14</w:t>
            </w:r>
            <w:r>
              <w:rPr>
                <w:b/>
                <w:iCs/>
                <w:szCs w:val="16"/>
                <w:lang w:val="en-GB" w:eastAsia="ko-KR"/>
              </w:rPr>
              <w:t>: Semi-</w:t>
            </w:r>
            <w:r>
              <w:rPr>
                <w:b/>
                <w:iCs/>
                <w:szCs w:val="16"/>
                <w:lang w:val="en-GB" w:eastAsia="ko-KR"/>
              </w:rPr>
              <w:t xml:space="preserve">static configuration of the UL/DL subbands is essential for the SBFD operation. </w:t>
            </w:r>
          </w:p>
          <w:p w:rsidR="003068CF" w:rsidRDefault="00E00CBF">
            <w:pPr>
              <w:rPr>
                <w:lang w:val="en-GB"/>
              </w:rPr>
            </w:pPr>
            <w:r>
              <w:rPr>
                <w:rFonts w:eastAsia="Batang"/>
                <w:b/>
                <w:szCs w:val="24"/>
                <w:u w:val="single"/>
                <w:lang w:val="en-GB"/>
              </w:rPr>
              <w:t>Observation 15</w:t>
            </w:r>
            <w:r>
              <w:rPr>
                <w:b/>
                <w:iCs/>
                <w:szCs w:val="16"/>
                <w:lang w:val="en-GB" w:eastAsia="ko-KR"/>
              </w:rPr>
              <w:t>: Dynamic indication/update of the UL/DL subband can be useful in some scenarios (e.g. gNB fallback to HD mode due to strong interference and dynamic DL or US sc</w:t>
            </w:r>
            <w:r>
              <w:rPr>
                <w:b/>
                <w:iCs/>
                <w:szCs w:val="16"/>
                <w:lang w:val="en-GB" w:eastAsia="ko-KR"/>
              </w:rPr>
              <w:t xml:space="preserve">heduling after slots updates). </w:t>
            </w:r>
          </w:p>
          <w:p w:rsidR="003068CF" w:rsidRDefault="00E00CBF">
            <w:pPr>
              <w:spacing w:after="0"/>
              <w:jc w:val="both"/>
              <w:rPr>
                <w:b/>
                <w:iCs/>
                <w:szCs w:val="16"/>
                <w:lang w:val="en-GB" w:eastAsia="ko-KR"/>
              </w:rPr>
            </w:pPr>
            <w:r>
              <w:rPr>
                <w:rFonts w:eastAsia="Batang"/>
                <w:b/>
                <w:szCs w:val="24"/>
                <w:u w:val="single"/>
                <w:lang w:val="en-GB"/>
              </w:rPr>
              <w:t>Observation 16</w:t>
            </w:r>
            <w:r>
              <w:rPr>
                <w:b/>
                <w:iCs/>
                <w:szCs w:val="16"/>
                <w:lang w:val="en-GB" w:eastAsia="ko-KR"/>
              </w:rPr>
              <w:t>: For SBFD scheme within a single configured UL/DL BWP pair:</w:t>
            </w:r>
          </w:p>
          <w:p w:rsidR="003068CF" w:rsidRDefault="00E00CBF">
            <w:pPr>
              <w:pStyle w:val="afd"/>
              <w:numPr>
                <w:ilvl w:val="0"/>
                <w:numId w:val="22"/>
              </w:numPr>
              <w:suppressAutoHyphens w:val="0"/>
              <w:spacing w:after="0"/>
              <w:jc w:val="both"/>
              <w:rPr>
                <w:rFonts w:ascii="Times New Roman" w:hAnsi="Times New Roman"/>
                <w:b/>
              </w:rPr>
            </w:pPr>
            <w:r>
              <w:rPr>
                <w:rFonts w:ascii="Times New Roman" w:hAnsi="Times New Roman"/>
                <w:b/>
              </w:rPr>
              <w:t>At least for semi-static configuration of the subband locations, the frequency resources of the UL or DL subbands requires new RRC signalling for bot</w:t>
            </w:r>
            <w:r>
              <w:rPr>
                <w:rFonts w:ascii="Times New Roman" w:hAnsi="Times New Roman"/>
                <w:b/>
              </w:rPr>
              <w:t>h the time and frequency location of the subbands which can be configured as cell-common or UE-dedicated per-BWP.</w:t>
            </w:r>
          </w:p>
          <w:p w:rsidR="003068CF" w:rsidRDefault="00E00CBF">
            <w:pPr>
              <w:pStyle w:val="afd"/>
              <w:numPr>
                <w:ilvl w:val="0"/>
                <w:numId w:val="22"/>
              </w:numPr>
              <w:suppressAutoHyphens w:val="0"/>
              <w:spacing w:after="0"/>
              <w:jc w:val="both"/>
              <w:rPr>
                <w:rFonts w:ascii="Times New Roman" w:hAnsi="Times New Roman"/>
                <w:b/>
              </w:rPr>
            </w:pPr>
            <w:r>
              <w:rPr>
                <w:rFonts w:ascii="Times New Roman" w:hAnsi="Times New Roman"/>
                <w:b/>
              </w:rPr>
              <w:t>The new RRC signalling could be based on some enhancement/extension of current 3GPP mechanism for TDD-DL-UL pattern indication and SFI framewo</w:t>
            </w:r>
            <w:r>
              <w:rPr>
                <w:rFonts w:ascii="Times New Roman" w:hAnsi="Times New Roman"/>
                <w:b/>
              </w:rPr>
              <w:t xml:space="preserve">rk. </w:t>
            </w:r>
          </w:p>
          <w:p w:rsidR="003068CF" w:rsidRDefault="00E00CBF">
            <w:pPr>
              <w:pStyle w:val="afd"/>
              <w:numPr>
                <w:ilvl w:val="0"/>
                <w:numId w:val="22"/>
              </w:numPr>
              <w:suppressAutoHyphens w:val="0"/>
              <w:spacing w:after="0"/>
              <w:jc w:val="both"/>
              <w:rPr>
                <w:b/>
              </w:rPr>
            </w:pPr>
            <w:r>
              <w:rPr>
                <w:rFonts w:ascii="Times New Roman" w:hAnsi="Times New Roman"/>
                <w:b/>
              </w:rPr>
              <w:t xml:space="preserve">Non-aligned UL/DL BWP could be beneficial for some scenarios, e.g., narrowband UL/DL BPW for initial access or default BWP. </w:t>
            </w:r>
          </w:p>
          <w:p w:rsidR="003068CF" w:rsidRDefault="003068CF">
            <w:pPr>
              <w:pStyle w:val="afd"/>
              <w:jc w:val="both"/>
              <w:rPr>
                <w:b/>
              </w:rPr>
            </w:pPr>
          </w:p>
          <w:p w:rsidR="003068CF" w:rsidRDefault="00E00CBF">
            <w:pPr>
              <w:spacing w:after="0"/>
              <w:jc w:val="both"/>
              <w:rPr>
                <w:rFonts w:ascii="Times" w:eastAsia="Batang" w:hAnsi="Times" w:cs="Times"/>
                <w:lang w:eastAsia="zh-CN"/>
              </w:rPr>
            </w:pPr>
            <w:r>
              <w:rPr>
                <w:rFonts w:eastAsia="Batang"/>
                <w:b/>
                <w:szCs w:val="24"/>
                <w:u w:val="single"/>
                <w:lang w:val="en-GB"/>
              </w:rPr>
              <w:t>Observation 17</w:t>
            </w:r>
            <w:r>
              <w:rPr>
                <w:b/>
                <w:iCs/>
                <w:szCs w:val="16"/>
                <w:lang w:val="en-GB" w:eastAsia="ko-KR"/>
              </w:rPr>
              <w:t>:</w:t>
            </w:r>
            <w:r>
              <w:rPr>
                <w:b/>
                <w:szCs w:val="16"/>
                <w:lang w:val="en-GB" w:eastAsia="ko-KR"/>
              </w:rPr>
              <w:t xml:space="preserve"> For SBFD operation using </w:t>
            </w:r>
            <w:r>
              <w:rPr>
                <w:rFonts w:ascii="Times" w:eastAsia="Batang" w:hAnsi="Times" w:cs="Times"/>
                <w:b/>
                <w:lang w:eastAsia="zh-CN"/>
              </w:rPr>
              <w:t>more than one configured DL and UL BWP pair where each subband configured as BWP</w:t>
            </w:r>
            <w:r>
              <w:rPr>
                <w:rFonts w:ascii="Times" w:eastAsia="Batang" w:hAnsi="Times" w:cs="Times"/>
                <w:b/>
                <w:bCs/>
                <w:lang w:eastAsia="zh-CN"/>
              </w:rPr>
              <w:t>, it</w:t>
            </w:r>
            <w:r>
              <w:rPr>
                <w:rFonts w:ascii="Times" w:eastAsia="Batang" w:hAnsi="Times" w:cs="Times"/>
                <w:b/>
                <w:bCs/>
                <w:lang w:eastAsia="zh-CN"/>
              </w:rPr>
              <w:t xml:space="preserve"> requires a lot of specification impacts and </w:t>
            </w:r>
            <w:proofErr w:type="gramStart"/>
            <w:r>
              <w:rPr>
                <w:rFonts w:ascii="Times" w:eastAsia="Batang" w:hAnsi="Times" w:cs="Times"/>
                <w:b/>
                <w:bCs/>
                <w:lang w:eastAsia="zh-CN"/>
              </w:rPr>
              <w:t>complicate</w:t>
            </w:r>
            <w:proofErr w:type="gramEnd"/>
            <w:r>
              <w:rPr>
                <w:rFonts w:ascii="Times" w:eastAsia="Batang" w:hAnsi="Times" w:cs="Times"/>
                <w:b/>
                <w:bCs/>
                <w:lang w:eastAsia="zh-CN"/>
              </w:rPr>
              <w:t xml:space="preserve"> UE behavior.</w:t>
            </w:r>
            <w:r>
              <w:rPr>
                <w:rFonts w:ascii="Times" w:eastAsia="Batang" w:hAnsi="Times" w:cs="Times"/>
                <w:lang w:eastAsia="zh-CN"/>
              </w:rPr>
              <w:t xml:space="preserve"> </w:t>
            </w:r>
          </w:p>
          <w:p w:rsidR="003068CF" w:rsidRDefault="00E00CBF">
            <w:pPr>
              <w:pStyle w:val="afd"/>
              <w:numPr>
                <w:ilvl w:val="0"/>
                <w:numId w:val="22"/>
              </w:numPr>
              <w:suppressAutoHyphens w:val="0"/>
              <w:spacing w:after="0"/>
              <w:jc w:val="both"/>
              <w:rPr>
                <w:b/>
              </w:rPr>
            </w:pPr>
            <w:r>
              <w:rPr>
                <w:rFonts w:ascii="Times New Roman" w:hAnsi="Times New Roman"/>
                <w:b/>
              </w:rPr>
              <w:t>Requires two active BWPs at a time, each configured with its own DL/UL TDD pattern.</w:t>
            </w:r>
          </w:p>
          <w:p w:rsidR="003068CF" w:rsidRDefault="00E00CBF">
            <w:pPr>
              <w:pStyle w:val="afd"/>
              <w:numPr>
                <w:ilvl w:val="0"/>
                <w:numId w:val="22"/>
              </w:numPr>
              <w:suppressAutoHyphens w:val="0"/>
              <w:spacing w:after="0"/>
              <w:jc w:val="both"/>
              <w:rPr>
                <w:b/>
              </w:rPr>
            </w:pPr>
            <w:r>
              <w:rPr>
                <w:rFonts w:ascii="Times New Roman" w:hAnsi="Times New Roman"/>
                <w:b/>
              </w:rPr>
              <w:t>Requires cross-BWP scheduling and cross-BWP HARQ feedback.</w:t>
            </w:r>
          </w:p>
          <w:p w:rsidR="003068CF" w:rsidRDefault="00E00CBF">
            <w:pPr>
              <w:pStyle w:val="afd"/>
              <w:numPr>
                <w:ilvl w:val="0"/>
                <w:numId w:val="22"/>
              </w:numPr>
              <w:suppressAutoHyphens w:val="0"/>
              <w:spacing w:after="0"/>
              <w:jc w:val="both"/>
              <w:rPr>
                <w:b/>
              </w:rPr>
            </w:pPr>
            <w:r>
              <w:rPr>
                <w:rFonts w:ascii="Times New Roman" w:hAnsi="Times New Roman"/>
                <w:b/>
              </w:rPr>
              <w:t>Complicates BWP switching mechanism</w:t>
            </w:r>
          </w:p>
          <w:p w:rsidR="003068CF" w:rsidRDefault="00E00CBF">
            <w:pPr>
              <w:pStyle w:val="afd"/>
              <w:numPr>
                <w:ilvl w:val="0"/>
                <w:numId w:val="22"/>
              </w:numPr>
              <w:suppressAutoHyphens w:val="0"/>
              <w:spacing w:after="0"/>
              <w:jc w:val="both"/>
              <w:rPr>
                <w:b/>
              </w:rPr>
            </w:pPr>
            <w:r>
              <w:rPr>
                <w:rFonts w:ascii="Times New Roman" w:hAnsi="Times New Roman"/>
                <w:b/>
              </w:rPr>
              <w:t>Require</w:t>
            </w:r>
            <w:r>
              <w:rPr>
                <w:rFonts w:ascii="Times New Roman" w:hAnsi="Times New Roman"/>
                <w:b/>
              </w:rPr>
              <w:t xml:space="preserve">s non-aligned BWP center frequency  </w:t>
            </w:r>
          </w:p>
          <w:p w:rsidR="003068CF" w:rsidRDefault="00E00CBF">
            <w:pPr>
              <w:pStyle w:val="afd"/>
              <w:numPr>
                <w:ilvl w:val="0"/>
                <w:numId w:val="22"/>
              </w:numPr>
              <w:suppressAutoHyphens w:val="0"/>
              <w:spacing w:after="0"/>
              <w:jc w:val="both"/>
              <w:rPr>
                <w:rFonts w:ascii="Times New Roman" w:hAnsi="Times New Roman"/>
                <w:b/>
              </w:rPr>
            </w:pPr>
            <w:r>
              <w:rPr>
                <w:rFonts w:ascii="Times New Roman" w:hAnsi="Times New Roman"/>
                <w:b/>
              </w:rPr>
              <w:t>Requires some restriction rules may be needed to have common parameters for both DL BWPs</w:t>
            </w:r>
          </w:p>
          <w:p w:rsidR="003068CF" w:rsidRDefault="00E00CBF">
            <w:pPr>
              <w:pStyle w:val="afd"/>
              <w:numPr>
                <w:ilvl w:val="0"/>
                <w:numId w:val="22"/>
              </w:numPr>
              <w:suppressAutoHyphens w:val="0"/>
              <w:spacing w:after="0"/>
              <w:jc w:val="both"/>
              <w:rPr>
                <w:b/>
              </w:rPr>
            </w:pPr>
            <w:r>
              <w:rPr>
                <w:rFonts w:ascii="Times New Roman" w:hAnsi="Times New Roman"/>
                <w:b/>
              </w:rPr>
              <w:t>RRC signalling overhead</w:t>
            </w:r>
          </w:p>
          <w:p w:rsidR="003068CF" w:rsidRDefault="003068CF">
            <w:pPr>
              <w:jc w:val="both"/>
              <w:rPr>
                <w:rFonts w:eastAsia="Batang"/>
                <w:b/>
                <w:lang w:val="en-GB"/>
              </w:rPr>
            </w:pPr>
          </w:p>
          <w:p w:rsidR="003068CF" w:rsidRDefault="00E00CBF">
            <w:pPr>
              <w:spacing w:after="0"/>
              <w:rPr>
                <w:rFonts w:ascii="Times" w:eastAsia="Batang" w:hAnsi="Times" w:cs="Times"/>
                <w:b/>
                <w:lang w:eastAsia="zh-CN"/>
              </w:rPr>
            </w:pPr>
            <w:r>
              <w:rPr>
                <w:rFonts w:eastAsia="Batang"/>
                <w:b/>
                <w:szCs w:val="24"/>
                <w:u w:val="single"/>
                <w:lang w:val="en-GB"/>
              </w:rPr>
              <w:t>Observation 18</w:t>
            </w:r>
            <w:r>
              <w:rPr>
                <w:b/>
                <w:iCs/>
                <w:szCs w:val="16"/>
                <w:lang w:val="en-GB" w:eastAsia="ko-KR"/>
              </w:rPr>
              <w:t xml:space="preserve">: For SBFD operation using </w:t>
            </w:r>
            <w:r>
              <w:rPr>
                <w:rFonts w:ascii="Times" w:eastAsia="Batang" w:hAnsi="Times" w:cs="Times"/>
                <w:b/>
                <w:lang w:eastAsia="zh-CN"/>
              </w:rPr>
              <w:t xml:space="preserve">more than one configured DL and UL BWP pair where one BWP pair </w:t>
            </w:r>
            <w:r>
              <w:rPr>
                <w:rFonts w:ascii="Times" w:eastAsia="Batang" w:hAnsi="Times" w:cs="Times"/>
                <w:b/>
                <w:lang w:eastAsia="zh-CN"/>
              </w:rPr>
              <w:t xml:space="preserve">is configured for TDD operation and the pair is configured for SBFD operation, it requires less specification impact mainly to enhance the BWP framework (e.g. non-contiguous RB for BWP, </w:t>
            </w:r>
            <w:r>
              <w:rPr>
                <w:rFonts w:ascii="Times" w:eastAsia="Batang" w:hAnsi="Times" w:cs="Times"/>
                <w:b/>
                <w:lang w:eastAsia="zh-CN"/>
              </w:rPr>
              <w:lastRenderedPageBreak/>
              <w:t>non-aligned UL/DL center freq.)</w:t>
            </w:r>
          </w:p>
          <w:p w:rsidR="003068CF" w:rsidRDefault="00E00CBF">
            <w:pPr>
              <w:pStyle w:val="afd"/>
              <w:numPr>
                <w:ilvl w:val="0"/>
                <w:numId w:val="110"/>
              </w:numPr>
              <w:suppressAutoHyphens w:val="0"/>
              <w:spacing w:after="0"/>
              <w:rPr>
                <w:rFonts w:cs="Times"/>
                <w:b/>
                <w:szCs w:val="20"/>
              </w:rPr>
            </w:pPr>
            <w:r>
              <w:rPr>
                <w:rFonts w:cs="Times"/>
                <w:b/>
                <w:szCs w:val="20"/>
              </w:rPr>
              <w:t>One UL/DL BWP pair is active at a time</w:t>
            </w:r>
          </w:p>
          <w:p w:rsidR="003068CF" w:rsidRDefault="00E00CBF">
            <w:pPr>
              <w:pStyle w:val="afd"/>
              <w:numPr>
                <w:ilvl w:val="0"/>
                <w:numId w:val="110"/>
              </w:numPr>
              <w:suppressAutoHyphens w:val="0"/>
              <w:spacing w:after="0"/>
              <w:rPr>
                <w:rFonts w:cs="Times"/>
                <w:b/>
                <w:szCs w:val="20"/>
              </w:rPr>
            </w:pPr>
            <w:r>
              <w:rPr>
                <w:rFonts w:cs="Times"/>
                <w:b/>
                <w:szCs w:val="20"/>
              </w:rPr>
              <w:t>Semi-static configuration of BWP switching pattern to reduce BWP switching delay.</w:t>
            </w:r>
          </w:p>
          <w:p w:rsidR="003068CF" w:rsidRDefault="00E00CBF">
            <w:pPr>
              <w:pStyle w:val="afd"/>
              <w:numPr>
                <w:ilvl w:val="0"/>
                <w:numId w:val="110"/>
              </w:numPr>
              <w:suppressAutoHyphens w:val="0"/>
              <w:spacing w:after="0"/>
              <w:rPr>
                <w:rFonts w:cs="Times"/>
                <w:b/>
              </w:rPr>
            </w:pPr>
            <w:r>
              <w:rPr>
                <w:rFonts w:cs="Times"/>
                <w:b/>
                <w:szCs w:val="20"/>
              </w:rPr>
              <w:t>Enable UE to enhance BWP-based selectivity/filtering to reduce inter-UE CLI.</w:t>
            </w:r>
          </w:p>
          <w:p w:rsidR="003068CF" w:rsidRDefault="003068CF">
            <w:pPr>
              <w:spacing w:after="0"/>
              <w:jc w:val="both"/>
              <w:rPr>
                <w:rFonts w:eastAsia="Batang"/>
                <w:b/>
                <w:szCs w:val="24"/>
                <w:u w:val="single"/>
                <w:lang w:val="en-GB"/>
              </w:rPr>
            </w:pPr>
          </w:p>
          <w:p w:rsidR="003068CF" w:rsidRDefault="00E00CBF">
            <w:pPr>
              <w:spacing w:after="0"/>
              <w:jc w:val="both"/>
              <w:rPr>
                <w:rFonts w:eastAsia="Batang"/>
                <w:b/>
                <w:szCs w:val="24"/>
                <w:lang w:val="en-GB"/>
              </w:rPr>
            </w:pPr>
            <w:r>
              <w:rPr>
                <w:rFonts w:eastAsia="Batang"/>
                <w:b/>
                <w:szCs w:val="24"/>
                <w:u w:val="single"/>
                <w:lang w:val="en-GB"/>
              </w:rPr>
              <w:t>Observation 19:</w:t>
            </w:r>
            <w:r>
              <w:rPr>
                <w:rFonts w:eastAsia="Batang"/>
                <w:b/>
                <w:szCs w:val="24"/>
                <w:lang w:val="en-GB"/>
              </w:rPr>
              <w:t xml:space="preserve"> Option #1 is sufficient baseline for SBFD operation of SBFD-aware UE and confor</w:t>
            </w:r>
            <w:r>
              <w:rPr>
                <w:rFonts w:eastAsia="Batang"/>
                <w:b/>
                <w:szCs w:val="24"/>
                <w:lang w:val="en-GB"/>
              </w:rPr>
              <w:t xml:space="preserve">ms </w:t>
            </w:r>
            <w:proofErr w:type="gramStart"/>
            <w:r>
              <w:rPr>
                <w:rFonts w:eastAsia="Batang"/>
                <w:b/>
                <w:szCs w:val="24"/>
                <w:lang w:val="en-GB"/>
              </w:rPr>
              <w:t>with</w:t>
            </w:r>
            <w:proofErr w:type="gramEnd"/>
            <w:r>
              <w:rPr>
                <w:rFonts w:eastAsia="Batang"/>
                <w:b/>
                <w:szCs w:val="24"/>
                <w:lang w:val="en-GB"/>
              </w:rPr>
              <w:t xml:space="preserve"> basic assumption/understandings of UL/DL subband operation. </w:t>
            </w:r>
          </w:p>
          <w:p w:rsidR="003068CF" w:rsidRDefault="00E00CBF">
            <w:pPr>
              <w:jc w:val="both"/>
              <w:rPr>
                <w:rFonts w:eastAsia="Batang"/>
                <w:b/>
                <w:szCs w:val="24"/>
                <w:lang w:val="en-GB"/>
              </w:rPr>
            </w:pPr>
            <w:r>
              <w:rPr>
                <w:rFonts w:eastAsia="Batang"/>
                <w:b/>
                <w:szCs w:val="24"/>
                <w:u w:val="single"/>
                <w:lang w:val="en-GB"/>
              </w:rPr>
              <w:t xml:space="preserve">Observation 20: </w:t>
            </w:r>
            <w:r>
              <w:rPr>
                <w:rFonts w:eastAsia="Batang"/>
                <w:b/>
                <w:szCs w:val="24"/>
                <w:lang w:val="en-GB"/>
              </w:rPr>
              <w:t>Options 2-4 increases the CLI, contradicts with basic understanding of UL/DL subband traffic direction and increases complexity and timeline for adaptive RF tunning and fi</w:t>
            </w:r>
            <w:r>
              <w:rPr>
                <w:rFonts w:eastAsia="Batang"/>
                <w:b/>
                <w:szCs w:val="24"/>
                <w:lang w:val="en-GB"/>
              </w:rPr>
              <w:t xml:space="preserve">ltering. </w:t>
            </w:r>
          </w:p>
          <w:p w:rsidR="003068CF" w:rsidRDefault="00E00CBF">
            <w:pPr>
              <w:spacing w:after="0"/>
              <w:jc w:val="both"/>
              <w:rPr>
                <w:rFonts w:eastAsia="Batang"/>
                <w:b/>
                <w:szCs w:val="24"/>
                <w:lang w:val="en-GB"/>
              </w:rPr>
            </w:pPr>
            <w:r>
              <w:rPr>
                <w:rFonts w:eastAsia="Batang"/>
                <w:b/>
                <w:szCs w:val="24"/>
                <w:u w:val="single"/>
                <w:lang w:val="en-GB"/>
              </w:rPr>
              <w:t xml:space="preserve">Observation </w:t>
            </w:r>
            <w:r>
              <w:rPr>
                <w:rFonts w:eastAsia="Batang"/>
                <w:b/>
                <w:szCs w:val="24"/>
                <w:lang w:val="en-GB"/>
              </w:rPr>
              <w:t xml:space="preserve">21: Dynamic SBFD symbol update (e.g., fallback to TDD mode or adapting subbands) provides the same functionality and flexibility of options 2, 3 and 4.  </w:t>
            </w:r>
          </w:p>
          <w:p w:rsidR="003068CF" w:rsidRDefault="003068CF">
            <w:pPr>
              <w:spacing w:after="0"/>
              <w:rPr>
                <w:rFonts w:eastAsia="Batang"/>
                <w:b/>
                <w:szCs w:val="24"/>
                <w:u w:val="single"/>
                <w:lang w:val="en-GB"/>
              </w:rPr>
            </w:pPr>
          </w:p>
          <w:p w:rsidR="003068CF" w:rsidRDefault="00E00CBF">
            <w:pPr>
              <w:spacing w:after="0"/>
              <w:rPr>
                <w:b/>
                <w:iCs/>
                <w:szCs w:val="16"/>
                <w:lang w:val="en-GB" w:eastAsia="ko-KR"/>
              </w:rPr>
            </w:pPr>
            <w:r>
              <w:rPr>
                <w:rFonts w:eastAsia="Batang"/>
                <w:b/>
                <w:szCs w:val="24"/>
                <w:u w:val="single"/>
                <w:lang w:val="en-GB"/>
              </w:rPr>
              <w:t>Observation 22</w:t>
            </w:r>
            <w:r>
              <w:rPr>
                <w:b/>
                <w:iCs/>
                <w:szCs w:val="16"/>
                <w:lang w:val="en-GB" w:eastAsia="ko-KR"/>
              </w:rPr>
              <w:t>: UE indication of the UL/DL subband configurations at initial ac</w:t>
            </w:r>
            <w:r>
              <w:rPr>
                <w:b/>
                <w:iCs/>
                <w:szCs w:val="16"/>
                <w:lang w:val="en-GB" w:eastAsia="ko-KR"/>
              </w:rPr>
              <w:t>cess is beneficial to enable:</w:t>
            </w:r>
          </w:p>
          <w:p w:rsidR="003068CF" w:rsidRDefault="00E00CBF">
            <w:pPr>
              <w:pStyle w:val="afd"/>
              <w:numPr>
                <w:ilvl w:val="0"/>
                <w:numId w:val="22"/>
              </w:numPr>
              <w:suppressAutoHyphens w:val="0"/>
              <w:spacing w:after="0"/>
              <w:rPr>
                <w:rFonts w:ascii="Times New Roman" w:eastAsia="宋体" w:hAnsi="Times New Roman"/>
                <w:b/>
                <w:iCs/>
                <w:szCs w:val="16"/>
                <w:lang w:eastAsia="ko-KR"/>
              </w:rPr>
            </w:pPr>
            <w:r>
              <w:rPr>
                <w:rFonts w:ascii="Times New Roman" w:eastAsia="宋体" w:hAnsi="Times New Roman"/>
                <w:b/>
                <w:iCs/>
                <w:szCs w:val="16"/>
                <w:lang w:eastAsia="ko-KR"/>
              </w:rPr>
              <w:t>Improve UL coverage for RACH messages by enabling repetition and/or frequency hopping</w:t>
            </w:r>
          </w:p>
          <w:p w:rsidR="003068CF" w:rsidRDefault="00E00CBF">
            <w:pPr>
              <w:pStyle w:val="afd"/>
              <w:numPr>
                <w:ilvl w:val="0"/>
                <w:numId w:val="22"/>
              </w:numPr>
              <w:suppressAutoHyphens w:val="0"/>
              <w:spacing w:after="0"/>
              <w:rPr>
                <w:rFonts w:ascii="Times New Roman" w:eastAsia="宋体" w:hAnsi="Times New Roman"/>
                <w:b/>
                <w:iCs/>
                <w:szCs w:val="16"/>
                <w:lang w:eastAsia="ko-KR"/>
              </w:rPr>
            </w:pPr>
            <w:r>
              <w:rPr>
                <w:rFonts w:ascii="Times New Roman" w:eastAsia="宋体" w:hAnsi="Times New Roman"/>
                <w:b/>
                <w:iCs/>
                <w:szCs w:val="16"/>
                <w:lang w:eastAsia="ko-KR"/>
              </w:rPr>
              <w:t>Enable additional RACH occasions which reduce the collision of the CBRA</w:t>
            </w:r>
          </w:p>
          <w:p w:rsidR="003068CF" w:rsidRDefault="00E00CBF">
            <w:pPr>
              <w:pStyle w:val="afd"/>
              <w:numPr>
                <w:ilvl w:val="0"/>
                <w:numId w:val="22"/>
              </w:numPr>
              <w:suppressAutoHyphens w:val="0"/>
              <w:spacing w:after="0"/>
              <w:rPr>
                <w:b/>
                <w:szCs w:val="16"/>
                <w:lang w:eastAsia="ko-KR"/>
              </w:rPr>
            </w:pPr>
            <w:r>
              <w:rPr>
                <w:rFonts w:ascii="Times New Roman" w:eastAsia="宋体" w:hAnsi="Times New Roman"/>
                <w:b/>
                <w:iCs/>
                <w:szCs w:val="16"/>
                <w:lang w:eastAsia="ko-KR"/>
              </w:rPr>
              <w:t>Reduce the latency for random/initial access procedure.</w:t>
            </w:r>
          </w:p>
          <w:p w:rsidR="003068CF" w:rsidRDefault="003068CF">
            <w:pPr>
              <w:spacing w:after="0"/>
            </w:pPr>
          </w:p>
          <w:p w:rsidR="003068CF" w:rsidRDefault="00E00CBF">
            <w:pPr>
              <w:tabs>
                <w:tab w:val="left" w:pos="1440"/>
              </w:tabs>
              <w:spacing w:after="0"/>
              <w:jc w:val="both"/>
              <w:rPr>
                <w:b/>
                <w:szCs w:val="16"/>
                <w:lang w:val="en-GB" w:eastAsia="ko-KR"/>
              </w:rPr>
            </w:pPr>
            <w:r>
              <w:rPr>
                <w:rFonts w:eastAsia="Batang"/>
                <w:b/>
                <w:szCs w:val="24"/>
                <w:u w:val="single"/>
                <w:lang w:val="en-GB"/>
              </w:rPr>
              <w:t>Observation</w:t>
            </w:r>
            <w:r>
              <w:rPr>
                <w:rFonts w:eastAsia="Batang"/>
                <w:b/>
                <w:szCs w:val="24"/>
                <w:u w:val="single"/>
                <w:lang w:val="en-GB"/>
              </w:rPr>
              <w:t xml:space="preserve"> 23</w:t>
            </w:r>
            <w:r>
              <w:rPr>
                <w:b/>
                <w:iCs/>
                <w:szCs w:val="16"/>
                <w:lang w:val="en-GB" w:eastAsia="ko-KR"/>
              </w:rPr>
              <w:t xml:space="preserve">: </w:t>
            </w:r>
            <w:r>
              <w:rPr>
                <w:b/>
                <w:szCs w:val="16"/>
                <w:lang w:val="en-GB" w:eastAsia="ko-KR"/>
              </w:rPr>
              <w:t xml:space="preserve"> Transparent SBFD operation based on current 3GPP specification is possible.</w:t>
            </w:r>
          </w:p>
          <w:p w:rsidR="003068CF" w:rsidRDefault="00E00CBF">
            <w:pPr>
              <w:pStyle w:val="afd"/>
              <w:numPr>
                <w:ilvl w:val="0"/>
                <w:numId w:val="111"/>
              </w:numPr>
              <w:suppressAutoHyphens w:val="0"/>
              <w:spacing w:after="0"/>
              <w:rPr>
                <w:rFonts w:ascii="Times New Roman" w:hAnsi="Times New Roman"/>
                <w:b/>
                <w:iCs/>
                <w:szCs w:val="14"/>
                <w:lang w:eastAsia="ko-KR"/>
              </w:rPr>
            </w:pPr>
            <w:r>
              <w:rPr>
                <w:rFonts w:ascii="Times New Roman" w:hAnsi="Times New Roman"/>
                <w:b/>
                <w:iCs/>
                <w:szCs w:val="14"/>
                <w:lang w:eastAsia="ko-KR"/>
              </w:rPr>
              <w:t>SBFD symbols configured as flexible to enable dynamic UL/DL scheduling.</w:t>
            </w:r>
          </w:p>
          <w:p w:rsidR="003068CF" w:rsidRDefault="00E00CBF">
            <w:pPr>
              <w:pStyle w:val="afd"/>
              <w:numPr>
                <w:ilvl w:val="0"/>
                <w:numId w:val="111"/>
              </w:numPr>
              <w:suppressAutoHyphens w:val="0"/>
              <w:spacing w:after="0"/>
              <w:rPr>
                <w:rFonts w:ascii="Times New Roman" w:hAnsi="Times New Roman"/>
                <w:b/>
                <w:iCs/>
                <w:szCs w:val="14"/>
                <w:lang w:eastAsia="ko-KR"/>
              </w:rPr>
            </w:pPr>
            <w:r>
              <w:rPr>
                <w:rFonts w:ascii="Times New Roman" w:hAnsi="Times New Roman"/>
                <w:b/>
                <w:iCs/>
                <w:szCs w:val="14"/>
                <w:lang w:eastAsia="ko-KR"/>
              </w:rPr>
              <w:t>DL scheduling across both DL SBs using RA Type 0 with some limitation on granularity.</w:t>
            </w:r>
          </w:p>
          <w:p w:rsidR="003068CF" w:rsidRDefault="00E00CBF">
            <w:pPr>
              <w:pStyle w:val="afd"/>
              <w:numPr>
                <w:ilvl w:val="0"/>
                <w:numId w:val="111"/>
              </w:numPr>
              <w:suppressAutoHyphens w:val="0"/>
              <w:spacing w:after="0"/>
              <w:rPr>
                <w:rFonts w:ascii="Times New Roman" w:hAnsi="Times New Roman"/>
                <w:b/>
                <w:iCs/>
                <w:szCs w:val="14"/>
                <w:lang w:eastAsia="ko-KR"/>
              </w:rPr>
            </w:pPr>
            <w:r>
              <w:rPr>
                <w:rFonts w:ascii="Times New Roman" w:hAnsi="Times New Roman"/>
                <w:b/>
                <w:iCs/>
                <w:szCs w:val="14"/>
                <w:lang w:eastAsia="ko-KR"/>
              </w:rPr>
              <w:t>CORESET #0, SIB1</w:t>
            </w:r>
            <w:r>
              <w:rPr>
                <w:rFonts w:ascii="Times New Roman" w:hAnsi="Times New Roman"/>
                <w:b/>
                <w:iCs/>
                <w:szCs w:val="14"/>
                <w:lang w:eastAsia="ko-KR"/>
              </w:rPr>
              <w:t xml:space="preserve"> and Type-0 CSS can be configured in one the DL subband. Other CORESETs are very flexibly configured using bitmaps.</w:t>
            </w:r>
          </w:p>
          <w:p w:rsidR="003068CF" w:rsidRDefault="00E00CBF">
            <w:pPr>
              <w:pStyle w:val="afd"/>
              <w:numPr>
                <w:ilvl w:val="0"/>
                <w:numId w:val="111"/>
              </w:numPr>
              <w:suppressAutoHyphens w:val="0"/>
              <w:spacing w:after="0"/>
              <w:rPr>
                <w:rFonts w:ascii="Times New Roman" w:hAnsi="Times New Roman"/>
                <w:b/>
                <w:iCs/>
                <w:szCs w:val="14"/>
                <w:lang w:eastAsia="ko-KR"/>
              </w:rPr>
            </w:pPr>
            <w:r>
              <w:rPr>
                <w:rFonts w:ascii="Times New Roman" w:hAnsi="Times New Roman"/>
                <w:b/>
                <w:iCs/>
                <w:szCs w:val="14"/>
                <w:lang w:eastAsia="ko-KR"/>
              </w:rPr>
              <w:t>CSI-RS per each DL subband or wideband CSI-RS configuration in DL slot</w:t>
            </w:r>
          </w:p>
          <w:p w:rsidR="003068CF" w:rsidRDefault="00E00CBF">
            <w:pPr>
              <w:pStyle w:val="afd"/>
              <w:numPr>
                <w:ilvl w:val="0"/>
                <w:numId w:val="111"/>
              </w:numPr>
              <w:suppressAutoHyphens w:val="0"/>
              <w:spacing w:after="0"/>
              <w:rPr>
                <w:rFonts w:ascii="Times New Roman" w:hAnsi="Times New Roman"/>
                <w:b/>
                <w:iCs/>
                <w:szCs w:val="14"/>
                <w:lang w:eastAsia="ko-KR"/>
              </w:rPr>
            </w:pPr>
            <w:r>
              <w:rPr>
                <w:rFonts w:ascii="Times New Roman" w:hAnsi="Times New Roman"/>
                <w:b/>
                <w:iCs/>
                <w:szCs w:val="14"/>
                <w:lang w:eastAsia="ko-KR"/>
              </w:rPr>
              <w:t xml:space="preserve">Wideband SRS in UL symbols to enable DL CSI acquisition. </w:t>
            </w:r>
          </w:p>
          <w:p w:rsidR="003068CF" w:rsidRDefault="003068CF">
            <w:pPr>
              <w:spacing w:after="0"/>
              <w:jc w:val="both"/>
              <w:rPr>
                <w:rFonts w:eastAsia="Batang"/>
                <w:b/>
                <w:szCs w:val="24"/>
                <w:lang w:val="en-GB"/>
              </w:rPr>
            </w:pPr>
          </w:p>
          <w:p w:rsidR="003068CF" w:rsidRDefault="00E00CBF">
            <w:pPr>
              <w:spacing w:after="0"/>
              <w:rPr>
                <w:b/>
                <w:szCs w:val="16"/>
                <w:lang w:val="en-GB" w:eastAsia="ko-KR"/>
              </w:rPr>
            </w:pPr>
            <w:r>
              <w:rPr>
                <w:rFonts w:eastAsia="Batang"/>
                <w:b/>
                <w:szCs w:val="24"/>
                <w:u w:val="single"/>
                <w:lang w:val="en-GB"/>
              </w:rPr>
              <w:t>Observatio</w:t>
            </w:r>
            <w:r>
              <w:rPr>
                <w:rFonts w:eastAsia="Batang"/>
                <w:b/>
                <w:szCs w:val="24"/>
                <w:u w:val="single"/>
                <w:lang w:val="en-GB"/>
              </w:rPr>
              <w:t>n 24</w:t>
            </w:r>
            <w:r>
              <w:rPr>
                <w:b/>
                <w:iCs/>
                <w:szCs w:val="16"/>
                <w:lang w:val="en-GB" w:eastAsia="ko-KR"/>
              </w:rPr>
              <w:t xml:space="preserve">: </w:t>
            </w:r>
            <w:r>
              <w:rPr>
                <w:b/>
                <w:szCs w:val="16"/>
                <w:lang w:val="en-GB" w:eastAsia="ko-KR"/>
              </w:rPr>
              <w:t xml:space="preserve"> For CSI-RS in SBFD symbols, gNB can configure:</w:t>
            </w:r>
          </w:p>
          <w:p w:rsidR="003068CF" w:rsidRDefault="00E00CBF">
            <w:pPr>
              <w:pStyle w:val="afd"/>
              <w:numPr>
                <w:ilvl w:val="0"/>
                <w:numId w:val="112"/>
              </w:numPr>
              <w:suppressAutoHyphens w:val="0"/>
              <w:spacing w:after="0"/>
              <w:rPr>
                <w:rFonts w:ascii="Times New Roman" w:eastAsia="宋体" w:hAnsi="Times New Roman"/>
                <w:sz w:val="18"/>
                <w:szCs w:val="18"/>
              </w:rPr>
            </w:pPr>
            <w:r>
              <w:rPr>
                <w:rFonts w:ascii="Times New Roman" w:hAnsi="Times New Roman"/>
                <w:b/>
                <w:szCs w:val="14"/>
                <w:lang w:eastAsia="ko-KR"/>
              </w:rPr>
              <w:t xml:space="preserve">Option1: Two contiguous CSI-RS resources per each subband and a single CSI report linked to the two resources. </w:t>
            </w:r>
          </w:p>
          <w:p w:rsidR="003068CF" w:rsidRDefault="00E00CBF">
            <w:pPr>
              <w:pStyle w:val="afd"/>
              <w:numPr>
                <w:ilvl w:val="0"/>
                <w:numId w:val="112"/>
              </w:numPr>
              <w:suppressAutoHyphens w:val="0"/>
              <w:spacing w:after="0"/>
              <w:rPr>
                <w:rFonts w:ascii="Times New Roman" w:eastAsia="宋体" w:hAnsi="Times New Roman"/>
                <w:sz w:val="18"/>
                <w:szCs w:val="18"/>
              </w:rPr>
            </w:pPr>
            <w:r>
              <w:rPr>
                <w:rFonts w:ascii="Times New Roman" w:hAnsi="Times New Roman"/>
                <w:b/>
                <w:szCs w:val="14"/>
                <w:lang w:eastAsia="ko-KR"/>
              </w:rPr>
              <w:t>Option 2: Non-contiguous CSI-RS across the two DL subbands.</w:t>
            </w:r>
          </w:p>
          <w:p w:rsidR="003068CF" w:rsidRDefault="003068CF">
            <w:pPr>
              <w:spacing w:after="0"/>
              <w:jc w:val="both"/>
              <w:rPr>
                <w:rFonts w:eastAsia="Batang"/>
                <w:b/>
                <w:szCs w:val="24"/>
                <w:lang w:val="en-GB"/>
              </w:rPr>
            </w:pPr>
          </w:p>
          <w:p w:rsidR="003068CF" w:rsidRDefault="00E00CBF">
            <w:pPr>
              <w:rPr>
                <w:rFonts w:eastAsia="Batang"/>
                <w:b/>
                <w:szCs w:val="24"/>
                <w:lang w:val="en-GB"/>
              </w:rPr>
            </w:pPr>
            <w:r>
              <w:rPr>
                <w:rFonts w:eastAsia="Batang"/>
                <w:b/>
                <w:szCs w:val="24"/>
                <w:u w:val="single"/>
                <w:lang w:val="en-GB"/>
              </w:rPr>
              <w:t xml:space="preserve">Observation 25: </w:t>
            </w:r>
            <w:r>
              <w:rPr>
                <w:rFonts w:eastAsia="Batang"/>
                <w:b/>
                <w:szCs w:val="24"/>
                <w:lang w:val="en-GB"/>
              </w:rPr>
              <w:t>UE complexity</w:t>
            </w:r>
            <w:r>
              <w:rPr>
                <w:rFonts w:eastAsia="Batang"/>
                <w:b/>
                <w:szCs w:val="24"/>
                <w:lang w:val="en-GB"/>
              </w:rPr>
              <w:t xml:space="preserve"> increases to process the CSI-RS across the two DL subbands which increase CSI processing latency.</w:t>
            </w:r>
          </w:p>
          <w:p w:rsidR="003068CF" w:rsidRDefault="00E00CBF">
            <w:pPr>
              <w:rPr>
                <w:rFonts w:eastAsia="Batang"/>
                <w:b/>
                <w:bCs/>
                <w:szCs w:val="24"/>
                <w:lang w:val="en-GB"/>
              </w:rPr>
            </w:pPr>
            <w:r>
              <w:rPr>
                <w:rFonts w:eastAsia="Batang"/>
                <w:b/>
                <w:szCs w:val="24"/>
                <w:u w:val="single"/>
                <w:lang w:val="en-GB"/>
              </w:rPr>
              <w:t>Observation 26:</w:t>
            </w:r>
            <w:r>
              <w:rPr>
                <w:rFonts w:eastAsia="Batang"/>
                <w:b/>
                <w:bCs/>
                <w:szCs w:val="24"/>
                <w:lang w:val="en-GB"/>
              </w:rPr>
              <w:t xml:space="preserve"> The FDRA for RA Type 0 is flexible to enable DL scheduling across the two subbands.  There could be some restriction on scheduling flexibilit</w:t>
            </w:r>
            <w:r>
              <w:rPr>
                <w:rFonts w:eastAsia="Batang"/>
                <w:b/>
                <w:bCs/>
                <w:szCs w:val="24"/>
                <w:lang w:val="en-GB"/>
              </w:rPr>
              <w:t xml:space="preserve">y if subbands are not aligned with the RBG grid. </w:t>
            </w:r>
          </w:p>
          <w:p w:rsidR="003068CF" w:rsidRDefault="00E00CBF">
            <w:pPr>
              <w:rPr>
                <w:rFonts w:eastAsia="Batang"/>
                <w:b/>
                <w:bCs/>
                <w:szCs w:val="24"/>
                <w:lang w:val="en-GB"/>
              </w:rPr>
            </w:pPr>
            <w:r>
              <w:rPr>
                <w:rFonts w:eastAsia="Batang"/>
                <w:b/>
                <w:szCs w:val="24"/>
                <w:u w:val="single"/>
                <w:lang w:val="en-GB"/>
              </w:rPr>
              <w:t>Observation 27:</w:t>
            </w:r>
            <w:r>
              <w:rPr>
                <w:rFonts w:eastAsia="Batang"/>
                <w:b/>
                <w:bCs/>
                <w:szCs w:val="24"/>
                <w:lang w:val="en-GB"/>
              </w:rPr>
              <w:t xml:space="preserve"> A separate PUCCH resource set for SBFD operation is useful to enable PUCCH configuration at edge of the UL subband and to account for the different UL link quality and the different antenna/</w:t>
            </w:r>
            <w:r>
              <w:rPr>
                <w:rFonts w:eastAsia="Batang"/>
                <w:b/>
                <w:bCs/>
                <w:szCs w:val="24"/>
                <w:lang w:val="en-GB"/>
              </w:rPr>
              <w:t>panels configuration at SBFD symbols than normal UL slot.</w:t>
            </w:r>
          </w:p>
          <w:p w:rsidR="003068CF" w:rsidRDefault="00E00CBF">
            <w:pPr>
              <w:rPr>
                <w:b/>
                <w:bCs/>
                <w:lang w:eastAsia="zh-CN"/>
              </w:rPr>
            </w:pPr>
            <w:r>
              <w:rPr>
                <w:rFonts w:eastAsia="Batang"/>
                <w:b/>
                <w:szCs w:val="24"/>
                <w:u w:val="single"/>
                <w:lang w:val="en-GB"/>
              </w:rPr>
              <w:t>Observation 28:</w:t>
            </w:r>
            <w:r>
              <w:rPr>
                <w:rFonts w:eastAsia="Batang"/>
                <w:b/>
                <w:bCs/>
                <w:szCs w:val="24"/>
                <w:lang w:val="en-GB"/>
              </w:rPr>
              <w:t xml:space="preserve"> </w:t>
            </w:r>
            <w:r>
              <w:rPr>
                <w:b/>
                <w:bCs/>
                <w:lang w:eastAsia="zh-CN"/>
              </w:rPr>
              <w:t xml:space="preserve">Available slot counting considered time availability of all symbols based on tdd-UL-DL patterns. </w:t>
            </w:r>
          </w:p>
          <w:p w:rsidR="003068CF" w:rsidRDefault="00E00CBF">
            <w:pPr>
              <w:rPr>
                <w:b/>
                <w:bCs/>
                <w:lang w:eastAsia="zh-CN"/>
              </w:rPr>
            </w:pPr>
            <w:r>
              <w:rPr>
                <w:rFonts w:eastAsia="Batang"/>
                <w:b/>
                <w:szCs w:val="24"/>
                <w:u w:val="single"/>
                <w:lang w:val="en-GB"/>
              </w:rPr>
              <w:t>Observation 29:</w:t>
            </w:r>
            <w:r>
              <w:rPr>
                <w:b/>
                <w:bCs/>
                <w:lang w:eastAsia="zh-CN"/>
              </w:rPr>
              <w:t xml:space="preserve"> The available frequency resources for UL transmission are not the same across the legacy UL symbols and SBFD symbols. </w:t>
            </w:r>
          </w:p>
          <w:p w:rsidR="003068CF" w:rsidRDefault="00E00CBF">
            <w:pPr>
              <w:jc w:val="both"/>
              <w:rPr>
                <w:lang w:val="en-GB" w:eastAsia="zh-CN"/>
              </w:rPr>
            </w:pPr>
            <w:r>
              <w:rPr>
                <w:rFonts w:eastAsia="Batang"/>
                <w:b/>
                <w:szCs w:val="24"/>
                <w:u w:val="single"/>
                <w:lang w:val="en-GB"/>
              </w:rPr>
              <w:t>Observation 30:</w:t>
            </w:r>
            <w:r>
              <w:rPr>
                <w:rFonts w:eastAsia="Batang"/>
                <w:b/>
                <w:bCs/>
                <w:szCs w:val="24"/>
                <w:lang w:val="en-GB"/>
              </w:rPr>
              <w:t xml:space="preserve"> </w:t>
            </w:r>
            <w:r>
              <w:rPr>
                <w:b/>
                <w:bCs/>
                <w:lang w:eastAsia="zh-CN"/>
              </w:rPr>
              <w:t>There is difference in link quality between SBFD slots and TDD slots due to residual self-</w:t>
            </w:r>
            <w:proofErr w:type="gramStart"/>
            <w:r>
              <w:rPr>
                <w:b/>
                <w:bCs/>
                <w:lang w:eastAsia="zh-CN"/>
              </w:rPr>
              <w:t>interference ,</w:t>
            </w:r>
            <w:proofErr w:type="gramEnd"/>
            <w:r>
              <w:rPr>
                <w:b/>
                <w:bCs/>
                <w:lang w:eastAsia="zh-CN"/>
              </w:rPr>
              <w:t xml:space="preserve"> increased cross</w:t>
            </w:r>
            <w:r>
              <w:rPr>
                <w:b/>
                <w:bCs/>
                <w:lang w:eastAsia="zh-CN"/>
              </w:rPr>
              <w:t>-link interference in SBFD slots and the different number of antennas between slots.</w:t>
            </w:r>
          </w:p>
          <w:p w:rsidR="003068CF" w:rsidRDefault="00E00CBF">
            <w:pPr>
              <w:rPr>
                <w:lang w:val="en-GB" w:eastAsia="zh-CN"/>
              </w:rPr>
            </w:pPr>
            <w:r>
              <w:rPr>
                <w:rFonts w:eastAsia="Batang"/>
                <w:b/>
                <w:szCs w:val="24"/>
                <w:u w:val="single"/>
                <w:lang w:val="en-GB"/>
              </w:rPr>
              <w:t>Observation 31:</w:t>
            </w:r>
            <w:r>
              <w:rPr>
                <w:rFonts w:eastAsia="Batang"/>
                <w:b/>
                <w:bCs/>
                <w:szCs w:val="24"/>
                <w:lang w:val="en-GB"/>
              </w:rPr>
              <w:t xml:space="preserve"> </w:t>
            </w:r>
            <w:r>
              <w:rPr>
                <w:b/>
                <w:bCs/>
                <w:lang w:eastAsia="zh-CN"/>
              </w:rPr>
              <w:t xml:space="preserve">It is challenging or restricting to configure semi-static signals and channels within SBFD and TDD symbols. </w:t>
            </w:r>
          </w:p>
          <w:p w:rsidR="003068CF" w:rsidRDefault="00E00CBF">
            <w:pPr>
              <w:spacing w:after="0"/>
              <w:jc w:val="both"/>
              <w:rPr>
                <w:b/>
                <w:iCs/>
                <w:szCs w:val="16"/>
                <w:lang w:val="en-GB" w:eastAsia="ko-KR"/>
              </w:rPr>
            </w:pPr>
            <w:r>
              <w:rPr>
                <w:rFonts w:eastAsia="Batang"/>
                <w:b/>
                <w:szCs w:val="24"/>
                <w:u w:val="single"/>
                <w:lang w:val="en-GB"/>
              </w:rPr>
              <w:t>Observation 32</w:t>
            </w:r>
            <w:r>
              <w:rPr>
                <w:b/>
                <w:szCs w:val="16"/>
                <w:lang w:val="en-GB" w:eastAsia="ko-KR"/>
              </w:rPr>
              <w:t>:</w:t>
            </w:r>
            <w:r>
              <w:rPr>
                <w:b/>
                <w:iCs/>
                <w:szCs w:val="16"/>
                <w:lang w:val="en-GB" w:eastAsia="ko-KR"/>
              </w:rPr>
              <w:t xml:space="preserve"> R15/16 introduced resections o</w:t>
            </w:r>
            <w:r>
              <w:rPr>
                <w:b/>
                <w:iCs/>
                <w:szCs w:val="16"/>
                <w:lang w:val="en-GB" w:eastAsia="ko-KR"/>
              </w:rPr>
              <w:t>n multiplexing DL/UL signals and channels at some slots.</w:t>
            </w:r>
          </w:p>
          <w:p w:rsidR="003068CF" w:rsidRDefault="00E00CBF">
            <w:pPr>
              <w:pStyle w:val="afd"/>
              <w:numPr>
                <w:ilvl w:val="0"/>
                <w:numId w:val="113"/>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UE does not expect to have both dedicated configured reception and transmission on Flexible symbol.</w:t>
            </w:r>
          </w:p>
          <w:p w:rsidR="003068CF" w:rsidRDefault="00E00CBF">
            <w:pPr>
              <w:pStyle w:val="afd"/>
              <w:numPr>
                <w:ilvl w:val="0"/>
                <w:numId w:val="113"/>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UE doesn’t transmit UL signal/channel at SSB symbol(s) and doesn’t receive DL signal/channel during</w:t>
            </w:r>
            <w:r>
              <w:rPr>
                <w:rFonts w:ascii="Times New Roman" w:eastAsia="宋体" w:hAnsi="Times New Roman"/>
                <w:b/>
                <w:iCs/>
                <w:szCs w:val="16"/>
                <w:lang w:eastAsia="ko-KR"/>
              </w:rPr>
              <w:t xml:space="preserve"> valid RO (including gap)</w:t>
            </w:r>
          </w:p>
          <w:p w:rsidR="003068CF" w:rsidRDefault="00E00CBF">
            <w:pPr>
              <w:pStyle w:val="afd"/>
              <w:numPr>
                <w:ilvl w:val="0"/>
                <w:numId w:val="113"/>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 xml:space="preserve">UE doesn’t receive on RRC UL symbols and doesn’t transmit on RRC DL symbols. </w:t>
            </w:r>
          </w:p>
          <w:p w:rsidR="003068CF" w:rsidRDefault="003068CF">
            <w:pPr>
              <w:jc w:val="both"/>
              <w:rPr>
                <w:b/>
                <w:iCs/>
                <w:szCs w:val="16"/>
                <w:lang w:val="en-GB" w:eastAsia="ko-KR"/>
              </w:rPr>
            </w:pPr>
          </w:p>
          <w:p w:rsidR="003068CF" w:rsidRDefault="00E00CBF">
            <w:pPr>
              <w:rPr>
                <w:lang w:val="en-GB"/>
              </w:rPr>
            </w:pPr>
            <w:r>
              <w:rPr>
                <w:rFonts w:eastAsia="Batang"/>
                <w:b/>
                <w:szCs w:val="24"/>
                <w:u w:val="single"/>
                <w:lang w:val="en-GB"/>
              </w:rPr>
              <w:t xml:space="preserve">Observation </w:t>
            </w:r>
            <w:r>
              <w:rPr>
                <w:rFonts w:eastAsia="Batang"/>
                <w:b/>
                <w:szCs w:val="24"/>
                <w:u w:val="single"/>
                <w:lang w:val="en-GB"/>
              </w:rPr>
              <w:fldChar w:fldCharType="begin"/>
            </w:r>
            <w:r>
              <w:rPr>
                <w:rFonts w:eastAsia="Batang"/>
                <w:b/>
                <w:szCs w:val="24"/>
                <w:u w:val="single"/>
                <w:lang w:val="en-GB"/>
              </w:rPr>
              <w:instrText>SEQ  \* ARABIC</w:instrText>
            </w:r>
            <w:r>
              <w:rPr>
                <w:rFonts w:eastAsia="Batang"/>
                <w:b/>
                <w:szCs w:val="24"/>
                <w:u w:val="single"/>
                <w:lang w:val="en-GB"/>
              </w:rPr>
              <w:fldChar w:fldCharType="separate"/>
            </w:r>
            <w:r>
              <w:rPr>
                <w:rFonts w:eastAsia="Batang"/>
                <w:b/>
                <w:szCs w:val="24"/>
                <w:u w:val="single"/>
                <w:lang w:val="en-GB"/>
              </w:rPr>
              <w:t>1</w:t>
            </w:r>
            <w:r>
              <w:rPr>
                <w:rFonts w:eastAsia="Batang"/>
                <w:b/>
                <w:szCs w:val="24"/>
                <w:u w:val="single"/>
                <w:lang w:val="en-GB"/>
              </w:rPr>
              <w:fldChar w:fldCharType="end"/>
            </w:r>
            <w:r>
              <w:rPr>
                <w:b/>
                <w:iCs/>
                <w:szCs w:val="16"/>
                <w:lang w:val="en-GB" w:eastAsia="ko-KR"/>
              </w:rPr>
              <w:t xml:space="preserve">: </w:t>
            </w:r>
            <w:r>
              <w:rPr>
                <w:b/>
                <w:bCs/>
                <w:lang w:val="en-GB"/>
              </w:rPr>
              <w:t xml:space="preserve">Tx-CLI will affect the dynamic range for the </w:t>
            </w:r>
            <w:proofErr w:type="gramStart"/>
            <w:r>
              <w:rPr>
                <w:b/>
                <w:bCs/>
                <w:lang w:val="en-GB"/>
              </w:rPr>
              <w:t>reception of the DL signal while</w:t>
            </w:r>
            <w:proofErr w:type="gramEnd"/>
            <w:r>
              <w:rPr>
                <w:b/>
                <w:bCs/>
                <w:lang w:val="en-GB"/>
              </w:rPr>
              <w:t xml:space="preserve"> t</w:t>
            </w:r>
            <w:r>
              <w:rPr>
                <w:b/>
                <w:iCs/>
                <w:szCs w:val="16"/>
                <w:lang w:val="en-GB" w:eastAsia="ko-KR"/>
              </w:rPr>
              <w:t xml:space="preserve">he CLI -leakage (NL) </w:t>
            </w:r>
            <w:r>
              <w:rPr>
                <w:b/>
                <w:bCs/>
                <w:lang w:val="en-GB"/>
              </w:rPr>
              <w:t xml:space="preserve">will reduce the DL </w:t>
            </w:r>
            <w:r>
              <w:rPr>
                <w:b/>
                <w:bCs/>
                <w:lang w:val="en-GB"/>
              </w:rPr>
              <w:t xml:space="preserve">SINR. Both factors will have direct impact on DL reception quality. </w:t>
            </w:r>
          </w:p>
          <w:p w:rsidR="003068CF" w:rsidRDefault="00E00CBF">
            <w:pPr>
              <w:rPr>
                <w:b/>
                <w:bCs/>
                <w:lang w:val="en-GB"/>
              </w:rPr>
            </w:pPr>
            <w:r>
              <w:rPr>
                <w:rFonts w:eastAsia="Batang"/>
                <w:b/>
                <w:szCs w:val="24"/>
                <w:u w:val="single"/>
                <w:lang w:val="en-GB"/>
              </w:rPr>
              <w:lastRenderedPageBreak/>
              <w:t xml:space="preserve">Observation </w:t>
            </w:r>
            <w:r>
              <w:rPr>
                <w:rFonts w:eastAsia="Batang"/>
                <w:b/>
                <w:szCs w:val="24"/>
                <w:u w:val="single"/>
                <w:lang w:val="en-GB"/>
              </w:rPr>
              <w:fldChar w:fldCharType="begin"/>
            </w:r>
            <w:r>
              <w:rPr>
                <w:rFonts w:eastAsia="Batang"/>
                <w:b/>
                <w:szCs w:val="24"/>
                <w:u w:val="single"/>
                <w:lang w:val="en-GB"/>
              </w:rPr>
              <w:instrText>SEQ  \* ARABIC</w:instrText>
            </w:r>
            <w:r>
              <w:rPr>
                <w:rFonts w:eastAsia="Batang"/>
                <w:b/>
                <w:szCs w:val="24"/>
                <w:u w:val="single"/>
                <w:lang w:val="en-GB"/>
              </w:rPr>
              <w:fldChar w:fldCharType="separate"/>
            </w:r>
            <w:r>
              <w:rPr>
                <w:rFonts w:eastAsia="Batang"/>
                <w:b/>
                <w:szCs w:val="24"/>
                <w:u w:val="single"/>
                <w:lang w:val="en-GB"/>
              </w:rPr>
              <w:t>2</w:t>
            </w:r>
            <w:r>
              <w:rPr>
                <w:rFonts w:eastAsia="Batang"/>
                <w:b/>
                <w:szCs w:val="24"/>
                <w:u w:val="single"/>
                <w:lang w:val="en-GB"/>
              </w:rPr>
              <w:fldChar w:fldCharType="end"/>
            </w:r>
            <w:r>
              <w:rPr>
                <w:b/>
                <w:iCs/>
                <w:szCs w:val="16"/>
                <w:lang w:val="en-GB" w:eastAsia="ko-KR"/>
              </w:rPr>
              <w:t xml:space="preserve">: </w:t>
            </w:r>
            <w:r>
              <w:rPr>
                <w:b/>
                <w:bCs/>
                <w:lang w:val="en-GB"/>
              </w:rPr>
              <w:t>It is beneficial for the network to configure the UE with CLI resources at the UL and DL subband to measure the CLI and CLI leakage accordingly.</w:t>
            </w:r>
          </w:p>
          <w:p w:rsidR="003068CF" w:rsidRDefault="00E00CBF">
            <w:pPr>
              <w:rPr>
                <w:b/>
                <w:bCs/>
                <w:lang w:val="en-GB"/>
              </w:rPr>
            </w:pPr>
            <w:r>
              <w:rPr>
                <w:rFonts w:eastAsia="Batang"/>
                <w:b/>
                <w:szCs w:val="24"/>
                <w:u w:val="single"/>
                <w:lang w:val="en-GB"/>
              </w:rPr>
              <w:t>Observatio</w:t>
            </w:r>
            <w:r>
              <w:rPr>
                <w:rFonts w:eastAsia="Batang"/>
                <w:b/>
                <w:szCs w:val="24"/>
                <w:u w:val="single"/>
                <w:lang w:val="en-GB"/>
              </w:rPr>
              <w:t>n 35</w:t>
            </w:r>
            <w:r>
              <w:rPr>
                <w:b/>
                <w:iCs/>
                <w:szCs w:val="16"/>
                <w:lang w:val="en-GB" w:eastAsia="ko-KR"/>
              </w:rPr>
              <w:t xml:space="preserve">: </w:t>
            </w:r>
            <w:r>
              <w:rPr>
                <w:b/>
                <w:bCs/>
                <w:lang w:val="en-GB"/>
              </w:rPr>
              <w:t>The CLI measurements metrics depends on the CLI resource configuration, whether configured at UL or DL subband and which RS configured for the measurement (e.g., SRS, CSI-RS).</w:t>
            </w:r>
          </w:p>
          <w:p w:rsidR="003068CF" w:rsidRDefault="00E00CBF">
            <w:pPr>
              <w:rPr>
                <w:b/>
                <w:bCs/>
                <w:lang w:val="en-GB"/>
              </w:rPr>
            </w:pPr>
            <w:r>
              <w:rPr>
                <w:rFonts w:eastAsia="Batang"/>
                <w:b/>
                <w:szCs w:val="24"/>
                <w:u w:val="single"/>
                <w:lang w:val="en-GB"/>
              </w:rPr>
              <w:t>Observation 36</w:t>
            </w:r>
            <w:r>
              <w:rPr>
                <w:b/>
                <w:iCs/>
                <w:szCs w:val="16"/>
                <w:lang w:val="en-GB" w:eastAsia="ko-KR"/>
              </w:rPr>
              <w:t xml:space="preserve">: </w:t>
            </w:r>
            <w:r>
              <w:rPr>
                <w:b/>
                <w:bCs/>
                <w:lang w:val="en-GB"/>
              </w:rPr>
              <w:t>Rel-16 CLI framework does not support subband CLI reportin</w:t>
            </w:r>
            <w:r>
              <w:rPr>
                <w:b/>
                <w:bCs/>
                <w:lang w:val="en-GB"/>
              </w:rPr>
              <w:t xml:space="preserve">g, i.e., reporting CLI metric for one or more subbands in the measurement bandwidth. </w:t>
            </w:r>
          </w:p>
          <w:p w:rsidR="003068CF" w:rsidRDefault="00E00CBF">
            <w:pPr>
              <w:rPr>
                <w:lang w:val="en-GB"/>
              </w:rPr>
            </w:pPr>
            <w:r>
              <w:rPr>
                <w:rFonts w:eastAsia="Batang"/>
                <w:b/>
                <w:szCs w:val="24"/>
                <w:u w:val="single"/>
                <w:lang w:val="en-GB"/>
              </w:rPr>
              <w:t>Observation 37</w:t>
            </w:r>
            <w:r>
              <w:rPr>
                <w:b/>
                <w:iCs/>
                <w:szCs w:val="16"/>
                <w:lang w:val="en-GB" w:eastAsia="ko-KR"/>
              </w:rPr>
              <w:t xml:space="preserve">: </w:t>
            </w:r>
            <w:r>
              <w:rPr>
                <w:b/>
                <w:bCs/>
                <w:lang w:val="en-GB"/>
              </w:rPr>
              <w:t>In SBFD, CLI leakage to adjacent subbands is not uniform over the measurement bandwidth and may require subband CLI reporting.</w:t>
            </w:r>
          </w:p>
          <w:p w:rsidR="003068CF" w:rsidRDefault="00E00CBF">
            <w:pPr>
              <w:jc w:val="both"/>
              <w:rPr>
                <w:lang w:val="en-GB" w:eastAsia="zh-CN"/>
              </w:rPr>
            </w:pPr>
            <w:r>
              <w:rPr>
                <w:rFonts w:eastAsia="Batang"/>
                <w:b/>
                <w:szCs w:val="24"/>
                <w:u w:val="single"/>
                <w:lang w:val="en-GB"/>
              </w:rPr>
              <w:t>Observation 38</w:t>
            </w:r>
            <w:r>
              <w:rPr>
                <w:b/>
                <w:iCs/>
                <w:szCs w:val="16"/>
                <w:lang w:val="en-GB" w:eastAsia="ko-KR"/>
              </w:rPr>
              <w:t xml:space="preserve">: </w:t>
            </w:r>
            <w:r>
              <w:rPr>
                <w:b/>
                <w:bCs/>
                <w:lang w:val="en-GB"/>
              </w:rPr>
              <w:t xml:space="preserve">The </w:t>
            </w:r>
            <w:r>
              <w:rPr>
                <w:b/>
                <w:bCs/>
                <w:lang w:val="en-GB"/>
              </w:rPr>
              <w:t>exchange of the UL/DL subband locations is beneficial for inter-gNB CLI avoidance in SBFD deployment, e.g. for deployment case where cells have different UL/DL subband configurations</w:t>
            </w:r>
            <w:r>
              <w:rPr>
                <w:lang w:val="en-GB" w:eastAsia="zh-CN"/>
              </w:rPr>
              <w:t xml:space="preserve">. </w:t>
            </w:r>
          </w:p>
          <w:p w:rsidR="003068CF" w:rsidRDefault="00E00CBF">
            <w:pPr>
              <w:rPr>
                <w:rFonts w:eastAsia="微软雅黑"/>
                <w:color w:val="000000"/>
                <w:lang w:eastAsia="zh-CN"/>
              </w:rPr>
            </w:pPr>
            <w:r>
              <w:rPr>
                <w:rFonts w:eastAsia="Batang"/>
                <w:b/>
                <w:szCs w:val="24"/>
                <w:u w:val="single"/>
                <w:lang w:val="en-GB"/>
              </w:rPr>
              <w:t>Observation 39</w:t>
            </w:r>
            <w:r>
              <w:rPr>
                <w:b/>
                <w:iCs/>
                <w:szCs w:val="16"/>
                <w:lang w:val="en-GB" w:eastAsia="ko-KR"/>
              </w:rPr>
              <w:t>: Two separate panels with added EM spatial duplexer enab</w:t>
            </w:r>
            <w:r>
              <w:rPr>
                <w:b/>
                <w:iCs/>
                <w:szCs w:val="16"/>
                <w:lang w:val="en-GB" w:eastAsia="ko-KR"/>
              </w:rPr>
              <w:t xml:space="preserve">les large spatial isolation which facilitate gNB full duplex without the need of complex RF circuitry of analogy interference cancelation or subband filters. </w:t>
            </w:r>
          </w:p>
          <w:p w:rsidR="003068CF" w:rsidRDefault="00E00CBF">
            <w:pPr>
              <w:rPr>
                <w:rFonts w:eastAsia="微软雅黑"/>
                <w:color w:val="000000"/>
                <w:lang w:eastAsia="zh-CN"/>
              </w:rPr>
            </w:pPr>
            <w:r>
              <w:rPr>
                <w:rFonts w:eastAsia="Batang"/>
                <w:b/>
                <w:szCs w:val="24"/>
                <w:u w:val="single"/>
                <w:lang w:val="en-GB"/>
              </w:rPr>
              <w:t>Observation 40</w:t>
            </w:r>
            <w:r>
              <w:rPr>
                <w:b/>
                <w:iCs/>
                <w:szCs w:val="16"/>
                <w:lang w:val="en-GB" w:eastAsia="ko-KR"/>
              </w:rPr>
              <w:t xml:space="preserve">: More than 80 dB of spatial isolation could be achieved using two separate panels </w:t>
            </w:r>
            <w:r>
              <w:rPr>
                <w:b/>
                <w:iCs/>
                <w:szCs w:val="16"/>
                <w:lang w:val="en-GB" w:eastAsia="ko-KR"/>
              </w:rPr>
              <w:t>with spatial duplexer.</w:t>
            </w:r>
          </w:p>
          <w:p w:rsidR="003068CF" w:rsidRDefault="00E00CBF">
            <w:pPr>
              <w:rPr>
                <w:rFonts w:eastAsia="微软雅黑"/>
                <w:color w:val="000000"/>
                <w:lang w:eastAsia="zh-CN"/>
              </w:rPr>
            </w:pPr>
            <w:r>
              <w:rPr>
                <w:rFonts w:eastAsia="Batang"/>
                <w:b/>
                <w:szCs w:val="24"/>
                <w:u w:val="single"/>
                <w:lang w:val="en-GB"/>
              </w:rPr>
              <w:t>Observation 41</w:t>
            </w:r>
            <w:r>
              <w:rPr>
                <w:b/>
                <w:iCs/>
                <w:szCs w:val="16"/>
                <w:lang w:val="en-GB" w:eastAsia="ko-KR"/>
              </w:rPr>
              <w:t>: For FR2, more than 80-90 dB of spatial isolation could be achieved using two separate panels at 28 GHz frequency.</w:t>
            </w:r>
          </w:p>
          <w:p w:rsidR="003068CF" w:rsidRDefault="00E00CBF">
            <w:pPr>
              <w:rPr>
                <w:rFonts w:eastAsia="微软雅黑"/>
                <w:color w:val="000000"/>
                <w:lang w:eastAsia="zh-CN"/>
              </w:rPr>
            </w:pPr>
            <w:r>
              <w:rPr>
                <w:rFonts w:eastAsia="Batang"/>
                <w:b/>
                <w:szCs w:val="24"/>
                <w:u w:val="single"/>
                <w:lang w:val="en-GB"/>
              </w:rPr>
              <w:t>Observation 42</w:t>
            </w:r>
            <w:r>
              <w:rPr>
                <w:b/>
                <w:iCs/>
                <w:szCs w:val="16"/>
                <w:lang w:val="en-GB" w:eastAsia="ko-KR"/>
              </w:rPr>
              <w:t xml:space="preserve">: The frequency isolation could be approximated as flat, non-frequency selective profile </w:t>
            </w:r>
            <w:r>
              <w:rPr>
                <w:b/>
                <w:iCs/>
                <w:szCs w:val="16"/>
                <w:lang w:val="en-GB" w:eastAsia="ko-KR"/>
              </w:rPr>
              <w:t xml:space="preserve">and its value per-RB is </w:t>
            </w:r>
            <m:oMath>
              <m:r>
                <w:rPr>
                  <w:rFonts w:ascii="Cambria Math" w:hAnsi="Cambria Math"/>
                </w:rPr>
                <m:t>ACLR</m:t>
              </m:r>
              <m:r>
                <w:rPr>
                  <w:rFonts w:ascii="Cambria Math" w:hAnsi="Cambria Math"/>
                </w:rPr>
                <m:t>+10×</m:t>
              </m:r>
              <m:r>
                <w:rPr>
                  <w:rFonts w:ascii="Cambria Math" w:hAnsi="Cambria Math"/>
                </w:rPr>
                <m:t>lo</m:t>
              </m:r>
              <m:sSub>
                <m:sSubPr>
                  <m:ctrlPr>
                    <w:rPr>
                      <w:rFonts w:ascii="Cambria Math" w:hAnsi="Cambria Math"/>
                    </w:rPr>
                  </m:ctrlPr>
                </m:sSubPr>
                <m:e>
                  <m:r>
                    <w:rPr>
                      <w:rFonts w:ascii="Cambria Math" w:hAnsi="Cambria Math"/>
                    </w:rPr>
                    <m:t>g</m:t>
                  </m:r>
                </m:e>
                <m:sub>
                  <m:r>
                    <w:rPr>
                      <w:rFonts w:ascii="Cambria Math" w:hAnsi="Cambria Math"/>
                    </w:rPr>
                    <m:t>10</m:t>
                  </m:r>
                </m:sub>
              </m:sSub>
              <m:r>
                <w:rPr>
                  <w:rFonts w:ascii="Cambria Math" w:hAnsi="Cambria Math"/>
                </w:rPr>
                <m:t>R</m:t>
              </m:r>
              <m:sSub>
                <m:sSubPr>
                  <m:ctrlPr>
                    <w:rPr>
                      <w:rFonts w:ascii="Cambria Math" w:hAnsi="Cambria Math"/>
                    </w:rPr>
                  </m:ctrlPr>
                </m:sSubPr>
                <m:e>
                  <m:r>
                    <w:rPr>
                      <w:rFonts w:ascii="Cambria Math" w:hAnsi="Cambria Math"/>
                    </w:rPr>
                    <m:t>B</m:t>
                  </m:r>
                </m:e>
                <m:sub>
                  <m:r>
                    <w:rPr>
                      <w:rFonts w:ascii="Cambria Math" w:hAnsi="Cambria Math"/>
                    </w:rPr>
                    <m:t>DL</m:t>
                  </m:r>
                </m:sub>
              </m:sSub>
            </m:oMath>
          </w:p>
          <w:p w:rsidR="003068CF" w:rsidRDefault="00E00CBF">
            <w:pPr>
              <w:rPr>
                <w:rFonts w:eastAsia="微软雅黑"/>
                <w:color w:val="000000"/>
                <w:lang w:eastAsia="zh-CN"/>
              </w:rPr>
            </w:pPr>
            <w:r>
              <w:rPr>
                <w:rFonts w:eastAsia="Batang"/>
                <w:b/>
                <w:szCs w:val="24"/>
                <w:u w:val="single"/>
                <w:lang w:val="en-GB"/>
              </w:rPr>
              <w:t>Observation 44</w:t>
            </w:r>
            <w:r>
              <w:rPr>
                <w:b/>
                <w:iCs/>
                <w:szCs w:val="16"/>
                <w:lang w:val="en-GB" w:eastAsia="ko-KR"/>
              </w:rPr>
              <w:t xml:space="preserve">: Evaluation results show more than </w:t>
            </w:r>
            <w:r>
              <w:rPr>
                <w:b/>
                <w:iCs/>
                <w:szCs w:val="16"/>
                <w:lang w:eastAsia="ko-KR"/>
              </w:rPr>
              <w:t>45 dB of frequency isolation for FR1 is achievable with 5 RBs guard band and max DL Tx Power which is aligned with the assumption of 45 dB ACLR</w:t>
            </w:r>
            <w:r>
              <w:rPr>
                <w:b/>
                <w:iCs/>
                <w:szCs w:val="16"/>
                <w:lang w:val="en-GB" w:eastAsia="ko-KR"/>
              </w:rPr>
              <w:t>.</w:t>
            </w:r>
          </w:p>
          <w:p w:rsidR="003068CF" w:rsidRDefault="00E00CBF">
            <w:pPr>
              <w:rPr>
                <w:b/>
                <w:iCs/>
                <w:szCs w:val="16"/>
                <w:lang w:val="en-GB" w:eastAsia="ko-KR"/>
              </w:rPr>
            </w:pPr>
            <w:r>
              <w:rPr>
                <w:rFonts w:eastAsia="Batang"/>
                <w:b/>
                <w:szCs w:val="24"/>
                <w:u w:val="single"/>
                <w:lang w:val="en-GB"/>
              </w:rPr>
              <w:t>Observat</w:t>
            </w:r>
            <w:r>
              <w:rPr>
                <w:rFonts w:eastAsia="Batang"/>
                <w:b/>
                <w:szCs w:val="24"/>
                <w:u w:val="single"/>
                <w:lang w:val="en-GB"/>
              </w:rPr>
              <w:t>ion 44</w:t>
            </w:r>
            <w:r>
              <w:rPr>
                <w:b/>
                <w:iCs/>
                <w:szCs w:val="16"/>
                <w:lang w:val="en-GB" w:eastAsia="ko-KR"/>
              </w:rPr>
              <w:t>: Subband filtering may improve gNB Rx selecting for self-</w:t>
            </w:r>
            <w:proofErr w:type="gramStart"/>
            <w:r>
              <w:rPr>
                <w:b/>
                <w:iCs/>
                <w:szCs w:val="16"/>
                <w:lang w:val="en-GB" w:eastAsia="ko-KR"/>
              </w:rPr>
              <w:t>interference,</w:t>
            </w:r>
            <w:proofErr w:type="gramEnd"/>
            <w:r>
              <w:rPr>
                <w:b/>
                <w:iCs/>
                <w:szCs w:val="16"/>
                <w:lang w:val="en-GB" w:eastAsia="ko-KR"/>
              </w:rPr>
              <w:t xml:space="preserve"> however, it is very challenging for massive MIMO deployment, add extra cost and complexity for supporting SBFD in multiple channels and adds insertion loss. </w:t>
            </w:r>
          </w:p>
          <w:p w:rsidR="003068CF" w:rsidRDefault="00E00CBF">
            <w:pPr>
              <w:rPr>
                <w:b/>
                <w:iCs/>
                <w:szCs w:val="16"/>
                <w:lang w:val="en-GB" w:eastAsia="ko-KR"/>
              </w:rPr>
            </w:pPr>
            <w:r>
              <w:rPr>
                <w:rFonts w:eastAsia="Batang"/>
                <w:b/>
                <w:szCs w:val="24"/>
                <w:u w:val="single"/>
                <w:lang w:val="en-GB"/>
              </w:rPr>
              <w:t>Observation 45</w:t>
            </w:r>
            <w:r>
              <w:rPr>
                <w:b/>
                <w:iCs/>
                <w:szCs w:val="16"/>
                <w:lang w:val="en-GB" w:eastAsia="ko-KR"/>
              </w:rPr>
              <w:t>: With</w:t>
            </w:r>
            <w:r>
              <w:rPr>
                <w:b/>
                <w:iCs/>
                <w:szCs w:val="16"/>
                <w:lang w:val="en-GB" w:eastAsia="ko-KR"/>
              </w:rPr>
              <w:t xml:space="preserve"> enough spatial isolation between the panels, there is no need for RF subband filtering. </w:t>
            </w:r>
          </w:p>
          <w:p w:rsidR="003068CF" w:rsidRDefault="00E00CBF">
            <w:pPr>
              <w:rPr>
                <w:b/>
                <w:iCs/>
                <w:szCs w:val="16"/>
                <w:lang w:val="en-GB" w:eastAsia="ko-KR"/>
              </w:rPr>
            </w:pPr>
            <w:r>
              <w:rPr>
                <w:rFonts w:eastAsia="Batang"/>
                <w:b/>
                <w:szCs w:val="24"/>
                <w:u w:val="single"/>
                <w:lang w:val="en-GB"/>
              </w:rPr>
              <w:t>Observation 46</w:t>
            </w:r>
            <w:r>
              <w:rPr>
                <w:b/>
                <w:iCs/>
                <w:szCs w:val="16"/>
                <w:lang w:val="en-GB" w:eastAsia="ko-KR"/>
              </w:rPr>
              <w:t xml:space="preserve">: A baseband analog LPF may be used to reject the DL blocker and improve the ADC dynamic range. </w:t>
            </w:r>
          </w:p>
          <w:p w:rsidR="003068CF" w:rsidRDefault="00E00CBF">
            <w:pPr>
              <w:jc w:val="both"/>
              <w:rPr>
                <w:lang w:val="en-GB" w:eastAsia="zh-CN"/>
              </w:rPr>
            </w:pPr>
            <w:r>
              <w:rPr>
                <w:rFonts w:eastAsia="Batang"/>
                <w:b/>
                <w:szCs w:val="24"/>
                <w:u w:val="single"/>
                <w:lang w:val="en-GB"/>
              </w:rPr>
              <w:t>Observation 47:</w:t>
            </w:r>
            <w:r>
              <w:rPr>
                <w:rFonts w:eastAsia="Batang"/>
                <w:b/>
                <w:szCs w:val="24"/>
                <w:lang w:val="en-GB"/>
              </w:rPr>
              <w:t xml:space="preserve"> </w:t>
            </w:r>
            <w:r>
              <w:rPr>
                <w:b/>
                <w:iCs/>
                <w:szCs w:val="16"/>
                <w:lang w:val="en-GB" w:eastAsia="ko-KR"/>
              </w:rPr>
              <w:t xml:space="preserve">For FR2, </w:t>
            </w:r>
            <w:r>
              <w:rPr>
                <w:b/>
              </w:rPr>
              <w:t>it is feasible for implementat</w:t>
            </w:r>
            <w:r>
              <w:rPr>
                <w:b/>
              </w:rPr>
              <w:t>ion to achieve ACLR requirement without RF filtering.</w:t>
            </w:r>
          </w:p>
          <w:p w:rsidR="003068CF" w:rsidRDefault="00E00CBF">
            <w:pPr>
              <w:jc w:val="both"/>
              <w:rPr>
                <w:lang w:val="en-GB" w:eastAsia="zh-CN"/>
              </w:rPr>
            </w:pPr>
            <w:r>
              <w:rPr>
                <w:rFonts w:eastAsia="Batang"/>
                <w:b/>
                <w:szCs w:val="24"/>
                <w:u w:val="single"/>
                <w:lang w:val="en-GB"/>
              </w:rPr>
              <w:t>Observation 48:</w:t>
            </w:r>
            <w:r>
              <w:rPr>
                <w:rFonts w:eastAsia="Batang"/>
                <w:b/>
                <w:szCs w:val="24"/>
                <w:lang w:val="en-GB"/>
              </w:rPr>
              <w:t xml:space="preserve"> </w:t>
            </w:r>
            <w:r>
              <w:rPr>
                <w:b/>
                <w:iCs/>
                <w:szCs w:val="16"/>
                <w:lang w:val="en-GB" w:eastAsia="ko-KR"/>
              </w:rPr>
              <w:t>In massive deployment, the large number of digital and analog degrees of freedom can be utilized to provide spatial Tx/Rx</w:t>
            </w:r>
            <w:r>
              <w:rPr>
                <w:b/>
              </w:rPr>
              <w:t xml:space="preserve"> beamform nulling for self-interference and clutter mitigation</w:t>
            </w:r>
          </w:p>
          <w:p w:rsidR="003068CF" w:rsidRDefault="00E00CBF">
            <w:pPr>
              <w:spacing w:after="0"/>
              <w:rPr>
                <w:rFonts w:eastAsia="Batang"/>
                <w:b/>
                <w:szCs w:val="24"/>
                <w:u w:val="single"/>
                <w:lang w:val="en-GB"/>
              </w:rPr>
            </w:pPr>
            <w:r>
              <w:rPr>
                <w:rFonts w:eastAsia="Batang"/>
                <w:b/>
                <w:szCs w:val="24"/>
                <w:u w:val="single"/>
                <w:lang w:val="en-GB"/>
              </w:rPr>
              <w:t>Ob</w:t>
            </w:r>
            <w:r>
              <w:rPr>
                <w:rFonts w:eastAsia="Batang"/>
                <w:b/>
                <w:szCs w:val="24"/>
                <w:u w:val="single"/>
                <w:lang w:val="en-GB"/>
              </w:rPr>
              <w:t>servation 49</w:t>
            </w:r>
            <w:r>
              <w:rPr>
                <w:b/>
                <w:iCs/>
                <w:szCs w:val="16"/>
                <w:lang w:val="en-GB" w:eastAsia="ko-KR"/>
              </w:rPr>
              <w:t xml:space="preserve">: For FR2, </w:t>
            </w:r>
            <w:r>
              <w:rPr>
                <w:rFonts w:eastAsia="Batang"/>
                <w:b/>
                <w:szCs w:val="24"/>
                <w:lang w:val="en-GB"/>
              </w:rPr>
              <w:t>the measured 28/39GHz path loss between Tx and Rx antennas including clutter reflections is typically approximately 80 dB or better for empty conference room environment.</w:t>
            </w:r>
          </w:p>
          <w:p w:rsidR="003068CF" w:rsidRDefault="00E00CBF">
            <w:pPr>
              <w:pStyle w:val="afd"/>
              <w:numPr>
                <w:ilvl w:val="0"/>
                <w:numId w:val="111"/>
              </w:numPr>
              <w:suppressAutoHyphens w:val="0"/>
              <w:spacing w:after="0"/>
              <w:rPr>
                <w:rFonts w:ascii="Times New Roman" w:hAnsi="Times New Roman"/>
                <w:b/>
              </w:rPr>
            </w:pPr>
            <w:r>
              <w:rPr>
                <w:rFonts w:ascii="Times New Roman" w:hAnsi="Times New Roman"/>
                <w:b/>
              </w:rPr>
              <w:t xml:space="preserve">Higher path loss is generally observed for larger angular </w:t>
            </w:r>
            <w:r>
              <w:rPr>
                <w:rFonts w:ascii="Times New Roman" w:hAnsi="Times New Roman"/>
                <w:b/>
              </w:rPr>
              <w:t xml:space="preserve">separation between </w:t>
            </w:r>
            <w:proofErr w:type="gramStart"/>
            <w:r>
              <w:rPr>
                <w:rFonts w:ascii="Times New Roman" w:hAnsi="Times New Roman"/>
                <w:b/>
              </w:rPr>
              <w:t>Tx</w:t>
            </w:r>
            <w:proofErr w:type="gramEnd"/>
            <w:r>
              <w:rPr>
                <w:rFonts w:ascii="Times New Roman" w:hAnsi="Times New Roman"/>
                <w:b/>
              </w:rPr>
              <w:t xml:space="preserve"> and Rx beams.</w:t>
            </w:r>
          </w:p>
          <w:p w:rsidR="003068CF" w:rsidRDefault="003068CF">
            <w:pPr>
              <w:rPr>
                <w:rFonts w:eastAsia="Batang"/>
                <w:b/>
                <w:szCs w:val="24"/>
                <w:u w:val="single"/>
                <w:lang w:val="en-GB"/>
              </w:rPr>
            </w:pPr>
          </w:p>
          <w:p w:rsidR="003068CF" w:rsidRDefault="00E00CBF">
            <w:pPr>
              <w:rPr>
                <w:b/>
                <w:bCs/>
                <w:iCs/>
                <w:szCs w:val="16"/>
                <w:lang w:val="en-GB" w:eastAsia="ko-KR"/>
              </w:rPr>
            </w:pPr>
            <w:r>
              <w:rPr>
                <w:rFonts w:eastAsia="Batang"/>
                <w:b/>
                <w:szCs w:val="24"/>
                <w:u w:val="single"/>
                <w:lang w:val="en-GB"/>
              </w:rPr>
              <w:t>Observation 50</w:t>
            </w:r>
            <w:r>
              <w:rPr>
                <w:b/>
                <w:iCs/>
                <w:szCs w:val="16"/>
                <w:lang w:val="en-GB" w:eastAsia="ko-KR"/>
              </w:rPr>
              <w:t xml:space="preserve">: The residual self-interference including both direct leakage and clutter echo </w:t>
            </w:r>
            <w:r>
              <w:rPr>
                <w:b/>
                <w:bCs/>
                <w:iCs/>
                <w:szCs w:val="16"/>
                <w:lang w:val="en-GB" w:eastAsia="ko-KR"/>
              </w:rPr>
              <w:t>can be cancelled using non-linear digital cancellation algorithm.</w:t>
            </w:r>
          </w:p>
          <w:p w:rsidR="003068CF" w:rsidRDefault="00E00CBF">
            <w:pPr>
              <w:rPr>
                <w:b/>
                <w:bCs/>
                <w:iCs/>
                <w:szCs w:val="16"/>
                <w:lang w:val="en-GB" w:eastAsia="ko-KR"/>
              </w:rPr>
            </w:pPr>
            <w:r>
              <w:rPr>
                <w:rFonts w:eastAsia="Batang"/>
                <w:b/>
                <w:szCs w:val="24"/>
                <w:u w:val="single"/>
                <w:lang w:val="en-GB"/>
              </w:rPr>
              <w:t>Observation 51</w:t>
            </w:r>
            <w:r>
              <w:rPr>
                <w:b/>
                <w:iCs/>
                <w:szCs w:val="16"/>
                <w:lang w:val="en-GB" w:eastAsia="ko-KR"/>
              </w:rPr>
              <w:t xml:space="preserve">: Digital </w:t>
            </w:r>
            <w:r>
              <w:rPr>
                <w:b/>
                <w:szCs w:val="16"/>
                <w:lang w:val="en-GB" w:eastAsia="ko-KR"/>
              </w:rPr>
              <w:t xml:space="preserve">NLIC can provide additional </w:t>
            </w:r>
            <w:r>
              <w:rPr>
                <w:b/>
                <w:szCs w:val="16"/>
                <w:lang w:val="en-GB" w:eastAsia="ko-KR"/>
              </w:rPr>
              <w:t>isolation and improvement to alleviate self-interference</w:t>
            </w:r>
            <w:r>
              <w:rPr>
                <w:b/>
                <w:bCs/>
                <w:iCs/>
                <w:szCs w:val="16"/>
                <w:lang w:val="en-GB" w:eastAsia="ko-KR"/>
              </w:rPr>
              <w:t>.</w:t>
            </w:r>
          </w:p>
          <w:p w:rsidR="003068CF" w:rsidRDefault="00E00CBF">
            <w:pPr>
              <w:jc w:val="both"/>
              <w:rPr>
                <w:rFonts w:eastAsia="Batang"/>
                <w:bCs/>
                <w:szCs w:val="24"/>
                <w:lang w:val="en-GB"/>
              </w:rPr>
            </w:pPr>
            <w:r>
              <w:rPr>
                <w:rFonts w:eastAsia="Batang"/>
                <w:b/>
                <w:szCs w:val="24"/>
                <w:u w:val="single"/>
                <w:lang w:val="en-GB"/>
              </w:rPr>
              <w:t>Observation 52</w:t>
            </w:r>
            <w:r>
              <w:rPr>
                <w:b/>
                <w:iCs/>
                <w:szCs w:val="16"/>
                <w:lang w:val="en-GB" w:eastAsia="ko-KR"/>
              </w:rPr>
              <w:t xml:space="preserve">: </w:t>
            </w:r>
            <w:r>
              <w:rPr>
                <w:b/>
                <w:szCs w:val="16"/>
                <w:lang w:val="en-GB" w:eastAsia="ko-KR"/>
              </w:rPr>
              <w:t>Self-interference</w:t>
            </w:r>
            <w:r>
              <w:rPr>
                <w:b/>
                <w:bCs/>
                <w:iCs/>
                <w:szCs w:val="16"/>
                <w:lang w:val="en-GB" w:eastAsia="ko-KR"/>
              </w:rPr>
              <w:t xml:space="preserve"> could be mitigated by means of spatial isolation, frequency isolation and digital IC which makes SBFD feasible with minimal impact on UL degradation</w:t>
            </w:r>
          </w:p>
          <w:p w:rsidR="003068CF" w:rsidRDefault="00E00CBF">
            <w:pPr>
              <w:spacing w:after="0"/>
              <w:rPr>
                <w:b/>
                <w:iCs/>
                <w:szCs w:val="16"/>
                <w:lang w:val="en-GB" w:eastAsia="ko-KR"/>
              </w:rPr>
            </w:pPr>
            <w:r>
              <w:rPr>
                <w:rFonts w:eastAsia="Batang"/>
                <w:b/>
                <w:szCs w:val="24"/>
                <w:u w:val="single"/>
                <w:lang w:val="en-GB"/>
              </w:rPr>
              <w:t>Observation 53</w:t>
            </w:r>
            <w:r>
              <w:rPr>
                <w:b/>
                <w:iCs/>
                <w:szCs w:val="16"/>
                <w:lang w:val="en-GB" w:eastAsia="ko-KR"/>
              </w:rPr>
              <w:t>:</w:t>
            </w:r>
            <w:r>
              <w:rPr>
                <w:b/>
                <w:iCs/>
                <w:szCs w:val="16"/>
                <w:lang w:val="en-GB" w:eastAsia="ko-KR"/>
              </w:rPr>
              <w:t xml:space="preserve"> For co-site deployment, gNB should have mitigation capability for the CLI of the co-sited sectors by means of improved spatial isolators and additional digital interference cancellation.</w:t>
            </w:r>
          </w:p>
          <w:p w:rsidR="003068CF" w:rsidRDefault="00E00CBF">
            <w:pPr>
              <w:pStyle w:val="afd"/>
              <w:numPr>
                <w:ilvl w:val="0"/>
                <w:numId w:val="111"/>
              </w:numPr>
              <w:suppressAutoHyphens w:val="0"/>
              <w:spacing w:after="0"/>
              <w:rPr>
                <w:rFonts w:ascii="Times New Roman" w:hAnsi="Times New Roman"/>
                <w:b/>
                <w:iCs/>
                <w:szCs w:val="14"/>
                <w:lang w:eastAsia="ko-KR"/>
              </w:rPr>
            </w:pPr>
            <w:r>
              <w:rPr>
                <w:rFonts w:ascii="Times New Roman" w:hAnsi="Times New Roman"/>
                <w:b/>
                <w:iCs/>
                <w:szCs w:val="14"/>
                <w:lang w:eastAsia="ko-KR"/>
              </w:rPr>
              <w:t>In addition, there could be some specification/requirement on the ma</w:t>
            </w:r>
            <w:r>
              <w:rPr>
                <w:rFonts w:ascii="Times New Roman" w:hAnsi="Times New Roman"/>
                <w:b/>
                <w:iCs/>
                <w:szCs w:val="14"/>
                <w:lang w:eastAsia="ko-KR"/>
              </w:rPr>
              <w:t xml:space="preserve">ximum radiation pattern towards the other co-sited sectors. </w:t>
            </w:r>
          </w:p>
          <w:p w:rsidR="003068CF" w:rsidRDefault="003068CF">
            <w:pPr>
              <w:pStyle w:val="afd"/>
              <w:rPr>
                <w:rFonts w:ascii="Times New Roman" w:hAnsi="Times New Roman"/>
                <w:b/>
                <w:iCs/>
                <w:szCs w:val="14"/>
                <w:lang w:eastAsia="ko-KR"/>
              </w:rPr>
            </w:pPr>
          </w:p>
          <w:p w:rsidR="003068CF" w:rsidRDefault="00E00CBF">
            <w:pPr>
              <w:rPr>
                <w:b/>
                <w:iCs/>
                <w:szCs w:val="16"/>
                <w:lang w:val="en-GB" w:eastAsia="ko-KR"/>
              </w:rPr>
            </w:pPr>
            <w:r>
              <w:rPr>
                <w:rFonts w:eastAsia="Batang"/>
                <w:b/>
                <w:szCs w:val="24"/>
                <w:u w:val="single"/>
                <w:lang w:val="en-GB"/>
              </w:rPr>
              <w:t>Observation 54</w:t>
            </w:r>
            <w:r>
              <w:rPr>
                <w:b/>
                <w:iCs/>
                <w:szCs w:val="16"/>
                <w:lang w:val="en-GB" w:eastAsia="ko-KR"/>
              </w:rPr>
              <w:t xml:space="preserve">: </w:t>
            </w:r>
            <w:r>
              <w:rPr>
                <w:b/>
                <w:szCs w:val="16"/>
                <w:lang w:val="en-GB" w:eastAsia="ko-KR"/>
              </w:rPr>
              <w:t xml:space="preserve"> A prototype of full duplex base station was demonstrated and validated</w:t>
            </w:r>
            <w:r>
              <w:rPr>
                <w:b/>
                <w:lang w:val="en-GB" w:eastAsia="zh-CN"/>
              </w:rPr>
              <w:t xml:space="preserve"> feasibility of Sub-band full duplex gNB in wide-area deployments</w:t>
            </w:r>
            <w:r>
              <w:rPr>
                <w:b/>
                <w:szCs w:val="16"/>
                <w:lang w:val="en-GB" w:eastAsia="ko-KR"/>
              </w:rPr>
              <w:t xml:space="preserve">. </w:t>
            </w:r>
          </w:p>
          <w:p w:rsidR="003068CF" w:rsidRDefault="003068CF">
            <w:pPr>
              <w:rPr>
                <w:rFonts w:eastAsiaTheme="minorEastAsia"/>
                <w:i/>
                <w:iCs/>
                <w:u w:val="single"/>
                <w:lang w:eastAsia="zh-CN"/>
              </w:rPr>
            </w:pPr>
          </w:p>
          <w:p w:rsidR="003068CF" w:rsidRDefault="00E00CBF">
            <w:pPr>
              <w:rPr>
                <w:b/>
                <w:iCs/>
                <w:szCs w:val="16"/>
                <w:lang w:val="en-GB" w:eastAsia="ko-KR"/>
              </w:rPr>
            </w:pPr>
            <w:r>
              <w:rPr>
                <w:rFonts w:eastAsia="Batang"/>
                <w:b/>
                <w:szCs w:val="24"/>
                <w:u w:val="single"/>
                <w:lang w:val="en-GB"/>
              </w:rPr>
              <w:t>Proposal 1</w:t>
            </w:r>
            <w:r>
              <w:rPr>
                <w:b/>
                <w:iCs/>
                <w:szCs w:val="16"/>
                <w:lang w:val="en-GB" w:eastAsia="ko-KR"/>
              </w:rPr>
              <w:t>: SBFD operation across mult</w:t>
            </w:r>
            <w:r>
              <w:rPr>
                <w:b/>
                <w:iCs/>
                <w:szCs w:val="16"/>
                <w:lang w:val="en-GB" w:eastAsia="ko-KR"/>
              </w:rPr>
              <w:t>iple components is studied at later stage in Rel-18 after establishing the baseline study of SBFD operation within component carrier.</w:t>
            </w:r>
          </w:p>
          <w:p w:rsidR="003068CF" w:rsidRDefault="00E00CBF">
            <w:pPr>
              <w:jc w:val="both"/>
              <w:rPr>
                <w:rFonts w:eastAsia="Batang"/>
                <w:b/>
                <w:szCs w:val="24"/>
                <w:lang w:val="en-GB"/>
              </w:rPr>
            </w:pPr>
            <w:r>
              <w:rPr>
                <w:rFonts w:eastAsia="Batang"/>
                <w:b/>
                <w:szCs w:val="24"/>
                <w:u w:val="single"/>
                <w:lang w:val="en-GB"/>
              </w:rPr>
              <w:t>Proposal 2</w:t>
            </w:r>
            <w:r>
              <w:rPr>
                <w:b/>
                <w:iCs/>
                <w:szCs w:val="16"/>
                <w:lang w:val="en-GB" w:eastAsia="ko-KR"/>
              </w:rPr>
              <w:t>:</w:t>
            </w:r>
            <w:r>
              <w:rPr>
                <w:rFonts w:eastAsia="Batang"/>
                <w:b/>
                <w:szCs w:val="24"/>
                <w:lang w:val="en-GB"/>
              </w:rPr>
              <w:t xml:space="preserve"> Not all DL slots are used for SBFD operation.</w:t>
            </w:r>
          </w:p>
          <w:p w:rsidR="003068CF" w:rsidRDefault="00E00CBF">
            <w:pPr>
              <w:rPr>
                <w:b/>
                <w:iCs/>
                <w:szCs w:val="16"/>
                <w:lang w:val="en-GB" w:eastAsia="ko-KR"/>
              </w:rPr>
            </w:pPr>
            <w:r>
              <w:rPr>
                <w:rFonts w:eastAsia="Batang"/>
                <w:b/>
                <w:szCs w:val="24"/>
                <w:u w:val="single"/>
                <w:lang w:val="en-GB"/>
              </w:rPr>
              <w:lastRenderedPageBreak/>
              <w:t>Proposal 4</w:t>
            </w:r>
            <w:r>
              <w:rPr>
                <w:b/>
                <w:iCs/>
                <w:szCs w:val="16"/>
                <w:lang w:val="en-GB" w:eastAsia="ko-KR"/>
              </w:rPr>
              <w:t>: Support maximum of three subbands for SBFD operation</w:t>
            </w:r>
            <w:r>
              <w:rPr>
                <w:b/>
                <w:iCs/>
                <w:szCs w:val="16"/>
                <w:lang w:val="en-GB" w:eastAsia="ko-KR"/>
              </w:rPr>
              <w:t xml:space="preserve"> within a TDD carrier.</w:t>
            </w:r>
          </w:p>
          <w:p w:rsidR="003068CF" w:rsidRDefault="00E00CBF">
            <w:pPr>
              <w:pStyle w:val="afd"/>
              <w:numPr>
                <w:ilvl w:val="0"/>
                <w:numId w:val="114"/>
              </w:numPr>
              <w:suppressAutoHyphens w:val="0"/>
              <w:spacing w:after="0"/>
              <w:rPr>
                <w:rFonts w:ascii="Times New Roman" w:hAnsi="Times New Roman"/>
                <w:b/>
                <w:bCs/>
                <w:szCs w:val="20"/>
              </w:rPr>
            </w:pPr>
            <w:r>
              <w:rPr>
                <w:rFonts w:ascii="Times New Roman" w:hAnsi="Times New Roman"/>
                <w:b/>
                <w:bCs/>
                <w:szCs w:val="20"/>
              </w:rPr>
              <w:t xml:space="preserve">SBFD pattern (DUD) and (DU) for legacy DL </w:t>
            </w:r>
          </w:p>
          <w:p w:rsidR="003068CF" w:rsidRDefault="00E00CBF">
            <w:pPr>
              <w:pStyle w:val="afd"/>
              <w:numPr>
                <w:ilvl w:val="0"/>
                <w:numId w:val="114"/>
              </w:numPr>
              <w:suppressAutoHyphens w:val="0"/>
              <w:spacing w:after="0"/>
              <w:rPr>
                <w:b/>
                <w:bCs/>
              </w:rPr>
            </w:pPr>
            <w:r>
              <w:rPr>
                <w:rFonts w:ascii="Times New Roman" w:hAnsi="Times New Roman"/>
                <w:b/>
                <w:bCs/>
                <w:szCs w:val="20"/>
              </w:rPr>
              <w:t>SBFD pattern (UDU) and (UD) for legacy UL</w:t>
            </w:r>
          </w:p>
          <w:p w:rsidR="003068CF" w:rsidRDefault="003068CF">
            <w:pPr>
              <w:jc w:val="both"/>
              <w:rPr>
                <w:rFonts w:eastAsia="Batang"/>
                <w:b/>
                <w:szCs w:val="24"/>
                <w:u w:val="single"/>
                <w:lang w:val="en-GB"/>
              </w:rPr>
            </w:pPr>
          </w:p>
          <w:p w:rsidR="003068CF" w:rsidRDefault="00E00CBF">
            <w:pPr>
              <w:spacing w:after="0"/>
              <w:rPr>
                <w:rFonts w:eastAsia="Batang"/>
                <w:b/>
                <w:szCs w:val="24"/>
                <w:lang w:val="en-GB"/>
              </w:rPr>
            </w:pPr>
            <w:r>
              <w:rPr>
                <w:rFonts w:eastAsia="Batang"/>
                <w:b/>
                <w:szCs w:val="24"/>
                <w:u w:val="single"/>
                <w:lang w:val="en-GB"/>
              </w:rPr>
              <w:t>Proposal 4:</w:t>
            </w:r>
            <w:r>
              <w:rPr>
                <w:rFonts w:eastAsia="Batang"/>
                <w:b/>
                <w:szCs w:val="24"/>
                <w:lang w:val="en-GB"/>
              </w:rPr>
              <w:t xml:space="preserve"> Support the discussion of SBFD operation using </w:t>
            </w:r>
            <w:r>
              <w:rPr>
                <w:rFonts w:eastAsia="Batang"/>
                <w:b/>
                <w:szCs w:val="24"/>
                <w:u w:val="single"/>
                <w:lang w:val="en-GB"/>
              </w:rPr>
              <w:t>only</w:t>
            </w:r>
            <w:r>
              <w:rPr>
                <w:rFonts w:eastAsia="Batang"/>
                <w:b/>
                <w:szCs w:val="24"/>
                <w:lang w:val="en-GB"/>
              </w:rPr>
              <w:t xml:space="preserve"> Alt 4 which achieves all gains of gNB SBFD operations and simplify UE behaviour (on</w:t>
            </w:r>
            <w:r>
              <w:rPr>
                <w:rFonts w:eastAsia="Batang"/>
                <w:b/>
                <w:szCs w:val="24"/>
                <w:lang w:val="en-GB"/>
              </w:rPr>
              <w:t>ly one scheme can be specified).</w:t>
            </w:r>
          </w:p>
          <w:p w:rsidR="003068CF" w:rsidRDefault="00E00CBF">
            <w:pPr>
              <w:pStyle w:val="afd"/>
              <w:numPr>
                <w:ilvl w:val="0"/>
                <w:numId w:val="115"/>
              </w:numPr>
              <w:suppressAutoHyphens w:val="0"/>
              <w:spacing w:after="0"/>
              <w:rPr>
                <w:b/>
              </w:rPr>
            </w:pPr>
            <w:r>
              <w:rPr>
                <w:rFonts w:ascii="Times New Roman" w:hAnsi="Times New Roman"/>
                <w:b/>
              </w:rPr>
              <w:t>Non-transparent SBFD operation using Alt-2 and Alt-3 are not considered in Rel-18.</w:t>
            </w:r>
          </w:p>
          <w:p w:rsidR="003068CF" w:rsidRDefault="003068CF">
            <w:pPr>
              <w:pStyle w:val="afd"/>
              <w:rPr>
                <w:b/>
              </w:rPr>
            </w:pPr>
          </w:p>
          <w:p w:rsidR="003068CF" w:rsidRDefault="00E00CBF">
            <w:pPr>
              <w:jc w:val="both"/>
              <w:rPr>
                <w:rFonts w:eastAsia="Batang"/>
                <w:b/>
                <w:szCs w:val="24"/>
                <w:lang w:val="en-GB"/>
              </w:rPr>
            </w:pPr>
            <w:r>
              <w:rPr>
                <w:rFonts w:eastAsia="Batang"/>
                <w:b/>
                <w:szCs w:val="24"/>
                <w:u w:val="single"/>
                <w:lang w:val="en-GB"/>
              </w:rPr>
              <w:t>Proposal 5</w:t>
            </w:r>
            <w:r>
              <w:rPr>
                <w:b/>
                <w:iCs/>
                <w:szCs w:val="16"/>
                <w:lang w:val="en-GB" w:eastAsia="ko-KR"/>
              </w:rPr>
              <w:t>:</w:t>
            </w:r>
            <w:r>
              <w:rPr>
                <w:rFonts w:eastAsia="Batang"/>
                <w:b/>
                <w:szCs w:val="24"/>
                <w:lang w:val="en-GB"/>
              </w:rPr>
              <w:t xml:space="preserve"> RAN1 to further discuss UE-specific guardband configuration. </w:t>
            </w:r>
          </w:p>
          <w:p w:rsidR="003068CF" w:rsidRDefault="00E00CBF">
            <w:pPr>
              <w:spacing w:after="0"/>
              <w:rPr>
                <w:rFonts w:eastAsia="Batang"/>
                <w:b/>
                <w:szCs w:val="24"/>
                <w:lang w:val="en-GB"/>
              </w:rPr>
            </w:pPr>
            <w:r>
              <w:rPr>
                <w:rFonts w:eastAsia="Batang"/>
                <w:b/>
                <w:szCs w:val="24"/>
                <w:u w:val="single"/>
                <w:lang w:val="en-GB"/>
              </w:rPr>
              <w:t>Proposal 6</w:t>
            </w:r>
            <w:r>
              <w:rPr>
                <w:b/>
                <w:iCs/>
                <w:szCs w:val="16"/>
                <w:lang w:val="en-GB" w:eastAsia="ko-KR"/>
              </w:rPr>
              <w:t>:</w:t>
            </w:r>
            <w:r>
              <w:rPr>
                <w:rFonts w:eastAsia="Batang"/>
                <w:b/>
                <w:szCs w:val="24"/>
                <w:lang w:val="en-GB"/>
              </w:rPr>
              <w:t xml:space="preserve"> Support </w:t>
            </w:r>
            <w:r>
              <w:rPr>
                <w:b/>
                <w:lang w:val="en-GB"/>
              </w:rPr>
              <w:t xml:space="preserve">Semi-static configuration of the time and </w:t>
            </w:r>
            <w:r>
              <w:rPr>
                <w:b/>
                <w:lang w:val="en-GB"/>
              </w:rPr>
              <w:t>frequency location of UL/DL subbands as baseline</w:t>
            </w:r>
            <w:r>
              <w:rPr>
                <w:rFonts w:eastAsia="Batang"/>
                <w:b/>
                <w:szCs w:val="24"/>
                <w:lang w:val="en-GB"/>
              </w:rPr>
              <w:t>.</w:t>
            </w:r>
          </w:p>
          <w:p w:rsidR="003068CF" w:rsidRDefault="003068CF">
            <w:pPr>
              <w:spacing w:after="0"/>
              <w:rPr>
                <w:rFonts w:eastAsia="Batang"/>
                <w:b/>
                <w:szCs w:val="24"/>
                <w:lang w:val="en-GB"/>
              </w:rPr>
            </w:pPr>
          </w:p>
          <w:p w:rsidR="003068CF" w:rsidRDefault="00E00CBF">
            <w:pPr>
              <w:spacing w:after="0"/>
              <w:rPr>
                <w:rFonts w:ascii="Calibri" w:eastAsia="Batang" w:hAnsi="Calibri"/>
                <w:b/>
                <w:sz w:val="22"/>
                <w:szCs w:val="22"/>
                <w:lang w:val="en-GB"/>
              </w:rPr>
            </w:pPr>
            <w:r>
              <w:rPr>
                <w:rFonts w:eastAsia="Batang"/>
                <w:b/>
                <w:szCs w:val="24"/>
                <w:lang w:val="en-GB"/>
              </w:rPr>
              <w:t xml:space="preserve"> </w:t>
            </w:r>
            <w:r>
              <w:rPr>
                <w:rFonts w:eastAsia="Batang"/>
                <w:b/>
                <w:szCs w:val="24"/>
                <w:u w:val="single"/>
                <w:lang w:val="en-GB"/>
              </w:rPr>
              <w:t>Proposal 7</w:t>
            </w:r>
            <w:r>
              <w:rPr>
                <w:b/>
                <w:iCs/>
                <w:szCs w:val="16"/>
                <w:lang w:val="en-GB" w:eastAsia="ko-KR"/>
              </w:rPr>
              <w:t xml:space="preserve">: </w:t>
            </w:r>
            <w:r>
              <w:rPr>
                <w:rFonts w:eastAsia="Batang"/>
                <w:b/>
                <w:lang w:val="en-GB"/>
              </w:rPr>
              <w:t>Support dynamic indication/update of the at least time locations of the SBFD subbands.</w:t>
            </w:r>
          </w:p>
          <w:p w:rsidR="003068CF" w:rsidRDefault="00E00CBF">
            <w:pPr>
              <w:pStyle w:val="afd"/>
              <w:numPr>
                <w:ilvl w:val="0"/>
                <w:numId w:val="22"/>
              </w:numPr>
              <w:suppressAutoHyphens w:val="0"/>
              <w:spacing w:after="0"/>
              <w:jc w:val="both"/>
              <w:rPr>
                <w:b/>
              </w:rPr>
            </w:pPr>
            <w:r>
              <w:rPr>
                <w:rFonts w:ascii="Times New Roman" w:hAnsi="Times New Roman"/>
                <w:b/>
                <w:szCs w:val="20"/>
              </w:rPr>
              <w:t>FFS: dynamic indication/update of the frequency locations of the DL and/or UL SBFD su</w:t>
            </w:r>
            <w:r>
              <w:rPr>
                <w:rFonts w:ascii="Times New Roman" w:hAnsi="Times New Roman"/>
                <w:b/>
                <w:szCs w:val="20"/>
              </w:rPr>
              <w:t>b</w:t>
            </w:r>
            <w:r>
              <w:rPr>
                <w:rFonts w:ascii="Times New Roman" w:hAnsi="Times New Roman"/>
                <w:b/>
                <w:szCs w:val="20"/>
              </w:rPr>
              <w:t>bands.</w:t>
            </w:r>
          </w:p>
          <w:p w:rsidR="003068CF" w:rsidRDefault="003068CF">
            <w:pPr>
              <w:rPr>
                <w:rFonts w:eastAsia="Batang"/>
                <w:b/>
                <w:szCs w:val="24"/>
                <w:lang w:val="en-GB"/>
              </w:rPr>
            </w:pPr>
          </w:p>
          <w:p w:rsidR="003068CF" w:rsidRDefault="00E00CBF">
            <w:pPr>
              <w:spacing w:after="0"/>
              <w:jc w:val="both"/>
              <w:rPr>
                <w:rFonts w:eastAsia="Batang"/>
                <w:b/>
                <w:lang w:val="en-GB"/>
              </w:rPr>
            </w:pPr>
            <w:r>
              <w:rPr>
                <w:rFonts w:eastAsia="Batang"/>
                <w:b/>
                <w:szCs w:val="22"/>
                <w:u w:val="single"/>
                <w:lang w:val="en-GB"/>
              </w:rPr>
              <w:t>Proposal 8</w:t>
            </w:r>
            <w:r>
              <w:rPr>
                <w:rFonts w:eastAsia="Batang"/>
                <w:b/>
                <w:szCs w:val="22"/>
                <w:lang w:val="en-GB"/>
              </w:rPr>
              <w:t xml:space="preserve">: Confirm the working assumption and support </w:t>
            </w:r>
            <w:r>
              <w:rPr>
                <w:rFonts w:eastAsia="Batang"/>
                <w:b/>
                <w:lang w:val="en-GB"/>
              </w:rPr>
              <w:t xml:space="preserve">SBFD scheme using single BWP as baseline for SBFD operation with potential enhancement of UL/DL BWP non-aligned center frequency.  </w:t>
            </w:r>
          </w:p>
          <w:p w:rsidR="003068CF" w:rsidRDefault="00E00CBF">
            <w:pPr>
              <w:pStyle w:val="afd"/>
              <w:numPr>
                <w:ilvl w:val="0"/>
                <w:numId w:val="116"/>
              </w:numPr>
              <w:suppressAutoHyphens w:val="0"/>
              <w:spacing w:after="0"/>
              <w:jc w:val="both"/>
              <w:rPr>
                <w:rFonts w:ascii="Times New Roman" w:hAnsi="Times New Roman"/>
                <w:b/>
              </w:rPr>
            </w:pPr>
            <w:r>
              <w:rPr>
                <w:rFonts w:ascii="Times New Roman" w:hAnsi="Times New Roman"/>
                <w:b/>
              </w:rPr>
              <w:t>Additionally, further discuss enhancement for SBFD operations using two or more</w:t>
            </w:r>
            <w:r>
              <w:rPr>
                <w:rFonts w:ascii="Times New Roman" w:hAnsi="Times New Roman"/>
                <w:b/>
              </w:rPr>
              <w:t xml:space="preserve"> BWP pairs with single active UL/DL BWP pair and semi-static switching of BWP pattern. </w:t>
            </w:r>
          </w:p>
          <w:p w:rsidR="003068CF" w:rsidRDefault="003068CF">
            <w:pPr>
              <w:spacing w:after="0"/>
              <w:rPr>
                <w:rFonts w:eastAsia="Batang"/>
                <w:b/>
                <w:szCs w:val="24"/>
                <w:u w:val="single"/>
                <w:lang w:val="en-GB"/>
              </w:rPr>
            </w:pPr>
          </w:p>
          <w:p w:rsidR="003068CF" w:rsidRDefault="00E00CBF">
            <w:pPr>
              <w:spacing w:after="0"/>
              <w:jc w:val="both"/>
              <w:rPr>
                <w:rFonts w:eastAsia="Batang"/>
                <w:b/>
                <w:szCs w:val="24"/>
                <w:lang w:val="en-GB"/>
              </w:rPr>
            </w:pPr>
            <w:r>
              <w:rPr>
                <w:rFonts w:eastAsia="Batang"/>
                <w:b/>
                <w:szCs w:val="24"/>
                <w:u w:val="single"/>
                <w:lang w:val="en-GB"/>
              </w:rPr>
              <w:t xml:space="preserve">Proposal 9: </w:t>
            </w:r>
            <w:r>
              <w:rPr>
                <w:rFonts w:eastAsia="Batang"/>
                <w:b/>
                <w:szCs w:val="24"/>
                <w:lang w:val="en-GB"/>
              </w:rPr>
              <w:t>Support only Option 1 as the baseline for SBFD-aware UE scheduling.</w:t>
            </w:r>
          </w:p>
          <w:p w:rsidR="003068CF" w:rsidRDefault="00E00CBF">
            <w:pPr>
              <w:spacing w:after="0"/>
              <w:rPr>
                <w:rFonts w:eastAsia="Batang"/>
                <w:b/>
                <w:szCs w:val="24"/>
                <w:u w:val="single"/>
                <w:lang w:val="en-GB"/>
              </w:rPr>
            </w:pPr>
            <w:r>
              <w:rPr>
                <w:rFonts w:eastAsia="Batang"/>
                <w:b/>
                <w:lang w:val="en-GB"/>
              </w:rPr>
              <w:t>UE can be configured to measure CLI in the UL subband for AGC blocking and/or LNA compr</w:t>
            </w:r>
            <w:r>
              <w:rPr>
                <w:rFonts w:eastAsia="Batang"/>
                <w:b/>
                <w:lang w:val="en-GB"/>
              </w:rPr>
              <w:t>ession</w:t>
            </w:r>
          </w:p>
          <w:p w:rsidR="003068CF" w:rsidRDefault="003068CF">
            <w:pPr>
              <w:spacing w:after="0"/>
              <w:rPr>
                <w:rFonts w:eastAsia="Batang"/>
                <w:b/>
                <w:szCs w:val="24"/>
                <w:u w:val="single"/>
                <w:lang w:val="en-GB"/>
              </w:rPr>
            </w:pPr>
          </w:p>
          <w:p w:rsidR="003068CF" w:rsidRDefault="00E00CBF">
            <w:pPr>
              <w:rPr>
                <w:rFonts w:eastAsiaTheme="minorEastAsia"/>
                <w:b/>
                <w:bCs/>
                <w:lang w:eastAsia="zh-CN"/>
              </w:rPr>
            </w:pPr>
            <w:r>
              <w:rPr>
                <w:rFonts w:eastAsia="Batang"/>
                <w:b/>
                <w:bCs/>
                <w:szCs w:val="22"/>
                <w:u w:val="single"/>
                <w:lang w:val="en-GB"/>
              </w:rPr>
              <w:t>Proposal 10</w:t>
            </w:r>
            <w:r>
              <w:rPr>
                <w:rFonts w:eastAsia="Batang"/>
                <w:b/>
                <w:bCs/>
                <w:szCs w:val="22"/>
                <w:lang w:val="en-GB"/>
              </w:rPr>
              <w:t xml:space="preserve">: </w:t>
            </w:r>
            <w:r>
              <w:rPr>
                <w:rFonts w:eastAsiaTheme="minorEastAsia"/>
                <w:b/>
                <w:bCs/>
                <w:lang w:eastAsia="zh-CN"/>
              </w:rPr>
              <w:t xml:space="preserve"> RAN1 to study potential benefits of initial access for SBFD-aware UE</w:t>
            </w:r>
          </w:p>
          <w:p w:rsidR="003068CF" w:rsidRDefault="00E00CBF">
            <w:pPr>
              <w:rPr>
                <w:rFonts w:eastAsiaTheme="minorEastAsia"/>
                <w:b/>
                <w:bCs/>
                <w:lang w:eastAsia="zh-CN"/>
              </w:rPr>
            </w:pPr>
            <w:r>
              <w:rPr>
                <w:rFonts w:eastAsia="Batang"/>
                <w:b/>
                <w:bCs/>
                <w:szCs w:val="22"/>
                <w:u w:val="single"/>
                <w:lang w:val="en-GB"/>
              </w:rPr>
              <w:t>Proposal 11</w:t>
            </w:r>
            <w:r>
              <w:rPr>
                <w:rFonts w:eastAsia="Batang"/>
                <w:b/>
                <w:bCs/>
                <w:szCs w:val="22"/>
                <w:lang w:val="en-GB"/>
              </w:rPr>
              <w:t xml:space="preserve">: </w:t>
            </w:r>
            <w:r>
              <w:rPr>
                <w:rFonts w:eastAsiaTheme="minorEastAsia"/>
                <w:b/>
                <w:bCs/>
                <w:lang w:eastAsia="zh-CN"/>
              </w:rPr>
              <w:t>Support broadcast of the UL/DL subband locations for the initial UL/DL BWP for SBFD-aware UE.</w:t>
            </w:r>
          </w:p>
          <w:p w:rsidR="003068CF" w:rsidRDefault="00E00CBF">
            <w:pPr>
              <w:rPr>
                <w:rFonts w:eastAsiaTheme="minorEastAsia"/>
                <w:b/>
                <w:bCs/>
                <w:lang w:eastAsia="zh-CN"/>
              </w:rPr>
            </w:pPr>
            <w:r>
              <w:rPr>
                <w:rFonts w:eastAsia="Batang"/>
                <w:b/>
                <w:bCs/>
                <w:szCs w:val="22"/>
                <w:u w:val="single"/>
                <w:lang w:val="en-GB"/>
              </w:rPr>
              <w:t>Proposal 12</w:t>
            </w:r>
            <w:r>
              <w:rPr>
                <w:rFonts w:eastAsia="Batang"/>
                <w:b/>
                <w:bCs/>
                <w:szCs w:val="22"/>
                <w:lang w:val="en-GB"/>
              </w:rPr>
              <w:t xml:space="preserve">: Support configurations of </w:t>
            </w:r>
            <w:r>
              <w:rPr>
                <w:rFonts w:eastAsiaTheme="minorEastAsia"/>
                <w:b/>
                <w:lang w:eastAsia="zh-CN"/>
              </w:rPr>
              <w:t xml:space="preserve">initial access </w:t>
            </w:r>
            <w:r>
              <w:rPr>
                <w:rFonts w:eastAsiaTheme="minorEastAsia"/>
                <w:b/>
                <w:lang w:eastAsia="zh-CN"/>
              </w:rPr>
              <w:t>messages on UL subbands of SBFD symbols</w:t>
            </w:r>
            <w:r>
              <w:rPr>
                <w:rFonts w:eastAsiaTheme="minorEastAsia"/>
                <w:b/>
                <w:bCs/>
                <w:lang w:eastAsia="zh-CN"/>
              </w:rPr>
              <w:t xml:space="preserve"> for both RRC-idle and RRC connected UEs.</w:t>
            </w:r>
          </w:p>
          <w:p w:rsidR="003068CF" w:rsidRDefault="00E00CBF">
            <w:pPr>
              <w:spacing w:after="0"/>
              <w:rPr>
                <w:rFonts w:eastAsia="Batang"/>
                <w:b/>
                <w:szCs w:val="24"/>
                <w:u w:val="single"/>
                <w:lang w:val="en-GB"/>
              </w:rPr>
            </w:pPr>
            <w:r>
              <w:rPr>
                <w:rFonts w:eastAsia="Batang"/>
                <w:b/>
                <w:szCs w:val="24"/>
                <w:u w:val="single"/>
                <w:lang w:val="en-GB"/>
              </w:rPr>
              <w:t>Proposal 13</w:t>
            </w:r>
            <w:r>
              <w:rPr>
                <w:b/>
                <w:lang w:eastAsia="zh-CN"/>
              </w:rPr>
              <w:t xml:space="preserve">: </w:t>
            </w:r>
            <w:r>
              <w:rPr>
                <w:b/>
              </w:rPr>
              <w:t>Study mechanism to facilitate SBFD aware UE to select SBFD capable cells.</w:t>
            </w:r>
          </w:p>
          <w:p w:rsidR="003068CF" w:rsidRDefault="003068CF">
            <w:pPr>
              <w:spacing w:after="0"/>
              <w:rPr>
                <w:rFonts w:eastAsia="Batang"/>
                <w:b/>
                <w:szCs w:val="24"/>
                <w:u w:val="single"/>
                <w:lang w:val="en-GB"/>
              </w:rPr>
            </w:pPr>
          </w:p>
          <w:p w:rsidR="003068CF" w:rsidRDefault="00E00CBF">
            <w:pPr>
              <w:rPr>
                <w:b/>
                <w:iCs/>
                <w:szCs w:val="16"/>
                <w:lang w:val="en-GB" w:eastAsia="ko-KR"/>
              </w:rPr>
            </w:pPr>
            <w:r>
              <w:rPr>
                <w:rFonts w:eastAsia="Batang"/>
                <w:b/>
                <w:szCs w:val="24"/>
                <w:u w:val="single"/>
                <w:lang w:val="en-GB"/>
              </w:rPr>
              <w:t>Proposal 14</w:t>
            </w:r>
            <w:r>
              <w:rPr>
                <w:b/>
                <w:iCs/>
                <w:szCs w:val="16"/>
                <w:lang w:val="en-GB" w:eastAsia="ko-KR"/>
              </w:rPr>
              <w:t>: gNB should handle legacy UE by utilizing Rel-16 CLI framework and proper s</w:t>
            </w:r>
            <w:r>
              <w:rPr>
                <w:b/>
                <w:iCs/>
                <w:szCs w:val="16"/>
                <w:lang w:val="en-GB" w:eastAsia="ko-KR"/>
              </w:rPr>
              <w:t xml:space="preserve">cheduling. </w:t>
            </w:r>
          </w:p>
          <w:p w:rsidR="003068CF" w:rsidRDefault="00E00CBF">
            <w:pPr>
              <w:rPr>
                <w:lang w:val="en-GB"/>
              </w:rPr>
            </w:pPr>
            <w:r>
              <w:rPr>
                <w:rFonts w:eastAsia="Batang"/>
                <w:b/>
                <w:szCs w:val="24"/>
                <w:u w:val="single"/>
                <w:lang w:val="en-GB"/>
              </w:rPr>
              <w:t>Proposal 15</w:t>
            </w:r>
            <w:r>
              <w:rPr>
                <w:b/>
                <w:iCs/>
                <w:szCs w:val="16"/>
                <w:lang w:val="en-GB" w:eastAsia="ko-KR"/>
              </w:rPr>
              <w:t xml:space="preserve">: For the coexistence study of legacy UE, </w:t>
            </w:r>
            <w:r>
              <w:rPr>
                <w:b/>
                <w:bCs/>
                <w:lang w:val="en-GB"/>
              </w:rPr>
              <w:t>No change in UE RF requirements.</w:t>
            </w:r>
            <w:r>
              <w:rPr>
                <w:lang w:val="en-GB"/>
              </w:rPr>
              <w:t xml:space="preserve"> </w:t>
            </w:r>
          </w:p>
          <w:p w:rsidR="003068CF" w:rsidRDefault="00E00CBF">
            <w:pPr>
              <w:rPr>
                <w:lang w:eastAsia="zh-CN"/>
              </w:rPr>
            </w:pPr>
            <w:r>
              <w:rPr>
                <w:rFonts w:eastAsia="Batang"/>
                <w:b/>
                <w:szCs w:val="24"/>
                <w:u w:val="single"/>
                <w:lang w:val="en-GB"/>
              </w:rPr>
              <w:t>Proposal 16</w:t>
            </w:r>
            <w:r>
              <w:rPr>
                <w:b/>
                <w:iCs/>
                <w:szCs w:val="16"/>
                <w:lang w:val="en-GB" w:eastAsia="ko-KR"/>
              </w:rPr>
              <w:t xml:space="preserve">: </w:t>
            </w:r>
            <w:r>
              <w:rPr>
                <w:b/>
                <w:bCs/>
                <w:lang w:eastAsia="zh-CN"/>
              </w:rPr>
              <w:t>UL-subband and guardband are considered as non-available resources for DL reception. PDSCH</w:t>
            </w:r>
            <w:r>
              <w:rPr>
                <w:b/>
                <w:bCs/>
                <w:color w:val="FF0000"/>
                <w:lang w:eastAsia="zh-CN"/>
              </w:rPr>
              <w:t xml:space="preserve"> </w:t>
            </w:r>
            <w:r>
              <w:rPr>
                <w:b/>
                <w:bCs/>
                <w:lang w:eastAsia="zh-CN"/>
              </w:rPr>
              <w:t xml:space="preserve">symbols are rate-matched around these resources and </w:t>
            </w:r>
            <w:r>
              <w:rPr>
                <w:b/>
                <w:bCs/>
                <w:lang w:eastAsia="zh-CN"/>
              </w:rPr>
              <w:t>DMRS</w:t>
            </w:r>
          </w:p>
          <w:p w:rsidR="003068CF" w:rsidRDefault="00E00CBF">
            <w:pPr>
              <w:jc w:val="both"/>
              <w:rPr>
                <w:rFonts w:eastAsia="Batang"/>
                <w:b/>
                <w:szCs w:val="24"/>
                <w:lang w:val="en-GB"/>
              </w:rPr>
            </w:pPr>
            <w:r>
              <w:rPr>
                <w:rFonts w:eastAsia="Batang"/>
                <w:b/>
                <w:szCs w:val="24"/>
                <w:u w:val="single"/>
                <w:lang w:val="en-GB"/>
              </w:rPr>
              <w:t>Proposal 17</w:t>
            </w:r>
            <w:r>
              <w:rPr>
                <w:b/>
                <w:iCs/>
                <w:szCs w:val="16"/>
                <w:lang w:val="en-GB" w:eastAsia="ko-KR"/>
              </w:rPr>
              <w:t>: RAN1 to further study n</w:t>
            </w:r>
            <w:r>
              <w:rPr>
                <w:b/>
                <w:bCs/>
                <w:lang w:eastAsia="zh-CN"/>
              </w:rPr>
              <w:t>on-contiguous CSI-RS configuration and</w:t>
            </w:r>
            <w:r>
              <w:rPr>
                <w:lang w:eastAsia="zh-CN"/>
              </w:rPr>
              <w:t xml:space="preserve"> </w:t>
            </w:r>
            <w:r>
              <w:rPr>
                <w:b/>
                <w:bCs/>
                <w:lang w:eastAsia="zh-CN"/>
              </w:rPr>
              <w:t>impact to UE processing latency</w:t>
            </w:r>
          </w:p>
          <w:p w:rsidR="003068CF" w:rsidRDefault="00E00CBF">
            <w:pPr>
              <w:rPr>
                <w:b/>
                <w:bCs/>
                <w:lang w:eastAsia="zh-CN"/>
              </w:rPr>
            </w:pPr>
            <w:r>
              <w:rPr>
                <w:rFonts w:eastAsia="Batang"/>
                <w:b/>
                <w:szCs w:val="24"/>
                <w:u w:val="single"/>
                <w:lang w:val="en-GB"/>
              </w:rPr>
              <w:t>Proposal 18:</w:t>
            </w:r>
            <w:r>
              <w:rPr>
                <w:rFonts w:eastAsia="Batang"/>
                <w:b/>
                <w:bCs/>
                <w:szCs w:val="24"/>
                <w:lang w:val="en-GB"/>
              </w:rPr>
              <w:t xml:space="preserve"> </w:t>
            </w:r>
            <w:r>
              <w:rPr>
                <w:b/>
                <w:bCs/>
                <w:lang w:eastAsia="zh-CN"/>
              </w:rPr>
              <w:t>Any further optimization for the FDRA field in scheduling DCI should be well motivated, e.g., partial RBG at DL subband(s) boundari</w:t>
            </w:r>
            <w:r>
              <w:rPr>
                <w:b/>
                <w:bCs/>
                <w:lang w:eastAsia="zh-CN"/>
              </w:rPr>
              <w:t>es.</w:t>
            </w:r>
          </w:p>
          <w:p w:rsidR="003068CF" w:rsidRDefault="00E00CBF">
            <w:pPr>
              <w:rPr>
                <w:rFonts w:eastAsia="Batang"/>
                <w:b/>
                <w:bCs/>
                <w:szCs w:val="24"/>
                <w:lang w:val="en-GB"/>
              </w:rPr>
            </w:pPr>
            <w:r>
              <w:rPr>
                <w:rFonts w:eastAsia="Batang"/>
                <w:b/>
                <w:szCs w:val="24"/>
                <w:u w:val="single"/>
                <w:lang w:val="en-GB"/>
              </w:rPr>
              <w:t>Proposal 19</w:t>
            </w:r>
            <w:r>
              <w:rPr>
                <w:rFonts w:eastAsia="Batang"/>
                <w:b/>
                <w:bCs/>
                <w:szCs w:val="24"/>
                <w:lang w:val="en-GB"/>
              </w:rPr>
              <w:t>: RAN1 to discuss separate PUCCH configuration for SBFD and UL slot.</w:t>
            </w:r>
          </w:p>
          <w:p w:rsidR="003068CF" w:rsidRDefault="00E00CBF">
            <w:pPr>
              <w:rPr>
                <w:rFonts w:eastAsia="Batang"/>
                <w:b/>
                <w:bCs/>
                <w:szCs w:val="24"/>
                <w:lang w:val="en-GB"/>
              </w:rPr>
            </w:pPr>
            <w:r>
              <w:rPr>
                <w:rFonts w:eastAsia="Batang"/>
                <w:b/>
                <w:szCs w:val="24"/>
                <w:u w:val="single"/>
                <w:lang w:val="en-GB"/>
              </w:rPr>
              <w:t>Proposal 20:</w:t>
            </w:r>
            <w:r>
              <w:rPr>
                <w:rFonts w:eastAsia="Batang"/>
                <w:b/>
                <w:szCs w:val="24"/>
                <w:lang w:val="en-GB"/>
              </w:rPr>
              <w:t xml:space="preserve"> </w:t>
            </w:r>
            <w:r>
              <w:rPr>
                <w:rFonts w:eastAsia="Batang"/>
                <w:b/>
                <w:bCs/>
                <w:szCs w:val="24"/>
                <w:lang w:val="en-GB"/>
              </w:rPr>
              <w:t xml:space="preserve">RAN1 to discuss PUCCH transmission across with inter-slot frequency hopping across multiple SBFD and UL slots. </w:t>
            </w:r>
          </w:p>
          <w:p w:rsidR="003068CF" w:rsidRDefault="00E00CBF">
            <w:pPr>
              <w:rPr>
                <w:b/>
              </w:rPr>
            </w:pPr>
            <w:r>
              <w:rPr>
                <w:rFonts w:eastAsia="Batang"/>
                <w:b/>
                <w:szCs w:val="24"/>
                <w:u w:val="single"/>
                <w:lang w:val="en-GB"/>
              </w:rPr>
              <w:t>Proposal 21</w:t>
            </w:r>
            <w:r>
              <w:rPr>
                <w:b/>
              </w:rPr>
              <w:t>: RAN1 to further study the impact/p</w:t>
            </w:r>
            <w:r>
              <w:rPr>
                <w:b/>
              </w:rPr>
              <w:t>otential enhancement of frequency hopping with SBFD operation.</w:t>
            </w:r>
          </w:p>
          <w:p w:rsidR="003068CF" w:rsidRDefault="00E00CBF">
            <w:pPr>
              <w:rPr>
                <w:b/>
              </w:rPr>
            </w:pPr>
            <w:r>
              <w:rPr>
                <w:rFonts w:eastAsia="Batang"/>
                <w:b/>
                <w:szCs w:val="24"/>
                <w:u w:val="single"/>
                <w:lang w:val="en-GB"/>
              </w:rPr>
              <w:t xml:space="preserve">Proposal </w:t>
            </w:r>
            <w:r>
              <w:rPr>
                <w:rFonts w:eastAsia="Batang"/>
                <w:b/>
                <w:u w:val="single"/>
                <w:lang w:val="en-GB"/>
              </w:rPr>
              <w:t>22</w:t>
            </w:r>
            <w:r>
              <w:rPr>
                <w:b/>
              </w:rPr>
              <w:t>: RAN1 to further study the impact/potential of enhancement of available slot counting in SBFD.</w:t>
            </w:r>
          </w:p>
          <w:p w:rsidR="003068CF" w:rsidRDefault="00E00CBF">
            <w:pPr>
              <w:rPr>
                <w:b/>
              </w:rPr>
            </w:pPr>
            <w:r>
              <w:rPr>
                <w:rFonts w:eastAsia="Batang"/>
                <w:b/>
                <w:szCs w:val="24"/>
                <w:u w:val="single"/>
                <w:lang w:val="en-GB"/>
              </w:rPr>
              <w:t>Proposal 23</w:t>
            </w:r>
            <w:r>
              <w:rPr>
                <w:b/>
              </w:rPr>
              <w:t>: RAN1 to further study SBFD specific signals and channel configuration (e.</w:t>
            </w:r>
            <w:r>
              <w:rPr>
                <w:b/>
              </w:rPr>
              <w:t xml:space="preserve">g. CG and SPS). </w:t>
            </w:r>
          </w:p>
          <w:p w:rsidR="003068CF" w:rsidRDefault="00E00CBF">
            <w:pPr>
              <w:rPr>
                <w:b/>
              </w:rPr>
            </w:pPr>
            <w:r>
              <w:rPr>
                <w:rFonts w:eastAsia="Batang"/>
                <w:b/>
                <w:szCs w:val="24"/>
                <w:u w:val="single"/>
                <w:lang w:val="en-GB"/>
              </w:rPr>
              <w:t>Proposal 24:</w:t>
            </w:r>
            <w:r>
              <w:rPr>
                <w:rFonts w:eastAsia="Batang"/>
                <w:b/>
                <w:szCs w:val="24"/>
                <w:lang w:val="en-GB"/>
              </w:rPr>
              <w:t xml:space="preserve"> RAN1 to further study </w:t>
            </w:r>
            <w:r>
              <w:rPr>
                <w:b/>
              </w:rPr>
              <w:t>separate operation parameters can be pre-configured for TDD and SBFD slots.</w:t>
            </w:r>
          </w:p>
          <w:p w:rsidR="003068CF" w:rsidRDefault="00E00CBF">
            <w:pPr>
              <w:jc w:val="both"/>
              <w:rPr>
                <w:lang w:eastAsia="zh-CN"/>
              </w:rPr>
            </w:pPr>
            <w:r>
              <w:rPr>
                <w:rFonts w:eastAsia="Batang"/>
                <w:b/>
                <w:szCs w:val="24"/>
                <w:u w:val="single"/>
                <w:lang w:val="en-GB"/>
              </w:rPr>
              <w:t>Proposal 25</w:t>
            </w:r>
            <w:r>
              <w:rPr>
                <w:b/>
                <w:lang w:eastAsia="zh-CN"/>
              </w:rPr>
              <w:t>:</w:t>
            </w:r>
            <w:r>
              <w:rPr>
                <w:b/>
                <w:bCs/>
                <w:lang w:eastAsia="zh-CN"/>
              </w:rPr>
              <w:t xml:space="preserve"> The restriction rules on the DL/UL channel/RS multiplexing can be relaxed in SBFD symbols for a SBFD-aware UE to improve resource utilization, reduce DL/UL switching delay and traffic latency</w:t>
            </w:r>
            <w:r>
              <w:rPr>
                <w:lang w:eastAsia="zh-CN"/>
              </w:rPr>
              <w:t xml:space="preserve">. </w:t>
            </w:r>
          </w:p>
          <w:p w:rsidR="003068CF" w:rsidRDefault="00E00CBF">
            <w:pPr>
              <w:spacing w:after="0"/>
              <w:jc w:val="both"/>
              <w:rPr>
                <w:rFonts w:eastAsia="Batang"/>
                <w:b/>
                <w:szCs w:val="24"/>
                <w:lang w:val="en-GB"/>
              </w:rPr>
            </w:pPr>
            <w:r>
              <w:rPr>
                <w:rFonts w:eastAsia="Batang"/>
                <w:b/>
                <w:szCs w:val="24"/>
                <w:u w:val="single"/>
                <w:lang w:val="en-GB"/>
              </w:rPr>
              <w:t xml:space="preserve">Proposal 26: </w:t>
            </w:r>
            <w:r>
              <w:rPr>
                <w:rFonts w:eastAsia="Batang"/>
                <w:b/>
                <w:szCs w:val="24"/>
                <w:lang w:val="en-GB"/>
              </w:rPr>
              <w:t>Initial access RO can be configured in UL subban</w:t>
            </w:r>
            <w:r>
              <w:rPr>
                <w:rFonts w:eastAsia="Batang"/>
                <w:b/>
                <w:szCs w:val="24"/>
                <w:lang w:val="en-GB"/>
              </w:rPr>
              <w:t xml:space="preserve">d in SBFD symbol. </w:t>
            </w:r>
          </w:p>
          <w:p w:rsidR="003068CF" w:rsidRDefault="00E00CBF">
            <w:pPr>
              <w:pStyle w:val="afd"/>
              <w:numPr>
                <w:ilvl w:val="0"/>
                <w:numId w:val="117"/>
              </w:numPr>
              <w:suppressAutoHyphens w:val="0"/>
              <w:spacing w:after="0"/>
              <w:jc w:val="both"/>
              <w:rPr>
                <w:rFonts w:ascii="Times New Roman" w:hAnsi="Times New Roman"/>
                <w:b/>
              </w:rPr>
            </w:pPr>
            <w:r>
              <w:rPr>
                <w:rFonts w:ascii="Times New Roman" w:hAnsi="Times New Roman"/>
                <w:b/>
              </w:rPr>
              <w:t>FFS: whether RO can be multiplexed with DL signal can be further discussed.</w:t>
            </w:r>
          </w:p>
          <w:p w:rsidR="003068CF" w:rsidRDefault="00E00CBF">
            <w:pPr>
              <w:pStyle w:val="afd"/>
              <w:numPr>
                <w:ilvl w:val="0"/>
                <w:numId w:val="117"/>
              </w:numPr>
              <w:suppressAutoHyphens w:val="0"/>
              <w:spacing w:after="0"/>
              <w:jc w:val="both"/>
              <w:rPr>
                <w:rFonts w:ascii="Times New Roman" w:hAnsi="Times New Roman"/>
                <w:b/>
              </w:rPr>
            </w:pPr>
            <w:r>
              <w:rPr>
                <w:rFonts w:ascii="Times New Roman" w:hAnsi="Times New Roman"/>
                <w:b/>
              </w:rPr>
              <w:t>FFS: whether RO in SBFD symbols can be used at least for only SBFD-aware</w:t>
            </w:r>
          </w:p>
          <w:p w:rsidR="003068CF" w:rsidRDefault="003068CF">
            <w:pPr>
              <w:pStyle w:val="afd"/>
              <w:jc w:val="both"/>
              <w:rPr>
                <w:rFonts w:ascii="Times New Roman" w:hAnsi="Times New Roman"/>
                <w:b/>
              </w:rPr>
            </w:pPr>
          </w:p>
          <w:p w:rsidR="003068CF" w:rsidRDefault="00E00CBF">
            <w:pPr>
              <w:jc w:val="both"/>
              <w:rPr>
                <w:rFonts w:eastAsia="Batang"/>
                <w:b/>
                <w:szCs w:val="24"/>
                <w:lang w:val="en-GB"/>
              </w:rPr>
            </w:pPr>
            <w:r>
              <w:rPr>
                <w:rFonts w:eastAsia="Batang"/>
                <w:b/>
                <w:szCs w:val="24"/>
                <w:u w:val="single"/>
                <w:lang w:val="en-GB"/>
              </w:rPr>
              <w:t>Proposal 27</w:t>
            </w:r>
            <w:r>
              <w:rPr>
                <w:b/>
                <w:lang w:eastAsia="zh-CN"/>
              </w:rPr>
              <w:t xml:space="preserve">: The restriction rules on the DL/UL channel/RS multiplexing can be relaxed </w:t>
            </w:r>
            <w:r>
              <w:rPr>
                <w:b/>
                <w:lang w:eastAsia="zh-CN"/>
              </w:rPr>
              <w:t>for both connected UEs and idle UEs</w:t>
            </w:r>
            <w:r>
              <w:rPr>
                <w:lang w:eastAsia="zh-CN"/>
              </w:rPr>
              <w:t xml:space="preserve">. </w:t>
            </w:r>
          </w:p>
          <w:p w:rsidR="003068CF" w:rsidRDefault="00E00CBF">
            <w:pPr>
              <w:spacing w:after="0"/>
              <w:jc w:val="both"/>
              <w:rPr>
                <w:rFonts w:eastAsia="Batang"/>
                <w:b/>
                <w:szCs w:val="24"/>
                <w:lang w:val="en-GB"/>
              </w:rPr>
            </w:pPr>
            <w:r>
              <w:rPr>
                <w:rFonts w:eastAsia="Batang"/>
                <w:b/>
                <w:szCs w:val="24"/>
                <w:u w:val="single"/>
                <w:lang w:val="en-GB"/>
              </w:rPr>
              <w:t xml:space="preserve">Proposal 28: </w:t>
            </w:r>
            <w:r>
              <w:rPr>
                <w:rFonts w:eastAsia="Batang"/>
                <w:b/>
                <w:szCs w:val="24"/>
                <w:lang w:val="en-GB"/>
              </w:rPr>
              <w:t xml:space="preserve">SSB can be configured in DL subband in SBFD symbol. </w:t>
            </w:r>
          </w:p>
          <w:p w:rsidR="003068CF" w:rsidRDefault="00E00CBF">
            <w:pPr>
              <w:pStyle w:val="afd"/>
              <w:numPr>
                <w:ilvl w:val="0"/>
                <w:numId w:val="117"/>
              </w:numPr>
              <w:suppressAutoHyphens w:val="0"/>
              <w:spacing w:after="0"/>
              <w:jc w:val="both"/>
              <w:rPr>
                <w:rFonts w:ascii="Times New Roman" w:hAnsi="Times New Roman"/>
                <w:b/>
              </w:rPr>
            </w:pPr>
            <w:r>
              <w:rPr>
                <w:rFonts w:ascii="Times New Roman" w:hAnsi="Times New Roman"/>
                <w:b/>
              </w:rPr>
              <w:t>FFS: whether SSB can be multiplexed with UL signal can be further discussed.</w:t>
            </w:r>
          </w:p>
          <w:p w:rsidR="003068CF" w:rsidRDefault="003068CF">
            <w:pPr>
              <w:spacing w:after="0"/>
              <w:jc w:val="both"/>
              <w:rPr>
                <w:rFonts w:eastAsia="Batang"/>
                <w:b/>
                <w:szCs w:val="24"/>
                <w:u w:val="single"/>
                <w:lang w:val="en-GB"/>
              </w:rPr>
            </w:pPr>
          </w:p>
          <w:p w:rsidR="003068CF" w:rsidRDefault="00E00CBF">
            <w:pPr>
              <w:spacing w:after="0"/>
              <w:jc w:val="both"/>
              <w:rPr>
                <w:b/>
                <w:lang w:eastAsia="zh-CN"/>
              </w:rPr>
            </w:pPr>
            <w:r>
              <w:rPr>
                <w:rFonts w:eastAsia="Batang"/>
                <w:b/>
                <w:szCs w:val="24"/>
                <w:u w:val="single"/>
                <w:lang w:val="en-GB"/>
              </w:rPr>
              <w:t xml:space="preserve">Proposal </w:t>
            </w:r>
            <w:r>
              <w:rPr>
                <w:rFonts w:eastAsia="Batang"/>
                <w:b/>
                <w:szCs w:val="24"/>
                <w:u w:val="single"/>
                <w:lang w:val="en-GB"/>
              </w:rPr>
              <w:fldChar w:fldCharType="begin"/>
            </w:r>
            <w:r>
              <w:rPr>
                <w:rFonts w:eastAsia="Batang"/>
                <w:b/>
                <w:szCs w:val="24"/>
                <w:u w:val="single"/>
                <w:lang w:val="en-GB"/>
              </w:rPr>
              <w:instrText>SEQ  \* ARABIC</w:instrText>
            </w:r>
            <w:r>
              <w:rPr>
                <w:rFonts w:eastAsia="Batang"/>
                <w:b/>
                <w:szCs w:val="24"/>
                <w:u w:val="single"/>
                <w:lang w:val="en-GB"/>
              </w:rPr>
              <w:fldChar w:fldCharType="separate"/>
            </w:r>
            <w:r>
              <w:rPr>
                <w:rFonts w:eastAsia="Batang"/>
                <w:b/>
                <w:szCs w:val="24"/>
                <w:u w:val="single"/>
                <w:lang w:val="en-GB"/>
              </w:rPr>
              <w:t>1</w:t>
            </w:r>
            <w:r>
              <w:rPr>
                <w:rFonts w:eastAsia="Batang"/>
                <w:b/>
                <w:szCs w:val="24"/>
                <w:u w:val="single"/>
                <w:lang w:val="en-GB"/>
              </w:rPr>
              <w:fldChar w:fldCharType="end"/>
            </w:r>
            <w:r>
              <w:rPr>
                <w:b/>
                <w:lang w:eastAsia="zh-CN"/>
              </w:rPr>
              <w:t>: RAN1 to further study the SBFD-aware UE colli</w:t>
            </w:r>
            <w:r>
              <w:rPr>
                <w:b/>
                <w:lang w:eastAsia="zh-CN"/>
              </w:rPr>
              <w:t>sion scenarios in SBFD symbols for the following cases, e.g.</w:t>
            </w:r>
          </w:p>
          <w:p w:rsidR="003068CF" w:rsidRDefault="00E00CBF">
            <w:pPr>
              <w:pStyle w:val="afd"/>
              <w:numPr>
                <w:ilvl w:val="0"/>
                <w:numId w:val="113"/>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Semi SFI D/U vs RRC U/D</w:t>
            </w:r>
          </w:p>
          <w:p w:rsidR="003068CF" w:rsidRDefault="00E00CBF">
            <w:pPr>
              <w:pStyle w:val="afd"/>
              <w:numPr>
                <w:ilvl w:val="0"/>
                <w:numId w:val="113"/>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Semi SFI D/U vs Dynamic U/D</w:t>
            </w:r>
          </w:p>
          <w:p w:rsidR="003068CF" w:rsidRDefault="00E00CBF">
            <w:pPr>
              <w:pStyle w:val="afd"/>
              <w:numPr>
                <w:ilvl w:val="0"/>
                <w:numId w:val="113"/>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RRC D/U vs RRC U/D</w:t>
            </w:r>
          </w:p>
          <w:p w:rsidR="003068CF" w:rsidRDefault="00E00CBF">
            <w:pPr>
              <w:pStyle w:val="afd"/>
              <w:numPr>
                <w:ilvl w:val="0"/>
                <w:numId w:val="113"/>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 xml:space="preserve">SBFD symbols with valid ROs </w:t>
            </w:r>
          </w:p>
          <w:p w:rsidR="003068CF" w:rsidRDefault="00E00CBF">
            <w:pPr>
              <w:pStyle w:val="afd"/>
              <w:numPr>
                <w:ilvl w:val="0"/>
                <w:numId w:val="113"/>
              </w:numPr>
              <w:suppressAutoHyphens w:val="0"/>
              <w:spacing w:after="0"/>
              <w:jc w:val="both"/>
              <w:rPr>
                <w:rFonts w:eastAsia="宋体"/>
                <w:b/>
                <w:szCs w:val="16"/>
                <w:lang w:eastAsia="ko-KR"/>
              </w:rPr>
            </w:pPr>
            <w:r>
              <w:rPr>
                <w:rFonts w:ascii="Times New Roman" w:eastAsia="宋体" w:hAnsi="Times New Roman"/>
                <w:b/>
                <w:iCs/>
                <w:szCs w:val="16"/>
                <w:lang w:eastAsia="ko-KR"/>
              </w:rPr>
              <w:t>SBFD symbols with SSBs</w:t>
            </w:r>
          </w:p>
          <w:p w:rsidR="003068CF" w:rsidRDefault="003068CF">
            <w:pPr>
              <w:spacing w:after="0"/>
              <w:rPr>
                <w:rFonts w:eastAsia="Batang"/>
                <w:b/>
                <w:szCs w:val="24"/>
                <w:u w:val="single"/>
                <w:lang w:val="en-GB"/>
              </w:rPr>
            </w:pPr>
          </w:p>
          <w:p w:rsidR="003068CF" w:rsidRDefault="00E00CBF">
            <w:pPr>
              <w:jc w:val="both"/>
              <w:rPr>
                <w:b/>
                <w:iCs/>
                <w:szCs w:val="16"/>
                <w:lang w:val="en-GB" w:eastAsia="ko-KR"/>
              </w:rPr>
            </w:pPr>
            <w:r>
              <w:rPr>
                <w:rFonts w:eastAsia="Batang"/>
                <w:b/>
                <w:szCs w:val="24"/>
                <w:u w:val="single"/>
                <w:lang w:val="en-GB"/>
              </w:rPr>
              <w:t>Proposal 30</w:t>
            </w:r>
            <w:r>
              <w:rPr>
                <w:b/>
                <w:iCs/>
                <w:szCs w:val="16"/>
                <w:lang w:val="en-GB" w:eastAsia="ko-KR"/>
              </w:rPr>
              <w:t xml:space="preserve">: RAN1 to further discuss CLI measurement resources </w:t>
            </w:r>
            <w:r>
              <w:rPr>
                <w:b/>
                <w:iCs/>
                <w:szCs w:val="16"/>
                <w:lang w:val="en-GB" w:eastAsia="ko-KR"/>
              </w:rPr>
              <w:t>configuration in the DL and/or UL subbands</w:t>
            </w:r>
          </w:p>
          <w:p w:rsidR="003068CF" w:rsidRDefault="00E00CBF">
            <w:pPr>
              <w:rPr>
                <w:b/>
                <w:iCs/>
                <w:szCs w:val="16"/>
                <w:lang w:val="en-GB" w:eastAsia="ko-KR"/>
              </w:rPr>
            </w:pPr>
            <w:r>
              <w:rPr>
                <w:rFonts w:eastAsia="Batang"/>
                <w:b/>
                <w:szCs w:val="24"/>
                <w:u w:val="single"/>
                <w:lang w:val="en-GB"/>
              </w:rPr>
              <w:t>Proposal 31</w:t>
            </w:r>
            <w:r>
              <w:rPr>
                <w:b/>
                <w:iCs/>
                <w:szCs w:val="16"/>
                <w:lang w:val="en-GB" w:eastAsia="ko-KR"/>
              </w:rPr>
              <w:t>: For UL subband, RAN1 to further discuss CLI measurements reporting based on CLI-SRS-RSRP, and CLI-RSSI for UL-subband configured CLI resources and CLI-SINR and CLI-RSSI for CLI resources configured at</w:t>
            </w:r>
            <w:r>
              <w:rPr>
                <w:b/>
                <w:iCs/>
                <w:szCs w:val="16"/>
                <w:lang w:val="en-GB" w:eastAsia="ko-KR"/>
              </w:rPr>
              <w:t xml:space="preserve"> the DL subband. </w:t>
            </w:r>
          </w:p>
          <w:p w:rsidR="003068CF" w:rsidRDefault="00E00CBF">
            <w:pPr>
              <w:jc w:val="both"/>
              <w:rPr>
                <w:b/>
                <w:iCs/>
                <w:szCs w:val="16"/>
                <w:lang w:val="en-GB" w:eastAsia="ko-KR"/>
              </w:rPr>
            </w:pPr>
            <w:r>
              <w:rPr>
                <w:rFonts w:eastAsia="Batang"/>
                <w:b/>
                <w:szCs w:val="24"/>
                <w:u w:val="single"/>
                <w:lang w:val="en-GB"/>
              </w:rPr>
              <w:t>Proposal 32</w:t>
            </w:r>
            <w:r>
              <w:rPr>
                <w:b/>
                <w:iCs/>
                <w:szCs w:val="16"/>
                <w:lang w:val="en-GB" w:eastAsia="ko-KR"/>
              </w:rPr>
              <w:t xml:space="preserve">: Support subband-based CLI reporting for accurate measurement of CLI leakage in SBFD. RAN1 to further discuss subband configurations within the CLI resource. </w:t>
            </w:r>
          </w:p>
          <w:p w:rsidR="003068CF" w:rsidRDefault="00E00CBF">
            <w:pPr>
              <w:spacing w:after="0"/>
              <w:jc w:val="both"/>
              <w:rPr>
                <w:b/>
                <w:iCs/>
                <w:szCs w:val="16"/>
                <w:lang w:val="en-GB" w:eastAsia="ko-KR"/>
              </w:rPr>
            </w:pPr>
            <w:r>
              <w:rPr>
                <w:rFonts w:eastAsia="Batang"/>
                <w:b/>
                <w:szCs w:val="24"/>
                <w:u w:val="single"/>
                <w:lang w:val="en-GB"/>
              </w:rPr>
              <w:t>Proposal 33</w:t>
            </w:r>
            <w:r>
              <w:rPr>
                <w:b/>
                <w:iCs/>
                <w:szCs w:val="16"/>
                <w:lang w:val="en-GB" w:eastAsia="ko-KR"/>
              </w:rPr>
              <w:t>: To reduce subband CLI reporting overhead, UE report CL</w:t>
            </w:r>
            <w:r>
              <w:rPr>
                <w:b/>
                <w:iCs/>
                <w:szCs w:val="16"/>
                <w:lang w:val="en-GB" w:eastAsia="ko-KR"/>
              </w:rPr>
              <w:t xml:space="preserve">I measurements in specific subband(s) where CLI exceeds a configured CLI threshold. </w:t>
            </w:r>
          </w:p>
          <w:p w:rsidR="003068CF" w:rsidRDefault="00E00CBF">
            <w:pPr>
              <w:pStyle w:val="afd"/>
              <w:numPr>
                <w:ilvl w:val="0"/>
                <w:numId w:val="118"/>
              </w:numPr>
              <w:suppressAutoHyphens w:val="0"/>
              <w:spacing w:after="0"/>
              <w:jc w:val="both"/>
              <w:rPr>
                <w:b/>
                <w:iCs/>
                <w:szCs w:val="16"/>
                <w:lang w:eastAsia="ko-KR"/>
              </w:rPr>
            </w:pPr>
            <w:r>
              <w:rPr>
                <w:rFonts w:ascii="Times New Roman" w:eastAsia="宋体" w:hAnsi="Times New Roman"/>
                <w:b/>
                <w:iCs/>
                <w:szCs w:val="16"/>
                <w:lang w:eastAsia="ko-KR"/>
              </w:rPr>
              <w:t xml:space="preserve">In addition, differential CLI reporting could be considered to reduce the overhead. </w:t>
            </w:r>
          </w:p>
          <w:p w:rsidR="003068CF" w:rsidRDefault="003068CF">
            <w:pPr>
              <w:jc w:val="both"/>
              <w:rPr>
                <w:rFonts w:eastAsia="Batang"/>
                <w:b/>
                <w:szCs w:val="24"/>
                <w:u w:val="single"/>
                <w:lang w:val="en-GB"/>
              </w:rPr>
            </w:pPr>
          </w:p>
          <w:p w:rsidR="003068CF" w:rsidRDefault="00E00CBF">
            <w:pPr>
              <w:jc w:val="both"/>
              <w:rPr>
                <w:b/>
                <w:iCs/>
                <w:szCs w:val="16"/>
                <w:lang w:val="en-GB" w:eastAsia="ko-KR"/>
              </w:rPr>
            </w:pPr>
            <w:r>
              <w:rPr>
                <w:rFonts w:eastAsia="Batang"/>
                <w:b/>
                <w:szCs w:val="24"/>
                <w:u w:val="single"/>
                <w:lang w:val="en-GB"/>
              </w:rPr>
              <w:t>Proposal 34</w:t>
            </w:r>
            <w:r>
              <w:rPr>
                <w:b/>
                <w:iCs/>
                <w:szCs w:val="16"/>
                <w:lang w:val="en-GB" w:eastAsia="ko-KR"/>
              </w:rPr>
              <w:t xml:space="preserve">: gNB to exchange information of the CLI resource configurations and/or CLI measurements.   </w:t>
            </w:r>
          </w:p>
          <w:p w:rsidR="003068CF" w:rsidRDefault="00E00CBF">
            <w:pPr>
              <w:jc w:val="both"/>
              <w:rPr>
                <w:lang w:val="en-GB" w:eastAsia="zh-CN"/>
              </w:rPr>
            </w:pPr>
            <w:r>
              <w:rPr>
                <w:rFonts w:eastAsia="Batang"/>
                <w:b/>
                <w:szCs w:val="24"/>
                <w:u w:val="single"/>
                <w:lang w:val="en-GB"/>
              </w:rPr>
              <w:t>Proposal 35</w:t>
            </w:r>
            <w:r>
              <w:rPr>
                <w:b/>
                <w:iCs/>
                <w:szCs w:val="16"/>
                <w:lang w:val="en-GB" w:eastAsia="ko-KR"/>
              </w:rPr>
              <w:t>: Support exchange of the UL/DL subband locations between the cells.</w:t>
            </w:r>
          </w:p>
          <w:p w:rsidR="003068CF" w:rsidRDefault="003068CF">
            <w:pPr>
              <w:rPr>
                <w:rFonts w:eastAsiaTheme="minorEastAsia"/>
                <w:lang w:val="en-GB"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79">
              <w:r>
                <w:rPr>
                  <w:rStyle w:val="ae"/>
                  <w:rFonts w:eastAsiaTheme="minorEastAsia"/>
                  <w:b/>
                  <w:bCs/>
                  <w:lang w:eastAsia="zh-CN"/>
                </w:rPr>
                <w:t>R1-2210030</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ITRI</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pStyle w:val="afd"/>
              <w:ind w:left="0"/>
              <w:rPr>
                <w:rFonts w:eastAsia="PMingLiU"/>
                <w:b/>
                <w:i/>
                <w:kern w:val="2"/>
                <w:szCs w:val="20"/>
                <w:lang w:eastAsia="zh-TW"/>
              </w:rPr>
            </w:pPr>
            <w:r>
              <w:rPr>
                <w:rFonts w:eastAsia="PMingLiU"/>
                <w:b/>
                <w:i/>
                <w:kern w:val="2"/>
                <w:szCs w:val="20"/>
                <w:lang w:eastAsia="zh-TW"/>
              </w:rPr>
              <w:t>Proposal 1: Support SBFD operation Alt 4.</w:t>
            </w:r>
          </w:p>
          <w:p w:rsidR="003068CF" w:rsidRDefault="00E00CBF">
            <w:pPr>
              <w:pStyle w:val="afd"/>
              <w:spacing w:after="120"/>
              <w:ind w:left="0"/>
              <w:rPr>
                <w:rFonts w:eastAsia="PMingLiU"/>
                <w:b/>
                <w:i/>
                <w:kern w:val="2"/>
                <w:szCs w:val="20"/>
                <w:lang w:eastAsia="zh-TW"/>
              </w:rPr>
            </w:pPr>
            <w:r>
              <w:rPr>
                <w:rFonts w:eastAsia="PMingLiU"/>
                <w:b/>
                <w:i/>
                <w:kern w:val="2"/>
                <w:szCs w:val="20"/>
                <w:lang w:eastAsia="zh-TW"/>
              </w:rPr>
              <w:t>Proposal 2: For SBFD operation 4, support option 1: The SBFD aware UE does not expect to be scheduled with UL transmission outside the</w:t>
            </w:r>
            <w:r>
              <w:rPr>
                <w:rFonts w:eastAsia="PMingLiU"/>
                <w:b/>
                <w:i/>
                <w:kern w:val="2"/>
                <w:szCs w:val="20"/>
                <w:lang w:eastAsia="zh-TW"/>
              </w:rPr>
              <w:t xml:space="preserve"> UL subband or to be scheduled with DL reception within the UL subband in the SBFD symbol</w:t>
            </w:r>
          </w:p>
          <w:p w:rsidR="003068CF" w:rsidRDefault="00E00CBF">
            <w:pPr>
              <w:spacing w:line="252" w:lineRule="auto"/>
              <w:rPr>
                <w:rFonts w:eastAsiaTheme="minorEastAsia"/>
                <w:lang w:eastAsia="zh-CN"/>
              </w:rPr>
            </w:pPr>
            <w:r>
              <w:rPr>
                <w:rFonts w:eastAsia="PMingLiU"/>
                <w:b/>
                <w:i/>
                <w:kern w:val="2"/>
                <w:lang w:eastAsia="zh-TW"/>
              </w:rPr>
              <w:t>Proposal 3: How to handle conflict signalling within a SBFD symbol could be studied in Rel-18.</w:t>
            </w: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80">
              <w:r>
                <w:rPr>
                  <w:rStyle w:val="ae"/>
                  <w:rFonts w:eastAsiaTheme="minorEastAsia"/>
                  <w:b/>
                  <w:bCs/>
                  <w:lang w:eastAsia="zh-CN"/>
                </w:rPr>
                <w:t>R1-2210042</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On subband non-overlapping full duplex for NR</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Nokia, Nokia Shanghai Bell</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spacing w:after="120"/>
              <w:jc w:val="both"/>
              <w:rPr>
                <w:b/>
                <w:bCs/>
                <w:i/>
                <w:iCs/>
              </w:rPr>
            </w:pPr>
            <w:r>
              <w:rPr>
                <w:b/>
                <w:bCs/>
                <w:i/>
                <w:iCs/>
              </w:rPr>
              <w:t>Observation 1: SBFD cannot be operated without changes to the RF architecture and as such SBFD needs new physical implementations and cannot be soft</w:t>
            </w:r>
            <w:r>
              <w:rPr>
                <w:b/>
                <w:bCs/>
                <w:i/>
                <w:iCs/>
              </w:rPr>
              <w:t>ware upgraded to existing and deployed base stations.</w:t>
            </w:r>
          </w:p>
          <w:p w:rsidR="003068CF" w:rsidRDefault="00E00CBF">
            <w:pPr>
              <w:spacing w:after="120"/>
              <w:jc w:val="both"/>
              <w:rPr>
                <w:b/>
                <w:bCs/>
                <w:i/>
                <w:iCs/>
              </w:rPr>
            </w:pPr>
            <w:r>
              <w:rPr>
                <w:b/>
                <w:bCs/>
                <w:i/>
                <w:iCs/>
              </w:rPr>
              <w:t>Observation 2: For Opt 3 (same antenna area), the gains of SBFD are limited to the 5%-ile UL UE throughput and up to medium load only (up to 4x improvement @5%-ile). At medium and high load, SBFD reduce</w:t>
            </w:r>
            <w:r>
              <w:rPr>
                <w:b/>
                <w:bCs/>
                <w:i/>
                <w:iCs/>
              </w:rPr>
              <w:t>s the average UE UL throughput by up to 60% even for high (close-to-ideal) RSI of 165 dB.</w:t>
            </w:r>
          </w:p>
          <w:p w:rsidR="003068CF" w:rsidRDefault="00E00CBF">
            <w:pPr>
              <w:spacing w:after="120"/>
              <w:jc w:val="both"/>
              <w:rPr>
                <w:b/>
                <w:bCs/>
                <w:i/>
                <w:iCs/>
              </w:rPr>
            </w:pPr>
            <w:r>
              <w:rPr>
                <w:b/>
                <w:bCs/>
                <w:i/>
                <w:iCs/>
              </w:rPr>
              <w:t>Observation 3: For Opt 2 (same antenna gain), SBFD provide UL throughput gains across the 5%/50%/95%-iles for low and medium load conditions. For high load, the gains</w:t>
            </w:r>
            <w:r>
              <w:rPr>
                <w:b/>
                <w:bCs/>
                <w:i/>
                <w:iCs/>
              </w:rPr>
              <w:t xml:space="preserve"> are limited to the 5%-ile only and average UE UL throughput reduction of 20%-60% (depending on RSI level) is observed.</w:t>
            </w:r>
          </w:p>
          <w:p w:rsidR="003068CF" w:rsidRDefault="00E00CBF">
            <w:pPr>
              <w:spacing w:after="120"/>
              <w:jc w:val="both"/>
            </w:pPr>
            <w:r>
              <w:rPr>
                <w:b/>
                <w:bCs/>
                <w:i/>
                <w:iCs/>
              </w:rPr>
              <w:t xml:space="preserve">Observation 4: High UL throughput degradation of SBFD with both Opt 2 and Opt 3 SBFD antenna configuration is observed for high offered </w:t>
            </w:r>
            <w:r>
              <w:rPr>
                <w:b/>
                <w:bCs/>
                <w:i/>
                <w:iCs/>
              </w:rPr>
              <w:t>load of traffic even if high (close-to-ideal) RSI of 165 dB is assumed. In such load conditions, the main source of performance degradation comes from the inter-site gNB-gNB inter-subband interference rather than the gNB self-interference.</w:t>
            </w:r>
            <w:r>
              <w:rPr>
                <w:i/>
                <w:iCs/>
              </w:rPr>
              <w:t xml:space="preserve"> </w:t>
            </w:r>
          </w:p>
          <w:p w:rsidR="003068CF" w:rsidRDefault="00E00CBF">
            <w:pPr>
              <w:spacing w:after="120"/>
              <w:jc w:val="both"/>
              <w:rPr>
                <w:b/>
                <w:bCs/>
                <w:i/>
                <w:iCs/>
              </w:rPr>
            </w:pPr>
            <w:r>
              <w:rPr>
                <w:b/>
                <w:bCs/>
                <w:i/>
                <w:iCs/>
              </w:rPr>
              <w:t xml:space="preserve">Observation 5: </w:t>
            </w:r>
            <w:r>
              <w:rPr>
                <w:b/>
                <w:bCs/>
                <w:i/>
                <w:iCs/>
              </w:rPr>
              <w:t>Assuming similar ratio of DL resources for SBFD and TDD (XXXXX vs DDDSU), SBFD provides a degradation of DL throughput across all the percentiles of the Average DL UPT performance mainly as a consequence of the guardband (overhead) between DL and UL subban</w:t>
            </w:r>
            <w:r>
              <w:rPr>
                <w:b/>
                <w:bCs/>
                <w:i/>
                <w:iCs/>
              </w:rPr>
              <w:t>ds. Degradation of up to 16% in average UPT is observed when same BS antenna area is assumed for both SBFD and TDD (Opt 3).</w:t>
            </w:r>
          </w:p>
          <w:p w:rsidR="003068CF" w:rsidRDefault="00E00CBF">
            <w:pPr>
              <w:spacing w:after="120"/>
              <w:jc w:val="both"/>
              <w:rPr>
                <w:b/>
                <w:bCs/>
                <w:i/>
                <w:iCs/>
              </w:rPr>
            </w:pPr>
            <w:r>
              <w:rPr>
                <w:b/>
                <w:bCs/>
                <w:i/>
                <w:iCs/>
              </w:rPr>
              <w:t>Observation 6: SBFD significantly reduces the average UL packet delay experienced in the network, e.g. from 16.5 ms to &lt;3.6 ms (~4x)</w:t>
            </w:r>
            <w:r>
              <w:rPr>
                <w:b/>
                <w:bCs/>
                <w:i/>
                <w:iCs/>
              </w:rPr>
              <w:t xml:space="preserve"> reduction at low load and from 67.2 ms to &lt;28 ms (2.4x) at medium load, </w:t>
            </w:r>
            <w:r>
              <w:rPr>
                <w:b/>
                <w:bCs/>
                <w:i/>
                <w:iCs/>
              </w:rPr>
              <w:lastRenderedPageBreak/>
              <w:t>while at high loads no benefits are observed for neither of 5%/50%/95%/mean packet delay statistics.</w:t>
            </w:r>
          </w:p>
          <w:p w:rsidR="003068CF" w:rsidRDefault="00E00CBF">
            <w:pPr>
              <w:spacing w:after="120"/>
              <w:jc w:val="both"/>
              <w:rPr>
                <w:b/>
                <w:bCs/>
                <w:i/>
                <w:iCs/>
              </w:rPr>
            </w:pPr>
            <w:r>
              <w:rPr>
                <w:b/>
                <w:bCs/>
                <w:i/>
                <w:iCs/>
              </w:rPr>
              <w:t xml:space="preserve">Observation 7: SBFD significantly reduces the average and 95%-ile DL packet delay </w:t>
            </w:r>
            <w:r>
              <w:rPr>
                <w:b/>
                <w:bCs/>
                <w:i/>
                <w:iCs/>
              </w:rPr>
              <w:t xml:space="preserve">especially at low and medium loads of DL traffic. </w:t>
            </w:r>
          </w:p>
          <w:p w:rsidR="003068CF" w:rsidRDefault="00E00CBF">
            <w:pPr>
              <w:spacing w:after="120"/>
              <w:jc w:val="both"/>
            </w:pPr>
            <w:r>
              <w:rPr>
                <w:b/>
                <w:bCs/>
                <w:i/>
                <w:iCs/>
              </w:rPr>
              <w:t xml:space="preserve">Observation 8: At least 145 dB of RSI and double number of BS antenna elements (Opt 2) are needed to achieve an acceptable performance with some tradeoffs between coverage gain and average system spectral </w:t>
            </w:r>
            <w:r>
              <w:rPr>
                <w:b/>
                <w:bCs/>
                <w:i/>
                <w:iCs/>
              </w:rPr>
              <w:t>efficiency degradation especially at high load</w:t>
            </w:r>
            <w:r>
              <w:rPr>
                <w:b/>
                <w:bCs/>
              </w:rPr>
              <w:t>.</w:t>
            </w:r>
          </w:p>
          <w:p w:rsidR="003068CF" w:rsidRDefault="00E00CBF">
            <w:pPr>
              <w:pStyle w:val="a7"/>
              <w:spacing w:after="120"/>
              <w:jc w:val="both"/>
              <w:rPr>
                <w:b/>
              </w:rPr>
            </w:pPr>
            <w:r>
              <w:rPr>
                <w:b/>
                <w:i/>
              </w:rPr>
              <w:t xml:space="preserve">Observation 9: SBFD Alt 1 is not feasible due to backward compatibility issue with legacy devices.  </w:t>
            </w:r>
          </w:p>
          <w:p w:rsidR="003068CF" w:rsidRDefault="00E00CBF">
            <w:pPr>
              <w:pStyle w:val="a7"/>
              <w:spacing w:after="120"/>
              <w:jc w:val="both"/>
              <w:rPr>
                <w:b/>
              </w:rPr>
            </w:pPr>
            <w:r>
              <w:rPr>
                <w:b/>
                <w:i/>
              </w:rPr>
              <w:t>Observation 10: There is no clear advantage of Alt 2 as compared to Alt 3 besides an insignificant reductio</w:t>
            </w:r>
            <w:r>
              <w:rPr>
                <w:b/>
                <w:i/>
              </w:rPr>
              <w:t>n in signalling overhead.</w:t>
            </w:r>
          </w:p>
          <w:p w:rsidR="003068CF" w:rsidRDefault="00E00CBF">
            <w:pPr>
              <w:spacing w:after="120"/>
              <w:jc w:val="both"/>
              <w:rPr>
                <w:b/>
                <w:bCs/>
                <w:i/>
                <w:iCs/>
              </w:rPr>
            </w:pPr>
            <w:r>
              <w:rPr>
                <w:b/>
                <w:bCs/>
                <w:i/>
                <w:iCs/>
              </w:rPr>
              <w:t>Observation 11: Compared to Alt 4, Alt 3 may limit the scheduling flexibility in SBFD slots with negligible advantages in terms of reduced signaling overhead.</w:t>
            </w:r>
            <w:r>
              <w:t xml:space="preserve"> </w:t>
            </w:r>
          </w:p>
          <w:p w:rsidR="003068CF" w:rsidRDefault="00E00CBF">
            <w:pPr>
              <w:spacing w:after="120"/>
              <w:jc w:val="both"/>
            </w:pPr>
            <w:r>
              <w:rPr>
                <w:b/>
                <w:bCs/>
                <w:i/>
                <w:iCs/>
              </w:rPr>
              <w:t>Observation 12: The baseline BWP switch scheme is rather straightforwa</w:t>
            </w:r>
            <w:r>
              <w:rPr>
                <w:b/>
                <w:bCs/>
                <w:i/>
                <w:iCs/>
              </w:rPr>
              <w:t>rd but has severe UE peak rate and signaling overhead issue.</w:t>
            </w:r>
          </w:p>
          <w:p w:rsidR="003068CF" w:rsidRDefault="00E00CBF">
            <w:pPr>
              <w:spacing w:after="120"/>
              <w:jc w:val="both"/>
            </w:pPr>
            <w:r>
              <w:rPr>
                <w:b/>
                <w:bCs/>
                <w:i/>
                <w:iCs/>
              </w:rPr>
              <w:t>Observation 13: For the advanced BWP based scheme to make at all sense, there should be no additional gap due to BWP switch in the transition from SBFD slots to TDD slots, and vice versa.</w:t>
            </w:r>
            <w:r>
              <w:t xml:space="preserve"> </w:t>
            </w:r>
          </w:p>
          <w:p w:rsidR="003068CF" w:rsidRDefault="00E00CBF">
            <w:pPr>
              <w:spacing w:after="120"/>
              <w:jc w:val="both"/>
              <w:rPr>
                <w:b/>
                <w:bCs/>
                <w:i/>
                <w:iCs/>
              </w:rPr>
            </w:pPr>
            <w:r>
              <w:rPr>
                <w:b/>
                <w:bCs/>
                <w:i/>
                <w:iCs/>
              </w:rPr>
              <w:t xml:space="preserve">Observation 14: In terms of digital filter bandwidth adaptation at UE, there is substantially no difference between the RB-set based and the advanced BWP based approach. </w:t>
            </w:r>
          </w:p>
          <w:p w:rsidR="003068CF" w:rsidRDefault="00E00CBF">
            <w:pPr>
              <w:spacing w:after="120"/>
              <w:jc w:val="both"/>
              <w:rPr>
                <w:b/>
                <w:bCs/>
                <w:i/>
                <w:iCs/>
              </w:rPr>
            </w:pPr>
            <w:r>
              <w:rPr>
                <w:b/>
                <w:bCs/>
                <w:i/>
                <w:iCs/>
              </w:rPr>
              <w:t>Observation 15</w:t>
            </w:r>
            <w:r>
              <w:t xml:space="preserve">: </w:t>
            </w:r>
            <w:r>
              <w:rPr>
                <w:b/>
                <w:bCs/>
                <w:i/>
                <w:iCs/>
              </w:rPr>
              <w:t>Unless new in-band emission requirements are specified, better UL tra</w:t>
            </w:r>
            <w:r>
              <w:rPr>
                <w:b/>
                <w:bCs/>
                <w:i/>
                <w:iCs/>
              </w:rPr>
              <w:t>nsmission and DL reception filtering should not be considered as an advantage of any of the proposed schemes.</w:t>
            </w:r>
          </w:p>
          <w:p w:rsidR="003068CF" w:rsidRDefault="00E00CBF">
            <w:pPr>
              <w:spacing w:after="120"/>
              <w:jc w:val="both"/>
              <w:rPr>
                <w:b/>
                <w:bCs/>
                <w:i/>
                <w:iCs/>
              </w:rPr>
            </w:pPr>
            <w:r>
              <w:rPr>
                <w:b/>
                <w:bCs/>
                <w:i/>
                <w:iCs/>
              </w:rPr>
              <w:t>Observation 16: Operation according to the baseline BWP based scheme is also feasible assuming RB-set based signaling.</w:t>
            </w:r>
          </w:p>
          <w:p w:rsidR="003068CF" w:rsidRDefault="00E00CBF">
            <w:pPr>
              <w:spacing w:after="120"/>
              <w:jc w:val="both"/>
              <w:rPr>
                <w:color w:val="000000"/>
              </w:rPr>
            </w:pPr>
            <w:r>
              <w:rPr>
                <w:b/>
                <w:bCs/>
                <w:i/>
                <w:iCs/>
              </w:rPr>
              <w:t>Observation 17: Only the ad</w:t>
            </w:r>
            <w:r>
              <w:rPr>
                <w:b/>
                <w:bCs/>
                <w:i/>
                <w:iCs/>
              </w:rPr>
              <w:t xml:space="preserve">vanced BWP based scheme requires UE supporting more than one configured DL and UL BWP pair and unaligned center frequencies for a DL and UL BWP pair. </w:t>
            </w:r>
            <w:r>
              <w:rPr>
                <w:color w:val="000000"/>
              </w:rPr>
              <w:t xml:space="preserve"> </w:t>
            </w:r>
          </w:p>
          <w:p w:rsidR="003068CF" w:rsidRDefault="00E00CBF">
            <w:pPr>
              <w:spacing w:after="120"/>
              <w:jc w:val="both"/>
              <w:rPr>
                <w:b/>
                <w:bCs/>
                <w:i/>
                <w:iCs/>
              </w:rPr>
            </w:pPr>
            <w:r>
              <w:rPr>
                <w:b/>
                <w:bCs/>
                <w:i/>
                <w:iCs/>
              </w:rPr>
              <w:t>Observation 18: Enabling initial access in SBFD symbols can increase the RACH capacity and reduce initia</w:t>
            </w:r>
            <w:r>
              <w:rPr>
                <w:b/>
                <w:bCs/>
                <w:i/>
                <w:iCs/>
              </w:rPr>
              <w:t xml:space="preserve">l access delay. </w:t>
            </w:r>
          </w:p>
          <w:p w:rsidR="003068CF" w:rsidRDefault="00E00CBF">
            <w:pPr>
              <w:spacing w:after="120"/>
              <w:jc w:val="both"/>
              <w:rPr>
                <w:b/>
                <w:bCs/>
                <w:i/>
                <w:iCs/>
              </w:rPr>
            </w:pPr>
            <w:r>
              <w:rPr>
                <w:b/>
                <w:bCs/>
                <w:i/>
                <w:iCs/>
              </w:rPr>
              <w:t xml:space="preserve">Observation 19: Options available with current standard specifications to provide different CORESET configurations in different slots/symbols all present limitations in terms of either limited flexibility or excessive signaling overhead. </w:t>
            </w:r>
          </w:p>
          <w:p w:rsidR="003068CF" w:rsidRDefault="00E00CBF">
            <w:pPr>
              <w:spacing w:after="120"/>
              <w:jc w:val="both"/>
              <w:rPr>
                <w:b/>
                <w:bCs/>
                <w:i/>
                <w:iCs/>
              </w:rPr>
            </w:pPr>
            <w:r>
              <w:rPr>
                <w:b/>
                <w:bCs/>
                <w:i/>
                <w:iCs/>
              </w:rPr>
              <w:t xml:space="preserve">Observation 20: Extension of existing rate matching techniques based on the knowledge of UL subband location is a straightforward solution (assuming SBFD operation Alt 4) that works for both </w:t>
            </w:r>
            <w:proofErr w:type="gramStart"/>
            <w:r>
              <w:rPr>
                <w:b/>
                <w:bCs/>
                <w:i/>
                <w:iCs/>
              </w:rPr>
              <w:t>Type</w:t>
            </w:r>
            <w:proofErr w:type="gramEnd"/>
            <w:r>
              <w:rPr>
                <w:b/>
                <w:bCs/>
                <w:i/>
                <w:iCs/>
              </w:rPr>
              <w:t> 0 and Type 1 FDRA.</w:t>
            </w:r>
          </w:p>
          <w:p w:rsidR="003068CF" w:rsidRDefault="00E00CBF">
            <w:pPr>
              <w:spacing w:after="120"/>
              <w:jc w:val="both"/>
              <w:rPr>
                <w:b/>
                <w:bCs/>
                <w:i/>
                <w:iCs/>
              </w:rPr>
            </w:pPr>
            <w:r>
              <w:rPr>
                <w:b/>
                <w:bCs/>
                <w:i/>
                <w:iCs/>
              </w:rPr>
              <w:t xml:space="preserve">Observation 21: Use of </w:t>
            </w:r>
            <w:r>
              <w:rPr>
                <w:rFonts w:ascii="Cambria Math" w:hAnsi="Cambria Math"/>
                <w:b/>
                <w:bCs/>
                <w:i/>
                <w:iCs/>
              </w:rPr>
              <w:t>N</w:t>
            </w:r>
            <w:r>
              <w:rPr>
                <w:rFonts w:ascii="Cambria Math" w:hAnsi="Cambria Math"/>
                <w:b/>
                <w:bCs/>
                <w:vertAlign w:val="subscript"/>
              </w:rPr>
              <w:t>TA, offset</w:t>
            </w:r>
            <w:r>
              <w:rPr>
                <w:rFonts w:ascii="Cambria Math" w:hAnsi="Cambria Math"/>
                <w:b/>
                <w:bCs/>
              </w:rPr>
              <w:t xml:space="preserve"> </w:t>
            </w:r>
            <w:r>
              <w:rPr>
                <w:b/>
                <w:bCs/>
              </w:rPr>
              <w:t>= 0</w:t>
            </w:r>
            <w:r>
              <w:rPr>
                <w:b/>
                <w:bCs/>
                <w:i/>
                <w:iCs/>
              </w:rPr>
              <w:t xml:space="preserve"> is</w:t>
            </w:r>
            <w:r>
              <w:rPr>
                <w:b/>
                <w:bCs/>
                <w:i/>
                <w:iCs/>
              </w:rPr>
              <w:t xml:space="preserve"> only possible in SBFD slots and it increases the required guard time between the end of a DL transmission in a DL slot and the start of an UL reception in a SBFD slot. </w:t>
            </w:r>
          </w:p>
          <w:p w:rsidR="003068CF" w:rsidRDefault="00E00CBF">
            <w:pPr>
              <w:spacing w:after="120"/>
              <w:jc w:val="both"/>
              <w:rPr>
                <w:rFonts w:ascii="Cambria Math" w:hAnsi="Cambria Math"/>
                <w:b/>
                <w:bCs/>
                <w:i/>
                <w:iCs/>
              </w:rPr>
            </w:pPr>
            <w:r>
              <w:rPr>
                <w:b/>
                <w:bCs/>
                <w:i/>
                <w:iCs/>
              </w:rPr>
              <w:t xml:space="preserve">Observation 22: Use of </w:t>
            </w:r>
            <w:r>
              <w:rPr>
                <w:rFonts w:ascii="Cambria Math" w:hAnsi="Cambria Math"/>
                <w:b/>
                <w:bCs/>
                <w:i/>
                <w:iCs/>
              </w:rPr>
              <w:t>N</w:t>
            </w:r>
            <w:r>
              <w:rPr>
                <w:rFonts w:ascii="Cambria Math" w:hAnsi="Cambria Math"/>
                <w:b/>
                <w:bCs/>
                <w:i/>
                <w:iCs/>
                <w:vertAlign w:val="subscript"/>
              </w:rPr>
              <w:t>TA, offset</w:t>
            </w:r>
            <w:r>
              <w:rPr>
                <w:rFonts w:ascii="Cambria Math" w:hAnsi="Cambria Math"/>
                <w:b/>
                <w:bCs/>
                <w:i/>
                <w:iCs/>
              </w:rPr>
              <w:t xml:space="preserve"> = 0 </w:t>
            </w:r>
            <w:r>
              <w:rPr>
                <w:b/>
                <w:bCs/>
                <w:i/>
                <w:iCs/>
              </w:rPr>
              <w:t>in SBFD slots and N</w:t>
            </w:r>
            <w:r>
              <w:rPr>
                <w:b/>
                <w:bCs/>
                <w:i/>
                <w:iCs/>
                <w:vertAlign w:val="subscript"/>
              </w:rPr>
              <w:t>TA, offset</w:t>
            </w:r>
            <w:r>
              <w:rPr>
                <w:b/>
                <w:bCs/>
                <w:i/>
                <w:iCs/>
              </w:rPr>
              <w:t xml:space="preserve"> &gt; 0 in TDD UL slo</w:t>
            </w:r>
            <w:r>
              <w:rPr>
                <w:b/>
                <w:bCs/>
                <w:i/>
                <w:iCs/>
              </w:rPr>
              <w:t>ts further increases the required overhead needed to switch between legacy TDD DL/UL slots and SBFD slots</w:t>
            </w:r>
          </w:p>
          <w:p w:rsidR="003068CF" w:rsidRDefault="00E00CBF">
            <w:pPr>
              <w:spacing w:after="360"/>
              <w:jc w:val="both"/>
              <w:rPr>
                <w:b/>
                <w:i/>
                <w:iCs/>
                <w:lang w:eastAsia="ko-KR"/>
              </w:rPr>
            </w:pPr>
            <w:r>
              <w:rPr>
                <w:b/>
                <w:i/>
                <w:iCs/>
              </w:rPr>
              <w:t xml:space="preserve">Observation 23: By knowing the </w:t>
            </w:r>
            <w:r>
              <w:rPr>
                <w:b/>
                <w:i/>
                <w:iCs/>
                <w:lang w:eastAsia="ko-KR"/>
              </w:rPr>
              <w:t>time difference of arrival between DL (transmitted by the serving gNB) and UL RS (transmitted by the aggressor UE) at t</w:t>
            </w:r>
            <w:r>
              <w:rPr>
                <w:b/>
                <w:i/>
                <w:iCs/>
                <w:lang w:eastAsia="ko-KR"/>
              </w:rPr>
              <w:t>he victim UE, the gNB can estimate the intra-cell (aggressor)UE-to-(victim)UE propagation delay. This information can be used to assist the UE by e.g. providing the specific timing offset to be used when performing a CLI measurement.</w:t>
            </w:r>
          </w:p>
          <w:p w:rsidR="003068CF" w:rsidRDefault="00E00CBF">
            <w:pPr>
              <w:spacing w:after="120"/>
              <w:jc w:val="both"/>
              <w:rPr>
                <w:b/>
                <w:iCs/>
              </w:rPr>
            </w:pPr>
            <w:r>
              <w:rPr>
                <w:b/>
                <w:iCs/>
              </w:rPr>
              <w:t>Proposal 1: Sufficient</w:t>
            </w:r>
            <w:r>
              <w:rPr>
                <w:b/>
                <w:iCs/>
              </w:rPr>
              <w:t>ly large gain under realistic assumptions should be observed from SBFD as compared to TDD to justify the complexity of introducing support for SBFD in the NR specifications.</w:t>
            </w:r>
          </w:p>
          <w:p w:rsidR="003068CF" w:rsidRDefault="00E00CBF">
            <w:pPr>
              <w:spacing w:after="120"/>
              <w:jc w:val="both"/>
              <w:rPr>
                <w:b/>
                <w:bCs/>
              </w:rPr>
            </w:pPr>
            <w:r>
              <w:rPr>
                <w:b/>
                <w:bCs/>
              </w:rPr>
              <w:t xml:space="preserve">Proposal 2: The Rel-18 SI shall focus on </w:t>
            </w:r>
            <w:r>
              <w:rPr>
                <w:rFonts w:eastAsia="Malgun Gothic"/>
                <w:b/>
                <w:lang w:eastAsia="zh-CN"/>
              </w:rPr>
              <w:t>SBFD operation Alt 4 as baseline</w:t>
            </w:r>
            <w:r>
              <w:rPr>
                <w:b/>
                <w:bCs/>
              </w:rPr>
              <w:t xml:space="preserve">. </w:t>
            </w:r>
          </w:p>
          <w:p w:rsidR="003068CF" w:rsidRDefault="00E00CBF">
            <w:pPr>
              <w:spacing w:after="120"/>
              <w:jc w:val="both"/>
              <w:rPr>
                <w:b/>
                <w:bCs/>
              </w:rPr>
            </w:pPr>
            <w:r>
              <w:rPr>
                <w:b/>
                <w:bCs/>
              </w:rPr>
              <w:t>Propos</w:t>
            </w:r>
            <w:r>
              <w:rPr>
                <w:b/>
                <w:bCs/>
              </w:rPr>
              <w:t xml:space="preserve">al 3: Support RB-set based scheme as baseline. </w:t>
            </w:r>
          </w:p>
          <w:p w:rsidR="003068CF" w:rsidRDefault="00E00CBF">
            <w:pPr>
              <w:spacing w:after="120"/>
              <w:jc w:val="both"/>
              <w:rPr>
                <w:b/>
                <w:bCs/>
              </w:rPr>
            </w:pPr>
            <w:r>
              <w:rPr>
                <w:b/>
                <w:bCs/>
              </w:rPr>
              <w:t xml:space="preserve">Proposal 4: Support initial access on SBFD symbols by introducing a new SBFD RACH configuration enabling at least Msg1/MsgA transmissions during SBFD symbols. </w:t>
            </w:r>
          </w:p>
          <w:p w:rsidR="003068CF" w:rsidRDefault="00E00CBF">
            <w:pPr>
              <w:spacing w:after="120"/>
              <w:jc w:val="both"/>
              <w:rPr>
                <w:b/>
                <w:bCs/>
              </w:rPr>
            </w:pPr>
            <w:r>
              <w:rPr>
                <w:b/>
                <w:bCs/>
              </w:rPr>
              <w:t xml:space="preserve">Proposal 5: Study what is required for supporting initial access transmissions other than Msg1/MsgA in SBFD symbols. </w:t>
            </w:r>
          </w:p>
          <w:p w:rsidR="003068CF" w:rsidRDefault="00E00CBF">
            <w:pPr>
              <w:spacing w:after="120"/>
              <w:jc w:val="both"/>
              <w:rPr>
                <w:b/>
                <w:i/>
              </w:rPr>
            </w:pPr>
            <w:r>
              <w:rPr>
                <w:b/>
                <w:bCs/>
              </w:rPr>
              <w:lastRenderedPageBreak/>
              <w:t xml:space="preserve">Proposal 6: </w:t>
            </w:r>
            <w:r>
              <w:rPr>
                <w:rFonts w:eastAsia="Malgun Gothic"/>
                <w:b/>
              </w:rPr>
              <w:t xml:space="preserve">For indication of subband locations for SBFD operation, also study </w:t>
            </w:r>
            <w:r>
              <w:rPr>
                <w:b/>
                <w:bCs/>
              </w:rPr>
              <w:t xml:space="preserve">dynamic </w:t>
            </w:r>
            <w:r>
              <w:rPr>
                <w:rFonts w:eastAsia="Malgun Gothic"/>
                <w:b/>
              </w:rPr>
              <w:t>configuration of subband location in time domain</w:t>
            </w:r>
            <w:r>
              <w:rPr>
                <w:b/>
                <w:bCs/>
                <w:i/>
                <w:iCs/>
              </w:rPr>
              <w:t xml:space="preserve">. </w:t>
            </w:r>
          </w:p>
          <w:p w:rsidR="003068CF" w:rsidRDefault="00E00CBF">
            <w:pPr>
              <w:spacing w:after="120"/>
              <w:jc w:val="both"/>
              <w:rPr>
                <w:b/>
              </w:rPr>
            </w:pPr>
            <w:r>
              <w:rPr>
                <w:b/>
                <w:bCs/>
              </w:rPr>
              <w:t>Proposal 7: Study</w:t>
            </w:r>
            <w:r>
              <w:rPr>
                <w:b/>
              </w:rPr>
              <w:t xml:space="preserve"> the required enhancements to the TDD frame format signaling framework (UL-DL TDD configuration, SFI, etc.) to enable SBFD operation.  </w:t>
            </w:r>
          </w:p>
          <w:p w:rsidR="003068CF" w:rsidRDefault="00E00CBF">
            <w:pPr>
              <w:spacing w:after="120"/>
              <w:jc w:val="both"/>
              <w:rPr>
                <w:b/>
                <w:bCs/>
              </w:rPr>
            </w:pPr>
            <w:r>
              <w:rPr>
                <w:b/>
                <w:bCs/>
              </w:rPr>
              <w:t xml:space="preserve">Proposal 8: </w:t>
            </w:r>
            <w:r>
              <w:rPr>
                <w:rStyle w:val="normaltextrun"/>
                <w:b/>
              </w:rPr>
              <w:t>The study on SBFD considers support of U-D and D-U type of subband configurations as baseli</w:t>
            </w:r>
            <w:r>
              <w:rPr>
                <w:rStyle w:val="normaltextrun"/>
                <w:b/>
              </w:rPr>
              <w:t xml:space="preserve">ne. Support of D-U-D type of subband configuration is FFS (pending pros and cons analysis also based on feedback from RAN4).  </w:t>
            </w:r>
          </w:p>
          <w:p w:rsidR="003068CF" w:rsidRDefault="00E00CBF">
            <w:pPr>
              <w:spacing w:after="120"/>
              <w:jc w:val="both"/>
              <w:rPr>
                <w:b/>
                <w:bCs/>
              </w:rPr>
            </w:pPr>
            <w:r>
              <w:rPr>
                <w:b/>
                <w:bCs/>
              </w:rPr>
              <w:t>Proposal 9: Study solutions enabling dynamic adaptation of PDCCH resources based on the occurrence of SBFD symbols and the corres</w:t>
            </w:r>
            <w:r>
              <w:rPr>
                <w:b/>
                <w:bCs/>
              </w:rPr>
              <w:t xml:space="preserve">ponding DL-UL frequency domain partitioning. </w:t>
            </w:r>
          </w:p>
          <w:p w:rsidR="003068CF" w:rsidRDefault="00E00CBF">
            <w:pPr>
              <w:spacing w:after="120"/>
              <w:jc w:val="both"/>
              <w:rPr>
                <w:b/>
                <w:bCs/>
              </w:rPr>
            </w:pPr>
            <w:r>
              <w:rPr>
                <w:b/>
                <w:bCs/>
              </w:rPr>
              <w:t>Proposal 10: Study the severity of PDSCH resource fragmentation problem (and potential solutions) for Type 0 and Type 1 FDRA.</w:t>
            </w:r>
          </w:p>
          <w:p w:rsidR="003068CF" w:rsidRDefault="00E00CBF">
            <w:pPr>
              <w:spacing w:after="120"/>
              <w:jc w:val="both"/>
              <w:rPr>
                <w:b/>
                <w:bCs/>
              </w:rPr>
            </w:pPr>
            <w:r>
              <w:rPr>
                <w:b/>
                <w:bCs/>
              </w:rPr>
              <w:t>Proposal 11: Study and down-select solutions to solve the frequency resource fragmen</w:t>
            </w:r>
            <w:r>
              <w:rPr>
                <w:b/>
                <w:bCs/>
              </w:rPr>
              <w:t>tation problem of CSI-RS in SBFD slots/symbols.</w:t>
            </w:r>
          </w:p>
          <w:p w:rsidR="003068CF" w:rsidRDefault="00E00CBF">
            <w:pPr>
              <w:spacing w:after="120"/>
              <w:jc w:val="both"/>
              <w:rPr>
                <w:b/>
                <w:bCs/>
              </w:rPr>
            </w:pPr>
            <w:r>
              <w:rPr>
                <w:b/>
                <w:bCs/>
              </w:rPr>
              <w:t>Proposal 12: Study solutions to configure the UE with SBFD-specific CG-PUSCH or SPS-PDSCH resources to be used during SBFD slots/symbols.</w:t>
            </w:r>
          </w:p>
          <w:p w:rsidR="003068CF" w:rsidRDefault="00E00CBF">
            <w:pPr>
              <w:spacing w:after="120"/>
              <w:jc w:val="both"/>
              <w:rPr>
                <w:b/>
                <w:bCs/>
              </w:rPr>
            </w:pPr>
            <w:r>
              <w:rPr>
                <w:b/>
                <w:bCs/>
              </w:rPr>
              <w:t>Proposal 13: Consider Option 1 (</w:t>
            </w:r>
            <w:r>
              <w:rPr>
                <w:b/>
                <w:bCs/>
                <w:lang w:val="en-GB"/>
              </w:rPr>
              <w:t>SBFD aware UE does not expect to be sc</w:t>
            </w:r>
            <w:r>
              <w:rPr>
                <w:b/>
                <w:bCs/>
                <w:lang w:val="en-GB"/>
              </w:rPr>
              <w:t>heduled with UL transmission outside the UL subband or to be scheduled with DL reception within the UL subband in the SBFD symbol</w:t>
            </w:r>
            <w:r>
              <w:rPr>
                <w:b/>
                <w:bCs/>
              </w:rPr>
              <w:t>) and Option 2 (</w:t>
            </w:r>
            <w:r>
              <w:rPr>
                <w:b/>
                <w:bCs/>
                <w:lang w:val="en-GB"/>
              </w:rPr>
              <w:t xml:space="preserve">SBFD aware UE does not expect to be scheduled with UL transmission outside the UL subband and may be scheduled </w:t>
            </w:r>
            <w:r>
              <w:rPr>
                <w:b/>
                <w:bCs/>
                <w:lang w:val="en-GB"/>
              </w:rPr>
              <w:t>with DL reception within the UL subband in the SBFD symbol</w:t>
            </w:r>
            <w:r>
              <w:rPr>
                <w:b/>
                <w:bCs/>
              </w:rPr>
              <w:t>) as baseline for further discussions on UL/DL collision handling at the UE.</w:t>
            </w:r>
          </w:p>
          <w:p w:rsidR="003068CF" w:rsidRDefault="00E00CBF">
            <w:pPr>
              <w:spacing w:after="120"/>
              <w:rPr>
                <w:rFonts w:ascii="Cambria Math" w:hAnsi="Cambria Math"/>
                <w:b/>
                <w:bCs/>
              </w:rPr>
            </w:pPr>
            <w:r>
              <w:rPr>
                <w:b/>
                <w:bCs/>
              </w:rPr>
              <w:t>Proposal 14: consider using</w:t>
            </w:r>
            <w:r>
              <w:rPr>
                <w:rFonts w:ascii="Cambria Math" w:hAnsi="Cambria Math"/>
                <w:b/>
                <w:bCs/>
              </w:rPr>
              <w:t xml:space="preserve"> N</w:t>
            </w:r>
            <w:r>
              <w:rPr>
                <w:rFonts w:ascii="Cambria Math" w:hAnsi="Cambria Math"/>
                <w:b/>
                <w:bCs/>
                <w:vertAlign w:val="subscript"/>
              </w:rPr>
              <w:t>TA, offset</w:t>
            </w:r>
            <w:r>
              <w:rPr>
                <w:rFonts w:ascii="Cambria Math" w:hAnsi="Cambria Math"/>
                <w:b/>
                <w:bCs/>
              </w:rPr>
              <w:t xml:space="preserve"> = 0 </w:t>
            </w:r>
            <w:r>
              <w:rPr>
                <w:b/>
                <w:bCs/>
              </w:rPr>
              <w:t>in SBFD slots and</w:t>
            </w:r>
            <w:r>
              <w:rPr>
                <w:rFonts w:ascii="Cambria Math" w:hAnsi="Cambria Math"/>
                <w:b/>
                <w:bCs/>
              </w:rPr>
              <w:t xml:space="preserve"> N</w:t>
            </w:r>
            <w:r>
              <w:rPr>
                <w:rFonts w:ascii="Cambria Math" w:hAnsi="Cambria Math"/>
                <w:b/>
                <w:bCs/>
                <w:vertAlign w:val="subscript"/>
              </w:rPr>
              <w:t>TA, offset</w:t>
            </w:r>
            <w:r>
              <w:rPr>
                <w:rFonts w:ascii="Cambria Math" w:hAnsi="Cambria Math"/>
                <w:b/>
                <w:bCs/>
              </w:rPr>
              <w:t xml:space="preserve"> &gt; 0 </w:t>
            </w:r>
            <w:r>
              <w:rPr>
                <w:b/>
                <w:bCs/>
              </w:rPr>
              <w:t>in TDD UL to solve the FFT misalignment pro</w:t>
            </w:r>
            <w:r>
              <w:rPr>
                <w:b/>
                <w:bCs/>
              </w:rPr>
              <w:t>blem between UL Rx and DL Tx in SBFD slots, and study solutions to reduce the increased overhead when switching between TDD DL/UL slots and SBFD slots.</w:t>
            </w:r>
            <w:r>
              <w:rPr>
                <w:rFonts w:ascii="Cambria Math" w:hAnsi="Cambria Math"/>
                <w:b/>
                <w:bCs/>
              </w:rPr>
              <w:t xml:space="preserve"> </w:t>
            </w:r>
          </w:p>
          <w:p w:rsidR="003068CF" w:rsidRDefault="00E00CBF">
            <w:pPr>
              <w:spacing w:after="120"/>
              <w:jc w:val="both"/>
            </w:pPr>
            <w:r>
              <w:rPr>
                <w:b/>
                <w:bCs/>
              </w:rPr>
              <w:t>Proposal 15: Send LS to RAN4 asking if and how much the UE emission requirements can be tightened for S</w:t>
            </w:r>
            <w:r>
              <w:rPr>
                <w:b/>
                <w:bCs/>
              </w:rPr>
              <w:t>BFD-aware UEs, what is the impact on the PA efficiency, and whether, for a given PA efficiency, the UE being able to match its UL/DL digital filter’s bandwidth to the UL/DL subband in SBFD symbols can help reducing the UE emissions.</w:t>
            </w:r>
          </w:p>
          <w:p w:rsidR="003068CF" w:rsidRDefault="00E00CBF">
            <w:pPr>
              <w:spacing w:after="120"/>
              <w:jc w:val="both"/>
              <w:rPr>
                <w:b/>
                <w:bCs/>
              </w:rPr>
            </w:pPr>
            <w:r>
              <w:rPr>
                <w:b/>
                <w:bCs/>
              </w:rPr>
              <w:t xml:space="preserve">Proposal 16: Study </w:t>
            </w:r>
            <w:r>
              <w:rPr>
                <w:b/>
                <w:bCs/>
                <w:lang w:eastAsia="ko-KR"/>
              </w:rPr>
              <w:t>L1/L</w:t>
            </w:r>
            <w:r>
              <w:rPr>
                <w:b/>
                <w:bCs/>
                <w:lang w:eastAsia="ko-KR"/>
              </w:rPr>
              <w:t>2 based CLI, including potential enhancements to the RS configuration for the purpose of L1/L2 based CLI measurement/reporting.</w:t>
            </w:r>
          </w:p>
          <w:p w:rsidR="003068CF" w:rsidRDefault="00E00CBF">
            <w:pPr>
              <w:spacing w:after="120"/>
              <w:jc w:val="both"/>
              <w:rPr>
                <w:b/>
                <w:bCs/>
                <w:i/>
                <w:iCs/>
                <w:lang w:eastAsia="zh-CN"/>
              </w:rPr>
            </w:pPr>
            <w:r>
              <w:rPr>
                <w:b/>
                <w:bCs/>
              </w:rPr>
              <w:t xml:space="preserve">Proposal 17: Study schemes for measurement and reporting of </w:t>
            </w:r>
            <w:r>
              <w:rPr>
                <w:b/>
                <w:bCs/>
                <w:lang w:eastAsia="ko-KR"/>
              </w:rPr>
              <w:t>time difference of arrival between DL RS and UL RS, and potential ex</w:t>
            </w:r>
            <w:r>
              <w:rPr>
                <w:b/>
                <w:bCs/>
                <w:lang w:eastAsia="ko-KR"/>
              </w:rPr>
              <w:t>tensions to the CLI measurement framework to include assistance information consisting of e.g.</w:t>
            </w:r>
            <w:r>
              <w:rPr>
                <w:b/>
                <w:lang w:eastAsia="ko-KR"/>
              </w:rPr>
              <w:t xml:space="preserve"> specific timing offset (with respect to DL timing) to be used when performing a CLI measurement</w:t>
            </w:r>
            <w:r>
              <w:rPr>
                <w:b/>
                <w:bCs/>
                <w:i/>
                <w:iCs/>
                <w:lang w:eastAsia="ko-KR"/>
              </w:rPr>
              <w:t>.</w:t>
            </w:r>
            <w:r>
              <w:t xml:space="preserve"> </w:t>
            </w:r>
          </w:p>
          <w:p w:rsidR="003068CF" w:rsidRDefault="00E00CBF">
            <w:pPr>
              <w:spacing w:after="120"/>
              <w:jc w:val="both"/>
              <w:rPr>
                <w:lang w:eastAsia="zh-CN"/>
              </w:rPr>
            </w:pPr>
            <w:r>
              <w:rPr>
                <w:b/>
                <w:bCs/>
              </w:rPr>
              <w:t>Proposal 18: Study subband CLI measurements and reports, includ</w:t>
            </w:r>
            <w:r>
              <w:rPr>
                <w:b/>
                <w:bCs/>
              </w:rPr>
              <w:t xml:space="preserve">ing subband CLI-RSSI measurements performed on a subband while the UE is transmitting on a different subband.  </w:t>
            </w:r>
          </w:p>
          <w:p w:rsidR="003068CF" w:rsidRDefault="00E00CBF">
            <w:pPr>
              <w:spacing w:after="120"/>
              <w:jc w:val="both"/>
              <w:rPr>
                <w:b/>
                <w:bCs/>
                <w:lang w:eastAsia="zh-CN"/>
              </w:rPr>
            </w:pPr>
            <w:r>
              <w:rPr>
                <w:b/>
                <w:bCs/>
              </w:rPr>
              <w:t xml:space="preserve">Proposal 19: Study possible </w:t>
            </w:r>
            <w:r>
              <w:rPr>
                <w:rFonts w:cs="Times"/>
                <w:b/>
                <w:bCs/>
              </w:rPr>
              <w:t xml:space="preserve">enhancements to the exchange of intended TDD configuration over Xn to include SBFD subband configuration. </w:t>
            </w:r>
            <w:r>
              <w:rPr>
                <w:b/>
                <w:bCs/>
              </w:rPr>
              <w:t xml:space="preserve">  </w:t>
            </w:r>
          </w:p>
          <w:p w:rsidR="003068CF" w:rsidRDefault="00E00CBF">
            <w:pPr>
              <w:spacing w:after="120"/>
              <w:jc w:val="both"/>
            </w:pPr>
            <w:r>
              <w:rPr>
                <w:b/>
              </w:rPr>
              <w:t>Proposal 20: The potential benefits of boosting the UE Tx power and/or reducing the gNB power in SBFD slots/symbols shall be further investigated as a potential method to boost the UL received SINR in slots/symbols affected by gNB self-interference.</w:t>
            </w:r>
          </w:p>
          <w:p w:rsidR="003068CF" w:rsidRDefault="00E00CBF">
            <w:pPr>
              <w:spacing w:after="120"/>
              <w:jc w:val="both"/>
              <w:rPr>
                <w:b/>
                <w:bCs/>
              </w:rPr>
            </w:pPr>
            <w:r>
              <w:rPr>
                <w:b/>
                <w:bCs/>
              </w:rPr>
              <w:t>Propos</w:t>
            </w:r>
            <w:r>
              <w:rPr>
                <w:b/>
                <w:bCs/>
              </w:rPr>
              <w:t>al 21: RAN1 to study the potential benefits of SBFD aware UEs prioritizing SBFD cells and/or legacy UEs de-prioritizing SBFD cells when performing cell (re)selection. Detailed solutions are for RAN2 to discuss and specify if/when normative work for SBFD is</w:t>
            </w:r>
            <w:r>
              <w:rPr>
                <w:b/>
                <w:bCs/>
              </w:rPr>
              <w:t xml:space="preserve"> agreed. </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81">
              <w:r>
                <w:rPr>
                  <w:rStyle w:val="ae"/>
                  <w:rFonts w:eastAsiaTheme="minorEastAsia"/>
                  <w:b/>
                  <w:bCs/>
                  <w:lang w:eastAsia="zh-CN"/>
                </w:rPr>
                <w:t>R1-2210093</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Details of subband non-overlapping full duplex</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ASUSTeK</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rPr>
                <w:b/>
                <w:lang w:eastAsia="zh-TW"/>
              </w:rPr>
            </w:pPr>
            <w:r>
              <w:rPr>
                <w:b/>
                <w:lang w:eastAsia="zh-TW"/>
              </w:rPr>
              <w:t>Observation 1: Different option of scheduling handling/constraint would be preferred</w:t>
            </w:r>
            <w:r>
              <w:rPr>
                <w:b/>
                <w:lang w:eastAsia="zh-TW"/>
              </w:rPr>
              <w:t xml:space="preserve"> subject to signaling details of subband SFI.</w:t>
            </w:r>
          </w:p>
          <w:p w:rsidR="003068CF" w:rsidRDefault="00E00CBF">
            <w:pPr>
              <w:rPr>
                <w:b/>
                <w:lang w:eastAsia="zh-TW"/>
              </w:rPr>
            </w:pPr>
            <w:r>
              <w:rPr>
                <w:b/>
                <w:lang w:eastAsia="zh-TW"/>
              </w:rPr>
              <w:t>Proposal 1: A joint design of scheduling expectation and signaling details of subband SFI is conducted by RAN1.</w:t>
            </w:r>
          </w:p>
          <w:p w:rsidR="003068CF" w:rsidRDefault="00E00CBF">
            <w:pPr>
              <w:rPr>
                <w:b/>
                <w:lang w:eastAsia="zh-TW"/>
              </w:rPr>
            </w:pPr>
            <w:r>
              <w:rPr>
                <w:b/>
                <w:lang w:eastAsia="zh-TW"/>
              </w:rPr>
              <w:t xml:space="preserve">Proposal 2: If subband SFI is designed in a semi-static manner, at least one of option 2, 3, or 4 </w:t>
            </w:r>
            <w:r>
              <w:rPr>
                <w:b/>
                <w:lang w:eastAsia="zh-TW"/>
              </w:rPr>
              <w:t>should be considered.</w:t>
            </w:r>
          </w:p>
          <w:p w:rsidR="003068CF" w:rsidRDefault="00E00CBF">
            <w:pPr>
              <w:rPr>
                <w:b/>
                <w:lang w:eastAsia="zh-TW"/>
              </w:rPr>
            </w:pPr>
            <w:r>
              <w:rPr>
                <w:b/>
                <w:lang w:eastAsia="zh-TW"/>
              </w:rPr>
              <w:lastRenderedPageBreak/>
              <w:t>Observation 2: Collision handling rules are separately designed for DCI-based transmission/reception and configured-based transmission/reception.</w:t>
            </w:r>
          </w:p>
          <w:p w:rsidR="003068CF" w:rsidRDefault="00E00CBF">
            <w:pPr>
              <w:rPr>
                <w:lang w:eastAsia="zh-TW"/>
              </w:rPr>
            </w:pPr>
            <w:r>
              <w:rPr>
                <w:b/>
                <w:lang w:eastAsia="zh-TW"/>
              </w:rPr>
              <w:t xml:space="preserve">Proposal 3: when discussing the following four option, the “scheduling” based on DCI or </w:t>
            </w:r>
            <w:r>
              <w:rPr>
                <w:b/>
                <w:lang w:eastAsia="zh-TW"/>
              </w:rPr>
              <w:t xml:space="preserve">“scheduling” based on configuration may need to be distinguished/separately considered as preferred options for the two types of scheduling could be different: </w:t>
            </w:r>
          </w:p>
          <w:p w:rsidR="003068CF" w:rsidRDefault="00E00CBF">
            <w:pPr>
              <w:numPr>
                <w:ilvl w:val="0"/>
                <w:numId w:val="4"/>
              </w:numPr>
              <w:spacing w:after="120"/>
              <w:rPr>
                <w:b/>
                <w:lang w:eastAsia="zh-TW"/>
              </w:rPr>
            </w:pPr>
            <w:r>
              <w:rPr>
                <w:b/>
                <w:lang w:eastAsia="zh-TW"/>
              </w:rPr>
              <w:t>Option 1: The SBFD aware UE does not expect to be scheduled with UL transmission outside the UL</w:t>
            </w:r>
            <w:r>
              <w:rPr>
                <w:b/>
                <w:lang w:eastAsia="zh-TW"/>
              </w:rPr>
              <w:t xml:space="preserve"> subband or to be scheduled with DL reception within the UL subband in the SBFD symbol</w:t>
            </w:r>
          </w:p>
          <w:p w:rsidR="003068CF" w:rsidRDefault="00E00CBF">
            <w:pPr>
              <w:numPr>
                <w:ilvl w:val="0"/>
                <w:numId w:val="4"/>
              </w:numPr>
              <w:spacing w:after="120"/>
              <w:rPr>
                <w:b/>
                <w:lang w:eastAsia="zh-TW"/>
              </w:rPr>
            </w:pPr>
            <w:r>
              <w:rPr>
                <w:b/>
                <w:lang w:eastAsia="zh-TW"/>
              </w:rPr>
              <w:t>Option 2: The SBFD aware UE does not expect to be scheduled with UL transmission outside the UL subband and may be scheduled with DL reception within the UL subband in t</w:t>
            </w:r>
            <w:r>
              <w:rPr>
                <w:b/>
                <w:lang w:eastAsia="zh-TW"/>
              </w:rPr>
              <w:t>he SBFD symbol</w:t>
            </w:r>
          </w:p>
          <w:p w:rsidR="003068CF" w:rsidRDefault="00E00CBF">
            <w:pPr>
              <w:numPr>
                <w:ilvl w:val="0"/>
                <w:numId w:val="4"/>
              </w:numPr>
              <w:spacing w:after="120"/>
              <w:rPr>
                <w:b/>
                <w:lang w:eastAsia="zh-TW"/>
              </w:rPr>
            </w:pPr>
            <w:r>
              <w:rPr>
                <w:b/>
                <w:lang w:eastAsia="zh-TW"/>
              </w:rPr>
              <w:t>Option 3: The SBFD aware UE does not expect to be scheduled with DL reception within the UL subband and may be scheduled with UL transmission outside the UL subband in the SBFD symbol</w:t>
            </w:r>
          </w:p>
          <w:p w:rsidR="003068CF" w:rsidRDefault="00E00CBF">
            <w:pPr>
              <w:numPr>
                <w:ilvl w:val="0"/>
                <w:numId w:val="4"/>
              </w:numPr>
              <w:spacing w:after="120"/>
              <w:rPr>
                <w:b/>
                <w:lang w:eastAsia="zh-TW"/>
              </w:rPr>
            </w:pPr>
            <w:r>
              <w:rPr>
                <w:b/>
                <w:lang w:eastAsia="zh-TW"/>
              </w:rPr>
              <w:t>Option 4: The SBFD aware UE may be scheduled with UL tran</w:t>
            </w:r>
            <w:r>
              <w:rPr>
                <w:b/>
                <w:lang w:eastAsia="zh-TW"/>
              </w:rPr>
              <w:t>smission outside the UL subband or DL reception within the UL subband in the SBFD symbol</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82">
              <w:r>
                <w:rPr>
                  <w:rStyle w:val="ae"/>
                  <w:rFonts w:eastAsiaTheme="minorEastAsia"/>
                  <w:b/>
                  <w:bCs/>
                  <w:lang w:eastAsia="zh-CN"/>
                </w:rPr>
                <w:t>R1-2210108</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Discussion on subband non-overlapping full duplex</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CEWiT</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rPr>
                <w:b/>
                <w:bCs/>
              </w:rPr>
            </w:pPr>
            <w:r>
              <w:rPr>
                <w:rStyle w:val="a6"/>
                <w:rFonts w:eastAsia="Calibri" w:cs="Calibri"/>
                <w:b/>
                <w:bCs/>
                <w:color w:val="000000" w:themeColor="text1"/>
                <w:sz w:val="20"/>
                <w:szCs w:val="20"/>
              </w:rPr>
              <w:t>Observation 1: Providing frequency location of subband and time instants of SBFD operation to UE will be helpful in scenarios of scheduled periodic signals.</w:t>
            </w:r>
          </w:p>
          <w:p w:rsidR="003068CF" w:rsidRDefault="00E00CBF">
            <w:pPr>
              <w:rPr>
                <w:b/>
                <w:bCs/>
              </w:rPr>
            </w:pPr>
            <w:r>
              <w:rPr>
                <w:rStyle w:val="a6"/>
                <w:rFonts w:eastAsia="Calibri" w:cs="Calibri"/>
                <w:b/>
                <w:bCs/>
                <w:color w:val="000000" w:themeColor="text1"/>
                <w:sz w:val="20"/>
                <w:szCs w:val="20"/>
              </w:rPr>
              <w:t xml:space="preserve">Proposal 1: Signaling of frequency location of sub-band and time instants of SBFD operation (SBFD </w:t>
            </w:r>
            <w:r>
              <w:rPr>
                <w:rStyle w:val="a6"/>
                <w:rFonts w:eastAsia="Calibri" w:cs="Calibri"/>
                <w:b/>
                <w:bCs/>
                <w:color w:val="000000" w:themeColor="text1"/>
                <w:sz w:val="20"/>
                <w:szCs w:val="20"/>
              </w:rPr>
              <w:t>operation alt 4) from gNB to SBFD aware UEs is supported.</w:t>
            </w:r>
          </w:p>
          <w:p w:rsidR="003068CF" w:rsidRDefault="00E00CBF">
            <w:r>
              <w:rPr>
                <w:b/>
                <w:bCs/>
                <w:color w:val="000000" w:themeColor="text1"/>
                <w:lang w:eastAsia="ko-KR"/>
              </w:rPr>
              <w:t xml:space="preserve">Observation 2: DL </w:t>
            </w:r>
            <w:r>
              <w:rPr>
                <w:rFonts w:eastAsia="Malgun Gothic"/>
                <w:b/>
                <w:bCs/>
                <w:color w:val="000000" w:themeColor="text1"/>
                <w:lang w:eastAsia="ko-KR"/>
              </w:rPr>
              <w:t>reception within the UL subband in the SBFD symbol will be useful for wideband signals like CSI-RS</w:t>
            </w:r>
            <w:r>
              <w:rPr>
                <w:b/>
                <w:bCs/>
                <w:color w:val="000000" w:themeColor="text1"/>
                <w:lang w:eastAsia="ko-KR"/>
              </w:rPr>
              <w:t xml:space="preserve">. </w:t>
            </w:r>
          </w:p>
          <w:p w:rsidR="003068CF" w:rsidRDefault="00E00CBF">
            <w:pPr>
              <w:rPr>
                <w:color w:val="000000" w:themeColor="text1"/>
                <w:lang w:eastAsia="ko-KR"/>
              </w:rPr>
            </w:pPr>
            <w:r>
              <w:rPr>
                <w:rStyle w:val="a6"/>
                <w:rFonts w:eastAsia="Calibri" w:cs="Calibri"/>
                <w:b/>
                <w:bCs/>
                <w:color w:val="000000" w:themeColor="text1"/>
                <w:sz w:val="20"/>
                <w:szCs w:val="20"/>
                <w:lang w:eastAsia="ko-KR"/>
              </w:rPr>
              <w:t xml:space="preserve">Proposal 2: Support </w:t>
            </w:r>
            <w:r>
              <w:rPr>
                <w:rStyle w:val="a6"/>
                <w:rFonts w:eastAsia="Malgun Gothic" w:cs="Calibri"/>
                <w:b/>
                <w:bCs/>
                <w:color w:val="000000" w:themeColor="text1"/>
                <w:sz w:val="20"/>
                <w:szCs w:val="20"/>
                <w:lang w:eastAsia="ko-KR"/>
              </w:rPr>
              <w:t>Option 2, “The SBFD aware UE does not expect to be schedule</w:t>
            </w:r>
            <w:r>
              <w:rPr>
                <w:rStyle w:val="a6"/>
                <w:rFonts w:eastAsia="Malgun Gothic" w:cs="Calibri"/>
                <w:b/>
                <w:bCs/>
                <w:color w:val="000000" w:themeColor="text1"/>
                <w:sz w:val="20"/>
                <w:szCs w:val="20"/>
                <w:lang w:eastAsia="ko-KR"/>
              </w:rPr>
              <w:t>d with UL transmission outside the UL subband and may be scheduled with DL reception within the UL subband in the SBFD symbol”.</w:t>
            </w:r>
          </w:p>
          <w:p w:rsidR="003068CF" w:rsidRDefault="00E00CBF">
            <w:pPr>
              <w:pStyle w:val="afd"/>
              <w:spacing w:after="160"/>
              <w:ind w:left="0"/>
              <w:rPr>
                <w:b/>
                <w:bCs/>
                <w:szCs w:val="20"/>
              </w:rPr>
            </w:pPr>
            <w:r>
              <w:rPr>
                <w:rStyle w:val="a6"/>
                <w:rFonts w:eastAsia="Calibri" w:cs="Calibri"/>
                <w:b/>
                <w:bCs/>
                <w:color w:val="000000" w:themeColor="text1"/>
                <w:sz w:val="20"/>
                <w:szCs w:val="20"/>
              </w:rPr>
              <w:t xml:space="preserve">Proposal 3: </w:t>
            </w:r>
            <w:r>
              <w:rPr>
                <w:rStyle w:val="a6"/>
                <w:rFonts w:cs="Calibri"/>
                <w:b/>
                <w:bCs/>
                <w:color w:val="000000" w:themeColor="text1"/>
                <w:sz w:val="20"/>
                <w:szCs w:val="20"/>
              </w:rPr>
              <w:t xml:space="preserve"> gNB configuring separate TDD configuration for the BWPs of the UE is supported</w:t>
            </w:r>
            <w:r>
              <w:rPr>
                <w:rStyle w:val="a6"/>
                <w:rFonts w:eastAsia="Calibri" w:cs="Calibri"/>
                <w:b/>
                <w:bCs/>
                <w:color w:val="000000" w:themeColor="text1"/>
                <w:sz w:val="20"/>
                <w:szCs w:val="20"/>
              </w:rPr>
              <w:t>.</w:t>
            </w:r>
          </w:p>
          <w:p w:rsidR="003068CF" w:rsidRDefault="00E00CBF">
            <w:pPr>
              <w:rPr>
                <w:color w:val="000000" w:themeColor="text1"/>
              </w:rPr>
            </w:pPr>
            <w:r>
              <w:rPr>
                <w:b/>
                <w:bCs/>
              </w:rPr>
              <w:t xml:space="preserve">Observation 3: </w:t>
            </w:r>
            <w:r>
              <w:rPr>
                <w:b/>
                <w:bCs/>
                <w:color w:val="000000" w:themeColor="text1"/>
              </w:rPr>
              <w:t xml:space="preserve"> SBFD operation at gNB is limited to the slots/symbols configured as flexible by the TDD common configuration</w:t>
            </w:r>
            <w:r>
              <w:rPr>
                <w:b/>
                <w:bCs/>
              </w:rPr>
              <w:t xml:space="preserve">. </w:t>
            </w:r>
          </w:p>
          <w:p w:rsidR="003068CF" w:rsidRDefault="00E00CBF">
            <w:pPr>
              <w:spacing w:after="160"/>
              <w:contextualSpacing/>
              <w:rPr>
                <w:b/>
                <w:bCs/>
              </w:rPr>
            </w:pPr>
            <w:r>
              <w:rPr>
                <w:rStyle w:val="a6"/>
                <w:rFonts w:eastAsia="Calibri" w:cs="Calibri"/>
                <w:b/>
                <w:bCs/>
                <w:color w:val="000000" w:themeColor="text1"/>
                <w:sz w:val="20"/>
                <w:szCs w:val="20"/>
              </w:rPr>
              <w:t>Proposal 4: Provision to override common TDD configuration by dedicated TDD configuration/SFI in certain scenarios is supported.</w:t>
            </w:r>
          </w:p>
          <w:p w:rsidR="003068CF" w:rsidRDefault="00E00CBF">
            <w:pPr>
              <w:spacing w:after="160"/>
              <w:contextualSpacing/>
              <w:rPr>
                <w:b/>
                <w:bCs/>
              </w:rPr>
            </w:pPr>
            <w:r>
              <w:rPr>
                <w:rStyle w:val="a6"/>
                <w:rFonts w:eastAsia="Calibri" w:cs="Calibri"/>
                <w:b/>
                <w:bCs/>
                <w:color w:val="000000" w:themeColor="text1"/>
                <w:sz w:val="20"/>
                <w:szCs w:val="20"/>
              </w:rPr>
              <w:t>Proposal 5: TDD</w:t>
            </w:r>
            <w:r>
              <w:rPr>
                <w:rStyle w:val="a6"/>
                <w:rFonts w:eastAsia="Calibri" w:cs="Calibri"/>
                <w:b/>
                <w:bCs/>
                <w:color w:val="000000" w:themeColor="text1"/>
                <w:sz w:val="20"/>
                <w:szCs w:val="20"/>
              </w:rPr>
              <w:t xml:space="preserve"> configurations starting with UL slots/symbols are supported.</w:t>
            </w:r>
          </w:p>
          <w:p w:rsidR="003068CF" w:rsidRDefault="00E00CBF">
            <w:pPr>
              <w:rPr>
                <w:b/>
                <w:bCs/>
              </w:rPr>
            </w:pPr>
            <w:r>
              <w:rPr>
                <w:b/>
                <w:bCs/>
              </w:rPr>
              <w:t>Observation 4: Different use cases of SBFD will have impacts on the different channels.</w:t>
            </w:r>
          </w:p>
          <w:p w:rsidR="003068CF" w:rsidRDefault="00E00CBF">
            <w:pPr>
              <w:rPr>
                <w:b/>
                <w:bCs/>
              </w:rPr>
            </w:pPr>
            <w:r>
              <w:rPr>
                <w:rStyle w:val="a6"/>
                <w:rFonts w:eastAsia="Calibri" w:cs="Calibri"/>
                <w:b/>
                <w:bCs/>
                <w:color w:val="000000" w:themeColor="text1"/>
                <w:sz w:val="20"/>
                <w:szCs w:val="20"/>
              </w:rPr>
              <w:t>Proposal 6: Study whether enhancements to data channel, control channel and RS are needed to support diffe</w:t>
            </w:r>
            <w:r>
              <w:rPr>
                <w:rStyle w:val="a6"/>
                <w:rFonts w:eastAsia="Calibri" w:cs="Calibri"/>
                <w:b/>
                <w:bCs/>
                <w:color w:val="000000" w:themeColor="text1"/>
                <w:sz w:val="20"/>
                <w:szCs w:val="20"/>
              </w:rPr>
              <w:t>rent use cases of SBFD like latency reduction, coverage enhancement etc.</w:t>
            </w:r>
          </w:p>
          <w:p w:rsidR="003068CF" w:rsidRDefault="00E00CBF">
            <w:pPr>
              <w:spacing w:after="160"/>
              <w:contextualSpacing/>
              <w:rPr>
                <w:b/>
                <w:bCs/>
              </w:rPr>
            </w:pPr>
            <w:r>
              <w:rPr>
                <w:rStyle w:val="a6"/>
                <w:rFonts w:eastAsia="Calibri" w:cs="Calibri"/>
                <w:b/>
                <w:bCs/>
                <w:color w:val="000000" w:themeColor="text1"/>
                <w:sz w:val="20"/>
                <w:szCs w:val="20"/>
              </w:rPr>
              <w:t>Observation 5: Using different panels at the gNB for DL and UL operation reduces interference but impacts reciprocity assumption between UL and DL channels.</w:t>
            </w:r>
          </w:p>
          <w:p w:rsidR="003068CF" w:rsidRDefault="00E00CBF">
            <w:pPr>
              <w:spacing w:after="160"/>
              <w:contextualSpacing/>
              <w:rPr>
                <w:b/>
                <w:bCs/>
              </w:rPr>
            </w:pPr>
            <w:r>
              <w:rPr>
                <w:rStyle w:val="a6"/>
                <w:rFonts w:eastAsia="Calibri" w:cs="Calibri"/>
                <w:b/>
                <w:bCs/>
                <w:color w:val="000000" w:themeColor="text1"/>
                <w:sz w:val="20"/>
                <w:szCs w:val="20"/>
              </w:rPr>
              <w:t xml:space="preserve">Proposal 7: Study the </w:t>
            </w:r>
            <w:r>
              <w:rPr>
                <w:rStyle w:val="a6"/>
                <w:rFonts w:eastAsia="Calibri" w:cs="Calibri"/>
                <w:b/>
                <w:bCs/>
                <w:color w:val="000000" w:themeColor="text1"/>
                <w:sz w:val="20"/>
                <w:szCs w:val="20"/>
              </w:rPr>
              <w:t>impacts of using different panels at the gNB for DL and UL operations on reciprocity assumption of channels.</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83">
              <w:r>
                <w:rPr>
                  <w:rStyle w:val="ae"/>
                  <w:rFonts w:eastAsiaTheme="minorEastAsia"/>
                  <w:b/>
                  <w:bCs/>
                  <w:lang w:eastAsia="zh-CN"/>
                </w:rPr>
                <w:t>R1-2210138</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 xml:space="preserve">Discussion on subband non-overlapping </w:t>
            </w:r>
            <w:r>
              <w:rPr>
                <w:rFonts w:eastAsiaTheme="minorEastAsia"/>
                <w:lang w:eastAsia="zh-CN"/>
              </w:rPr>
              <w:t>full duplex</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WILUS Inc.</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pStyle w:val="a4"/>
              <w:numPr>
                <w:ilvl w:val="0"/>
                <w:numId w:val="119"/>
              </w:numPr>
              <w:suppressAutoHyphens w:val="0"/>
              <w:spacing w:before="240" w:line="276" w:lineRule="auto"/>
              <w:ind w:left="426"/>
              <w:rPr>
                <w:rFonts w:eastAsiaTheme="minorEastAsia"/>
              </w:rPr>
            </w:pPr>
            <w:r>
              <w:rPr>
                <w:rFonts w:eastAsiaTheme="minorEastAsia"/>
                <w:b/>
                <w:bCs/>
                <w:i/>
                <w:iCs/>
                <w:szCs w:val="22"/>
                <w:lang w:eastAsia="ko-KR"/>
              </w:rPr>
              <w:t>Proposal 1: RAN1 to study dynamic activation/deactivation of semi-static SBFD configuration.</w:t>
            </w:r>
          </w:p>
          <w:p w:rsidR="003068CF" w:rsidRDefault="00E00CBF">
            <w:pPr>
              <w:pStyle w:val="a4"/>
              <w:numPr>
                <w:ilvl w:val="1"/>
                <w:numId w:val="119"/>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 xml:space="preserve">One of multiple SBFD configurations can be </w:t>
            </w:r>
            <w:proofErr w:type="gramStart"/>
            <w:r>
              <w:rPr>
                <w:rFonts w:eastAsiaTheme="minorEastAsia"/>
                <w:b/>
                <w:bCs/>
                <w:i/>
                <w:iCs/>
                <w:szCs w:val="22"/>
                <w:lang w:eastAsia="ko-KR"/>
              </w:rPr>
              <w:t>activated/deactivated</w:t>
            </w:r>
            <w:proofErr w:type="gramEnd"/>
            <w:r>
              <w:rPr>
                <w:rFonts w:eastAsiaTheme="minorEastAsia"/>
                <w:b/>
                <w:bCs/>
                <w:i/>
                <w:iCs/>
                <w:szCs w:val="22"/>
                <w:lang w:eastAsia="ko-KR"/>
              </w:rPr>
              <w:t xml:space="preserve"> at a given time.</w:t>
            </w:r>
          </w:p>
          <w:p w:rsidR="003068CF" w:rsidRDefault="00E00CBF">
            <w:pPr>
              <w:pStyle w:val="a4"/>
              <w:numPr>
                <w:ilvl w:val="0"/>
                <w:numId w:val="119"/>
              </w:numPr>
              <w:suppressAutoHyphens w:val="0"/>
              <w:spacing w:before="240" w:line="276" w:lineRule="auto"/>
              <w:ind w:left="426"/>
              <w:rPr>
                <w:rFonts w:eastAsiaTheme="minorEastAsia"/>
              </w:rPr>
            </w:pPr>
            <w:r>
              <w:rPr>
                <w:rFonts w:eastAsiaTheme="minorEastAsia"/>
                <w:b/>
                <w:bCs/>
                <w:i/>
                <w:iCs/>
                <w:szCs w:val="22"/>
                <w:lang w:eastAsia="ko-KR"/>
              </w:rPr>
              <w:t xml:space="preserve">Proposal 2: RAN1 prioritizes to study Option 1 or Option </w:t>
            </w:r>
            <w:r>
              <w:rPr>
                <w:rFonts w:eastAsiaTheme="minorEastAsia"/>
                <w:b/>
                <w:bCs/>
                <w:i/>
                <w:iCs/>
                <w:szCs w:val="22"/>
                <w:lang w:eastAsia="ko-KR"/>
              </w:rPr>
              <w:t>3, i.e., the SBFD aware UE does not expect to be scheduled with DL reception within the UL subband.</w:t>
            </w:r>
          </w:p>
          <w:p w:rsidR="003068CF" w:rsidRDefault="00E00CBF">
            <w:pPr>
              <w:pStyle w:val="a4"/>
              <w:numPr>
                <w:ilvl w:val="1"/>
                <w:numId w:val="119"/>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The SBFD aware UE may be scheduled with UL transmission outside the UL subband in flexible symbols by tdd-UL-DL-ConfigurationCommon and/or tdd-UL-DL-Configu</w:t>
            </w:r>
            <w:r>
              <w:rPr>
                <w:rFonts w:eastAsiaTheme="minorEastAsia"/>
                <w:b/>
                <w:bCs/>
                <w:i/>
                <w:iCs/>
                <w:szCs w:val="22"/>
                <w:lang w:eastAsia="ko-KR"/>
              </w:rPr>
              <w:t>rationDedicated.</w:t>
            </w:r>
          </w:p>
          <w:p w:rsidR="003068CF" w:rsidRDefault="00E00CBF">
            <w:pPr>
              <w:pStyle w:val="a4"/>
              <w:numPr>
                <w:ilvl w:val="0"/>
                <w:numId w:val="119"/>
              </w:numPr>
              <w:suppressAutoHyphens w:val="0"/>
              <w:spacing w:before="240" w:line="276" w:lineRule="auto"/>
              <w:ind w:left="426"/>
              <w:rPr>
                <w:rFonts w:eastAsiaTheme="minorEastAsia"/>
              </w:rPr>
            </w:pPr>
            <w:r>
              <w:rPr>
                <w:rFonts w:eastAsiaTheme="minorEastAsia"/>
                <w:b/>
                <w:bCs/>
                <w:i/>
                <w:iCs/>
                <w:szCs w:val="22"/>
                <w:lang w:eastAsia="ko-KR"/>
              </w:rPr>
              <w:lastRenderedPageBreak/>
              <w:t>Proposal 3: RAN1 prioritizes to study SBFD scheme within a single configured DL and UL BWP pair with aligned center frequencies in terms of UE implementation and specification impact on BWP o</w:t>
            </w:r>
            <w:r>
              <w:rPr>
                <w:rFonts w:eastAsiaTheme="minorEastAsia"/>
                <w:b/>
                <w:bCs/>
                <w:i/>
                <w:iCs/>
                <w:szCs w:val="22"/>
                <w:lang w:eastAsia="ko-KR"/>
              </w:rPr>
              <w:t>p</w:t>
            </w:r>
            <w:r>
              <w:rPr>
                <w:rFonts w:eastAsiaTheme="minorEastAsia"/>
                <w:b/>
                <w:bCs/>
                <w:i/>
                <w:iCs/>
                <w:szCs w:val="22"/>
                <w:lang w:eastAsia="ko-KR"/>
              </w:rPr>
              <w:t>eration.</w:t>
            </w:r>
          </w:p>
          <w:p w:rsidR="003068CF" w:rsidRDefault="00E00CBF">
            <w:pPr>
              <w:pStyle w:val="a4"/>
              <w:numPr>
                <w:ilvl w:val="1"/>
                <w:numId w:val="119"/>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Enhancements on resource allocation ca</w:t>
            </w:r>
            <w:r>
              <w:rPr>
                <w:rFonts w:eastAsiaTheme="minorEastAsia"/>
                <w:b/>
                <w:bCs/>
                <w:i/>
                <w:iCs/>
                <w:szCs w:val="22"/>
                <w:lang w:eastAsia="ko-KR"/>
              </w:rPr>
              <w:t>n be studied for DL reception or UL transmission.</w:t>
            </w:r>
          </w:p>
          <w:p w:rsidR="003068CF" w:rsidRDefault="00E00CBF">
            <w:pPr>
              <w:pStyle w:val="a4"/>
              <w:numPr>
                <w:ilvl w:val="0"/>
                <w:numId w:val="119"/>
              </w:numPr>
              <w:suppressAutoHyphens w:val="0"/>
              <w:spacing w:before="240" w:line="276" w:lineRule="auto"/>
              <w:ind w:left="426"/>
              <w:rPr>
                <w:rFonts w:eastAsiaTheme="minorEastAsia"/>
              </w:rPr>
            </w:pPr>
            <w:r>
              <w:rPr>
                <w:rFonts w:eastAsiaTheme="minorEastAsia"/>
                <w:b/>
                <w:bCs/>
                <w:i/>
                <w:iCs/>
                <w:szCs w:val="22"/>
                <w:lang w:eastAsia="ko-KR"/>
              </w:rPr>
              <w:t>Proposal 4: RAN1 to study enhancement on frequency hopping for PUSCH and PUCCH in SBFD operation.</w:t>
            </w:r>
          </w:p>
          <w:p w:rsidR="003068CF" w:rsidRDefault="00E00CBF">
            <w:pPr>
              <w:pStyle w:val="a4"/>
              <w:numPr>
                <w:ilvl w:val="1"/>
                <w:numId w:val="119"/>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 xml:space="preserve">Different frequency hopping patterns can be determined across SBFD slot and normal slot in UL repetition </w:t>
            </w:r>
            <w:r>
              <w:rPr>
                <w:rFonts w:eastAsiaTheme="minorEastAsia"/>
                <w:b/>
                <w:bCs/>
                <w:i/>
                <w:iCs/>
                <w:szCs w:val="22"/>
                <w:lang w:eastAsia="ko-KR"/>
              </w:rPr>
              <w:t>case.</w:t>
            </w:r>
          </w:p>
          <w:p w:rsidR="003068CF" w:rsidRDefault="00E00CBF">
            <w:pPr>
              <w:pStyle w:val="a4"/>
              <w:numPr>
                <w:ilvl w:val="0"/>
                <w:numId w:val="119"/>
              </w:numPr>
              <w:suppressAutoHyphens w:val="0"/>
              <w:spacing w:before="240" w:line="276" w:lineRule="auto"/>
              <w:ind w:left="426"/>
              <w:rPr>
                <w:rFonts w:eastAsiaTheme="minorEastAsia"/>
              </w:rPr>
            </w:pPr>
            <w:r>
              <w:rPr>
                <w:rFonts w:eastAsiaTheme="minorEastAsia"/>
                <w:b/>
                <w:bCs/>
                <w:i/>
                <w:iCs/>
                <w:szCs w:val="22"/>
                <w:lang w:eastAsia="ko-KR"/>
              </w:rPr>
              <w:t>Proposal 5: RAN1 to study the UE behavior for collision cases among signals/channels with different directions.</w:t>
            </w:r>
          </w:p>
          <w:p w:rsidR="003068CF" w:rsidRDefault="00E00CBF">
            <w:pPr>
              <w:pStyle w:val="a4"/>
              <w:numPr>
                <w:ilvl w:val="1"/>
                <w:numId w:val="119"/>
              </w:numPr>
              <w:suppressAutoHyphens w:val="0"/>
              <w:spacing w:before="120" w:line="276" w:lineRule="auto"/>
              <w:ind w:left="1344" w:hanging="403"/>
              <w:rPr>
                <w:rFonts w:eastAsiaTheme="minorEastAsia"/>
              </w:rPr>
            </w:pPr>
            <w:r>
              <w:rPr>
                <w:rFonts w:eastAsiaTheme="minorEastAsia"/>
                <w:b/>
                <w:bCs/>
                <w:i/>
                <w:iCs/>
                <w:szCs w:val="22"/>
                <w:lang w:eastAsia="ko-KR"/>
              </w:rPr>
              <w:t>Same or different UE behavior compared to the current UE behavior for collision ha</w:t>
            </w:r>
            <w:r>
              <w:rPr>
                <w:rFonts w:eastAsiaTheme="minorEastAsia"/>
                <w:b/>
                <w:bCs/>
                <w:i/>
                <w:iCs/>
                <w:szCs w:val="22"/>
                <w:lang w:eastAsia="ko-KR"/>
              </w:rPr>
              <w:t>n</w:t>
            </w:r>
            <w:r>
              <w:rPr>
                <w:rFonts w:eastAsiaTheme="minorEastAsia"/>
                <w:b/>
                <w:bCs/>
                <w:i/>
                <w:iCs/>
                <w:szCs w:val="22"/>
                <w:lang w:eastAsia="ko-KR"/>
              </w:rPr>
              <w:t>dling.</w:t>
            </w:r>
          </w:p>
          <w:p w:rsidR="003068CF" w:rsidRDefault="003068CF">
            <w:pPr>
              <w:rPr>
                <w:rFonts w:eastAsiaTheme="minorEastAsia"/>
                <w:lang w:eastAsia="zh-CN"/>
              </w:rPr>
            </w:pPr>
          </w:p>
        </w:tc>
      </w:tr>
      <w:tr w:rsidR="003068CF">
        <w:trPr>
          <w:trHeight w:val="20"/>
        </w:trPr>
        <w:tc>
          <w:tcPr>
            <w:tcW w:w="1317"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b/>
                <w:bCs/>
                <w:u w:val="single"/>
                <w:lang w:eastAsia="zh-CN"/>
              </w:rPr>
            </w:pPr>
            <w:hyperlink r:id="rId84">
              <w:r>
                <w:rPr>
                  <w:rStyle w:val="ae"/>
                  <w:rFonts w:eastAsiaTheme="minorEastAsia"/>
                  <w:b/>
                  <w:bCs/>
                  <w:lang w:eastAsia="zh-CN"/>
                </w:rPr>
                <w:t>R1-2210143</w:t>
              </w:r>
            </w:hyperlink>
          </w:p>
        </w:tc>
        <w:tc>
          <w:tcPr>
            <w:tcW w:w="4901"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Inter-UE CLI Test Results for NR Duplex Evolution</w:t>
            </w:r>
          </w:p>
        </w:tc>
        <w:tc>
          <w:tcPr>
            <w:tcW w:w="2842" w:type="dxa"/>
            <w:tcBorders>
              <w:top w:val="single" w:sz="4" w:space="0" w:color="000000"/>
              <w:left w:val="single" w:sz="4" w:space="0" w:color="000000"/>
              <w:bottom w:val="single" w:sz="4" w:space="0" w:color="000000"/>
              <w:right w:val="single" w:sz="4" w:space="0" w:color="000000"/>
            </w:tcBorders>
          </w:tcPr>
          <w:p w:rsidR="003068CF" w:rsidRDefault="00E00CBF">
            <w:pPr>
              <w:rPr>
                <w:rFonts w:eastAsiaTheme="minorEastAsia"/>
                <w:lang w:eastAsia="zh-CN"/>
              </w:rPr>
            </w:pPr>
            <w:r>
              <w:rPr>
                <w:rFonts w:eastAsiaTheme="minorEastAsia"/>
                <w:lang w:eastAsia="zh-CN"/>
              </w:rPr>
              <w:t>KDDI Corporation</w:t>
            </w:r>
          </w:p>
        </w:tc>
      </w:tr>
      <w:tr w:rsidR="003068CF">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rsidR="003068CF" w:rsidRDefault="00E00CBF">
            <w:pPr>
              <w:suppressAutoHyphens w:val="0"/>
              <w:spacing w:after="180"/>
              <w:jc w:val="both"/>
              <w:rPr>
                <w:rFonts w:ascii="Arial" w:eastAsia="Malgun Gothic" w:hAnsi="Arial" w:cs="Arial"/>
                <w:i/>
                <w:lang w:eastAsia="ko-KR"/>
              </w:rPr>
            </w:pPr>
            <w:r>
              <w:rPr>
                <w:rFonts w:ascii="Arial" w:eastAsia="Malgun Gothic" w:hAnsi="Arial" w:cs="Arial"/>
                <w:b/>
                <w:i/>
                <w:lang w:val="en-GB" w:eastAsia="ko-KR"/>
              </w:rPr>
              <w:t>Observation 1</w:t>
            </w:r>
            <w:r>
              <w:rPr>
                <w:rFonts w:ascii="Arial" w:eastAsia="Malgun Gothic" w:hAnsi="Arial" w:cs="Arial"/>
                <w:i/>
                <w:lang w:val="en-GB" w:eastAsia="ko-KR"/>
              </w:rPr>
              <w:t xml:space="preserve">. </w:t>
            </w:r>
            <w:r>
              <w:rPr>
                <w:rFonts w:ascii="Arial" w:eastAsia="Malgun Gothic" w:hAnsi="Arial" w:cs="Arial"/>
                <w:i/>
                <w:lang w:eastAsia="ko-KR"/>
              </w:rPr>
              <w:t xml:space="preserve">For the victim UE in the high RSRP regime (RSRP = -95 dBm), </w:t>
            </w:r>
          </w:p>
          <w:p w:rsidR="003068CF" w:rsidRDefault="00E00CBF">
            <w:pPr>
              <w:numPr>
                <w:ilvl w:val="0"/>
                <w:numId w:val="67"/>
              </w:numPr>
              <w:suppressAutoHyphens w:val="0"/>
              <w:spacing w:after="180"/>
              <w:jc w:val="both"/>
              <w:rPr>
                <w:rFonts w:ascii="Arial" w:eastAsia="Malgun Gothic" w:hAnsi="Arial" w:cs="Arial"/>
                <w:i/>
                <w:lang w:eastAsia="ko-KR"/>
              </w:rPr>
            </w:pPr>
            <w:r>
              <w:rPr>
                <w:rFonts w:ascii="Arial" w:eastAsia="Malgun Gothic" w:hAnsi="Arial" w:cs="Arial"/>
                <w:i/>
                <w:lang w:eastAsia="ko-KR"/>
              </w:rPr>
              <w:t xml:space="preserve">When the inter-UE distance &lt; 1 m, the victim UE is </w:t>
            </w:r>
            <w:r>
              <w:rPr>
                <w:rFonts w:ascii="Arial" w:eastAsia="Malgun Gothic" w:hAnsi="Arial" w:cs="Arial"/>
                <w:i/>
                <w:lang w:eastAsia="ko-KR"/>
              </w:rPr>
              <w:t>suffered from the inter-UE co-channel CLI.</w:t>
            </w:r>
          </w:p>
          <w:p w:rsidR="003068CF" w:rsidRDefault="00E00CBF">
            <w:pPr>
              <w:numPr>
                <w:ilvl w:val="0"/>
                <w:numId w:val="67"/>
              </w:numPr>
              <w:suppressAutoHyphens w:val="0"/>
              <w:spacing w:after="180"/>
              <w:jc w:val="both"/>
              <w:rPr>
                <w:rFonts w:ascii="Arial" w:eastAsia="Malgun Gothic" w:hAnsi="Arial" w:cs="Arial"/>
                <w:i/>
                <w:lang w:eastAsia="ko-KR"/>
              </w:rPr>
            </w:pPr>
            <w:r>
              <w:rPr>
                <w:rFonts w:ascii="Arial" w:eastAsia="Malgun Gothic" w:hAnsi="Arial" w:cs="Arial"/>
                <w:i/>
                <w:lang w:eastAsia="ko-KR"/>
              </w:rPr>
              <w:t xml:space="preserve">When the inter-UE distance &lt; 1 m, DL SINR can be improved by 5~15 dB with “BWP on” operation. </w:t>
            </w:r>
          </w:p>
          <w:p w:rsidR="003068CF" w:rsidRDefault="00E00CBF">
            <w:pPr>
              <w:numPr>
                <w:ilvl w:val="0"/>
                <w:numId w:val="67"/>
              </w:numPr>
              <w:suppressAutoHyphens w:val="0"/>
              <w:spacing w:after="180"/>
              <w:jc w:val="both"/>
              <w:rPr>
                <w:rFonts w:ascii="Arial" w:eastAsia="Malgun Gothic" w:hAnsi="Arial" w:cs="Arial"/>
                <w:i/>
                <w:lang w:eastAsia="ko-KR"/>
              </w:rPr>
            </w:pPr>
            <w:r>
              <w:rPr>
                <w:rFonts w:ascii="Arial" w:eastAsia="Malgun Gothic" w:hAnsi="Arial" w:cs="Arial"/>
                <w:i/>
                <w:lang w:eastAsia="ko-KR"/>
              </w:rPr>
              <w:t>However, if the power difference exceeds a certain value, “BWP on” operation gives no DL gain performance.</w:t>
            </w:r>
          </w:p>
          <w:p w:rsidR="003068CF" w:rsidRDefault="00E00CBF">
            <w:pPr>
              <w:suppressAutoHyphens w:val="0"/>
              <w:spacing w:after="180"/>
              <w:jc w:val="both"/>
              <w:rPr>
                <w:rFonts w:ascii="Arial" w:eastAsia="Malgun Gothic" w:hAnsi="Arial" w:cs="Arial"/>
                <w:i/>
                <w:lang w:val="en-GB" w:eastAsia="ko-KR"/>
              </w:rPr>
            </w:pPr>
            <w:r>
              <w:rPr>
                <w:rFonts w:ascii="Arial" w:eastAsia="Malgun Gothic" w:hAnsi="Arial" w:cs="Arial"/>
                <w:b/>
                <w:i/>
                <w:lang w:val="en-GB" w:eastAsia="ko-KR"/>
              </w:rPr>
              <w:t>Observation</w:t>
            </w:r>
            <w:r>
              <w:rPr>
                <w:rFonts w:ascii="Arial" w:eastAsia="Malgun Gothic" w:hAnsi="Arial" w:cs="Arial"/>
                <w:b/>
                <w:i/>
                <w:lang w:val="en-GB" w:eastAsia="ko-KR"/>
              </w:rPr>
              <w:t xml:space="preserve"> 2</w:t>
            </w:r>
            <w:r>
              <w:rPr>
                <w:rFonts w:ascii="Arial" w:eastAsia="Malgun Gothic" w:hAnsi="Arial" w:cs="Arial"/>
                <w:i/>
                <w:lang w:val="en-GB" w:eastAsia="ko-KR"/>
              </w:rPr>
              <w:t xml:space="preserve">. For the victim UE in the high RSRP regime (RSRP = -95 dBm),  </w:t>
            </w:r>
          </w:p>
          <w:p w:rsidR="003068CF" w:rsidRDefault="00E00CBF">
            <w:pPr>
              <w:numPr>
                <w:ilvl w:val="0"/>
                <w:numId w:val="67"/>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Even when the inter-UE distance &lt; 0.1 m, the spectral leakage can be mitigated by u</w:t>
            </w:r>
            <w:r>
              <w:rPr>
                <w:rFonts w:ascii="Arial" w:eastAsia="Malgun Gothic" w:hAnsi="Arial" w:cs="Arial"/>
                <w:i/>
                <w:lang w:val="en-GB" w:eastAsia="ko-KR"/>
              </w:rPr>
              <w:t>s</w:t>
            </w:r>
            <w:r>
              <w:rPr>
                <w:rFonts w:ascii="Arial" w:eastAsia="Malgun Gothic" w:hAnsi="Arial" w:cs="Arial"/>
                <w:i/>
                <w:lang w:val="en-GB" w:eastAsia="ko-KR"/>
              </w:rPr>
              <w:t>ing guard RB</w:t>
            </w:r>
          </w:p>
          <w:p w:rsidR="003068CF" w:rsidRDefault="00E00CBF">
            <w:pPr>
              <w:numPr>
                <w:ilvl w:val="0"/>
                <w:numId w:val="67"/>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 xml:space="preserve">In addition, when the BWP is used, the number of guard RBs can be reduced by more than 10 RB </w:t>
            </w:r>
            <w:r>
              <w:rPr>
                <w:rFonts w:ascii="Arial" w:eastAsia="Malgun Gothic" w:hAnsi="Arial" w:cs="Arial"/>
                <w:i/>
                <w:lang w:val="en-GB" w:eastAsia="ko-KR"/>
              </w:rPr>
              <w:t>and spectral efficiency can be improved.</w:t>
            </w:r>
          </w:p>
          <w:p w:rsidR="003068CF" w:rsidRDefault="00E00CBF">
            <w:p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For the victim UE in the low RSRP regime (RSRP = -110 dBm),</w:t>
            </w:r>
          </w:p>
          <w:p w:rsidR="003068CF" w:rsidRDefault="00E00CBF">
            <w:pPr>
              <w:numPr>
                <w:ilvl w:val="0"/>
                <w:numId w:val="67"/>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When the inter-UE distance &lt; 1 m, the DL performance is still degraded even with the higher number of guard RBs due to limited dynamic range of ADC</w:t>
            </w:r>
          </w:p>
          <w:p w:rsidR="003068CF" w:rsidRDefault="00E00CBF">
            <w:pPr>
              <w:suppressAutoHyphens w:val="0"/>
              <w:spacing w:after="180"/>
              <w:rPr>
                <w:rFonts w:ascii="Arial" w:eastAsia="Malgun Gothic" w:hAnsi="Arial" w:cs="Arial"/>
                <w:i/>
                <w:lang w:val="en-GB" w:eastAsia="ko-KR"/>
              </w:rPr>
            </w:pPr>
            <w:r>
              <w:rPr>
                <w:rFonts w:ascii="Arial" w:eastAsia="Malgun Gothic" w:hAnsi="Arial" w:cs="Arial"/>
                <w:b/>
                <w:i/>
                <w:lang w:val="en-GB" w:eastAsia="ko-KR"/>
              </w:rPr>
              <w:t>Observa</w:t>
            </w:r>
            <w:r>
              <w:rPr>
                <w:rFonts w:ascii="Arial" w:eastAsia="Malgun Gothic" w:hAnsi="Arial" w:cs="Arial"/>
                <w:b/>
                <w:i/>
                <w:lang w:val="en-GB" w:eastAsia="ko-KR"/>
              </w:rPr>
              <w:t>tion 3</w:t>
            </w:r>
            <w:r>
              <w:rPr>
                <w:rFonts w:ascii="Arial" w:eastAsia="Malgun Gothic" w:hAnsi="Arial" w:cs="Arial"/>
                <w:i/>
                <w:lang w:val="en-GB" w:eastAsia="ko-KR"/>
              </w:rPr>
              <w:t xml:space="preserve">. For the victim UE in the high RSRP regime (RSRP = -95 dBm), </w:t>
            </w:r>
          </w:p>
          <w:p w:rsidR="003068CF" w:rsidRDefault="00E00CBF">
            <w:pPr>
              <w:numPr>
                <w:ilvl w:val="0"/>
                <w:numId w:val="67"/>
              </w:numPr>
              <w:suppressAutoHyphens w:val="0"/>
              <w:spacing w:after="180"/>
              <w:rPr>
                <w:rFonts w:ascii="Arial" w:eastAsia="Malgun Gothic" w:hAnsi="Arial" w:cs="Arial"/>
                <w:i/>
                <w:lang w:val="en-GB" w:eastAsia="ko-KR"/>
              </w:rPr>
            </w:pPr>
            <w:r>
              <w:rPr>
                <w:rFonts w:ascii="Arial" w:eastAsia="Malgun Gothic" w:hAnsi="Arial" w:cs="Arial"/>
                <w:i/>
                <w:lang w:val="en-GB" w:eastAsia="ko-KR"/>
              </w:rPr>
              <w:t>Inter-UE adjacent-channel CLI is mitigated by using the guard RB and “BWP on” oper</w:t>
            </w:r>
            <w:r>
              <w:rPr>
                <w:rFonts w:ascii="Arial" w:eastAsia="Malgun Gothic" w:hAnsi="Arial" w:cs="Arial"/>
                <w:i/>
                <w:lang w:val="en-GB" w:eastAsia="ko-KR"/>
              </w:rPr>
              <w:t>a</w:t>
            </w:r>
            <w:r>
              <w:rPr>
                <w:rFonts w:ascii="Arial" w:eastAsia="Malgun Gothic" w:hAnsi="Arial" w:cs="Arial"/>
                <w:i/>
                <w:lang w:val="en-GB" w:eastAsia="ko-KR"/>
              </w:rPr>
              <w:t xml:space="preserve">tion. </w:t>
            </w:r>
          </w:p>
          <w:p w:rsidR="003068CF" w:rsidRDefault="00E00CBF">
            <w:pPr>
              <w:suppressAutoHyphens w:val="0"/>
              <w:spacing w:after="180"/>
              <w:rPr>
                <w:rFonts w:ascii="Arial" w:eastAsia="Malgun Gothic" w:hAnsi="Arial" w:cs="Arial"/>
                <w:i/>
                <w:lang w:val="en-GB" w:eastAsia="ko-KR"/>
              </w:rPr>
            </w:pPr>
            <w:r>
              <w:rPr>
                <w:rFonts w:ascii="Arial" w:eastAsia="Malgun Gothic" w:hAnsi="Arial" w:cs="Arial"/>
                <w:i/>
                <w:lang w:val="en-GB" w:eastAsia="ko-KR"/>
              </w:rPr>
              <w:t>For the victim UE in the low RSRP regime (RSRP = -110 dBm),</w:t>
            </w:r>
          </w:p>
          <w:p w:rsidR="003068CF" w:rsidRDefault="00E00CBF">
            <w:pPr>
              <w:numPr>
                <w:ilvl w:val="0"/>
                <w:numId w:val="67"/>
              </w:numPr>
              <w:suppressAutoHyphens w:val="0"/>
              <w:spacing w:after="180"/>
              <w:rPr>
                <w:rFonts w:ascii="Arial" w:eastAsia="Malgun Gothic" w:hAnsi="Arial" w:cs="Arial"/>
                <w:i/>
                <w:lang w:val="en-GB" w:eastAsia="ko-KR"/>
              </w:rPr>
            </w:pPr>
            <w:r>
              <w:rPr>
                <w:rFonts w:ascii="Arial" w:eastAsia="Malgun Gothic" w:hAnsi="Arial" w:cs="Arial"/>
                <w:i/>
                <w:lang w:val="en-GB" w:eastAsia="ko-KR"/>
              </w:rPr>
              <w:t xml:space="preserve">the DL performance is still degraded </w:t>
            </w:r>
            <w:r>
              <w:rPr>
                <w:rFonts w:ascii="Arial" w:eastAsia="Malgun Gothic" w:hAnsi="Arial" w:cs="Arial"/>
                <w:i/>
                <w:lang w:val="en-GB" w:eastAsia="ko-KR"/>
              </w:rPr>
              <w:t>(same as the inter-UE co-channel CLI case)</w:t>
            </w:r>
          </w:p>
          <w:p w:rsidR="003068CF" w:rsidRDefault="00E00CBF">
            <w:pPr>
              <w:numPr>
                <w:ilvl w:val="0"/>
                <w:numId w:val="67"/>
              </w:numPr>
              <w:suppressAutoHyphens w:val="0"/>
              <w:spacing w:after="180"/>
              <w:rPr>
                <w:rFonts w:ascii="Arial" w:eastAsia="Malgun Gothic" w:hAnsi="Arial" w:cs="Arial"/>
                <w:i/>
                <w:lang w:eastAsia="ko-KR"/>
              </w:rPr>
            </w:pPr>
            <w:r>
              <w:rPr>
                <w:rFonts w:ascii="Arial" w:eastAsia="Malgun Gothic" w:hAnsi="Arial" w:cs="Arial"/>
                <w:i/>
                <w:lang w:val="en-GB" w:eastAsia="ko-KR"/>
              </w:rPr>
              <w:t>Spectral leakage can be mitigated with the wider guard band (e.g., more than 40 MHz )</w:t>
            </w:r>
          </w:p>
          <w:p w:rsidR="003068CF" w:rsidRDefault="00E00CBF">
            <w:pPr>
              <w:numPr>
                <w:ilvl w:val="0"/>
                <w:numId w:val="67"/>
              </w:numPr>
              <w:suppressAutoHyphens w:val="0"/>
              <w:spacing w:after="180"/>
              <w:rPr>
                <w:rFonts w:ascii="Arial" w:eastAsia="Malgun Gothic" w:hAnsi="Arial" w:cs="Arial"/>
                <w:i/>
                <w:lang w:eastAsia="ko-KR"/>
              </w:rPr>
            </w:pPr>
            <w:r>
              <w:rPr>
                <w:rFonts w:ascii="Arial" w:eastAsia="Malgun Gothic" w:hAnsi="Arial" w:cs="Arial"/>
                <w:i/>
                <w:lang w:val="en-GB" w:eastAsia="ko-KR"/>
              </w:rPr>
              <w:t>However, limited dynamic range is inevitable when band-wise RF filtering is applied du</w:t>
            </w:r>
            <w:r>
              <w:rPr>
                <w:rFonts w:ascii="Arial" w:eastAsia="Malgun Gothic" w:hAnsi="Arial" w:cs="Arial"/>
                <w:i/>
                <w:lang w:val="en-GB" w:eastAsia="ko-KR"/>
              </w:rPr>
              <w:t>r</w:t>
            </w:r>
            <w:r>
              <w:rPr>
                <w:rFonts w:ascii="Arial" w:eastAsia="Malgun Gothic" w:hAnsi="Arial" w:cs="Arial"/>
                <w:i/>
                <w:lang w:val="en-GB" w:eastAsia="ko-KR"/>
              </w:rPr>
              <w:t>ing UE processing</w:t>
            </w:r>
          </w:p>
          <w:p w:rsidR="003068CF" w:rsidRDefault="00E00CBF">
            <w:pPr>
              <w:tabs>
                <w:tab w:val="left" w:pos="1304"/>
                <w:tab w:val="left" w:pos="1701"/>
              </w:tabs>
              <w:suppressAutoHyphens w:val="0"/>
              <w:spacing w:before="120" w:after="120" w:line="259" w:lineRule="auto"/>
              <w:ind w:left="1304" w:hanging="1304"/>
              <w:jc w:val="both"/>
              <w:rPr>
                <w:rFonts w:ascii="Arial" w:eastAsia="Malgun Gothic" w:hAnsi="Arial" w:cs="Arial"/>
                <w:bCs/>
                <w:i/>
                <w:szCs w:val="22"/>
                <w:lang w:eastAsia="zh-CN"/>
              </w:rPr>
            </w:pPr>
            <w:r>
              <w:rPr>
                <w:rFonts w:ascii="Arial" w:eastAsia="Malgun Gothic" w:hAnsi="Arial" w:cs="Arial"/>
                <w:b/>
                <w:bCs/>
                <w:i/>
                <w:szCs w:val="22"/>
                <w:lang w:eastAsia="zh-CN"/>
              </w:rPr>
              <w:t>Proposal 1</w:t>
            </w:r>
            <w:r>
              <w:rPr>
                <w:rFonts w:ascii="Arial" w:eastAsia="Malgun Gothic" w:hAnsi="Arial" w:cs="Arial"/>
                <w:bCs/>
                <w:i/>
                <w:szCs w:val="22"/>
                <w:lang w:eastAsia="zh-CN"/>
              </w:rPr>
              <w:t>. RAN1 to ev</w:t>
            </w:r>
            <w:r>
              <w:rPr>
                <w:rFonts w:ascii="Arial" w:eastAsia="Malgun Gothic" w:hAnsi="Arial" w:cs="Arial"/>
                <w:bCs/>
                <w:i/>
                <w:szCs w:val="22"/>
                <w:lang w:eastAsia="zh-CN"/>
              </w:rPr>
              <w:t>aluate impacts of inter-UE adjacent-channel CLI and investigate the feas</w:t>
            </w:r>
            <w:r>
              <w:rPr>
                <w:rFonts w:ascii="Arial" w:eastAsia="Malgun Gothic" w:hAnsi="Arial" w:cs="Arial"/>
                <w:bCs/>
                <w:i/>
                <w:szCs w:val="22"/>
                <w:lang w:eastAsia="zh-CN"/>
              </w:rPr>
              <w:t>i</w:t>
            </w:r>
            <w:r>
              <w:rPr>
                <w:rFonts w:ascii="Arial" w:eastAsia="Malgun Gothic" w:hAnsi="Arial" w:cs="Arial"/>
                <w:bCs/>
                <w:i/>
                <w:szCs w:val="22"/>
                <w:lang w:eastAsia="zh-CN"/>
              </w:rPr>
              <w:t>bility of mitigation methods for inter-UE adjacent channel CLI.</w:t>
            </w:r>
          </w:p>
          <w:p w:rsidR="003068CF" w:rsidRDefault="00E00CBF">
            <w:pPr>
              <w:tabs>
                <w:tab w:val="left" w:pos="1304"/>
                <w:tab w:val="left" w:pos="1701"/>
              </w:tabs>
              <w:suppressAutoHyphens w:val="0"/>
              <w:spacing w:before="120" w:after="120" w:line="259" w:lineRule="auto"/>
              <w:ind w:left="1304" w:hanging="1304"/>
              <w:jc w:val="both"/>
              <w:rPr>
                <w:rFonts w:ascii="Arial" w:eastAsia="Malgun Gothic" w:hAnsi="Arial" w:cs="Arial"/>
                <w:bCs/>
                <w:i/>
                <w:szCs w:val="22"/>
                <w:lang w:eastAsia="zh-CN"/>
              </w:rPr>
            </w:pPr>
            <w:r>
              <w:rPr>
                <w:rFonts w:ascii="Arial" w:eastAsia="Malgun Gothic" w:hAnsi="Arial" w:cs="Arial"/>
                <w:b/>
                <w:bCs/>
                <w:i/>
                <w:szCs w:val="22"/>
                <w:lang w:eastAsia="zh-CN"/>
              </w:rPr>
              <w:t>Proposal 2</w:t>
            </w:r>
            <w:r>
              <w:rPr>
                <w:rFonts w:ascii="Arial" w:eastAsia="Malgun Gothic" w:hAnsi="Arial" w:cs="Arial"/>
                <w:bCs/>
                <w:i/>
                <w:szCs w:val="22"/>
                <w:lang w:eastAsia="zh-CN"/>
              </w:rPr>
              <w:t xml:space="preserve">. RAN1 to study the feasibility and potential benefit of SBFD scheme with more than one configured DL and UL </w:t>
            </w:r>
            <w:r>
              <w:rPr>
                <w:rFonts w:ascii="Arial" w:eastAsia="Malgun Gothic" w:hAnsi="Arial" w:cs="Arial"/>
                <w:bCs/>
                <w:i/>
                <w:szCs w:val="22"/>
                <w:lang w:eastAsia="zh-CN"/>
              </w:rPr>
              <w:t xml:space="preserve">pair with aligned/unaligned center frequencies for a DL and UL </w:t>
            </w:r>
            <w:r>
              <w:rPr>
                <w:rFonts w:ascii="Arial" w:eastAsia="Malgun Gothic" w:hAnsi="Arial" w:cs="Arial"/>
                <w:bCs/>
                <w:i/>
                <w:szCs w:val="22"/>
                <w:lang w:eastAsia="zh-CN"/>
              </w:rPr>
              <w:lastRenderedPageBreak/>
              <w:t>BWP pair.</w:t>
            </w:r>
          </w:p>
          <w:p w:rsidR="003068CF" w:rsidRDefault="003068CF">
            <w:pPr>
              <w:rPr>
                <w:rFonts w:eastAsiaTheme="minorEastAsia"/>
                <w:lang w:eastAsia="zh-CN"/>
              </w:rPr>
            </w:pPr>
          </w:p>
        </w:tc>
      </w:tr>
    </w:tbl>
    <w:p w:rsidR="003068CF" w:rsidRDefault="003068CF">
      <w:pPr>
        <w:rPr>
          <w:rFonts w:eastAsiaTheme="minorEastAsia"/>
          <w:lang w:eastAsia="zh-CN"/>
        </w:rPr>
      </w:pPr>
    </w:p>
    <w:p w:rsidR="003068CF" w:rsidRDefault="00E00CBF">
      <w:pPr>
        <w:pStyle w:val="1"/>
        <w:tabs>
          <w:tab w:val="left" w:pos="0"/>
        </w:tabs>
        <w:rPr>
          <w:lang w:val="en-US"/>
        </w:rPr>
      </w:pPr>
      <w:r>
        <w:rPr>
          <w:lang w:val="en-US"/>
        </w:rPr>
        <w:t>Appendix B: Previous agreements of SBFD</w:t>
      </w:r>
    </w:p>
    <w:p w:rsidR="003068CF" w:rsidRDefault="00E00CBF">
      <w:pPr>
        <w:pStyle w:val="2"/>
        <w:tabs>
          <w:tab w:val="left" w:pos="0"/>
        </w:tabs>
        <w:rPr>
          <w:lang w:val="en-US"/>
        </w:rPr>
      </w:pPr>
      <w:r>
        <w:rPr>
          <w:lang w:val="en-US"/>
        </w:rPr>
        <w:t>RAN1#109-e</w:t>
      </w:r>
    </w:p>
    <w:p w:rsidR="003068CF" w:rsidRDefault="00E00CBF">
      <w:pPr>
        <w:rPr>
          <w:b/>
          <w:highlight w:val="green"/>
          <w:lang w:eastAsia="ko-KR"/>
        </w:rPr>
      </w:pPr>
      <w:r>
        <w:rPr>
          <w:b/>
          <w:highlight w:val="green"/>
          <w:lang w:eastAsia="ko-KR"/>
        </w:rPr>
        <w:t>Agreement</w:t>
      </w:r>
    </w:p>
    <w:p w:rsidR="003068CF" w:rsidRDefault="00E00CBF">
      <w:pPr>
        <w:rPr>
          <w:lang w:eastAsia="ko-KR"/>
        </w:rPr>
      </w:pPr>
      <w:r>
        <w:rPr>
          <w:lang w:eastAsia="ko-KR"/>
        </w:rPr>
        <w:t xml:space="preserve">Study whether/how to inform the UE of the time and/or frequency location of subbands that gNB would use for SBFD </w:t>
      </w:r>
      <w:r>
        <w:rPr>
          <w:lang w:eastAsia="ko-KR"/>
        </w:rPr>
        <w:t>operation.</w:t>
      </w:r>
    </w:p>
    <w:p w:rsidR="003068CF" w:rsidRDefault="003068CF">
      <w:pPr>
        <w:rPr>
          <w:lang w:eastAsia="ko-KR"/>
        </w:rPr>
      </w:pPr>
    </w:p>
    <w:p w:rsidR="003068CF" w:rsidRDefault="00E00CBF">
      <w:pPr>
        <w:rPr>
          <w:b/>
          <w:highlight w:val="green"/>
          <w:lang w:eastAsia="ko-KR"/>
        </w:rPr>
      </w:pPr>
      <w:r>
        <w:rPr>
          <w:b/>
          <w:highlight w:val="green"/>
          <w:lang w:eastAsia="ko-KR"/>
        </w:rPr>
        <w:t>Agreement</w:t>
      </w:r>
    </w:p>
    <w:p w:rsidR="003068CF" w:rsidRDefault="00E00CBF">
      <w:pPr>
        <w:rPr>
          <w:lang w:eastAsia="ko-KR"/>
        </w:rPr>
      </w:pPr>
      <w:r>
        <w:rPr>
          <w:lang w:eastAsia="ko-KR"/>
        </w:rPr>
        <w:t>Study the impact/potential enhancements of resource allocation in symbols with subbands that gNB would use for SBFD operation.</w:t>
      </w:r>
    </w:p>
    <w:p w:rsidR="003068CF" w:rsidRDefault="003068CF">
      <w:pPr>
        <w:rPr>
          <w:rFonts w:eastAsiaTheme="minorEastAsia"/>
          <w:lang w:eastAsia="zh-CN"/>
        </w:rPr>
      </w:pPr>
    </w:p>
    <w:p w:rsidR="003068CF" w:rsidRDefault="00E00CBF">
      <w:pPr>
        <w:rPr>
          <w:b/>
          <w:highlight w:val="green"/>
          <w:lang w:eastAsia="ko-KR"/>
        </w:rPr>
      </w:pPr>
      <w:r>
        <w:rPr>
          <w:b/>
          <w:highlight w:val="green"/>
          <w:lang w:eastAsia="ko-KR"/>
        </w:rPr>
        <w:t>Agreement</w:t>
      </w:r>
    </w:p>
    <w:p w:rsidR="003068CF" w:rsidRDefault="00E00CBF">
      <w:pPr>
        <w:rPr>
          <w:rFonts w:eastAsia="Malgun Gothic"/>
          <w:lang w:eastAsia="zh-CN"/>
        </w:rPr>
      </w:pPr>
      <w:r>
        <w:rPr>
          <w:rFonts w:eastAsia="Malgun Gothic"/>
          <w:lang w:eastAsia="zh-CN"/>
        </w:rPr>
        <w:t>At least study SBFD operation within a TDD carrier</w:t>
      </w:r>
    </w:p>
    <w:p w:rsidR="003068CF" w:rsidRDefault="003068CF">
      <w:pPr>
        <w:rPr>
          <w:lang w:eastAsia="ko-KR"/>
        </w:rPr>
      </w:pPr>
    </w:p>
    <w:p w:rsidR="003068CF" w:rsidRDefault="00E00CBF">
      <w:pPr>
        <w:rPr>
          <w:rFonts w:eastAsia="Malgun Gothic"/>
          <w:b/>
          <w:color w:val="000000"/>
          <w:lang w:eastAsia="zh-CN"/>
        </w:rPr>
      </w:pPr>
      <w:r>
        <w:rPr>
          <w:rFonts w:eastAsia="Malgun Gothic"/>
          <w:b/>
          <w:color w:val="000000"/>
          <w:lang w:eastAsia="zh-CN"/>
        </w:rPr>
        <w:t>Conclusion</w:t>
      </w:r>
    </w:p>
    <w:p w:rsidR="003068CF" w:rsidRDefault="00E00CBF">
      <w:pPr>
        <w:rPr>
          <w:rFonts w:eastAsia="Malgun Gothic"/>
          <w:lang w:eastAsia="zh-CN"/>
        </w:rPr>
      </w:pPr>
      <w:r>
        <w:rPr>
          <w:rFonts w:eastAsia="Malgun Gothic"/>
          <w:lang w:eastAsia="zh-CN"/>
        </w:rPr>
        <w:t>For discussion purpose only, SBFD</w:t>
      </w:r>
      <w:r>
        <w:rPr>
          <w:rFonts w:eastAsia="Malgun Gothic"/>
          <w:lang w:eastAsia="zh-CN"/>
        </w:rPr>
        <w:t xml:space="preserve">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rsidR="003068CF" w:rsidRDefault="003068CF">
      <w:pPr>
        <w:rPr>
          <w:lang w:eastAsia="ko-KR"/>
        </w:rPr>
      </w:pPr>
    </w:p>
    <w:p w:rsidR="003068CF" w:rsidRDefault="00E00CBF">
      <w:pPr>
        <w:rPr>
          <w:rFonts w:eastAsia="Malgun Gothic"/>
          <w:b/>
          <w:color w:val="000000"/>
          <w:lang w:eastAsia="zh-CN"/>
        </w:rPr>
      </w:pPr>
      <w:r>
        <w:rPr>
          <w:rFonts w:eastAsia="Malgun Gothic"/>
          <w:b/>
          <w:color w:val="000000"/>
          <w:lang w:eastAsia="zh-CN"/>
        </w:rPr>
        <w:t>Conclusion</w:t>
      </w:r>
    </w:p>
    <w:p w:rsidR="003068CF" w:rsidRDefault="00E00CBF">
      <w:pPr>
        <w:jc w:val="both"/>
        <w:rPr>
          <w:rFonts w:eastAsia="微软雅黑"/>
          <w:color w:val="000000"/>
          <w:lang w:eastAsia="zh-CN"/>
        </w:rPr>
      </w:pPr>
      <w:r>
        <w:rPr>
          <w:rFonts w:eastAsia="Malgun Gothic"/>
          <w:lang w:eastAsia="zh-CN"/>
        </w:rPr>
        <w:t xml:space="preserve">For discussion purpose, for SBFD operation within a TDD carrier, </w:t>
      </w:r>
      <w:r>
        <w:rPr>
          <w:rFonts w:eastAsia="Malgun Gothic"/>
        </w:rPr>
        <w:t xml:space="preserve">a SBFD subband consists of 1 RB or a set of consecutive RBs for the same transmission </w:t>
      </w:r>
      <w:r>
        <w:rPr>
          <w:rFonts w:eastAsia="Malgun Gothic"/>
        </w:rPr>
        <w:t>direction.</w:t>
      </w:r>
    </w:p>
    <w:p w:rsidR="003068CF" w:rsidRDefault="003068CF">
      <w:pPr>
        <w:rPr>
          <w:rFonts w:eastAsiaTheme="minorEastAsia"/>
          <w:lang w:eastAsia="zh-CN"/>
        </w:rPr>
      </w:pPr>
    </w:p>
    <w:p w:rsidR="003068CF" w:rsidRDefault="00E00CBF">
      <w:pPr>
        <w:rPr>
          <w:b/>
          <w:highlight w:val="green"/>
          <w:lang w:eastAsia="ko-KR"/>
        </w:rPr>
      </w:pPr>
      <w:r>
        <w:rPr>
          <w:b/>
          <w:highlight w:val="green"/>
          <w:lang w:eastAsia="ko-KR"/>
        </w:rPr>
        <w:t>Agreement</w:t>
      </w:r>
    </w:p>
    <w:p w:rsidR="003068CF" w:rsidRDefault="00E00CBF">
      <w:pPr>
        <w:rPr>
          <w:rFonts w:eastAsia="Malgun Gothic"/>
          <w:lang w:eastAsia="zh-CN"/>
        </w:rPr>
      </w:pPr>
      <w:r>
        <w:rPr>
          <w:rFonts w:eastAsia="Malgun Gothic"/>
          <w:lang w:eastAsia="zh-CN"/>
        </w:rPr>
        <w:t>The time and frequency location of subbands within a TDD carrier are not fixed in the specification.</w:t>
      </w:r>
    </w:p>
    <w:p w:rsidR="003068CF" w:rsidRDefault="00E00CBF">
      <w:pPr>
        <w:numPr>
          <w:ilvl w:val="0"/>
          <w:numId w:val="120"/>
        </w:numPr>
        <w:suppressAutoHyphens w:val="0"/>
        <w:spacing w:after="0"/>
      </w:pPr>
      <w:r>
        <w:t>Subject to any RAN4 guidance on minimum or maximum subband and guardband size and subband l</w:t>
      </w:r>
      <w:r>
        <w:t>o</w:t>
      </w:r>
      <w:r>
        <w:t xml:space="preserve">cation within TDD carrier. </w:t>
      </w:r>
    </w:p>
    <w:p w:rsidR="003068CF" w:rsidRDefault="00E00CBF">
      <w:pPr>
        <w:numPr>
          <w:ilvl w:val="0"/>
          <w:numId w:val="120"/>
        </w:numPr>
        <w:suppressAutoHyphens w:val="0"/>
        <w:spacing w:after="0"/>
      </w:pPr>
      <w:r>
        <w:t xml:space="preserve">Note that </w:t>
      </w:r>
      <w:r>
        <w:t>whether the time and/or frequency location of subbands are informed to UE is separately di</w:t>
      </w:r>
      <w:r>
        <w:t>s</w:t>
      </w:r>
      <w:r>
        <w:t>cussed.</w:t>
      </w:r>
    </w:p>
    <w:p w:rsidR="003068CF" w:rsidRDefault="003068CF">
      <w:pPr>
        <w:rPr>
          <w:rFonts w:eastAsiaTheme="minorEastAsia"/>
          <w:lang w:eastAsia="zh-CN"/>
        </w:rPr>
      </w:pPr>
    </w:p>
    <w:p w:rsidR="003068CF" w:rsidRDefault="00E00CBF">
      <w:pPr>
        <w:rPr>
          <w:rFonts w:eastAsia="Malgun Gothic" w:cs="Times"/>
          <w:b/>
          <w:bCs/>
          <w:lang w:eastAsia="ko-KR"/>
        </w:rPr>
      </w:pPr>
      <w:r>
        <w:rPr>
          <w:rFonts w:eastAsia="Malgun Gothic" w:cs="Times"/>
          <w:b/>
          <w:bCs/>
          <w:lang w:eastAsia="ko-KR"/>
        </w:rPr>
        <w:t>Guideline for future meetings</w:t>
      </w:r>
    </w:p>
    <w:p w:rsidR="003068CF" w:rsidRDefault="00E00CBF">
      <w:pPr>
        <w:pStyle w:val="Guidance"/>
        <w:numPr>
          <w:ilvl w:val="0"/>
          <w:numId w:val="2"/>
        </w:numPr>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w:t>
      </w:r>
      <w:r>
        <w:rPr>
          <w:rFonts w:ascii="Times" w:eastAsia="Times New Roman" w:hAnsi="Times" w:cs="Times"/>
          <w:i w:val="0"/>
          <w:color w:val="auto"/>
          <w:kern w:val="2"/>
          <w:lang w:eastAsia="zh-CN"/>
        </w:rPr>
        <w:t xml:space="preserve"> that are common for both SBFD and dynamic/flexible TDD.</w:t>
      </w:r>
    </w:p>
    <w:p w:rsidR="003068CF" w:rsidRDefault="00E00CBF">
      <w:pPr>
        <w:pStyle w:val="afd"/>
        <w:numPr>
          <w:ilvl w:val="0"/>
          <w:numId w:val="2"/>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rsidR="003068CF" w:rsidRDefault="00E00CBF">
      <w:pPr>
        <w:pStyle w:val="2"/>
        <w:tabs>
          <w:tab w:val="left" w:pos="0"/>
        </w:tabs>
        <w:rPr>
          <w:rFonts w:eastAsiaTheme="minorEastAsia"/>
          <w:lang w:val="en-US"/>
        </w:rPr>
      </w:pPr>
      <w:r>
        <w:rPr>
          <w:lang w:val="en-US"/>
        </w:rPr>
        <w:t>RAN1#1</w:t>
      </w:r>
      <w:r>
        <w:rPr>
          <w:rFonts w:eastAsiaTheme="minorEastAsia"/>
          <w:lang w:val="en-US"/>
        </w:rPr>
        <w:t>10</w:t>
      </w:r>
    </w:p>
    <w:p w:rsidR="003068CF" w:rsidRDefault="00E00CBF">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3068CF" w:rsidRDefault="00E00CBF">
      <w:p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 xml:space="preserve">with Alt 4 prioritized, for SBFD </w:t>
      </w:r>
      <w:r>
        <w:rPr>
          <w:rFonts w:ascii="Times" w:eastAsia="Malgun Gothic" w:hAnsi="Times"/>
          <w:szCs w:val="24"/>
          <w:lang w:val="en-GB" w:eastAsia="zh-CN"/>
        </w:rPr>
        <w:t>operation at least for RRC_CONNECTED state.</w:t>
      </w:r>
    </w:p>
    <w:p w:rsidR="003068CF" w:rsidRDefault="00E00CBF">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UE behaviors follow existing specifications without introducing new UE behaviors for SBFD operation at gNB </w:t>
      </w:r>
      <w:r>
        <w:rPr>
          <w:rFonts w:ascii="Times" w:eastAsia="Malgun Gothic" w:hAnsi="Times"/>
          <w:szCs w:val="24"/>
          <w:lang w:val="en-GB" w:eastAsia="zh-CN"/>
        </w:rPr>
        <w:t>side.</w:t>
      </w:r>
    </w:p>
    <w:p w:rsidR="003068CF" w:rsidRDefault="00E00CBF">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2:</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rsidR="003068CF" w:rsidRDefault="00E00CBF">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3:</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lastRenderedPageBreak/>
        <w:t>From RAN1 perspective, new UE behaviors can be introduced for SBFD aware UEs based on t</w:t>
      </w:r>
      <w:r>
        <w:rPr>
          <w:rFonts w:ascii="Times" w:eastAsia="Malgun Gothic" w:hAnsi="Times"/>
          <w:szCs w:val="24"/>
          <w:lang w:val="en-GB" w:eastAsia="zh-CN"/>
        </w:rPr>
        <w:t xml:space="preserve">he time location of subbands for SBFD operation </w:t>
      </w:r>
    </w:p>
    <w:p w:rsidR="003068CF" w:rsidRDefault="00E00CBF">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4:</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rsidR="003068CF" w:rsidRDefault="00E00CBF">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w:t>
      </w:r>
      <w:r>
        <w:rPr>
          <w:rFonts w:ascii="Times" w:eastAsia="Malgun Gothic" w:hAnsi="Times"/>
          <w:szCs w:val="24"/>
          <w:lang w:val="en-GB" w:eastAsia="zh-CN"/>
        </w:rPr>
        <w:t xml:space="preserve"> new UE behaviors can be introduced for SBFD aware UEs based on the time and frequency locations of subbands for SBFD operation.</w:t>
      </w:r>
    </w:p>
    <w:p w:rsidR="003068CF" w:rsidRDefault="00E00CBF">
      <w:pPr>
        <w:suppressAutoHyphens w:val="0"/>
        <w:spacing w:after="0"/>
        <w:rPr>
          <w:rFonts w:ascii="Times" w:eastAsia="Batang" w:hAnsi="Times"/>
          <w:szCs w:val="24"/>
          <w:lang w:val="en-GB" w:eastAsia="ko-KR"/>
        </w:rPr>
      </w:pPr>
      <w:r>
        <w:rPr>
          <w:rFonts w:ascii="Times" w:eastAsia="Batang" w:hAnsi="Times"/>
          <w:szCs w:val="24"/>
          <w:lang w:val="en-GB" w:eastAsia="ko-KR"/>
        </w:rPr>
        <w:t>UE capability discussion is held in work item phase.</w:t>
      </w:r>
    </w:p>
    <w:p w:rsidR="003068CF" w:rsidRDefault="003068CF">
      <w:pPr>
        <w:suppressAutoHyphens w:val="0"/>
        <w:spacing w:after="0"/>
        <w:rPr>
          <w:rFonts w:ascii="Times" w:eastAsia="Batang" w:hAnsi="Times"/>
          <w:szCs w:val="24"/>
          <w:lang w:val="en-GB" w:eastAsia="ko-KR"/>
        </w:rPr>
      </w:pPr>
    </w:p>
    <w:p w:rsidR="003068CF" w:rsidRDefault="00E00CBF">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3068CF" w:rsidRDefault="00E00CBF">
      <w:pPr>
        <w:suppressAutoHyphens w:val="0"/>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w:t>
      </w:r>
      <w:r>
        <w:rPr>
          <w:rFonts w:ascii="Times" w:eastAsia="Malgun Gothic" w:hAnsi="Times"/>
          <w:szCs w:val="24"/>
          <w:lang w:val="en-GB" w:eastAsia="zh-CN"/>
        </w:rPr>
        <w:t>emi-static configuration of subband time and frequency location as baseline.</w:t>
      </w:r>
    </w:p>
    <w:p w:rsidR="003068CF" w:rsidRDefault="003068CF">
      <w:pPr>
        <w:suppressAutoHyphens w:val="0"/>
        <w:spacing w:after="0"/>
        <w:rPr>
          <w:rFonts w:ascii="Times" w:eastAsia="Batang" w:hAnsi="Times"/>
          <w:szCs w:val="24"/>
          <w:lang w:val="en-GB" w:eastAsia="ko-KR"/>
        </w:rPr>
      </w:pPr>
    </w:p>
    <w:p w:rsidR="003068CF" w:rsidRDefault="00E00CBF">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rsidR="003068CF" w:rsidRDefault="00E00CBF">
      <w:pPr>
        <w:suppressAutoHyphens w:val="0"/>
        <w:spacing w:after="120"/>
        <w:rPr>
          <w:rFonts w:ascii="Times" w:eastAsia="Malgun Gothic"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different SBFD symbols as baseline.</w:t>
      </w:r>
    </w:p>
    <w:p w:rsidR="003068CF" w:rsidRDefault="003068CF">
      <w:pPr>
        <w:suppressAutoHyphens w:val="0"/>
        <w:spacing w:after="0"/>
        <w:rPr>
          <w:rFonts w:ascii="Times" w:eastAsia="Batang" w:hAnsi="Times"/>
          <w:szCs w:val="24"/>
          <w:lang w:val="en-GB" w:eastAsia="ko-KR"/>
        </w:rPr>
      </w:pPr>
    </w:p>
    <w:p w:rsidR="003068CF" w:rsidRDefault="00E00CBF">
      <w:pPr>
        <w:suppressAutoHyphens w:val="0"/>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rsidR="003068CF" w:rsidRDefault="00E00CBF">
      <w:pPr>
        <w:suppressAutoHyphens w:val="0"/>
        <w:spacing w:after="0"/>
        <w:rPr>
          <w:rFonts w:ascii="Times" w:eastAsia="Batang" w:hAnsi="Times"/>
          <w:szCs w:val="24"/>
          <w:lang w:val="en-GB"/>
        </w:rPr>
      </w:pPr>
      <w:r>
        <w:rPr>
          <w:rFonts w:ascii="Times" w:eastAsia="Batang" w:hAnsi="Times"/>
          <w:szCs w:val="24"/>
          <w:lang w:val="en-GB"/>
        </w:rPr>
        <w:t xml:space="preserve">For SBFD </w:t>
      </w:r>
      <w:r>
        <w:rPr>
          <w:rFonts w:ascii="Times" w:eastAsia="Batang" w:hAnsi="Times"/>
          <w:szCs w:val="24"/>
          <w:lang w:val="en-GB"/>
        </w:rPr>
        <w:t>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 xml:space="preserve">aligned </w:t>
      </w:r>
      <w:r>
        <w:rPr>
          <w:rFonts w:ascii="Times" w:eastAsia="Batang" w:hAnsi="Times"/>
          <w:szCs w:val="24"/>
          <w:lang w:val="en-GB" w:eastAsia="zh-CN"/>
        </w:rPr>
        <w:t>center frequencies</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p w:rsidR="003068CF" w:rsidRDefault="003068CF">
      <w:pPr>
        <w:suppressAutoHyphens w:val="0"/>
        <w:spacing w:after="0"/>
        <w:rPr>
          <w:rFonts w:ascii="Times" w:eastAsia="Batang" w:hAnsi="Times"/>
          <w:szCs w:val="24"/>
          <w:lang w:val="en-GB" w:eastAsia="ko-KR"/>
        </w:rPr>
      </w:pPr>
    </w:p>
    <w:p w:rsidR="003068CF" w:rsidRDefault="00E00CBF">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rsidR="003068CF" w:rsidRDefault="00E00CBF">
      <w:pPr>
        <w:suppressAutoHyphens w:val="0"/>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w:t>
      </w:r>
      <w:r>
        <w:rPr>
          <w:rFonts w:ascii="Times" w:eastAsia="Malgun Gothic" w:hAnsi="Times"/>
          <w:bCs/>
          <w:szCs w:val="24"/>
          <w:lang w:val="en-GB" w:eastAsia="zh-CN"/>
        </w:rPr>
        <w:t xml:space="preserve"> with an UL subband in an SBFD symbol, study the following options:</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w:t>
      </w:r>
      <w:r>
        <w:rPr>
          <w:rFonts w:ascii="Times" w:eastAsia="Malgun Gothic" w:hAnsi="Times"/>
          <w:szCs w:val="24"/>
          <w:lang w:val="en-GB" w:eastAsia="zh-CN"/>
        </w:rPr>
        <w:t xml:space="preserve"> 2: The SBFD aware UE does not expect to be scheduled with UL transmission outside the UL subband and may be scheduled with DL reception within the UL subband in the SBFD symbol</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3: The SBFD aware UE does not expect to be scheduled with DL reception </w:t>
      </w:r>
      <w:r>
        <w:rPr>
          <w:rFonts w:ascii="Times" w:eastAsia="Malgun Gothic" w:hAnsi="Times"/>
          <w:szCs w:val="24"/>
          <w:lang w:val="en-GB" w:eastAsia="zh-CN"/>
        </w:rPr>
        <w:t>within the UL su</w:t>
      </w:r>
      <w:r>
        <w:rPr>
          <w:rFonts w:ascii="Times" w:eastAsia="Malgun Gothic" w:hAnsi="Times"/>
          <w:szCs w:val="24"/>
          <w:lang w:val="en-GB" w:eastAsia="zh-CN"/>
        </w:rPr>
        <w:t>b</w:t>
      </w:r>
      <w:r>
        <w:rPr>
          <w:rFonts w:ascii="Times" w:eastAsia="Malgun Gothic" w:hAnsi="Times"/>
          <w:szCs w:val="24"/>
          <w:lang w:val="en-GB" w:eastAsia="zh-CN"/>
        </w:rPr>
        <w:t>band and may be scheduled with UL transmission outside the UL subband in the SBFD symbol</w:t>
      </w:r>
    </w:p>
    <w:p w:rsidR="003068CF" w:rsidRDefault="00E00CBF">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rsidR="003068CF" w:rsidRDefault="003068CF">
      <w:pPr>
        <w:suppressAutoHyphens w:val="0"/>
        <w:spacing w:after="0"/>
        <w:rPr>
          <w:rFonts w:ascii="Times" w:eastAsia="Batang" w:hAnsi="Times"/>
          <w:szCs w:val="24"/>
          <w:lang w:val="en-GB" w:eastAsia="ko-KR"/>
        </w:rPr>
      </w:pPr>
    </w:p>
    <w:p w:rsidR="003068CF" w:rsidRDefault="00E00CBF">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w:t>
      </w:r>
      <w:r>
        <w:rPr>
          <w:rFonts w:ascii="Times" w:eastAsia="Batang" w:hAnsi="Times"/>
          <w:b/>
          <w:bCs/>
          <w:szCs w:val="24"/>
          <w:highlight w:val="green"/>
          <w:lang w:val="en-GB" w:eastAsia="zh-CN"/>
        </w:rPr>
        <w:t>eement</w:t>
      </w:r>
    </w:p>
    <w:p w:rsidR="003068CF" w:rsidRDefault="00E00CBF">
      <w:p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rsidR="003068CF" w:rsidRDefault="00E00CBF">
      <w:pPr>
        <w:numPr>
          <w:ilvl w:val="0"/>
          <w:numId w:val="38"/>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rsidR="003068CF" w:rsidRDefault="00E00CBF">
      <w:pPr>
        <w:numPr>
          <w:ilvl w:val="0"/>
          <w:numId w:val="38"/>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Measurement/reporting details (including UE processing </w:t>
      </w:r>
      <w:r>
        <w:rPr>
          <w:rFonts w:ascii="Times" w:eastAsia="Malgun Gothic" w:hAnsi="Times"/>
          <w:szCs w:val="24"/>
          <w:lang w:val="en-GB" w:eastAsia="ko-KR"/>
        </w:rPr>
        <w:t>delay)</w:t>
      </w:r>
    </w:p>
    <w:p w:rsidR="003068CF" w:rsidRDefault="00E00CBF">
      <w:pPr>
        <w:numPr>
          <w:ilvl w:val="0"/>
          <w:numId w:val="38"/>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rsidR="003068CF" w:rsidRDefault="00E00CBF">
      <w:pPr>
        <w:numPr>
          <w:ilvl w:val="0"/>
          <w:numId w:val="38"/>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rsidR="003068CF" w:rsidRDefault="00E00CBF">
      <w:p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rsidR="003068CF" w:rsidRDefault="003068CF">
      <w:pPr>
        <w:rPr>
          <w:rFonts w:eastAsiaTheme="minorEastAsia"/>
          <w:lang w:val="en-GB" w:eastAsia="zh-CN"/>
        </w:rPr>
      </w:pPr>
    </w:p>
    <w:sectPr w:rsidR="003068CF">
      <w:headerReference w:type="default" r:id="rId85"/>
      <w:footerReference w:type="default" r:id="rId86"/>
      <w:pgSz w:w="11906" w:h="16838"/>
      <w:pgMar w:top="1418" w:right="1418" w:bottom="1418" w:left="1418" w:header="709" w:footer="709" w:gutter="0"/>
      <w:cols w:space="720"/>
      <w:formProt w:val="0"/>
      <w:docGrid w:linePitch="36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0CBF" w:rsidRDefault="00E00CBF">
      <w:pPr>
        <w:spacing w:after="0"/>
      </w:pPr>
      <w:r>
        <w:separator/>
      </w:r>
    </w:p>
  </w:endnote>
  <w:endnote w:type="continuationSeparator" w:id="0">
    <w:p w:rsidR="00E00CBF" w:rsidRDefault="00E00CB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w:altName w:val="Times New Roman"/>
    <w:panose1 w:val="02020603050405020304"/>
    <w:charset w:val="00"/>
    <w:family w:val="roman"/>
    <w:pitch w:val="variable"/>
    <w:sig w:usb0="E0002AFF" w:usb1="C0007841" w:usb2="00000009" w:usb3="00000000" w:csb0="000001FF" w:csb1="00000000"/>
  </w:font>
  <w:font w:name="Malgun Gothic">
    <w:altName w:val="Droid Sans Fallback"/>
    <w:panose1 w:val="020B0503020000020004"/>
    <w:charset w:val="81"/>
    <w:family w:val="swiss"/>
    <w:pitch w:val="variable"/>
    <w:sig w:usb0="900002AF" w:usb1="09D77CFB" w:usb2="00000012" w:usb3="00000000" w:csb0="00080001" w:csb1="00000000"/>
  </w:font>
  <w:font w:name="等线">
    <w:altName w:val="Arial Unicode MS"/>
    <w:charset w:val="86"/>
    <w:family w:val="auto"/>
    <w:pitch w:val="default"/>
    <w:sig w:usb0="00000000" w:usb1="00000000"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Lohit Devanagari">
    <w:altName w:val="Arial"/>
    <w:charset w:val="00"/>
    <w:family w:val="roman"/>
    <w:pitch w:val="default"/>
    <w:sig w:usb0="00000003" w:usb1="00002042" w:usb2="00000000" w:usb3="00000000" w:csb0="00000001" w:csb1="00000000"/>
  </w:font>
  <w:font w:name="Calibri">
    <w:panose1 w:val="020F0502020204030204"/>
    <w:charset w:val="00"/>
    <w:family w:val="swiss"/>
    <w:pitch w:val="variable"/>
    <w:sig w:usb0="E00002FF" w:usb1="4000ACFF" w:usb2="00000001" w:usb3="00000000" w:csb0="0000019F" w:csb1="00000000"/>
  </w:font>
  <w:font w:name="Liberation Sans">
    <w:altName w:val="Arial Unicode MS"/>
    <w:charset w:val="00"/>
    <w:family w:val="swiss"/>
    <w:pitch w:val="default"/>
    <w:sig w:usb0="00000001" w:usb1="500078FB" w:usb2="00000000" w:usb3="00000000" w:csb0="6000009F" w:csb1="DFD70000"/>
  </w:font>
  <w:font w:name="Noto Sans CJK SC">
    <w:charset w:val="86"/>
    <w:family w:val="roman"/>
    <w:pitch w:val="default"/>
    <w:sig w:usb0="30000083" w:usb1="2BDF3C10" w:usb2="00000016" w:usb3="00000000" w:csb0="602E0107" w:csb1="00000000"/>
  </w:font>
  <w:font w:name="微软雅黑">
    <w:altName w:val="Droid Sans Fallback"/>
    <w:panose1 w:val="020B0503020204020204"/>
    <w:charset w:val="86"/>
    <w:family w:val="swiss"/>
    <w:pitch w:val="variable"/>
    <w:sig w:usb0="80000287" w:usb1="280F3C52"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Segoe UI Emoji">
    <w:altName w:val="Vrinda"/>
    <w:charset w:val="00"/>
    <w:family w:val="swiss"/>
    <w:pitch w:val="default"/>
    <w:sig w:usb0="00000000" w:usb1="00000000" w:usb2="00000000" w:usb3="00000000" w:csb0="00000001" w:csb1="00000000"/>
  </w:font>
  <w:font w:name="BatangChe">
    <w:altName w:val="Droid Sans Fallback"/>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68CF" w:rsidRDefault="003068C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0CBF" w:rsidRDefault="00E00CBF">
      <w:pPr>
        <w:spacing w:after="0"/>
      </w:pPr>
      <w:r>
        <w:separator/>
      </w:r>
    </w:p>
  </w:footnote>
  <w:footnote w:type="continuationSeparator" w:id="0">
    <w:p w:rsidR="00E00CBF" w:rsidRDefault="00E00CBF">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68CF" w:rsidRDefault="003068CF">
    <w:pPr>
      <w:pStyle w:val="ad"/>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3FAFD12"/>
    <w:multiLevelType w:val="singleLevel"/>
    <w:tmpl w:val="F3FAFD12"/>
    <w:lvl w:ilvl="0">
      <w:start w:val="1"/>
      <w:numFmt w:val="decimal"/>
      <w:suff w:val="space"/>
      <w:lvlText w:val="%1)"/>
      <w:lvlJc w:val="left"/>
    </w:lvl>
  </w:abstractNum>
  <w:abstractNum w:abstractNumId="1">
    <w:nsid w:val="FFFE7359"/>
    <w:multiLevelType w:val="singleLevel"/>
    <w:tmpl w:val="FFFE7359"/>
    <w:lvl w:ilvl="0">
      <w:start w:val="1"/>
      <w:numFmt w:val="bullet"/>
      <w:lvlText w:val=""/>
      <w:lvlJc w:val="left"/>
      <w:pPr>
        <w:tabs>
          <w:tab w:val="left" w:pos="420"/>
        </w:tabs>
        <w:ind w:left="420" w:hanging="420"/>
      </w:pPr>
      <w:rPr>
        <w:rFonts w:ascii="Wingdings" w:hAnsi="Wingdings" w:hint="default"/>
      </w:rPr>
    </w:lvl>
  </w:abstractNum>
  <w:abstractNum w:abstractNumId="2">
    <w:nsid w:val="008100F3"/>
    <w:multiLevelType w:val="multilevel"/>
    <w:tmpl w:val="008100F3"/>
    <w:lvl w:ilvl="0">
      <w:start w:val="1"/>
      <w:numFmt w:val="bullet"/>
      <w:lvlText w:val=""/>
      <w:lvlJc w:val="left"/>
      <w:pPr>
        <w:tabs>
          <w:tab w:val="left" w:pos="720"/>
        </w:tabs>
        <w:ind w:left="720" w:hanging="360"/>
      </w:pPr>
      <w:rPr>
        <w:rFonts w:ascii="Wingdings" w:hAnsi="Wingdings" w:cs="Wingding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
    <w:nsid w:val="00904E47"/>
    <w:multiLevelType w:val="multilevel"/>
    <w:tmpl w:val="00904E4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nsid w:val="041A119A"/>
    <w:multiLevelType w:val="multilevel"/>
    <w:tmpl w:val="041A119A"/>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
    <w:nsid w:val="04F609F3"/>
    <w:multiLevelType w:val="multilevel"/>
    <w:tmpl w:val="04F609F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nsid w:val="058024BA"/>
    <w:multiLevelType w:val="multilevel"/>
    <w:tmpl w:val="058024BA"/>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tabs>
          <w:tab w:val="left" w:pos="0"/>
        </w:tabs>
        <w:ind w:left="780" w:hanging="360"/>
      </w:pPr>
      <w:rPr>
        <w:rFonts w:ascii="Wingdings" w:hAnsi="Wingdings" w:cs="Wingdings" w:hint="default"/>
      </w:rPr>
    </w:lvl>
    <w:lvl w:ilvl="2">
      <w:start w:val="1"/>
      <w:numFmt w:val="bullet"/>
      <w:lvlText w:val=""/>
      <w:lvlJc w:val="left"/>
      <w:pPr>
        <w:tabs>
          <w:tab w:val="left" w:pos="0"/>
        </w:tabs>
        <w:ind w:left="1440" w:hanging="360"/>
      </w:pPr>
      <w:rPr>
        <w:rFonts w:ascii="Wingdings" w:hAnsi="Wingdings" w:cs="Wingdings" w:hint="default"/>
      </w:rPr>
    </w:lvl>
    <w:lvl w:ilvl="3">
      <w:start w:val="1"/>
      <w:numFmt w:val="bullet"/>
      <w:lvlText w:val=""/>
      <w:lvlJc w:val="left"/>
      <w:pPr>
        <w:tabs>
          <w:tab w:val="left" w:pos="0"/>
        </w:tabs>
        <w:ind w:left="2160" w:hanging="360"/>
      </w:pPr>
      <w:rPr>
        <w:rFonts w:ascii="Symbol" w:hAnsi="Symbol" w:cs="Symbol" w:hint="default"/>
      </w:rPr>
    </w:lvl>
    <w:lvl w:ilvl="4">
      <w:start w:val="1"/>
      <w:numFmt w:val="bullet"/>
      <w:lvlText w:val="o"/>
      <w:lvlJc w:val="left"/>
      <w:pPr>
        <w:tabs>
          <w:tab w:val="left" w:pos="0"/>
        </w:tabs>
        <w:ind w:left="2880" w:hanging="360"/>
      </w:pPr>
      <w:rPr>
        <w:rFonts w:ascii="Courier New" w:hAnsi="Courier New" w:cs="Courier New" w:hint="default"/>
      </w:rPr>
    </w:lvl>
    <w:lvl w:ilvl="5">
      <w:start w:val="1"/>
      <w:numFmt w:val="bullet"/>
      <w:lvlText w:val=""/>
      <w:lvlJc w:val="left"/>
      <w:pPr>
        <w:tabs>
          <w:tab w:val="left" w:pos="0"/>
        </w:tabs>
        <w:ind w:left="3600" w:hanging="360"/>
      </w:pPr>
      <w:rPr>
        <w:rFonts w:ascii="Wingdings" w:hAnsi="Wingdings" w:cs="Wingdings" w:hint="default"/>
      </w:rPr>
    </w:lvl>
    <w:lvl w:ilvl="6">
      <w:start w:val="1"/>
      <w:numFmt w:val="bullet"/>
      <w:lvlText w:val=""/>
      <w:lvlJc w:val="left"/>
      <w:pPr>
        <w:tabs>
          <w:tab w:val="left" w:pos="0"/>
        </w:tabs>
        <w:ind w:left="4320" w:hanging="360"/>
      </w:pPr>
      <w:rPr>
        <w:rFonts w:ascii="Symbol" w:hAnsi="Symbol" w:cs="Symbol" w:hint="default"/>
      </w:rPr>
    </w:lvl>
    <w:lvl w:ilvl="7">
      <w:start w:val="1"/>
      <w:numFmt w:val="bullet"/>
      <w:lvlText w:val="o"/>
      <w:lvlJc w:val="left"/>
      <w:pPr>
        <w:tabs>
          <w:tab w:val="left" w:pos="0"/>
        </w:tabs>
        <w:ind w:left="5040" w:hanging="360"/>
      </w:pPr>
      <w:rPr>
        <w:rFonts w:ascii="Courier New" w:hAnsi="Courier New" w:cs="Courier New" w:hint="default"/>
      </w:rPr>
    </w:lvl>
    <w:lvl w:ilvl="8">
      <w:start w:val="1"/>
      <w:numFmt w:val="bullet"/>
      <w:lvlText w:val=""/>
      <w:lvlJc w:val="left"/>
      <w:pPr>
        <w:tabs>
          <w:tab w:val="left" w:pos="0"/>
        </w:tabs>
        <w:ind w:left="5760" w:hanging="360"/>
      </w:pPr>
      <w:rPr>
        <w:rFonts w:ascii="Wingdings" w:hAnsi="Wingdings" w:cs="Wingdings" w:hint="default"/>
      </w:rPr>
    </w:lvl>
  </w:abstractNum>
  <w:abstractNum w:abstractNumId="7">
    <w:nsid w:val="05996D9C"/>
    <w:multiLevelType w:val="multilevel"/>
    <w:tmpl w:val="05996D9C"/>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8">
    <w:nsid w:val="06051D9E"/>
    <w:multiLevelType w:val="multilevel"/>
    <w:tmpl w:val="06051D9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nsid w:val="080C66A0"/>
    <w:multiLevelType w:val="multilevel"/>
    <w:tmpl w:val="080C66A0"/>
    <w:lvl w:ilvl="0">
      <w:start w:val="4"/>
      <w:numFmt w:val="bullet"/>
      <w:lvlText w:val="-"/>
      <w:lvlJc w:val="left"/>
      <w:pPr>
        <w:tabs>
          <w:tab w:val="left" w:pos="0"/>
        </w:tabs>
        <w:ind w:left="1080" w:hanging="360"/>
      </w:pPr>
      <w:rPr>
        <w:rFonts w:ascii="Times New Roman" w:hAnsi="Times New Roman" w:cs="Times New Roman" w:hint="default"/>
      </w:rPr>
    </w:lvl>
    <w:lvl w:ilvl="1">
      <w:start w:val="1"/>
      <w:numFmt w:val="bullet"/>
      <w:lvlText w:val=""/>
      <w:lvlJc w:val="left"/>
      <w:pPr>
        <w:tabs>
          <w:tab w:val="left" w:pos="0"/>
        </w:tabs>
        <w:ind w:left="1520" w:hanging="400"/>
      </w:pPr>
      <w:rPr>
        <w:rFonts w:ascii="Wingdings" w:hAnsi="Wingdings" w:cs="Wingdings" w:hint="default"/>
      </w:rPr>
    </w:lvl>
    <w:lvl w:ilvl="2">
      <w:start w:val="1"/>
      <w:numFmt w:val="bullet"/>
      <w:lvlText w:val=""/>
      <w:lvlJc w:val="left"/>
      <w:pPr>
        <w:tabs>
          <w:tab w:val="left" w:pos="0"/>
        </w:tabs>
        <w:ind w:left="1920" w:hanging="400"/>
      </w:pPr>
      <w:rPr>
        <w:rFonts w:ascii="Wingdings" w:hAnsi="Wingdings" w:cs="Wingdings" w:hint="default"/>
      </w:rPr>
    </w:lvl>
    <w:lvl w:ilvl="3">
      <w:start w:val="1"/>
      <w:numFmt w:val="bullet"/>
      <w:lvlText w:val=""/>
      <w:lvlJc w:val="left"/>
      <w:pPr>
        <w:tabs>
          <w:tab w:val="left" w:pos="0"/>
        </w:tabs>
        <w:ind w:left="2320" w:hanging="400"/>
      </w:pPr>
      <w:rPr>
        <w:rFonts w:ascii="Wingdings" w:hAnsi="Wingdings" w:cs="Wingdings" w:hint="default"/>
      </w:rPr>
    </w:lvl>
    <w:lvl w:ilvl="4">
      <w:start w:val="1"/>
      <w:numFmt w:val="bullet"/>
      <w:lvlText w:val=""/>
      <w:lvlJc w:val="left"/>
      <w:pPr>
        <w:tabs>
          <w:tab w:val="left" w:pos="0"/>
        </w:tabs>
        <w:ind w:left="2720" w:hanging="400"/>
      </w:pPr>
      <w:rPr>
        <w:rFonts w:ascii="Wingdings" w:hAnsi="Wingdings" w:cs="Wingdings" w:hint="default"/>
      </w:rPr>
    </w:lvl>
    <w:lvl w:ilvl="5">
      <w:start w:val="1"/>
      <w:numFmt w:val="bullet"/>
      <w:lvlText w:val=""/>
      <w:lvlJc w:val="left"/>
      <w:pPr>
        <w:tabs>
          <w:tab w:val="left" w:pos="0"/>
        </w:tabs>
        <w:ind w:left="3120" w:hanging="400"/>
      </w:pPr>
      <w:rPr>
        <w:rFonts w:ascii="Wingdings" w:hAnsi="Wingdings" w:cs="Wingdings" w:hint="default"/>
      </w:rPr>
    </w:lvl>
    <w:lvl w:ilvl="6">
      <w:start w:val="1"/>
      <w:numFmt w:val="bullet"/>
      <w:lvlText w:val=""/>
      <w:lvlJc w:val="left"/>
      <w:pPr>
        <w:tabs>
          <w:tab w:val="left" w:pos="0"/>
        </w:tabs>
        <w:ind w:left="3520" w:hanging="400"/>
      </w:pPr>
      <w:rPr>
        <w:rFonts w:ascii="Wingdings" w:hAnsi="Wingdings" w:cs="Wingdings" w:hint="default"/>
      </w:rPr>
    </w:lvl>
    <w:lvl w:ilvl="7">
      <w:start w:val="1"/>
      <w:numFmt w:val="bullet"/>
      <w:lvlText w:val=""/>
      <w:lvlJc w:val="left"/>
      <w:pPr>
        <w:tabs>
          <w:tab w:val="left" w:pos="0"/>
        </w:tabs>
        <w:ind w:left="3920" w:hanging="400"/>
      </w:pPr>
      <w:rPr>
        <w:rFonts w:ascii="Wingdings" w:hAnsi="Wingdings" w:cs="Wingdings" w:hint="default"/>
      </w:rPr>
    </w:lvl>
    <w:lvl w:ilvl="8">
      <w:start w:val="1"/>
      <w:numFmt w:val="bullet"/>
      <w:lvlText w:val=""/>
      <w:lvlJc w:val="left"/>
      <w:pPr>
        <w:tabs>
          <w:tab w:val="left" w:pos="0"/>
        </w:tabs>
        <w:ind w:left="4320" w:hanging="400"/>
      </w:pPr>
      <w:rPr>
        <w:rFonts w:ascii="Wingdings" w:hAnsi="Wingdings" w:cs="Wingdings" w:hint="default"/>
      </w:rPr>
    </w:lvl>
  </w:abstractNum>
  <w:abstractNum w:abstractNumId="10">
    <w:nsid w:val="0B1678C7"/>
    <w:multiLevelType w:val="multilevel"/>
    <w:tmpl w:val="0B1678C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nsid w:val="0D0B09EA"/>
    <w:multiLevelType w:val="multilevel"/>
    <w:tmpl w:val="0D0B09EA"/>
    <w:lvl w:ilvl="0">
      <w:start w:val="1"/>
      <w:numFmt w:val="bullet"/>
      <w:lvlText w:val=""/>
      <w:lvlJc w:val="left"/>
      <w:pPr>
        <w:tabs>
          <w:tab w:val="left" w:pos="0"/>
        </w:tabs>
        <w:ind w:left="760" w:hanging="36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2">
    <w:nsid w:val="0E5B70A7"/>
    <w:multiLevelType w:val="multilevel"/>
    <w:tmpl w:val="0E5B70A7"/>
    <w:lvl w:ilvl="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nsid w:val="0EB577A1"/>
    <w:multiLevelType w:val="multilevel"/>
    <w:tmpl w:val="0EB577A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nsid w:val="0F247D81"/>
    <w:multiLevelType w:val="multilevel"/>
    <w:tmpl w:val="0F247D81"/>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5">
    <w:nsid w:val="0F9D2D10"/>
    <w:multiLevelType w:val="multilevel"/>
    <w:tmpl w:val="0F9D2D1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nsid w:val="1154726F"/>
    <w:multiLevelType w:val="multilevel"/>
    <w:tmpl w:val="1154726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nsid w:val="11756078"/>
    <w:multiLevelType w:val="multilevel"/>
    <w:tmpl w:val="11756078"/>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18">
    <w:nsid w:val="12446143"/>
    <w:multiLevelType w:val="multilevel"/>
    <w:tmpl w:val="1244614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12DB2099"/>
    <w:multiLevelType w:val="multilevel"/>
    <w:tmpl w:val="12DB2099"/>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20">
    <w:nsid w:val="14232800"/>
    <w:multiLevelType w:val="multilevel"/>
    <w:tmpl w:val="142328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nsid w:val="14843AAA"/>
    <w:multiLevelType w:val="multilevel"/>
    <w:tmpl w:val="14843AA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1500433A"/>
    <w:multiLevelType w:val="multilevel"/>
    <w:tmpl w:val="1500433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3">
    <w:nsid w:val="155D3D23"/>
    <w:multiLevelType w:val="multilevel"/>
    <w:tmpl w:val="155D3D2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nsid w:val="15CB4BEA"/>
    <w:multiLevelType w:val="multilevel"/>
    <w:tmpl w:val="15CB4BE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nsid w:val="1603377A"/>
    <w:multiLevelType w:val="multilevel"/>
    <w:tmpl w:val="1603377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nsid w:val="189129BF"/>
    <w:multiLevelType w:val="multilevel"/>
    <w:tmpl w:val="189129B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nsid w:val="18BD473F"/>
    <w:multiLevelType w:val="multilevel"/>
    <w:tmpl w:val="18BD473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nsid w:val="1A6D0E3D"/>
    <w:multiLevelType w:val="multilevel"/>
    <w:tmpl w:val="1A6D0E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9">
    <w:nsid w:val="1BB11CA6"/>
    <w:multiLevelType w:val="multilevel"/>
    <w:tmpl w:val="1BB11CA6"/>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30">
    <w:nsid w:val="1D4E6604"/>
    <w:multiLevelType w:val="multilevel"/>
    <w:tmpl w:val="1D4E6604"/>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31">
    <w:nsid w:val="20D00492"/>
    <w:multiLevelType w:val="multilevel"/>
    <w:tmpl w:val="20D00492"/>
    <w:lvl w:ilvl="0">
      <w:start w:val="1"/>
      <w:numFmt w:val="bullet"/>
      <w:lvlText w:val="▪"/>
      <w:lvlJc w:val="left"/>
      <w:pPr>
        <w:tabs>
          <w:tab w:val="left" w:pos="0"/>
        </w:tabs>
        <w:ind w:left="420" w:hanging="420"/>
      </w:pPr>
      <w:rPr>
        <w:rFonts w:ascii="Times New Roman" w:hAnsi="Times New Roman" w:cs="Times New Roman"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2">
    <w:nsid w:val="20D67487"/>
    <w:multiLevelType w:val="multilevel"/>
    <w:tmpl w:val="20D674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nsid w:val="21A7382C"/>
    <w:multiLevelType w:val="multilevel"/>
    <w:tmpl w:val="21A7382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4">
    <w:nsid w:val="21B3093A"/>
    <w:multiLevelType w:val="multilevel"/>
    <w:tmpl w:val="21B3093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nsid w:val="24760BA6"/>
    <w:multiLevelType w:val="multilevel"/>
    <w:tmpl w:val="24760BA6"/>
    <w:lvl w:ilvl="0">
      <w:start w:val="1"/>
      <w:numFmt w:val="bullet"/>
      <w:lvlText w:val="•"/>
      <w:lvlJc w:val="left"/>
      <w:pPr>
        <w:tabs>
          <w:tab w:val="left" w:pos="0"/>
        </w:tabs>
        <w:ind w:left="800" w:hanging="400"/>
      </w:pPr>
      <w:rPr>
        <w:rFonts w:ascii="Arial" w:hAnsi="Arial" w:cs="Aria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6">
    <w:nsid w:val="255267A2"/>
    <w:multiLevelType w:val="multilevel"/>
    <w:tmpl w:val="255267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nsid w:val="25E15C00"/>
    <w:multiLevelType w:val="multilevel"/>
    <w:tmpl w:val="25E15C00"/>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8">
    <w:nsid w:val="26496F97"/>
    <w:multiLevelType w:val="multilevel"/>
    <w:tmpl w:val="26496F97"/>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39">
    <w:nsid w:val="26960426"/>
    <w:multiLevelType w:val="multilevel"/>
    <w:tmpl w:val="2696042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nsid w:val="29DD3BB5"/>
    <w:multiLevelType w:val="multilevel"/>
    <w:tmpl w:val="29DD3BB5"/>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
    <w:nsid w:val="2A274627"/>
    <w:multiLevelType w:val="multilevel"/>
    <w:tmpl w:val="2A27462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nsid w:val="2AC1715A"/>
    <w:multiLevelType w:val="multilevel"/>
    <w:tmpl w:val="2AC1715A"/>
    <w:lvl w:ilvl="0">
      <w:numFmt w:val="bullet"/>
      <w:lvlText w:val="-"/>
      <w:lvlJc w:val="left"/>
      <w:pPr>
        <w:tabs>
          <w:tab w:val="left" w:pos="0"/>
        </w:tabs>
        <w:ind w:left="360" w:hanging="360"/>
      </w:pPr>
      <w:rPr>
        <w:rFonts w:ascii="Times New Roman" w:hAnsi="Times New Roman" w:cs="Times New Roman"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nsid w:val="2BCF6AD5"/>
    <w:multiLevelType w:val="multilevel"/>
    <w:tmpl w:val="2BCF6AD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nsid w:val="2BD2525F"/>
    <w:multiLevelType w:val="multilevel"/>
    <w:tmpl w:val="2BD2525F"/>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5">
    <w:nsid w:val="2D24001D"/>
    <w:multiLevelType w:val="multilevel"/>
    <w:tmpl w:val="2D24001D"/>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tabs>
          <w:tab w:val="left" w:pos="0"/>
        </w:tabs>
        <w:ind w:left="780" w:hanging="360"/>
      </w:pPr>
      <w:rPr>
        <w:rFonts w:ascii="Wingdings" w:hAnsi="Wingdings" w:cs="Wingdings" w:hint="default"/>
      </w:rPr>
    </w:lvl>
    <w:lvl w:ilvl="2">
      <w:start w:val="1"/>
      <w:numFmt w:val="bullet"/>
      <w:lvlText w:val=""/>
      <w:lvlJc w:val="left"/>
      <w:pPr>
        <w:tabs>
          <w:tab w:val="left" w:pos="0"/>
        </w:tabs>
        <w:ind w:left="1440" w:hanging="360"/>
      </w:pPr>
      <w:rPr>
        <w:rFonts w:ascii="Wingdings" w:hAnsi="Wingdings" w:cs="Wingdings" w:hint="default"/>
      </w:rPr>
    </w:lvl>
    <w:lvl w:ilvl="3">
      <w:start w:val="1"/>
      <w:numFmt w:val="bullet"/>
      <w:lvlText w:val=""/>
      <w:lvlJc w:val="left"/>
      <w:pPr>
        <w:tabs>
          <w:tab w:val="left" w:pos="0"/>
        </w:tabs>
        <w:ind w:left="2160" w:hanging="360"/>
      </w:pPr>
      <w:rPr>
        <w:rFonts w:ascii="Symbol" w:hAnsi="Symbol" w:cs="Symbol" w:hint="default"/>
      </w:rPr>
    </w:lvl>
    <w:lvl w:ilvl="4">
      <w:start w:val="1"/>
      <w:numFmt w:val="bullet"/>
      <w:lvlText w:val="o"/>
      <w:lvlJc w:val="left"/>
      <w:pPr>
        <w:tabs>
          <w:tab w:val="left" w:pos="0"/>
        </w:tabs>
        <w:ind w:left="2880" w:hanging="360"/>
      </w:pPr>
      <w:rPr>
        <w:rFonts w:ascii="Courier New" w:hAnsi="Courier New" w:cs="Courier New" w:hint="default"/>
      </w:rPr>
    </w:lvl>
    <w:lvl w:ilvl="5">
      <w:start w:val="1"/>
      <w:numFmt w:val="bullet"/>
      <w:lvlText w:val=""/>
      <w:lvlJc w:val="left"/>
      <w:pPr>
        <w:tabs>
          <w:tab w:val="left" w:pos="0"/>
        </w:tabs>
        <w:ind w:left="3600" w:hanging="360"/>
      </w:pPr>
      <w:rPr>
        <w:rFonts w:ascii="Wingdings" w:hAnsi="Wingdings" w:cs="Wingdings" w:hint="default"/>
      </w:rPr>
    </w:lvl>
    <w:lvl w:ilvl="6">
      <w:start w:val="1"/>
      <w:numFmt w:val="bullet"/>
      <w:lvlText w:val=""/>
      <w:lvlJc w:val="left"/>
      <w:pPr>
        <w:tabs>
          <w:tab w:val="left" w:pos="0"/>
        </w:tabs>
        <w:ind w:left="4320" w:hanging="360"/>
      </w:pPr>
      <w:rPr>
        <w:rFonts w:ascii="Symbol" w:hAnsi="Symbol" w:cs="Symbol" w:hint="default"/>
      </w:rPr>
    </w:lvl>
    <w:lvl w:ilvl="7">
      <w:start w:val="1"/>
      <w:numFmt w:val="bullet"/>
      <w:lvlText w:val="o"/>
      <w:lvlJc w:val="left"/>
      <w:pPr>
        <w:tabs>
          <w:tab w:val="left" w:pos="0"/>
        </w:tabs>
        <w:ind w:left="5040" w:hanging="360"/>
      </w:pPr>
      <w:rPr>
        <w:rFonts w:ascii="Courier New" w:hAnsi="Courier New" w:cs="Courier New" w:hint="default"/>
      </w:rPr>
    </w:lvl>
    <w:lvl w:ilvl="8">
      <w:start w:val="1"/>
      <w:numFmt w:val="bullet"/>
      <w:lvlText w:val=""/>
      <w:lvlJc w:val="left"/>
      <w:pPr>
        <w:tabs>
          <w:tab w:val="left" w:pos="0"/>
        </w:tabs>
        <w:ind w:left="5760" w:hanging="360"/>
      </w:pPr>
      <w:rPr>
        <w:rFonts w:ascii="Wingdings" w:hAnsi="Wingdings" w:cs="Wingdings" w:hint="default"/>
      </w:rPr>
    </w:lvl>
  </w:abstractNum>
  <w:abstractNum w:abstractNumId="46">
    <w:nsid w:val="2D2E6BF2"/>
    <w:multiLevelType w:val="multilevel"/>
    <w:tmpl w:val="2D2E6BF2"/>
    <w:lvl w:ilvl="0">
      <w:start w:val="1"/>
      <w:numFmt w:val="decimal"/>
      <w:lvlText w:val="Observation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7">
    <w:nsid w:val="2EEF5265"/>
    <w:multiLevelType w:val="multilevel"/>
    <w:tmpl w:val="2EEF5265"/>
    <w:lvl w:ilvl="0">
      <w:start w:val="4"/>
      <w:numFmt w:val="bullet"/>
      <w:lvlText w:val="-"/>
      <w:lvlJc w:val="left"/>
      <w:pPr>
        <w:tabs>
          <w:tab w:val="left" w:pos="0"/>
        </w:tabs>
        <w:ind w:left="1080" w:hanging="360"/>
      </w:pPr>
      <w:rPr>
        <w:rFonts w:ascii="Times New Roman" w:hAnsi="Times New Roman" w:cs="Times New Roman" w:hint="default"/>
      </w:rPr>
    </w:lvl>
    <w:lvl w:ilvl="1">
      <w:start w:val="1"/>
      <w:numFmt w:val="bullet"/>
      <w:lvlText w:val=""/>
      <w:lvlJc w:val="left"/>
      <w:pPr>
        <w:tabs>
          <w:tab w:val="left" w:pos="0"/>
        </w:tabs>
        <w:ind w:left="1520" w:hanging="400"/>
      </w:pPr>
      <w:rPr>
        <w:rFonts w:ascii="Wingdings" w:hAnsi="Wingdings" w:cs="Wingdings" w:hint="default"/>
      </w:rPr>
    </w:lvl>
    <w:lvl w:ilvl="2">
      <w:start w:val="1"/>
      <w:numFmt w:val="bullet"/>
      <w:lvlText w:val=""/>
      <w:lvlJc w:val="left"/>
      <w:pPr>
        <w:tabs>
          <w:tab w:val="left" w:pos="0"/>
        </w:tabs>
        <w:ind w:left="1920" w:hanging="400"/>
      </w:pPr>
      <w:rPr>
        <w:rFonts w:ascii="Wingdings" w:hAnsi="Wingdings" w:cs="Wingdings" w:hint="default"/>
      </w:rPr>
    </w:lvl>
    <w:lvl w:ilvl="3">
      <w:start w:val="1"/>
      <w:numFmt w:val="bullet"/>
      <w:lvlText w:val=""/>
      <w:lvlJc w:val="left"/>
      <w:pPr>
        <w:tabs>
          <w:tab w:val="left" w:pos="0"/>
        </w:tabs>
        <w:ind w:left="2320" w:hanging="400"/>
      </w:pPr>
      <w:rPr>
        <w:rFonts w:ascii="Wingdings" w:hAnsi="Wingdings" w:cs="Wingdings" w:hint="default"/>
      </w:rPr>
    </w:lvl>
    <w:lvl w:ilvl="4">
      <w:start w:val="1"/>
      <w:numFmt w:val="bullet"/>
      <w:lvlText w:val=""/>
      <w:lvlJc w:val="left"/>
      <w:pPr>
        <w:tabs>
          <w:tab w:val="left" w:pos="0"/>
        </w:tabs>
        <w:ind w:left="2720" w:hanging="400"/>
      </w:pPr>
      <w:rPr>
        <w:rFonts w:ascii="Wingdings" w:hAnsi="Wingdings" w:cs="Wingdings" w:hint="default"/>
      </w:rPr>
    </w:lvl>
    <w:lvl w:ilvl="5">
      <w:start w:val="1"/>
      <w:numFmt w:val="bullet"/>
      <w:lvlText w:val=""/>
      <w:lvlJc w:val="left"/>
      <w:pPr>
        <w:tabs>
          <w:tab w:val="left" w:pos="0"/>
        </w:tabs>
        <w:ind w:left="3120" w:hanging="400"/>
      </w:pPr>
      <w:rPr>
        <w:rFonts w:ascii="Wingdings" w:hAnsi="Wingdings" w:cs="Wingdings" w:hint="default"/>
      </w:rPr>
    </w:lvl>
    <w:lvl w:ilvl="6">
      <w:start w:val="1"/>
      <w:numFmt w:val="bullet"/>
      <w:lvlText w:val=""/>
      <w:lvlJc w:val="left"/>
      <w:pPr>
        <w:tabs>
          <w:tab w:val="left" w:pos="0"/>
        </w:tabs>
        <w:ind w:left="3520" w:hanging="400"/>
      </w:pPr>
      <w:rPr>
        <w:rFonts w:ascii="Wingdings" w:hAnsi="Wingdings" w:cs="Wingdings" w:hint="default"/>
      </w:rPr>
    </w:lvl>
    <w:lvl w:ilvl="7">
      <w:start w:val="1"/>
      <w:numFmt w:val="bullet"/>
      <w:lvlText w:val=""/>
      <w:lvlJc w:val="left"/>
      <w:pPr>
        <w:tabs>
          <w:tab w:val="left" w:pos="0"/>
        </w:tabs>
        <w:ind w:left="3920" w:hanging="400"/>
      </w:pPr>
      <w:rPr>
        <w:rFonts w:ascii="Wingdings" w:hAnsi="Wingdings" w:cs="Wingdings" w:hint="default"/>
      </w:rPr>
    </w:lvl>
    <w:lvl w:ilvl="8">
      <w:start w:val="1"/>
      <w:numFmt w:val="bullet"/>
      <w:lvlText w:val=""/>
      <w:lvlJc w:val="left"/>
      <w:pPr>
        <w:tabs>
          <w:tab w:val="left" w:pos="0"/>
        </w:tabs>
        <w:ind w:left="4320" w:hanging="400"/>
      </w:pPr>
      <w:rPr>
        <w:rFonts w:ascii="Wingdings" w:hAnsi="Wingdings" w:cs="Wingdings" w:hint="default"/>
      </w:rPr>
    </w:lvl>
  </w:abstractNum>
  <w:abstractNum w:abstractNumId="48">
    <w:nsid w:val="31EB412F"/>
    <w:multiLevelType w:val="multilevel"/>
    <w:tmpl w:val="31EB412F"/>
    <w:lvl w:ilvl="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nsid w:val="37560A04"/>
    <w:multiLevelType w:val="multilevel"/>
    <w:tmpl w:val="37560A04"/>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0">
    <w:nsid w:val="383F7DB2"/>
    <w:multiLevelType w:val="multilevel"/>
    <w:tmpl w:val="383F7DB2"/>
    <w:lvl w:ilvl="0">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nsid w:val="39262588"/>
    <w:multiLevelType w:val="multilevel"/>
    <w:tmpl w:val="3926258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nsid w:val="39FE0F57"/>
    <w:multiLevelType w:val="multilevel"/>
    <w:tmpl w:val="39FE0F57"/>
    <w:lvl w:ilvl="0">
      <w:start w:val="1"/>
      <w:numFmt w:val="decimal"/>
      <w:lvlText w:val="Proposal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3">
    <w:nsid w:val="3BC65E84"/>
    <w:multiLevelType w:val="multilevel"/>
    <w:tmpl w:val="3BC65E8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nsid w:val="3E5A5088"/>
    <w:multiLevelType w:val="multilevel"/>
    <w:tmpl w:val="3E5A5088"/>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5">
    <w:nsid w:val="3FF43F6C"/>
    <w:multiLevelType w:val="multilevel"/>
    <w:tmpl w:val="3FF43F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40497A7A"/>
    <w:multiLevelType w:val="multilevel"/>
    <w:tmpl w:val="40497A7A"/>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57">
    <w:nsid w:val="40DE4E1B"/>
    <w:multiLevelType w:val="multilevel"/>
    <w:tmpl w:val="40DE4E1B"/>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58">
    <w:nsid w:val="41412C3E"/>
    <w:multiLevelType w:val="multilevel"/>
    <w:tmpl w:val="41412C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nsid w:val="41466F4C"/>
    <w:multiLevelType w:val="multilevel"/>
    <w:tmpl w:val="41466F4C"/>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0">
    <w:nsid w:val="415815B2"/>
    <w:multiLevelType w:val="multilevel"/>
    <w:tmpl w:val="415815B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1">
    <w:nsid w:val="41866FAC"/>
    <w:multiLevelType w:val="multilevel"/>
    <w:tmpl w:val="41866FA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2">
    <w:nsid w:val="420E5CB2"/>
    <w:multiLevelType w:val="multilevel"/>
    <w:tmpl w:val="420E5CB2"/>
    <w:lvl w:ilvl="0">
      <w:start w:val="1"/>
      <w:numFmt w:val="bullet"/>
      <w:lvlText w:val="-"/>
      <w:lvlJc w:val="left"/>
      <w:pPr>
        <w:tabs>
          <w:tab w:val="left" w:pos="0"/>
        </w:tabs>
        <w:ind w:left="420" w:hanging="420"/>
      </w:pPr>
      <w:rPr>
        <w:rFonts w:ascii="等线" w:hAnsi="等线" w:cs="等线"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nsid w:val="432B181B"/>
    <w:multiLevelType w:val="multilevel"/>
    <w:tmpl w:val="432B181B"/>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4">
    <w:nsid w:val="438C0D81"/>
    <w:multiLevelType w:val="multilevel"/>
    <w:tmpl w:val="438C0D81"/>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nsid w:val="46666775"/>
    <w:multiLevelType w:val="multilevel"/>
    <w:tmpl w:val="46666775"/>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440"/>
        </w:tabs>
        <w:ind w:left="1440" w:hanging="360"/>
      </w:pPr>
      <w:rPr>
        <w:rFonts w:ascii="Symbol" w:hAnsi="Symbol" w:cs="Symbol" w:hint="default"/>
      </w:rPr>
    </w:lvl>
    <w:lvl w:ilvl="2">
      <w:start w:val="1"/>
      <w:numFmt w:val="bullet"/>
      <w:lvlText w:val=""/>
      <w:lvlJc w:val="left"/>
      <w:pPr>
        <w:tabs>
          <w:tab w:val="left" w:pos="2160"/>
        </w:tabs>
        <w:ind w:left="2160" w:hanging="360"/>
      </w:pPr>
      <w:rPr>
        <w:rFonts w:ascii="Symbol" w:hAnsi="Symbol" w:cs="Symbol"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
      <w:lvlJc w:val="left"/>
      <w:pPr>
        <w:tabs>
          <w:tab w:val="left" w:pos="3600"/>
        </w:tabs>
        <w:ind w:left="3600" w:hanging="360"/>
      </w:pPr>
      <w:rPr>
        <w:rFonts w:ascii="Symbol" w:hAnsi="Symbol" w:cs="Symbol" w:hint="default"/>
      </w:rPr>
    </w:lvl>
    <w:lvl w:ilvl="5">
      <w:start w:val="1"/>
      <w:numFmt w:val="bullet"/>
      <w:lvlText w:val=""/>
      <w:lvlJc w:val="left"/>
      <w:pPr>
        <w:tabs>
          <w:tab w:val="left" w:pos="4320"/>
        </w:tabs>
        <w:ind w:left="4320" w:hanging="360"/>
      </w:pPr>
      <w:rPr>
        <w:rFonts w:ascii="Symbol" w:hAnsi="Symbol" w:cs="Symbol"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
      <w:lvlJc w:val="left"/>
      <w:pPr>
        <w:tabs>
          <w:tab w:val="left" w:pos="5760"/>
        </w:tabs>
        <w:ind w:left="5760" w:hanging="360"/>
      </w:pPr>
      <w:rPr>
        <w:rFonts w:ascii="Symbol" w:hAnsi="Symbol" w:cs="Symbol" w:hint="default"/>
      </w:rPr>
    </w:lvl>
    <w:lvl w:ilvl="8">
      <w:start w:val="1"/>
      <w:numFmt w:val="bullet"/>
      <w:lvlText w:val=""/>
      <w:lvlJc w:val="left"/>
      <w:pPr>
        <w:tabs>
          <w:tab w:val="left" w:pos="6480"/>
        </w:tabs>
        <w:ind w:left="6480" w:hanging="360"/>
      </w:pPr>
      <w:rPr>
        <w:rFonts w:ascii="Symbol" w:hAnsi="Symbol" w:cs="Symbol" w:hint="default"/>
      </w:rPr>
    </w:lvl>
  </w:abstractNum>
  <w:abstractNum w:abstractNumId="66">
    <w:nsid w:val="46EB7587"/>
    <w:multiLevelType w:val="multilevel"/>
    <w:tmpl w:val="46EB7587"/>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7">
    <w:nsid w:val="48DF56E2"/>
    <w:multiLevelType w:val="multilevel"/>
    <w:tmpl w:val="48DF56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8">
    <w:nsid w:val="498B0FE9"/>
    <w:multiLevelType w:val="multilevel"/>
    <w:tmpl w:val="498B0F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nsid w:val="49963DDA"/>
    <w:multiLevelType w:val="multilevel"/>
    <w:tmpl w:val="49963DD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nsid w:val="4997616F"/>
    <w:multiLevelType w:val="multilevel"/>
    <w:tmpl w:val="4997616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nsid w:val="49D36E97"/>
    <w:multiLevelType w:val="multilevel"/>
    <w:tmpl w:val="49D36E97"/>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2">
    <w:nsid w:val="4A8D4350"/>
    <w:multiLevelType w:val="multilevel"/>
    <w:tmpl w:val="4A8D4350"/>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b/>
      </w:r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73">
    <w:nsid w:val="4B554A81"/>
    <w:multiLevelType w:val="multilevel"/>
    <w:tmpl w:val="4B554A81"/>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74">
    <w:nsid w:val="4BBE058B"/>
    <w:multiLevelType w:val="multilevel"/>
    <w:tmpl w:val="4BBE058B"/>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nsid w:val="4BC03B26"/>
    <w:multiLevelType w:val="multilevel"/>
    <w:tmpl w:val="4BC03B26"/>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6">
    <w:nsid w:val="4BD7450E"/>
    <w:multiLevelType w:val="multilevel"/>
    <w:tmpl w:val="4BD7450E"/>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7">
    <w:nsid w:val="4CD97849"/>
    <w:multiLevelType w:val="multilevel"/>
    <w:tmpl w:val="4CD97849"/>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8">
    <w:nsid w:val="52524956"/>
    <w:multiLevelType w:val="multilevel"/>
    <w:tmpl w:val="5252495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nsid w:val="53147297"/>
    <w:multiLevelType w:val="multilevel"/>
    <w:tmpl w:val="53147297"/>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80">
    <w:nsid w:val="54C83C8A"/>
    <w:multiLevelType w:val="multilevel"/>
    <w:tmpl w:val="54C83C8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1">
    <w:nsid w:val="54F878C2"/>
    <w:multiLevelType w:val="multilevel"/>
    <w:tmpl w:val="54F878C2"/>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nsid w:val="5515476B"/>
    <w:multiLevelType w:val="multilevel"/>
    <w:tmpl w:val="5515476B"/>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3">
    <w:nsid w:val="56153B88"/>
    <w:multiLevelType w:val="multilevel"/>
    <w:tmpl w:val="56153B88"/>
    <w:lvl w:ilvl="0">
      <w:start w:val="1"/>
      <w:numFmt w:val="bullet"/>
      <w:lvlText w:val="•"/>
      <w:lvlJc w:val="left"/>
      <w:pPr>
        <w:tabs>
          <w:tab w:val="left" w:pos="0"/>
        </w:tabs>
        <w:ind w:left="420" w:hanging="420"/>
      </w:pPr>
      <w:rPr>
        <w:rFonts w:ascii="Arial" w:hAnsi="Arial" w:cs="Arial" w:hint="default"/>
      </w:rPr>
    </w:lvl>
    <w:lvl w:ilvl="1">
      <w:start w:val="5"/>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nsid w:val="575C25A8"/>
    <w:multiLevelType w:val="multilevel"/>
    <w:tmpl w:val="575C25A8"/>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85">
    <w:nsid w:val="58A62365"/>
    <w:multiLevelType w:val="multilevel"/>
    <w:tmpl w:val="58A6236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nsid w:val="597B1319"/>
    <w:multiLevelType w:val="multilevel"/>
    <w:tmpl w:val="597B1319"/>
    <w:lvl w:ilvl="0">
      <w:start w:val="1"/>
      <w:numFmt w:val="bullet"/>
      <w:lvlText w:val=""/>
      <w:lvlJc w:val="left"/>
      <w:pPr>
        <w:tabs>
          <w:tab w:val="left" w:pos="0"/>
        </w:tabs>
        <w:ind w:left="820" w:hanging="360"/>
      </w:pPr>
      <w:rPr>
        <w:rFonts w:ascii="Symbol" w:hAnsi="Symbol" w:cs="Symbol"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87">
    <w:nsid w:val="5B6A30E6"/>
    <w:multiLevelType w:val="multilevel"/>
    <w:tmpl w:val="5B6A30E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nsid w:val="5B9230A2"/>
    <w:multiLevelType w:val="multilevel"/>
    <w:tmpl w:val="5B9230A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nsid w:val="5BD134EF"/>
    <w:multiLevelType w:val="multilevel"/>
    <w:tmpl w:val="5BD134EF"/>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0">
    <w:nsid w:val="5CA85884"/>
    <w:multiLevelType w:val="multilevel"/>
    <w:tmpl w:val="5CA858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nsid w:val="5CDB1091"/>
    <w:multiLevelType w:val="multilevel"/>
    <w:tmpl w:val="5CDB1091"/>
    <w:lvl w:ilvl="0">
      <w:start w:val="1"/>
      <w:numFmt w:val="bullet"/>
      <w:lvlText w:val=""/>
      <w:lvlJc w:val="left"/>
      <w:pPr>
        <w:tabs>
          <w:tab w:val="left" w:pos="0"/>
        </w:tabs>
        <w:ind w:left="941" w:hanging="400"/>
      </w:pPr>
      <w:rPr>
        <w:rFonts w:ascii="Wingdings" w:hAnsi="Wingdings" w:cs="Wingdings" w:hint="default"/>
      </w:rPr>
    </w:lvl>
    <w:lvl w:ilvl="1">
      <w:start w:val="1"/>
      <w:numFmt w:val="bullet"/>
      <w:lvlText w:val="‐"/>
      <w:lvlJc w:val="left"/>
      <w:pPr>
        <w:tabs>
          <w:tab w:val="left" w:pos="0"/>
        </w:tabs>
        <w:ind w:left="7204" w:hanging="400"/>
      </w:pPr>
      <w:rPr>
        <w:rFonts w:ascii="宋体" w:hAnsi="宋体" w:cs="宋体" w:hint="default"/>
      </w:rPr>
    </w:lvl>
    <w:lvl w:ilvl="2">
      <w:start w:val="1"/>
      <w:numFmt w:val="bullet"/>
      <w:lvlText w:val=""/>
      <w:lvlJc w:val="left"/>
      <w:pPr>
        <w:tabs>
          <w:tab w:val="left" w:pos="0"/>
        </w:tabs>
        <w:ind w:left="1741" w:hanging="400"/>
      </w:pPr>
      <w:rPr>
        <w:rFonts w:ascii="Wingdings" w:hAnsi="Wingdings" w:cs="Wingdings" w:hint="default"/>
      </w:rPr>
    </w:lvl>
    <w:lvl w:ilvl="3">
      <w:start w:val="1"/>
      <w:numFmt w:val="bullet"/>
      <w:lvlText w:val=""/>
      <w:lvlJc w:val="left"/>
      <w:pPr>
        <w:tabs>
          <w:tab w:val="left" w:pos="0"/>
        </w:tabs>
        <w:ind w:left="2141" w:hanging="400"/>
      </w:pPr>
      <w:rPr>
        <w:rFonts w:ascii="Wingdings" w:hAnsi="Wingdings" w:cs="Wingdings" w:hint="default"/>
      </w:rPr>
    </w:lvl>
    <w:lvl w:ilvl="4">
      <w:start w:val="1"/>
      <w:numFmt w:val="bullet"/>
      <w:lvlText w:val=""/>
      <w:lvlJc w:val="left"/>
      <w:pPr>
        <w:tabs>
          <w:tab w:val="left" w:pos="0"/>
        </w:tabs>
        <w:ind w:left="2541" w:hanging="400"/>
      </w:pPr>
      <w:rPr>
        <w:rFonts w:ascii="Wingdings" w:hAnsi="Wingdings" w:cs="Wingdings" w:hint="default"/>
      </w:rPr>
    </w:lvl>
    <w:lvl w:ilvl="5">
      <w:start w:val="1"/>
      <w:numFmt w:val="bullet"/>
      <w:lvlText w:val=""/>
      <w:lvlJc w:val="left"/>
      <w:pPr>
        <w:tabs>
          <w:tab w:val="left" w:pos="0"/>
        </w:tabs>
        <w:ind w:left="2941" w:hanging="400"/>
      </w:pPr>
      <w:rPr>
        <w:rFonts w:ascii="Wingdings" w:hAnsi="Wingdings" w:cs="Wingdings" w:hint="default"/>
      </w:rPr>
    </w:lvl>
    <w:lvl w:ilvl="6">
      <w:start w:val="1"/>
      <w:numFmt w:val="bullet"/>
      <w:lvlText w:val=""/>
      <w:lvlJc w:val="left"/>
      <w:pPr>
        <w:tabs>
          <w:tab w:val="left" w:pos="0"/>
        </w:tabs>
        <w:ind w:left="3341" w:hanging="400"/>
      </w:pPr>
      <w:rPr>
        <w:rFonts w:ascii="Wingdings" w:hAnsi="Wingdings" w:cs="Wingdings" w:hint="default"/>
      </w:rPr>
    </w:lvl>
    <w:lvl w:ilvl="7">
      <w:start w:val="1"/>
      <w:numFmt w:val="bullet"/>
      <w:lvlText w:val=""/>
      <w:lvlJc w:val="left"/>
      <w:pPr>
        <w:tabs>
          <w:tab w:val="left" w:pos="0"/>
        </w:tabs>
        <w:ind w:left="3741" w:hanging="400"/>
      </w:pPr>
      <w:rPr>
        <w:rFonts w:ascii="Wingdings" w:hAnsi="Wingdings" w:cs="Wingdings" w:hint="default"/>
      </w:rPr>
    </w:lvl>
    <w:lvl w:ilvl="8">
      <w:start w:val="1"/>
      <w:numFmt w:val="bullet"/>
      <w:lvlText w:val=""/>
      <w:lvlJc w:val="left"/>
      <w:pPr>
        <w:tabs>
          <w:tab w:val="left" w:pos="0"/>
        </w:tabs>
        <w:ind w:left="4141" w:hanging="400"/>
      </w:pPr>
      <w:rPr>
        <w:rFonts w:ascii="Wingdings" w:hAnsi="Wingdings" w:cs="Wingdings" w:hint="default"/>
      </w:rPr>
    </w:lvl>
  </w:abstractNum>
  <w:abstractNum w:abstractNumId="92">
    <w:nsid w:val="5E3F50DA"/>
    <w:multiLevelType w:val="multilevel"/>
    <w:tmpl w:val="5E3F50D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3">
    <w:nsid w:val="5E540948"/>
    <w:multiLevelType w:val="multilevel"/>
    <w:tmpl w:val="5E54094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4">
    <w:nsid w:val="5F2B42DA"/>
    <w:multiLevelType w:val="multilevel"/>
    <w:tmpl w:val="5F2B42DA"/>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5">
    <w:nsid w:val="604B5D23"/>
    <w:multiLevelType w:val="multilevel"/>
    <w:tmpl w:val="604B5D2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6">
    <w:nsid w:val="60C07F75"/>
    <w:multiLevelType w:val="multilevel"/>
    <w:tmpl w:val="60C07F75"/>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97">
    <w:nsid w:val="6196789C"/>
    <w:multiLevelType w:val="multilevel"/>
    <w:tmpl w:val="6196789C"/>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8">
    <w:nsid w:val="61EB2DBB"/>
    <w:multiLevelType w:val="multilevel"/>
    <w:tmpl w:val="61EB2DB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9">
    <w:nsid w:val="63626E73"/>
    <w:multiLevelType w:val="multilevel"/>
    <w:tmpl w:val="63626E73"/>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nsid w:val="64444862"/>
    <w:multiLevelType w:val="multilevel"/>
    <w:tmpl w:val="64444862"/>
    <w:lvl w:ilvl="0">
      <w:start w:val="1"/>
      <w:numFmt w:val="bullet"/>
      <w:lvlText w:val=""/>
      <w:lvlJc w:val="left"/>
      <w:pPr>
        <w:tabs>
          <w:tab w:val="left" w:pos="0"/>
        </w:tabs>
        <w:ind w:left="620" w:hanging="420"/>
      </w:pPr>
      <w:rPr>
        <w:rFonts w:ascii="Wingdings" w:hAnsi="Wingdings" w:cs="Wingdings" w:hint="default"/>
      </w:rPr>
    </w:lvl>
    <w:lvl w:ilvl="1">
      <w:start w:val="1"/>
      <w:numFmt w:val="bullet"/>
      <w:lvlText w:val=""/>
      <w:lvlJc w:val="left"/>
      <w:pPr>
        <w:tabs>
          <w:tab w:val="left" w:pos="0"/>
        </w:tabs>
        <w:ind w:left="1040" w:hanging="420"/>
      </w:pPr>
      <w:rPr>
        <w:rFonts w:ascii="Wingdings" w:hAnsi="Wingdings" w:cs="Wingdings" w:hint="default"/>
      </w:rPr>
    </w:lvl>
    <w:lvl w:ilvl="2">
      <w:start w:val="1"/>
      <w:numFmt w:val="bullet"/>
      <w:lvlText w:val=""/>
      <w:lvlJc w:val="left"/>
      <w:pPr>
        <w:tabs>
          <w:tab w:val="left" w:pos="0"/>
        </w:tabs>
        <w:ind w:left="1460" w:hanging="420"/>
      </w:pPr>
      <w:rPr>
        <w:rFonts w:ascii="Wingdings" w:hAnsi="Wingdings" w:cs="Wingdings"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101">
    <w:nsid w:val="64FC6E8F"/>
    <w:multiLevelType w:val="multilevel"/>
    <w:tmpl w:val="64FC6E8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2">
    <w:nsid w:val="659C5318"/>
    <w:multiLevelType w:val="multilevel"/>
    <w:tmpl w:val="659C5318"/>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03">
    <w:nsid w:val="6A214D34"/>
    <w:multiLevelType w:val="multilevel"/>
    <w:tmpl w:val="6A214D3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4">
    <w:nsid w:val="6C176BC1"/>
    <w:multiLevelType w:val="multilevel"/>
    <w:tmpl w:val="6C176BC1"/>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5">
    <w:nsid w:val="6E9C18E5"/>
    <w:multiLevelType w:val="multilevel"/>
    <w:tmpl w:val="6E9C18E5"/>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06">
    <w:nsid w:val="713724B8"/>
    <w:multiLevelType w:val="multilevel"/>
    <w:tmpl w:val="713724B8"/>
    <w:lvl w:ilvl="0">
      <w:start w:val="1"/>
      <w:numFmt w:val="bullet"/>
      <w:lvlText w:val="-"/>
      <w:lvlJc w:val="left"/>
      <w:pPr>
        <w:tabs>
          <w:tab w:val="left" w:pos="0"/>
        </w:tabs>
        <w:ind w:left="420" w:hanging="420"/>
      </w:pPr>
      <w:rPr>
        <w:rFonts w:ascii="宋体" w:hAnsi="宋体" w:cs="宋体"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nsid w:val="73B11AAB"/>
    <w:multiLevelType w:val="multilevel"/>
    <w:tmpl w:val="73B11AAB"/>
    <w:lvl w:ilvl="0">
      <w:start w:val="1"/>
      <w:numFmt w:val="bullet"/>
      <w:lvlText w:val=""/>
      <w:lvlJc w:val="left"/>
      <w:pPr>
        <w:tabs>
          <w:tab w:val="left" w:pos="360"/>
        </w:tabs>
        <w:ind w:left="360" w:hanging="360"/>
      </w:pPr>
      <w:rPr>
        <w:rFonts w:ascii="Wingdings" w:hAnsi="Wingdings" w:cs="Wingdings" w:hint="default"/>
      </w:rPr>
    </w:lvl>
    <w:lvl w:ilvl="1">
      <w:start w:val="1"/>
      <w:numFmt w:val="bullet"/>
      <w:lvlText w:val="•"/>
      <w:lvlJc w:val="left"/>
      <w:pPr>
        <w:tabs>
          <w:tab w:val="left" w:pos="1080"/>
        </w:tabs>
        <w:ind w:left="1080" w:hanging="360"/>
      </w:pPr>
      <w:rPr>
        <w:rFonts w:ascii="Arial" w:hAnsi="Arial" w:cs="Arial" w:hint="default"/>
      </w:rPr>
    </w:lvl>
    <w:lvl w:ilvl="2">
      <w:start w:val="1"/>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108">
    <w:nsid w:val="7526095F"/>
    <w:multiLevelType w:val="multilevel"/>
    <w:tmpl w:val="7526095F"/>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nsid w:val="75342D11"/>
    <w:multiLevelType w:val="multilevel"/>
    <w:tmpl w:val="75342D11"/>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10">
    <w:nsid w:val="7564490F"/>
    <w:multiLevelType w:val="multilevel"/>
    <w:tmpl w:val="7564490F"/>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11">
    <w:nsid w:val="759B1C08"/>
    <w:multiLevelType w:val="multilevel"/>
    <w:tmpl w:val="759B1C08"/>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2">
    <w:nsid w:val="7888513D"/>
    <w:multiLevelType w:val="multilevel"/>
    <w:tmpl w:val="788851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3">
    <w:nsid w:val="79A74F23"/>
    <w:multiLevelType w:val="multilevel"/>
    <w:tmpl w:val="79A74F23"/>
    <w:lvl w:ilvl="0">
      <w:start w:val="1"/>
      <w:numFmt w:val="bullet"/>
      <w:lvlText w:val="−"/>
      <w:lvlJc w:val="left"/>
      <w:pPr>
        <w:tabs>
          <w:tab w:val="left" w:pos="840"/>
        </w:tabs>
        <w:ind w:left="1260" w:hanging="420"/>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14">
    <w:nsid w:val="79CB343C"/>
    <w:multiLevelType w:val="multilevel"/>
    <w:tmpl w:val="79CB343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nsid w:val="7A1967E9"/>
    <w:multiLevelType w:val="multilevel"/>
    <w:tmpl w:val="7A1967E9"/>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16">
    <w:nsid w:val="7C9237A2"/>
    <w:multiLevelType w:val="multilevel"/>
    <w:tmpl w:val="7C9237A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7">
    <w:nsid w:val="7CAC3553"/>
    <w:multiLevelType w:val="multilevel"/>
    <w:tmpl w:val="7CAC355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nsid w:val="7D0A4C5C"/>
    <w:multiLevelType w:val="multilevel"/>
    <w:tmpl w:val="7D0A4C5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9">
    <w:nsid w:val="7D5C7C80"/>
    <w:multiLevelType w:val="multilevel"/>
    <w:tmpl w:val="7D5C7C80"/>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abstractNumId w:val="33"/>
  </w:num>
  <w:num w:numId="2">
    <w:abstractNumId w:val="76"/>
  </w:num>
  <w:num w:numId="3">
    <w:abstractNumId w:val="72"/>
  </w:num>
  <w:num w:numId="4">
    <w:abstractNumId w:val="73"/>
  </w:num>
  <w:num w:numId="5">
    <w:abstractNumId w:val="27"/>
  </w:num>
  <w:num w:numId="6">
    <w:abstractNumId w:val="63"/>
  </w:num>
  <w:num w:numId="7">
    <w:abstractNumId w:val="57"/>
  </w:num>
  <w:num w:numId="8">
    <w:abstractNumId w:val="81"/>
  </w:num>
  <w:num w:numId="9">
    <w:abstractNumId w:val="60"/>
  </w:num>
  <w:num w:numId="10">
    <w:abstractNumId w:val="53"/>
  </w:num>
  <w:num w:numId="11">
    <w:abstractNumId w:val="26"/>
  </w:num>
  <w:num w:numId="12">
    <w:abstractNumId w:val="80"/>
  </w:num>
  <w:num w:numId="13">
    <w:abstractNumId w:val="98"/>
  </w:num>
  <w:num w:numId="14">
    <w:abstractNumId w:val="99"/>
  </w:num>
  <w:num w:numId="15">
    <w:abstractNumId w:val="83"/>
  </w:num>
  <w:num w:numId="16">
    <w:abstractNumId w:val="28"/>
  </w:num>
  <w:num w:numId="17">
    <w:abstractNumId w:val="54"/>
  </w:num>
  <w:num w:numId="18">
    <w:abstractNumId w:val="16"/>
  </w:num>
  <w:num w:numId="19">
    <w:abstractNumId w:val="7"/>
  </w:num>
  <w:num w:numId="20">
    <w:abstractNumId w:val="67"/>
  </w:num>
  <w:num w:numId="21">
    <w:abstractNumId w:val="119"/>
  </w:num>
  <w:num w:numId="22">
    <w:abstractNumId w:val="20"/>
  </w:num>
  <w:num w:numId="23">
    <w:abstractNumId w:val="74"/>
  </w:num>
  <w:num w:numId="24">
    <w:abstractNumId w:val="111"/>
  </w:num>
  <w:num w:numId="25">
    <w:abstractNumId w:val="108"/>
  </w:num>
  <w:num w:numId="26">
    <w:abstractNumId w:val="0"/>
  </w:num>
  <w:num w:numId="27">
    <w:abstractNumId w:val="22"/>
  </w:num>
  <w:num w:numId="28">
    <w:abstractNumId w:val="18"/>
  </w:num>
  <w:num w:numId="29">
    <w:abstractNumId w:val="117"/>
  </w:num>
  <w:num w:numId="30">
    <w:abstractNumId w:val="21"/>
  </w:num>
  <w:num w:numId="31">
    <w:abstractNumId w:val="55"/>
  </w:num>
  <w:num w:numId="32">
    <w:abstractNumId w:val="1"/>
  </w:num>
  <w:num w:numId="33">
    <w:abstractNumId w:val="82"/>
  </w:num>
  <w:num w:numId="34">
    <w:abstractNumId w:val="35"/>
  </w:num>
  <w:num w:numId="35">
    <w:abstractNumId w:val="9"/>
  </w:num>
  <w:num w:numId="36">
    <w:abstractNumId w:val="40"/>
  </w:num>
  <w:num w:numId="37">
    <w:abstractNumId w:val="30"/>
  </w:num>
  <w:num w:numId="38">
    <w:abstractNumId w:val="110"/>
  </w:num>
  <w:num w:numId="39">
    <w:abstractNumId w:val="25"/>
  </w:num>
  <w:num w:numId="40">
    <w:abstractNumId w:val="10"/>
  </w:num>
  <w:num w:numId="41">
    <w:abstractNumId w:val="89"/>
  </w:num>
  <w:num w:numId="42">
    <w:abstractNumId w:val="66"/>
  </w:num>
  <w:num w:numId="43">
    <w:abstractNumId w:val="90"/>
  </w:num>
  <w:num w:numId="44">
    <w:abstractNumId w:val="95"/>
  </w:num>
  <w:num w:numId="45">
    <w:abstractNumId w:val="112"/>
  </w:num>
  <w:num w:numId="46">
    <w:abstractNumId w:val="58"/>
  </w:num>
  <w:num w:numId="47">
    <w:abstractNumId w:val="8"/>
  </w:num>
  <w:num w:numId="48">
    <w:abstractNumId w:val="88"/>
  </w:num>
  <w:num w:numId="49">
    <w:abstractNumId w:val="92"/>
  </w:num>
  <w:num w:numId="50">
    <w:abstractNumId w:val="107"/>
  </w:num>
  <w:num w:numId="51">
    <w:abstractNumId w:val="116"/>
  </w:num>
  <w:num w:numId="52">
    <w:abstractNumId w:val="23"/>
  </w:num>
  <w:num w:numId="53">
    <w:abstractNumId w:val="100"/>
  </w:num>
  <w:num w:numId="54">
    <w:abstractNumId w:val="56"/>
  </w:num>
  <w:num w:numId="55">
    <w:abstractNumId w:val="29"/>
  </w:num>
  <w:num w:numId="56">
    <w:abstractNumId w:val="105"/>
  </w:num>
  <w:num w:numId="57">
    <w:abstractNumId w:val="31"/>
  </w:num>
  <w:num w:numId="58">
    <w:abstractNumId w:val="96"/>
  </w:num>
  <w:num w:numId="59">
    <w:abstractNumId w:val="102"/>
  </w:num>
  <w:num w:numId="60">
    <w:abstractNumId w:val="2"/>
  </w:num>
  <w:num w:numId="61">
    <w:abstractNumId w:val="38"/>
  </w:num>
  <w:num w:numId="62">
    <w:abstractNumId w:val="113"/>
  </w:num>
  <w:num w:numId="63">
    <w:abstractNumId w:val="109"/>
  </w:num>
  <w:num w:numId="64">
    <w:abstractNumId w:val="19"/>
  </w:num>
  <w:num w:numId="65">
    <w:abstractNumId w:val="46"/>
  </w:num>
  <w:num w:numId="66">
    <w:abstractNumId w:val="52"/>
  </w:num>
  <w:num w:numId="67">
    <w:abstractNumId w:val="47"/>
  </w:num>
  <w:num w:numId="68">
    <w:abstractNumId w:val="65"/>
  </w:num>
  <w:num w:numId="69">
    <w:abstractNumId w:val="94"/>
  </w:num>
  <w:num w:numId="70">
    <w:abstractNumId w:val="42"/>
  </w:num>
  <w:num w:numId="71">
    <w:abstractNumId w:val="97"/>
  </w:num>
  <w:num w:numId="72">
    <w:abstractNumId w:val="12"/>
  </w:num>
  <w:num w:numId="73">
    <w:abstractNumId w:val="48"/>
  </w:num>
  <w:num w:numId="74">
    <w:abstractNumId w:val="104"/>
  </w:num>
  <w:num w:numId="75">
    <w:abstractNumId w:val="86"/>
  </w:num>
  <w:num w:numId="76">
    <w:abstractNumId w:val="106"/>
  </w:num>
  <w:num w:numId="77">
    <w:abstractNumId w:val="93"/>
  </w:num>
  <w:num w:numId="78">
    <w:abstractNumId w:val="62"/>
  </w:num>
  <w:num w:numId="79">
    <w:abstractNumId w:val="3"/>
  </w:num>
  <w:num w:numId="80">
    <w:abstractNumId w:val="103"/>
  </w:num>
  <w:num w:numId="81">
    <w:abstractNumId w:val="4"/>
  </w:num>
  <w:num w:numId="82">
    <w:abstractNumId w:val="79"/>
  </w:num>
  <w:num w:numId="83">
    <w:abstractNumId w:val="44"/>
  </w:num>
  <w:num w:numId="84">
    <w:abstractNumId w:val="49"/>
  </w:num>
  <w:num w:numId="85">
    <w:abstractNumId w:val="84"/>
  </w:num>
  <w:num w:numId="86">
    <w:abstractNumId w:val="61"/>
  </w:num>
  <w:num w:numId="87">
    <w:abstractNumId w:val="50"/>
  </w:num>
  <w:num w:numId="88">
    <w:abstractNumId w:val="6"/>
  </w:num>
  <w:num w:numId="89">
    <w:abstractNumId w:val="45"/>
  </w:num>
  <w:num w:numId="90">
    <w:abstractNumId w:val="5"/>
  </w:num>
  <w:num w:numId="91">
    <w:abstractNumId w:val="51"/>
  </w:num>
  <w:num w:numId="92">
    <w:abstractNumId w:val="36"/>
  </w:num>
  <w:num w:numId="93">
    <w:abstractNumId w:val="75"/>
  </w:num>
  <w:num w:numId="94">
    <w:abstractNumId w:val="11"/>
  </w:num>
  <w:num w:numId="95">
    <w:abstractNumId w:val="71"/>
  </w:num>
  <w:num w:numId="96">
    <w:abstractNumId w:val="77"/>
  </w:num>
  <w:num w:numId="97">
    <w:abstractNumId w:val="14"/>
  </w:num>
  <w:num w:numId="98">
    <w:abstractNumId w:val="59"/>
  </w:num>
  <w:num w:numId="99">
    <w:abstractNumId w:val="118"/>
  </w:num>
  <w:num w:numId="100">
    <w:abstractNumId w:val="114"/>
  </w:num>
  <w:num w:numId="101">
    <w:abstractNumId w:val="69"/>
  </w:num>
  <w:num w:numId="102">
    <w:abstractNumId w:val="85"/>
  </w:num>
  <w:num w:numId="103">
    <w:abstractNumId w:val="43"/>
  </w:num>
  <w:num w:numId="104">
    <w:abstractNumId w:val="78"/>
  </w:num>
  <w:num w:numId="105">
    <w:abstractNumId w:val="24"/>
  </w:num>
  <w:num w:numId="106">
    <w:abstractNumId w:val="34"/>
  </w:num>
  <w:num w:numId="107">
    <w:abstractNumId w:val="64"/>
  </w:num>
  <w:num w:numId="108">
    <w:abstractNumId w:val="68"/>
  </w:num>
  <w:num w:numId="109">
    <w:abstractNumId w:val="15"/>
  </w:num>
  <w:num w:numId="110">
    <w:abstractNumId w:val="70"/>
  </w:num>
  <w:num w:numId="111">
    <w:abstractNumId w:val="13"/>
  </w:num>
  <w:num w:numId="112">
    <w:abstractNumId w:val="115"/>
  </w:num>
  <w:num w:numId="113">
    <w:abstractNumId w:val="41"/>
  </w:num>
  <w:num w:numId="114">
    <w:abstractNumId w:val="87"/>
  </w:num>
  <w:num w:numId="115">
    <w:abstractNumId w:val="39"/>
  </w:num>
  <w:num w:numId="116">
    <w:abstractNumId w:val="17"/>
  </w:num>
  <w:num w:numId="117">
    <w:abstractNumId w:val="32"/>
  </w:num>
  <w:num w:numId="118">
    <w:abstractNumId w:val="101"/>
  </w:num>
  <w:num w:numId="119">
    <w:abstractNumId w:val="91"/>
  </w:num>
  <w:num w:numId="120">
    <w:abstractNumId w:val="37"/>
  </w:num>
  <w:numIdMacAtCleanup w:val="12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3"/>
  <w:doNotDisplayPageBoundaries/>
  <w:bordersDoNotSurroundHeader/>
  <w:bordersDoNotSurroundFooter/>
  <w:hideSpellingErrors/>
  <w:proofState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1641"/>
    <w:rsid w:val="F5E9ECC0"/>
    <w:rsid w:val="00021883"/>
    <w:rsid w:val="0005213F"/>
    <w:rsid w:val="00061568"/>
    <w:rsid w:val="0009295E"/>
    <w:rsid w:val="000A772F"/>
    <w:rsid w:val="000B1F04"/>
    <w:rsid w:val="000B3BB2"/>
    <w:rsid w:val="0011689B"/>
    <w:rsid w:val="0013023F"/>
    <w:rsid w:val="001927C2"/>
    <w:rsid w:val="002118AD"/>
    <w:rsid w:val="0026284A"/>
    <w:rsid w:val="0027004C"/>
    <w:rsid w:val="00286890"/>
    <w:rsid w:val="002B08CA"/>
    <w:rsid w:val="002D33CB"/>
    <w:rsid w:val="003068CF"/>
    <w:rsid w:val="00354112"/>
    <w:rsid w:val="0036626E"/>
    <w:rsid w:val="00376304"/>
    <w:rsid w:val="0040511E"/>
    <w:rsid w:val="00412C1E"/>
    <w:rsid w:val="00420A24"/>
    <w:rsid w:val="00433F80"/>
    <w:rsid w:val="00450D35"/>
    <w:rsid w:val="00457F8E"/>
    <w:rsid w:val="00471AB1"/>
    <w:rsid w:val="004A543C"/>
    <w:rsid w:val="004C35AF"/>
    <w:rsid w:val="004C7486"/>
    <w:rsid w:val="00511641"/>
    <w:rsid w:val="0053390B"/>
    <w:rsid w:val="005518C6"/>
    <w:rsid w:val="005842AA"/>
    <w:rsid w:val="005A2BA8"/>
    <w:rsid w:val="005F68DA"/>
    <w:rsid w:val="0066689B"/>
    <w:rsid w:val="00692C50"/>
    <w:rsid w:val="006D61EF"/>
    <w:rsid w:val="006F19C4"/>
    <w:rsid w:val="00705A0B"/>
    <w:rsid w:val="00723DFC"/>
    <w:rsid w:val="007424D4"/>
    <w:rsid w:val="00782816"/>
    <w:rsid w:val="007C761B"/>
    <w:rsid w:val="00841AE2"/>
    <w:rsid w:val="008622DE"/>
    <w:rsid w:val="00997219"/>
    <w:rsid w:val="009D5856"/>
    <w:rsid w:val="00A90CC4"/>
    <w:rsid w:val="00A91B06"/>
    <w:rsid w:val="00AC4442"/>
    <w:rsid w:val="00B745B4"/>
    <w:rsid w:val="00B83540"/>
    <w:rsid w:val="00BF70BD"/>
    <w:rsid w:val="00C17B56"/>
    <w:rsid w:val="00C342CE"/>
    <w:rsid w:val="00C7716C"/>
    <w:rsid w:val="00C85834"/>
    <w:rsid w:val="00CB02C1"/>
    <w:rsid w:val="00CB5322"/>
    <w:rsid w:val="00D0499F"/>
    <w:rsid w:val="00D14478"/>
    <w:rsid w:val="00D71F34"/>
    <w:rsid w:val="00D77CE8"/>
    <w:rsid w:val="00D828D6"/>
    <w:rsid w:val="00DE7624"/>
    <w:rsid w:val="00E00CBF"/>
    <w:rsid w:val="00EA5E75"/>
    <w:rsid w:val="00ED183A"/>
    <w:rsid w:val="00EF7402"/>
    <w:rsid w:val="00F22A0E"/>
    <w:rsid w:val="00F3440F"/>
    <w:rsid w:val="00F86403"/>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semiHidden="0" w:uiPriority="39" w:unhideWhenUsed="0" w:qFormat="1"/>
    <w:lsdException w:name="footnote text" w:unhideWhenUsed="0" w:qFormat="1"/>
    <w:lsdException w:name="annotation text" w:semiHidden="0" w:uiPriority="99" w:unhideWhenUsed="0" w:qFormat="1"/>
    <w:lsdException w:name="header" w:semiHidden="0" w:uiPriority="99" w:unhideWhenUsed="0" w:qFormat="1"/>
    <w:lsdException w:name="footer" w:semiHidden="0" w:unhideWhenUsed="0" w:qFormat="1"/>
    <w:lsdException w:name="caption" w:semiHidden="0" w:unhideWhenUsed="0" w:qFormat="1"/>
    <w:lsdException w:name="table of figures" w:semiHidden="0" w:uiPriority="99" w:unhideWhenUsed="0" w:qFormat="1"/>
    <w:lsdException w:name="annotation reference" w:semiHidden="0" w:unhideWhenUsed="0" w:qFormat="1"/>
    <w:lsdException w:name="List" w:semiHidden="0" w:unhideWhenUsed="0" w:qFormat="1"/>
    <w:lsdException w:name="Title" w:semiHidden="0" w:unhideWhenUsed="0"/>
    <w:lsdException w:name="Default Paragraph Font" w:uiPriority="1" w:qFormat="1"/>
    <w:lsdException w:name="Body Text" w:semiHidden="0" w:unhideWhenUsed="0" w:qFormat="1"/>
    <w:lsdException w:name="Subtitle" w:semiHidden="0" w:unhideWhenUsed="0"/>
    <w:lsdException w:name="Hyperlink" w:semiHidden="0" w:uiPriority="99" w:unhideWhenUsed="0" w:qFormat="1"/>
    <w:lsdException w:name="FollowedHyperlink" w:qFormat="1"/>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qFormat="1"/>
    <w:lsdException w:name="annotation subject" w:semiHidden="0" w:unhideWhenUsed="0"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39" w:unhideWhenUsed="0" w:qFormat="1"/>
    <w:lsdException w:name="Placeholder Text" w:uiPriority="99" w:unhideWhenUsed="0"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pPr>
    <w:rPr>
      <w:rFonts w:eastAsia="Times New Roman"/>
      <w:lang w:eastAsia="en-US"/>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aliases w:val="Title,Underrubrik2,H3,no break,Memo Heading 3,h3,hello,Titre 3 Car,no break Car,H3 Car,Underrubrik2 Car,h3 Car,Memo Heading 3 Car,hello Car,Heading 3 Char Car,no break Char Car,H3 Char Car,Underrubrik2 Char Car,h3 Char Car,Memo Heading 3 Char Car"/>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jc w:val="both"/>
    </w:pPr>
    <w:rPr>
      <w:rFonts w:eastAsia="MS Mincho"/>
    </w:rPr>
  </w:style>
  <w:style w:type="paragraph" w:styleId="a5">
    <w:name w:val="caption"/>
    <w:basedOn w:val="a"/>
    <w:next w:val="a"/>
    <w:qFormat/>
    <w:rPr>
      <w:rFonts w:asciiTheme="majorHAnsi" w:eastAsia="黑体" w:hAnsiTheme="majorHAnsi" w:cstheme="majorBidi"/>
    </w:rPr>
  </w:style>
  <w:style w:type="character" w:styleId="a6">
    <w:name w:val="annotation reference"/>
    <w:qFormat/>
    <w:rPr>
      <w:sz w:val="21"/>
      <w:szCs w:val="21"/>
    </w:rPr>
  </w:style>
  <w:style w:type="paragraph" w:styleId="a7">
    <w:name w:val="annotation text"/>
    <w:basedOn w:val="a"/>
    <w:link w:val="Char"/>
    <w:uiPriority w:val="99"/>
    <w:qFormat/>
  </w:style>
  <w:style w:type="paragraph" w:styleId="a8">
    <w:name w:val="annotation subject"/>
    <w:basedOn w:val="a7"/>
    <w:next w:val="a7"/>
    <w:qFormat/>
    <w:rPr>
      <w:b/>
      <w:bCs/>
    </w:rPr>
  </w:style>
  <w:style w:type="character" w:styleId="a9">
    <w:name w:val="Emphasis"/>
    <w:qFormat/>
    <w:rPr>
      <w:i/>
      <w:iCs/>
    </w:rPr>
  </w:style>
  <w:style w:type="character" w:styleId="aa">
    <w:name w:val="FollowedHyperlink"/>
    <w:basedOn w:val="a0"/>
    <w:semiHidden/>
    <w:unhideWhenUsed/>
    <w:qFormat/>
    <w:rPr>
      <w:color w:val="800080" w:themeColor="followedHyperlink"/>
      <w:u w:val="single"/>
    </w:rPr>
  </w:style>
  <w:style w:type="paragraph" w:styleId="ab">
    <w:name w:val="footer"/>
    <w:basedOn w:val="a"/>
    <w:qFormat/>
    <w:pPr>
      <w:tabs>
        <w:tab w:val="center" w:pos="4153"/>
        <w:tab w:val="right" w:pos="8306"/>
      </w:tabs>
      <w:snapToGrid w:val="0"/>
    </w:pPr>
    <w:rPr>
      <w:sz w:val="18"/>
      <w:szCs w:val="18"/>
    </w:rPr>
  </w:style>
  <w:style w:type="paragraph" w:styleId="ac">
    <w:name w:val="footnote text"/>
    <w:basedOn w:val="a"/>
    <w:semiHidden/>
    <w:qFormat/>
    <w:pPr>
      <w:keepLines/>
      <w:spacing w:after="0" w:line="276" w:lineRule="auto"/>
      <w:ind w:left="454" w:hanging="454"/>
    </w:pPr>
    <w:rPr>
      <w:rFonts w:eastAsia="Batang"/>
      <w:sz w:val="16"/>
      <w:lang w:val="en-GB"/>
    </w:rPr>
  </w:style>
  <w:style w:type="paragraph" w:styleId="ad">
    <w:name w:val="header"/>
    <w:basedOn w:val="a"/>
    <w:uiPriority w:val="99"/>
    <w:qFormat/>
    <w:pPr>
      <w:tabs>
        <w:tab w:val="center" w:pos="4536"/>
        <w:tab w:val="right" w:pos="9072"/>
      </w:tabs>
    </w:pPr>
    <w:rPr>
      <w:rFonts w:ascii="Arial" w:eastAsia="MS Mincho" w:hAnsi="Arial"/>
      <w:b/>
      <w:sz w:val="22"/>
      <w:lang w:val="zh-CN"/>
    </w:rPr>
  </w:style>
  <w:style w:type="character" w:styleId="ae">
    <w:name w:val="Hyperlink"/>
    <w:uiPriority w:val="99"/>
    <w:qFormat/>
    <w:rPr>
      <w:color w:val="0000FF"/>
      <w:u w:val="single"/>
    </w:rPr>
  </w:style>
  <w:style w:type="paragraph" w:styleId="af">
    <w:name w:val="List"/>
    <w:basedOn w:val="a4"/>
    <w:qFormat/>
    <w:rPr>
      <w:rFonts w:cs="Lohit Devanagari"/>
    </w:rPr>
  </w:style>
  <w:style w:type="character" w:styleId="af0">
    <w:name w:val="Strong"/>
    <w:uiPriority w:val="22"/>
    <w:qFormat/>
    <w:rPr>
      <w:b/>
      <w:bCs/>
    </w:rPr>
  </w:style>
  <w:style w:type="table" w:styleId="af1">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2">
    <w:name w:val="table of figures"/>
    <w:basedOn w:val="a4"/>
    <w:next w:val="a"/>
    <w:uiPriority w:val="99"/>
    <w:qFormat/>
    <w:pPr>
      <w:suppressAutoHyphens w:val="0"/>
      <w:spacing w:line="259" w:lineRule="auto"/>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ind w:right="425"/>
      <w:textAlignment w:val="baseline"/>
    </w:pPr>
    <w:rPr>
      <w:sz w:val="22"/>
      <w:lang w:val="en-GB" w:eastAsia="ja-JP"/>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3">
    <w:name w:val="批注框文本 字符"/>
    <w:uiPriority w:val="99"/>
    <w:qFormat/>
    <w:rPr>
      <w:rFonts w:ascii="Arial" w:eastAsia="MS Mincho" w:hAnsi="Arial"/>
      <w:b/>
      <w:sz w:val="22"/>
      <w:lang w:val="zh-CN" w:eastAsia="en-US"/>
    </w:rPr>
  </w:style>
  <w:style w:type="character" w:styleId="af4">
    <w:name w:val="Placeholder Text"/>
    <w:uiPriority w:val="99"/>
    <w:semiHidden/>
    <w:qFormat/>
    <w:rPr>
      <w:color w:val="808080"/>
    </w:rPr>
  </w:style>
  <w:style w:type="character" w:customStyle="1" w:styleId="af5">
    <w:name w:val="题注 字符"/>
    <w:qFormat/>
    <w:rPr>
      <w:rFonts w:eastAsia="Times New Roman"/>
      <w:lang w:eastAsia="en-US"/>
    </w:rPr>
  </w:style>
  <w:style w:type="character" w:customStyle="1" w:styleId="af6">
    <w:name w:val="批注文字 字符"/>
    <w:qFormat/>
    <w:rPr>
      <w:rFonts w:eastAsia="Times New Roman"/>
      <w:b/>
      <w:bCs/>
      <w:lang w:eastAsia="en-US"/>
    </w:rPr>
  </w:style>
  <w:style w:type="character" w:customStyle="1" w:styleId="af7">
    <w:name w:val="批注主题 字符"/>
    <w:qFormat/>
    <w:rPr>
      <w:rFonts w:eastAsia="Times New Roman"/>
      <w:sz w:val="18"/>
      <w:szCs w:val="18"/>
      <w:lang w:eastAsia="en-US"/>
    </w:rPr>
  </w:style>
  <w:style w:type="character" w:customStyle="1" w:styleId="af8">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9">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a">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b">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jc w:val="both"/>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jc w:val="both"/>
    </w:pPr>
    <w:rPr>
      <w:rFonts w:eastAsia="Batang"/>
      <w:bCs/>
      <w:sz w:val="22"/>
      <w:szCs w:val="22"/>
      <w:lang w:eastAsia="ko-KR"/>
    </w:rPr>
  </w:style>
  <w:style w:type="character" w:customStyle="1" w:styleId="Char0">
    <w:name w:val="각주 텍스트 Char"/>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5"/>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jc w:val="both"/>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afc">
    <w:name w:val="註解文字 字元"/>
    <w:basedOn w:val="a0"/>
    <w:qFormat/>
    <w:rPr>
      <w:rFonts w:eastAsia="Times New Roman"/>
      <w:lang w:eastAsia="en-US"/>
    </w:rPr>
  </w:style>
  <w:style w:type="character" w:customStyle="1" w:styleId="Char">
    <w:name w:val="批注文字 Char"/>
    <w:basedOn w:val="a0"/>
    <w:link w:val="a7"/>
    <w:uiPriority w:val="99"/>
    <w:unhideWhenUsed/>
    <w:qFormat/>
    <w:rPr>
      <w:color w:val="2B579A"/>
      <w:shd w:val="clear" w:color="auto" w:fill="E1DFDD"/>
    </w:rPr>
  </w:style>
  <w:style w:type="character" w:customStyle="1" w:styleId="12">
    <w:name w:val="批注文字 字符1"/>
    <w:basedOn w:val="a0"/>
    <w:uiPriority w:val="99"/>
    <w:qFormat/>
    <w:rPr>
      <w:rFonts w:eastAsia="Times New Roman"/>
      <w:lang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Char3">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basedOn w:val="a0"/>
    <w:link w:val="afd"/>
    <w:uiPriority w:val="34"/>
    <w:qFormat/>
    <w:rPr>
      <w:rFonts w:asciiTheme="majorHAnsi" w:eastAsia="黑体" w:hAnsiTheme="majorHAnsi" w:cstheme="majorBidi"/>
      <w:lang w:eastAsia="en-US"/>
    </w:rPr>
  </w:style>
  <w:style w:type="paragraph" w:styleId="afd">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表段落,列,列表段,P,목록 단락"/>
    <w:basedOn w:val="a"/>
    <w:link w:val="Char3"/>
    <w:uiPriority w:val="34"/>
    <w:qFormat/>
    <w:pPr>
      <w:ind w:left="840"/>
    </w:pPr>
    <w:rPr>
      <w:rFonts w:ascii="Times" w:eastAsia="Batang" w:hAnsi="Times"/>
      <w:szCs w:val="24"/>
      <w:lang w:val="en-GB" w:eastAsia="zh-CN"/>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4">
    <w:name w:val="样式1"/>
    <w:basedOn w:val="6"/>
    <w:qFormat/>
    <w:pPr>
      <w:spacing w:after="120"/>
    </w:pPr>
    <w:rPr>
      <w:rFonts w:ascii="Arial" w:eastAsiaTheme="minorEastAsia" w:hAnsi="Arial" w:cs="Arial"/>
      <w:sz w:val="20"/>
      <w:lang w:eastAsia="zh-CN"/>
    </w:rPr>
  </w:style>
  <w:style w:type="paragraph" w:customStyle="1" w:styleId="Revision1">
    <w:name w:val="Revision1"/>
    <w:uiPriority w:val="99"/>
    <w:semiHidden/>
    <w:qFormat/>
    <w:pPr>
      <w:suppressAutoHyphens/>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hAnsi="Arial" w:cs="Arial"/>
      <w:color w:val="0000FF"/>
      <w:kern w:val="2"/>
    </w:rPr>
  </w:style>
  <w:style w:type="paragraph" w:customStyle="1" w:styleId="textintend3">
    <w:name w:val="text intend 3"/>
    <w:basedOn w:val="a"/>
    <w:qFormat/>
    <w:pPr>
      <w:spacing w:after="120"/>
      <w:jc w:val="both"/>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jc w:val="both"/>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pPr>
    <w:rPr>
      <w:rFonts w:ascii="Arial" w:eastAsiaTheme="minorEastAsia" w:hAnsi="Arial"/>
      <w:lang w:val="en-GB" w:eastAsia="en-US"/>
    </w:rPr>
  </w:style>
  <w:style w:type="paragraph" w:customStyle="1" w:styleId="Proposal">
    <w:name w:val="Proposal"/>
    <w:basedOn w:val="a4"/>
    <w:qFormat/>
    <w:pPr>
      <w:widowControl w:val="0"/>
      <w:tabs>
        <w:tab w:val="left" w:pos="1701"/>
      </w:tabs>
    </w:pPr>
    <w:rPr>
      <w:rFonts w:ascii="Arial" w:eastAsiaTheme="minorEastAsia" w:hAnsi="Arial" w:cstheme="minorBidi"/>
      <w:b/>
      <w:bCs/>
      <w:kern w:val="2"/>
      <w:sz w:val="21"/>
      <w:szCs w:val="22"/>
      <w:lang w:eastAsia="zh-CN"/>
    </w:rPr>
  </w:style>
  <w:style w:type="paragraph" w:customStyle="1" w:styleId="Observation">
    <w:name w:val="Observation"/>
    <w:basedOn w:val="Proposal"/>
    <w:qFormat/>
    <w:pPr>
      <w:ind w:left="1701" w:hanging="1701"/>
    </w:pPr>
    <w:rPr>
      <w:lang w:eastAsia="ja-JP"/>
    </w:rPr>
  </w:style>
  <w:style w:type="paragraph" w:customStyle="1" w:styleId="References">
    <w:name w:val="References"/>
    <w:basedOn w:val="a"/>
    <w:qFormat/>
    <w:pPr>
      <w:snapToGrid w:val="0"/>
      <w:spacing w:after="60"/>
      <w:jc w:val="both"/>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jc w:val="both"/>
    </w:pPr>
    <w:rPr>
      <w:rFonts w:eastAsia="Malgun Gothic" w:cs="Batang"/>
      <w:sz w:val="22"/>
      <w:lang w:val="en-GB" w:eastAsia="ko-KR"/>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semiHidden="0" w:uiPriority="39" w:unhideWhenUsed="0" w:qFormat="1"/>
    <w:lsdException w:name="footnote text" w:unhideWhenUsed="0" w:qFormat="1"/>
    <w:lsdException w:name="annotation text" w:semiHidden="0" w:uiPriority="99" w:unhideWhenUsed="0" w:qFormat="1"/>
    <w:lsdException w:name="header" w:semiHidden="0" w:uiPriority="99" w:unhideWhenUsed="0" w:qFormat="1"/>
    <w:lsdException w:name="footer" w:semiHidden="0" w:unhideWhenUsed="0" w:qFormat="1"/>
    <w:lsdException w:name="caption" w:semiHidden="0" w:unhideWhenUsed="0" w:qFormat="1"/>
    <w:lsdException w:name="table of figures" w:semiHidden="0" w:uiPriority="99" w:unhideWhenUsed="0" w:qFormat="1"/>
    <w:lsdException w:name="annotation reference" w:semiHidden="0" w:unhideWhenUsed="0" w:qFormat="1"/>
    <w:lsdException w:name="List" w:semiHidden="0" w:unhideWhenUsed="0" w:qFormat="1"/>
    <w:lsdException w:name="Title" w:semiHidden="0" w:unhideWhenUsed="0"/>
    <w:lsdException w:name="Default Paragraph Font" w:uiPriority="1" w:qFormat="1"/>
    <w:lsdException w:name="Body Text" w:semiHidden="0" w:unhideWhenUsed="0" w:qFormat="1"/>
    <w:lsdException w:name="Subtitle" w:semiHidden="0" w:unhideWhenUsed="0"/>
    <w:lsdException w:name="Hyperlink" w:semiHidden="0" w:uiPriority="99" w:unhideWhenUsed="0" w:qFormat="1"/>
    <w:lsdException w:name="FollowedHyperlink" w:qFormat="1"/>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qFormat="1"/>
    <w:lsdException w:name="annotation subject" w:semiHidden="0" w:unhideWhenUsed="0"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39" w:unhideWhenUsed="0" w:qFormat="1"/>
    <w:lsdException w:name="Placeholder Text" w:uiPriority="99" w:unhideWhenUsed="0"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pPr>
    <w:rPr>
      <w:rFonts w:eastAsia="Times New Roman"/>
      <w:lang w:eastAsia="en-US"/>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aliases w:val="Title,Underrubrik2,H3,no break,Memo Heading 3,h3,hello,Titre 3 Car,no break Car,H3 Car,Underrubrik2 Car,h3 Car,Memo Heading 3 Car,hello Car,Heading 3 Char Car,no break Char Car,H3 Char Car,Underrubrik2 Char Car,h3 Char Car,Memo Heading 3 Char Car"/>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jc w:val="both"/>
    </w:pPr>
    <w:rPr>
      <w:rFonts w:eastAsia="MS Mincho"/>
    </w:rPr>
  </w:style>
  <w:style w:type="paragraph" w:styleId="a5">
    <w:name w:val="caption"/>
    <w:basedOn w:val="a"/>
    <w:next w:val="a"/>
    <w:qFormat/>
    <w:rPr>
      <w:rFonts w:asciiTheme="majorHAnsi" w:eastAsia="黑体" w:hAnsiTheme="majorHAnsi" w:cstheme="majorBidi"/>
    </w:rPr>
  </w:style>
  <w:style w:type="character" w:styleId="a6">
    <w:name w:val="annotation reference"/>
    <w:qFormat/>
    <w:rPr>
      <w:sz w:val="21"/>
      <w:szCs w:val="21"/>
    </w:rPr>
  </w:style>
  <w:style w:type="paragraph" w:styleId="a7">
    <w:name w:val="annotation text"/>
    <w:basedOn w:val="a"/>
    <w:link w:val="Char"/>
    <w:uiPriority w:val="99"/>
    <w:qFormat/>
  </w:style>
  <w:style w:type="paragraph" w:styleId="a8">
    <w:name w:val="annotation subject"/>
    <w:basedOn w:val="a7"/>
    <w:next w:val="a7"/>
    <w:qFormat/>
    <w:rPr>
      <w:b/>
      <w:bCs/>
    </w:rPr>
  </w:style>
  <w:style w:type="character" w:styleId="a9">
    <w:name w:val="Emphasis"/>
    <w:qFormat/>
    <w:rPr>
      <w:i/>
      <w:iCs/>
    </w:rPr>
  </w:style>
  <w:style w:type="character" w:styleId="aa">
    <w:name w:val="FollowedHyperlink"/>
    <w:basedOn w:val="a0"/>
    <w:semiHidden/>
    <w:unhideWhenUsed/>
    <w:qFormat/>
    <w:rPr>
      <w:color w:val="800080" w:themeColor="followedHyperlink"/>
      <w:u w:val="single"/>
    </w:rPr>
  </w:style>
  <w:style w:type="paragraph" w:styleId="ab">
    <w:name w:val="footer"/>
    <w:basedOn w:val="a"/>
    <w:qFormat/>
    <w:pPr>
      <w:tabs>
        <w:tab w:val="center" w:pos="4153"/>
        <w:tab w:val="right" w:pos="8306"/>
      </w:tabs>
      <w:snapToGrid w:val="0"/>
    </w:pPr>
    <w:rPr>
      <w:sz w:val="18"/>
      <w:szCs w:val="18"/>
    </w:rPr>
  </w:style>
  <w:style w:type="paragraph" w:styleId="ac">
    <w:name w:val="footnote text"/>
    <w:basedOn w:val="a"/>
    <w:semiHidden/>
    <w:qFormat/>
    <w:pPr>
      <w:keepLines/>
      <w:spacing w:after="0" w:line="276" w:lineRule="auto"/>
      <w:ind w:left="454" w:hanging="454"/>
    </w:pPr>
    <w:rPr>
      <w:rFonts w:eastAsia="Batang"/>
      <w:sz w:val="16"/>
      <w:lang w:val="en-GB"/>
    </w:rPr>
  </w:style>
  <w:style w:type="paragraph" w:styleId="ad">
    <w:name w:val="header"/>
    <w:basedOn w:val="a"/>
    <w:uiPriority w:val="99"/>
    <w:qFormat/>
    <w:pPr>
      <w:tabs>
        <w:tab w:val="center" w:pos="4536"/>
        <w:tab w:val="right" w:pos="9072"/>
      </w:tabs>
    </w:pPr>
    <w:rPr>
      <w:rFonts w:ascii="Arial" w:eastAsia="MS Mincho" w:hAnsi="Arial"/>
      <w:b/>
      <w:sz w:val="22"/>
      <w:lang w:val="zh-CN"/>
    </w:rPr>
  </w:style>
  <w:style w:type="character" w:styleId="ae">
    <w:name w:val="Hyperlink"/>
    <w:uiPriority w:val="99"/>
    <w:qFormat/>
    <w:rPr>
      <w:color w:val="0000FF"/>
      <w:u w:val="single"/>
    </w:rPr>
  </w:style>
  <w:style w:type="paragraph" w:styleId="af">
    <w:name w:val="List"/>
    <w:basedOn w:val="a4"/>
    <w:qFormat/>
    <w:rPr>
      <w:rFonts w:cs="Lohit Devanagari"/>
    </w:rPr>
  </w:style>
  <w:style w:type="character" w:styleId="af0">
    <w:name w:val="Strong"/>
    <w:uiPriority w:val="22"/>
    <w:qFormat/>
    <w:rPr>
      <w:b/>
      <w:bCs/>
    </w:rPr>
  </w:style>
  <w:style w:type="table" w:styleId="af1">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2">
    <w:name w:val="table of figures"/>
    <w:basedOn w:val="a4"/>
    <w:next w:val="a"/>
    <w:uiPriority w:val="99"/>
    <w:qFormat/>
    <w:pPr>
      <w:suppressAutoHyphens w:val="0"/>
      <w:spacing w:line="259" w:lineRule="auto"/>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ind w:right="425"/>
      <w:textAlignment w:val="baseline"/>
    </w:pPr>
    <w:rPr>
      <w:sz w:val="22"/>
      <w:lang w:val="en-GB" w:eastAsia="ja-JP"/>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3">
    <w:name w:val="批注框文本 字符"/>
    <w:uiPriority w:val="99"/>
    <w:qFormat/>
    <w:rPr>
      <w:rFonts w:ascii="Arial" w:eastAsia="MS Mincho" w:hAnsi="Arial"/>
      <w:b/>
      <w:sz w:val="22"/>
      <w:lang w:val="zh-CN" w:eastAsia="en-US"/>
    </w:rPr>
  </w:style>
  <w:style w:type="character" w:styleId="af4">
    <w:name w:val="Placeholder Text"/>
    <w:uiPriority w:val="99"/>
    <w:semiHidden/>
    <w:qFormat/>
    <w:rPr>
      <w:color w:val="808080"/>
    </w:rPr>
  </w:style>
  <w:style w:type="character" w:customStyle="1" w:styleId="af5">
    <w:name w:val="题注 字符"/>
    <w:qFormat/>
    <w:rPr>
      <w:rFonts w:eastAsia="Times New Roman"/>
      <w:lang w:eastAsia="en-US"/>
    </w:rPr>
  </w:style>
  <w:style w:type="character" w:customStyle="1" w:styleId="af6">
    <w:name w:val="批注文字 字符"/>
    <w:qFormat/>
    <w:rPr>
      <w:rFonts w:eastAsia="Times New Roman"/>
      <w:b/>
      <w:bCs/>
      <w:lang w:eastAsia="en-US"/>
    </w:rPr>
  </w:style>
  <w:style w:type="character" w:customStyle="1" w:styleId="af7">
    <w:name w:val="批注主题 字符"/>
    <w:qFormat/>
    <w:rPr>
      <w:rFonts w:eastAsia="Times New Roman"/>
      <w:sz w:val="18"/>
      <w:szCs w:val="18"/>
      <w:lang w:eastAsia="en-US"/>
    </w:rPr>
  </w:style>
  <w:style w:type="character" w:customStyle="1" w:styleId="af8">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9">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a">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b">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jc w:val="both"/>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jc w:val="both"/>
    </w:pPr>
    <w:rPr>
      <w:rFonts w:eastAsia="Batang"/>
      <w:bCs/>
      <w:sz w:val="22"/>
      <w:szCs w:val="22"/>
      <w:lang w:eastAsia="ko-KR"/>
    </w:rPr>
  </w:style>
  <w:style w:type="character" w:customStyle="1" w:styleId="Char0">
    <w:name w:val="각주 텍스트 Char"/>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5"/>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jc w:val="both"/>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afc">
    <w:name w:val="註解文字 字元"/>
    <w:basedOn w:val="a0"/>
    <w:qFormat/>
    <w:rPr>
      <w:rFonts w:eastAsia="Times New Roman"/>
      <w:lang w:eastAsia="en-US"/>
    </w:rPr>
  </w:style>
  <w:style w:type="character" w:customStyle="1" w:styleId="Char">
    <w:name w:val="批注文字 Char"/>
    <w:basedOn w:val="a0"/>
    <w:link w:val="a7"/>
    <w:uiPriority w:val="99"/>
    <w:unhideWhenUsed/>
    <w:qFormat/>
    <w:rPr>
      <w:color w:val="2B579A"/>
      <w:shd w:val="clear" w:color="auto" w:fill="E1DFDD"/>
    </w:rPr>
  </w:style>
  <w:style w:type="character" w:customStyle="1" w:styleId="12">
    <w:name w:val="批注文字 字符1"/>
    <w:basedOn w:val="a0"/>
    <w:uiPriority w:val="99"/>
    <w:qFormat/>
    <w:rPr>
      <w:rFonts w:eastAsia="Times New Roman"/>
      <w:lang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Char3">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basedOn w:val="a0"/>
    <w:link w:val="afd"/>
    <w:uiPriority w:val="34"/>
    <w:qFormat/>
    <w:rPr>
      <w:rFonts w:asciiTheme="majorHAnsi" w:eastAsia="黑体" w:hAnsiTheme="majorHAnsi" w:cstheme="majorBidi"/>
      <w:lang w:eastAsia="en-US"/>
    </w:rPr>
  </w:style>
  <w:style w:type="paragraph" w:styleId="afd">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表段落,列,列表段,P,목록 단락"/>
    <w:basedOn w:val="a"/>
    <w:link w:val="Char3"/>
    <w:uiPriority w:val="34"/>
    <w:qFormat/>
    <w:pPr>
      <w:ind w:left="840"/>
    </w:pPr>
    <w:rPr>
      <w:rFonts w:ascii="Times" w:eastAsia="Batang" w:hAnsi="Times"/>
      <w:szCs w:val="24"/>
      <w:lang w:val="en-GB" w:eastAsia="zh-CN"/>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4">
    <w:name w:val="样式1"/>
    <w:basedOn w:val="6"/>
    <w:qFormat/>
    <w:pPr>
      <w:spacing w:after="120"/>
    </w:pPr>
    <w:rPr>
      <w:rFonts w:ascii="Arial" w:eastAsiaTheme="minorEastAsia" w:hAnsi="Arial" w:cs="Arial"/>
      <w:sz w:val="20"/>
      <w:lang w:eastAsia="zh-CN"/>
    </w:rPr>
  </w:style>
  <w:style w:type="paragraph" w:customStyle="1" w:styleId="Revision1">
    <w:name w:val="Revision1"/>
    <w:uiPriority w:val="99"/>
    <w:semiHidden/>
    <w:qFormat/>
    <w:pPr>
      <w:suppressAutoHyphens/>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hAnsi="Arial" w:cs="Arial"/>
      <w:color w:val="0000FF"/>
      <w:kern w:val="2"/>
    </w:rPr>
  </w:style>
  <w:style w:type="paragraph" w:customStyle="1" w:styleId="textintend3">
    <w:name w:val="text intend 3"/>
    <w:basedOn w:val="a"/>
    <w:qFormat/>
    <w:pPr>
      <w:spacing w:after="120"/>
      <w:jc w:val="both"/>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jc w:val="both"/>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pPr>
    <w:rPr>
      <w:rFonts w:ascii="Arial" w:eastAsiaTheme="minorEastAsia" w:hAnsi="Arial"/>
      <w:lang w:val="en-GB" w:eastAsia="en-US"/>
    </w:rPr>
  </w:style>
  <w:style w:type="paragraph" w:customStyle="1" w:styleId="Proposal">
    <w:name w:val="Proposal"/>
    <w:basedOn w:val="a4"/>
    <w:qFormat/>
    <w:pPr>
      <w:widowControl w:val="0"/>
      <w:tabs>
        <w:tab w:val="left" w:pos="1701"/>
      </w:tabs>
    </w:pPr>
    <w:rPr>
      <w:rFonts w:ascii="Arial" w:eastAsiaTheme="minorEastAsia" w:hAnsi="Arial" w:cstheme="minorBidi"/>
      <w:b/>
      <w:bCs/>
      <w:kern w:val="2"/>
      <w:sz w:val="21"/>
      <w:szCs w:val="22"/>
      <w:lang w:eastAsia="zh-CN"/>
    </w:rPr>
  </w:style>
  <w:style w:type="paragraph" w:customStyle="1" w:styleId="Observation">
    <w:name w:val="Observation"/>
    <w:basedOn w:val="Proposal"/>
    <w:qFormat/>
    <w:pPr>
      <w:ind w:left="1701" w:hanging="1701"/>
    </w:pPr>
    <w:rPr>
      <w:lang w:eastAsia="ja-JP"/>
    </w:rPr>
  </w:style>
  <w:style w:type="paragraph" w:customStyle="1" w:styleId="References">
    <w:name w:val="References"/>
    <w:basedOn w:val="a"/>
    <w:qFormat/>
    <w:pPr>
      <w:snapToGrid w:val="0"/>
      <w:spacing w:after="60"/>
      <w:jc w:val="both"/>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jc w:val="both"/>
    </w:pPr>
    <w:rPr>
      <w:rFonts w:eastAsia="Malgun Gothic" w:cs="Batang"/>
      <w:sz w:val="22"/>
      <w:lang w:val="en-GB" w:eastAsia="ko-KR"/>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oleObject" Target="embeddings/oleObject3.bin"/><Relationship Id="rId39" Type="http://schemas.openxmlformats.org/officeDocument/2006/relationships/image" Target="media/image26.emf"/><Relationship Id="rId21" Type="http://schemas.openxmlformats.org/officeDocument/2006/relationships/image" Target="media/image11.emf"/><Relationship Id="rId34" Type="http://schemas.openxmlformats.org/officeDocument/2006/relationships/image" Target="media/image21.emf"/><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hyperlink" Target="mailto:yangtuo@chinamobile.com" TargetMode="External"/><Relationship Id="rId55" Type="http://schemas.openxmlformats.org/officeDocument/2006/relationships/hyperlink" Target="https://www.3gpp.org/ftp/TSG_RAN/WG1_RL1/TSGR1_110b-e/Docs/R1-2208484.zip" TargetMode="External"/><Relationship Id="rId63" Type="http://schemas.openxmlformats.org/officeDocument/2006/relationships/hyperlink" Target="https://www.3gpp.org/ftp/TSG_RAN/WG1_RL1/TSGR1_110b-e/Docs/R1-2209052.zip" TargetMode="External"/><Relationship Id="rId68" Type="http://schemas.openxmlformats.org/officeDocument/2006/relationships/hyperlink" Target="https://www.3gpp.org/ftp/TSG_RAN/WG1_RL1/TSGR1_110b-e/Docs/R1-2209284.zip" TargetMode="External"/><Relationship Id="rId76" Type="http://schemas.openxmlformats.org/officeDocument/2006/relationships/hyperlink" Target="https://www.3gpp.org/ftp/TSG_RAN/WG1_RL1/TSGR1_110b-e/Docs/R1-2209902.zip" TargetMode="External"/><Relationship Id="rId84" Type="http://schemas.openxmlformats.org/officeDocument/2006/relationships/hyperlink" Target="https://www.3gpp.org/ftp/TSG_RAN/WG1_RL1/TSGR1_110b-e/Docs/R1-2210143.zip" TargetMode="External"/><Relationship Id="rId89" Type="http://schemas.microsoft.com/office/2011/relationships/people" Target="people.xml"/><Relationship Id="rId7" Type="http://schemas.openxmlformats.org/officeDocument/2006/relationships/webSettings" Target="webSettings.xml"/><Relationship Id="rId71" Type="http://schemas.openxmlformats.org/officeDocument/2006/relationships/hyperlink" Target="https://www.3gpp.org/ftp/TSG_RAN/WG1_RL1/TSGR1_110b-e/Docs/R1-2209421.zip" TargetMode="Externa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image" Target="media/image24.png"/><Relationship Id="rId40" Type="http://schemas.openxmlformats.org/officeDocument/2006/relationships/oleObject" Target="embeddings/oleObject5.bin"/><Relationship Id="rId45" Type="http://schemas.openxmlformats.org/officeDocument/2006/relationships/image" Target="media/image31.emf"/><Relationship Id="rId53" Type="http://schemas.openxmlformats.org/officeDocument/2006/relationships/hyperlink" Target="https://www.3gpp.org/ftp/TSG_RAN/WG1_RL1/TSGR1_110b-e/Docs/R1-2208403.zip" TargetMode="External"/><Relationship Id="rId58" Type="http://schemas.openxmlformats.org/officeDocument/2006/relationships/hyperlink" Target="https://www.3gpp.org/ftp/TSG_RAN/WG1_RL1/TSGR1_110b-e/Docs/R1-2208641.zip" TargetMode="External"/><Relationship Id="rId66" Type="http://schemas.openxmlformats.org/officeDocument/2006/relationships/hyperlink" Target="https://www.3gpp.org/ftp/TSG_RAN/WG1_RL1/TSGR1_110b-e/Docs/R1-2209175.zip" TargetMode="External"/><Relationship Id="rId74" Type="http://schemas.openxmlformats.org/officeDocument/2006/relationships/hyperlink" Target="https://www.3gpp.org/ftp/TSG_RAN/WG1_RL1/TSGR1_110b-e/Docs/R1-2209770.zip" TargetMode="External"/><Relationship Id="rId79" Type="http://schemas.openxmlformats.org/officeDocument/2006/relationships/hyperlink" Target="https://www.3gpp.org/ftp/TSG_RAN/WG1_RL1/TSGR1_110b-e/Docs/R1-2210030.zip" TargetMode="External"/><Relationship Id="rId87" Type="http://schemas.openxmlformats.org/officeDocument/2006/relationships/fontTable" Target="fontTable.xml"/><Relationship Id="rId5" Type="http://schemas.microsoft.com/office/2007/relationships/stylesWithEffects" Target="stylesWithEffects.xml"/><Relationship Id="rId61" Type="http://schemas.openxmlformats.org/officeDocument/2006/relationships/hyperlink" Target="https://www.3gpp.org/ftp/TSG_RAN/WG1_RL1/TSGR1_110b-e/Docs/R1-2209021.zip" TargetMode="External"/><Relationship Id="rId82" Type="http://schemas.openxmlformats.org/officeDocument/2006/relationships/hyperlink" Target="https://www.3gpp.org/ftp/TSG_RAN/WG1_RL1/TSGR1_110b-e/Docs/R1-2210108.zip" TargetMode="Externa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oleObject" Target="embeddings/oleObject2.bin"/><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hyperlink" Target="https://www.3gpp.org/ftp/TSG_RAN/WG1_RL1/TSGR1_110b-e/Docs/R1-2208527.zip" TargetMode="External"/><Relationship Id="rId64" Type="http://schemas.openxmlformats.org/officeDocument/2006/relationships/hyperlink" Target="https://www.3gpp.org/ftp/TSG_RAN/WG1_RL1/TSGR1_110b-e/Docs/R1-2209099.zip" TargetMode="External"/><Relationship Id="rId69" Type="http://schemas.openxmlformats.org/officeDocument/2006/relationships/hyperlink" Target="https://www.3gpp.org/ftp/TSG_RAN/WG1_RL1/TSGR1_110b-e/Docs/R1-2209336.zip" TargetMode="External"/><Relationship Id="rId77" Type="http://schemas.openxmlformats.org/officeDocument/2006/relationships/hyperlink" Target="https://www.3gpp.org/ftp/TSG_RAN/WG1_RL1/TSGR1_110b-e/Docs/R1-2209930.zip" TargetMode="External"/><Relationship Id="rId8" Type="http://schemas.openxmlformats.org/officeDocument/2006/relationships/footnotes" Target="footnotes.xml"/><Relationship Id="rId51" Type="http://schemas.openxmlformats.org/officeDocument/2006/relationships/hyperlink" Target="mailto:songxinghua@huawei.com" TargetMode="External"/><Relationship Id="rId72" Type="http://schemas.openxmlformats.org/officeDocument/2006/relationships/hyperlink" Target="https://www.3gpp.org/ftp/TSG_RAN/WG1_RL1/TSGR1_110b-e/Docs/R1-2209583.zip" TargetMode="External"/><Relationship Id="rId80" Type="http://schemas.openxmlformats.org/officeDocument/2006/relationships/hyperlink" Target="https://www.3gpp.org/ftp/TSG_RAN/WG1_RL1/TSGR1_110b-e/Docs/R1-2210042.zip" TargetMode="External"/><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2.png"/><Relationship Id="rId59" Type="http://schemas.openxmlformats.org/officeDocument/2006/relationships/hyperlink" Target="https://www.3gpp.org/ftp/TSG_RAN/WG1_RL1/TSGR1_110b-e/Docs/R1-2208857.zip" TargetMode="External"/><Relationship Id="rId67" Type="http://schemas.openxmlformats.org/officeDocument/2006/relationships/hyperlink" Target="https://www.3gpp.org/ftp/TSG_RAN/WG1_RL1/TSGR1_110b-e/Docs/R1-2209240.zip" TargetMode="External"/><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hyperlink" Target="https://www.3gpp.org/ftp/TSG_RAN/WG1_RL1/TSGR1_110b-e/Docs/R1-2208409.zip" TargetMode="External"/><Relationship Id="rId62" Type="http://schemas.openxmlformats.org/officeDocument/2006/relationships/hyperlink" Target="https://www.3gpp.org/ftp/TSG_RAN/WG1_RL1/TSGR1_110b-e/Docs/R1-2209028.zip" TargetMode="External"/><Relationship Id="rId70" Type="http://schemas.openxmlformats.org/officeDocument/2006/relationships/hyperlink" Target="https://www.3gpp.org/ftp/TSG_RAN/WG1_RL1/TSGR1_110b-e/Docs/R1-2209403.zip" TargetMode="External"/><Relationship Id="rId75" Type="http://schemas.openxmlformats.org/officeDocument/2006/relationships/hyperlink" Target="https://www.3gpp.org/ftp/TSG_RAN/WG1_RL1/TSGR1_110b-e/Docs/R1-2209809.zip" TargetMode="External"/><Relationship Id="rId83" Type="http://schemas.openxmlformats.org/officeDocument/2006/relationships/hyperlink" Target="https://www.3gpp.org/ftp/TSG_RAN/WG1_RL1/TSGR1_110b-e/Docs/R1-2210138.zip"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6.emf"/><Relationship Id="rId36" Type="http://schemas.openxmlformats.org/officeDocument/2006/relationships/image" Target="media/image23.png"/><Relationship Id="rId49" Type="http://schemas.openxmlformats.org/officeDocument/2006/relationships/image" Target="media/image35.png"/><Relationship Id="rId57" Type="http://schemas.openxmlformats.org/officeDocument/2006/relationships/hyperlink" Target="https://www.3gpp.org/ftp/TSG_RAN/WG1_RL1/TSGR1_110b-e/Docs/R1-2208552.zip" TargetMode="External"/><Relationship Id="rId10" Type="http://schemas.openxmlformats.org/officeDocument/2006/relationships/image" Target="media/image1.png"/><Relationship Id="rId31" Type="http://schemas.openxmlformats.org/officeDocument/2006/relationships/oleObject" Target="embeddings/oleObject4.bin"/><Relationship Id="rId44" Type="http://schemas.openxmlformats.org/officeDocument/2006/relationships/image" Target="media/image30.emf"/><Relationship Id="rId52" Type="http://schemas.openxmlformats.org/officeDocument/2006/relationships/hyperlink" Target="mailto:shahid.jan@tcl.com" TargetMode="External"/><Relationship Id="rId60" Type="http://schemas.openxmlformats.org/officeDocument/2006/relationships/hyperlink" Target="https://www.3gpp.org/ftp/TSG_RAN/WG1_RL1/TSGR1_110b-e/Docs/R1-2208974.zip" TargetMode="External"/><Relationship Id="rId65" Type="http://schemas.openxmlformats.org/officeDocument/2006/relationships/hyperlink" Target="https://www.3gpp.org/ftp/TSG_RAN/WG1_RL1/TSGR1_110b-e/Docs/R1-2209126.zip" TargetMode="External"/><Relationship Id="rId73" Type="http://schemas.openxmlformats.org/officeDocument/2006/relationships/hyperlink" Target="https://www.3gpp.org/ftp/TSG_RAN/WG1_RL1/TSGR1_110b-e/Docs/R1-2209729.zip" TargetMode="External"/><Relationship Id="rId78" Type="http://schemas.openxmlformats.org/officeDocument/2006/relationships/hyperlink" Target="https://www.3gpp.org/ftp/TSG_RAN/WG1_RL1/TSGR1_110b-e/Docs/R1-2209983.zip" TargetMode="External"/><Relationship Id="rId81" Type="http://schemas.openxmlformats.org/officeDocument/2006/relationships/hyperlink" Target="https://www.3gpp.org/ftp/TSG_RAN/WG1_RL1/TSGR1_110b-e/Docs/R1-2210093.zip" TargetMode="External"/><Relationship Id="rId86"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Info spid="_x0000_s2051"/>
    <customShpInfo spid="_x0000_s2052"/>
    <customShpInfo spid="_x0000_s2053"/>
    <customShpInfo spid="_x0000_s2054"/>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7245A67-211C-46D8-B63D-2CF0869531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99</Pages>
  <Words>45067</Words>
  <Characters>256883</Characters>
  <Application>Microsoft Office Word</Application>
  <DocSecurity>0</DocSecurity>
  <Lines>2140</Lines>
  <Paragraphs>602</Paragraphs>
  <ScaleCrop>false</ScaleCrop>
  <Company>DaTang Mobile</Company>
  <LinksUpToDate>false</LinksUpToDate>
  <CharactersWithSpaces>301348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4</cp:revision>
  <dcterms:created xsi:type="dcterms:W3CDTF">2022-10-11T01:41:00Z</dcterms:created>
  <dcterms:modified xsi:type="dcterms:W3CDTF">2022-10-11T09:48:00Z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f0a18cef9a594510bbbbe1c4f75449de">
    <vt:lpwstr>CWMJPfxVnXfQ7Rznf4jI6y61kaIPdqsmNOvl4Xt0wWkH2flifsZCWwsSD12EQCMUw4LdGV3qJtzBlb2/DskNwC+gA==</vt:lpwstr>
  </property>
  <property fmtid="{D5CDD505-2E9C-101B-9397-08002B2CF9AE}" pid="4" name="Company">
    <vt:lpwstr>DaTang Mobile</vt:lpwstr>
  </property>
  <property fmtid="{D5CDD505-2E9C-101B-9397-08002B2CF9AE}" pid="5" name="DocSecurity">
    <vt:i4>0</vt:i4>
  </property>
  <property fmtid="{D5CDD505-2E9C-101B-9397-08002B2CF9AE}" pid="6" name="HyperlinksChanged">
    <vt:bool>false</vt:bool>
  </property>
  <property fmtid="{D5CDD505-2E9C-101B-9397-08002B2CF9AE}" pid="7" name="KSOProductBuildVer">
    <vt:lpwstr>1033-11.1.0.11664</vt:lpwstr>
  </property>
  <property fmtid="{D5CDD505-2E9C-101B-9397-08002B2CF9AE}" pid="8" name="LinksUpToDate">
    <vt:bool>false</vt:bool>
  </property>
  <property fmtid="{D5CDD505-2E9C-101B-9397-08002B2CF9AE}" pid="9" name="MSIP_Label_a7295cc1-d279-42ac-ab4d-3b0f4fece050_ActionId">
    <vt:lpwstr>117c8be6-ce06-40ec-bc69-533b45ab2672</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2022-05-17T12:56:14Z</vt:lpwstr>
  </property>
  <property fmtid="{D5CDD505-2E9C-101B-9397-08002B2CF9AE}" pid="15" name="MSIP_Label_a7295cc1-d279-42ac-ab4d-3b0f4fece050_SiteId">
    <vt:lpwstr>a19f121d-81e1-4858-a9d8-736e267fd4c7</vt:lpwstr>
  </property>
  <property fmtid="{D5CDD505-2E9C-101B-9397-08002B2CF9AE}" pid="16" name="NSCPROP">
    <vt:lpwstr>NSCCustomProperty</vt:lpwstr>
  </property>
  <property fmtid="{D5CDD505-2E9C-101B-9397-08002B2CF9AE}" pid="17" name="ScaleCrop">
    <vt:bool>false</vt:bool>
  </property>
  <property fmtid="{D5CDD505-2E9C-101B-9397-08002B2CF9AE}" pid="18" name="ShareDoc">
    <vt:bool>false</vt:bool>
  </property>
  <property fmtid="{D5CDD505-2E9C-101B-9397-08002B2CF9AE}" pid="19" name="_2015_ms_pID_725343">
    <vt:lpwstr>(2)Tw7bj9s12vNJFfFw8npyYMFg1rC+wj84WqXeoj4nCvb9E2uB2ji5v4DNfA4zY/ZOrDcH0Hzb
Fr3aSipYDIEU+t/tH1ao0FGejk8OGBc3sn8PLmCIrSGGwuaCAVLQXDwlSkCJAzFUrCcHaict
iZ/uKa0kuve49JyjM95RKPe1eE7lMWZz9ugsl+uc7KEsabrJYU+X4idK8SvmszbVvlnVzRny
1epLlG4+mSrB0oEo9d</vt:lpwstr>
  </property>
  <property fmtid="{D5CDD505-2E9C-101B-9397-08002B2CF9AE}" pid="20" name="_2015_ms_pID_7253431">
    <vt:lpwstr>HmggBLmP49TbmQ9anzLhnHFE70GnNIfIK6uX7OYdqqTq8KGAvZXNvF
cRFGWyUnubzcsO6Xa+vDAMQTZjZga+a/p+vmYjoWPY6z/KGH5aHt+lfj5Mx6q3F0Y+GvM79Z
HuVxmrZQkBaOsWcK6hC6mXJ67sp5f6YTCELe1HyiHY2PvRWeDJQUeDaTKJ/YUEcZxhP5i5Li
gPqJoYdA+tpAbLQ2</vt:lpwstr>
  </property>
  <property fmtid="{D5CDD505-2E9C-101B-9397-08002B2CF9AE}" pid="21" name="_change">
    <vt:lpwstr/>
  </property>
  <property fmtid="{D5CDD505-2E9C-101B-9397-08002B2CF9AE}" pid="22" name="_full-control">
    <vt:lpwstr/>
  </property>
  <property fmtid="{D5CDD505-2E9C-101B-9397-08002B2CF9AE}" pid="23" name="_readonly">
    <vt:lpwstr/>
  </property>
  <property fmtid="{D5CDD505-2E9C-101B-9397-08002B2CF9AE}" pid="24" name="sflag">
    <vt:lpwstr>1642842260</vt:lpwstr>
  </property>
</Properties>
</file>