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19C6" w14:textId="67543101" w:rsidR="00474639" w:rsidRDefault="00474639" w:rsidP="0047463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#110</w:t>
      </w:r>
      <w:r w:rsidR="000C1668">
        <w:rPr>
          <w:rFonts w:ascii="Arial" w:hAnsi="Arial" w:cs="Arial"/>
          <w:b/>
          <w:color w:val="000000"/>
          <w:sz w:val="24"/>
        </w:rPr>
        <w:t>bis</w:t>
      </w:r>
      <w:r>
        <w:rPr>
          <w:rFonts w:ascii="Arial" w:hAnsi="Arial" w:cs="Arial"/>
          <w:b/>
          <w:color w:val="000000"/>
          <w:sz w:val="24"/>
        </w:rPr>
        <w:t>-e</w:t>
      </w:r>
      <w:r>
        <w:rPr>
          <w:rFonts w:ascii="Arial" w:hAnsi="Arial" w:cs="Arial"/>
          <w:b/>
          <w:color w:val="000000"/>
          <w:sz w:val="24"/>
        </w:rPr>
        <w:tab/>
      </w:r>
      <w:r w:rsidRPr="00B77552">
        <w:rPr>
          <w:rFonts w:ascii="Arial" w:hAnsi="Arial" w:cs="Arial"/>
          <w:b/>
          <w:color w:val="000000"/>
          <w:sz w:val="24"/>
        </w:rPr>
        <w:t>R1-</w:t>
      </w:r>
      <w:r w:rsidRPr="00940B57">
        <w:t xml:space="preserve"> </w:t>
      </w:r>
      <w:r w:rsidR="00266081" w:rsidRPr="00266081">
        <w:rPr>
          <w:rFonts w:ascii="Arial" w:hAnsi="Arial" w:cs="Arial"/>
          <w:b/>
          <w:color w:val="000000"/>
          <w:sz w:val="24"/>
        </w:rPr>
        <w:t>2210235</w:t>
      </w:r>
    </w:p>
    <w:bookmarkEnd w:id="0"/>
    <w:p w14:paraId="50F51C33" w14:textId="36559716" w:rsidR="00D90606" w:rsidRDefault="000C1668" w:rsidP="002429D9">
      <w:pPr>
        <w:tabs>
          <w:tab w:val="left" w:pos="1985"/>
        </w:tabs>
        <w:jc w:val="both"/>
        <w:rPr>
          <w:rFonts w:ascii="Arial" w:hAnsi="Arial"/>
          <w:b/>
          <w:color w:val="000000"/>
          <w:sz w:val="24"/>
        </w:rPr>
      </w:pPr>
      <w:r>
        <w:rPr>
          <w:rFonts w:ascii="Arial" w:hAnsi="Arial" w:cs="Arial"/>
          <w:b/>
          <w:sz w:val="24"/>
          <w:szCs w:val="24"/>
        </w:rPr>
        <w:t>Electronic Meeting</w:t>
      </w:r>
      <w:r w:rsidR="00474639">
        <w:rPr>
          <w:rFonts w:ascii="Arial" w:hAnsi="Arial" w:cs="Arial"/>
          <w:b/>
          <w:sz w:val="24"/>
          <w:szCs w:val="24"/>
        </w:rPr>
        <w:t xml:space="preserve">, </w:t>
      </w:r>
      <w:r>
        <w:rPr>
          <w:rFonts w:ascii="Arial" w:hAnsi="Arial" w:cs="Arial"/>
          <w:b/>
          <w:sz w:val="24"/>
          <w:szCs w:val="24"/>
        </w:rPr>
        <w:t>Oct.</w:t>
      </w:r>
      <w:r w:rsidR="00474639" w:rsidRPr="00573C23">
        <w:rPr>
          <w:rFonts w:ascii="Arial" w:eastAsia="MS Mincho" w:hAnsi="Arial" w:cs="Arial"/>
          <w:b/>
          <w:bCs/>
          <w:sz w:val="24"/>
          <w:szCs w:val="18"/>
          <w:lang w:eastAsia="ja-JP"/>
        </w:rPr>
        <w:t xml:space="preserve"> </w:t>
      </w:r>
      <w:r>
        <w:rPr>
          <w:rFonts w:ascii="Arial" w:eastAsia="MS Mincho" w:hAnsi="Arial" w:cs="Arial"/>
          <w:b/>
          <w:bCs/>
          <w:sz w:val="24"/>
          <w:szCs w:val="18"/>
          <w:lang w:eastAsia="ja-JP"/>
        </w:rPr>
        <w:t>1</w:t>
      </w:r>
      <w:r w:rsidR="005315A0">
        <w:rPr>
          <w:rFonts w:ascii="Arial" w:eastAsia="MS Mincho" w:hAnsi="Arial" w:cs="Arial"/>
          <w:b/>
          <w:bCs/>
          <w:sz w:val="24"/>
          <w:szCs w:val="18"/>
          <w:lang w:eastAsia="ja-JP"/>
        </w:rPr>
        <w:t>0</w:t>
      </w:r>
      <w:r>
        <w:rPr>
          <w:rFonts w:ascii="Arial" w:eastAsia="MS Mincho" w:hAnsi="Arial" w:cs="Arial"/>
          <w:b/>
          <w:bCs/>
          <w:sz w:val="24"/>
          <w:szCs w:val="18"/>
          <w:lang w:eastAsia="ja-JP"/>
        </w:rPr>
        <w:t>th</w:t>
      </w:r>
      <w:r w:rsidR="00474639" w:rsidRPr="00573C23">
        <w:rPr>
          <w:rFonts w:ascii="Arial" w:eastAsia="MS Mincho" w:hAnsi="Arial" w:cs="Arial"/>
          <w:b/>
          <w:bCs/>
          <w:sz w:val="24"/>
          <w:szCs w:val="18"/>
          <w:lang w:eastAsia="ja-JP"/>
        </w:rPr>
        <w:t xml:space="preserve"> – </w:t>
      </w:r>
      <w:r w:rsidR="005315A0">
        <w:rPr>
          <w:rFonts w:ascii="Arial" w:eastAsia="MS Mincho" w:hAnsi="Arial" w:cs="Arial"/>
          <w:b/>
          <w:bCs/>
          <w:sz w:val="24"/>
          <w:szCs w:val="18"/>
          <w:lang w:eastAsia="ja-JP"/>
        </w:rPr>
        <w:t>19</w:t>
      </w:r>
      <w:r w:rsidR="00474639" w:rsidRPr="00573C23">
        <w:rPr>
          <w:rFonts w:ascii="Arial" w:eastAsia="MS Mincho" w:hAnsi="Arial" w:cs="Arial"/>
          <w:b/>
          <w:bCs/>
          <w:sz w:val="24"/>
          <w:szCs w:val="18"/>
          <w:lang w:eastAsia="ja-JP"/>
        </w:rPr>
        <w:t>th, 2022</w:t>
      </w:r>
    </w:p>
    <w:p w14:paraId="205C495D" w14:textId="60A2F050"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Pr="009C2C8F">
        <w:rPr>
          <w:rFonts w:ascii="Arial" w:eastAsia="DengXian" w:hAnsi="Arial" w:cs="Arial"/>
          <w:bCs/>
        </w:rPr>
        <w:t>[Draft</w:t>
      </w:r>
      <w:r w:rsidR="00DD15AF">
        <w:rPr>
          <w:rFonts w:ascii="Arial" w:eastAsia="DengXian" w:hAnsi="Arial" w:cs="Arial"/>
          <w:bCs/>
        </w:rPr>
        <w:t xml:space="preserve">] </w:t>
      </w:r>
      <w:r w:rsidR="00CA07C3" w:rsidRPr="00CA07C3">
        <w:rPr>
          <w:rFonts w:ascii="Arial" w:eastAsia="DengXian" w:hAnsi="Arial" w:cs="Arial"/>
          <w:bCs/>
        </w:rPr>
        <w:t>Reply</w:t>
      </w:r>
      <w:r w:rsidR="00885E2C">
        <w:rPr>
          <w:rFonts w:ascii="Arial" w:eastAsia="DengXian" w:hAnsi="Arial" w:cs="Arial"/>
          <w:bCs/>
        </w:rPr>
        <w:t xml:space="preserve"> </w:t>
      </w:r>
      <w:r w:rsidR="00CA07C3" w:rsidRPr="00CA07C3">
        <w:rPr>
          <w:rFonts w:ascii="Arial" w:eastAsia="DengXian" w:hAnsi="Arial" w:cs="Arial"/>
          <w:bCs/>
        </w:rPr>
        <w:t xml:space="preserve">to </w:t>
      </w:r>
      <w:r w:rsidR="00E90A7D" w:rsidRPr="00E90A7D">
        <w:rPr>
          <w:rFonts w:ascii="Arial" w:eastAsia="DengXian" w:hAnsi="Arial" w:cs="Arial"/>
          <w:bCs/>
        </w:rPr>
        <w:t>RAN2 LS on Per-FS L1 feature for NR sidelink discovery BC-list</w:t>
      </w:r>
    </w:p>
    <w:p w14:paraId="0F772963" w14:textId="4DC9830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4C7905" w:rsidRPr="004C7905">
        <w:rPr>
          <w:rFonts w:ascii="Arial" w:eastAsia="Malgun Gothic" w:hAnsi="Arial" w:cs="Arial"/>
          <w:bCs/>
          <w:lang w:eastAsia="ko-KR"/>
        </w:rPr>
        <w:t>R2-</w:t>
      </w:r>
      <w:r w:rsidR="00435441" w:rsidRPr="00435441">
        <w:rPr>
          <w:rFonts w:ascii="Arial" w:eastAsia="Malgun Gothic" w:hAnsi="Arial" w:cs="Arial"/>
          <w:bCs/>
          <w:lang w:eastAsia="ko-KR"/>
        </w:rPr>
        <w:t>2208867</w:t>
      </w:r>
    </w:p>
    <w:p w14:paraId="697B8212" w14:textId="5E45C92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4C7905">
        <w:rPr>
          <w:rFonts w:ascii="Arial" w:eastAsia="DengXian" w:hAnsi="Arial" w:cs="Arial"/>
          <w:bCs/>
        </w:rPr>
        <w:t>7</w:t>
      </w:r>
    </w:p>
    <w:p w14:paraId="4239D4D7" w14:textId="0662B40A"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783DBB" w:rsidRPr="00783DBB">
        <w:rPr>
          <w:rFonts w:ascii="Arial" w:eastAsia="DengXian" w:hAnsi="Arial" w:cs="Arial"/>
          <w:bCs/>
        </w:rPr>
        <w:t>NR_SL_Relay-Core</w:t>
      </w:r>
      <w:r w:rsidR="00783DBB">
        <w:rPr>
          <w:rFonts w:ascii="Arial" w:eastAsia="DengXian" w:hAnsi="Arial" w:cs="Arial"/>
          <w:bCs/>
        </w:rPr>
        <w:t xml:space="preserve">, </w:t>
      </w:r>
      <w:r w:rsidR="00FD7823" w:rsidRPr="00FD7823">
        <w:rPr>
          <w:rFonts w:ascii="Arial" w:eastAsia="DengXian" w:hAnsi="Arial" w:cs="Arial"/>
          <w:bCs/>
        </w:rPr>
        <w:t>NR_SL_enh-Core</w:t>
      </w:r>
    </w:p>
    <w:p w14:paraId="717F3336" w14:textId="77777777" w:rsidR="00474639" w:rsidRDefault="00474639" w:rsidP="00ED7666">
      <w:pPr>
        <w:spacing w:after="60"/>
        <w:ind w:left="1985" w:hanging="1985"/>
        <w:rPr>
          <w:rFonts w:ascii="Arial" w:eastAsia="DengXian" w:hAnsi="Arial" w:cs="Arial"/>
          <w:b/>
        </w:rPr>
      </w:pPr>
    </w:p>
    <w:p w14:paraId="071BC0F0" w14:textId="3F105AF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327F331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FD7823">
        <w:rPr>
          <w:rFonts w:ascii="Arial" w:eastAsia="DengXian" w:hAnsi="Arial" w:cs="Arial"/>
          <w:bCs/>
        </w:rPr>
        <w:t>2</w:t>
      </w:r>
    </w:p>
    <w:p w14:paraId="0432A91C"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7F180B9"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Malgun Gothic" w:hAnsi="Arial" w:cs="Arial"/>
          <w:bCs/>
          <w:lang w:eastAsia="ko-KR"/>
        </w:rPr>
        <w:t>Gabi Sarkis</w:t>
      </w:r>
    </w:p>
    <w:p w14:paraId="4D8461E1" w14:textId="7315A741"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Pr="00D645EA">
          <w:rPr>
            <w:rStyle w:val="Hyperlink"/>
            <w:rFonts w:ascii="Arial" w:eastAsia="DengXian" w:hAnsi="Arial" w:cs="Arial"/>
            <w:bCs/>
          </w:rPr>
          <w:t>gsarkis@qti.qualcomm.com</w:t>
        </w:r>
      </w:hyperlink>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 xml:space="preserve">Send any </w:t>
      </w:r>
      <w:proofErr w:type="gramStart"/>
      <w:r w:rsidRPr="00ED7666">
        <w:rPr>
          <w:rFonts w:ascii="Arial" w:hAnsi="Arial" w:cs="Arial"/>
          <w:b/>
        </w:rPr>
        <w:t>reply</w:t>
      </w:r>
      <w:proofErr w:type="gramEnd"/>
      <w:r w:rsidRPr="00ED7666">
        <w:rPr>
          <w:rFonts w:ascii="Arial" w:hAnsi="Arial" w:cs="Arial"/>
          <w:b/>
        </w:rPr>
        <w:t xml:space="preserve">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627EB4A8" w14:textId="309F36BD" w:rsidR="00072729" w:rsidRDefault="00072729" w:rsidP="006271C5">
      <w:pPr>
        <w:jc w:val="both"/>
        <w:rPr>
          <w:lang w:eastAsia="zh-CN"/>
        </w:rPr>
      </w:pPr>
      <w:r>
        <w:rPr>
          <w:lang w:eastAsia="zh-CN"/>
        </w:rPr>
        <w:t xml:space="preserve">RAN1 thanks RAN2 </w:t>
      </w:r>
      <w:r w:rsidR="00054322">
        <w:rPr>
          <w:lang w:eastAsia="zh-CN"/>
        </w:rPr>
        <w:t>for</w:t>
      </w:r>
      <w:r>
        <w:rPr>
          <w:lang w:eastAsia="zh-CN"/>
        </w:rPr>
        <w:t xml:space="preserve"> their </w:t>
      </w:r>
      <w:r w:rsidR="00BF1BC6">
        <w:rPr>
          <w:lang w:eastAsia="zh-CN"/>
        </w:rPr>
        <w:t xml:space="preserve">LS </w:t>
      </w:r>
      <w:r w:rsidR="00EF0CAD">
        <w:rPr>
          <w:lang w:eastAsia="zh-CN"/>
        </w:rPr>
        <w:t xml:space="preserve">on </w:t>
      </w:r>
      <w:r w:rsidR="00435441">
        <w:rPr>
          <w:lang w:eastAsia="zh-CN"/>
        </w:rPr>
        <w:t>per-FS L1 features for NR sidelink discovery BC-list</w:t>
      </w:r>
      <w:r w:rsidR="00EF0CAD" w:rsidRPr="00EF0CAD">
        <w:rPr>
          <w:lang w:eastAsia="zh-CN"/>
        </w:rPr>
        <w:t xml:space="preserve"> </w:t>
      </w:r>
      <w:r w:rsidR="00EF0CAD">
        <w:rPr>
          <w:lang w:eastAsia="zh-CN"/>
        </w:rPr>
        <w:t xml:space="preserve">and would like </w:t>
      </w:r>
      <w:r w:rsidR="007102D7">
        <w:rPr>
          <w:lang w:eastAsia="zh-CN"/>
        </w:rPr>
        <w:t xml:space="preserve">to provide </w:t>
      </w:r>
      <w:r w:rsidR="00312B46">
        <w:rPr>
          <w:lang w:eastAsia="zh-CN"/>
        </w:rPr>
        <w:t xml:space="preserve">a </w:t>
      </w:r>
      <w:r w:rsidR="007102D7">
        <w:rPr>
          <w:lang w:eastAsia="zh-CN"/>
        </w:rPr>
        <w:t>repl</w:t>
      </w:r>
      <w:r w:rsidR="00312B46">
        <w:rPr>
          <w:lang w:eastAsia="zh-CN"/>
        </w:rPr>
        <w:t>y</w:t>
      </w:r>
      <w:r w:rsidR="007102D7">
        <w:rPr>
          <w:lang w:eastAsia="zh-CN"/>
        </w:rPr>
        <w:t xml:space="preserve"> to the </w:t>
      </w:r>
      <w:r w:rsidR="005C7518">
        <w:rPr>
          <w:lang w:eastAsia="zh-CN"/>
        </w:rPr>
        <w:t>included</w:t>
      </w:r>
      <w:r w:rsidR="007102D7">
        <w:rPr>
          <w:lang w:eastAsia="zh-CN"/>
        </w:rPr>
        <w:t xml:space="preserve"> </w:t>
      </w:r>
      <w:r w:rsidR="00312B46">
        <w:rPr>
          <w:lang w:eastAsia="zh-CN"/>
        </w:rPr>
        <w:t>question</w:t>
      </w:r>
      <w:r w:rsidR="00EF0CAD">
        <w:rPr>
          <w:lang w:eastAsia="zh-CN"/>
        </w:rPr>
        <w:t>s</w:t>
      </w:r>
      <w:r w:rsidR="005C7518">
        <w:rPr>
          <w:lang w:eastAsia="zh-CN"/>
        </w:rPr>
        <w:t>.</w:t>
      </w:r>
    </w:p>
    <w:tbl>
      <w:tblPr>
        <w:tblStyle w:val="TableGrid"/>
        <w:tblW w:w="0" w:type="auto"/>
        <w:tblLook w:val="04A0" w:firstRow="1" w:lastRow="0" w:firstColumn="1" w:lastColumn="0" w:noHBand="0" w:noVBand="1"/>
      </w:tblPr>
      <w:tblGrid>
        <w:gridCol w:w="9350"/>
      </w:tblGrid>
      <w:tr w:rsidR="00837D83" w14:paraId="7B1BD9E7" w14:textId="77777777" w:rsidTr="00837D83">
        <w:tc>
          <w:tcPr>
            <w:tcW w:w="9350" w:type="dxa"/>
          </w:tcPr>
          <w:p w14:paraId="22FDBBD7" w14:textId="5BC3FB92" w:rsidR="00837D83" w:rsidRPr="00EC0893" w:rsidRDefault="00C46C71" w:rsidP="00C46C71">
            <w:pPr>
              <w:pStyle w:val="CommentText"/>
              <w:spacing w:beforeLines="50" w:before="120"/>
              <w:rPr>
                <w:rFonts w:cs="Arial"/>
                <w:lang w:val="en-US" w:eastAsia="zh-CN"/>
              </w:rPr>
            </w:pPr>
            <w:r w:rsidRPr="0060442C">
              <w:rPr>
                <w:rFonts w:cs="Arial" w:hint="eastAsia"/>
                <w:b/>
                <w:bCs/>
                <w:lang w:val="en-US" w:eastAsia="zh-CN"/>
              </w:rPr>
              <w:t>Q</w:t>
            </w:r>
            <w:r w:rsidRPr="0060442C">
              <w:rPr>
                <w:rFonts w:cs="Arial"/>
                <w:b/>
                <w:bCs/>
                <w:lang w:val="en-US" w:eastAsia="zh-CN"/>
              </w:rPr>
              <w:t>1</w:t>
            </w:r>
            <w:r>
              <w:rPr>
                <w:rFonts w:cs="Arial"/>
                <w:lang w:val="en-US" w:eastAsia="zh-CN"/>
              </w:rPr>
              <w:t>: Can RAN1 confirm the RAN2 assumption above, i.e., these per-FS L1 features above also apply to the band-combination supporting discovery?</w:t>
            </w:r>
          </w:p>
        </w:tc>
      </w:tr>
    </w:tbl>
    <w:p w14:paraId="0EEC187C" w14:textId="38CEE1FD" w:rsidR="006508D7" w:rsidRDefault="0003771E" w:rsidP="006271C5">
      <w:pPr>
        <w:jc w:val="both"/>
        <w:rPr>
          <w:lang w:eastAsia="zh-CN"/>
        </w:rPr>
      </w:pPr>
      <w:r>
        <w:rPr>
          <w:lang w:eastAsia="zh-CN"/>
        </w:rPr>
        <w:t xml:space="preserve">Yes, </w:t>
      </w:r>
      <w:r w:rsidR="00C46C71">
        <w:rPr>
          <w:lang w:eastAsia="zh-CN"/>
        </w:rPr>
        <w:t xml:space="preserve">the above features also apply to a band-combination supporting discovery. RAN1 would like to note that there are other L1 features that also apply to </w:t>
      </w:r>
      <w:r w:rsidR="00C10927">
        <w:rPr>
          <w:lang w:eastAsia="zh-CN"/>
        </w:rPr>
        <w:t>such band-combinations.</w:t>
      </w:r>
    </w:p>
    <w:p w14:paraId="29869417" w14:textId="2AEBFD04" w:rsidR="0003771E" w:rsidRDefault="0003771E" w:rsidP="006271C5">
      <w:pPr>
        <w:jc w:val="both"/>
        <w:rPr>
          <w:lang w:eastAsia="zh-CN"/>
        </w:rPr>
      </w:pPr>
    </w:p>
    <w:tbl>
      <w:tblPr>
        <w:tblStyle w:val="TableGrid"/>
        <w:tblW w:w="0" w:type="auto"/>
        <w:tblLook w:val="04A0" w:firstRow="1" w:lastRow="0" w:firstColumn="1" w:lastColumn="0" w:noHBand="0" w:noVBand="1"/>
      </w:tblPr>
      <w:tblGrid>
        <w:gridCol w:w="9350"/>
      </w:tblGrid>
      <w:tr w:rsidR="0003771E" w14:paraId="1CAE6754" w14:textId="77777777" w:rsidTr="0003771E">
        <w:tc>
          <w:tcPr>
            <w:tcW w:w="9350" w:type="dxa"/>
          </w:tcPr>
          <w:p w14:paraId="0EDBADFC" w14:textId="7C8CC16F" w:rsidR="0003771E" w:rsidRPr="002645D6" w:rsidRDefault="00955B1D" w:rsidP="00955B1D">
            <w:pPr>
              <w:pStyle w:val="CommentText"/>
              <w:spacing w:beforeLines="50" w:before="120"/>
              <w:rPr>
                <w:rFonts w:cs="Arial"/>
                <w:lang w:val="en-US" w:eastAsia="zh-CN"/>
              </w:rPr>
            </w:pPr>
            <w:r w:rsidRPr="0060442C">
              <w:rPr>
                <w:rFonts w:cs="Arial" w:hint="eastAsia"/>
                <w:b/>
                <w:bCs/>
                <w:lang w:val="en-US" w:eastAsia="zh-CN"/>
              </w:rPr>
              <w:t>Q</w:t>
            </w:r>
            <w:r w:rsidRPr="0060442C">
              <w:rPr>
                <w:rFonts w:cs="Arial"/>
                <w:b/>
                <w:bCs/>
                <w:lang w:val="en-US" w:eastAsia="zh-CN"/>
              </w:rPr>
              <w:t>2</w:t>
            </w:r>
            <w:r>
              <w:rPr>
                <w:rFonts w:cs="Arial"/>
                <w:lang w:val="en-US" w:eastAsia="zh-CN"/>
              </w:rPr>
              <w:t xml:space="preserve">: If </w:t>
            </w:r>
            <w:proofErr w:type="gramStart"/>
            <w:r>
              <w:rPr>
                <w:rFonts w:cs="Arial"/>
                <w:lang w:val="en-US" w:eastAsia="zh-CN"/>
              </w:rPr>
              <w:t>Yes</w:t>
            </w:r>
            <w:proofErr w:type="gramEnd"/>
            <w:r>
              <w:rPr>
                <w:rFonts w:cs="Arial"/>
                <w:lang w:val="en-US" w:eastAsia="zh-CN"/>
              </w:rPr>
              <w:t xml:space="preserve"> to Q1, in case a band combination supporting both NR Sidelink communication and NR Sidelink discovery, whether the UE capability of these per-FS L1 feature would be different for NR Sidelink communication and NR sidelink discovery, or it would be the same?</w:t>
            </w:r>
          </w:p>
        </w:tc>
      </w:tr>
    </w:tbl>
    <w:p w14:paraId="62819077" w14:textId="4BC8B51B" w:rsidR="002F1AD0" w:rsidRPr="000D3DBB" w:rsidRDefault="00955B1D" w:rsidP="006271C5">
      <w:pPr>
        <w:jc w:val="both"/>
      </w:pPr>
      <w:r>
        <w:t>The features are defined for PSSCH, independently of whether it carries sidelink discovery or communications. RAN1 notes that feature other than those in the RAN2 are also applicable. The UE capability could be the same</w:t>
      </w:r>
      <w:r w:rsidR="00891FA9">
        <w:t xml:space="preserve"> from RAN1’s perspective.</w:t>
      </w:r>
    </w:p>
    <w:p w14:paraId="54C18225" w14:textId="37DF3338" w:rsidR="006B3BB4" w:rsidRDefault="006B3BB4" w:rsidP="006B3BB4">
      <w:pPr>
        <w:pStyle w:val="Heading1"/>
      </w:pPr>
      <w:r>
        <w:t>Actions</w:t>
      </w:r>
    </w:p>
    <w:p w14:paraId="08BCCD0E" w14:textId="563F4101" w:rsidR="006B3BB4" w:rsidRPr="00177AD5" w:rsidRDefault="006B3BB4" w:rsidP="006B3BB4">
      <w:pPr>
        <w:rPr>
          <w:b/>
          <w:bCs/>
          <w:lang w:eastAsia="zh-CN"/>
        </w:rPr>
      </w:pPr>
      <w:r w:rsidRPr="00177AD5">
        <w:rPr>
          <w:b/>
          <w:bCs/>
          <w:lang w:eastAsia="zh-CN"/>
        </w:rPr>
        <w:t>To RAN</w:t>
      </w:r>
      <w:r w:rsidR="001B1DBB">
        <w:rPr>
          <w:b/>
          <w:bCs/>
          <w:lang w:eastAsia="zh-CN"/>
        </w:rPr>
        <w:t>2</w:t>
      </w:r>
      <w:r w:rsidRPr="00177AD5">
        <w:rPr>
          <w:b/>
          <w:bCs/>
          <w:lang w:eastAsia="zh-CN"/>
        </w:rPr>
        <w:t>:</w:t>
      </w:r>
    </w:p>
    <w:p w14:paraId="623349D5" w14:textId="1347BF28" w:rsidR="006B3BB4" w:rsidRPr="006B3BB4" w:rsidRDefault="006B3BB4" w:rsidP="006B3BB4">
      <w:pPr>
        <w:rPr>
          <w:lang w:eastAsia="zh-CN"/>
        </w:rPr>
      </w:pPr>
      <w:r w:rsidRPr="00177AD5">
        <w:rPr>
          <w:b/>
          <w:bCs/>
          <w:lang w:eastAsia="zh-CN"/>
        </w:rPr>
        <w:t>Action:</w:t>
      </w:r>
      <w:r>
        <w:rPr>
          <w:lang w:eastAsia="zh-CN"/>
        </w:rPr>
        <w:t xml:space="preserve"> RAN1 kindly asks RAN</w:t>
      </w:r>
      <w:r w:rsidR="001B1DBB">
        <w:rPr>
          <w:lang w:eastAsia="zh-CN"/>
        </w:rPr>
        <w:t>2</w:t>
      </w:r>
      <w:r>
        <w:rPr>
          <w:lang w:eastAsia="zh-CN"/>
        </w:rPr>
        <w:t xml:space="preserve"> to take the above</w:t>
      </w:r>
      <w:r w:rsidR="00745C5A">
        <w:rPr>
          <w:lang w:eastAsia="zh-CN"/>
        </w:rPr>
        <w:t xml:space="preserve"> reply into account</w:t>
      </w:r>
      <w:r w:rsidR="00177AD5">
        <w:rPr>
          <w:lang w:eastAsia="zh-CN"/>
        </w:rPr>
        <w:t xml:space="preserve"> for further work.</w:t>
      </w:r>
    </w:p>
    <w:p w14:paraId="68E19F63" w14:textId="54C22684" w:rsidR="002429D9" w:rsidRDefault="00ED7666" w:rsidP="00F756EC">
      <w:pPr>
        <w:pStyle w:val="Heading1"/>
      </w:pPr>
      <w:bookmarkStart w:id="2" w:name="_Hlk4777878"/>
      <w:bookmarkEnd w:id="1"/>
      <w:r>
        <w:lastRenderedPageBreak/>
        <w:t>Dates of Next TSG-RAN1 Meetings:</w:t>
      </w:r>
    </w:p>
    <w:bookmarkEnd w:id="2"/>
    <w:p w14:paraId="0A68947B" w14:textId="2C074567" w:rsidR="00774612" w:rsidRPr="00ED7666" w:rsidRDefault="00774612" w:rsidP="00774612">
      <w:pPr>
        <w:rPr>
          <w:lang w:eastAsia="zh-CN"/>
        </w:rPr>
      </w:pPr>
      <w:r>
        <w:rPr>
          <w:lang w:eastAsia="zh-CN"/>
        </w:rPr>
        <w:t>RAN1 #</w:t>
      </w:r>
      <w:r w:rsidR="005315A0">
        <w:rPr>
          <w:lang w:eastAsia="zh-CN"/>
        </w:rPr>
        <w:t>111</w:t>
      </w:r>
      <w:r>
        <w:rPr>
          <w:lang w:eastAsia="zh-CN"/>
        </w:rPr>
        <w:tab/>
      </w:r>
      <w:r>
        <w:rPr>
          <w:lang w:eastAsia="zh-CN"/>
        </w:rPr>
        <w:tab/>
      </w:r>
      <w:r>
        <w:rPr>
          <w:lang w:eastAsia="zh-CN"/>
        </w:rPr>
        <w:tab/>
        <w:t>1</w:t>
      </w:r>
      <w:r w:rsidR="00ED34A6">
        <w:rPr>
          <w:lang w:eastAsia="zh-CN"/>
        </w:rPr>
        <w:t>4</w:t>
      </w:r>
      <w:r>
        <w:rPr>
          <w:lang w:eastAsia="zh-CN"/>
        </w:rPr>
        <w:t xml:space="preserve"> </w:t>
      </w:r>
      <w:r w:rsidR="00ED34A6">
        <w:rPr>
          <w:lang w:eastAsia="zh-CN"/>
        </w:rPr>
        <w:t>November</w:t>
      </w:r>
      <w:r>
        <w:rPr>
          <w:lang w:eastAsia="zh-CN"/>
        </w:rPr>
        <w:t xml:space="preserve"> – </w:t>
      </w:r>
      <w:r w:rsidR="00E94682">
        <w:rPr>
          <w:lang w:eastAsia="zh-CN"/>
        </w:rPr>
        <w:t>18</w:t>
      </w:r>
      <w:r>
        <w:rPr>
          <w:lang w:eastAsia="zh-CN"/>
        </w:rPr>
        <w:t xml:space="preserve"> </w:t>
      </w:r>
      <w:r w:rsidR="00E94682">
        <w:rPr>
          <w:lang w:eastAsia="zh-CN"/>
        </w:rPr>
        <w:t>November</w:t>
      </w:r>
      <w:r>
        <w:rPr>
          <w:lang w:eastAsia="zh-CN"/>
        </w:rPr>
        <w:t xml:space="preserve"> 2022</w:t>
      </w:r>
      <w:r>
        <w:rPr>
          <w:lang w:eastAsia="zh-CN"/>
        </w:rPr>
        <w:tab/>
      </w:r>
      <w:r>
        <w:rPr>
          <w:lang w:eastAsia="zh-CN"/>
        </w:rPr>
        <w:tab/>
      </w:r>
      <w:r>
        <w:rPr>
          <w:lang w:eastAsia="zh-CN"/>
        </w:rPr>
        <w:tab/>
      </w:r>
      <w:r>
        <w:rPr>
          <w:lang w:eastAsia="zh-CN"/>
        </w:rPr>
        <w:tab/>
      </w:r>
      <w:r w:rsidR="00E94682">
        <w:rPr>
          <w:lang w:eastAsia="zh-CN"/>
        </w:rPr>
        <w:t xml:space="preserve">             Toulouse</w:t>
      </w:r>
    </w:p>
    <w:p w14:paraId="2A214D0B" w14:textId="1F90A076" w:rsidR="002C58E1" w:rsidRPr="00ED7666" w:rsidRDefault="002C58E1" w:rsidP="00774612">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A703" w14:textId="77777777" w:rsidR="00767E9B" w:rsidRDefault="00767E9B" w:rsidP="005D6179">
      <w:pPr>
        <w:spacing w:after="0"/>
      </w:pPr>
      <w:r>
        <w:separator/>
      </w:r>
    </w:p>
  </w:endnote>
  <w:endnote w:type="continuationSeparator" w:id="0">
    <w:p w14:paraId="40EE510E" w14:textId="77777777" w:rsidR="00767E9B" w:rsidRDefault="00767E9B" w:rsidP="005D6179">
      <w:pPr>
        <w:spacing w:after="0"/>
      </w:pPr>
      <w:r>
        <w:continuationSeparator/>
      </w:r>
    </w:p>
  </w:endnote>
  <w:endnote w:type="continuationNotice" w:id="1">
    <w:p w14:paraId="031BBCC8" w14:textId="77777777" w:rsidR="00767E9B" w:rsidRDefault="0076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F9F31" w14:textId="77777777" w:rsidR="00767E9B" w:rsidRDefault="00767E9B" w:rsidP="005D6179">
      <w:pPr>
        <w:spacing w:after="0"/>
      </w:pPr>
      <w:r>
        <w:separator/>
      </w:r>
    </w:p>
  </w:footnote>
  <w:footnote w:type="continuationSeparator" w:id="0">
    <w:p w14:paraId="5E919737" w14:textId="77777777" w:rsidR="00767E9B" w:rsidRDefault="00767E9B" w:rsidP="005D6179">
      <w:pPr>
        <w:spacing w:after="0"/>
      </w:pPr>
      <w:r>
        <w:continuationSeparator/>
      </w:r>
    </w:p>
  </w:footnote>
  <w:footnote w:type="continuationNotice" w:id="1">
    <w:p w14:paraId="7C6E4CE7" w14:textId="77777777" w:rsidR="00767E9B" w:rsidRDefault="00767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13"/>
  </w:num>
  <w:num w:numId="2" w16cid:durableId="425078919">
    <w:abstractNumId w:val="9"/>
  </w:num>
  <w:num w:numId="3" w16cid:durableId="303583824">
    <w:abstractNumId w:val="16"/>
  </w:num>
  <w:num w:numId="4" w16cid:durableId="1324050012">
    <w:abstractNumId w:val="2"/>
  </w:num>
  <w:num w:numId="5" w16cid:durableId="1683165737">
    <w:abstractNumId w:val="10"/>
  </w:num>
  <w:num w:numId="6" w16cid:durableId="1640304920">
    <w:abstractNumId w:val="15"/>
  </w:num>
  <w:num w:numId="7" w16cid:durableId="571935583">
    <w:abstractNumId w:val="8"/>
  </w:num>
  <w:num w:numId="8" w16cid:durableId="834144999">
    <w:abstractNumId w:val="4"/>
  </w:num>
  <w:num w:numId="9" w16cid:durableId="1206140084">
    <w:abstractNumId w:val="5"/>
  </w:num>
  <w:num w:numId="10" w16cid:durableId="1781148012">
    <w:abstractNumId w:val="10"/>
  </w:num>
  <w:num w:numId="11" w16cid:durableId="19934667">
    <w:abstractNumId w:val="3"/>
  </w:num>
  <w:num w:numId="12" w16cid:durableId="503597121">
    <w:abstractNumId w:val="1"/>
  </w:num>
  <w:num w:numId="13" w16cid:durableId="1653675614">
    <w:abstractNumId w:val="7"/>
  </w:num>
  <w:num w:numId="14" w16cid:durableId="1011681508">
    <w:abstractNumId w:val="6"/>
  </w:num>
  <w:num w:numId="15" w16cid:durableId="1464077073">
    <w:abstractNumId w:val="12"/>
  </w:num>
  <w:num w:numId="16" w16cid:durableId="1032147363">
    <w:abstractNumId w:val="14"/>
  </w:num>
  <w:num w:numId="17" w16cid:durableId="407268287">
    <w:abstractNumId w:val="11"/>
  </w:num>
  <w:num w:numId="18" w16cid:durableId="100797460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grammar="clean"/>
  <w:defaultTabStop w:val="720"/>
  <w:characterSpacingControl w:val="doNotCompress"/>
  <w:hdrShapeDefaults>
    <o:shapedefaults v:ext="edit" spidmax="1904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13E61"/>
    <w:rsid w:val="00013EA1"/>
    <w:rsid w:val="00032F62"/>
    <w:rsid w:val="00036CF7"/>
    <w:rsid w:val="0003771E"/>
    <w:rsid w:val="00042EE1"/>
    <w:rsid w:val="000445C4"/>
    <w:rsid w:val="000459EC"/>
    <w:rsid w:val="00054322"/>
    <w:rsid w:val="00060691"/>
    <w:rsid w:val="00061E3D"/>
    <w:rsid w:val="00063E2C"/>
    <w:rsid w:val="00070301"/>
    <w:rsid w:val="00072729"/>
    <w:rsid w:val="00074067"/>
    <w:rsid w:val="000741B3"/>
    <w:rsid w:val="00075484"/>
    <w:rsid w:val="00076AE6"/>
    <w:rsid w:val="000811E3"/>
    <w:rsid w:val="00082FC0"/>
    <w:rsid w:val="0008301C"/>
    <w:rsid w:val="00087421"/>
    <w:rsid w:val="00087BD4"/>
    <w:rsid w:val="000910D9"/>
    <w:rsid w:val="000965C8"/>
    <w:rsid w:val="0009727B"/>
    <w:rsid w:val="00097310"/>
    <w:rsid w:val="00097693"/>
    <w:rsid w:val="000A00F2"/>
    <w:rsid w:val="000A5AF4"/>
    <w:rsid w:val="000C1668"/>
    <w:rsid w:val="000C1A38"/>
    <w:rsid w:val="000C2896"/>
    <w:rsid w:val="000C6574"/>
    <w:rsid w:val="000D0276"/>
    <w:rsid w:val="000D3DBB"/>
    <w:rsid w:val="000D7F5A"/>
    <w:rsid w:val="000E200B"/>
    <w:rsid w:val="000F3971"/>
    <w:rsid w:val="000F4597"/>
    <w:rsid w:val="000F544F"/>
    <w:rsid w:val="000F7931"/>
    <w:rsid w:val="000F7D75"/>
    <w:rsid w:val="001000DD"/>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47C8"/>
    <w:rsid w:val="0016558A"/>
    <w:rsid w:val="0016566C"/>
    <w:rsid w:val="001774E3"/>
    <w:rsid w:val="00177AD5"/>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56E5"/>
    <w:rsid w:val="00212155"/>
    <w:rsid w:val="00212CB8"/>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616"/>
    <w:rsid w:val="0032574F"/>
    <w:rsid w:val="00327B82"/>
    <w:rsid w:val="00330351"/>
    <w:rsid w:val="0033189F"/>
    <w:rsid w:val="00332F80"/>
    <w:rsid w:val="00334580"/>
    <w:rsid w:val="003379DF"/>
    <w:rsid w:val="0034007A"/>
    <w:rsid w:val="00343F77"/>
    <w:rsid w:val="00346832"/>
    <w:rsid w:val="003471CA"/>
    <w:rsid w:val="003541A4"/>
    <w:rsid w:val="00355DF2"/>
    <w:rsid w:val="00363CA7"/>
    <w:rsid w:val="00364658"/>
    <w:rsid w:val="00366F9D"/>
    <w:rsid w:val="00375FC7"/>
    <w:rsid w:val="003825E8"/>
    <w:rsid w:val="0038433C"/>
    <w:rsid w:val="003848AB"/>
    <w:rsid w:val="00386CB7"/>
    <w:rsid w:val="00387FB7"/>
    <w:rsid w:val="003935B6"/>
    <w:rsid w:val="00393948"/>
    <w:rsid w:val="00395DAA"/>
    <w:rsid w:val="003963BE"/>
    <w:rsid w:val="003A116A"/>
    <w:rsid w:val="003A2A38"/>
    <w:rsid w:val="003A329B"/>
    <w:rsid w:val="003A32D1"/>
    <w:rsid w:val="003A5AAE"/>
    <w:rsid w:val="003A7B51"/>
    <w:rsid w:val="003C207D"/>
    <w:rsid w:val="003C479D"/>
    <w:rsid w:val="003C5290"/>
    <w:rsid w:val="003C5823"/>
    <w:rsid w:val="003D289E"/>
    <w:rsid w:val="003E2653"/>
    <w:rsid w:val="003E3F69"/>
    <w:rsid w:val="003E455B"/>
    <w:rsid w:val="003E5300"/>
    <w:rsid w:val="003F00F6"/>
    <w:rsid w:val="003F2360"/>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587"/>
    <w:rsid w:val="00460B85"/>
    <w:rsid w:val="00463688"/>
    <w:rsid w:val="00472771"/>
    <w:rsid w:val="00472C51"/>
    <w:rsid w:val="00474639"/>
    <w:rsid w:val="0047783E"/>
    <w:rsid w:val="00482D82"/>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5575"/>
    <w:rsid w:val="004D7478"/>
    <w:rsid w:val="004E058D"/>
    <w:rsid w:val="004E1178"/>
    <w:rsid w:val="004E1F2B"/>
    <w:rsid w:val="004F00A0"/>
    <w:rsid w:val="004F0985"/>
    <w:rsid w:val="004F36A6"/>
    <w:rsid w:val="004F6818"/>
    <w:rsid w:val="0050693D"/>
    <w:rsid w:val="0051093A"/>
    <w:rsid w:val="00520133"/>
    <w:rsid w:val="005222B8"/>
    <w:rsid w:val="00522B14"/>
    <w:rsid w:val="00524D68"/>
    <w:rsid w:val="005315A0"/>
    <w:rsid w:val="00533F0D"/>
    <w:rsid w:val="00534F9E"/>
    <w:rsid w:val="00535FAC"/>
    <w:rsid w:val="0053640D"/>
    <w:rsid w:val="00542271"/>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DE3"/>
    <w:rsid w:val="005E68C3"/>
    <w:rsid w:val="005F3607"/>
    <w:rsid w:val="005F53D0"/>
    <w:rsid w:val="00601B17"/>
    <w:rsid w:val="00601DB9"/>
    <w:rsid w:val="00601E30"/>
    <w:rsid w:val="00603711"/>
    <w:rsid w:val="0060430F"/>
    <w:rsid w:val="00605C85"/>
    <w:rsid w:val="0060642A"/>
    <w:rsid w:val="006137E7"/>
    <w:rsid w:val="00613B99"/>
    <w:rsid w:val="00622DD5"/>
    <w:rsid w:val="006271C5"/>
    <w:rsid w:val="00631724"/>
    <w:rsid w:val="0063618B"/>
    <w:rsid w:val="00640A6C"/>
    <w:rsid w:val="00645ED6"/>
    <w:rsid w:val="00646577"/>
    <w:rsid w:val="006508D7"/>
    <w:rsid w:val="00657531"/>
    <w:rsid w:val="006612C0"/>
    <w:rsid w:val="00662367"/>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B3BB4"/>
    <w:rsid w:val="006C2AB9"/>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824EC"/>
    <w:rsid w:val="00783DBB"/>
    <w:rsid w:val="00785A29"/>
    <w:rsid w:val="007876BD"/>
    <w:rsid w:val="007904E2"/>
    <w:rsid w:val="007A5914"/>
    <w:rsid w:val="007A5983"/>
    <w:rsid w:val="007A5DCD"/>
    <w:rsid w:val="007A6A95"/>
    <w:rsid w:val="007B6185"/>
    <w:rsid w:val="007B70EC"/>
    <w:rsid w:val="007D0320"/>
    <w:rsid w:val="007D2B43"/>
    <w:rsid w:val="007E0229"/>
    <w:rsid w:val="007E41B1"/>
    <w:rsid w:val="007E41FC"/>
    <w:rsid w:val="007E62A0"/>
    <w:rsid w:val="007E7AEE"/>
    <w:rsid w:val="007F0F67"/>
    <w:rsid w:val="007F1B98"/>
    <w:rsid w:val="007F3AE1"/>
    <w:rsid w:val="007F5020"/>
    <w:rsid w:val="007F5FA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7968"/>
    <w:rsid w:val="008206DD"/>
    <w:rsid w:val="0082229E"/>
    <w:rsid w:val="008226B8"/>
    <w:rsid w:val="008234EA"/>
    <w:rsid w:val="00825774"/>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1FA9"/>
    <w:rsid w:val="00894963"/>
    <w:rsid w:val="008968A0"/>
    <w:rsid w:val="00897933"/>
    <w:rsid w:val="00897A2A"/>
    <w:rsid w:val="008A76F9"/>
    <w:rsid w:val="008B5E75"/>
    <w:rsid w:val="008B7143"/>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6E4"/>
    <w:rsid w:val="009542C5"/>
    <w:rsid w:val="00955158"/>
    <w:rsid w:val="00955B1D"/>
    <w:rsid w:val="0095685F"/>
    <w:rsid w:val="009634EA"/>
    <w:rsid w:val="0096488C"/>
    <w:rsid w:val="009663EE"/>
    <w:rsid w:val="00966AC4"/>
    <w:rsid w:val="00980576"/>
    <w:rsid w:val="00985039"/>
    <w:rsid w:val="0098759D"/>
    <w:rsid w:val="00991A57"/>
    <w:rsid w:val="009920FF"/>
    <w:rsid w:val="00994315"/>
    <w:rsid w:val="0099440E"/>
    <w:rsid w:val="00994592"/>
    <w:rsid w:val="00995389"/>
    <w:rsid w:val="009A3E8D"/>
    <w:rsid w:val="009A4131"/>
    <w:rsid w:val="009A5220"/>
    <w:rsid w:val="009A62E8"/>
    <w:rsid w:val="009A7DFC"/>
    <w:rsid w:val="009B5287"/>
    <w:rsid w:val="009C1ED5"/>
    <w:rsid w:val="009C2E2C"/>
    <w:rsid w:val="009C37DF"/>
    <w:rsid w:val="009C7085"/>
    <w:rsid w:val="009D12AB"/>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C014E"/>
    <w:rsid w:val="00AC24DD"/>
    <w:rsid w:val="00AC3635"/>
    <w:rsid w:val="00AC721D"/>
    <w:rsid w:val="00AD52F9"/>
    <w:rsid w:val="00AE27BD"/>
    <w:rsid w:val="00AE46B2"/>
    <w:rsid w:val="00AE7F93"/>
    <w:rsid w:val="00AF028B"/>
    <w:rsid w:val="00AF192E"/>
    <w:rsid w:val="00AF4728"/>
    <w:rsid w:val="00AF78E1"/>
    <w:rsid w:val="00B065B6"/>
    <w:rsid w:val="00B14344"/>
    <w:rsid w:val="00B15ADF"/>
    <w:rsid w:val="00B222B7"/>
    <w:rsid w:val="00B22E14"/>
    <w:rsid w:val="00B234B4"/>
    <w:rsid w:val="00B2476C"/>
    <w:rsid w:val="00B272A3"/>
    <w:rsid w:val="00B411D2"/>
    <w:rsid w:val="00B42135"/>
    <w:rsid w:val="00B4671E"/>
    <w:rsid w:val="00B50CB7"/>
    <w:rsid w:val="00B6348E"/>
    <w:rsid w:val="00B64E8B"/>
    <w:rsid w:val="00B71388"/>
    <w:rsid w:val="00B7413F"/>
    <w:rsid w:val="00B753A9"/>
    <w:rsid w:val="00B757AB"/>
    <w:rsid w:val="00B77552"/>
    <w:rsid w:val="00B80D92"/>
    <w:rsid w:val="00B8713A"/>
    <w:rsid w:val="00B87D4A"/>
    <w:rsid w:val="00B914DF"/>
    <w:rsid w:val="00B96765"/>
    <w:rsid w:val="00B96BD5"/>
    <w:rsid w:val="00B97469"/>
    <w:rsid w:val="00BA00FF"/>
    <w:rsid w:val="00BA459D"/>
    <w:rsid w:val="00BA66CB"/>
    <w:rsid w:val="00BA7B39"/>
    <w:rsid w:val="00BB0BF1"/>
    <w:rsid w:val="00BB1C95"/>
    <w:rsid w:val="00BC0830"/>
    <w:rsid w:val="00BC1993"/>
    <w:rsid w:val="00BC2269"/>
    <w:rsid w:val="00BC4135"/>
    <w:rsid w:val="00BC5610"/>
    <w:rsid w:val="00BC5EEA"/>
    <w:rsid w:val="00BC7A0D"/>
    <w:rsid w:val="00BD0178"/>
    <w:rsid w:val="00BD28E3"/>
    <w:rsid w:val="00BD7AAF"/>
    <w:rsid w:val="00BE19F1"/>
    <w:rsid w:val="00BE1C8E"/>
    <w:rsid w:val="00BF1BC6"/>
    <w:rsid w:val="00BF1E66"/>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40A1"/>
    <w:rsid w:val="00C740EE"/>
    <w:rsid w:val="00C75AC6"/>
    <w:rsid w:val="00C828D3"/>
    <w:rsid w:val="00C86665"/>
    <w:rsid w:val="00C920BE"/>
    <w:rsid w:val="00CA07C3"/>
    <w:rsid w:val="00CB2193"/>
    <w:rsid w:val="00CB45C1"/>
    <w:rsid w:val="00CB5090"/>
    <w:rsid w:val="00CB5DCD"/>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6CF2"/>
    <w:rsid w:val="00D40CDD"/>
    <w:rsid w:val="00D42F56"/>
    <w:rsid w:val="00D43509"/>
    <w:rsid w:val="00D46F35"/>
    <w:rsid w:val="00D46F3E"/>
    <w:rsid w:val="00D50817"/>
    <w:rsid w:val="00D516BD"/>
    <w:rsid w:val="00D51A46"/>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51B7"/>
    <w:rsid w:val="00DA0893"/>
    <w:rsid w:val="00DB2C0E"/>
    <w:rsid w:val="00DB3551"/>
    <w:rsid w:val="00DC0A4B"/>
    <w:rsid w:val="00DC0C25"/>
    <w:rsid w:val="00DC17C6"/>
    <w:rsid w:val="00DC3A62"/>
    <w:rsid w:val="00DC636E"/>
    <w:rsid w:val="00DC6893"/>
    <w:rsid w:val="00DC7197"/>
    <w:rsid w:val="00DC79AE"/>
    <w:rsid w:val="00DD15AF"/>
    <w:rsid w:val="00DD1F95"/>
    <w:rsid w:val="00DD6A81"/>
    <w:rsid w:val="00DE069C"/>
    <w:rsid w:val="00DE1C42"/>
    <w:rsid w:val="00DE633E"/>
    <w:rsid w:val="00DE74ED"/>
    <w:rsid w:val="00DF1236"/>
    <w:rsid w:val="00E041F5"/>
    <w:rsid w:val="00E045B8"/>
    <w:rsid w:val="00E0497C"/>
    <w:rsid w:val="00E067AF"/>
    <w:rsid w:val="00E130BD"/>
    <w:rsid w:val="00E1324E"/>
    <w:rsid w:val="00E14434"/>
    <w:rsid w:val="00E144AE"/>
    <w:rsid w:val="00E17830"/>
    <w:rsid w:val="00E204DD"/>
    <w:rsid w:val="00E20DB2"/>
    <w:rsid w:val="00E22AAC"/>
    <w:rsid w:val="00E232C2"/>
    <w:rsid w:val="00E23B3D"/>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4BE8"/>
    <w:rsid w:val="00E851DF"/>
    <w:rsid w:val="00E90A7D"/>
    <w:rsid w:val="00E9357A"/>
    <w:rsid w:val="00E94682"/>
    <w:rsid w:val="00E94F9C"/>
    <w:rsid w:val="00E95261"/>
    <w:rsid w:val="00E9757C"/>
    <w:rsid w:val="00E977CE"/>
    <w:rsid w:val="00EA1FB2"/>
    <w:rsid w:val="00EA60D8"/>
    <w:rsid w:val="00EB2BC3"/>
    <w:rsid w:val="00EB5511"/>
    <w:rsid w:val="00EB7207"/>
    <w:rsid w:val="00EC0893"/>
    <w:rsid w:val="00EC3496"/>
    <w:rsid w:val="00EC4186"/>
    <w:rsid w:val="00EC44ED"/>
    <w:rsid w:val="00EC48B1"/>
    <w:rsid w:val="00EC503E"/>
    <w:rsid w:val="00EC6008"/>
    <w:rsid w:val="00ED0BF9"/>
    <w:rsid w:val="00ED16E9"/>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4FCB"/>
    <w:rsid w:val="00F4073F"/>
    <w:rsid w:val="00F47028"/>
    <w:rsid w:val="00F47CCE"/>
    <w:rsid w:val="00F47DC7"/>
    <w:rsid w:val="00F52202"/>
    <w:rsid w:val="00F523F6"/>
    <w:rsid w:val="00F539C7"/>
    <w:rsid w:val="00F62851"/>
    <w:rsid w:val="00F6426B"/>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arki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SRVZ567275SS-390135139-5047</_dlc_DocId>
    <_dlc_DocIdUrl xmlns="f55273f1-2627-41cc-a6fe-087c21777fed">
      <Url>https://qualcomm.sharepoint.com/teams/libra/_layouts/15/DocIdRedir.aspx?ID=SRVZ567275SS-390135139-5047</Url>
      <Description>SRVZ567275SS-390135139-5047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2.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40DA0F7D-AB77-4356-9210-1134A56C027F}">
  <ds:schemaRefs>
    <ds:schemaRef ds:uri="http://schemas.microsoft.com/office/2006/documentManagement/types"/>
    <ds:schemaRef ds:uri="http://purl.org/dc/elements/1.1/"/>
    <ds:schemaRef ds:uri="f3216d01-48fc-4483-a085-8d42b4493e87"/>
    <ds:schemaRef ds:uri="http://purl.org/dc/terms/"/>
    <ds:schemaRef ds:uri="http://www.w3.org/XML/1998/namespace"/>
    <ds:schemaRef ds:uri="f55273f1-2627-41cc-a6fe-087c21777fed"/>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Gabi Sarkis</cp:lastModifiedBy>
  <cp:revision>10</cp:revision>
  <dcterms:created xsi:type="dcterms:W3CDTF">2022-09-28T22:28:00Z</dcterms:created>
  <dcterms:modified xsi:type="dcterms:W3CDTF">2022-09-30T20:47:00Z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339bde77-107d-42e0-b3f4-37f0ad70e082</vt:lpwstr>
  </property>
  <property fmtid="{D5CDD505-2E9C-101B-9397-08002B2CF9AE}" pid="4" name="URL">
    <vt:lpwstr/>
  </property>
  <property fmtid="{D5CDD505-2E9C-101B-9397-08002B2CF9AE}" pid="5" name="MediaServiceImageTags">
    <vt:lpwstr/>
  </property>
</Properties>
</file>